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C3ADF" w14:textId="77777777" w:rsidR="00743EFB" w:rsidRDefault="00743EFB" w:rsidP="00C7445D">
      <w:pPr>
        <w:pStyle w:val="NormalINFOEM"/>
      </w:pPr>
    </w:p>
    <w:p w14:paraId="49AF2C0C" w14:textId="31F62036" w:rsidR="00A970D5" w:rsidRPr="00875B7E" w:rsidRDefault="00A970D5" w:rsidP="00C7445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4F3B11">
        <w:t>trece</w:t>
      </w:r>
      <w:r w:rsidR="00D97A12">
        <w:t xml:space="preserve"> de agosto</w:t>
      </w:r>
      <w:r w:rsidR="00FF3E42">
        <w:t xml:space="preserve"> de dos mil veinticinco</w:t>
      </w:r>
      <w:r w:rsidR="0011108B">
        <w:t>.</w:t>
      </w:r>
    </w:p>
    <w:p w14:paraId="60399B74" w14:textId="779EFBB5" w:rsidR="00A970D5" w:rsidRPr="00C7445D" w:rsidRDefault="00A970D5" w:rsidP="00C7445D">
      <w:pPr>
        <w:pStyle w:val="NormalINFOEM"/>
        <w:rPr>
          <w:rFonts w:eastAsia="Palatino Linotype" w:cs="Palatino Linotype"/>
          <w:color w:val="000000"/>
          <w:szCs w:val="24"/>
        </w:rPr>
      </w:pPr>
    </w:p>
    <w:p w14:paraId="1D0D9BD7" w14:textId="15C60751" w:rsidR="00A970D5" w:rsidRPr="0022406E" w:rsidRDefault="70652167" w:rsidP="00C7445D">
      <w:pPr>
        <w:pStyle w:val="NormalINFOEM"/>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bookmarkStart w:id="0" w:name="_GoBack"/>
      <w:r w:rsidR="006E7CCE">
        <w:rPr>
          <w:rFonts w:eastAsia="Palatino Linotype" w:cs="Palatino Linotype"/>
          <w:b/>
          <w:bCs/>
          <w:color w:val="000000" w:themeColor="text1"/>
          <w:lang w:val="es-ES"/>
        </w:rPr>
        <w:t>01350/INFOEM/IP/RR/2025</w:t>
      </w:r>
      <w:bookmarkEnd w:id="0"/>
      <w:r w:rsidRPr="70652167">
        <w:rPr>
          <w:rFonts w:eastAsia="Palatino Linotype" w:cs="Palatino Linotype"/>
          <w:color w:val="000000" w:themeColor="text1"/>
          <w:lang w:val="es-ES"/>
        </w:rPr>
        <w:t xml:space="preserve">, interpuesto por </w:t>
      </w:r>
      <w:r w:rsidR="00DE191A">
        <w:rPr>
          <w:rFonts w:eastAsia="Palatino Linotype" w:cs="Palatino Linotype"/>
          <w:b/>
          <w:bCs/>
          <w:color w:val="000000" w:themeColor="text1"/>
          <w:lang w:val="es-ES"/>
        </w:rPr>
        <w:t>una persona de manera anónima</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C7445D">
        <w:rPr>
          <w:rFonts w:eastAsia="Palatino Linotype" w:cs="Palatino Linotype"/>
          <w:b/>
          <w:bCs/>
          <w:color w:val="000000" w:themeColor="text1"/>
          <w:lang w:val="es-ES"/>
        </w:rPr>
        <w:t>Ayuntamiento de Toluca</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C7445D" w:rsidRDefault="00A970D5" w:rsidP="00C7445D">
      <w:pPr>
        <w:pStyle w:val="NormalINFOEM"/>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438BA7AD"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743EFB">
        <w:rPr>
          <w:rFonts w:eastAsia="Palatino Linotype" w:cs="Palatino Linotype"/>
          <w:color w:val="000000"/>
          <w:szCs w:val="24"/>
        </w:rPr>
        <w:t>trece de enero</w:t>
      </w:r>
      <w:r w:rsidR="00EB63F4">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FD21F9">
        <w:rPr>
          <w:rFonts w:eastAsia="Palatino Linotype" w:cs="Palatino Linotype"/>
          <w:b/>
          <w:bCs/>
          <w:color w:val="000000"/>
          <w:szCs w:val="24"/>
        </w:rPr>
        <w:t>00118/TOLUCA/IP/2025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3FE29E9A" w:rsidR="00A970D5" w:rsidRPr="006922F5" w:rsidRDefault="70652167" w:rsidP="009950AD">
      <w:pPr>
        <w:pStyle w:val="Fundamentos"/>
      </w:pPr>
      <w:r w:rsidRPr="70652167">
        <w:rPr>
          <w:lang w:val="es-ES"/>
        </w:rPr>
        <w:t>«</w:t>
      </w:r>
      <w:r w:rsidR="00743EFB" w:rsidRPr="00743EFB">
        <w:rPr>
          <w:lang w:val="es-ES"/>
        </w:rPr>
        <w:t xml:space="preserve">De conformidad con el artículo 5 constitucional se solicita todos los expedientes completos con. Antecedentes </w:t>
      </w:r>
      <w:proofErr w:type="spellStart"/>
      <w:r w:rsidR="00743EFB" w:rsidRPr="00743EFB">
        <w:rPr>
          <w:lang w:val="es-ES"/>
        </w:rPr>
        <w:t>nopelanes</w:t>
      </w:r>
      <w:proofErr w:type="spellEnd"/>
      <w:r w:rsidR="00743EFB" w:rsidRPr="00743EFB">
        <w:rPr>
          <w:lang w:val="es-ES"/>
        </w:rPr>
        <w:t xml:space="preserve">, carta de no deudor alimentario, no </w:t>
      </w:r>
      <w:proofErr w:type="spellStart"/>
      <w:r w:rsidR="00743EFB" w:rsidRPr="00743EFB">
        <w:rPr>
          <w:lang w:val="es-ES"/>
        </w:rPr>
        <w:t>hinabilitacion</w:t>
      </w:r>
      <w:proofErr w:type="spellEnd"/>
      <w:r w:rsidR="00743EFB" w:rsidRPr="00743EFB">
        <w:rPr>
          <w:lang w:val="es-ES"/>
        </w:rPr>
        <w:t>, cv completo para ver su experiencia certificación, compro ante de estudios de todos el personal dado de alta del 1 al 3 de enero de su administración</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46714F1" w14:textId="77777777" w:rsidR="00C7445D" w:rsidRDefault="00C7445D" w:rsidP="006922F5">
      <w:pPr>
        <w:pBdr>
          <w:top w:val="nil"/>
          <w:left w:val="nil"/>
          <w:bottom w:val="nil"/>
          <w:right w:val="nil"/>
          <w:between w:val="nil"/>
        </w:pBdr>
        <w:contextualSpacing/>
        <w:rPr>
          <w:rFonts w:eastAsia="Palatino Linotype" w:cs="Palatino Linotype"/>
          <w:color w:val="000000"/>
          <w:szCs w:val="24"/>
        </w:rPr>
      </w:pPr>
    </w:p>
    <w:p w14:paraId="4DF45E5B" w14:textId="501627FC" w:rsidR="00197786" w:rsidRPr="006922F5" w:rsidRDefault="00197786" w:rsidP="00197786">
      <w:pPr>
        <w:pStyle w:val="Ttulo2"/>
        <w:rPr>
          <w:rFonts w:eastAsia="Palatino Linotype"/>
        </w:rPr>
      </w:pPr>
      <w:r>
        <w:rPr>
          <w:rFonts w:eastAsia="Palatino Linotype"/>
        </w:rPr>
        <w:lastRenderedPageBreak/>
        <w:t>SEGUNDO</w:t>
      </w:r>
      <w:r w:rsidRPr="006922F5">
        <w:rPr>
          <w:rFonts w:eastAsia="Palatino Linotype"/>
        </w:rPr>
        <w:t xml:space="preserve">. De la </w:t>
      </w:r>
      <w:r w:rsidR="00BE6F3E">
        <w:rPr>
          <w:rFonts w:eastAsia="Palatino Linotype"/>
        </w:rPr>
        <w:t xml:space="preserve">prórroga para atender </w:t>
      </w:r>
      <w:r w:rsidR="00991233">
        <w:rPr>
          <w:rFonts w:eastAsia="Palatino Linotype"/>
        </w:rPr>
        <w:t>la solicitud de información</w:t>
      </w:r>
      <w:r w:rsidRPr="006922F5">
        <w:rPr>
          <w:rFonts w:eastAsia="Palatino Linotype"/>
        </w:rPr>
        <w:t>.</w:t>
      </w:r>
    </w:p>
    <w:p w14:paraId="32D499D5" w14:textId="0ECC2746" w:rsidR="00197786" w:rsidRPr="006922F5" w:rsidRDefault="00991233" w:rsidP="00197786">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El cuatro de febrero</w:t>
      </w:r>
      <w:r w:rsidR="00197786">
        <w:rPr>
          <w:rFonts w:eastAsia="Palatino Linotype" w:cs="Palatino Linotype"/>
          <w:color w:val="000000"/>
          <w:szCs w:val="24"/>
        </w:rPr>
        <w:t xml:space="preserve"> de dos mil veinticinco</w:t>
      </w:r>
      <w:r w:rsidR="00197786" w:rsidRPr="006922F5">
        <w:rPr>
          <w:rFonts w:eastAsia="Palatino Linotype" w:cs="Palatino Linotype"/>
          <w:color w:val="000000"/>
          <w:szCs w:val="24"/>
        </w:rPr>
        <w:t xml:space="preserve">, el Sujeto Obligado </w:t>
      </w:r>
      <w:r>
        <w:rPr>
          <w:rFonts w:eastAsia="Palatino Linotype" w:cs="Palatino Linotype"/>
          <w:color w:val="000000"/>
          <w:szCs w:val="24"/>
        </w:rPr>
        <w:t>informó</w:t>
      </w:r>
      <w:r w:rsidR="008A7A47">
        <w:rPr>
          <w:rFonts w:eastAsia="Palatino Linotype" w:cs="Palatino Linotype"/>
          <w:color w:val="000000"/>
          <w:szCs w:val="24"/>
        </w:rPr>
        <w:t xml:space="preserve"> al Recurrente que el plazo para atender </w:t>
      </w:r>
      <w:r w:rsidR="00BD06A2">
        <w:rPr>
          <w:rFonts w:eastAsia="Palatino Linotype" w:cs="Palatino Linotype"/>
          <w:color w:val="000000"/>
          <w:szCs w:val="24"/>
        </w:rPr>
        <w:t xml:space="preserve">la solicitud se </w:t>
      </w:r>
      <w:r w:rsidR="000664B8">
        <w:rPr>
          <w:rFonts w:eastAsia="Palatino Linotype" w:cs="Palatino Linotype"/>
          <w:color w:val="000000"/>
          <w:szCs w:val="24"/>
        </w:rPr>
        <w:t xml:space="preserve">había ampliado por siete días adicionales, lo cual fue aprobado por el Comité de Transparencia </w:t>
      </w:r>
      <w:r w:rsidR="009704B0">
        <w:rPr>
          <w:rFonts w:eastAsia="Palatino Linotype" w:cs="Palatino Linotype"/>
          <w:color w:val="000000"/>
          <w:szCs w:val="24"/>
        </w:rPr>
        <w:t xml:space="preserve">mediante el acuerdo </w:t>
      </w:r>
      <w:r w:rsidR="001728A2" w:rsidRPr="001728A2">
        <w:rPr>
          <w:rFonts w:eastAsia="Palatino Linotype" w:cs="Palatino Linotype"/>
          <w:color w:val="000000"/>
          <w:szCs w:val="24"/>
        </w:rPr>
        <w:t>CT/SE/46/01/2025</w:t>
      </w:r>
      <w:r w:rsidR="001728A2">
        <w:rPr>
          <w:rFonts w:eastAsia="Palatino Linotype" w:cs="Palatino Linotype"/>
          <w:color w:val="000000"/>
          <w:szCs w:val="24"/>
        </w:rPr>
        <w:t xml:space="preserve">, emitido </w:t>
      </w:r>
      <w:r w:rsidR="000664B8">
        <w:rPr>
          <w:rFonts w:eastAsia="Palatino Linotype" w:cs="Palatino Linotype"/>
          <w:color w:val="000000"/>
          <w:szCs w:val="24"/>
        </w:rPr>
        <w:t>en la Cuadragésima Sexta Sesión Extra</w:t>
      </w:r>
      <w:r w:rsidR="006434B7">
        <w:rPr>
          <w:rFonts w:eastAsia="Palatino Linotype" w:cs="Palatino Linotype"/>
          <w:color w:val="000000"/>
          <w:szCs w:val="24"/>
        </w:rPr>
        <w:t>ordinaria celebrada el treinta y uno de enero del año en curs</w:t>
      </w:r>
      <w:r w:rsidR="00037830">
        <w:rPr>
          <w:rFonts w:eastAsia="Palatino Linotype" w:cs="Palatino Linotype"/>
          <w:color w:val="000000"/>
          <w:szCs w:val="24"/>
        </w:rPr>
        <w:t>o, anexando el acta conforme lo dispone el artículo 163 de la Ley de Transparencia estatal.</w:t>
      </w:r>
    </w:p>
    <w:p w14:paraId="33047B21" w14:textId="77777777" w:rsidR="00197786" w:rsidRDefault="00197786" w:rsidP="006922F5">
      <w:pPr>
        <w:pBdr>
          <w:top w:val="nil"/>
          <w:left w:val="nil"/>
          <w:bottom w:val="nil"/>
          <w:right w:val="nil"/>
          <w:between w:val="nil"/>
        </w:pBdr>
        <w:contextualSpacing/>
        <w:rPr>
          <w:rFonts w:eastAsia="Palatino Linotype" w:cs="Palatino Linotype"/>
          <w:color w:val="000000"/>
          <w:szCs w:val="24"/>
        </w:rPr>
      </w:pPr>
    </w:p>
    <w:p w14:paraId="1AEDC68E" w14:textId="7B582EDB" w:rsidR="00A970D5" w:rsidRPr="006922F5" w:rsidRDefault="00037830" w:rsidP="006922F5">
      <w:pPr>
        <w:pStyle w:val="Ttulo2"/>
        <w:rPr>
          <w:rFonts w:eastAsia="Palatino Linotype"/>
        </w:rPr>
      </w:pPr>
      <w:r>
        <w:rPr>
          <w:rFonts w:eastAsia="Palatino Linotype"/>
        </w:rPr>
        <w:t>TERCERO</w:t>
      </w:r>
      <w:r w:rsidR="00A970D5" w:rsidRPr="006922F5">
        <w:rPr>
          <w:rFonts w:eastAsia="Palatino Linotype"/>
        </w:rPr>
        <w:t>. De la respuesta del Sujeto Obligado.</w:t>
      </w:r>
    </w:p>
    <w:p w14:paraId="2EE6F294" w14:textId="77196301"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ED3CA1">
        <w:rPr>
          <w:rFonts w:eastAsia="Palatino Linotype" w:cs="Palatino Linotype"/>
          <w:color w:val="000000"/>
          <w:szCs w:val="24"/>
        </w:rPr>
        <w:t>trece de febrero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2838B6A8" w14:textId="4F4AA030" w:rsidR="00405205" w:rsidRDefault="23740614" w:rsidP="00405205">
      <w:pPr>
        <w:pStyle w:val="Fundamentos"/>
        <w:rPr>
          <w:lang w:val="es-ES"/>
        </w:rPr>
      </w:pPr>
      <w:r w:rsidRPr="23740614">
        <w:rPr>
          <w:lang w:val="es-ES"/>
        </w:rPr>
        <w:t>«</w:t>
      </w:r>
      <w:r w:rsidR="00405205" w:rsidRPr="00405205">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062E72" w14:textId="77777777" w:rsidR="00405205" w:rsidRPr="00405205" w:rsidRDefault="00405205" w:rsidP="00405205">
      <w:pPr>
        <w:pStyle w:val="Fundamentos"/>
        <w:rPr>
          <w:lang w:val="es-ES"/>
        </w:rPr>
      </w:pPr>
    </w:p>
    <w:p w14:paraId="22C40EC5" w14:textId="77777777" w:rsidR="00405205" w:rsidRDefault="00405205" w:rsidP="00405205">
      <w:pPr>
        <w:pStyle w:val="Fundamentos"/>
        <w:rPr>
          <w:lang w:val="es-ES"/>
        </w:rPr>
      </w:pPr>
      <w:r w:rsidRPr="00405205">
        <w:rPr>
          <w:lang w:val="es-ES"/>
        </w:rPr>
        <w:t>En atención a la solicitud con folio 0118/TOLUCA/IP/2025, me permito adjuntar al presente la respuesta correspondiente. Sin más por el momento, reciba un saludo.</w:t>
      </w:r>
    </w:p>
    <w:p w14:paraId="31D6A79A" w14:textId="77777777" w:rsidR="00405205" w:rsidRPr="00405205" w:rsidRDefault="00405205" w:rsidP="00405205">
      <w:pPr>
        <w:pStyle w:val="Fundamentos"/>
        <w:rPr>
          <w:lang w:val="es-ES"/>
        </w:rPr>
      </w:pPr>
    </w:p>
    <w:p w14:paraId="567756D5" w14:textId="77777777" w:rsidR="00405205" w:rsidRPr="00405205" w:rsidRDefault="00405205" w:rsidP="00405205">
      <w:pPr>
        <w:pStyle w:val="Fundamentos"/>
        <w:rPr>
          <w:lang w:val="es-ES"/>
        </w:rPr>
      </w:pPr>
      <w:r w:rsidRPr="00405205">
        <w:rPr>
          <w:lang w:val="es-ES"/>
        </w:rPr>
        <w:t>ATENTAMENTE</w:t>
      </w:r>
    </w:p>
    <w:p w14:paraId="3FE4A9EF" w14:textId="3B4B1D38" w:rsidR="00A970D5" w:rsidRPr="00404754" w:rsidRDefault="00405205" w:rsidP="00405205">
      <w:pPr>
        <w:pStyle w:val="Fundamentos"/>
        <w:rPr>
          <w:lang w:val="es-MX"/>
        </w:rPr>
      </w:pPr>
      <w:r w:rsidRPr="00405205">
        <w:rPr>
          <w:lang w:val="es-ES"/>
        </w:rPr>
        <w:t xml:space="preserve">Dr. </w:t>
      </w:r>
      <w:proofErr w:type="spellStart"/>
      <w:r w:rsidRPr="00405205">
        <w:rPr>
          <w:lang w:val="es-ES"/>
        </w:rPr>
        <w:t>Nahum</w:t>
      </w:r>
      <w:proofErr w:type="spellEnd"/>
      <w:r w:rsidRPr="00405205">
        <w:rPr>
          <w:lang w:val="es-ES"/>
        </w:rPr>
        <w:t xml:space="preserve"> Miguel Mendoza Morales</w:t>
      </w:r>
      <w:r w:rsidR="00851748">
        <w:rPr>
          <w:lang w:val="es-MX"/>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7F9742DB" w14:textId="377DEBBD" w:rsidR="00C7445D" w:rsidRDefault="000C723E" w:rsidP="006922F5">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t xml:space="preserve">El Sujeto Obligado adjuntó a la respuesta </w:t>
      </w:r>
      <w:r w:rsidR="00C74CAF">
        <w:rPr>
          <w:rFonts w:eastAsia="Palatino Linotype" w:cs="Palatino Linotype"/>
          <w:color w:val="000000"/>
          <w:szCs w:val="24"/>
          <w:lang w:val="es-MX"/>
        </w:rPr>
        <w:t>los</w:t>
      </w:r>
      <w:r w:rsidRPr="000C723E">
        <w:rPr>
          <w:rFonts w:eastAsia="Palatino Linotype" w:cs="Palatino Linotype"/>
          <w:color w:val="000000"/>
          <w:szCs w:val="24"/>
          <w:lang w:val="es-MX"/>
        </w:rPr>
        <w:t xml:space="preserve"> do</w:t>
      </w:r>
      <w:r>
        <w:rPr>
          <w:rFonts w:eastAsia="Palatino Linotype" w:cs="Palatino Linotype"/>
          <w:color w:val="000000"/>
          <w:szCs w:val="24"/>
          <w:lang w:val="es-MX"/>
        </w:rPr>
        <w:t>cumento</w:t>
      </w:r>
      <w:r w:rsidR="00C74CAF">
        <w:rPr>
          <w:rFonts w:eastAsia="Palatino Linotype" w:cs="Palatino Linotype"/>
          <w:color w:val="000000"/>
          <w:szCs w:val="24"/>
          <w:lang w:val="es-MX"/>
        </w:rPr>
        <w:t>s</w:t>
      </w:r>
      <w:r>
        <w:rPr>
          <w:rFonts w:eastAsia="Palatino Linotype" w:cs="Palatino Linotype"/>
          <w:color w:val="000000"/>
          <w:szCs w:val="24"/>
          <w:lang w:val="es-MX"/>
        </w:rPr>
        <w:t xml:space="preserve"> denominado</w:t>
      </w:r>
      <w:r w:rsidR="00C74CAF">
        <w:rPr>
          <w:rFonts w:eastAsia="Palatino Linotype" w:cs="Palatino Linotype"/>
          <w:color w:val="000000"/>
          <w:szCs w:val="24"/>
          <w:lang w:val="es-MX"/>
        </w:rPr>
        <w:t xml:space="preserve">s </w:t>
      </w:r>
      <w:r w:rsidR="00C74CAF" w:rsidRPr="000C723E">
        <w:rPr>
          <w:rFonts w:eastAsia="Palatino Linotype" w:cs="Palatino Linotype"/>
          <w:b/>
          <w:color w:val="000000"/>
          <w:szCs w:val="24"/>
          <w:lang w:val="es-MX"/>
        </w:rPr>
        <w:t>«</w:t>
      </w:r>
      <w:r w:rsidR="007D27D4" w:rsidRPr="007D27D4">
        <w:rPr>
          <w:rFonts w:eastAsia="Palatino Linotype" w:cs="Palatino Linotype"/>
          <w:b/>
          <w:color w:val="000000"/>
          <w:szCs w:val="24"/>
          <w:lang w:val="es-MX"/>
        </w:rPr>
        <w:t>RESPUESTA 118. 2025</w:t>
      </w:r>
      <w:proofErr w:type="gramStart"/>
      <w:r w:rsidR="007D27D4" w:rsidRPr="007D27D4">
        <w:rPr>
          <w:rFonts w:eastAsia="Palatino Linotype" w:cs="Palatino Linotype"/>
          <w:b/>
          <w:color w:val="000000"/>
          <w:szCs w:val="24"/>
          <w:lang w:val="es-MX"/>
        </w:rPr>
        <w:t>.pdf</w:t>
      </w:r>
      <w:proofErr w:type="gramEnd"/>
      <w:r w:rsidR="00C74CAF" w:rsidRPr="000C723E">
        <w:rPr>
          <w:rFonts w:eastAsia="Palatino Linotype" w:cs="Palatino Linotype"/>
          <w:b/>
          <w:color w:val="000000"/>
          <w:szCs w:val="24"/>
          <w:lang w:val="es-MX"/>
        </w:rPr>
        <w:t>»</w:t>
      </w:r>
      <w:r w:rsidR="00DE3F66">
        <w:rPr>
          <w:rFonts w:eastAsia="Palatino Linotype" w:cs="Palatino Linotype"/>
          <w:color w:val="000000"/>
          <w:szCs w:val="24"/>
          <w:lang w:val="es-MX"/>
        </w:rPr>
        <w:t>,</w:t>
      </w:r>
      <w:r w:rsidR="00C74CAF" w:rsidRPr="000C723E">
        <w:rPr>
          <w:rFonts w:eastAsia="Palatino Linotype" w:cs="Palatino Linotype"/>
          <w:color w:val="000000"/>
          <w:szCs w:val="24"/>
          <w:lang w:val="es-MX"/>
        </w:rPr>
        <w:t xml:space="preserve"> </w:t>
      </w:r>
      <w:r w:rsidR="00C74CAF" w:rsidRPr="000C723E">
        <w:rPr>
          <w:rFonts w:eastAsia="Palatino Linotype" w:cs="Palatino Linotype"/>
          <w:b/>
          <w:color w:val="000000"/>
          <w:szCs w:val="24"/>
          <w:lang w:val="es-MX"/>
        </w:rPr>
        <w:t>«</w:t>
      </w:r>
      <w:r w:rsidR="007D27D4" w:rsidRPr="007D27D4">
        <w:rPr>
          <w:rFonts w:eastAsia="Palatino Linotype" w:cs="Palatino Linotype"/>
          <w:b/>
          <w:color w:val="000000"/>
          <w:szCs w:val="24"/>
          <w:lang w:val="es-MX"/>
        </w:rPr>
        <w:t>Respsol118 2025(1).</w:t>
      </w:r>
      <w:proofErr w:type="spellStart"/>
      <w:r w:rsidR="007D27D4" w:rsidRPr="007D27D4">
        <w:rPr>
          <w:rFonts w:eastAsia="Palatino Linotype" w:cs="Palatino Linotype"/>
          <w:b/>
          <w:color w:val="000000"/>
          <w:szCs w:val="24"/>
          <w:lang w:val="es-MX"/>
        </w:rPr>
        <w:t>pdf</w:t>
      </w:r>
      <w:proofErr w:type="spellEnd"/>
      <w:r w:rsidR="00C74CAF" w:rsidRPr="000C723E">
        <w:rPr>
          <w:rFonts w:eastAsia="Palatino Linotype" w:cs="Palatino Linotype"/>
          <w:b/>
          <w:color w:val="000000"/>
          <w:szCs w:val="24"/>
          <w:lang w:val="es-MX"/>
        </w:rPr>
        <w:t>»</w:t>
      </w:r>
      <w:r w:rsidR="00DE3F66" w:rsidRPr="00DE3F66">
        <w:rPr>
          <w:rFonts w:eastAsia="Palatino Linotype" w:cs="Palatino Linotype"/>
          <w:color w:val="000000"/>
          <w:szCs w:val="24"/>
          <w:lang w:val="es-MX"/>
        </w:rPr>
        <w:t xml:space="preserve"> y</w:t>
      </w:r>
      <w:r w:rsidRPr="00DE3F66">
        <w:rPr>
          <w:rFonts w:eastAsia="Palatino Linotype" w:cs="Palatino Linotype"/>
          <w:b/>
          <w:color w:val="000000"/>
          <w:szCs w:val="24"/>
          <w:lang w:val="es-MX"/>
        </w:rPr>
        <w:t xml:space="preserve"> </w:t>
      </w:r>
      <w:r w:rsidRPr="000C723E">
        <w:rPr>
          <w:rFonts w:eastAsia="Palatino Linotype" w:cs="Palatino Linotype"/>
          <w:b/>
          <w:color w:val="000000"/>
          <w:szCs w:val="24"/>
          <w:lang w:val="es-MX"/>
        </w:rPr>
        <w:t>«</w:t>
      </w:r>
      <w:r w:rsidR="00BA0F59" w:rsidRPr="00BA0F59">
        <w:rPr>
          <w:rFonts w:eastAsia="Palatino Linotype" w:cs="Palatino Linotype"/>
          <w:b/>
          <w:color w:val="000000"/>
          <w:szCs w:val="24"/>
          <w:lang w:val="es-MX"/>
        </w:rPr>
        <w:t xml:space="preserve">personal 1 al 3 de </w:t>
      </w:r>
      <w:proofErr w:type="spellStart"/>
      <w:r w:rsidR="00BA0F59" w:rsidRPr="00BA0F59">
        <w:rPr>
          <w:rFonts w:eastAsia="Palatino Linotype" w:cs="Palatino Linotype"/>
          <w:b/>
          <w:color w:val="000000"/>
          <w:szCs w:val="24"/>
          <w:lang w:val="es-MX"/>
        </w:rPr>
        <w:t>enero.rar</w:t>
      </w:r>
      <w:proofErr w:type="spellEnd"/>
      <w:r w:rsidRPr="000C723E">
        <w:rPr>
          <w:rFonts w:eastAsia="Palatino Linotype" w:cs="Palatino Linotype"/>
          <w:b/>
          <w:color w:val="000000"/>
          <w:szCs w:val="24"/>
          <w:lang w:val="es-MX"/>
        </w:rPr>
        <w:t>»</w:t>
      </w:r>
      <w:r w:rsidRPr="000C723E">
        <w:rPr>
          <w:rFonts w:eastAsia="Palatino Linotype" w:cs="Palatino Linotype"/>
          <w:color w:val="000000"/>
          <w:szCs w:val="24"/>
          <w:lang w:val="es-MX"/>
        </w:rPr>
        <w:t>. El contenido de la documentación referida no se reproduce por ser del conocimiento de las partes; no obstante, será motivo de análisis en el estudio correspondiente.</w:t>
      </w:r>
    </w:p>
    <w:p w14:paraId="384A648D" w14:textId="77777777" w:rsidR="000C723E" w:rsidRPr="00404754" w:rsidRDefault="000C723E" w:rsidP="006922F5">
      <w:pPr>
        <w:pBdr>
          <w:top w:val="nil"/>
          <w:left w:val="nil"/>
          <w:bottom w:val="nil"/>
          <w:right w:val="nil"/>
          <w:between w:val="nil"/>
        </w:pBdr>
        <w:contextualSpacing/>
        <w:rPr>
          <w:rFonts w:eastAsia="Palatino Linotype" w:cs="Palatino Linotype"/>
          <w:color w:val="000000"/>
          <w:szCs w:val="24"/>
          <w:lang w:val="es-MX"/>
        </w:rPr>
      </w:pPr>
    </w:p>
    <w:p w14:paraId="58FA11DD" w14:textId="44FEC836" w:rsidR="00A970D5" w:rsidRPr="006922F5" w:rsidRDefault="00037830" w:rsidP="006922F5">
      <w:pPr>
        <w:pStyle w:val="Ttulo2"/>
        <w:rPr>
          <w:rFonts w:eastAsia="Palatino Linotype"/>
        </w:rPr>
      </w:pPr>
      <w:r>
        <w:rPr>
          <w:rFonts w:eastAsia="Palatino Linotype"/>
        </w:rPr>
        <w:t xml:space="preserve"> CUARTO</w:t>
      </w:r>
      <w:r w:rsidR="00A970D5" w:rsidRPr="006922F5">
        <w:rPr>
          <w:rFonts w:eastAsia="Palatino Linotype"/>
        </w:rPr>
        <w:t>. Del recurso de revisión.</w:t>
      </w:r>
    </w:p>
    <w:p w14:paraId="0C8C3A2F" w14:textId="3AFB29F0"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w:t>
      </w:r>
      <w:r w:rsidR="00444279">
        <w:rPr>
          <w:rFonts w:eastAsia="Palatino Linotype" w:cs="Palatino Linotype"/>
          <w:color w:val="000000"/>
          <w:szCs w:val="24"/>
        </w:rPr>
        <w:t xml:space="preserve"> </w:t>
      </w:r>
      <w:r w:rsidR="00CF7632">
        <w:rPr>
          <w:rFonts w:eastAsia="Palatino Linotype" w:cs="Palatino Linotype"/>
          <w:color w:val="000000"/>
          <w:szCs w:val="24"/>
        </w:rPr>
        <w:t>trece</w:t>
      </w:r>
      <w:r w:rsidR="000C723E">
        <w:rPr>
          <w:rFonts w:eastAsia="Palatino Linotype" w:cs="Palatino Linotype"/>
          <w:color w:val="000000"/>
          <w:szCs w:val="24"/>
        </w:rPr>
        <w:t xml:space="preserve"> de </w:t>
      </w:r>
      <w:r w:rsidR="00CF7632">
        <w:rPr>
          <w:rFonts w:eastAsia="Palatino Linotype" w:cs="Palatino Linotype"/>
          <w:color w:val="000000"/>
          <w:szCs w:val="24"/>
        </w:rPr>
        <w:t>febrero</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6E7CCE">
        <w:rPr>
          <w:rFonts w:eastAsia="Palatino Linotype" w:cs="Palatino Linotype"/>
          <w:b/>
          <w:color w:val="000000"/>
          <w:szCs w:val="24"/>
        </w:rPr>
        <w:t>01350/INFOEM/IP/RR/2025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3E4DDE9E" w:rsidR="00A970D5" w:rsidRPr="006922F5" w:rsidRDefault="5C35490E" w:rsidP="5C35490E">
      <w:pPr>
        <w:pStyle w:val="Fundamentos"/>
        <w:rPr>
          <w:b/>
          <w:bCs/>
          <w:lang w:val="es-ES"/>
        </w:rPr>
      </w:pPr>
      <w:r w:rsidRPr="5C35490E">
        <w:rPr>
          <w:lang w:val="es-ES"/>
        </w:rPr>
        <w:t>«</w:t>
      </w:r>
      <w:r w:rsidR="00AB2656" w:rsidRPr="00AB2656">
        <w:rPr>
          <w:lang w:val="es-ES"/>
        </w:rPr>
        <w:t>La información incompleta</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3E0A7B55" w:rsidR="00300EA0" w:rsidRPr="006922F5" w:rsidRDefault="00300EA0" w:rsidP="00300EA0">
      <w:pPr>
        <w:pStyle w:val="Fundamentos"/>
        <w:rPr>
          <w:b/>
          <w:bCs/>
          <w:lang w:val="es-ES"/>
        </w:rPr>
      </w:pPr>
      <w:r w:rsidRPr="5C35490E">
        <w:rPr>
          <w:lang w:val="es-ES"/>
        </w:rPr>
        <w:t>«</w:t>
      </w:r>
      <w:r w:rsidR="00D01759" w:rsidRPr="00D01759">
        <w:rPr>
          <w:lang w:val="es-ES"/>
        </w:rPr>
        <w:t>Falta expedientes y los antecedentes penales y otros documentos</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26146810" w:rsidR="00A970D5" w:rsidRPr="006922F5" w:rsidRDefault="006573F7" w:rsidP="006922F5">
      <w:pPr>
        <w:pStyle w:val="Ttulo2"/>
        <w:rPr>
          <w:rFonts w:eastAsia="Palatino Linotype"/>
        </w:rPr>
      </w:pPr>
      <w:r>
        <w:rPr>
          <w:rFonts w:eastAsia="Palatino Linotype"/>
        </w:rPr>
        <w:t>QUIN</w:t>
      </w:r>
      <w:r w:rsidR="007A1154">
        <w:rPr>
          <w:rFonts w:eastAsia="Palatino Linotype"/>
        </w:rPr>
        <w:t>TO</w:t>
      </w:r>
      <w:r w:rsidR="00A970D5" w:rsidRPr="006922F5">
        <w:rPr>
          <w:rFonts w:eastAsia="Palatino Linotype"/>
        </w:rPr>
        <w:t>. Del turno y admisión del recurso de revisión.</w:t>
      </w:r>
    </w:p>
    <w:p w14:paraId="2459DEBA" w14:textId="63CD68CE"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xml:space="preserve">, por medio del sistema electrónico en términos del numeral 185 fracción I de la Ley </w:t>
      </w:r>
      <w:r w:rsidR="000C723E">
        <w:rPr>
          <w:rFonts w:eastAsia="Palatino Linotype" w:cs="Palatino Linotype"/>
          <w:color w:val="000000" w:themeColor="text1"/>
          <w:lang w:val="es-ES"/>
        </w:rPr>
        <w:t>de Transparencia y Acceso a la I</w:t>
      </w:r>
      <w:r w:rsidRPr="70652167">
        <w:rPr>
          <w:rFonts w:eastAsia="Palatino Linotype" w:cs="Palatino Linotype"/>
          <w:color w:val="000000" w:themeColor="text1"/>
          <w:lang w:val="es-ES"/>
        </w:rPr>
        <w:t>nformación Pública del Estado de México y Municipios, al cual recayó acuerdo de</w:t>
      </w:r>
      <w:r w:rsidR="00FB3D5B">
        <w:rPr>
          <w:rFonts w:eastAsia="Palatino Linotype" w:cs="Palatino Linotype"/>
          <w:color w:val="000000" w:themeColor="text1"/>
          <w:lang w:val="es-ES"/>
        </w:rPr>
        <w:t xml:space="preserve"> admisión de fecha </w:t>
      </w:r>
      <w:r w:rsidR="00253A9C">
        <w:rPr>
          <w:rFonts w:eastAsia="Palatino Linotype" w:cs="Palatino Linotype"/>
          <w:color w:val="000000" w:themeColor="text1"/>
          <w:lang w:val="es-ES"/>
        </w:rPr>
        <w:t>diecisiete de febrero</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A73BDD"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1D74DCAE" w:rsidR="00A970D5" w:rsidRPr="004941FA" w:rsidRDefault="006573F7" w:rsidP="006922F5">
      <w:pPr>
        <w:pStyle w:val="Ttulo2"/>
        <w:rPr>
          <w:rFonts w:eastAsia="Palatino Linotype"/>
        </w:rPr>
      </w:pPr>
      <w:r>
        <w:rPr>
          <w:rFonts w:eastAsia="Palatino Linotype"/>
        </w:rPr>
        <w:t>SEX</w:t>
      </w:r>
      <w:r w:rsidR="007A1154" w:rsidRPr="004941FA">
        <w:rPr>
          <w:rFonts w:eastAsia="Palatino Linotype"/>
        </w:rPr>
        <w:t>TO</w:t>
      </w:r>
      <w:r w:rsidR="00A970D5" w:rsidRPr="004941FA">
        <w:rPr>
          <w:rFonts w:eastAsia="Palatino Linotype"/>
        </w:rPr>
        <w:t>. De la etapa de instrucción.</w:t>
      </w:r>
    </w:p>
    <w:p w14:paraId="499DF189" w14:textId="490183B7" w:rsidR="00A86217" w:rsidRPr="00875A72" w:rsidRDefault="00A86217" w:rsidP="00A86217">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en el sumario se observa qu</w:t>
      </w:r>
      <w:r>
        <w:rPr>
          <w:rFonts w:eastAsia="Palatino Linotype" w:cs="Palatino Linotype"/>
          <w:color w:val="000000"/>
          <w:szCs w:val="24"/>
        </w:rPr>
        <w:t xml:space="preserve">e el </w:t>
      </w:r>
      <w:r w:rsidR="00DC5875">
        <w:rPr>
          <w:rFonts w:eastAsia="Palatino Linotype" w:cs="Palatino Linotype"/>
          <w:color w:val="000000"/>
          <w:szCs w:val="24"/>
        </w:rPr>
        <w:t>veintiséis de febrero</w:t>
      </w:r>
      <w:r>
        <w:rPr>
          <w:rFonts w:eastAsia="Palatino Linotype" w:cs="Palatino Linotype"/>
          <w:color w:val="000000"/>
          <w:szCs w:val="24"/>
        </w:rPr>
        <w:t xml:space="preserve"> de dos mil veinticinco</w:t>
      </w:r>
      <w:r w:rsidRPr="00875A72">
        <w:rPr>
          <w:rFonts w:eastAsia="Palatino Linotype" w:cs="Palatino Linotype"/>
          <w:color w:val="000000"/>
          <w:szCs w:val="24"/>
        </w:rPr>
        <w:t>, el Sujeto Obligado rindió su Informe Justificado mediante la presentación de</w:t>
      </w:r>
      <w:r w:rsidR="00F83F24">
        <w:rPr>
          <w:rFonts w:eastAsia="Palatino Linotype" w:cs="Palatino Linotype"/>
          <w:color w:val="000000"/>
          <w:szCs w:val="24"/>
        </w:rPr>
        <w:t>l</w:t>
      </w:r>
      <w:r w:rsidRPr="00875A72">
        <w:rPr>
          <w:rFonts w:eastAsia="Palatino Linotype" w:cs="Palatino Linotype"/>
          <w:color w:val="000000"/>
          <w:szCs w:val="24"/>
        </w:rPr>
        <w:t xml:space="preserve"> documento denominado</w:t>
      </w:r>
      <w:r>
        <w:rPr>
          <w:rFonts w:eastAsia="Palatino Linotype" w:cs="Palatino Linotype"/>
          <w:color w:val="000000"/>
          <w:szCs w:val="24"/>
        </w:rPr>
        <w:t xml:space="preserve"> </w:t>
      </w:r>
      <w:r w:rsidR="00CD4FE0" w:rsidRPr="000F5536">
        <w:rPr>
          <w:rFonts w:eastAsia="Palatino Linotype" w:cs="Palatino Linotype"/>
          <w:b/>
          <w:color w:val="000000"/>
          <w:szCs w:val="24"/>
        </w:rPr>
        <w:t>«</w:t>
      </w:r>
      <w:r w:rsidR="000A77AC">
        <w:rPr>
          <w:rFonts w:eastAsia="Palatino Linotype" w:cs="Palatino Linotype"/>
          <w:b/>
          <w:color w:val="000000"/>
          <w:szCs w:val="24"/>
        </w:rPr>
        <w:t>I</w:t>
      </w:r>
      <w:r w:rsidR="000A77AC" w:rsidRPr="000A77AC">
        <w:rPr>
          <w:rFonts w:eastAsia="Palatino Linotype" w:cs="Palatino Linotype"/>
          <w:b/>
          <w:color w:val="000000"/>
          <w:szCs w:val="24"/>
        </w:rPr>
        <w:t>nforme Justificado 1350.pdf</w:t>
      </w:r>
      <w:r>
        <w:rPr>
          <w:rFonts w:eastAsia="Palatino Linotype" w:cs="Palatino Linotype"/>
          <w:b/>
          <w:color w:val="000000"/>
          <w:szCs w:val="24"/>
        </w:rPr>
        <w:t>»</w:t>
      </w:r>
      <w:r w:rsidR="000C723E">
        <w:rPr>
          <w:rFonts w:eastAsia="Palatino Linotype" w:cs="Palatino Linotype"/>
          <w:color w:val="000000"/>
          <w:szCs w:val="24"/>
        </w:rPr>
        <w:t xml:space="preserve">, documentación que fue </w:t>
      </w:r>
      <w:r w:rsidR="000C723E">
        <w:rPr>
          <w:rFonts w:eastAsia="Palatino Linotype" w:cs="Palatino Linotype"/>
          <w:color w:val="000000"/>
          <w:szCs w:val="24"/>
        </w:rPr>
        <w:lastRenderedPageBreak/>
        <w:t>puesta</w:t>
      </w:r>
      <w:r w:rsidRPr="00875A72">
        <w:rPr>
          <w:rFonts w:eastAsia="Palatino Linotype" w:cs="Palatino Linotype"/>
          <w:color w:val="000000"/>
          <w:szCs w:val="24"/>
        </w:rPr>
        <w:t xml:space="preserve"> a la vista de</w:t>
      </w:r>
      <w:r>
        <w:rPr>
          <w:rFonts w:eastAsia="Palatino Linotype" w:cs="Palatino Linotype"/>
          <w:color w:val="000000"/>
          <w:szCs w:val="24"/>
        </w:rPr>
        <w:t>l</w:t>
      </w:r>
      <w:r w:rsidRPr="00875A72">
        <w:rPr>
          <w:rFonts w:eastAsia="Palatino Linotype" w:cs="Palatino Linotype"/>
          <w:color w:val="000000"/>
          <w:szCs w:val="24"/>
        </w:rPr>
        <w:t xml:space="preserve"> Recurrente mediante acuerdo de fecha </w:t>
      </w:r>
      <w:r w:rsidR="000A77AC">
        <w:rPr>
          <w:rFonts w:eastAsia="Palatino Linotype" w:cs="Palatino Linotype"/>
          <w:color w:val="000000"/>
          <w:szCs w:val="24"/>
        </w:rPr>
        <w:t>veintisiete de febrero</w:t>
      </w:r>
      <w:r>
        <w:rPr>
          <w:rFonts w:eastAsia="Palatino Linotype" w:cs="Palatino Linotype"/>
          <w:color w:val="000000"/>
          <w:szCs w:val="24"/>
        </w:rPr>
        <w:t xml:space="preserve"> </w:t>
      </w:r>
      <w:r w:rsidRPr="00875A72">
        <w:rPr>
          <w:rFonts w:eastAsia="Palatino Linotype" w:cs="Palatino Linotype"/>
          <w:color w:val="000000"/>
          <w:szCs w:val="24"/>
        </w:rPr>
        <w:t xml:space="preserve">del año en curso, en términos de la fracción III del artículo 185 de la Ley de Transparencia y Acceso a la Información Pública del Estado de México y Municipios, otorgando al solicitante un término de tres días para manifestar lo que a su derecho conviniera. Por su parte, </w:t>
      </w:r>
      <w:r>
        <w:rPr>
          <w:rFonts w:eastAsia="Palatino Linotype" w:cs="Palatino Linotype"/>
          <w:color w:val="000000"/>
          <w:szCs w:val="24"/>
        </w:rPr>
        <w:t>el Recurrente no realizó manifestaciones, vertió alegatos ni presentó pruebas que a su derecho conviniera, así como tampoco se pronunció respecto del Informe Justificado. El conte</w:t>
      </w:r>
      <w:r w:rsidR="000C723E">
        <w:rPr>
          <w:rFonts w:eastAsia="Palatino Linotype" w:cs="Palatino Linotype"/>
          <w:color w:val="000000"/>
          <w:szCs w:val="24"/>
        </w:rPr>
        <w:t>nido de la documentación referida</w:t>
      </w:r>
      <w:r>
        <w:rPr>
          <w:rFonts w:eastAsia="Palatino Linotype" w:cs="Palatino Linotype"/>
          <w:color w:val="000000"/>
          <w:szCs w:val="24"/>
        </w:rPr>
        <w:t xml:space="preserve"> será motivo de análisis en el estudio correspondiente.</w:t>
      </w:r>
    </w:p>
    <w:p w14:paraId="5B536618" w14:textId="7ED50870" w:rsidR="00C02596" w:rsidRPr="00A73BDD"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1547ABFA" w:rsidR="00A970D5" w:rsidRPr="006922F5" w:rsidRDefault="007A1154" w:rsidP="006922F5">
      <w:pPr>
        <w:pStyle w:val="Ttulo2"/>
        <w:rPr>
          <w:rFonts w:eastAsia="Palatino Linotype"/>
        </w:rPr>
      </w:pPr>
      <w:r>
        <w:rPr>
          <w:rFonts w:eastAsia="Palatino Linotype"/>
        </w:rPr>
        <w:t>S</w:t>
      </w:r>
      <w:r w:rsidR="006573F7">
        <w:rPr>
          <w:rFonts w:eastAsia="Palatino Linotype"/>
        </w:rPr>
        <w:t>ÉPTIM</w:t>
      </w:r>
      <w:r w:rsidR="00C7445D">
        <w:rPr>
          <w:rFonts w:eastAsia="Palatino Linotype"/>
        </w:rPr>
        <w:t>O</w:t>
      </w:r>
      <w:r w:rsidR="00A970D5" w:rsidRPr="006922F5">
        <w:rPr>
          <w:rFonts w:eastAsia="Palatino Linotype"/>
        </w:rPr>
        <w:t>. Del cierre de instrucción.</w:t>
      </w:r>
    </w:p>
    <w:p w14:paraId="2456F4BD" w14:textId="32CF8BD1"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52767E">
        <w:rPr>
          <w:rFonts w:eastAsia="Palatino Linotype" w:cs="Palatino Linotype"/>
          <w:color w:val="000000"/>
          <w:szCs w:val="24"/>
        </w:rPr>
        <w:t>seis de marzo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13B4DD36"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5897AA26" w14:textId="08B22977" w:rsidR="00302E72" w:rsidRPr="006054AA" w:rsidRDefault="006573F7" w:rsidP="00302E72">
      <w:pPr>
        <w:pStyle w:val="Ttulo2"/>
        <w:rPr>
          <w:rFonts w:eastAsiaTheme="minorHAnsi"/>
          <w:lang w:eastAsia="en-US"/>
        </w:rPr>
      </w:pPr>
      <w:r>
        <w:rPr>
          <w:rFonts w:eastAsiaTheme="minorHAnsi"/>
          <w:lang w:eastAsia="en-US"/>
        </w:rPr>
        <w:t>OCTAVO</w:t>
      </w:r>
      <w:r w:rsidR="00302E72" w:rsidRPr="006054AA">
        <w:rPr>
          <w:rFonts w:eastAsiaTheme="minorHAnsi"/>
          <w:lang w:eastAsia="en-US"/>
        </w:rPr>
        <w:t>. De la ampliación del término para resolver.</w:t>
      </w:r>
    </w:p>
    <w:p w14:paraId="4D675BF4" w14:textId="3C292F36" w:rsidR="00302E72" w:rsidRPr="00546575" w:rsidRDefault="00302E72" w:rsidP="00302E72">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A473D5">
        <w:rPr>
          <w:rFonts w:eastAsiaTheme="minorHAnsi" w:cstheme="minorBidi"/>
          <w:szCs w:val="24"/>
          <w:lang w:eastAsia="en-US"/>
        </w:rPr>
        <w:t>do</w:t>
      </w:r>
      <w:r w:rsidR="0052767E">
        <w:rPr>
          <w:rFonts w:eastAsiaTheme="minorHAnsi" w:cstheme="minorBidi"/>
          <w:szCs w:val="24"/>
          <w:lang w:eastAsia="en-US"/>
        </w:rPr>
        <w:t>s de abril</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342E6A9" w14:textId="77777777" w:rsidR="00302E72" w:rsidRDefault="00302E72"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lastRenderedPageBreak/>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7C73AB9E" w14:textId="79C58CFD" w:rsidR="008F6E12" w:rsidRDefault="008F6E12" w:rsidP="008F6E12">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1763AE" w:rsidRPr="001763AE">
        <w:rPr>
          <w:rFonts w:eastAsia="Palatino Linotype" w:cs="Palatino Linotype"/>
          <w:color w:val="000000"/>
          <w:szCs w:val="24"/>
        </w:rPr>
        <w:t>trigésimo noveno, 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1733C5A9" w14:textId="77777777" w:rsidR="00C6060E" w:rsidRPr="00F34F85" w:rsidRDefault="00C6060E" w:rsidP="007337A8">
      <w:pPr>
        <w:pStyle w:val="Ttulo2"/>
      </w:pPr>
      <w:r w:rsidRPr="00F34F85">
        <w:lastRenderedPageBreak/>
        <w:t xml:space="preserve">TERCERO. Cuestiones de previo y especial pronunciamiento. </w:t>
      </w:r>
    </w:p>
    <w:p w14:paraId="59A4E464" w14:textId="77777777" w:rsidR="005B2DAB" w:rsidRPr="00E32F0F" w:rsidRDefault="005B2DAB" w:rsidP="005B2DAB">
      <w:pPr>
        <w:rPr>
          <w:rFonts w:eastAsia="Palatino Linotype" w:cs="Palatino Linotype"/>
        </w:rPr>
      </w:pPr>
      <w:r w:rsidRPr="00E32F0F">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5DAB496" w14:textId="77777777" w:rsidR="005B2DAB" w:rsidRPr="00E32F0F" w:rsidRDefault="005B2DAB" w:rsidP="005B2DAB">
      <w:pPr>
        <w:rPr>
          <w:rFonts w:eastAsia="Palatino Linotype" w:cs="Palatino Linotype"/>
        </w:rPr>
      </w:pPr>
    </w:p>
    <w:p w14:paraId="524E935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 xml:space="preserve">Artículo 180. </w:t>
      </w:r>
      <w:r w:rsidRPr="00E32F0F">
        <w:rPr>
          <w:rFonts w:eastAsia="Palatino Linotype" w:cs="Palatino Linotype"/>
          <w:i/>
          <w:sz w:val="22"/>
        </w:rPr>
        <w:t>El recurso de revisión contendrá:</w:t>
      </w:r>
    </w:p>
    <w:p w14:paraId="2B766670"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I. El sujeto obligado ante la cual se presentó la solicitud;</w:t>
      </w:r>
    </w:p>
    <w:p w14:paraId="7844B29F"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II. El nombre del solicitante que recurre</w:t>
      </w:r>
      <w:r w:rsidRPr="00E32F0F">
        <w:rPr>
          <w:rFonts w:eastAsia="Palatino Linotype" w:cs="Palatino Linotype"/>
          <w:i/>
          <w:sz w:val="22"/>
        </w:rPr>
        <w:t xml:space="preserve"> o de su representante y, en su caso, del tercero interesado, así como la dirección o medio que señale para recibir notificaciones;</w:t>
      </w:r>
    </w:p>
    <w:p w14:paraId="7E857917"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III. El número de folio de respuesta de la solicitud de acceso;</w:t>
      </w:r>
    </w:p>
    <w:p w14:paraId="618366CF"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IV. La fecha en que fue notificada la respuesta al solicitante o tuvo conocimiento del acto reclamado, o de presentación de la solicitud, en caso de falta de respuesta;</w:t>
      </w:r>
    </w:p>
    <w:p w14:paraId="090BEBF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 El acto que se recurre;</w:t>
      </w:r>
    </w:p>
    <w:p w14:paraId="29692C1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VI. Las razones o motivos de inconformidad;</w:t>
      </w:r>
    </w:p>
    <w:p w14:paraId="42CE414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VII. La copia de la respuesta que se impugna y, en su caso, de la notificación correspondiente, en el caso de respuesta de la solicitud; y</w:t>
      </w:r>
    </w:p>
    <w:p w14:paraId="7DAA49F4"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VIII. Firma del recurrente, en su caso, cuando se presente por escrito, requisito sin el cual se dará trámite al recurso.</w:t>
      </w:r>
    </w:p>
    <w:p w14:paraId="08E412B3" w14:textId="77777777" w:rsidR="005B2DAB" w:rsidRPr="00E32F0F" w:rsidRDefault="005B2DAB" w:rsidP="005B2DAB">
      <w:pPr>
        <w:spacing w:line="240" w:lineRule="auto"/>
        <w:ind w:left="567" w:right="567"/>
        <w:rPr>
          <w:rFonts w:eastAsia="Palatino Linotype" w:cs="Palatino Linotype"/>
          <w:i/>
          <w:sz w:val="22"/>
        </w:rPr>
      </w:pPr>
    </w:p>
    <w:p w14:paraId="30AE16A6"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Adicionalmente, se podrán anexar las pruebas y demás elementos que considere procedentes someter a juicio del Instituto.</w:t>
      </w:r>
    </w:p>
    <w:p w14:paraId="21A7ABEF" w14:textId="77777777" w:rsidR="005B2DAB" w:rsidRPr="00E32F0F" w:rsidRDefault="005B2DAB" w:rsidP="005B2DAB">
      <w:pPr>
        <w:spacing w:line="240" w:lineRule="auto"/>
        <w:ind w:left="567" w:right="567"/>
        <w:rPr>
          <w:rFonts w:eastAsia="Palatino Linotype" w:cs="Palatino Linotype"/>
          <w:i/>
          <w:sz w:val="22"/>
        </w:rPr>
      </w:pPr>
    </w:p>
    <w:p w14:paraId="387BAA3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En ningún caso será necesario que el particular ratifique el recurso de revisión interpuesto.</w:t>
      </w:r>
    </w:p>
    <w:p w14:paraId="7B3D06BE" w14:textId="77777777" w:rsidR="005B2DAB" w:rsidRPr="00E32F0F" w:rsidRDefault="005B2DAB" w:rsidP="005B2DAB">
      <w:pPr>
        <w:spacing w:line="240" w:lineRule="auto"/>
        <w:ind w:left="567" w:right="567"/>
        <w:rPr>
          <w:rFonts w:eastAsia="Palatino Linotype" w:cs="Palatino Linotype"/>
          <w:i/>
          <w:sz w:val="22"/>
        </w:rPr>
      </w:pPr>
    </w:p>
    <w:p w14:paraId="6F38AB45" w14:textId="77777777" w:rsidR="005B2DAB" w:rsidRPr="00E32F0F" w:rsidRDefault="005B2DAB" w:rsidP="005B2DAB">
      <w:pPr>
        <w:spacing w:line="240" w:lineRule="auto"/>
        <w:ind w:left="567" w:right="567"/>
        <w:rPr>
          <w:rFonts w:eastAsia="Palatino Linotype" w:cs="Palatino Linotype"/>
          <w:i/>
          <w:iCs/>
          <w:sz w:val="22"/>
          <w:lang w:val="es-ES"/>
        </w:rPr>
      </w:pPr>
      <w:r w:rsidRPr="00E32F0F">
        <w:rPr>
          <w:rFonts w:eastAsia="Palatino Linotype" w:cs="Palatino Linotype"/>
          <w:b/>
          <w:bCs/>
          <w:i/>
          <w:iCs/>
          <w:sz w:val="22"/>
          <w:lang w:val="es-ES"/>
        </w:rPr>
        <w:t>En caso de que el recurso se interponga de manera electrónica no será indispensable que contengan los requisitos establecidos en las fracciones II</w:t>
      </w:r>
      <w:r w:rsidRPr="00E32F0F">
        <w:rPr>
          <w:rFonts w:eastAsia="Palatino Linotype" w:cs="Palatino Linotype"/>
          <w:i/>
          <w:iCs/>
          <w:sz w:val="22"/>
          <w:lang w:val="es-ES"/>
        </w:rPr>
        <w:t>, IV, VII y VIII.</w:t>
      </w:r>
    </w:p>
    <w:p w14:paraId="6C0F66D5" w14:textId="77777777" w:rsidR="005B2DAB" w:rsidRPr="00E32F0F" w:rsidRDefault="005B2DAB" w:rsidP="005B2DAB">
      <w:pPr>
        <w:rPr>
          <w:rFonts w:eastAsia="Palatino Linotype" w:cs="Palatino Linotype"/>
          <w:b/>
          <w:i/>
        </w:rPr>
      </w:pPr>
    </w:p>
    <w:p w14:paraId="25E8E175" w14:textId="77777777" w:rsidR="005B2DAB" w:rsidRPr="00E32F0F" w:rsidRDefault="005B2DAB" w:rsidP="005B2DAB">
      <w:pPr>
        <w:rPr>
          <w:rFonts w:eastAsia="Palatino Linotype" w:cs="Palatino Linotype"/>
          <w:lang w:val="es-ES"/>
        </w:rPr>
      </w:pPr>
      <w:r w:rsidRPr="00E32F0F">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21E0484" w14:textId="77777777" w:rsidR="005B2DAB" w:rsidRPr="00E32F0F" w:rsidRDefault="005B2DAB" w:rsidP="005B2DAB">
      <w:pPr>
        <w:rPr>
          <w:rFonts w:eastAsia="Palatino Linotype" w:cs="Palatino Linotype"/>
        </w:rPr>
      </w:pPr>
    </w:p>
    <w:p w14:paraId="04A032F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lastRenderedPageBreak/>
        <w:t>Artículo 155.</w:t>
      </w:r>
      <w:r w:rsidRPr="00E32F0F">
        <w:rPr>
          <w:rFonts w:eastAsia="Palatino Linotype" w:cs="Palatino Linotype"/>
          <w:i/>
          <w:sz w:val="22"/>
        </w:rPr>
        <w:t xml:space="preserve"> […]</w:t>
      </w:r>
    </w:p>
    <w:p w14:paraId="10CF0C1D" w14:textId="77777777" w:rsidR="005B2DAB" w:rsidRPr="00E32F0F" w:rsidRDefault="005B2DAB" w:rsidP="005B2DAB">
      <w:pPr>
        <w:spacing w:line="240" w:lineRule="auto"/>
        <w:ind w:left="567" w:right="567"/>
        <w:rPr>
          <w:rFonts w:eastAsia="Palatino Linotype" w:cs="Palatino Linotype"/>
          <w:i/>
          <w:sz w:val="22"/>
        </w:rPr>
      </w:pPr>
    </w:p>
    <w:p w14:paraId="72106FBA"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B9B1F70"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0912090C" w14:textId="77777777" w:rsidR="005B2DAB" w:rsidRPr="00E32F0F" w:rsidRDefault="005B2DAB" w:rsidP="005B2DAB">
      <w:pPr>
        <w:rPr>
          <w:rFonts w:eastAsia="Palatino Linotype" w:cs="Palatino Linotype"/>
        </w:rPr>
      </w:pPr>
    </w:p>
    <w:p w14:paraId="13F1C07E" w14:textId="0CBB4187" w:rsidR="005B2DAB" w:rsidRPr="00E32F0F" w:rsidRDefault="005B2DAB" w:rsidP="005B2DAB">
      <w:pPr>
        <w:rPr>
          <w:rFonts w:eastAsia="Palatino Linotype" w:cs="Palatino Linotype"/>
        </w:rPr>
      </w:pPr>
      <w:r w:rsidRPr="00E32F0F">
        <w:rPr>
          <w:rFonts w:eastAsia="Palatino Linotype" w:cs="Palatino Linotype"/>
        </w:rPr>
        <w:t xml:space="preserve">Robusteciendo lo anterior se encuentra lo dispuesto en el artículo 5 párrafos </w:t>
      </w:r>
      <w:r w:rsidR="001763AE" w:rsidRPr="001763AE">
        <w:rPr>
          <w:rFonts w:eastAsia="Palatino Linotype" w:cs="Palatino Linotype"/>
        </w:rPr>
        <w:t>trigésimo noveno, cuad</w:t>
      </w:r>
      <w:r w:rsidR="001763AE">
        <w:rPr>
          <w:rFonts w:eastAsia="Palatino Linotype" w:cs="Palatino Linotype"/>
        </w:rPr>
        <w:t>ragésimo y cuadragésimo primero</w:t>
      </w:r>
      <w:r w:rsidRPr="00E32F0F">
        <w:rPr>
          <w:rFonts w:eastAsia="Palatino Linotype" w:cs="Palatino Linotype"/>
        </w:rPr>
        <w:t xml:space="preserve"> de la Constitución Política del Estado Libre y Soberano de México, se establece lo siguiente:</w:t>
      </w:r>
    </w:p>
    <w:p w14:paraId="3C725EEA" w14:textId="77777777" w:rsidR="005B2DAB" w:rsidRPr="00E32F0F" w:rsidRDefault="005B2DAB" w:rsidP="005B2DAB">
      <w:pPr>
        <w:rPr>
          <w:rFonts w:eastAsia="Palatino Linotype" w:cs="Palatino Linotype"/>
        </w:rPr>
      </w:pPr>
    </w:p>
    <w:p w14:paraId="0AB0193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Artículo 5</w:t>
      </w:r>
      <w:r w:rsidRPr="00E32F0F">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0C51806"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44375002" w14:textId="77777777" w:rsidR="005B2DAB" w:rsidRPr="00E32F0F" w:rsidRDefault="005B2DAB" w:rsidP="005B2DAB">
      <w:pPr>
        <w:spacing w:line="240" w:lineRule="auto"/>
        <w:ind w:left="567" w:right="567"/>
        <w:rPr>
          <w:rFonts w:eastAsia="Palatino Linotype" w:cs="Palatino Linotype"/>
          <w:i/>
          <w:iCs/>
          <w:sz w:val="22"/>
          <w:lang w:val="es-ES"/>
        </w:rPr>
      </w:pPr>
      <w:r w:rsidRPr="00E32F0F">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19052E8D"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76D7982F"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47F62F6C" w14:textId="77777777" w:rsidR="005B2DAB" w:rsidRPr="00E32F0F" w:rsidRDefault="005B2DAB" w:rsidP="005B2DAB">
      <w:pPr>
        <w:spacing w:line="240" w:lineRule="auto"/>
        <w:ind w:left="567" w:right="567"/>
        <w:rPr>
          <w:rFonts w:eastAsia="Palatino Linotype" w:cs="Palatino Linotype"/>
          <w:i/>
          <w:sz w:val="22"/>
        </w:rPr>
      </w:pPr>
    </w:p>
    <w:p w14:paraId="4A860EBC" w14:textId="77777777" w:rsidR="005B2DAB" w:rsidRPr="00E32F0F" w:rsidRDefault="005B2DAB" w:rsidP="005B2DAB">
      <w:pPr>
        <w:spacing w:line="240" w:lineRule="auto"/>
        <w:ind w:left="567" w:right="567"/>
        <w:rPr>
          <w:rFonts w:eastAsia="Palatino Linotype" w:cs="Palatino Linotype"/>
          <w:i/>
          <w:iCs/>
          <w:sz w:val="22"/>
          <w:lang w:val="es-ES"/>
        </w:rPr>
      </w:pPr>
      <w:r w:rsidRPr="00E32F0F">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3F02D99" w14:textId="77777777" w:rsidR="005B2DAB" w:rsidRPr="00E32F0F" w:rsidRDefault="005B2DAB" w:rsidP="005B2DAB">
      <w:pPr>
        <w:spacing w:line="240" w:lineRule="auto"/>
        <w:ind w:left="567" w:right="567"/>
        <w:rPr>
          <w:rFonts w:eastAsia="Palatino Linotype" w:cs="Palatino Linotype"/>
          <w:i/>
          <w:sz w:val="22"/>
        </w:rPr>
      </w:pPr>
    </w:p>
    <w:p w14:paraId="0011FE4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Este derecho se regirá por los principios y bases siguientes:</w:t>
      </w:r>
    </w:p>
    <w:p w14:paraId="4D53DBE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25271F88"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III.</w:t>
      </w:r>
      <w:r w:rsidRPr="00E32F0F">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68F16EE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lastRenderedPageBreak/>
        <w:t>IV.</w:t>
      </w:r>
      <w:r w:rsidRPr="00E32F0F">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1137C313"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234363C1"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VIII.</w:t>
      </w:r>
      <w:r w:rsidRPr="00E32F0F">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B56B143"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w:t>
      </w:r>
    </w:p>
    <w:p w14:paraId="77DB427C" w14:textId="77777777" w:rsidR="005B2DAB" w:rsidRPr="00E32F0F" w:rsidRDefault="005B2DAB" w:rsidP="005B2DAB">
      <w:pPr>
        <w:ind w:left="567" w:right="567"/>
        <w:rPr>
          <w:rFonts w:eastAsia="Palatino Linotype" w:cs="Palatino Linotype"/>
        </w:rPr>
      </w:pPr>
    </w:p>
    <w:p w14:paraId="31928582" w14:textId="77777777" w:rsidR="005B2DAB" w:rsidRPr="00E32F0F" w:rsidRDefault="005B2DAB" w:rsidP="005B2DAB">
      <w:pPr>
        <w:rPr>
          <w:rFonts w:eastAsia="Palatino Linotype" w:cs="Palatino Linotype"/>
        </w:rPr>
      </w:pPr>
      <w:r w:rsidRPr="00E32F0F">
        <w:rPr>
          <w:rFonts w:eastAsia="Palatino Linotype" w:cs="Palatino Linotype"/>
        </w:rPr>
        <w:t>Por otra parte, del contenido del artículo 1 de la Constitución Política de los Estados Unidos Mexicanos, se destaca lo siguiente:</w:t>
      </w:r>
    </w:p>
    <w:p w14:paraId="5D18ACCF" w14:textId="77777777" w:rsidR="005B2DAB" w:rsidRPr="00E32F0F" w:rsidRDefault="005B2DAB" w:rsidP="005B2DAB">
      <w:pPr>
        <w:spacing w:line="240" w:lineRule="auto"/>
        <w:ind w:left="567" w:right="567"/>
        <w:rPr>
          <w:rFonts w:eastAsia="Palatino Linotype" w:cs="Palatino Linotype"/>
        </w:rPr>
      </w:pPr>
    </w:p>
    <w:p w14:paraId="16AA6036"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b/>
          <w:i/>
          <w:sz w:val="22"/>
        </w:rPr>
        <w:t>Artículo 1o</w:t>
      </w:r>
      <w:r w:rsidRPr="00E32F0F">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139B762" w14:textId="77777777" w:rsidR="005B2DAB" w:rsidRPr="00E32F0F" w:rsidRDefault="005B2DAB" w:rsidP="005B2DAB">
      <w:pPr>
        <w:spacing w:line="240" w:lineRule="auto"/>
        <w:ind w:left="567" w:right="567"/>
        <w:rPr>
          <w:rFonts w:eastAsia="Palatino Linotype" w:cs="Palatino Linotype"/>
          <w:i/>
          <w:sz w:val="22"/>
        </w:rPr>
      </w:pPr>
    </w:p>
    <w:p w14:paraId="3E3CF42E"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37070C9" w14:textId="77777777" w:rsidR="005B2DAB" w:rsidRPr="00E32F0F" w:rsidRDefault="005B2DAB" w:rsidP="005B2DAB">
      <w:pPr>
        <w:spacing w:line="240" w:lineRule="auto"/>
        <w:ind w:left="567" w:right="567"/>
        <w:rPr>
          <w:rFonts w:eastAsia="Palatino Linotype" w:cs="Palatino Linotype"/>
          <w:i/>
          <w:sz w:val="22"/>
        </w:rPr>
      </w:pPr>
    </w:p>
    <w:p w14:paraId="4BA3B452" w14:textId="77777777" w:rsidR="005B2DAB" w:rsidRPr="00E32F0F" w:rsidRDefault="005B2DAB" w:rsidP="005B2DAB">
      <w:pPr>
        <w:spacing w:line="240" w:lineRule="auto"/>
        <w:ind w:left="567" w:right="567"/>
        <w:rPr>
          <w:rFonts w:eastAsia="Palatino Linotype" w:cs="Palatino Linotype"/>
          <w:i/>
          <w:sz w:val="22"/>
        </w:rPr>
      </w:pPr>
      <w:r w:rsidRPr="00E32F0F">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2499DCE" w14:textId="77777777" w:rsidR="005B2DAB" w:rsidRPr="00E32F0F" w:rsidRDefault="005B2DAB" w:rsidP="005B2DAB">
      <w:pPr>
        <w:ind w:left="567" w:right="567"/>
        <w:rPr>
          <w:rFonts w:eastAsia="Palatino Linotype" w:cs="Palatino Linotype"/>
        </w:rPr>
      </w:pPr>
    </w:p>
    <w:p w14:paraId="3D37D6E1" w14:textId="77777777" w:rsidR="005B2DAB" w:rsidRPr="00E32F0F" w:rsidRDefault="005B2DAB" w:rsidP="005B2DAB">
      <w:pPr>
        <w:rPr>
          <w:rFonts w:eastAsia="Palatino Linotype" w:cs="Palatino Linotype"/>
        </w:rPr>
      </w:pPr>
      <w:r w:rsidRPr="00E32F0F">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w:t>
      </w:r>
      <w:r w:rsidRPr="00E32F0F">
        <w:rPr>
          <w:rFonts w:eastAsia="Palatino Linotype" w:cs="Palatino Linotype"/>
        </w:rPr>
        <w:lastRenderedPageBreak/>
        <w:t>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23B56EC" w14:textId="77777777" w:rsidR="005B2DAB" w:rsidRPr="00E32F0F" w:rsidRDefault="005B2DAB" w:rsidP="005B2DAB">
      <w:pPr>
        <w:rPr>
          <w:rFonts w:eastAsia="Palatino Linotype" w:cs="Palatino Linotype"/>
        </w:rPr>
      </w:pPr>
    </w:p>
    <w:p w14:paraId="598265C3" w14:textId="77777777" w:rsidR="005B2DAB" w:rsidRPr="00F34F85" w:rsidRDefault="005B2DAB" w:rsidP="005B2DAB">
      <w:r w:rsidRPr="00F34F85">
        <w:t xml:space="preserve">En conclusión, se cubrieron los requisitos de procedencia y </w:t>
      </w:r>
      <w:proofErr w:type="spellStart"/>
      <w:r w:rsidRPr="00F34F85">
        <w:t>procedibilidad</w:t>
      </w:r>
      <w:proofErr w:type="spellEnd"/>
      <w:r w:rsidRPr="00F34F85">
        <w:t>, conforme a las constancias que obran en el expediente.</w:t>
      </w:r>
    </w:p>
    <w:p w14:paraId="32DE8137" w14:textId="77777777" w:rsidR="00584F97" w:rsidRDefault="00584F97" w:rsidP="006922F5"/>
    <w:p w14:paraId="7E828C31" w14:textId="1DEDFE7D" w:rsidR="00454915" w:rsidRPr="006922F5" w:rsidRDefault="00B670F0" w:rsidP="00454915">
      <w:pPr>
        <w:pStyle w:val="Ttulo2"/>
        <w:rPr>
          <w:rFonts w:eastAsia="Palatino Linotype"/>
        </w:rPr>
      </w:pPr>
      <w:r>
        <w:rPr>
          <w:rFonts w:eastAsia="Palatino Linotype"/>
        </w:rPr>
        <w:t>CUARTO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44E9108F">
        <w:rPr>
          <w:rFonts w:eastAsia="Palatino Linotype" w:cs="Palatino Linotype"/>
          <w:color w:val="000000"/>
          <w:lang w:val="es-ES"/>
        </w:rPr>
        <w:t>Resolutor</w:t>
      </w:r>
      <w:proofErr w:type="spellEnd"/>
      <w:r w:rsidRPr="44E9108F">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xml:space="preserve">, la cual permite dilucidar alguna causal que </w:t>
      </w:r>
      <w:r w:rsidRPr="44E9108F">
        <w:rPr>
          <w:rFonts w:eastAsia="Palatino Linotype" w:cs="Palatino Linotype"/>
          <w:color w:val="000000"/>
          <w:lang w:val="es-ES"/>
        </w:rPr>
        <w:lastRenderedPageBreak/>
        <w:t>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6B3E8DF3" w:rsidR="00454915" w:rsidRPr="006922F5" w:rsidRDefault="00B670F0" w:rsidP="00454915">
      <w:pPr>
        <w:pStyle w:val="Ttulo2"/>
        <w:rPr>
          <w:rFonts w:eastAsia="Palatino Linotype"/>
        </w:rPr>
      </w:pPr>
      <w:r>
        <w:rPr>
          <w:rFonts w:eastAsia="Palatino Linotype"/>
        </w:rPr>
        <w:t>QUIN</w:t>
      </w:r>
      <w:r w:rsidR="00F45971">
        <w:rPr>
          <w:rFonts w:eastAsia="Palatino Linotype"/>
        </w:rPr>
        <w:t>TO</w:t>
      </w:r>
      <w:r w:rsidR="00454915" w:rsidRPr="006922F5">
        <w:rPr>
          <w:rFonts w:eastAsia="Palatino Linotype"/>
        </w:rPr>
        <w:t>. Estudio y resolución del asunto.</w:t>
      </w:r>
    </w:p>
    <w:p w14:paraId="406F669C"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w:t>
      </w:r>
      <w:r w:rsidRPr="006922F5">
        <w:rPr>
          <w:rFonts w:eastAsia="Palatino Linotype" w:cs="Palatino Linotype"/>
          <w:color w:val="000000"/>
          <w:szCs w:val="24"/>
        </w:rPr>
        <w:lastRenderedPageBreak/>
        <w:t>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CC03C60" w14:textId="77777777" w:rsidR="009B73BE" w:rsidRPr="00213154" w:rsidRDefault="009B73BE" w:rsidP="009B73BE">
      <w:pPr>
        <w:rPr>
          <w:rFonts w:eastAsiaTheme="minorHAnsi" w:cstheme="minorBidi"/>
          <w:sz w:val="22"/>
          <w:lang w:eastAsia="en-US"/>
        </w:rPr>
      </w:pPr>
    </w:p>
    <w:p w14:paraId="42B962F2" w14:textId="323CEA72" w:rsidR="00EC7EB9" w:rsidRPr="00EC7EB9" w:rsidRDefault="009B73BE" w:rsidP="00117E1E">
      <w:pPr>
        <w:rPr>
          <w:rFonts w:eastAsiaTheme="minorEastAsia" w:cstheme="minorBidi"/>
          <w:lang w:eastAsia="en-US"/>
        </w:rPr>
      </w:pPr>
      <w:r w:rsidRPr="0EE28084">
        <w:rPr>
          <w:rFonts w:eastAsiaTheme="minorEastAsia" w:cstheme="minorBidi"/>
          <w:lang w:val="es-ES" w:eastAsia="en-US"/>
        </w:rPr>
        <w:t>En virtud de lo anterior, es conveniente recordar que el Recurrente requirió que</w:t>
      </w:r>
      <w:r>
        <w:rPr>
          <w:rFonts w:eastAsiaTheme="minorEastAsia" w:cstheme="minorBidi"/>
          <w:lang w:val="es-ES" w:eastAsia="en-US"/>
        </w:rPr>
        <w:t xml:space="preserve"> se </w:t>
      </w:r>
      <w:r w:rsidR="00117E1E">
        <w:rPr>
          <w:rFonts w:eastAsiaTheme="minorEastAsia" w:cstheme="minorBidi"/>
          <w:lang w:val="es-ES" w:eastAsia="en-US"/>
        </w:rPr>
        <w:t xml:space="preserve">le proporcionaran los expedientes laborales completos del personal dado de alta del </w:t>
      </w:r>
      <w:r w:rsidR="00690583">
        <w:rPr>
          <w:rFonts w:eastAsiaTheme="minorEastAsia" w:cstheme="minorBidi"/>
          <w:lang w:val="es-ES" w:eastAsia="en-US"/>
        </w:rPr>
        <w:t>uno al tres de enero de dos mil veinticinco, en el que se incluyeran los antecedentes no penales, carta de no deudor alimentario, no inhabilitación, currículo completo</w:t>
      </w:r>
      <w:r w:rsidR="006C7B66">
        <w:rPr>
          <w:rFonts w:eastAsiaTheme="minorEastAsia" w:cstheme="minorBidi"/>
          <w:lang w:val="es-ES" w:eastAsia="en-US"/>
        </w:rPr>
        <w:t xml:space="preserve"> y comprobante de estudios.</w:t>
      </w:r>
    </w:p>
    <w:p w14:paraId="2E843071" w14:textId="77777777" w:rsidR="009B73BE" w:rsidRDefault="009B73BE" w:rsidP="009B73BE">
      <w:pPr>
        <w:pBdr>
          <w:top w:val="nil"/>
          <w:left w:val="nil"/>
          <w:bottom w:val="nil"/>
          <w:right w:val="nil"/>
          <w:between w:val="nil"/>
        </w:pBdr>
        <w:contextualSpacing/>
        <w:rPr>
          <w:rFonts w:eastAsia="Palatino Linotype" w:cs="Palatino Linotype"/>
          <w:color w:val="000000"/>
          <w:szCs w:val="24"/>
        </w:rPr>
      </w:pPr>
    </w:p>
    <w:p w14:paraId="53F846A0" w14:textId="77777777" w:rsidR="00C95FEB" w:rsidRDefault="009B73BE" w:rsidP="009B73BE">
      <w:pPr>
        <w:pBdr>
          <w:top w:val="nil"/>
          <w:left w:val="nil"/>
          <w:bottom w:val="nil"/>
          <w:right w:val="nil"/>
          <w:between w:val="nil"/>
        </w:pBdr>
        <w:contextualSpacing/>
        <w:rPr>
          <w:rFonts w:eastAsia="Palatino Linotype" w:cs="Palatino Linotype"/>
          <w:color w:val="000000" w:themeColor="text1"/>
        </w:rPr>
      </w:pPr>
      <w:r w:rsidRPr="3F7020EE">
        <w:rPr>
          <w:rFonts w:eastAsia="Palatino Linotype" w:cs="Palatino Linotype"/>
          <w:color w:val="000000" w:themeColor="text1"/>
        </w:rPr>
        <w:t xml:space="preserve">A dicha solicitud, el Sujeto Obligado respondió </w:t>
      </w:r>
      <w:r w:rsidR="004743C9">
        <w:rPr>
          <w:rFonts w:eastAsia="Palatino Linotype" w:cs="Palatino Linotype"/>
          <w:color w:val="000000" w:themeColor="text1"/>
        </w:rPr>
        <w:t>mediante la entrega de</w:t>
      </w:r>
      <w:r w:rsidR="006C7B66">
        <w:rPr>
          <w:rFonts w:eastAsia="Palatino Linotype" w:cs="Palatino Linotype"/>
          <w:color w:val="000000" w:themeColor="text1"/>
        </w:rPr>
        <w:t xml:space="preserve"> los siguientes documentos</w:t>
      </w:r>
      <w:r w:rsidR="00C95FEB">
        <w:rPr>
          <w:rFonts w:eastAsia="Palatino Linotype" w:cs="Palatino Linotype"/>
          <w:color w:val="000000" w:themeColor="text1"/>
        </w:rPr>
        <w:t>:</w:t>
      </w:r>
    </w:p>
    <w:p w14:paraId="61761E6E" w14:textId="77777777" w:rsidR="00C95FEB" w:rsidRDefault="00C95FEB" w:rsidP="009B73BE">
      <w:pPr>
        <w:pBdr>
          <w:top w:val="nil"/>
          <w:left w:val="nil"/>
          <w:bottom w:val="nil"/>
          <w:right w:val="nil"/>
          <w:between w:val="nil"/>
        </w:pBdr>
        <w:contextualSpacing/>
        <w:rPr>
          <w:rFonts w:eastAsia="Palatino Linotype" w:cs="Palatino Linotype"/>
          <w:color w:val="000000" w:themeColor="text1"/>
        </w:rPr>
      </w:pPr>
    </w:p>
    <w:p w14:paraId="34D21F8B" w14:textId="3B888AC9" w:rsidR="00C07166" w:rsidRPr="009A47D7" w:rsidRDefault="00C07166" w:rsidP="00F003D9">
      <w:pPr>
        <w:pStyle w:val="Prrafodelista"/>
        <w:numPr>
          <w:ilvl w:val="0"/>
          <w:numId w:val="58"/>
        </w:numPr>
        <w:pBdr>
          <w:top w:val="nil"/>
          <w:left w:val="nil"/>
          <w:bottom w:val="nil"/>
          <w:right w:val="nil"/>
          <w:between w:val="nil"/>
        </w:pBdr>
        <w:contextualSpacing/>
        <w:rPr>
          <w:rFonts w:eastAsia="Palatino Linotype" w:cs="Palatino Linotype"/>
          <w:b/>
          <w:color w:val="000000"/>
          <w:lang w:val="es-MX"/>
        </w:rPr>
      </w:pPr>
      <w:r w:rsidRPr="009A47D7">
        <w:rPr>
          <w:rFonts w:eastAsia="Palatino Linotype" w:cs="Palatino Linotype"/>
          <w:b/>
          <w:color w:val="000000"/>
          <w:lang w:val="es-MX"/>
        </w:rPr>
        <w:t>RESPUESTA 118. 2025</w:t>
      </w:r>
      <w:proofErr w:type="gramStart"/>
      <w:r w:rsidRPr="009A47D7">
        <w:rPr>
          <w:rFonts w:eastAsia="Palatino Linotype" w:cs="Palatino Linotype"/>
          <w:b/>
          <w:color w:val="000000"/>
          <w:lang w:val="es-MX"/>
        </w:rPr>
        <w:t>.pdf</w:t>
      </w:r>
      <w:proofErr w:type="gramEnd"/>
      <w:r w:rsidR="00D6507E" w:rsidRPr="009A47D7">
        <w:rPr>
          <w:rFonts w:eastAsia="Palatino Linotype" w:cs="Palatino Linotype"/>
          <w:bCs/>
          <w:color w:val="000000"/>
          <w:lang w:val="es-MX"/>
        </w:rPr>
        <w:t xml:space="preserve">. Escrito de </w:t>
      </w:r>
      <w:r w:rsidR="00253E85" w:rsidRPr="009A47D7">
        <w:rPr>
          <w:rFonts w:eastAsia="Palatino Linotype" w:cs="Palatino Linotype"/>
          <w:bCs/>
          <w:color w:val="000000"/>
          <w:lang w:val="es-MX"/>
        </w:rPr>
        <w:t xml:space="preserve">respuesta suscrito por </w:t>
      </w:r>
      <w:r w:rsidR="00D91BA5" w:rsidRPr="009A47D7">
        <w:rPr>
          <w:rFonts w:eastAsia="Palatino Linotype" w:cs="Palatino Linotype"/>
          <w:bCs/>
          <w:color w:val="000000"/>
          <w:lang w:val="es-MX"/>
        </w:rPr>
        <w:t>el Titular de la Unidad de Transparencia</w:t>
      </w:r>
      <w:r w:rsidR="002B4C23" w:rsidRPr="009A47D7">
        <w:rPr>
          <w:rFonts w:eastAsia="Palatino Linotype" w:cs="Palatino Linotype"/>
          <w:bCs/>
          <w:color w:val="000000"/>
          <w:lang w:val="es-MX"/>
        </w:rPr>
        <w:t>, con el que se señaló que</w:t>
      </w:r>
      <w:r w:rsidR="00A644B9" w:rsidRPr="009A47D7">
        <w:rPr>
          <w:rFonts w:eastAsia="Palatino Linotype" w:cs="Palatino Linotype"/>
          <w:bCs/>
          <w:color w:val="000000"/>
          <w:lang w:val="es-MX"/>
        </w:rPr>
        <w:t xml:space="preserve"> la Dirección</w:t>
      </w:r>
      <w:r w:rsidR="00A8551D" w:rsidRPr="009A47D7">
        <w:rPr>
          <w:rFonts w:eastAsia="Palatino Linotype" w:cs="Palatino Linotype"/>
          <w:bCs/>
          <w:color w:val="000000"/>
          <w:lang w:val="es-MX"/>
        </w:rPr>
        <w:t xml:space="preserve"> de Recursos Humanos de la Dirección General de Administración, </w:t>
      </w:r>
      <w:r w:rsidR="009F7691" w:rsidRPr="009A47D7">
        <w:rPr>
          <w:rFonts w:eastAsia="Palatino Linotype" w:cs="Palatino Linotype"/>
          <w:bCs/>
          <w:color w:val="000000"/>
          <w:lang w:val="es-MX"/>
        </w:rPr>
        <w:t xml:space="preserve">después de una búsqueda exhaustiva y razonable en los archivos físicos y electrónicos que obran en el Departamento de Administración de </w:t>
      </w:r>
      <w:proofErr w:type="spellStart"/>
      <w:r w:rsidR="009F7691" w:rsidRPr="009A47D7">
        <w:rPr>
          <w:rFonts w:eastAsia="Palatino Linotype" w:cs="Palatino Linotype"/>
          <w:bCs/>
          <w:color w:val="000000"/>
          <w:lang w:val="es-MX"/>
        </w:rPr>
        <w:t>Pesonal</w:t>
      </w:r>
      <w:proofErr w:type="spellEnd"/>
      <w:r w:rsidR="009F7691" w:rsidRPr="009A47D7">
        <w:rPr>
          <w:rFonts w:eastAsia="Palatino Linotype" w:cs="Palatino Linotype"/>
          <w:bCs/>
          <w:color w:val="000000"/>
          <w:lang w:val="es-MX"/>
        </w:rPr>
        <w:t>, remitió en formato digital la información solicitada</w:t>
      </w:r>
      <w:r w:rsidR="009E662A" w:rsidRPr="009A47D7">
        <w:rPr>
          <w:rFonts w:eastAsia="Palatino Linotype" w:cs="Palatino Linotype"/>
          <w:bCs/>
          <w:color w:val="000000"/>
          <w:lang w:val="es-MX"/>
        </w:rPr>
        <w:t xml:space="preserve">; además de que los datos contenidos en la constancia de no inhabilitación, certificado de no deudor alimentario moroso, alta de ISSEMYM y comprobante de estudios se consideran confidenciales de forma parcial, conforme al acuerdo </w:t>
      </w:r>
      <w:r w:rsidR="00537AD0" w:rsidRPr="009A47D7">
        <w:rPr>
          <w:rFonts w:eastAsia="Palatino Linotype" w:cs="Palatino Linotype"/>
          <w:bCs/>
          <w:color w:val="000000"/>
          <w:lang w:val="es-MX"/>
        </w:rPr>
        <w:t xml:space="preserve">CT/SE/99/15/2025, mientras que </w:t>
      </w:r>
      <w:r w:rsidR="007B077A" w:rsidRPr="009A47D7">
        <w:rPr>
          <w:rFonts w:eastAsia="Palatino Linotype" w:cs="Palatino Linotype"/>
          <w:bCs/>
          <w:color w:val="000000"/>
          <w:lang w:val="es-MX"/>
        </w:rPr>
        <w:t xml:space="preserve">el contenido en la identificación oficial INE, acta de nacimiento, </w:t>
      </w:r>
      <w:r w:rsidR="007B077A" w:rsidRPr="009A47D7">
        <w:rPr>
          <w:rFonts w:eastAsia="Palatino Linotype" w:cs="Palatino Linotype"/>
          <w:bCs/>
          <w:color w:val="000000"/>
          <w:lang w:val="es-MX"/>
        </w:rPr>
        <w:lastRenderedPageBreak/>
        <w:t xml:space="preserve">certificado </w:t>
      </w:r>
      <w:proofErr w:type="spellStart"/>
      <w:r w:rsidR="007B077A" w:rsidRPr="009A47D7">
        <w:rPr>
          <w:rFonts w:eastAsia="Palatino Linotype" w:cs="Palatino Linotype"/>
          <w:bCs/>
          <w:color w:val="000000"/>
          <w:lang w:val="es-MX"/>
        </w:rPr>
        <w:t>médido</w:t>
      </w:r>
      <w:proofErr w:type="spellEnd"/>
      <w:r w:rsidR="007B077A" w:rsidRPr="009A47D7">
        <w:rPr>
          <w:rFonts w:eastAsia="Palatino Linotype" w:cs="Palatino Linotype"/>
          <w:bCs/>
          <w:color w:val="000000"/>
          <w:lang w:val="es-MX"/>
        </w:rPr>
        <w:t>, comprobante de domicilio, cédula del CUR</w:t>
      </w:r>
      <w:r w:rsidR="00A36A67" w:rsidRPr="009A47D7">
        <w:rPr>
          <w:rFonts w:eastAsia="Palatino Linotype" w:cs="Palatino Linotype"/>
          <w:bCs/>
          <w:color w:val="000000"/>
          <w:lang w:val="es-MX"/>
        </w:rPr>
        <w:t>P, cédula de RFC, se clasificó como confidencial de forma total mediante el acuerdo CT/SE/99/1</w:t>
      </w:r>
      <w:r w:rsidR="00247DBF" w:rsidRPr="009A47D7">
        <w:rPr>
          <w:rFonts w:eastAsia="Palatino Linotype" w:cs="Palatino Linotype"/>
          <w:bCs/>
          <w:color w:val="000000"/>
          <w:lang w:val="es-MX"/>
        </w:rPr>
        <w:t>6</w:t>
      </w:r>
      <w:r w:rsidR="00A36A67" w:rsidRPr="009A47D7">
        <w:rPr>
          <w:rFonts w:eastAsia="Palatino Linotype" w:cs="Palatino Linotype"/>
          <w:bCs/>
          <w:color w:val="000000"/>
          <w:lang w:val="es-MX"/>
        </w:rPr>
        <w:t>/2025</w:t>
      </w:r>
      <w:r w:rsidR="00247DBF" w:rsidRPr="009A47D7">
        <w:rPr>
          <w:rFonts w:eastAsia="Palatino Linotype" w:cs="Palatino Linotype"/>
          <w:bCs/>
          <w:color w:val="000000"/>
          <w:lang w:val="es-MX"/>
        </w:rPr>
        <w:t xml:space="preserve">, ambos acuerdos </w:t>
      </w:r>
      <w:r w:rsidR="00A96C39" w:rsidRPr="009A47D7">
        <w:rPr>
          <w:rFonts w:eastAsia="Palatino Linotype" w:cs="Palatino Linotype"/>
          <w:bCs/>
          <w:color w:val="000000"/>
          <w:lang w:val="es-MX"/>
        </w:rPr>
        <w:t>del Comité de Transparencia emitidos en la Nonagésima Novena Sesión Extraordinaria 2025</w:t>
      </w:r>
      <w:r w:rsidR="002D4180" w:rsidRPr="009A47D7">
        <w:rPr>
          <w:rFonts w:eastAsia="Palatino Linotype" w:cs="Palatino Linotype"/>
          <w:bCs/>
          <w:color w:val="000000"/>
          <w:lang w:val="es-MX"/>
        </w:rPr>
        <w:t xml:space="preserve">. Por último, </w:t>
      </w:r>
      <w:r w:rsidR="009A47D7" w:rsidRPr="009A47D7">
        <w:rPr>
          <w:rFonts w:eastAsia="Palatino Linotype" w:cs="Palatino Linotype"/>
          <w:bCs/>
          <w:color w:val="000000"/>
          <w:lang w:val="es-MX"/>
        </w:rPr>
        <w:t xml:space="preserve">el Instituto Municipal de la Mujer de Toluca informó que </w:t>
      </w:r>
      <w:r w:rsidR="009A47D7">
        <w:rPr>
          <w:rFonts w:eastAsia="Palatino Linotype" w:cs="Palatino Linotype"/>
          <w:bCs/>
          <w:color w:val="000000"/>
          <w:lang w:val="es-MX"/>
        </w:rPr>
        <w:t xml:space="preserve">se </w:t>
      </w:r>
      <w:r w:rsidR="009A47D7" w:rsidRPr="009A47D7">
        <w:rPr>
          <w:rFonts w:eastAsia="Palatino Linotype" w:cs="Palatino Linotype"/>
          <w:bCs/>
          <w:color w:val="000000"/>
          <w:lang w:val="es-MX"/>
        </w:rPr>
        <w:t>remite</w:t>
      </w:r>
      <w:r w:rsidR="009A47D7">
        <w:rPr>
          <w:rFonts w:eastAsia="Palatino Linotype" w:cs="Palatino Linotype"/>
          <w:bCs/>
          <w:color w:val="000000"/>
          <w:lang w:val="es-MX"/>
        </w:rPr>
        <w:t>n</w:t>
      </w:r>
      <w:r w:rsidR="009A47D7" w:rsidRPr="009A47D7">
        <w:rPr>
          <w:rFonts w:eastAsia="Palatino Linotype" w:cs="Palatino Linotype"/>
          <w:bCs/>
          <w:color w:val="000000"/>
          <w:lang w:val="es-MX"/>
        </w:rPr>
        <w:t xml:space="preserve"> en archivo PDF los expedientes del personal de ese Instituto</w:t>
      </w:r>
      <w:r w:rsidR="0058165A">
        <w:rPr>
          <w:rFonts w:eastAsia="Palatino Linotype" w:cs="Palatino Linotype"/>
          <w:bCs/>
          <w:color w:val="000000"/>
          <w:lang w:val="es-MX"/>
        </w:rPr>
        <w:t xml:space="preserve"> que </w:t>
      </w:r>
      <w:r w:rsidR="009A47D7" w:rsidRPr="009A47D7">
        <w:rPr>
          <w:rFonts w:eastAsia="Palatino Linotype" w:cs="Palatino Linotype"/>
          <w:bCs/>
          <w:color w:val="000000"/>
          <w:lang w:val="es-MX"/>
        </w:rPr>
        <w:t>caus</w:t>
      </w:r>
      <w:r w:rsidR="0058165A">
        <w:rPr>
          <w:rFonts w:eastAsia="Palatino Linotype" w:cs="Palatino Linotype"/>
          <w:bCs/>
          <w:color w:val="000000"/>
          <w:lang w:val="es-MX"/>
        </w:rPr>
        <w:t>ó</w:t>
      </w:r>
      <w:r w:rsidR="009A47D7" w:rsidRPr="009A47D7">
        <w:rPr>
          <w:rFonts w:eastAsia="Palatino Linotype" w:cs="Palatino Linotype"/>
          <w:bCs/>
          <w:color w:val="000000"/>
          <w:lang w:val="es-MX"/>
        </w:rPr>
        <w:t xml:space="preserve"> alta en el periodo </w:t>
      </w:r>
      <w:r w:rsidR="0058165A">
        <w:rPr>
          <w:rFonts w:eastAsia="Palatino Linotype" w:cs="Palatino Linotype"/>
          <w:bCs/>
          <w:color w:val="000000"/>
          <w:lang w:val="es-MX"/>
        </w:rPr>
        <w:t>referido, manifestando</w:t>
      </w:r>
      <w:r w:rsidR="009A47D7" w:rsidRPr="009A47D7">
        <w:rPr>
          <w:rFonts w:eastAsia="Palatino Linotype" w:cs="Palatino Linotype"/>
          <w:bCs/>
          <w:color w:val="000000"/>
          <w:lang w:val="es-MX"/>
        </w:rPr>
        <w:t xml:space="preserve"> que no </w:t>
      </w:r>
      <w:r w:rsidR="0058165A">
        <w:rPr>
          <w:rFonts w:eastAsia="Palatino Linotype" w:cs="Palatino Linotype"/>
          <w:bCs/>
          <w:color w:val="000000"/>
          <w:lang w:val="es-MX"/>
        </w:rPr>
        <w:t>s</w:t>
      </w:r>
      <w:r w:rsidR="009A47D7" w:rsidRPr="009A47D7">
        <w:rPr>
          <w:rFonts w:eastAsia="Palatino Linotype" w:cs="Palatino Linotype"/>
          <w:bCs/>
          <w:color w:val="000000"/>
          <w:lang w:val="es-MX"/>
        </w:rPr>
        <w:t xml:space="preserve">e incluye </w:t>
      </w:r>
      <w:r w:rsidR="007F3B0F">
        <w:rPr>
          <w:rFonts w:eastAsia="Palatino Linotype" w:cs="Palatino Linotype"/>
          <w:bCs/>
          <w:color w:val="000000"/>
          <w:lang w:val="es-MX"/>
        </w:rPr>
        <w:t xml:space="preserve">el </w:t>
      </w:r>
      <w:r w:rsidR="009A47D7" w:rsidRPr="009A47D7">
        <w:rPr>
          <w:rFonts w:eastAsia="Palatino Linotype" w:cs="Palatino Linotype"/>
          <w:bCs/>
          <w:color w:val="000000"/>
          <w:lang w:val="es-MX"/>
        </w:rPr>
        <w:t xml:space="preserve">Certificado de no Antecedentes Penales, en virtud </w:t>
      </w:r>
      <w:r w:rsidR="007F3B0F">
        <w:rPr>
          <w:rFonts w:eastAsia="Palatino Linotype" w:cs="Palatino Linotype"/>
          <w:bCs/>
          <w:color w:val="000000"/>
          <w:lang w:val="es-MX"/>
        </w:rPr>
        <w:t xml:space="preserve">de </w:t>
      </w:r>
      <w:r w:rsidR="009A47D7" w:rsidRPr="009A47D7">
        <w:rPr>
          <w:rFonts w:eastAsia="Palatino Linotype" w:cs="Palatino Linotype"/>
          <w:bCs/>
          <w:color w:val="000000"/>
          <w:lang w:val="es-MX"/>
        </w:rPr>
        <w:t xml:space="preserve">que dicho documento </w:t>
      </w:r>
      <w:r w:rsidR="007F3B0F">
        <w:rPr>
          <w:rFonts w:eastAsia="Palatino Linotype" w:cs="Palatino Linotype"/>
          <w:bCs/>
          <w:color w:val="000000"/>
          <w:lang w:val="es-MX"/>
        </w:rPr>
        <w:t>n</w:t>
      </w:r>
      <w:r w:rsidR="009A47D7" w:rsidRPr="009A47D7">
        <w:rPr>
          <w:rFonts w:eastAsia="Palatino Linotype" w:cs="Palatino Linotype"/>
          <w:bCs/>
          <w:color w:val="000000"/>
          <w:lang w:val="es-MX"/>
        </w:rPr>
        <w:t>o es requerido</w:t>
      </w:r>
      <w:r w:rsidR="007F3B0F">
        <w:rPr>
          <w:rFonts w:eastAsia="Palatino Linotype" w:cs="Palatino Linotype"/>
          <w:bCs/>
          <w:color w:val="000000"/>
          <w:lang w:val="es-MX"/>
        </w:rPr>
        <w:t>, conforme a lo dispuesto en</w:t>
      </w:r>
      <w:r w:rsidR="009A47D7" w:rsidRPr="009A47D7">
        <w:rPr>
          <w:rFonts w:eastAsia="Palatino Linotype" w:cs="Palatino Linotype"/>
          <w:bCs/>
          <w:color w:val="000000"/>
          <w:lang w:val="es-MX"/>
        </w:rPr>
        <w:t xml:space="preserve"> el </w:t>
      </w:r>
      <w:r w:rsidR="007F3B0F">
        <w:rPr>
          <w:rFonts w:eastAsia="Palatino Linotype" w:cs="Palatino Linotype"/>
          <w:bCs/>
          <w:color w:val="000000"/>
          <w:lang w:val="es-MX"/>
        </w:rPr>
        <w:t>D</w:t>
      </w:r>
      <w:r w:rsidR="009A47D7" w:rsidRPr="009A47D7">
        <w:rPr>
          <w:rFonts w:eastAsia="Palatino Linotype" w:cs="Palatino Linotype"/>
          <w:bCs/>
          <w:color w:val="000000"/>
          <w:lang w:val="es-MX"/>
        </w:rPr>
        <w:t>ecreto número 109 en su artículo único de la Ley del Trabajo de los Servidores Públicos del Estado y Municipios</w:t>
      </w:r>
      <w:r w:rsidR="007F3B0F">
        <w:rPr>
          <w:rFonts w:eastAsia="Palatino Linotype" w:cs="Palatino Linotype"/>
          <w:bCs/>
          <w:color w:val="000000"/>
          <w:lang w:val="es-MX"/>
        </w:rPr>
        <w:t>.</w:t>
      </w:r>
    </w:p>
    <w:p w14:paraId="5A41E5EB" w14:textId="53DDE211" w:rsidR="00C07166" w:rsidRPr="00D6507E" w:rsidRDefault="00C07166" w:rsidP="00F003D9">
      <w:pPr>
        <w:pStyle w:val="Prrafodelista"/>
        <w:numPr>
          <w:ilvl w:val="0"/>
          <w:numId w:val="58"/>
        </w:numPr>
        <w:pBdr>
          <w:top w:val="nil"/>
          <w:left w:val="nil"/>
          <w:bottom w:val="nil"/>
          <w:right w:val="nil"/>
          <w:between w:val="nil"/>
        </w:pBdr>
        <w:contextualSpacing/>
        <w:rPr>
          <w:rFonts w:eastAsia="Palatino Linotype" w:cs="Palatino Linotype"/>
          <w:b/>
          <w:color w:val="000000"/>
          <w:lang w:val="es-MX"/>
        </w:rPr>
      </w:pPr>
      <w:r w:rsidRPr="00D6507E">
        <w:rPr>
          <w:rFonts w:eastAsia="Palatino Linotype" w:cs="Palatino Linotype"/>
          <w:b/>
          <w:color w:val="000000"/>
          <w:lang w:val="es-MX"/>
        </w:rPr>
        <w:t>Respsol118 2025(1).</w:t>
      </w:r>
      <w:proofErr w:type="spellStart"/>
      <w:r w:rsidRPr="00D6507E">
        <w:rPr>
          <w:rFonts w:eastAsia="Palatino Linotype" w:cs="Palatino Linotype"/>
          <w:b/>
          <w:color w:val="000000"/>
          <w:lang w:val="es-MX"/>
        </w:rPr>
        <w:t>pdf</w:t>
      </w:r>
      <w:proofErr w:type="spellEnd"/>
      <w:r w:rsidR="00D6507E">
        <w:rPr>
          <w:rFonts w:eastAsia="Palatino Linotype" w:cs="Palatino Linotype"/>
          <w:bCs/>
          <w:color w:val="000000"/>
          <w:lang w:val="es-MX"/>
        </w:rPr>
        <w:t>.</w:t>
      </w:r>
      <w:r w:rsidR="005B3D93">
        <w:rPr>
          <w:rFonts w:eastAsia="Palatino Linotype" w:cs="Palatino Linotype"/>
          <w:bCs/>
          <w:color w:val="000000"/>
          <w:lang w:val="es-MX"/>
        </w:rPr>
        <w:t xml:space="preserve"> Documento </w:t>
      </w:r>
      <w:r w:rsidR="00123878">
        <w:rPr>
          <w:rFonts w:eastAsia="Palatino Linotype" w:cs="Palatino Linotype"/>
          <w:bCs/>
          <w:color w:val="000000"/>
          <w:lang w:val="es-MX"/>
        </w:rPr>
        <w:t xml:space="preserve">constante de sesenta y ocho fojas con diversos documentos en versión pública correspondientes a </w:t>
      </w:r>
      <w:r w:rsidR="00D94354">
        <w:rPr>
          <w:rFonts w:eastAsia="Palatino Linotype" w:cs="Palatino Linotype"/>
          <w:bCs/>
          <w:color w:val="000000"/>
          <w:lang w:val="es-MX"/>
        </w:rPr>
        <w:t>personal adscrito al Instituto Municipal de la Mujer de Toluca.</w:t>
      </w:r>
    </w:p>
    <w:p w14:paraId="1A38C879" w14:textId="7C803523" w:rsidR="00F82D0D" w:rsidRPr="00D6507E" w:rsidRDefault="00C07166" w:rsidP="00F003D9">
      <w:pPr>
        <w:pStyle w:val="Prrafodelista"/>
        <w:numPr>
          <w:ilvl w:val="0"/>
          <w:numId w:val="58"/>
        </w:numPr>
        <w:pBdr>
          <w:top w:val="nil"/>
          <w:left w:val="nil"/>
          <w:bottom w:val="nil"/>
          <w:right w:val="nil"/>
          <w:between w:val="nil"/>
        </w:pBdr>
        <w:contextualSpacing/>
        <w:rPr>
          <w:rFonts w:eastAsia="Palatino Linotype" w:cs="Palatino Linotype"/>
          <w:color w:val="000000"/>
          <w:lang w:val="es-MX"/>
        </w:rPr>
      </w:pPr>
      <w:r w:rsidRPr="00D6507E">
        <w:rPr>
          <w:rFonts w:eastAsia="Palatino Linotype" w:cs="Palatino Linotype"/>
          <w:b/>
          <w:color w:val="000000"/>
          <w:lang w:val="es-MX"/>
        </w:rPr>
        <w:t xml:space="preserve">personal 1 al 3 de </w:t>
      </w:r>
      <w:proofErr w:type="spellStart"/>
      <w:r w:rsidRPr="00D6507E">
        <w:rPr>
          <w:rFonts w:eastAsia="Palatino Linotype" w:cs="Palatino Linotype"/>
          <w:b/>
          <w:color w:val="000000"/>
          <w:lang w:val="es-MX"/>
        </w:rPr>
        <w:t>enero.rar</w:t>
      </w:r>
      <w:proofErr w:type="spellEnd"/>
      <w:r w:rsidR="00D6507E">
        <w:rPr>
          <w:rFonts w:eastAsia="Palatino Linotype" w:cs="Palatino Linotype"/>
          <w:bCs/>
          <w:color w:val="000000"/>
          <w:lang w:val="es-MX"/>
        </w:rPr>
        <w:t>.</w:t>
      </w:r>
      <w:r w:rsidR="00D94354">
        <w:rPr>
          <w:rFonts w:eastAsia="Palatino Linotype" w:cs="Palatino Linotype"/>
          <w:bCs/>
          <w:color w:val="000000"/>
          <w:lang w:val="es-MX"/>
        </w:rPr>
        <w:t xml:space="preserve"> Carpeta electrónica </w:t>
      </w:r>
      <w:r w:rsidR="001822D8">
        <w:rPr>
          <w:rFonts w:eastAsia="Palatino Linotype" w:cs="Palatino Linotype"/>
          <w:bCs/>
          <w:color w:val="000000"/>
          <w:lang w:val="es-MX"/>
        </w:rPr>
        <w:t xml:space="preserve">que contiene doscientos dos expedientes laborales correspondientes a diversos servidores públicos y </w:t>
      </w:r>
      <w:r w:rsidR="00F740A2">
        <w:rPr>
          <w:rFonts w:eastAsia="Palatino Linotype" w:cs="Palatino Linotype"/>
          <w:bCs/>
          <w:color w:val="000000"/>
          <w:lang w:val="es-MX"/>
        </w:rPr>
        <w:t xml:space="preserve">el documento denominado </w:t>
      </w:r>
      <w:r w:rsidR="007D351D">
        <w:rPr>
          <w:rFonts w:eastAsia="Palatino Linotype" w:cs="Palatino Linotype"/>
          <w:bCs/>
          <w:color w:val="000000"/>
          <w:lang w:val="es-MX"/>
        </w:rPr>
        <w:t>«LISTADO GENERAL QNA. 103</w:t>
      </w:r>
      <w:proofErr w:type="gramStart"/>
      <w:r w:rsidR="007D351D">
        <w:rPr>
          <w:rFonts w:eastAsia="Palatino Linotype" w:cs="Palatino Linotype"/>
          <w:bCs/>
          <w:color w:val="000000"/>
          <w:lang w:val="es-MX"/>
        </w:rPr>
        <w:t>.xl</w:t>
      </w:r>
      <w:r w:rsidR="00193250">
        <w:rPr>
          <w:rFonts w:eastAsia="Palatino Linotype" w:cs="Palatino Linotype"/>
          <w:bCs/>
          <w:color w:val="000000"/>
          <w:lang w:val="es-MX"/>
        </w:rPr>
        <w:t>sx</w:t>
      </w:r>
      <w:proofErr w:type="gramEnd"/>
      <w:r w:rsidR="00193250">
        <w:rPr>
          <w:rFonts w:eastAsia="Palatino Linotype" w:cs="Palatino Linotype"/>
          <w:bCs/>
          <w:color w:val="000000"/>
          <w:lang w:val="es-MX"/>
        </w:rPr>
        <w:t xml:space="preserve">», consistente de un listado en formato </w:t>
      </w:r>
      <w:proofErr w:type="spellStart"/>
      <w:r w:rsidR="00193250">
        <w:rPr>
          <w:rFonts w:eastAsia="Palatino Linotype" w:cs="Palatino Linotype"/>
          <w:bCs/>
          <w:color w:val="000000"/>
          <w:lang w:val="es-MX"/>
        </w:rPr>
        <w:t>excel</w:t>
      </w:r>
      <w:proofErr w:type="spellEnd"/>
      <w:r w:rsidR="00193250">
        <w:rPr>
          <w:rFonts w:eastAsia="Palatino Linotype" w:cs="Palatino Linotype"/>
          <w:bCs/>
          <w:color w:val="000000"/>
          <w:lang w:val="es-MX"/>
        </w:rPr>
        <w:t xml:space="preserve"> </w:t>
      </w:r>
      <w:r w:rsidR="0048788F">
        <w:rPr>
          <w:rFonts w:eastAsia="Palatino Linotype" w:cs="Palatino Linotype"/>
          <w:bCs/>
          <w:color w:val="000000"/>
          <w:lang w:val="es-MX"/>
        </w:rPr>
        <w:t>de doscientos ocho servidores públicos, con los rubros de número</w:t>
      </w:r>
      <w:r w:rsidR="006C4F83">
        <w:rPr>
          <w:rFonts w:eastAsia="Palatino Linotype" w:cs="Palatino Linotype"/>
          <w:bCs/>
          <w:color w:val="000000"/>
          <w:lang w:val="es-MX"/>
        </w:rPr>
        <w:t xml:space="preserve"> progresivo, adscripción Dirección</w:t>
      </w:r>
      <w:r w:rsidR="006D1735">
        <w:rPr>
          <w:rFonts w:eastAsia="Palatino Linotype" w:cs="Palatino Linotype"/>
          <w:bCs/>
          <w:color w:val="000000"/>
          <w:lang w:val="es-MX"/>
        </w:rPr>
        <w:t>, nombre y categoría.</w:t>
      </w:r>
    </w:p>
    <w:p w14:paraId="43B0170C" w14:textId="77777777" w:rsidR="00F82D0D" w:rsidRDefault="00F82D0D" w:rsidP="009B73BE">
      <w:pPr>
        <w:pBdr>
          <w:top w:val="nil"/>
          <w:left w:val="nil"/>
          <w:bottom w:val="nil"/>
          <w:right w:val="nil"/>
          <w:between w:val="nil"/>
        </w:pBdr>
        <w:contextualSpacing/>
        <w:rPr>
          <w:rFonts w:eastAsia="Palatino Linotype" w:cs="Palatino Linotype"/>
          <w:color w:val="000000"/>
          <w:szCs w:val="24"/>
          <w:lang w:val="es-MX"/>
        </w:rPr>
      </w:pPr>
    </w:p>
    <w:p w14:paraId="1BF2F371" w14:textId="071A70E5" w:rsidR="009B73BE" w:rsidRPr="00D06465" w:rsidRDefault="009B73BE" w:rsidP="009B73BE">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Pr>
          <w:rFonts w:eastAsia="Palatino Linotype" w:cs="Palatino Linotype"/>
          <w:color w:val="000000" w:themeColor="text1"/>
          <w:lang w:val="es-ES"/>
        </w:rPr>
        <w:t xml:space="preserve"> </w:t>
      </w:r>
      <w:r w:rsidR="009B682B">
        <w:rPr>
          <w:rFonts w:eastAsia="Palatino Linotype" w:cs="Palatino Linotype"/>
          <w:color w:val="000000" w:themeColor="text1"/>
          <w:lang w:val="es-ES"/>
        </w:rPr>
        <w:t>que</w:t>
      </w:r>
      <w:r w:rsidR="0079200D">
        <w:rPr>
          <w:rFonts w:eastAsia="Palatino Linotype" w:cs="Palatino Linotype"/>
          <w:color w:val="000000" w:themeColor="text1"/>
          <w:lang w:val="es-ES"/>
        </w:rPr>
        <w:t xml:space="preserve"> la información está </w:t>
      </w:r>
      <w:r w:rsidR="009B682B">
        <w:rPr>
          <w:rFonts w:eastAsia="Palatino Linotype" w:cs="Palatino Linotype"/>
          <w:color w:val="000000" w:themeColor="text1"/>
          <w:lang w:val="es-ES"/>
        </w:rPr>
        <w:t xml:space="preserve">incompleta </w:t>
      </w:r>
      <w:r>
        <w:rPr>
          <w:rFonts w:eastAsia="Palatino Linotype" w:cs="Palatino Linotype"/>
          <w:color w:val="000000" w:themeColor="text1"/>
          <w:lang w:val="es-ES"/>
        </w:rPr>
        <w:t>y dando como razones o motivos de inconformidad que</w:t>
      </w:r>
      <w:r w:rsidR="009B682B">
        <w:rPr>
          <w:rFonts w:eastAsia="Palatino Linotype" w:cs="Palatino Linotype"/>
          <w:color w:val="000000" w:themeColor="text1"/>
          <w:lang w:val="es-ES"/>
        </w:rPr>
        <w:t xml:space="preserve"> </w:t>
      </w:r>
      <w:r w:rsidR="0002195B">
        <w:rPr>
          <w:rFonts w:eastAsia="Palatino Linotype" w:cs="Palatino Linotype"/>
          <w:color w:val="000000" w:themeColor="text1"/>
          <w:lang w:val="es-ES"/>
        </w:rPr>
        <w:t xml:space="preserve">faltan expedientes, los </w:t>
      </w:r>
      <w:r w:rsidR="00D05F38">
        <w:rPr>
          <w:rFonts w:eastAsia="Palatino Linotype" w:cs="Palatino Linotype"/>
          <w:color w:val="000000" w:themeColor="text1"/>
          <w:lang w:val="es-ES"/>
        </w:rPr>
        <w:t>antecedentes penales y otros documentos.</w:t>
      </w:r>
    </w:p>
    <w:p w14:paraId="5271F404" w14:textId="77777777" w:rsidR="009B73BE" w:rsidRDefault="009B73BE" w:rsidP="009B73BE"/>
    <w:p w14:paraId="76EE05C3" w14:textId="52602BD8" w:rsidR="001864D9" w:rsidRDefault="001864D9" w:rsidP="009B73BE">
      <w:pPr>
        <w:rPr>
          <w:rFonts w:eastAsia="Palatino Linotype" w:cs="Palatino Linotype"/>
          <w:color w:val="000000"/>
          <w:szCs w:val="24"/>
        </w:rPr>
      </w:pPr>
      <w:r>
        <w:lastRenderedPageBreak/>
        <w:t>Durante la etapa de instrucción, el Sujeto Obligado rindió su Informe Justificado mediante la entrega de</w:t>
      </w:r>
      <w:r w:rsidR="00E651FB">
        <w:t>l</w:t>
      </w:r>
      <w:r>
        <w:t xml:space="preserve"> </w:t>
      </w:r>
      <w:r w:rsidR="000F0C5A" w:rsidRPr="00875A72">
        <w:rPr>
          <w:rFonts w:eastAsia="Palatino Linotype" w:cs="Palatino Linotype"/>
          <w:color w:val="000000"/>
          <w:szCs w:val="24"/>
        </w:rPr>
        <w:t>documento denominado</w:t>
      </w:r>
      <w:r w:rsidR="000F0C5A">
        <w:rPr>
          <w:rFonts w:eastAsia="Palatino Linotype" w:cs="Palatino Linotype"/>
          <w:color w:val="000000"/>
          <w:szCs w:val="24"/>
        </w:rPr>
        <w:t xml:space="preserve"> </w:t>
      </w:r>
      <w:r w:rsidR="000F0C5A" w:rsidRPr="000F5536">
        <w:rPr>
          <w:rFonts w:eastAsia="Palatino Linotype" w:cs="Palatino Linotype"/>
          <w:b/>
          <w:color w:val="000000"/>
          <w:szCs w:val="24"/>
        </w:rPr>
        <w:t>«</w:t>
      </w:r>
      <w:r w:rsidR="00D05F38" w:rsidRPr="00D05F38">
        <w:rPr>
          <w:rFonts w:eastAsia="Palatino Linotype" w:cs="Palatino Linotype"/>
          <w:b/>
          <w:color w:val="000000"/>
          <w:szCs w:val="24"/>
        </w:rPr>
        <w:t>Informe Justificado 1350.pdf</w:t>
      </w:r>
      <w:r w:rsidR="000F0C5A">
        <w:rPr>
          <w:rFonts w:eastAsia="Palatino Linotype" w:cs="Palatino Linotype"/>
          <w:b/>
          <w:color w:val="000000"/>
          <w:szCs w:val="24"/>
        </w:rPr>
        <w:t>»</w:t>
      </w:r>
      <w:r w:rsidR="000F0C5A">
        <w:rPr>
          <w:rFonts w:eastAsia="Palatino Linotype" w:cs="Palatino Linotype"/>
          <w:color w:val="000000"/>
          <w:szCs w:val="24"/>
        </w:rPr>
        <w:t>,</w:t>
      </w:r>
      <w:r w:rsidR="00F06AF0">
        <w:rPr>
          <w:rFonts w:eastAsia="Palatino Linotype" w:cs="Palatino Linotype"/>
          <w:color w:val="000000"/>
          <w:szCs w:val="24"/>
        </w:rPr>
        <w:t xml:space="preserve"> consistente del escrito suscrito por el Titular de la Unidad de Transparencia, </w:t>
      </w:r>
      <w:r w:rsidR="003D042B">
        <w:rPr>
          <w:rFonts w:eastAsia="Palatino Linotype" w:cs="Palatino Linotype"/>
          <w:color w:val="000000"/>
          <w:szCs w:val="24"/>
        </w:rPr>
        <w:t xml:space="preserve">con el que se ratifica la respuesta emitida por </w:t>
      </w:r>
      <w:r w:rsidR="00F739BF">
        <w:rPr>
          <w:rFonts w:eastAsia="Palatino Linotype" w:cs="Palatino Linotype"/>
          <w:color w:val="000000"/>
          <w:szCs w:val="24"/>
        </w:rPr>
        <w:t>los servidores públicos habilitados.</w:t>
      </w:r>
    </w:p>
    <w:p w14:paraId="1F0258F4" w14:textId="77777777" w:rsidR="000F0C5A" w:rsidRDefault="000F0C5A" w:rsidP="009B73BE"/>
    <w:p w14:paraId="1DD08E2F" w14:textId="12943815" w:rsidR="003A468E" w:rsidRDefault="003A468E" w:rsidP="009B73BE">
      <w:pPr>
        <w:rPr>
          <w:lang w:val="es-ES"/>
        </w:rPr>
      </w:pPr>
      <w:r>
        <w:rPr>
          <w:lang w:val="es-ES"/>
        </w:rPr>
        <w:t>Por su parte, el Recurrente no emitió manifestaciones, vertió alegatos ni presentó pruebas, así como tampoco se pronunció respecto del Informe Justificado.</w:t>
      </w:r>
    </w:p>
    <w:p w14:paraId="335C73CB" w14:textId="77777777" w:rsidR="003A468E" w:rsidRPr="003A468E" w:rsidRDefault="003A468E" w:rsidP="009B73BE">
      <w:pPr>
        <w:rPr>
          <w:lang w:val="es-ES"/>
        </w:rPr>
      </w:pPr>
    </w:p>
    <w:p w14:paraId="0CD91FB4"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00A1EE7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5F454BC7"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0078EC43"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3A0C728C" w14:textId="77777777" w:rsidR="009B73BE" w:rsidRDefault="009B73BE" w:rsidP="009B73BE">
      <w:pPr>
        <w:pStyle w:val="Fundamentos"/>
      </w:pPr>
      <w:r w:rsidRPr="006922F5">
        <w:rPr>
          <w:b/>
          <w:bCs/>
        </w:rPr>
        <w:t>Artículo 5.</w:t>
      </w:r>
      <w:r w:rsidRPr="006922F5">
        <w:t xml:space="preserve"> </w:t>
      </w:r>
      <w:r>
        <w:t>[</w:t>
      </w:r>
      <w:r w:rsidRPr="006922F5">
        <w:t>…</w:t>
      </w:r>
      <w:r>
        <w:t>]</w:t>
      </w:r>
    </w:p>
    <w:p w14:paraId="0A934526" w14:textId="77777777" w:rsidR="009B73BE" w:rsidRPr="006922F5" w:rsidRDefault="009B73BE" w:rsidP="009B73BE">
      <w:pPr>
        <w:pStyle w:val="Fundamentos"/>
      </w:pPr>
    </w:p>
    <w:p w14:paraId="4ED06B0A" w14:textId="77777777" w:rsidR="009B73BE" w:rsidRPr="006922F5" w:rsidRDefault="009B73BE" w:rsidP="009B73BE">
      <w:pPr>
        <w:pStyle w:val="Fundamentos"/>
      </w:pPr>
      <w:r w:rsidRPr="006922F5">
        <w:t xml:space="preserve">El derecho a la información será garantizado por el Estado. La ley establecerá las previsiones que permitan asegurar la protección, el respeto y la difusión de este derecho. </w:t>
      </w:r>
    </w:p>
    <w:p w14:paraId="2CA74D3A" w14:textId="77777777" w:rsidR="009B73BE" w:rsidRPr="006922F5" w:rsidRDefault="009B73BE" w:rsidP="009B73BE">
      <w:pPr>
        <w:pStyle w:val="Fundamentos"/>
      </w:pPr>
    </w:p>
    <w:p w14:paraId="294A87CF" w14:textId="77777777" w:rsidR="009B73BE" w:rsidRPr="006922F5" w:rsidRDefault="009B73BE" w:rsidP="009B73BE">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48CC98" w14:textId="77777777" w:rsidR="009B73BE" w:rsidRPr="006922F5" w:rsidRDefault="009B73BE" w:rsidP="009B73BE">
      <w:pPr>
        <w:pStyle w:val="Fundamentos"/>
      </w:pPr>
    </w:p>
    <w:p w14:paraId="22DDA622" w14:textId="77777777" w:rsidR="009B73BE" w:rsidRPr="006922F5" w:rsidRDefault="009B73BE" w:rsidP="009B73BE">
      <w:pPr>
        <w:pStyle w:val="Fundamentos"/>
      </w:pPr>
      <w:r w:rsidRPr="006922F5">
        <w:t>Este derecho se regirá por los principios y bases siguientes:</w:t>
      </w:r>
    </w:p>
    <w:p w14:paraId="2C3B21B2" w14:textId="77777777" w:rsidR="009B73BE" w:rsidRPr="006922F5" w:rsidRDefault="009B73BE" w:rsidP="009B73BE">
      <w:pPr>
        <w:pStyle w:val="Fundamentos"/>
      </w:pPr>
    </w:p>
    <w:p w14:paraId="73887E1B" w14:textId="77777777" w:rsidR="009B73BE" w:rsidRPr="006922F5" w:rsidRDefault="009B73BE" w:rsidP="009B73BE">
      <w:pPr>
        <w:pStyle w:val="Fundamentos"/>
      </w:pPr>
      <w:r w:rsidRPr="006922F5">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5AC6D8" w14:textId="77777777" w:rsidR="009B73BE" w:rsidRPr="006922F5" w:rsidRDefault="009B73BE" w:rsidP="009B73BE">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738B4207" w14:textId="77777777" w:rsidR="009B73BE" w:rsidRPr="006922F5" w:rsidRDefault="009B73BE" w:rsidP="009B73BE">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40710685" w14:textId="77777777" w:rsidR="009B73BE" w:rsidRPr="006922F5" w:rsidRDefault="009B73BE" w:rsidP="009B73BE">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4B13FF72" w14:textId="77777777" w:rsidR="009B73BE" w:rsidRPr="006922F5" w:rsidRDefault="009B73BE" w:rsidP="009B73BE">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93B9E2A" w14:textId="77777777" w:rsidR="009B73BE" w:rsidRPr="006922F5" w:rsidRDefault="009B73BE" w:rsidP="009B73BE">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F2FA4B9" w14:textId="77777777" w:rsidR="009B73BE" w:rsidRPr="006922F5" w:rsidRDefault="009B73BE" w:rsidP="009B73BE">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41CF2386"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4292AF1C" w14:textId="77777777" w:rsidR="009B73BE" w:rsidRPr="006922F5" w:rsidRDefault="009B73BE" w:rsidP="009B73BE">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1054A070" w14:textId="77777777" w:rsidR="009B73BE" w:rsidRPr="006922F5" w:rsidRDefault="009B73BE" w:rsidP="009B73BE">
      <w:pPr>
        <w:rPr>
          <w:rFonts w:eastAsia="Palatino Linotype" w:cs="Palatino Linotype"/>
          <w:szCs w:val="24"/>
        </w:rPr>
      </w:pPr>
    </w:p>
    <w:p w14:paraId="199BA54F" w14:textId="77777777" w:rsidR="009B73BE" w:rsidRPr="006922F5" w:rsidRDefault="009B73BE" w:rsidP="009B73BE">
      <w:pPr>
        <w:pStyle w:val="Fundamentos"/>
      </w:pPr>
      <w:r w:rsidRPr="006922F5">
        <w:rPr>
          <w:b/>
        </w:rPr>
        <w:lastRenderedPageBreak/>
        <w:t>Artículo 23.</w:t>
      </w:r>
      <w:r w:rsidRPr="006922F5">
        <w:t xml:space="preserve"> Son sujetos obligados a transparentar y permitir el acceso a su información y proteger los datos personales que obren en su poder:</w:t>
      </w:r>
    </w:p>
    <w:p w14:paraId="03217928" w14:textId="77777777" w:rsidR="009B73BE" w:rsidRPr="006922F5" w:rsidRDefault="009B73BE" w:rsidP="009B73BE">
      <w:pPr>
        <w:pStyle w:val="Fundamentos"/>
      </w:pPr>
      <w:r>
        <w:t>[…]</w:t>
      </w:r>
    </w:p>
    <w:p w14:paraId="3631A283" w14:textId="77777777" w:rsidR="009B73BE" w:rsidRPr="006922F5" w:rsidRDefault="009B73BE" w:rsidP="009B73BE">
      <w:pPr>
        <w:pStyle w:val="Fundamentos"/>
      </w:pPr>
      <w:r w:rsidRPr="006922F5">
        <w:rPr>
          <w:b/>
          <w:bCs/>
        </w:rPr>
        <w:t>I</w:t>
      </w:r>
      <w:r>
        <w:rPr>
          <w:b/>
          <w:bCs/>
        </w:rPr>
        <w:t>V</w:t>
      </w:r>
      <w:r w:rsidRPr="006922F5">
        <w:rPr>
          <w:b/>
          <w:bCs/>
        </w:rPr>
        <w:t>.</w:t>
      </w:r>
      <w:r>
        <w:rPr>
          <w:b/>
          <w:bCs/>
        </w:rPr>
        <w:t xml:space="preserve"> </w:t>
      </w:r>
      <w:r>
        <w:t>Los</w:t>
      </w:r>
      <w:r w:rsidRPr="006922F5">
        <w:t xml:space="preserve"> </w:t>
      </w:r>
      <w:r w:rsidRPr="00726486">
        <w:t>ayuntamientos y las dependencias, organismos, órganos y entidades de la administración municipal</w:t>
      </w:r>
      <w:r w:rsidRPr="006922F5">
        <w:t>;</w:t>
      </w:r>
    </w:p>
    <w:p w14:paraId="29345129" w14:textId="77777777" w:rsidR="009B73BE" w:rsidRPr="006922F5" w:rsidRDefault="009B73BE" w:rsidP="009B73BE">
      <w:pPr>
        <w:pStyle w:val="Fundamentos"/>
      </w:pPr>
      <w:r>
        <w:t>[…]</w:t>
      </w:r>
    </w:p>
    <w:p w14:paraId="571A6D0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2BD4BAC6" w14:textId="77777777" w:rsidR="009B73BE" w:rsidRDefault="009B73BE" w:rsidP="009B73BE">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B0DF7A1" w14:textId="77777777" w:rsidR="009B73BE" w:rsidRDefault="009B73BE" w:rsidP="009B73BE"/>
    <w:p w14:paraId="01E189B9" w14:textId="05819CED" w:rsidR="009B73BE" w:rsidRDefault="009B73BE" w:rsidP="009B73BE">
      <w:r>
        <w:t xml:space="preserve">Asimismo, de los motivos de inconformidad expresados por el Recurrente, se estima que en el presente caso se actualizó la causal de procedencia del recurso de revisión prevista en la fracción </w:t>
      </w:r>
      <w:r w:rsidR="00416F29">
        <w:t>V</w:t>
      </w:r>
      <w:r>
        <w:t xml:space="preserve"> del artículo 179 de la Ley de Transparencia local, que a la letra estipula lo siguiente:</w:t>
      </w:r>
    </w:p>
    <w:p w14:paraId="446D3475" w14:textId="77777777" w:rsidR="009B73BE" w:rsidRDefault="009B73BE" w:rsidP="009B73BE"/>
    <w:p w14:paraId="2C823377" w14:textId="77777777" w:rsidR="009B73BE" w:rsidRPr="009A41B1" w:rsidRDefault="009B73BE" w:rsidP="009B73BE">
      <w:pPr>
        <w:pStyle w:val="Fundamentos"/>
        <w:rPr>
          <w:lang w:val="es-MX"/>
        </w:rPr>
      </w:pPr>
      <w:r w:rsidRPr="009A41B1">
        <w:rPr>
          <w:b/>
          <w:lang w:val="es-MX"/>
        </w:rPr>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19FD273D" w14:textId="77777777" w:rsidR="009B73BE" w:rsidRPr="009A41B1" w:rsidRDefault="009B73BE" w:rsidP="009B73BE">
      <w:pPr>
        <w:pStyle w:val="Fundamentos"/>
        <w:rPr>
          <w:lang w:val="es-MX"/>
        </w:rPr>
      </w:pPr>
      <w:r>
        <w:rPr>
          <w:lang w:val="es-MX"/>
        </w:rPr>
        <w:t>[…]</w:t>
      </w:r>
    </w:p>
    <w:p w14:paraId="1FD6FBD2" w14:textId="1FB560A5" w:rsidR="009B73BE" w:rsidRDefault="00416F29" w:rsidP="009B73BE">
      <w:pPr>
        <w:pStyle w:val="Fundamentos"/>
      </w:pPr>
      <w:r>
        <w:rPr>
          <w:b/>
          <w:lang w:val="es-ES"/>
        </w:rPr>
        <w:t>V</w:t>
      </w:r>
      <w:r w:rsidR="009B73BE" w:rsidRPr="00392DAC">
        <w:rPr>
          <w:b/>
          <w:lang w:val="es-ES"/>
        </w:rPr>
        <w:t>.</w:t>
      </w:r>
      <w:r w:rsidR="009B73BE">
        <w:rPr>
          <w:lang w:val="es-ES"/>
        </w:rPr>
        <w:t xml:space="preserve"> </w:t>
      </w:r>
      <w:r w:rsidR="009B73BE" w:rsidRPr="44E9108F">
        <w:rPr>
          <w:lang w:val="es-ES"/>
        </w:rPr>
        <w:t xml:space="preserve">La </w:t>
      </w:r>
      <w:r>
        <w:rPr>
          <w:lang w:val="es-ES"/>
        </w:rPr>
        <w:t>entrega de información incompleta</w:t>
      </w:r>
      <w:r w:rsidR="009B73BE" w:rsidRPr="44E9108F">
        <w:rPr>
          <w:lang w:val="es-ES"/>
        </w:rPr>
        <w:t>;</w:t>
      </w:r>
    </w:p>
    <w:p w14:paraId="158764A9" w14:textId="77777777" w:rsidR="009B73BE" w:rsidRDefault="009B73BE" w:rsidP="009B73BE">
      <w:pPr>
        <w:pStyle w:val="Fundamentos"/>
      </w:pPr>
      <w:r>
        <w:t>[…]</w:t>
      </w:r>
    </w:p>
    <w:p w14:paraId="062D51CF" w14:textId="77777777" w:rsidR="009B73BE" w:rsidRDefault="009B73BE" w:rsidP="009B73BE"/>
    <w:p w14:paraId="15CF2E9B" w14:textId="73959173" w:rsidR="00432AD0" w:rsidRDefault="009B73BE" w:rsidP="00432AD0">
      <w:pPr>
        <w:ind w:left="-20" w:right="-20"/>
      </w:pPr>
      <w:r w:rsidRPr="35EB3152">
        <w:rPr>
          <w:lang w:val="es-ES"/>
        </w:rPr>
        <w:t xml:space="preserve">En segundo término, </w:t>
      </w:r>
      <w:r w:rsidR="00432AD0" w:rsidRPr="2CE7142E">
        <w:rPr>
          <w:rFonts w:eastAsia="Palatino Linotype" w:cs="Palatino Linotype"/>
          <w:lang w:val="es-ES"/>
        </w:rPr>
        <w:t xml:space="preserve">se debe enfatizar que el Sujeto Obligado no negó contar con la información solicitada; por el contrario, remitió diversos documentos relacionados con los expedientes laborales de los servidores públicos </w:t>
      </w:r>
      <w:r w:rsidR="00432AD0">
        <w:rPr>
          <w:rFonts w:eastAsia="Palatino Linotype" w:cs="Palatino Linotype"/>
          <w:lang w:val="es-ES"/>
        </w:rPr>
        <w:t xml:space="preserve">dados de alta durante el periodo del </w:t>
      </w:r>
      <w:r w:rsidR="0078699A">
        <w:rPr>
          <w:rFonts w:eastAsia="Palatino Linotype" w:cs="Palatino Linotype"/>
          <w:lang w:val="es-ES"/>
        </w:rPr>
        <w:t xml:space="preserve">uno al </w:t>
      </w:r>
      <w:r w:rsidR="0078699A">
        <w:rPr>
          <w:rFonts w:eastAsia="Palatino Linotype" w:cs="Palatino Linotype"/>
          <w:lang w:val="es-ES"/>
        </w:rPr>
        <w:lastRenderedPageBreak/>
        <w:t xml:space="preserve">tres de enero del año en curso. </w:t>
      </w:r>
      <w:r w:rsidR="00432AD0" w:rsidRPr="2CE7142E">
        <w:rPr>
          <w:rFonts w:eastAsia="Palatino Linotype" w:cs="Palatino Linotype"/>
          <w:lang w:val="es-ES"/>
        </w:rPr>
        <w:t>Por tanto, 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483BA38F" w14:textId="77777777" w:rsidR="00432AD0" w:rsidRDefault="00432AD0" w:rsidP="00432AD0">
      <w:pPr>
        <w:ind w:left="-20" w:right="-20"/>
      </w:pPr>
      <w:r w:rsidRPr="2CE7142E">
        <w:rPr>
          <w:rFonts w:eastAsia="Palatino Linotype" w:cs="Palatino Linotype"/>
          <w:lang w:val="es-ES"/>
        </w:rPr>
        <w:t xml:space="preserve"> </w:t>
      </w:r>
    </w:p>
    <w:p w14:paraId="32FE8815" w14:textId="77777777" w:rsidR="00432AD0" w:rsidRDefault="00432AD0" w:rsidP="00432AD0">
      <w:pPr>
        <w:ind w:left="-20" w:right="-20"/>
      </w:pPr>
      <w:r w:rsidRPr="2CE7142E">
        <w:rPr>
          <w:rFonts w:eastAsia="Palatino Linotype" w:cs="Palatino Linotype"/>
          <w:lang w:val="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31921696" w14:textId="69B74D04" w:rsidR="00432AD0" w:rsidRDefault="00432AD0" w:rsidP="00B91DDF">
      <w:pPr>
        <w:rPr>
          <w:lang w:val="es-ES"/>
        </w:rPr>
      </w:pPr>
    </w:p>
    <w:p w14:paraId="652A5A9E" w14:textId="5D1EC1BB" w:rsidR="00432AD0" w:rsidRDefault="007A1A61" w:rsidP="00B91DDF">
      <w:pPr>
        <w:rPr>
          <w:lang w:val="es-ES"/>
        </w:rPr>
      </w:pPr>
      <w:r w:rsidRPr="2382C3E5">
        <w:rPr>
          <w:lang w:val="es-ES"/>
        </w:rPr>
        <w:t>Asimismo</w:t>
      </w:r>
      <w:r w:rsidR="00AA6E1A" w:rsidRPr="2382C3E5">
        <w:rPr>
          <w:lang w:val="es-ES"/>
        </w:rPr>
        <w:t>, antes de analizar lo relativo al contenido de los expedientes laborales remitidos por el Sujeto Obligado, se debe señalar que</w:t>
      </w:r>
      <w:r w:rsidR="00B5428F" w:rsidRPr="2382C3E5">
        <w:rPr>
          <w:lang w:val="es-ES"/>
        </w:rPr>
        <w:t xml:space="preserve"> al analizar </w:t>
      </w:r>
      <w:r w:rsidR="0035704E" w:rsidRPr="2382C3E5">
        <w:rPr>
          <w:lang w:val="es-ES"/>
        </w:rPr>
        <w:t>los documentos remitidos en respuesta</w:t>
      </w:r>
      <w:r w:rsidR="00BB58B6" w:rsidRPr="2382C3E5">
        <w:rPr>
          <w:lang w:val="es-ES"/>
        </w:rPr>
        <w:t xml:space="preserve">, se encontró que en el listado remitido en formato </w:t>
      </w:r>
      <w:r w:rsidR="00816D20" w:rsidRPr="2382C3E5">
        <w:rPr>
          <w:lang w:val="es-ES"/>
        </w:rPr>
        <w:t xml:space="preserve">Excel se </w:t>
      </w:r>
      <w:r w:rsidR="00DB5013" w:rsidRPr="2382C3E5">
        <w:rPr>
          <w:lang w:val="es-ES"/>
        </w:rPr>
        <w:t>mencionaron veintidós servidores públicos cuyos expedientes no fueron remitidos</w:t>
      </w:r>
      <w:r w:rsidR="00E55F2A" w:rsidRPr="2382C3E5">
        <w:rPr>
          <w:lang w:val="es-ES"/>
        </w:rPr>
        <w:t xml:space="preserve">, </w:t>
      </w:r>
      <w:r w:rsidR="00E80420" w:rsidRPr="2382C3E5">
        <w:rPr>
          <w:lang w:val="es-ES"/>
        </w:rPr>
        <w:t xml:space="preserve">que se </w:t>
      </w:r>
      <w:r w:rsidR="00E34B60" w:rsidRPr="2382C3E5">
        <w:rPr>
          <w:lang w:val="es-ES"/>
        </w:rPr>
        <w:t xml:space="preserve">remitieron </w:t>
      </w:r>
      <w:r w:rsidR="00F03073" w:rsidRPr="2382C3E5">
        <w:rPr>
          <w:lang w:val="es-ES"/>
        </w:rPr>
        <w:t xml:space="preserve">los expedientes </w:t>
      </w:r>
      <w:r w:rsidR="003E7E7B" w:rsidRPr="2382C3E5">
        <w:rPr>
          <w:lang w:val="es-ES"/>
        </w:rPr>
        <w:t xml:space="preserve">duplicados de cuatro servidores públicos y el expediente de once servidores públicos que no aparecen en la lista de </w:t>
      </w:r>
      <w:r w:rsidR="0046321A" w:rsidRPr="2382C3E5">
        <w:rPr>
          <w:lang w:val="es-ES"/>
        </w:rPr>
        <w:t xml:space="preserve">Excel; asimismo, </w:t>
      </w:r>
      <w:r w:rsidR="00087132" w:rsidRPr="2382C3E5">
        <w:rPr>
          <w:lang w:val="es-ES"/>
        </w:rPr>
        <w:t>se enviaron documentos de nueve servidores públicos adscritos al Instituto</w:t>
      </w:r>
      <w:r w:rsidR="00DD54AD" w:rsidRPr="2382C3E5">
        <w:rPr>
          <w:lang w:val="es-ES"/>
        </w:rPr>
        <w:t xml:space="preserve"> Municipal</w:t>
      </w:r>
      <w:r w:rsidR="00087132" w:rsidRPr="2382C3E5">
        <w:rPr>
          <w:lang w:val="es-ES"/>
        </w:rPr>
        <w:t xml:space="preserve"> de la Mujer </w:t>
      </w:r>
      <w:r w:rsidR="00DD54AD" w:rsidRPr="2382C3E5">
        <w:rPr>
          <w:lang w:val="es-ES"/>
        </w:rPr>
        <w:t>de Toluca</w:t>
      </w:r>
      <w:r w:rsidR="00A95C43" w:rsidRPr="2382C3E5">
        <w:rPr>
          <w:lang w:val="es-ES"/>
        </w:rPr>
        <w:t>.</w:t>
      </w:r>
    </w:p>
    <w:p w14:paraId="40283C04" w14:textId="77777777" w:rsidR="00432AD0" w:rsidRDefault="00432AD0" w:rsidP="00B91DDF">
      <w:pPr>
        <w:rPr>
          <w:lang w:val="es-ES"/>
        </w:rPr>
      </w:pPr>
    </w:p>
    <w:p w14:paraId="46856B31" w14:textId="1160A52E" w:rsidR="00432AD0" w:rsidRDefault="007A1A61" w:rsidP="00B91DDF">
      <w:pPr>
        <w:rPr>
          <w:lang w:val="es-ES"/>
        </w:rPr>
      </w:pPr>
      <w:r>
        <w:rPr>
          <w:lang w:val="es-ES"/>
        </w:rPr>
        <w:t>Ahora bien, conviene recordar que</w:t>
      </w:r>
      <w:r w:rsidR="00781C18">
        <w:rPr>
          <w:lang w:val="es-ES"/>
        </w:rPr>
        <w:t xml:space="preserve"> </w:t>
      </w:r>
      <w:r w:rsidR="002D53D9">
        <w:rPr>
          <w:lang w:val="es-ES"/>
        </w:rPr>
        <w:t xml:space="preserve">el </w:t>
      </w:r>
      <w:r w:rsidR="009E3EEE" w:rsidRPr="009E3EEE">
        <w:rPr>
          <w:lang w:val="es-ES"/>
        </w:rPr>
        <w:t xml:space="preserve">artículo 98 </w:t>
      </w:r>
      <w:proofErr w:type="gramStart"/>
      <w:r w:rsidR="009E3EEE" w:rsidRPr="009E3EEE">
        <w:rPr>
          <w:lang w:val="es-ES"/>
        </w:rPr>
        <w:t>fracción</w:t>
      </w:r>
      <w:proofErr w:type="gramEnd"/>
      <w:r w:rsidR="009E3EEE" w:rsidRPr="009E3EEE">
        <w:rPr>
          <w:lang w:val="es-ES"/>
        </w:rPr>
        <w:t xml:space="preserve"> XVII de la Ley del Trabajo de los Servidores Públicos del Estado y Municipios, establece que es obligación de las instituciones públicas, integrar los expedientes de los servidores públicos.</w:t>
      </w:r>
    </w:p>
    <w:p w14:paraId="26D15A9C" w14:textId="77777777" w:rsidR="00432AD0" w:rsidRDefault="00432AD0" w:rsidP="00B91DDF">
      <w:pPr>
        <w:rPr>
          <w:lang w:val="es-ES"/>
        </w:rPr>
      </w:pPr>
    </w:p>
    <w:p w14:paraId="635C9267" w14:textId="77777777" w:rsidR="003E7915" w:rsidRPr="003E7915" w:rsidRDefault="00FD554A" w:rsidP="003E7915">
      <w:pPr>
        <w:rPr>
          <w:lang w:val="es-ES"/>
        </w:rPr>
      </w:pPr>
      <w:r>
        <w:rPr>
          <w:lang w:val="es-ES"/>
        </w:rPr>
        <w:lastRenderedPageBreak/>
        <w:t xml:space="preserve">Del mismo modo, </w:t>
      </w:r>
      <w:r w:rsidR="003E7915" w:rsidRPr="003E7915">
        <w:rPr>
          <w:lang w:val="es-ES"/>
        </w:rPr>
        <w:t>el área o servidor público responsable de la administración del personal, debe llevar un control de todo el personal que ingresa al Ayuntamiento, así como integrar sus respectivos expedientes, el cual deberá contener entre otros documentos aquellos de identificación, así como la experiencia laboral y académica.</w:t>
      </w:r>
    </w:p>
    <w:p w14:paraId="71695BA5" w14:textId="77777777" w:rsidR="003E7915" w:rsidRPr="003E7915" w:rsidRDefault="003E7915" w:rsidP="003E7915">
      <w:pPr>
        <w:rPr>
          <w:lang w:val="es-ES"/>
        </w:rPr>
      </w:pPr>
      <w:r w:rsidRPr="003E7915">
        <w:rPr>
          <w:lang w:val="es-ES"/>
        </w:rPr>
        <w:t xml:space="preserve"> </w:t>
      </w:r>
    </w:p>
    <w:p w14:paraId="3E1BF9CE" w14:textId="71EDCE29" w:rsidR="00FD554A" w:rsidRDefault="003E7915" w:rsidP="003E7915">
      <w:pPr>
        <w:rPr>
          <w:lang w:val="es-ES"/>
        </w:rPr>
      </w:pPr>
      <w:r w:rsidRPr="003E7915">
        <w:rPr>
          <w:lang w:val="es-ES"/>
        </w:rPr>
        <w:t>Así, los expedientes laborales sirven como medio para acreditar que los servidores públicos cumplieron con todos los requisitos establecidos para ser contratados, por lo que la entrega de los mismos, abonan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33D46F9B" w14:textId="77777777" w:rsidR="00590D3B" w:rsidRDefault="00590D3B" w:rsidP="003E7915">
      <w:pPr>
        <w:rPr>
          <w:lang w:val="es-ES"/>
        </w:rPr>
      </w:pPr>
    </w:p>
    <w:p w14:paraId="2404A9DE" w14:textId="77777777" w:rsidR="00500BDF" w:rsidRDefault="00EE1D3B" w:rsidP="003E7915">
      <w:pPr>
        <w:rPr>
          <w:lang w:val="es-ES"/>
        </w:rPr>
      </w:pPr>
      <w:r w:rsidRPr="00EE1D3B">
        <w:rPr>
          <w:lang w:val="es-ES"/>
        </w:rPr>
        <w:t xml:space="preserve">Ahora bien, </w:t>
      </w:r>
      <w:r w:rsidR="00D73F3C">
        <w:rPr>
          <w:lang w:val="es-ES"/>
        </w:rPr>
        <w:t>el artículo 47 de la Ley del Trabajo referida</w:t>
      </w:r>
      <w:r w:rsidR="00500BDF">
        <w:rPr>
          <w:lang w:val="es-ES"/>
        </w:rPr>
        <w:t xml:space="preserve"> establece lo siguiente:</w:t>
      </w:r>
    </w:p>
    <w:p w14:paraId="1E0DBA46" w14:textId="77777777" w:rsidR="00500BDF" w:rsidRDefault="00500BDF" w:rsidP="003E7915">
      <w:pPr>
        <w:rPr>
          <w:lang w:val="es-ES"/>
        </w:rPr>
      </w:pPr>
    </w:p>
    <w:p w14:paraId="33E4CD0E" w14:textId="77777777" w:rsidR="006F3257" w:rsidRPr="006F3257" w:rsidRDefault="006F3257" w:rsidP="006F3257">
      <w:pPr>
        <w:pStyle w:val="Fundamentos"/>
        <w:rPr>
          <w:lang w:val="es-ES"/>
        </w:rPr>
      </w:pPr>
      <w:r w:rsidRPr="006F3257">
        <w:rPr>
          <w:b/>
          <w:lang w:val="es-ES"/>
        </w:rPr>
        <w:t xml:space="preserve">ARTÍCULO 47. </w:t>
      </w:r>
      <w:r w:rsidRPr="006F3257">
        <w:rPr>
          <w:lang w:val="es-ES"/>
        </w:rPr>
        <w:t>Para ingresar al servicio público se requiere:</w:t>
      </w:r>
    </w:p>
    <w:p w14:paraId="6B9B5345" w14:textId="77777777" w:rsidR="006F3257" w:rsidRPr="006F3257" w:rsidRDefault="006F3257" w:rsidP="006F3257">
      <w:pPr>
        <w:pStyle w:val="Fundamentos"/>
        <w:rPr>
          <w:lang w:val="es-ES"/>
        </w:rPr>
      </w:pPr>
    </w:p>
    <w:p w14:paraId="40D67F51" w14:textId="77777777" w:rsidR="006F3257" w:rsidRPr="006F3257" w:rsidRDefault="006F3257" w:rsidP="006F3257">
      <w:pPr>
        <w:pStyle w:val="Fundamentos"/>
        <w:rPr>
          <w:lang w:val="es-ES"/>
        </w:rPr>
      </w:pPr>
      <w:r w:rsidRPr="006F3257">
        <w:rPr>
          <w:bCs/>
          <w:lang w:val="es-ES"/>
        </w:rPr>
        <w:t xml:space="preserve">I. </w:t>
      </w:r>
      <w:r w:rsidRPr="006F3257">
        <w:rPr>
          <w:lang w:val="es-ES"/>
        </w:rPr>
        <w:t>Presentar una solicitud utilizando la forma oficial que se autorice por la institución pública o dependencia correspondiente, a la cual se le prohíbe incluir la fotografía de quien solicita el empleo;</w:t>
      </w:r>
    </w:p>
    <w:p w14:paraId="2FCE4C64" w14:textId="77777777" w:rsidR="006F3257" w:rsidRPr="006F3257" w:rsidRDefault="006F3257" w:rsidP="006F3257">
      <w:pPr>
        <w:pStyle w:val="Fundamentos"/>
        <w:rPr>
          <w:lang w:val="es-ES"/>
        </w:rPr>
      </w:pPr>
      <w:r w:rsidRPr="006F3257">
        <w:rPr>
          <w:lang w:val="es-ES"/>
        </w:rPr>
        <w:t>II. Ser de nacionalidad mexicana, con la excepción prevista en el artículo 17 de la presente ley;</w:t>
      </w:r>
    </w:p>
    <w:p w14:paraId="1F773F67" w14:textId="77777777" w:rsidR="006F3257" w:rsidRPr="006F3257" w:rsidRDefault="006F3257" w:rsidP="006F3257">
      <w:pPr>
        <w:pStyle w:val="Fundamentos"/>
        <w:rPr>
          <w:lang w:val="es-ES"/>
        </w:rPr>
      </w:pPr>
      <w:r w:rsidRPr="006F3257">
        <w:rPr>
          <w:lang w:val="es-ES"/>
        </w:rPr>
        <w:t>III. Estar en pleno ejercicio de sus derechos civiles y políticos, en su caso;</w:t>
      </w:r>
    </w:p>
    <w:p w14:paraId="60BF320D" w14:textId="77777777" w:rsidR="006F3257" w:rsidRPr="006F3257" w:rsidRDefault="006F3257" w:rsidP="006F3257">
      <w:pPr>
        <w:pStyle w:val="Fundamentos"/>
        <w:rPr>
          <w:lang w:val="es-ES"/>
        </w:rPr>
      </w:pPr>
      <w:r w:rsidRPr="006F3257">
        <w:rPr>
          <w:lang w:val="es-ES"/>
        </w:rPr>
        <w:t>IV. Acreditar, cuando proceda, el cumplimiento de la Ley del Servicio Militar Nacional;</w:t>
      </w:r>
    </w:p>
    <w:p w14:paraId="109BA3EA" w14:textId="77777777" w:rsidR="006F3257" w:rsidRPr="006F3257" w:rsidRDefault="006F3257" w:rsidP="006F3257">
      <w:pPr>
        <w:pStyle w:val="Fundamentos"/>
        <w:rPr>
          <w:lang w:val="es-ES"/>
        </w:rPr>
      </w:pPr>
      <w:r w:rsidRPr="006F3257">
        <w:rPr>
          <w:lang w:val="es-ES"/>
        </w:rPr>
        <w:t>V. Derogada.</w:t>
      </w:r>
    </w:p>
    <w:p w14:paraId="231B3EB3" w14:textId="77777777" w:rsidR="006F3257" w:rsidRPr="006F3257" w:rsidRDefault="006F3257" w:rsidP="006F3257">
      <w:pPr>
        <w:pStyle w:val="Fundamentos"/>
        <w:rPr>
          <w:lang w:val="es-ES"/>
        </w:rPr>
      </w:pPr>
      <w:r w:rsidRPr="006F3257">
        <w:rPr>
          <w:lang w:val="es-ES"/>
        </w:rPr>
        <w:t>VI. No haber sido separado anteriormente del servicio por las causas previstas en el artículo 93 de la presente ley;</w:t>
      </w:r>
    </w:p>
    <w:p w14:paraId="4A85C91D" w14:textId="77777777" w:rsidR="006F3257" w:rsidRPr="006F3257" w:rsidRDefault="006F3257" w:rsidP="006F3257">
      <w:pPr>
        <w:pStyle w:val="Fundamentos"/>
        <w:rPr>
          <w:lang w:val="es-ES"/>
        </w:rPr>
      </w:pPr>
      <w:r w:rsidRPr="006F3257">
        <w:rPr>
          <w:lang w:val="es-ES"/>
        </w:rPr>
        <w:t>VII. Tener buena salud, lo que se comprobará con los certificados médicos correspondientes, en la forma en que se establezca en cada institución pública;</w:t>
      </w:r>
    </w:p>
    <w:p w14:paraId="3EE55C26" w14:textId="77777777" w:rsidR="006F3257" w:rsidRPr="006F3257" w:rsidRDefault="006F3257" w:rsidP="006F3257">
      <w:pPr>
        <w:pStyle w:val="Fundamentos"/>
        <w:rPr>
          <w:lang w:val="es-ES"/>
        </w:rPr>
      </w:pPr>
      <w:r w:rsidRPr="006F3257">
        <w:rPr>
          <w:lang w:val="es-ES"/>
        </w:rPr>
        <w:t>VIII. Cumplir con los requisitos que se establezcan para los diferentes puestos;</w:t>
      </w:r>
    </w:p>
    <w:p w14:paraId="0BCD4EE5" w14:textId="77777777" w:rsidR="006F3257" w:rsidRPr="006F3257" w:rsidRDefault="006F3257" w:rsidP="006F3257">
      <w:pPr>
        <w:pStyle w:val="Fundamentos"/>
        <w:rPr>
          <w:lang w:val="es-ES"/>
        </w:rPr>
      </w:pPr>
      <w:r w:rsidRPr="006F3257">
        <w:rPr>
          <w:lang w:val="es-ES"/>
        </w:rPr>
        <w:t>IX. Acreditar por medio de los exámenes correspondientes los conocimientos y aptitudes necesarios para el desempeño del puesto; y</w:t>
      </w:r>
    </w:p>
    <w:p w14:paraId="7DD1FA7F" w14:textId="77777777" w:rsidR="006F3257" w:rsidRPr="006F3257" w:rsidRDefault="006F3257" w:rsidP="006F3257">
      <w:pPr>
        <w:pStyle w:val="Fundamentos"/>
        <w:rPr>
          <w:lang w:val="es-ES"/>
        </w:rPr>
      </w:pPr>
      <w:r w:rsidRPr="006F3257">
        <w:rPr>
          <w:lang w:val="es-ES"/>
        </w:rPr>
        <w:lastRenderedPageBreak/>
        <w:t>X. No estar inhabilitado para el ejercicio del servicio público.</w:t>
      </w:r>
    </w:p>
    <w:p w14:paraId="0E6FD55B" w14:textId="77777777" w:rsidR="006F3257" w:rsidRPr="006F3257" w:rsidRDefault="006F3257" w:rsidP="006F3257">
      <w:pPr>
        <w:pStyle w:val="Fundamentos"/>
        <w:rPr>
          <w:lang w:val="es-ES"/>
        </w:rPr>
      </w:pPr>
      <w:r w:rsidRPr="006F3257">
        <w:rPr>
          <w:lang w:val="es-ES"/>
        </w:rPr>
        <w:t>XI. Presentar certificado expedido por la Unidad del Registro de Deudores Alimentarios</w:t>
      </w:r>
      <w:r w:rsidRPr="006F3257">
        <w:rPr>
          <w:b/>
          <w:lang w:val="es-ES"/>
        </w:rPr>
        <w:t xml:space="preserve"> </w:t>
      </w:r>
      <w:r w:rsidRPr="006F3257">
        <w:rPr>
          <w:lang w:val="es-ES"/>
        </w:rPr>
        <w:t xml:space="preserve">Morosos en el que conste, si se encuentra inscrito o no en el mismo. </w:t>
      </w:r>
    </w:p>
    <w:p w14:paraId="7358BC07" w14:textId="77777777" w:rsidR="006F3257" w:rsidRPr="006F3257" w:rsidRDefault="006F3257" w:rsidP="006F3257">
      <w:pPr>
        <w:pStyle w:val="Fundamentos"/>
        <w:rPr>
          <w:lang w:val="es-ES"/>
        </w:rPr>
      </w:pPr>
    </w:p>
    <w:p w14:paraId="2E324CAF" w14:textId="77777777" w:rsidR="006F3257" w:rsidRPr="006F3257" w:rsidRDefault="006F3257" w:rsidP="006F3257">
      <w:pPr>
        <w:pStyle w:val="Fundamentos"/>
        <w:rPr>
          <w:lang w:val="es-ES"/>
        </w:rPr>
      </w:pPr>
      <w:r w:rsidRPr="006F3257">
        <w:rPr>
          <w:lang w:val="es-ES"/>
        </w:rPr>
        <w:t>La</w:t>
      </w:r>
      <w:r w:rsidRPr="006F3257">
        <w:rPr>
          <w:b/>
          <w:lang w:val="es-ES"/>
        </w:rPr>
        <w:t xml:space="preserve"> </w:t>
      </w:r>
      <w:r w:rsidRPr="006F3257">
        <w:rPr>
          <w:lang w:val="es-ES"/>
        </w:rPr>
        <w:t>institución o dependencia que reciba un certificado en que conste que la persona que se incorpora al servicio público se encuentra inscrito el Registro de Deudores Alimentarios Morosos</w:t>
      </w:r>
      <w:r w:rsidRPr="006F3257">
        <w:rPr>
          <w:b/>
          <w:lang w:val="es-ES"/>
        </w:rPr>
        <w:t xml:space="preserve"> </w:t>
      </w:r>
      <w:r w:rsidRPr="006F3257">
        <w:rPr>
          <w:lang w:val="es-ES"/>
        </w:rPr>
        <w:t xml:space="preserve">deberá dar aviso al juez de conocimiento de dicha circunstancia, para los efectos legales a que haya lugar. </w:t>
      </w:r>
    </w:p>
    <w:p w14:paraId="76CCF9ED" w14:textId="77777777" w:rsidR="00500BDF" w:rsidRDefault="00500BDF" w:rsidP="003E7915">
      <w:pPr>
        <w:rPr>
          <w:lang w:val="es-ES"/>
        </w:rPr>
      </w:pPr>
    </w:p>
    <w:p w14:paraId="2A7C7322" w14:textId="016A86FF" w:rsidR="00590D3B" w:rsidRDefault="00384133" w:rsidP="003E7915">
      <w:pPr>
        <w:rPr>
          <w:lang w:val="es-ES"/>
        </w:rPr>
      </w:pPr>
      <w:r>
        <w:rPr>
          <w:lang w:val="es-ES"/>
        </w:rPr>
        <w:t xml:space="preserve">Por lo anterior, se considera que los documentos que pueden dar cuenta de </w:t>
      </w:r>
      <w:r w:rsidR="00E1193E">
        <w:rPr>
          <w:lang w:val="es-ES"/>
        </w:rPr>
        <w:t xml:space="preserve">la integración de los expedientes laborales son los referidos en el siguiente cuadro, </w:t>
      </w:r>
      <w:r w:rsidR="001103FC">
        <w:rPr>
          <w:lang w:val="es-ES"/>
        </w:rPr>
        <w:t>sin que se omita se</w:t>
      </w:r>
      <w:r w:rsidR="00F21513">
        <w:rPr>
          <w:lang w:val="es-ES"/>
        </w:rPr>
        <w:t>ñalar</w:t>
      </w:r>
      <w:r w:rsidR="001103FC">
        <w:rPr>
          <w:lang w:val="es-ES"/>
        </w:rPr>
        <w:t xml:space="preserve"> que, dada la naturaleza de algunos </w:t>
      </w:r>
      <w:r w:rsidR="00F21513">
        <w:rPr>
          <w:lang w:val="es-ES"/>
        </w:rPr>
        <w:t>documentos, es procedente su clasificación total como información confidencial:</w:t>
      </w:r>
    </w:p>
    <w:p w14:paraId="234DA80B" w14:textId="77777777" w:rsidR="00590D3B" w:rsidRDefault="00590D3B" w:rsidP="003E7915">
      <w:pPr>
        <w:rPr>
          <w:lang w:val="es-E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3402"/>
        <w:gridCol w:w="2268"/>
      </w:tblGrid>
      <w:tr w:rsidR="00457326" w:rsidRPr="00457326" w14:paraId="1E93C1FB" w14:textId="77777777" w:rsidTr="00965383">
        <w:trPr>
          <w:tblHeader/>
        </w:trPr>
        <w:tc>
          <w:tcPr>
            <w:tcW w:w="3964" w:type="dxa"/>
            <w:shd w:val="clear" w:color="auto" w:fill="BFBFBF" w:themeFill="background1" w:themeFillShade="BF"/>
            <w:vAlign w:val="center"/>
          </w:tcPr>
          <w:p w14:paraId="346EF699" w14:textId="77777777" w:rsidR="00457326" w:rsidRPr="00457326" w:rsidRDefault="00457326" w:rsidP="00457326">
            <w:pPr>
              <w:tabs>
                <w:tab w:val="left" w:pos="284"/>
                <w:tab w:val="left" w:pos="426"/>
              </w:tabs>
              <w:spacing w:line="240" w:lineRule="auto"/>
              <w:ind w:right="49"/>
              <w:jc w:val="center"/>
              <w:rPr>
                <w:rFonts w:eastAsia="Palatino Linotype" w:cs="Palatino Linotype"/>
                <w:b/>
                <w:sz w:val="20"/>
                <w:szCs w:val="20"/>
                <w:lang w:val="es-MX"/>
              </w:rPr>
            </w:pPr>
            <w:r w:rsidRPr="00457326">
              <w:rPr>
                <w:rFonts w:eastAsia="Palatino Linotype" w:cs="Palatino Linotype"/>
                <w:b/>
                <w:sz w:val="20"/>
                <w:szCs w:val="20"/>
                <w:lang w:val="es-MX"/>
              </w:rPr>
              <w:t>Requisito establecido en la Ley del Trabajo de los Servidores Públicos del Estado y Municipios</w:t>
            </w:r>
          </w:p>
        </w:tc>
        <w:tc>
          <w:tcPr>
            <w:tcW w:w="3402" w:type="dxa"/>
            <w:shd w:val="clear" w:color="auto" w:fill="BFBFBF" w:themeFill="background1" w:themeFillShade="BF"/>
            <w:vAlign w:val="center"/>
          </w:tcPr>
          <w:p w14:paraId="1FF71AEF" w14:textId="77777777" w:rsidR="00457326" w:rsidRPr="00457326" w:rsidRDefault="00457326" w:rsidP="00457326">
            <w:pPr>
              <w:tabs>
                <w:tab w:val="left" w:pos="284"/>
                <w:tab w:val="left" w:pos="426"/>
              </w:tabs>
              <w:spacing w:line="240" w:lineRule="auto"/>
              <w:ind w:right="49"/>
              <w:jc w:val="center"/>
              <w:rPr>
                <w:rFonts w:eastAsia="Palatino Linotype" w:cs="Palatino Linotype"/>
                <w:b/>
                <w:sz w:val="20"/>
                <w:szCs w:val="20"/>
                <w:lang w:val="es-MX"/>
              </w:rPr>
            </w:pPr>
            <w:r w:rsidRPr="00457326">
              <w:rPr>
                <w:rFonts w:eastAsia="Palatino Linotype" w:cs="Palatino Linotype"/>
                <w:b/>
                <w:sz w:val="20"/>
                <w:szCs w:val="20"/>
                <w:lang w:val="es-MX"/>
              </w:rPr>
              <w:t>Documento que lo acredita</w:t>
            </w:r>
          </w:p>
        </w:tc>
        <w:tc>
          <w:tcPr>
            <w:tcW w:w="2268" w:type="dxa"/>
            <w:shd w:val="clear" w:color="auto" w:fill="BFBFBF" w:themeFill="background1" w:themeFillShade="BF"/>
            <w:vAlign w:val="center"/>
          </w:tcPr>
          <w:p w14:paraId="65D10403" w14:textId="77777777" w:rsidR="00457326" w:rsidRPr="00457326" w:rsidRDefault="00457326" w:rsidP="00457326">
            <w:pPr>
              <w:tabs>
                <w:tab w:val="left" w:pos="284"/>
                <w:tab w:val="left" w:pos="426"/>
              </w:tabs>
              <w:spacing w:line="240" w:lineRule="auto"/>
              <w:ind w:right="49"/>
              <w:jc w:val="center"/>
              <w:rPr>
                <w:rFonts w:eastAsia="Palatino Linotype" w:cs="Palatino Linotype"/>
                <w:b/>
                <w:sz w:val="20"/>
                <w:szCs w:val="20"/>
                <w:lang w:val="es-MX"/>
              </w:rPr>
            </w:pPr>
            <w:r w:rsidRPr="00457326">
              <w:rPr>
                <w:rFonts w:eastAsia="Palatino Linotype" w:cs="Palatino Linotype"/>
                <w:b/>
                <w:sz w:val="20"/>
                <w:szCs w:val="20"/>
                <w:lang w:val="es-MX"/>
              </w:rPr>
              <w:t>Clasificación de la Información</w:t>
            </w:r>
          </w:p>
        </w:tc>
      </w:tr>
      <w:tr w:rsidR="00457326" w:rsidRPr="00457326" w14:paraId="4B205A2B" w14:textId="77777777" w:rsidTr="00965383">
        <w:tc>
          <w:tcPr>
            <w:tcW w:w="3964" w:type="dxa"/>
            <w:vAlign w:val="center"/>
          </w:tcPr>
          <w:p w14:paraId="25857A53" w14:textId="77777777" w:rsidR="00457326" w:rsidRPr="00457326" w:rsidRDefault="00457326" w:rsidP="00457326">
            <w:pPr>
              <w:tabs>
                <w:tab w:val="left" w:pos="284"/>
                <w:tab w:val="left" w:pos="426"/>
              </w:tabs>
              <w:spacing w:line="240" w:lineRule="auto"/>
              <w:ind w:right="49"/>
              <w:rPr>
                <w:rFonts w:eastAsia="Palatino Linotype" w:cs="Palatino Linotype"/>
                <w:sz w:val="20"/>
                <w:szCs w:val="20"/>
                <w:lang w:val="es-MX"/>
              </w:rPr>
            </w:pPr>
            <w:r w:rsidRPr="00457326">
              <w:rPr>
                <w:rFonts w:eastAsia="Palatino Linotype" w:cs="Palatino Linotype"/>
                <w:sz w:val="20"/>
                <w:szCs w:val="20"/>
                <w:lang w:val="es-MX"/>
              </w:rPr>
              <w:t>Presentar una solicitud utilizando la forma oficial que se autorice por la institución pública o dependencia correspondiente.</w:t>
            </w:r>
          </w:p>
        </w:tc>
        <w:tc>
          <w:tcPr>
            <w:tcW w:w="3402" w:type="dxa"/>
            <w:vAlign w:val="center"/>
          </w:tcPr>
          <w:p w14:paraId="0CB28837" w14:textId="77777777" w:rsidR="00457326" w:rsidRPr="00457326" w:rsidRDefault="00457326" w:rsidP="00457326">
            <w:pPr>
              <w:tabs>
                <w:tab w:val="left" w:pos="284"/>
                <w:tab w:val="left" w:pos="426"/>
              </w:tabs>
              <w:spacing w:line="240" w:lineRule="auto"/>
              <w:ind w:right="49"/>
              <w:rPr>
                <w:rFonts w:eastAsia="Palatino Linotype" w:cs="Palatino Linotype"/>
                <w:sz w:val="20"/>
                <w:szCs w:val="20"/>
                <w:lang w:val="es-MX"/>
              </w:rPr>
            </w:pPr>
            <w:r w:rsidRPr="00457326">
              <w:rPr>
                <w:rFonts w:eastAsia="Palatino Linotype" w:cs="Palatino Linotype"/>
                <w:sz w:val="20"/>
                <w:szCs w:val="20"/>
                <w:lang w:val="es-MX"/>
              </w:rPr>
              <w:t xml:space="preserve">Solicitud de empleo, ficha curricular, </w:t>
            </w:r>
            <w:proofErr w:type="spellStart"/>
            <w:r w:rsidRPr="00457326">
              <w:rPr>
                <w:rFonts w:eastAsia="Palatino Linotype" w:cs="Palatino Linotype"/>
                <w:sz w:val="20"/>
                <w:szCs w:val="20"/>
                <w:lang w:val="es-MX"/>
              </w:rPr>
              <w:t>curriculum</w:t>
            </w:r>
            <w:proofErr w:type="spellEnd"/>
            <w:r w:rsidRPr="00457326">
              <w:rPr>
                <w:rFonts w:eastAsia="Palatino Linotype" w:cs="Palatino Linotype"/>
                <w:sz w:val="20"/>
                <w:szCs w:val="20"/>
                <w:lang w:val="es-MX"/>
              </w:rPr>
              <w:t xml:space="preserve"> vitae o documento análogo</w:t>
            </w:r>
          </w:p>
        </w:tc>
        <w:tc>
          <w:tcPr>
            <w:tcW w:w="2268" w:type="dxa"/>
            <w:vAlign w:val="center"/>
          </w:tcPr>
          <w:p w14:paraId="38205317" w14:textId="77777777" w:rsidR="00457326" w:rsidRPr="00457326" w:rsidRDefault="00457326" w:rsidP="00457326">
            <w:pPr>
              <w:tabs>
                <w:tab w:val="left" w:pos="284"/>
                <w:tab w:val="left" w:pos="426"/>
              </w:tabs>
              <w:spacing w:line="240" w:lineRule="auto"/>
              <w:ind w:right="49"/>
              <w:jc w:val="center"/>
              <w:rPr>
                <w:rFonts w:eastAsia="Palatino Linotype" w:cs="Palatino Linotype"/>
                <w:sz w:val="20"/>
                <w:szCs w:val="20"/>
                <w:lang w:val="es-MX"/>
              </w:rPr>
            </w:pPr>
            <w:r w:rsidRPr="00457326">
              <w:rPr>
                <w:rFonts w:eastAsia="Palatino Linotype" w:cs="Palatino Linotype"/>
                <w:sz w:val="20"/>
                <w:szCs w:val="20"/>
                <w:lang w:val="es-MX"/>
              </w:rPr>
              <w:t>En versión pública.</w:t>
            </w:r>
          </w:p>
        </w:tc>
      </w:tr>
      <w:tr w:rsidR="00457326" w:rsidRPr="00457326" w14:paraId="0D927B47" w14:textId="77777777" w:rsidTr="00965383">
        <w:trPr>
          <w:trHeight w:val="517"/>
        </w:trPr>
        <w:tc>
          <w:tcPr>
            <w:tcW w:w="3964" w:type="dxa"/>
            <w:vAlign w:val="center"/>
          </w:tcPr>
          <w:p w14:paraId="33300208" w14:textId="77777777" w:rsidR="00457326" w:rsidRPr="00457326" w:rsidRDefault="00457326" w:rsidP="00457326">
            <w:pPr>
              <w:tabs>
                <w:tab w:val="left" w:pos="284"/>
                <w:tab w:val="left" w:pos="426"/>
              </w:tabs>
              <w:spacing w:line="240" w:lineRule="auto"/>
              <w:ind w:right="49"/>
              <w:rPr>
                <w:rFonts w:eastAsia="Palatino Linotype" w:cs="Palatino Linotype"/>
                <w:sz w:val="20"/>
                <w:szCs w:val="20"/>
                <w:lang w:val="es-MX"/>
              </w:rPr>
            </w:pPr>
            <w:r w:rsidRPr="00457326">
              <w:rPr>
                <w:rFonts w:eastAsia="Palatino Linotype" w:cs="Palatino Linotype"/>
                <w:sz w:val="20"/>
                <w:szCs w:val="20"/>
                <w:lang w:val="es-MX"/>
              </w:rPr>
              <w:t>Ser de nacionalidad mexicana.</w:t>
            </w:r>
          </w:p>
        </w:tc>
        <w:tc>
          <w:tcPr>
            <w:tcW w:w="3402" w:type="dxa"/>
            <w:vAlign w:val="center"/>
          </w:tcPr>
          <w:p w14:paraId="53CAC1A6" w14:textId="77777777" w:rsidR="00457326" w:rsidRPr="00457326" w:rsidRDefault="00457326" w:rsidP="00457326">
            <w:pPr>
              <w:tabs>
                <w:tab w:val="left" w:pos="284"/>
                <w:tab w:val="left" w:pos="426"/>
              </w:tabs>
              <w:spacing w:line="240" w:lineRule="auto"/>
              <w:ind w:right="49"/>
              <w:rPr>
                <w:rFonts w:eastAsia="Palatino Linotype" w:cs="Palatino Linotype"/>
                <w:sz w:val="20"/>
                <w:szCs w:val="20"/>
                <w:lang w:val="es-MX"/>
              </w:rPr>
            </w:pPr>
            <w:r w:rsidRPr="00457326">
              <w:rPr>
                <w:rFonts w:eastAsia="Palatino Linotype" w:cs="Palatino Linotype"/>
                <w:sz w:val="20"/>
                <w:szCs w:val="20"/>
                <w:lang w:val="es-MX"/>
              </w:rPr>
              <w:t>Acta de nacimiento</w:t>
            </w:r>
          </w:p>
        </w:tc>
        <w:tc>
          <w:tcPr>
            <w:tcW w:w="2268" w:type="dxa"/>
            <w:vAlign w:val="center"/>
          </w:tcPr>
          <w:p w14:paraId="2473E7DB" w14:textId="77777777" w:rsidR="00457326" w:rsidRPr="00457326" w:rsidRDefault="00457326" w:rsidP="00457326">
            <w:pPr>
              <w:tabs>
                <w:tab w:val="left" w:pos="284"/>
                <w:tab w:val="left" w:pos="426"/>
              </w:tabs>
              <w:spacing w:line="240" w:lineRule="auto"/>
              <w:ind w:right="49"/>
              <w:jc w:val="center"/>
              <w:rPr>
                <w:rFonts w:eastAsia="Palatino Linotype" w:cs="Palatino Linotype"/>
                <w:sz w:val="20"/>
                <w:szCs w:val="20"/>
                <w:lang w:val="es-MX"/>
              </w:rPr>
            </w:pPr>
            <w:r w:rsidRPr="00457326">
              <w:rPr>
                <w:rFonts w:eastAsia="Palatino Linotype" w:cs="Palatino Linotype"/>
                <w:sz w:val="20"/>
                <w:szCs w:val="20"/>
                <w:lang w:val="es-MX"/>
              </w:rPr>
              <w:t>Confidencial</w:t>
            </w:r>
          </w:p>
        </w:tc>
      </w:tr>
      <w:tr w:rsidR="00457326" w:rsidRPr="00457326" w14:paraId="5FD39665" w14:textId="77777777" w:rsidTr="00965383">
        <w:tc>
          <w:tcPr>
            <w:tcW w:w="3964" w:type="dxa"/>
            <w:vAlign w:val="center"/>
          </w:tcPr>
          <w:p w14:paraId="4790078B" w14:textId="77777777" w:rsidR="00457326" w:rsidRPr="00457326" w:rsidRDefault="00457326" w:rsidP="00457326">
            <w:pPr>
              <w:tabs>
                <w:tab w:val="left" w:pos="284"/>
                <w:tab w:val="left" w:pos="426"/>
              </w:tabs>
              <w:spacing w:line="240" w:lineRule="auto"/>
              <w:ind w:right="49"/>
              <w:rPr>
                <w:rFonts w:eastAsia="Palatino Linotype" w:cs="Palatino Linotype"/>
                <w:sz w:val="20"/>
                <w:szCs w:val="20"/>
                <w:lang w:val="es-MX"/>
              </w:rPr>
            </w:pPr>
            <w:r w:rsidRPr="00457326">
              <w:rPr>
                <w:rFonts w:eastAsia="Palatino Linotype" w:cs="Palatino Linotype"/>
                <w:sz w:val="20"/>
                <w:szCs w:val="20"/>
                <w:lang w:val="es-MX"/>
              </w:rPr>
              <w:t>Estar en pleno ejercicio de sus derechos civiles y políticos.</w:t>
            </w:r>
          </w:p>
        </w:tc>
        <w:tc>
          <w:tcPr>
            <w:tcW w:w="3402" w:type="dxa"/>
            <w:vAlign w:val="center"/>
          </w:tcPr>
          <w:p w14:paraId="7B7E3489" w14:textId="77777777" w:rsidR="00457326" w:rsidRPr="00457326" w:rsidRDefault="00457326" w:rsidP="00457326">
            <w:pPr>
              <w:tabs>
                <w:tab w:val="left" w:pos="284"/>
                <w:tab w:val="left" w:pos="426"/>
              </w:tabs>
              <w:spacing w:line="240" w:lineRule="auto"/>
              <w:ind w:right="49"/>
              <w:rPr>
                <w:rFonts w:eastAsia="Palatino Linotype" w:cs="Palatino Linotype"/>
                <w:sz w:val="20"/>
                <w:szCs w:val="20"/>
                <w:lang w:val="es-MX"/>
              </w:rPr>
            </w:pPr>
            <w:r w:rsidRPr="00457326">
              <w:rPr>
                <w:rFonts w:eastAsia="Palatino Linotype" w:cs="Palatino Linotype"/>
                <w:sz w:val="20"/>
                <w:szCs w:val="20"/>
                <w:lang w:val="es-MX"/>
              </w:rPr>
              <w:t>Informe o certificado de no antecedentes penales.</w:t>
            </w:r>
          </w:p>
        </w:tc>
        <w:tc>
          <w:tcPr>
            <w:tcW w:w="2268" w:type="dxa"/>
            <w:vAlign w:val="center"/>
          </w:tcPr>
          <w:p w14:paraId="33B27231" w14:textId="77777777" w:rsidR="00457326" w:rsidRPr="00457326" w:rsidRDefault="00457326" w:rsidP="00457326">
            <w:pPr>
              <w:tabs>
                <w:tab w:val="left" w:pos="284"/>
                <w:tab w:val="left" w:pos="426"/>
              </w:tabs>
              <w:spacing w:line="240" w:lineRule="auto"/>
              <w:ind w:right="49"/>
              <w:jc w:val="center"/>
              <w:rPr>
                <w:rFonts w:eastAsia="Palatino Linotype" w:cs="Palatino Linotype"/>
                <w:sz w:val="20"/>
                <w:szCs w:val="20"/>
                <w:lang w:val="es-MX"/>
              </w:rPr>
            </w:pPr>
            <w:r w:rsidRPr="00457326">
              <w:rPr>
                <w:rFonts w:eastAsia="Palatino Linotype" w:cs="Palatino Linotype"/>
                <w:sz w:val="20"/>
                <w:szCs w:val="20"/>
                <w:lang w:val="es-MX"/>
              </w:rPr>
              <w:t>En versión pública.</w:t>
            </w:r>
          </w:p>
        </w:tc>
      </w:tr>
      <w:tr w:rsidR="00457326" w:rsidRPr="00457326" w14:paraId="563A77C2" w14:textId="77777777" w:rsidTr="00965383">
        <w:tc>
          <w:tcPr>
            <w:tcW w:w="3964" w:type="dxa"/>
            <w:vAlign w:val="center"/>
          </w:tcPr>
          <w:p w14:paraId="533D7D4D" w14:textId="77777777" w:rsidR="00457326" w:rsidRPr="00457326" w:rsidRDefault="00457326" w:rsidP="00457326">
            <w:pPr>
              <w:tabs>
                <w:tab w:val="left" w:pos="284"/>
                <w:tab w:val="left" w:pos="426"/>
              </w:tabs>
              <w:spacing w:line="240" w:lineRule="auto"/>
              <w:ind w:right="49"/>
              <w:rPr>
                <w:rFonts w:eastAsia="Palatino Linotype" w:cs="Palatino Linotype"/>
                <w:sz w:val="20"/>
                <w:szCs w:val="20"/>
                <w:lang w:val="es-MX"/>
              </w:rPr>
            </w:pPr>
            <w:r w:rsidRPr="00457326">
              <w:rPr>
                <w:rFonts w:eastAsia="Palatino Linotype" w:cs="Palatino Linotype"/>
                <w:sz w:val="20"/>
                <w:szCs w:val="20"/>
                <w:lang w:val="es-MX"/>
              </w:rPr>
              <w:t>Acreditar, cuando proceda, el cumplimiento de la Ley del Servicio Militar Nacional.</w:t>
            </w:r>
          </w:p>
        </w:tc>
        <w:tc>
          <w:tcPr>
            <w:tcW w:w="3402" w:type="dxa"/>
            <w:vAlign w:val="center"/>
          </w:tcPr>
          <w:p w14:paraId="78FCE04A" w14:textId="77777777" w:rsidR="00457326" w:rsidRPr="00457326" w:rsidRDefault="00457326" w:rsidP="00457326">
            <w:pPr>
              <w:tabs>
                <w:tab w:val="left" w:pos="284"/>
                <w:tab w:val="left" w:pos="426"/>
              </w:tabs>
              <w:spacing w:line="240" w:lineRule="auto"/>
              <w:ind w:right="49"/>
              <w:rPr>
                <w:rFonts w:eastAsia="Palatino Linotype" w:cs="Palatino Linotype"/>
                <w:sz w:val="20"/>
                <w:szCs w:val="20"/>
                <w:lang w:val="es-MX"/>
              </w:rPr>
            </w:pPr>
            <w:r w:rsidRPr="00457326">
              <w:rPr>
                <w:rFonts w:eastAsia="Palatino Linotype" w:cs="Palatino Linotype"/>
                <w:sz w:val="20"/>
                <w:szCs w:val="20"/>
                <w:lang w:val="es-MX"/>
              </w:rPr>
              <w:t>Cartilla del Servicio Militar</w:t>
            </w:r>
          </w:p>
        </w:tc>
        <w:tc>
          <w:tcPr>
            <w:tcW w:w="2268" w:type="dxa"/>
            <w:vAlign w:val="center"/>
          </w:tcPr>
          <w:p w14:paraId="1835779D" w14:textId="77777777" w:rsidR="00457326" w:rsidRPr="00457326" w:rsidRDefault="00457326" w:rsidP="00457326">
            <w:pPr>
              <w:tabs>
                <w:tab w:val="left" w:pos="284"/>
                <w:tab w:val="left" w:pos="426"/>
              </w:tabs>
              <w:spacing w:line="240" w:lineRule="auto"/>
              <w:ind w:right="49"/>
              <w:jc w:val="center"/>
              <w:rPr>
                <w:rFonts w:eastAsia="Palatino Linotype" w:cs="Palatino Linotype"/>
                <w:sz w:val="20"/>
                <w:szCs w:val="20"/>
                <w:lang w:val="es-MX"/>
              </w:rPr>
            </w:pPr>
            <w:r w:rsidRPr="00457326">
              <w:rPr>
                <w:rFonts w:eastAsia="Palatino Linotype" w:cs="Palatino Linotype"/>
                <w:sz w:val="20"/>
                <w:szCs w:val="20"/>
                <w:lang w:val="es-MX"/>
              </w:rPr>
              <w:t>Confidencial</w:t>
            </w:r>
          </w:p>
        </w:tc>
      </w:tr>
      <w:tr w:rsidR="00457326" w:rsidRPr="00457326" w14:paraId="0C0F30B8" w14:textId="77777777" w:rsidTr="00965383">
        <w:tc>
          <w:tcPr>
            <w:tcW w:w="3964" w:type="dxa"/>
            <w:vAlign w:val="center"/>
          </w:tcPr>
          <w:p w14:paraId="1C113062" w14:textId="77777777" w:rsidR="00457326" w:rsidRPr="00457326" w:rsidRDefault="00457326" w:rsidP="00457326">
            <w:pPr>
              <w:tabs>
                <w:tab w:val="left" w:pos="284"/>
                <w:tab w:val="left" w:pos="426"/>
              </w:tabs>
              <w:spacing w:line="240" w:lineRule="auto"/>
              <w:ind w:right="49"/>
              <w:rPr>
                <w:rFonts w:eastAsia="Palatino Linotype" w:cs="Palatino Linotype"/>
                <w:sz w:val="20"/>
                <w:szCs w:val="20"/>
                <w:lang w:val="es-MX"/>
              </w:rPr>
            </w:pPr>
            <w:r w:rsidRPr="00457326">
              <w:rPr>
                <w:rFonts w:eastAsia="Palatino Linotype" w:cs="Palatino Linotype"/>
                <w:sz w:val="20"/>
                <w:szCs w:val="20"/>
                <w:lang w:val="es-MX"/>
              </w:rPr>
              <w:t>No haber sido separado anteriormente del servicio por las causas previstas en el artículo 93 de la presente ley.</w:t>
            </w:r>
          </w:p>
        </w:tc>
        <w:tc>
          <w:tcPr>
            <w:tcW w:w="3402" w:type="dxa"/>
            <w:vAlign w:val="center"/>
          </w:tcPr>
          <w:p w14:paraId="5A79F073" w14:textId="77777777" w:rsidR="00457326" w:rsidRPr="00457326" w:rsidRDefault="00457326" w:rsidP="00457326">
            <w:pPr>
              <w:tabs>
                <w:tab w:val="left" w:pos="284"/>
                <w:tab w:val="left" w:pos="426"/>
              </w:tabs>
              <w:spacing w:line="240" w:lineRule="auto"/>
              <w:ind w:right="49"/>
              <w:rPr>
                <w:rFonts w:eastAsia="Palatino Linotype" w:cs="Palatino Linotype"/>
                <w:sz w:val="20"/>
                <w:szCs w:val="20"/>
                <w:lang w:val="es-MX"/>
              </w:rPr>
            </w:pPr>
            <w:r w:rsidRPr="00457326">
              <w:rPr>
                <w:rFonts w:eastAsia="Palatino Linotype" w:cs="Palatino Linotype"/>
                <w:sz w:val="20"/>
                <w:szCs w:val="20"/>
                <w:lang w:val="es-MX"/>
              </w:rPr>
              <w:t>Constancia de no inhabilitación.</w:t>
            </w:r>
          </w:p>
        </w:tc>
        <w:tc>
          <w:tcPr>
            <w:tcW w:w="2268" w:type="dxa"/>
            <w:vAlign w:val="center"/>
          </w:tcPr>
          <w:p w14:paraId="130A453F" w14:textId="77777777" w:rsidR="00457326" w:rsidRPr="00457326" w:rsidRDefault="00457326" w:rsidP="00457326">
            <w:pPr>
              <w:tabs>
                <w:tab w:val="left" w:pos="284"/>
                <w:tab w:val="left" w:pos="426"/>
              </w:tabs>
              <w:spacing w:line="240" w:lineRule="auto"/>
              <w:ind w:right="49"/>
              <w:jc w:val="center"/>
              <w:rPr>
                <w:rFonts w:eastAsia="Palatino Linotype" w:cs="Palatino Linotype"/>
                <w:sz w:val="20"/>
                <w:szCs w:val="20"/>
                <w:lang w:val="es-MX"/>
              </w:rPr>
            </w:pPr>
            <w:r w:rsidRPr="00457326">
              <w:rPr>
                <w:rFonts w:eastAsia="Palatino Linotype" w:cs="Palatino Linotype"/>
                <w:sz w:val="20"/>
                <w:szCs w:val="20"/>
                <w:lang w:val="es-MX"/>
              </w:rPr>
              <w:t>En versión pública</w:t>
            </w:r>
          </w:p>
        </w:tc>
      </w:tr>
      <w:tr w:rsidR="00457326" w:rsidRPr="00457326" w14:paraId="0E6321C0" w14:textId="77777777" w:rsidTr="00965383">
        <w:tc>
          <w:tcPr>
            <w:tcW w:w="3964" w:type="dxa"/>
            <w:vAlign w:val="center"/>
          </w:tcPr>
          <w:p w14:paraId="3DCCCA7A" w14:textId="77777777" w:rsidR="00457326" w:rsidRPr="00457326" w:rsidRDefault="00457326" w:rsidP="00457326">
            <w:pPr>
              <w:tabs>
                <w:tab w:val="left" w:pos="284"/>
                <w:tab w:val="left" w:pos="426"/>
              </w:tabs>
              <w:spacing w:line="240" w:lineRule="auto"/>
              <w:ind w:right="49"/>
              <w:rPr>
                <w:rFonts w:eastAsia="Palatino Linotype" w:cs="Palatino Linotype"/>
                <w:sz w:val="20"/>
                <w:szCs w:val="20"/>
                <w:lang w:val="es-MX"/>
              </w:rPr>
            </w:pPr>
            <w:r w:rsidRPr="00457326">
              <w:rPr>
                <w:rFonts w:eastAsia="Palatino Linotype" w:cs="Palatino Linotype"/>
                <w:sz w:val="20"/>
                <w:szCs w:val="20"/>
                <w:lang w:val="es-MX"/>
              </w:rPr>
              <w:t>Tener buena salud, lo que se comprobará con los certificados médicos.</w:t>
            </w:r>
          </w:p>
        </w:tc>
        <w:tc>
          <w:tcPr>
            <w:tcW w:w="3402" w:type="dxa"/>
            <w:vAlign w:val="center"/>
          </w:tcPr>
          <w:p w14:paraId="748076AB" w14:textId="77777777" w:rsidR="00457326" w:rsidRPr="00457326" w:rsidRDefault="00457326" w:rsidP="00457326">
            <w:pPr>
              <w:tabs>
                <w:tab w:val="left" w:pos="284"/>
                <w:tab w:val="left" w:pos="426"/>
              </w:tabs>
              <w:spacing w:line="240" w:lineRule="auto"/>
              <w:ind w:right="49"/>
              <w:rPr>
                <w:rFonts w:eastAsia="Palatino Linotype" w:cs="Palatino Linotype"/>
                <w:sz w:val="20"/>
                <w:szCs w:val="20"/>
                <w:lang w:val="es-MX"/>
              </w:rPr>
            </w:pPr>
            <w:r w:rsidRPr="00457326">
              <w:rPr>
                <w:rFonts w:eastAsia="Palatino Linotype" w:cs="Palatino Linotype"/>
                <w:sz w:val="20"/>
                <w:szCs w:val="20"/>
                <w:lang w:val="es-MX"/>
              </w:rPr>
              <w:t>Certificado Médico</w:t>
            </w:r>
          </w:p>
        </w:tc>
        <w:tc>
          <w:tcPr>
            <w:tcW w:w="2268" w:type="dxa"/>
            <w:vAlign w:val="center"/>
          </w:tcPr>
          <w:p w14:paraId="7F5581D7" w14:textId="77777777" w:rsidR="00457326" w:rsidRPr="00457326" w:rsidRDefault="00457326" w:rsidP="00457326">
            <w:pPr>
              <w:tabs>
                <w:tab w:val="left" w:pos="284"/>
                <w:tab w:val="left" w:pos="426"/>
              </w:tabs>
              <w:spacing w:line="240" w:lineRule="auto"/>
              <w:ind w:right="49"/>
              <w:jc w:val="center"/>
              <w:rPr>
                <w:rFonts w:eastAsia="Palatino Linotype" w:cs="Palatino Linotype"/>
                <w:sz w:val="20"/>
                <w:szCs w:val="20"/>
                <w:lang w:val="es-MX"/>
              </w:rPr>
            </w:pPr>
            <w:r w:rsidRPr="00457326">
              <w:rPr>
                <w:rFonts w:eastAsia="Palatino Linotype" w:cs="Palatino Linotype"/>
                <w:sz w:val="20"/>
                <w:szCs w:val="20"/>
                <w:lang w:val="es-MX"/>
              </w:rPr>
              <w:t>Confidencial</w:t>
            </w:r>
          </w:p>
        </w:tc>
      </w:tr>
      <w:tr w:rsidR="00457326" w:rsidRPr="00457326" w14:paraId="765EECFA" w14:textId="77777777" w:rsidTr="00965383">
        <w:tc>
          <w:tcPr>
            <w:tcW w:w="3964" w:type="dxa"/>
            <w:vAlign w:val="center"/>
          </w:tcPr>
          <w:p w14:paraId="0C1273FB" w14:textId="77777777" w:rsidR="00457326" w:rsidRPr="00457326" w:rsidRDefault="00457326" w:rsidP="00457326">
            <w:pPr>
              <w:tabs>
                <w:tab w:val="left" w:pos="284"/>
                <w:tab w:val="left" w:pos="426"/>
              </w:tabs>
              <w:spacing w:line="240" w:lineRule="auto"/>
              <w:ind w:right="49"/>
              <w:rPr>
                <w:rFonts w:eastAsia="Palatino Linotype" w:cs="Palatino Linotype"/>
                <w:sz w:val="20"/>
                <w:szCs w:val="20"/>
                <w:lang w:val="es-MX"/>
              </w:rPr>
            </w:pPr>
            <w:r w:rsidRPr="00457326">
              <w:rPr>
                <w:rFonts w:eastAsia="Palatino Linotype" w:cs="Palatino Linotype"/>
                <w:sz w:val="20"/>
                <w:szCs w:val="20"/>
                <w:lang w:val="es-MX"/>
              </w:rPr>
              <w:t>Cumplir con los requisitos que se establezcan para los diferentes puestos.</w:t>
            </w:r>
          </w:p>
        </w:tc>
        <w:tc>
          <w:tcPr>
            <w:tcW w:w="3402" w:type="dxa"/>
            <w:vAlign w:val="center"/>
          </w:tcPr>
          <w:p w14:paraId="3AF8249F" w14:textId="77777777" w:rsidR="00457326" w:rsidRPr="00457326" w:rsidRDefault="00457326" w:rsidP="00457326">
            <w:pPr>
              <w:tabs>
                <w:tab w:val="left" w:pos="284"/>
                <w:tab w:val="left" w:pos="426"/>
              </w:tabs>
              <w:spacing w:line="240" w:lineRule="auto"/>
              <w:ind w:right="49"/>
              <w:rPr>
                <w:rFonts w:eastAsia="Palatino Linotype" w:cs="Palatino Linotype"/>
                <w:sz w:val="20"/>
                <w:szCs w:val="20"/>
                <w:lang w:val="es-MX"/>
              </w:rPr>
            </w:pPr>
            <w:r w:rsidRPr="00457326">
              <w:rPr>
                <w:rFonts w:eastAsia="Palatino Linotype" w:cs="Palatino Linotype"/>
                <w:sz w:val="20"/>
                <w:szCs w:val="20"/>
                <w:lang w:val="es-MX"/>
              </w:rPr>
              <w:t xml:space="preserve">De la consulta al </w:t>
            </w:r>
            <w:proofErr w:type="spellStart"/>
            <w:r w:rsidRPr="00457326">
              <w:rPr>
                <w:rFonts w:eastAsia="Palatino Linotype" w:cs="Palatino Linotype"/>
                <w:sz w:val="20"/>
                <w:szCs w:val="20"/>
                <w:lang w:val="es-MX"/>
              </w:rPr>
              <w:t>Ipomex</w:t>
            </w:r>
            <w:proofErr w:type="spellEnd"/>
            <w:r w:rsidRPr="00457326">
              <w:rPr>
                <w:rFonts w:eastAsia="Palatino Linotype" w:cs="Palatino Linotype"/>
                <w:sz w:val="20"/>
                <w:szCs w:val="20"/>
                <w:lang w:val="es-MX"/>
              </w:rPr>
              <w:t xml:space="preserve"> del Sujeto Obligado no se advierte que este tenga publicado un perfil de </w:t>
            </w:r>
            <w:r w:rsidRPr="00457326">
              <w:rPr>
                <w:rFonts w:eastAsia="Palatino Linotype" w:cs="Palatino Linotype"/>
                <w:sz w:val="20"/>
                <w:szCs w:val="20"/>
                <w:lang w:val="es-MX"/>
              </w:rPr>
              <w:lastRenderedPageBreak/>
              <w:t xml:space="preserve">puestos de los servidores públicos; no obstante, no se descarta que cuente con uno. </w:t>
            </w:r>
          </w:p>
        </w:tc>
        <w:tc>
          <w:tcPr>
            <w:tcW w:w="2268" w:type="dxa"/>
            <w:vAlign w:val="center"/>
          </w:tcPr>
          <w:p w14:paraId="5CA1C9B1" w14:textId="77777777" w:rsidR="00457326" w:rsidRPr="00457326" w:rsidRDefault="00457326" w:rsidP="00457326">
            <w:pPr>
              <w:tabs>
                <w:tab w:val="left" w:pos="284"/>
                <w:tab w:val="left" w:pos="426"/>
              </w:tabs>
              <w:spacing w:line="240" w:lineRule="auto"/>
              <w:ind w:right="49"/>
              <w:jc w:val="center"/>
              <w:rPr>
                <w:rFonts w:eastAsia="Palatino Linotype" w:cs="Palatino Linotype"/>
                <w:sz w:val="20"/>
                <w:szCs w:val="20"/>
                <w:lang w:val="es-MX"/>
              </w:rPr>
            </w:pPr>
            <w:r w:rsidRPr="00457326">
              <w:rPr>
                <w:rFonts w:eastAsia="Palatino Linotype" w:cs="Palatino Linotype"/>
                <w:sz w:val="20"/>
                <w:szCs w:val="20"/>
                <w:lang w:val="es-MX"/>
              </w:rPr>
              <w:lastRenderedPageBreak/>
              <w:t>En versión pública</w:t>
            </w:r>
          </w:p>
          <w:p w14:paraId="45C374A6" w14:textId="77777777" w:rsidR="00457326" w:rsidRPr="00457326" w:rsidRDefault="00457326" w:rsidP="00457326">
            <w:pPr>
              <w:tabs>
                <w:tab w:val="left" w:pos="284"/>
                <w:tab w:val="left" w:pos="426"/>
              </w:tabs>
              <w:spacing w:line="240" w:lineRule="auto"/>
              <w:ind w:right="49"/>
              <w:jc w:val="center"/>
              <w:rPr>
                <w:rFonts w:eastAsia="Palatino Linotype" w:cs="Palatino Linotype"/>
                <w:color w:val="FF0000"/>
                <w:sz w:val="20"/>
                <w:szCs w:val="20"/>
                <w:lang w:val="es-MX"/>
              </w:rPr>
            </w:pPr>
          </w:p>
        </w:tc>
      </w:tr>
      <w:tr w:rsidR="00457326" w:rsidRPr="00457326" w14:paraId="7F9088BB" w14:textId="77777777" w:rsidTr="00965383">
        <w:tc>
          <w:tcPr>
            <w:tcW w:w="3964" w:type="dxa"/>
            <w:vAlign w:val="center"/>
          </w:tcPr>
          <w:p w14:paraId="32B62982" w14:textId="77777777" w:rsidR="00457326" w:rsidRPr="00457326" w:rsidRDefault="00457326" w:rsidP="00457326">
            <w:pPr>
              <w:tabs>
                <w:tab w:val="left" w:pos="284"/>
                <w:tab w:val="left" w:pos="426"/>
              </w:tabs>
              <w:spacing w:line="240" w:lineRule="auto"/>
              <w:ind w:right="49"/>
              <w:rPr>
                <w:rFonts w:eastAsia="Palatino Linotype" w:cs="Palatino Linotype"/>
                <w:sz w:val="20"/>
                <w:szCs w:val="20"/>
                <w:lang w:val="es-MX"/>
              </w:rPr>
            </w:pPr>
            <w:r w:rsidRPr="00457326">
              <w:rPr>
                <w:rFonts w:eastAsia="Palatino Linotype" w:cs="Palatino Linotype"/>
                <w:sz w:val="20"/>
                <w:szCs w:val="20"/>
                <w:lang w:val="es-MX"/>
              </w:rPr>
              <w:t>Acreditar por medio de los exámenes correspondientes los conocimientos y aptitudes necesarios para el desempeño del puesto.</w:t>
            </w:r>
          </w:p>
        </w:tc>
        <w:tc>
          <w:tcPr>
            <w:tcW w:w="3402" w:type="dxa"/>
            <w:vAlign w:val="center"/>
          </w:tcPr>
          <w:p w14:paraId="11632F47" w14:textId="77777777" w:rsidR="00457326" w:rsidRPr="00457326" w:rsidRDefault="00457326" w:rsidP="00457326">
            <w:pPr>
              <w:tabs>
                <w:tab w:val="left" w:pos="284"/>
                <w:tab w:val="left" w:pos="426"/>
              </w:tabs>
              <w:spacing w:line="240" w:lineRule="auto"/>
              <w:ind w:right="49"/>
              <w:rPr>
                <w:rFonts w:eastAsia="Palatino Linotype" w:cs="Palatino Linotype"/>
                <w:sz w:val="20"/>
                <w:szCs w:val="20"/>
                <w:highlight w:val="yellow"/>
                <w:lang w:val="es-MX"/>
              </w:rPr>
            </w:pPr>
            <w:r w:rsidRPr="00457326">
              <w:rPr>
                <w:rFonts w:eastAsia="Palatino Linotype" w:cs="Palatino Linotype"/>
                <w:sz w:val="20"/>
                <w:szCs w:val="20"/>
                <w:lang w:val="es-MX"/>
              </w:rPr>
              <w:t>No se localizó que los servidores públicos adscritos al Sujeto Obligado se encuentren constreñidos a presentar examen de conocimientos y aptitudes para ostentar algún cargo; no obstante, no se descarta la posibilidad de que si cuente con ellos, por lo que, de ser así se deberá entregar el documento que demuestre el resultado global, como aprobado/no aprobado.</w:t>
            </w:r>
          </w:p>
        </w:tc>
        <w:tc>
          <w:tcPr>
            <w:tcW w:w="2268" w:type="dxa"/>
            <w:vAlign w:val="center"/>
          </w:tcPr>
          <w:p w14:paraId="25198279" w14:textId="77777777" w:rsidR="00457326" w:rsidRPr="00457326" w:rsidRDefault="00457326" w:rsidP="00457326">
            <w:pPr>
              <w:tabs>
                <w:tab w:val="left" w:pos="284"/>
                <w:tab w:val="left" w:pos="426"/>
              </w:tabs>
              <w:spacing w:line="240" w:lineRule="auto"/>
              <w:ind w:right="49"/>
              <w:jc w:val="center"/>
              <w:rPr>
                <w:rFonts w:eastAsia="Palatino Linotype" w:cs="Palatino Linotype"/>
                <w:sz w:val="20"/>
                <w:szCs w:val="20"/>
                <w:lang w:val="es-MX"/>
              </w:rPr>
            </w:pPr>
            <w:r w:rsidRPr="00457326">
              <w:rPr>
                <w:rFonts w:eastAsia="Palatino Linotype" w:cs="Palatino Linotype"/>
                <w:sz w:val="20"/>
                <w:szCs w:val="20"/>
                <w:lang w:val="es-MX"/>
              </w:rPr>
              <w:t>En versión pública el resultado.</w:t>
            </w:r>
          </w:p>
          <w:p w14:paraId="5EAF20F7" w14:textId="77777777" w:rsidR="00457326" w:rsidRPr="00457326" w:rsidRDefault="00457326" w:rsidP="00457326">
            <w:pPr>
              <w:tabs>
                <w:tab w:val="left" w:pos="284"/>
                <w:tab w:val="left" w:pos="426"/>
              </w:tabs>
              <w:spacing w:line="240" w:lineRule="auto"/>
              <w:ind w:right="49"/>
              <w:jc w:val="center"/>
              <w:rPr>
                <w:rFonts w:eastAsia="Palatino Linotype" w:cs="Palatino Linotype"/>
                <w:color w:val="FF0000"/>
                <w:sz w:val="20"/>
                <w:szCs w:val="20"/>
                <w:highlight w:val="yellow"/>
                <w:lang w:val="es-MX"/>
              </w:rPr>
            </w:pPr>
          </w:p>
        </w:tc>
      </w:tr>
      <w:tr w:rsidR="00457326" w:rsidRPr="00457326" w14:paraId="5CF454C3" w14:textId="77777777" w:rsidTr="00965383">
        <w:tc>
          <w:tcPr>
            <w:tcW w:w="3964" w:type="dxa"/>
            <w:vAlign w:val="center"/>
          </w:tcPr>
          <w:p w14:paraId="66DA6870" w14:textId="77777777" w:rsidR="00457326" w:rsidRPr="00457326" w:rsidRDefault="00457326" w:rsidP="00457326">
            <w:pPr>
              <w:tabs>
                <w:tab w:val="left" w:pos="284"/>
                <w:tab w:val="left" w:pos="426"/>
              </w:tabs>
              <w:spacing w:line="240" w:lineRule="auto"/>
              <w:ind w:right="49"/>
              <w:rPr>
                <w:rFonts w:eastAsia="Palatino Linotype" w:cs="Palatino Linotype"/>
                <w:sz w:val="20"/>
                <w:szCs w:val="20"/>
                <w:lang w:val="es-MX"/>
              </w:rPr>
            </w:pPr>
            <w:r w:rsidRPr="00457326">
              <w:rPr>
                <w:rFonts w:eastAsia="Palatino Linotype" w:cs="Palatino Linotype"/>
                <w:sz w:val="20"/>
                <w:szCs w:val="20"/>
                <w:lang w:val="es-MX"/>
              </w:rPr>
              <w:t>No estar inhabilitado para el ejercicio del servicio público.</w:t>
            </w:r>
          </w:p>
        </w:tc>
        <w:tc>
          <w:tcPr>
            <w:tcW w:w="3402" w:type="dxa"/>
            <w:vAlign w:val="center"/>
          </w:tcPr>
          <w:p w14:paraId="63E5904A" w14:textId="77777777" w:rsidR="00457326" w:rsidRPr="00457326" w:rsidRDefault="00457326" w:rsidP="00457326">
            <w:pPr>
              <w:tabs>
                <w:tab w:val="left" w:pos="284"/>
                <w:tab w:val="left" w:pos="426"/>
              </w:tabs>
              <w:spacing w:line="240" w:lineRule="auto"/>
              <w:ind w:right="49"/>
              <w:rPr>
                <w:rFonts w:eastAsia="Palatino Linotype" w:cs="Palatino Linotype"/>
                <w:sz w:val="20"/>
                <w:szCs w:val="20"/>
                <w:lang w:val="es-MX"/>
              </w:rPr>
            </w:pPr>
            <w:r w:rsidRPr="00457326">
              <w:rPr>
                <w:rFonts w:eastAsia="Palatino Linotype" w:cs="Palatino Linotype"/>
                <w:sz w:val="20"/>
                <w:szCs w:val="20"/>
                <w:lang w:val="es-MX"/>
              </w:rPr>
              <w:t>Constancia de no inhabilitación.</w:t>
            </w:r>
          </w:p>
        </w:tc>
        <w:tc>
          <w:tcPr>
            <w:tcW w:w="2268" w:type="dxa"/>
            <w:vAlign w:val="center"/>
          </w:tcPr>
          <w:p w14:paraId="78DD4D88" w14:textId="77777777" w:rsidR="00457326" w:rsidRPr="00457326" w:rsidRDefault="00457326" w:rsidP="00457326">
            <w:pPr>
              <w:tabs>
                <w:tab w:val="left" w:pos="284"/>
                <w:tab w:val="left" w:pos="426"/>
              </w:tabs>
              <w:spacing w:line="240" w:lineRule="auto"/>
              <w:ind w:right="49"/>
              <w:jc w:val="center"/>
              <w:rPr>
                <w:rFonts w:eastAsia="Palatino Linotype" w:cs="Palatino Linotype"/>
                <w:sz w:val="20"/>
                <w:szCs w:val="20"/>
                <w:lang w:val="es-MX"/>
              </w:rPr>
            </w:pPr>
            <w:r w:rsidRPr="00457326">
              <w:rPr>
                <w:rFonts w:eastAsia="Palatino Linotype" w:cs="Palatino Linotype"/>
                <w:sz w:val="20"/>
                <w:szCs w:val="20"/>
                <w:lang w:val="es-MX"/>
              </w:rPr>
              <w:t>En versión Pública.</w:t>
            </w:r>
          </w:p>
        </w:tc>
      </w:tr>
      <w:tr w:rsidR="00457326" w:rsidRPr="00457326" w14:paraId="1411BD7B" w14:textId="77777777" w:rsidTr="00965383">
        <w:tc>
          <w:tcPr>
            <w:tcW w:w="3964" w:type="dxa"/>
            <w:vAlign w:val="center"/>
          </w:tcPr>
          <w:p w14:paraId="2464AE82" w14:textId="77777777" w:rsidR="00457326" w:rsidRPr="00457326" w:rsidRDefault="00457326" w:rsidP="00457326">
            <w:pPr>
              <w:tabs>
                <w:tab w:val="left" w:pos="284"/>
                <w:tab w:val="left" w:pos="426"/>
              </w:tabs>
              <w:spacing w:line="240" w:lineRule="auto"/>
              <w:ind w:right="49"/>
              <w:rPr>
                <w:rFonts w:eastAsia="Palatino Linotype" w:cs="Palatino Linotype"/>
                <w:sz w:val="20"/>
                <w:szCs w:val="20"/>
                <w:lang w:val="es-MX"/>
              </w:rPr>
            </w:pPr>
            <w:r w:rsidRPr="00457326">
              <w:rPr>
                <w:rFonts w:eastAsia="Palatino Linotype" w:cs="Palatino Linotype"/>
                <w:sz w:val="20"/>
                <w:szCs w:val="20"/>
                <w:lang w:val="es-MX"/>
              </w:rPr>
              <w:t>Presentar certificado expedido por la Unidad del Registro de Deudores Alimentarios Morosos en el que conste, si se encuentra inscrito o no en el mismo.</w:t>
            </w:r>
          </w:p>
        </w:tc>
        <w:tc>
          <w:tcPr>
            <w:tcW w:w="3402" w:type="dxa"/>
            <w:vAlign w:val="center"/>
          </w:tcPr>
          <w:p w14:paraId="458779C2" w14:textId="77777777" w:rsidR="00457326" w:rsidRPr="00457326" w:rsidRDefault="00457326" w:rsidP="00457326">
            <w:pPr>
              <w:tabs>
                <w:tab w:val="left" w:pos="284"/>
                <w:tab w:val="left" w:pos="426"/>
              </w:tabs>
              <w:spacing w:line="240" w:lineRule="auto"/>
              <w:ind w:right="49"/>
              <w:rPr>
                <w:rFonts w:eastAsia="Palatino Linotype" w:cs="Palatino Linotype"/>
                <w:sz w:val="20"/>
                <w:szCs w:val="20"/>
                <w:lang w:val="es-MX"/>
              </w:rPr>
            </w:pPr>
            <w:r w:rsidRPr="00457326">
              <w:rPr>
                <w:rFonts w:eastAsia="Palatino Linotype" w:cs="Palatino Linotype"/>
                <w:sz w:val="20"/>
                <w:szCs w:val="20"/>
                <w:lang w:val="es-MX"/>
              </w:rPr>
              <w:t>Certificado de No Deudor Alimentario Moroso.</w:t>
            </w:r>
          </w:p>
        </w:tc>
        <w:tc>
          <w:tcPr>
            <w:tcW w:w="2268" w:type="dxa"/>
            <w:vAlign w:val="center"/>
          </w:tcPr>
          <w:p w14:paraId="7956DAB8" w14:textId="77777777" w:rsidR="00457326" w:rsidRPr="00457326" w:rsidRDefault="00457326" w:rsidP="00457326">
            <w:pPr>
              <w:tabs>
                <w:tab w:val="left" w:pos="284"/>
                <w:tab w:val="left" w:pos="426"/>
              </w:tabs>
              <w:spacing w:line="240" w:lineRule="auto"/>
              <w:ind w:right="49"/>
              <w:jc w:val="center"/>
              <w:rPr>
                <w:rFonts w:eastAsia="Palatino Linotype" w:cs="Palatino Linotype"/>
                <w:sz w:val="20"/>
                <w:szCs w:val="20"/>
                <w:lang w:val="es-MX"/>
              </w:rPr>
            </w:pPr>
            <w:r w:rsidRPr="00457326">
              <w:rPr>
                <w:rFonts w:eastAsia="Palatino Linotype" w:cs="Palatino Linotype"/>
                <w:sz w:val="20"/>
                <w:szCs w:val="20"/>
                <w:lang w:val="es-MX"/>
              </w:rPr>
              <w:t>En versión Pública.</w:t>
            </w:r>
          </w:p>
        </w:tc>
      </w:tr>
    </w:tbl>
    <w:p w14:paraId="7AEFF28D" w14:textId="77777777" w:rsidR="00590D3B" w:rsidRDefault="00590D3B" w:rsidP="003E7915">
      <w:pPr>
        <w:rPr>
          <w:lang w:val="es-ES"/>
        </w:rPr>
      </w:pPr>
    </w:p>
    <w:p w14:paraId="0B19F176" w14:textId="0CF85518" w:rsidR="00960F9B" w:rsidRDefault="00960F9B" w:rsidP="003E7915">
      <w:pPr>
        <w:rPr>
          <w:lang w:val="es-ES"/>
        </w:rPr>
      </w:pPr>
      <w:r>
        <w:rPr>
          <w:lang w:val="es-ES"/>
        </w:rPr>
        <w:t xml:space="preserve">De tal forma que es conveniente </w:t>
      </w:r>
      <w:r w:rsidR="0055310E">
        <w:rPr>
          <w:lang w:val="es-ES"/>
        </w:rPr>
        <w:t xml:space="preserve">establecer lo relativo a los documentos que pueden constar en los expedientes laborales para </w:t>
      </w:r>
      <w:r w:rsidR="001C39EF">
        <w:rPr>
          <w:lang w:val="es-ES"/>
        </w:rPr>
        <w:t>determinar la procedencia de su entre</w:t>
      </w:r>
      <w:r w:rsidR="00965383">
        <w:rPr>
          <w:lang w:val="es-ES"/>
        </w:rPr>
        <w:t>ga a los solicitantes de información.</w:t>
      </w:r>
    </w:p>
    <w:p w14:paraId="25C9CB55" w14:textId="77777777" w:rsidR="00960F9B" w:rsidRDefault="00960F9B" w:rsidP="003E7915">
      <w:pPr>
        <w:rPr>
          <w:lang w:val="es-ES"/>
        </w:rPr>
      </w:pPr>
    </w:p>
    <w:p w14:paraId="57A8189C" w14:textId="77777777" w:rsidR="008071FA" w:rsidRPr="008071FA" w:rsidRDefault="008071FA" w:rsidP="00F003D9">
      <w:pPr>
        <w:numPr>
          <w:ilvl w:val="0"/>
          <w:numId w:val="60"/>
        </w:numPr>
        <w:rPr>
          <w:b/>
          <w:u w:val="single"/>
          <w:lang w:val="es-MX"/>
        </w:rPr>
      </w:pPr>
      <w:r w:rsidRPr="008071FA">
        <w:rPr>
          <w:b/>
          <w:u w:val="single"/>
          <w:lang w:val="es-MX"/>
        </w:rPr>
        <w:t>Solicitud de empleo.</w:t>
      </w:r>
    </w:p>
    <w:p w14:paraId="2FB1B992" w14:textId="77777777" w:rsidR="008071FA" w:rsidRPr="008071FA" w:rsidRDefault="008071FA" w:rsidP="008071FA">
      <w:pPr>
        <w:rPr>
          <w:lang w:val="es-MX"/>
        </w:rPr>
      </w:pPr>
      <w:r w:rsidRPr="008071FA">
        <w:rPr>
          <w:lang w:val="es-MX"/>
        </w:rPr>
        <w:t xml:space="preserve">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w:t>
      </w:r>
      <w:r w:rsidRPr="008071FA">
        <w:rPr>
          <w:lang w:val="es-MX"/>
        </w:rPr>
        <w:lastRenderedPageBreak/>
        <w:t>hábitos personales o de consanguíneos, sin embargo, también da cuenta de información que en el presente caso resulta ser de interés público, como experiencia laboral y grados de estudio.</w:t>
      </w:r>
    </w:p>
    <w:p w14:paraId="5028D68D" w14:textId="77777777" w:rsidR="008071FA" w:rsidRPr="008071FA" w:rsidRDefault="008071FA" w:rsidP="008071FA">
      <w:pPr>
        <w:rPr>
          <w:lang w:val="es-MX"/>
        </w:rPr>
      </w:pPr>
    </w:p>
    <w:p w14:paraId="49BBC81F" w14:textId="77777777" w:rsidR="008071FA" w:rsidRPr="008071FA" w:rsidRDefault="008071FA" w:rsidP="008071FA">
      <w:pPr>
        <w:rPr>
          <w:lang w:val="es-MX"/>
        </w:rPr>
      </w:pPr>
      <w:r w:rsidRPr="008071FA">
        <w:rPr>
          <w:lang w:val="es-MX"/>
        </w:rPr>
        <w:t>Por otro lado, es necesario referir que de acuerdo con el artículo 47 de la Ley de Trabajo de los Servidores Públicos del Estado de México, establece que para ingresar al servicio público se requiere presentar una solicitud de empleo, es decir, la entrega de este documento resulta ser un requisito indispensable para poder prestar servicios dentro de la Administración Pública del Estado de México.</w:t>
      </w:r>
    </w:p>
    <w:p w14:paraId="43F9327D" w14:textId="77777777" w:rsidR="008071FA" w:rsidRPr="008071FA" w:rsidRDefault="008071FA" w:rsidP="008071FA">
      <w:pPr>
        <w:rPr>
          <w:lang w:val="es-MX"/>
        </w:rPr>
      </w:pPr>
    </w:p>
    <w:p w14:paraId="4A12CE76" w14:textId="77777777" w:rsidR="008071FA" w:rsidRPr="008071FA" w:rsidRDefault="008071FA" w:rsidP="008071FA">
      <w:pPr>
        <w:rPr>
          <w:lang w:val="es-MX"/>
        </w:rPr>
      </w:pPr>
      <w:r w:rsidRPr="008071FA">
        <w:rPr>
          <w:lang w:val="es-MX"/>
        </w:rPr>
        <w:t>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w:t>
      </w:r>
    </w:p>
    <w:p w14:paraId="4E8751AB" w14:textId="77777777" w:rsidR="008071FA" w:rsidRPr="008071FA" w:rsidRDefault="008071FA" w:rsidP="008071FA">
      <w:pPr>
        <w:rPr>
          <w:lang w:val="es-MX"/>
        </w:rPr>
      </w:pPr>
    </w:p>
    <w:p w14:paraId="3854EDEE" w14:textId="77777777" w:rsidR="008071FA" w:rsidRPr="008071FA" w:rsidRDefault="008071FA" w:rsidP="008071FA">
      <w:pPr>
        <w:rPr>
          <w:b/>
          <w:lang w:val="es-MX"/>
        </w:rPr>
      </w:pPr>
      <w:r w:rsidRPr="008071FA">
        <w:rPr>
          <w:lang w:val="es-MX"/>
        </w:rPr>
        <w:t xml:space="preserve">De esta manera, se trata de un documento de interés público, que contiene datos que actualizan la causal de clasificación parcial de información confidencial establecida en el artículo 143, fracción I, de la Ley de Transparencia y Acceso a la Información Pública del Estado de México y Municipios, </w:t>
      </w:r>
      <w:r w:rsidRPr="008071FA">
        <w:rPr>
          <w:b/>
          <w:lang w:val="es-MX"/>
        </w:rPr>
        <w:t>por lo tanto, procede su entrega en versión pública.</w:t>
      </w:r>
    </w:p>
    <w:p w14:paraId="2D389103" w14:textId="77777777" w:rsidR="008071FA" w:rsidRPr="008071FA" w:rsidRDefault="008071FA" w:rsidP="008071FA">
      <w:pPr>
        <w:rPr>
          <w:b/>
          <w:lang w:val="es-MX"/>
        </w:rPr>
      </w:pPr>
    </w:p>
    <w:p w14:paraId="6E1FF9DA" w14:textId="3E6664CC" w:rsidR="008071FA" w:rsidRPr="008071FA" w:rsidRDefault="008071FA" w:rsidP="00F003D9">
      <w:pPr>
        <w:numPr>
          <w:ilvl w:val="0"/>
          <w:numId w:val="60"/>
        </w:numPr>
        <w:rPr>
          <w:b/>
          <w:u w:val="single"/>
          <w:lang w:val="es-MX"/>
        </w:rPr>
      </w:pPr>
      <w:r w:rsidRPr="008071FA">
        <w:rPr>
          <w:b/>
          <w:u w:val="single"/>
          <w:lang w:val="es-MX"/>
        </w:rPr>
        <w:t>Curr</w:t>
      </w:r>
      <w:r w:rsidR="00965383">
        <w:rPr>
          <w:b/>
          <w:u w:val="single"/>
          <w:lang w:val="es-MX"/>
        </w:rPr>
        <w:t>ículo</w:t>
      </w:r>
    </w:p>
    <w:p w14:paraId="5BC11143" w14:textId="47CDE226" w:rsidR="008071FA" w:rsidRDefault="008071FA" w:rsidP="008071FA">
      <w:pPr>
        <w:rPr>
          <w:lang w:val="es-MX"/>
        </w:rPr>
      </w:pPr>
      <w:r w:rsidRPr="008071FA">
        <w:rPr>
          <w:lang w:val="es-MX"/>
        </w:rPr>
        <w:lastRenderedPageBreak/>
        <w:t xml:space="preserve">El acreditar los conocimientos o aptitudes </w:t>
      </w:r>
      <w:proofErr w:type="gramStart"/>
      <w:r w:rsidRPr="008071FA">
        <w:rPr>
          <w:lang w:val="es-MX"/>
        </w:rPr>
        <w:t>necesarios</w:t>
      </w:r>
      <w:proofErr w:type="gramEnd"/>
      <w:r w:rsidRPr="008071FA">
        <w:rPr>
          <w:lang w:val="es-MX"/>
        </w:rPr>
        <w:t xml:space="preserve"> para el desempeño del puesto mediante exámenes correspondientes debe ponderarse según el caso en concreto, amerita mencionar que el documento que colmaría de manera enunciativa más no limitativa a lo relacionado a los conocimientos y aptitudes con los que cuenta para desempeñar sus funciones sería el </w:t>
      </w:r>
      <w:r w:rsidR="00965383">
        <w:rPr>
          <w:lang w:val="es-MX"/>
        </w:rPr>
        <w:t>currículo.</w:t>
      </w:r>
    </w:p>
    <w:p w14:paraId="53A854E5" w14:textId="77777777" w:rsidR="00965383" w:rsidRPr="008071FA" w:rsidRDefault="00965383" w:rsidP="008071FA">
      <w:pPr>
        <w:rPr>
          <w:lang w:val="es-MX"/>
        </w:rPr>
      </w:pPr>
    </w:p>
    <w:p w14:paraId="18C014EE" w14:textId="4069AFAF" w:rsidR="008071FA" w:rsidRDefault="008071FA" w:rsidP="008071FA">
      <w:pPr>
        <w:rPr>
          <w:lang w:val="es-MX"/>
        </w:rPr>
      </w:pPr>
      <w:r w:rsidRPr="008071FA">
        <w:rPr>
          <w:lang w:val="es-MX"/>
        </w:rPr>
        <w:t>En ese orden de ideas, respecto al nivel académico, es susceptible señalar el artículo 47 de la Ley del Trabajo de los Servidores Públicos del Estado y Municipios, refiere que para ingresar al servicio público se requiere, entre otras cosas, cumplir con los requisitos que se establezcan para los diferentes puestos, como es el nivel académico.</w:t>
      </w:r>
    </w:p>
    <w:p w14:paraId="7008D9C5" w14:textId="77777777" w:rsidR="00965383" w:rsidRPr="008071FA" w:rsidRDefault="00965383" w:rsidP="008071FA">
      <w:pPr>
        <w:rPr>
          <w:lang w:val="es-MX"/>
        </w:rPr>
      </w:pPr>
    </w:p>
    <w:p w14:paraId="1BEF9CEB" w14:textId="2D35B6E0" w:rsidR="008071FA" w:rsidRPr="008071FA" w:rsidRDefault="008071FA" w:rsidP="008071FA">
      <w:pPr>
        <w:rPr>
          <w:lang w:val="es-MX"/>
        </w:rPr>
      </w:pPr>
      <w:r w:rsidRPr="008071FA">
        <w:rPr>
          <w:lang w:val="es-MX"/>
        </w:rPr>
        <w:t>Por su parte, e</w:t>
      </w:r>
      <w:r w:rsidR="008354D3">
        <w:rPr>
          <w:lang w:val="es-MX"/>
        </w:rPr>
        <w:t xml:space="preserve">l currículo </w:t>
      </w:r>
      <w:r w:rsidRPr="008071FA">
        <w:rPr>
          <w:lang w:val="es-MX"/>
        </w:rPr>
        <w:t>es el documento que las personas elaboran con los datos de identificación y contacto, preparación académica y experiencia profesional, para presentarse ante un posible empleador. En este sentido, los documentos que dan cuenta de la preparación académica sirven como medios de identificación para que a su titular lo relacionen con el nivel de estudios con que cuenta y</w:t>
      </w:r>
      <w:r w:rsidR="008354D3">
        <w:rPr>
          <w:lang w:val="es-MX"/>
        </w:rPr>
        <w:t xml:space="preserve"> </w:t>
      </w:r>
      <w:r w:rsidRPr="008071FA">
        <w:rPr>
          <w:lang w:val="es-MX"/>
        </w:rPr>
        <w:t>se le suma la experiencia laboral pues permiten identificar el nivel y tipo de preparación de su titular y en su caso su perfil profesional o laboral.</w:t>
      </w:r>
    </w:p>
    <w:p w14:paraId="5263AE86" w14:textId="77777777" w:rsidR="008071FA" w:rsidRPr="008071FA" w:rsidRDefault="008071FA" w:rsidP="008071FA">
      <w:pPr>
        <w:rPr>
          <w:lang w:val="es-MX"/>
        </w:rPr>
      </w:pPr>
    </w:p>
    <w:p w14:paraId="552B2BA3" w14:textId="6E42DE65" w:rsidR="008071FA" w:rsidRPr="008071FA" w:rsidRDefault="008354D3" w:rsidP="008071FA">
      <w:pPr>
        <w:rPr>
          <w:b/>
          <w:lang w:val="es-MX"/>
        </w:rPr>
      </w:pPr>
      <w:r>
        <w:rPr>
          <w:lang w:val="es-MX"/>
        </w:rPr>
        <w:t xml:space="preserve">Así, el currículo </w:t>
      </w:r>
      <w:r w:rsidR="008071FA" w:rsidRPr="008071FA">
        <w:rPr>
          <w:lang w:val="es-MX"/>
        </w:rPr>
        <w:t>proporciona información valiosa sobre la experiencia académica de quienes ocupan cargos en la administración pública, permite conocer con toda certeza y de manera indudable si las personas que se desempeñan como servidores públicos tienen el perfil idóneo para desarrollar las actividades y atribuciones que se deriven de su encargo.</w:t>
      </w:r>
      <w:r w:rsidR="008071FA" w:rsidRPr="008071FA">
        <w:rPr>
          <w:b/>
          <w:lang w:val="es-MX"/>
        </w:rPr>
        <w:t xml:space="preserve"> </w:t>
      </w:r>
    </w:p>
    <w:p w14:paraId="7435E7B3" w14:textId="77777777" w:rsidR="008071FA" w:rsidRPr="008071FA" w:rsidRDefault="008071FA" w:rsidP="008071FA">
      <w:pPr>
        <w:rPr>
          <w:b/>
          <w:lang w:val="es-MX"/>
        </w:rPr>
      </w:pPr>
    </w:p>
    <w:p w14:paraId="5306B5E9" w14:textId="2D8378EA" w:rsidR="008071FA" w:rsidRPr="008071FA" w:rsidRDefault="008071FA" w:rsidP="008071FA">
      <w:pPr>
        <w:rPr>
          <w:lang w:val="es-MX"/>
        </w:rPr>
      </w:pPr>
      <w:r w:rsidRPr="008071FA">
        <w:rPr>
          <w:lang w:val="es-MX"/>
        </w:rPr>
        <w:lastRenderedPageBreak/>
        <w:t>E</w:t>
      </w:r>
      <w:r w:rsidR="004A75B3">
        <w:rPr>
          <w:lang w:val="es-MX"/>
        </w:rPr>
        <w:t xml:space="preserve">n ese sentido, </w:t>
      </w:r>
      <w:r w:rsidRPr="008071FA">
        <w:rPr>
          <w:lang w:val="es-MX"/>
        </w:rPr>
        <w:t>se trata de un documento elaborado por cada persona, sin ninguna validez oficial, este documento también tiene por objetivo que las personas puedan conocer la trayectoria de quien lo presenta; por lo que, existe un interés público para dar a conocer dicha información, pues transparenta que el personal que labora para el Sujeto Obligado cuenta con las capacidades, conocimientos y experiencia necesaria para cumplir con sus funciones.</w:t>
      </w:r>
    </w:p>
    <w:p w14:paraId="437D9D76" w14:textId="77777777" w:rsidR="008071FA" w:rsidRPr="008071FA" w:rsidRDefault="008071FA" w:rsidP="008071FA">
      <w:pPr>
        <w:rPr>
          <w:lang w:val="es-MX"/>
        </w:rPr>
      </w:pPr>
    </w:p>
    <w:p w14:paraId="450E8E56" w14:textId="3D9475E4" w:rsidR="008071FA" w:rsidRPr="008071FA" w:rsidRDefault="008071FA" w:rsidP="008071FA">
      <w:pPr>
        <w:rPr>
          <w:lang w:val="es-MX"/>
        </w:rPr>
      </w:pPr>
      <w:r w:rsidRPr="2382C3E5">
        <w:rPr>
          <w:lang w:val="es-MX"/>
        </w:rPr>
        <w:t xml:space="preserve">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 en el presente caso, </w:t>
      </w:r>
      <w:r w:rsidR="45600645" w:rsidRPr="2382C3E5">
        <w:rPr>
          <w:lang w:val="es-MX"/>
        </w:rPr>
        <w:t>del Ayuntamiento de Toluca</w:t>
      </w:r>
      <w:r w:rsidRPr="2382C3E5">
        <w:rPr>
          <w:lang w:val="es-MX"/>
        </w:rPr>
        <w:t xml:space="preserve">. </w:t>
      </w:r>
    </w:p>
    <w:p w14:paraId="5A77443E" w14:textId="77777777" w:rsidR="008071FA" w:rsidRPr="008071FA" w:rsidRDefault="008071FA" w:rsidP="008071FA">
      <w:pPr>
        <w:rPr>
          <w:lang w:val="es-MX"/>
        </w:rPr>
      </w:pPr>
    </w:p>
    <w:p w14:paraId="2C81F7E9" w14:textId="20950233" w:rsidR="008071FA" w:rsidRDefault="004A75B3" w:rsidP="008071FA">
      <w:pPr>
        <w:rPr>
          <w:lang w:val="es-MX"/>
        </w:rPr>
      </w:pPr>
      <w:r>
        <w:rPr>
          <w:lang w:val="es-MX"/>
        </w:rPr>
        <w:t xml:space="preserve">De mismo modo, es aplicable </w:t>
      </w:r>
      <w:r w:rsidR="008071FA" w:rsidRPr="008071FA">
        <w:rPr>
          <w:lang w:val="es-MX"/>
        </w:rPr>
        <w:t xml:space="preserve">el </w:t>
      </w:r>
      <w:r w:rsidR="008071FA" w:rsidRPr="008071FA">
        <w:rPr>
          <w:bCs/>
          <w:lang w:val="es-MX"/>
        </w:rPr>
        <w:t>Criterio orientador 03/09, emitido</w:t>
      </w:r>
      <w:r w:rsidR="008071FA" w:rsidRPr="008071FA">
        <w:rPr>
          <w:lang w:val="es-MX"/>
        </w:rPr>
        <w:t xml:space="preserve"> por el Pleno del entonces Instituto Federal de Acceso a la Información y Protección de Datos, que prevé lo siguiente:</w:t>
      </w:r>
    </w:p>
    <w:p w14:paraId="10211230" w14:textId="77777777" w:rsidR="00A55499" w:rsidRPr="008071FA" w:rsidRDefault="00A55499" w:rsidP="008071FA">
      <w:pPr>
        <w:rPr>
          <w:lang w:val="es-MX"/>
        </w:rPr>
      </w:pPr>
    </w:p>
    <w:p w14:paraId="11106304" w14:textId="68E748A4" w:rsidR="008071FA" w:rsidRDefault="008071FA" w:rsidP="00A55499">
      <w:pPr>
        <w:pStyle w:val="Fundamentos"/>
        <w:rPr>
          <w:lang w:val="es-MX"/>
        </w:rPr>
      </w:pPr>
      <w:proofErr w:type="spellStart"/>
      <w:r w:rsidRPr="00A55499">
        <w:rPr>
          <w:b/>
          <w:bCs/>
          <w:lang w:val="es-MX"/>
        </w:rPr>
        <w:t>Curriculum</w:t>
      </w:r>
      <w:proofErr w:type="spellEnd"/>
      <w:r w:rsidRPr="00A55499">
        <w:rPr>
          <w:b/>
          <w:bCs/>
          <w:lang w:val="es-MX"/>
        </w:rPr>
        <w:t xml:space="preserve"> Vitae de servidores públicos.</w:t>
      </w:r>
      <w:r w:rsidRPr="008071FA">
        <w:rPr>
          <w:lang w:val="es-MX"/>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8071FA">
        <w:rPr>
          <w:lang w:val="es-MX"/>
        </w:rPr>
        <w:t>curriculum</w:t>
      </w:r>
      <w:proofErr w:type="spellEnd"/>
      <w:r w:rsidRPr="008071FA">
        <w:rPr>
          <w:lang w:val="es-MX"/>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8071FA">
        <w:rPr>
          <w:lang w:val="es-MX"/>
        </w:rPr>
        <w:t>curriculum</w:t>
      </w:r>
      <w:proofErr w:type="spellEnd"/>
      <w:r w:rsidRPr="008071FA">
        <w:rPr>
          <w:lang w:val="es-MX"/>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8071FA">
        <w:rPr>
          <w:lang w:val="es-MX"/>
        </w:rPr>
        <w:t>curriculum</w:t>
      </w:r>
      <w:proofErr w:type="spellEnd"/>
      <w:r w:rsidRPr="008071FA">
        <w:rPr>
          <w:lang w:val="es-MX"/>
        </w:rPr>
        <w:t xml:space="preserve"> vitae de un servidor público </w:t>
      </w:r>
      <w:r w:rsidRPr="008071FA">
        <w:rPr>
          <w:lang w:val="es-MX"/>
        </w:rPr>
        <w:lastRenderedPageBreak/>
        <w:t xml:space="preserve">susceptibles de hacerse del conocimiento público, ante una solicitud de acceso, </w:t>
      </w:r>
      <w:r w:rsidRPr="008071FA">
        <w:rPr>
          <w:u w:val="single"/>
          <w:lang w:val="es-MX"/>
        </w:rPr>
        <w:t>se encuentran los relativos a su trayectoria académic</w:t>
      </w:r>
      <w:r w:rsidRPr="008071FA">
        <w:rPr>
          <w:lang w:val="es-MX"/>
        </w:rPr>
        <w:t>a, profesional, laboral, así como todos aquellos que acrediten su capacidad, habilidades o pericia para ocupar el cargo público.</w:t>
      </w:r>
    </w:p>
    <w:p w14:paraId="5F7A0F50" w14:textId="77777777" w:rsidR="00A55499" w:rsidRPr="008071FA" w:rsidRDefault="00A55499" w:rsidP="004E37EF">
      <w:pPr>
        <w:pStyle w:val="NormalINFOEM"/>
        <w:rPr>
          <w:lang w:val="es-MX"/>
        </w:rPr>
      </w:pPr>
    </w:p>
    <w:p w14:paraId="0D058BF9" w14:textId="579835FB" w:rsidR="008071FA" w:rsidRPr="008071FA" w:rsidRDefault="008071FA" w:rsidP="008071FA">
      <w:pPr>
        <w:rPr>
          <w:lang w:val="es-MX"/>
        </w:rPr>
      </w:pPr>
      <w:r w:rsidRPr="0D8FFF21">
        <w:rPr>
          <w:lang w:val="es-MX"/>
        </w:rPr>
        <w:t xml:space="preserve">Conforme lo anterior, el requisito relativo a </w:t>
      </w:r>
      <w:r w:rsidR="0094652F" w:rsidRPr="0D8FFF21">
        <w:rPr>
          <w:i/>
          <w:iCs/>
          <w:lang w:val="es-MX"/>
        </w:rPr>
        <w:t>«</w:t>
      </w:r>
      <w:r w:rsidRPr="0D8FFF21">
        <w:rPr>
          <w:i/>
          <w:iCs/>
          <w:lang w:val="es-MX"/>
        </w:rPr>
        <w:t>Presentar una solicitud utilizando la forma oficial que se autorice por la institución pública o dependencia correspondiente</w:t>
      </w:r>
      <w:r w:rsidR="0094652F" w:rsidRPr="0D8FFF21">
        <w:rPr>
          <w:i/>
          <w:iCs/>
          <w:lang w:val="es-MX"/>
        </w:rPr>
        <w:t>»</w:t>
      </w:r>
      <w:r w:rsidRPr="0D8FFF21">
        <w:rPr>
          <w:lang w:val="es-MX"/>
        </w:rPr>
        <w:t xml:space="preserve">, se colmaba con la entrega de la solicitud de </w:t>
      </w:r>
      <w:r w:rsidR="2D9B037B" w:rsidRPr="0D8FFF21">
        <w:rPr>
          <w:lang w:val="es-MX"/>
        </w:rPr>
        <w:t>empleo</w:t>
      </w:r>
      <w:r w:rsidRPr="0D8FFF21">
        <w:rPr>
          <w:lang w:val="es-MX"/>
        </w:rPr>
        <w:t>, ficha curricular o documento análogo, de ser procedente en versión pública.</w:t>
      </w:r>
    </w:p>
    <w:p w14:paraId="28D796B7" w14:textId="77777777" w:rsidR="008071FA" w:rsidRPr="008071FA" w:rsidRDefault="008071FA" w:rsidP="008071FA">
      <w:pPr>
        <w:rPr>
          <w:lang w:val="es-MX"/>
        </w:rPr>
      </w:pPr>
    </w:p>
    <w:p w14:paraId="71BDBA5A" w14:textId="468FF666" w:rsidR="008071FA" w:rsidRPr="008071FA" w:rsidRDefault="008071FA" w:rsidP="00F003D9">
      <w:pPr>
        <w:numPr>
          <w:ilvl w:val="0"/>
          <w:numId w:val="60"/>
        </w:numPr>
        <w:rPr>
          <w:b/>
          <w:u w:val="single"/>
          <w:lang w:val="es-MX"/>
        </w:rPr>
      </w:pPr>
      <w:r w:rsidRPr="008071FA">
        <w:rPr>
          <w:b/>
          <w:u w:val="single"/>
          <w:lang w:val="es-MX"/>
        </w:rPr>
        <w:t>Documento que acredite la nacionalidad (acta de nacimiento)</w:t>
      </w:r>
    </w:p>
    <w:p w14:paraId="16A300AA" w14:textId="77777777" w:rsidR="008071FA" w:rsidRPr="008071FA" w:rsidRDefault="008071FA" w:rsidP="008071FA">
      <w:pPr>
        <w:rPr>
          <w:b/>
          <w:u w:val="single"/>
          <w:lang w:val="es-MX"/>
        </w:rPr>
      </w:pPr>
    </w:p>
    <w:p w14:paraId="065D37E1" w14:textId="77777777" w:rsidR="008071FA" w:rsidRPr="008071FA" w:rsidRDefault="008071FA" w:rsidP="008071FA">
      <w:pPr>
        <w:rPr>
          <w:lang w:val="es-MX"/>
        </w:rPr>
      </w:pPr>
      <w:r w:rsidRPr="008071FA">
        <w:rPr>
          <w:lang w:val="es-MX"/>
        </w:rPr>
        <w:t xml:space="preserve">Dentro de la fracción II del artículo 47 de la Ley del Trabajo de los Servidores Públicos del Estado de México, el requisito consiste en ser de nacionalidad mexicana, por lo que el documento que colmaría este punto de la solicitud de manera enunciativa más no limitativa sería el acta de nacimiento, es por ello que conviene precisar que 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14:paraId="4135561B" w14:textId="77777777" w:rsidR="008071FA" w:rsidRPr="008071FA" w:rsidRDefault="008071FA" w:rsidP="008071FA">
      <w:pPr>
        <w:rPr>
          <w:lang w:val="es-MX"/>
        </w:rPr>
      </w:pPr>
    </w:p>
    <w:p w14:paraId="20A0B551" w14:textId="7BE3976E" w:rsidR="008071FA" w:rsidRDefault="00641CAA" w:rsidP="008071FA">
      <w:pPr>
        <w:rPr>
          <w:lang w:val="es-MX"/>
        </w:rPr>
      </w:pPr>
      <w:r>
        <w:rPr>
          <w:lang w:val="es-MX"/>
        </w:rPr>
        <w:t xml:space="preserve">Al respecto, se considera que la </w:t>
      </w:r>
      <w:proofErr w:type="spellStart"/>
      <w:r>
        <w:rPr>
          <w:lang w:val="es-MX"/>
        </w:rPr>
        <w:t>inforamción</w:t>
      </w:r>
      <w:proofErr w:type="spellEnd"/>
      <w:r>
        <w:rPr>
          <w:lang w:val="es-MX"/>
        </w:rPr>
        <w:t xml:space="preserve"> contenida en </w:t>
      </w:r>
      <w:r w:rsidR="005F1E50">
        <w:rPr>
          <w:lang w:val="es-MX"/>
        </w:rPr>
        <w:t xml:space="preserve">dicho documentos </w:t>
      </w:r>
      <w:r w:rsidR="008071FA" w:rsidRPr="008071FA">
        <w:rPr>
          <w:lang w:val="es-MX"/>
        </w:rPr>
        <w:t xml:space="preserve">se encuentra intrínsecamente relacionada con la esfera privada de una persona haciéndole identificada o identificable, al ser el acta de nacimiento un documento mediante el cual se le otorga identidad a una persona, además de tratarse de información que no se encuentra relacionada con el ejercicio de un cargo público, sino con el ejercicio de los derechos </w:t>
      </w:r>
      <w:r w:rsidR="008071FA" w:rsidRPr="008071FA">
        <w:rPr>
          <w:lang w:val="es-MX"/>
        </w:rPr>
        <w:lastRenderedPageBreak/>
        <w:t>personales de su titular, se estima que dicho documento debe ser clasificado como información confidencial en su totalidad, al considerar que actualiza la causal de clasificación establecida en el artículo 143, fracción I, de la Ley de Transparencia y Acceso a la Información Pública del Estado de México y Municipios.</w:t>
      </w:r>
    </w:p>
    <w:p w14:paraId="2038C82A" w14:textId="77777777" w:rsidR="005F1E50" w:rsidRPr="008071FA" w:rsidRDefault="005F1E50" w:rsidP="008071FA">
      <w:pPr>
        <w:rPr>
          <w:lang w:val="es-MX"/>
        </w:rPr>
      </w:pPr>
    </w:p>
    <w:p w14:paraId="5058A7EF" w14:textId="77777777" w:rsidR="008071FA" w:rsidRPr="008071FA" w:rsidRDefault="008071FA" w:rsidP="00F003D9">
      <w:pPr>
        <w:numPr>
          <w:ilvl w:val="0"/>
          <w:numId w:val="60"/>
        </w:numPr>
        <w:rPr>
          <w:b/>
          <w:u w:val="single"/>
          <w:lang w:val="es-MX"/>
        </w:rPr>
      </w:pPr>
      <w:r w:rsidRPr="008071FA">
        <w:rPr>
          <w:b/>
          <w:u w:val="single"/>
          <w:lang w:val="es-MX"/>
        </w:rPr>
        <w:t>Informe o Certificado de no antecedentes penales.</w:t>
      </w:r>
    </w:p>
    <w:p w14:paraId="742F6EE9" w14:textId="47649CBA" w:rsidR="008071FA" w:rsidRPr="008071FA" w:rsidRDefault="008071FA" w:rsidP="008071FA">
      <w:pPr>
        <w:rPr>
          <w:lang w:val="es-MX"/>
        </w:rPr>
      </w:pPr>
      <w:r w:rsidRPr="008071FA">
        <w:rPr>
          <w:lang w:val="es-MX"/>
        </w:rPr>
        <w:t xml:space="preserve">Al respecto, mediante el Decreto Número 109, publicado en el </w:t>
      </w:r>
      <w:r w:rsidR="00486E7F">
        <w:rPr>
          <w:lang w:val="es-MX"/>
        </w:rPr>
        <w:t>P</w:t>
      </w:r>
      <w:r w:rsidRPr="008071FA">
        <w:rPr>
          <w:lang w:val="es-MX"/>
        </w:rPr>
        <w:t xml:space="preserve">eriódico </w:t>
      </w:r>
      <w:r w:rsidR="00486E7F">
        <w:rPr>
          <w:lang w:val="es-MX"/>
        </w:rPr>
        <w:t>O</w:t>
      </w:r>
      <w:r w:rsidRPr="008071FA">
        <w:rPr>
          <w:lang w:val="es-MX"/>
        </w:rPr>
        <w:t xml:space="preserve">ficial </w:t>
      </w:r>
      <w:r w:rsidR="00486E7F">
        <w:rPr>
          <w:lang w:val="es-MX"/>
        </w:rPr>
        <w:t>«</w:t>
      </w:r>
      <w:r w:rsidRPr="008071FA">
        <w:rPr>
          <w:lang w:val="es-MX"/>
        </w:rPr>
        <w:t>Gaceta de Gobierno</w:t>
      </w:r>
      <w:r w:rsidR="00486E7F">
        <w:rPr>
          <w:lang w:val="es-MX"/>
        </w:rPr>
        <w:t>»</w:t>
      </w:r>
      <w:r w:rsidRPr="008071FA">
        <w:rPr>
          <w:lang w:val="es-MX"/>
        </w:rPr>
        <w:t xml:space="preserve"> el 3 de agosto de 2016, se derogó la fracción V del artículo 47 de la Ley del Trabajo de los Servidores Públicos del Estado y Municipios, por lo que derivado de esta reforma ya no se mandata a las personas que deseen ingresar al servicio público a presentar el documento en el que acrediten no contar con antecedentes penales por delitos intencionales, lo anterior en virtud de que se contempla como una forma de discriminación, dicha premisa encuentra sustento en el dictamen que obra en la exposición de motivos de dicho decreto, mismo que se inserta a continuación: </w:t>
      </w:r>
    </w:p>
    <w:p w14:paraId="5ABEE0D8" w14:textId="77777777" w:rsidR="008071FA" w:rsidRPr="008071FA" w:rsidRDefault="008071FA" w:rsidP="008071FA">
      <w:pPr>
        <w:rPr>
          <w:lang w:val="es-MX"/>
        </w:rPr>
      </w:pPr>
    </w:p>
    <w:p w14:paraId="67C4B694" w14:textId="65355AE8" w:rsidR="008071FA" w:rsidRDefault="008071FA" w:rsidP="000F0E02">
      <w:pPr>
        <w:pStyle w:val="Fundamentos"/>
        <w:rPr>
          <w:lang w:val="es-MX"/>
        </w:rPr>
      </w:pPr>
      <w:r w:rsidRPr="008071FA">
        <w:rPr>
          <w:lang w:val="es-MX"/>
        </w:rPr>
        <w:t>Por otra parte, como se menciona en la iniciativa de decreto, reconocemos que el artículo 47 de la Ley del Trabajo para los Servidores Públicos del Estado y Municipios contempla una forma de discriminación que se traduce en lo dispuesto por su fracción V, en virtud que  dicho precepto establece como requisito para ingresar al servicio público el no contar con antecedentes penales por delitos intencionales, lo que se traduce en una violación de derecho y libertades consagrados en nuestra Carta Magna y en la propia Ley Federal para Prevenir y Eliminar la Discriminación, específicamente en su artículo 1, fracción III.</w:t>
      </w:r>
    </w:p>
    <w:p w14:paraId="07518C14" w14:textId="77777777" w:rsidR="000F0E02" w:rsidRPr="008071FA" w:rsidRDefault="000F0E02" w:rsidP="000F0E02">
      <w:pPr>
        <w:pStyle w:val="Fundamentos"/>
        <w:rPr>
          <w:lang w:val="es-MX"/>
        </w:rPr>
      </w:pPr>
    </w:p>
    <w:p w14:paraId="009D2C21" w14:textId="1E81FAFF" w:rsidR="008071FA" w:rsidRPr="008071FA" w:rsidRDefault="008071FA" w:rsidP="000F0E02">
      <w:pPr>
        <w:pStyle w:val="Fundamentos"/>
        <w:rPr>
          <w:lang w:val="es-MX"/>
        </w:rPr>
      </w:pPr>
      <w:r w:rsidRPr="008071FA">
        <w:rPr>
          <w:lang w:val="es-MX"/>
        </w:rPr>
        <w:t xml:space="preserve">Por ello, resulta procedente derogar la fracción del citado precepto normativo de la Ley del Trabajo de los Servidores Públicos del Estado y Municipios, y suprimir este requisito, y de esta manera, no se distinga negativamente a las personas que deseen ingresar a laborar al  servicio público, ya que quienes hayan compurgado una pena son aptos de reinserción social y deben contar con la oportunidad de obtener  un trabajo que les permita ejercer una forma digna de vida, sin ningún </w:t>
      </w:r>
      <w:r w:rsidRPr="008071FA">
        <w:rPr>
          <w:lang w:val="es-MX"/>
        </w:rPr>
        <w:lastRenderedPageBreak/>
        <w:t>tipo de distinción o discriminación y con ello garantizar el pleno respeto de sus derechos de igualdad y trabajo</w:t>
      </w:r>
      <w:r w:rsidR="000F0E02">
        <w:rPr>
          <w:lang w:val="es-MX"/>
        </w:rPr>
        <w:t xml:space="preserve"> </w:t>
      </w:r>
      <w:r w:rsidR="00B37F3F">
        <w:rPr>
          <w:lang w:val="es-MX"/>
        </w:rPr>
        <w:t>[</w:t>
      </w:r>
      <w:r w:rsidRPr="008071FA">
        <w:rPr>
          <w:lang w:val="es-MX"/>
        </w:rPr>
        <w:t>…</w:t>
      </w:r>
      <w:r w:rsidR="00B37F3F">
        <w:rPr>
          <w:lang w:val="es-MX"/>
        </w:rPr>
        <w:t>]</w:t>
      </w:r>
    </w:p>
    <w:p w14:paraId="28B291BB" w14:textId="77777777" w:rsidR="008071FA" w:rsidRPr="008071FA" w:rsidRDefault="008071FA" w:rsidP="008071FA">
      <w:pPr>
        <w:rPr>
          <w:lang w:val="es-MX"/>
        </w:rPr>
      </w:pPr>
    </w:p>
    <w:p w14:paraId="658D7F0F" w14:textId="609AF965" w:rsidR="008071FA" w:rsidRPr="008071FA" w:rsidRDefault="008071FA" w:rsidP="008071FA">
      <w:pPr>
        <w:rPr>
          <w:lang w:val="es-MX"/>
        </w:rPr>
      </w:pPr>
      <w:r w:rsidRPr="008071FA">
        <w:rPr>
          <w:lang w:val="es-MX"/>
        </w:rPr>
        <w:t xml:space="preserve">En tal caso, es a partir de la publicación de la derogación de este precepto legal en </w:t>
      </w:r>
      <w:r w:rsidR="00B37F3F">
        <w:rPr>
          <w:lang w:val="es-MX"/>
        </w:rPr>
        <w:t>la</w:t>
      </w:r>
      <w:r w:rsidRPr="008071FA">
        <w:rPr>
          <w:lang w:val="es-MX"/>
        </w:rPr>
        <w:t xml:space="preserve"> Gaceta de Gobierno, que la obligación de requerir a los servidores públicos el documento referido como condicionante para ingresar al servicio público es inexistente.</w:t>
      </w:r>
    </w:p>
    <w:p w14:paraId="00505CC6" w14:textId="77777777" w:rsidR="008071FA" w:rsidRPr="008071FA" w:rsidRDefault="008071FA" w:rsidP="008071FA">
      <w:pPr>
        <w:rPr>
          <w:lang w:val="es-MX"/>
        </w:rPr>
      </w:pPr>
    </w:p>
    <w:p w14:paraId="2603CC88" w14:textId="7B87A4BE" w:rsidR="008071FA" w:rsidRPr="008071FA" w:rsidRDefault="008071FA" w:rsidP="008071FA">
      <w:pPr>
        <w:rPr>
          <w:lang w:val="es-MX"/>
        </w:rPr>
      </w:pPr>
      <w:r w:rsidRPr="008071FA">
        <w:rPr>
          <w:lang w:val="es-MX"/>
        </w:rPr>
        <w:t xml:space="preserve">No obstante, debe tenerse en cuenta que el artículo 47 de la Ley del Trabajo de los Servidores Públicos del Estado y Municipios, refiere en la fracción III que para ingresar al servicio público, se requiere, estar en pleno ejercicio de sus derechos civiles y políticos, en su caso. </w:t>
      </w:r>
    </w:p>
    <w:p w14:paraId="7ACA4483" w14:textId="77777777" w:rsidR="008071FA" w:rsidRPr="008071FA" w:rsidRDefault="008071FA" w:rsidP="008071FA">
      <w:pPr>
        <w:rPr>
          <w:lang w:val="es-MX"/>
        </w:rPr>
      </w:pPr>
    </w:p>
    <w:p w14:paraId="3CB34C47" w14:textId="77777777" w:rsidR="008071FA" w:rsidRPr="008071FA" w:rsidRDefault="008071FA" w:rsidP="008071FA">
      <w:pPr>
        <w:rPr>
          <w:lang w:val="es-MX"/>
        </w:rPr>
      </w:pPr>
      <w:r w:rsidRPr="008071FA">
        <w:rPr>
          <w:lang w:val="es-MX"/>
        </w:rPr>
        <w:t>Bajo este orden de ideas, se tiene que en el caso particular, si bien es cierto, la presentación del certificado de no antecedentes penales ya no es una condicionante para ingresar al servicio público, no menos cierto es que como se refirió anteriormente, el artículo 47 fracción III de la Ley del Trabajo de los Servidores Públicos del Estado de México y Municipios, contempla la acreditación del ejercicio de los derechos civiles y políticos, el cual se puede acreditar de manera enunciativa más no limitativa, mediante el informe o certificado de no antecedentes penales.</w:t>
      </w:r>
    </w:p>
    <w:p w14:paraId="45820ED8" w14:textId="77777777" w:rsidR="008071FA" w:rsidRPr="008071FA" w:rsidRDefault="008071FA" w:rsidP="008071FA">
      <w:pPr>
        <w:rPr>
          <w:lang w:val="es-MX"/>
        </w:rPr>
      </w:pPr>
    </w:p>
    <w:p w14:paraId="29804026" w14:textId="77777777" w:rsidR="008071FA" w:rsidRPr="008071FA" w:rsidRDefault="008071FA" w:rsidP="008071FA">
      <w:pPr>
        <w:rPr>
          <w:lang w:val="es-MX"/>
        </w:rPr>
      </w:pPr>
      <w:r w:rsidRPr="008071FA">
        <w:rPr>
          <w:lang w:val="es-MX"/>
        </w:rPr>
        <w:t>Por lo que, en el caso, resulta procedente la entrega del informe o certificado de no antecedentes penales de los servidores públicos solicitados, en versión pública, en virtud de que puede contener datos personales de índole confidencial tales como: el Registro Federal de Contribuyentes y Clave Única de Registro de Población.</w:t>
      </w:r>
    </w:p>
    <w:p w14:paraId="3829B6D0" w14:textId="77777777" w:rsidR="008071FA" w:rsidRPr="008071FA" w:rsidRDefault="008071FA" w:rsidP="008071FA">
      <w:pPr>
        <w:rPr>
          <w:lang w:val="es-MX"/>
        </w:rPr>
      </w:pPr>
    </w:p>
    <w:p w14:paraId="33572E91" w14:textId="34594A33" w:rsidR="008071FA" w:rsidRDefault="008071FA" w:rsidP="008071FA">
      <w:pPr>
        <w:rPr>
          <w:lang w:val="es-MX"/>
        </w:rPr>
      </w:pPr>
      <w:r w:rsidRPr="008071FA">
        <w:rPr>
          <w:lang w:val="es-MX"/>
        </w:rPr>
        <w:lastRenderedPageBreak/>
        <w:t>Sin embargo, en el caso de que los informes o certificados de no antecedentes penales, no obre en los archivos del Sujeto Obligado, toda vez que este documento no fue exigido por el Sujeto Obligado al momento del ingreso de los servidores públicos deberá hacerlo del conocimiento de</w:t>
      </w:r>
      <w:r w:rsidR="00B37F3F">
        <w:rPr>
          <w:lang w:val="es-MX"/>
        </w:rPr>
        <w:t>l</w:t>
      </w:r>
      <w:r w:rsidRPr="008071FA">
        <w:rPr>
          <w:lang w:val="es-MX"/>
        </w:rPr>
        <w:t xml:space="preserve"> Recurrente en términos del </w:t>
      </w:r>
      <w:r w:rsidR="00B37F3F">
        <w:rPr>
          <w:lang w:val="es-MX"/>
        </w:rPr>
        <w:t xml:space="preserve">segundo </w:t>
      </w:r>
      <w:proofErr w:type="spellStart"/>
      <w:r w:rsidR="00B37F3F">
        <w:rPr>
          <w:lang w:val="es-MX"/>
        </w:rPr>
        <w:t>párrfo</w:t>
      </w:r>
      <w:proofErr w:type="spellEnd"/>
      <w:r w:rsidR="00B37F3F">
        <w:rPr>
          <w:lang w:val="es-MX"/>
        </w:rPr>
        <w:t xml:space="preserve"> del </w:t>
      </w:r>
      <w:r w:rsidRPr="008071FA">
        <w:rPr>
          <w:lang w:val="es-MX"/>
        </w:rPr>
        <w:t>artículo 19</w:t>
      </w:r>
      <w:r w:rsidR="00B37F3F">
        <w:rPr>
          <w:lang w:val="es-MX"/>
        </w:rPr>
        <w:t xml:space="preserve"> </w:t>
      </w:r>
      <w:r w:rsidR="00CC3271">
        <w:rPr>
          <w:lang w:val="es-MX"/>
        </w:rPr>
        <w:t>d</w:t>
      </w:r>
      <w:r w:rsidRPr="008071FA">
        <w:rPr>
          <w:lang w:val="es-MX"/>
        </w:rPr>
        <w:t xml:space="preserve">e la Ley de Transparencia </w:t>
      </w:r>
      <w:r w:rsidR="00B37F3F">
        <w:rPr>
          <w:lang w:val="es-MX"/>
        </w:rPr>
        <w:t xml:space="preserve">local </w:t>
      </w:r>
      <w:r w:rsidRPr="008071FA">
        <w:rPr>
          <w:lang w:val="es-MX"/>
        </w:rPr>
        <w:t>para tenerse por colmado dicho requerimiento.</w:t>
      </w:r>
    </w:p>
    <w:p w14:paraId="1C4ED73D" w14:textId="77777777" w:rsidR="00B37F3F" w:rsidRPr="008071FA" w:rsidRDefault="00B37F3F" w:rsidP="008071FA">
      <w:pPr>
        <w:rPr>
          <w:lang w:val="es-MX"/>
        </w:rPr>
      </w:pPr>
    </w:p>
    <w:p w14:paraId="32A244D2" w14:textId="77777777" w:rsidR="008071FA" w:rsidRPr="008071FA" w:rsidRDefault="008071FA" w:rsidP="00F003D9">
      <w:pPr>
        <w:numPr>
          <w:ilvl w:val="0"/>
          <w:numId w:val="60"/>
        </w:numPr>
        <w:rPr>
          <w:b/>
          <w:lang w:val="es-MX"/>
        </w:rPr>
      </w:pPr>
      <w:r w:rsidRPr="008071FA">
        <w:rPr>
          <w:b/>
          <w:u w:val="single"/>
          <w:lang w:val="es-MX"/>
        </w:rPr>
        <w:t xml:space="preserve">Constancia o certificado médico: </w:t>
      </w:r>
    </w:p>
    <w:p w14:paraId="16370575" w14:textId="77777777" w:rsidR="008071FA" w:rsidRDefault="008071FA" w:rsidP="008071FA">
      <w:pPr>
        <w:rPr>
          <w:lang w:val="es-MX"/>
        </w:rPr>
      </w:pPr>
      <w:r w:rsidRPr="008071FA">
        <w:rPr>
          <w:lang w:val="es-MX"/>
        </w:rPr>
        <w:t>En principio, es de señalar que cualquier información que dé cuenta del estado de salud de una persona,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den cuenta del estado de salud, ya sea físico o mental.</w:t>
      </w:r>
    </w:p>
    <w:p w14:paraId="356005F4" w14:textId="77777777" w:rsidR="00CC3271" w:rsidRPr="008071FA" w:rsidRDefault="00CC3271" w:rsidP="008071FA">
      <w:pPr>
        <w:rPr>
          <w:lang w:val="es-MX"/>
        </w:rPr>
      </w:pPr>
    </w:p>
    <w:p w14:paraId="57D912D3" w14:textId="77777777" w:rsidR="008071FA" w:rsidRDefault="008071FA" w:rsidP="008071FA">
      <w:pPr>
        <w:rPr>
          <w:lang w:val="es-MX"/>
        </w:rPr>
      </w:pPr>
      <w:r w:rsidRPr="008071FA">
        <w:rPr>
          <w:lang w:val="es-MX"/>
        </w:rPr>
        <w:t>De tales circunstancias, se considera que la información contenida en el certificado médico únicamente identifica el estado de salud físico y mental del servidor público, lo cual guarda el carácter confidencial, en términos del artículo 143, fracción I, de la Ley de Transparencia y Acceso a la Información Pública del Estado de México y Municipios, por lo que si bien es requisito tener buena salud, no se prevé como requisito obligatorio para ingresar al servicio público la entrega de certificado o constancia médica, sino sólo su comprobación mediante dichos documentos.</w:t>
      </w:r>
    </w:p>
    <w:p w14:paraId="58FD8E31" w14:textId="77777777" w:rsidR="00CC3271" w:rsidRPr="008071FA" w:rsidRDefault="00CC3271" w:rsidP="008071FA">
      <w:pPr>
        <w:rPr>
          <w:lang w:val="es-MX"/>
        </w:rPr>
      </w:pPr>
    </w:p>
    <w:p w14:paraId="3DB400C5" w14:textId="77777777" w:rsidR="008071FA" w:rsidRDefault="008071FA" w:rsidP="008071FA">
      <w:pPr>
        <w:rPr>
          <w:lang w:val="es-MX"/>
        </w:rPr>
      </w:pPr>
      <w:r w:rsidRPr="008071FA">
        <w:rPr>
          <w:lang w:val="es-MX"/>
        </w:rPr>
        <w:lastRenderedPageBreak/>
        <w:t>De ahí que los servidores públicos en cuestión no están constreñidos en hacer entrega de dichos documentos; por lo que, para colmar el requisito de mérito se deberá entregar el acuerdo que sustente la clasificación en su totalidad del certificado médico.</w:t>
      </w:r>
    </w:p>
    <w:p w14:paraId="73CB4ED3" w14:textId="77777777" w:rsidR="00CC3271" w:rsidRPr="008071FA" w:rsidRDefault="00CC3271" w:rsidP="008071FA">
      <w:pPr>
        <w:rPr>
          <w:lang w:val="es-MX"/>
        </w:rPr>
      </w:pPr>
    </w:p>
    <w:p w14:paraId="3D8E506C" w14:textId="77777777" w:rsidR="008071FA" w:rsidRPr="008071FA" w:rsidRDefault="008071FA" w:rsidP="00F003D9">
      <w:pPr>
        <w:numPr>
          <w:ilvl w:val="0"/>
          <w:numId w:val="60"/>
        </w:numPr>
        <w:rPr>
          <w:b/>
          <w:u w:val="single"/>
          <w:lang w:val="es-MX"/>
        </w:rPr>
      </w:pPr>
      <w:r w:rsidRPr="008071FA">
        <w:rPr>
          <w:b/>
          <w:u w:val="single"/>
          <w:lang w:val="es-MX"/>
        </w:rPr>
        <w:t>Constancia de no inhabilitación.</w:t>
      </w:r>
    </w:p>
    <w:p w14:paraId="17B00452" w14:textId="77777777" w:rsidR="008071FA" w:rsidRPr="008071FA" w:rsidRDefault="008071FA" w:rsidP="008071FA">
      <w:pPr>
        <w:rPr>
          <w:lang w:val="es-MX"/>
        </w:rPr>
      </w:pPr>
      <w:r w:rsidRPr="008071FA">
        <w:rPr>
          <w:lang w:val="es-MX"/>
        </w:rPr>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14:paraId="56A28365" w14:textId="77777777" w:rsidR="008071FA" w:rsidRPr="008071FA" w:rsidRDefault="008071FA" w:rsidP="008071FA">
      <w:pPr>
        <w:rPr>
          <w:lang w:val="es-MX"/>
        </w:rPr>
      </w:pPr>
    </w:p>
    <w:p w14:paraId="3397B014" w14:textId="77777777" w:rsidR="008071FA" w:rsidRPr="008071FA" w:rsidRDefault="008071FA" w:rsidP="008071FA">
      <w:pPr>
        <w:rPr>
          <w:lang w:val="es-MX"/>
        </w:rPr>
      </w:pPr>
      <w:r w:rsidRPr="008071FA">
        <w:rPr>
          <w:lang w:val="es-MX"/>
        </w:rPr>
        <w:t xml:space="preserve">Es el documento que expide la Secretaría de la Contraloría del Estado de México por medio del sistema electrónico extranet </w:t>
      </w:r>
      <w:hyperlink r:id="rId8">
        <w:r w:rsidRPr="008071FA">
          <w:rPr>
            <w:rStyle w:val="Hipervnculo"/>
            <w:lang w:val="es-MX"/>
          </w:rPr>
          <w:t>www.secogem.gob.mx/constancias/</w:t>
        </w:r>
      </w:hyperlink>
      <w:r w:rsidRPr="008071FA">
        <w:rPr>
          <w:lang w:val="es-MX"/>
        </w:rPr>
        <w:t xml:space="preserve"> en el cual se informa si las personas físicas cuentan con alguna sanción o inhabilitación para ocupar un empleo, cargo o comisión de carácter público. </w:t>
      </w:r>
    </w:p>
    <w:p w14:paraId="5D4AC8CE" w14:textId="77777777" w:rsidR="008071FA" w:rsidRPr="008071FA" w:rsidRDefault="008071FA" w:rsidP="008071FA">
      <w:pPr>
        <w:rPr>
          <w:lang w:val="es-MX"/>
        </w:rPr>
      </w:pPr>
    </w:p>
    <w:p w14:paraId="19066300" w14:textId="77777777" w:rsidR="008071FA" w:rsidRPr="008071FA" w:rsidRDefault="008071FA" w:rsidP="008071FA">
      <w:pPr>
        <w:rPr>
          <w:lang w:val="es-MX"/>
        </w:rPr>
      </w:pPr>
      <w:r w:rsidRPr="008071FA">
        <w:rPr>
          <w:lang w:val="es-MX"/>
        </w:rPr>
        <w:t>Por lo anterior, este documento es de naturaleza pública, sin embargo, no pasa desapercibido mencionar que puede contener datos que actualizan la causal prevista en la fracción I del artículo 143 de la Ley de Transparencia del Estado de México y Municipios, ya que puede contener datos como la CURP y RFC; y, por tanto, procede su entrega en versión pública.</w:t>
      </w:r>
    </w:p>
    <w:p w14:paraId="2510BA83" w14:textId="77777777" w:rsidR="008071FA" w:rsidRPr="008071FA" w:rsidRDefault="008071FA" w:rsidP="008071FA">
      <w:pPr>
        <w:rPr>
          <w:lang w:val="es-MX"/>
        </w:rPr>
      </w:pPr>
    </w:p>
    <w:p w14:paraId="0DD00052" w14:textId="7D0909DD" w:rsidR="008071FA" w:rsidRPr="008071FA" w:rsidRDefault="008071FA" w:rsidP="008071FA">
      <w:pPr>
        <w:rPr>
          <w:lang w:val="es-MX"/>
        </w:rPr>
      </w:pPr>
      <w:r w:rsidRPr="008071FA">
        <w:rPr>
          <w:lang w:val="es-MX"/>
        </w:rPr>
        <w:lastRenderedPageBreak/>
        <w:t xml:space="preserve">Además, es de precisar que con la entrega de dicha constancias de no inhabilitación se colma el requisito relativo a </w:t>
      </w:r>
      <w:r w:rsidR="003D73FB" w:rsidRPr="003D73FB">
        <w:rPr>
          <w:i/>
          <w:iCs/>
          <w:lang w:val="es-MX"/>
        </w:rPr>
        <w:t>«</w:t>
      </w:r>
      <w:r w:rsidRPr="008071FA">
        <w:rPr>
          <w:i/>
          <w:iCs/>
          <w:lang w:val="es-MX"/>
        </w:rPr>
        <w:t>No haber sido separado anteriormente del servicio por las causas previstas en el artículo 93 de la Ley de Trabajo de los Servidores Públicos de la Entidad</w:t>
      </w:r>
      <w:r w:rsidR="003D73FB" w:rsidRPr="003D73FB">
        <w:rPr>
          <w:i/>
          <w:iCs/>
          <w:lang w:val="es-MX"/>
        </w:rPr>
        <w:t>»</w:t>
      </w:r>
      <w:r w:rsidRPr="008071FA">
        <w:rPr>
          <w:i/>
          <w:iCs/>
          <w:lang w:val="es-MX"/>
        </w:rPr>
        <w:t>.</w:t>
      </w:r>
    </w:p>
    <w:p w14:paraId="7FA8FD43" w14:textId="77777777" w:rsidR="008071FA" w:rsidRPr="008071FA" w:rsidRDefault="008071FA" w:rsidP="008071FA">
      <w:pPr>
        <w:rPr>
          <w:b/>
          <w:lang w:val="es-MX"/>
        </w:rPr>
      </w:pPr>
    </w:p>
    <w:p w14:paraId="1108EB61" w14:textId="77777777" w:rsidR="008071FA" w:rsidRPr="008071FA" w:rsidRDefault="008071FA" w:rsidP="008071FA">
      <w:pPr>
        <w:rPr>
          <w:lang w:val="es-MX"/>
        </w:rPr>
      </w:pPr>
      <w:r w:rsidRPr="008071FA">
        <w:rPr>
          <w:lang w:val="es-MX"/>
        </w:rPr>
        <w:t>Conviene citar el contenido del artículo 93 de la Ley del Trabajo de la Entidad, en la parte de nuestro interés:</w:t>
      </w:r>
    </w:p>
    <w:p w14:paraId="1E3A9B44" w14:textId="77777777" w:rsidR="008071FA" w:rsidRPr="008071FA" w:rsidRDefault="008071FA" w:rsidP="008071FA">
      <w:pPr>
        <w:rPr>
          <w:b/>
          <w:lang w:val="es-MX"/>
        </w:rPr>
      </w:pPr>
    </w:p>
    <w:p w14:paraId="49634DEE" w14:textId="5ECC65BC" w:rsidR="008071FA" w:rsidRPr="008071FA" w:rsidRDefault="008071FA" w:rsidP="003D73FB">
      <w:pPr>
        <w:pStyle w:val="Fundamentos"/>
        <w:rPr>
          <w:lang w:val="es-MX"/>
        </w:rPr>
      </w:pPr>
      <w:r w:rsidRPr="008071FA">
        <w:rPr>
          <w:lang w:val="es-MX"/>
        </w:rPr>
        <w:t xml:space="preserve">ARTÍCULO 93. Son causas de rescisión de la relación laboral, sin responsabilidad para las instituciones públicas: </w:t>
      </w:r>
    </w:p>
    <w:p w14:paraId="01B16F38" w14:textId="77777777" w:rsidR="008071FA" w:rsidRPr="008071FA" w:rsidRDefault="008071FA" w:rsidP="003D73FB">
      <w:pPr>
        <w:pStyle w:val="Fundamentos"/>
        <w:rPr>
          <w:lang w:val="es-MX"/>
        </w:rPr>
      </w:pPr>
    </w:p>
    <w:p w14:paraId="0F045CF6" w14:textId="77777777" w:rsidR="008071FA" w:rsidRPr="008071FA" w:rsidRDefault="008071FA" w:rsidP="003D73FB">
      <w:pPr>
        <w:pStyle w:val="Fundamentos"/>
        <w:rPr>
          <w:lang w:val="es-MX"/>
        </w:rPr>
      </w:pPr>
      <w:r w:rsidRPr="008071FA">
        <w:rPr>
          <w:lang w:val="es-MX"/>
        </w:rPr>
        <w:t xml:space="preserve">I. Engañar el servidor público con documentación o referencias falsas que le atribuyan capacidad, aptitudes o grados académicos de los que carezca. Esta causa dejará de tener efecto después de treinta días naturales de conocido el hecho; </w:t>
      </w:r>
    </w:p>
    <w:p w14:paraId="356F03E4" w14:textId="77777777" w:rsidR="008071FA" w:rsidRPr="008071FA" w:rsidRDefault="008071FA" w:rsidP="003D73FB">
      <w:pPr>
        <w:pStyle w:val="Fundamentos"/>
        <w:rPr>
          <w:lang w:val="es-MX"/>
        </w:rPr>
      </w:pPr>
    </w:p>
    <w:p w14:paraId="7EF506FC" w14:textId="77777777" w:rsidR="008071FA" w:rsidRPr="008071FA" w:rsidRDefault="008071FA" w:rsidP="003D73FB">
      <w:pPr>
        <w:pStyle w:val="Fundamentos"/>
        <w:rPr>
          <w:lang w:val="es-MX"/>
        </w:rPr>
      </w:pPr>
      <w:r w:rsidRPr="008071FA">
        <w:rPr>
          <w:lang w:val="es-MX"/>
        </w:rPr>
        <w:t xml:space="preserve">II. Tener asignada más de una plaza en la misma o en diferentes instituciones públicas o dependencias, con las excepciones que esta ley señala, o bien cobrar un sueldo sin desempeñar funciones; </w:t>
      </w:r>
    </w:p>
    <w:p w14:paraId="1919E47D" w14:textId="77777777" w:rsidR="008071FA" w:rsidRPr="008071FA" w:rsidRDefault="008071FA" w:rsidP="003D73FB">
      <w:pPr>
        <w:pStyle w:val="Fundamentos"/>
        <w:rPr>
          <w:lang w:val="es-MX"/>
        </w:rPr>
      </w:pPr>
    </w:p>
    <w:p w14:paraId="115F5B51" w14:textId="77777777" w:rsidR="008071FA" w:rsidRPr="008071FA" w:rsidRDefault="008071FA" w:rsidP="003D73FB">
      <w:pPr>
        <w:pStyle w:val="Fundamentos"/>
        <w:rPr>
          <w:lang w:val="es-MX"/>
        </w:rPr>
      </w:pPr>
      <w:r w:rsidRPr="008071FA">
        <w:rPr>
          <w:lang w:val="es-MX"/>
        </w:rPr>
        <w:t xml:space="preserve">III. Incurrir durante sus labores en faltas de probidad u honradez, o bien en actos de violencia, amenazas, injurias o malos tratos en contra de sus superiores, compañeros o familiares de unos u otros, ya sea dentro o fuera de las horas de servicio, salvo que obre en defensa propia; </w:t>
      </w:r>
    </w:p>
    <w:p w14:paraId="123EE5FB" w14:textId="77777777" w:rsidR="008071FA" w:rsidRPr="008071FA" w:rsidRDefault="008071FA" w:rsidP="003D73FB">
      <w:pPr>
        <w:pStyle w:val="Fundamentos"/>
        <w:rPr>
          <w:lang w:val="es-MX"/>
        </w:rPr>
      </w:pPr>
    </w:p>
    <w:p w14:paraId="12098077" w14:textId="77777777" w:rsidR="008071FA" w:rsidRPr="008071FA" w:rsidRDefault="008071FA" w:rsidP="003D73FB">
      <w:pPr>
        <w:pStyle w:val="Fundamentos"/>
        <w:rPr>
          <w:lang w:val="es-MX"/>
        </w:rPr>
      </w:pPr>
      <w:r w:rsidRPr="008071FA">
        <w:rPr>
          <w:lang w:val="es-MX"/>
        </w:rPr>
        <w:t xml:space="preserve">IV. Incurrir en cuatro o más faltas de asistencia a sus labores sin causa justificada, dentro de un lapso de treinta días; V. Abandonar las labores sin autorización previa o razón plenamente justificada, en contravención a lo establecido en las condiciones generales de trabajo; </w:t>
      </w:r>
    </w:p>
    <w:p w14:paraId="11920424" w14:textId="77777777" w:rsidR="008071FA" w:rsidRPr="008071FA" w:rsidRDefault="008071FA" w:rsidP="003D73FB">
      <w:pPr>
        <w:pStyle w:val="Fundamentos"/>
        <w:rPr>
          <w:lang w:val="es-MX"/>
        </w:rPr>
      </w:pPr>
    </w:p>
    <w:p w14:paraId="29B58151" w14:textId="77777777" w:rsidR="008071FA" w:rsidRPr="008071FA" w:rsidRDefault="008071FA" w:rsidP="003D73FB">
      <w:pPr>
        <w:pStyle w:val="Fundamentos"/>
        <w:rPr>
          <w:lang w:val="es-MX"/>
        </w:rPr>
      </w:pPr>
      <w:r w:rsidRPr="008071FA">
        <w:rPr>
          <w:lang w:val="es-MX"/>
        </w:rPr>
        <w:t xml:space="preserve">VI. Causar daños intencionalmente a edificios, obras, equipo, maquinaria, instrumentos, materias primas y demás objetos relacionados con el trabajo, o por sustraerlos en beneficio propio; </w:t>
      </w:r>
    </w:p>
    <w:p w14:paraId="332EC8A8" w14:textId="77777777" w:rsidR="008071FA" w:rsidRPr="008071FA" w:rsidRDefault="008071FA" w:rsidP="003D73FB">
      <w:pPr>
        <w:pStyle w:val="Fundamentos"/>
        <w:rPr>
          <w:lang w:val="es-MX"/>
        </w:rPr>
      </w:pPr>
    </w:p>
    <w:p w14:paraId="24D4B2C5" w14:textId="77777777" w:rsidR="008071FA" w:rsidRPr="008071FA" w:rsidRDefault="008071FA" w:rsidP="003D73FB">
      <w:pPr>
        <w:pStyle w:val="Fundamentos"/>
        <w:rPr>
          <w:lang w:val="es-MX"/>
        </w:rPr>
      </w:pPr>
      <w:r w:rsidRPr="008071FA">
        <w:rPr>
          <w:lang w:val="es-MX"/>
        </w:rPr>
        <w:t xml:space="preserve">VII. Cometer actos inmorales durante el trabajo; </w:t>
      </w:r>
    </w:p>
    <w:p w14:paraId="0EDAEBF6" w14:textId="77777777" w:rsidR="008071FA" w:rsidRPr="008071FA" w:rsidRDefault="008071FA" w:rsidP="003D73FB">
      <w:pPr>
        <w:pStyle w:val="Fundamentos"/>
        <w:rPr>
          <w:lang w:val="es-MX"/>
        </w:rPr>
      </w:pPr>
    </w:p>
    <w:p w14:paraId="7F9AFF46" w14:textId="77777777" w:rsidR="008071FA" w:rsidRPr="008071FA" w:rsidRDefault="008071FA" w:rsidP="003D73FB">
      <w:pPr>
        <w:pStyle w:val="Fundamentos"/>
        <w:rPr>
          <w:lang w:val="es-MX"/>
        </w:rPr>
      </w:pPr>
      <w:r w:rsidRPr="008071FA">
        <w:rPr>
          <w:lang w:val="es-MX"/>
        </w:rPr>
        <w:t>VIII. Revelar los asuntos confidenciales o reservados así calificados por la institución pública o dependencia donde labore, de los cuales tuviese conocimiento con motivo de su trabajo; […]”</w:t>
      </w:r>
    </w:p>
    <w:p w14:paraId="560534AA" w14:textId="77777777" w:rsidR="008071FA" w:rsidRPr="008071FA" w:rsidRDefault="008071FA" w:rsidP="008071FA">
      <w:pPr>
        <w:rPr>
          <w:lang w:val="es-MX"/>
        </w:rPr>
      </w:pPr>
    </w:p>
    <w:p w14:paraId="20C233ED" w14:textId="369CD210" w:rsidR="008071FA" w:rsidRPr="008071FA" w:rsidRDefault="008071FA" w:rsidP="008071FA">
      <w:pPr>
        <w:rPr>
          <w:lang w:val="es-MX"/>
        </w:rPr>
      </w:pPr>
      <w:r w:rsidRPr="008071FA">
        <w:rPr>
          <w:lang w:val="es-MX"/>
        </w:rPr>
        <w:lastRenderedPageBreak/>
        <w:t xml:space="preserve">Por lo que, a fin de colmar en su totalidad los requisitos relativos a </w:t>
      </w:r>
      <w:r w:rsidR="00765781" w:rsidRPr="00765781">
        <w:rPr>
          <w:i/>
          <w:iCs/>
          <w:lang w:val="es-MX"/>
        </w:rPr>
        <w:t>«</w:t>
      </w:r>
      <w:r w:rsidRPr="008071FA">
        <w:rPr>
          <w:i/>
          <w:iCs/>
          <w:lang w:val="es-MX"/>
        </w:rPr>
        <w:t>No haber sido separado anteriormente del servicio por las causas previstas en el artículo 93 de la presente ley</w:t>
      </w:r>
      <w:r w:rsidR="00765781" w:rsidRPr="00765781">
        <w:rPr>
          <w:i/>
          <w:iCs/>
          <w:lang w:val="es-MX"/>
        </w:rPr>
        <w:t>»</w:t>
      </w:r>
      <w:r w:rsidRPr="008071FA">
        <w:rPr>
          <w:lang w:val="es-MX"/>
        </w:rPr>
        <w:t xml:space="preserve"> y</w:t>
      </w:r>
      <w:r w:rsidRPr="008071FA">
        <w:rPr>
          <w:i/>
          <w:iCs/>
          <w:lang w:val="es-MX"/>
        </w:rPr>
        <w:t xml:space="preserve"> </w:t>
      </w:r>
      <w:r w:rsidR="00765781" w:rsidRPr="00765781">
        <w:rPr>
          <w:i/>
          <w:iCs/>
          <w:lang w:val="es-MX"/>
        </w:rPr>
        <w:t>«</w:t>
      </w:r>
      <w:r w:rsidRPr="008071FA">
        <w:rPr>
          <w:i/>
          <w:iCs/>
          <w:lang w:val="es-MX"/>
        </w:rPr>
        <w:t>No estar inhabilitado para el ejercicio del servicio público</w:t>
      </w:r>
      <w:r w:rsidR="00765781" w:rsidRPr="00765781">
        <w:rPr>
          <w:i/>
          <w:iCs/>
          <w:lang w:val="es-MX"/>
        </w:rPr>
        <w:t>»</w:t>
      </w:r>
      <w:r w:rsidRPr="008071FA">
        <w:rPr>
          <w:lang w:val="es-MX"/>
        </w:rPr>
        <w:t>, se colma con la entrega de las constancias de no inhabilitación en versión pública.</w:t>
      </w:r>
    </w:p>
    <w:p w14:paraId="554EE097" w14:textId="77777777" w:rsidR="008071FA" w:rsidRPr="008071FA" w:rsidRDefault="008071FA" w:rsidP="008071FA">
      <w:pPr>
        <w:rPr>
          <w:lang w:val="es-MX"/>
        </w:rPr>
      </w:pPr>
    </w:p>
    <w:p w14:paraId="4E0AE45C" w14:textId="77777777" w:rsidR="008071FA" w:rsidRPr="008071FA" w:rsidRDefault="008071FA" w:rsidP="00F003D9">
      <w:pPr>
        <w:numPr>
          <w:ilvl w:val="0"/>
          <w:numId w:val="61"/>
        </w:numPr>
        <w:rPr>
          <w:b/>
          <w:u w:val="single"/>
          <w:lang w:val="es-ES"/>
        </w:rPr>
      </w:pPr>
      <w:r w:rsidRPr="008071FA">
        <w:rPr>
          <w:b/>
          <w:u w:val="single"/>
          <w:lang w:val="es-ES"/>
        </w:rPr>
        <w:t>Cartilla militar.</w:t>
      </w:r>
    </w:p>
    <w:p w14:paraId="5D5CE76E" w14:textId="62811B15" w:rsidR="008071FA" w:rsidRDefault="008071FA" w:rsidP="008071FA">
      <w:pPr>
        <w:rPr>
          <w:lang w:val="es-ES"/>
        </w:rPr>
      </w:pPr>
      <w:r w:rsidRPr="008071FA">
        <w:rPr>
          <w:lang w:val="es-ES"/>
        </w:rPr>
        <w:t>Respecto del cumplimiento a la Ley del Servicios Militar Nacional se tiene que el artículo 1º de esta Ley establece que el servicio de las armas para todos los mexicanos por nacimiento o naturalización es obligatorio y de orden público</w:t>
      </w:r>
      <w:r w:rsidR="00B07E3A">
        <w:rPr>
          <w:lang w:val="es-ES"/>
        </w:rPr>
        <w:t>, por lo que la cartilla militar es el documento</w:t>
      </w:r>
      <w:r w:rsidR="00883C17">
        <w:rPr>
          <w:lang w:val="es-ES"/>
        </w:rPr>
        <w:t xml:space="preserve"> </w:t>
      </w:r>
      <w:r w:rsidRPr="008071FA">
        <w:rPr>
          <w:lang w:val="es-ES"/>
        </w:rPr>
        <w:t>que permite acreditar la inscripción de cada mexicano, en cumplimiento a la Ley del Servicio Militar</w:t>
      </w:r>
      <w:r w:rsidR="00B07E3A">
        <w:rPr>
          <w:lang w:val="es-ES"/>
        </w:rPr>
        <w:t>.</w:t>
      </w:r>
    </w:p>
    <w:p w14:paraId="1073EB48" w14:textId="77777777" w:rsidR="00883C17" w:rsidRPr="008071FA" w:rsidRDefault="00883C17" w:rsidP="008071FA">
      <w:pPr>
        <w:rPr>
          <w:lang w:val="es-ES"/>
        </w:rPr>
      </w:pPr>
    </w:p>
    <w:p w14:paraId="50274332" w14:textId="26115E62" w:rsidR="008071FA" w:rsidRPr="00FB4A99" w:rsidRDefault="00FB4A99" w:rsidP="008071FA">
      <w:pPr>
        <w:rPr>
          <w:lang w:val="es-ES"/>
        </w:rPr>
      </w:pPr>
      <w:r>
        <w:rPr>
          <w:lang w:val="es-ES"/>
        </w:rPr>
        <w:t>Así, se tiene que la cartilla militar</w:t>
      </w:r>
      <w:r w:rsidR="008071FA" w:rsidRPr="008071FA">
        <w:rPr>
          <w:lang w:val="es-ES"/>
        </w:rPr>
        <w:t xml:space="preserve"> contiene entre otra información, el retrato de frente; sus generales (nombre y apellidos paterno y materno, edad, ocupación, estado civil y domicilio); matrícula; clase a que pertenece; corporación a que se le destine; unidad a la que deba incorporarse en caso de movilización; firma de la autoridad que la expida; firma del interesado, si sabe hacerlo; sello de la Junta Municipal de Reclutamiento o Consulado; y huella digital, por lo que se puede observar, el dato que puede considerarse de interés público es el nombre del servidor público, puesto que el resto consiste en información que no abona a la transparencia ni a la correcta rendición de cuentas de los sujetos obligados, pues es relativa a la relación que se tiene en cuanto a la obligación de realizar el servicios militar, y no así de las funciones que ejerza como servidor público.</w:t>
      </w:r>
    </w:p>
    <w:p w14:paraId="5FE83177" w14:textId="77777777" w:rsidR="00FB4A99" w:rsidRPr="008071FA" w:rsidRDefault="00FB4A99" w:rsidP="008071FA">
      <w:pPr>
        <w:rPr>
          <w:lang w:val="es-ES"/>
        </w:rPr>
      </w:pPr>
    </w:p>
    <w:p w14:paraId="0D49C602" w14:textId="1D69921A" w:rsidR="008071FA" w:rsidRPr="00FB4A99" w:rsidRDefault="008071FA" w:rsidP="008071FA">
      <w:pPr>
        <w:rPr>
          <w:lang w:val="es-ES"/>
        </w:rPr>
      </w:pPr>
      <w:r w:rsidRPr="008071FA">
        <w:rPr>
          <w:lang w:val="es-ES"/>
        </w:rPr>
        <w:lastRenderedPageBreak/>
        <w:t xml:space="preserve">Por </w:t>
      </w:r>
      <w:r w:rsidR="00FB4A99" w:rsidRPr="00FB4A99">
        <w:rPr>
          <w:lang w:val="es-ES"/>
        </w:rPr>
        <w:t xml:space="preserve">tanto, </w:t>
      </w:r>
      <w:r w:rsidRPr="008071FA">
        <w:rPr>
          <w:lang w:val="es-ES"/>
        </w:rPr>
        <w:t>dicho documento debe tener el mismo tratamiento que el acta de nacimiento referida en la fracción II, es decir procede su clasificación de manera total.</w:t>
      </w:r>
    </w:p>
    <w:p w14:paraId="2CADAA43" w14:textId="77777777" w:rsidR="00FB4A99" w:rsidRPr="008071FA" w:rsidRDefault="00FB4A99" w:rsidP="008071FA">
      <w:pPr>
        <w:rPr>
          <w:b/>
          <w:lang w:val="es-ES"/>
        </w:rPr>
      </w:pPr>
    </w:p>
    <w:p w14:paraId="623E0355" w14:textId="77777777" w:rsidR="008071FA" w:rsidRPr="008071FA" w:rsidRDefault="008071FA" w:rsidP="00F003D9">
      <w:pPr>
        <w:numPr>
          <w:ilvl w:val="0"/>
          <w:numId w:val="60"/>
        </w:numPr>
        <w:rPr>
          <w:b/>
          <w:lang w:val="es-MX"/>
        </w:rPr>
      </w:pPr>
      <w:r w:rsidRPr="008071FA">
        <w:rPr>
          <w:b/>
          <w:lang w:val="es-MX"/>
        </w:rPr>
        <w:t>Certificado de no deudor alimentario moroso:</w:t>
      </w:r>
    </w:p>
    <w:p w14:paraId="67AD9CDE" w14:textId="77777777" w:rsidR="008071FA" w:rsidRPr="008071FA" w:rsidRDefault="008071FA" w:rsidP="008071FA">
      <w:pPr>
        <w:rPr>
          <w:lang w:val="es-MX"/>
        </w:rPr>
      </w:pPr>
      <w:r w:rsidRPr="008071FA">
        <w:rPr>
          <w:lang w:val="es-MX"/>
        </w:rPr>
        <w:t xml:space="preserve">Por lo que hace los certificados de no deudor alimentario moroso, es de indicar que la Ley General de los Derechos de las Niñas, Niños y Adolescentes </w:t>
      </w:r>
      <w:hyperlink r:id="rId9">
        <w:r w:rsidRPr="008071FA">
          <w:rPr>
            <w:rStyle w:val="Hipervnculo"/>
            <w:lang w:val="es-MX"/>
          </w:rPr>
          <w:t>https://www.diputados.gob.mx/LeyesBiblio/pdf/LGDNNA.pdf</w:t>
        </w:r>
      </w:hyperlink>
      <w:r w:rsidRPr="008071FA">
        <w:rPr>
          <w:lang w:val="es-MX"/>
        </w:rPr>
        <w:t xml:space="preserve">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w:t>
      </w:r>
      <w:proofErr w:type="spellStart"/>
      <w:r w:rsidRPr="008071FA">
        <w:rPr>
          <w:lang w:val="es-MX"/>
        </w:rPr>
        <w:t>bio</w:t>
      </w:r>
      <w:proofErr w:type="spellEnd"/>
      <w:r w:rsidRPr="008071FA">
        <w:rPr>
          <w:lang w:val="es-MX"/>
        </w:rPr>
        <w:t>-</w:t>
      </w:r>
      <w:proofErr w:type="spellStart"/>
      <w:r w:rsidRPr="008071FA">
        <w:rPr>
          <w:lang w:val="es-MX"/>
        </w:rPr>
        <w:t>psico</w:t>
      </w:r>
      <w:proofErr w:type="spellEnd"/>
      <w:r w:rsidRPr="008071FA">
        <w:rPr>
          <w:lang w:val="es-MX"/>
        </w:rPr>
        <w:t>-social, y establece como obligación de los progenitores para con sus hijos, el proporcionarles, apoyo, cuidados, educación y protección a su salud.</w:t>
      </w:r>
    </w:p>
    <w:p w14:paraId="0A67DBCD" w14:textId="77777777" w:rsidR="008071FA" w:rsidRPr="008071FA" w:rsidRDefault="008071FA" w:rsidP="008071FA">
      <w:pPr>
        <w:rPr>
          <w:lang w:val="es-MX"/>
        </w:rPr>
      </w:pPr>
    </w:p>
    <w:p w14:paraId="4D67FED8" w14:textId="77777777" w:rsidR="008071FA" w:rsidRPr="008071FA" w:rsidRDefault="008071FA" w:rsidP="008071FA">
      <w:pPr>
        <w:rPr>
          <w:lang w:val="es-MX"/>
        </w:rPr>
      </w:pPr>
      <w:r w:rsidRPr="008071FA">
        <w:rPr>
          <w:lang w:val="es-MX"/>
        </w:rPr>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29A8873A" w14:textId="77777777" w:rsidR="008071FA" w:rsidRPr="008071FA" w:rsidRDefault="008071FA" w:rsidP="008071FA">
      <w:pPr>
        <w:rPr>
          <w:lang w:val="es-MX"/>
        </w:rPr>
      </w:pPr>
    </w:p>
    <w:p w14:paraId="41587EFB" w14:textId="77777777" w:rsidR="008071FA" w:rsidRPr="008071FA" w:rsidRDefault="008071FA" w:rsidP="008071FA">
      <w:pPr>
        <w:rPr>
          <w:lang w:val="es-MX"/>
        </w:rPr>
      </w:pPr>
      <w:r w:rsidRPr="008071FA">
        <w:rPr>
          <w:bCs/>
          <w:lang w:val="es-MX"/>
        </w:rPr>
        <w:t xml:space="preserve">La calidad de deudor moroso se difundirá en el Registro Nacional de Obligaciones Alimentarias, el cual, será público con base en lo dispuesto en la Ley General de Protección </w:t>
      </w:r>
      <w:r w:rsidRPr="008071FA">
        <w:rPr>
          <w:bCs/>
          <w:lang w:val="es-MX"/>
        </w:rPr>
        <w:lastRenderedPageBreak/>
        <w:t>de Datos Personales en Posesión de Sujetos Obligados. Es de recalcar que las</w:t>
      </w:r>
      <w:r w:rsidRPr="008071FA">
        <w:rPr>
          <w:lang w:val="es-MX"/>
        </w:rPr>
        <w:t xml:space="preserve">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7B0C44E3" w14:textId="77777777" w:rsidR="008071FA" w:rsidRPr="008071FA" w:rsidRDefault="008071FA" w:rsidP="008071FA">
      <w:pPr>
        <w:rPr>
          <w:lang w:val="es-MX"/>
        </w:rPr>
      </w:pPr>
    </w:p>
    <w:p w14:paraId="20BBB346" w14:textId="77777777" w:rsidR="008071FA" w:rsidRPr="008071FA" w:rsidRDefault="008071FA" w:rsidP="008071FA">
      <w:pPr>
        <w:rPr>
          <w:lang w:val="es-MX"/>
        </w:rPr>
      </w:pPr>
      <w:r w:rsidRPr="008071FA">
        <w:rPr>
          <w:lang w:val="es-MX"/>
        </w:rPr>
        <w:t xml:space="preserve">Al respecto, en el Proyecto de Decreto por el que se Reforman y Adicionan Diversas Disposiciones para crear el Registro de Deudores Alimentarios del Estado de México, disponible en la dirección electrónica </w:t>
      </w:r>
      <w:hyperlink r:id="rId10">
        <w:r w:rsidRPr="008071FA">
          <w:rPr>
            <w:rStyle w:val="Hipervnculo"/>
            <w:lang w:val="es-MX"/>
          </w:rPr>
          <w:t>https://legislacion.edomex.gob.mx/sites/legislacion.edomex.gob.mx/files/files/pdf/gct/2014/nov144.PDF</w:t>
        </w:r>
      </w:hyperlink>
      <w:r w:rsidRPr="008071FA">
        <w:rPr>
          <w:lang w:val="es-MX"/>
        </w:rPr>
        <w:t xml:space="preserve">, advierte lo siguiente: </w:t>
      </w:r>
    </w:p>
    <w:p w14:paraId="5BD9532E" w14:textId="77777777" w:rsidR="008071FA" w:rsidRPr="008071FA" w:rsidRDefault="008071FA" w:rsidP="008071FA">
      <w:pPr>
        <w:rPr>
          <w:b/>
          <w:i/>
          <w:lang w:val="es-MX"/>
        </w:rPr>
      </w:pPr>
    </w:p>
    <w:p w14:paraId="3B58E1E1" w14:textId="38D8B971" w:rsidR="008071FA" w:rsidRPr="008071FA" w:rsidRDefault="008071FA" w:rsidP="00C75258">
      <w:pPr>
        <w:pStyle w:val="Fundamentos"/>
        <w:rPr>
          <w:lang w:val="es-MX"/>
        </w:rPr>
      </w:pPr>
      <w:r w:rsidRPr="008071FA">
        <w:rPr>
          <w:lang w:val="es-MX"/>
        </w:rPr>
        <w:t xml:space="preserve">4.146 Bis.- El área del Registro de Deudores Alimentarios Morosos, es una unidad administrativa del Registro Civil. Actos inscribibles en el Registro de Deudores Alimentarios Morosos </w:t>
      </w:r>
    </w:p>
    <w:p w14:paraId="5BDE4A3B" w14:textId="77777777" w:rsidR="008071FA" w:rsidRPr="008071FA" w:rsidRDefault="008071FA" w:rsidP="00C75258">
      <w:pPr>
        <w:pStyle w:val="Fundamentos"/>
        <w:rPr>
          <w:lang w:val="es-MX"/>
        </w:rPr>
      </w:pPr>
    </w:p>
    <w:p w14:paraId="79D29CEF" w14:textId="77777777" w:rsidR="008071FA" w:rsidRPr="008071FA" w:rsidRDefault="008071FA" w:rsidP="00C75258">
      <w:pPr>
        <w:pStyle w:val="Fundamentos"/>
        <w:rPr>
          <w:lang w:val="es-MX"/>
        </w:rPr>
      </w:pPr>
      <w:r w:rsidRPr="008071FA">
        <w:rPr>
          <w:lang w:val="es-MX"/>
        </w:rPr>
        <w:t xml:space="preserve">4.146 Ter.- En el Registro de Deudores Alimentarios Morosos se inscriben a las personas que el Juez de lo Familiar determina en términos del artículo 4.136 del presente Código. </w:t>
      </w:r>
    </w:p>
    <w:p w14:paraId="1FDB856C" w14:textId="77777777" w:rsidR="008071FA" w:rsidRPr="008071FA" w:rsidRDefault="008071FA" w:rsidP="00C75258">
      <w:pPr>
        <w:pStyle w:val="Fundamentos"/>
        <w:rPr>
          <w:lang w:val="es-MX"/>
        </w:rPr>
      </w:pPr>
      <w:r w:rsidRPr="008071FA">
        <w:rPr>
          <w:lang w:val="es-MX"/>
        </w:rPr>
        <w:t>Serán objeto de registro los empleadores que incumplan una orden de descuento para alimentos ordenada por el órgano jurisdiccional.</w:t>
      </w:r>
    </w:p>
    <w:p w14:paraId="439A38CE" w14:textId="77777777" w:rsidR="008071FA" w:rsidRPr="008071FA" w:rsidRDefault="008071FA" w:rsidP="00C75258">
      <w:pPr>
        <w:pStyle w:val="Fundamentos"/>
        <w:rPr>
          <w:lang w:val="es-MX"/>
        </w:rPr>
      </w:pPr>
    </w:p>
    <w:p w14:paraId="0E821600" w14:textId="77777777" w:rsidR="008071FA" w:rsidRPr="008071FA" w:rsidRDefault="008071FA" w:rsidP="00C75258">
      <w:pPr>
        <w:pStyle w:val="Fundamentos"/>
        <w:rPr>
          <w:lang w:val="es-MX"/>
        </w:rPr>
      </w:pPr>
      <w:r w:rsidRPr="008071FA">
        <w:rPr>
          <w:lang w:val="es-MX"/>
        </w:rPr>
        <w:t xml:space="preserve">De los datos que contendrá el Registro de Deudores Alimentarios Morosos </w:t>
      </w:r>
    </w:p>
    <w:p w14:paraId="2F92A557" w14:textId="77777777" w:rsidR="008071FA" w:rsidRPr="008071FA" w:rsidRDefault="008071FA" w:rsidP="00C75258">
      <w:pPr>
        <w:pStyle w:val="Fundamentos"/>
        <w:rPr>
          <w:lang w:val="es-MX"/>
        </w:rPr>
      </w:pPr>
    </w:p>
    <w:p w14:paraId="27DDBBF2" w14:textId="77777777" w:rsidR="008071FA" w:rsidRPr="008071FA" w:rsidRDefault="008071FA" w:rsidP="00C75258">
      <w:pPr>
        <w:pStyle w:val="Fundamentos"/>
        <w:rPr>
          <w:lang w:val="es-MX"/>
        </w:rPr>
      </w:pPr>
      <w:r w:rsidRPr="008071FA">
        <w:rPr>
          <w:lang w:val="es-MX"/>
        </w:rPr>
        <w:t xml:space="preserve">Artículo. 4.146 </w:t>
      </w:r>
      <w:proofErr w:type="spellStart"/>
      <w:r w:rsidRPr="008071FA">
        <w:rPr>
          <w:lang w:val="es-MX"/>
        </w:rPr>
        <w:t>Quáter</w:t>
      </w:r>
      <w:proofErr w:type="spellEnd"/>
      <w:r w:rsidRPr="008071FA">
        <w:rPr>
          <w:lang w:val="es-MX"/>
        </w:rPr>
        <w:t xml:space="preserve">.- El Registro de Deudores Alimentarios Morosos contendrá: </w:t>
      </w:r>
    </w:p>
    <w:p w14:paraId="007FF561" w14:textId="77777777" w:rsidR="008071FA" w:rsidRPr="008071FA" w:rsidRDefault="008071FA" w:rsidP="00C75258">
      <w:pPr>
        <w:pStyle w:val="Fundamentos"/>
        <w:rPr>
          <w:lang w:val="es-MX"/>
        </w:rPr>
      </w:pPr>
    </w:p>
    <w:p w14:paraId="47F54222" w14:textId="77777777" w:rsidR="008071FA" w:rsidRPr="008071FA" w:rsidRDefault="008071FA" w:rsidP="00C75258">
      <w:pPr>
        <w:pStyle w:val="Fundamentos"/>
        <w:rPr>
          <w:lang w:val="es-MX"/>
        </w:rPr>
      </w:pPr>
      <w:r w:rsidRPr="008071FA">
        <w:rPr>
          <w:lang w:val="es-MX"/>
        </w:rPr>
        <w:t xml:space="preserve">I. Nombre y Clave Única del Registro de Población del deudor alimentario; </w:t>
      </w:r>
    </w:p>
    <w:p w14:paraId="26F6FF86" w14:textId="77777777" w:rsidR="008071FA" w:rsidRPr="008071FA" w:rsidRDefault="008071FA" w:rsidP="00C75258">
      <w:pPr>
        <w:pStyle w:val="Fundamentos"/>
        <w:rPr>
          <w:lang w:val="es-MX"/>
        </w:rPr>
      </w:pPr>
      <w:r w:rsidRPr="008071FA">
        <w:rPr>
          <w:lang w:val="es-MX"/>
        </w:rPr>
        <w:t xml:space="preserve">II. Nombre del acreedor o acreedores alimentarios; </w:t>
      </w:r>
    </w:p>
    <w:p w14:paraId="6CB58F91" w14:textId="77777777" w:rsidR="008071FA" w:rsidRPr="008071FA" w:rsidRDefault="008071FA" w:rsidP="00C75258">
      <w:pPr>
        <w:pStyle w:val="Fundamentos"/>
        <w:rPr>
          <w:lang w:val="es-MX"/>
        </w:rPr>
      </w:pPr>
      <w:r w:rsidRPr="008071FA">
        <w:rPr>
          <w:lang w:val="es-MX"/>
        </w:rPr>
        <w:lastRenderedPageBreak/>
        <w:t xml:space="preserve">III. Datos del acta que acredite el vínculo entre deudor y acreedor alimentario, en su caso; </w:t>
      </w:r>
    </w:p>
    <w:p w14:paraId="0C51B05B" w14:textId="77777777" w:rsidR="008071FA" w:rsidRPr="008071FA" w:rsidRDefault="008071FA" w:rsidP="00C75258">
      <w:pPr>
        <w:pStyle w:val="Fundamentos"/>
        <w:rPr>
          <w:lang w:val="es-MX"/>
        </w:rPr>
      </w:pPr>
      <w:r w:rsidRPr="008071FA">
        <w:rPr>
          <w:lang w:val="es-MX"/>
        </w:rPr>
        <w:t xml:space="preserve">IV. Monto de la pensión decretada o convenida, en su caso, número de pagos incumplidos y monto del adeudo alimentario; </w:t>
      </w:r>
    </w:p>
    <w:p w14:paraId="34E73E25" w14:textId="77777777" w:rsidR="008071FA" w:rsidRPr="008071FA" w:rsidRDefault="008071FA" w:rsidP="00C75258">
      <w:pPr>
        <w:pStyle w:val="Fundamentos"/>
        <w:rPr>
          <w:lang w:val="es-MX"/>
        </w:rPr>
      </w:pPr>
      <w:r w:rsidRPr="008071FA">
        <w:rPr>
          <w:lang w:val="es-MX"/>
        </w:rPr>
        <w:t xml:space="preserve">V. Órgano jurisdiccional que ordenó el registro; </w:t>
      </w:r>
    </w:p>
    <w:p w14:paraId="2647D5EE" w14:textId="77777777" w:rsidR="008071FA" w:rsidRPr="008071FA" w:rsidRDefault="008071FA" w:rsidP="00C75258">
      <w:pPr>
        <w:pStyle w:val="Fundamentos"/>
        <w:rPr>
          <w:lang w:val="es-MX"/>
        </w:rPr>
      </w:pPr>
      <w:r w:rsidRPr="008071FA">
        <w:rPr>
          <w:lang w:val="es-MX"/>
        </w:rPr>
        <w:t xml:space="preserve">VI. Datos del expediente jurisdiccional de la que deriva su inscripción. </w:t>
      </w:r>
    </w:p>
    <w:p w14:paraId="2CE6BFB0" w14:textId="77777777" w:rsidR="008071FA" w:rsidRPr="008071FA" w:rsidRDefault="008071FA" w:rsidP="00C75258">
      <w:pPr>
        <w:pStyle w:val="Fundamentos"/>
        <w:rPr>
          <w:lang w:val="es-MX"/>
        </w:rPr>
      </w:pPr>
    </w:p>
    <w:p w14:paraId="2B548D91" w14:textId="77777777" w:rsidR="008071FA" w:rsidRPr="008071FA" w:rsidRDefault="008071FA" w:rsidP="00C75258">
      <w:pPr>
        <w:pStyle w:val="Fundamentos"/>
        <w:rPr>
          <w:lang w:val="es-MX"/>
        </w:rPr>
      </w:pPr>
      <w:r w:rsidRPr="008071FA">
        <w:rPr>
          <w:lang w:val="es-MX"/>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65C7CA37" w14:textId="77777777" w:rsidR="008071FA" w:rsidRPr="008071FA" w:rsidRDefault="008071FA" w:rsidP="00C75258">
      <w:pPr>
        <w:pStyle w:val="Fundamentos"/>
        <w:rPr>
          <w:lang w:val="es-MX"/>
        </w:rPr>
      </w:pPr>
    </w:p>
    <w:p w14:paraId="3CA59851" w14:textId="77777777" w:rsidR="008071FA" w:rsidRPr="008071FA" w:rsidRDefault="008071FA" w:rsidP="00C75258">
      <w:pPr>
        <w:pStyle w:val="Fundamentos"/>
        <w:rPr>
          <w:b/>
          <w:lang w:val="es-MX"/>
        </w:rPr>
      </w:pPr>
      <w:r w:rsidRPr="008071FA">
        <w:rPr>
          <w:b/>
          <w:lang w:val="es-MX"/>
        </w:rPr>
        <w:t xml:space="preserve">Datos del Certificado expedido por la Unidad del Registro de Deudores Alimentarios Morosos </w:t>
      </w:r>
    </w:p>
    <w:p w14:paraId="37D12A53" w14:textId="77777777" w:rsidR="008071FA" w:rsidRPr="008071FA" w:rsidRDefault="008071FA" w:rsidP="00C75258">
      <w:pPr>
        <w:pStyle w:val="Fundamentos"/>
        <w:rPr>
          <w:lang w:val="es-MX"/>
        </w:rPr>
      </w:pPr>
    </w:p>
    <w:p w14:paraId="6E519641" w14:textId="77777777" w:rsidR="008071FA" w:rsidRPr="008071FA" w:rsidRDefault="008071FA" w:rsidP="00C75258">
      <w:pPr>
        <w:pStyle w:val="Fundamentos"/>
        <w:rPr>
          <w:lang w:val="es-MX"/>
        </w:rPr>
      </w:pPr>
      <w:r w:rsidRPr="008071FA">
        <w:rPr>
          <w:lang w:val="es-MX"/>
        </w:rPr>
        <w:t xml:space="preserve">Artículo 4.146 </w:t>
      </w:r>
      <w:proofErr w:type="spellStart"/>
      <w:r w:rsidRPr="008071FA">
        <w:rPr>
          <w:lang w:val="es-MX"/>
        </w:rPr>
        <w:t>Quinquies</w:t>
      </w:r>
      <w:proofErr w:type="spellEnd"/>
      <w:r w:rsidRPr="008071FA">
        <w:rPr>
          <w:lang w:val="es-MX"/>
        </w:rPr>
        <w:t xml:space="preserve">.- </w:t>
      </w:r>
      <w:r w:rsidRPr="008071FA">
        <w:rPr>
          <w:b/>
          <w:lang w:val="es-MX"/>
        </w:rPr>
        <w:t>El Certificado expedido por la Unidad del Registro de Deudores Alimentarios Morosos contendrá lo siguiente:</w:t>
      </w:r>
      <w:r w:rsidRPr="008071FA">
        <w:rPr>
          <w:lang w:val="es-MX"/>
        </w:rPr>
        <w:t xml:space="preserve"> </w:t>
      </w:r>
    </w:p>
    <w:p w14:paraId="4AFE2F3A" w14:textId="77777777" w:rsidR="008071FA" w:rsidRPr="008071FA" w:rsidRDefault="008071FA" w:rsidP="00C75258">
      <w:pPr>
        <w:pStyle w:val="Fundamentos"/>
        <w:rPr>
          <w:lang w:val="es-MX"/>
        </w:rPr>
      </w:pPr>
    </w:p>
    <w:p w14:paraId="1466A867" w14:textId="77777777" w:rsidR="008071FA" w:rsidRPr="008071FA" w:rsidRDefault="008071FA" w:rsidP="00C75258">
      <w:pPr>
        <w:pStyle w:val="Fundamentos"/>
        <w:rPr>
          <w:lang w:val="es-MX"/>
        </w:rPr>
      </w:pPr>
      <w:r w:rsidRPr="008071FA">
        <w:rPr>
          <w:lang w:val="es-MX"/>
        </w:rPr>
        <w:t xml:space="preserve">I. Nombre y Clave Única de Registro de Población del solicitante; </w:t>
      </w:r>
    </w:p>
    <w:p w14:paraId="41573336" w14:textId="77777777" w:rsidR="008071FA" w:rsidRPr="008071FA" w:rsidRDefault="008071FA" w:rsidP="00C75258">
      <w:pPr>
        <w:pStyle w:val="Fundamentos"/>
        <w:rPr>
          <w:lang w:val="es-MX"/>
        </w:rPr>
      </w:pPr>
      <w:r w:rsidRPr="008071FA">
        <w:rPr>
          <w:lang w:val="es-MX"/>
        </w:rPr>
        <w:t>II. La información sobre su inscripción o no en el registro de deudores alimentarios morosos.</w:t>
      </w:r>
    </w:p>
    <w:p w14:paraId="49547682" w14:textId="77777777" w:rsidR="008071FA" w:rsidRPr="008071FA" w:rsidRDefault="008071FA" w:rsidP="00C75258">
      <w:pPr>
        <w:pStyle w:val="Fundamentos"/>
        <w:rPr>
          <w:lang w:val="es-MX"/>
        </w:rPr>
      </w:pPr>
    </w:p>
    <w:p w14:paraId="4853358A" w14:textId="77777777" w:rsidR="008071FA" w:rsidRPr="008071FA" w:rsidRDefault="008071FA" w:rsidP="00C75258">
      <w:pPr>
        <w:pStyle w:val="Fundamentos"/>
        <w:rPr>
          <w:lang w:val="es-MX"/>
        </w:rPr>
      </w:pPr>
      <w:r w:rsidRPr="008071FA">
        <w:rPr>
          <w:lang w:val="es-MX"/>
        </w:rPr>
        <w:t>De ser el caso que el solicitante se encuentre inscrito en el registro, la constancia incluirá además lo siguiente:</w:t>
      </w:r>
    </w:p>
    <w:p w14:paraId="3B39C095" w14:textId="77777777" w:rsidR="008071FA" w:rsidRPr="008071FA" w:rsidRDefault="008071FA" w:rsidP="00C75258">
      <w:pPr>
        <w:pStyle w:val="Fundamentos"/>
        <w:rPr>
          <w:lang w:val="es-MX"/>
        </w:rPr>
      </w:pPr>
    </w:p>
    <w:p w14:paraId="319DD89D" w14:textId="77777777" w:rsidR="008071FA" w:rsidRPr="008071FA" w:rsidRDefault="008071FA" w:rsidP="00C75258">
      <w:pPr>
        <w:pStyle w:val="Fundamentos"/>
        <w:rPr>
          <w:lang w:val="es-MX"/>
        </w:rPr>
      </w:pPr>
      <w:r w:rsidRPr="008071FA">
        <w:rPr>
          <w:lang w:val="es-MX"/>
        </w:rPr>
        <w:t>I. Número de acreedores alimentarios;</w:t>
      </w:r>
    </w:p>
    <w:p w14:paraId="0F8BD9A0" w14:textId="77777777" w:rsidR="008071FA" w:rsidRPr="008071FA" w:rsidRDefault="008071FA" w:rsidP="00C75258">
      <w:pPr>
        <w:pStyle w:val="Fundamentos"/>
        <w:rPr>
          <w:lang w:val="es-MX"/>
        </w:rPr>
      </w:pPr>
      <w:r w:rsidRPr="008071FA">
        <w:rPr>
          <w:lang w:val="es-MX"/>
        </w:rPr>
        <w:t>II. Monto de la pensión alimenticia decretada o convenida;</w:t>
      </w:r>
    </w:p>
    <w:p w14:paraId="032899C2" w14:textId="77777777" w:rsidR="008071FA" w:rsidRPr="008071FA" w:rsidRDefault="008071FA" w:rsidP="00C75258">
      <w:pPr>
        <w:pStyle w:val="Fundamentos"/>
        <w:rPr>
          <w:lang w:val="es-MX"/>
        </w:rPr>
      </w:pPr>
      <w:r w:rsidRPr="008071FA">
        <w:rPr>
          <w:lang w:val="es-MX"/>
        </w:rPr>
        <w:t>III. Órgano jurisdiccional que ordenó el registro;</w:t>
      </w:r>
    </w:p>
    <w:p w14:paraId="479F57A8" w14:textId="77777777" w:rsidR="008071FA" w:rsidRPr="008071FA" w:rsidRDefault="008071FA" w:rsidP="00C75258">
      <w:pPr>
        <w:pStyle w:val="Fundamentos"/>
        <w:rPr>
          <w:lang w:val="es-MX"/>
        </w:rPr>
      </w:pPr>
      <w:r w:rsidRPr="008071FA">
        <w:rPr>
          <w:lang w:val="es-MX"/>
        </w:rPr>
        <w:t>IV. Datos del expediente jurisdiccional de la que deriva su inscripción.</w:t>
      </w:r>
    </w:p>
    <w:p w14:paraId="46F29A01" w14:textId="77777777" w:rsidR="008071FA" w:rsidRPr="008071FA" w:rsidRDefault="008071FA" w:rsidP="00C75258">
      <w:pPr>
        <w:pStyle w:val="Fundamentos"/>
        <w:rPr>
          <w:lang w:val="es-MX"/>
        </w:rPr>
      </w:pPr>
    </w:p>
    <w:p w14:paraId="640AFE44" w14:textId="77777777" w:rsidR="008071FA" w:rsidRPr="008071FA" w:rsidRDefault="008071FA" w:rsidP="00C75258">
      <w:pPr>
        <w:pStyle w:val="Fundamentos"/>
        <w:rPr>
          <w:lang w:val="es-MX"/>
        </w:rPr>
      </w:pPr>
      <w:r w:rsidRPr="008071FA">
        <w:rPr>
          <w:lang w:val="es-MX"/>
        </w:rPr>
        <w:t>El Certificado a que se refiere el presente artículo será expedido el mismo día hábil de su solicitud.</w:t>
      </w:r>
    </w:p>
    <w:p w14:paraId="0A51B41A" w14:textId="77777777" w:rsidR="008071FA" w:rsidRPr="008071FA" w:rsidRDefault="008071FA" w:rsidP="008071FA">
      <w:pPr>
        <w:rPr>
          <w:lang w:val="es-MX"/>
        </w:rPr>
      </w:pPr>
    </w:p>
    <w:p w14:paraId="7B770742" w14:textId="492D7197" w:rsidR="008071FA" w:rsidRPr="008071FA" w:rsidRDefault="008071FA" w:rsidP="008071FA">
      <w:pPr>
        <w:rPr>
          <w:lang w:val="es-MX"/>
        </w:rPr>
      </w:pPr>
      <w:r w:rsidRPr="008071FA">
        <w:rPr>
          <w:lang w:val="es-MX"/>
        </w:rPr>
        <w:t xml:space="preserve">Ahora bien, respecto a aquellos servidores públicos que se encuentren o no inscritos en dicho registro, procede su entrega en versión pública, ya que al ser un requisito </w:t>
      </w:r>
      <w:r w:rsidRPr="008071FA">
        <w:rPr>
          <w:b/>
          <w:i/>
          <w:lang w:val="es-MX"/>
        </w:rPr>
        <w:t xml:space="preserve">sine qua non </w:t>
      </w:r>
      <w:r w:rsidRPr="008071FA">
        <w:rPr>
          <w:lang w:val="es-MX"/>
        </w:rPr>
        <w:t xml:space="preserve">para ingresar al servicio público, se convierte en información que da certeza a la ciudadanía de que el Servidor Público que ostenta un cargo de Titular cumplió con los </w:t>
      </w:r>
      <w:r w:rsidRPr="008071FA">
        <w:rPr>
          <w:lang w:val="es-MX"/>
        </w:rPr>
        <w:lastRenderedPageBreak/>
        <w:t>requisitos señalados en la Ley del Trabajo de los Servidores Públicos del Estado y Municipios</w:t>
      </w:r>
      <w:r w:rsidR="00CE41E8">
        <w:rPr>
          <w:lang w:val="es-MX"/>
        </w:rPr>
        <w:t>.</w:t>
      </w:r>
    </w:p>
    <w:p w14:paraId="205E6990" w14:textId="77777777" w:rsidR="008071FA" w:rsidRPr="008071FA" w:rsidRDefault="008071FA" w:rsidP="008071FA">
      <w:pPr>
        <w:rPr>
          <w:lang w:val="es-MX"/>
        </w:rPr>
      </w:pPr>
    </w:p>
    <w:p w14:paraId="37BD279D" w14:textId="77777777" w:rsidR="008071FA" w:rsidRPr="008071FA" w:rsidRDefault="008071FA" w:rsidP="008071FA">
      <w:pPr>
        <w:rPr>
          <w:b/>
          <w:lang w:val="es-MX"/>
        </w:rPr>
      </w:pPr>
      <w:r w:rsidRPr="008071FA">
        <w:rPr>
          <w:lang w:val="es-MX"/>
        </w:rPr>
        <w:t>Ahora, no pasa desapercibido, que el Certificado de No Deudor Alimentario pudiera contener información confidencial, como lo es de manera enunciativa más no limitativa el CURP; por lo tanto, procede su entrega en versión pública.</w:t>
      </w:r>
    </w:p>
    <w:p w14:paraId="6EA57073" w14:textId="77777777" w:rsidR="008071FA" w:rsidRPr="008071FA" w:rsidRDefault="008071FA" w:rsidP="008071FA">
      <w:pPr>
        <w:rPr>
          <w:b/>
          <w:lang w:val="es-MX"/>
        </w:rPr>
      </w:pPr>
    </w:p>
    <w:p w14:paraId="02D595CB" w14:textId="1B4BFEB2" w:rsidR="00590D3B" w:rsidRDefault="001914C5" w:rsidP="003E7915">
      <w:pPr>
        <w:rPr>
          <w:lang w:val="es-ES"/>
        </w:rPr>
      </w:pPr>
      <w:r>
        <w:rPr>
          <w:lang w:val="es-ES"/>
        </w:rPr>
        <w:t xml:space="preserve">Así, una vez establecidos </w:t>
      </w:r>
      <w:r w:rsidR="007859DB">
        <w:rPr>
          <w:lang w:val="es-ES"/>
        </w:rPr>
        <w:t>los documentos que pueden constar en los expedientes laborales, es necesario hace</w:t>
      </w:r>
      <w:r w:rsidR="00234AB1">
        <w:rPr>
          <w:lang w:val="es-ES"/>
        </w:rPr>
        <w:t>r referencia a lo remitido por el Sujeto Obligado, para estar en condiciones de determinar si dicha información colma plenamente lo solicitado por el Recurrente.</w:t>
      </w:r>
    </w:p>
    <w:p w14:paraId="5E124AC1" w14:textId="77777777" w:rsidR="00A83703" w:rsidRDefault="00A83703" w:rsidP="003E7915">
      <w:pPr>
        <w:rPr>
          <w:lang w:val="es-ES"/>
        </w:rPr>
      </w:pPr>
    </w:p>
    <w:p w14:paraId="41E1930F" w14:textId="7E0BA235" w:rsidR="00A83703" w:rsidRDefault="009F684A" w:rsidP="003E7915">
      <w:pPr>
        <w:rPr>
          <w:lang w:val="es-ES"/>
        </w:rPr>
      </w:pPr>
      <w:r>
        <w:rPr>
          <w:lang w:val="es-ES"/>
        </w:rPr>
        <w:t>Por tanto, se tiene que la Dirección</w:t>
      </w:r>
      <w:r w:rsidR="00356D04">
        <w:rPr>
          <w:lang w:val="es-ES"/>
        </w:rPr>
        <w:t xml:space="preserve"> General de Administración remitió los siguientes documentos:</w:t>
      </w:r>
    </w:p>
    <w:p w14:paraId="75B8E91C" w14:textId="77777777" w:rsidR="00590D3B" w:rsidRDefault="00590D3B" w:rsidP="003E7915">
      <w:pPr>
        <w:rPr>
          <w:lang w:val="es-ES"/>
        </w:rPr>
      </w:pPr>
    </w:p>
    <w:tbl>
      <w:tblPr>
        <w:tblStyle w:val="Tablaconcuadrcula"/>
        <w:tblW w:w="0" w:type="auto"/>
        <w:tblLook w:val="04A0" w:firstRow="1" w:lastRow="0" w:firstColumn="1" w:lastColumn="0" w:noHBand="0" w:noVBand="1"/>
      </w:tblPr>
      <w:tblGrid>
        <w:gridCol w:w="2811"/>
        <w:gridCol w:w="1347"/>
        <w:gridCol w:w="1382"/>
        <w:gridCol w:w="1356"/>
        <w:gridCol w:w="1366"/>
        <w:gridCol w:w="1366"/>
      </w:tblGrid>
      <w:tr w:rsidR="00E34E7B" w:rsidRPr="00182424" w14:paraId="703EAC33" w14:textId="77777777" w:rsidTr="2382C3E5">
        <w:trPr>
          <w:trHeight w:val="320"/>
          <w:tblHeader/>
        </w:trPr>
        <w:tc>
          <w:tcPr>
            <w:tcW w:w="2818" w:type="dxa"/>
            <w:shd w:val="clear" w:color="auto" w:fill="D9D9D9" w:themeFill="background1" w:themeFillShade="D9"/>
            <w:noWrap/>
            <w:vAlign w:val="center"/>
            <w:hideMark/>
          </w:tcPr>
          <w:p w14:paraId="79B5982E" w14:textId="56440173" w:rsidR="002D51CB" w:rsidRPr="00BF6A52" w:rsidRDefault="001822C7" w:rsidP="00AA2B5F">
            <w:pPr>
              <w:spacing w:line="240" w:lineRule="auto"/>
              <w:jc w:val="center"/>
              <w:rPr>
                <w:b/>
                <w:bCs/>
                <w:sz w:val="18"/>
                <w:szCs w:val="18"/>
                <w:lang w:val="es-MX"/>
              </w:rPr>
            </w:pPr>
            <w:r w:rsidRPr="00BF6A52">
              <w:rPr>
                <w:b/>
                <w:bCs/>
                <w:sz w:val="18"/>
                <w:szCs w:val="18"/>
              </w:rPr>
              <w:t>Servidor Público</w:t>
            </w:r>
          </w:p>
        </w:tc>
        <w:tc>
          <w:tcPr>
            <w:tcW w:w="1350" w:type="dxa"/>
            <w:shd w:val="clear" w:color="auto" w:fill="D9D9D9" w:themeFill="background1" w:themeFillShade="D9"/>
            <w:noWrap/>
            <w:vAlign w:val="center"/>
            <w:hideMark/>
          </w:tcPr>
          <w:p w14:paraId="469C120C" w14:textId="1D3D72F5" w:rsidR="002D51CB" w:rsidRPr="00BF6A52" w:rsidRDefault="001822C7" w:rsidP="00AA2B5F">
            <w:pPr>
              <w:spacing w:line="240" w:lineRule="auto"/>
              <w:jc w:val="center"/>
              <w:rPr>
                <w:b/>
                <w:bCs/>
                <w:sz w:val="18"/>
                <w:szCs w:val="18"/>
              </w:rPr>
            </w:pPr>
            <w:r w:rsidRPr="00BF6A52">
              <w:rPr>
                <w:b/>
                <w:bCs/>
                <w:sz w:val="18"/>
                <w:szCs w:val="18"/>
              </w:rPr>
              <w:t>Ficha Curricular</w:t>
            </w:r>
          </w:p>
        </w:tc>
        <w:tc>
          <w:tcPr>
            <w:tcW w:w="1360" w:type="dxa"/>
            <w:shd w:val="clear" w:color="auto" w:fill="D9D9D9" w:themeFill="background1" w:themeFillShade="D9"/>
            <w:noWrap/>
            <w:vAlign w:val="center"/>
            <w:hideMark/>
          </w:tcPr>
          <w:p w14:paraId="6C6D416E" w14:textId="2C0B24CB" w:rsidR="002D51CB" w:rsidRPr="00BF6A52" w:rsidRDefault="001822C7" w:rsidP="00AA2B5F">
            <w:pPr>
              <w:spacing w:line="240" w:lineRule="auto"/>
              <w:jc w:val="center"/>
              <w:rPr>
                <w:b/>
                <w:bCs/>
                <w:sz w:val="18"/>
                <w:szCs w:val="18"/>
              </w:rPr>
            </w:pPr>
            <w:r w:rsidRPr="00BF6A52">
              <w:rPr>
                <w:b/>
                <w:bCs/>
                <w:sz w:val="18"/>
                <w:szCs w:val="18"/>
              </w:rPr>
              <w:t xml:space="preserve">Constancia </w:t>
            </w:r>
            <w:r w:rsidR="003C2E0D" w:rsidRPr="00BF6A52">
              <w:rPr>
                <w:b/>
                <w:bCs/>
                <w:sz w:val="18"/>
                <w:szCs w:val="18"/>
              </w:rPr>
              <w:t>d</w:t>
            </w:r>
            <w:r w:rsidRPr="00BF6A52">
              <w:rPr>
                <w:b/>
                <w:bCs/>
                <w:sz w:val="18"/>
                <w:szCs w:val="18"/>
              </w:rPr>
              <w:t>e No Inhabilitación</w:t>
            </w:r>
          </w:p>
        </w:tc>
        <w:tc>
          <w:tcPr>
            <w:tcW w:w="1360" w:type="dxa"/>
            <w:shd w:val="clear" w:color="auto" w:fill="D9D9D9" w:themeFill="background1" w:themeFillShade="D9"/>
            <w:noWrap/>
            <w:vAlign w:val="center"/>
            <w:hideMark/>
          </w:tcPr>
          <w:p w14:paraId="36740875" w14:textId="719BE2B6" w:rsidR="002D51CB" w:rsidRPr="00BF6A52" w:rsidRDefault="001822C7" w:rsidP="00AA2B5F">
            <w:pPr>
              <w:spacing w:line="240" w:lineRule="auto"/>
              <w:jc w:val="center"/>
              <w:rPr>
                <w:b/>
                <w:bCs/>
                <w:sz w:val="18"/>
                <w:szCs w:val="18"/>
              </w:rPr>
            </w:pPr>
            <w:r w:rsidRPr="00BF6A52">
              <w:rPr>
                <w:b/>
                <w:bCs/>
                <w:sz w:val="18"/>
                <w:szCs w:val="18"/>
              </w:rPr>
              <w:t xml:space="preserve">Aviso </w:t>
            </w:r>
            <w:r w:rsidR="003C2E0D" w:rsidRPr="00BF6A52">
              <w:rPr>
                <w:b/>
                <w:bCs/>
                <w:sz w:val="18"/>
                <w:szCs w:val="18"/>
              </w:rPr>
              <w:t>a</w:t>
            </w:r>
            <w:r w:rsidRPr="00BF6A52">
              <w:rPr>
                <w:b/>
                <w:bCs/>
                <w:sz w:val="18"/>
                <w:szCs w:val="18"/>
              </w:rPr>
              <w:t xml:space="preserve">nte </w:t>
            </w:r>
            <w:r w:rsidR="003C2E0D" w:rsidRPr="00BF6A52">
              <w:rPr>
                <w:b/>
                <w:bCs/>
                <w:sz w:val="18"/>
                <w:szCs w:val="18"/>
              </w:rPr>
              <w:t>e</w:t>
            </w:r>
            <w:r w:rsidRPr="00BF6A52">
              <w:rPr>
                <w:b/>
                <w:bCs/>
                <w:sz w:val="18"/>
                <w:szCs w:val="18"/>
              </w:rPr>
              <w:t xml:space="preserve">l </w:t>
            </w:r>
            <w:r w:rsidR="003C2E0D" w:rsidRPr="00BF6A52">
              <w:rPr>
                <w:b/>
                <w:bCs/>
                <w:sz w:val="18"/>
                <w:szCs w:val="18"/>
              </w:rPr>
              <w:t>ISSEMYM</w:t>
            </w:r>
          </w:p>
        </w:tc>
        <w:tc>
          <w:tcPr>
            <w:tcW w:w="1370" w:type="dxa"/>
            <w:shd w:val="clear" w:color="auto" w:fill="D9D9D9" w:themeFill="background1" w:themeFillShade="D9"/>
            <w:noWrap/>
            <w:vAlign w:val="center"/>
            <w:hideMark/>
          </w:tcPr>
          <w:p w14:paraId="1C752EC6" w14:textId="2D2B7065" w:rsidR="002D51CB" w:rsidRPr="00BF6A52" w:rsidRDefault="001822C7" w:rsidP="00AA2B5F">
            <w:pPr>
              <w:spacing w:line="240" w:lineRule="auto"/>
              <w:jc w:val="center"/>
              <w:rPr>
                <w:b/>
                <w:bCs/>
                <w:sz w:val="18"/>
                <w:szCs w:val="18"/>
              </w:rPr>
            </w:pPr>
            <w:r w:rsidRPr="00BF6A52">
              <w:rPr>
                <w:b/>
                <w:bCs/>
                <w:sz w:val="18"/>
                <w:szCs w:val="18"/>
              </w:rPr>
              <w:t>C</w:t>
            </w:r>
            <w:r w:rsidR="001C5708">
              <w:rPr>
                <w:b/>
                <w:bCs/>
                <w:sz w:val="18"/>
                <w:szCs w:val="18"/>
              </w:rPr>
              <w:t>ertificado</w:t>
            </w:r>
            <w:r w:rsidRPr="00BF6A52">
              <w:rPr>
                <w:b/>
                <w:bCs/>
                <w:sz w:val="18"/>
                <w:szCs w:val="18"/>
              </w:rPr>
              <w:t xml:space="preserve"> </w:t>
            </w:r>
            <w:r w:rsidR="003C2E0D" w:rsidRPr="00BF6A52">
              <w:rPr>
                <w:b/>
                <w:bCs/>
                <w:sz w:val="18"/>
                <w:szCs w:val="18"/>
              </w:rPr>
              <w:t>d</w:t>
            </w:r>
            <w:r w:rsidRPr="00BF6A52">
              <w:rPr>
                <w:b/>
                <w:bCs/>
                <w:sz w:val="18"/>
                <w:szCs w:val="18"/>
              </w:rPr>
              <w:t>e No Deudor Alimentario Moroso</w:t>
            </w:r>
          </w:p>
        </w:tc>
        <w:tc>
          <w:tcPr>
            <w:tcW w:w="1370" w:type="dxa"/>
            <w:shd w:val="clear" w:color="auto" w:fill="D9D9D9" w:themeFill="background1" w:themeFillShade="D9"/>
            <w:noWrap/>
            <w:vAlign w:val="center"/>
            <w:hideMark/>
          </w:tcPr>
          <w:p w14:paraId="5690133B" w14:textId="21813451" w:rsidR="002D51CB" w:rsidRPr="00BF6A52" w:rsidRDefault="001822C7" w:rsidP="00AA2B5F">
            <w:pPr>
              <w:spacing w:line="240" w:lineRule="auto"/>
              <w:jc w:val="center"/>
              <w:rPr>
                <w:b/>
                <w:bCs/>
                <w:sz w:val="18"/>
                <w:szCs w:val="18"/>
              </w:rPr>
            </w:pPr>
            <w:r w:rsidRPr="00BF6A52">
              <w:rPr>
                <w:b/>
                <w:bCs/>
                <w:sz w:val="18"/>
                <w:szCs w:val="18"/>
              </w:rPr>
              <w:t xml:space="preserve">Comprobante </w:t>
            </w:r>
            <w:r w:rsidR="00346D03" w:rsidRPr="00BF6A52">
              <w:rPr>
                <w:b/>
                <w:bCs/>
                <w:sz w:val="18"/>
                <w:szCs w:val="18"/>
              </w:rPr>
              <w:t>d</w:t>
            </w:r>
            <w:r w:rsidRPr="00BF6A52">
              <w:rPr>
                <w:b/>
                <w:bCs/>
                <w:sz w:val="18"/>
                <w:szCs w:val="18"/>
              </w:rPr>
              <w:t>e Estudios</w:t>
            </w:r>
          </w:p>
        </w:tc>
      </w:tr>
      <w:tr w:rsidR="002D51CB" w:rsidRPr="00182424" w14:paraId="3759F2B2" w14:textId="77777777" w:rsidTr="2382C3E5">
        <w:trPr>
          <w:trHeight w:val="320"/>
        </w:trPr>
        <w:tc>
          <w:tcPr>
            <w:tcW w:w="2818" w:type="dxa"/>
            <w:noWrap/>
            <w:vAlign w:val="center"/>
            <w:hideMark/>
          </w:tcPr>
          <w:p w14:paraId="2F6124B4" w14:textId="0A83AF8A" w:rsidR="002D51CB" w:rsidRPr="00182424" w:rsidRDefault="00346D03" w:rsidP="00B17846">
            <w:pPr>
              <w:spacing w:line="240" w:lineRule="auto"/>
              <w:jc w:val="left"/>
              <w:rPr>
                <w:sz w:val="18"/>
                <w:szCs w:val="18"/>
              </w:rPr>
            </w:pPr>
            <w:r w:rsidRPr="00182424">
              <w:rPr>
                <w:sz w:val="18"/>
                <w:szCs w:val="18"/>
              </w:rPr>
              <w:t>AGUILAR RAMÍREZ GUILLERMO</w:t>
            </w:r>
          </w:p>
        </w:tc>
        <w:tc>
          <w:tcPr>
            <w:tcW w:w="1350" w:type="dxa"/>
            <w:noWrap/>
            <w:vAlign w:val="center"/>
            <w:hideMark/>
          </w:tcPr>
          <w:p w14:paraId="3CC9D0C0" w14:textId="770A834B" w:rsidR="002D51CB" w:rsidRPr="00182424" w:rsidRDefault="00AD7684" w:rsidP="00AA2B5F">
            <w:pPr>
              <w:spacing w:line="240" w:lineRule="auto"/>
              <w:jc w:val="center"/>
              <w:rPr>
                <w:sz w:val="18"/>
                <w:szCs w:val="18"/>
              </w:rPr>
            </w:pPr>
            <w:r>
              <w:rPr>
                <w:sz w:val="18"/>
                <w:szCs w:val="18"/>
              </w:rPr>
              <w:t>Sí</w:t>
            </w:r>
          </w:p>
        </w:tc>
        <w:tc>
          <w:tcPr>
            <w:tcW w:w="1360" w:type="dxa"/>
            <w:noWrap/>
            <w:vAlign w:val="center"/>
            <w:hideMark/>
          </w:tcPr>
          <w:p w14:paraId="255A3AE8" w14:textId="03E0A6B8" w:rsidR="002D51CB" w:rsidRPr="00182424" w:rsidRDefault="00AD7684" w:rsidP="00AA2B5F">
            <w:pPr>
              <w:spacing w:line="240" w:lineRule="auto"/>
              <w:jc w:val="center"/>
              <w:rPr>
                <w:sz w:val="18"/>
                <w:szCs w:val="18"/>
              </w:rPr>
            </w:pPr>
            <w:r>
              <w:rPr>
                <w:sz w:val="18"/>
                <w:szCs w:val="18"/>
              </w:rPr>
              <w:t>Sí</w:t>
            </w:r>
          </w:p>
        </w:tc>
        <w:tc>
          <w:tcPr>
            <w:tcW w:w="1360" w:type="dxa"/>
            <w:noWrap/>
            <w:vAlign w:val="center"/>
            <w:hideMark/>
          </w:tcPr>
          <w:p w14:paraId="11929201" w14:textId="5C689717" w:rsidR="002D51CB" w:rsidRPr="00182424" w:rsidRDefault="00AD7684" w:rsidP="00AA2B5F">
            <w:pPr>
              <w:spacing w:line="240" w:lineRule="auto"/>
              <w:jc w:val="center"/>
              <w:rPr>
                <w:sz w:val="18"/>
                <w:szCs w:val="18"/>
              </w:rPr>
            </w:pPr>
            <w:r>
              <w:rPr>
                <w:sz w:val="18"/>
                <w:szCs w:val="18"/>
              </w:rPr>
              <w:t>Sí</w:t>
            </w:r>
          </w:p>
        </w:tc>
        <w:tc>
          <w:tcPr>
            <w:tcW w:w="1370" w:type="dxa"/>
            <w:noWrap/>
            <w:vAlign w:val="center"/>
            <w:hideMark/>
          </w:tcPr>
          <w:p w14:paraId="3EF7DAEC" w14:textId="292E83EC" w:rsidR="002D51CB" w:rsidRPr="00182424" w:rsidRDefault="00EE2690" w:rsidP="00AA2B5F">
            <w:pPr>
              <w:spacing w:line="240" w:lineRule="auto"/>
              <w:jc w:val="center"/>
              <w:rPr>
                <w:sz w:val="18"/>
                <w:szCs w:val="18"/>
              </w:rPr>
            </w:pPr>
            <w:r>
              <w:rPr>
                <w:sz w:val="18"/>
                <w:szCs w:val="18"/>
              </w:rPr>
              <w:t>Sí</w:t>
            </w:r>
          </w:p>
        </w:tc>
        <w:tc>
          <w:tcPr>
            <w:tcW w:w="1370" w:type="dxa"/>
            <w:noWrap/>
            <w:vAlign w:val="center"/>
            <w:hideMark/>
          </w:tcPr>
          <w:p w14:paraId="4596702B" w14:textId="7887BBEA" w:rsidR="002D51CB" w:rsidRPr="00182424" w:rsidRDefault="00EE2690" w:rsidP="00AA2B5F">
            <w:pPr>
              <w:spacing w:line="240" w:lineRule="auto"/>
              <w:jc w:val="center"/>
              <w:rPr>
                <w:sz w:val="18"/>
                <w:szCs w:val="18"/>
              </w:rPr>
            </w:pPr>
            <w:r>
              <w:rPr>
                <w:sz w:val="18"/>
                <w:szCs w:val="18"/>
              </w:rPr>
              <w:t>Sí</w:t>
            </w:r>
          </w:p>
        </w:tc>
      </w:tr>
      <w:tr w:rsidR="002D51CB" w:rsidRPr="00182424" w14:paraId="7BC13014" w14:textId="77777777" w:rsidTr="2382C3E5">
        <w:trPr>
          <w:trHeight w:val="320"/>
        </w:trPr>
        <w:tc>
          <w:tcPr>
            <w:tcW w:w="2818" w:type="dxa"/>
            <w:noWrap/>
            <w:vAlign w:val="center"/>
            <w:hideMark/>
          </w:tcPr>
          <w:p w14:paraId="10C05EAC" w14:textId="78F20577" w:rsidR="002D51CB" w:rsidRPr="00182424" w:rsidRDefault="00346D03" w:rsidP="00B17846">
            <w:pPr>
              <w:spacing w:line="240" w:lineRule="auto"/>
              <w:jc w:val="left"/>
              <w:rPr>
                <w:sz w:val="18"/>
                <w:szCs w:val="18"/>
              </w:rPr>
            </w:pPr>
            <w:r w:rsidRPr="00182424">
              <w:rPr>
                <w:sz w:val="18"/>
                <w:szCs w:val="18"/>
              </w:rPr>
              <w:t>AGUILAR VALDEZ JOEL ANTONIO</w:t>
            </w:r>
          </w:p>
        </w:tc>
        <w:tc>
          <w:tcPr>
            <w:tcW w:w="1350" w:type="dxa"/>
            <w:noWrap/>
            <w:vAlign w:val="center"/>
            <w:hideMark/>
          </w:tcPr>
          <w:p w14:paraId="3EFCB551" w14:textId="616AD54B" w:rsidR="002D51CB" w:rsidRPr="00182424" w:rsidRDefault="007C1D90" w:rsidP="00AA2B5F">
            <w:pPr>
              <w:spacing w:line="240" w:lineRule="auto"/>
              <w:jc w:val="center"/>
              <w:rPr>
                <w:sz w:val="18"/>
                <w:szCs w:val="18"/>
              </w:rPr>
            </w:pPr>
            <w:r>
              <w:rPr>
                <w:sz w:val="18"/>
                <w:szCs w:val="18"/>
              </w:rPr>
              <w:t>Sí</w:t>
            </w:r>
          </w:p>
        </w:tc>
        <w:tc>
          <w:tcPr>
            <w:tcW w:w="1360" w:type="dxa"/>
            <w:noWrap/>
            <w:vAlign w:val="center"/>
            <w:hideMark/>
          </w:tcPr>
          <w:p w14:paraId="7FC4AD2D" w14:textId="31921B7B" w:rsidR="002D51CB" w:rsidRPr="00182424" w:rsidRDefault="00AF4B77" w:rsidP="00AA2B5F">
            <w:pPr>
              <w:spacing w:line="240" w:lineRule="auto"/>
              <w:jc w:val="center"/>
              <w:rPr>
                <w:sz w:val="18"/>
                <w:szCs w:val="18"/>
              </w:rPr>
            </w:pPr>
            <w:r>
              <w:rPr>
                <w:sz w:val="18"/>
                <w:szCs w:val="18"/>
              </w:rPr>
              <w:t>Sí</w:t>
            </w:r>
          </w:p>
        </w:tc>
        <w:tc>
          <w:tcPr>
            <w:tcW w:w="1360" w:type="dxa"/>
            <w:noWrap/>
            <w:vAlign w:val="center"/>
            <w:hideMark/>
          </w:tcPr>
          <w:p w14:paraId="3734A5DD" w14:textId="266CD60C" w:rsidR="002D51CB" w:rsidRPr="00182424" w:rsidRDefault="00AF4B77" w:rsidP="00AA2B5F">
            <w:pPr>
              <w:spacing w:line="240" w:lineRule="auto"/>
              <w:jc w:val="center"/>
              <w:rPr>
                <w:sz w:val="18"/>
                <w:szCs w:val="18"/>
              </w:rPr>
            </w:pPr>
            <w:r>
              <w:rPr>
                <w:sz w:val="18"/>
                <w:szCs w:val="18"/>
              </w:rPr>
              <w:t>No</w:t>
            </w:r>
          </w:p>
        </w:tc>
        <w:tc>
          <w:tcPr>
            <w:tcW w:w="1370" w:type="dxa"/>
            <w:noWrap/>
            <w:vAlign w:val="center"/>
            <w:hideMark/>
          </w:tcPr>
          <w:p w14:paraId="79CBD531" w14:textId="56DE849B" w:rsidR="002D51CB" w:rsidRPr="00182424" w:rsidRDefault="00AF4B77" w:rsidP="00AA2B5F">
            <w:pPr>
              <w:spacing w:line="240" w:lineRule="auto"/>
              <w:jc w:val="center"/>
              <w:rPr>
                <w:sz w:val="18"/>
                <w:szCs w:val="18"/>
              </w:rPr>
            </w:pPr>
            <w:r>
              <w:rPr>
                <w:sz w:val="18"/>
                <w:szCs w:val="18"/>
              </w:rPr>
              <w:t>Sí</w:t>
            </w:r>
          </w:p>
        </w:tc>
        <w:tc>
          <w:tcPr>
            <w:tcW w:w="1370" w:type="dxa"/>
            <w:noWrap/>
            <w:vAlign w:val="center"/>
            <w:hideMark/>
          </w:tcPr>
          <w:p w14:paraId="1BBEA4B3" w14:textId="4D350A1C" w:rsidR="002D51CB" w:rsidRPr="00182424" w:rsidRDefault="00AF4B77" w:rsidP="00AA2B5F">
            <w:pPr>
              <w:spacing w:line="240" w:lineRule="auto"/>
              <w:jc w:val="center"/>
              <w:rPr>
                <w:sz w:val="18"/>
                <w:szCs w:val="18"/>
              </w:rPr>
            </w:pPr>
            <w:r>
              <w:rPr>
                <w:sz w:val="18"/>
                <w:szCs w:val="18"/>
              </w:rPr>
              <w:t>Sí</w:t>
            </w:r>
          </w:p>
        </w:tc>
      </w:tr>
      <w:tr w:rsidR="002D51CB" w:rsidRPr="00182424" w14:paraId="7317B2EA" w14:textId="77777777" w:rsidTr="2382C3E5">
        <w:trPr>
          <w:trHeight w:val="320"/>
        </w:trPr>
        <w:tc>
          <w:tcPr>
            <w:tcW w:w="2818" w:type="dxa"/>
            <w:noWrap/>
            <w:vAlign w:val="center"/>
            <w:hideMark/>
          </w:tcPr>
          <w:p w14:paraId="3D5E734A" w14:textId="77C8993E" w:rsidR="002D51CB" w:rsidRPr="00182424" w:rsidRDefault="00346D03" w:rsidP="00B17846">
            <w:pPr>
              <w:spacing w:line="240" w:lineRule="auto"/>
              <w:jc w:val="left"/>
              <w:rPr>
                <w:sz w:val="18"/>
                <w:szCs w:val="18"/>
              </w:rPr>
            </w:pPr>
            <w:r w:rsidRPr="00182424">
              <w:rPr>
                <w:sz w:val="18"/>
                <w:szCs w:val="18"/>
              </w:rPr>
              <w:t>ALLENDE PEÑA CARLA ELIZABETH</w:t>
            </w:r>
          </w:p>
        </w:tc>
        <w:tc>
          <w:tcPr>
            <w:tcW w:w="1350" w:type="dxa"/>
            <w:noWrap/>
            <w:vAlign w:val="center"/>
            <w:hideMark/>
          </w:tcPr>
          <w:p w14:paraId="6B79B9AB" w14:textId="3A613EC4" w:rsidR="002D51CB" w:rsidRPr="00182424" w:rsidRDefault="003248B3" w:rsidP="00AA2B5F">
            <w:pPr>
              <w:spacing w:line="240" w:lineRule="auto"/>
              <w:jc w:val="center"/>
              <w:rPr>
                <w:sz w:val="18"/>
                <w:szCs w:val="18"/>
              </w:rPr>
            </w:pPr>
            <w:r>
              <w:rPr>
                <w:sz w:val="18"/>
                <w:szCs w:val="18"/>
              </w:rPr>
              <w:t>Sí</w:t>
            </w:r>
          </w:p>
        </w:tc>
        <w:tc>
          <w:tcPr>
            <w:tcW w:w="1360" w:type="dxa"/>
            <w:noWrap/>
            <w:vAlign w:val="center"/>
            <w:hideMark/>
          </w:tcPr>
          <w:p w14:paraId="37D4C284" w14:textId="548CD9AD" w:rsidR="002D51CB" w:rsidRPr="00182424" w:rsidRDefault="00F2193A" w:rsidP="00AA2B5F">
            <w:pPr>
              <w:spacing w:line="240" w:lineRule="auto"/>
              <w:jc w:val="center"/>
              <w:rPr>
                <w:sz w:val="18"/>
                <w:szCs w:val="18"/>
              </w:rPr>
            </w:pPr>
            <w:r>
              <w:rPr>
                <w:sz w:val="18"/>
                <w:szCs w:val="18"/>
              </w:rPr>
              <w:t>Sí</w:t>
            </w:r>
          </w:p>
        </w:tc>
        <w:tc>
          <w:tcPr>
            <w:tcW w:w="1360" w:type="dxa"/>
            <w:noWrap/>
            <w:vAlign w:val="center"/>
            <w:hideMark/>
          </w:tcPr>
          <w:p w14:paraId="78372348" w14:textId="3A8798D7" w:rsidR="002D51CB" w:rsidRPr="00182424" w:rsidRDefault="00F2193A" w:rsidP="00AA2B5F">
            <w:pPr>
              <w:spacing w:line="240" w:lineRule="auto"/>
              <w:jc w:val="center"/>
              <w:rPr>
                <w:sz w:val="18"/>
                <w:szCs w:val="18"/>
              </w:rPr>
            </w:pPr>
            <w:r>
              <w:rPr>
                <w:sz w:val="18"/>
                <w:szCs w:val="18"/>
              </w:rPr>
              <w:t>Sí</w:t>
            </w:r>
          </w:p>
        </w:tc>
        <w:tc>
          <w:tcPr>
            <w:tcW w:w="1370" w:type="dxa"/>
            <w:noWrap/>
            <w:vAlign w:val="center"/>
            <w:hideMark/>
          </w:tcPr>
          <w:p w14:paraId="76517F7B" w14:textId="7EFF4585" w:rsidR="002D51CB" w:rsidRPr="00182424" w:rsidRDefault="00F2193A" w:rsidP="00AA2B5F">
            <w:pPr>
              <w:spacing w:line="240" w:lineRule="auto"/>
              <w:jc w:val="center"/>
              <w:rPr>
                <w:sz w:val="18"/>
                <w:szCs w:val="18"/>
              </w:rPr>
            </w:pPr>
            <w:r>
              <w:rPr>
                <w:sz w:val="18"/>
                <w:szCs w:val="18"/>
              </w:rPr>
              <w:t>Sí</w:t>
            </w:r>
          </w:p>
        </w:tc>
        <w:tc>
          <w:tcPr>
            <w:tcW w:w="1370" w:type="dxa"/>
            <w:noWrap/>
            <w:vAlign w:val="center"/>
            <w:hideMark/>
          </w:tcPr>
          <w:p w14:paraId="2F949B54" w14:textId="05136816" w:rsidR="002D51CB" w:rsidRPr="00182424" w:rsidRDefault="00F2193A" w:rsidP="00AA2B5F">
            <w:pPr>
              <w:spacing w:line="240" w:lineRule="auto"/>
              <w:jc w:val="center"/>
              <w:rPr>
                <w:sz w:val="18"/>
                <w:szCs w:val="18"/>
              </w:rPr>
            </w:pPr>
            <w:r>
              <w:rPr>
                <w:sz w:val="18"/>
                <w:szCs w:val="18"/>
              </w:rPr>
              <w:t>Sí</w:t>
            </w:r>
          </w:p>
        </w:tc>
      </w:tr>
      <w:tr w:rsidR="002D51CB" w:rsidRPr="00182424" w14:paraId="39E98AE1" w14:textId="77777777" w:rsidTr="2382C3E5">
        <w:trPr>
          <w:trHeight w:val="320"/>
        </w:trPr>
        <w:tc>
          <w:tcPr>
            <w:tcW w:w="2818" w:type="dxa"/>
            <w:noWrap/>
            <w:vAlign w:val="center"/>
            <w:hideMark/>
          </w:tcPr>
          <w:p w14:paraId="6F37AD32" w14:textId="65ABD8D5" w:rsidR="002D51CB" w:rsidRPr="00182424" w:rsidRDefault="00346D03" w:rsidP="00B17846">
            <w:pPr>
              <w:spacing w:line="240" w:lineRule="auto"/>
              <w:jc w:val="left"/>
              <w:rPr>
                <w:sz w:val="18"/>
                <w:szCs w:val="18"/>
              </w:rPr>
            </w:pPr>
            <w:r w:rsidRPr="00182424">
              <w:rPr>
                <w:sz w:val="18"/>
                <w:szCs w:val="18"/>
              </w:rPr>
              <w:t>ÁLVAREZ MENDOZA IRMA CAROLINA</w:t>
            </w:r>
          </w:p>
        </w:tc>
        <w:tc>
          <w:tcPr>
            <w:tcW w:w="1350" w:type="dxa"/>
            <w:noWrap/>
            <w:vAlign w:val="center"/>
            <w:hideMark/>
          </w:tcPr>
          <w:p w14:paraId="45FC5079" w14:textId="7C2C0E77" w:rsidR="002D51CB" w:rsidRPr="00182424" w:rsidRDefault="00985A53" w:rsidP="00AA2B5F">
            <w:pPr>
              <w:spacing w:line="240" w:lineRule="auto"/>
              <w:jc w:val="center"/>
              <w:rPr>
                <w:sz w:val="18"/>
                <w:szCs w:val="18"/>
              </w:rPr>
            </w:pPr>
            <w:r>
              <w:rPr>
                <w:sz w:val="18"/>
                <w:szCs w:val="18"/>
              </w:rPr>
              <w:t>Sí</w:t>
            </w:r>
          </w:p>
        </w:tc>
        <w:tc>
          <w:tcPr>
            <w:tcW w:w="1360" w:type="dxa"/>
            <w:noWrap/>
            <w:vAlign w:val="center"/>
            <w:hideMark/>
          </w:tcPr>
          <w:p w14:paraId="7BA80ECA" w14:textId="70108070" w:rsidR="002D51CB" w:rsidRPr="00182424" w:rsidRDefault="008A4400" w:rsidP="00AA2B5F">
            <w:pPr>
              <w:spacing w:line="240" w:lineRule="auto"/>
              <w:jc w:val="center"/>
              <w:rPr>
                <w:sz w:val="18"/>
                <w:szCs w:val="18"/>
              </w:rPr>
            </w:pPr>
            <w:r>
              <w:rPr>
                <w:sz w:val="18"/>
                <w:szCs w:val="18"/>
              </w:rPr>
              <w:t>Sí</w:t>
            </w:r>
          </w:p>
        </w:tc>
        <w:tc>
          <w:tcPr>
            <w:tcW w:w="1360" w:type="dxa"/>
            <w:noWrap/>
            <w:vAlign w:val="center"/>
            <w:hideMark/>
          </w:tcPr>
          <w:p w14:paraId="794C5D9B" w14:textId="01D2DC5E" w:rsidR="002D51CB" w:rsidRPr="00182424" w:rsidRDefault="00985A53" w:rsidP="00AA2B5F">
            <w:pPr>
              <w:spacing w:line="240" w:lineRule="auto"/>
              <w:jc w:val="center"/>
              <w:rPr>
                <w:sz w:val="18"/>
                <w:szCs w:val="18"/>
              </w:rPr>
            </w:pPr>
            <w:r>
              <w:rPr>
                <w:sz w:val="18"/>
                <w:szCs w:val="18"/>
              </w:rPr>
              <w:t>Sí</w:t>
            </w:r>
          </w:p>
        </w:tc>
        <w:tc>
          <w:tcPr>
            <w:tcW w:w="1370" w:type="dxa"/>
            <w:noWrap/>
            <w:vAlign w:val="center"/>
            <w:hideMark/>
          </w:tcPr>
          <w:p w14:paraId="01AFF7AD" w14:textId="4133F88C" w:rsidR="002D51CB" w:rsidRPr="00182424" w:rsidRDefault="00985A53" w:rsidP="00AA2B5F">
            <w:pPr>
              <w:spacing w:line="240" w:lineRule="auto"/>
              <w:jc w:val="center"/>
              <w:rPr>
                <w:sz w:val="18"/>
                <w:szCs w:val="18"/>
              </w:rPr>
            </w:pPr>
            <w:r>
              <w:rPr>
                <w:sz w:val="18"/>
                <w:szCs w:val="18"/>
              </w:rPr>
              <w:t>Sí</w:t>
            </w:r>
          </w:p>
        </w:tc>
        <w:tc>
          <w:tcPr>
            <w:tcW w:w="1370" w:type="dxa"/>
            <w:noWrap/>
            <w:vAlign w:val="center"/>
            <w:hideMark/>
          </w:tcPr>
          <w:p w14:paraId="56BD5EC5" w14:textId="441C3C4D" w:rsidR="002D51CB" w:rsidRPr="00182424" w:rsidRDefault="008A4400" w:rsidP="00AA2B5F">
            <w:pPr>
              <w:spacing w:line="240" w:lineRule="auto"/>
              <w:jc w:val="center"/>
              <w:rPr>
                <w:sz w:val="18"/>
                <w:szCs w:val="18"/>
              </w:rPr>
            </w:pPr>
            <w:r>
              <w:rPr>
                <w:sz w:val="18"/>
                <w:szCs w:val="18"/>
              </w:rPr>
              <w:t>Sí</w:t>
            </w:r>
          </w:p>
        </w:tc>
      </w:tr>
      <w:tr w:rsidR="002D51CB" w:rsidRPr="00182424" w14:paraId="75E45FA1" w14:textId="77777777" w:rsidTr="2382C3E5">
        <w:trPr>
          <w:trHeight w:val="320"/>
        </w:trPr>
        <w:tc>
          <w:tcPr>
            <w:tcW w:w="2818" w:type="dxa"/>
            <w:noWrap/>
            <w:vAlign w:val="center"/>
            <w:hideMark/>
          </w:tcPr>
          <w:p w14:paraId="4F81A604" w14:textId="0CAA4038" w:rsidR="002D51CB" w:rsidRPr="00182424" w:rsidRDefault="00346D03" w:rsidP="00B17846">
            <w:pPr>
              <w:spacing w:line="240" w:lineRule="auto"/>
              <w:jc w:val="left"/>
              <w:rPr>
                <w:sz w:val="18"/>
                <w:szCs w:val="18"/>
              </w:rPr>
            </w:pPr>
            <w:r w:rsidRPr="00182424">
              <w:rPr>
                <w:sz w:val="18"/>
                <w:szCs w:val="18"/>
              </w:rPr>
              <w:t>ÁLVAREZ OROZCO JOSÉ LUIS</w:t>
            </w:r>
          </w:p>
        </w:tc>
        <w:tc>
          <w:tcPr>
            <w:tcW w:w="1350" w:type="dxa"/>
            <w:noWrap/>
            <w:vAlign w:val="center"/>
            <w:hideMark/>
          </w:tcPr>
          <w:p w14:paraId="3BCABDD9" w14:textId="0A423A4E" w:rsidR="002D51CB" w:rsidRPr="00182424" w:rsidRDefault="008A4400" w:rsidP="00AA2B5F">
            <w:pPr>
              <w:spacing w:line="240" w:lineRule="auto"/>
              <w:jc w:val="center"/>
              <w:rPr>
                <w:sz w:val="18"/>
                <w:szCs w:val="18"/>
              </w:rPr>
            </w:pPr>
            <w:r>
              <w:rPr>
                <w:sz w:val="18"/>
                <w:szCs w:val="18"/>
              </w:rPr>
              <w:t>Sí</w:t>
            </w:r>
          </w:p>
        </w:tc>
        <w:tc>
          <w:tcPr>
            <w:tcW w:w="1360" w:type="dxa"/>
            <w:noWrap/>
            <w:vAlign w:val="center"/>
            <w:hideMark/>
          </w:tcPr>
          <w:p w14:paraId="6BE1F1DD" w14:textId="5AE4D6F2" w:rsidR="002D51CB" w:rsidRPr="00182424" w:rsidRDefault="00F940B0" w:rsidP="00AA2B5F">
            <w:pPr>
              <w:spacing w:line="240" w:lineRule="auto"/>
              <w:jc w:val="center"/>
              <w:rPr>
                <w:sz w:val="18"/>
                <w:szCs w:val="18"/>
              </w:rPr>
            </w:pPr>
            <w:r>
              <w:rPr>
                <w:sz w:val="18"/>
                <w:szCs w:val="18"/>
              </w:rPr>
              <w:t>Sí</w:t>
            </w:r>
          </w:p>
        </w:tc>
        <w:tc>
          <w:tcPr>
            <w:tcW w:w="1360" w:type="dxa"/>
            <w:noWrap/>
            <w:vAlign w:val="center"/>
            <w:hideMark/>
          </w:tcPr>
          <w:p w14:paraId="5608A8CA" w14:textId="1E7446BD" w:rsidR="002D51CB" w:rsidRPr="00182424" w:rsidRDefault="00331361" w:rsidP="00AA2B5F">
            <w:pPr>
              <w:spacing w:line="240" w:lineRule="auto"/>
              <w:jc w:val="center"/>
              <w:rPr>
                <w:sz w:val="18"/>
                <w:szCs w:val="18"/>
              </w:rPr>
            </w:pPr>
            <w:r>
              <w:rPr>
                <w:sz w:val="18"/>
                <w:szCs w:val="18"/>
              </w:rPr>
              <w:t>Sí</w:t>
            </w:r>
          </w:p>
        </w:tc>
        <w:tc>
          <w:tcPr>
            <w:tcW w:w="1370" w:type="dxa"/>
            <w:noWrap/>
            <w:vAlign w:val="center"/>
            <w:hideMark/>
          </w:tcPr>
          <w:p w14:paraId="254030D1" w14:textId="35DA9AE0" w:rsidR="002D51CB" w:rsidRPr="00182424" w:rsidRDefault="00331361" w:rsidP="00AA2B5F">
            <w:pPr>
              <w:spacing w:line="240" w:lineRule="auto"/>
              <w:jc w:val="center"/>
              <w:rPr>
                <w:sz w:val="18"/>
                <w:szCs w:val="18"/>
              </w:rPr>
            </w:pPr>
            <w:r>
              <w:rPr>
                <w:sz w:val="18"/>
                <w:szCs w:val="18"/>
              </w:rPr>
              <w:t>Sí</w:t>
            </w:r>
          </w:p>
        </w:tc>
        <w:tc>
          <w:tcPr>
            <w:tcW w:w="1370" w:type="dxa"/>
            <w:noWrap/>
            <w:vAlign w:val="center"/>
            <w:hideMark/>
          </w:tcPr>
          <w:p w14:paraId="2A9D76D4" w14:textId="1E2CC051" w:rsidR="002D51CB" w:rsidRPr="00182424" w:rsidRDefault="00331361" w:rsidP="00AA2B5F">
            <w:pPr>
              <w:spacing w:line="240" w:lineRule="auto"/>
              <w:jc w:val="center"/>
              <w:rPr>
                <w:sz w:val="18"/>
                <w:szCs w:val="18"/>
              </w:rPr>
            </w:pPr>
            <w:r>
              <w:rPr>
                <w:sz w:val="18"/>
                <w:szCs w:val="18"/>
              </w:rPr>
              <w:t>Sí</w:t>
            </w:r>
          </w:p>
        </w:tc>
      </w:tr>
      <w:tr w:rsidR="002D51CB" w:rsidRPr="00182424" w14:paraId="2ED49070" w14:textId="77777777" w:rsidTr="2382C3E5">
        <w:trPr>
          <w:trHeight w:val="320"/>
        </w:trPr>
        <w:tc>
          <w:tcPr>
            <w:tcW w:w="2818" w:type="dxa"/>
            <w:noWrap/>
            <w:vAlign w:val="center"/>
            <w:hideMark/>
          </w:tcPr>
          <w:p w14:paraId="5535A1AB" w14:textId="7A6E59D7" w:rsidR="002D51CB" w:rsidRPr="00182424" w:rsidRDefault="00346D03" w:rsidP="00B17846">
            <w:pPr>
              <w:spacing w:line="240" w:lineRule="auto"/>
              <w:jc w:val="left"/>
              <w:rPr>
                <w:sz w:val="18"/>
                <w:szCs w:val="18"/>
              </w:rPr>
            </w:pPr>
            <w:r w:rsidRPr="00182424">
              <w:rPr>
                <w:sz w:val="18"/>
                <w:szCs w:val="18"/>
              </w:rPr>
              <w:t>AMARO ÁLVAREZ ABRAHAM</w:t>
            </w:r>
          </w:p>
        </w:tc>
        <w:tc>
          <w:tcPr>
            <w:tcW w:w="1350" w:type="dxa"/>
            <w:noWrap/>
            <w:vAlign w:val="center"/>
            <w:hideMark/>
          </w:tcPr>
          <w:p w14:paraId="0587F278" w14:textId="0FE097B9" w:rsidR="002D51CB" w:rsidRPr="00182424" w:rsidRDefault="00E50575" w:rsidP="00AA2B5F">
            <w:pPr>
              <w:spacing w:line="240" w:lineRule="auto"/>
              <w:jc w:val="center"/>
              <w:rPr>
                <w:sz w:val="18"/>
                <w:szCs w:val="18"/>
              </w:rPr>
            </w:pPr>
            <w:r>
              <w:rPr>
                <w:sz w:val="18"/>
                <w:szCs w:val="18"/>
              </w:rPr>
              <w:t>Sí</w:t>
            </w:r>
          </w:p>
        </w:tc>
        <w:tc>
          <w:tcPr>
            <w:tcW w:w="1360" w:type="dxa"/>
            <w:noWrap/>
            <w:vAlign w:val="center"/>
            <w:hideMark/>
          </w:tcPr>
          <w:p w14:paraId="4B6D94CC" w14:textId="4A0B44B9" w:rsidR="002D51CB" w:rsidRPr="00182424" w:rsidRDefault="00E50575" w:rsidP="00AA2B5F">
            <w:pPr>
              <w:spacing w:line="240" w:lineRule="auto"/>
              <w:jc w:val="center"/>
              <w:rPr>
                <w:sz w:val="18"/>
                <w:szCs w:val="18"/>
              </w:rPr>
            </w:pPr>
            <w:r>
              <w:rPr>
                <w:sz w:val="18"/>
                <w:szCs w:val="18"/>
              </w:rPr>
              <w:t>Sí</w:t>
            </w:r>
          </w:p>
        </w:tc>
        <w:tc>
          <w:tcPr>
            <w:tcW w:w="1360" w:type="dxa"/>
            <w:noWrap/>
            <w:vAlign w:val="center"/>
            <w:hideMark/>
          </w:tcPr>
          <w:p w14:paraId="45F24095" w14:textId="2D584D31" w:rsidR="002D51CB" w:rsidRPr="00182424" w:rsidRDefault="00E50575" w:rsidP="00AA2B5F">
            <w:pPr>
              <w:spacing w:line="240" w:lineRule="auto"/>
              <w:jc w:val="center"/>
              <w:rPr>
                <w:sz w:val="18"/>
                <w:szCs w:val="18"/>
              </w:rPr>
            </w:pPr>
            <w:r>
              <w:rPr>
                <w:sz w:val="18"/>
                <w:szCs w:val="18"/>
              </w:rPr>
              <w:t>Sí</w:t>
            </w:r>
          </w:p>
        </w:tc>
        <w:tc>
          <w:tcPr>
            <w:tcW w:w="1370" w:type="dxa"/>
            <w:noWrap/>
            <w:vAlign w:val="center"/>
            <w:hideMark/>
          </w:tcPr>
          <w:p w14:paraId="79A4723C" w14:textId="6B8435A7" w:rsidR="002D51CB" w:rsidRPr="00182424" w:rsidRDefault="00E50575" w:rsidP="00AA2B5F">
            <w:pPr>
              <w:spacing w:line="240" w:lineRule="auto"/>
              <w:jc w:val="center"/>
              <w:rPr>
                <w:sz w:val="18"/>
                <w:szCs w:val="18"/>
              </w:rPr>
            </w:pPr>
            <w:r>
              <w:rPr>
                <w:sz w:val="18"/>
                <w:szCs w:val="18"/>
              </w:rPr>
              <w:t>Sí</w:t>
            </w:r>
          </w:p>
        </w:tc>
        <w:tc>
          <w:tcPr>
            <w:tcW w:w="1370" w:type="dxa"/>
            <w:noWrap/>
            <w:vAlign w:val="center"/>
            <w:hideMark/>
          </w:tcPr>
          <w:p w14:paraId="34BF6D65" w14:textId="36295A91" w:rsidR="002D51CB" w:rsidRPr="00182424" w:rsidRDefault="00E50575" w:rsidP="00AA2B5F">
            <w:pPr>
              <w:spacing w:line="240" w:lineRule="auto"/>
              <w:jc w:val="center"/>
              <w:rPr>
                <w:sz w:val="18"/>
                <w:szCs w:val="18"/>
              </w:rPr>
            </w:pPr>
            <w:r>
              <w:rPr>
                <w:sz w:val="18"/>
                <w:szCs w:val="18"/>
              </w:rPr>
              <w:t>Sí</w:t>
            </w:r>
          </w:p>
        </w:tc>
      </w:tr>
      <w:tr w:rsidR="002D51CB" w:rsidRPr="00182424" w14:paraId="675B7ACA" w14:textId="77777777" w:rsidTr="2382C3E5">
        <w:trPr>
          <w:trHeight w:val="320"/>
        </w:trPr>
        <w:tc>
          <w:tcPr>
            <w:tcW w:w="2818" w:type="dxa"/>
            <w:noWrap/>
            <w:vAlign w:val="center"/>
            <w:hideMark/>
          </w:tcPr>
          <w:p w14:paraId="2BB5DCE0" w14:textId="76798177" w:rsidR="002D51CB" w:rsidRPr="00182424" w:rsidRDefault="00346D03" w:rsidP="00B17846">
            <w:pPr>
              <w:spacing w:line="240" w:lineRule="auto"/>
              <w:jc w:val="left"/>
              <w:rPr>
                <w:sz w:val="18"/>
                <w:szCs w:val="18"/>
              </w:rPr>
            </w:pPr>
            <w:r w:rsidRPr="00182424">
              <w:rPr>
                <w:sz w:val="18"/>
                <w:szCs w:val="18"/>
              </w:rPr>
              <w:lastRenderedPageBreak/>
              <w:t>ANAYA MAYA GUSTAVO</w:t>
            </w:r>
          </w:p>
        </w:tc>
        <w:tc>
          <w:tcPr>
            <w:tcW w:w="1350" w:type="dxa"/>
            <w:noWrap/>
            <w:vAlign w:val="center"/>
            <w:hideMark/>
          </w:tcPr>
          <w:p w14:paraId="7AE73C16" w14:textId="59E05C64" w:rsidR="002D51CB" w:rsidRPr="00182424" w:rsidRDefault="00C803EA" w:rsidP="00AA2B5F">
            <w:pPr>
              <w:spacing w:line="240" w:lineRule="auto"/>
              <w:jc w:val="center"/>
              <w:rPr>
                <w:sz w:val="18"/>
                <w:szCs w:val="18"/>
              </w:rPr>
            </w:pPr>
            <w:r>
              <w:rPr>
                <w:sz w:val="18"/>
                <w:szCs w:val="18"/>
              </w:rPr>
              <w:t>Sí</w:t>
            </w:r>
          </w:p>
        </w:tc>
        <w:tc>
          <w:tcPr>
            <w:tcW w:w="1360" w:type="dxa"/>
            <w:noWrap/>
            <w:vAlign w:val="center"/>
            <w:hideMark/>
          </w:tcPr>
          <w:p w14:paraId="13F91979" w14:textId="22FE2A1C" w:rsidR="002D51CB" w:rsidRPr="00182424" w:rsidRDefault="005779C4" w:rsidP="00AA2B5F">
            <w:pPr>
              <w:spacing w:line="240" w:lineRule="auto"/>
              <w:jc w:val="center"/>
              <w:rPr>
                <w:sz w:val="18"/>
                <w:szCs w:val="18"/>
              </w:rPr>
            </w:pPr>
            <w:r>
              <w:rPr>
                <w:sz w:val="18"/>
                <w:szCs w:val="18"/>
              </w:rPr>
              <w:t>Sí</w:t>
            </w:r>
          </w:p>
        </w:tc>
        <w:tc>
          <w:tcPr>
            <w:tcW w:w="1360" w:type="dxa"/>
            <w:noWrap/>
            <w:vAlign w:val="center"/>
            <w:hideMark/>
          </w:tcPr>
          <w:p w14:paraId="5652E5A3" w14:textId="23D0F971" w:rsidR="002D51CB" w:rsidRPr="00182424" w:rsidRDefault="005779C4" w:rsidP="00AA2B5F">
            <w:pPr>
              <w:spacing w:line="240" w:lineRule="auto"/>
              <w:jc w:val="center"/>
              <w:rPr>
                <w:sz w:val="18"/>
                <w:szCs w:val="18"/>
              </w:rPr>
            </w:pPr>
            <w:r>
              <w:rPr>
                <w:sz w:val="18"/>
                <w:szCs w:val="18"/>
              </w:rPr>
              <w:t>Sí</w:t>
            </w:r>
          </w:p>
        </w:tc>
        <w:tc>
          <w:tcPr>
            <w:tcW w:w="1370" w:type="dxa"/>
            <w:noWrap/>
            <w:vAlign w:val="center"/>
            <w:hideMark/>
          </w:tcPr>
          <w:p w14:paraId="45407E46" w14:textId="0BA247A5" w:rsidR="002D51CB" w:rsidRPr="00182424" w:rsidRDefault="005779C4" w:rsidP="00AA2B5F">
            <w:pPr>
              <w:spacing w:line="240" w:lineRule="auto"/>
              <w:jc w:val="center"/>
              <w:rPr>
                <w:sz w:val="18"/>
                <w:szCs w:val="18"/>
              </w:rPr>
            </w:pPr>
            <w:r>
              <w:rPr>
                <w:sz w:val="18"/>
                <w:szCs w:val="18"/>
              </w:rPr>
              <w:t>Sí</w:t>
            </w:r>
          </w:p>
        </w:tc>
        <w:tc>
          <w:tcPr>
            <w:tcW w:w="1370" w:type="dxa"/>
            <w:noWrap/>
            <w:vAlign w:val="center"/>
            <w:hideMark/>
          </w:tcPr>
          <w:p w14:paraId="56391806" w14:textId="6EF817A3" w:rsidR="000D068E" w:rsidRPr="00182424" w:rsidRDefault="008C74B4" w:rsidP="008C74B4">
            <w:pPr>
              <w:spacing w:line="240" w:lineRule="auto"/>
              <w:jc w:val="center"/>
              <w:rPr>
                <w:sz w:val="18"/>
                <w:szCs w:val="18"/>
              </w:rPr>
            </w:pPr>
            <w:r>
              <w:rPr>
                <w:sz w:val="18"/>
                <w:szCs w:val="18"/>
              </w:rPr>
              <w:t>Carta de pasante</w:t>
            </w:r>
          </w:p>
        </w:tc>
      </w:tr>
      <w:tr w:rsidR="002D51CB" w:rsidRPr="00182424" w14:paraId="373E8EF9" w14:textId="77777777" w:rsidTr="2382C3E5">
        <w:trPr>
          <w:trHeight w:val="320"/>
        </w:trPr>
        <w:tc>
          <w:tcPr>
            <w:tcW w:w="2818" w:type="dxa"/>
            <w:noWrap/>
            <w:vAlign w:val="center"/>
            <w:hideMark/>
          </w:tcPr>
          <w:p w14:paraId="3B8284B4" w14:textId="2E68B5E2" w:rsidR="002D51CB" w:rsidRPr="00182424" w:rsidRDefault="00346D03" w:rsidP="00B17846">
            <w:pPr>
              <w:spacing w:line="240" w:lineRule="auto"/>
              <w:jc w:val="left"/>
              <w:rPr>
                <w:sz w:val="18"/>
                <w:szCs w:val="18"/>
              </w:rPr>
            </w:pPr>
            <w:r w:rsidRPr="00182424">
              <w:rPr>
                <w:sz w:val="18"/>
                <w:szCs w:val="18"/>
              </w:rPr>
              <w:t>ARELLANO FUENTES FERNANDO</w:t>
            </w:r>
          </w:p>
        </w:tc>
        <w:tc>
          <w:tcPr>
            <w:tcW w:w="1350" w:type="dxa"/>
            <w:noWrap/>
            <w:vAlign w:val="center"/>
            <w:hideMark/>
          </w:tcPr>
          <w:p w14:paraId="1929C7C2" w14:textId="2FE515A4" w:rsidR="002D51CB" w:rsidRPr="00182424" w:rsidRDefault="00315914" w:rsidP="00AA2B5F">
            <w:pPr>
              <w:spacing w:line="240" w:lineRule="auto"/>
              <w:jc w:val="center"/>
              <w:rPr>
                <w:sz w:val="18"/>
                <w:szCs w:val="18"/>
              </w:rPr>
            </w:pPr>
            <w:r>
              <w:rPr>
                <w:sz w:val="18"/>
                <w:szCs w:val="18"/>
              </w:rPr>
              <w:t>Sí</w:t>
            </w:r>
          </w:p>
        </w:tc>
        <w:tc>
          <w:tcPr>
            <w:tcW w:w="1360" w:type="dxa"/>
            <w:noWrap/>
            <w:vAlign w:val="center"/>
            <w:hideMark/>
          </w:tcPr>
          <w:p w14:paraId="72E11333" w14:textId="03B1736C" w:rsidR="002D51CB" w:rsidRPr="00182424" w:rsidRDefault="007E42EB" w:rsidP="00AA2B5F">
            <w:pPr>
              <w:spacing w:line="240" w:lineRule="auto"/>
              <w:jc w:val="center"/>
              <w:rPr>
                <w:sz w:val="18"/>
                <w:szCs w:val="18"/>
              </w:rPr>
            </w:pPr>
            <w:r>
              <w:rPr>
                <w:sz w:val="18"/>
                <w:szCs w:val="18"/>
              </w:rPr>
              <w:t>Sí</w:t>
            </w:r>
          </w:p>
        </w:tc>
        <w:tc>
          <w:tcPr>
            <w:tcW w:w="1360" w:type="dxa"/>
            <w:noWrap/>
            <w:vAlign w:val="center"/>
            <w:hideMark/>
          </w:tcPr>
          <w:p w14:paraId="3FAA6E6F" w14:textId="49A5BA1F" w:rsidR="002D51CB" w:rsidRPr="00182424" w:rsidRDefault="007E42EB" w:rsidP="00AA2B5F">
            <w:pPr>
              <w:spacing w:line="240" w:lineRule="auto"/>
              <w:jc w:val="center"/>
              <w:rPr>
                <w:sz w:val="18"/>
                <w:szCs w:val="18"/>
              </w:rPr>
            </w:pPr>
            <w:r>
              <w:rPr>
                <w:sz w:val="18"/>
                <w:szCs w:val="18"/>
              </w:rPr>
              <w:t>Sí</w:t>
            </w:r>
          </w:p>
        </w:tc>
        <w:tc>
          <w:tcPr>
            <w:tcW w:w="1370" w:type="dxa"/>
            <w:noWrap/>
            <w:vAlign w:val="center"/>
            <w:hideMark/>
          </w:tcPr>
          <w:p w14:paraId="085B692D" w14:textId="73A1D26F" w:rsidR="002D51CB" w:rsidRPr="00182424" w:rsidRDefault="00F0613F" w:rsidP="00AA2B5F">
            <w:pPr>
              <w:spacing w:line="240" w:lineRule="auto"/>
              <w:jc w:val="center"/>
              <w:rPr>
                <w:sz w:val="18"/>
                <w:szCs w:val="18"/>
              </w:rPr>
            </w:pPr>
            <w:r>
              <w:rPr>
                <w:sz w:val="18"/>
                <w:szCs w:val="18"/>
              </w:rPr>
              <w:t>Sí</w:t>
            </w:r>
          </w:p>
        </w:tc>
        <w:tc>
          <w:tcPr>
            <w:tcW w:w="1370" w:type="dxa"/>
            <w:noWrap/>
            <w:vAlign w:val="center"/>
            <w:hideMark/>
          </w:tcPr>
          <w:p w14:paraId="35DE9673" w14:textId="2F0C8A43" w:rsidR="002D51CB" w:rsidRPr="00182424" w:rsidRDefault="00462615" w:rsidP="00AA2B5F">
            <w:pPr>
              <w:spacing w:line="240" w:lineRule="auto"/>
              <w:jc w:val="center"/>
              <w:rPr>
                <w:sz w:val="18"/>
                <w:szCs w:val="18"/>
              </w:rPr>
            </w:pPr>
            <w:r>
              <w:rPr>
                <w:sz w:val="18"/>
                <w:szCs w:val="18"/>
              </w:rPr>
              <w:t>Sí</w:t>
            </w:r>
          </w:p>
        </w:tc>
      </w:tr>
      <w:tr w:rsidR="002D51CB" w:rsidRPr="00182424" w14:paraId="2AC151B5" w14:textId="77777777" w:rsidTr="2382C3E5">
        <w:trPr>
          <w:trHeight w:val="320"/>
        </w:trPr>
        <w:tc>
          <w:tcPr>
            <w:tcW w:w="2818" w:type="dxa"/>
            <w:noWrap/>
            <w:vAlign w:val="center"/>
            <w:hideMark/>
          </w:tcPr>
          <w:p w14:paraId="75FFAE16" w14:textId="02165820" w:rsidR="002D51CB" w:rsidRPr="00182424" w:rsidRDefault="00346D03" w:rsidP="00B17846">
            <w:pPr>
              <w:spacing w:line="240" w:lineRule="auto"/>
              <w:jc w:val="left"/>
              <w:rPr>
                <w:sz w:val="18"/>
                <w:szCs w:val="18"/>
              </w:rPr>
            </w:pPr>
            <w:r w:rsidRPr="00182424">
              <w:rPr>
                <w:sz w:val="18"/>
                <w:szCs w:val="18"/>
              </w:rPr>
              <w:t>ARIAS CAMILO MARÍA ISABEL</w:t>
            </w:r>
          </w:p>
        </w:tc>
        <w:tc>
          <w:tcPr>
            <w:tcW w:w="1350" w:type="dxa"/>
            <w:noWrap/>
            <w:vAlign w:val="center"/>
            <w:hideMark/>
          </w:tcPr>
          <w:p w14:paraId="6CC674B4" w14:textId="2212EA95" w:rsidR="002D51CB" w:rsidRPr="00182424" w:rsidRDefault="00F0613F" w:rsidP="00AA2B5F">
            <w:pPr>
              <w:spacing w:line="240" w:lineRule="auto"/>
              <w:jc w:val="center"/>
              <w:rPr>
                <w:sz w:val="18"/>
                <w:szCs w:val="18"/>
              </w:rPr>
            </w:pPr>
            <w:r>
              <w:rPr>
                <w:sz w:val="18"/>
                <w:szCs w:val="18"/>
              </w:rPr>
              <w:t>Sí</w:t>
            </w:r>
          </w:p>
        </w:tc>
        <w:tc>
          <w:tcPr>
            <w:tcW w:w="1360" w:type="dxa"/>
            <w:noWrap/>
            <w:vAlign w:val="center"/>
            <w:hideMark/>
          </w:tcPr>
          <w:p w14:paraId="14782131" w14:textId="77E50C95" w:rsidR="002D51CB" w:rsidRPr="00182424" w:rsidRDefault="00F0613F" w:rsidP="00AA2B5F">
            <w:pPr>
              <w:spacing w:line="240" w:lineRule="auto"/>
              <w:jc w:val="center"/>
              <w:rPr>
                <w:sz w:val="18"/>
                <w:szCs w:val="18"/>
              </w:rPr>
            </w:pPr>
            <w:r>
              <w:rPr>
                <w:sz w:val="18"/>
                <w:szCs w:val="18"/>
              </w:rPr>
              <w:t>Sí</w:t>
            </w:r>
          </w:p>
        </w:tc>
        <w:tc>
          <w:tcPr>
            <w:tcW w:w="1360" w:type="dxa"/>
            <w:noWrap/>
            <w:vAlign w:val="center"/>
            <w:hideMark/>
          </w:tcPr>
          <w:p w14:paraId="5F9E1BC2" w14:textId="292096DB" w:rsidR="002D51CB" w:rsidRPr="00182424" w:rsidRDefault="00F0613F" w:rsidP="00AA2B5F">
            <w:pPr>
              <w:spacing w:line="240" w:lineRule="auto"/>
              <w:jc w:val="center"/>
              <w:rPr>
                <w:sz w:val="18"/>
                <w:szCs w:val="18"/>
              </w:rPr>
            </w:pPr>
            <w:r>
              <w:rPr>
                <w:sz w:val="18"/>
                <w:szCs w:val="18"/>
              </w:rPr>
              <w:t>Sí</w:t>
            </w:r>
          </w:p>
        </w:tc>
        <w:tc>
          <w:tcPr>
            <w:tcW w:w="1370" w:type="dxa"/>
            <w:noWrap/>
            <w:vAlign w:val="center"/>
            <w:hideMark/>
          </w:tcPr>
          <w:p w14:paraId="4F9BBBD7" w14:textId="6E628011" w:rsidR="002D51CB" w:rsidRPr="00182424" w:rsidRDefault="00973020" w:rsidP="00AA2B5F">
            <w:pPr>
              <w:spacing w:line="240" w:lineRule="auto"/>
              <w:jc w:val="center"/>
              <w:rPr>
                <w:sz w:val="18"/>
                <w:szCs w:val="18"/>
              </w:rPr>
            </w:pPr>
            <w:r>
              <w:rPr>
                <w:sz w:val="18"/>
                <w:szCs w:val="18"/>
              </w:rPr>
              <w:t>Sí</w:t>
            </w:r>
          </w:p>
        </w:tc>
        <w:tc>
          <w:tcPr>
            <w:tcW w:w="1370" w:type="dxa"/>
            <w:noWrap/>
            <w:vAlign w:val="center"/>
            <w:hideMark/>
          </w:tcPr>
          <w:p w14:paraId="24820332" w14:textId="4ABE0C27" w:rsidR="002D51CB" w:rsidRPr="00182424" w:rsidRDefault="00F0613F" w:rsidP="00AA2B5F">
            <w:pPr>
              <w:spacing w:line="240" w:lineRule="auto"/>
              <w:jc w:val="center"/>
              <w:rPr>
                <w:sz w:val="18"/>
                <w:szCs w:val="18"/>
              </w:rPr>
            </w:pPr>
            <w:r>
              <w:rPr>
                <w:sz w:val="18"/>
                <w:szCs w:val="18"/>
              </w:rPr>
              <w:t>Sí</w:t>
            </w:r>
          </w:p>
        </w:tc>
      </w:tr>
      <w:tr w:rsidR="002D51CB" w:rsidRPr="00182424" w14:paraId="119E7A8F" w14:textId="77777777" w:rsidTr="2382C3E5">
        <w:trPr>
          <w:trHeight w:val="320"/>
        </w:trPr>
        <w:tc>
          <w:tcPr>
            <w:tcW w:w="2818" w:type="dxa"/>
            <w:noWrap/>
            <w:vAlign w:val="center"/>
            <w:hideMark/>
          </w:tcPr>
          <w:p w14:paraId="55685D9A" w14:textId="2E3F7FDE" w:rsidR="002D51CB" w:rsidRPr="00182424" w:rsidRDefault="00346D03" w:rsidP="00B17846">
            <w:pPr>
              <w:spacing w:line="240" w:lineRule="auto"/>
              <w:jc w:val="left"/>
              <w:rPr>
                <w:sz w:val="18"/>
                <w:szCs w:val="18"/>
              </w:rPr>
            </w:pPr>
            <w:r w:rsidRPr="00182424">
              <w:rPr>
                <w:sz w:val="18"/>
                <w:szCs w:val="18"/>
              </w:rPr>
              <w:t>ARREOLA RUBIO YUDEL</w:t>
            </w:r>
          </w:p>
        </w:tc>
        <w:tc>
          <w:tcPr>
            <w:tcW w:w="1350" w:type="dxa"/>
            <w:noWrap/>
            <w:vAlign w:val="center"/>
            <w:hideMark/>
          </w:tcPr>
          <w:p w14:paraId="1FDBB669" w14:textId="53D7EF15" w:rsidR="002D51CB" w:rsidRPr="00182424" w:rsidRDefault="00973020" w:rsidP="00AA2B5F">
            <w:pPr>
              <w:spacing w:line="240" w:lineRule="auto"/>
              <w:jc w:val="center"/>
              <w:rPr>
                <w:sz w:val="18"/>
                <w:szCs w:val="18"/>
              </w:rPr>
            </w:pPr>
            <w:r>
              <w:rPr>
                <w:sz w:val="18"/>
                <w:szCs w:val="18"/>
              </w:rPr>
              <w:t>Sí</w:t>
            </w:r>
          </w:p>
        </w:tc>
        <w:tc>
          <w:tcPr>
            <w:tcW w:w="1360" w:type="dxa"/>
            <w:noWrap/>
            <w:vAlign w:val="center"/>
            <w:hideMark/>
          </w:tcPr>
          <w:p w14:paraId="4AF1AF56" w14:textId="7EA17204" w:rsidR="002D51CB" w:rsidRPr="00182424" w:rsidRDefault="00647590" w:rsidP="00AA2B5F">
            <w:pPr>
              <w:spacing w:line="240" w:lineRule="auto"/>
              <w:jc w:val="center"/>
              <w:rPr>
                <w:sz w:val="18"/>
                <w:szCs w:val="18"/>
              </w:rPr>
            </w:pPr>
            <w:r>
              <w:rPr>
                <w:sz w:val="18"/>
                <w:szCs w:val="18"/>
              </w:rPr>
              <w:t>Sí</w:t>
            </w:r>
          </w:p>
        </w:tc>
        <w:tc>
          <w:tcPr>
            <w:tcW w:w="1360" w:type="dxa"/>
            <w:noWrap/>
            <w:vAlign w:val="center"/>
            <w:hideMark/>
          </w:tcPr>
          <w:p w14:paraId="34E0643D" w14:textId="12A00E60" w:rsidR="002D51CB" w:rsidRPr="00182424" w:rsidRDefault="00647590" w:rsidP="00AA2B5F">
            <w:pPr>
              <w:spacing w:line="240" w:lineRule="auto"/>
              <w:jc w:val="center"/>
              <w:rPr>
                <w:sz w:val="18"/>
                <w:szCs w:val="18"/>
              </w:rPr>
            </w:pPr>
            <w:r>
              <w:rPr>
                <w:sz w:val="18"/>
                <w:szCs w:val="18"/>
              </w:rPr>
              <w:t>Sí</w:t>
            </w:r>
          </w:p>
        </w:tc>
        <w:tc>
          <w:tcPr>
            <w:tcW w:w="1370" w:type="dxa"/>
            <w:noWrap/>
            <w:vAlign w:val="center"/>
            <w:hideMark/>
          </w:tcPr>
          <w:p w14:paraId="1F724484" w14:textId="21542336" w:rsidR="002D51CB" w:rsidRPr="00182424" w:rsidRDefault="00647590" w:rsidP="00AA2B5F">
            <w:pPr>
              <w:spacing w:line="240" w:lineRule="auto"/>
              <w:jc w:val="center"/>
              <w:rPr>
                <w:sz w:val="18"/>
                <w:szCs w:val="18"/>
              </w:rPr>
            </w:pPr>
            <w:r>
              <w:rPr>
                <w:sz w:val="18"/>
                <w:szCs w:val="18"/>
              </w:rPr>
              <w:t>Sí</w:t>
            </w:r>
          </w:p>
        </w:tc>
        <w:tc>
          <w:tcPr>
            <w:tcW w:w="1370" w:type="dxa"/>
            <w:noWrap/>
            <w:vAlign w:val="center"/>
            <w:hideMark/>
          </w:tcPr>
          <w:p w14:paraId="7DBB32F2" w14:textId="5C4C8544" w:rsidR="002D51CB" w:rsidRPr="00182424" w:rsidRDefault="00647590" w:rsidP="00AA2B5F">
            <w:pPr>
              <w:spacing w:line="240" w:lineRule="auto"/>
              <w:jc w:val="center"/>
              <w:rPr>
                <w:sz w:val="18"/>
                <w:szCs w:val="18"/>
              </w:rPr>
            </w:pPr>
            <w:r>
              <w:rPr>
                <w:sz w:val="18"/>
                <w:szCs w:val="18"/>
              </w:rPr>
              <w:t>Sí</w:t>
            </w:r>
          </w:p>
        </w:tc>
      </w:tr>
      <w:tr w:rsidR="002D51CB" w:rsidRPr="00182424" w14:paraId="34295942" w14:textId="77777777" w:rsidTr="2382C3E5">
        <w:trPr>
          <w:trHeight w:val="320"/>
        </w:trPr>
        <w:tc>
          <w:tcPr>
            <w:tcW w:w="2818" w:type="dxa"/>
            <w:noWrap/>
            <w:vAlign w:val="center"/>
            <w:hideMark/>
          </w:tcPr>
          <w:p w14:paraId="07D0712E" w14:textId="551942FD" w:rsidR="002D51CB" w:rsidRPr="00182424" w:rsidRDefault="00346D03" w:rsidP="00B17846">
            <w:pPr>
              <w:spacing w:line="240" w:lineRule="auto"/>
              <w:jc w:val="left"/>
              <w:rPr>
                <w:sz w:val="18"/>
                <w:szCs w:val="18"/>
              </w:rPr>
            </w:pPr>
            <w:r w:rsidRPr="00182424">
              <w:rPr>
                <w:sz w:val="18"/>
                <w:szCs w:val="18"/>
              </w:rPr>
              <w:t>ARROYO JARD</w:t>
            </w:r>
            <w:r>
              <w:rPr>
                <w:sz w:val="18"/>
                <w:szCs w:val="18"/>
              </w:rPr>
              <w:t>Ó</w:t>
            </w:r>
            <w:r w:rsidRPr="00182424">
              <w:rPr>
                <w:sz w:val="18"/>
                <w:szCs w:val="18"/>
              </w:rPr>
              <w:t>N MAURICIO EDUARDO</w:t>
            </w:r>
          </w:p>
        </w:tc>
        <w:tc>
          <w:tcPr>
            <w:tcW w:w="1350" w:type="dxa"/>
            <w:noWrap/>
            <w:vAlign w:val="center"/>
            <w:hideMark/>
          </w:tcPr>
          <w:p w14:paraId="6292B226" w14:textId="33D79A25" w:rsidR="002D51CB" w:rsidRPr="00182424" w:rsidRDefault="00647590" w:rsidP="00AA2B5F">
            <w:pPr>
              <w:spacing w:line="240" w:lineRule="auto"/>
              <w:jc w:val="center"/>
              <w:rPr>
                <w:sz w:val="18"/>
                <w:szCs w:val="18"/>
              </w:rPr>
            </w:pPr>
            <w:r>
              <w:rPr>
                <w:sz w:val="18"/>
                <w:szCs w:val="18"/>
              </w:rPr>
              <w:t>Sí</w:t>
            </w:r>
          </w:p>
        </w:tc>
        <w:tc>
          <w:tcPr>
            <w:tcW w:w="1360" w:type="dxa"/>
            <w:noWrap/>
            <w:vAlign w:val="center"/>
            <w:hideMark/>
          </w:tcPr>
          <w:p w14:paraId="30C93DBD" w14:textId="4F38CAA1" w:rsidR="002D51CB" w:rsidRPr="00182424" w:rsidRDefault="00212C2F" w:rsidP="00AA2B5F">
            <w:pPr>
              <w:spacing w:line="240" w:lineRule="auto"/>
              <w:jc w:val="center"/>
              <w:rPr>
                <w:sz w:val="18"/>
                <w:szCs w:val="18"/>
              </w:rPr>
            </w:pPr>
            <w:r>
              <w:rPr>
                <w:sz w:val="18"/>
                <w:szCs w:val="18"/>
              </w:rPr>
              <w:t>Sí</w:t>
            </w:r>
          </w:p>
        </w:tc>
        <w:tc>
          <w:tcPr>
            <w:tcW w:w="1360" w:type="dxa"/>
            <w:noWrap/>
            <w:vAlign w:val="center"/>
            <w:hideMark/>
          </w:tcPr>
          <w:p w14:paraId="33523EA6" w14:textId="50C25B5A" w:rsidR="002D51CB" w:rsidRPr="00182424" w:rsidRDefault="00212C2F" w:rsidP="00AA2B5F">
            <w:pPr>
              <w:spacing w:line="240" w:lineRule="auto"/>
              <w:jc w:val="center"/>
              <w:rPr>
                <w:sz w:val="18"/>
                <w:szCs w:val="18"/>
              </w:rPr>
            </w:pPr>
            <w:r>
              <w:rPr>
                <w:sz w:val="18"/>
                <w:szCs w:val="18"/>
              </w:rPr>
              <w:t>Sí</w:t>
            </w:r>
          </w:p>
        </w:tc>
        <w:tc>
          <w:tcPr>
            <w:tcW w:w="1370" w:type="dxa"/>
            <w:noWrap/>
            <w:vAlign w:val="center"/>
            <w:hideMark/>
          </w:tcPr>
          <w:p w14:paraId="753A289D" w14:textId="4B3775DE" w:rsidR="002D51CB" w:rsidRPr="00182424" w:rsidRDefault="00212C2F" w:rsidP="00AA2B5F">
            <w:pPr>
              <w:spacing w:line="240" w:lineRule="auto"/>
              <w:jc w:val="center"/>
              <w:rPr>
                <w:sz w:val="18"/>
                <w:szCs w:val="18"/>
              </w:rPr>
            </w:pPr>
            <w:r>
              <w:rPr>
                <w:sz w:val="18"/>
                <w:szCs w:val="18"/>
              </w:rPr>
              <w:t>Sí</w:t>
            </w:r>
          </w:p>
        </w:tc>
        <w:tc>
          <w:tcPr>
            <w:tcW w:w="1370" w:type="dxa"/>
            <w:noWrap/>
            <w:vAlign w:val="center"/>
            <w:hideMark/>
          </w:tcPr>
          <w:p w14:paraId="533505B9" w14:textId="1664129E" w:rsidR="002D51CB" w:rsidRPr="00182424" w:rsidRDefault="007B6449" w:rsidP="00AA2B5F">
            <w:pPr>
              <w:spacing w:line="240" w:lineRule="auto"/>
              <w:jc w:val="center"/>
              <w:rPr>
                <w:sz w:val="18"/>
                <w:szCs w:val="18"/>
              </w:rPr>
            </w:pPr>
            <w:r>
              <w:rPr>
                <w:sz w:val="18"/>
                <w:szCs w:val="18"/>
              </w:rPr>
              <w:t>Sí</w:t>
            </w:r>
          </w:p>
        </w:tc>
      </w:tr>
      <w:tr w:rsidR="002D51CB" w:rsidRPr="00182424" w14:paraId="2063D177" w14:textId="77777777" w:rsidTr="2382C3E5">
        <w:trPr>
          <w:trHeight w:val="320"/>
        </w:trPr>
        <w:tc>
          <w:tcPr>
            <w:tcW w:w="2818" w:type="dxa"/>
            <w:noWrap/>
            <w:vAlign w:val="center"/>
            <w:hideMark/>
          </w:tcPr>
          <w:p w14:paraId="315204A8" w14:textId="452BBE80" w:rsidR="002D51CB" w:rsidRPr="00182424" w:rsidRDefault="00346D03" w:rsidP="00B17846">
            <w:pPr>
              <w:spacing w:line="240" w:lineRule="auto"/>
              <w:jc w:val="left"/>
              <w:rPr>
                <w:sz w:val="18"/>
                <w:szCs w:val="18"/>
              </w:rPr>
            </w:pPr>
            <w:r w:rsidRPr="00182424">
              <w:rPr>
                <w:sz w:val="18"/>
                <w:szCs w:val="18"/>
              </w:rPr>
              <w:t>ARZALUZ RODRÍGUEZ JOSÉ LUIS</w:t>
            </w:r>
          </w:p>
        </w:tc>
        <w:tc>
          <w:tcPr>
            <w:tcW w:w="1350" w:type="dxa"/>
            <w:noWrap/>
            <w:vAlign w:val="center"/>
            <w:hideMark/>
          </w:tcPr>
          <w:p w14:paraId="3289660B" w14:textId="29B1AE40" w:rsidR="002D51CB" w:rsidRPr="00182424" w:rsidRDefault="00212C2F" w:rsidP="00AA2B5F">
            <w:pPr>
              <w:spacing w:line="240" w:lineRule="auto"/>
              <w:jc w:val="center"/>
              <w:rPr>
                <w:sz w:val="18"/>
                <w:szCs w:val="18"/>
              </w:rPr>
            </w:pPr>
            <w:r>
              <w:rPr>
                <w:sz w:val="18"/>
                <w:szCs w:val="18"/>
              </w:rPr>
              <w:t>Sí</w:t>
            </w:r>
          </w:p>
        </w:tc>
        <w:tc>
          <w:tcPr>
            <w:tcW w:w="1360" w:type="dxa"/>
            <w:noWrap/>
            <w:vAlign w:val="center"/>
            <w:hideMark/>
          </w:tcPr>
          <w:p w14:paraId="5C1C72A2" w14:textId="4C141F28" w:rsidR="002D51CB" w:rsidRPr="00182424" w:rsidRDefault="001121C4" w:rsidP="00AA2B5F">
            <w:pPr>
              <w:spacing w:line="240" w:lineRule="auto"/>
              <w:jc w:val="center"/>
              <w:rPr>
                <w:sz w:val="18"/>
                <w:szCs w:val="18"/>
              </w:rPr>
            </w:pPr>
            <w:r>
              <w:rPr>
                <w:sz w:val="18"/>
                <w:szCs w:val="18"/>
              </w:rPr>
              <w:t>Sí</w:t>
            </w:r>
          </w:p>
        </w:tc>
        <w:tc>
          <w:tcPr>
            <w:tcW w:w="1360" w:type="dxa"/>
            <w:noWrap/>
            <w:vAlign w:val="center"/>
            <w:hideMark/>
          </w:tcPr>
          <w:p w14:paraId="4A66AB5C" w14:textId="3AFC12C1" w:rsidR="002D51CB" w:rsidRPr="00182424" w:rsidRDefault="001121C4" w:rsidP="00AA2B5F">
            <w:pPr>
              <w:spacing w:line="240" w:lineRule="auto"/>
              <w:jc w:val="center"/>
              <w:rPr>
                <w:sz w:val="18"/>
                <w:szCs w:val="18"/>
              </w:rPr>
            </w:pPr>
            <w:r>
              <w:rPr>
                <w:sz w:val="18"/>
                <w:szCs w:val="18"/>
              </w:rPr>
              <w:t>Sí</w:t>
            </w:r>
          </w:p>
        </w:tc>
        <w:tc>
          <w:tcPr>
            <w:tcW w:w="1370" w:type="dxa"/>
            <w:noWrap/>
            <w:vAlign w:val="center"/>
            <w:hideMark/>
          </w:tcPr>
          <w:p w14:paraId="5FC8C196" w14:textId="73684C0E" w:rsidR="002D51CB" w:rsidRPr="00182424" w:rsidRDefault="001121C4" w:rsidP="00AA2B5F">
            <w:pPr>
              <w:spacing w:line="240" w:lineRule="auto"/>
              <w:jc w:val="center"/>
              <w:rPr>
                <w:sz w:val="18"/>
                <w:szCs w:val="18"/>
              </w:rPr>
            </w:pPr>
            <w:r>
              <w:rPr>
                <w:sz w:val="18"/>
                <w:szCs w:val="18"/>
              </w:rPr>
              <w:t>Sí</w:t>
            </w:r>
          </w:p>
        </w:tc>
        <w:tc>
          <w:tcPr>
            <w:tcW w:w="1370" w:type="dxa"/>
            <w:noWrap/>
            <w:vAlign w:val="center"/>
            <w:hideMark/>
          </w:tcPr>
          <w:p w14:paraId="33B7772D" w14:textId="0F019DEC" w:rsidR="002D51CB" w:rsidRPr="00182424" w:rsidRDefault="001121C4" w:rsidP="00AA2B5F">
            <w:pPr>
              <w:spacing w:line="240" w:lineRule="auto"/>
              <w:jc w:val="center"/>
              <w:rPr>
                <w:sz w:val="18"/>
                <w:szCs w:val="18"/>
              </w:rPr>
            </w:pPr>
            <w:r>
              <w:rPr>
                <w:sz w:val="18"/>
                <w:szCs w:val="18"/>
              </w:rPr>
              <w:t>Sí</w:t>
            </w:r>
          </w:p>
        </w:tc>
      </w:tr>
      <w:tr w:rsidR="002D51CB" w:rsidRPr="00182424" w14:paraId="59E3C71C" w14:textId="77777777" w:rsidTr="2382C3E5">
        <w:trPr>
          <w:trHeight w:val="320"/>
        </w:trPr>
        <w:tc>
          <w:tcPr>
            <w:tcW w:w="2818" w:type="dxa"/>
            <w:noWrap/>
            <w:vAlign w:val="center"/>
            <w:hideMark/>
          </w:tcPr>
          <w:p w14:paraId="30678D16" w14:textId="3A37FF21" w:rsidR="002D51CB" w:rsidRPr="00182424" w:rsidRDefault="00346D03" w:rsidP="00B17846">
            <w:pPr>
              <w:spacing w:line="240" w:lineRule="auto"/>
              <w:jc w:val="left"/>
              <w:rPr>
                <w:sz w:val="18"/>
                <w:szCs w:val="18"/>
              </w:rPr>
            </w:pPr>
            <w:r w:rsidRPr="00182424">
              <w:rPr>
                <w:sz w:val="18"/>
                <w:szCs w:val="18"/>
              </w:rPr>
              <w:t>ÁVILA DE LUNA JOSUÉ</w:t>
            </w:r>
          </w:p>
        </w:tc>
        <w:tc>
          <w:tcPr>
            <w:tcW w:w="1350" w:type="dxa"/>
            <w:noWrap/>
            <w:vAlign w:val="center"/>
            <w:hideMark/>
          </w:tcPr>
          <w:p w14:paraId="0F9C4A14" w14:textId="46A5468F" w:rsidR="002D51CB" w:rsidRPr="00182424" w:rsidRDefault="006F2D37" w:rsidP="00AA2B5F">
            <w:pPr>
              <w:spacing w:line="240" w:lineRule="auto"/>
              <w:jc w:val="center"/>
              <w:rPr>
                <w:sz w:val="18"/>
                <w:szCs w:val="18"/>
              </w:rPr>
            </w:pPr>
            <w:r>
              <w:rPr>
                <w:sz w:val="18"/>
                <w:szCs w:val="18"/>
              </w:rPr>
              <w:t>Sí</w:t>
            </w:r>
          </w:p>
        </w:tc>
        <w:tc>
          <w:tcPr>
            <w:tcW w:w="1360" w:type="dxa"/>
            <w:noWrap/>
            <w:vAlign w:val="center"/>
            <w:hideMark/>
          </w:tcPr>
          <w:p w14:paraId="79D2A6DF" w14:textId="6C3CDCB0" w:rsidR="002D51CB" w:rsidRPr="00182424" w:rsidRDefault="00711E0C" w:rsidP="00AA2B5F">
            <w:pPr>
              <w:spacing w:line="240" w:lineRule="auto"/>
              <w:jc w:val="center"/>
              <w:rPr>
                <w:sz w:val="18"/>
                <w:szCs w:val="18"/>
              </w:rPr>
            </w:pPr>
            <w:r>
              <w:rPr>
                <w:sz w:val="18"/>
                <w:szCs w:val="18"/>
              </w:rPr>
              <w:t>Sí</w:t>
            </w:r>
          </w:p>
        </w:tc>
        <w:tc>
          <w:tcPr>
            <w:tcW w:w="1360" w:type="dxa"/>
            <w:noWrap/>
            <w:vAlign w:val="center"/>
            <w:hideMark/>
          </w:tcPr>
          <w:p w14:paraId="2158AF67" w14:textId="75EB4BC3" w:rsidR="002D51CB" w:rsidRPr="00182424" w:rsidRDefault="00711E0C" w:rsidP="00AA2B5F">
            <w:pPr>
              <w:spacing w:line="240" w:lineRule="auto"/>
              <w:jc w:val="center"/>
              <w:rPr>
                <w:sz w:val="18"/>
                <w:szCs w:val="18"/>
              </w:rPr>
            </w:pPr>
            <w:r>
              <w:rPr>
                <w:sz w:val="18"/>
                <w:szCs w:val="18"/>
              </w:rPr>
              <w:t>Sí</w:t>
            </w:r>
          </w:p>
        </w:tc>
        <w:tc>
          <w:tcPr>
            <w:tcW w:w="1370" w:type="dxa"/>
            <w:noWrap/>
            <w:vAlign w:val="center"/>
            <w:hideMark/>
          </w:tcPr>
          <w:p w14:paraId="624DB598" w14:textId="5EC67365" w:rsidR="002D51CB" w:rsidRPr="00182424" w:rsidRDefault="00711E0C" w:rsidP="00AA2B5F">
            <w:pPr>
              <w:spacing w:line="240" w:lineRule="auto"/>
              <w:jc w:val="center"/>
              <w:rPr>
                <w:sz w:val="18"/>
                <w:szCs w:val="18"/>
              </w:rPr>
            </w:pPr>
            <w:r>
              <w:rPr>
                <w:sz w:val="18"/>
                <w:szCs w:val="18"/>
              </w:rPr>
              <w:t>Sí</w:t>
            </w:r>
          </w:p>
        </w:tc>
        <w:tc>
          <w:tcPr>
            <w:tcW w:w="1370" w:type="dxa"/>
            <w:noWrap/>
            <w:vAlign w:val="center"/>
            <w:hideMark/>
          </w:tcPr>
          <w:p w14:paraId="5A3C6461" w14:textId="5EBE71B5" w:rsidR="002D51CB" w:rsidRPr="00182424" w:rsidRDefault="005A4C17" w:rsidP="00AA2B5F">
            <w:pPr>
              <w:spacing w:line="240" w:lineRule="auto"/>
              <w:jc w:val="center"/>
              <w:rPr>
                <w:sz w:val="18"/>
                <w:szCs w:val="18"/>
              </w:rPr>
            </w:pPr>
            <w:r>
              <w:rPr>
                <w:sz w:val="18"/>
                <w:szCs w:val="18"/>
              </w:rPr>
              <w:t>Sí</w:t>
            </w:r>
          </w:p>
        </w:tc>
      </w:tr>
      <w:tr w:rsidR="002D51CB" w:rsidRPr="00182424" w14:paraId="7C37EB96" w14:textId="77777777" w:rsidTr="2382C3E5">
        <w:trPr>
          <w:trHeight w:val="320"/>
        </w:trPr>
        <w:tc>
          <w:tcPr>
            <w:tcW w:w="2818" w:type="dxa"/>
            <w:noWrap/>
            <w:vAlign w:val="center"/>
            <w:hideMark/>
          </w:tcPr>
          <w:p w14:paraId="125A7044" w14:textId="11436B89" w:rsidR="002D51CB" w:rsidRPr="00182424" w:rsidRDefault="00346D03" w:rsidP="00B17846">
            <w:pPr>
              <w:spacing w:line="240" w:lineRule="auto"/>
              <w:jc w:val="left"/>
              <w:rPr>
                <w:sz w:val="18"/>
                <w:szCs w:val="18"/>
              </w:rPr>
            </w:pPr>
            <w:r w:rsidRPr="00182424">
              <w:rPr>
                <w:sz w:val="18"/>
                <w:szCs w:val="18"/>
              </w:rPr>
              <w:t>BAILÓN ZÚÑIGA FRANCISCO JAVIER</w:t>
            </w:r>
          </w:p>
        </w:tc>
        <w:tc>
          <w:tcPr>
            <w:tcW w:w="1350" w:type="dxa"/>
            <w:noWrap/>
            <w:vAlign w:val="center"/>
            <w:hideMark/>
          </w:tcPr>
          <w:p w14:paraId="3291942E" w14:textId="10A99FFC" w:rsidR="002D51CB" w:rsidRPr="00182424" w:rsidRDefault="004803A9" w:rsidP="00AA2B5F">
            <w:pPr>
              <w:spacing w:line="240" w:lineRule="auto"/>
              <w:jc w:val="center"/>
              <w:rPr>
                <w:sz w:val="18"/>
                <w:szCs w:val="18"/>
              </w:rPr>
            </w:pPr>
            <w:r>
              <w:rPr>
                <w:sz w:val="18"/>
                <w:szCs w:val="18"/>
              </w:rPr>
              <w:t>Sí</w:t>
            </w:r>
          </w:p>
        </w:tc>
        <w:tc>
          <w:tcPr>
            <w:tcW w:w="1360" w:type="dxa"/>
            <w:noWrap/>
            <w:vAlign w:val="center"/>
            <w:hideMark/>
          </w:tcPr>
          <w:p w14:paraId="15EE7A63" w14:textId="69A974D8" w:rsidR="002D51CB" w:rsidRPr="00182424" w:rsidRDefault="004803A9" w:rsidP="00AA2B5F">
            <w:pPr>
              <w:spacing w:line="240" w:lineRule="auto"/>
              <w:jc w:val="center"/>
              <w:rPr>
                <w:sz w:val="18"/>
                <w:szCs w:val="18"/>
              </w:rPr>
            </w:pPr>
            <w:r>
              <w:rPr>
                <w:sz w:val="18"/>
                <w:szCs w:val="18"/>
              </w:rPr>
              <w:t>Sí</w:t>
            </w:r>
          </w:p>
        </w:tc>
        <w:tc>
          <w:tcPr>
            <w:tcW w:w="1360" w:type="dxa"/>
            <w:noWrap/>
            <w:vAlign w:val="center"/>
            <w:hideMark/>
          </w:tcPr>
          <w:p w14:paraId="78D9DAFD" w14:textId="24F460E1" w:rsidR="002D51CB" w:rsidRPr="00182424" w:rsidRDefault="004803A9" w:rsidP="00AA2B5F">
            <w:pPr>
              <w:spacing w:line="240" w:lineRule="auto"/>
              <w:jc w:val="center"/>
              <w:rPr>
                <w:sz w:val="18"/>
                <w:szCs w:val="18"/>
              </w:rPr>
            </w:pPr>
            <w:r>
              <w:rPr>
                <w:sz w:val="18"/>
                <w:szCs w:val="18"/>
              </w:rPr>
              <w:t>Sí</w:t>
            </w:r>
          </w:p>
        </w:tc>
        <w:tc>
          <w:tcPr>
            <w:tcW w:w="1370" w:type="dxa"/>
            <w:noWrap/>
            <w:vAlign w:val="center"/>
            <w:hideMark/>
          </w:tcPr>
          <w:p w14:paraId="58B3107F" w14:textId="4E356C7B" w:rsidR="002D51CB" w:rsidRPr="00182424" w:rsidRDefault="004803A9" w:rsidP="00AA2B5F">
            <w:pPr>
              <w:spacing w:line="240" w:lineRule="auto"/>
              <w:jc w:val="center"/>
              <w:rPr>
                <w:sz w:val="18"/>
                <w:szCs w:val="18"/>
              </w:rPr>
            </w:pPr>
            <w:r>
              <w:rPr>
                <w:sz w:val="18"/>
                <w:szCs w:val="18"/>
              </w:rPr>
              <w:t>Sí</w:t>
            </w:r>
          </w:p>
        </w:tc>
        <w:tc>
          <w:tcPr>
            <w:tcW w:w="1370" w:type="dxa"/>
            <w:noWrap/>
            <w:vAlign w:val="center"/>
            <w:hideMark/>
          </w:tcPr>
          <w:p w14:paraId="688CCA40" w14:textId="566B33A7" w:rsidR="002D51CB" w:rsidRPr="00182424" w:rsidRDefault="004803A9" w:rsidP="00AA2B5F">
            <w:pPr>
              <w:spacing w:line="240" w:lineRule="auto"/>
              <w:jc w:val="center"/>
              <w:rPr>
                <w:sz w:val="18"/>
                <w:szCs w:val="18"/>
              </w:rPr>
            </w:pPr>
            <w:r>
              <w:rPr>
                <w:sz w:val="18"/>
                <w:szCs w:val="18"/>
              </w:rPr>
              <w:t>Sí</w:t>
            </w:r>
          </w:p>
        </w:tc>
      </w:tr>
      <w:tr w:rsidR="002D51CB" w:rsidRPr="00182424" w14:paraId="2894BC0E" w14:textId="77777777" w:rsidTr="2382C3E5">
        <w:trPr>
          <w:trHeight w:val="320"/>
        </w:trPr>
        <w:tc>
          <w:tcPr>
            <w:tcW w:w="2818" w:type="dxa"/>
            <w:noWrap/>
            <w:vAlign w:val="center"/>
            <w:hideMark/>
          </w:tcPr>
          <w:p w14:paraId="0855E0BE" w14:textId="62811260" w:rsidR="002D51CB" w:rsidRPr="00182424" w:rsidRDefault="00346D03" w:rsidP="00B17846">
            <w:pPr>
              <w:spacing w:line="240" w:lineRule="auto"/>
              <w:jc w:val="left"/>
              <w:rPr>
                <w:sz w:val="18"/>
                <w:szCs w:val="18"/>
              </w:rPr>
            </w:pPr>
            <w:r w:rsidRPr="00182424">
              <w:rPr>
                <w:sz w:val="18"/>
                <w:szCs w:val="18"/>
              </w:rPr>
              <w:t>BARBOSA EGUILUZ LAURA FERNANDA</w:t>
            </w:r>
          </w:p>
        </w:tc>
        <w:tc>
          <w:tcPr>
            <w:tcW w:w="1350" w:type="dxa"/>
            <w:noWrap/>
            <w:vAlign w:val="center"/>
            <w:hideMark/>
          </w:tcPr>
          <w:p w14:paraId="619B8741" w14:textId="728F953B" w:rsidR="002D51CB" w:rsidRPr="00182424" w:rsidRDefault="004803A9" w:rsidP="00AA2B5F">
            <w:pPr>
              <w:spacing w:line="240" w:lineRule="auto"/>
              <w:jc w:val="center"/>
              <w:rPr>
                <w:sz w:val="18"/>
                <w:szCs w:val="18"/>
              </w:rPr>
            </w:pPr>
            <w:r>
              <w:rPr>
                <w:sz w:val="18"/>
                <w:szCs w:val="18"/>
              </w:rPr>
              <w:t>Sí</w:t>
            </w:r>
          </w:p>
        </w:tc>
        <w:tc>
          <w:tcPr>
            <w:tcW w:w="1360" w:type="dxa"/>
            <w:noWrap/>
            <w:vAlign w:val="center"/>
            <w:hideMark/>
          </w:tcPr>
          <w:p w14:paraId="26A0A53A" w14:textId="17A07C78" w:rsidR="002D51CB" w:rsidRPr="00182424" w:rsidRDefault="00E34E7B" w:rsidP="00AA2B5F">
            <w:pPr>
              <w:spacing w:line="240" w:lineRule="auto"/>
              <w:jc w:val="center"/>
              <w:rPr>
                <w:sz w:val="18"/>
                <w:szCs w:val="18"/>
              </w:rPr>
            </w:pPr>
            <w:r>
              <w:rPr>
                <w:sz w:val="18"/>
                <w:szCs w:val="18"/>
              </w:rPr>
              <w:t>Sí</w:t>
            </w:r>
          </w:p>
        </w:tc>
        <w:tc>
          <w:tcPr>
            <w:tcW w:w="1360" w:type="dxa"/>
            <w:noWrap/>
            <w:vAlign w:val="center"/>
            <w:hideMark/>
          </w:tcPr>
          <w:p w14:paraId="7BEF6906" w14:textId="1B36928A" w:rsidR="002D51CB" w:rsidRPr="00182424" w:rsidRDefault="00E34E7B" w:rsidP="00AA2B5F">
            <w:pPr>
              <w:spacing w:line="240" w:lineRule="auto"/>
              <w:jc w:val="center"/>
              <w:rPr>
                <w:sz w:val="18"/>
                <w:szCs w:val="18"/>
              </w:rPr>
            </w:pPr>
            <w:r>
              <w:rPr>
                <w:sz w:val="18"/>
                <w:szCs w:val="18"/>
              </w:rPr>
              <w:t>Sí</w:t>
            </w:r>
          </w:p>
        </w:tc>
        <w:tc>
          <w:tcPr>
            <w:tcW w:w="1370" w:type="dxa"/>
            <w:noWrap/>
            <w:vAlign w:val="center"/>
            <w:hideMark/>
          </w:tcPr>
          <w:p w14:paraId="2A9D0BE8" w14:textId="02D3D440" w:rsidR="002D51CB" w:rsidRPr="00182424" w:rsidRDefault="00E34E7B" w:rsidP="00AA2B5F">
            <w:pPr>
              <w:spacing w:line="240" w:lineRule="auto"/>
              <w:jc w:val="center"/>
              <w:rPr>
                <w:sz w:val="18"/>
                <w:szCs w:val="18"/>
              </w:rPr>
            </w:pPr>
            <w:r>
              <w:rPr>
                <w:sz w:val="18"/>
                <w:szCs w:val="18"/>
              </w:rPr>
              <w:t>Sí</w:t>
            </w:r>
          </w:p>
        </w:tc>
        <w:tc>
          <w:tcPr>
            <w:tcW w:w="1370" w:type="dxa"/>
            <w:noWrap/>
            <w:vAlign w:val="center"/>
            <w:hideMark/>
          </w:tcPr>
          <w:p w14:paraId="65DE9F5E" w14:textId="1789C426" w:rsidR="002D51CB" w:rsidRPr="00182424" w:rsidRDefault="00E34E7B" w:rsidP="00AA2B5F">
            <w:pPr>
              <w:spacing w:line="240" w:lineRule="auto"/>
              <w:jc w:val="center"/>
              <w:rPr>
                <w:sz w:val="18"/>
                <w:szCs w:val="18"/>
              </w:rPr>
            </w:pPr>
            <w:r>
              <w:rPr>
                <w:sz w:val="18"/>
                <w:szCs w:val="18"/>
              </w:rPr>
              <w:t>Sí</w:t>
            </w:r>
          </w:p>
        </w:tc>
      </w:tr>
      <w:tr w:rsidR="002D51CB" w:rsidRPr="00182424" w14:paraId="0F47AADC" w14:textId="77777777" w:rsidTr="2382C3E5">
        <w:trPr>
          <w:trHeight w:val="320"/>
        </w:trPr>
        <w:tc>
          <w:tcPr>
            <w:tcW w:w="2818" w:type="dxa"/>
            <w:noWrap/>
            <w:vAlign w:val="center"/>
            <w:hideMark/>
          </w:tcPr>
          <w:p w14:paraId="6CFF35EE" w14:textId="0CAAE224" w:rsidR="002D51CB" w:rsidRPr="00182424" w:rsidRDefault="00346D03" w:rsidP="00B17846">
            <w:pPr>
              <w:spacing w:line="240" w:lineRule="auto"/>
              <w:jc w:val="left"/>
              <w:rPr>
                <w:sz w:val="18"/>
                <w:szCs w:val="18"/>
              </w:rPr>
            </w:pPr>
            <w:r w:rsidRPr="00182424">
              <w:rPr>
                <w:sz w:val="18"/>
                <w:szCs w:val="18"/>
              </w:rPr>
              <w:t>BÁRCENAS AGUILAR CRUZ</w:t>
            </w:r>
          </w:p>
        </w:tc>
        <w:tc>
          <w:tcPr>
            <w:tcW w:w="1350" w:type="dxa"/>
            <w:noWrap/>
            <w:vAlign w:val="center"/>
            <w:hideMark/>
          </w:tcPr>
          <w:p w14:paraId="15C4EB4B" w14:textId="138247C3" w:rsidR="002D51CB" w:rsidRPr="00182424" w:rsidRDefault="00E34E7B" w:rsidP="00AA2B5F">
            <w:pPr>
              <w:spacing w:line="240" w:lineRule="auto"/>
              <w:jc w:val="center"/>
              <w:rPr>
                <w:sz w:val="18"/>
                <w:szCs w:val="18"/>
              </w:rPr>
            </w:pPr>
            <w:r>
              <w:rPr>
                <w:sz w:val="18"/>
                <w:szCs w:val="18"/>
              </w:rPr>
              <w:t>Sí</w:t>
            </w:r>
          </w:p>
        </w:tc>
        <w:tc>
          <w:tcPr>
            <w:tcW w:w="1360" w:type="dxa"/>
            <w:noWrap/>
            <w:vAlign w:val="center"/>
            <w:hideMark/>
          </w:tcPr>
          <w:p w14:paraId="3E834B14" w14:textId="713B7A45" w:rsidR="002D51CB" w:rsidRPr="00182424" w:rsidRDefault="00EF2CA7" w:rsidP="00AA2B5F">
            <w:pPr>
              <w:spacing w:line="240" w:lineRule="auto"/>
              <w:jc w:val="center"/>
              <w:rPr>
                <w:sz w:val="18"/>
                <w:szCs w:val="18"/>
              </w:rPr>
            </w:pPr>
            <w:r>
              <w:rPr>
                <w:sz w:val="18"/>
                <w:szCs w:val="18"/>
              </w:rPr>
              <w:t>Sí</w:t>
            </w:r>
          </w:p>
        </w:tc>
        <w:tc>
          <w:tcPr>
            <w:tcW w:w="1360" w:type="dxa"/>
            <w:noWrap/>
            <w:vAlign w:val="center"/>
            <w:hideMark/>
          </w:tcPr>
          <w:p w14:paraId="4DE405E6" w14:textId="11CEA467" w:rsidR="002D51CB" w:rsidRPr="00182424" w:rsidRDefault="00EF2CA7" w:rsidP="00AA2B5F">
            <w:pPr>
              <w:spacing w:line="240" w:lineRule="auto"/>
              <w:jc w:val="center"/>
              <w:rPr>
                <w:sz w:val="18"/>
                <w:szCs w:val="18"/>
              </w:rPr>
            </w:pPr>
            <w:r>
              <w:rPr>
                <w:sz w:val="18"/>
                <w:szCs w:val="18"/>
              </w:rPr>
              <w:t>Sí</w:t>
            </w:r>
          </w:p>
        </w:tc>
        <w:tc>
          <w:tcPr>
            <w:tcW w:w="1370" w:type="dxa"/>
            <w:noWrap/>
            <w:vAlign w:val="center"/>
            <w:hideMark/>
          </w:tcPr>
          <w:p w14:paraId="3FC314E8" w14:textId="3F85B625" w:rsidR="002D51CB" w:rsidRPr="00182424" w:rsidRDefault="00EF2CA7" w:rsidP="00AA2B5F">
            <w:pPr>
              <w:spacing w:line="240" w:lineRule="auto"/>
              <w:jc w:val="center"/>
              <w:rPr>
                <w:sz w:val="18"/>
                <w:szCs w:val="18"/>
              </w:rPr>
            </w:pPr>
            <w:r>
              <w:rPr>
                <w:sz w:val="18"/>
                <w:szCs w:val="18"/>
              </w:rPr>
              <w:t>Sí</w:t>
            </w:r>
          </w:p>
        </w:tc>
        <w:tc>
          <w:tcPr>
            <w:tcW w:w="1370" w:type="dxa"/>
            <w:noWrap/>
            <w:vAlign w:val="center"/>
            <w:hideMark/>
          </w:tcPr>
          <w:p w14:paraId="3A05E5A5" w14:textId="44E3C64E" w:rsidR="002D51CB" w:rsidRPr="00182424" w:rsidRDefault="00964619" w:rsidP="00AA2B5F">
            <w:pPr>
              <w:spacing w:line="240" w:lineRule="auto"/>
              <w:jc w:val="center"/>
              <w:rPr>
                <w:sz w:val="18"/>
                <w:szCs w:val="18"/>
              </w:rPr>
            </w:pPr>
            <w:r>
              <w:rPr>
                <w:sz w:val="18"/>
                <w:szCs w:val="18"/>
              </w:rPr>
              <w:t xml:space="preserve">Certificado de </w:t>
            </w:r>
            <w:r w:rsidR="00EF2CA7">
              <w:rPr>
                <w:sz w:val="18"/>
                <w:szCs w:val="18"/>
              </w:rPr>
              <w:t>Bachillerato Tecnológico</w:t>
            </w:r>
          </w:p>
        </w:tc>
      </w:tr>
      <w:tr w:rsidR="002D51CB" w:rsidRPr="00182424" w14:paraId="395D526B" w14:textId="77777777" w:rsidTr="2382C3E5">
        <w:trPr>
          <w:trHeight w:val="320"/>
        </w:trPr>
        <w:tc>
          <w:tcPr>
            <w:tcW w:w="2818" w:type="dxa"/>
            <w:noWrap/>
            <w:vAlign w:val="center"/>
            <w:hideMark/>
          </w:tcPr>
          <w:p w14:paraId="4B726B13" w14:textId="12B23CD2" w:rsidR="002D51CB" w:rsidRPr="00182424" w:rsidRDefault="00346D03" w:rsidP="00B17846">
            <w:pPr>
              <w:spacing w:line="240" w:lineRule="auto"/>
              <w:jc w:val="left"/>
              <w:rPr>
                <w:sz w:val="18"/>
                <w:szCs w:val="18"/>
              </w:rPr>
            </w:pPr>
            <w:r w:rsidRPr="00182424">
              <w:rPr>
                <w:sz w:val="18"/>
                <w:szCs w:val="18"/>
              </w:rPr>
              <w:t>BARROSO RODRÍGUEZ JOSÉ ALBERTO</w:t>
            </w:r>
          </w:p>
        </w:tc>
        <w:tc>
          <w:tcPr>
            <w:tcW w:w="1350" w:type="dxa"/>
            <w:noWrap/>
            <w:vAlign w:val="center"/>
            <w:hideMark/>
          </w:tcPr>
          <w:p w14:paraId="7F8297BB" w14:textId="05CECCEC" w:rsidR="002D51CB" w:rsidRPr="00182424" w:rsidRDefault="00D34627" w:rsidP="00AA2B5F">
            <w:pPr>
              <w:spacing w:line="240" w:lineRule="auto"/>
              <w:jc w:val="center"/>
              <w:rPr>
                <w:sz w:val="18"/>
                <w:szCs w:val="18"/>
              </w:rPr>
            </w:pPr>
            <w:r>
              <w:rPr>
                <w:sz w:val="18"/>
                <w:szCs w:val="18"/>
              </w:rPr>
              <w:t>Sí</w:t>
            </w:r>
          </w:p>
        </w:tc>
        <w:tc>
          <w:tcPr>
            <w:tcW w:w="1360" w:type="dxa"/>
            <w:noWrap/>
            <w:vAlign w:val="center"/>
            <w:hideMark/>
          </w:tcPr>
          <w:p w14:paraId="5003ED59" w14:textId="446358A4" w:rsidR="002D51CB" w:rsidRPr="00182424" w:rsidRDefault="00926667" w:rsidP="00AA2B5F">
            <w:pPr>
              <w:spacing w:line="240" w:lineRule="auto"/>
              <w:jc w:val="center"/>
              <w:rPr>
                <w:sz w:val="18"/>
                <w:szCs w:val="18"/>
              </w:rPr>
            </w:pPr>
            <w:r>
              <w:rPr>
                <w:sz w:val="18"/>
                <w:szCs w:val="18"/>
              </w:rPr>
              <w:t>Sí</w:t>
            </w:r>
          </w:p>
        </w:tc>
        <w:tc>
          <w:tcPr>
            <w:tcW w:w="1360" w:type="dxa"/>
            <w:noWrap/>
            <w:vAlign w:val="center"/>
            <w:hideMark/>
          </w:tcPr>
          <w:p w14:paraId="41B5584F" w14:textId="324C6664" w:rsidR="002D51CB" w:rsidRPr="00182424" w:rsidRDefault="00926667" w:rsidP="00AA2B5F">
            <w:pPr>
              <w:spacing w:line="240" w:lineRule="auto"/>
              <w:jc w:val="center"/>
              <w:rPr>
                <w:sz w:val="18"/>
                <w:szCs w:val="18"/>
              </w:rPr>
            </w:pPr>
            <w:r>
              <w:rPr>
                <w:sz w:val="18"/>
                <w:szCs w:val="18"/>
              </w:rPr>
              <w:t>Sí</w:t>
            </w:r>
          </w:p>
        </w:tc>
        <w:tc>
          <w:tcPr>
            <w:tcW w:w="1370" w:type="dxa"/>
            <w:noWrap/>
            <w:vAlign w:val="center"/>
            <w:hideMark/>
          </w:tcPr>
          <w:p w14:paraId="65099488" w14:textId="3800E9DD" w:rsidR="002D51CB" w:rsidRPr="00182424" w:rsidRDefault="00926667" w:rsidP="00AA2B5F">
            <w:pPr>
              <w:spacing w:line="240" w:lineRule="auto"/>
              <w:jc w:val="center"/>
              <w:rPr>
                <w:sz w:val="18"/>
                <w:szCs w:val="18"/>
              </w:rPr>
            </w:pPr>
            <w:r>
              <w:rPr>
                <w:sz w:val="18"/>
                <w:szCs w:val="18"/>
              </w:rPr>
              <w:t>Sí</w:t>
            </w:r>
          </w:p>
        </w:tc>
        <w:tc>
          <w:tcPr>
            <w:tcW w:w="1370" w:type="dxa"/>
            <w:noWrap/>
            <w:vAlign w:val="center"/>
            <w:hideMark/>
          </w:tcPr>
          <w:p w14:paraId="3B940A56" w14:textId="38C91DE3" w:rsidR="002D51CB" w:rsidRPr="00182424" w:rsidRDefault="00DB2045" w:rsidP="00AA2B5F">
            <w:pPr>
              <w:spacing w:line="240" w:lineRule="auto"/>
              <w:jc w:val="center"/>
              <w:rPr>
                <w:sz w:val="18"/>
                <w:szCs w:val="18"/>
              </w:rPr>
            </w:pPr>
            <w:r>
              <w:rPr>
                <w:sz w:val="18"/>
                <w:szCs w:val="18"/>
              </w:rPr>
              <w:t>Sí</w:t>
            </w:r>
          </w:p>
        </w:tc>
      </w:tr>
      <w:tr w:rsidR="002D51CB" w:rsidRPr="00182424" w14:paraId="39174D20" w14:textId="77777777" w:rsidTr="2382C3E5">
        <w:trPr>
          <w:trHeight w:val="320"/>
        </w:trPr>
        <w:tc>
          <w:tcPr>
            <w:tcW w:w="2818" w:type="dxa"/>
            <w:noWrap/>
            <w:vAlign w:val="center"/>
            <w:hideMark/>
          </w:tcPr>
          <w:p w14:paraId="4C2FB028" w14:textId="5AD4118A" w:rsidR="002D51CB" w:rsidRPr="00182424" w:rsidRDefault="00346D03" w:rsidP="00B17846">
            <w:pPr>
              <w:spacing w:line="240" w:lineRule="auto"/>
              <w:jc w:val="left"/>
              <w:rPr>
                <w:sz w:val="18"/>
                <w:szCs w:val="18"/>
              </w:rPr>
            </w:pPr>
            <w:r w:rsidRPr="00182424">
              <w:rPr>
                <w:sz w:val="18"/>
                <w:szCs w:val="18"/>
              </w:rPr>
              <w:t>BASTIDA FERNANDEZ LUIS</w:t>
            </w:r>
          </w:p>
        </w:tc>
        <w:tc>
          <w:tcPr>
            <w:tcW w:w="1350" w:type="dxa"/>
            <w:noWrap/>
            <w:vAlign w:val="center"/>
            <w:hideMark/>
          </w:tcPr>
          <w:p w14:paraId="5C85CDD7" w14:textId="6AE39187" w:rsidR="002D51CB" w:rsidRPr="00182424" w:rsidRDefault="00575A17" w:rsidP="00AA2B5F">
            <w:pPr>
              <w:spacing w:line="240" w:lineRule="auto"/>
              <w:jc w:val="center"/>
              <w:rPr>
                <w:sz w:val="18"/>
                <w:szCs w:val="18"/>
              </w:rPr>
            </w:pPr>
            <w:r>
              <w:rPr>
                <w:sz w:val="18"/>
                <w:szCs w:val="18"/>
              </w:rPr>
              <w:t>Sí</w:t>
            </w:r>
          </w:p>
        </w:tc>
        <w:tc>
          <w:tcPr>
            <w:tcW w:w="1360" w:type="dxa"/>
            <w:noWrap/>
            <w:vAlign w:val="center"/>
            <w:hideMark/>
          </w:tcPr>
          <w:p w14:paraId="14368CBF" w14:textId="7F998D9A" w:rsidR="002D51CB" w:rsidRPr="00182424" w:rsidRDefault="00575A17" w:rsidP="00AA2B5F">
            <w:pPr>
              <w:spacing w:line="240" w:lineRule="auto"/>
              <w:jc w:val="center"/>
              <w:rPr>
                <w:sz w:val="18"/>
                <w:szCs w:val="18"/>
              </w:rPr>
            </w:pPr>
            <w:r>
              <w:rPr>
                <w:sz w:val="18"/>
                <w:szCs w:val="18"/>
              </w:rPr>
              <w:t>Sí</w:t>
            </w:r>
          </w:p>
        </w:tc>
        <w:tc>
          <w:tcPr>
            <w:tcW w:w="1360" w:type="dxa"/>
            <w:noWrap/>
            <w:vAlign w:val="center"/>
            <w:hideMark/>
          </w:tcPr>
          <w:p w14:paraId="0BC2347C" w14:textId="40DA50F8" w:rsidR="002D51CB" w:rsidRPr="00182424" w:rsidRDefault="00575A17" w:rsidP="00AA2B5F">
            <w:pPr>
              <w:spacing w:line="240" w:lineRule="auto"/>
              <w:jc w:val="center"/>
              <w:rPr>
                <w:sz w:val="18"/>
                <w:szCs w:val="18"/>
              </w:rPr>
            </w:pPr>
            <w:r>
              <w:rPr>
                <w:sz w:val="18"/>
                <w:szCs w:val="18"/>
              </w:rPr>
              <w:t>Sí</w:t>
            </w:r>
          </w:p>
        </w:tc>
        <w:tc>
          <w:tcPr>
            <w:tcW w:w="1370" w:type="dxa"/>
            <w:noWrap/>
            <w:vAlign w:val="center"/>
            <w:hideMark/>
          </w:tcPr>
          <w:p w14:paraId="34643C42" w14:textId="558BCB92" w:rsidR="002D51CB" w:rsidRPr="00182424" w:rsidRDefault="00B45133" w:rsidP="00AA2B5F">
            <w:pPr>
              <w:spacing w:line="240" w:lineRule="auto"/>
              <w:jc w:val="center"/>
              <w:rPr>
                <w:sz w:val="18"/>
                <w:szCs w:val="18"/>
              </w:rPr>
            </w:pPr>
            <w:r>
              <w:rPr>
                <w:sz w:val="18"/>
                <w:szCs w:val="18"/>
              </w:rPr>
              <w:t>Sí</w:t>
            </w:r>
          </w:p>
        </w:tc>
        <w:tc>
          <w:tcPr>
            <w:tcW w:w="1370" w:type="dxa"/>
            <w:noWrap/>
            <w:vAlign w:val="center"/>
            <w:hideMark/>
          </w:tcPr>
          <w:p w14:paraId="04688732" w14:textId="3752D3F1" w:rsidR="002D51CB" w:rsidRPr="00182424" w:rsidRDefault="00575A17" w:rsidP="00AA2B5F">
            <w:pPr>
              <w:spacing w:line="240" w:lineRule="auto"/>
              <w:jc w:val="center"/>
              <w:rPr>
                <w:sz w:val="18"/>
                <w:szCs w:val="18"/>
              </w:rPr>
            </w:pPr>
            <w:r>
              <w:rPr>
                <w:sz w:val="18"/>
                <w:szCs w:val="18"/>
              </w:rPr>
              <w:t>Sí</w:t>
            </w:r>
          </w:p>
        </w:tc>
      </w:tr>
      <w:tr w:rsidR="002D51CB" w:rsidRPr="00182424" w14:paraId="4C075DF1" w14:textId="77777777" w:rsidTr="2382C3E5">
        <w:trPr>
          <w:trHeight w:val="320"/>
        </w:trPr>
        <w:tc>
          <w:tcPr>
            <w:tcW w:w="2818" w:type="dxa"/>
            <w:noWrap/>
            <w:vAlign w:val="center"/>
            <w:hideMark/>
          </w:tcPr>
          <w:p w14:paraId="4DF694CC" w14:textId="14B1BF64" w:rsidR="002D51CB" w:rsidRPr="00182424" w:rsidRDefault="00346D03" w:rsidP="2382C3E5">
            <w:pPr>
              <w:spacing w:line="240" w:lineRule="auto"/>
              <w:jc w:val="left"/>
              <w:rPr>
                <w:sz w:val="18"/>
                <w:szCs w:val="18"/>
                <w:lang w:val="es-ES"/>
              </w:rPr>
            </w:pPr>
            <w:r w:rsidRPr="2382C3E5">
              <w:rPr>
                <w:sz w:val="18"/>
                <w:szCs w:val="18"/>
                <w:lang w:val="es-ES"/>
              </w:rPr>
              <w:t xml:space="preserve">BAUTISTA </w:t>
            </w:r>
            <w:proofErr w:type="spellStart"/>
            <w:r w:rsidRPr="2382C3E5">
              <w:rPr>
                <w:sz w:val="18"/>
                <w:szCs w:val="18"/>
                <w:lang w:val="es-ES"/>
              </w:rPr>
              <w:t>BAUTISTA</w:t>
            </w:r>
            <w:proofErr w:type="spellEnd"/>
            <w:r w:rsidRPr="2382C3E5">
              <w:rPr>
                <w:sz w:val="18"/>
                <w:szCs w:val="18"/>
                <w:lang w:val="es-ES"/>
              </w:rPr>
              <w:t xml:space="preserve"> EDUARDO</w:t>
            </w:r>
          </w:p>
        </w:tc>
        <w:tc>
          <w:tcPr>
            <w:tcW w:w="1350" w:type="dxa"/>
            <w:noWrap/>
            <w:vAlign w:val="center"/>
            <w:hideMark/>
          </w:tcPr>
          <w:p w14:paraId="07B73D97" w14:textId="5A6749D1" w:rsidR="002D51CB" w:rsidRPr="00182424" w:rsidRDefault="00815980" w:rsidP="00AA2B5F">
            <w:pPr>
              <w:spacing w:line="240" w:lineRule="auto"/>
              <w:jc w:val="center"/>
              <w:rPr>
                <w:sz w:val="18"/>
                <w:szCs w:val="18"/>
              </w:rPr>
            </w:pPr>
            <w:r>
              <w:rPr>
                <w:sz w:val="18"/>
                <w:szCs w:val="18"/>
              </w:rPr>
              <w:t>Sí</w:t>
            </w:r>
          </w:p>
        </w:tc>
        <w:tc>
          <w:tcPr>
            <w:tcW w:w="1360" w:type="dxa"/>
            <w:noWrap/>
            <w:vAlign w:val="center"/>
            <w:hideMark/>
          </w:tcPr>
          <w:p w14:paraId="1BC2776A" w14:textId="397DE345" w:rsidR="002D51CB" w:rsidRPr="00182424" w:rsidRDefault="0072341F" w:rsidP="00AA2B5F">
            <w:pPr>
              <w:spacing w:line="240" w:lineRule="auto"/>
              <w:jc w:val="center"/>
              <w:rPr>
                <w:sz w:val="18"/>
                <w:szCs w:val="18"/>
              </w:rPr>
            </w:pPr>
            <w:r>
              <w:rPr>
                <w:sz w:val="18"/>
                <w:szCs w:val="18"/>
              </w:rPr>
              <w:t>Sí</w:t>
            </w:r>
          </w:p>
        </w:tc>
        <w:tc>
          <w:tcPr>
            <w:tcW w:w="1360" w:type="dxa"/>
            <w:noWrap/>
            <w:vAlign w:val="center"/>
            <w:hideMark/>
          </w:tcPr>
          <w:p w14:paraId="0E6BE1C5" w14:textId="11DF2AE9" w:rsidR="002D51CB" w:rsidRPr="00182424" w:rsidRDefault="0072341F" w:rsidP="00AA2B5F">
            <w:pPr>
              <w:spacing w:line="240" w:lineRule="auto"/>
              <w:jc w:val="center"/>
              <w:rPr>
                <w:sz w:val="18"/>
                <w:szCs w:val="18"/>
              </w:rPr>
            </w:pPr>
            <w:r>
              <w:rPr>
                <w:sz w:val="18"/>
                <w:szCs w:val="18"/>
              </w:rPr>
              <w:t>Sí</w:t>
            </w:r>
          </w:p>
        </w:tc>
        <w:tc>
          <w:tcPr>
            <w:tcW w:w="1370" w:type="dxa"/>
            <w:noWrap/>
            <w:vAlign w:val="center"/>
            <w:hideMark/>
          </w:tcPr>
          <w:p w14:paraId="5BC10840" w14:textId="2D849181" w:rsidR="002D51CB" w:rsidRPr="00182424" w:rsidRDefault="0072341F" w:rsidP="00AA2B5F">
            <w:pPr>
              <w:spacing w:line="240" w:lineRule="auto"/>
              <w:jc w:val="center"/>
              <w:rPr>
                <w:sz w:val="18"/>
                <w:szCs w:val="18"/>
              </w:rPr>
            </w:pPr>
            <w:r>
              <w:rPr>
                <w:sz w:val="18"/>
                <w:szCs w:val="18"/>
              </w:rPr>
              <w:t>Sí</w:t>
            </w:r>
          </w:p>
        </w:tc>
        <w:tc>
          <w:tcPr>
            <w:tcW w:w="1370" w:type="dxa"/>
            <w:noWrap/>
            <w:vAlign w:val="center"/>
            <w:hideMark/>
          </w:tcPr>
          <w:p w14:paraId="1766563F" w14:textId="47F15F3B" w:rsidR="002D51CB" w:rsidRPr="00182424" w:rsidRDefault="0072341F" w:rsidP="00AA2B5F">
            <w:pPr>
              <w:spacing w:line="240" w:lineRule="auto"/>
              <w:jc w:val="center"/>
              <w:rPr>
                <w:sz w:val="18"/>
                <w:szCs w:val="18"/>
              </w:rPr>
            </w:pPr>
            <w:r>
              <w:rPr>
                <w:sz w:val="18"/>
                <w:szCs w:val="18"/>
              </w:rPr>
              <w:t>Sí</w:t>
            </w:r>
          </w:p>
        </w:tc>
      </w:tr>
      <w:tr w:rsidR="002D51CB" w:rsidRPr="00182424" w14:paraId="24C91793" w14:textId="77777777" w:rsidTr="2382C3E5">
        <w:trPr>
          <w:trHeight w:val="320"/>
        </w:trPr>
        <w:tc>
          <w:tcPr>
            <w:tcW w:w="2818" w:type="dxa"/>
            <w:noWrap/>
            <w:vAlign w:val="center"/>
            <w:hideMark/>
          </w:tcPr>
          <w:p w14:paraId="51ABC316" w14:textId="02081428" w:rsidR="002D51CB" w:rsidRPr="00182424" w:rsidRDefault="00346D03" w:rsidP="00B17846">
            <w:pPr>
              <w:spacing w:line="240" w:lineRule="auto"/>
              <w:jc w:val="left"/>
              <w:rPr>
                <w:sz w:val="18"/>
                <w:szCs w:val="18"/>
              </w:rPr>
            </w:pPr>
            <w:r w:rsidRPr="00182424">
              <w:rPr>
                <w:sz w:val="18"/>
                <w:szCs w:val="18"/>
              </w:rPr>
              <w:t>BOBADILLA MARTINEZ DIANA</w:t>
            </w:r>
          </w:p>
        </w:tc>
        <w:tc>
          <w:tcPr>
            <w:tcW w:w="1350" w:type="dxa"/>
            <w:noWrap/>
            <w:vAlign w:val="center"/>
            <w:hideMark/>
          </w:tcPr>
          <w:p w14:paraId="45680958" w14:textId="51CEC79F" w:rsidR="002D51CB" w:rsidRPr="00182424" w:rsidRDefault="0072341F" w:rsidP="00AA2B5F">
            <w:pPr>
              <w:spacing w:line="240" w:lineRule="auto"/>
              <w:jc w:val="center"/>
              <w:rPr>
                <w:sz w:val="18"/>
                <w:szCs w:val="18"/>
              </w:rPr>
            </w:pPr>
            <w:r>
              <w:rPr>
                <w:sz w:val="18"/>
                <w:szCs w:val="18"/>
              </w:rPr>
              <w:t>Sí</w:t>
            </w:r>
          </w:p>
        </w:tc>
        <w:tc>
          <w:tcPr>
            <w:tcW w:w="1360" w:type="dxa"/>
            <w:noWrap/>
            <w:vAlign w:val="center"/>
            <w:hideMark/>
          </w:tcPr>
          <w:p w14:paraId="433B5374" w14:textId="0C1CECCE" w:rsidR="002D51CB" w:rsidRPr="00182424" w:rsidRDefault="00101FEB" w:rsidP="00AA2B5F">
            <w:pPr>
              <w:spacing w:line="240" w:lineRule="auto"/>
              <w:jc w:val="center"/>
              <w:rPr>
                <w:sz w:val="18"/>
                <w:szCs w:val="18"/>
              </w:rPr>
            </w:pPr>
            <w:r>
              <w:rPr>
                <w:sz w:val="18"/>
                <w:szCs w:val="18"/>
              </w:rPr>
              <w:t>Sí</w:t>
            </w:r>
          </w:p>
        </w:tc>
        <w:tc>
          <w:tcPr>
            <w:tcW w:w="1360" w:type="dxa"/>
            <w:noWrap/>
            <w:vAlign w:val="center"/>
            <w:hideMark/>
          </w:tcPr>
          <w:p w14:paraId="55FD64DA" w14:textId="18A4FA24" w:rsidR="002D51CB" w:rsidRPr="00182424" w:rsidRDefault="00101FEB" w:rsidP="00AA2B5F">
            <w:pPr>
              <w:spacing w:line="240" w:lineRule="auto"/>
              <w:jc w:val="center"/>
              <w:rPr>
                <w:sz w:val="18"/>
                <w:szCs w:val="18"/>
              </w:rPr>
            </w:pPr>
            <w:r>
              <w:rPr>
                <w:sz w:val="18"/>
                <w:szCs w:val="18"/>
              </w:rPr>
              <w:t>Sí</w:t>
            </w:r>
          </w:p>
        </w:tc>
        <w:tc>
          <w:tcPr>
            <w:tcW w:w="1370" w:type="dxa"/>
            <w:noWrap/>
            <w:vAlign w:val="center"/>
            <w:hideMark/>
          </w:tcPr>
          <w:p w14:paraId="7512E59F" w14:textId="4CB55761" w:rsidR="002D51CB" w:rsidRPr="00182424" w:rsidRDefault="00101FEB" w:rsidP="00AA2B5F">
            <w:pPr>
              <w:spacing w:line="240" w:lineRule="auto"/>
              <w:jc w:val="center"/>
              <w:rPr>
                <w:sz w:val="18"/>
                <w:szCs w:val="18"/>
              </w:rPr>
            </w:pPr>
            <w:r>
              <w:rPr>
                <w:sz w:val="18"/>
                <w:szCs w:val="18"/>
              </w:rPr>
              <w:t>Sí</w:t>
            </w:r>
          </w:p>
        </w:tc>
        <w:tc>
          <w:tcPr>
            <w:tcW w:w="1370" w:type="dxa"/>
            <w:noWrap/>
            <w:vAlign w:val="center"/>
            <w:hideMark/>
          </w:tcPr>
          <w:p w14:paraId="70FFEA36" w14:textId="250A567F" w:rsidR="002D51CB" w:rsidRPr="00182424" w:rsidRDefault="00101FEB" w:rsidP="00AA2B5F">
            <w:pPr>
              <w:spacing w:line="240" w:lineRule="auto"/>
              <w:jc w:val="center"/>
              <w:rPr>
                <w:sz w:val="18"/>
                <w:szCs w:val="18"/>
              </w:rPr>
            </w:pPr>
            <w:r>
              <w:rPr>
                <w:sz w:val="18"/>
                <w:szCs w:val="18"/>
              </w:rPr>
              <w:t>Sí</w:t>
            </w:r>
          </w:p>
        </w:tc>
      </w:tr>
      <w:tr w:rsidR="002D51CB" w:rsidRPr="00182424" w14:paraId="27A59618" w14:textId="77777777" w:rsidTr="2382C3E5">
        <w:trPr>
          <w:trHeight w:val="320"/>
        </w:trPr>
        <w:tc>
          <w:tcPr>
            <w:tcW w:w="2818" w:type="dxa"/>
            <w:noWrap/>
            <w:vAlign w:val="center"/>
            <w:hideMark/>
          </w:tcPr>
          <w:p w14:paraId="519A22EA" w14:textId="0AF9F82F" w:rsidR="002D51CB" w:rsidRPr="00182424" w:rsidRDefault="00346D03" w:rsidP="00B17846">
            <w:pPr>
              <w:spacing w:line="240" w:lineRule="auto"/>
              <w:jc w:val="left"/>
              <w:rPr>
                <w:sz w:val="18"/>
                <w:szCs w:val="18"/>
              </w:rPr>
            </w:pPr>
            <w:r w:rsidRPr="00182424">
              <w:rPr>
                <w:sz w:val="18"/>
                <w:szCs w:val="18"/>
              </w:rPr>
              <w:t>BUENO GUTIERREZ MAXIMO</w:t>
            </w:r>
          </w:p>
        </w:tc>
        <w:tc>
          <w:tcPr>
            <w:tcW w:w="1350" w:type="dxa"/>
            <w:noWrap/>
            <w:vAlign w:val="center"/>
            <w:hideMark/>
          </w:tcPr>
          <w:p w14:paraId="213A53E9" w14:textId="72CC3AA7" w:rsidR="002D51CB" w:rsidRPr="00182424" w:rsidRDefault="00BF3F4F" w:rsidP="00AA2B5F">
            <w:pPr>
              <w:spacing w:line="240" w:lineRule="auto"/>
              <w:jc w:val="center"/>
              <w:rPr>
                <w:sz w:val="18"/>
                <w:szCs w:val="18"/>
              </w:rPr>
            </w:pPr>
            <w:r>
              <w:rPr>
                <w:sz w:val="18"/>
                <w:szCs w:val="18"/>
              </w:rPr>
              <w:t>Sí</w:t>
            </w:r>
          </w:p>
        </w:tc>
        <w:tc>
          <w:tcPr>
            <w:tcW w:w="1360" w:type="dxa"/>
            <w:noWrap/>
            <w:vAlign w:val="center"/>
            <w:hideMark/>
          </w:tcPr>
          <w:p w14:paraId="55B1D082" w14:textId="5A60234B" w:rsidR="002D51CB" w:rsidRPr="00182424" w:rsidRDefault="00626DDF" w:rsidP="00AA2B5F">
            <w:pPr>
              <w:spacing w:line="240" w:lineRule="auto"/>
              <w:jc w:val="center"/>
              <w:rPr>
                <w:sz w:val="18"/>
                <w:szCs w:val="18"/>
              </w:rPr>
            </w:pPr>
            <w:r>
              <w:rPr>
                <w:sz w:val="18"/>
                <w:szCs w:val="18"/>
              </w:rPr>
              <w:t>Sí</w:t>
            </w:r>
          </w:p>
        </w:tc>
        <w:tc>
          <w:tcPr>
            <w:tcW w:w="1360" w:type="dxa"/>
            <w:noWrap/>
            <w:vAlign w:val="center"/>
            <w:hideMark/>
          </w:tcPr>
          <w:p w14:paraId="2198F447" w14:textId="3536DCC6" w:rsidR="002D51CB" w:rsidRPr="00182424" w:rsidRDefault="00626DDF" w:rsidP="00AA2B5F">
            <w:pPr>
              <w:spacing w:line="240" w:lineRule="auto"/>
              <w:jc w:val="center"/>
              <w:rPr>
                <w:sz w:val="18"/>
                <w:szCs w:val="18"/>
              </w:rPr>
            </w:pPr>
            <w:r>
              <w:rPr>
                <w:sz w:val="18"/>
                <w:szCs w:val="18"/>
              </w:rPr>
              <w:t>Sí</w:t>
            </w:r>
          </w:p>
        </w:tc>
        <w:tc>
          <w:tcPr>
            <w:tcW w:w="1370" w:type="dxa"/>
            <w:noWrap/>
            <w:vAlign w:val="center"/>
            <w:hideMark/>
          </w:tcPr>
          <w:p w14:paraId="03E01499" w14:textId="14C05A52" w:rsidR="002D51CB" w:rsidRPr="00182424" w:rsidRDefault="00626DDF" w:rsidP="00AA2B5F">
            <w:pPr>
              <w:spacing w:line="240" w:lineRule="auto"/>
              <w:jc w:val="center"/>
              <w:rPr>
                <w:sz w:val="18"/>
                <w:szCs w:val="18"/>
              </w:rPr>
            </w:pPr>
            <w:r>
              <w:rPr>
                <w:sz w:val="18"/>
                <w:szCs w:val="18"/>
              </w:rPr>
              <w:t>Sí</w:t>
            </w:r>
          </w:p>
        </w:tc>
        <w:tc>
          <w:tcPr>
            <w:tcW w:w="1370" w:type="dxa"/>
            <w:noWrap/>
            <w:vAlign w:val="center"/>
            <w:hideMark/>
          </w:tcPr>
          <w:p w14:paraId="4682EC07" w14:textId="1FF31C8B" w:rsidR="002D51CB" w:rsidRPr="00182424" w:rsidRDefault="00BF3F4F" w:rsidP="00AA2B5F">
            <w:pPr>
              <w:spacing w:line="240" w:lineRule="auto"/>
              <w:jc w:val="center"/>
              <w:rPr>
                <w:sz w:val="18"/>
                <w:szCs w:val="18"/>
              </w:rPr>
            </w:pPr>
            <w:r>
              <w:rPr>
                <w:sz w:val="18"/>
                <w:szCs w:val="18"/>
              </w:rPr>
              <w:t>Sí</w:t>
            </w:r>
          </w:p>
        </w:tc>
      </w:tr>
      <w:tr w:rsidR="002D51CB" w:rsidRPr="00182424" w14:paraId="0497F60F" w14:textId="77777777" w:rsidTr="2382C3E5">
        <w:trPr>
          <w:trHeight w:val="320"/>
        </w:trPr>
        <w:tc>
          <w:tcPr>
            <w:tcW w:w="2818" w:type="dxa"/>
            <w:noWrap/>
            <w:vAlign w:val="center"/>
            <w:hideMark/>
          </w:tcPr>
          <w:p w14:paraId="167BF07C" w14:textId="32B2D8A7" w:rsidR="002D51CB" w:rsidRPr="00182424" w:rsidRDefault="00346D03" w:rsidP="00B17846">
            <w:pPr>
              <w:spacing w:line="240" w:lineRule="auto"/>
              <w:jc w:val="left"/>
              <w:rPr>
                <w:sz w:val="18"/>
                <w:szCs w:val="18"/>
              </w:rPr>
            </w:pPr>
            <w:r w:rsidRPr="00182424">
              <w:rPr>
                <w:sz w:val="18"/>
                <w:szCs w:val="18"/>
              </w:rPr>
              <w:t>CABALLERO DIAZ JESUS ANTONIO</w:t>
            </w:r>
          </w:p>
        </w:tc>
        <w:tc>
          <w:tcPr>
            <w:tcW w:w="1350" w:type="dxa"/>
            <w:noWrap/>
            <w:vAlign w:val="center"/>
            <w:hideMark/>
          </w:tcPr>
          <w:p w14:paraId="2BC58FC0" w14:textId="3255ACB8" w:rsidR="002D51CB" w:rsidRPr="00182424" w:rsidRDefault="00626DDF" w:rsidP="00AA2B5F">
            <w:pPr>
              <w:spacing w:line="240" w:lineRule="auto"/>
              <w:jc w:val="center"/>
              <w:rPr>
                <w:sz w:val="18"/>
                <w:szCs w:val="18"/>
              </w:rPr>
            </w:pPr>
            <w:r>
              <w:rPr>
                <w:sz w:val="18"/>
                <w:szCs w:val="18"/>
              </w:rPr>
              <w:t>Sí</w:t>
            </w:r>
          </w:p>
        </w:tc>
        <w:tc>
          <w:tcPr>
            <w:tcW w:w="1360" w:type="dxa"/>
            <w:noWrap/>
            <w:vAlign w:val="center"/>
            <w:hideMark/>
          </w:tcPr>
          <w:p w14:paraId="55289642" w14:textId="32362F22" w:rsidR="002D51CB" w:rsidRPr="00182424" w:rsidRDefault="0006516D" w:rsidP="00AA2B5F">
            <w:pPr>
              <w:spacing w:line="240" w:lineRule="auto"/>
              <w:jc w:val="center"/>
              <w:rPr>
                <w:sz w:val="18"/>
                <w:szCs w:val="18"/>
              </w:rPr>
            </w:pPr>
            <w:r>
              <w:rPr>
                <w:sz w:val="18"/>
                <w:szCs w:val="18"/>
              </w:rPr>
              <w:t>Sí</w:t>
            </w:r>
          </w:p>
        </w:tc>
        <w:tc>
          <w:tcPr>
            <w:tcW w:w="1360" w:type="dxa"/>
            <w:noWrap/>
            <w:vAlign w:val="center"/>
            <w:hideMark/>
          </w:tcPr>
          <w:p w14:paraId="11195632" w14:textId="63BB086A" w:rsidR="002D51CB" w:rsidRPr="00182424" w:rsidRDefault="0006516D" w:rsidP="00AA2B5F">
            <w:pPr>
              <w:spacing w:line="240" w:lineRule="auto"/>
              <w:jc w:val="center"/>
              <w:rPr>
                <w:sz w:val="18"/>
                <w:szCs w:val="18"/>
              </w:rPr>
            </w:pPr>
            <w:r>
              <w:rPr>
                <w:sz w:val="18"/>
                <w:szCs w:val="18"/>
              </w:rPr>
              <w:t>Sí</w:t>
            </w:r>
          </w:p>
        </w:tc>
        <w:tc>
          <w:tcPr>
            <w:tcW w:w="1370" w:type="dxa"/>
            <w:noWrap/>
            <w:vAlign w:val="center"/>
            <w:hideMark/>
          </w:tcPr>
          <w:p w14:paraId="140C6514" w14:textId="193EABEB" w:rsidR="002D51CB" w:rsidRPr="00182424" w:rsidRDefault="0006516D" w:rsidP="00AA2B5F">
            <w:pPr>
              <w:spacing w:line="240" w:lineRule="auto"/>
              <w:jc w:val="center"/>
              <w:rPr>
                <w:sz w:val="18"/>
                <w:szCs w:val="18"/>
              </w:rPr>
            </w:pPr>
            <w:r>
              <w:rPr>
                <w:sz w:val="18"/>
                <w:szCs w:val="18"/>
              </w:rPr>
              <w:t>Sí</w:t>
            </w:r>
          </w:p>
        </w:tc>
        <w:tc>
          <w:tcPr>
            <w:tcW w:w="1370" w:type="dxa"/>
            <w:noWrap/>
            <w:vAlign w:val="center"/>
            <w:hideMark/>
          </w:tcPr>
          <w:p w14:paraId="3A8E6A7C" w14:textId="02026DAD" w:rsidR="002D51CB" w:rsidRPr="00182424" w:rsidRDefault="0006516D" w:rsidP="00AA2B5F">
            <w:pPr>
              <w:spacing w:line="240" w:lineRule="auto"/>
              <w:jc w:val="center"/>
              <w:rPr>
                <w:sz w:val="18"/>
                <w:szCs w:val="18"/>
              </w:rPr>
            </w:pPr>
            <w:r>
              <w:rPr>
                <w:sz w:val="18"/>
                <w:szCs w:val="18"/>
              </w:rPr>
              <w:t>Sí</w:t>
            </w:r>
          </w:p>
        </w:tc>
      </w:tr>
      <w:tr w:rsidR="002D51CB" w:rsidRPr="00182424" w14:paraId="28C2E8ED" w14:textId="77777777" w:rsidTr="2382C3E5">
        <w:trPr>
          <w:trHeight w:val="320"/>
        </w:trPr>
        <w:tc>
          <w:tcPr>
            <w:tcW w:w="2818" w:type="dxa"/>
            <w:noWrap/>
            <w:vAlign w:val="center"/>
            <w:hideMark/>
          </w:tcPr>
          <w:p w14:paraId="54C75D36" w14:textId="122E4445" w:rsidR="002D51CB" w:rsidRPr="00182424" w:rsidRDefault="00346D03" w:rsidP="00B17846">
            <w:pPr>
              <w:spacing w:line="240" w:lineRule="auto"/>
              <w:jc w:val="left"/>
              <w:rPr>
                <w:sz w:val="18"/>
                <w:szCs w:val="18"/>
              </w:rPr>
            </w:pPr>
            <w:r w:rsidRPr="00182424">
              <w:rPr>
                <w:sz w:val="18"/>
                <w:szCs w:val="18"/>
              </w:rPr>
              <w:t>CABRERA ZUBER ALVARO</w:t>
            </w:r>
          </w:p>
        </w:tc>
        <w:tc>
          <w:tcPr>
            <w:tcW w:w="1350" w:type="dxa"/>
            <w:noWrap/>
            <w:vAlign w:val="center"/>
            <w:hideMark/>
          </w:tcPr>
          <w:p w14:paraId="7F4FD08E" w14:textId="14560EF2" w:rsidR="002D51CB" w:rsidRPr="00182424" w:rsidRDefault="0006516D" w:rsidP="00AA2B5F">
            <w:pPr>
              <w:spacing w:line="240" w:lineRule="auto"/>
              <w:jc w:val="center"/>
              <w:rPr>
                <w:sz w:val="18"/>
                <w:szCs w:val="18"/>
              </w:rPr>
            </w:pPr>
            <w:r>
              <w:rPr>
                <w:sz w:val="18"/>
                <w:szCs w:val="18"/>
              </w:rPr>
              <w:t>Sí</w:t>
            </w:r>
          </w:p>
        </w:tc>
        <w:tc>
          <w:tcPr>
            <w:tcW w:w="1360" w:type="dxa"/>
            <w:noWrap/>
            <w:vAlign w:val="center"/>
            <w:hideMark/>
          </w:tcPr>
          <w:p w14:paraId="3400E607" w14:textId="206761D5" w:rsidR="002D51CB" w:rsidRPr="00182424" w:rsidRDefault="001A341E" w:rsidP="00AA2B5F">
            <w:pPr>
              <w:spacing w:line="240" w:lineRule="auto"/>
              <w:jc w:val="center"/>
              <w:rPr>
                <w:sz w:val="18"/>
                <w:szCs w:val="18"/>
              </w:rPr>
            </w:pPr>
            <w:r>
              <w:rPr>
                <w:sz w:val="18"/>
                <w:szCs w:val="18"/>
              </w:rPr>
              <w:t>Sí</w:t>
            </w:r>
          </w:p>
        </w:tc>
        <w:tc>
          <w:tcPr>
            <w:tcW w:w="1360" w:type="dxa"/>
            <w:noWrap/>
            <w:vAlign w:val="center"/>
            <w:hideMark/>
          </w:tcPr>
          <w:p w14:paraId="2185598F" w14:textId="12BE3B04" w:rsidR="002D51CB" w:rsidRPr="00182424" w:rsidRDefault="00AE1C5E" w:rsidP="00AA2B5F">
            <w:pPr>
              <w:spacing w:line="240" w:lineRule="auto"/>
              <w:jc w:val="center"/>
              <w:rPr>
                <w:sz w:val="18"/>
                <w:szCs w:val="18"/>
              </w:rPr>
            </w:pPr>
            <w:r>
              <w:rPr>
                <w:sz w:val="18"/>
                <w:szCs w:val="18"/>
              </w:rPr>
              <w:t>No</w:t>
            </w:r>
          </w:p>
        </w:tc>
        <w:tc>
          <w:tcPr>
            <w:tcW w:w="1370" w:type="dxa"/>
            <w:noWrap/>
            <w:vAlign w:val="center"/>
            <w:hideMark/>
          </w:tcPr>
          <w:p w14:paraId="13C99393" w14:textId="3920ECB7" w:rsidR="002D51CB" w:rsidRPr="00182424" w:rsidRDefault="001A341E" w:rsidP="00AA2B5F">
            <w:pPr>
              <w:spacing w:line="240" w:lineRule="auto"/>
              <w:jc w:val="center"/>
              <w:rPr>
                <w:sz w:val="18"/>
                <w:szCs w:val="18"/>
              </w:rPr>
            </w:pPr>
            <w:r>
              <w:rPr>
                <w:sz w:val="18"/>
                <w:szCs w:val="18"/>
              </w:rPr>
              <w:t>Sí</w:t>
            </w:r>
          </w:p>
        </w:tc>
        <w:tc>
          <w:tcPr>
            <w:tcW w:w="1370" w:type="dxa"/>
            <w:noWrap/>
            <w:vAlign w:val="center"/>
            <w:hideMark/>
          </w:tcPr>
          <w:p w14:paraId="372F32F6" w14:textId="448812B6" w:rsidR="002D51CB" w:rsidRPr="00182424" w:rsidRDefault="0006516D" w:rsidP="00AA2B5F">
            <w:pPr>
              <w:spacing w:line="240" w:lineRule="auto"/>
              <w:jc w:val="center"/>
              <w:rPr>
                <w:sz w:val="18"/>
                <w:szCs w:val="18"/>
              </w:rPr>
            </w:pPr>
            <w:r>
              <w:rPr>
                <w:sz w:val="18"/>
                <w:szCs w:val="18"/>
              </w:rPr>
              <w:t>Sí</w:t>
            </w:r>
          </w:p>
        </w:tc>
      </w:tr>
      <w:tr w:rsidR="002D51CB" w:rsidRPr="00182424" w14:paraId="203A94D6" w14:textId="77777777" w:rsidTr="2382C3E5">
        <w:trPr>
          <w:trHeight w:val="320"/>
        </w:trPr>
        <w:tc>
          <w:tcPr>
            <w:tcW w:w="2818" w:type="dxa"/>
            <w:noWrap/>
            <w:vAlign w:val="center"/>
            <w:hideMark/>
          </w:tcPr>
          <w:p w14:paraId="586E929B" w14:textId="13FDCBD8" w:rsidR="002D51CB" w:rsidRPr="00182424" w:rsidRDefault="00346D03" w:rsidP="00B17846">
            <w:pPr>
              <w:spacing w:line="240" w:lineRule="auto"/>
              <w:jc w:val="left"/>
              <w:rPr>
                <w:sz w:val="18"/>
                <w:szCs w:val="18"/>
              </w:rPr>
            </w:pPr>
            <w:r w:rsidRPr="00182424">
              <w:rPr>
                <w:sz w:val="18"/>
                <w:szCs w:val="18"/>
              </w:rPr>
              <w:t>CALDELAS GARATACHIA ANEL</w:t>
            </w:r>
          </w:p>
        </w:tc>
        <w:tc>
          <w:tcPr>
            <w:tcW w:w="1350" w:type="dxa"/>
            <w:noWrap/>
            <w:vAlign w:val="center"/>
            <w:hideMark/>
          </w:tcPr>
          <w:p w14:paraId="24FB1B3A" w14:textId="434C09F3" w:rsidR="002D51CB" w:rsidRPr="00182424" w:rsidRDefault="0051478E" w:rsidP="00AA2B5F">
            <w:pPr>
              <w:spacing w:line="240" w:lineRule="auto"/>
              <w:jc w:val="center"/>
              <w:rPr>
                <w:sz w:val="18"/>
                <w:szCs w:val="18"/>
              </w:rPr>
            </w:pPr>
            <w:r>
              <w:rPr>
                <w:sz w:val="18"/>
                <w:szCs w:val="18"/>
              </w:rPr>
              <w:t>Sí</w:t>
            </w:r>
          </w:p>
        </w:tc>
        <w:tc>
          <w:tcPr>
            <w:tcW w:w="1360" w:type="dxa"/>
            <w:noWrap/>
            <w:vAlign w:val="center"/>
            <w:hideMark/>
          </w:tcPr>
          <w:p w14:paraId="50504E85" w14:textId="7C10D972" w:rsidR="002D51CB" w:rsidRPr="00182424" w:rsidRDefault="0051478E" w:rsidP="00AA2B5F">
            <w:pPr>
              <w:spacing w:line="240" w:lineRule="auto"/>
              <w:jc w:val="center"/>
              <w:rPr>
                <w:sz w:val="18"/>
                <w:szCs w:val="18"/>
              </w:rPr>
            </w:pPr>
            <w:r>
              <w:rPr>
                <w:sz w:val="18"/>
                <w:szCs w:val="18"/>
              </w:rPr>
              <w:t>Sí</w:t>
            </w:r>
          </w:p>
        </w:tc>
        <w:tc>
          <w:tcPr>
            <w:tcW w:w="1360" w:type="dxa"/>
            <w:noWrap/>
            <w:vAlign w:val="center"/>
            <w:hideMark/>
          </w:tcPr>
          <w:p w14:paraId="33E124FA" w14:textId="2D72F2B6" w:rsidR="002D51CB" w:rsidRPr="00182424" w:rsidRDefault="0051478E" w:rsidP="00AA2B5F">
            <w:pPr>
              <w:spacing w:line="240" w:lineRule="auto"/>
              <w:jc w:val="center"/>
              <w:rPr>
                <w:sz w:val="18"/>
                <w:szCs w:val="18"/>
              </w:rPr>
            </w:pPr>
            <w:r>
              <w:rPr>
                <w:sz w:val="18"/>
                <w:szCs w:val="18"/>
              </w:rPr>
              <w:t>Sí</w:t>
            </w:r>
          </w:p>
        </w:tc>
        <w:tc>
          <w:tcPr>
            <w:tcW w:w="1370" w:type="dxa"/>
            <w:noWrap/>
            <w:vAlign w:val="center"/>
            <w:hideMark/>
          </w:tcPr>
          <w:p w14:paraId="5F544A6F" w14:textId="11E71580" w:rsidR="002D51CB" w:rsidRPr="00182424" w:rsidRDefault="00E803AF" w:rsidP="00AA2B5F">
            <w:pPr>
              <w:spacing w:line="240" w:lineRule="auto"/>
              <w:jc w:val="center"/>
              <w:rPr>
                <w:sz w:val="18"/>
                <w:szCs w:val="18"/>
              </w:rPr>
            </w:pPr>
            <w:r>
              <w:rPr>
                <w:sz w:val="18"/>
                <w:szCs w:val="18"/>
              </w:rPr>
              <w:t>Sí</w:t>
            </w:r>
          </w:p>
        </w:tc>
        <w:tc>
          <w:tcPr>
            <w:tcW w:w="1370" w:type="dxa"/>
            <w:noWrap/>
            <w:vAlign w:val="center"/>
            <w:hideMark/>
          </w:tcPr>
          <w:p w14:paraId="3FB86655" w14:textId="572686DE" w:rsidR="002D51CB" w:rsidRPr="00182424" w:rsidRDefault="0051478E" w:rsidP="00AA2B5F">
            <w:pPr>
              <w:spacing w:line="240" w:lineRule="auto"/>
              <w:jc w:val="center"/>
              <w:rPr>
                <w:sz w:val="18"/>
                <w:szCs w:val="18"/>
              </w:rPr>
            </w:pPr>
            <w:r>
              <w:rPr>
                <w:sz w:val="18"/>
                <w:szCs w:val="18"/>
              </w:rPr>
              <w:t>Sí</w:t>
            </w:r>
          </w:p>
        </w:tc>
      </w:tr>
      <w:tr w:rsidR="002D51CB" w:rsidRPr="00182424" w14:paraId="371D730E" w14:textId="77777777" w:rsidTr="2382C3E5">
        <w:trPr>
          <w:trHeight w:val="320"/>
        </w:trPr>
        <w:tc>
          <w:tcPr>
            <w:tcW w:w="2818" w:type="dxa"/>
            <w:noWrap/>
            <w:vAlign w:val="center"/>
            <w:hideMark/>
          </w:tcPr>
          <w:p w14:paraId="026C93F0" w14:textId="0A81E537" w:rsidR="002D51CB" w:rsidRPr="00182424" w:rsidRDefault="00346D03" w:rsidP="00B17846">
            <w:pPr>
              <w:spacing w:line="240" w:lineRule="auto"/>
              <w:jc w:val="left"/>
              <w:rPr>
                <w:sz w:val="18"/>
                <w:szCs w:val="18"/>
              </w:rPr>
            </w:pPr>
            <w:r w:rsidRPr="00182424">
              <w:rPr>
                <w:sz w:val="18"/>
                <w:szCs w:val="18"/>
              </w:rPr>
              <w:t>CAMPUZANO CHAVEZ RAUL</w:t>
            </w:r>
          </w:p>
        </w:tc>
        <w:tc>
          <w:tcPr>
            <w:tcW w:w="1350" w:type="dxa"/>
            <w:noWrap/>
            <w:vAlign w:val="center"/>
            <w:hideMark/>
          </w:tcPr>
          <w:p w14:paraId="1A740886" w14:textId="6930909C" w:rsidR="002D51CB" w:rsidRPr="00182424" w:rsidRDefault="00E803AF" w:rsidP="00AA2B5F">
            <w:pPr>
              <w:spacing w:line="240" w:lineRule="auto"/>
              <w:jc w:val="center"/>
              <w:rPr>
                <w:sz w:val="18"/>
                <w:szCs w:val="18"/>
              </w:rPr>
            </w:pPr>
            <w:r>
              <w:rPr>
                <w:sz w:val="18"/>
                <w:szCs w:val="18"/>
              </w:rPr>
              <w:t>Sí</w:t>
            </w:r>
          </w:p>
        </w:tc>
        <w:tc>
          <w:tcPr>
            <w:tcW w:w="1360" w:type="dxa"/>
            <w:noWrap/>
            <w:vAlign w:val="center"/>
            <w:hideMark/>
          </w:tcPr>
          <w:p w14:paraId="7077C835" w14:textId="3E333D44" w:rsidR="002D51CB" w:rsidRPr="00182424" w:rsidRDefault="00E803AF" w:rsidP="00AA2B5F">
            <w:pPr>
              <w:spacing w:line="240" w:lineRule="auto"/>
              <w:jc w:val="center"/>
              <w:rPr>
                <w:sz w:val="18"/>
                <w:szCs w:val="18"/>
              </w:rPr>
            </w:pPr>
            <w:r>
              <w:rPr>
                <w:sz w:val="18"/>
                <w:szCs w:val="18"/>
              </w:rPr>
              <w:t>Sí</w:t>
            </w:r>
          </w:p>
        </w:tc>
        <w:tc>
          <w:tcPr>
            <w:tcW w:w="1360" w:type="dxa"/>
            <w:noWrap/>
            <w:vAlign w:val="center"/>
            <w:hideMark/>
          </w:tcPr>
          <w:p w14:paraId="3E488DB1" w14:textId="38E72B3D" w:rsidR="002D51CB" w:rsidRPr="00182424" w:rsidRDefault="00536DD8" w:rsidP="00AA2B5F">
            <w:pPr>
              <w:spacing w:line="240" w:lineRule="auto"/>
              <w:jc w:val="center"/>
              <w:rPr>
                <w:sz w:val="18"/>
                <w:szCs w:val="18"/>
              </w:rPr>
            </w:pPr>
            <w:r>
              <w:rPr>
                <w:sz w:val="18"/>
                <w:szCs w:val="18"/>
              </w:rPr>
              <w:t>No</w:t>
            </w:r>
          </w:p>
        </w:tc>
        <w:tc>
          <w:tcPr>
            <w:tcW w:w="1370" w:type="dxa"/>
            <w:noWrap/>
            <w:vAlign w:val="center"/>
            <w:hideMark/>
          </w:tcPr>
          <w:p w14:paraId="0070A37C" w14:textId="0728AAF5" w:rsidR="002D51CB" w:rsidRPr="00182424" w:rsidRDefault="00E803AF" w:rsidP="00AA2B5F">
            <w:pPr>
              <w:spacing w:line="240" w:lineRule="auto"/>
              <w:jc w:val="center"/>
              <w:rPr>
                <w:sz w:val="18"/>
                <w:szCs w:val="18"/>
              </w:rPr>
            </w:pPr>
            <w:r>
              <w:rPr>
                <w:sz w:val="18"/>
                <w:szCs w:val="18"/>
              </w:rPr>
              <w:t>Sí</w:t>
            </w:r>
          </w:p>
        </w:tc>
        <w:tc>
          <w:tcPr>
            <w:tcW w:w="1370" w:type="dxa"/>
            <w:noWrap/>
            <w:vAlign w:val="center"/>
            <w:hideMark/>
          </w:tcPr>
          <w:p w14:paraId="7C3C79E6" w14:textId="0C43DC35" w:rsidR="002D51CB" w:rsidRPr="00182424" w:rsidRDefault="003C30B8" w:rsidP="00AA2B5F">
            <w:pPr>
              <w:spacing w:line="240" w:lineRule="auto"/>
              <w:jc w:val="center"/>
              <w:rPr>
                <w:sz w:val="18"/>
                <w:szCs w:val="18"/>
              </w:rPr>
            </w:pPr>
            <w:r>
              <w:rPr>
                <w:sz w:val="18"/>
                <w:szCs w:val="18"/>
              </w:rPr>
              <w:t>Certificado de Bachillerato</w:t>
            </w:r>
          </w:p>
        </w:tc>
      </w:tr>
      <w:tr w:rsidR="002D51CB" w:rsidRPr="00182424" w14:paraId="1AC1DCB3" w14:textId="77777777" w:rsidTr="2382C3E5">
        <w:trPr>
          <w:trHeight w:val="320"/>
        </w:trPr>
        <w:tc>
          <w:tcPr>
            <w:tcW w:w="2818" w:type="dxa"/>
            <w:noWrap/>
            <w:vAlign w:val="center"/>
            <w:hideMark/>
          </w:tcPr>
          <w:p w14:paraId="7FD3A0BF" w14:textId="3443329B" w:rsidR="002D51CB" w:rsidRPr="00182424" w:rsidRDefault="00346D03" w:rsidP="00B17846">
            <w:pPr>
              <w:spacing w:line="240" w:lineRule="auto"/>
              <w:jc w:val="left"/>
              <w:rPr>
                <w:sz w:val="18"/>
                <w:szCs w:val="18"/>
              </w:rPr>
            </w:pPr>
            <w:r w:rsidRPr="00182424">
              <w:rPr>
                <w:sz w:val="18"/>
                <w:szCs w:val="18"/>
              </w:rPr>
              <w:t>CARDENAS ALBARRAN SEVERIO</w:t>
            </w:r>
          </w:p>
        </w:tc>
        <w:tc>
          <w:tcPr>
            <w:tcW w:w="1350" w:type="dxa"/>
            <w:noWrap/>
            <w:vAlign w:val="center"/>
            <w:hideMark/>
          </w:tcPr>
          <w:p w14:paraId="74CAB638" w14:textId="3F9AAC8A" w:rsidR="002D51CB" w:rsidRPr="00182424" w:rsidRDefault="0044734E" w:rsidP="00AA2B5F">
            <w:pPr>
              <w:spacing w:line="240" w:lineRule="auto"/>
              <w:jc w:val="center"/>
              <w:rPr>
                <w:sz w:val="18"/>
                <w:szCs w:val="18"/>
              </w:rPr>
            </w:pPr>
            <w:r>
              <w:rPr>
                <w:sz w:val="18"/>
                <w:szCs w:val="18"/>
              </w:rPr>
              <w:t>Sí</w:t>
            </w:r>
          </w:p>
        </w:tc>
        <w:tc>
          <w:tcPr>
            <w:tcW w:w="1360" w:type="dxa"/>
            <w:noWrap/>
            <w:vAlign w:val="center"/>
            <w:hideMark/>
          </w:tcPr>
          <w:p w14:paraId="1FBD85B2" w14:textId="0B4D10BF" w:rsidR="002D51CB" w:rsidRPr="00182424" w:rsidRDefault="0044734E" w:rsidP="00AA2B5F">
            <w:pPr>
              <w:spacing w:line="240" w:lineRule="auto"/>
              <w:jc w:val="center"/>
              <w:rPr>
                <w:sz w:val="18"/>
                <w:szCs w:val="18"/>
              </w:rPr>
            </w:pPr>
            <w:r>
              <w:rPr>
                <w:sz w:val="18"/>
                <w:szCs w:val="18"/>
              </w:rPr>
              <w:t>Sí</w:t>
            </w:r>
          </w:p>
        </w:tc>
        <w:tc>
          <w:tcPr>
            <w:tcW w:w="1360" w:type="dxa"/>
            <w:noWrap/>
            <w:vAlign w:val="center"/>
            <w:hideMark/>
          </w:tcPr>
          <w:p w14:paraId="44BEC12D" w14:textId="62845F68" w:rsidR="002D51CB" w:rsidRPr="00182424" w:rsidRDefault="0044734E" w:rsidP="00AA2B5F">
            <w:pPr>
              <w:spacing w:line="240" w:lineRule="auto"/>
              <w:jc w:val="center"/>
              <w:rPr>
                <w:sz w:val="18"/>
                <w:szCs w:val="18"/>
              </w:rPr>
            </w:pPr>
            <w:r>
              <w:rPr>
                <w:sz w:val="18"/>
                <w:szCs w:val="18"/>
              </w:rPr>
              <w:t>Sí</w:t>
            </w:r>
          </w:p>
        </w:tc>
        <w:tc>
          <w:tcPr>
            <w:tcW w:w="1370" w:type="dxa"/>
            <w:noWrap/>
            <w:vAlign w:val="center"/>
            <w:hideMark/>
          </w:tcPr>
          <w:p w14:paraId="6505A813" w14:textId="18316089" w:rsidR="002D51CB" w:rsidRPr="00182424" w:rsidRDefault="001C5708" w:rsidP="00AA2B5F">
            <w:pPr>
              <w:spacing w:line="240" w:lineRule="auto"/>
              <w:jc w:val="center"/>
              <w:rPr>
                <w:sz w:val="18"/>
                <w:szCs w:val="18"/>
              </w:rPr>
            </w:pPr>
            <w:r>
              <w:rPr>
                <w:sz w:val="18"/>
                <w:szCs w:val="18"/>
              </w:rPr>
              <w:t>Sí</w:t>
            </w:r>
          </w:p>
        </w:tc>
        <w:tc>
          <w:tcPr>
            <w:tcW w:w="1370" w:type="dxa"/>
            <w:noWrap/>
            <w:vAlign w:val="center"/>
            <w:hideMark/>
          </w:tcPr>
          <w:p w14:paraId="250DBABE" w14:textId="2BD9EDCB" w:rsidR="002D51CB" w:rsidRPr="00182424" w:rsidRDefault="0044734E" w:rsidP="00AA2B5F">
            <w:pPr>
              <w:spacing w:line="240" w:lineRule="auto"/>
              <w:jc w:val="center"/>
              <w:rPr>
                <w:sz w:val="18"/>
                <w:szCs w:val="18"/>
              </w:rPr>
            </w:pPr>
            <w:r>
              <w:rPr>
                <w:sz w:val="18"/>
                <w:szCs w:val="18"/>
              </w:rPr>
              <w:t>Sí</w:t>
            </w:r>
          </w:p>
        </w:tc>
      </w:tr>
      <w:tr w:rsidR="002D51CB" w:rsidRPr="00182424" w14:paraId="3F4E65CA" w14:textId="77777777" w:rsidTr="2382C3E5">
        <w:trPr>
          <w:trHeight w:val="320"/>
        </w:trPr>
        <w:tc>
          <w:tcPr>
            <w:tcW w:w="2818" w:type="dxa"/>
            <w:noWrap/>
            <w:vAlign w:val="center"/>
            <w:hideMark/>
          </w:tcPr>
          <w:p w14:paraId="1A3C720E" w14:textId="10F9284F" w:rsidR="002D51CB" w:rsidRPr="00182424" w:rsidRDefault="00346D03" w:rsidP="00B17846">
            <w:pPr>
              <w:spacing w:line="240" w:lineRule="auto"/>
              <w:jc w:val="left"/>
              <w:rPr>
                <w:sz w:val="18"/>
                <w:szCs w:val="18"/>
              </w:rPr>
            </w:pPr>
            <w:r w:rsidRPr="00182424">
              <w:rPr>
                <w:sz w:val="18"/>
                <w:szCs w:val="18"/>
              </w:rPr>
              <w:t>CARMONA VALDES JORGE</w:t>
            </w:r>
          </w:p>
        </w:tc>
        <w:tc>
          <w:tcPr>
            <w:tcW w:w="1350" w:type="dxa"/>
            <w:noWrap/>
            <w:vAlign w:val="center"/>
            <w:hideMark/>
          </w:tcPr>
          <w:p w14:paraId="1BF05150" w14:textId="4915801F" w:rsidR="002D51CB" w:rsidRPr="00182424" w:rsidRDefault="000E531A" w:rsidP="00AA2B5F">
            <w:pPr>
              <w:spacing w:line="240" w:lineRule="auto"/>
              <w:jc w:val="center"/>
              <w:rPr>
                <w:sz w:val="18"/>
                <w:szCs w:val="18"/>
              </w:rPr>
            </w:pPr>
            <w:r>
              <w:rPr>
                <w:sz w:val="18"/>
                <w:szCs w:val="18"/>
              </w:rPr>
              <w:t>Sí</w:t>
            </w:r>
          </w:p>
        </w:tc>
        <w:tc>
          <w:tcPr>
            <w:tcW w:w="1360" w:type="dxa"/>
            <w:noWrap/>
            <w:vAlign w:val="center"/>
            <w:hideMark/>
          </w:tcPr>
          <w:p w14:paraId="6D6C35D0" w14:textId="3F21A5ED" w:rsidR="002D51CB" w:rsidRPr="00182424" w:rsidRDefault="00554DE2" w:rsidP="00AA2B5F">
            <w:pPr>
              <w:spacing w:line="240" w:lineRule="auto"/>
              <w:jc w:val="center"/>
              <w:rPr>
                <w:sz w:val="18"/>
                <w:szCs w:val="18"/>
              </w:rPr>
            </w:pPr>
            <w:r>
              <w:rPr>
                <w:sz w:val="18"/>
                <w:szCs w:val="18"/>
              </w:rPr>
              <w:t>Sí</w:t>
            </w:r>
          </w:p>
        </w:tc>
        <w:tc>
          <w:tcPr>
            <w:tcW w:w="1360" w:type="dxa"/>
            <w:noWrap/>
            <w:vAlign w:val="center"/>
            <w:hideMark/>
          </w:tcPr>
          <w:p w14:paraId="6B595EE7" w14:textId="1B3BED32" w:rsidR="002D51CB" w:rsidRPr="00182424" w:rsidRDefault="00A73D3D" w:rsidP="00AA2B5F">
            <w:pPr>
              <w:spacing w:line="240" w:lineRule="auto"/>
              <w:jc w:val="center"/>
              <w:rPr>
                <w:sz w:val="18"/>
                <w:szCs w:val="18"/>
              </w:rPr>
            </w:pPr>
            <w:r>
              <w:rPr>
                <w:sz w:val="18"/>
                <w:szCs w:val="18"/>
              </w:rPr>
              <w:t>Sí</w:t>
            </w:r>
          </w:p>
        </w:tc>
        <w:tc>
          <w:tcPr>
            <w:tcW w:w="1370" w:type="dxa"/>
            <w:noWrap/>
            <w:vAlign w:val="center"/>
            <w:hideMark/>
          </w:tcPr>
          <w:p w14:paraId="5E9AA4CC" w14:textId="650749F7" w:rsidR="002D51CB" w:rsidRPr="00182424" w:rsidRDefault="00A73D3D" w:rsidP="00AA2B5F">
            <w:pPr>
              <w:spacing w:line="240" w:lineRule="auto"/>
              <w:jc w:val="center"/>
              <w:rPr>
                <w:sz w:val="18"/>
                <w:szCs w:val="18"/>
              </w:rPr>
            </w:pPr>
            <w:r>
              <w:rPr>
                <w:sz w:val="18"/>
                <w:szCs w:val="18"/>
              </w:rPr>
              <w:t>Sí</w:t>
            </w:r>
          </w:p>
        </w:tc>
        <w:tc>
          <w:tcPr>
            <w:tcW w:w="1370" w:type="dxa"/>
            <w:noWrap/>
            <w:vAlign w:val="center"/>
            <w:hideMark/>
          </w:tcPr>
          <w:p w14:paraId="6DB12110" w14:textId="40DB7B9A" w:rsidR="002D51CB" w:rsidRPr="00182424" w:rsidRDefault="006E09E9" w:rsidP="00AA2B5F">
            <w:pPr>
              <w:spacing w:line="240" w:lineRule="auto"/>
              <w:jc w:val="center"/>
              <w:rPr>
                <w:sz w:val="18"/>
                <w:szCs w:val="18"/>
              </w:rPr>
            </w:pPr>
            <w:r>
              <w:rPr>
                <w:sz w:val="18"/>
                <w:szCs w:val="18"/>
              </w:rPr>
              <w:t xml:space="preserve">Carta </w:t>
            </w:r>
            <w:r w:rsidR="00554DE2">
              <w:rPr>
                <w:sz w:val="18"/>
                <w:szCs w:val="18"/>
              </w:rPr>
              <w:t xml:space="preserve">en la que manifiesta </w:t>
            </w:r>
            <w:r w:rsidR="00554DE2">
              <w:rPr>
                <w:sz w:val="18"/>
                <w:szCs w:val="18"/>
              </w:rPr>
              <w:lastRenderedPageBreak/>
              <w:t>que no cuenta con estudios.</w:t>
            </w:r>
          </w:p>
        </w:tc>
      </w:tr>
      <w:tr w:rsidR="002D51CB" w:rsidRPr="00182424" w14:paraId="3B3086E4" w14:textId="77777777" w:rsidTr="2382C3E5">
        <w:trPr>
          <w:trHeight w:val="320"/>
        </w:trPr>
        <w:tc>
          <w:tcPr>
            <w:tcW w:w="2818" w:type="dxa"/>
            <w:noWrap/>
            <w:vAlign w:val="center"/>
            <w:hideMark/>
          </w:tcPr>
          <w:p w14:paraId="3DA3BD57" w14:textId="418C1F2D" w:rsidR="002D51CB" w:rsidRPr="00182424" w:rsidRDefault="00346D03" w:rsidP="00B17846">
            <w:pPr>
              <w:spacing w:line="240" w:lineRule="auto"/>
              <w:jc w:val="left"/>
              <w:rPr>
                <w:sz w:val="18"/>
                <w:szCs w:val="18"/>
              </w:rPr>
            </w:pPr>
            <w:r w:rsidRPr="00182424">
              <w:rPr>
                <w:sz w:val="18"/>
                <w:szCs w:val="18"/>
              </w:rPr>
              <w:lastRenderedPageBreak/>
              <w:t>CARRANZA REYES JOSUE EDGAR</w:t>
            </w:r>
          </w:p>
        </w:tc>
        <w:tc>
          <w:tcPr>
            <w:tcW w:w="1350" w:type="dxa"/>
            <w:noWrap/>
            <w:vAlign w:val="center"/>
            <w:hideMark/>
          </w:tcPr>
          <w:p w14:paraId="4DA38CF8" w14:textId="1F36DBFB" w:rsidR="002D51CB" w:rsidRPr="00182424" w:rsidRDefault="003F782D" w:rsidP="00AA2B5F">
            <w:pPr>
              <w:spacing w:line="240" w:lineRule="auto"/>
              <w:jc w:val="center"/>
              <w:rPr>
                <w:sz w:val="18"/>
                <w:szCs w:val="18"/>
              </w:rPr>
            </w:pPr>
            <w:r>
              <w:rPr>
                <w:sz w:val="18"/>
                <w:szCs w:val="18"/>
              </w:rPr>
              <w:t>Sí</w:t>
            </w:r>
          </w:p>
        </w:tc>
        <w:tc>
          <w:tcPr>
            <w:tcW w:w="1360" w:type="dxa"/>
            <w:noWrap/>
            <w:vAlign w:val="center"/>
            <w:hideMark/>
          </w:tcPr>
          <w:p w14:paraId="1663E22F" w14:textId="231DE6EB" w:rsidR="002D51CB" w:rsidRPr="00182424" w:rsidRDefault="00195F59" w:rsidP="00AA2B5F">
            <w:pPr>
              <w:spacing w:line="240" w:lineRule="auto"/>
              <w:jc w:val="center"/>
              <w:rPr>
                <w:sz w:val="18"/>
                <w:szCs w:val="18"/>
              </w:rPr>
            </w:pPr>
            <w:r>
              <w:rPr>
                <w:sz w:val="18"/>
                <w:szCs w:val="18"/>
              </w:rPr>
              <w:t>Sí</w:t>
            </w:r>
          </w:p>
        </w:tc>
        <w:tc>
          <w:tcPr>
            <w:tcW w:w="1360" w:type="dxa"/>
            <w:noWrap/>
            <w:vAlign w:val="center"/>
            <w:hideMark/>
          </w:tcPr>
          <w:p w14:paraId="10E8E19F" w14:textId="4D3097F1" w:rsidR="002D51CB" w:rsidRPr="00182424" w:rsidRDefault="00195F59" w:rsidP="00AA2B5F">
            <w:pPr>
              <w:spacing w:line="240" w:lineRule="auto"/>
              <w:jc w:val="center"/>
              <w:rPr>
                <w:sz w:val="18"/>
                <w:szCs w:val="18"/>
              </w:rPr>
            </w:pPr>
            <w:r>
              <w:rPr>
                <w:sz w:val="18"/>
                <w:szCs w:val="18"/>
              </w:rPr>
              <w:t>Sí</w:t>
            </w:r>
          </w:p>
        </w:tc>
        <w:tc>
          <w:tcPr>
            <w:tcW w:w="1370" w:type="dxa"/>
            <w:noWrap/>
            <w:vAlign w:val="center"/>
            <w:hideMark/>
          </w:tcPr>
          <w:p w14:paraId="51243B3F" w14:textId="5C41D8D5" w:rsidR="002D51CB" w:rsidRPr="00182424" w:rsidRDefault="00195F59" w:rsidP="00AA2B5F">
            <w:pPr>
              <w:spacing w:line="240" w:lineRule="auto"/>
              <w:jc w:val="center"/>
              <w:rPr>
                <w:sz w:val="18"/>
                <w:szCs w:val="18"/>
              </w:rPr>
            </w:pPr>
            <w:r>
              <w:rPr>
                <w:sz w:val="18"/>
                <w:szCs w:val="18"/>
              </w:rPr>
              <w:t>Sí</w:t>
            </w:r>
          </w:p>
        </w:tc>
        <w:tc>
          <w:tcPr>
            <w:tcW w:w="1370" w:type="dxa"/>
            <w:noWrap/>
            <w:vAlign w:val="center"/>
            <w:hideMark/>
          </w:tcPr>
          <w:p w14:paraId="7601B959" w14:textId="11271359" w:rsidR="002D51CB" w:rsidRPr="00182424" w:rsidRDefault="00195F59" w:rsidP="00AA2B5F">
            <w:pPr>
              <w:spacing w:line="240" w:lineRule="auto"/>
              <w:jc w:val="center"/>
              <w:rPr>
                <w:sz w:val="18"/>
                <w:szCs w:val="18"/>
              </w:rPr>
            </w:pPr>
            <w:r>
              <w:rPr>
                <w:sz w:val="18"/>
                <w:szCs w:val="18"/>
              </w:rPr>
              <w:t>Sí</w:t>
            </w:r>
          </w:p>
        </w:tc>
      </w:tr>
      <w:tr w:rsidR="002D51CB" w:rsidRPr="00182424" w14:paraId="32C6A583" w14:textId="77777777" w:rsidTr="2382C3E5">
        <w:trPr>
          <w:trHeight w:val="320"/>
        </w:trPr>
        <w:tc>
          <w:tcPr>
            <w:tcW w:w="2818" w:type="dxa"/>
            <w:noWrap/>
            <w:vAlign w:val="center"/>
            <w:hideMark/>
          </w:tcPr>
          <w:p w14:paraId="4FB3A089" w14:textId="3794D395" w:rsidR="002D51CB" w:rsidRPr="00182424" w:rsidRDefault="00346D03" w:rsidP="00B17846">
            <w:pPr>
              <w:spacing w:line="240" w:lineRule="auto"/>
              <w:jc w:val="left"/>
              <w:rPr>
                <w:sz w:val="18"/>
                <w:szCs w:val="18"/>
              </w:rPr>
            </w:pPr>
            <w:r w:rsidRPr="00182424">
              <w:rPr>
                <w:sz w:val="18"/>
                <w:szCs w:val="18"/>
              </w:rPr>
              <w:t>CASTILLO CHAQUECO YAZMIN</w:t>
            </w:r>
          </w:p>
        </w:tc>
        <w:tc>
          <w:tcPr>
            <w:tcW w:w="1350" w:type="dxa"/>
            <w:noWrap/>
            <w:vAlign w:val="center"/>
            <w:hideMark/>
          </w:tcPr>
          <w:p w14:paraId="39227B17" w14:textId="65284CE0" w:rsidR="002D51CB" w:rsidRPr="00182424" w:rsidRDefault="00195F59" w:rsidP="00AA2B5F">
            <w:pPr>
              <w:spacing w:line="240" w:lineRule="auto"/>
              <w:jc w:val="center"/>
              <w:rPr>
                <w:sz w:val="18"/>
                <w:szCs w:val="18"/>
              </w:rPr>
            </w:pPr>
            <w:r>
              <w:rPr>
                <w:sz w:val="18"/>
                <w:szCs w:val="18"/>
              </w:rPr>
              <w:t>Sí</w:t>
            </w:r>
          </w:p>
        </w:tc>
        <w:tc>
          <w:tcPr>
            <w:tcW w:w="1360" w:type="dxa"/>
            <w:noWrap/>
            <w:vAlign w:val="center"/>
            <w:hideMark/>
          </w:tcPr>
          <w:p w14:paraId="7AD8FA98" w14:textId="35A75939" w:rsidR="002D51CB" w:rsidRPr="00182424" w:rsidRDefault="00E12DD5" w:rsidP="00AA2B5F">
            <w:pPr>
              <w:spacing w:line="240" w:lineRule="auto"/>
              <w:jc w:val="center"/>
              <w:rPr>
                <w:sz w:val="18"/>
                <w:szCs w:val="18"/>
              </w:rPr>
            </w:pPr>
            <w:r>
              <w:rPr>
                <w:sz w:val="18"/>
                <w:szCs w:val="18"/>
              </w:rPr>
              <w:t>Sí</w:t>
            </w:r>
          </w:p>
        </w:tc>
        <w:tc>
          <w:tcPr>
            <w:tcW w:w="1360" w:type="dxa"/>
            <w:noWrap/>
            <w:vAlign w:val="center"/>
            <w:hideMark/>
          </w:tcPr>
          <w:p w14:paraId="71127FDE" w14:textId="7016B0DA" w:rsidR="002D51CB" w:rsidRPr="00182424" w:rsidRDefault="00E12DD5" w:rsidP="00AA2B5F">
            <w:pPr>
              <w:spacing w:line="240" w:lineRule="auto"/>
              <w:jc w:val="center"/>
              <w:rPr>
                <w:sz w:val="18"/>
                <w:szCs w:val="18"/>
              </w:rPr>
            </w:pPr>
            <w:r>
              <w:rPr>
                <w:sz w:val="18"/>
                <w:szCs w:val="18"/>
              </w:rPr>
              <w:t>Sí</w:t>
            </w:r>
          </w:p>
        </w:tc>
        <w:tc>
          <w:tcPr>
            <w:tcW w:w="1370" w:type="dxa"/>
            <w:noWrap/>
            <w:vAlign w:val="center"/>
            <w:hideMark/>
          </w:tcPr>
          <w:p w14:paraId="6DC06201" w14:textId="318B9089" w:rsidR="002D51CB" w:rsidRPr="00182424" w:rsidRDefault="00E12DD5" w:rsidP="00AA2B5F">
            <w:pPr>
              <w:spacing w:line="240" w:lineRule="auto"/>
              <w:jc w:val="center"/>
              <w:rPr>
                <w:sz w:val="18"/>
                <w:szCs w:val="18"/>
              </w:rPr>
            </w:pPr>
            <w:r>
              <w:rPr>
                <w:sz w:val="18"/>
                <w:szCs w:val="18"/>
              </w:rPr>
              <w:t>Sí</w:t>
            </w:r>
          </w:p>
        </w:tc>
        <w:tc>
          <w:tcPr>
            <w:tcW w:w="1370" w:type="dxa"/>
            <w:noWrap/>
            <w:vAlign w:val="center"/>
            <w:hideMark/>
          </w:tcPr>
          <w:p w14:paraId="087CB209" w14:textId="77A5FB51" w:rsidR="002D51CB" w:rsidRPr="00182424" w:rsidRDefault="00E12DD5" w:rsidP="00AA2B5F">
            <w:pPr>
              <w:spacing w:line="240" w:lineRule="auto"/>
              <w:jc w:val="center"/>
              <w:rPr>
                <w:sz w:val="18"/>
                <w:szCs w:val="18"/>
              </w:rPr>
            </w:pPr>
            <w:r>
              <w:rPr>
                <w:sz w:val="18"/>
                <w:szCs w:val="18"/>
              </w:rPr>
              <w:t>Sí</w:t>
            </w:r>
          </w:p>
        </w:tc>
      </w:tr>
      <w:tr w:rsidR="002D51CB" w:rsidRPr="00182424" w14:paraId="5D0CBFD5" w14:textId="77777777" w:rsidTr="2382C3E5">
        <w:trPr>
          <w:trHeight w:val="320"/>
        </w:trPr>
        <w:tc>
          <w:tcPr>
            <w:tcW w:w="2818" w:type="dxa"/>
            <w:noWrap/>
            <w:vAlign w:val="center"/>
            <w:hideMark/>
          </w:tcPr>
          <w:p w14:paraId="09C86CCF" w14:textId="6385CF46" w:rsidR="002D51CB" w:rsidRPr="00182424" w:rsidRDefault="00346D03" w:rsidP="00B17846">
            <w:pPr>
              <w:spacing w:line="240" w:lineRule="auto"/>
              <w:jc w:val="left"/>
              <w:rPr>
                <w:sz w:val="18"/>
                <w:szCs w:val="18"/>
              </w:rPr>
            </w:pPr>
            <w:r w:rsidRPr="00182424">
              <w:rPr>
                <w:sz w:val="18"/>
                <w:szCs w:val="18"/>
              </w:rPr>
              <w:t>CASTILLO PEÑA ERIK DANIEL</w:t>
            </w:r>
          </w:p>
        </w:tc>
        <w:tc>
          <w:tcPr>
            <w:tcW w:w="1350" w:type="dxa"/>
            <w:noWrap/>
            <w:vAlign w:val="center"/>
            <w:hideMark/>
          </w:tcPr>
          <w:p w14:paraId="6902E8FC" w14:textId="79285933" w:rsidR="002D51CB" w:rsidRPr="00182424" w:rsidRDefault="00473D97" w:rsidP="00AA2B5F">
            <w:pPr>
              <w:spacing w:line="240" w:lineRule="auto"/>
              <w:jc w:val="center"/>
              <w:rPr>
                <w:sz w:val="18"/>
                <w:szCs w:val="18"/>
              </w:rPr>
            </w:pPr>
            <w:r>
              <w:rPr>
                <w:sz w:val="18"/>
                <w:szCs w:val="18"/>
              </w:rPr>
              <w:t>Sí</w:t>
            </w:r>
          </w:p>
        </w:tc>
        <w:tc>
          <w:tcPr>
            <w:tcW w:w="1360" w:type="dxa"/>
            <w:noWrap/>
            <w:vAlign w:val="center"/>
            <w:hideMark/>
          </w:tcPr>
          <w:p w14:paraId="2FB0F6B2" w14:textId="527A7714" w:rsidR="002D51CB" w:rsidRPr="00182424" w:rsidRDefault="00473D97" w:rsidP="00AA2B5F">
            <w:pPr>
              <w:spacing w:line="240" w:lineRule="auto"/>
              <w:jc w:val="center"/>
              <w:rPr>
                <w:sz w:val="18"/>
                <w:szCs w:val="18"/>
              </w:rPr>
            </w:pPr>
            <w:r>
              <w:rPr>
                <w:sz w:val="18"/>
                <w:szCs w:val="18"/>
              </w:rPr>
              <w:t>Sí</w:t>
            </w:r>
          </w:p>
        </w:tc>
        <w:tc>
          <w:tcPr>
            <w:tcW w:w="1360" w:type="dxa"/>
            <w:noWrap/>
            <w:vAlign w:val="center"/>
            <w:hideMark/>
          </w:tcPr>
          <w:p w14:paraId="32F4DAC3" w14:textId="3F372E8E" w:rsidR="002D51CB" w:rsidRPr="00182424" w:rsidRDefault="00473D97" w:rsidP="00AA2B5F">
            <w:pPr>
              <w:spacing w:line="240" w:lineRule="auto"/>
              <w:jc w:val="center"/>
              <w:rPr>
                <w:sz w:val="18"/>
                <w:szCs w:val="18"/>
              </w:rPr>
            </w:pPr>
            <w:r>
              <w:rPr>
                <w:sz w:val="18"/>
                <w:szCs w:val="18"/>
              </w:rPr>
              <w:t>Sí</w:t>
            </w:r>
          </w:p>
        </w:tc>
        <w:tc>
          <w:tcPr>
            <w:tcW w:w="1370" w:type="dxa"/>
            <w:noWrap/>
            <w:vAlign w:val="center"/>
            <w:hideMark/>
          </w:tcPr>
          <w:p w14:paraId="76794B58" w14:textId="366D17E5" w:rsidR="002D51CB" w:rsidRPr="00182424" w:rsidRDefault="007C5748" w:rsidP="00AA2B5F">
            <w:pPr>
              <w:spacing w:line="240" w:lineRule="auto"/>
              <w:jc w:val="center"/>
              <w:rPr>
                <w:sz w:val="18"/>
                <w:szCs w:val="18"/>
              </w:rPr>
            </w:pPr>
            <w:r>
              <w:rPr>
                <w:sz w:val="18"/>
                <w:szCs w:val="18"/>
              </w:rPr>
              <w:t>Sí</w:t>
            </w:r>
          </w:p>
        </w:tc>
        <w:tc>
          <w:tcPr>
            <w:tcW w:w="1370" w:type="dxa"/>
            <w:noWrap/>
            <w:vAlign w:val="center"/>
            <w:hideMark/>
          </w:tcPr>
          <w:p w14:paraId="264C6D60" w14:textId="1BF2F3AA" w:rsidR="002D51CB" w:rsidRPr="00182424" w:rsidRDefault="00473D97" w:rsidP="00AA2B5F">
            <w:pPr>
              <w:spacing w:line="240" w:lineRule="auto"/>
              <w:jc w:val="center"/>
              <w:rPr>
                <w:sz w:val="18"/>
                <w:szCs w:val="18"/>
              </w:rPr>
            </w:pPr>
            <w:r>
              <w:rPr>
                <w:sz w:val="18"/>
                <w:szCs w:val="18"/>
              </w:rPr>
              <w:t>Sí</w:t>
            </w:r>
          </w:p>
        </w:tc>
      </w:tr>
      <w:tr w:rsidR="002D51CB" w:rsidRPr="00182424" w14:paraId="7E8FF0DE" w14:textId="77777777" w:rsidTr="2382C3E5">
        <w:trPr>
          <w:trHeight w:val="320"/>
        </w:trPr>
        <w:tc>
          <w:tcPr>
            <w:tcW w:w="2818" w:type="dxa"/>
            <w:noWrap/>
            <w:vAlign w:val="center"/>
            <w:hideMark/>
          </w:tcPr>
          <w:p w14:paraId="4D2844EA" w14:textId="1F6D8999" w:rsidR="002D51CB" w:rsidRPr="00182424" w:rsidRDefault="00346D03" w:rsidP="00B17846">
            <w:pPr>
              <w:spacing w:line="240" w:lineRule="auto"/>
              <w:jc w:val="left"/>
              <w:rPr>
                <w:sz w:val="18"/>
                <w:szCs w:val="18"/>
              </w:rPr>
            </w:pPr>
            <w:r w:rsidRPr="00182424">
              <w:rPr>
                <w:sz w:val="18"/>
                <w:szCs w:val="18"/>
              </w:rPr>
              <w:t>CHAVEZ PICHARDO MADAI</w:t>
            </w:r>
          </w:p>
        </w:tc>
        <w:tc>
          <w:tcPr>
            <w:tcW w:w="1350" w:type="dxa"/>
            <w:noWrap/>
            <w:vAlign w:val="center"/>
            <w:hideMark/>
          </w:tcPr>
          <w:p w14:paraId="1CE8AC7C" w14:textId="123A8309" w:rsidR="002D51CB" w:rsidRPr="00182424" w:rsidRDefault="007C5748" w:rsidP="00AA2B5F">
            <w:pPr>
              <w:spacing w:line="240" w:lineRule="auto"/>
              <w:jc w:val="center"/>
              <w:rPr>
                <w:sz w:val="18"/>
                <w:szCs w:val="18"/>
              </w:rPr>
            </w:pPr>
            <w:r>
              <w:rPr>
                <w:sz w:val="18"/>
                <w:szCs w:val="18"/>
              </w:rPr>
              <w:t>Sí</w:t>
            </w:r>
          </w:p>
        </w:tc>
        <w:tc>
          <w:tcPr>
            <w:tcW w:w="1360" w:type="dxa"/>
            <w:noWrap/>
            <w:vAlign w:val="center"/>
            <w:hideMark/>
          </w:tcPr>
          <w:p w14:paraId="252DE4F8" w14:textId="01A4AF88" w:rsidR="002D51CB" w:rsidRPr="00182424" w:rsidRDefault="00C71B82" w:rsidP="00AA2B5F">
            <w:pPr>
              <w:spacing w:line="240" w:lineRule="auto"/>
              <w:jc w:val="center"/>
              <w:rPr>
                <w:sz w:val="18"/>
                <w:szCs w:val="18"/>
              </w:rPr>
            </w:pPr>
            <w:r>
              <w:rPr>
                <w:sz w:val="18"/>
                <w:szCs w:val="18"/>
              </w:rPr>
              <w:t>Sí</w:t>
            </w:r>
          </w:p>
        </w:tc>
        <w:tc>
          <w:tcPr>
            <w:tcW w:w="1360" w:type="dxa"/>
            <w:noWrap/>
            <w:vAlign w:val="center"/>
            <w:hideMark/>
          </w:tcPr>
          <w:p w14:paraId="6CB5C25A" w14:textId="1FDD75A1" w:rsidR="002D51CB" w:rsidRPr="00182424" w:rsidRDefault="00534176" w:rsidP="00AA2B5F">
            <w:pPr>
              <w:spacing w:line="240" w:lineRule="auto"/>
              <w:jc w:val="center"/>
              <w:rPr>
                <w:sz w:val="18"/>
                <w:szCs w:val="18"/>
              </w:rPr>
            </w:pPr>
            <w:r>
              <w:rPr>
                <w:sz w:val="18"/>
                <w:szCs w:val="18"/>
              </w:rPr>
              <w:t>Sí</w:t>
            </w:r>
          </w:p>
        </w:tc>
        <w:tc>
          <w:tcPr>
            <w:tcW w:w="1370" w:type="dxa"/>
            <w:noWrap/>
            <w:vAlign w:val="center"/>
            <w:hideMark/>
          </w:tcPr>
          <w:p w14:paraId="13EDE2BF" w14:textId="0DF6629B" w:rsidR="002D51CB" w:rsidRPr="00182424" w:rsidRDefault="00534176" w:rsidP="00AA2B5F">
            <w:pPr>
              <w:spacing w:line="240" w:lineRule="auto"/>
              <w:jc w:val="center"/>
              <w:rPr>
                <w:sz w:val="18"/>
                <w:szCs w:val="18"/>
              </w:rPr>
            </w:pPr>
            <w:r>
              <w:rPr>
                <w:sz w:val="18"/>
                <w:szCs w:val="18"/>
              </w:rPr>
              <w:t>Sí</w:t>
            </w:r>
          </w:p>
        </w:tc>
        <w:tc>
          <w:tcPr>
            <w:tcW w:w="1370" w:type="dxa"/>
            <w:noWrap/>
            <w:vAlign w:val="center"/>
            <w:hideMark/>
          </w:tcPr>
          <w:p w14:paraId="28206A04" w14:textId="7AD536F2" w:rsidR="002D51CB" w:rsidRPr="00182424" w:rsidRDefault="00567C2A" w:rsidP="00AA2B5F">
            <w:pPr>
              <w:spacing w:line="240" w:lineRule="auto"/>
              <w:jc w:val="center"/>
              <w:rPr>
                <w:sz w:val="18"/>
                <w:szCs w:val="18"/>
              </w:rPr>
            </w:pPr>
            <w:r>
              <w:rPr>
                <w:sz w:val="18"/>
                <w:szCs w:val="18"/>
              </w:rPr>
              <w:t>Certificado de Bachillerato Tecnológico</w:t>
            </w:r>
          </w:p>
        </w:tc>
      </w:tr>
      <w:tr w:rsidR="002D51CB" w:rsidRPr="00182424" w14:paraId="535BB15F" w14:textId="77777777" w:rsidTr="2382C3E5">
        <w:trPr>
          <w:trHeight w:val="320"/>
        </w:trPr>
        <w:tc>
          <w:tcPr>
            <w:tcW w:w="2818" w:type="dxa"/>
            <w:noWrap/>
            <w:vAlign w:val="center"/>
            <w:hideMark/>
          </w:tcPr>
          <w:p w14:paraId="7318778C" w14:textId="48446BE7" w:rsidR="002D51CB" w:rsidRPr="00182424" w:rsidRDefault="00346D03" w:rsidP="00B17846">
            <w:pPr>
              <w:spacing w:line="240" w:lineRule="auto"/>
              <w:jc w:val="left"/>
              <w:rPr>
                <w:sz w:val="18"/>
                <w:szCs w:val="18"/>
              </w:rPr>
            </w:pPr>
            <w:r w:rsidRPr="00182424">
              <w:rPr>
                <w:sz w:val="18"/>
                <w:szCs w:val="18"/>
              </w:rPr>
              <w:t>CONZUELO CONTRERAS MARIA DEL PILAR</w:t>
            </w:r>
          </w:p>
        </w:tc>
        <w:tc>
          <w:tcPr>
            <w:tcW w:w="1350" w:type="dxa"/>
            <w:noWrap/>
            <w:vAlign w:val="center"/>
            <w:hideMark/>
          </w:tcPr>
          <w:p w14:paraId="0CAF1C4A" w14:textId="16B574F5" w:rsidR="002D51CB" w:rsidRPr="00182424" w:rsidRDefault="00E2582A" w:rsidP="00AA2B5F">
            <w:pPr>
              <w:spacing w:line="240" w:lineRule="auto"/>
              <w:jc w:val="center"/>
              <w:rPr>
                <w:sz w:val="18"/>
                <w:szCs w:val="18"/>
              </w:rPr>
            </w:pPr>
            <w:r>
              <w:rPr>
                <w:sz w:val="18"/>
                <w:szCs w:val="18"/>
              </w:rPr>
              <w:t>Sí</w:t>
            </w:r>
          </w:p>
        </w:tc>
        <w:tc>
          <w:tcPr>
            <w:tcW w:w="1360" w:type="dxa"/>
            <w:noWrap/>
            <w:vAlign w:val="center"/>
            <w:hideMark/>
          </w:tcPr>
          <w:p w14:paraId="34DD020C" w14:textId="26021DEA" w:rsidR="002D51CB" w:rsidRPr="00182424" w:rsidRDefault="00D0714F" w:rsidP="00AA2B5F">
            <w:pPr>
              <w:spacing w:line="240" w:lineRule="auto"/>
              <w:jc w:val="center"/>
              <w:rPr>
                <w:sz w:val="18"/>
                <w:szCs w:val="18"/>
              </w:rPr>
            </w:pPr>
            <w:r>
              <w:rPr>
                <w:sz w:val="18"/>
                <w:szCs w:val="18"/>
              </w:rPr>
              <w:t>Sí</w:t>
            </w:r>
          </w:p>
        </w:tc>
        <w:tc>
          <w:tcPr>
            <w:tcW w:w="1360" w:type="dxa"/>
            <w:noWrap/>
            <w:vAlign w:val="center"/>
            <w:hideMark/>
          </w:tcPr>
          <w:p w14:paraId="1DA464EC" w14:textId="2CA80B4B" w:rsidR="002D51CB" w:rsidRPr="00182424" w:rsidRDefault="00E2582A" w:rsidP="00AA2B5F">
            <w:pPr>
              <w:spacing w:line="240" w:lineRule="auto"/>
              <w:jc w:val="center"/>
              <w:rPr>
                <w:sz w:val="18"/>
                <w:szCs w:val="18"/>
              </w:rPr>
            </w:pPr>
            <w:r>
              <w:rPr>
                <w:sz w:val="18"/>
                <w:szCs w:val="18"/>
              </w:rPr>
              <w:t>Sí</w:t>
            </w:r>
          </w:p>
        </w:tc>
        <w:tc>
          <w:tcPr>
            <w:tcW w:w="1370" w:type="dxa"/>
            <w:noWrap/>
            <w:vAlign w:val="center"/>
            <w:hideMark/>
          </w:tcPr>
          <w:p w14:paraId="46C06E0D" w14:textId="4A54A76E" w:rsidR="002D51CB" w:rsidRPr="00182424" w:rsidRDefault="00E2582A" w:rsidP="00AA2B5F">
            <w:pPr>
              <w:spacing w:line="240" w:lineRule="auto"/>
              <w:jc w:val="center"/>
              <w:rPr>
                <w:sz w:val="18"/>
                <w:szCs w:val="18"/>
              </w:rPr>
            </w:pPr>
            <w:r>
              <w:rPr>
                <w:sz w:val="18"/>
                <w:szCs w:val="18"/>
              </w:rPr>
              <w:t>Sí</w:t>
            </w:r>
          </w:p>
        </w:tc>
        <w:tc>
          <w:tcPr>
            <w:tcW w:w="1370" w:type="dxa"/>
            <w:noWrap/>
            <w:vAlign w:val="center"/>
            <w:hideMark/>
          </w:tcPr>
          <w:p w14:paraId="5F4ACB07" w14:textId="3A42689C" w:rsidR="002D51CB" w:rsidRPr="00182424" w:rsidRDefault="00D0714F" w:rsidP="00AA2B5F">
            <w:pPr>
              <w:spacing w:line="240" w:lineRule="auto"/>
              <w:jc w:val="center"/>
              <w:rPr>
                <w:sz w:val="18"/>
                <w:szCs w:val="18"/>
              </w:rPr>
            </w:pPr>
            <w:r>
              <w:rPr>
                <w:sz w:val="18"/>
                <w:szCs w:val="18"/>
              </w:rPr>
              <w:t>Sí</w:t>
            </w:r>
          </w:p>
        </w:tc>
      </w:tr>
      <w:tr w:rsidR="002D51CB" w:rsidRPr="00182424" w14:paraId="4BEAE783" w14:textId="77777777" w:rsidTr="2382C3E5">
        <w:trPr>
          <w:trHeight w:val="320"/>
        </w:trPr>
        <w:tc>
          <w:tcPr>
            <w:tcW w:w="2818" w:type="dxa"/>
            <w:noWrap/>
            <w:vAlign w:val="center"/>
            <w:hideMark/>
          </w:tcPr>
          <w:p w14:paraId="7FB05D94" w14:textId="03EC550A" w:rsidR="002D51CB" w:rsidRPr="00182424" w:rsidRDefault="00346D03" w:rsidP="00B17846">
            <w:pPr>
              <w:spacing w:line="240" w:lineRule="auto"/>
              <w:jc w:val="left"/>
              <w:rPr>
                <w:sz w:val="18"/>
                <w:szCs w:val="18"/>
              </w:rPr>
            </w:pPr>
            <w:r w:rsidRPr="00182424">
              <w:rPr>
                <w:sz w:val="18"/>
                <w:szCs w:val="18"/>
              </w:rPr>
              <w:t>CORONA ENRIQUEZ JORGE ALEJANDRO</w:t>
            </w:r>
          </w:p>
        </w:tc>
        <w:tc>
          <w:tcPr>
            <w:tcW w:w="1350" w:type="dxa"/>
            <w:noWrap/>
            <w:vAlign w:val="center"/>
            <w:hideMark/>
          </w:tcPr>
          <w:p w14:paraId="2C02EF54" w14:textId="3D6E82E0" w:rsidR="002D51CB" w:rsidRPr="00182424" w:rsidRDefault="00617037" w:rsidP="00AA2B5F">
            <w:pPr>
              <w:spacing w:line="240" w:lineRule="auto"/>
              <w:jc w:val="center"/>
              <w:rPr>
                <w:sz w:val="18"/>
                <w:szCs w:val="18"/>
              </w:rPr>
            </w:pPr>
            <w:r>
              <w:rPr>
                <w:sz w:val="18"/>
                <w:szCs w:val="18"/>
              </w:rPr>
              <w:t>Sí</w:t>
            </w:r>
          </w:p>
        </w:tc>
        <w:tc>
          <w:tcPr>
            <w:tcW w:w="1360" w:type="dxa"/>
            <w:noWrap/>
            <w:vAlign w:val="center"/>
            <w:hideMark/>
          </w:tcPr>
          <w:p w14:paraId="07A42709" w14:textId="63ADF75D" w:rsidR="002D51CB" w:rsidRPr="00182424" w:rsidRDefault="00617037" w:rsidP="00AA2B5F">
            <w:pPr>
              <w:spacing w:line="240" w:lineRule="auto"/>
              <w:jc w:val="center"/>
              <w:rPr>
                <w:sz w:val="18"/>
                <w:szCs w:val="18"/>
              </w:rPr>
            </w:pPr>
            <w:r>
              <w:rPr>
                <w:sz w:val="18"/>
                <w:szCs w:val="18"/>
              </w:rPr>
              <w:t>Sí</w:t>
            </w:r>
          </w:p>
        </w:tc>
        <w:tc>
          <w:tcPr>
            <w:tcW w:w="1360" w:type="dxa"/>
            <w:noWrap/>
            <w:vAlign w:val="center"/>
            <w:hideMark/>
          </w:tcPr>
          <w:p w14:paraId="3F7A3C9E" w14:textId="2CFF92C2" w:rsidR="002D51CB" w:rsidRPr="00182424" w:rsidRDefault="00617037" w:rsidP="00AA2B5F">
            <w:pPr>
              <w:spacing w:line="240" w:lineRule="auto"/>
              <w:jc w:val="center"/>
              <w:rPr>
                <w:sz w:val="18"/>
                <w:szCs w:val="18"/>
              </w:rPr>
            </w:pPr>
            <w:r>
              <w:rPr>
                <w:sz w:val="18"/>
                <w:szCs w:val="18"/>
              </w:rPr>
              <w:t>Sí</w:t>
            </w:r>
          </w:p>
        </w:tc>
        <w:tc>
          <w:tcPr>
            <w:tcW w:w="1370" w:type="dxa"/>
            <w:noWrap/>
            <w:vAlign w:val="center"/>
            <w:hideMark/>
          </w:tcPr>
          <w:p w14:paraId="4F7443A7" w14:textId="539F9AB9" w:rsidR="002D51CB" w:rsidRPr="00182424" w:rsidRDefault="00617037" w:rsidP="00AA2B5F">
            <w:pPr>
              <w:spacing w:line="240" w:lineRule="auto"/>
              <w:jc w:val="center"/>
              <w:rPr>
                <w:sz w:val="18"/>
                <w:szCs w:val="18"/>
              </w:rPr>
            </w:pPr>
            <w:r>
              <w:rPr>
                <w:sz w:val="18"/>
                <w:szCs w:val="18"/>
              </w:rPr>
              <w:t>Sí</w:t>
            </w:r>
          </w:p>
        </w:tc>
        <w:tc>
          <w:tcPr>
            <w:tcW w:w="1370" w:type="dxa"/>
            <w:noWrap/>
            <w:vAlign w:val="center"/>
            <w:hideMark/>
          </w:tcPr>
          <w:p w14:paraId="3A5437BC" w14:textId="0FE817DB" w:rsidR="002D51CB" w:rsidRPr="00182424" w:rsidRDefault="002962BC" w:rsidP="00AA2B5F">
            <w:pPr>
              <w:spacing w:line="240" w:lineRule="auto"/>
              <w:jc w:val="center"/>
              <w:rPr>
                <w:sz w:val="18"/>
                <w:szCs w:val="18"/>
              </w:rPr>
            </w:pPr>
            <w:r>
              <w:rPr>
                <w:sz w:val="18"/>
                <w:szCs w:val="18"/>
              </w:rPr>
              <w:t>Certificado de terminación de estudios</w:t>
            </w:r>
          </w:p>
        </w:tc>
      </w:tr>
      <w:tr w:rsidR="002D51CB" w:rsidRPr="00182424" w14:paraId="7F200E92" w14:textId="77777777" w:rsidTr="2382C3E5">
        <w:trPr>
          <w:trHeight w:val="320"/>
        </w:trPr>
        <w:tc>
          <w:tcPr>
            <w:tcW w:w="2818" w:type="dxa"/>
            <w:noWrap/>
            <w:vAlign w:val="center"/>
            <w:hideMark/>
          </w:tcPr>
          <w:p w14:paraId="0DC0599F" w14:textId="1C870520" w:rsidR="002D51CB" w:rsidRPr="00182424" w:rsidRDefault="00346D03" w:rsidP="00B17846">
            <w:pPr>
              <w:spacing w:line="240" w:lineRule="auto"/>
              <w:jc w:val="left"/>
              <w:rPr>
                <w:sz w:val="18"/>
                <w:szCs w:val="18"/>
              </w:rPr>
            </w:pPr>
            <w:r w:rsidRPr="00182424">
              <w:rPr>
                <w:sz w:val="18"/>
                <w:szCs w:val="18"/>
              </w:rPr>
              <w:t>CORONA GARRIDO ALBERTO ANTONIO</w:t>
            </w:r>
          </w:p>
        </w:tc>
        <w:tc>
          <w:tcPr>
            <w:tcW w:w="1350" w:type="dxa"/>
            <w:noWrap/>
            <w:vAlign w:val="center"/>
            <w:hideMark/>
          </w:tcPr>
          <w:p w14:paraId="273AD1C0" w14:textId="2D8E4251" w:rsidR="002D51CB" w:rsidRPr="00182424" w:rsidRDefault="00A01D17" w:rsidP="00AA2B5F">
            <w:pPr>
              <w:spacing w:line="240" w:lineRule="auto"/>
              <w:jc w:val="center"/>
              <w:rPr>
                <w:sz w:val="18"/>
                <w:szCs w:val="18"/>
              </w:rPr>
            </w:pPr>
            <w:r>
              <w:rPr>
                <w:sz w:val="18"/>
                <w:szCs w:val="18"/>
              </w:rPr>
              <w:t>Sí</w:t>
            </w:r>
          </w:p>
        </w:tc>
        <w:tc>
          <w:tcPr>
            <w:tcW w:w="1360" w:type="dxa"/>
            <w:noWrap/>
            <w:vAlign w:val="center"/>
            <w:hideMark/>
          </w:tcPr>
          <w:p w14:paraId="168D73F1" w14:textId="304A72B7" w:rsidR="002D51CB" w:rsidRPr="00182424" w:rsidRDefault="00A01D17" w:rsidP="00AA2B5F">
            <w:pPr>
              <w:spacing w:line="240" w:lineRule="auto"/>
              <w:jc w:val="center"/>
              <w:rPr>
                <w:sz w:val="18"/>
                <w:szCs w:val="18"/>
              </w:rPr>
            </w:pPr>
            <w:r>
              <w:rPr>
                <w:sz w:val="18"/>
                <w:szCs w:val="18"/>
              </w:rPr>
              <w:t>Sí</w:t>
            </w:r>
          </w:p>
        </w:tc>
        <w:tc>
          <w:tcPr>
            <w:tcW w:w="1360" w:type="dxa"/>
            <w:noWrap/>
            <w:vAlign w:val="center"/>
            <w:hideMark/>
          </w:tcPr>
          <w:p w14:paraId="4BA59913" w14:textId="331FA54E" w:rsidR="002D51CB" w:rsidRPr="00182424" w:rsidRDefault="00A01D17" w:rsidP="00AA2B5F">
            <w:pPr>
              <w:spacing w:line="240" w:lineRule="auto"/>
              <w:jc w:val="center"/>
              <w:rPr>
                <w:sz w:val="18"/>
                <w:szCs w:val="18"/>
              </w:rPr>
            </w:pPr>
            <w:r>
              <w:rPr>
                <w:sz w:val="18"/>
                <w:szCs w:val="18"/>
              </w:rPr>
              <w:t>Sí</w:t>
            </w:r>
          </w:p>
        </w:tc>
        <w:tc>
          <w:tcPr>
            <w:tcW w:w="1370" w:type="dxa"/>
            <w:noWrap/>
            <w:vAlign w:val="center"/>
            <w:hideMark/>
          </w:tcPr>
          <w:p w14:paraId="2AEE5468" w14:textId="60157E78" w:rsidR="002D51CB" w:rsidRPr="00182424" w:rsidRDefault="00A01D17" w:rsidP="00AA2B5F">
            <w:pPr>
              <w:spacing w:line="240" w:lineRule="auto"/>
              <w:jc w:val="center"/>
              <w:rPr>
                <w:sz w:val="18"/>
                <w:szCs w:val="18"/>
              </w:rPr>
            </w:pPr>
            <w:r>
              <w:rPr>
                <w:sz w:val="18"/>
                <w:szCs w:val="18"/>
              </w:rPr>
              <w:t>Sí</w:t>
            </w:r>
          </w:p>
        </w:tc>
        <w:tc>
          <w:tcPr>
            <w:tcW w:w="1370" w:type="dxa"/>
            <w:noWrap/>
            <w:vAlign w:val="center"/>
            <w:hideMark/>
          </w:tcPr>
          <w:p w14:paraId="1428DFD8" w14:textId="4592EAE7" w:rsidR="002D51CB" w:rsidRPr="00182424" w:rsidRDefault="00A01D17" w:rsidP="00AA2B5F">
            <w:pPr>
              <w:spacing w:line="240" w:lineRule="auto"/>
              <w:jc w:val="center"/>
              <w:rPr>
                <w:sz w:val="18"/>
                <w:szCs w:val="18"/>
              </w:rPr>
            </w:pPr>
            <w:r>
              <w:rPr>
                <w:sz w:val="18"/>
                <w:szCs w:val="18"/>
              </w:rPr>
              <w:t>Sí</w:t>
            </w:r>
          </w:p>
        </w:tc>
      </w:tr>
      <w:tr w:rsidR="002D51CB" w:rsidRPr="00182424" w14:paraId="453A6BB3" w14:textId="77777777" w:rsidTr="2382C3E5">
        <w:trPr>
          <w:trHeight w:val="320"/>
        </w:trPr>
        <w:tc>
          <w:tcPr>
            <w:tcW w:w="2818" w:type="dxa"/>
            <w:noWrap/>
            <w:vAlign w:val="center"/>
            <w:hideMark/>
          </w:tcPr>
          <w:p w14:paraId="0BDC0495" w14:textId="02DC61B7" w:rsidR="002D51CB" w:rsidRPr="00182424" w:rsidRDefault="00346D03" w:rsidP="00B17846">
            <w:pPr>
              <w:spacing w:line="240" w:lineRule="auto"/>
              <w:jc w:val="left"/>
              <w:rPr>
                <w:sz w:val="18"/>
                <w:szCs w:val="18"/>
              </w:rPr>
            </w:pPr>
            <w:r w:rsidRPr="00182424">
              <w:rPr>
                <w:sz w:val="18"/>
                <w:szCs w:val="18"/>
              </w:rPr>
              <w:t>CORONA RAMIREZ FIDEL</w:t>
            </w:r>
          </w:p>
        </w:tc>
        <w:tc>
          <w:tcPr>
            <w:tcW w:w="1350" w:type="dxa"/>
            <w:noWrap/>
            <w:vAlign w:val="center"/>
            <w:hideMark/>
          </w:tcPr>
          <w:p w14:paraId="12A88041" w14:textId="0172A532" w:rsidR="002D51CB" w:rsidRPr="00182424" w:rsidRDefault="00FA27B5" w:rsidP="00AA2B5F">
            <w:pPr>
              <w:spacing w:line="240" w:lineRule="auto"/>
              <w:jc w:val="center"/>
              <w:rPr>
                <w:sz w:val="18"/>
                <w:szCs w:val="18"/>
              </w:rPr>
            </w:pPr>
            <w:r>
              <w:rPr>
                <w:sz w:val="18"/>
                <w:szCs w:val="18"/>
              </w:rPr>
              <w:t>Sí</w:t>
            </w:r>
          </w:p>
        </w:tc>
        <w:tc>
          <w:tcPr>
            <w:tcW w:w="1360" w:type="dxa"/>
            <w:noWrap/>
            <w:vAlign w:val="center"/>
            <w:hideMark/>
          </w:tcPr>
          <w:p w14:paraId="654CF2F6" w14:textId="66DA5340" w:rsidR="002D51CB" w:rsidRPr="00182424" w:rsidRDefault="00DA7B20" w:rsidP="00AA2B5F">
            <w:pPr>
              <w:spacing w:line="240" w:lineRule="auto"/>
              <w:jc w:val="center"/>
              <w:rPr>
                <w:sz w:val="18"/>
                <w:szCs w:val="18"/>
              </w:rPr>
            </w:pPr>
            <w:r>
              <w:rPr>
                <w:sz w:val="18"/>
                <w:szCs w:val="18"/>
              </w:rPr>
              <w:t>Sí</w:t>
            </w:r>
          </w:p>
        </w:tc>
        <w:tc>
          <w:tcPr>
            <w:tcW w:w="1360" w:type="dxa"/>
            <w:noWrap/>
            <w:vAlign w:val="center"/>
            <w:hideMark/>
          </w:tcPr>
          <w:p w14:paraId="5411ADCB" w14:textId="20E95131" w:rsidR="002D51CB" w:rsidRPr="00182424" w:rsidRDefault="00683F99" w:rsidP="00AA2B5F">
            <w:pPr>
              <w:spacing w:line="240" w:lineRule="auto"/>
              <w:jc w:val="center"/>
              <w:rPr>
                <w:sz w:val="18"/>
                <w:szCs w:val="18"/>
              </w:rPr>
            </w:pPr>
            <w:r>
              <w:rPr>
                <w:sz w:val="18"/>
                <w:szCs w:val="18"/>
              </w:rPr>
              <w:t>Sí</w:t>
            </w:r>
          </w:p>
        </w:tc>
        <w:tc>
          <w:tcPr>
            <w:tcW w:w="1370" w:type="dxa"/>
            <w:noWrap/>
            <w:vAlign w:val="center"/>
            <w:hideMark/>
          </w:tcPr>
          <w:p w14:paraId="45452A33" w14:textId="31DC9726" w:rsidR="002D51CB" w:rsidRPr="00182424" w:rsidRDefault="00683F99" w:rsidP="00AA2B5F">
            <w:pPr>
              <w:spacing w:line="240" w:lineRule="auto"/>
              <w:jc w:val="center"/>
              <w:rPr>
                <w:sz w:val="18"/>
                <w:szCs w:val="18"/>
              </w:rPr>
            </w:pPr>
            <w:r>
              <w:rPr>
                <w:sz w:val="18"/>
                <w:szCs w:val="18"/>
              </w:rPr>
              <w:t>Sí</w:t>
            </w:r>
          </w:p>
        </w:tc>
        <w:tc>
          <w:tcPr>
            <w:tcW w:w="1370" w:type="dxa"/>
            <w:noWrap/>
            <w:vAlign w:val="center"/>
            <w:hideMark/>
          </w:tcPr>
          <w:p w14:paraId="0970BE1F" w14:textId="5C05D572" w:rsidR="002D51CB" w:rsidRPr="00182424" w:rsidRDefault="00DA7B20" w:rsidP="00AA2B5F">
            <w:pPr>
              <w:spacing w:line="240" w:lineRule="auto"/>
              <w:jc w:val="center"/>
              <w:rPr>
                <w:sz w:val="18"/>
                <w:szCs w:val="18"/>
              </w:rPr>
            </w:pPr>
            <w:r>
              <w:rPr>
                <w:sz w:val="18"/>
                <w:szCs w:val="18"/>
              </w:rPr>
              <w:t>Sí</w:t>
            </w:r>
          </w:p>
        </w:tc>
      </w:tr>
      <w:tr w:rsidR="002D51CB" w:rsidRPr="00182424" w14:paraId="680E219B" w14:textId="77777777" w:rsidTr="2382C3E5">
        <w:trPr>
          <w:trHeight w:val="320"/>
        </w:trPr>
        <w:tc>
          <w:tcPr>
            <w:tcW w:w="2818" w:type="dxa"/>
            <w:noWrap/>
            <w:vAlign w:val="center"/>
            <w:hideMark/>
          </w:tcPr>
          <w:p w14:paraId="6D4293F5" w14:textId="5B9D48B9" w:rsidR="002D51CB" w:rsidRPr="00182424" w:rsidRDefault="00346D03" w:rsidP="00B17846">
            <w:pPr>
              <w:spacing w:line="240" w:lineRule="auto"/>
              <w:jc w:val="left"/>
              <w:rPr>
                <w:sz w:val="18"/>
                <w:szCs w:val="18"/>
              </w:rPr>
            </w:pPr>
            <w:r w:rsidRPr="00182424">
              <w:rPr>
                <w:sz w:val="18"/>
                <w:szCs w:val="18"/>
              </w:rPr>
              <w:t>CORTINA GARCIA CANDELARIO</w:t>
            </w:r>
          </w:p>
        </w:tc>
        <w:tc>
          <w:tcPr>
            <w:tcW w:w="1350" w:type="dxa"/>
            <w:noWrap/>
            <w:vAlign w:val="center"/>
            <w:hideMark/>
          </w:tcPr>
          <w:p w14:paraId="2E33075B" w14:textId="20FE0ABB" w:rsidR="002D51CB" w:rsidRPr="00182424" w:rsidRDefault="00D2448D" w:rsidP="00AA2B5F">
            <w:pPr>
              <w:spacing w:line="240" w:lineRule="auto"/>
              <w:jc w:val="center"/>
              <w:rPr>
                <w:sz w:val="18"/>
                <w:szCs w:val="18"/>
              </w:rPr>
            </w:pPr>
            <w:r>
              <w:rPr>
                <w:sz w:val="18"/>
                <w:szCs w:val="18"/>
              </w:rPr>
              <w:t>Sí</w:t>
            </w:r>
          </w:p>
        </w:tc>
        <w:tc>
          <w:tcPr>
            <w:tcW w:w="1360" w:type="dxa"/>
            <w:noWrap/>
            <w:vAlign w:val="center"/>
            <w:hideMark/>
          </w:tcPr>
          <w:p w14:paraId="76ADF05E" w14:textId="55362379" w:rsidR="002D51CB" w:rsidRPr="00182424" w:rsidRDefault="00D2448D" w:rsidP="00AA2B5F">
            <w:pPr>
              <w:spacing w:line="240" w:lineRule="auto"/>
              <w:jc w:val="center"/>
              <w:rPr>
                <w:sz w:val="18"/>
                <w:szCs w:val="18"/>
              </w:rPr>
            </w:pPr>
            <w:r>
              <w:rPr>
                <w:sz w:val="18"/>
                <w:szCs w:val="18"/>
              </w:rPr>
              <w:t>Sí</w:t>
            </w:r>
          </w:p>
        </w:tc>
        <w:tc>
          <w:tcPr>
            <w:tcW w:w="1360" w:type="dxa"/>
            <w:noWrap/>
            <w:vAlign w:val="center"/>
            <w:hideMark/>
          </w:tcPr>
          <w:p w14:paraId="09EB3CD7" w14:textId="18FBAEC1" w:rsidR="002D51CB" w:rsidRPr="00182424" w:rsidRDefault="00D2448D" w:rsidP="00AA2B5F">
            <w:pPr>
              <w:spacing w:line="240" w:lineRule="auto"/>
              <w:jc w:val="center"/>
              <w:rPr>
                <w:sz w:val="18"/>
                <w:szCs w:val="18"/>
              </w:rPr>
            </w:pPr>
            <w:r>
              <w:rPr>
                <w:sz w:val="18"/>
                <w:szCs w:val="18"/>
              </w:rPr>
              <w:t>Sí</w:t>
            </w:r>
          </w:p>
        </w:tc>
        <w:tc>
          <w:tcPr>
            <w:tcW w:w="1370" w:type="dxa"/>
            <w:noWrap/>
            <w:vAlign w:val="center"/>
            <w:hideMark/>
          </w:tcPr>
          <w:p w14:paraId="2089ACCB" w14:textId="0A6BD4C5" w:rsidR="002D51CB" w:rsidRPr="00182424" w:rsidRDefault="00D2448D" w:rsidP="00AA2B5F">
            <w:pPr>
              <w:spacing w:line="240" w:lineRule="auto"/>
              <w:jc w:val="center"/>
              <w:rPr>
                <w:sz w:val="18"/>
                <w:szCs w:val="18"/>
              </w:rPr>
            </w:pPr>
            <w:r>
              <w:rPr>
                <w:sz w:val="18"/>
                <w:szCs w:val="18"/>
              </w:rPr>
              <w:t>Sí</w:t>
            </w:r>
          </w:p>
        </w:tc>
        <w:tc>
          <w:tcPr>
            <w:tcW w:w="1370" w:type="dxa"/>
            <w:noWrap/>
            <w:vAlign w:val="center"/>
            <w:hideMark/>
          </w:tcPr>
          <w:p w14:paraId="5CB6B36C" w14:textId="19791563" w:rsidR="002D51CB" w:rsidRPr="00182424" w:rsidRDefault="00D2448D" w:rsidP="00AA2B5F">
            <w:pPr>
              <w:spacing w:line="240" w:lineRule="auto"/>
              <w:jc w:val="center"/>
              <w:rPr>
                <w:sz w:val="18"/>
                <w:szCs w:val="18"/>
              </w:rPr>
            </w:pPr>
            <w:r>
              <w:rPr>
                <w:sz w:val="18"/>
                <w:szCs w:val="18"/>
              </w:rPr>
              <w:t>Certificado de secundaria</w:t>
            </w:r>
          </w:p>
        </w:tc>
      </w:tr>
      <w:tr w:rsidR="002D51CB" w:rsidRPr="00182424" w14:paraId="2895FB6E" w14:textId="77777777" w:rsidTr="2382C3E5">
        <w:trPr>
          <w:trHeight w:val="320"/>
        </w:trPr>
        <w:tc>
          <w:tcPr>
            <w:tcW w:w="2818" w:type="dxa"/>
            <w:noWrap/>
            <w:vAlign w:val="center"/>
            <w:hideMark/>
          </w:tcPr>
          <w:p w14:paraId="012C1C51" w14:textId="3BFBD799" w:rsidR="002D51CB" w:rsidRPr="00182424" w:rsidRDefault="00346D03" w:rsidP="00B17846">
            <w:pPr>
              <w:spacing w:line="240" w:lineRule="auto"/>
              <w:jc w:val="left"/>
              <w:rPr>
                <w:sz w:val="18"/>
                <w:szCs w:val="18"/>
              </w:rPr>
            </w:pPr>
            <w:r w:rsidRPr="00182424">
              <w:rPr>
                <w:sz w:val="18"/>
                <w:szCs w:val="18"/>
              </w:rPr>
              <w:t>CRUZ COLIN PAMELA AURORA</w:t>
            </w:r>
          </w:p>
        </w:tc>
        <w:tc>
          <w:tcPr>
            <w:tcW w:w="1350" w:type="dxa"/>
            <w:noWrap/>
            <w:vAlign w:val="center"/>
            <w:hideMark/>
          </w:tcPr>
          <w:p w14:paraId="1446FD36" w14:textId="6D7F88B9" w:rsidR="002D51CB" w:rsidRPr="00182424" w:rsidRDefault="00A105FA" w:rsidP="00AA2B5F">
            <w:pPr>
              <w:spacing w:line="240" w:lineRule="auto"/>
              <w:jc w:val="center"/>
              <w:rPr>
                <w:sz w:val="18"/>
                <w:szCs w:val="18"/>
              </w:rPr>
            </w:pPr>
            <w:r>
              <w:rPr>
                <w:sz w:val="18"/>
                <w:szCs w:val="18"/>
              </w:rPr>
              <w:t>Sí</w:t>
            </w:r>
          </w:p>
        </w:tc>
        <w:tc>
          <w:tcPr>
            <w:tcW w:w="1360" w:type="dxa"/>
            <w:noWrap/>
            <w:vAlign w:val="center"/>
            <w:hideMark/>
          </w:tcPr>
          <w:p w14:paraId="026CB36D" w14:textId="35B492BE" w:rsidR="002D51CB" w:rsidRPr="00182424" w:rsidRDefault="00A105FA" w:rsidP="00AA2B5F">
            <w:pPr>
              <w:spacing w:line="240" w:lineRule="auto"/>
              <w:jc w:val="center"/>
              <w:rPr>
                <w:sz w:val="18"/>
                <w:szCs w:val="18"/>
              </w:rPr>
            </w:pPr>
            <w:r>
              <w:rPr>
                <w:sz w:val="18"/>
                <w:szCs w:val="18"/>
              </w:rPr>
              <w:t>Sí</w:t>
            </w:r>
          </w:p>
        </w:tc>
        <w:tc>
          <w:tcPr>
            <w:tcW w:w="1360" w:type="dxa"/>
            <w:noWrap/>
            <w:vAlign w:val="center"/>
            <w:hideMark/>
          </w:tcPr>
          <w:p w14:paraId="1F2BFB0F" w14:textId="6B6E4F26" w:rsidR="002D51CB" w:rsidRPr="00182424" w:rsidRDefault="00A105FA" w:rsidP="00AA2B5F">
            <w:pPr>
              <w:spacing w:line="240" w:lineRule="auto"/>
              <w:jc w:val="center"/>
              <w:rPr>
                <w:sz w:val="18"/>
                <w:szCs w:val="18"/>
              </w:rPr>
            </w:pPr>
            <w:r>
              <w:rPr>
                <w:sz w:val="18"/>
                <w:szCs w:val="18"/>
              </w:rPr>
              <w:t>Sí</w:t>
            </w:r>
          </w:p>
        </w:tc>
        <w:tc>
          <w:tcPr>
            <w:tcW w:w="1370" w:type="dxa"/>
            <w:noWrap/>
            <w:vAlign w:val="center"/>
            <w:hideMark/>
          </w:tcPr>
          <w:p w14:paraId="754B2ED9" w14:textId="01DF53A1" w:rsidR="002D51CB" w:rsidRPr="00182424" w:rsidRDefault="00A105FA" w:rsidP="00AA2B5F">
            <w:pPr>
              <w:spacing w:line="240" w:lineRule="auto"/>
              <w:jc w:val="center"/>
              <w:rPr>
                <w:sz w:val="18"/>
                <w:szCs w:val="18"/>
              </w:rPr>
            </w:pPr>
            <w:r>
              <w:rPr>
                <w:sz w:val="18"/>
                <w:szCs w:val="18"/>
              </w:rPr>
              <w:t>Sí</w:t>
            </w:r>
          </w:p>
        </w:tc>
        <w:tc>
          <w:tcPr>
            <w:tcW w:w="1370" w:type="dxa"/>
            <w:noWrap/>
            <w:vAlign w:val="center"/>
            <w:hideMark/>
          </w:tcPr>
          <w:p w14:paraId="60514376" w14:textId="0B0ABB00" w:rsidR="002D51CB" w:rsidRPr="00182424" w:rsidRDefault="00A105FA" w:rsidP="00AA2B5F">
            <w:pPr>
              <w:spacing w:line="240" w:lineRule="auto"/>
              <w:jc w:val="center"/>
              <w:rPr>
                <w:sz w:val="18"/>
                <w:szCs w:val="18"/>
              </w:rPr>
            </w:pPr>
            <w:r>
              <w:rPr>
                <w:sz w:val="18"/>
                <w:szCs w:val="18"/>
              </w:rPr>
              <w:t>Certificado de Bachillerato Tecnológico</w:t>
            </w:r>
          </w:p>
        </w:tc>
      </w:tr>
      <w:tr w:rsidR="002D51CB" w:rsidRPr="00182424" w14:paraId="426C4FCD" w14:textId="77777777" w:rsidTr="2382C3E5">
        <w:trPr>
          <w:trHeight w:val="320"/>
        </w:trPr>
        <w:tc>
          <w:tcPr>
            <w:tcW w:w="2818" w:type="dxa"/>
            <w:noWrap/>
            <w:vAlign w:val="center"/>
            <w:hideMark/>
          </w:tcPr>
          <w:p w14:paraId="1CDB8494" w14:textId="478AD2C3" w:rsidR="002D51CB" w:rsidRPr="00182424" w:rsidRDefault="00346D03" w:rsidP="00B17846">
            <w:pPr>
              <w:spacing w:line="240" w:lineRule="auto"/>
              <w:jc w:val="left"/>
              <w:rPr>
                <w:sz w:val="18"/>
                <w:szCs w:val="18"/>
              </w:rPr>
            </w:pPr>
            <w:r w:rsidRPr="00182424">
              <w:rPr>
                <w:sz w:val="18"/>
                <w:szCs w:val="18"/>
              </w:rPr>
              <w:t>DAVILA MONROY JESUS ELIEZER</w:t>
            </w:r>
          </w:p>
        </w:tc>
        <w:tc>
          <w:tcPr>
            <w:tcW w:w="1350" w:type="dxa"/>
            <w:noWrap/>
            <w:vAlign w:val="center"/>
            <w:hideMark/>
          </w:tcPr>
          <w:p w14:paraId="2C79DE89" w14:textId="3468007E" w:rsidR="002D51CB" w:rsidRPr="00182424" w:rsidRDefault="00286418" w:rsidP="00AA2B5F">
            <w:pPr>
              <w:spacing w:line="240" w:lineRule="auto"/>
              <w:jc w:val="center"/>
              <w:rPr>
                <w:sz w:val="18"/>
                <w:szCs w:val="18"/>
              </w:rPr>
            </w:pPr>
            <w:r>
              <w:rPr>
                <w:sz w:val="18"/>
                <w:szCs w:val="18"/>
              </w:rPr>
              <w:t>Sí</w:t>
            </w:r>
          </w:p>
        </w:tc>
        <w:tc>
          <w:tcPr>
            <w:tcW w:w="1360" w:type="dxa"/>
            <w:noWrap/>
            <w:vAlign w:val="center"/>
            <w:hideMark/>
          </w:tcPr>
          <w:p w14:paraId="5A5AED28" w14:textId="19CD05AF" w:rsidR="002D51CB" w:rsidRPr="00182424" w:rsidRDefault="00004E75" w:rsidP="00AA2B5F">
            <w:pPr>
              <w:spacing w:line="240" w:lineRule="auto"/>
              <w:jc w:val="center"/>
              <w:rPr>
                <w:sz w:val="18"/>
                <w:szCs w:val="18"/>
              </w:rPr>
            </w:pPr>
            <w:r>
              <w:rPr>
                <w:sz w:val="18"/>
                <w:szCs w:val="18"/>
              </w:rPr>
              <w:t>Sí</w:t>
            </w:r>
          </w:p>
        </w:tc>
        <w:tc>
          <w:tcPr>
            <w:tcW w:w="1360" w:type="dxa"/>
            <w:noWrap/>
            <w:vAlign w:val="center"/>
            <w:hideMark/>
          </w:tcPr>
          <w:p w14:paraId="6D490AFE" w14:textId="695FDBB8" w:rsidR="002D51CB" w:rsidRPr="00182424" w:rsidRDefault="00004E75" w:rsidP="00AA2B5F">
            <w:pPr>
              <w:spacing w:line="240" w:lineRule="auto"/>
              <w:jc w:val="center"/>
              <w:rPr>
                <w:sz w:val="18"/>
                <w:szCs w:val="18"/>
              </w:rPr>
            </w:pPr>
            <w:r>
              <w:rPr>
                <w:sz w:val="18"/>
                <w:szCs w:val="18"/>
              </w:rPr>
              <w:t>Sí</w:t>
            </w:r>
          </w:p>
        </w:tc>
        <w:tc>
          <w:tcPr>
            <w:tcW w:w="1370" w:type="dxa"/>
            <w:noWrap/>
            <w:vAlign w:val="center"/>
            <w:hideMark/>
          </w:tcPr>
          <w:p w14:paraId="2637AEF5" w14:textId="3D7164AE" w:rsidR="002D51CB" w:rsidRPr="00182424" w:rsidRDefault="00004E75" w:rsidP="00AA2B5F">
            <w:pPr>
              <w:spacing w:line="240" w:lineRule="auto"/>
              <w:jc w:val="center"/>
              <w:rPr>
                <w:sz w:val="18"/>
                <w:szCs w:val="18"/>
              </w:rPr>
            </w:pPr>
            <w:r>
              <w:rPr>
                <w:sz w:val="18"/>
                <w:szCs w:val="18"/>
              </w:rPr>
              <w:t>No</w:t>
            </w:r>
          </w:p>
        </w:tc>
        <w:tc>
          <w:tcPr>
            <w:tcW w:w="1370" w:type="dxa"/>
            <w:noWrap/>
            <w:vAlign w:val="center"/>
            <w:hideMark/>
          </w:tcPr>
          <w:p w14:paraId="413FAA12" w14:textId="14E7A942" w:rsidR="002D51CB" w:rsidRPr="00182424" w:rsidRDefault="00286418" w:rsidP="00AA2B5F">
            <w:pPr>
              <w:spacing w:line="240" w:lineRule="auto"/>
              <w:jc w:val="center"/>
              <w:rPr>
                <w:sz w:val="18"/>
                <w:szCs w:val="18"/>
              </w:rPr>
            </w:pPr>
            <w:r>
              <w:rPr>
                <w:sz w:val="18"/>
                <w:szCs w:val="18"/>
              </w:rPr>
              <w:t>Sí</w:t>
            </w:r>
          </w:p>
        </w:tc>
      </w:tr>
      <w:tr w:rsidR="002D51CB" w:rsidRPr="00182424" w14:paraId="23E4E99F" w14:textId="77777777" w:rsidTr="2382C3E5">
        <w:trPr>
          <w:trHeight w:val="320"/>
        </w:trPr>
        <w:tc>
          <w:tcPr>
            <w:tcW w:w="2818" w:type="dxa"/>
            <w:noWrap/>
            <w:vAlign w:val="center"/>
            <w:hideMark/>
          </w:tcPr>
          <w:p w14:paraId="503E4E74" w14:textId="33C455F0" w:rsidR="002D51CB" w:rsidRPr="00182424" w:rsidRDefault="00346D03" w:rsidP="00B17846">
            <w:pPr>
              <w:spacing w:line="240" w:lineRule="auto"/>
              <w:jc w:val="left"/>
              <w:rPr>
                <w:sz w:val="18"/>
                <w:szCs w:val="18"/>
              </w:rPr>
            </w:pPr>
            <w:r w:rsidRPr="00182424">
              <w:rPr>
                <w:sz w:val="18"/>
                <w:szCs w:val="18"/>
              </w:rPr>
              <w:t>DE LA CRUZ HERNANDEZ JONATHAN</w:t>
            </w:r>
          </w:p>
        </w:tc>
        <w:tc>
          <w:tcPr>
            <w:tcW w:w="1350" w:type="dxa"/>
            <w:noWrap/>
            <w:vAlign w:val="center"/>
            <w:hideMark/>
          </w:tcPr>
          <w:p w14:paraId="01548FF6" w14:textId="37B0BB43" w:rsidR="002D51CB" w:rsidRPr="00182424" w:rsidRDefault="009B799C" w:rsidP="00AA2B5F">
            <w:pPr>
              <w:spacing w:line="240" w:lineRule="auto"/>
              <w:jc w:val="center"/>
              <w:rPr>
                <w:sz w:val="18"/>
                <w:szCs w:val="18"/>
              </w:rPr>
            </w:pPr>
            <w:r>
              <w:rPr>
                <w:sz w:val="18"/>
                <w:szCs w:val="18"/>
              </w:rPr>
              <w:t>Sí</w:t>
            </w:r>
          </w:p>
        </w:tc>
        <w:tc>
          <w:tcPr>
            <w:tcW w:w="1360" w:type="dxa"/>
            <w:noWrap/>
            <w:vAlign w:val="center"/>
            <w:hideMark/>
          </w:tcPr>
          <w:p w14:paraId="24237F59" w14:textId="75143865" w:rsidR="002D51CB" w:rsidRPr="00182424" w:rsidRDefault="009B799C" w:rsidP="00AA2B5F">
            <w:pPr>
              <w:spacing w:line="240" w:lineRule="auto"/>
              <w:jc w:val="center"/>
              <w:rPr>
                <w:sz w:val="18"/>
                <w:szCs w:val="18"/>
              </w:rPr>
            </w:pPr>
            <w:r>
              <w:rPr>
                <w:sz w:val="18"/>
                <w:szCs w:val="18"/>
              </w:rPr>
              <w:t>Sí</w:t>
            </w:r>
          </w:p>
        </w:tc>
        <w:tc>
          <w:tcPr>
            <w:tcW w:w="1360" w:type="dxa"/>
            <w:noWrap/>
            <w:vAlign w:val="center"/>
            <w:hideMark/>
          </w:tcPr>
          <w:p w14:paraId="00D94EE8" w14:textId="10CF203B" w:rsidR="002D51CB" w:rsidRPr="00182424" w:rsidRDefault="009B799C" w:rsidP="00AA2B5F">
            <w:pPr>
              <w:spacing w:line="240" w:lineRule="auto"/>
              <w:jc w:val="center"/>
              <w:rPr>
                <w:sz w:val="18"/>
                <w:szCs w:val="18"/>
              </w:rPr>
            </w:pPr>
            <w:r>
              <w:rPr>
                <w:sz w:val="18"/>
                <w:szCs w:val="18"/>
              </w:rPr>
              <w:t>Sí</w:t>
            </w:r>
          </w:p>
        </w:tc>
        <w:tc>
          <w:tcPr>
            <w:tcW w:w="1370" w:type="dxa"/>
            <w:noWrap/>
            <w:vAlign w:val="center"/>
            <w:hideMark/>
          </w:tcPr>
          <w:p w14:paraId="2BB4C388" w14:textId="7F139ACE" w:rsidR="002D51CB" w:rsidRPr="00182424" w:rsidRDefault="00A55786" w:rsidP="00AA2B5F">
            <w:pPr>
              <w:spacing w:line="240" w:lineRule="auto"/>
              <w:jc w:val="center"/>
              <w:rPr>
                <w:sz w:val="18"/>
                <w:szCs w:val="18"/>
              </w:rPr>
            </w:pPr>
            <w:r>
              <w:rPr>
                <w:sz w:val="18"/>
                <w:szCs w:val="18"/>
              </w:rPr>
              <w:t>Sí</w:t>
            </w:r>
          </w:p>
        </w:tc>
        <w:tc>
          <w:tcPr>
            <w:tcW w:w="1370" w:type="dxa"/>
            <w:noWrap/>
            <w:vAlign w:val="center"/>
            <w:hideMark/>
          </w:tcPr>
          <w:p w14:paraId="50BDFECD" w14:textId="4ECF1C5B" w:rsidR="002D51CB" w:rsidRPr="00182424" w:rsidRDefault="00A55786" w:rsidP="00AA2B5F">
            <w:pPr>
              <w:spacing w:line="240" w:lineRule="auto"/>
              <w:jc w:val="center"/>
              <w:rPr>
                <w:sz w:val="18"/>
                <w:szCs w:val="18"/>
              </w:rPr>
            </w:pPr>
            <w:r>
              <w:rPr>
                <w:sz w:val="18"/>
                <w:szCs w:val="18"/>
              </w:rPr>
              <w:t>Carta de Pasante</w:t>
            </w:r>
          </w:p>
        </w:tc>
      </w:tr>
      <w:tr w:rsidR="002D51CB" w:rsidRPr="00182424" w14:paraId="20E7F569" w14:textId="77777777" w:rsidTr="2382C3E5">
        <w:trPr>
          <w:trHeight w:val="320"/>
        </w:trPr>
        <w:tc>
          <w:tcPr>
            <w:tcW w:w="2818" w:type="dxa"/>
            <w:noWrap/>
            <w:vAlign w:val="center"/>
            <w:hideMark/>
          </w:tcPr>
          <w:p w14:paraId="1FE348DD" w14:textId="0E219C87" w:rsidR="002D51CB" w:rsidRPr="00182424" w:rsidRDefault="00346D03" w:rsidP="00B17846">
            <w:pPr>
              <w:spacing w:line="240" w:lineRule="auto"/>
              <w:jc w:val="left"/>
              <w:rPr>
                <w:sz w:val="18"/>
                <w:szCs w:val="18"/>
              </w:rPr>
            </w:pPr>
            <w:r w:rsidRPr="00182424">
              <w:rPr>
                <w:sz w:val="18"/>
                <w:szCs w:val="18"/>
              </w:rPr>
              <w:t>DE LA ROSA HERNANDEZ ERICK PEDRO</w:t>
            </w:r>
          </w:p>
        </w:tc>
        <w:tc>
          <w:tcPr>
            <w:tcW w:w="1350" w:type="dxa"/>
            <w:noWrap/>
            <w:vAlign w:val="center"/>
            <w:hideMark/>
          </w:tcPr>
          <w:p w14:paraId="6D6F006D" w14:textId="7A7FA30D" w:rsidR="002D51CB" w:rsidRPr="00182424" w:rsidRDefault="00A55786" w:rsidP="00AA2B5F">
            <w:pPr>
              <w:spacing w:line="240" w:lineRule="auto"/>
              <w:jc w:val="center"/>
              <w:rPr>
                <w:sz w:val="18"/>
                <w:szCs w:val="18"/>
              </w:rPr>
            </w:pPr>
            <w:r>
              <w:rPr>
                <w:sz w:val="18"/>
                <w:szCs w:val="18"/>
              </w:rPr>
              <w:t>Sí</w:t>
            </w:r>
          </w:p>
        </w:tc>
        <w:tc>
          <w:tcPr>
            <w:tcW w:w="1360" w:type="dxa"/>
            <w:noWrap/>
            <w:vAlign w:val="center"/>
            <w:hideMark/>
          </w:tcPr>
          <w:p w14:paraId="56705400" w14:textId="75504E43" w:rsidR="002D51CB" w:rsidRPr="00182424" w:rsidRDefault="004E26D1" w:rsidP="00AA2B5F">
            <w:pPr>
              <w:spacing w:line="240" w:lineRule="auto"/>
              <w:jc w:val="center"/>
              <w:rPr>
                <w:sz w:val="18"/>
                <w:szCs w:val="18"/>
              </w:rPr>
            </w:pPr>
            <w:r>
              <w:rPr>
                <w:sz w:val="18"/>
                <w:szCs w:val="18"/>
              </w:rPr>
              <w:t>Sí</w:t>
            </w:r>
          </w:p>
        </w:tc>
        <w:tc>
          <w:tcPr>
            <w:tcW w:w="1360" w:type="dxa"/>
            <w:noWrap/>
            <w:vAlign w:val="center"/>
            <w:hideMark/>
          </w:tcPr>
          <w:p w14:paraId="2E536E53" w14:textId="24D751B5" w:rsidR="002D51CB" w:rsidRPr="00182424" w:rsidRDefault="004E26D1" w:rsidP="00AA2B5F">
            <w:pPr>
              <w:spacing w:line="240" w:lineRule="auto"/>
              <w:jc w:val="center"/>
              <w:rPr>
                <w:sz w:val="18"/>
                <w:szCs w:val="18"/>
              </w:rPr>
            </w:pPr>
            <w:r>
              <w:rPr>
                <w:sz w:val="18"/>
                <w:szCs w:val="18"/>
              </w:rPr>
              <w:t>Sí</w:t>
            </w:r>
          </w:p>
        </w:tc>
        <w:tc>
          <w:tcPr>
            <w:tcW w:w="1370" w:type="dxa"/>
            <w:noWrap/>
            <w:vAlign w:val="center"/>
            <w:hideMark/>
          </w:tcPr>
          <w:p w14:paraId="51BC3653" w14:textId="73665FD9" w:rsidR="002D51CB" w:rsidRPr="00182424" w:rsidRDefault="004E26D1" w:rsidP="00AA2B5F">
            <w:pPr>
              <w:spacing w:line="240" w:lineRule="auto"/>
              <w:jc w:val="center"/>
              <w:rPr>
                <w:sz w:val="18"/>
                <w:szCs w:val="18"/>
              </w:rPr>
            </w:pPr>
            <w:r>
              <w:rPr>
                <w:sz w:val="18"/>
                <w:szCs w:val="18"/>
              </w:rPr>
              <w:t>Sí</w:t>
            </w:r>
          </w:p>
        </w:tc>
        <w:tc>
          <w:tcPr>
            <w:tcW w:w="1370" w:type="dxa"/>
            <w:noWrap/>
            <w:vAlign w:val="center"/>
            <w:hideMark/>
          </w:tcPr>
          <w:p w14:paraId="3C7CF5A1" w14:textId="6C1ED14C" w:rsidR="002D51CB" w:rsidRPr="00182424" w:rsidRDefault="004E26D1" w:rsidP="00AA2B5F">
            <w:pPr>
              <w:spacing w:line="240" w:lineRule="auto"/>
              <w:jc w:val="center"/>
              <w:rPr>
                <w:sz w:val="18"/>
                <w:szCs w:val="18"/>
              </w:rPr>
            </w:pPr>
            <w:r>
              <w:rPr>
                <w:sz w:val="18"/>
                <w:szCs w:val="18"/>
              </w:rPr>
              <w:t>Sí</w:t>
            </w:r>
          </w:p>
        </w:tc>
      </w:tr>
      <w:tr w:rsidR="002D51CB" w:rsidRPr="00182424" w14:paraId="17B05A60" w14:textId="77777777" w:rsidTr="2382C3E5">
        <w:trPr>
          <w:trHeight w:val="320"/>
        </w:trPr>
        <w:tc>
          <w:tcPr>
            <w:tcW w:w="2818" w:type="dxa"/>
            <w:noWrap/>
            <w:vAlign w:val="center"/>
            <w:hideMark/>
          </w:tcPr>
          <w:p w14:paraId="7DBE8167" w14:textId="3A7E8D55" w:rsidR="002D51CB" w:rsidRPr="00182424" w:rsidRDefault="00346D03" w:rsidP="00B17846">
            <w:pPr>
              <w:spacing w:line="240" w:lineRule="auto"/>
              <w:jc w:val="left"/>
              <w:rPr>
                <w:sz w:val="18"/>
                <w:szCs w:val="18"/>
              </w:rPr>
            </w:pPr>
            <w:r w:rsidRPr="00182424">
              <w:rPr>
                <w:sz w:val="18"/>
                <w:szCs w:val="18"/>
              </w:rPr>
              <w:t>DE LA VEGA HERNANDEZ AUGUSTO DIEGO</w:t>
            </w:r>
          </w:p>
        </w:tc>
        <w:tc>
          <w:tcPr>
            <w:tcW w:w="1350" w:type="dxa"/>
            <w:noWrap/>
            <w:vAlign w:val="center"/>
            <w:hideMark/>
          </w:tcPr>
          <w:p w14:paraId="10773878" w14:textId="05E62F6A" w:rsidR="002D51CB" w:rsidRPr="00182424" w:rsidRDefault="00EA22C8" w:rsidP="00AA2B5F">
            <w:pPr>
              <w:spacing w:line="240" w:lineRule="auto"/>
              <w:jc w:val="center"/>
              <w:rPr>
                <w:sz w:val="18"/>
                <w:szCs w:val="18"/>
              </w:rPr>
            </w:pPr>
            <w:r>
              <w:rPr>
                <w:sz w:val="18"/>
                <w:szCs w:val="18"/>
              </w:rPr>
              <w:t>Sí</w:t>
            </w:r>
          </w:p>
        </w:tc>
        <w:tc>
          <w:tcPr>
            <w:tcW w:w="1360" w:type="dxa"/>
            <w:noWrap/>
            <w:vAlign w:val="center"/>
            <w:hideMark/>
          </w:tcPr>
          <w:p w14:paraId="48BE0439" w14:textId="47C4BC39" w:rsidR="002D51CB" w:rsidRPr="00182424" w:rsidRDefault="00EA22C8" w:rsidP="00AA2B5F">
            <w:pPr>
              <w:spacing w:line="240" w:lineRule="auto"/>
              <w:jc w:val="center"/>
              <w:rPr>
                <w:sz w:val="18"/>
                <w:szCs w:val="18"/>
              </w:rPr>
            </w:pPr>
            <w:r>
              <w:rPr>
                <w:sz w:val="18"/>
                <w:szCs w:val="18"/>
              </w:rPr>
              <w:t>Sí</w:t>
            </w:r>
          </w:p>
        </w:tc>
        <w:tc>
          <w:tcPr>
            <w:tcW w:w="1360" w:type="dxa"/>
            <w:noWrap/>
            <w:vAlign w:val="center"/>
            <w:hideMark/>
          </w:tcPr>
          <w:p w14:paraId="3CB4D420" w14:textId="57D2A9B0" w:rsidR="002D51CB" w:rsidRPr="00182424" w:rsidRDefault="00EA22C8" w:rsidP="00AA2B5F">
            <w:pPr>
              <w:spacing w:line="240" w:lineRule="auto"/>
              <w:jc w:val="center"/>
              <w:rPr>
                <w:sz w:val="18"/>
                <w:szCs w:val="18"/>
              </w:rPr>
            </w:pPr>
            <w:r>
              <w:rPr>
                <w:sz w:val="18"/>
                <w:szCs w:val="18"/>
              </w:rPr>
              <w:t>Sí</w:t>
            </w:r>
          </w:p>
        </w:tc>
        <w:tc>
          <w:tcPr>
            <w:tcW w:w="1370" w:type="dxa"/>
            <w:noWrap/>
            <w:vAlign w:val="center"/>
            <w:hideMark/>
          </w:tcPr>
          <w:p w14:paraId="003AAC2A" w14:textId="6AB5B44C" w:rsidR="002D51CB" w:rsidRPr="00182424" w:rsidRDefault="00EA22C8" w:rsidP="00AA2B5F">
            <w:pPr>
              <w:spacing w:line="240" w:lineRule="auto"/>
              <w:jc w:val="center"/>
              <w:rPr>
                <w:sz w:val="18"/>
                <w:szCs w:val="18"/>
              </w:rPr>
            </w:pPr>
            <w:r>
              <w:rPr>
                <w:sz w:val="18"/>
                <w:szCs w:val="18"/>
              </w:rPr>
              <w:t>Sí</w:t>
            </w:r>
          </w:p>
        </w:tc>
        <w:tc>
          <w:tcPr>
            <w:tcW w:w="1370" w:type="dxa"/>
            <w:noWrap/>
            <w:vAlign w:val="center"/>
            <w:hideMark/>
          </w:tcPr>
          <w:p w14:paraId="65EB873F" w14:textId="73BF3F80" w:rsidR="002D51CB" w:rsidRPr="00182424" w:rsidRDefault="00830A96" w:rsidP="00AA2B5F">
            <w:pPr>
              <w:spacing w:line="240" w:lineRule="auto"/>
              <w:jc w:val="center"/>
              <w:rPr>
                <w:sz w:val="18"/>
                <w:szCs w:val="18"/>
              </w:rPr>
            </w:pPr>
            <w:r>
              <w:rPr>
                <w:sz w:val="18"/>
                <w:szCs w:val="18"/>
              </w:rPr>
              <w:t>Certificado de Terminación de Estudios</w:t>
            </w:r>
          </w:p>
        </w:tc>
      </w:tr>
      <w:tr w:rsidR="00BC498A" w:rsidRPr="00182424" w14:paraId="487E1B72" w14:textId="77777777" w:rsidTr="2382C3E5">
        <w:trPr>
          <w:trHeight w:val="320"/>
        </w:trPr>
        <w:tc>
          <w:tcPr>
            <w:tcW w:w="2818" w:type="dxa"/>
            <w:noWrap/>
            <w:vAlign w:val="center"/>
            <w:hideMark/>
          </w:tcPr>
          <w:p w14:paraId="6387D89C" w14:textId="2400C8C0" w:rsidR="00BC498A" w:rsidRPr="00182424" w:rsidRDefault="00BC498A" w:rsidP="00BC498A">
            <w:pPr>
              <w:spacing w:line="240" w:lineRule="auto"/>
              <w:jc w:val="left"/>
              <w:rPr>
                <w:sz w:val="18"/>
                <w:szCs w:val="18"/>
              </w:rPr>
            </w:pPr>
            <w:r w:rsidRPr="00182424">
              <w:rPr>
                <w:sz w:val="18"/>
                <w:szCs w:val="18"/>
              </w:rPr>
              <w:t>DIAZ MEZA KIMBERLY DANIELA</w:t>
            </w:r>
          </w:p>
        </w:tc>
        <w:tc>
          <w:tcPr>
            <w:tcW w:w="1350" w:type="dxa"/>
            <w:noWrap/>
            <w:vAlign w:val="center"/>
            <w:hideMark/>
          </w:tcPr>
          <w:p w14:paraId="6D8DBA4D" w14:textId="003A5FE3" w:rsidR="00BC498A" w:rsidRPr="00182424" w:rsidRDefault="00BC498A" w:rsidP="00BC498A">
            <w:pPr>
              <w:spacing w:line="240" w:lineRule="auto"/>
              <w:jc w:val="center"/>
              <w:rPr>
                <w:sz w:val="18"/>
                <w:szCs w:val="18"/>
              </w:rPr>
            </w:pPr>
            <w:r>
              <w:rPr>
                <w:sz w:val="18"/>
                <w:szCs w:val="18"/>
              </w:rPr>
              <w:t>Sí</w:t>
            </w:r>
          </w:p>
        </w:tc>
        <w:tc>
          <w:tcPr>
            <w:tcW w:w="1360" w:type="dxa"/>
            <w:noWrap/>
            <w:vAlign w:val="center"/>
            <w:hideMark/>
          </w:tcPr>
          <w:p w14:paraId="71310FCF" w14:textId="0176A9EB" w:rsidR="00BC498A" w:rsidRPr="00182424" w:rsidRDefault="00CD61C6" w:rsidP="00BC498A">
            <w:pPr>
              <w:spacing w:line="240" w:lineRule="auto"/>
              <w:jc w:val="center"/>
              <w:rPr>
                <w:sz w:val="18"/>
                <w:szCs w:val="18"/>
              </w:rPr>
            </w:pPr>
            <w:r>
              <w:rPr>
                <w:sz w:val="18"/>
                <w:szCs w:val="18"/>
              </w:rPr>
              <w:t>Sí</w:t>
            </w:r>
          </w:p>
        </w:tc>
        <w:tc>
          <w:tcPr>
            <w:tcW w:w="1360" w:type="dxa"/>
            <w:noWrap/>
            <w:vAlign w:val="center"/>
            <w:hideMark/>
          </w:tcPr>
          <w:p w14:paraId="0238715D" w14:textId="51DDD5E7" w:rsidR="00BC498A" w:rsidRPr="00182424" w:rsidRDefault="00CD61C6" w:rsidP="00BC498A">
            <w:pPr>
              <w:spacing w:line="240" w:lineRule="auto"/>
              <w:jc w:val="center"/>
              <w:rPr>
                <w:sz w:val="18"/>
                <w:szCs w:val="18"/>
              </w:rPr>
            </w:pPr>
            <w:r>
              <w:rPr>
                <w:sz w:val="18"/>
                <w:szCs w:val="18"/>
              </w:rPr>
              <w:t>Sí</w:t>
            </w:r>
          </w:p>
        </w:tc>
        <w:tc>
          <w:tcPr>
            <w:tcW w:w="1370" w:type="dxa"/>
            <w:noWrap/>
            <w:vAlign w:val="center"/>
            <w:hideMark/>
          </w:tcPr>
          <w:p w14:paraId="4A61A552" w14:textId="4663F155" w:rsidR="00BC498A" w:rsidRPr="00182424" w:rsidRDefault="00CD61C6" w:rsidP="00BC498A">
            <w:pPr>
              <w:spacing w:line="240" w:lineRule="auto"/>
              <w:jc w:val="center"/>
              <w:rPr>
                <w:sz w:val="18"/>
                <w:szCs w:val="18"/>
              </w:rPr>
            </w:pPr>
            <w:r>
              <w:rPr>
                <w:sz w:val="18"/>
                <w:szCs w:val="18"/>
              </w:rPr>
              <w:t>Sí</w:t>
            </w:r>
          </w:p>
        </w:tc>
        <w:tc>
          <w:tcPr>
            <w:tcW w:w="1370" w:type="dxa"/>
            <w:noWrap/>
            <w:vAlign w:val="center"/>
            <w:hideMark/>
          </w:tcPr>
          <w:p w14:paraId="1F101EE6" w14:textId="475D9673" w:rsidR="00BC498A" w:rsidRPr="00182424" w:rsidRDefault="00BC498A" w:rsidP="00BC498A">
            <w:pPr>
              <w:spacing w:line="240" w:lineRule="auto"/>
              <w:jc w:val="center"/>
              <w:rPr>
                <w:sz w:val="18"/>
                <w:szCs w:val="18"/>
              </w:rPr>
            </w:pPr>
            <w:r>
              <w:rPr>
                <w:sz w:val="18"/>
                <w:szCs w:val="18"/>
              </w:rPr>
              <w:t>Carta en la que manifiesta que no cuenta con estudios.</w:t>
            </w:r>
          </w:p>
        </w:tc>
      </w:tr>
      <w:tr w:rsidR="00BC498A" w:rsidRPr="00182424" w14:paraId="410BEF60" w14:textId="77777777" w:rsidTr="2382C3E5">
        <w:trPr>
          <w:trHeight w:val="320"/>
        </w:trPr>
        <w:tc>
          <w:tcPr>
            <w:tcW w:w="2818" w:type="dxa"/>
            <w:noWrap/>
            <w:vAlign w:val="center"/>
            <w:hideMark/>
          </w:tcPr>
          <w:p w14:paraId="28EFBF9B" w14:textId="4D22438B" w:rsidR="00BC498A" w:rsidRPr="00182424" w:rsidRDefault="00BC498A" w:rsidP="00BC498A">
            <w:pPr>
              <w:spacing w:line="240" w:lineRule="auto"/>
              <w:jc w:val="left"/>
              <w:rPr>
                <w:sz w:val="18"/>
                <w:szCs w:val="18"/>
              </w:rPr>
            </w:pPr>
            <w:r w:rsidRPr="00182424">
              <w:rPr>
                <w:sz w:val="18"/>
                <w:szCs w:val="18"/>
              </w:rPr>
              <w:t>DIAZ OLIVERA JOSE ALBERTO</w:t>
            </w:r>
          </w:p>
        </w:tc>
        <w:tc>
          <w:tcPr>
            <w:tcW w:w="1350" w:type="dxa"/>
            <w:noWrap/>
            <w:vAlign w:val="center"/>
            <w:hideMark/>
          </w:tcPr>
          <w:p w14:paraId="109652F6" w14:textId="7EA3FC06" w:rsidR="00BC498A" w:rsidRPr="00182424" w:rsidRDefault="00321E1A" w:rsidP="00BC498A">
            <w:pPr>
              <w:spacing w:line="240" w:lineRule="auto"/>
              <w:jc w:val="center"/>
              <w:rPr>
                <w:sz w:val="18"/>
                <w:szCs w:val="18"/>
              </w:rPr>
            </w:pPr>
            <w:r>
              <w:rPr>
                <w:sz w:val="18"/>
                <w:szCs w:val="18"/>
              </w:rPr>
              <w:t>Sí</w:t>
            </w:r>
          </w:p>
        </w:tc>
        <w:tc>
          <w:tcPr>
            <w:tcW w:w="1360" w:type="dxa"/>
            <w:noWrap/>
            <w:vAlign w:val="center"/>
            <w:hideMark/>
          </w:tcPr>
          <w:p w14:paraId="71F95CF0" w14:textId="00D4457A" w:rsidR="00BC498A" w:rsidRPr="00182424" w:rsidRDefault="00321E1A" w:rsidP="00BC498A">
            <w:pPr>
              <w:spacing w:line="240" w:lineRule="auto"/>
              <w:jc w:val="center"/>
              <w:rPr>
                <w:sz w:val="18"/>
                <w:szCs w:val="18"/>
              </w:rPr>
            </w:pPr>
            <w:r>
              <w:rPr>
                <w:sz w:val="18"/>
                <w:szCs w:val="18"/>
              </w:rPr>
              <w:t>Sí</w:t>
            </w:r>
          </w:p>
        </w:tc>
        <w:tc>
          <w:tcPr>
            <w:tcW w:w="1360" w:type="dxa"/>
            <w:noWrap/>
            <w:vAlign w:val="center"/>
            <w:hideMark/>
          </w:tcPr>
          <w:p w14:paraId="066F5E86" w14:textId="6A7A07D9" w:rsidR="00BC498A" w:rsidRPr="00182424" w:rsidRDefault="00321E1A" w:rsidP="00BC498A">
            <w:pPr>
              <w:spacing w:line="240" w:lineRule="auto"/>
              <w:jc w:val="center"/>
              <w:rPr>
                <w:sz w:val="18"/>
                <w:szCs w:val="18"/>
              </w:rPr>
            </w:pPr>
            <w:r>
              <w:rPr>
                <w:sz w:val="18"/>
                <w:szCs w:val="18"/>
              </w:rPr>
              <w:t>Sí</w:t>
            </w:r>
          </w:p>
        </w:tc>
        <w:tc>
          <w:tcPr>
            <w:tcW w:w="1370" w:type="dxa"/>
            <w:noWrap/>
            <w:vAlign w:val="center"/>
            <w:hideMark/>
          </w:tcPr>
          <w:p w14:paraId="7989ED67" w14:textId="6BD67C42" w:rsidR="00BC498A" w:rsidRPr="00182424" w:rsidRDefault="00983EE1" w:rsidP="00BC498A">
            <w:pPr>
              <w:spacing w:line="240" w:lineRule="auto"/>
              <w:jc w:val="center"/>
              <w:rPr>
                <w:sz w:val="18"/>
                <w:szCs w:val="18"/>
              </w:rPr>
            </w:pPr>
            <w:r>
              <w:rPr>
                <w:sz w:val="18"/>
                <w:szCs w:val="18"/>
              </w:rPr>
              <w:t>Sí</w:t>
            </w:r>
          </w:p>
        </w:tc>
        <w:tc>
          <w:tcPr>
            <w:tcW w:w="1370" w:type="dxa"/>
            <w:noWrap/>
            <w:vAlign w:val="center"/>
            <w:hideMark/>
          </w:tcPr>
          <w:p w14:paraId="3B65877F" w14:textId="7408633E" w:rsidR="00BC498A" w:rsidRPr="00182424" w:rsidRDefault="00321E1A" w:rsidP="00BC498A">
            <w:pPr>
              <w:spacing w:line="240" w:lineRule="auto"/>
              <w:jc w:val="center"/>
              <w:rPr>
                <w:sz w:val="18"/>
                <w:szCs w:val="18"/>
              </w:rPr>
            </w:pPr>
            <w:r>
              <w:rPr>
                <w:sz w:val="18"/>
                <w:szCs w:val="18"/>
              </w:rPr>
              <w:t>Sí</w:t>
            </w:r>
          </w:p>
        </w:tc>
      </w:tr>
      <w:tr w:rsidR="00BC498A" w:rsidRPr="00182424" w14:paraId="3B858FB4" w14:textId="77777777" w:rsidTr="2382C3E5">
        <w:trPr>
          <w:trHeight w:val="320"/>
        </w:trPr>
        <w:tc>
          <w:tcPr>
            <w:tcW w:w="2818" w:type="dxa"/>
            <w:noWrap/>
            <w:vAlign w:val="center"/>
            <w:hideMark/>
          </w:tcPr>
          <w:p w14:paraId="01EB005C" w14:textId="36860483" w:rsidR="00BC498A" w:rsidRPr="00182424" w:rsidRDefault="00BC498A" w:rsidP="00BC498A">
            <w:pPr>
              <w:spacing w:line="240" w:lineRule="auto"/>
              <w:jc w:val="left"/>
              <w:rPr>
                <w:sz w:val="18"/>
                <w:szCs w:val="18"/>
              </w:rPr>
            </w:pPr>
            <w:r w:rsidRPr="00182424">
              <w:rPr>
                <w:sz w:val="18"/>
                <w:szCs w:val="18"/>
              </w:rPr>
              <w:lastRenderedPageBreak/>
              <w:t>DIAZ REYES VICTOR MANUEL</w:t>
            </w:r>
          </w:p>
        </w:tc>
        <w:tc>
          <w:tcPr>
            <w:tcW w:w="1350" w:type="dxa"/>
            <w:noWrap/>
            <w:vAlign w:val="center"/>
            <w:hideMark/>
          </w:tcPr>
          <w:p w14:paraId="2F796BAA" w14:textId="398A1511" w:rsidR="00BC498A" w:rsidRPr="00182424" w:rsidRDefault="00FE4906" w:rsidP="00BC498A">
            <w:pPr>
              <w:spacing w:line="240" w:lineRule="auto"/>
              <w:jc w:val="center"/>
              <w:rPr>
                <w:sz w:val="18"/>
                <w:szCs w:val="18"/>
              </w:rPr>
            </w:pPr>
            <w:r>
              <w:rPr>
                <w:sz w:val="18"/>
                <w:szCs w:val="18"/>
              </w:rPr>
              <w:t>Sí</w:t>
            </w:r>
          </w:p>
        </w:tc>
        <w:tc>
          <w:tcPr>
            <w:tcW w:w="1360" w:type="dxa"/>
            <w:noWrap/>
            <w:vAlign w:val="center"/>
            <w:hideMark/>
          </w:tcPr>
          <w:p w14:paraId="602432F9" w14:textId="02841854" w:rsidR="00BC498A" w:rsidRPr="00182424" w:rsidRDefault="00FE4906" w:rsidP="00BC498A">
            <w:pPr>
              <w:spacing w:line="240" w:lineRule="auto"/>
              <w:jc w:val="center"/>
              <w:rPr>
                <w:sz w:val="18"/>
                <w:szCs w:val="18"/>
              </w:rPr>
            </w:pPr>
            <w:r>
              <w:rPr>
                <w:sz w:val="18"/>
                <w:szCs w:val="18"/>
              </w:rPr>
              <w:t>Sí</w:t>
            </w:r>
          </w:p>
        </w:tc>
        <w:tc>
          <w:tcPr>
            <w:tcW w:w="1360" w:type="dxa"/>
            <w:noWrap/>
            <w:vAlign w:val="center"/>
            <w:hideMark/>
          </w:tcPr>
          <w:p w14:paraId="67C45F9C" w14:textId="20A5FAE0" w:rsidR="00BC498A" w:rsidRPr="00182424" w:rsidRDefault="00FE4906" w:rsidP="00BC498A">
            <w:pPr>
              <w:spacing w:line="240" w:lineRule="auto"/>
              <w:jc w:val="center"/>
              <w:rPr>
                <w:sz w:val="18"/>
                <w:szCs w:val="18"/>
              </w:rPr>
            </w:pPr>
            <w:r>
              <w:rPr>
                <w:sz w:val="18"/>
                <w:szCs w:val="18"/>
              </w:rPr>
              <w:t>Sí</w:t>
            </w:r>
          </w:p>
        </w:tc>
        <w:tc>
          <w:tcPr>
            <w:tcW w:w="1370" w:type="dxa"/>
            <w:noWrap/>
            <w:vAlign w:val="center"/>
            <w:hideMark/>
          </w:tcPr>
          <w:p w14:paraId="7394C5C0" w14:textId="1A9636BC" w:rsidR="00BC498A" w:rsidRPr="00182424" w:rsidRDefault="00FE4906" w:rsidP="00BC498A">
            <w:pPr>
              <w:spacing w:line="240" w:lineRule="auto"/>
              <w:jc w:val="center"/>
              <w:rPr>
                <w:sz w:val="18"/>
                <w:szCs w:val="18"/>
              </w:rPr>
            </w:pPr>
            <w:r>
              <w:rPr>
                <w:sz w:val="18"/>
                <w:szCs w:val="18"/>
              </w:rPr>
              <w:t>Sí</w:t>
            </w:r>
          </w:p>
        </w:tc>
        <w:tc>
          <w:tcPr>
            <w:tcW w:w="1370" w:type="dxa"/>
            <w:noWrap/>
            <w:vAlign w:val="center"/>
            <w:hideMark/>
          </w:tcPr>
          <w:p w14:paraId="2D734E0A" w14:textId="015705BF" w:rsidR="00BC498A" w:rsidRPr="00182424" w:rsidRDefault="00FE4906" w:rsidP="00BC498A">
            <w:pPr>
              <w:spacing w:line="240" w:lineRule="auto"/>
              <w:jc w:val="center"/>
              <w:rPr>
                <w:sz w:val="18"/>
                <w:szCs w:val="18"/>
              </w:rPr>
            </w:pPr>
            <w:r>
              <w:rPr>
                <w:sz w:val="18"/>
                <w:szCs w:val="18"/>
              </w:rPr>
              <w:t>Sí</w:t>
            </w:r>
          </w:p>
        </w:tc>
      </w:tr>
      <w:tr w:rsidR="00BC498A" w:rsidRPr="00182424" w14:paraId="489781F0" w14:textId="77777777" w:rsidTr="2382C3E5">
        <w:trPr>
          <w:trHeight w:val="320"/>
        </w:trPr>
        <w:tc>
          <w:tcPr>
            <w:tcW w:w="2818" w:type="dxa"/>
            <w:noWrap/>
            <w:vAlign w:val="center"/>
            <w:hideMark/>
          </w:tcPr>
          <w:p w14:paraId="0DE6BD77" w14:textId="4E67E756" w:rsidR="00BC498A" w:rsidRPr="00182424" w:rsidRDefault="00BC498A" w:rsidP="00BC498A">
            <w:pPr>
              <w:spacing w:line="240" w:lineRule="auto"/>
              <w:jc w:val="left"/>
              <w:rPr>
                <w:sz w:val="18"/>
                <w:szCs w:val="18"/>
              </w:rPr>
            </w:pPr>
            <w:r w:rsidRPr="00182424">
              <w:rPr>
                <w:sz w:val="18"/>
                <w:szCs w:val="18"/>
              </w:rPr>
              <w:t>DIAZ YAÑEZ JESUS ALBERTO</w:t>
            </w:r>
          </w:p>
        </w:tc>
        <w:tc>
          <w:tcPr>
            <w:tcW w:w="1350" w:type="dxa"/>
            <w:noWrap/>
            <w:vAlign w:val="center"/>
            <w:hideMark/>
          </w:tcPr>
          <w:p w14:paraId="67FF463C" w14:textId="20183D22" w:rsidR="00BC498A" w:rsidRPr="00182424" w:rsidRDefault="00F53352" w:rsidP="00BC498A">
            <w:pPr>
              <w:spacing w:line="240" w:lineRule="auto"/>
              <w:jc w:val="center"/>
              <w:rPr>
                <w:sz w:val="18"/>
                <w:szCs w:val="18"/>
              </w:rPr>
            </w:pPr>
            <w:r>
              <w:rPr>
                <w:sz w:val="18"/>
                <w:szCs w:val="18"/>
              </w:rPr>
              <w:t>Sí</w:t>
            </w:r>
          </w:p>
        </w:tc>
        <w:tc>
          <w:tcPr>
            <w:tcW w:w="1360" w:type="dxa"/>
            <w:noWrap/>
            <w:vAlign w:val="center"/>
            <w:hideMark/>
          </w:tcPr>
          <w:p w14:paraId="47365AFE" w14:textId="485ACD92" w:rsidR="00BC498A" w:rsidRPr="00182424" w:rsidRDefault="00A63D9D" w:rsidP="00BC498A">
            <w:pPr>
              <w:spacing w:line="240" w:lineRule="auto"/>
              <w:jc w:val="center"/>
              <w:rPr>
                <w:sz w:val="18"/>
                <w:szCs w:val="18"/>
              </w:rPr>
            </w:pPr>
            <w:r>
              <w:rPr>
                <w:sz w:val="18"/>
                <w:szCs w:val="18"/>
              </w:rPr>
              <w:t>Sí</w:t>
            </w:r>
          </w:p>
        </w:tc>
        <w:tc>
          <w:tcPr>
            <w:tcW w:w="1360" w:type="dxa"/>
            <w:noWrap/>
            <w:vAlign w:val="center"/>
            <w:hideMark/>
          </w:tcPr>
          <w:p w14:paraId="0B4D8B08" w14:textId="5E8D3021" w:rsidR="00BC498A" w:rsidRPr="00182424" w:rsidRDefault="00A63D9D" w:rsidP="00BC498A">
            <w:pPr>
              <w:spacing w:line="240" w:lineRule="auto"/>
              <w:jc w:val="center"/>
              <w:rPr>
                <w:sz w:val="18"/>
                <w:szCs w:val="18"/>
              </w:rPr>
            </w:pPr>
            <w:r>
              <w:rPr>
                <w:sz w:val="18"/>
                <w:szCs w:val="18"/>
              </w:rPr>
              <w:t>Sí</w:t>
            </w:r>
          </w:p>
        </w:tc>
        <w:tc>
          <w:tcPr>
            <w:tcW w:w="1370" w:type="dxa"/>
            <w:noWrap/>
            <w:vAlign w:val="center"/>
            <w:hideMark/>
          </w:tcPr>
          <w:p w14:paraId="38DB73B2" w14:textId="697C56E0" w:rsidR="00BC498A" w:rsidRPr="00182424" w:rsidRDefault="00A63D9D" w:rsidP="00BC498A">
            <w:pPr>
              <w:spacing w:line="240" w:lineRule="auto"/>
              <w:jc w:val="center"/>
              <w:rPr>
                <w:sz w:val="18"/>
                <w:szCs w:val="18"/>
              </w:rPr>
            </w:pPr>
            <w:r>
              <w:rPr>
                <w:sz w:val="18"/>
                <w:szCs w:val="18"/>
              </w:rPr>
              <w:t>Sí</w:t>
            </w:r>
          </w:p>
        </w:tc>
        <w:tc>
          <w:tcPr>
            <w:tcW w:w="1370" w:type="dxa"/>
            <w:noWrap/>
            <w:vAlign w:val="center"/>
            <w:hideMark/>
          </w:tcPr>
          <w:p w14:paraId="55F23992" w14:textId="76DE471B" w:rsidR="00BC498A" w:rsidRPr="00182424" w:rsidRDefault="00A63D9D" w:rsidP="00BC498A">
            <w:pPr>
              <w:spacing w:line="240" w:lineRule="auto"/>
              <w:jc w:val="center"/>
              <w:rPr>
                <w:sz w:val="18"/>
                <w:szCs w:val="18"/>
              </w:rPr>
            </w:pPr>
            <w:r>
              <w:rPr>
                <w:sz w:val="18"/>
                <w:szCs w:val="18"/>
              </w:rPr>
              <w:t>Sí</w:t>
            </w:r>
          </w:p>
        </w:tc>
      </w:tr>
      <w:tr w:rsidR="00BC498A" w:rsidRPr="00182424" w14:paraId="2D249455" w14:textId="77777777" w:rsidTr="2382C3E5">
        <w:trPr>
          <w:trHeight w:val="320"/>
        </w:trPr>
        <w:tc>
          <w:tcPr>
            <w:tcW w:w="2818" w:type="dxa"/>
            <w:noWrap/>
            <w:vAlign w:val="center"/>
            <w:hideMark/>
          </w:tcPr>
          <w:p w14:paraId="77609D3D" w14:textId="0322AE9B" w:rsidR="00BC498A" w:rsidRPr="00182424" w:rsidRDefault="00BC498A" w:rsidP="00BC498A">
            <w:pPr>
              <w:spacing w:line="240" w:lineRule="auto"/>
              <w:jc w:val="left"/>
              <w:rPr>
                <w:sz w:val="18"/>
                <w:szCs w:val="18"/>
              </w:rPr>
            </w:pPr>
            <w:r w:rsidRPr="00182424">
              <w:rPr>
                <w:sz w:val="18"/>
                <w:szCs w:val="18"/>
              </w:rPr>
              <w:t>ESCOBAR RIVERA EDGAR EDUARDO</w:t>
            </w:r>
          </w:p>
        </w:tc>
        <w:tc>
          <w:tcPr>
            <w:tcW w:w="1350" w:type="dxa"/>
            <w:noWrap/>
            <w:vAlign w:val="center"/>
            <w:hideMark/>
          </w:tcPr>
          <w:p w14:paraId="507D312F" w14:textId="150137DF" w:rsidR="00BC498A" w:rsidRPr="00182424" w:rsidRDefault="005E624B" w:rsidP="00BC498A">
            <w:pPr>
              <w:spacing w:line="240" w:lineRule="auto"/>
              <w:jc w:val="center"/>
              <w:rPr>
                <w:sz w:val="18"/>
                <w:szCs w:val="18"/>
              </w:rPr>
            </w:pPr>
            <w:r>
              <w:rPr>
                <w:sz w:val="18"/>
                <w:szCs w:val="18"/>
              </w:rPr>
              <w:t>Sí</w:t>
            </w:r>
          </w:p>
        </w:tc>
        <w:tc>
          <w:tcPr>
            <w:tcW w:w="1360" w:type="dxa"/>
            <w:noWrap/>
            <w:vAlign w:val="center"/>
            <w:hideMark/>
          </w:tcPr>
          <w:p w14:paraId="6DD4B3DC" w14:textId="418D0EF1" w:rsidR="00BC498A" w:rsidRPr="00182424" w:rsidRDefault="005E624B" w:rsidP="00BC498A">
            <w:pPr>
              <w:spacing w:line="240" w:lineRule="auto"/>
              <w:jc w:val="center"/>
              <w:rPr>
                <w:sz w:val="18"/>
                <w:szCs w:val="18"/>
              </w:rPr>
            </w:pPr>
            <w:r>
              <w:rPr>
                <w:sz w:val="18"/>
                <w:szCs w:val="18"/>
              </w:rPr>
              <w:t>Sí</w:t>
            </w:r>
          </w:p>
        </w:tc>
        <w:tc>
          <w:tcPr>
            <w:tcW w:w="1360" w:type="dxa"/>
            <w:noWrap/>
            <w:vAlign w:val="center"/>
            <w:hideMark/>
          </w:tcPr>
          <w:p w14:paraId="1404EC52" w14:textId="5B8310D6" w:rsidR="00BC498A" w:rsidRPr="00182424" w:rsidRDefault="005E624B" w:rsidP="00BC498A">
            <w:pPr>
              <w:spacing w:line="240" w:lineRule="auto"/>
              <w:jc w:val="center"/>
              <w:rPr>
                <w:sz w:val="18"/>
                <w:szCs w:val="18"/>
              </w:rPr>
            </w:pPr>
            <w:r>
              <w:rPr>
                <w:sz w:val="18"/>
                <w:szCs w:val="18"/>
              </w:rPr>
              <w:t>Sí</w:t>
            </w:r>
          </w:p>
        </w:tc>
        <w:tc>
          <w:tcPr>
            <w:tcW w:w="1370" w:type="dxa"/>
            <w:noWrap/>
            <w:vAlign w:val="center"/>
            <w:hideMark/>
          </w:tcPr>
          <w:p w14:paraId="1BEAC0C3" w14:textId="4E29C10D" w:rsidR="00BC498A" w:rsidRPr="00182424" w:rsidRDefault="005E624B" w:rsidP="00BC498A">
            <w:pPr>
              <w:spacing w:line="240" w:lineRule="auto"/>
              <w:jc w:val="center"/>
              <w:rPr>
                <w:sz w:val="18"/>
                <w:szCs w:val="18"/>
              </w:rPr>
            </w:pPr>
            <w:r>
              <w:rPr>
                <w:sz w:val="18"/>
                <w:szCs w:val="18"/>
              </w:rPr>
              <w:t>Sí</w:t>
            </w:r>
          </w:p>
        </w:tc>
        <w:tc>
          <w:tcPr>
            <w:tcW w:w="1370" w:type="dxa"/>
            <w:noWrap/>
            <w:vAlign w:val="center"/>
            <w:hideMark/>
          </w:tcPr>
          <w:p w14:paraId="17F1AA72" w14:textId="6AC92493" w:rsidR="00BC498A" w:rsidRPr="00182424" w:rsidRDefault="005E624B" w:rsidP="00BC498A">
            <w:pPr>
              <w:spacing w:line="240" w:lineRule="auto"/>
              <w:jc w:val="center"/>
              <w:rPr>
                <w:sz w:val="18"/>
                <w:szCs w:val="18"/>
              </w:rPr>
            </w:pPr>
            <w:r>
              <w:rPr>
                <w:sz w:val="18"/>
                <w:szCs w:val="18"/>
              </w:rPr>
              <w:t>Sí</w:t>
            </w:r>
          </w:p>
        </w:tc>
      </w:tr>
      <w:tr w:rsidR="00BC498A" w:rsidRPr="00182424" w14:paraId="4323E1CA" w14:textId="77777777" w:rsidTr="2382C3E5">
        <w:trPr>
          <w:trHeight w:val="320"/>
        </w:trPr>
        <w:tc>
          <w:tcPr>
            <w:tcW w:w="2818" w:type="dxa"/>
            <w:noWrap/>
            <w:vAlign w:val="center"/>
            <w:hideMark/>
          </w:tcPr>
          <w:p w14:paraId="6F5B4E34" w14:textId="6491140C" w:rsidR="00BC498A" w:rsidRPr="00182424" w:rsidRDefault="00BC498A" w:rsidP="00BC498A">
            <w:pPr>
              <w:spacing w:line="240" w:lineRule="auto"/>
              <w:jc w:val="left"/>
              <w:rPr>
                <w:sz w:val="18"/>
                <w:szCs w:val="18"/>
              </w:rPr>
            </w:pPr>
            <w:r w:rsidRPr="00182424">
              <w:rPr>
                <w:sz w:val="18"/>
                <w:szCs w:val="18"/>
              </w:rPr>
              <w:t>ESCUDERO AYALA JOHNATAN ISRAEL</w:t>
            </w:r>
          </w:p>
        </w:tc>
        <w:tc>
          <w:tcPr>
            <w:tcW w:w="1350" w:type="dxa"/>
            <w:noWrap/>
            <w:vAlign w:val="center"/>
            <w:hideMark/>
          </w:tcPr>
          <w:p w14:paraId="1CD40C1E" w14:textId="62ACE07A" w:rsidR="00BC498A" w:rsidRPr="00182424" w:rsidRDefault="000F13D7" w:rsidP="00BC498A">
            <w:pPr>
              <w:spacing w:line="240" w:lineRule="auto"/>
              <w:jc w:val="center"/>
              <w:rPr>
                <w:sz w:val="18"/>
                <w:szCs w:val="18"/>
              </w:rPr>
            </w:pPr>
            <w:r>
              <w:rPr>
                <w:sz w:val="18"/>
                <w:szCs w:val="18"/>
              </w:rPr>
              <w:t>Sí</w:t>
            </w:r>
          </w:p>
        </w:tc>
        <w:tc>
          <w:tcPr>
            <w:tcW w:w="1360" w:type="dxa"/>
            <w:noWrap/>
            <w:vAlign w:val="center"/>
            <w:hideMark/>
          </w:tcPr>
          <w:p w14:paraId="0DE18BAE" w14:textId="522232B1" w:rsidR="00BC498A" w:rsidRPr="00182424" w:rsidRDefault="000F13D7" w:rsidP="00BC498A">
            <w:pPr>
              <w:spacing w:line="240" w:lineRule="auto"/>
              <w:jc w:val="center"/>
              <w:rPr>
                <w:sz w:val="18"/>
                <w:szCs w:val="18"/>
              </w:rPr>
            </w:pPr>
            <w:r>
              <w:rPr>
                <w:sz w:val="18"/>
                <w:szCs w:val="18"/>
              </w:rPr>
              <w:t>Sí</w:t>
            </w:r>
          </w:p>
        </w:tc>
        <w:tc>
          <w:tcPr>
            <w:tcW w:w="1360" w:type="dxa"/>
            <w:noWrap/>
            <w:vAlign w:val="center"/>
            <w:hideMark/>
          </w:tcPr>
          <w:p w14:paraId="20B84F34" w14:textId="67A48CEA" w:rsidR="00BC498A" w:rsidRPr="00182424" w:rsidRDefault="004D43FC" w:rsidP="00BC498A">
            <w:pPr>
              <w:spacing w:line="240" w:lineRule="auto"/>
              <w:jc w:val="center"/>
              <w:rPr>
                <w:sz w:val="18"/>
                <w:szCs w:val="18"/>
              </w:rPr>
            </w:pPr>
            <w:r>
              <w:rPr>
                <w:sz w:val="18"/>
                <w:szCs w:val="18"/>
              </w:rPr>
              <w:t>Sí</w:t>
            </w:r>
          </w:p>
        </w:tc>
        <w:tc>
          <w:tcPr>
            <w:tcW w:w="1370" w:type="dxa"/>
            <w:noWrap/>
            <w:vAlign w:val="center"/>
            <w:hideMark/>
          </w:tcPr>
          <w:p w14:paraId="59C3522F" w14:textId="2EBECFD7" w:rsidR="00BC498A" w:rsidRPr="00182424" w:rsidRDefault="004D43FC" w:rsidP="00BC498A">
            <w:pPr>
              <w:spacing w:line="240" w:lineRule="auto"/>
              <w:jc w:val="center"/>
              <w:rPr>
                <w:sz w:val="18"/>
                <w:szCs w:val="18"/>
              </w:rPr>
            </w:pPr>
            <w:r>
              <w:rPr>
                <w:sz w:val="18"/>
                <w:szCs w:val="18"/>
              </w:rPr>
              <w:t>Sí</w:t>
            </w:r>
          </w:p>
        </w:tc>
        <w:tc>
          <w:tcPr>
            <w:tcW w:w="1370" w:type="dxa"/>
            <w:noWrap/>
            <w:vAlign w:val="center"/>
            <w:hideMark/>
          </w:tcPr>
          <w:p w14:paraId="3534BC2D" w14:textId="1D2C9378" w:rsidR="00BC498A" w:rsidRPr="00182424" w:rsidRDefault="000F13D7" w:rsidP="00BC498A">
            <w:pPr>
              <w:spacing w:line="240" w:lineRule="auto"/>
              <w:jc w:val="center"/>
              <w:rPr>
                <w:sz w:val="18"/>
                <w:szCs w:val="18"/>
              </w:rPr>
            </w:pPr>
            <w:r>
              <w:rPr>
                <w:sz w:val="18"/>
                <w:szCs w:val="18"/>
              </w:rPr>
              <w:t>Sí</w:t>
            </w:r>
          </w:p>
        </w:tc>
      </w:tr>
      <w:tr w:rsidR="00BC498A" w:rsidRPr="00182424" w14:paraId="555717CE" w14:textId="77777777" w:rsidTr="2382C3E5">
        <w:trPr>
          <w:trHeight w:val="320"/>
        </w:trPr>
        <w:tc>
          <w:tcPr>
            <w:tcW w:w="2818" w:type="dxa"/>
            <w:noWrap/>
            <w:vAlign w:val="center"/>
            <w:hideMark/>
          </w:tcPr>
          <w:p w14:paraId="5299DB3F" w14:textId="2CBB02DB" w:rsidR="00BC498A" w:rsidRPr="00182424" w:rsidRDefault="00BC498A" w:rsidP="00BC498A">
            <w:pPr>
              <w:spacing w:line="240" w:lineRule="auto"/>
              <w:jc w:val="left"/>
              <w:rPr>
                <w:sz w:val="18"/>
                <w:szCs w:val="18"/>
              </w:rPr>
            </w:pPr>
            <w:r w:rsidRPr="00182424">
              <w:rPr>
                <w:sz w:val="18"/>
                <w:szCs w:val="18"/>
              </w:rPr>
              <w:t>ESPARZA OCAMPO HANSELL JOSE</w:t>
            </w:r>
          </w:p>
        </w:tc>
        <w:tc>
          <w:tcPr>
            <w:tcW w:w="1350" w:type="dxa"/>
            <w:noWrap/>
            <w:vAlign w:val="center"/>
            <w:hideMark/>
          </w:tcPr>
          <w:p w14:paraId="737CEA0F" w14:textId="49A04E5D" w:rsidR="00BC498A" w:rsidRPr="00182424" w:rsidRDefault="00184FA2" w:rsidP="00BC498A">
            <w:pPr>
              <w:spacing w:line="240" w:lineRule="auto"/>
              <w:jc w:val="center"/>
              <w:rPr>
                <w:sz w:val="18"/>
                <w:szCs w:val="18"/>
              </w:rPr>
            </w:pPr>
            <w:r>
              <w:rPr>
                <w:sz w:val="18"/>
                <w:szCs w:val="18"/>
              </w:rPr>
              <w:t>Sí</w:t>
            </w:r>
          </w:p>
        </w:tc>
        <w:tc>
          <w:tcPr>
            <w:tcW w:w="1360" w:type="dxa"/>
            <w:noWrap/>
            <w:vAlign w:val="center"/>
            <w:hideMark/>
          </w:tcPr>
          <w:p w14:paraId="1A2C2A0D" w14:textId="570042D7" w:rsidR="00BC498A" w:rsidRPr="00182424" w:rsidRDefault="00CA7A09" w:rsidP="00BC498A">
            <w:pPr>
              <w:spacing w:line="240" w:lineRule="auto"/>
              <w:jc w:val="center"/>
              <w:rPr>
                <w:sz w:val="18"/>
                <w:szCs w:val="18"/>
              </w:rPr>
            </w:pPr>
            <w:r>
              <w:rPr>
                <w:sz w:val="18"/>
                <w:szCs w:val="18"/>
              </w:rPr>
              <w:t>Sí</w:t>
            </w:r>
          </w:p>
        </w:tc>
        <w:tc>
          <w:tcPr>
            <w:tcW w:w="1360" w:type="dxa"/>
            <w:noWrap/>
            <w:vAlign w:val="center"/>
            <w:hideMark/>
          </w:tcPr>
          <w:p w14:paraId="2B55FE14" w14:textId="40111862" w:rsidR="00BC498A" w:rsidRPr="00182424" w:rsidRDefault="00CA7A09" w:rsidP="00BC498A">
            <w:pPr>
              <w:spacing w:line="240" w:lineRule="auto"/>
              <w:jc w:val="center"/>
              <w:rPr>
                <w:sz w:val="18"/>
                <w:szCs w:val="18"/>
              </w:rPr>
            </w:pPr>
            <w:r>
              <w:rPr>
                <w:sz w:val="18"/>
                <w:szCs w:val="18"/>
              </w:rPr>
              <w:t>Sí</w:t>
            </w:r>
          </w:p>
        </w:tc>
        <w:tc>
          <w:tcPr>
            <w:tcW w:w="1370" w:type="dxa"/>
            <w:noWrap/>
            <w:vAlign w:val="center"/>
            <w:hideMark/>
          </w:tcPr>
          <w:p w14:paraId="1D011870" w14:textId="6AE13F1E" w:rsidR="00BC498A" w:rsidRPr="00182424" w:rsidRDefault="00CA7A09" w:rsidP="00BC498A">
            <w:pPr>
              <w:spacing w:line="240" w:lineRule="auto"/>
              <w:jc w:val="center"/>
              <w:rPr>
                <w:sz w:val="18"/>
                <w:szCs w:val="18"/>
              </w:rPr>
            </w:pPr>
            <w:r>
              <w:rPr>
                <w:sz w:val="18"/>
                <w:szCs w:val="18"/>
              </w:rPr>
              <w:t>Sí</w:t>
            </w:r>
          </w:p>
        </w:tc>
        <w:tc>
          <w:tcPr>
            <w:tcW w:w="1370" w:type="dxa"/>
            <w:noWrap/>
            <w:vAlign w:val="center"/>
            <w:hideMark/>
          </w:tcPr>
          <w:p w14:paraId="4E134BFD" w14:textId="10A64DB8" w:rsidR="00BC498A" w:rsidRPr="00182424" w:rsidRDefault="00CA7A09" w:rsidP="00BC498A">
            <w:pPr>
              <w:spacing w:line="240" w:lineRule="auto"/>
              <w:jc w:val="center"/>
              <w:rPr>
                <w:sz w:val="18"/>
                <w:szCs w:val="18"/>
              </w:rPr>
            </w:pPr>
            <w:r>
              <w:rPr>
                <w:sz w:val="18"/>
                <w:szCs w:val="18"/>
              </w:rPr>
              <w:t>Certificado de Terminación de estudios de Maestría</w:t>
            </w:r>
          </w:p>
        </w:tc>
      </w:tr>
      <w:tr w:rsidR="00BC498A" w:rsidRPr="00182424" w14:paraId="3B6DC6C0" w14:textId="77777777" w:rsidTr="2382C3E5">
        <w:trPr>
          <w:trHeight w:val="320"/>
        </w:trPr>
        <w:tc>
          <w:tcPr>
            <w:tcW w:w="2818" w:type="dxa"/>
            <w:noWrap/>
            <w:vAlign w:val="center"/>
            <w:hideMark/>
          </w:tcPr>
          <w:p w14:paraId="09390D16" w14:textId="1D6944A8" w:rsidR="00BC498A" w:rsidRPr="00182424" w:rsidRDefault="00BC498A" w:rsidP="00BC498A">
            <w:pPr>
              <w:spacing w:line="240" w:lineRule="auto"/>
              <w:jc w:val="left"/>
              <w:rPr>
                <w:sz w:val="18"/>
                <w:szCs w:val="18"/>
              </w:rPr>
            </w:pPr>
            <w:r w:rsidRPr="00182424">
              <w:rPr>
                <w:sz w:val="18"/>
                <w:szCs w:val="18"/>
              </w:rPr>
              <w:t>ESPINOZA LOPEZ JORGE LEONARDO</w:t>
            </w:r>
          </w:p>
        </w:tc>
        <w:tc>
          <w:tcPr>
            <w:tcW w:w="1350" w:type="dxa"/>
            <w:noWrap/>
            <w:vAlign w:val="center"/>
            <w:hideMark/>
          </w:tcPr>
          <w:p w14:paraId="6CB7B0E6" w14:textId="5E3F41BB" w:rsidR="00BC498A" w:rsidRPr="00182424" w:rsidRDefault="00CA7A09" w:rsidP="00BC498A">
            <w:pPr>
              <w:spacing w:line="240" w:lineRule="auto"/>
              <w:jc w:val="center"/>
              <w:rPr>
                <w:sz w:val="18"/>
                <w:szCs w:val="18"/>
              </w:rPr>
            </w:pPr>
            <w:r>
              <w:rPr>
                <w:sz w:val="18"/>
                <w:szCs w:val="18"/>
              </w:rPr>
              <w:t>Sí</w:t>
            </w:r>
          </w:p>
        </w:tc>
        <w:tc>
          <w:tcPr>
            <w:tcW w:w="1360" w:type="dxa"/>
            <w:noWrap/>
            <w:vAlign w:val="center"/>
            <w:hideMark/>
          </w:tcPr>
          <w:p w14:paraId="5E0A5253" w14:textId="71C9FBC9" w:rsidR="00BC498A" w:rsidRPr="00182424" w:rsidRDefault="008D7192" w:rsidP="00BC498A">
            <w:pPr>
              <w:spacing w:line="240" w:lineRule="auto"/>
              <w:jc w:val="center"/>
              <w:rPr>
                <w:sz w:val="18"/>
                <w:szCs w:val="18"/>
              </w:rPr>
            </w:pPr>
            <w:r>
              <w:rPr>
                <w:sz w:val="18"/>
                <w:szCs w:val="18"/>
              </w:rPr>
              <w:t>Sí</w:t>
            </w:r>
          </w:p>
        </w:tc>
        <w:tc>
          <w:tcPr>
            <w:tcW w:w="1360" w:type="dxa"/>
            <w:noWrap/>
            <w:vAlign w:val="center"/>
            <w:hideMark/>
          </w:tcPr>
          <w:p w14:paraId="4D053436" w14:textId="5B9E50A0" w:rsidR="00BC498A" w:rsidRPr="00182424" w:rsidRDefault="00341BCE" w:rsidP="00BC498A">
            <w:pPr>
              <w:spacing w:line="240" w:lineRule="auto"/>
              <w:jc w:val="center"/>
              <w:rPr>
                <w:sz w:val="18"/>
                <w:szCs w:val="18"/>
              </w:rPr>
            </w:pPr>
            <w:r>
              <w:rPr>
                <w:sz w:val="18"/>
                <w:szCs w:val="18"/>
              </w:rPr>
              <w:t>Sí</w:t>
            </w:r>
          </w:p>
        </w:tc>
        <w:tc>
          <w:tcPr>
            <w:tcW w:w="1370" w:type="dxa"/>
            <w:noWrap/>
            <w:vAlign w:val="center"/>
            <w:hideMark/>
          </w:tcPr>
          <w:p w14:paraId="5BB0D155" w14:textId="6387EBFB" w:rsidR="00BC498A" w:rsidRPr="00182424" w:rsidRDefault="00341BCE" w:rsidP="00BC498A">
            <w:pPr>
              <w:spacing w:line="240" w:lineRule="auto"/>
              <w:jc w:val="center"/>
              <w:rPr>
                <w:sz w:val="18"/>
                <w:szCs w:val="18"/>
              </w:rPr>
            </w:pPr>
            <w:r>
              <w:rPr>
                <w:sz w:val="18"/>
                <w:szCs w:val="18"/>
              </w:rPr>
              <w:t>Sí</w:t>
            </w:r>
          </w:p>
        </w:tc>
        <w:tc>
          <w:tcPr>
            <w:tcW w:w="1370" w:type="dxa"/>
            <w:noWrap/>
            <w:vAlign w:val="center"/>
            <w:hideMark/>
          </w:tcPr>
          <w:p w14:paraId="295BA24A" w14:textId="47430956" w:rsidR="00BC498A" w:rsidRPr="00182424" w:rsidRDefault="008D7192" w:rsidP="00BC498A">
            <w:pPr>
              <w:spacing w:line="240" w:lineRule="auto"/>
              <w:jc w:val="center"/>
              <w:rPr>
                <w:sz w:val="18"/>
                <w:szCs w:val="18"/>
              </w:rPr>
            </w:pPr>
            <w:r>
              <w:rPr>
                <w:sz w:val="18"/>
                <w:szCs w:val="18"/>
              </w:rPr>
              <w:t>Sí</w:t>
            </w:r>
          </w:p>
        </w:tc>
      </w:tr>
      <w:tr w:rsidR="00BC498A" w:rsidRPr="00182424" w14:paraId="0EC4F888" w14:textId="77777777" w:rsidTr="2382C3E5">
        <w:trPr>
          <w:trHeight w:val="320"/>
        </w:trPr>
        <w:tc>
          <w:tcPr>
            <w:tcW w:w="2818" w:type="dxa"/>
            <w:noWrap/>
            <w:vAlign w:val="center"/>
            <w:hideMark/>
          </w:tcPr>
          <w:p w14:paraId="7D6E93BB" w14:textId="6A7BA43D" w:rsidR="00BC498A" w:rsidRPr="00182424" w:rsidRDefault="00BC498A" w:rsidP="00BC498A">
            <w:pPr>
              <w:spacing w:line="240" w:lineRule="auto"/>
              <w:jc w:val="left"/>
              <w:rPr>
                <w:sz w:val="18"/>
                <w:szCs w:val="18"/>
              </w:rPr>
            </w:pPr>
            <w:r w:rsidRPr="00182424">
              <w:rPr>
                <w:sz w:val="18"/>
                <w:szCs w:val="18"/>
              </w:rPr>
              <w:t>ESQUIVEL JARAMILLO ANA YOLANDA</w:t>
            </w:r>
          </w:p>
        </w:tc>
        <w:tc>
          <w:tcPr>
            <w:tcW w:w="1350" w:type="dxa"/>
            <w:noWrap/>
            <w:vAlign w:val="center"/>
            <w:hideMark/>
          </w:tcPr>
          <w:p w14:paraId="162660ED" w14:textId="7074DE90" w:rsidR="00BC498A" w:rsidRPr="00182424" w:rsidRDefault="00341BCE" w:rsidP="00BC498A">
            <w:pPr>
              <w:spacing w:line="240" w:lineRule="auto"/>
              <w:jc w:val="center"/>
              <w:rPr>
                <w:sz w:val="18"/>
                <w:szCs w:val="18"/>
              </w:rPr>
            </w:pPr>
            <w:r>
              <w:rPr>
                <w:sz w:val="18"/>
                <w:szCs w:val="18"/>
              </w:rPr>
              <w:t>Sí</w:t>
            </w:r>
          </w:p>
        </w:tc>
        <w:tc>
          <w:tcPr>
            <w:tcW w:w="1360" w:type="dxa"/>
            <w:noWrap/>
            <w:vAlign w:val="center"/>
            <w:hideMark/>
          </w:tcPr>
          <w:p w14:paraId="59611E77" w14:textId="5CAA5EE4" w:rsidR="00BC498A" w:rsidRPr="00182424" w:rsidRDefault="00BD4B98" w:rsidP="00BC498A">
            <w:pPr>
              <w:spacing w:line="240" w:lineRule="auto"/>
              <w:jc w:val="center"/>
              <w:rPr>
                <w:sz w:val="18"/>
                <w:szCs w:val="18"/>
              </w:rPr>
            </w:pPr>
            <w:r>
              <w:rPr>
                <w:sz w:val="18"/>
                <w:szCs w:val="18"/>
              </w:rPr>
              <w:t>Sí</w:t>
            </w:r>
          </w:p>
        </w:tc>
        <w:tc>
          <w:tcPr>
            <w:tcW w:w="1360" w:type="dxa"/>
            <w:noWrap/>
            <w:vAlign w:val="center"/>
            <w:hideMark/>
          </w:tcPr>
          <w:p w14:paraId="7DDAA82C" w14:textId="0F0736E2" w:rsidR="00BC498A" w:rsidRPr="00182424" w:rsidRDefault="00BD4B98" w:rsidP="00BC498A">
            <w:pPr>
              <w:spacing w:line="240" w:lineRule="auto"/>
              <w:jc w:val="center"/>
              <w:rPr>
                <w:sz w:val="18"/>
                <w:szCs w:val="18"/>
              </w:rPr>
            </w:pPr>
            <w:r>
              <w:rPr>
                <w:sz w:val="18"/>
                <w:szCs w:val="18"/>
              </w:rPr>
              <w:t>Sí</w:t>
            </w:r>
          </w:p>
        </w:tc>
        <w:tc>
          <w:tcPr>
            <w:tcW w:w="1370" w:type="dxa"/>
            <w:noWrap/>
            <w:vAlign w:val="center"/>
            <w:hideMark/>
          </w:tcPr>
          <w:p w14:paraId="4872A43C" w14:textId="22D13EB7" w:rsidR="00BC498A" w:rsidRPr="00182424" w:rsidRDefault="00BD4B98" w:rsidP="00BC498A">
            <w:pPr>
              <w:spacing w:line="240" w:lineRule="auto"/>
              <w:jc w:val="center"/>
              <w:rPr>
                <w:sz w:val="18"/>
                <w:szCs w:val="18"/>
              </w:rPr>
            </w:pPr>
            <w:r>
              <w:rPr>
                <w:sz w:val="18"/>
                <w:szCs w:val="18"/>
              </w:rPr>
              <w:t>Sí</w:t>
            </w:r>
          </w:p>
        </w:tc>
        <w:tc>
          <w:tcPr>
            <w:tcW w:w="1370" w:type="dxa"/>
            <w:noWrap/>
            <w:vAlign w:val="center"/>
            <w:hideMark/>
          </w:tcPr>
          <w:p w14:paraId="71135C33" w14:textId="4E8B271C" w:rsidR="00BC498A" w:rsidRPr="00182424" w:rsidRDefault="00341BCE" w:rsidP="00BC498A">
            <w:pPr>
              <w:spacing w:line="240" w:lineRule="auto"/>
              <w:jc w:val="center"/>
              <w:rPr>
                <w:sz w:val="18"/>
                <w:szCs w:val="18"/>
              </w:rPr>
            </w:pPr>
            <w:r>
              <w:rPr>
                <w:sz w:val="18"/>
                <w:szCs w:val="18"/>
              </w:rPr>
              <w:t>Sí</w:t>
            </w:r>
          </w:p>
        </w:tc>
      </w:tr>
      <w:tr w:rsidR="00BC498A" w:rsidRPr="00182424" w14:paraId="6D8FCDAD" w14:textId="77777777" w:rsidTr="2382C3E5">
        <w:trPr>
          <w:trHeight w:val="320"/>
        </w:trPr>
        <w:tc>
          <w:tcPr>
            <w:tcW w:w="2818" w:type="dxa"/>
            <w:noWrap/>
            <w:vAlign w:val="center"/>
            <w:hideMark/>
          </w:tcPr>
          <w:p w14:paraId="357F3161" w14:textId="2458B5BE" w:rsidR="00BC498A" w:rsidRPr="00182424" w:rsidRDefault="00BC498A" w:rsidP="00BC498A">
            <w:pPr>
              <w:spacing w:line="240" w:lineRule="auto"/>
              <w:jc w:val="left"/>
              <w:rPr>
                <w:sz w:val="18"/>
                <w:szCs w:val="18"/>
              </w:rPr>
            </w:pPr>
            <w:r w:rsidRPr="00182424">
              <w:rPr>
                <w:sz w:val="18"/>
                <w:szCs w:val="18"/>
              </w:rPr>
              <w:t>ESQUIVEL VAZQUEZ KRISS ODIN</w:t>
            </w:r>
          </w:p>
        </w:tc>
        <w:tc>
          <w:tcPr>
            <w:tcW w:w="1350" w:type="dxa"/>
            <w:noWrap/>
            <w:vAlign w:val="center"/>
            <w:hideMark/>
          </w:tcPr>
          <w:p w14:paraId="6B962403" w14:textId="3BB456C0" w:rsidR="00BC498A" w:rsidRPr="00182424" w:rsidRDefault="00F64F9B" w:rsidP="00BC498A">
            <w:pPr>
              <w:spacing w:line="240" w:lineRule="auto"/>
              <w:jc w:val="center"/>
              <w:rPr>
                <w:sz w:val="18"/>
                <w:szCs w:val="18"/>
              </w:rPr>
            </w:pPr>
            <w:r>
              <w:rPr>
                <w:sz w:val="18"/>
                <w:szCs w:val="18"/>
              </w:rPr>
              <w:t>Sí</w:t>
            </w:r>
          </w:p>
        </w:tc>
        <w:tc>
          <w:tcPr>
            <w:tcW w:w="1360" w:type="dxa"/>
            <w:noWrap/>
            <w:vAlign w:val="center"/>
            <w:hideMark/>
          </w:tcPr>
          <w:p w14:paraId="79F075C1" w14:textId="5242BA6F" w:rsidR="00BC498A" w:rsidRPr="00182424" w:rsidRDefault="00F64F9B" w:rsidP="00BC498A">
            <w:pPr>
              <w:spacing w:line="240" w:lineRule="auto"/>
              <w:jc w:val="center"/>
              <w:rPr>
                <w:sz w:val="18"/>
                <w:szCs w:val="18"/>
              </w:rPr>
            </w:pPr>
            <w:r>
              <w:rPr>
                <w:sz w:val="18"/>
                <w:szCs w:val="18"/>
              </w:rPr>
              <w:t>Sí</w:t>
            </w:r>
          </w:p>
        </w:tc>
        <w:tc>
          <w:tcPr>
            <w:tcW w:w="1360" w:type="dxa"/>
            <w:noWrap/>
            <w:vAlign w:val="center"/>
            <w:hideMark/>
          </w:tcPr>
          <w:p w14:paraId="18E27842" w14:textId="64F72790" w:rsidR="00BC498A" w:rsidRPr="00182424" w:rsidRDefault="00F64F9B" w:rsidP="00BC498A">
            <w:pPr>
              <w:spacing w:line="240" w:lineRule="auto"/>
              <w:jc w:val="center"/>
              <w:rPr>
                <w:sz w:val="18"/>
                <w:szCs w:val="18"/>
              </w:rPr>
            </w:pPr>
            <w:r>
              <w:rPr>
                <w:sz w:val="18"/>
                <w:szCs w:val="18"/>
              </w:rPr>
              <w:t>Sí</w:t>
            </w:r>
          </w:p>
        </w:tc>
        <w:tc>
          <w:tcPr>
            <w:tcW w:w="1370" w:type="dxa"/>
            <w:noWrap/>
            <w:vAlign w:val="center"/>
            <w:hideMark/>
          </w:tcPr>
          <w:p w14:paraId="432C3B4B" w14:textId="78B5A716" w:rsidR="00BC498A" w:rsidRPr="00182424" w:rsidRDefault="00F64F9B" w:rsidP="00BC498A">
            <w:pPr>
              <w:spacing w:line="240" w:lineRule="auto"/>
              <w:jc w:val="center"/>
              <w:rPr>
                <w:sz w:val="18"/>
                <w:szCs w:val="18"/>
              </w:rPr>
            </w:pPr>
            <w:r>
              <w:rPr>
                <w:sz w:val="18"/>
                <w:szCs w:val="18"/>
              </w:rPr>
              <w:t>Sí</w:t>
            </w:r>
          </w:p>
        </w:tc>
        <w:tc>
          <w:tcPr>
            <w:tcW w:w="1370" w:type="dxa"/>
            <w:noWrap/>
            <w:vAlign w:val="center"/>
            <w:hideMark/>
          </w:tcPr>
          <w:p w14:paraId="12EB7262" w14:textId="1070CBAF" w:rsidR="00BC498A" w:rsidRPr="00182424" w:rsidRDefault="00F64F9B" w:rsidP="00BC498A">
            <w:pPr>
              <w:spacing w:line="240" w:lineRule="auto"/>
              <w:jc w:val="center"/>
              <w:rPr>
                <w:sz w:val="18"/>
                <w:szCs w:val="18"/>
              </w:rPr>
            </w:pPr>
            <w:r>
              <w:rPr>
                <w:sz w:val="18"/>
                <w:szCs w:val="18"/>
              </w:rPr>
              <w:t>Sí</w:t>
            </w:r>
          </w:p>
        </w:tc>
      </w:tr>
      <w:tr w:rsidR="00BC498A" w:rsidRPr="00182424" w14:paraId="4D82936E" w14:textId="77777777" w:rsidTr="2382C3E5">
        <w:trPr>
          <w:trHeight w:val="320"/>
        </w:trPr>
        <w:tc>
          <w:tcPr>
            <w:tcW w:w="2818" w:type="dxa"/>
            <w:noWrap/>
            <w:vAlign w:val="center"/>
            <w:hideMark/>
          </w:tcPr>
          <w:p w14:paraId="40D248E7" w14:textId="7A40FDFB" w:rsidR="00BC498A" w:rsidRPr="00182424" w:rsidRDefault="00BC498A" w:rsidP="00BC498A">
            <w:pPr>
              <w:spacing w:line="240" w:lineRule="auto"/>
              <w:jc w:val="left"/>
              <w:rPr>
                <w:sz w:val="18"/>
                <w:szCs w:val="18"/>
              </w:rPr>
            </w:pPr>
            <w:r w:rsidRPr="00182424">
              <w:rPr>
                <w:sz w:val="18"/>
                <w:szCs w:val="18"/>
              </w:rPr>
              <w:t>FLORES SANTA OLALLA EDNA VIRIDIANA</w:t>
            </w:r>
          </w:p>
        </w:tc>
        <w:tc>
          <w:tcPr>
            <w:tcW w:w="1350" w:type="dxa"/>
            <w:noWrap/>
            <w:vAlign w:val="center"/>
            <w:hideMark/>
          </w:tcPr>
          <w:p w14:paraId="5E43A4B3" w14:textId="0AEA06E9" w:rsidR="00BC498A" w:rsidRPr="00182424" w:rsidRDefault="000267D1" w:rsidP="00BC498A">
            <w:pPr>
              <w:spacing w:line="240" w:lineRule="auto"/>
              <w:jc w:val="center"/>
              <w:rPr>
                <w:sz w:val="18"/>
                <w:szCs w:val="18"/>
              </w:rPr>
            </w:pPr>
            <w:r>
              <w:rPr>
                <w:sz w:val="18"/>
                <w:szCs w:val="18"/>
              </w:rPr>
              <w:t>Sí</w:t>
            </w:r>
          </w:p>
        </w:tc>
        <w:tc>
          <w:tcPr>
            <w:tcW w:w="1360" w:type="dxa"/>
            <w:noWrap/>
            <w:vAlign w:val="center"/>
            <w:hideMark/>
          </w:tcPr>
          <w:p w14:paraId="64125E9C" w14:textId="60886137" w:rsidR="00BC498A" w:rsidRPr="00182424" w:rsidRDefault="000267D1" w:rsidP="00BC498A">
            <w:pPr>
              <w:spacing w:line="240" w:lineRule="auto"/>
              <w:jc w:val="center"/>
              <w:rPr>
                <w:sz w:val="18"/>
                <w:szCs w:val="18"/>
              </w:rPr>
            </w:pPr>
            <w:r>
              <w:rPr>
                <w:sz w:val="18"/>
                <w:szCs w:val="18"/>
              </w:rPr>
              <w:t>Sí</w:t>
            </w:r>
          </w:p>
        </w:tc>
        <w:tc>
          <w:tcPr>
            <w:tcW w:w="1360" w:type="dxa"/>
            <w:noWrap/>
            <w:vAlign w:val="center"/>
            <w:hideMark/>
          </w:tcPr>
          <w:p w14:paraId="2FC482FB" w14:textId="6B065F3B" w:rsidR="00BC498A" w:rsidRPr="00182424" w:rsidRDefault="000267D1" w:rsidP="00BC498A">
            <w:pPr>
              <w:spacing w:line="240" w:lineRule="auto"/>
              <w:jc w:val="center"/>
              <w:rPr>
                <w:sz w:val="18"/>
                <w:szCs w:val="18"/>
              </w:rPr>
            </w:pPr>
            <w:r>
              <w:rPr>
                <w:sz w:val="18"/>
                <w:szCs w:val="18"/>
              </w:rPr>
              <w:t>Sí</w:t>
            </w:r>
          </w:p>
        </w:tc>
        <w:tc>
          <w:tcPr>
            <w:tcW w:w="1370" w:type="dxa"/>
            <w:noWrap/>
            <w:vAlign w:val="center"/>
            <w:hideMark/>
          </w:tcPr>
          <w:p w14:paraId="20E197C6" w14:textId="6E805BFB" w:rsidR="00BC498A" w:rsidRPr="00182424" w:rsidRDefault="000267D1" w:rsidP="00BC498A">
            <w:pPr>
              <w:spacing w:line="240" w:lineRule="auto"/>
              <w:jc w:val="center"/>
              <w:rPr>
                <w:sz w:val="18"/>
                <w:szCs w:val="18"/>
              </w:rPr>
            </w:pPr>
            <w:r>
              <w:rPr>
                <w:sz w:val="18"/>
                <w:szCs w:val="18"/>
              </w:rPr>
              <w:t>Sí</w:t>
            </w:r>
          </w:p>
        </w:tc>
        <w:tc>
          <w:tcPr>
            <w:tcW w:w="1370" w:type="dxa"/>
            <w:noWrap/>
            <w:vAlign w:val="center"/>
            <w:hideMark/>
          </w:tcPr>
          <w:p w14:paraId="09885070" w14:textId="4F17D663" w:rsidR="00BC498A" w:rsidRPr="00182424" w:rsidRDefault="000267D1" w:rsidP="00BC498A">
            <w:pPr>
              <w:spacing w:line="240" w:lineRule="auto"/>
              <w:jc w:val="center"/>
              <w:rPr>
                <w:sz w:val="18"/>
                <w:szCs w:val="18"/>
              </w:rPr>
            </w:pPr>
            <w:r>
              <w:rPr>
                <w:sz w:val="18"/>
                <w:szCs w:val="18"/>
              </w:rPr>
              <w:t>Sí</w:t>
            </w:r>
          </w:p>
        </w:tc>
      </w:tr>
      <w:tr w:rsidR="00BC498A" w:rsidRPr="00182424" w14:paraId="3EDA0843" w14:textId="77777777" w:rsidTr="2382C3E5">
        <w:trPr>
          <w:trHeight w:val="320"/>
        </w:trPr>
        <w:tc>
          <w:tcPr>
            <w:tcW w:w="2818" w:type="dxa"/>
            <w:noWrap/>
            <w:vAlign w:val="center"/>
            <w:hideMark/>
          </w:tcPr>
          <w:p w14:paraId="255ECC63" w14:textId="2A5C7CB9" w:rsidR="00BC498A" w:rsidRPr="00182424" w:rsidRDefault="00BC498A" w:rsidP="00BC498A">
            <w:pPr>
              <w:spacing w:line="240" w:lineRule="auto"/>
              <w:jc w:val="left"/>
              <w:rPr>
                <w:sz w:val="18"/>
                <w:szCs w:val="18"/>
              </w:rPr>
            </w:pPr>
            <w:r w:rsidRPr="00182424">
              <w:rPr>
                <w:sz w:val="18"/>
                <w:szCs w:val="18"/>
              </w:rPr>
              <w:t>FUENTES RODRIGUEZ SANDRA AMERICA</w:t>
            </w:r>
          </w:p>
        </w:tc>
        <w:tc>
          <w:tcPr>
            <w:tcW w:w="1350" w:type="dxa"/>
            <w:noWrap/>
            <w:vAlign w:val="center"/>
            <w:hideMark/>
          </w:tcPr>
          <w:p w14:paraId="40D3BB3F" w14:textId="25787A0B" w:rsidR="00BC498A" w:rsidRPr="00182424" w:rsidRDefault="001A1D45" w:rsidP="00BC498A">
            <w:pPr>
              <w:spacing w:line="240" w:lineRule="auto"/>
              <w:jc w:val="center"/>
              <w:rPr>
                <w:sz w:val="18"/>
                <w:szCs w:val="18"/>
              </w:rPr>
            </w:pPr>
            <w:r>
              <w:rPr>
                <w:sz w:val="18"/>
                <w:szCs w:val="18"/>
              </w:rPr>
              <w:t>Sí</w:t>
            </w:r>
          </w:p>
        </w:tc>
        <w:tc>
          <w:tcPr>
            <w:tcW w:w="1360" w:type="dxa"/>
            <w:noWrap/>
            <w:vAlign w:val="center"/>
            <w:hideMark/>
          </w:tcPr>
          <w:p w14:paraId="15C32C17" w14:textId="745D50D1" w:rsidR="00BC498A" w:rsidRPr="00182424" w:rsidRDefault="001A1D45" w:rsidP="00BC498A">
            <w:pPr>
              <w:spacing w:line="240" w:lineRule="auto"/>
              <w:jc w:val="center"/>
              <w:rPr>
                <w:sz w:val="18"/>
                <w:szCs w:val="18"/>
              </w:rPr>
            </w:pPr>
            <w:r>
              <w:rPr>
                <w:sz w:val="18"/>
                <w:szCs w:val="18"/>
              </w:rPr>
              <w:t>Sí</w:t>
            </w:r>
          </w:p>
        </w:tc>
        <w:tc>
          <w:tcPr>
            <w:tcW w:w="1360" w:type="dxa"/>
            <w:noWrap/>
            <w:vAlign w:val="center"/>
            <w:hideMark/>
          </w:tcPr>
          <w:p w14:paraId="7B7F3DC7" w14:textId="3AF24E59" w:rsidR="00BC498A" w:rsidRPr="00182424" w:rsidRDefault="001A1D45" w:rsidP="00BC498A">
            <w:pPr>
              <w:spacing w:line="240" w:lineRule="auto"/>
              <w:jc w:val="center"/>
              <w:rPr>
                <w:sz w:val="18"/>
                <w:szCs w:val="18"/>
              </w:rPr>
            </w:pPr>
            <w:r>
              <w:rPr>
                <w:sz w:val="18"/>
                <w:szCs w:val="18"/>
              </w:rPr>
              <w:t>Sí</w:t>
            </w:r>
          </w:p>
        </w:tc>
        <w:tc>
          <w:tcPr>
            <w:tcW w:w="1370" w:type="dxa"/>
            <w:noWrap/>
            <w:vAlign w:val="center"/>
            <w:hideMark/>
          </w:tcPr>
          <w:p w14:paraId="5B71E9D0" w14:textId="3CE4C9D3" w:rsidR="00BC498A" w:rsidRPr="00182424" w:rsidRDefault="00265D69" w:rsidP="00BC498A">
            <w:pPr>
              <w:spacing w:line="240" w:lineRule="auto"/>
              <w:jc w:val="center"/>
              <w:rPr>
                <w:sz w:val="18"/>
                <w:szCs w:val="18"/>
              </w:rPr>
            </w:pPr>
            <w:r>
              <w:rPr>
                <w:sz w:val="18"/>
                <w:szCs w:val="18"/>
              </w:rPr>
              <w:t>Sí</w:t>
            </w:r>
          </w:p>
        </w:tc>
        <w:tc>
          <w:tcPr>
            <w:tcW w:w="1370" w:type="dxa"/>
            <w:noWrap/>
            <w:vAlign w:val="center"/>
            <w:hideMark/>
          </w:tcPr>
          <w:p w14:paraId="3C23A768" w14:textId="19EEAC86" w:rsidR="00BC498A" w:rsidRPr="00182424" w:rsidRDefault="001A1D45" w:rsidP="00BC498A">
            <w:pPr>
              <w:spacing w:line="240" w:lineRule="auto"/>
              <w:jc w:val="center"/>
              <w:rPr>
                <w:sz w:val="18"/>
                <w:szCs w:val="18"/>
              </w:rPr>
            </w:pPr>
            <w:r>
              <w:rPr>
                <w:sz w:val="18"/>
                <w:szCs w:val="18"/>
              </w:rPr>
              <w:t>Sí</w:t>
            </w:r>
          </w:p>
        </w:tc>
      </w:tr>
      <w:tr w:rsidR="00BC498A" w:rsidRPr="00182424" w14:paraId="408AEF4A" w14:textId="77777777" w:rsidTr="2382C3E5">
        <w:trPr>
          <w:trHeight w:val="320"/>
        </w:trPr>
        <w:tc>
          <w:tcPr>
            <w:tcW w:w="2818" w:type="dxa"/>
            <w:noWrap/>
            <w:vAlign w:val="center"/>
            <w:hideMark/>
          </w:tcPr>
          <w:p w14:paraId="4D7BD71E" w14:textId="39298652" w:rsidR="00BC498A" w:rsidRPr="00182424" w:rsidRDefault="00BC498A" w:rsidP="00BC498A">
            <w:pPr>
              <w:spacing w:line="240" w:lineRule="auto"/>
              <w:jc w:val="left"/>
              <w:rPr>
                <w:sz w:val="18"/>
                <w:szCs w:val="18"/>
              </w:rPr>
            </w:pPr>
            <w:r w:rsidRPr="00182424">
              <w:rPr>
                <w:sz w:val="18"/>
                <w:szCs w:val="18"/>
              </w:rPr>
              <w:t>GALLEGOS ROJAS MARIO</w:t>
            </w:r>
          </w:p>
        </w:tc>
        <w:tc>
          <w:tcPr>
            <w:tcW w:w="1350" w:type="dxa"/>
            <w:noWrap/>
            <w:vAlign w:val="center"/>
            <w:hideMark/>
          </w:tcPr>
          <w:p w14:paraId="22F87F81" w14:textId="301F7733" w:rsidR="00BC498A" w:rsidRPr="00182424" w:rsidRDefault="00265D69" w:rsidP="00BC498A">
            <w:pPr>
              <w:spacing w:line="240" w:lineRule="auto"/>
              <w:jc w:val="center"/>
              <w:rPr>
                <w:sz w:val="18"/>
                <w:szCs w:val="18"/>
              </w:rPr>
            </w:pPr>
            <w:r>
              <w:rPr>
                <w:sz w:val="18"/>
                <w:szCs w:val="18"/>
              </w:rPr>
              <w:t>Sí</w:t>
            </w:r>
          </w:p>
        </w:tc>
        <w:tc>
          <w:tcPr>
            <w:tcW w:w="1360" w:type="dxa"/>
            <w:noWrap/>
            <w:vAlign w:val="center"/>
            <w:hideMark/>
          </w:tcPr>
          <w:p w14:paraId="32403707" w14:textId="461B5BFD" w:rsidR="00BC498A" w:rsidRPr="00182424" w:rsidRDefault="00265D69" w:rsidP="00BC498A">
            <w:pPr>
              <w:spacing w:line="240" w:lineRule="auto"/>
              <w:jc w:val="center"/>
              <w:rPr>
                <w:sz w:val="18"/>
                <w:szCs w:val="18"/>
              </w:rPr>
            </w:pPr>
            <w:r>
              <w:rPr>
                <w:sz w:val="18"/>
                <w:szCs w:val="18"/>
              </w:rPr>
              <w:t>Sí</w:t>
            </w:r>
          </w:p>
        </w:tc>
        <w:tc>
          <w:tcPr>
            <w:tcW w:w="1360" w:type="dxa"/>
            <w:noWrap/>
            <w:vAlign w:val="center"/>
            <w:hideMark/>
          </w:tcPr>
          <w:p w14:paraId="648BE61A" w14:textId="22A4CE08" w:rsidR="00BC498A" w:rsidRPr="00182424" w:rsidRDefault="00265D69" w:rsidP="00BC498A">
            <w:pPr>
              <w:spacing w:line="240" w:lineRule="auto"/>
              <w:jc w:val="center"/>
              <w:rPr>
                <w:sz w:val="18"/>
                <w:szCs w:val="18"/>
              </w:rPr>
            </w:pPr>
            <w:r>
              <w:rPr>
                <w:sz w:val="18"/>
                <w:szCs w:val="18"/>
              </w:rPr>
              <w:t>Sí</w:t>
            </w:r>
          </w:p>
        </w:tc>
        <w:tc>
          <w:tcPr>
            <w:tcW w:w="1370" w:type="dxa"/>
            <w:noWrap/>
            <w:vAlign w:val="center"/>
            <w:hideMark/>
          </w:tcPr>
          <w:p w14:paraId="66075620" w14:textId="4AB699D9" w:rsidR="00BC498A" w:rsidRPr="00182424" w:rsidRDefault="002408A5" w:rsidP="00BC498A">
            <w:pPr>
              <w:spacing w:line="240" w:lineRule="auto"/>
              <w:jc w:val="center"/>
              <w:rPr>
                <w:sz w:val="18"/>
                <w:szCs w:val="18"/>
              </w:rPr>
            </w:pPr>
            <w:r>
              <w:rPr>
                <w:sz w:val="18"/>
                <w:szCs w:val="18"/>
              </w:rPr>
              <w:t>Sí</w:t>
            </w:r>
          </w:p>
        </w:tc>
        <w:tc>
          <w:tcPr>
            <w:tcW w:w="1370" w:type="dxa"/>
            <w:noWrap/>
            <w:vAlign w:val="center"/>
            <w:hideMark/>
          </w:tcPr>
          <w:p w14:paraId="427FEBEE" w14:textId="422CA74F" w:rsidR="00BC498A" w:rsidRPr="00182424" w:rsidRDefault="00265D69" w:rsidP="00BC498A">
            <w:pPr>
              <w:spacing w:line="240" w:lineRule="auto"/>
              <w:jc w:val="center"/>
              <w:rPr>
                <w:sz w:val="18"/>
                <w:szCs w:val="18"/>
              </w:rPr>
            </w:pPr>
            <w:r>
              <w:rPr>
                <w:sz w:val="18"/>
                <w:szCs w:val="18"/>
              </w:rPr>
              <w:t>Sí</w:t>
            </w:r>
          </w:p>
        </w:tc>
      </w:tr>
      <w:tr w:rsidR="00BC498A" w:rsidRPr="00182424" w14:paraId="66C5A96B" w14:textId="77777777" w:rsidTr="2382C3E5">
        <w:trPr>
          <w:trHeight w:val="320"/>
        </w:trPr>
        <w:tc>
          <w:tcPr>
            <w:tcW w:w="2818" w:type="dxa"/>
            <w:noWrap/>
            <w:vAlign w:val="center"/>
            <w:hideMark/>
          </w:tcPr>
          <w:p w14:paraId="2D0ABDF4" w14:textId="0912CBB6" w:rsidR="00BC498A" w:rsidRPr="00182424" w:rsidRDefault="00BC498A" w:rsidP="00BC498A">
            <w:pPr>
              <w:spacing w:line="240" w:lineRule="auto"/>
              <w:jc w:val="left"/>
              <w:rPr>
                <w:sz w:val="18"/>
                <w:szCs w:val="18"/>
              </w:rPr>
            </w:pPr>
            <w:r w:rsidRPr="00182424">
              <w:rPr>
                <w:sz w:val="18"/>
                <w:szCs w:val="18"/>
              </w:rPr>
              <w:t>GARAY GARDUÑO BELEM</w:t>
            </w:r>
          </w:p>
        </w:tc>
        <w:tc>
          <w:tcPr>
            <w:tcW w:w="1350" w:type="dxa"/>
            <w:noWrap/>
            <w:vAlign w:val="center"/>
            <w:hideMark/>
          </w:tcPr>
          <w:p w14:paraId="10260BD7" w14:textId="5A39014F" w:rsidR="00BC498A" w:rsidRPr="00182424" w:rsidRDefault="002408A5" w:rsidP="00BC498A">
            <w:pPr>
              <w:spacing w:line="240" w:lineRule="auto"/>
              <w:jc w:val="center"/>
              <w:rPr>
                <w:sz w:val="18"/>
                <w:szCs w:val="18"/>
              </w:rPr>
            </w:pPr>
            <w:r>
              <w:rPr>
                <w:sz w:val="18"/>
                <w:szCs w:val="18"/>
              </w:rPr>
              <w:t>Sí</w:t>
            </w:r>
          </w:p>
        </w:tc>
        <w:tc>
          <w:tcPr>
            <w:tcW w:w="1360" w:type="dxa"/>
            <w:noWrap/>
            <w:vAlign w:val="center"/>
            <w:hideMark/>
          </w:tcPr>
          <w:p w14:paraId="1EA0F48D" w14:textId="086D75C3" w:rsidR="00BC498A" w:rsidRPr="00182424" w:rsidRDefault="0050054D" w:rsidP="00BC498A">
            <w:pPr>
              <w:spacing w:line="240" w:lineRule="auto"/>
              <w:jc w:val="center"/>
              <w:rPr>
                <w:sz w:val="18"/>
                <w:szCs w:val="18"/>
              </w:rPr>
            </w:pPr>
            <w:r>
              <w:rPr>
                <w:sz w:val="18"/>
                <w:szCs w:val="18"/>
              </w:rPr>
              <w:t>Sí</w:t>
            </w:r>
          </w:p>
        </w:tc>
        <w:tc>
          <w:tcPr>
            <w:tcW w:w="1360" w:type="dxa"/>
            <w:noWrap/>
            <w:vAlign w:val="center"/>
            <w:hideMark/>
          </w:tcPr>
          <w:p w14:paraId="1FD2769A" w14:textId="6A4B6320" w:rsidR="00BC498A" w:rsidRPr="00182424" w:rsidRDefault="0050054D" w:rsidP="00BC498A">
            <w:pPr>
              <w:spacing w:line="240" w:lineRule="auto"/>
              <w:jc w:val="center"/>
              <w:rPr>
                <w:sz w:val="18"/>
                <w:szCs w:val="18"/>
              </w:rPr>
            </w:pPr>
            <w:r>
              <w:rPr>
                <w:sz w:val="18"/>
                <w:szCs w:val="18"/>
              </w:rPr>
              <w:t>Sí</w:t>
            </w:r>
          </w:p>
        </w:tc>
        <w:tc>
          <w:tcPr>
            <w:tcW w:w="1370" w:type="dxa"/>
            <w:noWrap/>
            <w:vAlign w:val="center"/>
            <w:hideMark/>
          </w:tcPr>
          <w:p w14:paraId="681CC051" w14:textId="69269FAF" w:rsidR="00BC498A" w:rsidRPr="00182424" w:rsidRDefault="0050054D" w:rsidP="00BC498A">
            <w:pPr>
              <w:spacing w:line="240" w:lineRule="auto"/>
              <w:jc w:val="center"/>
              <w:rPr>
                <w:sz w:val="18"/>
                <w:szCs w:val="18"/>
              </w:rPr>
            </w:pPr>
            <w:r>
              <w:rPr>
                <w:sz w:val="18"/>
                <w:szCs w:val="18"/>
              </w:rPr>
              <w:t>Sí</w:t>
            </w:r>
          </w:p>
        </w:tc>
        <w:tc>
          <w:tcPr>
            <w:tcW w:w="1370" w:type="dxa"/>
            <w:noWrap/>
            <w:vAlign w:val="center"/>
            <w:hideMark/>
          </w:tcPr>
          <w:p w14:paraId="320AE37B" w14:textId="192DADB3" w:rsidR="00BC498A" w:rsidRPr="00182424" w:rsidRDefault="0050054D" w:rsidP="00BC498A">
            <w:pPr>
              <w:spacing w:line="240" w:lineRule="auto"/>
              <w:jc w:val="center"/>
              <w:rPr>
                <w:sz w:val="18"/>
                <w:szCs w:val="18"/>
              </w:rPr>
            </w:pPr>
            <w:r>
              <w:rPr>
                <w:sz w:val="18"/>
                <w:szCs w:val="18"/>
              </w:rPr>
              <w:t>Sí</w:t>
            </w:r>
          </w:p>
        </w:tc>
      </w:tr>
      <w:tr w:rsidR="00BC498A" w:rsidRPr="00182424" w14:paraId="0B7F494A" w14:textId="77777777" w:rsidTr="2382C3E5">
        <w:trPr>
          <w:trHeight w:val="320"/>
        </w:trPr>
        <w:tc>
          <w:tcPr>
            <w:tcW w:w="2818" w:type="dxa"/>
            <w:noWrap/>
            <w:vAlign w:val="center"/>
            <w:hideMark/>
          </w:tcPr>
          <w:p w14:paraId="48014F81" w14:textId="311DC961" w:rsidR="00BC498A" w:rsidRPr="00182424" w:rsidRDefault="00BC498A" w:rsidP="00BC498A">
            <w:pPr>
              <w:spacing w:line="240" w:lineRule="auto"/>
              <w:jc w:val="left"/>
              <w:rPr>
                <w:sz w:val="18"/>
                <w:szCs w:val="18"/>
              </w:rPr>
            </w:pPr>
            <w:r w:rsidRPr="00182424">
              <w:rPr>
                <w:sz w:val="18"/>
                <w:szCs w:val="18"/>
              </w:rPr>
              <w:t>GARCES MARIN FRANCISCO</w:t>
            </w:r>
          </w:p>
        </w:tc>
        <w:tc>
          <w:tcPr>
            <w:tcW w:w="1350" w:type="dxa"/>
            <w:noWrap/>
            <w:vAlign w:val="center"/>
            <w:hideMark/>
          </w:tcPr>
          <w:p w14:paraId="7553D556" w14:textId="271BB52F" w:rsidR="00BC498A" w:rsidRPr="00182424" w:rsidRDefault="00502599" w:rsidP="00BC498A">
            <w:pPr>
              <w:spacing w:line="240" w:lineRule="auto"/>
              <w:jc w:val="center"/>
              <w:rPr>
                <w:sz w:val="18"/>
                <w:szCs w:val="18"/>
              </w:rPr>
            </w:pPr>
            <w:r>
              <w:rPr>
                <w:sz w:val="18"/>
                <w:szCs w:val="18"/>
              </w:rPr>
              <w:t>Sí</w:t>
            </w:r>
          </w:p>
        </w:tc>
        <w:tc>
          <w:tcPr>
            <w:tcW w:w="1360" w:type="dxa"/>
            <w:noWrap/>
            <w:vAlign w:val="center"/>
            <w:hideMark/>
          </w:tcPr>
          <w:p w14:paraId="2C2C3D67" w14:textId="170611D1" w:rsidR="00BC498A" w:rsidRPr="00182424" w:rsidRDefault="00502599" w:rsidP="00BC498A">
            <w:pPr>
              <w:spacing w:line="240" w:lineRule="auto"/>
              <w:jc w:val="center"/>
              <w:rPr>
                <w:sz w:val="18"/>
                <w:szCs w:val="18"/>
              </w:rPr>
            </w:pPr>
            <w:r>
              <w:rPr>
                <w:sz w:val="18"/>
                <w:szCs w:val="18"/>
              </w:rPr>
              <w:t>Sí</w:t>
            </w:r>
          </w:p>
        </w:tc>
        <w:tc>
          <w:tcPr>
            <w:tcW w:w="1360" w:type="dxa"/>
            <w:noWrap/>
            <w:vAlign w:val="center"/>
            <w:hideMark/>
          </w:tcPr>
          <w:p w14:paraId="383C6751" w14:textId="5EE63326" w:rsidR="00BC498A" w:rsidRPr="00182424" w:rsidRDefault="00502599" w:rsidP="00BC498A">
            <w:pPr>
              <w:spacing w:line="240" w:lineRule="auto"/>
              <w:jc w:val="center"/>
              <w:rPr>
                <w:sz w:val="18"/>
                <w:szCs w:val="18"/>
              </w:rPr>
            </w:pPr>
            <w:r>
              <w:rPr>
                <w:sz w:val="18"/>
                <w:szCs w:val="18"/>
              </w:rPr>
              <w:t>Sí</w:t>
            </w:r>
          </w:p>
        </w:tc>
        <w:tc>
          <w:tcPr>
            <w:tcW w:w="1370" w:type="dxa"/>
            <w:noWrap/>
            <w:vAlign w:val="center"/>
            <w:hideMark/>
          </w:tcPr>
          <w:p w14:paraId="00547289" w14:textId="584B291C" w:rsidR="00BC498A" w:rsidRPr="00182424" w:rsidRDefault="00CA4499" w:rsidP="00BC498A">
            <w:pPr>
              <w:spacing w:line="240" w:lineRule="auto"/>
              <w:jc w:val="center"/>
              <w:rPr>
                <w:sz w:val="18"/>
                <w:szCs w:val="18"/>
              </w:rPr>
            </w:pPr>
            <w:r>
              <w:rPr>
                <w:sz w:val="18"/>
                <w:szCs w:val="18"/>
              </w:rPr>
              <w:t>Sí</w:t>
            </w:r>
          </w:p>
        </w:tc>
        <w:tc>
          <w:tcPr>
            <w:tcW w:w="1370" w:type="dxa"/>
            <w:noWrap/>
            <w:vAlign w:val="center"/>
            <w:hideMark/>
          </w:tcPr>
          <w:p w14:paraId="42BA98A8" w14:textId="6D029474" w:rsidR="00BC498A" w:rsidRPr="00182424" w:rsidRDefault="00502599" w:rsidP="00BC498A">
            <w:pPr>
              <w:spacing w:line="240" w:lineRule="auto"/>
              <w:jc w:val="center"/>
              <w:rPr>
                <w:sz w:val="18"/>
                <w:szCs w:val="18"/>
              </w:rPr>
            </w:pPr>
            <w:r>
              <w:rPr>
                <w:sz w:val="18"/>
                <w:szCs w:val="18"/>
              </w:rPr>
              <w:t>Sí</w:t>
            </w:r>
          </w:p>
        </w:tc>
      </w:tr>
      <w:tr w:rsidR="00BC498A" w:rsidRPr="00182424" w14:paraId="4AA678DE" w14:textId="77777777" w:rsidTr="2382C3E5">
        <w:trPr>
          <w:trHeight w:val="320"/>
        </w:trPr>
        <w:tc>
          <w:tcPr>
            <w:tcW w:w="2818" w:type="dxa"/>
            <w:noWrap/>
            <w:vAlign w:val="center"/>
            <w:hideMark/>
          </w:tcPr>
          <w:p w14:paraId="2D2B5F18" w14:textId="5EC353EC" w:rsidR="00BC498A" w:rsidRPr="00182424" w:rsidRDefault="00BC498A" w:rsidP="00BC498A">
            <w:pPr>
              <w:spacing w:line="240" w:lineRule="auto"/>
              <w:jc w:val="left"/>
              <w:rPr>
                <w:sz w:val="18"/>
                <w:szCs w:val="18"/>
              </w:rPr>
            </w:pPr>
            <w:r w:rsidRPr="00182424">
              <w:rPr>
                <w:sz w:val="18"/>
                <w:szCs w:val="18"/>
              </w:rPr>
              <w:t>GARCIA ASTUDILLO FAUSTINO</w:t>
            </w:r>
          </w:p>
        </w:tc>
        <w:tc>
          <w:tcPr>
            <w:tcW w:w="1350" w:type="dxa"/>
            <w:noWrap/>
            <w:vAlign w:val="center"/>
            <w:hideMark/>
          </w:tcPr>
          <w:p w14:paraId="73EBF2EF" w14:textId="5674F01C" w:rsidR="00BC498A" w:rsidRPr="00182424" w:rsidRDefault="00CA4499" w:rsidP="00BC498A">
            <w:pPr>
              <w:spacing w:line="240" w:lineRule="auto"/>
              <w:jc w:val="center"/>
              <w:rPr>
                <w:sz w:val="18"/>
                <w:szCs w:val="18"/>
              </w:rPr>
            </w:pPr>
            <w:r>
              <w:rPr>
                <w:sz w:val="18"/>
                <w:szCs w:val="18"/>
              </w:rPr>
              <w:t>Sí</w:t>
            </w:r>
          </w:p>
        </w:tc>
        <w:tc>
          <w:tcPr>
            <w:tcW w:w="1360" w:type="dxa"/>
            <w:noWrap/>
            <w:vAlign w:val="center"/>
            <w:hideMark/>
          </w:tcPr>
          <w:p w14:paraId="3DD3A526" w14:textId="4285088B" w:rsidR="00BC498A" w:rsidRPr="00182424" w:rsidRDefault="00CA4499" w:rsidP="00BC498A">
            <w:pPr>
              <w:spacing w:line="240" w:lineRule="auto"/>
              <w:jc w:val="center"/>
              <w:rPr>
                <w:sz w:val="18"/>
                <w:szCs w:val="18"/>
              </w:rPr>
            </w:pPr>
            <w:r>
              <w:rPr>
                <w:sz w:val="18"/>
                <w:szCs w:val="18"/>
              </w:rPr>
              <w:t>Sí</w:t>
            </w:r>
          </w:p>
        </w:tc>
        <w:tc>
          <w:tcPr>
            <w:tcW w:w="1360" w:type="dxa"/>
            <w:noWrap/>
            <w:vAlign w:val="center"/>
            <w:hideMark/>
          </w:tcPr>
          <w:p w14:paraId="7B73730D" w14:textId="11EEED2F" w:rsidR="00BC498A" w:rsidRPr="00182424" w:rsidRDefault="00E34A21" w:rsidP="00BC498A">
            <w:pPr>
              <w:spacing w:line="240" w:lineRule="auto"/>
              <w:jc w:val="center"/>
              <w:rPr>
                <w:sz w:val="18"/>
                <w:szCs w:val="18"/>
              </w:rPr>
            </w:pPr>
            <w:r>
              <w:rPr>
                <w:sz w:val="18"/>
                <w:szCs w:val="18"/>
              </w:rPr>
              <w:t>Sí</w:t>
            </w:r>
          </w:p>
        </w:tc>
        <w:tc>
          <w:tcPr>
            <w:tcW w:w="1370" w:type="dxa"/>
            <w:noWrap/>
            <w:vAlign w:val="center"/>
            <w:hideMark/>
          </w:tcPr>
          <w:p w14:paraId="1711A82B" w14:textId="160DCC77" w:rsidR="00BC498A" w:rsidRPr="00182424" w:rsidRDefault="00E34A21" w:rsidP="00BC498A">
            <w:pPr>
              <w:spacing w:line="240" w:lineRule="auto"/>
              <w:jc w:val="center"/>
              <w:rPr>
                <w:sz w:val="18"/>
                <w:szCs w:val="18"/>
              </w:rPr>
            </w:pPr>
            <w:r>
              <w:rPr>
                <w:sz w:val="18"/>
                <w:szCs w:val="18"/>
              </w:rPr>
              <w:t>Sí</w:t>
            </w:r>
          </w:p>
        </w:tc>
        <w:tc>
          <w:tcPr>
            <w:tcW w:w="1370" w:type="dxa"/>
            <w:noWrap/>
            <w:vAlign w:val="center"/>
            <w:hideMark/>
          </w:tcPr>
          <w:p w14:paraId="1B6D496C" w14:textId="5F2C5350" w:rsidR="00BC498A" w:rsidRPr="00182424" w:rsidRDefault="00CA4499" w:rsidP="00BC498A">
            <w:pPr>
              <w:spacing w:line="240" w:lineRule="auto"/>
              <w:jc w:val="center"/>
              <w:rPr>
                <w:sz w:val="18"/>
                <w:szCs w:val="18"/>
              </w:rPr>
            </w:pPr>
            <w:r>
              <w:rPr>
                <w:sz w:val="18"/>
                <w:szCs w:val="18"/>
              </w:rPr>
              <w:t>Sí</w:t>
            </w:r>
          </w:p>
        </w:tc>
      </w:tr>
      <w:tr w:rsidR="00233BAB" w:rsidRPr="00182424" w14:paraId="799D88B9" w14:textId="77777777" w:rsidTr="2382C3E5">
        <w:trPr>
          <w:trHeight w:val="320"/>
        </w:trPr>
        <w:tc>
          <w:tcPr>
            <w:tcW w:w="2818" w:type="dxa"/>
            <w:noWrap/>
            <w:vAlign w:val="center"/>
            <w:hideMark/>
          </w:tcPr>
          <w:p w14:paraId="6F77C52C" w14:textId="06775BBB" w:rsidR="00BC498A" w:rsidRPr="00182424" w:rsidRDefault="00BC498A" w:rsidP="00BC498A">
            <w:pPr>
              <w:spacing w:line="240" w:lineRule="auto"/>
              <w:jc w:val="left"/>
              <w:rPr>
                <w:sz w:val="18"/>
                <w:szCs w:val="18"/>
              </w:rPr>
            </w:pPr>
            <w:r w:rsidRPr="00182424">
              <w:rPr>
                <w:sz w:val="18"/>
                <w:szCs w:val="18"/>
              </w:rPr>
              <w:t>GARCIA CHAVEZ LUIS FELIPE</w:t>
            </w:r>
          </w:p>
        </w:tc>
        <w:tc>
          <w:tcPr>
            <w:tcW w:w="1350" w:type="dxa"/>
            <w:noWrap/>
            <w:vAlign w:val="center"/>
            <w:hideMark/>
          </w:tcPr>
          <w:p w14:paraId="60D411BC" w14:textId="2A69A109" w:rsidR="00BC498A" w:rsidRPr="00182424" w:rsidRDefault="00E34A21" w:rsidP="00BC498A">
            <w:pPr>
              <w:spacing w:line="240" w:lineRule="auto"/>
              <w:jc w:val="center"/>
              <w:rPr>
                <w:sz w:val="18"/>
                <w:szCs w:val="18"/>
              </w:rPr>
            </w:pPr>
            <w:r>
              <w:rPr>
                <w:sz w:val="18"/>
                <w:szCs w:val="18"/>
              </w:rPr>
              <w:t>Sí</w:t>
            </w:r>
          </w:p>
        </w:tc>
        <w:tc>
          <w:tcPr>
            <w:tcW w:w="1360" w:type="dxa"/>
            <w:noWrap/>
            <w:vAlign w:val="center"/>
            <w:hideMark/>
          </w:tcPr>
          <w:p w14:paraId="42B93097" w14:textId="62E86997" w:rsidR="00BC498A" w:rsidRPr="00182424" w:rsidRDefault="00C745D3" w:rsidP="00BC498A">
            <w:pPr>
              <w:spacing w:line="240" w:lineRule="auto"/>
              <w:jc w:val="center"/>
              <w:rPr>
                <w:sz w:val="18"/>
                <w:szCs w:val="18"/>
              </w:rPr>
            </w:pPr>
            <w:r>
              <w:rPr>
                <w:sz w:val="18"/>
                <w:szCs w:val="18"/>
              </w:rPr>
              <w:t>Sí</w:t>
            </w:r>
          </w:p>
        </w:tc>
        <w:tc>
          <w:tcPr>
            <w:tcW w:w="1360" w:type="dxa"/>
            <w:noWrap/>
            <w:vAlign w:val="center"/>
            <w:hideMark/>
          </w:tcPr>
          <w:p w14:paraId="5589DBC8" w14:textId="0927B9EC" w:rsidR="00BC498A" w:rsidRPr="00182424" w:rsidRDefault="00C745D3" w:rsidP="00BC498A">
            <w:pPr>
              <w:spacing w:line="240" w:lineRule="auto"/>
              <w:jc w:val="center"/>
              <w:rPr>
                <w:sz w:val="18"/>
                <w:szCs w:val="18"/>
              </w:rPr>
            </w:pPr>
            <w:r>
              <w:rPr>
                <w:sz w:val="18"/>
                <w:szCs w:val="18"/>
              </w:rPr>
              <w:t>Sí</w:t>
            </w:r>
          </w:p>
        </w:tc>
        <w:tc>
          <w:tcPr>
            <w:tcW w:w="1370" w:type="dxa"/>
            <w:noWrap/>
            <w:vAlign w:val="center"/>
            <w:hideMark/>
          </w:tcPr>
          <w:p w14:paraId="24C17A13" w14:textId="54145412" w:rsidR="00BC498A" w:rsidRPr="00182424" w:rsidRDefault="00C745D3" w:rsidP="00BC498A">
            <w:pPr>
              <w:spacing w:line="240" w:lineRule="auto"/>
              <w:jc w:val="center"/>
              <w:rPr>
                <w:sz w:val="18"/>
                <w:szCs w:val="18"/>
              </w:rPr>
            </w:pPr>
            <w:r>
              <w:rPr>
                <w:sz w:val="18"/>
                <w:szCs w:val="18"/>
              </w:rPr>
              <w:t>Sí</w:t>
            </w:r>
          </w:p>
        </w:tc>
        <w:tc>
          <w:tcPr>
            <w:tcW w:w="1370" w:type="dxa"/>
            <w:noWrap/>
            <w:vAlign w:val="center"/>
            <w:hideMark/>
          </w:tcPr>
          <w:p w14:paraId="2D74EC64" w14:textId="742C4F3A" w:rsidR="00BC498A" w:rsidRPr="00182424" w:rsidRDefault="00C745D3" w:rsidP="00BC498A">
            <w:pPr>
              <w:spacing w:line="240" w:lineRule="auto"/>
              <w:jc w:val="center"/>
              <w:rPr>
                <w:sz w:val="18"/>
                <w:szCs w:val="18"/>
              </w:rPr>
            </w:pPr>
            <w:r>
              <w:rPr>
                <w:sz w:val="18"/>
                <w:szCs w:val="18"/>
              </w:rPr>
              <w:t>Sí</w:t>
            </w:r>
          </w:p>
        </w:tc>
      </w:tr>
      <w:tr w:rsidR="00233BAB" w:rsidRPr="00182424" w14:paraId="7AC1539E" w14:textId="77777777" w:rsidTr="2382C3E5">
        <w:trPr>
          <w:trHeight w:val="320"/>
        </w:trPr>
        <w:tc>
          <w:tcPr>
            <w:tcW w:w="2818" w:type="dxa"/>
            <w:noWrap/>
            <w:vAlign w:val="center"/>
            <w:hideMark/>
          </w:tcPr>
          <w:p w14:paraId="2B931D97" w14:textId="2C06C3FD" w:rsidR="00BC498A" w:rsidRPr="00182424" w:rsidRDefault="00BC498A" w:rsidP="00BC498A">
            <w:pPr>
              <w:spacing w:line="240" w:lineRule="auto"/>
              <w:jc w:val="left"/>
              <w:rPr>
                <w:sz w:val="18"/>
                <w:szCs w:val="18"/>
              </w:rPr>
            </w:pPr>
            <w:r w:rsidRPr="00182424">
              <w:rPr>
                <w:sz w:val="18"/>
                <w:szCs w:val="18"/>
              </w:rPr>
              <w:t>GARCÍA CHÁVEZ LUIS FELIPE</w:t>
            </w:r>
          </w:p>
        </w:tc>
        <w:tc>
          <w:tcPr>
            <w:tcW w:w="1350" w:type="dxa"/>
            <w:noWrap/>
            <w:vAlign w:val="center"/>
            <w:hideMark/>
          </w:tcPr>
          <w:p w14:paraId="45E2F169" w14:textId="1CCCB69A" w:rsidR="00BC498A" w:rsidRPr="00182424" w:rsidRDefault="005A246B" w:rsidP="00BC498A">
            <w:pPr>
              <w:spacing w:line="240" w:lineRule="auto"/>
              <w:jc w:val="center"/>
              <w:rPr>
                <w:sz w:val="18"/>
                <w:szCs w:val="18"/>
              </w:rPr>
            </w:pPr>
            <w:r>
              <w:rPr>
                <w:sz w:val="18"/>
                <w:szCs w:val="18"/>
              </w:rPr>
              <w:t>Sí</w:t>
            </w:r>
          </w:p>
        </w:tc>
        <w:tc>
          <w:tcPr>
            <w:tcW w:w="1360" w:type="dxa"/>
            <w:noWrap/>
            <w:vAlign w:val="center"/>
            <w:hideMark/>
          </w:tcPr>
          <w:p w14:paraId="2E5434E5" w14:textId="7485FC6C" w:rsidR="00BC498A" w:rsidRPr="00182424" w:rsidRDefault="005A246B" w:rsidP="00BC498A">
            <w:pPr>
              <w:spacing w:line="240" w:lineRule="auto"/>
              <w:jc w:val="center"/>
              <w:rPr>
                <w:sz w:val="18"/>
                <w:szCs w:val="18"/>
              </w:rPr>
            </w:pPr>
            <w:r>
              <w:rPr>
                <w:sz w:val="18"/>
                <w:szCs w:val="18"/>
              </w:rPr>
              <w:t>Sí</w:t>
            </w:r>
          </w:p>
        </w:tc>
        <w:tc>
          <w:tcPr>
            <w:tcW w:w="1360" w:type="dxa"/>
            <w:noWrap/>
            <w:vAlign w:val="center"/>
            <w:hideMark/>
          </w:tcPr>
          <w:p w14:paraId="6F7DF04F" w14:textId="5331AA34" w:rsidR="00BC498A" w:rsidRPr="00182424" w:rsidRDefault="005A246B" w:rsidP="00BC498A">
            <w:pPr>
              <w:spacing w:line="240" w:lineRule="auto"/>
              <w:jc w:val="center"/>
              <w:rPr>
                <w:sz w:val="18"/>
                <w:szCs w:val="18"/>
              </w:rPr>
            </w:pPr>
            <w:r>
              <w:rPr>
                <w:sz w:val="18"/>
                <w:szCs w:val="18"/>
              </w:rPr>
              <w:t>Sí</w:t>
            </w:r>
          </w:p>
        </w:tc>
        <w:tc>
          <w:tcPr>
            <w:tcW w:w="1370" w:type="dxa"/>
            <w:noWrap/>
            <w:vAlign w:val="center"/>
            <w:hideMark/>
          </w:tcPr>
          <w:p w14:paraId="4D78EC9A" w14:textId="335B672E" w:rsidR="00BC498A" w:rsidRPr="00182424" w:rsidRDefault="005A246B" w:rsidP="00BC498A">
            <w:pPr>
              <w:spacing w:line="240" w:lineRule="auto"/>
              <w:jc w:val="center"/>
              <w:rPr>
                <w:sz w:val="18"/>
                <w:szCs w:val="18"/>
              </w:rPr>
            </w:pPr>
            <w:r>
              <w:rPr>
                <w:sz w:val="18"/>
                <w:szCs w:val="18"/>
              </w:rPr>
              <w:t>Sí</w:t>
            </w:r>
          </w:p>
        </w:tc>
        <w:tc>
          <w:tcPr>
            <w:tcW w:w="1370" w:type="dxa"/>
            <w:noWrap/>
            <w:vAlign w:val="center"/>
            <w:hideMark/>
          </w:tcPr>
          <w:p w14:paraId="3319AAFC" w14:textId="549224D4" w:rsidR="00BC498A" w:rsidRPr="00182424" w:rsidRDefault="005A246B" w:rsidP="00BC498A">
            <w:pPr>
              <w:spacing w:line="240" w:lineRule="auto"/>
              <w:jc w:val="center"/>
              <w:rPr>
                <w:sz w:val="18"/>
                <w:szCs w:val="18"/>
              </w:rPr>
            </w:pPr>
            <w:r>
              <w:rPr>
                <w:sz w:val="18"/>
                <w:szCs w:val="18"/>
              </w:rPr>
              <w:t>Sí</w:t>
            </w:r>
          </w:p>
        </w:tc>
      </w:tr>
      <w:tr w:rsidR="00BC498A" w:rsidRPr="00182424" w14:paraId="6485C381" w14:textId="77777777" w:rsidTr="2382C3E5">
        <w:trPr>
          <w:trHeight w:val="320"/>
        </w:trPr>
        <w:tc>
          <w:tcPr>
            <w:tcW w:w="2818" w:type="dxa"/>
            <w:noWrap/>
            <w:vAlign w:val="center"/>
            <w:hideMark/>
          </w:tcPr>
          <w:p w14:paraId="65B1DEF0" w14:textId="1A999D73" w:rsidR="00BC498A" w:rsidRPr="00182424" w:rsidRDefault="00BC498A" w:rsidP="00BC498A">
            <w:pPr>
              <w:spacing w:line="240" w:lineRule="auto"/>
              <w:jc w:val="left"/>
              <w:rPr>
                <w:sz w:val="18"/>
                <w:szCs w:val="18"/>
              </w:rPr>
            </w:pPr>
            <w:r w:rsidRPr="00182424">
              <w:rPr>
                <w:sz w:val="18"/>
                <w:szCs w:val="18"/>
              </w:rPr>
              <w:t>GARCIA OLIVARES HUGO MAURICIO</w:t>
            </w:r>
          </w:p>
        </w:tc>
        <w:tc>
          <w:tcPr>
            <w:tcW w:w="1350" w:type="dxa"/>
            <w:noWrap/>
            <w:vAlign w:val="center"/>
            <w:hideMark/>
          </w:tcPr>
          <w:p w14:paraId="73C297D8" w14:textId="5F4BD943" w:rsidR="00BC498A" w:rsidRPr="00182424" w:rsidRDefault="00233BAB" w:rsidP="00BC498A">
            <w:pPr>
              <w:spacing w:line="240" w:lineRule="auto"/>
              <w:jc w:val="center"/>
              <w:rPr>
                <w:sz w:val="18"/>
                <w:szCs w:val="18"/>
              </w:rPr>
            </w:pPr>
            <w:r>
              <w:rPr>
                <w:sz w:val="18"/>
                <w:szCs w:val="18"/>
              </w:rPr>
              <w:t>Sí</w:t>
            </w:r>
          </w:p>
        </w:tc>
        <w:tc>
          <w:tcPr>
            <w:tcW w:w="1360" w:type="dxa"/>
            <w:noWrap/>
            <w:vAlign w:val="center"/>
            <w:hideMark/>
          </w:tcPr>
          <w:p w14:paraId="0B482093" w14:textId="0443923D" w:rsidR="00BC498A" w:rsidRPr="00182424" w:rsidRDefault="00255D3C" w:rsidP="00BC498A">
            <w:pPr>
              <w:spacing w:line="240" w:lineRule="auto"/>
              <w:jc w:val="center"/>
              <w:rPr>
                <w:sz w:val="18"/>
                <w:szCs w:val="18"/>
              </w:rPr>
            </w:pPr>
            <w:r>
              <w:rPr>
                <w:sz w:val="18"/>
                <w:szCs w:val="18"/>
              </w:rPr>
              <w:t>Sí</w:t>
            </w:r>
          </w:p>
        </w:tc>
        <w:tc>
          <w:tcPr>
            <w:tcW w:w="1360" w:type="dxa"/>
            <w:noWrap/>
            <w:vAlign w:val="center"/>
            <w:hideMark/>
          </w:tcPr>
          <w:p w14:paraId="6916587A" w14:textId="2F4DDBB8" w:rsidR="00BC498A" w:rsidRPr="00182424" w:rsidRDefault="00255D3C" w:rsidP="00BC498A">
            <w:pPr>
              <w:spacing w:line="240" w:lineRule="auto"/>
              <w:jc w:val="center"/>
              <w:rPr>
                <w:sz w:val="18"/>
                <w:szCs w:val="18"/>
              </w:rPr>
            </w:pPr>
            <w:r>
              <w:rPr>
                <w:sz w:val="18"/>
                <w:szCs w:val="18"/>
              </w:rPr>
              <w:t>Sí</w:t>
            </w:r>
          </w:p>
        </w:tc>
        <w:tc>
          <w:tcPr>
            <w:tcW w:w="1370" w:type="dxa"/>
            <w:noWrap/>
            <w:vAlign w:val="center"/>
            <w:hideMark/>
          </w:tcPr>
          <w:p w14:paraId="194D3F8D" w14:textId="58F2E61A" w:rsidR="00BC498A" w:rsidRPr="00182424" w:rsidRDefault="00255D3C" w:rsidP="00BC498A">
            <w:pPr>
              <w:spacing w:line="240" w:lineRule="auto"/>
              <w:jc w:val="center"/>
              <w:rPr>
                <w:sz w:val="18"/>
                <w:szCs w:val="18"/>
              </w:rPr>
            </w:pPr>
            <w:r>
              <w:rPr>
                <w:sz w:val="18"/>
                <w:szCs w:val="18"/>
              </w:rPr>
              <w:t>Sí</w:t>
            </w:r>
          </w:p>
        </w:tc>
        <w:tc>
          <w:tcPr>
            <w:tcW w:w="1370" w:type="dxa"/>
            <w:noWrap/>
            <w:vAlign w:val="center"/>
            <w:hideMark/>
          </w:tcPr>
          <w:p w14:paraId="438BC808" w14:textId="7BDAC1F1" w:rsidR="00BC498A" w:rsidRPr="00182424" w:rsidRDefault="00233BAB" w:rsidP="00BC498A">
            <w:pPr>
              <w:spacing w:line="240" w:lineRule="auto"/>
              <w:jc w:val="center"/>
              <w:rPr>
                <w:sz w:val="18"/>
                <w:szCs w:val="18"/>
              </w:rPr>
            </w:pPr>
            <w:r>
              <w:rPr>
                <w:sz w:val="18"/>
                <w:szCs w:val="18"/>
              </w:rPr>
              <w:t>Sí</w:t>
            </w:r>
          </w:p>
        </w:tc>
      </w:tr>
      <w:tr w:rsidR="00BC498A" w:rsidRPr="00182424" w14:paraId="188B5421" w14:textId="77777777" w:rsidTr="2382C3E5">
        <w:trPr>
          <w:trHeight w:val="320"/>
        </w:trPr>
        <w:tc>
          <w:tcPr>
            <w:tcW w:w="2818" w:type="dxa"/>
            <w:noWrap/>
            <w:vAlign w:val="center"/>
            <w:hideMark/>
          </w:tcPr>
          <w:p w14:paraId="7AAA1B94" w14:textId="123A04C5" w:rsidR="00BC498A" w:rsidRPr="00182424" w:rsidRDefault="00BC498A" w:rsidP="00BC498A">
            <w:pPr>
              <w:spacing w:line="240" w:lineRule="auto"/>
              <w:jc w:val="left"/>
              <w:rPr>
                <w:sz w:val="18"/>
                <w:szCs w:val="18"/>
              </w:rPr>
            </w:pPr>
            <w:r w:rsidRPr="00182424">
              <w:rPr>
                <w:sz w:val="18"/>
                <w:szCs w:val="18"/>
              </w:rPr>
              <w:t>GARCIA PEREZ ROBERTO</w:t>
            </w:r>
          </w:p>
        </w:tc>
        <w:tc>
          <w:tcPr>
            <w:tcW w:w="1350" w:type="dxa"/>
            <w:noWrap/>
            <w:vAlign w:val="center"/>
            <w:hideMark/>
          </w:tcPr>
          <w:p w14:paraId="6AF0F64C" w14:textId="79725F7D" w:rsidR="00BC498A" w:rsidRPr="00182424" w:rsidRDefault="00255D3C" w:rsidP="00BC498A">
            <w:pPr>
              <w:spacing w:line="240" w:lineRule="auto"/>
              <w:jc w:val="center"/>
              <w:rPr>
                <w:sz w:val="18"/>
                <w:szCs w:val="18"/>
              </w:rPr>
            </w:pPr>
            <w:r>
              <w:rPr>
                <w:sz w:val="18"/>
                <w:szCs w:val="18"/>
              </w:rPr>
              <w:t>Sí</w:t>
            </w:r>
          </w:p>
        </w:tc>
        <w:tc>
          <w:tcPr>
            <w:tcW w:w="1360" w:type="dxa"/>
            <w:noWrap/>
            <w:vAlign w:val="center"/>
            <w:hideMark/>
          </w:tcPr>
          <w:p w14:paraId="3925B347" w14:textId="5CAE1747" w:rsidR="00BC498A" w:rsidRPr="00182424" w:rsidRDefault="005B706B" w:rsidP="00BC498A">
            <w:pPr>
              <w:spacing w:line="240" w:lineRule="auto"/>
              <w:jc w:val="center"/>
              <w:rPr>
                <w:sz w:val="18"/>
                <w:szCs w:val="18"/>
              </w:rPr>
            </w:pPr>
            <w:r>
              <w:rPr>
                <w:sz w:val="18"/>
                <w:szCs w:val="18"/>
              </w:rPr>
              <w:t>Sí</w:t>
            </w:r>
          </w:p>
        </w:tc>
        <w:tc>
          <w:tcPr>
            <w:tcW w:w="1360" w:type="dxa"/>
            <w:noWrap/>
            <w:vAlign w:val="center"/>
            <w:hideMark/>
          </w:tcPr>
          <w:p w14:paraId="765B7365" w14:textId="1DBFE440" w:rsidR="00BC498A" w:rsidRPr="00182424" w:rsidRDefault="005B706B" w:rsidP="00BC498A">
            <w:pPr>
              <w:spacing w:line="240" w:lineRule="auto"/>
              <w:jc w:val="center"/>
              <w:rPr>
                <w:sz w:val="18"/>
                <w:szCs w:val="18"/>
              </w:rPr>
            </w:pPr>
            <w:r>
              <w:rPr>
                <w:sz w:val="18"/>
                <w:szCs w:val="18"/>
              </w:rPr>
              <w:t>Sí</w:t>
            </w:r>
          </w:p>
        </w:tc>
        <w:tc>
          <w:tcPr>
            <w:tcW w:w="1370" w:type="dxa"/>
            <w:noWrap/>
            <w:vAlign w:val="center"/>
            <w:hideMark/>
          </w:tcPr>
          <w:p w14:paraId="2D66EA45" w14:textId="65A41C7A" w:rsidR="00BC498A" w:rsidRPr="00182424" w:rsidRDefault="005B706B" w:rsidP="00BC498A">
            <w:pPr>
              <w:spacing w:line="240" w:lineRule="auto"/>
              <w:jc w:val="center"/>
              <w:rPr>
                <w:sz w:val="18"/>
                <w:szCs w:val="18"/>
              </w:rPr>
            </w:pPr>
            <w:r>
              <w:rPr>
                <w:sz w:val="18"/>
                <w:szCs w:val="18"/>
              </w:rPr>
              <w:t>Sí</w:t>
            </w:r>
          </w:p>
        </w:tc>
        <w:tc>
          <w:tcPr>
            <w:tcW w:w="1370" w:type="dxa"/>
            <w:noWrap/>
            <w:vAlign w:val="center"/>
            <w:hideMark/>
          </w:tcPr>
          <w:p w14:paraId="60362737" w14:textId="1409F2A3" w:rsidR="00BC498A" w:rsidRPr="00182424" w:rsidRDefault="005B706B" w:rsidP="00BC498A">
            <w:pPr>
              <w:spacing w:line="240" w:lineRule="auto"/>
              <w:jc w:val="center"/>
              <w:rPr>
                <w:sz w:val="18"/>
                <w:szCs w:val="18"/>
              </w:rPr>
            </w:pPr>
            <w:r>
              <w:rPr>
                <w:sz w:val="18"/>
                <w:szCs w:val="18"/>
              </w:rPr>
              <w:t>Sí</w:t>
            </w:r>
          </w:p>
        </w:tc>
      </w:tr>
      <w:tr w:rsidR="00BC498A" w:rsidRPr="00182424" w14:paraId="2092F83E" w14:textId="77777777" w:rsidTr="2382C3E5">
        <w:trPr>
          <w:trHeight w:val="320"/>
        </w:trPr>
        <w:tc>
          <w:tcPr>
            <w:tcW w:w="2818" w:type="dxa"/>
            <w:noWrap/>
            <w:vAlign w:val="center"/>
            <w:hideMark/>
          </w:tcPr>
          <w:p w14:paraId="34274616" w14:textId="56D5B1B0" w:rsidR="00BC498A" w:rsidRPr="00182424" w:rsidRDefault="00BC498A" w:rsidP="00BC498A">
            <w:pPr>
              <w:spacing w:line="240" w:lineRule="auto"/>
              <w:jc w:val="left"/>
              <w:rPr>
                <w:sz w:val="18"/>
                <w:szCs w:val="18"/>
              </w:rPr>
            </w:pPr>
            <w:r w:rsidRPr="00182424">
              <w:rPr>
                <w:sz w:val="18"/>
                <w:szCs w:val="18"/>
              </w:rPr>
              <w:t>GARCIARIVAS COLIN ALEXIS</w:t>
            </w:r>
          </w:p>
        </w:tc>
        <w:tc>
          <w:tcPr>
            <w:tcW w:w="1350" w:type="dxa"/>
            <w:noWrap/>
            <w:vAlign w:val="center"/>
            <w:hideMark/>
          </w:tcPr>
          <w:p w14:paraId="61B89A80" w14:textId="33C63425" w:rsidR="00BC498A" w:rsidRPr="00182424" w:rsidRDefault="0009266F" w:rsidP="00BC498A">
            <w:pPr>
              <w:spacing w:line="240" w:lineRule="auto"/>
              <w:jc w:val="center"/>
              <w:rPr>
                <w:sz w:val="18"/>
                <w:szCs w:val="18"/>
              </w:rPr>
            </w:pPr>
            <w:r>
              <w:rPr>
                <w:sz w:val="18"/>
                <w:szCs w:val="18"/>
              </w:rPr>
              <w:t>Sí</w:t>
            </w:r>
          </w:p>
        </w:tc>
        <w:tc>
          <w:tcPr>
            <w:tcW w:w="1360" w:type="dxa"/>
            <w:noWrap/>
            <w:vAlign w:val="center"/>
            <w:hideMark/>
          </w:tcPr>
          <w:p w14:paraId="020BF88B" w14:textId="7AF8BA99" w:rsidR="00BC498A" w:rsidRPr="00182424" w:rsidRDefault="0009266F" w:rsidP="00BC498A">
            <w:pPr>
              <w:spacing w:line="240" w:lineRule="auto"/>
              <w:jc w:val="center"/>
              <w:rPr>
                <w:sz w:val="18"/>
                <w:szCs w:val="18"/>
              </w:rPr>
            </w:pPr>
            <w:r>
              <w:rPr>
                <w:sz w:val="18"/>
                <w:szCs w:val="18"/>
              </w:rPr>
              <w:t>Sí</w:t>
            </w:r>
          </w:p>
        </w:tc>
        <w:tc>
          <w:tcPr>
            <w:tcW w:w="1360" w:type="dxa"/>
            <w:noWrap/>
            <w:vAlign w:val="center"/>
            <w:hideMark/>
          </w:tcPr>
          <w:p w14:paraId="204AB062" w14:textId="331B75BF" w:rsidR="00BC498A" w:rsidRPr="00182424" w:rsidRDefault="004F4310" w:rsidP="00BC498A">
            <w:pPr>
              <w:spacing w:line="240" w:lineRule="auto"/>
              <w:jc w:val="center"/>
              <w:rPr>
                <w:sz w:val="18"/>
                <w:szCs w:val="18"/>
              </w:rPr>
            </w:pPr>
            <w:r>
              <w:rPr>
                <w:sz w:val="18"/>
                <w:szCs w:val="18"/>
              </w:rPr>
              <w:t>Sí</w:t>
            </w:r>
          </w:p>
        </w:tc>
        <w:tc>
          <w:tcPr>
            <w:tcW w:w="1370" w:type="dxa"/>
            <w:noWrap/>
            <w:vAlign w:val="center"/>
            <w:hideMark/>
          </w:tcPr>
          <w:p w14:paraId="6C5D68CE" w14:textId="3F80E519" w:rsidR="00BC498A" w:rsidRPr="00182424" w:rsidRDefault="004F4310" w:rsidP="00BC498A">
            <w:pPr>
              <w:spacing w:line="240" w:lineRule="auto"/>
              <w:jc w:val="center"/>
              <w:rPr>
                <w:sz w:val="18"/>
                <w:szCs w:val="18"/>
              </w:rPr>
            </w:pPr>
            <w:r>
              <w:rPr>
                <w:sz w:val="18"/>
                <w:szCs w:val="18"/>
              </w:rPr>
              <w:t>Sí</w:t>
            </w:r>
          </w:p>
        </w:tc>
        <w:tc>
          <w:tcPr>
            <w:tcW w:w="1370" w:type="dxa"/>
            <w:noWrap/>
            <w:vAlign w:val="center"/>
            <w:hideMark/>
          </w:tcPr>
          <w:p w14:paraId="568AA96F" w14:textId="4EE1B936" w:rsidR="00BC498A" w:rsidRPr="00182424" w:rsidRDefault="004F4310" w:rsidP="00BC498A">
            <w:pPr>
              <w:spacing w:line="240" w:lineRule="auto"/>
              <w:jc w:val="center"/>
              <w:rPr>
                <w:sz w:val="18"/>
                <w:szCs w:val="18"/>
              </w:rPr>
            </w:pPr>
            <w:r>
              <w:rPr>
                <w:sz w:val="18"/>
                <w:szCs w:val="18"/>
              </w:rPr>
              <w:t>Sí</w:t>
            </w:r>
          </w:p>
        </w:tc>
      </w:tr>
      <w:tr w:rsidR="00BC498A" w:rsidRPr="00182424" w14:paraId="7754A82A" w14:textId="77777777" w:rsidTr="2382C3E5">
        <w:trPr>
          <w:trHeight w:val="320"/>
        </w:trPr>
        <w:tc>
          <w:tcPr>
            <w:tcW w:w="2818" w:type="dxa"/>
            <w:noWrap/>
            <w:vAlign w:val="center"/>
            <w:hideMark/>
          </w:tcPr>
          <w:p w14:paraId="414A3219" w14:textId="5F0E88A6" w:rsidR="00BC498A" w:rsidRPr="00182424" w:rsidRDefault="00BC498A" w:rsidP="00BC498A">
            <w:pPr>
              <w:spacing w:line="240" w:lineRule="auto"/>
              <w:jc w:val="left"/>
              <w:rPr>
                <w:sz w:val="18"/>
                <w:szCs w:val="18"/>
              </w:rPr>
            </w:pPr>
            <w:r w:rsidRPr="00182424">
              <w:rPr>
                <w:sz w:val="18"/>
                <w:szCs w:val="18"/>
              </w:rPr>
              <w:t>GARDUÑO MALVAEZ FELIPE</w:t>
            </w:r>
          </w:p>
        </w:tc>
        <w:tc>
          <w:tcPr>
            <w:tcW w:w="1350" w:type="dxa"/>
            <w:noWrap/>
            <w:vAlign w:val="center"/>
            <w:hideMark/>
          </w:tcPr>
          <w:p w14:paraId="5670BF2C" w14:textId="448B313F" w:rsidR="00BC498A" w:rsidRPr="00182424" w:rsidRDefault="004F4310" w:rsidP="00BC498A">
            <w:pPr>
              <w:spacing w:line="240" w:lineRule="auto"/>
              <w:jc w:val="center"/>
              <w:rPr>
                <w:sz w:val="18"/>
                <w:szCs w:val="18"/>
              </w:rPr>
            </w:pPr>
            <w:r>
              <w:rPr>
                <w:sz w:val="18"/>
                <w:szCs w:val="18"/>
              </w:rPr>
              <w:t>Sí</w:t>
            </w:r>
          </w:p>
        </w:tc>
        <w:tc>
          <w:tcPr>
            <w:tcW w:w="1360" w:type="dxa"/>
            <w:noWrap/>
            <w:vAlign w:val="center"/>
            <w:hideMark/>
          </w:tcPr>
          <w:p w14:paraId="3E62EFDF" w14:textId="2AED158E" w:rsidR="00BC498A" w:rsidRPr="00182424" w:rsidRDefault="004F4310" w:rsidP="00BC498A">
            <w:pPr>
              <w:spacing w:line="240" w:lineRule="auto"/>
              <w:jc w:val="center"/>
              <w:rPr>
                <w:sz w:val="18"/>
                <w:szCs w:val="18"/>
              </w:rPr>
            </w:pPr>
            <w:r>
              <w:rPr>
                <w:sz w:val="18"/>
                <w:szCs w:val="18"/>
              </w:rPr>
              <w:t>Sí</w:t>
            </w:r>
          </w:p>
        </w:tc>
        <w:tc>
          <w:tcPr>
            <w:tcW w:w="1360" w:type="dxa"/>
            <w:noWrap/>
            <w:vAlign w:val="center"/>
            <w:hideMark/>
          </w:tcPr>
          <w:p w14:paraId="749925A2" w14:textId="6460AFFE" w:rsidR="00BC498A" w:rsidRPr="00182424" w:rsidRDefault="004F4310" w:rsidP="00BC498A">
            <w:pPr>
              <w:spacing w:line="240" w:lineRule="auto"/>
              <w:jc w:val="center"/>
              <w:rPr>
                <w:sz w:val="18"/>
                <w:szCs w:val="18"/>
              </w:rPr>
            </w:pPr>
            <w:r>
              <w:rPr>
                <w:sz w:val="18"/>
                <w:szCs w:val="18"/>
              </w:rPr>
              <w:t>Sí</w:t>
            </w:r>
          </w:p>
        </w:tc>
        <w:tc>
          <w:tcPr>
            <w:tcW w:w="1370" w:type="dxa"/>
            <w:noWrap/>
            <w:vAlign w:val="center"/>
            <w:hideMark/>
          </w:tcPr>
          <w:p w14:paraId="3245C013" w14:textId="6C4C8115" w:rsidR="00BC498A" w:rsidRPr="00182424" w:rsidRDefault="004F4310" w:rsidP="00BC498A">
            <w:pPr>
              <w:spacing w:line="240" w:lineRule="auto"/>
              <w:jc w:val="center"/>
              <w:rPr>
                <w:sz w:val="18"/>
                <w:szCs w:val="18"/>
              </w:rPr>
            </w:pPr>
            <w:r>
              <w:rPr>
                <w:sz w:val="18"/>
                <w:szCs w:val="18"/>
              </w:rPr>
              <w:t>Sí</w:t>
            </w:r>
          </w:p>
        </w:tc>
        <w:tc>
          <w:tcPr>
            <w:tcW w:w="1370" w:type="dxa"/>
            <w:noWrap/>
            <w:vAlign w:val="center"/>
            <w:hideMark/>
          </w:tcPr>
          <w:p w14:paraId="38E654EC" w14:textId="4E00EC5A" w:rsidR="00BC498A" w:rsidRPr="00182424" w:rsidRDefault="004F4310" w:rsidP="00BC498A">
            <w:pPr>
              <w:spacing w:line="240" w:lineRule="auto"/>
              <w:jc w:val="center"/>
              <w:rPr>
                <w:sz w:val="18"/>
                <w:szCs w:val="18"/>
              </w:rPr>
            </w:pPr>
            <w:r>
              <w:rPr>
                <w:sz w:val="18"/>
                <w:szCs w:val="18"/>
              </w:rPr>
              <w:t>Sí</w:t>
            </w:r>
          </w:p>
        </w:tc>
      </w:tr>
      <w:tr w:rsidR="00BC498A" w:rsidRPr="00182424" w14:paraId="75D03D49" w14:textId="77777777" w:rsidTr="2382C3E5">
        <w:trPr>
          <w:trHeight w:val="320"/>
        </w:trPr>
        <w:tc>
          <w:tcPr>
            <w:tcW w:w="2818" w:type="dxa"/>
            <w:noWrap/>
            <w:vAlign w:val="center"/>
            <w:hideMark/>
          </w:tcPr>
          <w:p w14:paraId="05C44993" w14:textId="4B9D2EBB" w:rsidR="00BC498A" w:rsidRPr="00182424" w:rsidRDefault="00BC498A" w:rsidP="00BC498A">
            <w:pPr>
              <w:spacing w:line="240" w:lineRule="auto"/>
              <w:jc w:val="left"/>
              <w:rPr>
                <w:sz w:val="18"/>
                <w:szCs w:val="18"/>
              </w:rPr>
            </w:pPr>
            <w:r w:rsidRPr="00182424">
              <w:rPr>
                <w:sz w:val="18"/>
                <w:szCs w:val="18"/>
              </w:rPr>
              <w:t>GOMEZ DAVILA DAVID RICARDO</w:t>
            </w:r>
          </w:p>
        </w:tc>
        <w:tc>
          <w:tcPr>
            <w:tcW w:w="1350" w:type="dxa"/>
            <w:noWrap/>
            <w:vAlign w:val="center"/>
            <w:hideMark/>
          </w:tcPr>
          <w:p w14:paraId="564738AF" w14:textId="743D08C3" w:rsidR="00BC498A" w:rsidRPr="00182424" w:rsidRDefault="00DD091B" w:rsidP="00BC498A">
            <w:pPr>
              <w:spacing w:line="240" w:lineRule="auto"/>
              <w:jc w:val="center"/>
              <w:rPr>
                <w:sz w:val="18"/>
                <w:szCs w:val="18"/>
              </w:rPr>
            </w:pPr>
            <w:r>
              <w:rPr>
                <w:sz w:val="18"/>
                <w:szCs w:val="18"/>
              </w:rPr>
              <w:t>Sí</w:t>
            </w:r>
          </w:p>
        </w:tc>
        <w:tc>
          <w:tcPr>
            <w:tcW w:w="1360" w:type="dxa"/>
            <w:noWrap/>
            <w:vAlign w:val="center"/>
            <w:hideMark/>
          </w:tcPr>
          <w:p w14:paraId="055678D4" w14:textId="64860B3C" w:rsidR="00BC498A" w:rsidRPr="00182424" w:rsidRDefault="00DD091B" w:rsidP="00BC498A">
            <w:pPr>
              <w:spacing w:line="240" w:lineRule="auto"/>
              <w:jc w:val="center"/>
              <w:rPr>
                <w:sz w:val="18"/>
                <w:szCs w:val="18"/>
              </w:rPr>
            </w:pPr>
            <w:r>
              <w:rPr>
                <w:sz w:val="18"/>
                <w:szCs w:val="18"/>
              </w:rPr>
              <w:t>Sí</w:t>
            </w:r>
          </w:p>
        </w:tc>
        <w:tc>
          <w:tcPr>
            <w:tcW w:w="1360" w:type="dxa"/>
            <w:noWrap/>
            <w:vAlign w:val="center"/>
            <w:hideMark/>
          </w:tcPr>
          <w:p w14:paraId="61661C07" w14:textId="0569FA4E" w:rsidR="00BC498A" w:rsidRPr="00182424" w:rsidRDefault="00DD091B" w:rsidP="00BC498A">
            <w:pPr>
              <w:spacing w:line="240" w:lineRule="auto"/>
              <w:jc w:val="center"/>
              <w:rPr>
                <w:sz w:val="18"/>
                <w:szCs w:val="18"/>
              </w:rPr>
            </w:pPr>
            <w:r>
              <w:rPr>
                <w:sz w:val="18"/>
                <w:szCs w:val="18"/>
              </w:rPr>
              <w:t>Sí</w:t>
            </w:r>
          </w:p>
        </w:tc>
        <w:tc>
          <w:tcPr>
            <w:tcW w:w="1370" w:type="dxa"/>
            <w:noWrap/>
            <w:vAlign w:val="center"/>
            <w:hideMark/>
          </w:tcPr>
          <w:p w14:paraId="254E2F88" w14:textId="4DB43F54" w:rsidR="00BC498A" w:rsidRPr="00182424" w:rsidRDefault="00DD091B" w:rsidP="00BC498A">
            <w:pPr>
              <w:spacing w:line="240" w:lineRule="auto"/>
              <w:jc w:val="center"/>
              <w:rPr>
                <w:sz w:val="18"/>
                <w:szCs w:val="18"/>
              </w:rPr>
            </w:pPr>
            <w:r>
              <w:rPr>
                <w:sz w:val="18"/>
                <w:szCs w:val="18"/>
              </w:rPr>
              <w:t>Sí</w:t>
            </w:r>
          </w:p>
        </w:tc>
        <w:tc>
          <w:tcPr>
            <w:tcW w:w="1370" w:type="dxa"/>
            <w:noWrap/>
            <w:vAlign w:val="center"/>
            <w:hideMark/>
          </w:tcPr>
          <w:p w14:paraId="438238F7" w14:textId="0E61194E" w:rsidR="00BC498A" w:rsidRPr="00182424" w:rsidRDefault="00995F99" w:rsidP="00BC498A">
            <w:pPr>
              <w:spacing w:line="240" w:lineRule="auto"/>
              <w:jc w:val="center"/>
              <w:rPr>
                <w:sz w:val="18"/>
                <w:szCs w:val="18"/>
              </w:rPr>
            </w:pPr>
            <w:r>
              <w:rPr>
                <w:sz w:val="18"/>
                <w:szCs w:val="18"/>
              </w:rPr>
              <w:t>Certificado de Bachillerato Propedéutico</w:t>
            </w:r>
          </w:p>
        </w:tc>
      </w:tr>
      <w:tr w:rsidR="00BC498A" w:rsidRPr="00182424" w14:paraId="6B417671" w14:textId="77777777" w:rsidTr="2382C3E5">
        <w:trPr>
          <w:trHeight w:val="320"/>
        </w:trPr>
        <w:tc>
          <w:tcPr>
            <w:tcW w:w="2818" w:type="dxa"/>
            <w:noWrap/>
            <w:vAlign w:val="center"/>
            <w:hideMark/>
          </w:tcPr>
          <w:p w14:paraId="50CC0664" w14:textId="6816A162" w:rsidR="00BC498A" w:rsidRPr="00182424" w:rsidRDefault="00BC498A" w:rsidP="00BC498A">
            <w:pPr>
              <w:spacing w:line="240" w:lineRule="auto"/>
              <w:jc w:val="left"/>
              <w:rPr>
                <w:sz w:val="18"/>
                <w:szCs w:val="18"/>
              </w:rPr>
            </w:pPr>
            <w:r w:rsidRPr="00182424">
              <w:rPr>
                <w:sz w:val="18"/>
                <w:szCs w:val="18"/>
              </w:rPr>
              <w:lastRenderedPageBreak/>
              <w:t>GOMEZ FABELA JUAN CARLOS</w:t>
            </w:r>
          </w:p>
        </w:tc>
        <w:tc>
          <w:tcPr>
            <w:tcW w:w="1350" w:type="dxa"/>
            <w:noWrap/>
            <w:vAlign w:val="center"/>
            <w:hideMark/>
          </w:tcPr>
          <w:p w14:paraId="3E1E0152" w14:textId="00CEEC6D" w:rsidR="00BC498A" w:rsidRPr="00182424" w:rsidRDefault="00CE1388" w:rsidP="00BC498A">
            <w:pPr>
              <w:spacing w:line="240" w:lineRule="auto"/>
              <w:jc w:val="center"/>
              <w:rPr>
                <w:sz w:val="18"/>
                <w:szCs w:val="18"/>
              </w:rPr>
            </w:pPr>
            <w:r>
              <w:rPr>
                <w:sz w:val="18"/>
                <w:szCs w:val="18"/>
              </w:rPr>
              <w:t>Sí</w:t>
            </w:r>
          </w:p>
        </w:tc>
        <w:tc>
          <w:tcPr>
            <w:tcW w:w="1360" w:type="dxa"/>
            <w:noWrap/>
            <w:vAlign w:val="center"/>
            <w:hideMark/>
          </w:tcPr>
          <w:p w14:paraId="20257C36" w14:textId="1D50BDBC" w:rsidR="00BC498A" w:rsidRPr="00182424" w:rsidRDefault="00CE1388" w:rsidP="00BC498A">
            <w:pPr>
              <w:spacing w:line="240" w:lineRule="auto"/>
              <w:jc w:val="center"/>
              <w:rPr>
                <w:sz w:val="18"/>
                <w:szCs w:val="18"/>
              </w:rPr>
            </w:pPr>
            <w:r>
              <w:rPr>
                <w:sz w:val="18"/>
                <w:szCs w:val="18"/>
              </w:rPr>
              <w:t>Sí</w:t>
            </w:r>
          </w:p>
        </w:tc>
        <w:tc>
          <w:tcPr>
            <w:tcW w:w="1360" w:type="dxa"/>
            <w:noWrap/>
            <w:vAlign w:val="center"/>
            <w:hideMark/>
          </w:tcPr>
          <w:p w14:paraId="591AD9CA" w14:textId="3D8B8840" w:rsidR="00BC498A" w:rsidRPr="00182424" w:rsidRDefault="00CE1388" w:rsidP="00BC498A">
            <w:pPr>
              <w:spacing w:line="240" w:lineRule="auto"/>
              <w:jc w:val="center"/>
              <w:rPr>
                <w:sz w:val="18"/>
                <w:szCs w:val="18"/>
              </w:rPr>
            </w:pPr>
            <w:r>
              <w:rPr>
                <w:sz w:val="18"/>
                <w:szCs w:val="18"/>
              </w:rPr>
              <w:t>Sí</w:t>
            </w:r>
          </w:p>
        </w:tc>
        <w:tc>
          <w:tcPr>
            <w:tcW w:w="1370" w:type="dxa"/>
            <w:noWrap/>
            <w:vAlign w:val="center"/>
            <w:hideMark/>
          </w:tcPr>
          <w:p w14:paraId="762200BB" w14:textId="2CF6D203" w:rsidR="00BC498A" w:rsidRPr="00182424" w:rsidRDefault="00CE1388" w:rsidP="00BC498A">
            <w:pPr>
              <w:spacing w:line="240" w:lineRule="auto"/>
              <w:jc w:val="center"/>
              <w:rPr>
                <w:sz w:val="18"/>
                <w:szCs w:val="18"/>
              </w:rPr>
            </w:pPr>
            <w:r>
              <w:rPr>
                <w:sz w:val="18"/>
                <w:szCs w:val="18"/>
              </w:rPr>
              <w:t>Sí</w:t>
            </w:r>
          </w:p>
        </w:tc>
        <w:tc>
          <w:tcPr>
            <w:tcW w:w="1370" w:type="dxa"/>
            <w:noWrap/>
            <w:vAlign w:val="center"/>
            <w:hideMark/>
          </w:tcPr>
          <w:p w14:paraId="11830AC9" w14:textId="13E3754A" w:rsidR="00BC498A" w:rsidRPr="00182424" w:rsidRDefault="00CE1388" w:rsidP="00BC498A">
            <w:pPr>
              <w:spacing w:line="240" w:lineRule="auto"/>
              <w:jc w:val="center"/>
              <w:rPr>
                <w:sz w:val="18"/>
                <w:szCs w:val="18"/>
              </w:rPr>
            </w:pPr>
            <w:r>
              <w:rPr>
                <w:sz w:val="18"/>
                <w:szCs w:val="18"/>
              </w:rPr>
              <w:t>Sí</w:t>
            </w:r>
          </w:p>
        </w:tc>
      </w:tr>
      <w:tr w:rsidR="00BC498A" w:rsidRPr="00182424" w14:paraId="0F597CD5" w14:textId="77777777" w:rsidTr="2382C3E5">
        <w:trPr>
          <w:trHeight w:val="320"/>
        </w:trPr>
        <w:tc>
          <w:tcPr>
            <w:tcW w:w="2818" w:type="dxa"/>
            <w:noWrap/>
            <w:vAlign w:val="center"/>
            <w:hideMark/>
          </w:tcPr>
          <w:p w14:paraId="4969BA72" w14:textId="473A2A8E" w:rsidR="00BC498A" w:rsidRPr="00182424" w:rsidRDefault="00BC498A" w:rsidP="00BC498A">
            <w:pPr>
              <w:spacing w:line="240" w:lineRule="auto"/>
              <w:jc w:val="left"/>
              <w:rPr>
                <w:sz w:val="18"/>
                <w:szCs w:val="18"/>
              </w:rPr>
            </w:pPr>
            <w:r w:rsidRPr="00182424">
              <w:rPr>
                <w:sz w:val="18"/>
                <w:szCs w:val="18"/>
              </w:rPr>
              <w:t>GOMEZ GARDUÑO KARLA</w:t>
            </w:r>
          </w:p>
        </w:tc>
        <w:tc>
          <w:tcPr>
            <w:tcW w:w="1350" w:type="dxa"/>
            <w:noWrap/>
            <w:vAlign w:val="center"/>
            <w:hideMark/>
          </w:tcPr>
          <w:p w14:paraId="782288BE" w14:textId="31171C95" w:rsidR="00BC498A" w:rsidRPr="00182424" w:rsidRDefault="00D21343" w:rsidP="00BC498A">
            <w:pPr>
              <w:spacing w:line="240" w:lineRule="auto"/>
              <w:jc w:val="center"/>
              <w:rPr>
                <w:sz w:val="18"/>
                <w:szCs w:val="18"/>
              </w:rPr>
            </w:pPr>
            <w:r>
              <w:rPr>
                <w:sz w:val="18"/>
                <w:szCs w:val="18"/>
              </w:rPr>
              <w:t>Sí</w:t>
            </w:r>
          </w:p>
        </w:tc>
        <w:tc>
          <w:tcPr>
            <w:tcW w:w="1360" w:type="dxa"/>
            <w:noWrap/>
            <w:vAlign w:val="center"/>
            <w:hideMark/>
          </w:tcPr>
          <w:p w14:paraId="5FE4DF5A" w14:textId="5EB051B9" w:rsidR="00BC498A" w:rsidRPr="00D21343" w:rsidRDefault="00D21343" w:rsidP="00BC498A">
            <w:pPr>
              <w:spacing w:line="240" w:lineRule="auto"/>
              <w:jc w:val="center"/>
              <w:rPr>
                <w:b/>
                <w:bCs/>
                <w:sz w:val="18"/>
                <w:szCs w:val="18"/>
              </w:rPr>
            </w:pPr>
            <w:r>
              <w:rPr>
                <w:sz w:val="18"/>
                <w:szCs w:val="18"/>
              </w:rPr>
              <w:t>Sí</w:t>
            </w:r>
          </w:p>
        </w:tc>
        <w:tc>
          <w:tcPr>
            <w:tcW w:w="1360" w:type="dxa"/>
            <w:noWrap/>
            <w:vAlign w:val="center"/>
            <w:hideMark/>
          </w:tcPr>
          <w:p w14:paraId="6A5962F9" w14:textId="359AF6FC" w:rsidR="00BC498A" w:rsidRPr="00182424" w:rsidRDefault="00D21343" w:rsidP="00BC498A">
            <w:pPr>
              <w:spacing w:line="240" w:lineRule="auto"/>
              <w:jc w:val="center"/>
              <w:rPr>
                <w:sz w:val="18"/>
                <w:szCs w:val="18"/>
              </w:rPr>
            </w:pPr>
            <w:r>
              <w:rPr>
                <w:sz w:val="18"/>
                <w:szCs w:val="18"/>
              </w:rPr>
              <w:t>Sí</w:t>
            </w:r>
          </w:p>
        </w:tc>
        <w:tc>
          <w:tcPr>
            <w:tcW w:w="1370" w:type="dxa"/>
            <w:noWrap/>
            <w:vAlign w:val="center"/>
            <w:hideMark/>
          </w:tcPr>
          <w:p w14:paraId="0236DE27" w14:textId="1501E3A3" w:rsidR="00BC498A" w:rsidRPr="00182424" w:rsidRDefault="00D21343" w:rsidP="00BC498A">
            <w:pPr>
              <w:spacing w:line="240" w:lineRule="auto"/>
              <w:jc w:val="center"/>
              <w:rPr>
                <w:sz w:val="18"/>
                <w:szCs w:val="18"/>
              </w:rPr>
            </w:pPr>
            <w:r>
              <w:rPr>
                <w:sz w:val="18"/>
                <w:szCs w:val="18"/>
              </w:rPr>
              <w:t>Sí</w:t>
            </w:r>
          </w:p>
        </w:tc>
        <w:tc>
          <w:tcPr>
            <w:tcW w:w="1370" w:type="dxa"/>
            <w:noWrap/>
            <w:vAlign w:val="center"/>
            <w:hideMark/>
          </w:tcPr>
          <w:p w14:paraId="0DF51CAB" w14:textId="04869FA3" w:rsidR="00BC498A" w:rsidRPr="00182424" w:rsidRDefault="00D21343" w:rsidP="00BC498A">
            <w:pPr>
              <w:spacing w:line="240" w:lineRule="auto"/>
              <w:jc w:val="center"/>
              <w:rPr>
                <w:sz w:val="18"/>
                <w:szCs w:val="18"/>
              </w:rPr>
            </w:pPr>
            <w:r>
              <w:rPr>
                <w:sz w:val="18"/>
                <w:szCs w:val="18"/>
              </w:rPr>
              <w:t>Sí</w:t>
            </w:r>
          </w:p>
        </w:tc>
      </w:tr>
      <w:tr w:rsidR="00832298" w:rsidRPr="00182424" w14:paraId="4F672497" w14:textId="77777777" w:rsidTr="2382C3E5">
        <w:trPr>
          <w:trHeight w:val="320"/>
        </w:trPr>
        <w:tc>
          <w:tcPr>
            <w:tcW w:w="2818" w:type="dxa"/>
            <w:noWrap/>
            <w:vAlign w:val="center"/>
            <w:hideMark/>
          </w:tcPr>
          <w:p w14:paraId="77169E0A" w14:textId="1D7F7064" w:rsidR="00BC498A" w:rsidRPr="00182424" w:rsidRDefault="00BC498A" w:rsidP="00BC498A">
            <w:pPr>
              <w:spacing w:line="240" w:lineRule="auto"/>
              <w:jc w:val="left"/>
              <w:rPr>
                <w:sz w:val="18"/>
                <w:szCs w:val="18"/>
              </w:rPr>
            </w:pPr>
            <w:r w:rsidRPr="00182424">
              <w:rPr>
                <w:sz w:val="18"/>
                <w:szCs w:val="18"/>
              </w:rPr>
              <w:t>GOMEZ LOPEZ JUAN CARLOS</w:t>
            </w:r>
          </w:p>
        </w:tc>
        <w:tc>
          <w:tcPr>
            <w:tcW w:w="1350" w:type="dxa"/>
            <w:noWrap/>
            <w:vAlign w:val="center"/>
            <w:hideMark/>
          </w:tcPr>
          <w:p w14:paraId="39B9DB59" w14:textId="680ECFCE" w:rsidR="00BC498A" w:rsidRPr="00182424" w:rsidRDefault="00832298" w:rsidP="00BC498A">
            <w:pPr>
              <w:spacing w:line="240" w:lineRule="auto"/>
              <w:jc w:val="center"/>
              <w:rPr>
                <w:sz w:val="18"/>
                <w:szCs w:val="18"/>
              </w:rPr>
            </w:pPr>
            <w:r>
              <w:rPr>
                <w:sz w:val="18"/>
                <w:szCs w:val="18"/>
              </w:rPr>
              <w:t>Sí</w:t>
            </w:r>
          </w:p>
        </w:tc>
        <w:tc>
          <w:tcPr>
            <w:tcW w:w="1360" w:type="dxa"/>
            <w:noWrap/>
            <w:vAlign w:val="center"/>
            <w:hideMark/>
          </w:tcPr>
          <w:p w14:paraId="2A20A699" w14:textId="1B4707C7" w:rsidR="00BC498A" w:rsidRPr="00182424" w:rsidRDefault="00832298" w:rsidP="00BC498A">
            <w:pPr>
              <w:spacing w:line="240" w:lineRule="auto"/>
              <w:jc w:val="center"/>
              <w:rPr>
                <w:sz w:val="18"/>
                <w:szCs w:val="18"/>
              </w:rPr>
            </w:pPr>
            <w:r>
              <w:rPr>
                <w:sz w:val="18"/>
                <w:szCs w:val="18"/>
              </w:rPr>
              <w:t>Sí</w:t>
            </w:r>
          </w:p>
        </w:tc>
        <w:tc>
          <w:tcPr>
            <w:tcW w:w="1360" w:type="dxa"/>
            <w:noWrap/>
            <w:vAlign w:val="center"/>
            <w:hideMark/>
          </w:tcPr>
          <w:p w14:paraId="41A3F713" w14:textId="27C8CD50" w:rsidR="00BC498A" w:rsidRPr="00182424" w:rsidRDefault="00832298" w:rsidP="00BC498A">
            <w:pPr>
              <w:spacing w:line="240" w:lineRule="auto"/>
              <w:jc w:val="center"/>
              <w:rPr>
                <w:sz w:val="18"/>
                <w:szCs w:val="18"/>
              </w:rPr>
            </w:pPr>
            <w:r>
              <w:rPr>
                <w:sz w:val="18"/>
                <w:szCs w:val="18"/>
              </w:rPr>
              <w:t>No</w:t>
            </w:r>
          </w:p>
        </w:tc>
        <w:tc>
          <w:tcPr>
            <w:tcW w:w="1370" w:type="dxa"/>
            <w:noWrap/>
            <w:vAlign w:val="center"/>
            <w:hideMark/>
          </w:tcPr>
          <w:p w14:paraId="4A4A7648" w14:textId="0F020D07" w:rsidR="00BC498A" w:rsidRPr="00182424" w:rsidRDefault="00832298" w:rsidP="00BC498A">
            <w:pPr>
              <w:spacing w:line="240" w:lineRule="auto"/>
              <w:jc w:val="center"/>
              <w:rPr>
                <w:sz w:val="18"/>
                <w:szCs w:val="18"/>
              </w:rPr>
            </w:pPr>
            <w:r>
              <w:rPr>
                <w:sz w:val="18"/>
                <w:szCs w:val="18"/>
              </w:rPr>
              <w:t>Sí</w:t>
            </w:r>
          </w:p>
        </w:tc>
        <w:tc>
          <w:tcPr>
            <w:tcW w:w="1370" w:type="dxa"/>
            <w:noWrap/>
            <w:vAlign w:val="center"/>
            <w:hideMark/>
          </w:tcPr>
          <w:p w14:paraId="25A894F4" w14:textId="5CBA6DB4" w:rsidR="00BC498A" w:rsidRPr="00182424" w:rsidRDefault="00832298" w:rsidP="00BC498A">
            <w:pPr>
              <w:spacing w:line="240" w:lineRule="auto"/>
              <w:jc w:val="center"/>
              <w:rPr>
                <w:sz w:val="18"/>
                <w:szCs w:val="18"/>
              </w:rPr>
            </w:pPr>
            <w:r>
              <w:rPr>
                <w:sz w:val="18"/>
                <w:szCs w:val="18"/>
              </w:rPr>
              <w:t>Sí</w:t>
            </w:r>
          </w:p>
        </w:tc>
      </w:tr>
      <w:tr w:rsidR="00BC498A" w:rsidRPr="00182424" w14:paraId="7129C8A5" w14:textId="77777777" w:rsidTr="2382C3E5">
        <w:trPr>
          <w:trHeight w:val="320"/>
        </w:trPr>
        <w:tc>
          <w:tcPr>
            <w:tcW w:w="2818" w:type="dxa"/>
            <w:noWrap/>
            <w:vAlign w:val="center"/>
            <w:hideMark/>
          </w:tcPr>
          <w:p w14:paraId="42F3876D" w14:textId="3D0767E6" w:rsidR="00BC498A" w:rsidRPr="00182424" w:rsidRDefault="00BC498A" w:rsidP="00BC498A">
            <w:pPr>
              <w:spacing w:line="240" w:lineRule="auto"/>
              <w:jc w:val="left"/>
              <w:rPr>
                <w:sz w:val="18"/>
                <w:szCs w:val="18"/>
              </w:rPr>
            </w:pPr>
            <w:r w:rsidRPr="00182424">
              <w:rPr>
                <w:sz w:val="18"/>
                <w:szCs w:val="18"/>
              </w:rPr>
              <w:t>GOMEZ URBINA JOSE JUAN</w:t>
            </w:r>
          </w:p>
        </w:tc>
        <w:tc>
          <w:tcPr>
            <w:tcW w:w="1350" w:type="dxa"/>
            <w:noWrap/>
            <w:vAlign w:val="center"/>
            <w:hideMark/>
          </w:tcPr>
          <w:p w14:paraId="139F40E2" w14:textId="6D544D8D" w:rsidR="00BC498A" w:rsidRPr="00182424" w:rsidRDefault="006736ED" w:rsidP="00BC498A">
            <w:pPr>
              <w:spacing w:line="240" w:lineRule="auto"/>
              <w:jc w:val="center"/>
              <w:rPr>
                <w:sz w:val="18"/>
                <w:szCs w:val="18"/>
              </w:rPr>
            </w:pPr>
            <w:r>
              <w:rPr>
                <w:sz w:val="18"/>
                <w:szCs w:val="18"/>
              </w:rPr>
              <w:t>Sí</w:t>
            </w:r>
          </w:p>
        </w:tc>
        <w:tc>
          <w:tcPr>
            <w:tcW w:w="1360" w:type="dxa"/>
            <w:noWrap/>
            <w:vAlign w:val="center"/>
            <w:hideMark/>
          </w:tcPr>
          <w:p w14:paraId="5F88E13C" w14:textId="563009F1" w:rsidR="00BC498A" w:rsidRPr="00182424" w:rsidRDefault="006736ED" w:rsidP="00BC498A">
            <w:pPr>
              <w:spacing w:line="240" w:lineRule="auto"/>
              <w:jc w:val="center"/>
              <w:rPr>
                <w:sz w:val="18"/>
                <w:szCs w:val="18"/>
              </w:rPr>
            </w:pPr>
            <w:r>
              <w:rPr>
                <w:sz w:val="18"/>
                <w:szCs w:val="18"/>
              </w:rPr>
              <w:t>Sí</w:t>
            </w:r>
          </w:p>
        </w:tc>
        <w:tc>
          <w:tcPr>
            <w:tcW w:w="1360" w:type="dxa"/>
            <w:noWrap/>
            <w:vAlign w:val="center"/>
            <w:hideMark/>
          </w:tcPr>
          <w:p w14:paraId="2135B169" w14:textId="0BFA35CD" w:rsidR="00BC498A" w:rsidRPr="00182424" w:rsidRDefault="006736ED" w:rsidP="00BC498A">
            <w:pPr>
              <w:spacing w:line="240" w:lineRule="auto"/>
              <w:jc w:val="center"/>
              <w:rPr>
                <w:sz w:val="18"/>
                <w:szCs w:val="18"/>
              </w:rPr>
            </w:pPr>
            <w:r>
              <w:rPr>
                <w:sz w:val="18"/>
                <w:szCs w:val="18"/>
              </w:rPr>
              <w:t>Sí</w:t>
            </w:r>
          </w:p>
        </w:tc>
        <w:tc>
          <w:tcPr>
            <w:tcW w:w="1370" w:type="dxa"/>
            <w:noWrap/>
            <w:vAlign w:val="center"/>
            <w:hideMark/>
          </w:tcPr>
          <w:p w14:paraId="23E3D13A" w14:textId="18EEA562" w:rsidR="00BC498A" w:rsidRPr="00182424" w:rsidRDefault="006736ED" w:rsidP="00BC498A">
            <w:pPr>
              <w:spacing w:line="240" w:lineRule="auto"/>
              <w:jc w:val="center"/>
              <w:rPr>
                <w:sz w:val="18"/>
                <w:szCs w:val="18"/>
              </w:rPr>
            </w:pPr>
            <w:r>
              <w:rPr>
                <w:sz w:val="18"/>
                <w:szCs w:val="18"/>
              </w:rPr>
              <w:t>Sí</w:t>
            </w:r>
          </w:p>
        </w:tc>
        <w:tc>
          <w:tcPr>
            <w:tcW w:w="1370" w:type="dxa"/>
            <w:noWrap/>
            <w:vAlign w:val="center"/>
            <w:hideMark/>
          </w:tcPr>
          <w:p w14:paraId="75DE6DDE" w14:textId="164B6504" w:rsidR="00BC498A" w:rsidRPr="00182424" w:rsidRDefault="006736ED" w:rsidP="00BC498A">
            <w:pPr>
              <w:spacing w:line="240" w:lineRule="auto"/>
              <w:jc w:val="center"/>
              <w:rPr>
                <w:sz w:val="18"/>
                <w:szCs w:val="18"/>
              </w:rPr>
            </w:pPr>
            <w:r>
              <w:rPr>
                <w:sz w:val="18"/>
                <w:szCs w:val="18"/>
              </w:rPr>
              <w:t>Sí</w:t>
            </w:r>
          </w:p>
        </w:tc>
      </w:tr>
      <w:tr w:rsidR="00BC498A" w:rsidRPr="00182424" w14:paraId="3CD4E79B" w14:textId="77777777" w:rsidTr="2382C3E5">
        <w:trPr>
          <w:trHeight w:val="320"/>
        </w:trPr>
        <w:tc>
          <w:tcPr>
            <w:tcW w:w="2818" w:type="dxa"/>
            <w:noWrap/>
            <w:vAlign w:val="center"/>
            <w:hideMark/>
          </w:tcPr>
          <w:p w14:paraId="6B034A77" w14:textId="6029A58A" w:rsidR="00BC498A" w:rsidRPr="00182424" w:rsidRDefault="00BC498A" w:rsidP="00BC498A">
            <w:pPr>
              <w:spacing w:line="240" w:lineRule="auto"/>
              <w:jc w:val="left"/>
              <w:rPr>
                <w:sz w:val="18"/>
                <w:szCs w:val="18"/>
              </w:rPr>
            </w:pPr>
            <w:r w:rsidRPr="00182424">
              <w:rPr>
                <w:sz w:val="18"/>
                <w:szCs w:val="18"/>
              </w:rPr>
              <w:t>GONZALEZ CORONA GABRIELA</w:t>
            </w:r>
          </w:p>
        </w:tc>
        <w:tc>
          <w:tcPr>
            <w:tcW w:w="1350" w:type="dxa"/>
            <w:noWrap/>
            <w:vAlign w:val="center"/>
            <w:hideMark/>
          </w:tcPr>
          <w:p w14:paraId="784CA00D" w14:textId="2DF1635D" w:rsidR="00BC498A" w:rsidRPr="00182424" w:rsidRDefault="003708B5" w:rsidP="00BC498A">
            <w:pPr>
              <w:spacing w:line="240" w:lineRule="auto"/>
              <w:jc w:val="center"/>
              <w:rPr>
                <w:sz w:val="18"/>
                <w:szCs w:val="18"/>
              </w:rPr>
            </w:pPr>
            <w:r>
              <w:rPr>
                <w:sz w:val="18"/>
                <w:szCs w:val="18"/>
              </w:rPr>
              <w:t>Sí</w:t>
            </w:r>
          </w:p>
        </w:tc>
        <w:tc>
          <w:tcPr>
            <w:tcW w:w="1360" w:type="dxa"/>
            <w:noWrap/>
            <w:vAlign w:val="center"/>
            <w:hideMark/>
          </w:tcPr>
          <w:p w14:paraId="2EA5176C" w14:textId="207DC160" w:rsidR="00BC498A" w:rsidRPr="00182424" w:rsidRDefault="003708B5" w:rsidP="00BC498A">
            <w:pPr>
              <w:spacing w:line="240" w:lineRule="auto"/>
              <w:jc w:val="center"/>
              <w:rPr>
                <w:sz w:val="18"/>
                <w:szCs w:val="18"/>
              </w:rPr>
            </w:pPr>
            <w:r>
              <w:rPr>
                <w:sz w:val="18"/>
                <w:szCs w:val="18"/>
              </w:rPr>
              <w:t>Sí</w:t>
            </w:r>
          </w:p>
        </w:tc>
        <w:tc>
          <w:tcPr>
            <w:tcW w:w="1360" w:type="dxa"/>
            <w:noWrap/>
            <w:vAlign w:val="center"/>
            <w:hideMark/>
          </w:tcPr>
          <w:p w14:paraId="0E805817" w14:textId="13704A82" w:rsidR="00BC498A" w:rsidRPr="00182424" w:rsidRDefault="003708B5" w:rsidP="00BC498A">
            <w:pPr>
              <w:spacing w:line="240" w:lineRule="auto"/>
              <w:jc w:val="center"/>
              <w:rPr>
                <w:sz w:val="18"/>
                <w:szCs w:val="18"/>
              </w:rPr>
            </w:pPr>
            <w:r>
              <w:rPr>
                <w:sz w:val="18"/>
                <w:szCs w:val="18"/>
              </w:rPr>
              <w:t>Sí</w:t>
            </w:r>
          </w:p>
        </w:tc>
        <w:tc>
          <w:tcPr>
            <w:tcW w:w="1370" w:type="dxa"/>
            <w:noWrap/>
            <w:vAlign w:val="center"/>
            <w:hideMark/>
          </w:tcPr>
          <w:p w14:paraId="6CC01344" w14:textId="55E70D68" w:rsidR="00BC498A" w:rsidRPr="00182424" w:rsidRDefault="003708B5" w:rsidP="00BC498A">
            <w:pPr>
              <w:spacing w:line="240" w:lineRule="auto"/>
              <w:jc w:val="center"/>
              <w:rPr>
                <w:sz w:val="18"/>
                <w:szCs w:val="18"/>
              </w:rPr>
            </w:pPr>
            <w:r>
              <w:rPr>
                <w:sz w:val="18"/>
                <w:szCs w:val="18"/>
              </w:rPr>
              <w:t>Sí</w:t>
            </w:r>
          </w:p>
        </w:tc>
        <w:tc>
          <w:tcPr>
            <w:tcW w:w="1370" w:type="dxa"/>
            <w:noWrap/>
            <w:vAlign w:val="center"/>
            <w:hideMark/>
          </w:tcPr>
          <w:p w14:paraId="1FAFF84A" w14:textId="1BFA20C1" w:rsidR="00BC498A" w:rsidRPr="00182424" w:rsidRDefault="003708B5" w:rsidP="00BC498A">
            <w:pPr>
              <w:spacing w:line="240" w:lineRule="auto"/>
              <w:jc w:val="center"/>
              <w:rPr>
                <w:sz w:val="18"/>
                <w:szCs w:val="18"/>
              </w:rPr>
            </w:pPr>
            <w:r>
              <w:rPr>
                <w:sz w:val="18"/>
                <w:szCs w:val="18"/>
              </w:rPr>
              <w:t>Sí</w:t>
            </w:r>
          </w:p>
        </w:tc>
      </w:tr>
      <w:tr w:rsidR="00BC498A" w:rsidRPr="00182424" w14:paraId="798A6B91" w14:textId="77777777" w:rsidTr="2382C3E5">
        <w:trPr>
          <w:trHeight w:val="320"/>
        </w:trPr>
        <w:tc>
          <w:tcPr>
            <w:tcW w:w="2818" w:type="dxa"/>
            <w:noWrap/>
            <w:vAlign w:val="center"/>
            <w:hideMark/>
          </w:tcPr>
          <w:p w14:paraId="4EC5EC0A" w14:textId="38C087CF" w:rsidR="00BC498A" w:rsidRPr="00182424" w:rsidRDefault="00BC498A" w:rsidP="00BC498A">
            <w:pPr>
              <w:spacing w:line="240" w:lineRule="auto"/>
              <w:jc w:val="left"/>
              <w:rPr>
                <w:sz w:val="18"/>
                <w:szCs w:val="18"/>
              </w:rPr>
            </w:pPr>
            <w:r w:rsidRPr="00182424">
              <w:rPr>
                <w:sz w:val="18"/>
                <w:szCs w:val="18"/>
              </w:rPr>
              <w:t>GONZALEZ GARCIA CARLOS ALDHAIR</w:t>
            </w:r>
          </w:p>
        </w:tc>
        <w:tc>
          <w:tcPr>
            <w:tcW w:w="1350" w:type="dxa"/>
            <w:noWrap/>
            <w:vAlign w:val="center"/>
            <w:hideMark/>
          </w:tcPr>
          <w:p w14:paraId="19FD2775" w14:textId="08281D43" w:rsidR="00BC498A" w:rsidRPr="00182424" w:rsidRDefault="00E161CF" w:rsidP="00BC498A">
            <w:pPr>
              <w:spacing w:line="240" w:lineRule="auto"/>
              <w:jc w:val="center"/>
              <w:rPr>
                <w:sz w:val="18"/>
                <w:szCs w:val="18"/>
              </w:rPr>
            </w:pPr>
            <w:r>
              <w:rPr>
                <w:sz w:val="18"/>
                <w:szCs w:val="18"/>
              </w:rPr>
              <w:t>Sí</w:t>
            </w:r>
          </w:p>
        </w:tc>
        <w:tc>
          <w:tcPr>
            <w:tcW w:w="1360" w:type="dxa"/>
            <w:noWrap/>
            <w:vAlign w:val="center"/>
            <w:hideMark/>
          </w:tcPr>
          <w:p w14:paraId="1FDF7598" w14:textId="05F75548" w:rsidR="00BC498A" w:rsidRPr="00182424" w:rsidRDefault="00E161CF" w:rsidP="00BC498A">
            <w:pPr>
              <w:spacing w:line="240" w:lineRule="auto"/>
              <w:jc w:val="center"/>
              <w:rPr>
                <w:sz w:val="18"/>
                <w:szCs w:val="18"/>
              </w:rPr>
            </w:pPr>
            <w:r>
              <w:rPr>
                <w:sz w:val="18"/>
                <w:szCs w:val="18"/>
              </w:rPr>
              <w:t>Sí</w:t>
            </w:r>
          </w:p>
        </w:tc>
        <w:tc>
          <w:tcPr>
            <w:tcW w:w="1360" w:type="dxa"/>
            <w:noWrap/>
            <w:vAlign w:val="center"/>
            <w:hideMark/>
          </w:tcPr>
          <w:p w14:paraId="5AAF03A3" w14:textId="7C8F58A2" w:rsidR="00BC498A" w:rsidRPr="00182424" w:rsidRDefault="00E161CF" w:rsidP="00BC498A">
            <w:pPr>
              <w:spacing w:line="240" w:lineRule="auto"/>
              <w:jc w:val="center"/>
              <w:rPr>
                <w:sz w:val="18"/>
                <w:szCs w:val="18"/>
              </w:rPr>
            </w:pPr>
            <w:r>
              <w:rPr>
                <w:sz w:val="18"/>
                <w:szCs w:val="18"/>
              </w:rPr>
              <w:t>Sí</w:t>
            </w:r>
          </w:p>
        </w:tc>
        <w:tc>
          <w:tcPr>
            <w:tcW w:w="1370" w:type="dxa"/>
            <w:noWrap/>
            <w:vAlign w:val="center"/>
            <w:hideMark/>
          </w:tcPr>
          <w:p w14:paraId="072B5FA2" w14:textId="1E64D9B6" w:rsidR="00BC498A" w:rsidRPr="00182424" w:rsidRDefault="00E161CF" w:rsidP="00BC498A">
            <w:pPr>
              <w:spacing w:line="240" w:lineRule="auto"/>
              <w:jc w:val="center"/>
              <w:rPr>
                <w:sz w:val="18"/>
                <w:szCs w:val="18"/>
              </w:rPr>
            </w:pPr>
            <w:r>
              <w:rPr>
                <w:sz w:val="18"/>
                <w:szCs w:val="18"/>
              </w:rPr>
              <w:t>Sí</w:t>
            </w:r>
          </w:p>
        </w:tc>
        <w:tc>
          <w:tcPr>
            <w:tcW w:w="1370" w:type="dxa"/>
            <w:noWrap/>
            <w:vAlign w:val="center"/>
            <w:hideMark/>
          </w:tcPr>
          <w:p w14:paraId="26006E0B" w14:textId="1E00E4D9" w:rsidR="00BC498A" w:rsidRPr="00182424" w:rsidRDefault="00E161CF" w:rsidP="00BC498A">
            <w:pPr>
              <w:spacing w:line="240" w:lineRule="auto"/>
              <w:jc w:val="center"/>
              <w:rPr>
                <w:sz w:val="18"/>
                <w:szCs w:val="18"/>
              </w:rPr>
            </w:pPr>
            <w:r>
              <w:rPr>
                <w:sz w:val="18"/>
                <w:szCs w:val="18"/>
              </w:rPr>
              <w:t>Sí</w:t>
            </w:r>
          </w:p>
        </w:tc>
      </w:tr>
      <w:tr w:rsidR="00BC498A" w:rsidRPr="00182424" w14:paraId="5AAB9A67" w14:textId="77777777" w:rsidTr="2382C3E5">
        <w:trPr>
          <w:trHeight w:val="320"/>
        </w:trPr>
        <w:tc>
          <w:tcPr>
            <w:tcW w:w="2818" w:type="dxa"/>
            <w:noWrap/>
            <w:vAlign w:val="center"/>
            <w:hideMark/>
          </w:tcPr>
          <w:p w14:paraId="4E4D9622" w14:textId="4D26E086" w:rsidR="00BC498A" w:rsidRPr="00182424" w:rsidRDefault="00BC498A" w:rsidP="00BC498A">
            <w:pPr>
              <w:spacing w:line="240" w:lineRule="auto"/>
              <w:jc w:val="left"/>
              <w:rPr>
                <w:sz w:val="18"/>
                <w:szCs w:val="18"/>
              </w:rPr>
            </w:pPr>
            <w:r w:rsidRPr="00182424">
              <w:rPr>
                <w:sz w:val="18"/>
                <w:szCs w:val="18"/>
              </w:rPr>
              <w:t>GONZALEZ GARCIA FATIMA GRECIA GUADALUPE</w:t>
            </w:r>
          </w:p>
        </w:tc>
        <w:tc>
          <w:tcPr>
            <w:tcW w:w="1350" w:type="dxa"/>
            <w:noWrap/>
            <w:vAlign w:val="center"/>
            <w:hideMark/>
          </w:tcPr>
          <w:p w14:paraId="118564F4" w14:textId="55273965" w:rsidR="00BC498A" w:rsidRPr="00182424" w:rsidRDefault="009E06FA" w:rsidP="00BC498A">
            <w:pPr>
              <w:spacing w:line="240" w:lineRule="auto"/>
              <w:jc w:val="center"/>
              <w:rPr>
                <w:sz w:val="18"/>
                <w:szCs w:val="18"/>
              </w:rPr>
            </w:pPr>
            <w:r>
              <w:rPr>
                <w:sz w:val="18"/>
                <w:szCs w:val="18"/>
              </w:rPr>
              <w:t>Sí</w:t>
            </w:r>
          </w:p>
        </w:tc>
        <w:tc>
          <w:tcPr>
            <w:tcW w:w="1360" w:type="dxa"/>
            <w:noWrap/>
            <w:vAlign w:val="center"/>
            <w:hideMark/>
          </w:tcPr>
          <w:p w14:paraId="457EACDF" w14:textId="5CD1C0E4" w:rsidR="00BC498A" w:rsidRPr="00182424" w:rsidRDefault="009E06FA" w:rsidP="00BC498A">
            <w:pPr>
              <w:spacing w:line="240" w:lineRule="auto"/>
              <w:jc w:val="center"/>
              <w:rPr>
                <w:sz w:val="18"/>
                <w:szCs w:val="18"/>
              </w:rPr>
            </w:pPr>
            <w:r>
              <w:rPr>
                <w:sz w:val="18"/>
                <w:szCs w:val="18"/>
              </w:rPr>
              <w:t>Sí</w:t>
            </w:r>
          </w:p>
        </w:tc>
        <w:tc>
          <w:tcPr>
            <w:tcW w:w="1360" w:type="dxa"/>
            <w:noWrap/>
            <w:vAlign w:val="center"/>
            <w:hideMark/>
          </w:tcPr>
          <w:p w14:paraId="27BAC4C0" w14:textId="07C8DF82" w:rsidR="00BC498A" w:rsidRPr="00182424" w:rsidRDefault="00006132" w:rsidP="00BC498A">
            <w:pPr>
              <w:spacing w:line="240" w:lineRule="auto"/>
              <w:jc w:val="center"/>
              <w:rPr>
                <w:sz w:val="18"/>
                <w:szCs w:val="18"/>
              </w:rPr>
            </w:pPr>
            <w:r>
              <w:rPr>
                <w:sz w:val="18"/>
                <w:szCs w:val="18"/>
              </w:rPr>
              <w:t>Sí</w:t>
            </w:r>
          </w:p>
        </w:tc>
        <w:tc>
          <w:tcPr>
            <w:tcW w:w="1370" w:type="dxa"/>
            <w:noWrap/>
            <w:vAlign w:val="center"/>
            <w:hideMark/>
          </w:tcPr>
          <w:p w14:paraId="431AB624" w14:textId="40333393" w:rsidR="00BC498A" w:rsidRPr="00182424" w:rsidRDefault="00006132" w:rsidP="00BC498A">
            <w:pPr>
              <w:spacing w:line="240" w:lineRule="auto"/>
              <w:jc w:val="center"/>
              <w:rPr>
                <w:sz w:val="18"/>
                <w:szCs w:val="18"/>
              </w:rPr>
            </w:pPr>
            <w:r>
              <w:rPr>
                <w:sz w:val="18"/>
                <w:szCs w:val="18"/>
              </w:rPr>
              <w:t>Sí</w:t>
            </w:r>
          </w:p>
        </w:tc>
        <w:tc>
          <w:tcPr>
            <w:tcW w:w="1370" w:type="dxa"/>
            <w:noWrap/>
            <w:vAlign w:val="center"/>
            <w:hideMark/>
          </w:tcPr>
          <w:p w14:paraId="72CA6C59" w14:textId="074E74D5" w:rsidR="00BC498A" w:rsidRPr="00182424" w:rsidRDefault="00006132" w:rsidP="00BC498A">
            <w:pPr>
              <w:spacing w:line="240" w:lineRule="auto"/>
              <w:jc w:val="center"/>
              <w:rPr>
                <w:sz w:val="18"/>
                <w:szCs w:val="18"/>
              </w:rPr>
            </w:pPr>
            <w:r>
              <w:rPr>
                <w:sz w:val="18"/>
                <w:szCs w:val="18"/>
              </w:rPr>
              <w:t>Sí</w:t>
            </w:r>
          </w:p>
        </w:tc>
      </w:tr>
      <w:tr w:rsidR="00BC498A" w:rsidRPr="00182424" w14:paraId="3E75B6C6" w14:textId="77777777" w:rsidTr="2382C3E5">
        <w:trPr>
          <w:trHeight w:val="320"/>
        </w:trPr>
        <w:tc>
          <w:tcPr>
            <w:tcW w:w="2818" w:type="dxa"/>
            <w:noWrap/>
            <w:vAlign w:val="center"/>
            <w:hideMark/>
          </w:tcPr>
          <w:p w14:paraId="044F35DE" w14:textId="678043BA" w:rsidR="00BC498A" w:rsidRPr="00182424" w:rsidRDefault="00BC498A" w:rsidP="2382C3E5">
            <w:pPr>
              <w:spacing w:line="240" w:lineRule="auto"/>
              <w:jc w:val="left"/>
              <w:rPr>
                <w:sz w:val="18"/>
                <w:szCs w:val="18"/>
                <w:lang w:val="es-ES"/>
              </w:rPr>
            </w:pPr>
            <w:r w:rsidRPr="2382C3E5">
              <w:rPr>
                <w:sz w:val="18"/>
                <w:szCs w:val="18"/>
                <w:lang w:val="es-ES"/>
              </w:rPr>
              <w:t xml:space="preserve">GONZALEZ </w:t>
            </w:r>
            <w:proofErr w:type="spellStart"/>
            <w:r w:rsidRPr="2382C3E5">
              <w:rPr>
                <w:sz w:val="18"/>
                <w:szCs w:val="18"/>
                <w:lang w:val="es-ES"/>
              </w:rPr>
              <w:t>GONZALEZ</w:t>
            </w:r>
            <w:proofErr w:type="spellEnd"/>
            <w:r w:rsidRPr="2382C3E5">
              <w:rPr>
                <w:sz w:val="18"/>
                <w:szCs w:val="18"/>
                <w:lang w:val="es-ES"/>
              </w:rPr>
              <w:t xml:space="preserve"> REYNA ESTHER</w:t>
            </w:r>
          </w:p>
        </w:tc>
        <w:tc>
          <w:tcPr>
            <w:tcW w:w="1350" w:type="dxa"/>
            <w:noWrap/>
            <w:vAlign w:val="center"/>
            <w:hideMark/>
          </w:tcPr>
          <w:p w14:paraId="6DD22DF5" w14:textId="0E9F2E7E" w:rsidR="00BC498A" w:rsidRPr="00182424" w:rsidRDefault="00EC3989" w:rsidP="00BC498A">
            <w:pPr>
              <w:spacing w:line="240" w:lineRule="auto"/>
              <w:jc w:val="center"/>
              <w:rPr>
                <w:sz w:val="18"/>
                <w:szCs w:val="18"/>
              </w:rPr>
            </w:pPr>
            <w:r>
              <w:rPr>
                <w:sz w:val="18"/>
                <w:szCs w:val="18"/>
              </w:rPr>
              <w:t>Sí</w:t>
            </w:r>
          </w:p>
        </w:tc>
        <w:tc>
          <w:tcPr>
            <w:tcW w:w="1360" w:type="dxa"/>
            <w:noWrap/>
            <w:vAlign w:val="center"/>
            <w:hideMark/>
          </w:tcPr>
          <w:p w14:paraId="333A0591" w14:textId="0BC74FAC" w:rsidR="00BC498A" w:rsidRPr="00182424" w:rsidRDefault="00EC3989" w:rsidP="00BC498A">
            <w:pPr>
              <w:spacing w:line="240" w:lineRule="auto"/>
              <w:jc w:val="center"/>
              <w:rPr>
                <w:sz w:val="18"/>
                <w:szCs w:val="18"/>
              </w:rPr>
            </w:pPr>
            <w:r>
              <w:rPr>
                <w:sz w:val="18"/>
                <w:szCs w:val="18"/>
              </w:rPr>
              <w:t>Sí</w:t>
            </w:r>
          </w:p>
        </w:tc>
        <w:tc>
          <w:tcPr>
            <w:tcW w:w="1360" w:type="dxa"/>
            <w:noWrap/>
            <w:vAlign w:val="center"/>
            <w:hideMark/>
          </w:tcPr>
          <w:p w14:paraId="53F4655D" w14:textId="7848404A" w:rsidR="00BC498A" w:rsidRPr="00182424" w:rsidRDefault="00EC3989" w:rsidP="00BC498A">
            <w:pPr>
              <w:spacing w:line="240" w:lineRule="auto"/>
              <w:jc w:val="center"/>
              <w:rPr>
                <w:sz w:val="18"/>
                <w:szCs w:val="18"/>
              </w:rPr>
            </w:pPr>
            <w:r>
              <w:rPr>
                <w:sz w:val="18"/>
                <w:szCs w:val="18"/>
              </w:rPr>
              <w:t>Sí</w:t>
            </w:r>
          </w:p>
        </w:tc>
        <w:tc>
          <w:tcPr>
            <w:tcW w:w="1370" w:type="dxa"/>
            <w:noWrap/>
            <w:vAlign w:val="center"/>
            <w:hideMark/>
          </w:tcPr>
          <w:p w14:paraId="61E18AE2" w14:textId="06D749AD" w:rsidR="00BC498A" w:rsidRPr="00182424" w:rsidRDefault="00EC3989" w:rsidP="00BC498A">
            <w:pPr>
              <w:spacing w:line="240" w:lineRule="auto"/>
              <w:jc w:val="center"/>
              <w:rPr>
                <w:sz w:val="18"/>
                <w:szCs w:val="18"/>
              </w:rPr>
            </w:pPr>
            <w:r>
              <w:rPr>
                <w:sz w:val="18"/>
                <w:szCs w:val="18"/>
              </w:rPr>
              <w:t>Sí</w:t>
            </w:r>
          </w:p>
        </w:tc>
        <w:tc>
          <w:tcPr>
            <w:tcW w:w="1370" w:type="dxa"/>
            <w:noWrap/>
            <w:vAlign w:val="center"/>
            <w:hideMark/>
          </w:tcPr>
          <w:p w14:paraId="2499E1BC" w14:textId="0C322FD1" w:rsidR="00BC498A" w:rsidRPr="00182424" w:rsidRDefault="00EC3989" w:rsidP="00BC498A">
            <w:pPr>
              <w:spacing w:line="240" w:lineRule="auto"/>
              <w:jc w:val="center"/>
              <w:rPr>
                <w:sz w:val="18"/>
                <w:szCs w:val="18"/>
              </w:rPr>
            </w:pPr>
            <w:r>
              <w:rPr>
                <w:sz w:val="18"/>
                <w:szCs w:val="18"/>
              </w:rPr>
              <w:t>Sí</w:t>
            </w:r>
          </w:p>
        </w:tc>
      </w:tr>
      <w:tr w:rsidR="00BC498A" w:rsidRPr="00182424" w14:paraId="1C3967D7" w14:textId="77777777" w:rsidTr="2382C3E5">
        <w:trPr>
          <w:trHeight w:val="320"/>
        </w:trPr>
        <w:tc>
          <w:tcPr>
            <w:tcW w:w="2818" w:type="dxa"/>
            <w:noWrap/>
            <w:vAlign w:val="center"/>
            <w:hideMark/>
          </w:tcPr>
          <w:p w14:paraId="44F19CBA" w14:textId="3EB3289D" w:rsidR="00BC498A" w:rsidRPr="00182424" w:rsidRDefault="00BC498A" w:rsidP="00BC498A">
            <w:pPr>
              <w:spacing w:line="240" w:lineRule="auto"/>
              <w:jc w:val="left"/>
              <w:rPr>
                <w:sz w:val="18"/>
                <w:szCs w:val="18"/>
              </w:rPr>
            </w:pPr>
            <w:r w:rsidRPr="00182424">
              <w:rPr>
                <w:sz w:val="18"/>
                <w:szCs w:val="18"/>
              </w:rPr>
              <w:t>GONZALEZ JIMENEZ CELSO</w:t>
            </w:r>
          </w:p>
        </w:tc>
        <w:tc>
          <w:tcPr>
            <w:tcW w:w="1350" w:type="dxa"/>
            <w:noWrap/>
            <w:vAlign w:val="center"/>
            <w:hideMark/>
          </w:tcPr>
          <w:p w14:paraId="04165A66" w14:textId="40EDE8EE" w:rsidR="00BC498A" w:rsidRPr="00182424" w:rsidRDefault="00997683" w:rsidP="00BC498A">
            <w:pPr>
              <w:spacing w:line="240" w:lineRule="auto"/>
              <w:jc w:val="center"/>
              <w:rPr>
                <w:sz w:val="18"/>
                <w:szCs w:val="18"/>
              </w:rPr>
            </w:pPr>
            <w:r>
              <w:rPr>
                <w:sz w:val="18"/>
                <w:szCs w:val="18"/>
              </w:rPr>
              <w:t>Sí</w:t>
            </w:r>
          </w:p>
        </w:tc>
        <w:tc>
          <w:tcPr>
            <w:tcW w:w="1360" w:type="dxa"/>
            <w:noWrap/>
            <w:vAlign w:val="center"/>
            <w:hideMark/>
          </w:tcPr>
          <w:p w14:paraId="6896B1D3" w14:textId="020DD00D" w:rsidR="00BC498A" w:rsidRPr="00182424" w:rsidRDefault="00997683" w:rsidP="00BC498A">
            <w:pPr>
              <w:spacing w:line="240" w:lineRule="auto"/>
              <w:jc w:val="center"/>
              <w:rPr>
                <w:sz w:val="18"/>
                <w:szCs w:val="18"/>
              </w:rPr>
            </w:pPr>
            <w:r>
              <w:rPr>
                <w:sz w:val="18"/>
                <w:szCs w:val="18"/>
              </w:rPr>
              <w:t>Sí</w:t>
            </w:r>
          </w:p>
        </w:tc>
        <w:tc>
          <w:tcPr>
            <w:tcW w:w="1360" w:type="dxa"/>
            <w:noWrap/>
            <w:vAlign w:val="center"/>
            <w:hideMark/>
          </w:tcPr>
          <w:p w14:paraId="7830E362" w14:textId="66F3312D" w:rsidR="00BC498A" w:rsidRPr="00182424" w:rsidRDefault="00997683" w:rsidP="00BC498A">
            <w:pPr>
              <w:spacing w:line="240" w:lineRule="auto"/>
              <w:jc w:val="center"/>
              <w:rPr>
                <w:sz w:val="18"/>
                <w:szCs w:val="18"/>
              </w:rPr>
            </w:pPr>
            <w:r>
              <w:rPr>
                <w:sz w:val="18"/>
                <w:szCs w:val="18"/>
              </w:rPr>
              <w:t>Sí</w:t>
            </w:r>
          </w:p>
        </w:tc>
        <w:tc>
          <w:tcPr>
            <w:tcW w:w="1370" w:type="dxa"/>
            <w:noWrap/>
            <w:vAlign w:val="center"/>
            <w:hideMark/>
          </w:tcPr>
          <w:p w14:paraId="069030D9" w14:textId="1AB27CDE" w:rsidR="00BC498A" w:rsidRPr="00182424" w:rsidRDefault="00997683" w:rsidP="00BC498A">
            <w:pPr>
              <w:spacing w:line="240" w:lineRule="auto"/>
              <w:jc w:val="center"/>
              <w:rPr>
                <w:sz w:val="18"/>
                <w:szCs w:val="18"/>
              </w:rPr>
            </w:pPr>
            <w:r>
              <w:rPr>
                <w:sz w:val="18"/>
                <w:szCs w:val="18"/>
              </w:rPr>
              <w:t>Sí</w:t>
            </w:r>
          </w:p>
        </w:tc>
        <w:tc>
          <w:tcPr>
            <w:tcW w:w="1370" w:type="dxa"/>
            <w:noWrap/>
            <w:vAlign w:val="center"/>
            <w:hideMark/>
          </w:tcPr>
          <w:p w14:paraId="64AEAD40" w14:textId="1A1AC9FA" w:rsidR="00BC498A" w:rsidRPr="00182424" w:rsidRDefault="00997683" w:rsidP="00BC498A">
            <w:pPr>
              <w:spacing w:line="240" w:lineRule="auto"/>
              <w:jc w:val="center"/>
              <w:rPr>
                <w:sz w:val="18"/>
                <w:szCs w:val="18"/>
              </w:rPr>
            </w:pPr>
            <w:r>
              <w:rPr>
                <w:sz w:val="18"/>
                <w:szCs w:val="18"/>
              </w:rPr>
              <w:t>Certificado de Primaria</w:t>
            </w:r>
          </w:p>
        </w:tc>
      </w:tr>
      <w:tr w:rsidR="00BC498A" w:rsidRPr="00182424" w14:paraId="7A5264A2" w14:textId="77777777" w:rsidTr="2382C3E5">
        <w:trPr>
          <w:trHeight w:val="320"/>
        </w:trPr>
        <w:tc>
          <w:tcPr>
            <w:tcW w:w="2818" w:type="dxa"/>
            <w:noWrap/>
            <w:vAlign w:val="center"/>
            <w:hideMark/>
          </w:tcPr>
          <w:p w14:paraId="615152AF" w14:textId="7A29D40A" w:rsidR="00BC498A" w:rsidRPr="00182424" w:rsidRDefault="00BC498A" w:rsidP="00BC498A">
            <w:pPr>
              <w:spacing w:line="240" w:lineRule="auto"/>
              <w:jc w:val="left"/>
              <w:rPr>
                <w:sz w:val="18"/>
                <w:szCs w:val="18"/>
              </w:rPr>
            </w:pPr>
            <w:r w:rsidRPr="00182424">
              <w:rPr>
                <w:sz w:val="18"/>
                <w:szCs w:val="18"/>
              </w:rPr>
              <w:t>GONZALEZ MUNGUIA EDUARDO</w:t>
            </w:r>
          </w:p>
        </w:tc>
        <w:tc>
          <w:tcPr>
            <w:tcW w:w="1350" w:type="dxa"/>
            <w:noWrap/>
            <w:vAlign w:val="center"/>
            <w:hideMark/>
          </w:tcPr>
          <w:p w14:paraId="07DDEA88" w14:textId="5DC65C29" w:rsidR="00BC498A" w:rsidRPr="00182424" w:rsidRDefault="00595D4F" w:rsidP="00BC498A">
            <w:pPr>
              <w:spacing w:line="240" w:lineRule="auto"/>
              <w:jc w:val="center"/>
              <w:rPr>
                <w:sz w:val="18"/>
                <w:szCs w:val="18"/>
              </w:rPr>
            </w:pPr>
            <w:r>
              <w:rPr>
                <w:sz w:val="18"/>
                <w:szCs w:val="18"/>
              </w:rPr>
              <w:t>Sí</w:t>
            </w:r>
          </w:p>
        </w:tc>
        <w:tc>
          <w:tcPr>
            <w:tcW w:w="1360" w:type="dxa"/>
            <w:noWrap/>
            <w:vAlign w:val="center"/>
            <w:hideMark/>
          </w:tcPr>
          <w:p w14:paraId="677B068C" w14:textId="1DCA77B3" w:rsidR="00BC498A" w:rsidRPr="00182424" w:rsidRDefault="00595D4F" w:rsidP="00BC498A">
            <w:pPr>
              <w:spacing w:line="240" w:lineRule="auto"/>
              <w:jc w:val="center"/>
              <w:rPr>
                <w:sz w:val="18"/>
                <w:szCs w:val="18"/>
              </w:rPr>
            </w:pPr>
            <w:r>
              <w:rPr>
                <w:sz w:val="18"/>
                <w:szCs w:val="18"/>
              </w:rPr>
              <w:t>Sí</w:t>
            </w:r>
          </w:p>
        </w:tc>
        <w:tc>
          <w:tcPr>
            <w:tcW w:w="1360" w:type="dxa"/>
            <w:noWrap/>
            <w:vAlign w:val="center"/>
            <w:hideMark/>
          </w:tcPr>
          <w:p w14:paraId="75B709F7" w14:textId="7B5EC998" w:rsidR="00BC498A" w:rsidRPr="00182424" w:rsidRDefault="00595D4F" w:rsidP="00BC498A">
            <w:pPr>
              <w:spacing w:line="240" w:lineRule="auto"/>
              <w:jc w:val="center"/>
              <w:rPr>
                <w:sz w:val="18"/>
                <w:szCs w:val="18"/>
              </w:rPr>
            </w:pPr>
            <w:r>
              <w:rPr>
                <w:sz w:val="18"/>
                <w:szCs w:val="18"/>
              </w:rPr>
              <w:t>Sí</w:t>
            </w:r>
          </w:p>
        </w:tc>
        <w:tc>
          <w:tcPr>
            <w:tcW w:w="1370" w:type="dxa"/>
            <w:noWrap/>
            <w:vAlign w:val="center"/>
            <w:hideMark/>
          </w:tcPr>
          <w:p w14:paraId="0A063228" w14:textId="7E68B590" w:rsidR="00BC498A" w:rsidRPr="00182424" w:rsidRDefault="00595D4F" w:rsidP="00BC498A">
            <w:pPr>
              <w:spacing w:line="240" w:lineRule="auto"/>
              <w:jc w:val="center"/>
              <w:rPr>
                <w:sz w:val="18"/>
                <w:szCs w:val="18"/>
              </w:rPr>
            </w:pPr>
            <w:r>
              <w:rPr>
                <w:sz w:val="18"/>
                <w:szCs w:val="18"/>
              </w:rPr>
              <w:t>Sí</w:t>
            </w:r>
          </w:p>
        </w:tc>
        <w:tc>
          <w:tcPr>
            <w:tcW w:w="1370" w:type="dxa"/>
            <w:noWrap/>
            <w:vAlign w:val="center"/>
            <w:hideMark/>
          </w:tcPr>
          <w:p w14:paraId="2ABEF1E3" w14:textId="120A645B" w:rsidR="00BC498A" w:rsidRPr="00182424" w:rsidRDefault="00595D4F" w:rsidP="00BC498A">
            <w:pPr>
              <w:spacing w:line="240" w:lineRule="auto"/>
              <w:jc w:val="center"/>
              <w:rPr>
                <w:sz w:val="18"/>
                <w:szCs w:val="18"/>
              </w:rPr>
            </w:pPr>
            <w:r>
              <w:rPr>
                <w:sz w:val="18"/>
                <w:szCs w:val="18"/>
              </w:rPr>
              <w:t>Sí</w:t>
            </w:r>
          </w:p>
        </w:tc>
      </w:tr>
      <w:tr w:rsidR="00BC498A" w:rsidRPr="00182424" w14:paraId="26C3318E" w14:textId="77777777" w:rsidTr="2382C3E5">
        <w:trPr>
          <w:trHeight w:val="320"/>
        </w:trPr>
        <w:tc>
          <w:tcPr>
            <w:tcW w:w="2818" w:type="dxa"/>
            <w:noWrap/>
            <w:vAlign w:val="center"/>
            <w:hideMark/>
          </w:tcPr>
          <w:p w14:paraId="45EB8C85" w14:textId="512AA70D" w:rsidR="00BC498A" w:rsidRPr="00182424" w:rsidRDefault="00BC498A" w:rsidP="00BC498A">
            <w:pPr>
              <w:spacing w:line="240" w:lineRule="auto"/>
              <w:jc w:val="left"/>
              <w:rPr>
                <w:sz w:val="18"/>
                <w:szCs w:val="18"/>
              </w:rPr>
            </w:pPr>
            <w:r w:rsidRPr="00182424">
              <w:rPr>
                <w:sz w:val="18"/>
                <w:szCs w:val="18"/>
              </w:rPr>
              <w:t>GONZALEZ RAMOS MA</w:t>
            </w:r>
            <w:r w:rsidR="00595D4F">
              <w:rPr>
                <w:sz w:val="18"/>
                <w:szCs w:val="18"/>
              </w:rPr>
              <w:t>RÍA</w:t>
            </w:r>
            <w:r w:rsidRPr="00182424">
              <w:rPr>
                <w:sz w:val="18"/>
                <w:szCs w:val="18"/>
              </w:rPr>
              <w:t xml:space="preserve"> GUADALUPE</w:t>
            </w:r>
          </w:p>
        </w:tc>
        <w:tc>
          <w:tcPr>
            <w:tcW w:w="1350" w:type="dxa"/>
            <w:noWrap/>
            <w:vAlign w:val="center"/>
            <w:hideMark/>
          </w:tcPr>
          <w:p w14:paraId="787A92EB" w14:textId="77DCBF42" w:rsidR="00BC498A" w:rsidRPr="00182424" w:rsidRDefault="00354F25" w:rsidP="00BC498A">
            <w:pPr>
              <w:spacing w:line="240" w:lineRule="auto"/>
              <w:jc w:val="center"/>
              <w:rPr>
                <w:sz w:val="18"/>
                <w:szCs w:val="18"/>
              </w:rPr>
            </w:pPr>
            <w:r>
              <w:rPr>
                <w:sz w:val="18"/>
                <w:szCs w:val="18"/>
              </w:rPr>
              <w:t>Sí</w:t>
            </w:r>
          </w:p>
        </w:tc>
        <w:tc>
          <w:tcPr>
            <w:tcW w:w="1360" w:type="dxa"/>
            <w:noWrap/>
            <w:vAlign w:val="center"/>
            <w:hideMark/>
          </w:tcPr>
          <w:p w14:paraId="116341F4" w14:textId="6AA24F92" w:rsidR="00BC498A" w:rsidRPr="00182424" w:rsidRDefault="00354F25" w:rsidP="00BC498A">
            <w:pPr>
              <w:spacing w:line="240" w:lineRule="auto"/>
              <w:jc w:val="center"/>
              <w:rPr>
                <w:sz w:val="18"/>
                <w:szCs w:val="18"/>
              </w:rPr>
            </w:pPr>
            <w:r>
              <w:rPr>
                <w:sz w:val="18"/>
                <w:szCs w:val="18"/>
              </w:rPr>
              <w:t>Sí</w:t>
            </w:r>
          </w:p>
        </w:tc>
        <w:tc>
          <w:tcPr>
            <w:tcW w:w="1360" w:type="dxa"/>
            <w:noWrap/>
            <w:vAlign w:val="center"/>
            <w:hideMark/>
          </w:tcPr>
          <w:p w14:paraId="27E5D56E" w14:textId="6FD372F8" w:rsidR="00BC498A" w:rsidRPr="00182424" w:rsidRDefault="00354F25" w:rsidP="00BC498A">
            <w:pPr>
              <w:spacing w:line="240" w:lineRule="auto"/>
              <w:jc w:val="center"/>
              <w:rPr>
                <w:sz w:val="18"/>
                <w:szCs w:val="18"/>
              </w:rPr>
            </w:pPr>
            <w:r>
              <w:rPr>
                <w:sz w:val="18"/>
                <w:szCs w:val="18"/>
              </w:rPr>
              <w:t>Sí</w:t>
            </w:r>
          </w:p>
        </w:tc>
        <w:tc>
          <w:tcPr>
            <w:tcW w:w="1370" w:type="dxa"/>
            <w:noWrap/>
            <w:vAlign w:val="center"/>
            <w:hideMark/>
          </w:tcPr>
          <w:p w14:paraId="3739A1BF" w14:textId="1DEE999E" w:rsidR="00BC498A" w:rsidRPr="00182424" w:rsidRDefault="00354F25" w:rsidP="00BC498A">
            <w:pPr>
              <w:spacing w:line="240" w:lineRule="auto"/>
              <w:jc w:val="center"/>
              <w:rPr>
                <w:sz w:val="18"/>
                <w:szCs w:val="18"/>
              </w:rPr>
            </w:pPr>
            <w:r>
              <w:rPr>
                <w:sz w:val="18"/>
                <w:szCs w:val="18"/>
              </w:rPr>
              <w:t>Sí</w:t>
            </w:r>
          </w:p>
        </w:tc>
        <w:tc>
          <w:tcPr>
            <w:tcW w:w="1370" w:type="dxa"/>
            <w:noWrap/>
            <w:vAlign w:val="center"/>
            <w:hideMark/>
          </w:tcPr>
          <w:p w14:paraId="38FEEC7C" w14:textId="56F46519" w:rsidR="00BC498A" w:rsidRPr="00182424" w:rsidRDefault="00354F25" w:rsidP="00BC498A">
            <w:pPr>
              <w:spacing w:line="240" w:lineRule="auto"/>
              <w:jc w:val="center"/>
              <w:rPr>
                <w:sz w:val="18"/>
                <w:szCs w:val="18"/>
              </w:rPr>
            </w:pPr>
            <w:r>
              <w:rPr>
                <w:sz w:val="18"/>
                <w:szCs w:val="18"/>
              </w:rPr>
              <w:t>Certificado de Bachillerato</w:t>
            </w:r>
            <w:r w:rsidR="00573F41">
              <w:rPr>
                <w:sz w:val="18"/>
                <w:szCs w:val="18"/>
              </w:rPr>
              <w:t xml:space="preserve"> Tecnológico</w:t>
            </w:r>
          </w:p>
        </w:tc>
      </w:tr>
      <w:tr w:rsidR="00BC498A" w:rsidRPr="00182424" w14:paraId="2721DD2F" w14:textId="77777777" w:rsidTr="2382C3E5">
        <w:trPr>
          <w:trHeight w:val="320"/>
        </w:trPr>
        <w:tc>
          <w:tcPr>
            <w:tcW w:w="2818" w:type="dxa"/>
            <w:noWrap/>
            <w:vAlign w:val="center"/>
            <w:hideMark/>
          </w:tcPr>
          <w:p w14:paraId="2950ECA1" w14:textId="1052C726" w:rsidR="00BC498A" w:rsidRPr="00182424" w:rsidRDefault="00BC498A" w:rsidP="00BC498A">
            <w:pPr>
              <w:spacing w:line="240" w:lineRule="auto"/>
              <w:jc w:val="left"/>
              <w:rPr>
                <w:sz w:val="18"/>
                <w:szCs w:val="18"/>
              </w:rPr>
            </w:pPr>
            <w:r w:rsidRPr="00182424">
              <w:rPr>
                <w:sz w:val="18"/>
                <w:szCs w:val="18"/>
              </w:rPr>
              <w:t>GONZALEZ SILVA FILIBERTO GERMAN</w:t>
            </w:r>
          </w:p>
        </w:tc>
        <w:tc>
          <w:tcPr>
            <w:tcW w:w="1350" w:type="dxa"/>
            <w:noWrap/>
            <w:vAlign w:val="center"/>
            <w:hideMark/>
          </w:tcPr>
          <w:p w14:paraId="2092A060" w14:textId="18D0D223" w:rsidR="00BC498A" w:rsidRPr="00182424" w:rsidRDefault="00D50670" w:rsidP="00BC498A">
            <w:pPr>
              <w:spacing w:line="240" w:lineRule="auto"/>
              <w:jc w:val="center"/>
              <w:rPr>
                <w:sz w:val="18"/>
                <w:szCs w:val="18"/>
              </w:rPr>
            </w:pPr>
            <w:r>
              <w:rPr>
                <w:sz w:val="18"/>
                <w:szCs w:val="18"/>
              </w:rPr>
              <w:t>Sí</w:t>
            </w:r>
          </w:p>
        </w:tc>
        <w:tc>
          <w:tcPr>
            <w:tcW w:w="1360" w:type="dxa"/>
            <w:noWrap/>
            <w:vAlign w:val="center"/>
            <w:hideMark/>
          </w:tcPr>
          <w:p w14:paraId="341F4C15" w14:textId="1E1A4B2E" w:rsidR="00BC498A" w:rsidRPr="00182424" w:rsidRDefault="00D50670" w:rsidP="00BC498A">
            <w:pPr>
              <w:spacing w:line="240" w:lineRule="auto"/>
              <w:jc w:val="center"/>
              <w:rPr>
                <w:sz w:val="18"/>
                <w:szCs w:val="18"/>
              </w:rPr>
            </w:pPr>
            <w:r>
              <w:rPr>
                <w:sz w:val="18"/>
                <w:szCs w:val="18"/>
              </w:rPr>
              <w:t>Sí</w:t>
            </w:r>
          </w:p>
        </w:tc>
        <w:tc>
          <w:tcPr>
            <w:tcW w:w="1360" w:type="dxa"/>
            <w:noWrap/>
            <w:vAlign w:val="center"/>
            <w:hideMark/>
          </w:tcPr>
          <w:p w14:paraId="2FB686DD" w14:textId="71C2DB9B" w:rsidR="00BC498A" w:rsidRPr="00182424" w:rsidRDefault="00D50670" w:rsidP="00BC498A">
            <w:pPr>
              <w:spacing w:line="240" w:lineRule="auto"/>
              <w:jc w:val="center"/>
              <w:rPr>
                <w:sz w:val="18"/>
                <w:szCs w:val="18"/>
              </w:rPr>
            </w:pPr>
            <w:r>
              <w:rPr>
                <w:sz w:val="18"/>
                <w:szCs w:val="18"/>
              </w:rPr>
              <w:t>Sí</w:t>
            </w:r>
          </w:p>
        </w:tc>
        <w:tc>
          <w:tcPr>
            <w:tcW w:w="1370" w:type="dxa"/>
            <w:noWrap/>
            <w:vAlign w:val="center"/>
            <w:hideMark/>
          </w:tcPr>
          <w:p w14:paraId="08609FD5" w14:textId="5B6FB67A" w:rsidR="00BC498A" w:rsidRPr="00182424" w:rsidRDefault="00D50670" w:rsidP="00BC498A">
            <w:pPr>
              <w:spacing w:line="240" w:lineRule="auto"/>
              <w:jc w:val="center"/>
              <w:rPr>
                <w:sz w:val="18"/>
                <w:szCs w:val="18"/>
              </w:rPr>
            </w:pPr>
            <w:r>
              <w:rPr>
                <w:sz w:val="18"/>
                <w:szCs w:val="18"/>
              </w:rPr>
              <w:t>Sí</w:t>
            </w:r>
          </w:p>
        </w:tc>
        <w:tc>
          <w:tcPr>
            <w:tcW w:w="1370" w:type="dxa"/>
            <w:noWrap/>
            <w:vAlign w:val="center"/>
            <w:hideMark/>
          </w:tcPr>
          <w:p w14:paraId="7DE07628" w14:textId="0883892E" w:rsidR="00BC498A" w:rsidRPr="00182424" w:rsidRDefault="00D50670" w:rsidP="00BC498A">
            <w:pPr>
              <w:spacing w:line="240" w:lineRule="auto"/>
              <w:jc w:val="center"/>
              <w:rPr>
                <w:sz w:val="18"/>
                <w:szCs w:val="18"/>
              </w:rPr>
            </w:pPr>
            <w:r>
              <w:rPr>
                <w:sz w:val="18"/>
                <w:szCs w:val="18"/>
              </w:rPr>
              <w:t>Certificado de Bachillerato en Ciencias Químicas</w:t>
            </w:r>
          </w:p>
        </w:tc>
      </w:tr>
      <w:tr w:rsidR="00BC498A" w:rsidRPr="00182424" w14:paraId="225D63DF" w14:textId="77777777" w:rsidTr="2382C3E5">
        <w:trPr>
          <w:trHeight w:val="320"/>
        </w:trPr>
        <w:tc>
          <w:tcPr>
            <w:tcW w:w="2818" w:type="dxa"/>
            <w:noWrap/>
            <w:vAlign w:val="center"/>
            <w:hideMark/>
          </w:tcPr>
          <w:p w14:paraId="592F2944" w14:textId="52AEAF9B" w:rsidR="00BC498A" w:rsidRPr="00182424" w:rsidRDefault="00BC498A" w:rsidP="00BC498A">
            <w:pPr>
              <w:spacing w:line="240" w:lineRule="auto"/>
              <w:jc w:val="left"/>
              <w:rPr>
                <w:sz w:val="18"/>
                <w:szCs w:val="18"/>
              </w:rPr>
            </w:pPr>
            <w:r w:rsidRPr="00182424">
              <w:rPr>
                <w:sz w:val="18"/>
                <w:szCs w:val="18"/>
              </w:rPr>
              <w:t>GUADARRAMA GONZALEZ DIEGO ANGEL</w:t>
            </w:r>
          </w:p>
        </w:tc>
        <w:tc>
          <w:tcPr>
            <w:tcW w:w="1350" w:type="dxa"/>
            <w:noWrap/>
            <w:vAlign w:val="center"/>
            <w:hideMark/>
          </w:tcPr>
          <w:p w14:paraId="014F03B4" w14:textId="05C27E6D" w:rsidR="00BC498A" w:rsidRPr="00182424" w:rsidRDefault="00DB160C" w:rsidP="00BC498A">
            <w:pPr>
              <w:spacing w:line="240" w:lineRule="auto"/>
              <w:jc w:val="center"/>
              <w:rPr>
                <w:sz w:val="18"/>
                <w:szCs w:val="18"/>
              </w:rPr>
            </w:pPr>
            <w:r>
              <w:rPr>
                <w:sz w:val="18"/>
                <w:szCs w:val="18"/>
              </w:rPr>
              <w:t>Sí</w:t>
            </w:r>
          </w:p>
        </w:tc>
        <w:tc>
          <w:tcPr>
            <w:tcW w:w="1360" w:type="dxa"/>
            <w:noWrap/>
            <w:vAlign w:val="center"/>
            <w:hideMark/>
          </w:tcPr>
          <w:p w14:paraId="4F4DB661" w14:textId="1178CB1B" w:rsidR="00BC498A" w:rsidRPr="00182424" w:rsidRDefault="00DB160C" w:rsidP="00BC498A">
            <w:pPr>
              <w:spacing w:line="240" w:lineRule="auto"/>
              <w:jc w:val="center"/>
              <w:rPr>
                <w:sz w:val="18"/>
                <w:szCs w:val="18"/>
              </w:rPr>
            </w:pPr>
            <w:r>
              <w:rPr>
                <w:sz w:val="18"/>
                <w:szCs w:val="18"/>
              </w:rPr>
              <w:t>Sí</w:t>
            </w:r>
          </w:p>
        </w:tc>
        <w:tc>
          <w:tcPr>
            <w:tcW w:w="1360" w:type="dxa"/>
            <w:noWrap/>
            <w:vAlign w:val="center"/>
            <w:hideMark/>
          </w:tcPr>
          <w:p w14:paraId="735A8499" w14:textId="6214846D" w:rsidR="00BC498A" w:rsidRPr="00182424" w:rsidRDefault="00DB160C" w:rsidP="00BC498A">
            <w:pPr>
              <w:spacing w:line="240" w:lineRule="auto"/>
              <w:jc w:val="center"/>
              <w:rPr>
                <w:sz w:val="18"/>
                <w:szCs w:val="18"/>
              </w:rPr>
            </w:pPr>
            <w:r>
              <w:rPr>
                <w:sz w:val="18"/>
                <w:szCs w:val="18"/>
              </w:rPr>
              <w:t>Sí</w:t>
            </w:r>
          </w:p>
        </w:tc>
        <w:tc>
          <w:tcPr>
            <w:tcW w:w="1370" w:type="dxa"/>
            <w:noWrap/>
            <w:vAlign w:val="center"/>
            <w:hideMark/>
          </w:tcPr>
          <w:p w14:paraId="729DD352" w14:textId="48293D96" w:rsidR="00BC498A" w:rsidRPr="00182424" w:rsidRDefault="00DB160C" w:rsidP="00BC498A">
            <w:pPr>
              <w:spacing w:line="240" w:lineRule="auto"/>
              <w:jc w:val="center"/>
              <w:rPr>
                <w:sz w:val="18"/>
                <w:szCs w:val="18"/>
              </w:rPr>
            </w:pPr>
            <w:r>
              <w:rPr>
                <w:sz w:val="18"/>
                <w:szCs w:val="18"/>
              </w:rPr>
              <w:t>Sí</w:t>
            </w:r>
          </w:p>
        </w:tc>
        <w:tc>
          <w:tcPr>
            <w:tcW w:w="1370" w:type="dxa"/>
            <w:noWrap/>
            <w:vAlign w:val="center"/>
            <w:hideMark/>
          </w:tcPr>
          <w:p w14:paraId="2BC0E6A7" w14:textId="07ACB96F" w:rsidR="00BC498A" w:rsidRPr="00182424" w:rsidRDefault="00000CC3" w:rsidP="00BC498A">
            <w:pPr>
              <w:spacing w:line="240" w:lineRule="auto"/>
              <w:jc w:val="center"/>
              <w:rPr>
                <w:sz w:val="18"/>
                <w:szCs w:val="18"/>
              </w:rPr>
            </w:pPr>
            <w:r>
              <w:rPr>
                <w:sz w:val="18"/>
                <w:szCs w:val="18"/>
              </w:rPr>
              <w:t>Certificado de Terminación de Estudios de Licenciatura</w:t>
            </w:r>
          </w:p>
        </w:tc>
      </w:tr>
      <w:tr w:rsidR="00BC498A" w:rsidRPr="00182424" w14:paraId="77A3485B" w14:textId="77777777" w:rsidTr="2382C3E5">
        <w:trPr>
          <w:trHeight w:val="320"/>
        </w:trPr>
        <w:tc>
          <w:tcPr>
            <w:tcW w:w="2818" w:type="dxa"/>
            <w:noWrap/>
            <w:vAlign w:val="center"/>
            <w:hideMark/>
          </w:tcPr>
          <w:p w14:paraId="73CD1543" w14:textId="1293ACFF" w:rsidR="00BC498A" w:rsidRPr="00182424" w:rsidRDefault="00BC498A" w:rsidP="00BC498A">
            <w:pPr>
              <w:spacing w:line="240" w:lineRule="auto"/>
              <w:jc w:val="left"/>
              <w:rPr>
                <w:sz w:val="18"/>
                <w:szCs w:val="18"/>
              </w:rPr>
            </w:pPr>
            <w:r w:rsidRPr="00182424">
              <w:rPr>
                <w:sz w:val="18"/>
                <w:szCs w:val="18"/>
              </w:rPr>
              <w:t>GUADARRAMA LOPEZ MARCO ANTONIO</w:t>
            </w:r>
          </w:p>
        </w:tc>
        <w:tc>
          <w:tcPr>
            <w:tcW w:w="1350" w:type="dxa"/>
            <w:noWrap/>
            <w:vAlign w:val="center"/>
            <w:hideMark/>
          </w:tcPr>
          <w:p w14:paraId="1DB58E79" w14:textId="13EB5650" w:rsidR="00BC498A" w:rsidRPr="00182424" w:rsidRDefault="001F4F18" w:rsidP="00BC498A">
            <w:pPr>
              <w:spacing w:line="240" w:lineRule="auto"/>
              <w:jc w:val="center"/>
              <w:rPr>
                <w:sz w:val="18"/>
                <w:szCs w:val="18"/>
              </w:rPr>
            </w:pPr>
            <w:r>
              <w:rPr>
                <w:sz w:val="18"/>
                <w:szCs w:val="18"/>
              </w:rPr>
              <w:t>Sí</w:t>
            </w:r>
          </w:p>
        </w:tc>
        <w:tc>
          <w:tcPr>
            <w:tcW w:w="1360" w:type="dxa"/>
            <w:noWrap/>
            <w:vAlign w:val="center"/>
            <w:hideMark/>
          </w:tcPr>
          <w:p w14:paraId="5927776C" w14:textId="465AFA27" w:rsidR="00BC498A" w:rsidRPr="00182424" w:rsidRDefault="001F4F18" w:rsidP="00BC498A">
            <w:pPr>
              <w:spacing w:line="240" w:lineRule="auto"/>
              <w:jc w:val="center"/>
              <w:rPr>
                <w:sz w:val="18"/>
                <w:szCs w:val="18"/>
              </w:rPr>
            </w:pPr>
            <w:r>
              <w:rPr>
                <w:sz w:val="18"/>
                <w:szCs w:val="18"/>
              </w:rPr>
              <w:t>Sí</w:t>
            </w:r>
          </w:p>
        </w:tc>
        <w:tc>
          <w:tcPr>
            <w:tcW w:w="1360" w:type="dxa"/>
            <w:noWrap/>
            <w:vAlign w:val="center"/>
            <w:hideMark/>
          </w:tcPr>
          <w:p w14:paraId="5A1D3E4D" w14:textId="2B3B81C3" w:rsidR="00BC498A" w:rsidRPr="00182424" w:rsidRDefault="001F4F18" w:rsidP="00BC498A">
            <w:pPr>
              <w:spacing w:line="240" w:lineRule="auto"/>
              <w:jc w:val="center"/>
              <w:rPr>
                <w:sz w:val="18"/>
                <w:szCs w:val="18"/>
              </w:rPr>
            </w:pPr>
            <w:r>
              <w:rPr>
                <w:sz w:val="18"/>
                <w:szCs w:val="18"/>
              </w:rPr>
              <w:t>Sí</w:t>
            </w:r>
          </w:p>
        </w:tc>
        <w:tc>
          <w:tcPr>
            <w:tcW w:w="1370" w:type="dxa"/>
            <w:noWrap/>
            <w:vAlign w:val="center"/>
            <w:hideMark/>
          </w:tcPr>
          <w:p w14:paraId="2EEC0889" w14:textId="24EDD648" w:rsidR="00BC498A" w:rsidRPr="00182424" w:rsidRDefault="001F4F18" w:rsidP="00BC498A">
            <w:pPr>
              <w:spacing w:line="240" w:lineRule="auto"/>
              <w:jc w:val="center"/>
              <w:rPr>
                <w:sz w:val="18"/>
                <w:szCs w:val="18"/>
              </w:rPr>
            </w:pPr>
            <w:r>
              <w:rPr>
                <w:sz w:val="18"/>
                <w:szCs w:val="18"/>
              </w:rPr>
              <w:t>Sí</w:t>
            </w:r>
          </w:p>
        </w:tc>
        <w:tc>
          <w:tcPr>
            <w:tcW w:w="1370" w:type="dxa"/>
            <w:noWrap/>
            <w:vAlign w:val="center"/>
            <w:hideMark/>
          </w:tcPr>
          <w:p w14:paraId="30102D36" w14:textId="534243B9" w:rsidR="00BC498A" w:rsidRPr="00182424" w:rsidRDefault="001F4F18" w:rsidP="00BC498A">
            <w:pPr>
              <w:spacing w:line="240" w:lineRule="auto"/>
              <w:jc w:val="center"/>
              <w:rPr>
                <w:sz w:val="18"/>
                <w:szCs w:val="18"/>
              </w:rPr>
            </w:pPr>
            <w:r>
              <w:rPr>
                <w:sz w:val="18"/>
                <w:szCs w:val="18"/>
              </w:rPr>
              <w:t>Sí</w:t>
            </w:r>
          </w:p>
        </w:tc>
      </w:tr>
      <w:tr w:rsidR="00BC498A" w:rsidRPr="00182424" w14:paraId="50187A3B" w14:textId="77777777" w:rsidTr="2382C3E5">
        <w:trPr>
          <w:trHeight w:val="320"/>
        </w:trPr>
        <w:tc>
          <w:tcPr>
            <w:tcW w:w="2818" w:type="dxa"/>
            <w:noWrap/>
            <w:vAlign w:val="center"/>
            <w:hideMark/>
          </w:tcPr>
          <w:p w14:paraId="4E1BBFCC" w14:textId="46606464" w:rsidR="00BC498A" w:rsidRPr="00182424" w:rsidRDefault="00BC498A" w:rsidP="00BC498A">
            <w:pPr>
              <w:spacing w:line="240" w:lineRule="auto"/>
              <w:jc w:val="left"/>
              <w:rPr>
                <w:sz w:val="18"/>
                <w:szCs w:val="18"/>
              </w:rPr>
            </w:pPr>
            <w:r w:rsidRPr="00182424">
              <w:rPr>
                <w:sz w:val="18"/>
                <w:szCs w:val="18"/>
              </w:rPr>
              <w:t>GUADARRAMA MOLINA ALDO ALFREDO</w:t>
            </w:r>
          </w:p>
        </w:tc>
        <w:tc>
          <w:tcPr>
            <w:tcW w:w="1350" w:type="dxa"/>
            <w:noWrap/>
            <w:vAlign w:val="center"/>
            <w:hideMark/>
          </w:tcPr>
          <w:p w14:paraId="1999CECD" w14:textId="43AE82F7" w:rsidR="00BC498A" w:rsidRPr="00182424" w:rsidRDefault="001B68BC" w:rsidP="00BC498A">
            <w:pPr>
              <w:spacing w:line="240" w:lineRule="auto"/>
              <w:jc w:val="center"/>
              <w:rPr>
                <w:sz w:val="18"/>
                <w:szCs w:val="18"/>
              </w:rPr>
            </w:pPr>
            <w:r>
              <w:rPr>
                <w:sz w:val="18"/>
                <w:szCs w:val="18"/>
              </w:rPr>
              <w:t>Sí</w:t>
            </w:r>
          </w:p>
        </w:tc>
        <w:tc>
          <w:tcPr>
            <w:tcW w:w="1360" w:type="dxa"/>
            <w:noWrap/>
            <w:vAlign w:val="center"/>
            <w:hideMark/>
          </w:tcPr>
          <w:p w14:paraId="3C9F5235" w14:textId="18E3121A" w:rsidR="00BC498A" w:rsidRPr="00182424" w:rsidRDefault="001B68BC" w:rsidP="00BC498A">
            <w:pPr>
              <w:spacing w:line="240" w:lineRule="auto"/>
              <w:jc w:val="center"/>
              <w:rPr>
                <w:sz w:val="18"/>
                <w:szCs w:val="18"/>
              </w:rPr>
            </w:pPr>
            <w:r>
              <w:rPr>
                <w:sz w:val="18"/>
                <w:szCs w:val="18"/>
              </w:rPr>
              <w:t>Sí</w:t>
            </w:r>
          </w:p>
        </w:tc>
        <w:tc>
          <w:tcPr>
            <w:tcW w:w="1360" w:type="dxa"/>
            <w:noWrap/>
            <w:vAlign w:val="center"/>
            <w:hideMark/>
          </w:tcPr>
          <w:p w14:paraId="47219CE3" w14:textId="5A3A3727" w:rsidR="00BC498A" w:rsidRPr="00182424" w:rsidRDefault="001B68BC" w:rsidP="00BC498A">
            <w:pPr>
              <w:spacing w:line="240" w:lineRule="auto"/>
              <w:jc w:val="center"/>
              <w:rPr>
                <w:sz w:val="18"/>
                <w:szCs w:val="18"/>
              </w:rPr>
            </w:pPr>
            <w:r>
              <w:rPr>
                <w:sz w:val="18"/>
                <w:szCs w:val="18"/>
              </w:rPr>
              <w:t>Sí</w:t>
            </w:r>
          </w:p>
        </w:tc>
        <w:tc>
          <w:tcPr>
            <w:tcW w:w="1370" w:type="dxa"/>
            <w:noWrap/>
            <w:vAlign w:val="center"/>
            <w:hideMark/>
          </w:tcPr>
          <w:p w14:paraId="6F8C7DF0" w14:textId="0662A67E" w:rsidR="00BC498A" w:rsidRPr="00182424" w:rsidRDefault="001B68BC" w:rsidP="00BC498A">
            <w:pPr>
              <w:spacing w:line="240" w:lineRule="auto"/>
              <w:jc w:val="center"/>
              <w:rPr>
                <w:sz w:val="18"/>
                <w:szCs w:val="18"/>
              </w:rPr>
            </w:pPr>
            <w:r>
              <w:rPr>
                <w:sz w:val="18"/>
                <w:szCs w:val="18"/>
              </w:rPr>
              <w:t>Sí</w:t>
            </w:r>
          </w:p>
        </w:tc>
        <w:tc>
          <w:tcPr>
            <w:tcW w:w="1370" w:type="dxa"/>
            <w:noWrap/>
            <w:vAlign w:val="center"/>
            <w:hideMark/>
          </w:tcPr>
          <w:p w14:paraId="7BC85958" w14:textId="1199E2A7" w:rsidR="00BC498A" w:rsidRPr="00182424" w:rsidRDefault="001B68BC" w:rsidP="00BC498A">
            <w:pPr>
              <w:spacing w:line="240" w:lineRule="auto"/>
              <w:jc w:val="center"/>
              <w:rPr>
                <w:sz w:val="18"/>
                <w:szCs w:val="18"/>
              </w:rPr>
            </w:pPr>
            <w:r>
              <w:rPr>
                <w:sz w:val="18"/>
                <w:szCs w:val="18"/>
              </w:rPr>
              <w:t>Sí</w:t>
            </w:r>
          </w:p>
        </w:tc>
      </w:tr>
      <w:tr w:rsidR="00BC498A" w:rsidRPr="00182424" w14:paraId="4B32AF58" w14:textId="77777777" w:rsidTr="2382C3E5">
        <w:trPr>
          <w:trHeight w:val="320"/>
        </w:trPr>
        <w:tc>
          <w:tcPr>
            <w:tcW w:w="2818" w:type="dxa"/>
            <w:noWrap/>
            <w:vAlign w:val="center"/>
            <w:hideMark/>
          </w:tcPr>
          <w:p w14:paraId="56160D9D" w14:textId="7AF81B2E" w:rsidR="00BC498A" w:rsidRPr="00182424" w:rsidRDefault="00BC498A" w:rsidP="00BC498A">
            <w:pPr>
              <w:spacing w:line="240" w:lineRule="auto"/>
              <w:jc w:val="left"/>
              <w:rPr>
                <w:sz w:val="18"/>
                <w:szCs w:val="18"/>
              </w:rPr>
            </w:pPr>
            <w:r w:rsidRPr="00182424">
              <w:rPr>
                <w:sz w:val="18"/>
                <w:szCs w:val="18"/>
              </w:rPr>
              <w:t>GUIA CACHUA ANA KARINA</w:t>
            </w:r>
          </w:p>
        </w:tc>
        <w:tc>
          <w:tcPr>
            <w:tcW w:w="1350" w:type="dxa"/>
            <w:noWrap/>
            <w:vAlign w:val="center"/>
            <w:hideMark/>
          </w:tcPr>
          <w:p w14:paraId="27151442" w14:textId="62835B6E" w:rsidR="00BC498A" w:rsidRPr="00182424" w:rsidRDefault="00AD1381" w:rsidP="00BC498A">
            <w:pPr>
              <w:spacing w:line="240" w:lineRule="auto"/>
              <w:jc w:val="center"/>
              <w:rPr>
                <w:sz w:val="18"/>
                <w:szCs w:val="18"/>
              </w:rPr>
            </w:pPr>
            <w:r>
              <w:rPr>
                <w:sz w:val="18"/>
                <w:szCs w:val="18"/>
              </w:rPr>
              <w:t>Sí</w:t>
            </w:r>
          </w:p>
        </w:tc>
        <w:tc>
          <w:tcPr>
            <w:tcW w:w="1360" w:type="dxa"/>
            <w:noWrap/>
            <w:vAlign w:val="center"/>
            <w:hideMark/>
          </w:tcPr>
          <w:p w14:paraId="6EB6E1BE" w14:textId="64578431" w:rsidR="00BC498A" w:rsidRPr="00182424" w:rsidRDefault="00AD1381" w:rsidP="00BC498A">
            <w:pPr>
              <w:spacing w:line="240" w:lineRule="auto"/>
              <w:jc w:val="center"/>
              <w:rPr>
                <w:sz w:val="18"/>
                <w:szCs w:val="18"/>
              </w:rPr>
            </w:pPr>
            <w:r>
              <w:rPr>
                <w:sz w:val="18"/>
                <w:szCs w:val="18"/>
              </w:rPr>
              <w:t>Sí</w:t>
            </w:r>
          </w:p>
        </w:tc>
        <w:tc>
          <w:tcPr>
            <w:tcW w:w="1360" w:type="dxa"/>
            <w:noWrap/>
            <w:vAlign w:val="center"/>
            <w:hideMark/>
          </w:tcPr>
          <w:p w14:paraId="78FF37F2" w14:textId="0C7747F6" w:rsidR="00BC498A" w:rsidRPr="00182424" w:rsidRDefault="00AD1381" w:rsidP="00BC498A">
            <w:pPr>
              <w:spacing w:line="240" w:lineRule="auto"/>
              <w:jc w:val="center"/>
              <w:rPr>
                <w:sz w:val="18"/>
                <w:szCs w:val="18"/>
              </w:rPr>
            </w:pPr>
            <w:r>
              <w:rPr>
                <w:sz w:val="18"/>
                <w:szCs w:val="18"/>
              </w:rPr>
              <w:t>Sí</w:t>
            </w:r>
          </w:p>
        </w:tc>
        <w:tc>
          <w:tcPr>
            <w:tcW w:w="1370" w:type="dxa"/>
            <w:noWrap/>
            <w:vAlign w:val="center"/>
            <w:hideMark/>
          </w:tcPr>
          <w:p w14:paraId="72123DC4" w14:textId="57105B05" w:rsidR="00BC498A" w:rsidRPr="00182424" w:rsidRDefault="00AD1381" w:rsidP="00BC498A">
            <w:pPr>
              <w:spacing w:line="240" w:lineRule="auto"/>
              <w:jc w:val="center"/>
              <w:rPr>
                <w:sz w:val="18"/>
                <w:szCs w:val="18"/>
              </w:rPr>
            </w:pPr>
            <w:r>
              <w:rPr>
                <w:sz w:val="18"/>
                <w:szCs w:val="18"/>
              </w:rPr>
              <w:t>Sí</w:t>
            </w:r>
          </w:p>
        </w:tc>
        <w:tc>
          <w:tcPr>
            <w:tcW w:w="1370" w:type="dxa"/>
            <w:noWrap/>
            <w:vAlign w:val="center"/>
            <w:hideMark/>
          </w:tcPr>
          <w:p w14:paraId="40D875F9" w14:textId="2980A091" w:rsidR="00BC498A" w:rsidRPr="00182424" w:rsidRDefault="00AD1381" w:rsidP="00BC498A">
            <w:pPr>
              <w:spacing w:line="240" w:lineRule="auto"/>
              <w:jc w:val="center"/>
              <w:rPr>
                <w:sz w:val="18"/>
                <w:szCs w:val="18"/>
              </w:rPr>
            </w:pPr>
            <w:r>
              <w:rPr>
                <w:sz w:val="18"/>
                <w:szCs w:val="18"/>
              </w:rPr>
              <w:t>Sí</w:t>
            </w:r>
          </w:p>
        </w:tc>
      </w:tr>
      <w:tr w:rsidR="00BC498A" w:rsidRPr="00182424" w14:paraId="55E6DFBA" w14:textId="77777777" w:rsidTr="2382C3E5">
        <w:trPr>
          <w:trHeight w:val="320"/>
        </w:trPr>
        <w:tc>
          <w:tcPr>
            <w:tcW w:w="2818" w:type="dxa"/>
            <w:noWrap/>
            <w:vAlign w:val="center"/>
            <w:hideMark/>
          </w:tcPr>
          <w:p w14:paraId="727D8D4B" w14:textId="1B379F29" w:rsidR="00BC498A" w:rsidRPr="00182424" w:rsidRDefault="00BC498A" w:rsidP="00BC498A">
            <w:pPr>
              <w:spacing w:line="240" w:lineRule="auto"/>
              <w:jc w:val="left"/>
              <w:rPr>
                <w:sz w:val="18"/>
                <w:szCs w:val="18"/>
              </w:rPr>
            </w:pPr>
            <w:r w:rsidRPr="00182424">
              <w:rPr>
                <w:sz w:val="18"/>
                <w:szCs w:val="18"/>
              </w:rPr>
              <w:t>GUTIERREZ GALVAN ELFEGO</w:t>
            </w:r>
          </w:p>
        </w:tc>
        <w:tc>
          <w:tcPr>
            <w:tcW w:w="1350" w:type="dxa"/>
            <w:noWrap/>
            <w:vAlign w:val="center"/>
            <w:hideMark/>
          </w:tcPr>
          <w:p w14:paraId="55A27DA4" w14:textId="025B29E5" w:rsidR="00BC498A" w:rsidRPr="00182424" w:rsidRDefault="008013E2" w:rsidP="00BC498A">
            <w:pPr>
              <w:spacing w:line="240" w:lineRule="auto"/>
              <w:jc w:val="center"/>
              <w:rPr>
                <w:sz w:val="18"/>
                <w:szCs w:val="18"/>
              </w:rPr>
            </w:pPr>
            <w:r>
              <w:rPr>
                <w:sz w:val="18"/>
                <w:szCs w:val="18"/>
              </w:rPr>
              <w:t>Sí</w:t>
            </w:r>
          </w:p>
        </w:tc>
        <w:tc>
          <w:tcPr>
            <w:tcW w:w="1360" w:type="dxa"/>
            <w:noWrap/>
            <w:vAlign w:val="center"/>
            <w:hideMark/>
          </w:tcPr>
          <w:p w14:paraId="55BADF1C" w14:textId="7E62E3F8" w:rsidR="00BC498A" w:rsidRPr="00182424" w:rsidRDefault="008013E2" w:rsidP="00BC498A">
            <w:pPr>
              <w:spacing w:line="240" w:lineRule="auto"/>
              <w:jc w:val="center"/>
              <w:rPr>
                <w:sz w:val="18"/>
                <w:szCs w:val="18"/>
              </w:rPr>
            </w:pPr>
            <w:r>
              <w:rPr>
                <w:sz w:val="18"/>
                <w:szCs w:val="18"/>
              </w:rPr>
              <w:t>Sí</w:t>
            </w:r>
          </w:p>
        </w:tc>
        <w:tc>
          <w:tcPr>
            <w:tcW w:w="1360" w:type="dxa"/>
            <w:noWrap/>
            <w:vAlign w:val="center"/>
            <w:hideMark/>
          </w:tcPr>
          <w:p w14:paraId="7D0E098A" w14:textId="32D0A0A0" w:rsidR="00BC498A" w:rsidRPr="00182424" w:rsidRDefault="008013E2" w:rsidP="00BC498A">
            <w:pPr>
              <w:spacing w:line="240" w:lineRule="auto"/>
              <w:jc w:val="center"/>
              <w:rPr>
                <w:sz w:val="18"/>
                <w:szCs w:val="18"/>
              </w:rPr>
            </w:pPr>
            <w:r>
              <w:rPr>
                <w:sz w:val="18"/>
                <w:szCs w:val="18"/>
              </w:rPr>
              <w:t>Sí</w:t>
            </w:r>
          </w:p>
        </w:tc>
        <w:tc>
          <w:tcPr>
            <w:tcW w:w="1370" w:type="dxa"/>
            <w:noWrap/>
            <w:vAlign w:val="center"/>
            <w:hideMark/>
          </w:tcPr>
          <w:p w14:paraId="1E90E134" w14:textId="08AEEA60" w:rsidR="00BC498A" w:rsidRPr="00182424" w:rsidRDefault="008013E2" w:rsidP="00BC498A">
            <w:pPr>
              <w:spacing w:line="240" w:lineRule="auto"/>
              <w:jc w:val="center"/>
              <w:rPr>
                <w:sz w:val="18"/>
                <w:szCs w:val="18"/>
              </w:rPr>
            </w:pPr>
            <w:r>
              <w:rPr>
                <w:sz w:val="18"/>
                <w:szCs w:val="18"/>
              </w:rPr>
              <w:t>Sí</w:t>
            </w:r>
          </w:p>
        </w:tc>
        <w:tc>
          <w:tcPr>
            <w:tcW w:w="1370" w:type="dxa"/>
            <w:noWrap/>
            <w:vAlign w:val="center"/>
            <w:hideMark/>
          </w:tcPr>
          <w:p w14:paraId="371C5B49" w14:textId="6D2390AC" w:rsidR="00BC498A" w:rsidRPr="00182424" w:rsidRDefault="008013E2" w:rsidP="00BC498A">
            <w:pPr>
              <w:spacing w:line="240" w:lineRule="auto"/>
              <w:jc w:val="center"/>
              <w:rPr>
                <w:sz w:val="18"/>
                <w:szCs w:val="18"/>
              </w:rPr>
            </w:pPr>
            <w:r>
              <w:rPr>
                <w:sz w:val="18"/>
                <w:szCs w:val="18"/>
              </w:rPr>
              <w:t>Carta de Pasante</w:t>
            </w:r>
          </w:p>
        </w:tc>
      </w:tr>
      <w:tr w:rsidR="00BC498A" w:rsidRPr="00182424" w14:paraId="7927D06A" w14:textId="77777777" w:rsidTr="2382C3E5">
        <w:trPr>
          <w:trHeight w:val="320"/>
        </w:trPr>
        <w:tc>
          <w:tcPr>
            <w:tcW w:w="2818" w:type="dxa"/>
            <w:noWrap/>
            <w:vAlign w:val="center"/>
            <w:hideMark/>
          </w:tcPr>
          <w:p w14:paraId="1521C51B" w14:textId="3FE1AD81" w:rsidR="00BC498A" w:rsidRPr="00182424" w:rsidRDefault="00BC498A" w:rsidP="00BC498A">
            <w:pPr>
              <w:spacing w:line="240" w:lineRule="auto"/>
              <w:jc w:val="left"/>
              <w:rPr>
                <w:sz w:val="18"/>
                <w:szCs w:val="18"/>
              </w:rPr>
            </w:pPr>
            <w:r w:rsidRPr="00182424">
              <w:rPr>
                <w:sz w:val="18"/>
                <w:szCs w:val="18"/>
              </w:rPr>
              <w:t>GUTIERREZ GARCIA ALEJANDRO</w:t>
            </w:r>
          </w:p>
        </w:tc>
        <w:tc>
          <w:tcPr>
            <w:tcW w:w="1350" w:type="dxa"/>
            <w:noWrap/>
            <w:vAlign w:val="center"/>
            <w:hideMark/>
          </w:tcPr>
          <w:p w14:paraId="4B934AD0" w14:textId="4D780114" w:rsidR="00BC498A" w:rsidRPr="00182424" w:rsidRDefault="00E035D8" w:rsidP="00BC498A">
            <w:pPr>
              <w:spacing w:line="240" w:lineRule="auto"/>
              <w:jc w:val="center"/>
              <w:rPr>
                <w:sz w:val="18"/>
                <w:szCs w:val="18"/>
              </w:rPr>
            </w:pPr>
            <w:r>
              <w:rPr>
                <w:sz w:val="18"/>
                <w:szCs w:val="18"/>
              </w:rPr>
              <w:t>Sí</w:t>
            </w:r>
          </w:p>
        </w:tc>
        <w:tc>
          <w:tcPr>
            <w:tcW w:w="1360" w:type="dxa"/>
            <w:noWrap/>
            <w:vAlign w:val="center"/>
            <w:hideMark/>
          </w:tcPr>
          <w:p w14:paraId="6CA9FBA1" w14:textId="0FCE4D69" w:rsidR="00BC498A" w:rsidRPr="00182424" w:rsidRDefault="00E035D8" w:rsidP="00BC498A">
            <w:pPr>
              <w:spacing w:line="240" w:lineRule="auto"/>
              <w:jc w:val="center"/>
              <w:rPr>
                <w:sz w:val="18"/>
                <w:szCs w:val="18"/>
              </w:rPr>
            </w:pPr>
            <w:r>
              <w:rPr>
                <w:sz w:val="18"/>
                <w:szCs w:val="18"/>
              </w:rPr>
              <w:t>Sí</w:t>
            </w:r>
          </w:p>
        </w:tc>
        <w:tc>
          <w:tcPr>
            <w:tcW w:w="1360" w:type="dxa"/>
            <w:noWrap/>
            <w:vAlign w:val="center"/>
            <w:hideMark/>
          </w:tcPr>
          <w:p w14:paraId="5027492C" w14:textId="787C7342" w:rsidR="00BC498A" w:rsidRPr="00182424" w:rsidRDefault="00E035D8" w:rsidP="00BC498A">
            <w:pPr>
              <w:spacing w:line="240" w:lineRule="auto"/>
              <w:jc w:val="center"/>
              <w:rPr>
                <w:sz w:val="18"/>
                <w:szCs w:val="18"/>
              </w:rPr>
            </w:pPr>
            <w:r>
              <w:rPr>
                <w:sz w:val="18"/>
                <w:szCs w:val="18"/>
              </w:rPr>
              <w:t>Sí</w:t>
            </w:r>
          </w:p>
        </w:tc>
        <w:tc>
          <w:tcPr>
            <w:tcW w:w="1370" w:type="dxa"/>
            <w:noWrap/>
            <w:vAlign w:val="center"/>
            <w:hideMark/>
          </w:tcPr>
          <w:p w14:paraId="0E2EF63A" w14:textId="595E9B11" w:rsidR="00BC498A" w:rsidRPr="00182424" w:rsidRDefault="00E035D8" w:rsidP="00BC498A">
            <w:pPr>
              <w:spacing w:line="240" w:lineRule="auto"/>
              <w:jc w:val="center"/>
              <w:rPr>
                <w:sz w:val="18"/>
                <w:szCs w:val="18"/>
              </w:rPr>
            </w:pPr>
            <w:r>
              <w:rPr>
                <w:sz w:val="18"/>
                <w:szCs w:val="18"/>
              </w:rPr>
              <w:t>Sí</w:t>
            </w:r>
          </w:p>
        </w:tc>
        <w:tc>
          <w:tcPr>
            <w:tcW w:w="1370" w:type="dxa"/>
            <w:noWrap/>
            <w:vAlign w:val="center"/>
            <w:hideMark/>
          </w:tcPr>
          <w:p w14:paraId="3AA8CF5C" w14:textId="1D6FD131" w:rsidR="00BC498A" w:rsidRPr="00182424" w:rsidRDefault="00E035D8" w:rsidP="00BC498A">
            <w:pPr>
              <w:spacing w:line="240" w:lineRule="auto"/>
              <w:jc w:val="center"/>
              <w:rPr>
                <w:sz w:val="18"/>
                <w:szCs w:val="18"/>
              </w:rPr>
            </w:pPr>
            <w:r>
              <w:rPr>
                <w:sz w:val="18"/>
                <w:szCs w:val="18"/>
              </w:rPr>
              <w:t>Sí</w:t>
            </w:r>
          </w:p>
        </w:tc>
      </w:tr>
      <w:tr w:rsidR="00BC498A" w:rsidRPr="00182424" w14:paraId="130CBDE7" w14:textId="77777777" w:rsidTr="2382C3E5">
        <w:trPr>
          <w:trHeight w:val="320"/>
        </w:trPr>
        <w:tc>
          <w:tcPr>
            <w:tcW w:w="2818" w:type="dxa"/>
            <w:noWrap/>
            <w:vAlign w:val="center"/>
            <w:hideMark/>
          </w:tcPr>
          <w:p w14:paraId="0773641A" w14:textId="4FC9FDE3" w:rsidR="00BC498A" w:rsidRPr="00182424" w:rsidRDefault="00BC498A" w:rsidP="00BC498A">
            <w:pPr>
              <w:spacing w:line="240" w:lineRule="auto"/>
              <w:jc w:val="left"/>
              <w:rPr>
                <w:sz w:val="18"/>
                <w:szCs w:val="18"/>
              </w:rPr>
            </w:pPr>
            <w:r w:rsidRPr="00182424">
              <w:rPr>
                <w:sz w:val="18"/>
                <w:szCs w:val="18"/>
              </w:rPr>
              <w:lastRenderedPageBreak/>
              <w:t>HERNANDEZ BALCON CESAR</w:t>
            </w:r>
          </w:p>
        </w:tc>
        <w:tc>
          <w:tcPr>
            <w:tcW w:w="1350" w:type="dxa"/>
            <w:noWrap/>
            <w:vAlign w:val="center"/>
            <w:hideMark/>
          </w:tcPr>
          <w:p w14:paraId="70D3FB01" w14:textId="51A3C309" w:rsidR="00BC498A" w:rsidRPr="00182424" w:rsidRDefault="006A6E3C" w:rsidP="00BC498A">
            <w:pPr>
              <w:spacing w:line="240" w:lineRule="auto"/>
              <w:jc w:val="center"/>
              <w:rPr>
                <w:sz w:val="18"/>
                <w:szCs w:val="18"/>
              </w:rPr>
            </w:pPr>
            <w:r>
              <w:rPr>
                <w:sz w:val="18"/>
                <w:szCs w:val="18"/>
              </w:rPr>
              <w:t>Sí</w:t>
            </w:r>
          </w:p>
        </w:tc>
        <w:tc>
          <w:tcPr>
            <w:tcW w:w="1360" w:type="dxa"/>
            <w:noWrap/>
            <w:vAlign w:val="center"/>
            <w:hideMark/>
          </w:tcPr>
          <w:p w14:paraId="0F515319" w14:textId="127E1AE5" w:rsidR="00BC498A" w:rsidRPr="00182424" w:rsidRDefault="006A6E3C" w:rsidP="00BC498A">
            <w:pPr>
              <w:spacing w:line="240" w:lineRule="auto"/>
              <w:jc w:val="center"/>
              <w:rPr>
                <w:sz w:val="18"/>
                <w:szCs w:val="18"/>
              </w:rPr>
            </w:pPr>
            <w:r>
              <w:rPr>
                <w:sz w:val="18"/>
                <w:szCs w:val="18"/>
              </w:rPr>
              <w:t>Sí</w:t>
            </w:r>
          </w:p>
        </w:tc>
        <w:tc>
          <w:tcPr>
            <w:tcW w:w="1360" w:type="dxa"/>
            <w:noWrap/>
            <w:vAlign w:val="center"/>
            <w:hideMark/>
          </w:tcPr>
          <w:p w14:paraId="3DED919E" w14:textId="0ADA88E1" w:rsidR="00BC498A" w:rsidRPr="00182424" w:rsidRDefault="006A6E3C" w:rsidP="00BC498A">
            <w:pPr>
              <w:spacing w:line="240" w:lineRule="auto"/>
              <w:jc w:val="center"/>
              <w:rPr>
                <w:sz w:val="18"/>
                <w:szCs w:val="18"/>
              </w:rPr>
            </w:pPr>
            <w:r>
              <w:rPr>
                <w:sz w:val="18"/>
                <w:szCs w:val="18"/>
              </w:rPr>
              <w:t>Sí</w:t>
            </w:r>
          </w:p>
        </w:tc>
        <w:tc>
          <w:tcPr>
            <w:tcW w:w="1370" w:type="dxa"/>
            <w:noWrap/>
            <w:vAlign w:val="center"/>
            <w:hideMark/>
          </w:tcPr>
          <w:p w14:paraId="5DF82254" w14:textId="7CC1D05D" w:rsidR="00BC498A" w:rsidRPr="00182424" w:rsidRDefault="006A6E3C" w:rsidP="00BC498A">
            <w:pPr>
              <w:spacing w:line="240" w:lineRule="auto"/>
              <w:jc w:val="center"/>
              <w:rPr>
                <w:sz w:val="18"/>
                <w:szCs w:val="18"/>
              </w:rPr>
            </w:pPr>
            <w:r>
              <w:rPr>
                <w:sz w:val="18"/>
                <w:szCs w:val="18"/>
              </w:rPr>
              <w:t>Sí</w:t>
            </w:r>
          </w:p>
        </w:tc>
        <w:tc>
          <w:tcPr>
            <w:tcW w:w="1370" w:type="dxa"/>
            <w:noWrap/>
            <w:vAlign w:val="center"/>
            <w:hideMark/>
          </w:tcPr>
          <w:p w14:paraId="1349D8BE" w14:textId="46EBE2FA" w:rsidR="00BC498A" w:rsidRPr="00182424" w:rsidRDefault="006A6E3C" w:rsidP="00BC498A">
            <w:pPr>
              <w:spacing w:line="240" w:lineRule="auto"/>
              <w:jc w:val="center"/>
              <w:rPr>
                <w:sz w:val="18"/>
                <w:szCs w:val="18"/>
              </w:rPr>
            </w:pPr>
            <w:r>
              <w:rPr>
                <w:sz w:val="18"/>
                <w:szCs w:val="18"/>
              </w:rPr>
              <w:t>Certificado de Bachillerato</w:t>
            </w:r>
          </w:p>
        </w:tc>
      </w:tr>
      <w:tr w:rsidR="00BC498A" w:rsidRPr="00182424" w14:paraId="767F28D6" w14:textId="77777777" w:rsidTr="2382C3E5">
        <w:trPr>
          <w:trHeight w:val="320"/>
        </w:trPr>
        <w:tc>
          <w:tcPr>
            <w:tcW w:w="2818" w:type="dxa"/>
            <w:noWrap/>
            <w:vAlign w:val="center"/>
            <w:hideMark/>
          </w:tcPr>
          <w:p w14:paraId="6ADE0854" w14:textId="131DC702" w:rsidR="00BC498A" w:rsidRPr="00182424" w:rsidRDefault="00BC498A" w:rsidP="00BC498A">
            <w:pPr>
              <w:spacing w:line="240" w:lineRule="auto"/>
              <w:jc w:val="left"/>
              <w:rPr>
                <w:sz w:val="18"/>
                <w:szCs w:val="18"/>
              </w:rPr>
            </w:pPr>
            <w:r w:rsidRPr="00182424">
              <w:rPr>
                <w:sz w:val="18"/>
                <w:szCs w:val="18"/>
              </w:rPr>
              <w:t>HERNANDEZ CHAMORRO ERICKA</w:t>
            </w:r>
          </w:p>
        </w:tc>
        <w:tc>
          <w:tcPr>
            <w:tcW w:w="1350" w:type="dxa"/>
            <w:noWrap/>
            <w:vAlign w:val="center"/>
            <w:hideMark/>
          </w:tcPr>
          <w:p w14:paraId="62F26E4F" w14:textId="65041F13" w:rsidR="00BC498A" w:rsidRPr="00182424" w:rsidRDefault="00444E3B" w:rsidP="00BC498A">
            <w:pPr>
              <w:spacing w:line="240" w:lineRule="auto"/>
              <w:jc w:val="center"/>
              <w:rPr>
                <w:sz w:val="18"/>
                <w:szCs w:val="18"/>
              </w:rPr>
            </w:pPr>
            <w:r>
              <w:rPr>
                <w:sz w:val="18"/>
                <w:szCs w:val="18"/>
              </w:rPr>
              <w:t>Sí</w:t>
            </w:r>
          </w:p>
        </w:tc>
        <w:tc>
          <w:tcPr>
            <w:tcW w:w="1360" w:type="dxa"/>
            <w:noWrap/>
            <w:vAlign w:val="center"/>
            <w:hideMark/>
          </w:tcPr>
          <w:p w14:paraId="097EA6D7" w14:textId="6A291BCD" w:rsidR="00BC498A" w:rsidRPr="00182424" w:rsidRDefault="00444E3B" w:rsidP="00BC498A">
            <w:pPr>
              <w:spacing w:line="240" w:lineRule="auto"/>
              <w:jc w:val="center"/>
              <w:rPr>
                <w:sz w:val="18"/>
                <w:szCs w:val="18"/>
              </w:rPr>
            </w:pPr>
            <w:r>
              <w:rPr>
                <w:sz w:val="18"/>
                <w:szCs w:val="18"/>
              </w:rPr>
              <w:t>Sí</w:t>
            </w:r>
          </w:p>
        </w:tc>
        <w:tc>
          <w:tcPr>
            <w:tcW w:w="1360" w:type="dxa"/>
            <w:noWrap/>
            <w:vAlign w:val="center"/>
            <w:hideMark/>
          </w:tcPr>
          <w:p w14:paraId="5AD34D49" w14:textId="461C89FF" w:rsidR="00BC498A" w:rsidRPr="00182424" w:rsidRDefault="00444E3B" w:rsidP="00BC498A">
            <w:pPr>
              <w:spacing w:line="240" w:lineRule="auto"/>
              <w:jc w:val="center"/>
              <w:rPr>
                <w:sz w:val="18"/>
                <w:szCs w:val="18"/>
              </w:rPr>
            </w:pPr>
            <w:r>
              <w:rPr>
                <w:sz w:val="18"/>
                <w:szCs w:val="18"/>
              </w:rPr>
              <w:t>Sí</w:t>
            </w:r>
          </w:p>
        </w:tc>
        <w:tc>
          <w:tcPr>
            <w:tcW w:w="1370" w:type="dxa"/>
            <w:noWrap/>
            <w:vAlign w:val="center"/>
            <w:hideMark/>
          </w:tcPr>
          <w:p w14:paraId="7748D8C9" w14:textId="4FE6E582" w:rsidR="00BC498A" w:rsidRPr="00182424" w:rsidRDefault="00444E3B" w:rsidP="00BC498A">
            <w:pPr>
              <w:spacing w:line="240" w:lineRule="auto"/>
              <w:jc w:val="center"/>
              <w:rPr>
                <w:sz w:val="18"/>
                <w:szCs w:val="18"/>
              </w:rPr>
            </w:pPr>
            <w:r>
              <w:rPr>
                <w:sz w:val="18"/>
                <w:szCs w:val="18"/>
              </w:rPr>
              <w:t>Sí</w:t>
            </w:r>
          </w:p>
        </w:tc>
        <w:tc>
          <w:tcPr>
            <w:tcW w:w="1370" w:type="dxa"/>
            <w:noWrap/>
            <w:vAlign w:val="center"/>
            <w:hideMark/>
          </w:tcPr>
          <w:p w14:paraId="40B18D1B" w14:textId="67FF9F50" w:rsidR="00BC498A" w:rsidRPr="00182424" w:rsidRDefault="00444E3B" w:rsidP="00BC498A">
            <w:pPr>
              <w:spacing w:line="240" w:lineRule="auto"/>
              <w:jc w:val="center"/>
              <w:rPr>
                <w:sz w:val="18"/>
                <w:szCs w:val="18"/>
              </w:rPr>
            </w:pPr>
            <w:r>
              <w:rPr>
                <w:sz w:val="18"/>
                <w:szCs w:val="18"/>
              </w:rPr>
              <w:t>Sí</w:t>
            </w:r>
          </w:p>
        </w:tc>
      </w:tr>
      <w:tr w:rsidR="00BC498A" w:rsidRPr="00182424" w14:paraId="1626C891" w14:textId="77777777" w:rsidTr="2382C3E5">
        <w:trPr>
          <w:trHeight w:val="320"/>
        </w:trPr>
        <w:tc>
          <w:tcPr>
            <w:tcW w:w="2818" w:type="dxa"/>
            <w:noWrap/>
            <w:vAlign w:val="center"/>
            <w:hideMark/>
          </w:tcPr>
          <w:p w14:paraId="074E8664" w14:textId="78684D86" w:rsidR="00BC498A" w:rsidRPr="00182424" w:rsidRDefault="00BC498A" w:rsidP="00BC498A">
            <w:pPr>
              <w:spacing w:line="240" w:lineRule="auto"/>
              <w:jc w:val="left"/>
              <w:rPr>
                <w:sz w:val="18"/>
                <w:szCs w:val="18"/>
              </w:rPr>
            </w:pPr>
            <w:r w:rsidRPr="00182424">
              <w:rPr>
                <w:sz w:val="18"/>
                <w:szCs w:val="18"/>
              </w:rPr>
              <w:t>HERNANDEZ MUCIÑO FRANCISCO</w:t>
            </w:r>
          </w:p>
        </w:tc>
        <w:tc>
          <w:tcPr>
            <w:tcW w:w="1350" w:type="dxa"/>
            <w:noWrap/>
            <w:vAlign w:val="center"/>
            <w:hideMark/>
          </w:tcPr>
          <w:p w14:paraId="6A866C56" w14:textId="390244DD" w:rsidR="00BC498A" w:rsidRPr="00182424" w:rsidRDefault="00DB1C42" w:rsidP="00BC498A">
            <w:pPr>
              <w:spacing w:line="240" w:lineRule="auto"/>
              <w:jc w:val="center"/>
              <w:rPr>
                <w:sz w:val="18"/>
                <w:szCs w:val="18"/>
              </w:rPr>
            </w:pPr>
            <w:r>
              <w:rPr>
                <w:sz w:val="18"/>
                <w:szCs w:val="18"/>
              </w:rPr>
              <w:t>Sí</w:t>
            </w:r>
          </w:p>
        </w:tc>
        <w:tc>
          <w:tcPr>
            <w:tcW w:w="1360" w:type="dxa"/>
            <w:noWrap/>
            <w:vAlign w:val="center"/>
            <w:hideMark/>
          </w:tcPr>
          <w:p w14:paraId="41F7206B" w14:textId="2718AFB9" w:rsidR="00BC498A" w:rsidRPr="00182424" w:rsidRDefault="00DB1C42" w:rsidP="00BC498A">
            <w:pPr>
              <w:spacing w:line="240" w:lineRule="auto"/>
              <w:jc w:val="center"/>
              <w:rPr>
                <w:sz w:val="18"/>
                <w:szCs w:val="18"/>
              </w:rPr>
            </w:pPr>
            <w:r>
              <w:rPr>
                <w:sz w:val="18"/>
                <w:szCs w:val="18"/>
              </w:rPr>
              <w:t>Sí</w:t>
            </w:r>
          </w:p>
        </w:tc>
        <w:tc>
          <w:tcPr>
            <w:tcW w:w="1360" w:type="dxa"/>
            <w:noWrap/>
            <w:vAlign w:val="center"/>
            <w:hideMark/>
          </w:tcPr>
          <w:p w14:paraId="40A38868" w14:textId="791A1316" w:rsidR="00BC498A" w:rsidRPr="00182424" w:rsidRDefault="00DB1C42" w:rsidP="00BC498A">
            <w:pPr>
              <w:spacing w:line="240" w:lineRule="auto"/>
              <w:jc w:val="center"/>
              <w:rPr>
                <w:sz w:val="18"/>
                <w:szCs w:val="18"/>
              </w:rPr>
            </w:pPr>
            <w:r>
              <w:rPr>
                <w:sz w:val="18"/>
                <w:szCs w:val="18"/>
              </w:rPr>
              <w:t>Sí</w:t>
            </w:r>
          </w:p>
        </w:tc>
        <w:tc>
          <w:tcPr>
            <w:tcW w:w="1370" w:type="dxa"/>
            <w:noWrap/>
            <w:vAlign w:val="center"/>
            <w:hideMark/>
          </w:tcPr>
          <w:p w14:paraId="5CB4C7F5" w14:textId="785B2CBF" w:rsidR="00BC498A" w:rsidRPr="00182424" w:rsidRDefault="00DB1C42" w:rsidP="00BC498A">
            <w:pPr>
              <w:spacing w:line="240" w:lineRule="auto"/>
              <w:jc w:val="center"/>
              <w:rPr>
                <w:sz w:val="18"/>
                <w:szCs w:val="18"/>
              </w:rPr>
            </w:pPr>
            <w:r>
              <w:rPr>
                <w:sz w:val="18"/>
                <w:szCs w:val="18"/>
              </w:rPr>
              <w:t>Sí</w:t>
            </w:r>
          </w:p>
        </w:tc>
        <w:tc>
          <w:tcPr>
            <w:tcW w:w="1370" w:type="dxa"/>
            <w:noWrap/>
            <w:vAlign w:val="center"/>
            <w:hideMark/>
          </w:tcPr>
          <w:p w14:paraId="1E67FB77" w14:textId="5CD0A208" w:rsidR="00BC498A" w:rsidRPr="00182424" w:rsidRDefault="00DB1C42" w:rsidP="00BC498A">
            <w:pPr>
              <w:spacing w:line="240" w:lineRule="auto"/>
              <w:jc w:val="center"/>
              <w:rPr>
                <w:sz w:val="18"/>
                <w:szCs w:val="18"/>
              </w:rPr>
            </w:pPr>
            <w:r>
              <w:rPr>
                <w:sz w:val="18"/>
                <w:szCs w:val="18"/>
              </w:rPr>
              <w:t>Sí</w:t>
            </w:r>
          </w:p>
        </w:tc>
      </w:tr>
      <w:tr w:rsidR="00BC498A" w:rsidRPr="00182424" w14:paraId="6E1515F3" w14:textId="77777777" w:rsidTr="2382C3E5">
        <w:trPr>
          <w:trHeight w:val="320"/>
        </w:trPr>
        <w:tc>
          <w:tcPr>
            <w:tcW w:w="2818" w:type="dxa"/>
            <w:noWrap/>
            <w:vAlign w:val="center"/>
            <w:hideMark/>
          </w:tcPr>
          <w:p w14:paraId="68E92F53" w14:textId="5472F78D" w:rsidR="00BC498A" w:rsidRPr="00182424" w:rsidRDefault="00BC498A" w:rsidP="00BC498A">
            <w:pPr>
              <w:spacing w:line="240" w:lineRule="auto"/>
              <w:jc w:val="left"/>
              <w:rPr>
                <w:sz w:val="18"/>
                <w:szCs w:val="18"/>
              </w:rPr>
            </w:pPr>
            <w:r w:rsidRPr="00182424">
              <w:rPr>
                <w:sz w:val="18"/>
                <w:szCs w:val="18"/>
              </w:rPr>
              <w:t>HERRERA CHAIX FERNANDO EDUARDO</w:t>
            </w:r>
          </w:p>
        </w:tc>
        <w:tc>
          <w:tcPr>
            <w:tcW w:w="1350" w:type="dxa"/>
            <w:noWrap/>
            <w:vAlign w:val="center"/>
            <w:hideMark/>
          </w:tcPr>
          <w:p w14:paraId="54C97C63" w14:textId="76F50F1E" w:rsidR="00BC498A" w:rsidRPr="00182424" w:rsidRDefault="008D6780" w:rsidP="00BC498A">
            <w:pPr>
              <w:spacing w:line="240" w:lineRule="auto"/>
              <w:jc w:val="center"/>
              <w:rPr>
                <w:sz w:val="18"/>
                <w:szCs w:val="18"/>
              </w:rPr>
            </w:pPr>
            <w:r>
              <w:rPr>
                <w:sz w:val="18"/>
                <w:szCs w:val="18"/>
              </w:rPr>
              <w:t>Sí</w:t>
            </w:r>
          </w:p>
        </w:tc>
        <w:tc>
          <w:tcPr>
            <w:tcW w:w="1360" w:type="dxa"/>
            <w:noWrap/>
            <w:vAlign w:val="center"/>
            <w:hideMark/>
          </w:tcPr>
          <w:p w14:paraId="50B5B7C2" w14:textId="3251F732" w:rsidR="00BC498A" w:rsidRPr="00182424" w:rsidRDefault="008D6780" w:rsidP="00BC498A">
            <w:pPr>
              <w:spacing w:line="240" w:lineRule="auto"/>
              <w:jc w:val="center"/>
              <w:rPr>
                <w:sz w:val="18"/>
                <w:szCs w:val="18"/>
              </w:rPr>
            </w:pPr>
            <w:r>
              <w:rPr>
                <w:sz w:val="18"/>
                <w:szCs w:val="18"/>
              </w:rPr>
              <w:t>Sí</w:t>
            </w:r>
          </w:p>
        </w:tc>
        <w:tc>
          <w:tcPr>
            <w:tcW w:w="1360" w:type="dxa"/>
            <w:noWrap/>
            <w:vAlign w:val="center"/>
            <w:hideMark/>
          </w:tcPr>
          <w:p w14:paraId="6657667D" w14:textId="0D851867" w:rsidR="00BC498A" w:rsidRPr="00182424" w:rsidRDefault="008D6780" w:rsidP="00BC498A">
            <w:pPr>
              <w:spacing w:line="240" w:lineRule="auto"/>
              <w:jc w:val="center"/>
              <w:rPr>
                <w:sz w:val="18"/>
                <w:szCs w:val="18"/>
              </w:rPr>
            </w:pPr>
            <w:r>
              <w:rPr>
                <w:sz w:val="18"/>
                <w:szCs w:val="18"/>
              </w:rPr>
              <w:t>Sí</w:t>
            </w:r>
          </w:p>
        </w:tc>
        <w:tc>
          <w:tcPr>
            <w:tcW w:w="1370" w:type="dxa"/>
            <w:noWrap/>
            <w:vAlign w:val="center"/>
            <w:hideMark/>
          </w:tcPr>
          <w:p w14:paraId="4203C185" w14:textId="4605D5B9" w:rsidR="00BC498A" w:rsidRPr="00182424" w:rsidRDefault="008D6780" w:rsidP="00BC498A">
            <w:pPr>
              <w:spacing w:line="240" w:lineRule="auto"/>
              <w:jc w:val="center"/>
              <w:rPr>
                <w:sz w:val="18"/>
                <w:szCs w:val="18"/>
              </w:rPr>
            </w:pPr>
            <w:r>
              <w:rPr>
                <w:sz w:val="18"/>
                <w:szCs w:val="18"/>
              </w:rPr>
              <w:t>Sí</w:t>
            </w:r>
          </w:p>
        </w:tc>
        <w:tc>
          <w:tcPr>
            <w:tcW w:w="1370" w:type="dxa"/>
            <w:noWrap/>
            <w:vAlign w:val="center"/>
            <w:hideMark/>
          </w:tcPr>
          <w:p w14:paraId="2523EBAD" w14:textId="68E4FDC9" w:rsidR="00BC498A" w:rsidRPr="00182424" w:rsidRDefault="008D6780" w:rsidP="00BC498A">
            <w:pPr>
              <w:spacing w:line="240" w:lineRule="auto"/>
              <w:jc w:val="center"/>
              <w:rPr>
                <w:sz w:val="18"/>
                <w:szCs w:val="18"/>
              </w:rPr>
            </w:pPr>
            <w:r>
              <w:rPr>
                <w:sz w:val="18"/>
                <w:szCs w:val="18"/>
              </w:rPr>
              <w:t>Sí</w:t>
            </w:r>
          </w:p>
        </w:tc>
      </w:tr>
      <w:tr w:rsidR="00BC498A" w:rsidRPr="00182424" w14:paraId="5D71BAFD" w14:textId="77777777" w:rsidTr="2382C3E5">
        <w:trPr>
          <w:trHeight w:val="320"/>
        </w:trPr>
        <w:tc>
          <w:tcPr>
            <w:tcW w:w="2818" w:type="dxa"/>
            <w:noWrap/>
            <w:vAlign w:val="center"/>
            <w:hideMark/>
          </w:tcPr>
          <w:p w14:paraId="39F7FDC5" w14:textId="598FCF63" w:rsidR="00BC498A" w:rsidRPr="00182424" w:rsidRDefault="00BC498A" w:rsidP="00BC498A">
            <w:pPr>
              <w:spacing w:line="240" w:lineRule="auto"/>
              <w:jc w:val="left"/>
              <w:rPr>
                <w:sz w:val="18"/>
                <w:szCs w:val="18"/>
              </w:rPr>
            </w:pPr>
            <w:r w:rsidRPr="00182424">
              <w:rPr>
                <w:sz w:val="18"/>
                <w:szCs w:val="18"/>
              </w:rPr>
              <w:t>HERRERA SANCHEZ RAUL</w:t>
            </w:r>
          </w:p>
        </w:tc>
        <w:tc>
          <w:tcPr>
            <w:tcW w:w="1350" w:type="dxa"/>
            <w:noWrap/>
            <w:vAlign w:val="center"/>
            <w:hideMark/>
          </w:tcPr>
          <w:p w14:paraId="79CF3705" w14:textId="723A0B8A" w:rsidR="00BC498A" w:rsidRPr="00182424" w:rsidRDefault="001B5E43" w:rsidP="00BC498A">
            <w:pPr>
              <w:spacing w:line="240" w:lineRule="auto"/>
              <w:jc w:val="center"/>
              <w:rPr>
                <w:sz w:val="18"/>
                <w:szCs w:val="18"/>
              </w:rPr>
            </w:pPr>
            <w:r>
              <w:rPr>
                <w:sz w:val="18"/>
                <w:szCs w:val="18"/>
              </w:rPr>
              <w:t>Sí</w:t>
            </w:r>
          </w:p>
        </w:tc>
        <w:tc>
          <w:tcPr>
            <w:tcW w:w="1360" w:type="dxa"/>
            <w:noWrap/>
            <w:vAlign w:val="center"/>
            <w:hideMark/>
          </w:tcPr>
          <w:p w14:paraId="1D7EAD76" w14:textId="37D9B08F" w:rsidR="00BC498A" w:rsidRPr="00182424" w:rsidRDefault="001B5E43" w:rsidP="00BC498A">
            <w:pPr>
              <w:spacing w:line="240" w:lineRule="auto"/>
              <w:jc w:val="center"/>
              <w:rPr>
                <w:sz w:val="18"/>
                <w:szCs w:val="18"/>
              </w:rPr>
            </w:pPr>
            <w:r>
              <w:rPr>
                <w:sz w:val="18"/>
                <w:szCs w:val="18"/>
              </w:rPr>
              <w:t>Sí</w:t>
            </w:r>
          </w:p>
        </w:tc>
        <w:tc>
          <w:tcPr>
            <w:tcW w:w="1360" w:type="dxa"/>
            <w:noWrap/>
            <w:vAlign w:val="center"/>
            <w:hideMark/>
          </w:tcPr>
          <w:p w14:paraId="1FD137E6" w14:textId="3557285B" w:rsidR="00BC498A" w:rsidRPr="00182424" w:rsidRDefault="001B5E43" w:rsidP="00BC498A">
            <w:pPr>
              <w:spacing w:line="240" w:lineRule="auto"/>
              <w:jc w:val="center"/>
              <w:rPr>
                <w:sz w:val="18"/>
                <w:szCs w:val="18"/>
              </w:rPr>
            </w:pPr>
            <w:r>
              <w:rPr>
                <w:sz w:val="18"/>
                <w:szCs w:val="18"/>
              </w:rPr>
              <w:t>Sí</w:t>
            </w:r>
          </w:p>
        </w:tc>
        <w:tc>
          <w:tcPr>
            <w:tcW w:w="1370" w:type="dxa"/>
            <w:noWrap/>
            <w:vAlign w:val="center"/>
            <w:hideMark/>
          </w:tcPr>
          <w:p w14:paraId="385A3697" w14:textId="6BB3ECB2" w:rsidR="00BC498A" w:rsidRPr="00182424" w:rsidRDefault="001B5E43" w:rsidP="00BC498A">
            <w:pPr>
              <w:spacing w:line="240" w:lineRule="auto"/>
              <w:jc w:val="center"/>
              <w:rPr>
                <w:sz w:val="18"/>
                <w:szCs w:val="18"/>
              </w:rPr>
            </w:pPr>
            <w:r>
              <w:rPr>
                <w:sz w:val="18"/>
                <w:szCs w:val="18"/>
              </w:rPr>
              <w:t>Sí</w:t>
            </w:r>
          </w:p>
        </w:tc>
        <w:tc>
          <w:tcPr>
            <w:tcW w:w="1370" w:type="dxa"/>
            <w:noWrap/>
            <w:vAlign w:val="center"/>
            <w:hideMark/>
          </w:tcPr>
          <w:p w14:paraId="77ED15FE" w14:textId="51C64185" w:rsidR="00BC498A" w:rsidRPr="00182424" w:rsidRDefault="001B5E43" w:rsidP="00BC498A">
            <w:pPr>
              <w:spacing w:line="240" w:lineRule="auto"/>
              <w:jc w:val="center"/>
              <w:rPr>
                <w:sz w:val="18"/>
                <w:szCs w:val="18"/>
              </w:rPr>
            </w:pPr>
            <w:r>
              <w:rPr>
                <w:sz w:val="18"/>
                <w:szCs w:val="18"/>
              </w:rPr>
              <w:t>Acta de Examen Profesional</w:t>
            </w:r>
          </w:p>
        </w:tc>
      </w:tr>
      <w:tr w:rsidR="00BC498A" w:rsidRPr="00182424" w14:paraId="1DCF2BA6" w14:textId="77777777" w:rsidTr="2382C3E5">
        <w:trPr>
          <w:trHeight w:val="320"/>
        </w:trPr>
        <w:tc>
          <w:tcPr>
            <w:tcW w:w="2818" w:type="dxa"/>
            <w:noWrap/>
            <w:vAlign w:val="center"/>
            <w:hideMark/>
          </w:tcPr>
          <w:p w14:paraId="6F1F7691" w14:textId="7D13E9C5" w:rsidR="00BC498A" w:rsidRPr="00182424" w:rsidRDefault="00BC498A" w:rsidP="00BC498A">
            <w:pPr>
              <w:spacing w:line="240" w:lineRule="auto"/>
              <w:jc w:val="left"/>
              <w:rPr>
                <w:sz w:val="18"/>
                <w:szCs w:val="18"/>
              </w:rPr>
            </w:pPr>
            <w:r w:rsidRPr="00182424">
              <w:rPr>
                <w:sz w:val="18"/>
                <w:szCs w:val="18"/>
              </w:rPr>
              <w:t>HIDALGO MORALES NANCY</w:t>
            </w:r>
          </w:p>
        </w:tc>
        <w:tc>
          <w:tcPr>
            <w:tcW w:w="1350" w:type="dxa"/>
            <w:noWrap/>
            <w:vAlign w:val="center"/>
            <w:hideMark/>
          </w:tcPr>
          <w:p w14:paraId="25147FC7" w14:textId="3F49E4CD" w:rsidR="00BC498A" w:rsidRPr="00182424" w:rsidRDefault="006C2D51" w:rsidP="00BC498A">
            <w:pPr>
              <w:spacing w:line="240" w:lineRule="auto"/>
              <w:jc w:val="center"/>
              <w:rPr>
                <w:sz w:val="18"/>
                <w:szCs w:val="18"/>
              </w:rPr>
            </w:pPr>
            <w:r>
              <w:rPr>
                <w:sz w:val="18"/>
                <w:szCs w:val="18"/>
              </w:rPr>
              <w:t>Sí</w:t>
            </w:r>
          </w:p>
        </w:tc>
        <w:tc>
          <w:tcPr>
            <w:tcW w:w="1360" w:type="dxa"/>
            <w:noWrap/>
            <w:vAlign w:val="center"/>
            <w:hideMark/>
          </w:tcPr>
          <w:p w14:paraId="1E76CCBD" w14:textId="10DB53BC" w:rsidR="00BC498A" w:rsidRPr="00182424" w:rsidRDefault="006C2D51" w:rsidP="00BC498A">
            <w:pPr>
              <w:spacing w:line="240" w:lineRule="auto"/>
              <w:jc w:val="center"/>
              <w:rPr>
                <w:sz w:val="18"/>
                <w:szCs w:val="18"/>
              </w:rPr>
            </w:pPr>
            <w:r>
              <w:rPr>
                <w:sz w:val="18"/>
                <w:szCs w:val="18"/>
              </w:rPr>
              <w:t>Sí</w:t>
            </w:r>
          </w:p>
        </w:tc>
        <w:tc>
          <w:tcPr>
            <w:tcW w:w="1360" w:type="dxa"/>
            <w:noWrap/>
            <w:vAlign w:val="center"/>
            <w:hideMark/>
          </w:tcPr>
          <w:p w14:paraId="4E992129" w14:textId="4927FCCF" w:rsidR="00BC498A" w:rsidRPr="00182424" w:rsidRDefault="006C2D51" w:rsidP="00BC498A">
            <w:pPr>
              <w:spacing w:line="240" w:lineRule="auto"/>
              <w:jc w:val="center"/>
              <w:rPr>
                <w:sz w:val="18"/>
                <w:szCs w:val="18"/>
              </w:rPr>
            </w:pPr>
            <w:r>
              <w:rPr>
                <w:sz w:val="18"/>
                <w:szCs w:val="18"/>
              </w:rPr>
              <w:t>Sí</w:t>
            </w:r>
          </w:p>
        </w:tc>
        <w:tc>
          <w:tcPr>
            <w:tcW w:w="1370" w:type="dxa"/>
            <w:noWrap/>
            <w:vAlign w:val="center"/>
            <w:hideMark/>
          </w:tcPr>
          <w:p w14:paraId="639A0C11" w14:textId="1E1A5CCE" w:rsidR="00BC498A" w:rsidRPr="00182424" w:rsidRDefault="006C2D51" w:rsidP="00BC498A">
            <w:pPr>
              <w:spacing w:line="240" w:lineRule="auto"/>
              <w:jc w:val="center"/>
              <w:rPr>
                <w:sz w:val="18"/>
                <w:szCs w:val="18"/>
              </w:rPr>
            </w:pPr>
            <w:r>
              <w:rPr>
                <w:sz w:val="18"/>
                <w:szCs w:val="18"/>
              </w:rPr>
              <w:t>Sí</w:t>
            </w:r>
          </w:p>
        </w:tc>
        <w:tc>
          <w:tcPr>
            <w:tcW w:w="1370" w:type="dxa"/>
            <w:noWrap/>
            <w:vAlign w:val="center"/>
            <w:hideMark/>
          </w:tcPr>
          <w:p w14:paraId="27CDD0C7" w14:textId="746708E0" w:rsidR="00BC498A" w:rsidRPr="00182424" w:rsidRDefault="006C2D51" w:rsidP="00BC498A">
            <w:pPr>
              <w:spacing w:line="240" w:lineRule="auto"/>
              <w:jc w:val="center"/>
              <w:rPr>
                <w:sz w:val="18"/>
                <w:szCs w:val="18"/>
              </w:rPr>
            </w:pPr>
            <w:r>
              <w:rPr>
                <w:sz w:val="18"/>
                <w:szCs w:val="18"/>
              </w:rPr>
              <w:t>Sí</w:t>
            </w:r>
          </w:p>
        </w:tc>
      </w:tr>
      <w:tr w:rsidR="00BC498A" w:rsidRPr="00182424" w14:paraId="4105FF30" w14:textId="77777777" w:rsidTr="2382C3E5">
        <w:trPr>
          <w:trHeight w:val="320"/>
        </w:trPr>
        <w:tc>
          <w:tcPr>
            <w:tcW w:w="2818" w:type="dxa"/>
            <w:noWrap/>
            <w:vAlign w:val="center"/>
            <w:hideMark/>
          </w:tcPr>
          <w:p w14:paraId="2FCA527A" w14:textId="7FFC1E7A" w:rsidR="00BC498A" w:rsidRPr="00182424" w:rsidRDefault="00BC498A" w:rsidP="00BC498A">
            <w:pPr>
              <w:spacing w:line="240" w:lineRule="auto"/>
              <w:jc w:val="left"/>
              <w:rPr>
                <w:sz w:val="18"/>
                <w:szCs w:val="18"/>
              </w:rPr>
            </w:pPr>
            <w:r w:rsidRPr="00182424">
              <w:rPr>
                <w:sz w:val="18"/>
                <w:szCs w:val="18"/>
              </w:rPr>
              <w:t>HURTADO CISNEROS ALFREDO</w:t>
            </w:r>
          </w:p>
        </w:tc>
        <w:tc>
          <w:tcPr>
            <w:tcW w:w="1350" w:type="dxa"/>
            <w:noWrap/>
            <w:vAlign w:val="center"/>
            <w:hideMark/>
          </w:tcPr>
          <w:p w14:paraId="7FCADD9F" w14:textId="6BC47CE8" w:rsidR="00BC498A" w:rsidRPr="00182424" w:rsidRDefault="00F70AB1" w:rsidP="00BC498A">
            <w:pPr>
              <w:spacing w:line="240" w:lineRule="auto"/>
              <w:jc w:val="center"/>
              <w:rPr>
                <w:sz w:val="18"/>
                <w:szCs w:val="18"/>
              </w:rPr>
            </w:pPr>
            <w:r>
              <w:rPr>
                <w:sz w:val="18"/>
                <w:szCs w:val="18"/>
              </w:rPr>
              <w:t>Sí</w:t>
            </w:r>
          </w:p>
        </w:tc>
        <w:tc>
          <w:tcPr>
            <w:tcW w:w="1360" w:type="dxa"/>
            <w:noWrap/>
            <w:vAlign w:val="center"/>
            <w:hideMark/>
          </w:tcPr>
          <w:p w14:paraId="24A50BA8" w14:textId="6BF8AF8D" w:rsidR="00BC498A" w:rsidRPr="00182424" w:rsidRDefault="00F70AB1" w:rsidP="00BC498A">
            <w:pPr>
              <w:spacing w:line="240" w:lineRule="auto"/>
              <w:jc w:val="center"/>
              <w:rPr>
                <w:sz w:val="18"/>
                <w:szCs w:val="18"/>
              </w:rPr>
            </w:pPr>
            <w:r>
              <w:rPr>
                <w:sz w:val="18"/>
                <w:szCs w:val="18"/>
              </w:rPr>
              <w:t>Sí</w:t>
            </w:r>
          </w:p>
        </w:tc>
        <w:tc>
          <w:tcPr>
            <w:tcW w:w="1360" w:type="dxa"/>
            <w:noWrap/>
            <w:vAlign w:val="center"/>
            <w:hideMark/>
          </w:tcPr>
          <w:p w14:paraId="6ABCFF46" w14:textId="3E739F98" w:rsidR="00BC498A" w:rsidRPr="00182424" w:rsidRDefault="00F70AB1" w:rsidP="00BC498A">
            <w:pPr>
              <w:spacing w:line="240" w:lineRule="auto"/>
              <w:jc w:val="center"/>
              <w:rPr>
                <w:sz w:val="18"/>
                <w:szCs w:val="18"/>
              </w:rPr>
            </w:pPr>
            <w:r>
              <w:rPr>
                <w:sz w:val="18"/>
                <w:szCs w:val="18"/>
              </w:rPr>
              <w:t>Sí</w:t>
            </w:r>
          </w:p>
        </w:tc>
        <w:tc>
          <w:tcPr>
            <w:tcW w:w="1370" w:type="dxa"/>
            <w:noWrap/>
            <w:vAlign w:val="center"/>
            <w:hideMark/>
          </w:tcPr>
          <w:p w14:paraId="6F9A1910" w14:textId="74BE6F4B" w:rsidR="00BC498A" w:rsidRPr="00182424" w:rsidRDefault="00F70AB1" w:rsidP="00BC498A">
            <w:pPr>
              <w:spacing w:line="240" w:lineRule="auto"/>
              <w:jc w:val="center"/>
              <w:rPr>
                <w:sz w:val="18"/>
                <w:szCs w:val="18"/>
              </w:rPr>
            </w:pPr>
            <w:r>
              <w:rPr>
                <w:sz w:val="18"/>
                <w:szCs w:val="18"/>
              </w:rPr>
              <w:t>Sí</w:t>
            </w:r>
          </w:p>
        </w:tc>
        <w:tc>
          <w:tcPr>
            <w:tcW w:w="1370" w:type="dxa"/>
            <w:noWrap/>
            <w:vAlign w:val="center"/>
            <w:hideMark/>
          </w:tcPr>
          <w:p w14:paraId="05C06597" w14:textId="48C091B9" w:rsidR="00BC498A" w:rsidRPr="00182424" w:rsidRDefault="00F70AB1" w:rsidP="00BC498A">
            <w:pPr>
              <w:spacing w:line="240" w:lineRule="auto"/>
              <w:jc w:val="center"/>
              <w:rPr>
                <w:sz w:val="18"/>
                <w:szCs w:val="18"/>
              </w:rPr>
            </w:pPr>
            <w:r>
              <w:rPr>
                <w:sz w:val="18"/>
                <w:szCs w:val="18"/>
              </w:rPr>
              <w:t>Sí</w:t>
            </w:r>
          </w:p>
        </w:tc>
      </w:tr>
      <w:tr w:rsidR="00BC498A" w:rsidRPr="00182424" w14:paraId="478E74C2" w14:textId="77777777" w:rsidTr="2382C3E5">
        <w:trPr>
          <w:trHeight w:val="320"/>
        </w:trPr>
        <w:tc>
          <w:tcPr>
            <w:tcW w:w="2818" w:type="dxa"/>
            <w:noWrap/>
            <w:vAlign w:val="center"/>
            <w:hideMark/>
          </w:tcPr>
          <w:p w14:paraId="1E1BAA28" w14:textId="062A2E87" w:rsidR="00BC498A" w:rsidRPr="00182424" w:rsidRDefault="00BC498A" w:rsidP="00BC498A">
            <w:pPr>
              <w:spacing w:line="240" w:lineRule="auto"/>
              <w:jc w:val="left"/>
              <w:rPr>
                <w:sz w:val="18"/>
                <w:szCs w:val="18"/>
              </w:rPr>
            </w:pPr>
            <w:r w:rsidRPr="00182424">
              <w:rPr>
                <w:sz w:val="18"/>
                <w:szCs w:val="18"/>
              </w:rPr>
              <w:t>HURTADO GALVAN MARIA MONICA</w:t>
            </w:r>
          </w:p>
        </w:tc>
        <w:tc>
          <w:tcPr>
            <w:tcW w:w="1350" w:type="dxa"/>
            <w:noWrap/>
            <w:vAlign w:val="center"/>
            <w:hideMark/>
          </w:tcPr>
          <w:p w14:paraId="265B9294" w14:textId="2C42CE97" w:rsidR="00BC498A" w:rsidRPr="00182424" w:rsidRDefault="008E290A" w:rsidP="00BC498A">
            <w:pPr>
              <w:spacing w:line="240" w:lineRule="auto"/>
              <w:jc w:val="center"/>
              <w:rPr>
                <w:sz w:val="18"/>
                <w:szCs w:val="18"/>
              </w:rPr>
            </w:pPr>
            <w:r>
              <w:rPr>
                <w:sz w:val="18"/>
                <w:szCs w:val="18"/>
              </w:rPr>
              <w:t>Sí</w:t>
            </w:r>
          </w:p>
        </w:tc>
        <w:tc>
          <w:tcPr>
            <w:tcW w:w="1360" w:type="dxa"/>
            <w:noWrap/>
            <w:vAlign w:val="center"/>
            <w:hideMark/>
          </w:tcPr>
          <w:p w14:paraId="22130DA3" w14:textId="19FC4336" w:rsidR="00BC498A" w:rsidRPr="00182424" w:rsidRDefault="008E290A" w:rsidP="00BC498A">
            <w:pPr>
              <w:spacing w:line="240" w:lineRule="auto"/>
              <w:jc w:val="center"/>
              <w:rPr>
                <w:sz w:val="18"/>
                <w:szCs w:val="18"/>
              </w:rPr>
            </w:pPr>
            <w:r>
              <w:rPr>
                <w:sz w:val="18"/>
                <w:szCs w:val="18"/>
              </w:rPr>
              <w:t>Sí</w:t>
            </w:r>
          </w:p>
        </w:tc>
        <w:tc>
          <w:tcPr>
            <w:tcW w:w="1360" w:type="dxa"/>
            <w:noWrap/>
            <w:vAlign w:val="center"/>
            <w:hideMark/>
          </w:tcPr>
          <w:p w14:paraId="4FFEDFD6" w14:textId="7DAB259C" w:rsidR="00BC498A" w:rsidRPr="00182424" w:rsidRDefault="008E290A" w:rsidP="00BC498A">
            <w:pPr>
              <w:spacing w:line="240" w:lineRule="auto"/>
              <w:jc w:val="center"/>
              <w:rPr>
                <w:sz w:val="18"/>
                <w:szCs w:val="18"/>
              </w:rPr>
            </w:pPr>
            <w:r>
              <w:rPr>
                <w:sz w:val="18"/>
                <w:szCs w:val="18"/>
              </w:rPr>
              <w:t>Sí</w:t>
            </w:r>
          </w:p>
        </w:tc>
        <w:tc>
          <w:tcPr>
            <w:tcW w:w="1370" w:type="dxa"/>
            <w:noWrap/>
            <w:vAlign w:val="center"/>
            <w:hideMark/>
          </w:tcPr>
          <w:p w14:paraId="7FDDE25D" w14:textId="29CEDE50" w:rsidR="00BC498A" w:rsidRPr="00182424" w:rsidRDefault="008E290A" w:rsidP="00BC498A">
            <w:pPr>
              <w:spacing w:line="240" w:lineRule="auto"/>
              <w:jc w:val="center"/>
              <w:rPr>
                <w:sz w:val="18"/>
                <w:szCs w:val="18"/>
              </w:rPr>
            </w:pPr>
            <w:r>
              <w:rPr>
                <w:sz w:val="18"/>
                <w:szCs w:val="18"/>
              </w:rPr>
              <w:t>Sí</w:t>
            </w:r>
          </w:p>
        </w:tc>
        <w:tc>
          <w:tcPr>
            <w:tcW w:w="1370" w:type="dxa"/>
            <w:noWrap/>
            <w:vAlign w:val="center"/>
            <w:hideMark/>
          </w:tcPr>
          <w:p w14:paraId="7E4210E1" w14:textId="21A643C6" w:rsidR="00BC498A" w:rsidRPr="00182424" w:rsidRDefault="008E290A" w:rsidP="00BC498A">
            <w:pPr>
              <w:spacing w:line="240" w:lineRule="auto"/>
              <w:jc w:val="center"/>
              <w:rPr>
                <w:sz w:val="18"/>
                <w:szCs w:val="18"/>
              </w:rPr>
            </w:pPr>
            <w:r>
              <w:rPr>
                <w:sz w:val="18"/>
                <w:szCs w:val="18"/>
              </w:rPr>
              <w:t>Certificado de Terminación de Estudios de Licenciatura</w:t>
            </w:r>
          </w:p>
        </w:tc>
      </w:tr>
      <w:tr w:rsidR="00BC498A" w:rsidRPr="00182424" w14:paraId="317C8704" w14:textId="77777777" w:rsidTr="2382C3E5">
        <w:trPr>
          <w:trHeight w:val="320"/>
        </w:trPr>
        <w:tc>
          <w:tcPr>
            <w:tcW w:w="2818" w:type="dxa"/>
            <w:noWrap/>
            <w:vAlign w:val="center"/>
            <w:hideMark/>
          </w:tcPr>
          <w:p w14:paraId="3F221B68" w14:textId="1B479C6E" w:rsidR="00BC498A" w:rsidRPr="00182424" w:rsidRDefault="00BC498A" w:rsidP="00BC498A">
            <w:pPr>
              <w:spacing w:line="240" w:lineRule="auto"/>
              <w:jc w:val="left"/>
              <w:rPr>
                <w:sz w:val="18"/>
                <w:szCs w:val="18"/>
              </w:rPr>
            </w:pPr>
            <w:r w:rsidRPr="00182424">
              <w:rPr>
                <w:sz w:val="18"/>
                <w:szCs w:val="18"/>
              </w:rPr>
              <w:t>ISASSI REYES JONATHAN</w:t>
            </w:r>
          </w:p>
        </w:tc>
        <w:tc>
          <w:tcPr>
            <w:tcW w:w="1350" w:type="dxa"/>
            <w:noWrap/>
            <w:vAlign w:val="center"/>
            <w:hideMark/>
          </w:tcPr>
          <w:p w14:paraId="1A8231F6" w14:textId="3BC570F4" w:rsidR="00BC498A" w:rsidRPr="00182424" w:rsidRDefault="007A167C" w:rsidP="00BC498A">
            <w:pPr>
              <w:spacing w:line="240" w:lineRule="auto"/>
              <w:jc w:val="center"/>
              <w:rPr>
                <w:sz w:val="18"/>
                <w:szCs w:val="18"/>
              </w:rPr>
            </w:pPr>
            <w:r>
              <w:rPr>
                <w:sz w:val="18"/>
                <w:szCs w:val="18"/>
              </w:rPr>
              <w:t>Sí</w:t>
            </w:r>
          </w:p>
        </w:tc>
        <w:tc>
          <w:tcPr>
            <w:tcW w:w="1360" w:type="dxa"/>
            <w:noWrap/>
            <w:vAlign w:val="center"/>
            <w:hideMark/>
          </w:tcPr>
          <w:p w14:paraId="0FC3614B" w14:textId="208B1E27" w:rsidR="00BC498A" w:rsidRPr="00182424" w:rsidRDefault="007A167C" w:rsidP="00BC498A">
            <w:pPr>
              <w:spacing w:line="240" w:lineRule="auto"/>
              <w:jc w:val="center"/>
              <w:rPr>
                <w:sz w:val="18"/>
                <w:szCs w:val="18"/>
              </w:rPr>
            </w:pPr>
            <w:r>
              <w:rPr>
                <w:sz w:val="18"/>
                <w:szCs w:val="18"/>
              </w:rPr>
              <w:t>Sí</w:t>
            </w:r>
          </w:p>
        </w:tc>
        <w:tc>
          <w:tcPr>
            <w:tcW w:w="1360" w:type="dxa"/>
            <w:noWrap/>
            <w:vAlign w:val="center"/>
            <w:hideMark/>
          </w:tcPr>
          <w:p w14:paraId="55783331" w14:textId="14108C05" w:rsidR="00BC498A" w:rsidRPr="00182424" w:rsidRDefault="007A167C" w:rsidP="00BC498A">
            <w:pPr>
              <w:spacing w:line="240" w:lineRule="auto"/>
              <w:jc w:val="center"/>
              <w:rPr>
                <w:sz w:val="18"/>
                <w:szCs w:val="18"/>
              </w:rPr>
            </w:pPr>
            <w:r>
              <w:rPr>
                <w:sz w:val="18"/>
                <w:szCs w:val="18"/>
              </w:rPr>
              <w:t>Sí</w:t>
            </w:r>
          </w:p>
        </w:tc>
        <w:tc>
          <w:tcPr>
            <w:tcW w:w="1370" w:type="dxa"/>
            <w:noWrap/>
            <w:vAlign w:val="center"/>
            <w:hideMark/>
          </w:tcPr>
          <w:p w14:paraId="7F50BA6F" w14:textId="59D86B17" w:rsidR="00BC498A" w:rsidRPr="00182424" w:rsidRDefault="007A167C" w:rsidP="00BC498A">
            <w:pPr>
              <w:spacing w:line="240" w:lineRule="auto"/>
              <w:jc w:val="center"/>
              <w:rPr>
                <w:sz w:val="18"/>
                <w:szCs w:val="18"/>
              </w:rPr>
            </w:pPr>
            <w:r>
              <w:rPr>
                <w:sz w:val="18"/>
                <w:szCs w:val="18"/>
              </w:rPr>
              <w:t>Sí</w:t>
            </w:r>
          </w:p>
        </w:tc>
        <w:tc>
          <w:tcPr>
            <w:tcW w:w="1370" w:type="dxa"/>
            <w:noWrap/>
            <w:vAlign w:val="center"/>
            <w:hideMark/>
          </w:tcPr>
          <w:p w14:paraId="570D3A25" w14:textId="63BFE7E9" w:rsidR="00BC498A" w:rsidRPr="00182424" w:rsidRDefault="007A167C" w:rsidP="00BC498A">
            <w:pPr>
              <w:spacing w:line="240" w:lineRule="auto"/>
              <w:jc w:val="center"/>
              <w:rPr>
                <w:sz w:val="18"/>
                <w:szCs w:val="18"/>
              </w:rPr>
            </w:pPr>
            <w:r>
              <w:rPr>
                <w:sz w:val="18"/>
                <w:szCs w:val="18"/>
              </w:rPr>
              <w:t>Carta de Pasante</w:t>
            </w:r>
          </w:p>
        </w:tc>
      </w:tr>
      <w:tr w:rsidR="00BC498A" w:rsidRPr="00182424" w14:paraId="7F17720D" w14:textId="77777777" w:rsidTr="2382C3E5">
        <w:trPr>
          <w:trHeight w:val="320"/>
        </w:trPr>
        <w:tc>
          <w:tcPr>
            <w:tcW w:w="2818" w:type="dxa"/>
            <w:noWrap/>
            <w:vAlign w:val="center"/>
            <w:hideMark/>
          </w:tcPr>
          <w:p w14:paraId="11547BAC" w14:textId="2548E1F5" w:rsidR="00BC498A" w:rsidRPr="00182424" w:rsidRDefault="00BC498A" w:rsidP="00BC498A">
            <w:pPr>
              <w:spacing w:line="240" w:lineRule="auto"/>
              <w:jc w:val="left"/>
              <w:rPr>
                <w:sz w:val="18"/>
                <w:szCs w:val="18"/>
              </w:rPr>
            </w:pPr>
            <w:r w:rsidRPr="00182424">
              <w:rPr>
                <w:sz w:val="18"/>
                <w:szCs w:val="18"/>
              </w:rPr>
              <w:t>JAIME CORREA JOSE LUIS</w:t>
            </w:r>
          </w:p>
        </w:tc>
        <w:tc>
          <w:tcPr>
            <w:tcW w:w="1350" w:type="dxa"/>
            <w:noWrap/>
            <w:vAlign w:val="center"/>
            <w:hideMark/>
          </w:tcPr>
          <w:p w14:paraId="71193971" w14:textId="1422F7B7" w:rsidR="00BC498A" w:rsidRPr="00182424" w:rsidRDefault="0073443D" w:rsidP="00BC498A">
            <w:pPr>
              <w:spacing w:line="240" w:lineRule="auto"/>
              <w:jc w:val="center"/>
              <w:rPr>
                <w:sz w:val="18"/>
                <w:szCs w:val="18"/>
              </w:rPr>
            </w:pPr>
            <w:r>
              <w:rPr>
                <w:sz w:val="18"/>
                <w:szCs w:val="18"/>
              </w:rPr>
              <w:t>Sí</w:t>
            </w:r>
          </w:p>
        </w:tc>
        <w:tc>
          <w:tcPr>
            <w:tcW w:w="1360" w:type="dxa"/>
            <w:noWrap/>
            <w:vAlign w:val="center"/>
            <w:hideMark/>
          </w:tcPr>
          <w:p w14:paraId="6FBD9A96" w14:textId="1C85E11A" w:rsidR="00BC498A" w:rsidRPr="00182424" w:rsidRDefault="0073443D" w:rsidP="00BC498A">
            <w:pPr>
              <w:spacing w:line="240" w:lineRule="auto"/>
              <w:jc w:val="center"/>
              <w:rPr>
                <w:sz w:val="18"/>
                <w:szCs w:val="18"/>
              </w:rPr>
            </w:pPr>
            <w:r>
              <w:rPr>
                <w:sz w:val="18"/>
                <w:szCs w:val="18"/>
              </w:rPr>
              <w:t>Sí</w:t>
            </w:r>
          </w:p>
        </w:tc>
        <w:tc>
          <w:tcPr>
            <w:tcW w:w="1360" w:type="dxa"/>
            <w:noWrap/>
            <w:vAlign w:val="center"/>
            <w:hideMark/>
          </w:tcPr>
          <w:p w14:paraId="57E053F8" w14:textId="57197012" w:rsidR="00BC498A" w:rsidRPr="00182424" w:rsidRDefault="0073443D" w:rsidP="00BC498A">
            <w:pPr>
              <w:spacing w:line="240" w:lineRule="auto"/>
              <w:jc w:val="center"/>
              <w:rPr>
                <w:sz w:val="18"/>
                <w:szCs w:val="18"/>
              </w:rPr>
            </w:pPr>
            <w:r>
              <w:rPr>
                <w:sz w:val="18"/>
                <w:szCs w:val="18"/>
              </w:rPr>
              <w:t>Sí</w:t>
            </w:r>
          </w:p>
        </w:tc>
        <w:tc>
          <w:tcPr>
            <w:tcW w:w="1370" w:type="dxa"/>
            <w:noWrap/>
            <w:vAlign w:val="center"/>
            <w:hideMark/>
          </w:tcPr>
          <w:p w14:paraId="54022516" w14:textId="05ED4346" w:rsidR="00BC498A" w:rsidRPr="00182424" w:rsidRDefault="0073443D" w:rsidP="00BC498A">
            <w:pPr>
              <w:spacing w:line="240" w:lineRule="auto"/>
              <w:jc w:val="center"/>
              <w:rPr>
                <w:sz w:val="18"/>
                <w:szCs w:val="18"/>
              </w:rPr>
            </w:pPr>
            <w:r>
              <w:rPr>
                <w:sz w:val="18"/>
                <w:szCs w:val="18"/>
              </w:rPr>
              <w:t>Sí</w:t>
            </w:r>
          </w:p>
        </w:tc>
        <w:tc>
          <w:tcPr>
            <w:tcW w:w="1370" w:type="dxa"/>
            <w:noWrap/>
            <w:vAlign w:val="center"/>
            <w:hideMark/>
          </w:tcPr>
          <w:p w14:paraId="7155AE95" w14:textId="7A3A9B02" w:rsidR="00BC498A" w:rsidRPr="00182424" w:rsidRDefault="0073443D" w:rsidP="00BC498A">
            <w:pPr>
              <w:spacing w:line="240" w:lineRule="auto"/>
              <w:jc w:val="center"/>
              <w:rPr>
                <w:sz w:val="18"/>
                <w:szCs w:val="18"/>
              </w:rPr>
            </w:pPr>
            <w:r>
              <w:rPr>
                <w:sz w:val="18"/>
                <w:szCs w:val="18"/>
              </w:rPr>
              <w:t>Sí</w:t>
            </w:r>
          </w:p>
        </w:tc>
      </w:tr>
      <w:tr w:rsidR="00BC498A" w:rsidRPr="00182424" w14:paraId="03F95340" w14:textId="77777777" w:rsidTr="2382C3E5">
        <w:trPr>
          <w:trHeight w:val="320"/>
        </w:trPr>
        <w:tc>
          <w:tcPr>
            <w:tcW w:w="2818" w:type="dxa"/>
            <w:noWrap/>
            <w:vAlign w:val="center"/>
            <w:hideMark/>
          </w:tcPr>
          <w:p w14:paraId="417F5A87" w14:textId="78113E1B" w:rsidR="00BC498A" w:rsidRPr="00182424" w:rsidRDefault="00BC498A" w:rsidP="00BC498A">
            <w:pPr>
              <w:spacing w:line="240" w:lineRule="auto"/>
              <w:jc w:val="left"/>
              <w:rPr>
                <w:sz w:val="18"/>
                <w:szCs w:val="18"/>
              </w:rPr>
            </w:pPr>
            <w:r w:rsidRPr="00182424">
              <w:rPr>
                <w:sz w:val="18"/>
                <w:szCs w:val="18"/>
              </w:rPr>
              <w:t>JARDON HERNANDEZ ROBERTO</w:t>
            </w:r>
          </w:p>
        </w:tc>
        <w:tc>
          <w:tcPr>
            <w:tcW w:w="1350" w:type="dxa"/>
            <w:noWrap/>
            <w:vAlign w:val="center"/>
            <w:hideMark/>
          </w:tcPr>
          <w:p w14:paraId="4DC0C5FB" w14:textId="2166F461" w:rsidR="00BC498A" w:rsidRPr="00182424" w:rsidRDefault="00E12297" w:rsidP="00BC498A">
            <w:pPr>
              <w:spacing w:line="240" w:lineRule="auto"/>
              <w:jc w:val="center"/>
              <w:rPr>
                <w:sz w:val="18"/>
                <w:szCs w:val="18"/>
              </w:rPr>
            </w:pPr>
            <w:r>
              <w:rPr>
                <w:sz w:val="18"/>
                <w:szCs w:val="18"/>
              </w:rPr>
              <w:t>Sí</w:t>
            </w:r>
          </w:p>
        </w:tc>
        <w:tc>
          <w:tcPr>
            <w:tcW w:w="1360" w:type="dxa"/>
            <w:noWrap/>
            <w:vAlign w:val="center"/>
            <w:hideMark/>
          </w:tcPr>
          <w:p w14:paraId="77781F52" w14:textId="05B9F64C" w:rsidR="00BC498A" w:rsidRPr="00182424" w:rsidRDefault="00E12297" w:rsidP="00BC498A">
            <w:pPr>
              <w:spacing w:line="240" w:lineRule="auto"/>
              <w:jc w:val="center"/>
              <w:rPr>
                <w:sz w:val="18"/>
                <w:szCs w:val="18"/>
              </w:rPr>
            </w:pPr>
            <w:r>
              <w:rPr>
                <w:sz w:val="18"/>
                <w:szCs w:val="18"/>
              </w:rPr>
              <w:t>Sí</w:t>
            </w:r>
          </w:p>
        </w:tc>
        <w:tc>
          <w:tcPr>
            <w:tcW w:w="1360" w:type="dxa"/>
            <w:noWrap/>
            <w:vAlign w:val="center"/>
            <w:hideMark/>
          </w:tcPr>
          <w:p w14:paraId="565697A1" w14:textId="4A2A78E8" w:rsidR="00BC498A" w:rsidRPr="00182424" w:rsidRDefault="00E12297" w:rsidP="00BC498A">
            <w:pPr>
              <w:spacing w:line="240" w:lineRule="auto"/>
              <w:jc w:val="center"/>
              <w:rPr>
                <w:sz w:val="18"/>
                <w:szCs w:val="18"/>
              </w:rPr>
            </w:pPr>
            <w:r>
              <w:rPr>
                <w:sz w:val="18"/>
                <w:szCs w:val="18"/>
              </w:rPr>
              <w:t>Sí</w:t>
            </w:r>
          </w:p>
        </w:tc>
        <w:tc>
          <w:tcPr>
            <w:tcW w:w="1370" w:type="dxa"/>
            <w:noWrap/>
            <w:vAlign w:val="center"/>
            <w:hideMark/>
          </w:tcPr>
          <w:p w14:paraId="5303EBA8" w14:textId="5A6D3811" w:rsidR="00BC498A" w:rsidRPr="00182424" w:rsidRDefault="00E12297" w:rsidP="00BC498A">
            <w:pPr>
              <w:spacing w:line="240" w:lineRule="auto"/>
              <w:jc w:val="center"/>
              <w:rPr>
                <w:sz w:val="18"/>
                <w:szCs w:val="18"/>
              </w:rPr>
            </w:pPr>
            <w:r>
              <w:rPr>
                <w:sz w:val="18"/>
                <w:szCs w:val="18"/>
              </w:rPr>
              <w:t>Sí</w:t>
            </w:r>
          </w:p>
        </w:tc>
        <w:tc>
          <w:tcPr>
            <w:tcW w:w="1370" w:type="dxa"/>
            <w:noWrap/>
            <w:vAlign w:val="center"/>
            <w:hideMark/>
          </w:tcPr>
          <w:p w14:paraId="587462A6" w14:textId="2B0CD193" w:rsidR="00BC498A" w:rsidRPr="00182424" w:rsidRDefault="00E12297" w:rsidP="00BC498A">
            <w:pPr>
              <w:spacing w:line="240" w:lineRule="auto"/>
              <w:jc w:val="center"/>
              <w:rPr>
                <w:sz w:val="18"/>
                <w:szCs w:val="18"/>
              </w:rPr>
            </w:pPr>
            <w:r>
              <w:rPr>
                <w:sz w:val="18"/>
                <w:szCs w:val="18"/>
              </w:rPr>
              <w:t>Sí</w:t>
            </w:r>
          </w:p>
        </w:tc>
      </w:tr>
      <w:tr w:rsidR="00BC498A" w:rsidRPr="00182424" w14:paraId="191F645E" w14:textId="77777777" w:rsidTr="2382C3E5">
        <w:trPr>
          <w:trHeight w:val="320"/>
        </w:trPr>
        <w:tc>
          <w:tcPr>
            <w:tcW w:w="2818" w:type="dxa"/>
            <w:noWrap/>
            <w:vAlign w:val="center"/>
            <w:hideMark/>
          </w:tcPr>
          <w:p w14:paraId="0EFB62AB" w14:textId="4888844C" w:rsidR="00BC498A" w:rsidRPr="00182424" w:rsidRDefault="00BC498A" w:rsidP="00BC498A">
            <w:pPr>
              <w:spacing w:line="240" w:lineRule="auto"/>
              <w:jc w:val="left"/>
              <w:rPr>
                <w:sz w:val="18"/>
                <w:szCs w:val="18"/>
              </w:rPr>
            </w:pPr>
            <w:r w:rsidRPr="00182424">
              <w:rPr>
                <w:sz w:val="18"/>
                <w:szCs w:val="18"/>
              </w:rPr>
              <w:t>LEYVA PIÑON MIGUEL ANGEL</w:t>
            </w:r>
          </w:p>
        </w:tc>
        <w:tc>
          <w:tcPr>
            <w:tcW w:w="1350" w:type="dxa"/>
            <w:noWrap/>
            <w:vAlign w:val="center"/>
            <w:hideMark/>
          </w:tcPr>
          <w:p w14:paraId="5D04F83C" w14:textId="2EC0FB0F" w:rsidR="00BC498A" w:rsidRPr="00182424" w:rsidRDefault="008A6631" w:rsidP="00BC498A">
            <w:pPr>
              <w:spacing w:line="240" w:lineRule="auto"/>
              <w:jc w:val="center"/>
              <w:rPr>
                <w:sz w:val="18"/>
                <w:szCs w:val="18"/>
              </w:rPr>
            </w:pPr>
            <w:r>
              <w:rPr>
                <w:sz w:val="18"/>
                <w:szCs w:val="18"/>
              </w:rPr>
              <w:t>Sí</w:t>
            </w:r>
          </w:p>
        </w:tc>
        <w:tc>
          <w:tcPr>
            <w:tcW w:w="1360" w:type="dxa"/>
            <w:noWrap/>
            <w:vAlign w:val="center"/>
            <w:hideMark/>
          </w:tcPr>
          <w:p w14:paraId="22B405E4" w14:textId="3C6C39AE" w:rsidR="00BC498A" w:rsidRPr="00182424" w:rsidRDefault="008A6631" w:rsidP="00BC498A">
            <w:pPr>
              <w:spacing w:line="240" w:lineRule="auto"/>
              <w:jc w:val="center"/>
              <w:rPr>
                <w:sz w:val="18"/>
                <w:szCs w:val="18"/>
              </w:rPr>
            </w:pPr>
            <w:r>
              <w:rPr>
                <w:sz w:val="18"/>
                <w:szCs w:val="18"/>
              </w:rPr>
              <w:t>Sí</w:t>
            </w:r>
          </w:p>
        </w:tc>
        <w:tc>
          <w:tcPr>
            <w:tcW w:w="1360" w:type="dxa"/>
            <w:noWrap/>
            <w:vAlign w:val="center"/>
            <w:hideMark/>
          </w:tcPr>
          <w:p w14:paraId="6F52CB79" w14:textId="1EED89C7" w:rsidR="00BC498A" w:rsidRPr="00182424" w:rsidRDefault="008A6631" w:rsidP="00BC498A">
            <w:pPr>
              <w:spacing w:line="240" w:lineRule="auto"/>
              <w:jc w:val="center"/>
              <w:rPr>
                <w:sz w:val="18"/>
                <w:szCs w:val="18"/>
              </w:rPr>
            </w:pPr>
            <w:r>
              <w:rPr>
                <w:sz w:val="18"/>
                <w:szCs w:val="18"/>
              </w:rPr>
              <w:t>Sí</w:t>
            </w:r>
          </w:p>
        </w:tc>
        <w:tc>
          <w:tcPr>
            <w:tcW w:w="1370" w:type="dxa"/>
            <w:noWrap/>
            <w:vAlign w:val="center"/>
            <w:hideMark/>
          </w:tcPr>
          <w:p w14:paraId="5654E461" w14:textId="19CB484C" w:rsidR="00BC498A" w:rsidRPr="00182424" w:rsidRDefault="008A6631" w:rsidP="00BC498A">
            <w:pPr>
              <w:spacing w:line="240" w:lineRule="auto"/>
              <w:jc w:val="center"/>
              <w:rPr>
                <w:sz w:val="18"/>
                <w:szCs w:val="18"/>
              </w:rPr>
            </w:pPr>
            <w:r>
              <w:rPr>
                <w:sz w:val="18"/>
                <w:szCs w:val="18"/>
              </w:rPr>
              <w:t>Sí</w:t>
            </w:r>
          </w:p>
        </w:tc>
        <w:tc>
          <w:tcPr>
            <w:tcW w:w="1370" w:type="dxa"/>
            <w:noWrap/>
            <w:vAlign w:val="center"/>
            <w:hideMark/>
          </w:tcPr>
          <w:p w14:paraId="11CA4E02" w14:textId="191842C2" w:rsidR="00BC498A" w:rsidRPr="00182424" w:rsidRDefault="008A6631" w:rsidP="00BC498A">
            <w:pPr>
              <w:spacing w:line="240" w:lineRule="auto"/>
              <w:jc w:val="center"/>
              <w:rPr>
                <w:sz w:val="18"/>
                <w:szCs w:val="18"/>
              </w:rPr>
            </w:pPr>
            <w:r>
              <w:rPr>
                <w:sz w:val="18"/>
                <w:szCs w:val="18"/>
              </w:rPr>
              <w:t>Certificado de Terminación de Estudios de Licenciatura</w:t>
            </w:r>
          </w:p>
        </w:tc>
      </w:tr>
      <w:tr w:rsidR="00BC498A" w:rsidRPr="00182424" w14:paraId="70FB4657" w14:textId="77777777" w:rsidTr="2382C3E5">
        <w:trPr>
          <w:trHeight w:val="320"/>
        </w:trPr>
        <w:tc>
          <w:tcPr>
            <w:tcW w:w="2818" w:type="dxa"/>
            <w:noWrap/>
            <w:vAlign w:val="center"/>
            <w:hideMark/>
          </w:tcPr>
          <w:p w14:paraId="645A221E" w14:textId="3848466E" w:rsidR="00BC498A" w:rsidRPr="00182424" w:rsidRDefault="00BC498A" w:rsidP="00BC498A">
            <w:pPr>
              <w:spacing w:line="240" w:lineRule="auto"/>
              <w:jc w:val="left"/>
              <w:rPr>
                <w:sz w:val="18"/>
                <w:szCs w:val="18"/>
              </w:rPr>
            </w:pPr>
            <w:r w:rsidRPr="00182424">
              <w:rPr>
                <w:sz w:val="18"/>
                <w:szCs w:val="18"/>
              </w:rPr>
              <w:t>LOPEZ CORTES LUIS C</w:t>
            </w:r>
          </w:p>
        </w:tc>
        <w:tc>
          <w:tcPr>
            <w:tcW w:w="1350" w:type="dxa"/>
            <w:noWrap/>
            <w:vAlign w:val="center"/>
            <w:hideMark/>
          </w:tcPr>
          <w:p w14:paraId="70DBCD09" w14:textId="1B2F1773" w:rsidR="00BC498A" w:rsidRPr="00182424" w:rsidRDefault="009A0E9D" w:rsidP="00BC498A">
            <w:pPr>
              <w:spacing w:line="240" w:lineRule="auto"/>
              <w:jc w:val="center"/>
              <w:rPr>
                <w:sz w:val="18"/>
                <w:szCs w:val="18"/>
              </w:rPr>
            </w:pPr>
            <w:r>
              <w:rPr>
                <w:sz w:val="18"/>
                <w:szCs w:val="18"/>
              </w:rPr>
              <w:t>Sí</w:t>
            </w:r>
          </w:p>
        </w:tc>
        <w:tc>
          <w:tcPr>
            <w:tcW w:w="1360" w:type="dxa"/>
            <w:noWrap/>
            <w:vAlign w:val="center"/>
            <w:hideMark/>
          </w:tcPr>
          <w:p w14:paraId="3B55C0F0" w14:textId="78A34F32" w:rsidR="00BC498A" w:rsidRPr="00182424" w:rsidRDefault="009A0E9D" w:rsidP="00BC498A">
            <w:pPr>
              <w:spacing w:line="240" w:lineRule="auto"/>
              <w:jc w:val="center"/>
              <w:rPr>
                <w:sz w:val="18"/>
                <w:szCs w:val="18"/>
              </w:rPr>
            </w:pPr>
            <w:r>
              <w:rPr>
                <w:sz w:val="18"/>
                <w:szCs w:val="18"/>
              </w:rPr>
              <w:t>Sí</w:t>
            </w:r>
          </w:p>
        </w:tc>
        <w:tc>
          <w:tcPr>
            <w:tcW w:w="1360" w:type="dxa"/>
            <w:noWrap/>
            <w:vAlign w:val="center"/>
            <w:hideMark/>
          </w:tcPr>
          <w:p w14:paraId="63D79BF7" w14:textId="2C2228C0" w:rsidR="00BC498A" w:rsidRPr="00182424" w:rsidRDefault="009A0E9D" w:rsidP="00BC498A">
            <w:pPr>
              <w:spacing w:line="240" w:lineRule="auto"/>
              <w:jc w:val="center"/>
              <w:rPr>
                <w:sz w:val="18"/>
                <w:szCs w:val="18"/>
              </w:rPr>
            </w:pPr>
            <w:r>
              <w:rPr>
                <w:sz w:val="18"/>
                <w:szCs w:val="18"/>
              </w:rPr>
              <w:t>Sí</w:t>
            </w:r>
          </w:p>
        </w:tc>
        <w:tc>
          <w:tcPr>
            <w:tcW w:w="1370" w:type="dxa"/>
            <w:noWrap/>
            <w:vAlign w:val="center"/>
            <w:hideMark/>
          </w:tcPr>
          <w:p w14:paraId="61873855" w14:textId="358223B2" w:rsidR="00BC498A" w:rsidRPr="00182424" w:rsidRDefault="009A0E9D" w:rsidP="00BC498A">
            <w:pPr>
              <w:spacing w:line="240" w:lineRule="auto"/>
              <w:jc w:val="center"/>
              <w:rPr>
                <w:sz w:val="18"/>
                <w:szCs w:val="18"/>
              </w:rPr>
            </w:pPr>
            <w:r>
              <w:rPr>
                <w:sz w:val="18"/>
                <w:szCs w:val="18"/>
              </w:rPr>
              <w:t>Sí</w:t>
            </w:r>
          </w:p>
        </w:tc>
        <w:tc>
          <w:tcPr>
            <w:tcW w:w="1370" w:type="dxa"/>
            <w:noWrap/>
            <w:vAlign w:val="center"/>
            <w:hideMark/>
          </w:tcPr>
          <w:p w14:paraId="1B88FA69" w14:textId="5CA02440" w:rsidR="00BC498A" w:rsidRPr="00182424" w:rsidRDefault="009A0E9D" w:rsidP="00BC498A">
            <w:pPr>
              <w:spacing w:line="240" w:lineRule="auto"/>
              <w:jc w:val="center"/>
              <w:rPr>
                <w:sz w:val="18"/>
                <w:szCs w:val="18"/>
              </w:rPr>
            </w:pPr>
            <w:r>
              <w:rPr>
                <w:sz w:val="18"/>
                <w:szCs w:val="18"/>
              </w:rPr>
              <w:t>Sí</w:t>
            </w:r>
          </w:p>
        </w:tc>
      </w:tr>
      <w:tr w:rsidR="00BC498A" w:rsidRPr="00182424" w14:paraId="363228C0" w14:textId="77777777" w:rsidTr="2382C3E5">
        <w:trPr>
          <w:trHeight w:val="320"/>
        </w:trPr>
        <w:tc>
          <w:tcPr>
            <w:tcW w:w="2818" w:type="dxa"/>
            <w:noWrap/>
            <w:vAlign w:val="center"/>
            <w:hideMark/>
          </w:tcPr>
          <w:p w14:paraId="72C65A49" w14:textId="47C2B63D" w:rsidR="00BC498A" w:rsidRPr="00182424" w:rsidRDefault="00BC498A" w:rsidP="00BC498A">
            <w:pPr>
              <w:spacing w:line="240" w:lineRule="auto"/>
              <w:jc w:val="left"/>
              <w:rPr>
                <w:sz w:val="18"/>
                <w:szCs w:val="18"/>
              </w:rPr>
            </w:pPr>
            <w:r w:rsidRPr="00182424">
              <w:rPr>
                <w:sz w:val="18"/>
                <w:szCs w:val="18"/>
              </w:rPr>
              <w:t>LOPEZ PEREZ JAVIER</w:t>
            </w:r>
          </w:p>
        </w:tc>
        <w:tc>
          <w:tcPr>
            <w:tcW w:w="1350" w:type="dxa"/>
            <w:noWrap/>
            <w:vAlign w:val="center"/>
            <w:hideMark/>
          </w:tcPr>
          <w:p w14:paraId="3E8284E7" w14:textId="558CE1AE" w:rsidR="00BC498A" w:rsidRPr="00182424" w:rsidRDefault="000E2778" w:rsidP="00BC498A">
            <w:pPr>
              <w:spacing w:line="240" w:lineRule="auto"/>
              <w:jc w:val="center"/>
              <w:rPr>
                <w:sz w:val="18"/>
                <w:szCs w:val="18"/>
              </w:rPr>
            </w:pPr>
            <w:r>
              <w:rPr>
                <w:sz w:val="18"/>
                <w:szCs w:val="18"/>
              </w:rPr>
              <w:t>Sí</w:t>
            </w:r>
          </w:p>
        </w:tc>
        <w:tc>
          <w:tcPr>
            <w:tcW w:w="1360" w:type="dxa"/>
            <w:noWrap/>
            <w:vAlign w:val="center"/>
            <w:hideMark/>
          </w:tcPr>
          <w:p w14:paraId="3031586D" w14:textId="18BAA52F" w:rsidR="00BC498A" w:rsidRPr="00182424" w:rsidRDefault="000E2778" w:rsidP="00BC498A">
            <w:pPr>
              <w:spacing w:line="240" w:lineRule="auto"/>
              <w:jc w:val="center"/>
              <w:rPr>
                <w:sz w:val="18"/>
                <w:szCs w:val="18"/>
              </w:rPr>
            </w:pPr>
            <w:r>
              <w:rPr>
                <w:sz w:val="18"/>
                <w:szCs w:val="18"/>
              </w:rPr>
              <w:t>Sí</w:t>
            </w:r>
          </w:p>
        </w:tc>
        <w:tc>
          <w:tcPr>
            <w:tcW w:w="1360" w:type="dxa"/>
            <w:noWrap/>
            <w:vAlign w:val="center"/>
            <w:hideMark/>
          </w:tcPr>
          <w:p w14:paraId="701A2483" w14:textId="4B5FAECD" w:rsidR="00BC498A" w:rsidRPr="00182424" w:rsidRDefault="000E2778" w:rsidP="00BC498A">
            <w:pPr>
              <w:spacing w:line="240" w:lineRule="auto"/>
              <w:jc w:val="center"/>
              <w:rPr>
                <w:sz w:val="18"/>
                <w:szCs w:val="18"/>
              </w:rPr>
            </w:pPr>
            <w:r>
              <w:rPr>
                <w:sz w:val="18"/>
                <w:szCs w:val="18"/>
              </w:rPr>
              <w:t>Sí</w:t>
            </w:r>
          </w:p>
        </w:tc>
        <w:tc>
          <w:tcPr>
            <w:tcW w:w="1370" w:type="dxa"/>
            <w:noWrap/>
            <w:vAlign w:val="center"/>
            <w:hideMark/>
          </w:tcPr>
          <w:p w14:paraId="35F7AA67" w14:textId="30C1C730" w:rsidR="00BC498A" w:rsidRPr="00182424" w:rsidRDefault="000E2778" w:rsidP="00BC498A">
            <w:pPr>
              <w:spacing w:line="240" w:lineRule="auto"/>
              <w:jc w:val="center"/>
              <w:rPr>
                <w:sz w:val="18"/>
                <w:szCs w:val="18"/>
              </w:rPr>
            </w:pPr>
            <w:r>
              <w:rPr>
                <w:sz w:val="18"/>
                <w:szCs w:val="18"/>
              </w:rPr>
              <w:t>Sí</w:t>
            </w:r>
          </w:p>
        </w:tc>
        <w:tc>
          <w:tcPr>
            <w:tcW w:w="1370" w:type="dxa"/>
            <w:noWrap/>
            <w:vAlign w:val="center"/>
            <w:hideMark/>
          </w:tcPr>
          <w:p w14:paraId="79511226" w14:textId="150358AD" w:rsidR="00BC498A" w:rsidRPr="00182424" w:rsidRDefault="000E2778" w:rsidP="00BC498A">
            <w:pPr>
              <w:spacing w:line="240" w:lineRule="auto"/>
              <w:jc w:val="center"/>
              <w:rPr>
                <w:sz w:val="18"/>
                <w:szCs w:val="18"/>
              </w:rPr>
            </w:pPr>
            <w:r>
              <w:rPr>
                <w:sz w:val="18"/>
                <w:szCs w:val="18"/>
              </w:rPr>
              <w:t>Sí</w:t>
            </w:r>
          </w:p>
        </w:tc>
      </w:tr>
      <w:tr w:rsidR="00BC498A" w:rsidRPr="00182424" w14:paraId="44D71E55" w14:textId="77777777" w:rsidTr="2382C3E5">
        <w:trPr>
          <w:trHeight w:val="320"/>
        </w:trPr>
        <w:tc>
          <w:tcPr>
            <w:tcW w:w="2818" w:type="dxa"/>
            <w:noWrap/>
            <w:vAlign w:val="center"/>
            <w:hideMark/>
          </w:tcPr>
          <w:p w14:paraId="3D522BA3" w14:textId="13D6188E" w:rsidR="00BC498A" w:rsidRPr="00182424" w:rsidRDefault="00BC498A" w:rsidP="00BC498A">
            <w:pPr>
              <w:spacing w:line="240" w:lineRule="auto"/>
              <w:jc w:val="left"/>
              <w:rPr>
                <w:sz w:val="18"/>
                <w:szCs w:val="18"/>
              </w:rPr>
            </w:pPr>
            <w:r w:rsidRPr="00182424">
              <w:rPr>
                <w:sz w:val="18"/>
                <w:szCs w:val="18"/>
              </w:rPr>
              <w:t>LOPEZ RODRIGUEZ CARLOS ALEJANDRO</w:t>
            </w:r>
          </w:p>
        </w:tc>
        <w:tc>
          <w:tcPr>
            <w:tcW w:w="1350" w:type="dxa"/>
            <w:noWrap/>
            <w:vAlign w:val="center"/>
            <w:hideMark/>
          </w:tcPr>
          <w:p w14:paraId="1460D68C" w14:textId="6A49E591" w:rsidR="00BC498A" w:rsidRPr="00182424" w:rsidRDefault="00B27BE2" w:rsidP="00BC498A">
            <w:pPr>
              <w:spacing w:line="240" w:lineRule="auto"/>
              <w:jc w:val="center"/>
              <w:rPr>
                <w:sz w:val="18"/>
                <w:szCs w:val="18"/>
              </w:rPr>
            </w:pPr>
            <w:r>
              <w:rPr>
                <w:sz w:val="18"/>
                <w:szCs w:val="18"/>
              </w:rPr>
              <w:t>Sí</w:t>
            </w:r>
          </w:p>
        </w:tc>
        <w:tc>
          <w:tcPr>
            <w:tcW w:w="1360" w:type="dxa"/>
            <w:noWrap/>
            <w:vAlign w:val="center"/>
            <w:hideMark/>
          </w:tcPr>
          <w:p w14:paraId="62137387" w14:textId="2FF8D6E6" w:rsidR="00BC498A" w:rsidRPr="00182424" w:rsidRDefault="00B27BE2" w:rsidP="00BC498A">
            <w:pPr>
              <w:spacing w:line="240" w:lineRule="auto"/>
              <w:jc w:val="center"/>
              <w:rPr>
                <w:sz w:val="18"/>
                <w:szCs w:val="18"/>
              </w:rPr>
            </w:pPr>
            <w:r>
              <w:rPr>
                <w:sz w:val="18"/>
                <w:szCs w:val="18"/>
              </w:rPr>
              <w:t>Sí</w:t>
            </w:r>
          </w:p>
        </w:tc>
        <w:tc>
          <w:tcPr>
            <w:tcW w:w="1360" w:type="dxa"/>
            <w:noWrap/>
            <w:vAlign w:val="center"/>
            <w:hideMark/>
          </w:tcPr>
          <w:p w14:paraId="1F43E480" w14:textId="78590C9E" w:rsidR="00BC498A" w:rsidRPr="00182424" w:rsidRDefault="00B27BE2" w:rsidP="00BC498A">
            <w:pPr>
              <w:spacing w:line="240" w:lineRule="auto"/>
              <w:jc w:val="center"/>
              <w:rPr>
                <w:sz w:val="18"/>
                <w:szCs w:val="18"/>
              </w:rPr>
            </w:pPr>
            <w:r>
              <w:rPr>
                <w:sz w:val="18"/>
                <w:szCs w:val="18"/>
              </w:rPr>
              <w:t>Sí</w:t>
            </w:r>
          </w:p>
        </w:tc>
        <w:tc>
          <w:tcPr>
            <w:tcW w:w="1370" w:type="dxa"/>
            <w:noWrap/>
            <w:vAlign w:val="center"/>
            <w:hideMark/>
          </w:tcPr>
          <w:p w14:paraId="0AA1CFE8" w14:textId="0121AAC4" w:rsidR="00BC498A" w:rsidRPr="00182424" w:rsidRDefault="00B27BE2" w:rsidP="00BC498A">
            <w:pPr>
              <w:spacing w:line="240" w:lineRule="auto"/>
              <w:jc w:val="center"/>
              <w:rPr>
                <w:sz w:val="18"/>
                <w:szCs w:val="18"/>
              </w:rPr>
            </w:pPr>
            <w:r>
              <w:rPr>
                <w:sz w:val="18"/>
                <w:szCs w:val="18"/>
              </w:rPr>
              <w:t>Sí</w:t>
            </w:r>
          </w:p>
        </w:tc>
        <w:tc>
          <w:tcPr>
            <w:tcW w:w="1370" w:type="dxa"/>
            <w:noWrap/>
            <w:vAlign w:val="center"/>
            <w:hideMark/>
          </w:tcPr>
          <w:p w14:paraId="7CB19CBE" w14:textId="03A0E072" w:rsidR="00BC498A" w:rsidRPr="00182424" w:rsidRDefault="00B27BE2" w:rsidP="00BC498A">
            <w:pPr>
              <w:spacing w:line="240" w:lineRule="auto"/>
              <w:jc w:val="center"/>
              <w:rPr>
                <w:sz w:val="18"/>
                <w:szCs w:val="18"/>
              </w:rPr>
            </w:pPr>
            <w:r>
              <w:rPr>
                <w:sz w:val="18"/>
                <w:szCs w:val="18"/>
              </w:rPr>
              <w:t>Sí</w:t>
            </w:r>
          </w:p>
        </w:tc>
      </w:tr>
      <w:tr w:rsidR="00BC498A" w:rsidRPr="00182424" w14:paraId="01552767" w14:textId="77777777" w:rsidTr="2382C3E5">
        <w:trPr>
          <w:trHeight w:val="320"/>
        </w:trPr>
        <w:tc>
          <w:tcPr>
            <w:tcW w:w="2818" w:type="dxa"/>
            <w:noWrap/>
            <w:vAlign w:val="center"/>
            <w:hideMark/>
          </w:tcPr>
          <w:p w14:paraId="0BB37FB8" w14:textId="1778C3A0" w:rsidR="00BC498A" w:rsidRPr="00182424" w:rsidRDefault="00BC498A" w:rsidP="00BC498A">
            <w:pPr>
              <w:spacing w:line="240" w:lineRule="auto"/>
              <w:jc w:val="left"/>
              <w:rPr>
                <w:sz w:val="18"/>
                <w:szCs w:val="18"/>
              </w:rPr>
            </w:pPr>
            <w:r w:rsidRPr="00182424">
              <w:rPr>
                <w:sz w:val="18"/>
                <w:szCs w:val="18"/>
              </w:rPr>
              <w:t>LOPEZ SALGADO LILIANA ANGELICA</w:t>
            </w:r>
          </w:p>
        </w:tc>
        <w:tc>
          <w:tcPr>
            <w:tcW w:w="1350" w:type="dxa"/>
            <w:noWrap/>
            <w:vAlign w:val="center"/>
            <w:hideMark/>
          </w:tcPr>
          <w:p w14:paraId="00376B59" w14:textId="6DF78A3D" w:rsidR="00BC498A" w:rsidRPr="00182424" w:rsidRDefault="00D334C7" w:rsidP="00BC498A">
            <w:pPr>
              <w:spacing w:line="240" w:lineRule="auto"/>
              <w:jc w:val="center"/>
              <w:rPr>
                <w:sz w:val="18"/>
                <w:szCs w:val="18"/>
              </w:rPr>
            </w:pPr>
            <w:r>
              <w:rPr>
                <w:sz w:val="18"/>
                <w:szCs w:val="18"/>
              </w:rPr>
              <w:t>Sí</w:t>
            </w:r>
          </w:p>
        </w:tc>
        <w:tc>
          <w:tcPr>
            <w:tcW w:w="1360" w:type="dxa"/>
            <w:noWrap/>
            <w:vAlign w:val="center"/>
            <w:hideMark/>
          </w:tcPr>
          <w:p w14:paraId="691DDCF8" w14:textId="4C7F302F" w:rsidR="00BC498A" w:rsidRPr="00182424" w:rsidRDefault="00D334C7" w:rsidP="00BC498A">
            <w:pPr>
              <w:spacing w:line="240" w:lineRule="auto"/>
              <w:jc w:val="center"/>
              <w:rPr>
                <w:sz w:val="18"/>
                <w:szCs w:val="18"/>
              </w:rPr>
            </w:pPr>
            <w:r>
              <w:rPr>
                <w:sz w:val="18"/>
                <w:szCs w:val="18"/>
              </w:rPr>
              <w:t>Sí</w:t>
            </w:r>
          </w:p>
        </w:tc>
        <w:tc>
          <w:tcPr>
            <w:tcW w:w="1360" w:type="dxa"/>
            <w:noWrap/>
            <w:vAlign w:val="center"/>
            <w:hideMark/>
          </w:tcPr>
          <w:p w14:paraId="39B2F34F" w14:textId="466855D0" w:rsidR="00BC498A" w:rsidRPr="00182424" w:rsidRDefault="00D334C7" w:rsidP="00BC498A">
            <w:pPr>
              <w:spacing w:line="240" w:lineRule="auto"/>
              <w:jc w:val="center"/>
              <w:rPr>
                <w:sz w:val="18"/>
                <w:szCs w:val="18"/>
              </w:rPr>
            </w:pPr>
            <w:r>
              <w:rPr>
                <w:sz w:val="18"/>
                <w:szCs w:val="18"/>
              </w:rPr>
              <w:t>Sí</w:t>
            </w:r>
          </w:p>
        </w:tc>
        <w:tc>
          <w:tcPr>
            <w:tcW w:w="1370" w:type="dxa"/>
            <w:noWrap/>
            <w:vAlign w:val="center"/>
            <w:hideMark/>
          </w:tcPr>
          <w:p w14:paraId="212CDE11" w14:textId="2BB0E521" w:rsidR="00BC498A" w:rsidRPr="00182424" w:rsidRDefault="00D334C7" w:rsidP="00BC498A">
            <w:pPr>
              <w:spacing w:line="240" w:lineRule="auto"/>
              <w:jc w:val="center"/>
              <w:rPr>
                <w:sz w:val="18"/>
                <w:szCs w:val="18"/>
              </w:rPr>
            </w:pPr>
            <w:r>
              <w:rPr>
                <w:sz w:val="18"/>
                <w:szCs w:val="18"/>
              </w:rPr>
              <w:t>Sí</w:t>
            </w:r>
          </w:p>
        </w:tc>
        <w:tc>
          <w:tcPr>
            <w:tcW w:w="1370" w:type="dxa"/>
            <w:noWrap/>
            <w:vAlign w:val="center"/>
            <w:hideMark/>
          </w:tcPr>
          <w:p w14:paraId="514FE6C6" w14:textId="3C52F14A" w:rsidR="00BC498A" w:rsidRPr="00182424" w:rsidRDefault="00D334C7" w:rsidP="00BC498A">
            <w:pPr>
              <w:spacing w:line="240" w:lineRule="auto"/>
              <w:jc w:val="center"/>
              <w:rPr>
                <w:sz w:val="18"/>
                <w:szCs w:val="18"/>
              </w:rPr>
            </w:pPr>
            <w:r>
              <w:rPr>
                <w:sz w:val="18"/>
                <w:szCs w:val="18"/>
              </w:rPr>
              <w:t>Sí</w:t>
            </w:r>
          </w:p>
        </w:tc>
      </w:tr>
      <w:tr w:rsidR="00BC498A" w:rsidRPr="00182424" w14:paraId="6EB048DF" w14:textId="77777777" w:rsidTr="2382C3E5">
        <w:trPr>
          <w:trHeight w:val="320"/>
        </w:trPr>
        <w:tc>
          <w:tcPr>
            <w:tcW w:w="2818" w:type="dxa"/>
            <w:noWrap/>
            <w:vAlign w:val="center"/>
            <w:hideMark/>
          </w:tcPr>
          <w:p w14:paraId="3AD55C5B" w14:textId="0EF581E8" w:rsidR="00BC498A" w:rsidRPr="00182424" w:rsidRDefault="00BC498A" w:rsidP="00BC498A">
            <w:pPr>
              <w:spacing w:line="240" w:lineRule="auto"/>
              <w:jc w:val="left"/>
              <w:rPr>
                <w:sz w:val="18"/>
                <w:szCs w:val="18"/>
              </w:rPr>
            </w:pPr>
            <w:r w:rsidRPr="00182424">
              <w:rPr>
                <w:sz w:val="18"/>
                <w:szCs w:val="18"/>
              </w:rPr>
              <w:t>LOPEZ YAÑEZ JOSE ROBERTO</w:t>
            </w:r>
          </w:p>
        </w:tc>
        <w:tc>
          <w:tcPr>
            <w:tcW w:w="1350" w:type="dxa"/>
            <w:noWrap/>
            <w:vAlign w:val="center"/>
            <w:hideMark/>
          </w:tcPr>
          <w:p w14:paraId="2644E2E8" w14:textId="6FEA28C6" w:rsidR="00BC498A" w:rsidRPr="00182424" w:rsidRDefault="003B1684" w:rsidP="00BC498A">
            <w:pPr>
              <w:spacing w:line="240" w:lineRule="auto"/>
              <w:jc w:val="center"/>
              <w:rPr>
                <w:sz w:val="18"/>
                <w:szCs w:val="18"/>
              </w:rPr>
            </w:pPr>
            <w:r>
              <w:rPr>
                <w:sz w:val="18"/>
                <w:szCs w:val="18"/>
              </w:rPr>
              <w:t>Sí</w:t>
            </w:r>
          </w:p>
        </w:tc>
        <w:tc>
          <w:tcPr>
            <w:tcW w:w="1360" w:type="dxa"/>
            <w:noWrap/>
            <w:vAlign w:val="center"/>
            <w:hideMark/>
          </w:tcPr>
          <w:p w14:paraId="3BC1A70A" w14:textId="052B16C4" w:rsidR="00BC498A" w:rsidRPr="00182424" w:rsidRDefault="003B1684" w:rsidP="00BC498A">
            <w:pPr>
              <w:spacing w:line="240" w:lineRule="auto"/>
              <w:jc w:val="center"/>
              <w:rPr>
                <w:sz w:val="18"/>
                <w:szCs w:val="18"/>
              </w:rPr>
            </w:pPr>
            <w:r>
              <w:rPr>
                <w:sz w:val="18"/>
                <w:szCs w:val="18"/>
              </w:rPr>
              <w:t>Sí</w:t>
            </w:r>
          </w:p>
        </w:tc>
        <w:tc>
          <w:tcPr>
            <w:tcW w:w="1360" w:type="dxa"/>
            <w:noWrap/>
            <w:vAlign w:val="center"/>
            <w:hideMark/>
          </w:tcPr>
          <w:p w14:paraId="0F31EC6C" w14:textId="611500CB" w:rsidR="00BC498A" w:rsidRPr="00182424" w:rsidRDefault="003B1684" w:rsidP="00BC498A">
            <w:pPr>
              <w:spacing w:line="240" w:lineRule="auto"/>
              <w:jc w:val="center"/>
              <w:rPr>
                <w:sz w:val="18"/>
                <w:szCs w:val="18"/>
              </w:rPr>
            </w:pPr>
            <w:r>
              <w:rPr>
                <w:sz w:val="18"/>
                <w:szCs w:val="18"/>
              </w:rPr>
              <w:t>Sí</w:t>
            </w:r>
          </w:p>
        </w:tc>
        <w:tc>
          <w:tcPr>
            <w:tcW w:w="1370" w:type="dxa"/>
            <w:noWrap/>
            <w:vAlign w:val="center"/>
            <w:hideMark/>
          </w:tcPr>
          <w:p w14:paraId="0947B125" w14:textId="7DCC504C" w:rsidR="00BC498A" w:rsidRPr="00182424" w:rsidRDefault="003B1684" w:rsidP="00BC498A">
            <w:pPr>
              <w:spacing w:line="240" w:lineRule="auto"/>
              <w:jc w:val="center"/>
              <w:rPr>
                <w:sz w:val="18"/>
                <w:szCs w:val="18"/>
              </w:rPr>
            </w:pPr>
            <w:r>
              <w:rPr>
                <w:sz w:val="18"/>
                <w:szCs w:val="18"/>
              </w:rPr>
              <w:t>Sí</w:t>
            </w:r>
          </w:p>
        </w:tc>
        <w:tc>
          <w:tcPr>
            <w:tcW w:w="1370" w:type="dxa"/>
            <w:noWrap/>
            <w:vAlign w:val="center"/>
            <w:hideMark/>
          </w:tcPr>
          <w:p w14:paraId="1E639DFA" w14:textId="22316AAC" w:rsidR="00BC498A" w:rsidRPr="00182424" w:rsidRDefault="003B1684" w:rsidP="00BC498A">
            <w:pPr>
              <w:spacing w:line="240" w:lineRule="auto"/>
              <w:jc w:val="center"/>
              <w:rPr>
                <w:sz w:val="18"/>
                <w:szCs w:val="18"/>
              </w:rPr>
            </w:pPr>
            <w:r>
              <w:rPr>
                <w:sz w:val="18"/>
                <w:szCs w:val="18"/>
              </w:rPr>
              <w:t>Sí</w:t>
            </w:r>
          </w:p>
        </w:tc>
      </w:tr>
      <w:tr w:rsidR="00BC498A" w:rsidRPr="00182424" w14:paraId="187C37DE" w14:textId="77777777" w:rsidTr="2382C3E5">
        <w:trPr>
          <w:trHeight w:val="320"/>
        </w:trPr>
        <w:tc>
          <w:tcPr>
            <w:tcW w:w="2818" w:type="dxa"/>
            <w:noWrap/>
            <w:vAlign w:val="center"/>
            <w:hideMark/>
          </w:tcPr>
          <w:p w14:paraId="7BE89708" w14:textId="7B855E45" w:rsidR="00BC498A" w:rsidRPr="00182424" w:rsidRDefault="00BC498A" w:rsidP="00BC498A">
            <w:pPr>
              <w:spacing w:line="240" w:lineRule="auto"/>
              <w:jc w:val="left"/>
              <w:rPr>
                <w:sz w:val="18"/>
                <w:szCs w:val="18"/>
              </w:rPr>
            </w:pPr>
            <w:r w:rsidRPr="00182424">
              <w:rPr>
                <w:sz w:val="18"/>
                <w:szCs w:val="18"/>
              </w:rPr>
              <w:t>LUNA MODESTO MIGUEL ANGEL</w:t>
            </w:r>
          </w:p>
        </w:tc>
        <w:tc>
          <w:tcPr>
            <w:tcW w:w="1350" w:type="dxa"/>
            <w:noWrap/>
            <w:vAlign w:val="center"/>
            <w:hideMark/>
          </w:tcPr>
          <w:p w14:paraId="24F7100F" w14:textId="7BA7BF0F" w:rsidR="00BC498A" w:rsidRPr="00182424" w:rsidRDefault="004B7C68" w:rsidP="00BC498A">
            <w:pPr>
              <w:spacing w:line="240" w:lineRule="auto"/>
              <w:jc w:val="center"/>
              <w:rPr>
                <w:sz w:val="18"/>
                <w:szCs w:val="18"/>
              </w:rPr>
            </w:pPr>
            <w:r>
              <w:rPr>
                <w:sz w:val="18"/>
                <w:szCs w:val="18"/>
              </w:rPr>
              <w:t>Sí</w:t>
            </w:r>
          </w:p>
        </w:tc>
        <w:tc>
          <w:tcPr>
            <w:tcW w:w="1360" w:type="dxa"/>
            <w:noWrap/>
            <w:vAlign w:val="center"/>
            <w:hideMark/>
          </w:tcPr>
          <w:p w14:paraId="352FD68F" w14:textId="6D599E4E" w:rsidR="00BC498A" w:rsidRPr="00182424" w:rsidRDefault="004B7C68" w:rsidP="00BC498A">
            <w:pPr>
              <w:spacing w:line="240" w:lineRule="auto"/>
              <w:jc w:val="center"/>
              <w:rPr>
                <w:sz w:val="18"/>
                <w:szCs w:val="18"/>
              </w:rPr>
            </w:pPr>
            <w:r>
              <w:rPr>
                <w:sz w:val="18"/>
                <w:szCs w:val="18"/>
              </w:rPr>
              <w:t>Sí</w:t>
            </w:r>
          </w:p>
        </w:tc>
        <w:tc>
          <w:tcPr>
            <w:tcW w:w="1360" w:type="dxa"/>
            <w:noWrap/>
            <w:vAlign w:val="center"/>
            <w:hideMark/>
          </w:tcPr>
          <w:p w14:paraId="0746EDE4" w14:textId="221AF9EB" w:rsidR="00BC498A" w:rsidRPr="00182424" w:rsidRDefault="004B7C68" w:rsidP="00BC498A">
            <w:pPr>
              <w:spacing w:line="240" w:lineRule="auto"/>
              <w:jc w:val="center"/>
              <w:rPr>
                <w:sz w:val="18"/>
                <w:szCs w:val="18"/>
              </w:rPr>
            </w:pPr>
            <w:r>
              <w:rPr>
                <w:sz w:val="18"/>
                <w:szCs w:val="18"/>
              </w:rPr>
              <w:t>Sí</w:t>
            </w:r>
          </w:p>
        </w:tc>
        <w:tc>
          <w:tcPr>
            <w:tcW w:w="1370" w:type="dxa"/>
            <w:noWrap/>
            <w:vAlign w:val="center"/>
            <w:hideMark/>
          </w:tcPr>
          <w:p w14:paraId="4720F14F" w14:textId="7FF26F47" w:rsidR="00BC498A" w:rsidRPr="00182424" w:rsidRDefault="004B7C68" w:rsidP="00BC498A">
            <w:pPr>
              <w:spacing w:line="240" w:lineRule="auto"/>
              <w:jc w:val="center"/>
              <w:rPr>
                <w:sz w:val="18"/>
                <w:szCs w:val="18"/>
              </w:rPr>
            </w:pPr>
            <w:r>
              <w:rPr>
                <w:sz w:val="18"/>
                <w:szCs w:val="18"/>
              </w:rPr>
              <w:t>Sí</w:t>
            </w:r>
          </w:p>
        </w:tc>
        <w:tc>
          <w:tcPr>
            <w:tcW w:w="1370" w:type="dxa"/>
            <w:noWrap/>
            <w:vAlign w:val="center"/>
            <w:hideMark/>
          </w:tcPr>
          <w:p w14:paraId="55D6475A" w14:textId="12A3FEDE" w:rsidR="00BC498A" w:rsidRPr="00182424" w:rsidRDefault="004B7C68" w:rsidP="00BC498A">
            <w:pPr>
              <w:spacing w:line="240" w:lineRule="auto"/>
              <w:jc w:val="center"/>
              <w:rPr>
                <w:sz w:val="18"/>
                <w:szCs w:val="18"/>
              </w:rPr>
            </w:pPr>
            <w:r>
              <w:rPr>
                <w:sz w:val="18"/>
                <w:szCs w:val="18"/>
              </w:rPr>
              <w:t>Sí</w:t>
            </w:r>
          </w:p>
        </w:tc>
      </w:tr>
      <w:tr w:rsidR="00BC498A" w:rsidRPr="00182424" w14:paraId="46D85719" w14:textId="77777777" w:rsidTr="2382C3E5">
        <w:trPr>
          <w:trHeight w:val="320"/>
        </w:trPr>
        <w:tc>
          <w:tcPr>
            <w:tcW w:w="2818" w:type="dxa"/>
            <w:noWrap/>
            <w:vAlign w:val="center"/>
            <w:hideMark/>
          </w:tcPr>
          <w:p w14:paraId="7077EFE6" w14:textId="467E77B9" w:rsidR="00BC498A" w:rsidRPr="00182424" w:rsidRDefault="00BC498A" w:rsidP="00BC498A">
            <w:pPr>
              <w:spacing w:line="240" w:lineRule="auto"/>
              <w:jc w:val="left"/>
              <w:rPr>
                <w:sz w:val="18"/>
                <w:szCs w:val="18"/>
              </w:rPr>
            </w:pPr>
            <w:r w:rsidRPr="00182424">
              <w:rPr>
                <w:sz w:val="18"/>
                <w:szCs w:val="18"/>
              </w:rPr>
              <w:lastRenderedPageBreak/>
              <w:t>MACEDO RAMIREZ PATRICIA</w:t>
            </w:r>
          </w:p>
        </w:tc>
        <w:tc>
          <w:tcPr>
            <w:tcW w:w="1350" w:type="dxa"/>
            <w:noWrap/>
            <w:vAlign w:val="center"/>
            <w:hideMark/>
          </w:tcPr>
          <w:p w14:paraId="443B49DC" w14:textId="0275D291" w:rsidR="00BC498A" w:rsidRPr="00182424" w:rsidRDefault="008F3E2C" w:rsidP="00BC498A">
            <w:pPr>
              <w:spacing w:line="240" w:lineRule="auto"/>
              <w:jc w:val="center"/>
              <w:rPr>
                <w:sz w:val="18"/>
                <w:szCs w:val="18"/>
              </w:rPr>
            </w:pPr>
            <w:r>
              <w:rPr>
                <w:sz w:val="18"/>
                <w:szCs w:val="18"/>
              </w:rPr>
              <w:t>Sí</w:t>
            </w:r>
          </w:p>
        </w:tc>
        <w:tc>
          <w:tcPr>
            <w:tcW w:w="1360" w:type="dxa"/>
            <w:noWrap/>
            <w:vAlign w:val="center"/>
            <w:hideMark/>
          </w:tcPr>
          <w:p w14:paraId="318D47C7" w14:textId="7D1BA68A" w:rsidR="00BC498A" w:rsidRPr="00182424" w:rsidRDefault="008F3E2C" w:rsidP="00BC498A">
            <w:pPr>
              <w:spacing w:line="240" w:lineRule="auto"/>
              <w:jc w:val="center"/>
              <w:rPr>
                <w:sz w:val="18"/>
                <w:szCs w:val="18"/>
              </w:rPr>
            </w:pPr>
            <w:r>
              <w:rPr>
                <w:sz w:val="18"/>
                <w:szCs w:val="18"/>
              </w:rPr>
              <w:t>Sí</w:t>
            </w:r>
          </w:p>
        </w:tc>
        <w:tc>
          <w:tcPr>
            <w:tcW w:w="1360" w:type="dxa"/>
            <w:noWrap/>
            <w:vAlign w:val="center"/>
            <w:hideMark/>
          </w:tcPr>
          <w:p w14:paraId="14076261" w14:textId="28D1003C" w:rsidR="00BC498A" w:rsidRPr="00182424" w:rsidRDefault="008F3E2C" w:rsidP="00BC498A">
            <w:pPr>
              <w:spacing w:line="240" w:lineRule="auto"/>
              <w:jc w:val="center"/>
              <w:rPr>
                <w:sz w:val="18"/>
                <w:szCs w:val="18"/>
              </w:rPr>
            </w:pPr>
            <w:r>
              <w:rPr>
                <w:sz w:val="18"/>
                <w:szCs w:val="18"/>
              </w:rPr>
              <w:t>Sí</w:t>
            </w:r>
          </w:p>
        </w:tc>
        <w:tc>
          <w:tcPr>
            <w:tcW w:w="1370" w:type="dxa"/>
            <w:noWrap/>
            <w:vAlign w:val="center"/>
            <w:hideMark/>
          </w:tcPr>
          <w:p w14:paraId="7A55E8D8" w14:textId="7502D130" w:rsidR="00BC498A" w:rsidRPr="00182424" w:rsidRDefault="008F3E2C" w:rsidP="00BC498A">
            <w:pPr>
              <w:spacing w:line="240" w:lineRule="auto"/>
              <w:jc w:val="center"/>
              <w:rPr>
                <w:sz w:val="18"/>
                <w:szCs w:val="18"/>
              </w:rPr>
            </w:pPr>
            <w:r>
              <w:rPr>
                <w:sz w:val="18"/>
                <w:szCs w:val="18"/>
              </w:rPr>
              <w:t>Sí</w:t>
            </w:r>
          </w:p>
        </w:tc>
        <w:tc>
          <w:tcPr>
            <w:tcW w:w="1370" w:type="dxa"/>
            <w:noWrap/>
            <w:vAlign w:val="center"/>
            <w:hideMark/>
          </w:tcPr>
          <w:p w14:paraId="4CD29CDB" w14:textId="08202503" w:rsidR="00BC498A" w:rsidRPr="00182424" w:rsidRDefault="008F3E2C" w:rsidP="00BC498A">
            <w:pPr>
              <w:spacing w:line="240" w:lineRule="auto"/>
              <w:jc w:val="center"/>
              <w:rPr>
                <w:sz w:val="18"/>
                <w:szCs w:val="18"/>
              </w:rPr>
            </w:pPr>
            <w:r>
              <w:rPr>
                <w:sz w:val="18"/>
                <w:szCs w:val="18"/>
              </w:rPr>
              <w:t>Sí</w:t>
            </w:r>
          </w:p>
        </w:tc>
      </w:tr>
      <w:tr w:rsidR="00BC498A" w:rsidRPr="00182424" w14:paraId="51C332A3" w14:textId="77777777" w:rsidTr="2382C3E5">
        <w:trPr>
          <w:trHeight w:val="320"/>
        </w:trPr>
        <w:tc>
          <w:tcPr>
            <w:tcW w:w="2818" w:type="dxa"/>
            <w:noWrap/>
            <w:vAlign w:val="center"/>
            <w:hideMark/>
          </w:tcPr>
          <w:p w14:paraId="7492363E" w14:textId="7CC3DB61" w:rsidR="00BC498A" w:rsidRPr="00182424" w:rsidRDefault="00BC498A" w:rsidP="00BC498A">
            <w:pPr>
              <w:spacing w:line="240" w:lineRule="auto"/>
              <w:jc w:val="left"/>
              <w:rPr>
                <w:sz w:val="18"/>
                <w:szCs w:val="18"/>
              </w:rPr>
            </w:pPr>
            <w:r w:rsidRPr="00182424">
              <w:rPr>
                <w:sz w:val="18"/>
                <w:szCs w:val="18"/>
              </w:rPr>
              <w:t>MACIEL AGUILAR WENCESLAO FRANCISCO JAVIER</w:t>
            </w:r>
          </w:p>
        </w:tc>
        <w:tc>
          <w:tcPr>
            <w:tcW w:w="1350" w:type="dxa"/>
            <w:noWrap/>
            <w:vAlign w:val="center"/>
            <w:hideMark/>
          </w:tcPr>
          <w:p w14:paraId="2837D266" w14:textId="61AEAF2E" w:rsidR="00BC498A" w:rsidRPr="00182424" w:rsidRDefault="008F1613" w:rsidP="00BC498A">
            <w:pPr>
              <w:spacing w:line="240" w:lineRule="auto"/>
              <w:jc w:val="center"/>
              <w:rPr>
                <w:sz w:val="18"/>
                <w:szCs w:val="18"/>
              </w:rPr>
            </w:pPr>
            <w:r>
              <w:rPr>
                <w:sz w:val="18"/>
                <w:szCs w:val="18"/>
              </w:rPr>
              <w:t>Sí</w:t>
            </w:r>
          </w:p>
        </w:tc>
        <w:tc>
          <w:tcPr>
            <w:tcW w:w="1360" w:type="dxa"/>
            <w:noWrap/>
            <w:vAlign w:val="center"/>
            <w:hideMark/>
          </w:tcPr>
          <w:p w14:paraId="008F5FDC" w14:textId="05836BC7" w:rsidR="00BC498A" w:rsidRPr="00182424" w:rsidRDefault="008F1613" w:rsidP="00BC498A">
            <w:pPr>
              <w:spacing w:line="240" w:lineRule="auto"/>
              <w:jc w:val="center"/>
              <w:rPr>
                <w:sz w:val="18"/>
                <w:szCs w:val="18"/>
              </w:rPr>
            </w:pPr>
            <w:r>
              <w:rPr>
                <w:sz w:val="18"/>
                <w:szCs w:val="18"/>
              </w:rPr>
              <w:t>Sí</w:t>
            </w:r>
          </w:p>
        </w:tc>
        <w:tc>
          <w:tcPr>
            <w:tcW w:w="1360" w:type="dxa"/>
            <w:noWrap/>
            <w:vAlign w:val="center"/>
            <w:hideMark/>
          </w:tcPr>
          <w:p w14:paraId="175D355E" w14:textId="1DCA72A2" w:rsidR="00BC498A" w:rsidRPr="00182424" w:rsidRDefault="008F1613" w:rsidP="00BC498A">
            <w:pPr>
              <w:spacing w:line="240" w:lineRule="auto"/>
              <w:jc w:val="center"/>
              <w:rPr>
                <w:sz w:val="18"/>
                <w:szCs w:val="18"/>
              </w:rPr>
            </w:pPr>
            <w:r>
              <w:rPr>
                <w:sz w:val="18"/>
                <w:szCs w:val="18"/>
              </w:rPr>
              <w:t>Sí</w:t>
            </w:r>
          </w:p>
        </w:tc>
        <w:tc>
          <w:tcPr>
            <w:tcW w:w="1370" w:type="dxa"/>
            <w:noWrap/>
            <w:vAlign w:val="center"/>
            <w:hideMark/>
          </w:tcPr>
          <w:p w14:paraId="6DD524B3" w14:textId="7A9C734F" w:rsidR="00BC498A" w:rsidRPr="00182424" w:rsidRDefault="008F1613" w:rsidP="00BC498A">
            <w:pPr>
              <w:spacing w:line="240" w:lineRule="auto"/>
              <w:jc w:val="center"/>
              <w:rPr>
                <w:sz w:val="18"/>
                <w:szCs w:val="18"/>
              </w:rPr>
            </w:pPr>
            <w:r>
              <w:rPr>
                <w:sz w:val="18"/>
                <w:szCs w:val="18"/>
              </w:rPr>
              <w:t>Sí</w:t>
            </w:r>
          </w:p>
        </w:tc>
        <w:tc>
          <w:tcPr>
            <w:tcW w:w="1370" w:type="dxa"/>
            <w:noWrap/>
            <w:vAlign w:val="center"/>
            <w:hideMark/>
          </w:tcPr>
          <w:p w14:paraId="24EDCC4B" w14:textId="6D8D52CF" w:rsidR="00BC498A" w:rsidRPr="00182424" w:rsidRDefault="001B3E0E" w:rsidP="00BC498A">
            <w:pPr>
              <w:spacing w:line="240" w:lineRule="auto"/>
              <w:jc w:val="center"/>
              <w:rPr>
                <w:sz w:val="18"/>
                <w:szCs w:val="18"/>
              </w:rPr>
            </w:pPr>
            <w:r>
              <w:rPr>
                <w:sz w:val="18"/>
                <w:szCs w:val="18"/>
              </w:rPr>
              <w:t xml:space="preserve">Certificado de acreditación parcial de </w:t>
            </w:r>
            <w:r w:rsidR="008F1613">
              <w:rPr>
                <w:sz w:val="18"/>
                <w:szCs w:val="18"/>
              </w:rPr>
              <w:t>licenciatura</w:t>
            </w:r>
          </w:p>
        </w:tc>
      </w:tr>
      <w:tr w:rsidR="00BC498A" w:rsidRPr="00182424" w14:paraId="089F8491" w14:textId="77777777" w:rsidTr="2382C3E5">
        <w:trPr>
          <w:trHeight w:val="320"/>
        </w:trPr>
        <w:tc>
          <w:tcPr>
            <w:tcW w:w="2818" w:type="dxa"/>
            <w:noWrap/>
            <w:vAlign w:val="center"/>
            <w:hideMark/>
          </w:tcPr>
          <w:p w14:paraId="487A6571" w14:textId="00C41D04" w:rsidR="00BC498A" w:rsidRPr="00182424" w:rsidRDefault="00BC498A" w:rsidP="00BC498A">
            <w:pPr>
              <w:spacing w:line="240" w:lineRule="auto"/>
              <w:jc w:val="left"/>
              <w:rPr>
                <w:sz w:val="18"/>
                <w:szCs w:val="18"/>
              </w:rPr>
            </w:pPr>
            <w:r w:rsidRPr="00182424">
              <w:rPr>
                <w:sz w:val="18"/>
                <w:szCs w:val="18"/>
              </w:rPr>
              <w:t>MAGDALENO HERNANDEZ JUAN CARLOS</w:t>
            </w:r>
          </w:p>
        </w:tc>
        <w:tc>
          <w:tcPr>
            <w:tcW w:w="1350" w:type="dxa"/>
            <w:noWrap/>
            <w:vAlign w:val="center"/>
            <w:hideMark/>
          </w:tcPr>
          <w:p w14:paraId="1A926BCE" w14:textId="7062894C" w:rsidR="00BC498A" w:rsidRPr="00182424" w:rsidRDefault="00D555DD" w:rsidP="00BC498A">
            <w:pPr>
              <w:spacing w:line="240" w:lineRule="auto"/>
              <w:jc w:val="center"/>
              <w:rPr>
                <w:sz w:val="18"/>
                <w:szCs w:val="18"/>
              </w:rPr>
            </w:pPr>
            <w:r>
              <w:rPr>
                <w:sz w:val="18"/>
                <w:szCs w:val="18"/>
              </w:rPr>
              <w:t>Sí</w:t>
            </w:r>
          </w:p>
        </w:tc>
        <w:tc>
          <w:tcPr>
            <w:tcW w:w="1360" w:type="dxa"/>
            <w:noWrap/>
            <w:vAlign w:val="center"/>
            <w:hideMark/>
          </w:tcPr>
          <w:p w14:paraId="7E3E89CF" w14:textId="0F3A0D8B" w:rsidR="00BC498A" w:rsidRPr="00182424" w:rsidRDefault="00D555DD" w:rsidP="00BC498A">
            <w:pPr>
              <w:spacing w:line="240" w:lineRule="auto"/>
              <w:jc w:val="center"/>
              <w:rPr>
                <w:sz w:val="18"/>
                <w:szCs w:val="18"/>
              </w:rPr>
            </w:pPr>
            <w:r>
              <w:rPr>
                <w:sz w:val="18"/>
                <w:szCs w:val="18"/>
              </w:rPr>
              <w:t>Sí</w:t>
            </w:r>
          </w:p>
        </w:tc>
        <w:tc>
          <w:tcPr>
            <w:tcW w:w="1360" w:type="dxa"/>
            <w:noWrap/>
            <w:vAlign w:val="center"/>
            <w:hideMark/>
          </w:tcPr>
          <w:p w14:paraId="4039D172" w14:textId="41263462" w:rsidR="00BC498A" w:rsidRPr="00182424" w:rsidRDefault="00D555DD" w:rsidP="00BC498A">
            <w:pPr>
              <w:spacing w:line="240" w:lineRule="auto"/>
              <w:jc w:val="center"/>
              <w:rPr>
                <w:sz w:val="18"/>
                <w:szCs w:val="18"/>
              </w:rPr>
            </w:pPr>
            <w:r>
              <w:rPr>
                <w:sz w:val="18"/>
                <w:szCs w:val="18"/>
              </w:rPr>
              <w:t>Sí</w:t>
            </w:r>
          </w:p>
        </w:tc>
        <w:tc>
          <w:tcPr>
            <w:tcW w:w="1370" w:type="dxa"/>
            <w:noWrap/>
            <w:vAlign w:val="center"/>
            <w:hideMark/>
          </w:tcPr>
          <w:p w14:paraId="0524D703" w14:textId="71B477DA" w:rsidR="00BC498A" w:rsidRPr="00182424" w:rsidRDefault="00D555DD" w:rsidP="00BC498A">
            <w:pPr>
              <w:spacing w:line="240" w:lineRule="auto"/>
              <w:jc w:val="center"/>
              <w:rPr>
                <w:sz w:val="18"/>
                <w:szCs w:val="18"/>
              </w:rPr>
            </w:pPr>
            <w:r>
              <w:rPr>
                <w:sz w:val="18"/>
                <w:szCs w:val="18"/>
              </w:rPr>
              <w:t>Sí</w:t>
            </w:r>
          </w:p>
        </w:tc>
        <w:tc>
          <w:tcPr>
            <w:tcW w:w="1370" w:type="dxa"/>
            <w:noWrap/>
            <w:vAlign w:val="center"/>
            <w:hideMark/>
          </w:tcPr>
          <w:p w14:paraId="71594456" w14:textId="723EDAF3" w:rsidR="00BC498A" w:rsidRPr="00182424" w:rsidRDefault="00D555DD" w:rsidP="00BC498A">
            <w:pPr>
              <w:spacing w:line="240" w:lineRule="auto"/>
              <w:jc w:val="center"/>
              <w:rPr>
                <w:sz w:val="18"/>
                <w:szCs w:val="18"/>
              </w:rPr>
            </w:pPr>
            <w:r>
              <w:rPr>
                <w:sz w:val="18"/>
                <w:szCs w:val="18"/>
              </w:rPr>
              <w:t xml:space="preserve">Certificado de terminación de estudios </w:t>
            </w:r>
          </w:p>
        </w:tc>
      </w:tr>
      <w:tr w:rsidR="00BC498A" w:rsidRPr="00182424" w14:paraId="616A4F4A" w14:textId="77777777" w:rsidTr="2382C3E5">
        <w:trPr>
          <w:trHeight w:val="320"/>
        </w:trPr>
        <w:tc>
          <w:tcPr>
            <w:tcW w:w="2818" w:type="dxa"/>
            <w:noWrap/>
            <w:vAlign w:val="center"/>
            <w:hideMark/>
          </w:tcPr>
          <w:p w14:paraId="6AAD62C0" w14:textId="7E99D0D5" w:rsidR="00BC498A" w:rsidRPr="00182424" w:rsidRDefault="00BC498A" w:rsidP="00BC498A">
            <w:pPr>
              <w:spacing w:line="240" w:lineRule="auto"/>
              <w:jc w:val="left"/>
              <w:rPr>
                <w:sz w:val="18"/>
                <w:szCs w:val="18"/>
              </w:rPr>
            </w:pPr>
            <w:r w:rsidRPr="00182424">
              <w:rPr>
                <w:sz w:val="18"/>
                <w:szCs w:val="18"/>
              </w:rPr>
              <w:t>MAGNO DIAZ MARIO</w:t>
            </w:r>
          </w:p>
        </w:tc>
        <w:tc>
          <w:tcPr>
            <w:tcW w:w="1350" w:type="dxa"/>
            <w:noWrap/>
            <w:vAlign w:val="center"/>
            <w:hideMark/>
          </w:tcPr>
          <w:p w14:paraId="18B242CF" w14:textId="7716B1C5" w:rsidR="00BC498A" w:rsidRPr="00182424" w:rsidRDefault="00F87889" w:rsidP="00BC498A">
            <w:pPr>
              <w:spacing w:line="240" w:lineRule="auto"/>
              <w:jc w:val="center"/>
              <w:rPr>
                <w:sz w:val="18"/>
                <w:szCs w:val="18"/>
              </w:rPr>
            </w:pPr>
            <w:r>
              <w:rPr>
                <w:sz w:val="18"/>
                <w:szCs w:val="18"/>
              </w:rPr>
              <w:t>Sí</w:t>
            </w:r>
          </w:p>
        </w:tc>
        <w:tc>
          <w:tcPr>
            <w:tcW w:w="1360" w:type="dxa"/>
            <w:noWrap/>
            <w:vAlign w:val="center"/>
            <w:hideMark/>
          </w:tcPr>
          <w:p w14:paraId="09B9B7A0" w14:textId="3CAEC249" w:rsidR="00BC498A" w:rsidRPr="00182424" w:rsidRDefault="00F87889" w:rsidP="00BC498A">
            <w:pPr>
              <w:spacing w:line="240" w:lineRule="auto"/>
              <w:jc w:val="center"/>
              <w:rPr>
                <w:sz w:val="18"/>
                <w:szCs w:val="18"/>
              </w:rPr>
            </w:pPr>
            <w:r>
              <w:rPr>
                <w:sz w:val="18"/>
                <w:szCs w:val="18"/>
              </w:rPr>
              <w:t>Sí</w:t>
            </w:r>
          </w:p>
        </w:tc>
        <w:tc>
          <w:tcPr>
            <w:tcW w:w="1360" w:type="dxa"/>
            <w:noWrap/>
            <w:vAlign w:val="center"/>
            <w:hideMark/>
          </w:tcPr>
          <w:p w14:paraId="34C61FFC" w14:textId="17603DC5" w:rsidR="00BC498A" w:rsidRPr="00182424" w:rsidRDefault="00F87889" w:rsidP="00BC498A">
            <w:pPr>
              <w:spacing w:line="240" w:lineRule="auto"/>
              <w:jc w:val="center"/>
              <w:rPr>
                <w:sz w:val="18"/>
                <w:szCs w:val="18"/>
              </w:rPr>
            </w:pPr>
            <w:r>
              <w:rPr>
                <w:sz w:val="18"/>
                <w:szCs w:val="18"/>
              </w:rPr>
              <w:t>Sí</w:t>
            </w:r>
          </w:p>
        </w:tc>
        <w:tc>
          <w:tcPr>
            <w:tcW w:w="1370" w:type="dxa"/>
            <w:noWrap/>
            <w:vAlign w:val="center"/>
            <w:hideMark/>
          </w:tcPr>
          <w:p w14:paraId="2FC5DC7E" w14:textId="622E5A79" w:rsidR="00BC498A" w:rsidRPr="00182424" w:rsidRDefault="00F87889" w:rsidP="00BC498A">
            <w:pPr>
              <w:spacing w:line="240" w:lineRule="auto"/>
              <w:jc w:val="center"/>
              <w:rPr>
                <w:sz w:val="18"/>
                <w:szCs w:val="18"/>
              </w:rPr>
            </w:pPr>
            <w:r>
              <w:rPr>
                <w:sz w:val="18"/>
                <w:szCs w:val="18"/>
              </w:rPr>
              <w:t>Sí</w:t>
            </w:r>
          </w:p>
        </w:tc>
        <w:tc>
          <w:tcPr>
            <w:tcW w:w="1370" w:type="dxa"/>
            <w:noWrap/>
            <w:vAlign w:val="center"/>
            <w:hideMark/>
          </w:tcPr>
          <w:p w14:paraId="54A88E5C" w14:textId="2751BEBB" w:rsidR="00BC498A" w:rsidRPr="00182424" w:rsidRDefault="00F87889" w:rsidP="00BC498A">
            <w:pPr>
              <w:spacing w:line="240" w:lineRule="auto"/>
              <w:jc w:val="center"/>
              <w:rPr>
                <w:sz w:val="18"/>
                <w:szCs w:val="18"/>
              </w:rPr>
            </w:pPr>
            <w:r>
              <w:rPr>
                <w:sz w:val="18"/>
                <w:szCs w:val="18"/>
              </w:rPr>
              <w:t>Sí</w:t>
            </w:r>
          </w:p>
        </w:tc>
      </w:tr>
      <w:tr w:rsidR="00BC498A" w:rsidRPr="00182424" w14:paraId="2FD3244C" w14:textId="77777777" w:rsidTr="2382C3E5">
        <w:trPr>
          <w:trHeight w:val="320"/>
        </w:trPr>
        <w:tc>
          <w:tcPr>
            <w:tcW w:w="2818" w:type="dxa"/>
            <w:noWrap/>
            <w:vAlign w:val="center"/>
            <w:hideMark/>
          </w:tcPr>
          <w:p w14:paraId="4670AAFD" w14:textId="6DED65ED" w:rsidR="00BC498A" w:rsidRPr="00182424" w:rsidRDefault="00BC498A" w:rsidP="00BC498A">
            <w:pPr>
              <w:spacing w:line="240" w:lineRule="auto"/>
              <w:jc w:val="left"/>
              <w:rPr>
                <w:sz w:val="18"/>
                <w:szCs w:val="18"/>
              </w:rPr>
            </w:pPr>
            <w:r w:rsidRPr="00182424">
              <w:rPr>
                <w:sz w:val="18"/>
                <w:szCs w:val="18"/>
              </w:rPr>
              <w:t>MAGNO DÍAZ MARIO</w:t>
            </w:r>
          </w:p>
        </w:tc>
        <w:tc>
          <w:tcPr>
            <w:tcW w:w="1350" w:type="dxa"/>
            <w:noWrap/>
            <w:vAlign w:val="center"/>
            <w:hideMark/>
          </w:tcPr>
          <w:p w14:paraId="6B5C9555" w14:textId="17555D51" w:rsidR="00BC498A" w:rsidRPr="00182424" w:rsidRDefault="0094239B" w:rsidP="00BC498A">
            <w:pPr>
              <w:spacing w:line="240" w:lineRule="auto"/>
              <w:jc w:val="center"/>
              <w:rPr>
                <w:sz w:val="18"/>
                <w:szCs w:val="18"/>
              </w:rPr>
            </w:pPr>
            <w:r>
              <w:rPr>
                <w:sz w:val="18"/>
                <w:szCs w:val="18"/>
              </w:rPr>
              <w:t>Sí</w:t>
            </w:r>
          </w:p>
        </w:tc>
        <w:tc>
          <w:tcPr>
            <w:tcW w:w="1360" w:type="dxa"/>
            <w:noWrap/>
            <w:vAlign w:val="center"/>
            <w:hideMark/>
          </w:tcPr>
          <w:p w14:paraId="59D9CD85" w14:textId="40E9A0BA" w:rsidR="00BC498A" w:rsidRPr="00182424" w:rsidRDefault="0094239B" w:rsidP="00BC498A">
            <w:pPr>
              <w:spacing w:line="240" w:lineRule="auto"/>
              <w:jc w:val="center"/>
              <w:rPr>
                <w:sz w:val="18"/>
                <w:szCs w:val="18"/>
              </w:rPr>
            </w:pPr>
            <w:r>
              <w:rPr>
                <w:sz w:val="18"/>
                <w:szCs w:val="18"/>
              </w:rPr>
              <w:t>Sí</w:t>
            </w:r>
          </w:p>
        </w:tc>
        <w:tc>
          <w:tcPr>
            <w:tcW w:w="1360" w:type="dxa"/>
            <w:noWrap/>
            <w:vAlign w:val="center"/>
            <w:hideMark/>
          </w:tcPr>
          <w:p w14:paraId="13AE59E3" w14:textId="5DC7D12A" w:rsidR="00BC498A" w:rsidRPr="00182424" w:rsidRDefault="0094239B" w:rsidP="00BC498A">
            <w:pPr>
              <w:spacing w:line="240" w:lineRule="auto"/>
              <w:jc w:val="center"/>
              <w:rPr>
                <w:sz w:val="18"/>
                <w:szCs w:val="18"/>
              </w:rPr>
            </w:pPr>
            <w:r>
              <w:rPr>
                <w:sz w:val="18"/>
                <w:szCs w:val="18"/>
              </w:rPr>
              <w:t>Sí</w:t>
            </w:r>
          </w:p>
        </w:tc>
        <w:tc>
          <w:tcPr>
            <w:tcW w:w="1370" w:type="dxa"/>
            <w:noWrap/>
            <w:vAlign w:val="center"/>
            <w:hideMark/>
          </w:tcPr>
          <w:p w14:paraId="22BB0287" w14:textId="55B0310B" w:rsidR="00BC498A" w:rsidRPr="00182424" w:rsidRDefault="0094239B" w:rsidP="00BC498A">
            <w:pPr>
              <w:spacing w:line="240" w:lineRule="auto"/>
              <w:jc w:val="center"/>
              <w:rPr>
                <w:sz w:val="18"/>
                <w:szCs w:val="18"/>
              </w:rPr>
            </w:pPr>
            <w:r>
              <w:rPr>
                <w:sz w:val="18"/>
                <w:szCs w:val="18"/>
              </w:rPr>
              <w:t>Sí</w:t>
            </w:r>
          </w:p>
        </w:tc>
        <w:tc>
          <w:tcPr>
            <w:tcW w:w="1370" w:type="dxa"/>
            <w:noWrap/>
            <w:vAlign w:val="center"/>
            <w:hideMark/>
          </w:tcPr>
          <w:p w14:paraId="7B5CBD32" w14:textId="63564557" w:rsidR="00BC498A" w:rsidRPr="00182424" w:rsidRDefault="0094239B" w:rsidP="00BC498A">
            <w:pPr>
              <w:spacing w:line="240" w:lineRule="auto"/>
              <w:jc w:val="center"/>
              <w:rPr>
                <w:sz w:val="18"/>
                <w:szCs w:val="18"/>
              </w:rPr>
            </w:pPr>
            <w:r>
              <w:rPr>
                <w:sz w:val="18"/>
                <w:szCs w:val="18"/>
              </w:rPr>
              <w:t>Sí</w:t>
            </w:r>
          </w:p>
        </w:tc>
      </w:tr>
      <w:tr w:rsidR="00BC498A" w:rsidRPr="00182424" w14:paraId="26E89824" w14:textId="77777777" w:rsidTr="2382C3E5">
        <w:trPr>
          <w:trHeight w:val="320"/>
        </w:trPr>
        <w:tc>
          <w:tcPr>
            <w:tcW w:w="2818" w:type="dxa"/>
            <w:noWrap/>
            <w:vAlign w:val="center"/>
            <w:hideMark/>
          </w:tcPr>
          <w:p w14:paraId="5224381F" w14:textId="476C25B7" w:rsidR="00BC498A" w:rsidRPr="00182424" w:rsidRDefault="00BC498A" w:rsidP="00BC498A">
            <w:pPr>
              <w:spacing w:line="240" w:lineRule="auto"/>
              <w:jc w:val="left"/>
              <w:rPr>
                <w:sz w:val="18"/>
                <w:szCs w:val="18"/>
              </w:rPr>
            </w:pPr>
            <w:r w:rsidRPr="00182424">
              <w:rPr>
                <w:sz w:val="18"/>
                <w:szCs w:val="18"/>
              </w:rPr>
              <w:t>MALVAEZ CARMONA GABRIEL ISRAEL</w:t>
            </w:r>
          </w:p>
        </w:tc>
        <w:tc>
          <w:tcPr>
            <w:tcW w:w="1350" w:type="dxa"/>
            <w:noWrap/>
            <w:vAlign w:val="center"/>
            <w:hideMark/>
          </w:tcPr>
          <w:p w14:paraId="5289E629" w14:textId="3B58B8B3" w:rsidR="00BC498A" w:rsidRPr="00182424" w:rsidRDefault="00BE3D2A" w:rsidP="00BC498A">
            <w:pPr>
              <w:spacing w:line="240" w:lineRule="auto"/>
              <w:jc w:val="center"/>
              <w:rPr>
                <w:sz w:val="18"/>
                <w:szCs w:val="18"/>
              </w:rPr>
            </w:pPr>
            <w:r>
              <w:rPr>
                <w:sz w:val="18"/>
                <w:szCs w:val="18"/>
              </w:rPr>
              <w:t>Sí</w:t>
            </w:r>
          </w:p>
        </w:tc>
        <w:tc>
          <w:tcPr>
            <w:tcW w:w="1360" w:type="dxa"/>
            <w:noWrap/>
            <w:vAlign w:val="center"/>
            <w:hideMark/>
          </w:tcPr>
          <w:p w14:paraId="0F4F9820" w14:textId="55B278F4" w:rsidR="00BC498A" w:rsidRPr="00182424" w:rsidRDefault="00BE3D2A" w:rsidP="00BC498A">
            <w:pPr>
              <w:spacing w:line="240" w:lineRule="auto"/>
              <w:jc w:val="center"/>
              <w:rPr>
                <w:sz w:val="18"/>
                <w:szCs w:val="18"/>
              </w:rPr>
            </w:pPr>
            <w:r>
              <w:rPr>
                <w:sz w:val="18"/>
                <w:szCs w:val="18"/>
              </w:rPr>
              <w:t>Sí</w:t>
            </w:r>
          </w:p>
        </w:tc>
        <w:tc>
          <w:tcPr>
            <w:tcW w:w="1360" w:type="dxa"/>
            <w:noWrap/>
            <w:vAlign w:val="center"/>
            <w:hideMark/>
          </w:tcPr>
          <w:p w14:paraId="7B8BC64F" w14:textId="13A9095F" w:rsidR="00BC498A" w:rsidRPr="00182424" w:rsidRDefault="00BE3D2A" w:rsidP="00BC498A">
            <w:pPr>
              <w:spacing w:line="240" w:lineRule="auto"/>
              <w:jc w:val="center"/>
              <w:rPr>
                <w:sz w:val="18"/>
                <w:szCs w:val="18"/>
              </w:rPr>
            </w:pPr>
            <w:r>
              <w:rPr>
                <w:sz w:val="18"/>
                <w:szCs w:val="18"/>
              </w:rPr>
              <w:t>Sí</w:t>
            </w:r>
          </w:p>
        </w:tc>
        <w:tc>
          <w:tcPr>
            <w:tcW w:w="1370" w:type="dxa"/>
            <w:noWrap/>
            <w:vAlign w:val="center"/>
            <w:hideMark/>
          </w:tcPr>
          <w:p w14:paraId="3C43B7DD" w14:textId="56D92ED8" w:rsidR="00BC498A" w:rsidRPr="00182424" w:rsidRDefault="00BE3D2A" w:rsidP="00BC498A">
            <w:pPr>
              <w:spacing w:line="240" w:lineRule="auto"/>
              <w:jc w:val="center"/>
              <w:rPr>
                <w:sz w:val="18"/>
                <w:szCs w:val="18"/>
              </w:rPr>
            </w:pPr>
            <w:r>
              <w:rPr>
                <w:sz w:val="18"/>
                <w:szCs w:val="18"/>
              </w:rPr>
              <w:t>Sí</w:t>
            </w:r>
          </w:p>
        </w:tc>
        <w:tc>
          <w:tcPr>
            <w:tcW w:w="1370" w:type="dxa"/>
            <w:noWrap/>
            <w:vAlign w:val="center"/>
            <w:hideMark/>
          </w:tcPr>
          <w:p w14:paraId="0CF17A2C" w14:textId="6C90FC5B" w:rsidR="00BC498A" w:rsidRPr="00182424" w:rsidRDefault="00BE3D2A" w:rsidP="00BC498A">
            <w:pPr>
              <w:spacing w:line="240" w:lineRule="auto"/>
              <w:jc w:val="center"/>
              <w:rPr>
                <w:sz w:val="18"/>
                <w:szCs w:val="18"/>
              </w:rPr>
            </w:pPr>
            <w:r>
              <w:rPr>
                <w:sz w:val="18"/>
                <w:szCs w:val="18"/>
              </w:rPr>
              <w:t>Certificado de Bachillerato Universitario</w:t>
            </w:r>
          </w:p>
        </w:tc>
      </w:tr>
      <w:tr w:rsidR="00BC498A" w:rsidRPr="00182424" w14:paraId="23438C8C" w14:textId="77777777" w:rsidTr="2382C3E5">
        <w:trPr>
          <w:trHeight w:val="320"/>
        </w:trPr>
        <w:tc>
          <w:tcPr>
            <w:tcW w:w="2818" w:type="dxa"/>
            <w:noWrap/>
            <w:vAlign w:val="center"/>
            <w:hideMark/>
          </w:tcPr>
          <w:p w14:paraId="442172B9" w14:textId="1AEFB79F" w:rsidR="00BC498A" w:rsidRPr="00182424" w:rsidRDefault="00BC498A" w:rsidP="00BC498A">
            <w:pPr>
              <w:spacing w:line="240" w:lineRule="auto"/>
              <w:jc w:val="left"/>
              <w:rPr>
                <w:sz w:val="18"/>
                <w:szCs w:val="18"/>
              </w:rPr>
            </w:pPr>
            <w:r w:rsidRPr="00182424">
              <w:rPr>
                <w:sz w:val="18"/>
                <w:szCs w:val="18"/>
              </w:rPr>
              <w:t>MARQUEZ HERNANDEZ ROSARIO SELENE</w:t>
            </w:r>
          </w:p>
        </w:tc>
        <w:tc>
          <w:tcPr>
            <w:tcW w:w="1350" w:type="dxa"/>
            <w:noWrap/>
            <w:vAlign w:val="center"/>
            <w:hideMark/>
          </w:tcPr>
          <w:p w14:paraId="523AEE49" w14:textId="2F822E22" w:rsidR="00BC498A" w:rsidRPr="00182424" w:rsidRDefault="00252A86" w:rsidP="00BC498A">
            <w:pPr>
              <w:spacing w:line="240" w:lineRule="auto"/>
              <w:jc w:val="center"/>
              <w:rPr>
                <w:sz w:val="18"/>
                <w:szCs w:val="18"/>
              </w:rPr>
            </w:pPr>
            <w:r>
              <w:rPr>
                <w:sz w:val="18"/>
                <w:szCs w:val="18"/>
              </w:rPr>
              <w:t>Sí</w:t>
            </w:r>
          </w:p>
        </w:tc>
        <w:tc>
          <w:tcPr>
            <w:tcW w:w="1360" w:type="dxa"/>
            <w:noWrap/>
            <w:vAlign w:val="center"/>
            <w:hideMark/>
          </w:tcPr>
          <w:p w14:paraId="39D44082" w14:textId="3030A5A5" w:rsidR="00BC498A" w:rsidRPr="00182424" w:rsidRDefault="00252A86" w:rsidP="00BC498A">
            <w:pPr>
              <w:spacing w:line="240" w:lineRule="auto"/>
              <w:jc w:val="center"/>
              <w:rPr>
                <w:sz w:val="18"/>
                <w:szCs w:val="18"/>
              </w:rPr>
            </w:pPr>
            <w:r>
              <w:rPr>
                <w:sz w:val="18"/>
                <w:szCs w:val="18"/>
              </w:rPr>
              <w:t>Sí</w:t>
            </w:r>
          </w:p>
        </w:tc>
        <w:tc>
          <w:tcPr>
            <w:tcW w:w="1360" w:type="dxa"/>
            <w:noWrap/>
            <w:vAlign w:val="center"/>
            <w:hideMark/>
          </w:tcPr>
          <w:p w14:paraId="1EBB9AD6" w14:textId="554F75DE" w:rsidR="00BC498A" w:rsidRPr="00182424" w:rsidRDefault="00252A86" w:rsidP="00BC498A">
            <w:pPr>
              <w:spacing w:line="240" w:lineRule="auto"/>
              <w:jc w:val="center"/>
              <w:rPr>
                <w:sz w:val="18"/>
                <w:szCs w:val="18"/>
              </w:rPr>
            </w:pPr>
            <w:r>
              <w:rPr>
                <w:sz w:val="18"/>
                <w:szCs w:val="18"/>
              </w:rPr>
              <w:t>Sí</w:t>
            </w:r>
          </w:p>
        </w:tc>
        <w:tc>
          <w:tcPr>
            <w:tcW w:w="1370" w:type="dxa"/>
            <w:noWrap/>
            <w:vAlign w:val="center"/>
            <w:hideMark/>
          </w:tcPr>
          <w:p w14:paraId="1E2FD4E4" w14:textId="46C725AA" w:rsidR="00BC498A" w:rsidRPr="00182424" w:rsidRDefault="00252A86" w:rsidP="00BC498A">
            <w:pPr>
              <w:spacing w:line="240" w:lineRule="auto"/>
              <w:jc w:val="center"/>
              <w:rPr>
                <w:sz w:val="18"/>
                <w:szCs w:val="18"/>
              </w:rPr>
            </w:pPr>
            <w:r>
              <w:rPr>
                <w:sz w:val="18"/>
                <w:szCs w:val="18"/>
              </w:rPr>
              <w:t>No</w:t>
            </w:r>
          </w:p>
        </w:tc>
        <w:tc>
          <w:tcPr>
            <w:tcW w:w="1370" w:type="dxa"/>
            <w:noWrap/>
            <w:vAlign w:val="center"/>
            <w:hideMark/>
          </w:tcPr>
          <w:p w14:paraId="2C06FDCE" w14:textId="60FCBB27" w:rsidR="00BC498A" w:rsidRPr="00182424" w:rsidRDefault="00252A86" w:rsidP="00BC498A">
            <w:pPr>
              <w:spacing w:line="240" w:lineRule="auto"/>
              <w:jc w:val="center"/>
              <w:rPr>
                <w:sz w:val="18"/>
                <w:szCs w:val="18"/>
              </w:rPr>
            </w:pPr>
            <w:r>
              <w:rPr>
                <w:sz w:val="18"/>
                <w:szCs w:val="18"/>
              </w:rPr>
              <w:t>Sí</w:t>
            </w:r>
          </w:p>
        </w:tc>
      </w:tr>
      <w:tr w:rsidR="00BC498A" w:rsidRPr="00182424" w14:paraId="03897EDC" w14:textId="77777777" w:rsidTr="2382C3E5">
        <w:trPr>
          <w:trHeight w:val="320"/>
        </w:trPr>
        <w:tc>
          <w:tcPr>
            <w:tcW w:w="2818" w:type="dxa"/>
            <w:noWrap/>
            <w:vAlign w:val="center"/>
            <w:hideMark/>
          </w:tcPr>
          <w:p w14:paraId="71739FFD" w14:textId="796415F1" w:rsidR="00BC498A" w:rsidRPr="00182424" w:rsidRDefault="00BC498A" w:rsidP="00BC498A">
            <w:pPr>
              <w:spacing w:line="240" w:lineRule="auto"/>
              <w:jc w:val="left"/>
              <w:rPr>
                <w:sz w:val="18"/>
                <w:szCs w:val="18"/>
              </w:rPr>
            </w:pPr>
            <w:r w:rsidRPr="00182424">
              <w:rPr>
                <w:sz w:val="18"/>
                <w:szCs w:val="18"/>
              </w:rPr>
              <w:t>MARTINEZ GARCIA CANDELARIO</w:t>
            </w:r>
          </w:p>
        </w:tc>
        <w:tc>
          <w:tcPr>
            <w:tcW w:w="1350" w:type="dxa"/>
            <w:noWrap/>
            <w:vAlign w:val="center"/>
            <w:hideMark/>
          </w:tcPr>
          <w:p w14:paraId="7BCD9189" w14:textId="52FE5EA3" w:rsidR="00BC498A" w:rsidRPr="00182424" w:rsidRDefault="00C67FBD" w:rsidP="00BC498A">
            <w:pPr>
              <w:spacing w:line="240" w:lineRule="auto"/>
              <w:jc w:val="center"/>
              <w:rPr>
                <w:sz w:val="18"/>
                <w:szCs w:val="18"/>
              </w:rPr>
            </w:pPr>
            <w:r>
              <w:rPr>
                <w:sz w:val="18"/>
                <w:szCs w:val="18"/>
              </w:rPr>
              <w:t>Sí</w:t>
            </w:r>
          </w:p>
        </w:tc>
        <w:tc>
          <w:tcPr>
            <w:tcW w:w="1360" w:type="dxa"/>
            <w:noWrap/>
            <w:vAlign w:val="center"/>
            <w:hideMark/>
          </w:tcPr>
          <w:p w14:paraId="185532E0" w14:textId="03816950" w:rsidR="00BC498A" w:rsidRPr="00182424" w:rsidRDefault="00C67FBD" w:rsidP="00BC498A">
            <w:pPr>
              <w:spacing w:line="240" w:lineRule="auto"/>
              <w:jc w:val="center"/>
              <w:rPr>
                <w:sz w:val="18"/>
                <w:szCs w:val="18"/>
              </w:rPr>
            </w:pPr>
            <w:r>
              <w:rPr>
                <w:sz w:val="18"/>
                <w:szCs w:val="18"/>
              </w:rPr>
              <w:t>Sí</w:t>
            </w:r>
          </w:p>
        </w:tc>
        <w:tc>
          <w:tcPr>
            <w:tcW w:w="1360" w:type="dxa"/>
            <w:noWrap/>
            <w:vAlign w:val="center"/>
            <w:hideMark/>
          </w:tcPr>
          <w:p w14:paraId="178D89D4" w14:textId="16B1CA3A" w:rsidR="00BC498A" w:rsidRPr="00182424" w:rsidRDefault="00C67FBD" w:rsidP="00BC498A">
            <w:pPr>
              <w:spacing w:line="240" w:lineRule="auto"/>
              <w:jc w:val="center"/>
              <w:rPr>
                <w:sz w:val="18"/>
                <w:szCs w:val="18"/>
              </w:rPr>
            </w:pPr>
            <w:r>
              <w:rPr>
                <w:sz w:val="18"/>
                <w:szCs w:val="18"/>
              </w:rPr>
              <w:t>Sí</w:t>
            </w:r>
          </w:p>
        </w:tc>
        <w:tc>
          <w:tcPr>
            <w:tcW w:w="1370" w:type="dxa"/>
            <w:noWrap/>
            <w:vAlign w:val="center"/>
            <w:hideMark/>
          </w:tcPr>
          <w:p w14:paraId="2BED4450" w14:textId="3DA7D455" w:rsidR="00BC498A" w:rsidRPr="00182424" w:rsidRDefault="00C67FBD" w:rsidP="00BC498A">
            <w:pPr>
              <w:spacing w:line="240" w:lineRule="auto"/>
              <w:jc w:val="center"/>
              <w:rPr>
                <w:sz w:val="18"/>
                <w:szCs w:val="18"/>
              </w:rPr>
            </w:pPr>
            <w:r>
              <w:rPr>
                <w:sz w:val="18"/>
                <w:szCs w:val="18"/>
              </w:rPr>
              <w:t>Sí</w:t>
            </w:r>
          </w:p>
        </w:tc>
        <w:tc>
          <w:tcPr>
            <w:tcW w:w="1370" w:type="dxa"/>
            <w:noWrap/>
            <w:vAlign w:val="center"/>
            <w:hideMark/>
          </w:tcPr>
          <w:p w14:paraId="486270AD" w14:textId="2FFEB0DC" w:rsidR="00BC498A" w:rsidRPr="00182424" w:rsidRDefault="00C67FBD" w:rsidP="00BC498A">
            <w:pPr>
              <w:spacing w:line="240" w:lineRule="auto"/>
              <w:jc w:val="center"/>
              <w:rPr>
                <w:sz w:val="18"/>
                <w:szCs w:val="18"/>
              </w:rPr>
            </w:pPr>
            <w:r>
              <w:rPr>
                <w:sz w:val="18"/>
                <w:szCs w:val="18"/>
              </w:rPr>
              <w:t>Certificado de Secundaria</w:t>
            </w:r>
          </w:p>
        </w:tc>
      </w:tr>
      <w:tr w:rsidR="00BC498A" w:rsidRPr="00182424" w14:paraId="0D83DA77" w14:textId="77777777" w:rsidTr="2382C3E5">
        <w:trPr>
          <w:trHeight w:val="320"/>
        </w:trPr>
        <w:tc>
          <w:tcPr>
            <w:tcW w:w="2818" w:type="dxa"/>
            <w:noWrap/>
            <w:vAlign w:val="center"/>
            <w:hideMark/>
          </w:tcPr>
          <w:p w14:paraId="4CD46183" w14:textId="0FAAADD3" w:rsidR="00BC498A" w:rsidRPr="00182424" w:rsidRDefault="00BC498A" w:rsidP="00BC498A">
            <w:pPr>
              <w:spacing w:line="240" w:lineRule="auto"/>
              <w:jc w:val="left"/>
              <w:rPr>
                <w:sz w:val="18"/>
                <w:szCs w:val="18"/>
              </w:rPr>
            </w:pPr>
            <w:r w:rsidRPr="00182424">
              <w:rPr>
                <w:sz w:val="18"/>
                <w:szCs w:val="18"/>
              </w:rPr>
              <w:t>MARTINEZ GONZALEZ JOEL</w:t>
            </w:r>
          </w:p>
        </w:tc>
        <w:tc>
          <w:tcPr>
            <w:tcW w:w="1350" w:type="dxa"/>
            <w:noWrap/>
            <w:vAlign w:val="center"/>
            <w:hideMark/>
          </w:tcPr>
          <w:p w14:paraId="0AADC326" w14:textId="56B4E563" w:rsidR="00BC498A" w:rsidRPr="00182424" w:rsidRDefault="0061244A" w:rsidP="00BC498A">
            <w:pPr>
              <w:spacing w:line="240" w:lineRule="auto"/>
              <w:jc w:val="center"/>
              <w:rPr>
                <w:sz w:val="18"/>
                <w:szCs w:val="18"/>
              </w:rPr>
            </w:pPr>
            <w:r>
              <w:rPr>
                <w:sz w:val="18"/>
                <w:szCs w:val="18"/>
              </w:rPr>
              <w:t>Sí</w:t>
            </w:r>
          </w:p>
        </w:tc>
        <w:tc>
          <w:tcPr>
            <w:tcW w:w="1360" w:type="dxa"/>
            <w:noWrap/>
            <w:vAlign w:val="center"/>
            <w:hideMark/>
          </w:tcPr>
          <w:p w14:paraId="47243324" w14:textId="74D0DE54" w:rsidR="00BC498A" w:rsidRPr="00182424" w:rsidRDefault="0061244A" w:rsidP="00BC498A">
            <w:pPr>
              <w:spacing w:line="240" w:lineRule="auto"/>
              <w:jc w:val="center"/>
              <w:rPr>
                <w:sz w:val="18"/>
                <w:szCs w:val="18"/>
              </w:rPr>
            </w:pPr>
            <w:r>
              <w:rPr>
                <w:sz w:val="18"/>
                <w:szCs w:val="18"/>
              </w:rPr>
              <w:t>Sí</w:t>
            </w:r>
          </w:p>
        </w:tc>
        <w:tc>
          <w:tcPr>
            <w:tcW w:w="1360" w:type="dxa"/>
            <w:noWrap/>
            <w:vAlign w:val="center"/>
            <w:hideMark/>
          </w:tcPr>
          <w:p w14:paraId="52CAB79B" w14:textId="0BEE34C7" w:rsidR="00BC498A" w:rsidRPr="00182424" w:rsidRDefault="0061244A" w:rsidP="00BC498A">
            <w:pPr>
              <w:spacing w:line="240" w:lineRule="auto"/>
              <w:jc w:val="center"/>
              <w:rPr>
                <w:sz w:val="18"/>
                <w:szCs w:val="18"/>
              </w:rPr>
            </w:pPr>
            <w:r>
              <w:rPr>
                <w:sz w:val="18"/>
                <w:szCs w:val="18"/>
              </w:rPr>
              <w:t>Sí</w:t>
            </w:r>
          </w:p>
        </w:tc>
        <w:tc>
          <w:tcPr>
            <w:tcW w:w="1370" w:type="dxa"/>
            <w:noWrap/>
            <w:vAlign w:val="center"/>
            <w:hideMark/>
          </w:tcPr>
          <w:p w14:paraId="45F292BE" w14:textId="4C6B7E4C" w:rsidR="00BC498A" w:rsidRPr="00182424" w:rsidRDefault="0061244A" w:rsidP="00BC498A">
            <w:pPr>
              <w:spacing w:line="240" w:lineRule="auto"/>
              <w:jc w:val="center"/>
              <w:rPr>
                <w:sz w:val="18"/>
                <w:szCs w:val="18"/>
              </w:rPr>
            </w:pPr>
            <w:r>
              <w:rPr>
                <w:sz w:val="18"/>
                <w:szCs w:val="18"/>
              </w:rPr>
              <w:t>Sí</w:t>
            </w:r>
          </w:p>
        </w:tc>
        <w:tc>
          <w:tcPr>
            <w:tcW w:w="1370" w:type="dxa"/>
            <w:noWrap/>
            <w:vAlign w:val="center"/>
            <w:hideMark/>
          </w:tcPr>
          <w:p w14:paraId="05F47046" w14:textId="70A7FF80" w:rsidR="00BC498A" w:rsidRPr="00182424" w:rsidRDefault="0061244A" w:rsidP="00BC498A">
            <w:pPr>
              <w:spacing w:line="240" w:lineRule="auto"/>
              <w:jc w:val="center"/>
              <w:rPr>
                <w:sz w:val="18"/>
                <w:szCs w:val="18"/>
              </w:rPr>
            </w:pPr>
            <w:r>
              <w:rPr>
                <w:sz w:val="18"/>
                <w:szCs w:val="18"/>
              </w:rPr>
              <w:t>Certificado de Secundaria</w:t>
            </w:r>
          </w:p>
        </w:tc>
      </w:tr>
      <w:tr w:rsidR="00BC498A" w:rsidRPr="00182424" w14:paraId="0CE5210E" w14:textId="77777777" w:rsidTr="2382C3E5">
        <w:trPr>
          <w:trHeight w:val="320"/>
        </w:trPr>
        <w:tc>
          <w:tcPr>
            <w:tcW w:w="2818" w:type="dxa"/>
            <w:noWrap/>
            <w:vAlign w:val="center"/>
            <w:hideMark/>
          </w:tcPr>
          <w:p w14:paraId="1660C114" w14:textId="21DB2117" w:rsidR="00BC498A" w:rsidRPr="00182424" w:rsidRDefault="00BC498A" w:rsidP="00BC498A">
            <w:pPr>
              <w:spacing w:line="240" w:lineRule="auto"/>
              <w:jc w:val="left"/>
              <w:rPr>
                <w:sz w:val="18"/>
                <w:szCs w:val="18"/>
              </w:rPr>
            </w:pPr>
            <w:r w:rsidRPr="00182424">
              <w:rPr>
                <w:sz w:val="18"/>
                <w:szCs w:val="18"/>
              </w:rPr>
              <w:t>MARTINEZ HERNANDEZ SAGRARIO</w:t>
            </w:r>
          </w:p>
        </w:tc>
        <w:tc>
          <w:tcPr>
            <w:tcW w:w="1350" w:type="dxa"/>
            <w:noWrap/>
            <w:vAlign w:val="center"/>
            <w:hideMark/>
          </w:tcPr>
          <w:p w14:paraId="18DBD870" w14:textId="16D93046" w:rsidR="00BC498A" w:rsidRPr="00182424" w:rsidRDefault="00CB278A" w:rsidP="00BC498A">
            <w:pPr>
              <w:spacing w:line="240" w:lineRule="auto"/>
              <w:jc w:val="center"/>
              <w:rPr>
                <w:sz w:val="18"/>
                <w:szCs w:val="18"/>
              </w:rPr>
            </w:pPr>
            <w:r>
              <w:rPr>
                <w:sz w:val="18"/>
                <w:szCs w:val="18"/>
              </w:rPr>
              <w:t>Sí</w:t>
            </w:r>
          </w:p>
        </w:tc>
        <w:tc>
          <w:tcPr>
            <w:tcW w:w="1360" w:type="dxa"/>
            <w:noWrap/>
            <w:vAlign w:val="center"/>
            <w:hideMark/>
          </w:tcPr>
          <w:p w14:paraId="450AEEB2" w14:textId="251DAE18" w:rsidR="00BC498A" w:rsidRPr="00182424" w:rsidRDefault="00CB278A" w:rsidP="00BC498A">
            <w:pPr>
              <w:spacing w:line="240" w:lineRule="auto"/>
              <w:jc w:val="center"/>
              <w:rPr>
                <w:sz w:val="18"/>
                <w:szCs w:val="18"/>
              </w:rPr>
            </w:pPr>
            <w:r>
              <w:rPr>
                <w:sz w:val="18"/>
                <w:szCs w:val="18"/>
              </w:rPr>
              <w:t>Sí</w:t>
            </w:r>
          </w:p>
        </w:tc>
        <w:tc>
          <w:tcPr>
            <w:tcW w:w="1360" w:type="dxa"/>
            <w:noWrap/>
            <w:vAlign w:val="center"/>
            <w:hideMark/>
          </w:tcPr>
          <w:p w14:paraId="4F73EA5F" w14:textId="7EAC9F30" w:rsidR="00BC498A" w:rsidRPr="00182424" w:rsidRDefault="00CB278A" w:rsidP="00BC498A">
            <w:pPr>
              <w:spacing w:line="240" w:lineRule="auto"/>
              <w:jc w:val="center"/>
              <w:rPr>
                <w:sz w:val="18"/>
                <w:szCs w:val="18"/>
              </w:rPr>
            </w:pPr>
            <w:r>
              <w:rPr>
                <w:sz w:val="18"/>
                <w:szCs w:val="18"/>
              </w:rPr>
              <w:t>Sí</w:t>
            </w:r>
          </w:p>
        </w:tc>
        <w:tc>
          <w:tcPr>
            <w:tcW w:w="1370" w:type="dxa"/>
            <w:noWrap/>
            <w:vAlign w:val="center"/>
            <w:hideMark/>
          </w:tcPr>
          <w:p w14:paraId="2CF311D5" w14:textId="3F63F7CA" w:rsidR="00BC498A" w:rsidRPr="00182424" w:rsidRDefault="00CB278A" w:rsidP="00BC498A">
            <w:pPr>
              <w:spacing w:line="240" w:lineRule="auto"/>
              <w:jc w:val="center"/>
              <w:rPr>
                <w:sz w:val="18"/>
                <w:szCs w:val="18"/>
              </w:rPr>
            </w:pPr>
            <w:r>
              <w:rPr>
                <w:sz w:val="18"/>
                <w:szCs w:val="18"/>
              </w:rPr>
              <w:t>Sí</w:t>
            </w:r>
          </w:p>
        </w:tc>
        <w:tc>
          <w:tcPr>
            <w:tcW w:w="1370" w:type="dxa"/>
            <w:noWrap/>
            <w:vAlign w:val="center"/>
            <w:hideMark/>
          </w:tcPr>
          <w:p w14:paraId="03FFF19F" w14:textId="7925C3E4" w:rsidR="00BC498A" w:rsidRPr="00182424" w:rsidRDefault="00CB278A" w:rsidP="00BC498A">
            <w:pPr>
              <w:spacing w:line="240" w:lineRule="auto"/>
              <w:jc w:val="center"/>
              <w:rPr>
                <w:sz w:val="18"/>
                <w:szCs w:val="18"/>
              </w:rPr>
            </w:pPr>
            <w:r>
              <w:rPr>
                <w:sz w:val="18"/>
                <w:szCs w:val="18"/>
              </w:rPr>
              <w:t>Sí</w:t>
            </w:r>
          </w:p>
        </w:tc>
      </w:tr>
      <w:tr w:rsidR="00BC498A" w:rsidRPr="00182424" w14:paraId="20F22B43" w14:textId="77777777" w:rsidTr="2382C3E5">
        <w:trPr>
          <w:trHeight w:val="320"/>
        </w:trPr>
        <w:tc>
          <w:tcPr>
            <w:tcW w:w="2818" w:type="dxa"/>
            <w:noWrap/>
            <w:vAlign w:val="center"/>
            <w:hideMark/>
          </w:tcPr>
          <w:p w14:paraId="4D31C3B7" w14:textId="6E9133FD" w:rsidR="00BC498A" w:rsidRPr="00182424" w:rsidRDefault="00BC498A" w:rsidP="00BC498A">
            <w:pPr>
              <w:spacing w:line="240" w:lineRule="auto"/>
              <w:jc w:val="left"/>
              <w:rPr>
                <w:sz w:val="18"/>
                <w:szCs w:val="18"/>
              </w:rPr>
            </w:pPr>
            <w:r w:rsidRPr="00182424">
              <w:rPr>
                <w:sz w:val="18"/>
                <w:szCs w:val="18"/>
              </w:rPr>
              <w:t>MARTINEZ ISRADE JORGE RAMON</w:t>
            </w:r>
          </w:p>
        </w:tc>
        <w:tc>
          <w:tcPr>
            <w:tcW w:w="1350" w:type="dxa"/>
            <w:noWrap/>
            <w:vAlign w:val="center"/>
            <w:hideMark/>
          </w:tcPr>
          <w:p w14:paraId="092E3513" w14:textId="244FC87F" w:rsidR="00BC498A" w:rsidRPr="00182424" w:rsidRDefault="00B80203" w:rsidP="00BC498A">
            <w:pPr>
              <w:spacing w:line="240" w:lineRule="auto"/>
              <w:jc w:val="center"/>
              <w:rPr>
                <w:sz w:val="18"/>
                <w:szCs w:val="18"/>
              </w:rPr>
            </w:pPr>
            <w:r>
              <w:rPr>
                <w:sz w:val="18"/>
                <w:szCs w:val="18"/>
              </w:rPr>
              <w:t>Sí</w:t>
            </w:r>
          </w:p>
        </w:tc>
        <w:tc>
          <w:tcPr>
            <w:tcW w:w="1360" w:type="dxa"/>
            <w:noWrap/>
            <w:vAlign w:val="center"/>
            <w:hideMark/>
          </w:tcPr>
          <w:p w14:paraId="4CB6DB77" w14:textId="23CB8136" w:rsidR="00BC498A" w:rsidRPr="00182424" w:rsidRDefault="00B80203" w:rsidP="00BC498A">
            <w:pPr>
              <w:spacing w:line="240" w:lineRule="auto"/>
              <w:jc w:val="center"/>
              <w:rPr>
                <w:sz w:val="18"/>
                <w:szCs w:val="18"/>
              </w:rPr>
            </w:pPr>
            <w:r>
              <w:rPr>
                <w:sz w:val="18"/>
                <w:szCs w:val="18"/>
              </w:rPr>
              <w:t>Sí</w:t>
            </w:r>
          </w:p>
        </w:tc>
        <w:tc>
          <w:tcPr>
            <w:tcW w:w="1360" w:type="dxa"/>
            <w:noWrap/>
            <w:vAlign w:val="center"/>
            <w:hideMark/>
          </w:tcPr>
          <w:p w14:paraId="1E0E3B99" w14:textId="5128BC9F" w:rsidR="00BC498A" w:rsidRPr="00182424" w:rsidRDefault="00B80203" w:rsidP="00BC498A">
            <w:pPr>
              <w:spacing w:line="240" w:lineRule="auto"/>
              <w:jc w:val="center"/>
              <w:rPr>
                <w:sz w:val="18"/>
                <w:szCs w:val="18"/>
              </w:rPr>
            </w:pPr>
            <w:r>
              <w:rPr>
                <w:sz w:val="18"/>
                <w:szCs w:val="18"/>
              </w:rPr>
              <w:t>Sí</w:t>
            </w:r>
          </w:p>
        </w:tc>
        <w:tc>
          <w:tcPr>
            <w:tcW w:w="1370" w:type="dxa"/>
            <w:noWrap/>
            <w:vAlign w:val="center"/>
            <w:hideMark/>
          </w:tcPr>
          <w:p w14:paraId="23112E7B" w14:textId="22D90EF5" w:rsidR="00BC498A" w:rsidRPr="00182424" w:rsidRDefault="00B80203" w:rsidP="00BC498A">
            <w:pPr>
              <w:spacing w:line="240" w:lineRule="auto"/>
              <w:jc w:val="center"/>
              <w:rPr>
                <w:sz w:val="18"/>
                <w:szCs w:val="18"/>
              </w:rPr>
            </w:pPr>
            <w:r>
              <w:rPr>
                <w:sz w:val="18"/>
                <w:szCs w:val="18"/>
              </w:rPr>
              <w:t>Sí</w:t>
            </w:r>
          </w:p>
        </w:tc>
        <w:tc>
          <w:tcPr>
            <w:tcW w:w="1370" w:type="dxa"/>
            <w:noWrap/>
            <w:vAlign w:val="center"/>
            <w:hideMark/>
          </w:tcPr>
          <w:p w14:paraId="6530EC9D" w14:textId="04BA462C" w:rsidR="00BC498A" w:rsidRPr="00182424" w:rsidRDefault="00B80203" w:rsidP="00BC498A">
            <w:pPr>
              <w:spacing w:line="240" w:lineRule="auto"/>
              <w:jc w:val="center"/>
              <w:rPr>
                <w:sz w:val="18"/>
                <w:szCs w:val="18"/>
              </w:rPr>
            </w:pPr>
            <w:r>
              <w:rPr>
                <w:sz w:val="18"/>
                <w:szCs w:val="18"/>
              </w:rPr>
              <w:t>Certificado de acreditación parcial de Bachillerato</w:t>
            </w:r>
          </w:p>
        </w:tc>
      </w:tr>
      <w:tr w:rsidR="00BC498A" w:rsidRPr="00182424" w14:paraId="60775D17" w14:textId="77777777" w:rsidTr="2382C3E5">
        <w:trPr>
          <w:trHeight w:val="320"/>
        </w:trPr>
        <w:tc>
          <w:tcPr>
            <w:tcW w:w="2818" w:type="dxa"/>
            <w:noWrap/>
            <w:vAlign w:val="center"/>
            <w:hideMark/>
          </w:tcPr>
          <w:p w14:paraId="05727638" w14:textId="5384596F" w:rsidR="00BC498A" w:rsidRPr="00182424" w:rsidRDefault="00BC498A" w:rsidP="00BC498A">
            <w:pPr>
              <w:spacing w:line="240" w:lineRule="auto"/>
              <w:jc w:val="left"/>
              <w:rPr>
                <w:sz w:val="18"/>
                <w:szCs w:val="18"/>
              </w:rPr>
            </w:pPr>
            <w:r w:rsidRPr="00182424">
              <w:rPr>
                <w:sz w:val="18"/>
                <w:szCs w:val="18"/>
              </w:rPr>
              <w:t>MARTINEZ TAPIA MIGUEL</w:t>
            </w:r>
          </w:p>
        </w:tc>
        <w:tc>
          <w:tcPr>
            <w:tcW w:w="1350" w:type="dxa"/>
            <w:noWrap/>
            <w:vAlign w:val="center"/>
            <w:hideMark/>
          </w:tcPr>
          <w:p w14:paraId="132E03C2" w14:textId="05015988" w:rsidR="00BC498A" w:rsidRPr="00182424" w:rsidRDefault="00E80AAF" w:rsidP="00BC498A">
            <w:pPr>
              <w:spacing w:line="240" w:lineRule="auto"/>
              <w:jc w:val="center"/>
              <w:rPr>
                <w:sz w:val="18"/>
                <w:szCs w:val="18"/>
              </w:rPr>
            </w:pPr>
            <w:r>
              <w:rPr>
                <w:sz w:val="18"/>
                <w:szCs w:val="18"/>
              </w:rPr>
              <w:t>Sí</w:t>
            </w:r>
          </w:p>
        </w:tc>
        <w:tc>
          <w:tcPr>
            <w:tcW w:w="1360" w:type="dxa"/>
            <w:noWrap/>
            <w:vAlign w:val="center"/>
            <w:hideMark/>
          </w:tcPr>
          <w:p w14:paraId="6752F2E7" w14:textId="1FD45EDF" w:rsidR="00BC498A" w:rsidRPr="00182424" w:rsidRDefault="00E80AAF" w:rsidP="00BC498A">
            <w:pPr>
              <w:spacing w:line="240" w:lineRule="auto"/>
              <w:jc w:val="center"/>
              <w:rPr>
                <w:sz w:val="18"/>
                <w:szCs w:val="18"/>
              </w:rPr>
            </w:pPr>
            <w:r>
              <w:rPr>
                <w:sz w:val="18"/>
                <w:szCs w:val="18"/>
              </w:rPr>
              <w:t>Sí</w:t>
            </w:r>
          </w:p>
        </w:tc>
        <w:tc>
          <w:tcPr>
            <w:tcW w:w="1360" w:type="dxa"/>
            <w:noWrap/>
            <w:vAlign w:val="center"/>
            <w:hideMark/>
          </w:tcPr>
          <w:p w14:paraId="743D886B" w14:textId="314847C9" w:rsidR="00BC498A" w:rsidRPr="00182424" w:rsidRDefault="00E80AAF" w:rsidP="00BC498A">
            <w:pPr>
              <w:spacing w:line="240" w:lineRule="auto"/>
              <w:jc w:val="center"/>
              <w:rPr>
                <w:sz w:val="18"/>
                <w:szCs w:val="18"/>
              </w:rPr>
            </w:pPr>
            <w:r>
              <w:rPr>
                <w:sz w:val="18"/>
                <w:szCs w:val="18"/>
              </w:rPr>
              <w:t>Sí</w:t>
            </w:r>
          </w:p>
        </w:tc>
        <w:tc>
          <w:tcPr>
            <w:tcW w:w="1370" w:type="dxa"/>
            <w:noWrap/>
            <w:vAlign w:val="center"/>
            <w:hideMark/>
          </w:tcPr>
          <w:p w14:paraId="77A75E6A" w14:textId="3CF6BB64" w:rsidR="00BC498A" w:rsidRPr="00182424" w:rsidRDefault="00E80AAF" w:rsidP="00BC498A">
            <w:pPr>
              <w:spacing w:line="240" w:lineRule="auto"/>
              <w:jc w:val="center"/>
              <w:rPr>
                <w:sz w:val="18"/>
                <w:szCs w:val="18"/>
              </w:rPr>
            </w:pPr>
            <w:r>
              <w:rPr>
                <w:sz w:val="18"/>
                <w:szCs w:val="18"/>
              </w:rPr>
              <w:t>Sí</w:t>
            </w:r>
          </w:p>
        </w:tc>
        <w:tc>
          <w:tcPr>
            <w:tcW w:w="1370" w:type="dxa"/>
            <w:noWrap/>
            <w:vAlign w:val="center"/>
            <w:hideMark/>
          </w:tcPr>
          <w:p w14:paraId="6ADDF7C6" w14:textId="607FCF35" w:rsidR="00BC498A" w:rsidRPr="00182424" w:rsidRDefault="00E80AAF" w:rsidP="00BC498A">
            <w:pPr>
              <w:spacing w:line="240" w:lineRule="auto"/>
              <w:jc w:val="center"/>
              <w:rPr>
                <w:sz w:val="18"/>
                <w:szCs w:val="18"/>
              </w:rPr>
            </w:pPr>
            <w:r>
              <w:rPr>
                <w:sz w:val="18"/>
                <w:szCs w:val="18"/>
              </w:rPr>
              <w:t>Sí</w:t>
            </w:r>
          </w:p>
        </w:tc>
      </w:tr>
      <w:tr w:rsidR="00BC498A" w:rsidRPr="00182424" w14:paraId="506F5DA7" w14:textId="77777777" w:rsidTr="2382C3E5">
        <w:trPr>
          <w:trHeight w:val="320"/>
        </w:trPr>
        <w:tc>
          <w:tcPr>
            <w:tcW w:w="2818" w:type="dxa"/>
            <w:noWrap/>
            <w:vAlign w:val="center"/>
            <w:hideMark/>
          </w:tcPr>
          <w:p w14:paraId="5E3B266D" w14:textId="1767E027" w:rsidR="00BC498A" w:rsidRPr="00182424" w:rsidRDefault="00BC498A" w:rsidP="00BC498A">
            <w:pPr>
              <w:spacing w:line="240" w:lineRule="auto"/>
              <w:jc w:val="left"/>
              <w:rPr>
                <w:sz w:val="18"/>
                <w:szCs w:val="18"/>
              </w:rPr>
            </w:pPr>
            <w:r w:rsidRPr="00182424">
              <w:rPr>
                <w:sz w:val="18"/>
                <w:szCs w:val="18"/>
              </w:rPr>
              <w:t>MARTINEZ VALENCIA LUCIA</w:t>
            </w:r>
          </w:p>
        </w:tc>
        <w:tc>
          <w:tcPr>
            <w:tcW w:w="1350" w:type="dxa"/>
            <w:noWrap/>
            <w:vAlign w:val="center"/>
            <w:hideMark/>
          </w:tcPr>
          <w:p w14:paraId="1E3E1318" w14:textId="2D796928" w:rsidR="00BC498A" w:rsidRPr="00182424" w:rsidRDefault="00192ABD" w:rsidP="00BC498A">
            <w:pPr>
              <w:spacing w:line="240" w:lineRule="auto"/>
              <w:jc w:val="center"/>
              <w:rPr>
                <w:sz w:val="18"/>
                <w:szCs w:val="18"/>
              </w:rPr>
            </w:pPr>
            <w:r>
              <w:rPr>
                <w:sz w:val="18"/>
                <w:szCs w:val="18"/>
              </w:rPr>
              <w:t>Sí</w:t>
            </w:r>
          </w:p>
        </w:tc>
        <w:tc>
          <w:tcPr>
            <w:tcW w:w="1360" w:type="dxa"/>
            <w:noWrap/>
            <w:vAlign w:val="center"/>
            <w:hideMark/>
          </w:tcPr>
          <w:p w14:paraId="4E6F3DFC" w14:textId="25C3E791" w:rsidR="00BC498A" w:rsidRPr="00182424" w:rsidRDefault="00192ABD" w:rsidP="00BC498A">
            <w:pPr>
              <w:spacing w:line="240" w:lineRule="auto"/>
              <w:jc w:val="center"/>
              <w:rPr>
                <w:sz w:val="18"/>
                <w:szCs w:val="18"/>
              </w:rPr>
            </w:pPr>
            <w:r>
              <w:rPr>
                <w:sz w:val="18"/>
                <w:szCs w:val="18"/>
              </w:rPr>
              <w:t>Sí</w:t>
            </w:r>
          </w:p>
        </w:tc>
        <w:tc>
          <w:tcPr>
            <w:tcW w:w="1360" w:type="dxa"/>
            <w:noWrap/>
            <w:vAlign w:val="center"/>
            <w:hideMark/>
          </w:tcPr>
          <w:p w14:paraId="1CA9C437" w14:textId="67977CD1" w:rsidR="00BC498A" w:rsidRPr="00182424" w:rsidRDefault="00192ABD" w:rsidP="00BC498A">
            <w:pPr>
              <w:spacing w:line="240" w:lineRule="auto"/>
              <w:jc w:val="center"/>
              <w:rPr>
                <w:sz w:val="18"/>
                <w:szCs w:val="18"/>
              </w:rPr>
            </w:pPr>
            <w:r>
              <w:rPr>
                <w:sz w:val="18"/>
                <w:szCs w:val="18"/>
              </w:rPr>
              <w:t>Sí</w:t>
            </w:r>
          </w:p>
        </w:tc>
        <w:tc>
          <w:tcPr>
            <w:tcW w:w="1370" w:type="dxa"/>
            <w:noWrap/>
            <w:vAlign w:val="center"/>
            <w:hideMark/>
          </w:tcPr>
          <w:p w14:paraId="37D93963" w14:textId="399C4148" w:rsidR="00BC498A" w:rsidRPr="00182424" w:rsidRDefault="00192ABD" w:rsidP="00BC498A">
            <w:pPr>
              <w:spacing w:line="240" w:lineRule="auto"/>
              <w:jc w:val="center"/>
              <w:rPr>
                <w:sz w:val="18"/>
                <w:szCs w:val="18"/>
              </w:rPr>
            </w:pPr>
            <w:r>
              <w:rPr>
                <w:sz w:val="18"/>
                <w:szCs w:val="18"/>
              </w:rPr>
              <w:t>Sí</w:t>
            </w:r>
          </w:p>
        </w:tc>
        <w:tc>
          <w:tcPr>
            <w:tcW w:w="1370" w:type="dxa"/>
            <w:noWrap/>
            <w:vAlign w:val="center"/>
            <w:hideMark/>
          </w:tcPr>
          <w:p w14:paraId="237B68C7" w14:textId="291FF79F" w:rsidR="00BC498A" w:rsidRPr="00182424" w:rsidRDefault="00192ABD" w:rsidP="00BC498A">
            <w:pPr>
              <w:spacing w:line="240" w:lineRule="auto"/>
              <w:jc w:val="center"/>
              <w:rPr>
                <w:sz w:val="18"/>
                <w:szCs w:val="18"/>
              </w:rPr>
            </w:pPr>
            <w:r>
              <w:rPr>
                <w:sz w:val="18"/>
                <w:szCs w:val="18"/>
              </w:rPr>
              <w:t>Acta de Examen Profesional</w:t>
            </w:r>
          </w:p>
        </w:tc>
      </w:tr>
      <w:tr w:rsidR="00BC498A" w:rsidRPr="00182424" w14:paraId="52D2F727" w14:textId="77777777" w:rsidTr="2382C3E5">
        <w:trPr>
          <w:trHeight w:val="320"/>
        </w:trPr>
        <w:tc>
          <w:tcPr>
            <w:tcW w:w="2818" w:type="dxa"/>
            <w:noWrap/>
            <w:vAlign w:val="center"/>
            <w:hideMark/>
          </w:tcPr>
          <w:p w14:paraId="5B68B4D2" w14:textId="070EF011" w:rsidR="00BC498A" w:rsidRPr="00182424" w:rsidRDefault="00BC498A" w:rsidP="00BC498A">
            <w:pPr>
              <w:spacing w:line="240" w:lineRule="auto"/>
              <w:jc w:val="left"/>
              <w:rPr>
                <w:sz w:val="18"/>
                <w:szCs w:val="18"/>
              </w:rPr>
            </w:pPr>
            <w:r w:rsidRPr="00182424">
              <w:rPr>
                <w:sz w:val="18"/>
                <w:szCs w:val="18"/>
              </w:rPr>
              <w:t>MEDEL DIAZ CLARA PATRICIA</w:t>
            </w:r>
          </w:p>
        </w:tc>
        <w:tc>
          <w:tcPr>
            <w:tcW w:w="1350" w:type="dxa"/>
            <w:noWrap/>
            <w:vAlign w:val="center"/>
            <w:hideMark/>
          </w:tcPr>
          <w:p w14:paraId="5AEDBE5E" w14:textId="5B65955F" w:rsidR="00BC498A" w:rsidRPr="00182424" w:rsidRDefault="00387FC1" w:rsidP="00BC498A">
            <w:pPr>
              <w:spacing w:line="240" w:lineRule="auto"/>
              <w:jc w:val="center"/>
              <w:rPr>
                <w:sz w:val="18"/>
                <w:szCs w:val="18"/>
              </w:rPr>
            </w:pPr>
            <w:r>
              <w:rPr>
                <w:sz w:val="18"/>
                <w:szCs w:val="18"/>
              </w:rPr>
              <w:t>Sí</w:t>
            </w:r>
          </w:p>
        </w:tc>
        <w:tc>
          <w:tcPr>
            <w:tcW w:w="1360" w:type="dxa"/>
            <w:noWrap/>
            <w:vAlign w:val="center"/>
            <w:hideMark/>
          </w:tcPr>
          <w:p w14:paraId="6DAD136F" w14:textId="6320430A" w:rsidR="00BC498A" w:rsidRPr="00182424" w:rsidRDefault="00387FC1" w:rsidP="00BC498A">
            <w:pPr>
              <w:spacing w:line="240" w:lineRule="auto"/>
              <w:jc w:val="center"/>
              <w:rPr>
                <w:sz w:val="18"/>
                <w:szCs w:val="18"/>
              </w:rPr>
            </w:pPr>
            <w:r>
              <w:rPr>
                <w:sz w:val="18"/>
                <w:szCs w:val="18"/>
              </w:rPr>
              <w:t>Sí</w:t>
            </w:r>
          </w:p>
        </w:tc>
        <w:tc>
          <w:tcPr>
            <w:tcW w:w="1360" w:type="dxa"/>
            <w:noWrap/>
            <w:vAlign w:val="center"/>
            <w:hideMark/>
          </w:tcPr>
          <w:p w14:paraId="23CF69C2" w14:textId="67B8B531" w:rsidR="00BC498A" w:rsidRPr="00182424" w:rsidRDefault="00387FC1" w:rsidP="00BC498A">
            <w:pPr>
              <w:spacing w:line="240" w:lineRule="auto"/>
              <w:jc w:val="center"/>
              <w:rPr>
                <w:sz w:val="18"/>
                <w:szCs w:val="18"/>
              </w:rPr>
            </w:pPr>
            <w:r>
              <w:rPr>
                <w:sz w:val="18"/>
                <w:szCs w:val="18"/>
              </w:rPr>
              <w:t>Sí</w:t>
            </w:r>
          </w:p>
        </w:tc>
        <w:tc>
          <w:tcPr>
            <w:tcW w:w="1370" w:type="dxa"/>
            <w:noWrap/>
            <w:vAlign w:val="center"/>
            <w:hideMark/>
          </w:tcPr>
          <w:p w14:paraId="6719089F" w14:textId="340BFB7B" w:rsidR="00BC498A" w:rsidRPr="00182424" w:rsidRDefault="00387FC1" w:rsidP="00BC498A">
            <w:pPr>
              <w:spacing w:line="240" w:lineRule="auto"/>
              <w:jc w:val="center"/>
              <w:rPr>
                <w:sz w:val="18"/>
                <w:szCs w:val="18"/>
              </w:rPr>
            </w:pPr>
            <w:r>
              <w:rPr>
                <w:sz w:val="18"/>
                <w:szCs w:val="18"/>
              </w:rPr>
              <w:t>Sí</w:t>
            </w:r>
          </w:p>
        </w:tc>
        <w:tc>
          <w:tcPr>
            <w:tcW w:w="1370" w:type="dxa"/>
            <w:noWrap/>
            <w:vAlign w:val="center"/>
            <w:hideMark/>
          </w:tcPr>
          <w:p w14:paraId="466CB119" w14:textId="4ABB7FFD" w:rsidR="00BC498A" w:rsidRPr="00182424" w:rsidRDefault="00387FC1" w:rsidP="00BC498A">
            <w:pPr>
              <w:spacing w:line="240" w:lineRule="auto"/>
              <w:jc w:val="center"/>
              <w:rPr>
                <w:sz w:val="18"/>
                <w:szCs w:val="18"/>
              </w:rPr>
            </w:pPr>
            <w:r>
              <w:rPr>
                <w:sz w:val="18"/>
                <w:szCs w:val="18"/>
              </w:rPr>
              <w:t>Sí</w:t>
            </w:r>
          </w:p>
        </w:tc>
      </w:tr>
      <w:tr w:rsidR="00BC498A" w:rsidRPr="00182424" w14:paraId="60CA6854" w14:textId="77777777" w:rsidTr="2382C3E5">
        <w:trPr>
          <w:trHeight w:val="320"/>
        </w:trPr>
        <w:tc>
          <w:tcPr>
            <w:tcW w:w="2818" w:type="dxa"/>
            <w:noWrap/>
            <w:vAlign w:val="center"/>
            <w:hideMark/>
          </w:tcPr>
          <w:p w14:paraId="026082AA" w14:textId="631C82FB" w:rsidR="00BC498A" w:rsidRPr="00182424" w:rsidRDefault="00BC498A" w:rsidP="00BC498A">
            <w:pPr>
              <w:spacing w:line="240" w:lineRule="auto"/>
              <w:jc w:val="left"/>
              <w:rPr>
                <w:sz w:val="18"/>
                <w:szCs w:val="18"/>
              </w:rPr>
            </w:pPr>
            <w:r w:rsidRPr="00182424">
              <w:rPr>
                <w:sz w:val="18"/>
                <w:szCs w:val="18"/>
              </w:rPr>
              <w:t>MEDINA CISNEROS NESTOR</w:t>
            </w:r>
          </w:p>
        </w:tc>
        <w:tc>
          <w:tcPr>
            <w:tcW w:w="1350" w:type="dxa"/>
            <w:noWrap/>
            <w:vAlign w:val="center"/>
            <w:hideMark/>
          </w:tcPr>
          <w:p w14:paraId="4B817206" w14:textId="7E001019" w:rsidR="00BC498A" w:rsidRPr="00182424" w:rsidRDefault="009813EF" w:rsidP="00BC498A">
            <w:pPr>
              <w:spacing w:line="240" w:lineRule="auto"/>
              <w:jc w:val="center"/>
              <w:rPr>
                <w:sz w:val="18"/>
                <w:szCs w:val="18"/>
              </w:rPr>
            </w:pPr>
            <w:r>
              <w:rPr>
                <w:sz w:val="18"/>
                <w:szCs w:val="18"/>
              </w:rPr>
              <w:t>Sí</w:t>
            </w:r>
          </w:p>
        </w:tc>
        <w:tc>
          <w:tcPr>
            <w:tcW w:w="1360" w:type="dxa"/>
            <w:noWrap/>
            <w:vAlign w:val="center"/>
            <w:hideMark/>
          </w:tcPr>
          <w:p w14:paraId="400027D9" w14:textId="6376841E" w:rsidR="00BC498A" w:rsidRPr="00182424" w:rsidRDefault="009813EF" w:rsidP="00BC498A">
            <w:pPr>
              <w:spacing w:line="240" w:lineRule="auto"/>
              <w:jc w:val="center"/>
              <w:rPr>
                <w:sz w:val="18"/>
                <w:szCs w:val="18"/>
              </w:rPr>
            </w:pPr>
            <w:r>
              <w:rPr>
                <w:sz w:val="18"/>
                <w:szCs w:val="18"/>
              </w:rPr>
              <w:t>Sí</w:t>
            </w:r>
          </w:p>
        </w:tc>
        <w:tc>
          <w:tcPr>
            <w:tcW w:w="1360" w:type="dxa"/>
            <w:noWrap/>
            <w:vAlign w:val="center"/>
            <w:hideMark/>
          </w:tcPr>
          <w:p w14:paraId="61058E3D" w14:textId="54B76876" w:rsidR="00BC498A" w:rsidRPr="00182424" w:rsidRDefault="009813EF" w:rsidP="00BC498A">
            <w:pPr>
              <w:spacing w:line="240" w:lineRule="auto"/>
              <w:jc w:val="center"/>
              <w:rPr>
                <w:sz w:val="18"/>
                <w:szCs w:val="18"/>
              </w:rPr>
            </w:pPr>
            <w:r>
              <w:rPr>
                <w:sz w:val="18"/>
                <w:szCs w:val="18"/>
              </w:rPr>
              <w:t>Sí</w:t>
            </w:r>
          </w:p>
        </w:tc>
        <w:tc>
          <w:tcPr>
            <w:tcW w:w="1370" w:type="dxa"/>
            <w:noWrap/>
            <w:vAlign w:val="center"/>
            <w:hideMark/>
          </w:tcPr>
          <w:p w14:paraId="2D2EB545" w14:textId="1B2F507C" w:rsidR="00BC498A" w:rsidRPr="00182424" w:rsidRDefault="009813EF" w:rsidP="00BC498A">
            <w:pPr>
              <w:spacing w:line="240" w:lineRule="auto"/>
              <w:jc w:val="center"/>
              <w:rPr>
                <w:sz w:val="18"/>
                <w:szCs w:val="18"/>
              </w:rPr>
            </w:pPr>
            <w:r>
              <w:rPr>
                <w:sz w:val="18"/>
                <w:szCs w:val="18"/>
              </w:rPr>
              <w:t>Sí</w:t>
            </w:r>
          </w:p>
        </w:tc>
        <w:tc>
          <w:tcPr>
            <w:tcW w:w="1370" w:type="dxa"/>
            <w:noWrap/>
            <w:vAlign w:val="center"/>
            <w:hideMark/>
          </w:tcPr>
          <w:p w14:paraId="73ECDC40" w14:textId="012F61D1" w:rsidR="00BC498A" w:rsidRPr="00182424" w:rsidRDefault="009813EF" w:rsidP="00BC498A">
            <w:pPr>
              <w:spacing w:line="240" w:lineRule="auto"/>
              <w:jc w:val="center"/>
              <w:rPr>
                <w:sz w:val="18"/>
                <w:szCs w:val="18"/>
              </w:rPr>
            </w:pPr>
            <w:r>
              <w:rPr>
                <w:sz w:val="18"/>
                <w:szCs w:val="18"/>
              </w:rPr>
              <w:t>Sí</w:t>
            </w:r>
          </w:p>
        </w:tc>
      </w:tr>
      <w:tr w:rsidR="00BC498A" w:rsidRPr="00182424" w14:paraId="6E07FBE9" w14:textId="77777777" w:rsidTr="2382C3E5">
        <w:trPr>
          <w:trHeight w:val="320"/>
        </w:trPr>
        <w:tc>
          <w:tcPr>
            <w:tcW w:w="2818" w:type="dxa"/>
            <w:noWrap/>
            <w:vAlign w:val="center"/>
            <w:hideMark/>
          </w:tcPr>
          <w:p w14:paraId="501139B4" w14:textId="57D9C9F9" w:rsidR="00BC498A" w:rsidRPr="00182424" w:rsidRDefault="00BC498A" w:rsidP="00BC498A">
            <w:pPr>
              <w:spacing w:line="240" w:lineRule="auto"/>
              <w:jc w:val="left"/>
              <w:rPr>
                <w:sz w:val="18"/>
                <w:szCs w:val="18"/>
              </w:rPr>
            </w:pPr>
            <w:r w:rsidRPr="00182424">
              <w:rPr>
                <w:sz w:val="18"/>
                <w:szCs w:val="18"/>
              </w:rPr>
              <w:t>MEDINA GARRIDO ARTURO SANDYNO</w:t>
            </w:r>
          </w:p>
        </w:tc>
        <w:tc>
          <w:tcPr>
            <w:tcW w:w="1350" w:type="dxa"/>
            <w:noWrap/>
            <w:vAlign w:val="center"/>
            <w:hideMark/>
          </w:tcPr>
          <w:p w14:paraId="3FDF8A67" w14:textId="0E34641C" w:rsidR="00BC498A" w:rsidRPr="00182424" w:rsidRDefault="009868F7" w:rsidP="00BC498A">
            <w:pPr>
              <w:spacing w:line="240" w:lineRule="auto"/>
              <w:jc w:val="center"/>
              <w:rPr>
                <w:sz w:val="18"/>
                <w:szCs w:val="18"/>
              </w:rPr>
            </w:pPr>
            <w:r>
              <w:rPr>
                <w:sz w:val="18"/>
                <w:szCs w:val="18"/>
              </w:rPr>
              <w:t>Sí</w:t>
            </w:r>
          </w:p>
        </w:tc>
        <w:tc>
          <w:tcPr>
            <w:tcW w:w="1360" w:type="dxa"/>
            <w:noWrap/>
            <w:vAlign w:val="center"/>
            <w:hideMark/>
          </w:tcPr>
          <w:p w14:paraId="7DCD6D5A" w14:textId="0AF1317C" w:rsidR="00BC498A" w:rsidRPr="00182424" w:rsidRDefault="009868F7" w:rsidP="00BC498A">
            <w:pPr>
              <w:spacing w:line="240" w:lineRule="auto"/>
              <w:jc w:val="center"/>
              <w:rPr>
                <w:sz w:val="18"/>
                <w:szCs w:val="18"/>
              </w:rPr>
            </w:pPr>
            <w:r>
              <w:rPr>
                <w:sz w:val="18"/>
                <w:szCs w:val="18"/>
              </w:rPr>
              <w:t>Sí</w:t>
            </w:r>
          </w:p>
        </w:tc>
        <w:tc>
          <w:tcPr>
            <w:tcW w:w="1360" w:type="dxa"/>
            <w:noWrap/>
            <w:vAlign w:val="center"/>
            <w:hideMark/>
          </w:tcPr>
          <w:p w14:paraId="4CE91107" w14:textId="62041512" w:rsidR="00BC498A" w:rsidRPr="00182424" w:rsidRDefault="009868F7" w:rsidP="00BC498A">
            <w:pPr>
              <w:spacing w:line="240" w:lineRule="auto"/>
              <w:jc w:val="center"/>
              <w:rPr>
                <w:sz w:val="18"/>
                <w:szCs w:val="18"/>
              </w:rPr>
            </w:pPr>
            <w:r>
              <w:rPr>
                <w:sz w:val="18"/>
                <w:szCs w:val="18"/>
              </w:rPr>
              <w:t>Sí</w:t>
            </w:r>
          </w:p>
        </w:tc>
        <w:tc>
          <w:tcPr>
            <w:tcW w:w="1370" w:type="dxa"/>
            <w:noWrap/>
            <w:vAlign w:val="center"/>
            <w:hideMark/>
          </w:tcPr>
          <w:p w14:paraId="243F12A2" w14:textId="51A94820" w:rsidR="00BC498A" w:rsidRPr="00182424" w:rsidRDefault="009868F7" w:rsidP="00BC498A">
            <w:pPr>
              <w:spacing w:line="240" w:lineRule="auto"/>
              <w:jc w:val="center"/>
              <w:rPr>
                <w:sz w:val="18"/>
                <w:szCs w:val="18"/>
              </w:rPr>
            </w:pPr>
            <w:r>
              <w:rPr>
                <w:sz w:val="18"/>
                <w:szCs w:val="18"/>
              </w:rPr>
              <w:t>Sí</w:t>
            </w:r>
          </w:p>
        </w:tc>
        <w:tc>
          <w:tcPr>
            <w:tcW w:w="1370" w:type="dxa"/>
            <w:noWrap/>
            <w:vAlign w:val="center"/>
            <w:hideMark/>
          </w:tcPr>
          <w:p w14:paraId="22BAA992" w14:textId="6640E5BD" w:rsidR="00BC498A" w:rsidRPr="00182424" w:rsidRDefault="009868F7" w:rsidP="00BC498A">
            <w:pPr>
              <w:spacing w:line="240" w:lineRule="auto"/>
              <w:jc w:val="center"/>
              <w:rPr>
                <w:sz w:val="18"/>
                <w:szCs w:val="18"/>
              </w:rPr>
            </w:pPr>
            <w:r>
              <w:rPr>
                <w:sz w:val="18"/>
                <w:szCs w:val="18"/>
              </w:rPr>
              <w:t>Sí</w:t>
            </w:r>
          </w:p>
        </w:tc>
      </w:tr>
      <w:tr w:rsidR="00BC498A" w:rsidRPr="00182424" w14:paraId="0CD368AB" w14:textId="77777777" w:rsidTr="2382C3E5">
        <w:trPr>
          <w:trHeight w:val="320"/>
        </w:trPr>
        <w:tc>
          <w:tcPr>
            <w:tcW w:w="2818" w:type="dxa"/>
            <w:noWrap/>
            <w:vAlign w:val="center"/>
            <w:hideMark/>
          </w:tcPr>
          <w:p w14:paraId="43580A7D" w14:textId="592639C9" w:rsidR="00BC498A" w:rsidRPr="00182424" w:rsidRDefault="00BC498A" w:rsidP="00BC498A">
            <w:pPr>
              <w:spacing w:line="240" w:lineRule="auto"/>
              <w:jc w:val="left"/>
              <w:rPr>
                <w:sz w:val="18"/>
                <w:szCs w:val="18"/>
              </w:rPr>
            </w:pPr>
            <w:r w:rsidRPr="00182424">
              <w:rPr>
                <w:sz w:val="18"/>
                <w:szCs w:val="18"/>
              </w:rPr>
              <w:t>MEDINA PERALTA ELIUD GABRIEL</w:t>
            </w:r>
          </w:p>
        </w:tc>
        <w:tc>
          <w:tcPr>
            <w:tcW w:w="1350" w:type="dxa"/>
            <w:noWrap/>
            <w:vAlign w:val="center"/>
            <w:hideMark/>
          </w:tcPr>
          <w:p w14:paraId="23972605" w14:textId="62BA7600" w:rsidR="00BC498A" w:rsidRPr="00182424" w:rsidRDefault="009868F7" w:rsidP="00BC498A">
            <w:pPr>
              <w:spacing w:line="240" w:lineRule="auto"/>
              <w:jc w:val="center"/>
              <w:rPr>
                <w:sz w:val="18"/>
                <w:szCs w:val="18"/>
              </w:rPr>
            </w:pPr>
            <w:r>
              <w:rPr>
                <w:sz w:val="18"/>
                <w:szCs w:val="18"/>
              </w:rPr>
              <w:t>Sí</w:t>
            </w:r>
          </w:p>
        </w:tc>
        <w:tc>
          <w:tcPr>
            <w:tcW w:w="1360" w:type="dxa"/>
            <w:noWrap/>
            <w:vAlign w:val="center"/>
            <w:hideMark/>
          </w:tcPr>
          <w:p w14:paraId="789A41AA" w14:textId="264DBEE2" w:rsidR="00BC498A" w:rsidRPr="00182424" w:rsidRDefault="009868F7" w:rsidP="00BC498A">
            <w:pPr>
              <w:spacing w:line="240" w:lineRule="auto"/>
              <w:jc w:val="center"/>
              <w:rPr>
                <w:sz w:val="18"/>
                <w:szCs w:val="18"/>
              </w:rPr>
            </w:pPr>
            <w:r>
              <w:rPr>
                <w:sz w:val="18"/>
                <w:szCs w:val="18"/>
              </w:rPr>
              <w:t>Sí</w:t>
            </w:r>
          </w:p>
        </w:tc>
        <w:tc>
          <w:tcPr>
            <w:tcW w:w="1360" w:type="dxa"/>
            <w:noWrap/>
            <w:vAlign w:val="center"/>
            <w:hideMark/>
          </w:tcPr>
          <w:p w14:paraId="50D60B45" w14:textId="0FA0B8A0" w:rsidR="00BC498A" w:rsidRPr="00182424" w:rsidRDefault="009868F7" w:rsidP="00BC498A">
            <w:pPr>
              <w:spacing w:line="240" w:lineRule="auto"/>
              <w:jc w:val="center"/>
              <w:rPr>
                <w:sz w:val="18"/>
                <w:szCs w:val="18"/>
              </w:rPr>
            </w:pPr>
            <w:r>
              <w:rPr>
                <w:sz w:val="18"/>
                <w:szCs w:val="18"/>
              </w:rPr>
              <w:t>Sí</w:t>
            </w:r>
          </w:p>
        </w:tc>
        <w:tc>
          <w:tcPr>
            <w:tcW w:w="1370" w:type="dxa"/>
            <w:noWrap/>
            <w:vAlign w:val="center"/>
            <w:hideMark/>
          </w:tcPr>
          <w:p w14:paraId="3E7B414A" w14:textId="23D78168" w:rsidR="00BC498A" w:rsidRPr="00182424" w:rsidRDefault="009868F7" w:rsidP="00BC498A">
            <w:pPr>
              <w:spacing w:line="240" w:lineRule="auto"/>
              <w:jc w:val="center"/>
              <w:rPr>
                <w:sz w:val="18"/>
                <w:szCs w:val="18"/>
              </w:rPr>
            </w:pPr>
            <w:r>
              <w:rPr>
                <w:sz w:val="18"/>
                <w:szCs w:val="18"/>
              </w:rPr>
              <w:t>Sí</w:t>
            </w:r>
          </w:p>
        </w:tc>
        <w:tc>
          <w:tcPr>
            <w:tcW w:w="1370" w:type="dxa"/>
            <w:noWrap/>
            <w:vAlign w:val="center"/>
            <w:hideMark/>
          </w:tcPr>
          <w:p w14:paraId="19848AF4" w14:textId="1D8C3DDD" w:rsidR="00BC498A" w:rsidRPr="00182424" w:rsidRDefault="009868F7" w:rsidP="00BC498A">
            <w:pPr>
              <w:spacing w:line="240" w:lineRule="auto"/>
              <w:jc w:val="center"/>
              <w:rPr>
                <w:sz w:val="18"/>
                <w:szCs w:val="18"/>
              </w:rPr>
            </w:pPr>
            <w:r>
              <w:rPr>
                <w:sz w:val="18"/>
                <w:szCs w:val="18"/>
              </w:rPr>
              <w:t>Sí</w:t>
            </w:r>
          </w:p>
        </w:tc>
      </w:tr>
      <w:tr w:rsidR="00BC498A" w:rsidRPr="00182424" w14:paraId="78DFC740" w14:textId="77777777" w:rsidTr="2382C3E5">
        <w:trPr>
          <w:trHeight w:val="320"/>
        </w:trPr>
        <w:tc>
          <w:tcPr>
            <w:tcW w:w="2818" w:type="dxa"/>
            <w:noWrap/>
            <w:vAlign w:val="center"/>
            <w:hideMark/>
          </w:tcPr>
          <w:p w14:paraId="25631A2D" w14:textId="2A83B62D" w:rsidR="00BC498A" w:rsidRPr="00182424" w:rsidRDefault="00BC498A" w:rsidP="00BC498A">
            <w:pPr>
              <w:spacing w:line="240" w:lineRule="auto"/>
              <w:jc w:val="left"/>
              <w:rPr>
                <w:sz w:val="18"/>
                <w:szCs w:val="18"/>
              </w:rPr>
            </w:pPr>
            <w:r w:rsidRPr="00182424">
              <w:rPr>
                <w:sz w:val="18"/>
                <w:szCs w:val="18"/>
              </w:rPr>
              <w:t>MEDINA PERALTA MARIO ALBERTO</w:t>
            </w:r>
          </w:p>
        </w:tc>
        <w:tc>
          <w:tcPr>
            <w:tcW w:w="1350" w:type="dxa"/>
            <w:noWrap/>
            <w:vAlign w:val="center"/>
            <w:hideMark/>
          </w:tcPr>
          <w:p w14:paraId="65EFF0B6" w14:textId="1CA7368B" w:rsidR="00BC498A" w:rsidRPr="00182424" w:rsidRDefault="00CB1761" w:rsidP="00BC498A">
            <w:pPr>
              <w:spacing w:line="240" w:lineRule="auto"/>
              <w:jc w:val="center"/>
              <w:rPr>
                <w:sz w:val="18"/>
                <w:szCs w:val="18"/>
              </w:rPr>
            </w:pPr>
            <w:r>
              <w:rPr>
                <w:sz w:val="18"/>
                <w:szCs w:val="18"/>
              </w:rPr>
              <w:t>Sí</w:t>
            </w:r>
          </w:p>
        </w:tc>
        <w:tc>
          <w:tcPr>
            <w:tcW w:w="1360" w:type="dxa"/>
            <w:noWrap/>
            <w:vAlign w:val="center"/>
            <w:hideMark/>
          </w:tcPr>
          <w:p w14:paraId="40F25115" w14:textId="55E4303C" w:rsidR="00BC498A" w:rsidRPr="00182424" w:rsidRDefault="00CB1761" w:rsidP="00BC498A">
            <w:pPr>
              <w:spacing w:line="240" w:lineRule="auto"/>
              <w:jc w:val="center"/>
              <w:rPr>
                <w:sz w:val="18"/>
                <w:szCs w:val="18"/>
              </w:rPr>
            </w:pPr>
            <w:r>
              <w:rPr>
                <w:sz w:val="18"/>
                <w:szCs w:val="18"/>
              </w:rPr>
              <w:t>Sí</w:t>
            </w:r>
          </w:p>
        </w:tc>
        <w:tc>
          <w:tcPr>
            <w:tcW w:w="1360" w:type="dxa"/>
            <w:noWrap/>
            <w:vAlign w:val="center"/>
            <w:hideMark/>
          </w:tcPr>
          <w:p w14:paraId="2B1D59BD" w14:textId="2E1B616A" w:rsidR="00BC498A" w:rsidRPr="00182424" w:rsidRDefault="00CB1761" w:rsidP="00BC498A">
            <w:pPr>
              <w:spacing w:line="240" w:lineRule="auto"/>
              <w:jc w:val="center"/>
              <w:rPr>
                <w:sz w:val="18"/>
                <w:szCs w:val="18"/>
              </w:rPr>
            </w:pPr>
            <w:r>
              <w:rPr>
                <w:sz w:val="18"/>
                <w:szCs w:val="18"/>
              </w:rPr>
              <w:t>Sí</w:t>
            </w:r>
          </w:p>
        </w:tc>
        <w:tc>
          <w:tcPr>
            <w:tcW w:w="1370" w:type="dxa"/>
            <w:noWrap/>
            <w:vAlign w:val="center"/>
            <w:hideMark/>
          </w:tcPr>
          <w:p w14:paraId="20086999" w14:textId="6B74DD65" w:rsidR="00BC498A" w:rsidRPr="00182424" w:rsidRDefault="00CB1761" w:rsidP="00BC498A">
            <w:pPr>
              <w:spacing w:line="240" w:lineRule="auto"/>
              <w:jc w:val="center"/>
              <w:rPr>
                <w:sz w:val="18"/>
                <w:szCs w:val="18"/>
              </w:rPr>
            </w:pPr>
            <w:r>
              <w:rPr>
                <w:sz w:val="18"/>
                <w:szCs w:val="18"/>
              </w:rPr>
              <w:t>Sí</w:t>
            </w:r>
          </w:p>
        </w:tc>
        <w:tc>
          <w:tcPr>
            <w:tcW w:w="1370" w:type="dxa"/>
            <w:noWrap/>
            <w:vAlign w:val="center"/>
            <w:hideMark/>
          </w:tcPr>
          <w:p w14:paraId="7DC7E66C" w14:textId="7D5E6D3D" w:rsidR="00BC498A" w:rsidRPr="00182424" w:rsidRDefault="00CB1761" w:rsidP="00BC498A">
            <w:pPr>
              <w:spacing w:line="240" w:lineRule="auto"/>
              <w:jc w:val="center"/>
              <w:rPr>
                <w:sz w:val="18"/>
                <w:szCs w:val="18"/>
              </w:rPr>
            </w:pPr>
            <w:r>
              <w:rPr>
                <w:sz w:val="18"/>
                <w:szCs w:val="18"/>
              </w:rPr>
              <w:t>Sí</w:t>
            </w:r>
          </w:p>
        </w:tc>
      </w:tr>
      <w:tr w:rsidR="00BC498A" w:rsidRPr="00182424" w14:paraId="292C076E" w14:textId="77777777" w:rsidTr="2382C3E5">
        <w:trPr>
          <w:trHeight w:val="320"/>
        </w:trPr>
        <w:tc>
          <w:tcPr>
            <w:tcW w:w="2818" w:type="dxa"/>
            <w:noWrap/>
            <w:vAlign w:val="center"/>
            <w:hideMark/>
          </w:tcPr>
          <w:p w14:paraId="3BEBD26B" w14:textId="19F0B43E" w:rsidR="00BC498A" w:rsidRPr="00182424" w:rsidRDefault="00BC498A" w:rsidP="00BC498A">
            <w:pPr>
              <w:spacing w:line="240" w:lineRule="auto"/>
              <w:jc w:val="left"/>
              <w:rPr>
                <w:sz w:val="18"/>
                <w:szCs w:val="18"/>
              </w:rPr>
            </w:pPr>
            <w:r w:rsidRPr="00182424">
              <w:rPr>
                <w:sz w:val="18"/>
                <w:szCs w:val="18"/>
              </w:rPr>
              <w:lastRenderedPageBreak/>
              <w:t>MEJIA FABIAN JESICA DEL CARMEN</w:t>
            </w:r>
          </w:p>
        </w:tc>
        <w:tc>
          <w:tcPr>
            <w:tcW w:w="1350" w:type="dxa"/>
            <w:noWrap/>
            <w:vAlign w:val="center"/>
            <w:hideMark/>
          </w:tcPr>
          <w:p w14:paraId="60F42990" w14:textId="51C49837" w:rsidR="00BC498A" w:rsidRPr="00182424" w:rsidRDefault="00686F62" w:rsidP="00BC498A">
            <w:pPr>
              <w:spacing w:line="240" w:lineRule="auto"/>
              <w:jc w:val="center"/>
              <w:rPr>
                <w:sz w:val="18"/>
                <w:szCs w:val="18"/>
              </w:rPr>
            </w:pPr>
            <w:r>
              <w:rPr>
                <w:sz w:val="18"/>
                <w:szCs w:val="18"/>
              </w:rPr>
              <w:t>Sí</w:t>
            </w:r>
          </w:p>
        </w:tc>
        <w:tc>
          <w:tcPr>
            <w:tcW w:w="1360" w:type="dxa"/>
            <w:noWrap/>
            <w:vAlign w:val="center"/>
            <w:hideMark/>
          </w:tcPr>
          <w:p w14:paraId="11EB5939" w14:textId="7E10555C" w:rsidR="00BC498A" w:rsidRPr="00182424" w:rsidRDefault="00686F62" w:rsidP="00BC498A">
            <w:pPr>
              <w:spacing w:line="240" w:lineRule="auto"/>
              <w:jc w:val="center"/>
              <w:rPr>
                <w:sz w:val="18"/>
                <w:szCs w:val="18"/>
              </w:rPr>
            </w:pPr>
            <w:r>
              <w:rPr>
                <w:sz w:val="18"/>
                <w:szCs w:val="18"/>
              </w:rPr>
              <w:t>Sí</w:t>
            </w:r>
          </w:p>
        </w:tc>
        <w:tc>
          <w:tcPr>
            <w:tcW w:w="1360" w:type="dxa"/>
            <w:noWrap/>
            <w:vAlign w:val="center"/>
            <w:hideMark/>
          </w:tcPr>
          <w:p w14:paraId="0CCAA65E" w14:textId="53A7B364" w:rsidR="00BC498A" w:rsidRPr="00182424" w:rsidRDefault="00686F62" w:rsidP="00BC498A">
            <w:pPr>
              <w:spacing w:line="240" w:lineRule="auto"/>
              <w:jc w:val="center"/>
              <w:rPr>
                <w:sz w:val="18"/>
                <w:szCs w:val="18"/>
              </w:rPr>
            </w:pPr>
            <w:r>
              <w:rPr>
                <w:sz w:val="18"/>
                <w:szCs w:val="18"/>
              </w:rPr>
              <w:t>Sí</w:t>
            </w:r>
          </w:p>
        </w:tc>
        <w:tc>
          <w:tcPr>
            <w:tcW w:w="1370" w:type="dxa"/>
            <w:noWrap/>
            <w:vAlign w:val="center"/>
            <w:hideMark/>
          </w:tcPr>
          <w:p w14:paraId="555D22A3" w14:textId="6399DEAA" w:rsidR="00BC498A" w:rsidRPr="00182424" w:rsidRDefault="00686F62" w:rsidP="00BC498A">
            <w:pPr>
              <w:spacing w:line="240" w:lineRule="auto"/>
              <w:jc w:val="center"/>
              <w:rPr>
                <w:sz w:val="18"/>
                <w:szCs w:val="18"/>
              </w:rPr>
            </w:pPr>
            <w:r>
              <w:rPr>
                <w:sz w:val="18"/>
                <w:szCs w:val="18"/>
              </w:rPr>
              <w:t>Sí</w:t>
            </w:r>
          </w:p>
        </w:tc>
        <w:tc>
          <w:tcPr>
            <w:tcW w:w="1370" w:type="dxa"/>
            <w:noWrap/>
            <w:vAlign w:val="center"/>
            <w:hideMark/>
          </w:tcPr>
          <w:p w14:paraId="7106B3C9" w14:textId="210009B5" w:rsidR="00BC498A" w:rsidRPr="00182424" w:rsidRDefault="00686F62" w:rsidP="00BC498A">
            <w:pPr>
              <w:spacing w:line="240" w:lineRule="auto"/>
              <w:jc w:val="center"/>
              <w:rPr>
                <w:sz w:val="18"/>
                <w:szCs w:val="18"/>
              </w:rPr>
            </w:pPr>
            <w:r>
              <w:rPr>
                <w:sz w:val="18"/>
                <w:szCs w:val="18"/>
              </w:rPr>
              <w:t>Sí</w:t>
            </w:r>
          </w:p>
        </w:tc>
      </w:tr>
      <w:tr w:rsidR="00BC498A" w:rsidRPr="00182424" w14:paraId="15B047B0" w14:textId="77777777" w:rsidTr="2382C3E5">
        <w:trPr>
          <w:trHeight w:val="320"/>
        </w:trPr>
        <w:tc>
          <w:tcPr>
            <w:tcW w:w="2818" w:type="dxa"/>
            <w:noWrap/>
            <w:vAlign w:val="center"/>
            <w:hideMark/>
          </w:tcPr>
          <w:p w14:paraId="1925BF89" w14:textId="423F6479" w:rsidR="00BC498A" w:rsidRPr="00182424" w:rsidRDefault="00BC498A" w:rsidP="00BC498A">
            <w:pPr>
              <w:spacing w:line="240" w:lineRule="auto"/>
              <w:jc w:val="left"/>
              <w:rPr>
                <w:sz w:val="18"/>
                <w:szCs w:val="18"/>
              </w:rPr>
            </w:pPr>
            <w:r w:rsidRPr="00182424">
              <w:rPr>
                <w:sz w:val="18"/>
                <w:szCs w:val="18"/>
              </w:rPr>
              <w:t>MEJIA INIESTA ADAN</w:t>
            </w:r>
          </w:p>
        </w:tc>
        <w:tc>
          <w:tcPr>
            <w:tcW w:w="1350" w:type="dxa"/>
            <w:noWrap/>
            <w:vAlign w:val="center"/>
            <w:hideMark/>
          </w:tcPr>
          <w:p w14:paraId="5831A390" w14:textId="3EA2ADFD" w:rsidR="00BC498A" w:rsidRPr="00182424" w:rsidRDefault="00553C1F" w:rsidP="00BC498A">
            <w:pPr>
              <w:spacing w:line="240" w:lineRule="auto"/>
              <w:jc w:val="center"/>
              <w:rPr>
                <w:sz w:val="18"/>
                <w:szCs w:val="18"/>
              </w:rPr>
            </w:pPr>
            <w:r>
              <w:rPr>
                <w:sz w:val="18"/>
                <w:szCs w:val="18"/>
              </w:rPr>
              <w:t>Sí</w:t>
            </w:r>
          </w:p>
        </w:tc>
        <w:tc>
          <w:tcPr>
            <w:tcW w:w="1360" w:type="dxa"/>
            <w:noWrap/>
            <w:vAlign w:val="center"/>
            <w:hideMark/>
          </w:tcPr>
          <w:p w14:paraId="035CBF61" w14:textId="01F98B12" w:rsidR="00BC498A" w:rsidRPr="00182424" w:rsidRDefault="00553C1F" w:rsidP="00BC498A">
            <w:pPr>
              <w:spacing w:line="240" w:lineRule="auto"/>
              <w:jc w:val="center"/>
              <w:rPr>
                <w:sz w:val="18"/>
                <w:szCs w:val="18"/>
              </w:rPr>
            </w:pPr>
            <w:r>
              <w:rPr>
                <w:sz w:val="18"/>
                <w:szCs w:val="18"/>
              </w:rPr>
              <w:t>Sí</w:t>
            </w:r>
          </w:p>
        </w:tc>
        <w:tc>
          <w:tcPr>
            <w:tcW w:w="1360" w:type="dxa"/>
            <w:noWrap/>
            <w:vAlign w:val="center"/>
            <w:hideMark/>
          </w:tcPr>
          <w:p w14:paraId="1826AD94" w14:textId="5D58E1F1" w:rsidR="00BC498A" w:rsidRPr="00182424" w:rsidRDefault="00553C1F" w:rsidP="00BC498A">
            <w:pPr>
              <w:spacing w:line="240" w:lineRule="auto"/>
              <w:jc w:val="center"/>
              <w:rPr>
                <w:sz w:val="18"/>
                <w:szCs w:val="18"/>
              </w:rPr>
            </w:pPr>
            <w:r>
              <w:rPr>
                <w:sz w:val="18"/>
                <w:szCs w:val="18"/>
              </w:rPr>
              <w:t>Sí</w:t>
            </w:r>
          </w:p>
        </w:tc>
        <w:tc>
          <w:tcPr>
            <w:tcW w:w="1370" w:type="dxa"/>
            <w:noWrap/>
            <w:vAlign w:val="center"/>
            <w:hideMark/>
          </w:tcPr>
          <w:p w14:paraId="1EDDC93B" w14:textId="35E0C16E" w:rsidR="00BC498A" w:rsidRPr="00182424" w:rsidRDefault="00553C1F" w:rsidP="00BC498A">
            <w:pPr>
              <w:spacing w:line="240" w:lineRule="auto"/>
              <w:jc w:val="center"/>
              <w:rPr>
                <w:sz w:val="18"/>
                <w:szCs w:val="18"/>
              </w:rPr>
            </w:pPr>
            <w:r>
              <w:rPr>
                <w:sz w:val="18"/>
                <w:szCs w:val="18"/>
              </w:rPr>
              <w:t>Sí</w:t>
            </w:r>
          </w:p>
        </w:tc>
        <w:tc>
          <w:tcPr>
            <w:tcW w:w="1370" w:type="dxa"/>
            <w:noWrap/>
            <w:vAlign w:val="center"/>
            <w:hideMark/>
          </w:tcPr>
          <w:p w14:paraId="3D7D9455" w14:textId="0A697281" w:rsidR="00BC498A" w:rsidRPr="00182424" w:rsidRDefault="00553C1F" w:rsidP="00BC498A">
            <w:pPr>
              <w:spacing w:line="240" w:lineRule="auto"/>
              <w:jc w:val="center"/>
              <w:rPr>
                <w:sz w:val="18"/>
                <w:szCs w:val="18"/>
              </w:rPr>
            </w:pPr>
            <w:r>
              <w:rPr>
                <w:sz w:val="18"/>
                <w:szCs w:val="18"/>
              </w:rPr>
              <w:t>Sí</w:t>
            </w:r>
          </w:p>
        </w:tc>
      </w:tr>
      <w:tr w:rsidR="00BC498A" w:rsidRPr="00182424" w14:paraId="67D8D41B" w14:textId="77777777" w:rsidTr="2382C3E5">
        <w:trPr>
          <w:trHeight w:val="320"/>
        </w:trPr>
        <w:tc>
          <w:tcPr>
            <w:tcW w:w="2818" w:type="dxa"/>
            <w:noWrap/>
            <w:vAlign w:val="center"/>
            <w:hideMark/>
          </w:tcPr>
          <w:p w14:paraId="07DCB3F9" w14:textId="77777777" w:rsidR="00BC498A" w:rsidRDefault="00BC498A" w:rsidP="00BC498A">
            <w:pPr>
              <w:spacing w:line="240" w:lineRule="auto"/>
              <w:jc w:val="left"/>
              <w:rPr>
                <w:sz w:val="18"/>
                <w:szCs w:val="18"/>
              </w:rPr>
            </w:pPr>
            <w:r w:rsidRPr="00182424">
              <w:rPr>
                <w:sz w:val="18"/>
                <w:szCs w:val="18"/>
              </w:rPr>
              <w:t>MEJIA RUIZ NEFTALI REYNA</w:t>
            </w:r>
          </w:p>
          <w:p w14:paraId="26BAF75E" w14:textId="108CC181" w:rsidR="00406112" w:rsidRPr="00182424" w:rsidRDefault="00406112" w:rsidP="00BC498A">
            <w:pPr>
              <w:spacing w:line="240" w:lineRule="auto"/>
              <w:jc w:val="left"/>
              <w:rPr>
                <w:sz w:val="18"/>
                <w:szCs w:val="18"/>
              </w:rPr>
            </w:pPr>
            <w:r>
              <w:rPr>
                <w:sz w:val="18"/>
                <w:szCs w:val="18"/>
              </w:rPr>
              <w:t>(Calificaciones visibles)</w:t>
            </w:r>
          </w:p>
        </w:tc>
        <w:tc>
          <w:tcPr>
            <w:tcW w:w="1350" w:type="dxa"/>
            <w:noWrap/>
            <w:vAlign w:val="center"/>
            <w:hideMark/>
          </w:tcPr>
          <w:p w14:paraId="6DB08F1D" w14:textId="33B670EF" w:rsidR="00BC498A" w:rsidRPr="00182424" w:rsidRDefault="004E11AC" w:rsidP="00BC498A">
            <w:pPr>
              <w:spacing w:line="240" w:lineRule="auto"/>
              <w:jc w:val="center"/>
              <w:rPr>
                <w:sz w:val="18"/>
                <w:szCs w:val="18"/>
              </w:rPr>
            </w:pPr>
            <w:r>
              <w:rPr>
                <w:sz w:val="18"/>
                <w:szCs w:val="18"/>
              </w:rPr>
              <w:t>Sí</w:t>
            </w:r>
          </w:p>
        </w:tc>
        <w:tc>
          <w:tcPr>
            <w:tcW w:w="1360" w:type="dxa"/>
            <w:noWrap/>
            <w:vAlign w:val="center"/>
            <w:hideMark/>
          </w:tcPr>
          <w:p w14:paraId="296F2DB1" w14:textId="0F195BAB" w:rsidR="00BC498A" w:rsidRPr="00182424" w:rsidRDefault="004E11AC" w:rsidP="00BC498A">
            <w:pPr>
              <w:spacing w:line="240" w:lineRule="auto"/>
              <w:jc w:val="center"/>
              <w:rPr>
                <w:sz w:val="18"/>
                <w:szCs w:val="18"/>
              </w:rPr>
            </w:pPr>
            <w:r>
              <w:rPr>
                <w:sz w:val="18"/>
                <w:szCs w:val="18"/>
              </w:rPr>
              <w:t>Sí</w:t>
            </w:r>
          </w:p>
        </w:tc>
        <w:tc>
          <w:tcPr>
            <w:tcW w:w="1360" w:type="dxa"/>
            <w:noWrap/>
            <w:vAlign w:val="center"/>
            <w:hideMark/>
          </w:tcPr>
          <w:p w14:paraId="2938B732" w14:textId="5ADE5FC0" w:rsidR="00BC498A" w:rsidRPr="00182424" w:rsidRDefault="004E11AC" w:rsidP="00BC498A">
            <w:pPr>
              <w:spacing w:line="240" w:lineRule="auto"/>
              <w:jc w:val="center"/>
              <w:rPr>
                <w:sz w:val="18"/>
                <w:szCs w:val="18"/>
              </w:rPr>
            </w:pPr>
            <w:r>
              <w:rPr>
                <w:sz w:val="18"/>
                <w:szCs w:val="18"/>
              </w:rPr>
              <w:t>Sí</w:t>
            </w:r>
          </w:p>
        </w:tc>
        <w:tc>
          <w:tcPr>
            <w:tcW w:w="1370" w:type="dxa"/>
            <w:noWrap/>
            <w:vAlign w:val="center"/>
            <w:hideMark/>
          </w:tcPr>
          <w:p w14:paraId="7FD8AF1C" w14:textId="200C1E2C" w:rsidR="00BC498A" w:rsidRPr="00182424" w:rsidRDefault="004E11AC" w:rsidP="00BC498A">
            <w:pPr>
              <w:spacing w:line="240" w:lineRule="auto"/>
              <w:jc w:val="center"/>
              <w:rPr>
                <w:sz w:val="18"/>
                <w:szCs w:val="18"/>
              </w:rPr>
            </w:pPr>
            <w:r>
              <w:rPr>
                <w:sz w:val="18"/>
                <w:szCs w:val="18"/>
              </w:rPr>
              <w:t>Sí</w:t>
            </w:r>
          </w:p>
        </w:tc>
        <w:tc>
          <w:tcPr>
            <w:tcW w:w="1370" w:type="dxa"/>
            <w:noWrap/>
            <w:vAlign w:val="center"/>
            <w:hideMark/>
          </w:tcPr>
          <w:p w14:paraId="36C2BCFC" w14:textId="57AAFECC" w:rsidR="007D5B27" w:rsidRPr="00182424" w:rsidRDefault="007D5B27" w:rsidP="00406112">
            <w:pPr>
              <w:spacing w:line="240" w:lineRule="auto"/>
              <w:jc w:val="center"/>
              <w:rPr>
                <w:sz w:val="18"/>
                <w:szCs w:val="18"/>
              </w:rPr>
            </w:pPr>
            <w:r>
              <w:rPr>
                <w:sz w:val="18"/>
                <w:szCs w:val="18"/>
              </w:rPr>
              <w:t>Certificado de Bachillerato</w:t>
            </w:r>
          </w:p>
        </w:tc>
      </w:tr>
      <w:tr w:rsidR="00BC498A" w:rsidRPr="00182424" w14:paraId="15DD095E" w14:textId="77777777" w:rsidTr="2382C3E5">
        <w:trPr>
          <w:trHeight w:val="320"/>
        </w:trPr>
        <w:tc>
          <w:tcPr>
            <w:tcW w:w="2818" w:type="dxa"/>
            <w:noWrap/>
            <w:vAlign w:val="center"/>
            <w:hideMark/>
          </w:tcPr>
          <w:p w14:paraId="044DF15F" w14:textId="7A062543" w:rsidR="00BC498A" w:rsidRPr="00182424" w:rsidRDefault="00BC498A" w:rsidP="00BC498A">
            <w:pPr>
              <w:spacing w:line="240" w:lineRule="auto"/>
              <w:jc w:val="left"/>
              <w:rPr>
                <w:sz w:val="18"/>
                <w:szCs w:val="18"/>
              </w:rPr>
            </w:pPr>
            <w:r w:rsidRPr="00182424">
              <w:rPr>
                <w:sz w:val="18"/>
                <w:szCs w:val="18"/>
              </w:rPr>
              <w:t>MEJIA SANABRIA PEDRO ALBERTO</w:t>
            </w:r>
          </w:p>
        </w:tc>
        <w:tc>
          <w:tcPr>
            <w:tcW w:w="1350" w:type="dxa"/>
            <w:noWrap/>
            <w:vAlign w:val="center"/>
            <w:hideMark/>
          </w:tcPr>
          <w:p w14:paraId="3D3169A8" w14:textId="0F6F14F1" w:rsidR="00BC498A" w:rsidRPr="00182424" w:rsidRDefault="00505C9F" w:rsidP="00BC498A">
            <w:pPr>
              <w:spacing w:line="240" w:lineRule="auto"/>
              <w:jc w:val="center"/>
              <w:rPr>
                <w:sz w:val="18"/>
                <w:szCs w:val="18"/>
              </w:rPr>
            </w:pPr>
            <w:r>
              <w:rPr>
                <w:sz w:val="18"/>
                <w:szCs w:val="18"/>
              </w:rPr>
              <w:t>Sí</w:t>
            </w:r>
          </w:p>
        </w:tc>
        <w:tc>
          <w:tcPr>
            <w:tcW w:w="1360" w:type="dxa"/>
            <w:noWrap/>
            <w:vAlign w:val="center"/>
            <w:hideMark/>
          </w:tcPr>
          <w:p w14:paraId="2BAF28F3" w14:textId="338316C0" w:rsidR="00BC498A" w:rsidRPr="00182424" w:rsidRDefault="00505C9F" w:rsidP="00BC498A">
            <w:pPr>
              <w:spacing w:line="240" w:lineRule="auto"/>
              <w:jc w:val="center"/>
              <w:rPr>
                <w:sz w:val="18"/>
                <w:szCs w:val="18"/>
              </w:rPr>
            </w:pPr>
            <w:r>
              <w:rPr>
                <w:sz w:val="18"/>
                <w:szCs w:val="18"/>
              </w:rPr>
              <w:t>Sí</w:t>
            </w:r>
          </w:p>
        </w:tc>
        <w:tc>
          <w:tcPr>
            <w:tcW w:w="1360" w:type="dxa"/>
            <w:noWrap/>
            <w:vAlign w:val="center"/>
            <w:hideMark/>
          </w:tcPr>
          <w:p w14:paraId="79C2C0B9" w14:textId="470C9C3D" w:rsidR="00BC498A" w:rsidRPr="00182424" w:rsidRDefault="00505C9F" w:rsidP="00BC498A">
            <w:pPr>
              <w:spacing w:line="240" w:lineRule="auto"/>
              <w:jc w:val="center"/>
              <w:rPr>
                <w:sz w:val="18"/>
                <w:szCs w:val="18"/>
              </w:rPr>
            </w:pPr>
            <w:r>
              <w:rPr>
                <w:sz w:val="18"/>
                <w:szCs w:val="18"/>
              </w:rPr>
              <w:t>Sí</w:t>
            </w:r>
          </w:p>
        </w:tc>
        <w:tc>
          <w:tcPr>
            <w:tcW w:w="1370" w:type="dxa"/>
            <w:noWrap/>
            <w:vAlign w:val="center"/>
            <w:hideMark/>
          </w:tcPr>
          <w:p w14:paraId="3F68803A" w14:textId="49D2BDDB" w:rsidR="00BC498A" w:rsidRPr="00182424" w:rsidRDefault="00505C9F" w:rsidP="00BC498A">
            <w:pPr>
              <w:spacing w:line="240" w:lineRule="auto"/>
              <w:jc w:val="center"/>
              <w:rPr>
                <w:sz w:val="18"/>
                <w:szCs w:val="18"/>
              </w:rPr>
            </w:pPr>
            <w:r>
              <w:rPr>
                <w:sz w:val="18"/>
                <w:szCs w:val="18"/>
              </w:rPr>
              <w:t>Sí</w:t>
            </w:r>
          </w:p>
        </w:tc>
        <w:tc>
          <w:tcPr>
            <w:tcW w:w="1370" w:type="dxa"/>
            <w:noWrap/>
            <w:vAlign w:val="center"/>
            <w:hideMark/>
          </w:tcPr>
          <w:p w14:paraId="270C170D" w14:textId="34CA5167" w:rsidR="00BC498A" w:rsidRPr="00182424" w:rsidRDefault="00505C9F" w:rsidP="00BC498A">
            <w:pPr>
              <w:spacing w:line="240" w:lineRule="auto"/>
              <w:jc w:val="center"/>
              <w:rPr>
                <w:sz w:val="18"/>
                <w:szCs w:val="18"/>
              </w:rPr>
            </w:pPr>
            <w:r>
              <w:rPr>
                <w:sz w:val="18"/>
                <w:szCs w:val="18"/>
              </w:rPr>
              <w:t>Sí</w:t>
            </w:r>
          </w:p>
        </w:tc>
      </w:tr>
      <w:tr w:rsidR="00BC498A" w:rsidRPr="00182424" w14:paraId="510DA0B7" w14:textId="77777777" w:rsidTr="2382C3E5">
        <w:trPr>
          <w:trHeight w:val="320"/>
        </w:trPr>
        <w:tc>
          <w:tcPr>
            <w:tcW w:w="2818" w:type="dxa"/>
            <w:noWrap/>
            <w:vAlign w:val="center"/>
            <w:hideMark/>
          </w:tcPr>
          <w:p w14:paraId="5BBD251A" w14:textId="58D07C4A" w:rsidR="00BC498A" w:rsidRPr="00182424" w:rsidRDefault="00BC498A" w:rsidP="00BC498A">
            <w:pPr>
              <w:spacing w:line="240" w:lineRule="auto"/>
              <w:jc w:val="left"/>
              <w:rPr>
                <w:sz w:val="18"/>
                <w:szCs w:val="18"/>
              </w:rPr>
            </w:pPr>
            <w:r w:rsidRPr="00182424">
              <w:rPr>
                <w:sz w:val="18"/>
                <w:szCs w:val="18"/>
              </w:rPr>
              <w:t>MENDOZA MORALES NAHUM MIGUEL</w:t>
            </w:r>
          </w:p>
        </w:tc>
        <w:tc>
          <w:tcPr>
            <w:tcW w:w="1350" w:type="dxa"/>
            <w:noWrap/>
            <w:vAlign w:val="center"/>
            <w:hideMark/>
          </w:tcPr>
          <w:p w14:paraId="02453B01" w14:textId="7837C636" w:rsidR="00BC498A" w:rsidRPr="00182424" w:rsidRDefault="00DE2685" w:rsidP="00BC498A">
            <w:pPr>
              <w:spacing w:line="240" w:lineRule="auto"/>
              <w:jc w:val="center"/>
              <w:rPr>
                <w:sz w:val="18"/>
                <w:szCs w:val="18"/>
              </w:rPr>
            </w:pPr>
            <w:r>
              <w:rPr>
                <w:sz w:val="18"/>
                <w:szCs w:val="18"/>
              </w:rPr>
              <w:t>Sí</w:t>
            </w:r>
          </w:p>
        </w:tc>
        <w:tc>
          <w:tcPr>
            <w:tcW w:w="1360" w:type="dxa"/>
            <w:noWrap/>
            <w:vAlign w:val="center"/>
            <w:hideMark/>
          </w:tcPr>
          <w:p w14:paraId="34F53FB3" w14:textId="0EBC01C7" w:rsidR="00BC498A" w:rsidRPr="00182424" w:rsidRDefault="00DE2685" w:rsidP="00BC498A">
            <w:pPr>
              <w:spacing w:line="240" w:lineRule="auto"/>
              <w:jc w:val="center"/>
              <w:rPr>
                <w:sz w:val="18"/>
                <w:szCs w:val="18"/>
              </w:rPr>
            </w:pPr>
            <w:r>
              <w:rPr>
                <w:sz w:val="18"/>
                <w:szCs w:val="18"/>
              </w:rPr>
              <w:t>Sí</w:t>
            </w:r>
          </w:p>
        </w:tc>
        <w:tc>
          <w:tcPr>
            <w:tcW w:w="1360" w:type="dxa"/>
            <w:noWrap/>
            <w:vAlign w:val="center"/>
            <w:hideMark/>
          </w:tcPr>
          <w:p w14:paraId="3F99818F" w14:textId="5D9CE205" w:rsidR="00BC498A" w:rsidRPr="00182424" w:rsidRDefault="00DE2685" w:rsidP="00BC498A">
            <w:pPr>
              <w:spacing w:line="240" w:lineRule="auto"/>
              <w:jc w:val="center"/>
              <w:rPr>
                <w:sz w:val="18"/>
                <w:szCs w:val="18"/>
              </w:rPr>
            </w:pPr>
            <w:r>
              <w:rPr>
                <w:sz w:val="18"/>
                <w:szCs w:val="18"/>
              </w:rPr>
              <w:t>Sí</w:t>
            </w:r>
          </w:p>
        </w:tc>
        <w:tc>
          <w:tcPr>
            <w:tcW w:w="1370" w:type="dxa"/>
            <w:noWrap/>
            <w:vAlign w:val="center"/>
            <w:hideMark/>
          </w:tcPr>
          <w:p w14:paraId="7F0C1905" w14:textId="6697B288" w:rsidR="00BC498A" w:rsidRPr="00182424" w:rsidRDefault="00DE2685" w:rsidP="00BC498A">
            <w:pPr>
              <w:spacing w:line="240" w:lineRule="auto"/>
              <w:jc w:val="center"/>
              <w:rPr>
                <w:sz w:val="18"/>
                <w:szCs w:val="18"/>
              </w:rPr>
            </w:pPr>
            <w:r>
              <w:rPr>
                <w:sz w:val="18"/>
                <w:szCs w:val="18"/>
              </w:rPr>
              <w:t>Sí</w:t>
            </w:r>
          </w:p>
        </w:tc>
        <w:tc>
          <w:tcPr>
            <w:tcW w:w="1370" w:type="dxa"/>
            <w:noWrap/>
            <w:vAlign w:val="center"/>
            <w:hideMark/>
          </w:tcPr>
          <w:p w14:paraId="0E28DF5D" w14:textId="64A8E7A4" w:rsidR="00BC498A" w:rsidRPr="00182424" w:rsidRDefault="00DE2685" w:rsidP="00BC498A">
            <w:pPr>
              <w:spacing w:line="240" w:lineRule="auto"/>
              <w:jc w:val="center"/>
              <w:rPr>
                <w:sz w:val="18"/>
                <w:szCs w:val="18"/>
              </w:rPr>
            </w:pPr>
            <w:r>
              <w:rPr>
                <w:sz w:val="18"/>
                <w:szCs w:val="18"/>
              </w:rPr>
              <w:t>Sí</w:t>
            </w:r>
          </w:p>
        </w:tc>
      </w:tr>
      <w:tr w:rsidR="00BC498A" w:rsidRPr="00182424" w14:paraId="60558197" w14:textId="77777777" w:rsidTr="2382C3E5">
        <w:trPr>
          <w:trHeight w:val="320"/>
        </w:trPr>
        <w:tc>
          <w:tcPr>
            <w:tcW w:w="2818" w:type="dxa"/>
            <w:noWrap/>
            <w:vAlign w:val="center"/>
            <w:hideMark/>
          </w:tcPr>
          <w:p w14:paraId="12DB7396" w14:textId="513D13F3" w:rsidR="00BC498A" w:rsidRPr="00182424" w:rsidRDefault="00BC498A" w:rsidP="00BC498A">
            <w:pPr>
              <w:spacing w:line="240" w:lineRule="auto"/>
              <w:jc w:val="left"/>
              <w:rPr>
                <w:sz w:val="18"/>
                <w:szCs w:val="18"/>
              </w:rPr>
            </w:pPr>
            <w:r w:rsidRPr="00182424">
              <w:rPr>
                <w:sz w:val="18"/>
                <w:szCs w:val="18"/>
              </w:rPr>
              <w:t>MENDOZA ZEPEDA IRVING AXEL</w:t>
            </w:r>
          </w:p>
        </w:tc>
        <w:tc>
          <w:tcPr>
            <w:tcW w:w="1350" w:type="dxa"/>
            <w:noWrap/>
            <w:vAlign w:val="center"/>
            <w:hideMark/>
          </w:tcPr>
          <w:p w14:paraId="07EDF293" w14:textId="0F7BF3F6" w:rsidR="00BC498A" w:rsidRPr="00182424" w:rsidRDefault="0063643F" w:rsidP="00BC498A">
            <w:pPr>
              <w:spacing w:line="240" w:lineRule="auto"/>
              <w:jc w:val="center"/>
              <w:rPr>
                <w:sz w:val="18"/>
                <w:szCs w:val="18"/>
              </w:rPr>
            </w:pPr>
            <w:r>
              <w:rPr>
                <w:sz w:val="18"/>
                <w:szCs w:val="18"/>
              </w:rPr>
              <w:t>Sí</w:t>
            </w:r>
          </w:p>
        </w:tc>
        <w:tc>
          <w:tcPr>
            <w:tcW w:w="1360" w:type="dxa"/>
            <w:noWrap/>
            <w:vAlign w:val="center"/>
            <w:hideMark/>
          </w:tcPr>
          <w:p w14:paraId="4E7FA3E7" w14:textId="214AE110" w:rsidR="00BC498A" w:rsidRPr="00182424" w:rsidRDefault="0063643F" w:rsidP="00BC498A">
            <w:pPr>
              <w:spacing w:line="240" w:lineRule="auto"/>
              <w:jc w:val="center"/>
              <w:rPr>
                <w:sz w:val="18"/>
                <w:szCs w:val="18"/>
              </w:rPr>
            </w:pPr>
            <w:r>
              <w:rPr>
                <w:sz w:val="18"/>
                <w:szCs w:val="18"/>
              </w:rPr>
              <w:t>Sí</w:t>
            </w:r>
          </w:p>
        </w:tc>
        <w:tc>
          <w:tcPr>
            <w:tcW w:w="1360" w:type="dxa"/>
            <w:noWrap/>
            <w:vAlign w:val="center"/>
            <w:hideMark/>
          </w:tcPr>
          <w:p w14:paraId="11BFBF18" w14:textId="50A8DB3C" w:rsidR="00BC498A" w:rsidRPr="00182424" w:rsidRDefault="0063643F" w:rsidP="00BC498A">
            <w:pPr>
              <w:spacing w:line="240" w:lineRule="auto"/>
              <w:jc w:val="center"/>
              <w:rPr>
                <w:sz w:val="18"/>
                <w:szCs w:val="18"/>
              </w:rPr>
            </w:pPr>
            <w:r>
              <w:rPr>
                <w:sz w:val="18"/>
                <w:szCs w:val="18"/>
              </w:rPr>
              <w:t>Sí</w:t>
            </w:r>
          </w:p>
        </w:tc>
        <w:tc>
          <w:tcPr>
            <w:tcW w:w="1370" w:type="dxa"/>
            <w:noWrap/>
            <w:vAlign w:val="center"/>
            <w:hideMark/>
          </w:tcPr>
          <w:p w14:paraId="0412BDF6" w14:textId="78EF5E04" w:rsidR="00BC498A" w:rsidRPr="00182424" w:rsidRDefault="0063643F" w:rsidP="00BC498A">
            <w:pPr>
              <w:spacing w:line="240" w:lineRule="auto"/>
              <w:jc w:val="center"/>
              <w:rPr>
                <w:sz w:val="18"/>
                <w:szCs w:val="18"/>
              </w:rPr>
            </w:pPr>
            <w:r>
              <w:rPr>
                <w:sz w:val="18"/>
                <w:szCs w:val="18"/>
              </w:rPr>
              <w:t>Sí</w:t>
            </w:r>
          </w:p>
        </w:tc>
        <w:tc>
          <w:tcPr>
            <w:tcW w:w="1370" w:type="dxa"/>
            <w:noWrap/>
            <w:vAlign w:val="center"/>
            <w:hideMark/>
          </w:tcPr>
          <w:p w14:paraId="5E0E295B" w14:textId="143F8779" w:rsidR="00BC498A" w:rsidRPr="00182424" w:rsidRDefault="000E3160" w:rsidP="00BC498A">
            <w:pPr>
              <w:spacing w:line="240" w:lineRule="auto"/>
              <w:jc w:val="center"/>
              <w:rPr>
                <w:sz w:val="18"/>
                <w:szCs w:val="18"/>
              </w:rPr>
            </w:pPr>
            <w:r>
              <w:rPr>
                <w:sz w:val="18"/>
                <w:szCs w:val="18"/>
              </w:rPr>
              <w:t>Carta de Terminación de Maestría</w:t>
            </w:r>
          </w:p>
        </w:tc>
      </w:tr>
      <w:tr w:rsidR="00BC498A" w:rsidRPr="00182424" w14:paraId="6A0DE9BE" w14:textId="77777777" w:rsidTr="2382C3E5">
        <w:trPr>
          <w:trHeight w:val="320"/>
        </w:trPr>
        <w:tc>
          <w:tcPr>
            <w:tcW w:w="2818" w:type="dxa"/>
            <w:noWrap/>
            <w:vAlign w:val="center"/>
            <w:hideMark/>
          </w:tcPr>
          <w:p w14:paraId="4B596F85" w14:textId="2F332ECA" w:rsidR="00BC498A" w:rsidRPr="00182424" w:rsidRDefault="00BC498A" w:rsidP="00BC498A">
            <w:pPr>
              <w:spacing w:line="240" w:lineRule="auto"/>
              <w:jc w:val="left"/>
              <w:rPr>
                <w:sz w:val="18"/>
                <w:szCs w:val="18"/>
              </w:rPr>
            </w:pPr>
            <w:r w:rsidRPr="00182424">
              <w:rPr>
                <w:sz w:val="18"/>
                <w:szCs w:val="18"/>
              </w:rPr>
              <w:t>MERCADO DOMINGUEZ ALEJANDRA</w:t>
            </w:r>
          </w:p>
        </w:tc>
        <w:tc>
          <w:tcPr>
            <w:tcW w:w="1350" w:type="dxa"/>
            <w:noWrap/>
            <w:vAlign w:val="center"/>
            <w:hideMark/>
          </w:tcPr>
          <w:p w14:paraId="41183036" w14:textId="6D58A889" w:rsidR="00BC498A" w:rsidRPr="00182424" w:rsidRDefault="005F40CE" w:rsidP="00BC498A">
            <w:pPr>
              <w:spacing w:line="240" w:lineRule="auto"/>
              <w:jc w:val="center"/>
              <w:rPr>
                <w:sz w:val="18"/>
                <w:szCs w:val="18"/>
              </w:rPr>
            </w:pPr>
            <w:r>
              <w:rPr>
                <w:sz w:val="18"/>
                <w:szCs w:val="18"/>
              </w:rPr>
              <w:t>Sí</w:t>
            </w:r>
          </w:p>
        </w:tc>
        <w:tc>
          <w:tcPr>
            <w:tcW w:w="1360" w:type="dxa"/>
            <w:noWrap/>
            <w:vAlign w:val="center"/>
            <w:hideMark/>
          </w:tcPr>
          <w:p w14:paraId="57FE5ADD" w14:textId="7D4690B8" w:rsidR="00BC498A" w:rsidRPr="00182424" w:rsidRDefault="005F40CE" w:rsidP="00BC498A">
            <w:pPr>
              <w:spacing w:line="240" w:lineRule="auto"/>
              <w:jc w:val="center"/>
              <w:rPr>
                <w:sz w:val="18"/>
                <w:szCs w:val="18"/>
              </w:rPr>
            </w:pPr>
            <w:r>
              <w:rPr>
                <w:sz w:val="18"/>
                <w:szCs w:val="18"/>
              </w:rPr>
              <w:t>Sí</w:t>
            </w:r>
          </w:p>
        </w:tc>
        <w:tc>
          <w:tcPr>
            <w:tcW w:w="1360" w:type="dxa"/>
            <w:noWrap/>
            <w:vAlign w:val="center"/>
            <w:hideMark/>
          </w:tcPr>
          <w:p w14:paraId="53F0A28E" w14:textId="172AD3EA" w:rsidR="00BC498A" w:rsidRPr="00182424" w:rsidRDefault="005F40CE" w:rsidP="00BC498A">
            <w:pPr>
              <w:spacing w:line="240" w:lineRule="auto"/>
              <w:jc w:val="center"/>
              <w:rPr>
                <w:sz w:val="18"/>
                <w:szCs w:val="18"/>
              </w:rPr>
            </w:pPr>
            <w:r>
              <w:rPr>
                <w:sz w:val="18"/>
                <w:szCs w:val="18"/>
              </w:rPr>
              <w:t>Sí</w:t>
            </w:r>
          </w:p>
        </w:tc>
        <w:tc>
          <w:tcPr>
            <w:tcW w:w="1370" w:type="dxa"/>
            <w:noWrap/>
            <w:vAlign w:val="center"/>
            <w:hideMark/>
          </w:tcPr>
          <w:p w14:paraId="51990C5C" w14:textId="61106F3A" w:rsidR="00BC498A" w:rsidRPr="00182424" w:rsidRDefault="005F40CE" w:rsidP="00BC498A">
            <w:pPr>
              <w:spacing w:line="240" w:lineRule="auto"/>
              <w:jc w:val="center"/>
              <w:rPr>
                <w:sz w:val="18"/>
                <w:szCs w:val="18"/>
              </w:rPr>
            </w:pPr>
            <w:r>
              <w:rPr>
                <w:sz w:val="18"/>
                <w:szCs w:val="18"/>
              </w:rPr>
              <w:t>Sí</w:t>
            </w:r>
          </w:p>
        </w:tc>
        <w:tc>
          <w:tcPr>
            <w:tcW w:w="1370" w:type="dxa"/>
            <w:noWrap/>
            <w:vAlign w:val="center"/>
            <w:hideMark/>
          </w:tcPr>
          <w:p w14:paraId="777BF90A" w14:textId="4E87FF40" w:rsidR="00BC498A" w:rsidRPr="00182424" w:rsidRDefault="005F40CE" w:rsidP="00BC498A">
            <w:pPr>
              <w:spacing w:line="240" w:lineRule="auto"/>
              <w:jc w:val="center"/>
              <w:rPr>
                <w:sz w:val="18"/>
                <w:szCs w:val="18"/>
              </w:rPr>
            </w:pPr>
            <w:r>
              <w:rPr>
                <w:sz w:val="18"/>
                <w:szCs w:val="18"/>
              </w:rPr>
              <w:t>Sí</w:t>
            </w:r>
          </w:p>
        </w:tc>
      </w:tr>
      <w:tr w:rsidR="00BC498A" w:rsidRPr="00182424" w14:paraId="41E092C0" w14:textId="77777777" w:rsidTr="2382C3E5">
        <w:trPr>
          <w:trHeight w:val="320"/>
        </w:trPr>
        <w:tc>
          <w:tcPr>
            <w:tcW w:w="2818" w:type="dxa"/>
            <w:noWrap/>
            <w:vAlign w:val="center"/>
            <w:hideMark/>
          </w:tcPr>
          <w:p w14:paraId="32CD1AA1" w14:textId="5996C93B" w:rsidR="00BC498A" w:rsidRPr="00182424" w:rsidRDefault="00BC498A" w:rsidP="00BC498A">
            <w:pPr>
              <w:spacing w:line="240" w:lineRule="auto"/>
              <w:jc w:val="left"/>
              <w:rPr>
                <w:sz w:val="18"/>
                <w:szCs w:val="18"/>
              </w:rPr>
            </w:pPr>
            <w:r w:rsidRPr="00182424">
              <w:rPr>
                <w:sz w:val="18"/>
                <w:szCs w:val="18"/>
              </w:rPr>
              <w:t>MERCADO MARTINEZ MIGUEL ANGEL</w:t>
            </w:r>
          </w:p>
        </w:tc>
        <w:tc>
          <w:tcPr>
            <w:tcW w:w="1350" w:type="dxa"/>
            <w:noWrap/>
            <w:vAlign w:val="center"/>
            <w:hideMark/>
          </w:tcPr>
          <w:p w14:paraId="01836EF4" w14:textId="52582BC4" w:rsidR="00BC498A" w:rsidRPr="00182424" w:rsidRDefault="005F40CE" w:rsidP="00BC498A">
            <w:pPr>
              <w:spacing w:line="240" w:lineRule="auto"/>
              <w:jc w:val="center"/>
              <w:rPr>
                <w:sz w:val="18"/>
                <w:szCs w:val="18"/>
              </w:rPr>
            </w:pPr>
            <w:r>
              <w:rPr>
                <w:sz w:val="18"/>
                <w:szCs w:val="18"/>
              </w:rPr>
              <w:t>Sí</w:t>
            </w:r>
          </w:p>
        </w:tc>
        <w:tc>
          <w:tcPr>
            <w:tcW w:w="1360" w:type="dxa"/>
            <w:noWrap/>
            <w:vAlign w:val="center"/>
            <w:hideMark/>
          </w:tcPr>
          <w:p w14:paraId="2A443FAA" w14:textId="1B93DF2A" w:rsidR="00BC498A" w:rsidRPr="00182424" w:rsidRDefault="005F40CE" w:rsidP="00BC498A">
            <w:pPr>
              <w:spacing w:line="240" w:lineRule="auto"/>
              <w:jc w:val="center"/>
              <w:rPr>
                <w:sz w:val="18"/>
                <w:szCs w:val="18"/>
              </w:rPr>
            </w:pPr>
            <w:r>
              <w:rPr>
                <w:sz w:val="18"/>
                <w:szCs w:val="18"/>
              </w:rPr>
              <w:t>Sí</w:t>
            </w:r>
          </w:p>
        </w:tc>
        <w:tc>
          <w:tcPr>
            <w:tcW w:w="1360" w:type="dxa"/>
            <w:noWrap/>
            <w:vAlign w:val="center"/>
            <w:hideMark/>
          </w:tcPr>
          <w:p w14:paraId="174B1901" w14:textId="12E50363" w:rsidR="00BC498A" w:rsidRPr="00182424" w:rsidRDefault="005F40CE" w:rsidP="00BC498A">
            <w:pPr>
              <w:spacing w:line="240" w:lineRule="auto"/>
              <w:jc w:val="center"/>
              <w:rPr>
                <w:sz w:val="18"/>
                <w:szCs w:val="18"/>
              </w:rPr>
            </w:pPr>
            <w:r>
              <w:rPr>
                <w:sz w:val="18"/>
                <w:szCs w:val="18"/>
              </w:rPr>
              <w:t>Sí</w:t>
            </w:r>
          </w:p>
        </w:tc>
        <w:tc>
          <w:tcPr>
            <w:tcW w:w="1370" w:type="dxa"/>
            <w:noWrap/>
            <w:vAlign w:val="center"/>
            <w:hideMark/>
          </w:tcPr>
          <w:p w14:paraId="370AFBD7" w14:textId="76BF981F" w:rsidR="00BC498A" w:rsidRPr="00182424" w:rsidRDefault="005F40CE" w:rsidP="00BC498A">
            <w:pPr>
              <w:spacing w:line="240" w:lineRule="auto"/>
              <w:jc w:val="center"/>
              <w:rPr>
                <w:sz w:val="18"/>
                <w:szCs w:val="18"/>
              </w:rPr>
            </w:pPr>
            <w:r>
              <w:rPr>
                <w:sz w:val="18"/>
                <w:szCs w:val="18"/>
              </w:rPr>
              <w:t>Sí</w:t>
            </w:r>
          </w:p>
        </w:tc>
        <w:tc>
          <w:tcPr>
            <w:tcW w:w="1370" w:type="dxa"/>
            <w:noWrap/>
            <w:vAlign w:val="center"/>
            <w:hideMark/>
          </w:tcPr>
          <w:p w14:paraId="3B6C3957" w14:textId="2F3BCF14" w:rsidR="00BC498A" w:rsidRPr="00182424" w:rsidRDefault="005F40CE" w:rsidP="00BC498A">
            <w:pPr>
              <w:spacing w:line="240" w:lineRule="auto"/>
              <w:jc w:val="center"/>
              <w:rPr>
                <w:sz w:val="18"/>
                <w:szCs w:val="18"/>
              </w:rPr>
            </w:pPr>
            <w:r>
              <w:rPr>
                <w:sz w:val="18"/>
                <w:szCs w:val="18"/>
              </w:rPr>
              <w:t>Sí</w:t>
            </w:r>
          </w:p>
        </w:tc>
      </w:tr>
      <w:tr w:rsidR="00BC498A" w:rsidRPr="00182424" w14:paraId="42C0869A" w14:textId="77777777" w:rsidTr="2382C3E5">
        <w:trPr>
          <w:trHeight w:val="320"/>
        </w:trPr>
        <w:tc>
          <w:tcPr>
            <w:tcW w:w="2818" w:type="dxa"/>
            <w:noWrap/>
            <w:vAlign w:val="center"/>
            <w:hideMark/>
          </w:tcPr>
          <w:p w14:paraId="5F6AA8EA" w14:textId="08B2D213" w:rsidR="00BC498A" w:rsidRPr="00182424" w:rsidRDefault="00BC498A" w:rsidP="00BC498A">
            <w:pPr>
              <w:spacing w:line="240" w:lineRule="auto"/>
              <w:jc w:val="left"/>
              <w:rPr>
                <w:sz w:val="18"/>
                <w:szCs w:val="18"/>
              </w:rPr>
            </w:pPr>
            <w:r w:rsidRPr="00182424">
              <w:rPr>
                <w:sz w:val="18"/>
                <w:szCs w:val="18"/>
              </w:rPr>
              <w:t>MERCADO REYNA MIGUEL</w:t>
            </w:r>
          </w:p>
        </w:tc>
        <w:tc>
          <w:tcPr>
            <w:tcW w:w="1350" w:type="dxa"/>
            <w:noWrap/>
            <w:vAlign w:val="center"/>
            <w:hideMark/>
          </w:tcPr>
          <w:p w14:paraId="19DEF8B2" w14:textId="41A0142C" w:rsidR="00BC498A" w:rsidRPr="00182424" w:rsidRDefault="006A7F31" w:rsidP="00BC498A">
            <w:pPr>
              <w:spacing w:line="240" w:lineRule="auto"/>
              <w:jc w:val="center"/>
              <w:rPr>
                <w:sz w:val="18"/>
                <w:szCs w:val="18"/>
              </w:rPr>
            </w:pPr>
            <w:r>
              <w:rPr>
                <w:sz w:val="18"/>
                <w:szCs w:val="18"/>
              </w:rPr>
              <w:t>Sí</w:t>
            </w:r>
          </w:p>
        </w:tc>
        <w:tc>
          <w:tcPr>
            <w:tcW w:w="1360" w:type="dxa"/>
            <w:noWrap/>
            <w:vAlign w:val="center"/>
            <w:hideMark/>
          </w:tcPr>
          <w:p w14:paraId="19F7766B" w14:textId="3532B945" w:rsidR="00BC498A" w:rsidRPr="00182424" w:rsidRDefault="006A7F31" w:rsidP="00BC498A">
            <w:pPr>
              <w:spacing w:line="240" w:lineRule="auto"/>
              <w:jc w:val="center"/>
              <w:rPr>
                <w:sz w:val="18"/>
                <w:szCs w:val="18"/>
              </w:rPr>
            </w:pPr>
            <w:r>
              <w:rPr>
                <w:sz w:val="18"/>
                <w:szCs w:val="18"/>
              </w:rPr>
              <w:t>Sí</w:t>
            </w:r>
          </w:p>
        </w:tc>
        <w:tc>
          <w:tcPr>
            <w:tcW w:w="1360" w:type="dxa"/>
            <w:noWrap/>
            <w:vAlign w:val="center"/>
            <w:hideMark/>
          </w:tcPr>
          <w:p w14:paraId="4586B1B9" w14:textId="75FA6B5F" w:rsidR="00BC498A" w:rsidRPr="00182424" w:rsidRDefault="006A7F31" w:rsidP="00BC498A">
            <w:pPr>
              <w:spacing w:line="240" w:lineRule="auto"/>
              <w:jc w:val="center"/>
              <w:rPr>
                <w:sz w:val="18"/>
                <w:szCs w:val="18"/>
              </w:rPr>
            </w:pPr>
            <w:r>
              <w:rPr>
                <w:sz w:val="18"/>
                <w:szCs w:val="18"/>
              </w:rPr>
              <w:t>Sí</w:t>
            </w:r>
          </w:p>
        </w:tc>
        <w:tc>
          <w:tcPr>
            <w:tcW w:w="1370" w:type="dxa"/>
            <w:noWrap/>
            <w:vAlign w:val="center"/>
            <w:hideMark/>
          </w:tcPr>
          <w:p w14:paraId="5B5CF1A7" w14:textId="22F61D84" w:rsidR="00BC498A" w:rsidRPr="00182424" w:rsidRDefault="006A7F31" w:rsidP="00BC498A">
            <w:pPr>
              <w:spacing w:line="240" w:lineRule="auto"/>
              <w:jc w:val="center"/>
              <w:rPr>
                <w:sz w:val="18"/>
                <w:szCs w:val="18"/>
              </w:rPr>
            </w:pPr>
            <w:r>
              <w:rPr>
                <w:sz w:val="18"/>
                <w:szCs w:val="18"/>
              </w:rPr>
              <w:t>Sí</w:t>
            </w:r>
          </w:p>
        </w:tc>
        <w:tc>
          <w:tcPr>
            <w:tcW w:w="1370" w:type="dxa"/>
            <w:noWrap/>
            <w:vAlign w:val="center"/>
            <w:hideMark/>
          </w:tcPr>
          <w:p w14:paraId="17AF7FA4" w14:textId="56D70A1F" w:rsidR="00BC498A" w:rsidRPr="00182424" w:rsidRDefault="006A7F31" w:rsidP="00BC498A">
            <w:pPr>
              <w:spacing w:line="240" w:lineRule="auto"/>
              <w:jc w:val="center"/>
              <w:rPr>
                <w:sz w:val="18"/>
                <w:szCs w:val="18"/>
              </w:rPr>
            </w:pPr>
            <w:r>
              <w:rPr>
                <w:sz w:val="18"/>
                <w:szCs w:val="18"/>
              </w:rPr>
              <w:t>Sí</w:t>
            </w:r>
          </w:p>
        </w:tc>
      </w:tr>
      <w:tr w:rsidR="00BC498A" w:rsidRPr="00182424" w14:paraId="2FC79CA5" w14:textId="77777777" w:rsidTr="2382C3E5">
        <w:trPr>
          <w:trHeight w:val="320"/>
        </w:trPr>
        <w:tc>
          <w:tcPr>
            <w:tcW w:w="2818" w:type="dxa"/>
            <w:noWrap/>
            <w:vAlign w:val="center"/>
            <w:hideMark/>
          </w:tcPr>
          <w:p w14:paraId="6EF89B7B" w14:textId="4F31DD1F" w:rsidR="00BC498A" w:rsidRPr="00182424" w:rsidRDefault="00BC498A" w:rsidP="00BC498A">
            <w:pPr>
              <w:spacing w:line="240" w:lineRule="auto"/>
              <w:jc w:val="left"/>
              <w:rPr>
                <w:sz w:val="18"/>
                <w:szCs w:val="18"/>
              </w:rPr>
            </w:pPr>
            <w:r w:rsidRPr="00182424">
              <w:rPr>
                <w:sz w:val="18"/>
                <w:szCs w:val="18"/>
              </w:rPr>
              <w:t>MERLOS NAJERA ANDRA MA. DEL ROCIO</w:t>
            </w:r>
          </w:p>
        </w:tc>
        <w:tc>
          <w:tcPr>
            <w:tcW w:w="1350" w:type="dxa"/>
            <w:noWrap/>
            <w:vAlign w:val="center"/>
            <w:hideMark/>
          </w:tcPr>
          <w:p w14:paraId="5271C035" w14:textId="14FF6B8B" w:rsidR="00BC498A" w:rsidRPr="00182424" w:rsidRDefault="006755C8" w:rsidP="00BC498A">
            <w:pPr>
              <w:spacing w:line="240" w:lineRule="auto"/>
              <w:jc w:val="center"/>
              <w:rPr>
                <w:sz w:val="18"/>
                <w:szCs w:val="18"/>
              </w:rPr>
            </w:pPr>
            <w:r>
              <w:rPr>
                <w:sz w:val="18"/>
                <w:szCs w:val="18"/>
              </w:rPr>
              <w:t>Sí</w:t>
            </w:r>
          </w:p>
        </w:tc>
        <w:tc>
          <w:tcPr>
            <w:tcW w:w="1360" w:type="dxa"/>
            <w:noWrap/>
            <w:vAlign w:val="center"/>
            <w:hideMark/>
          </w:tcPr>
          <w:p w14:paraId="70E79B20" w14:textId="25CD6F84" w:rsidR="00BC498A" w:rsidRPr="00182424" w:rsidRDefault="006755C8" w:rsidP="00BC498A">
            <w:pPr>
              <w:spacing w:line="240" w:lineRule="auto"/>
              <w:jc w:val="center"/>
              <w:rPr>
                <w:sz w:val="18"/>
                <w:szCs w:val="18"/>
              </w:rPr>
            </w:pPr>
            <w:r>
              <w:rPr>
                <w:sz w:val="18"/>
                <w:szCs w:val="18"/>
              </w:rPr>
              <w:t>Sí</w:t>
            </w:r>
          </w:p>
        </w:tc>
        <w:tc>
          <w:tcPr>
            <w:tcW w:w="1360" w:type="dxa"/>
            <w:noWrap/>
            <w:vAlign w:val="center"/>
            <w:hideMark/>
          </w:tcPr>
          <w:p w14:paraId="00370DB8" w14:textId="553BE162" w:rsidR="00BC498A" w:rsidRPr="00182424" w:rsidRDefault="006755C8" w:rsidP="00BC498A">
            <w:pPr>
              <w:spacing w:line="240" w:lineRule="auto"/>
              <w:jc w:val="center"/>
              <w:rPr>
                <w:sz w:val="18"/>
                <w:szCs w:val="18"/>
              </w:rPr>
            </w:pPr>
            <w:r>
              <w:rPr>
                <w:sz w:val="18"/>
                <w:szCs w:val="18"/>
              </w:rPr>
              <w:t>Sí</w:t>
            </w:r>
          </w:p>
        </w:tc>
        <w:tc>
          <w:tcPr>
            <w:tcW w:w="1370" w:type="dxa"/>
            <w:noWrap/>
            <w:vAlign w:val="center"/>
            <w:hideMark/>
          </w:tcPr>
          <w:p w14:paraId="5B15FF51" w14:textId="754262E9" w:rsidR="00BC498A" w:rsidRPr="00182424" w:rsidRDefault="006755C8" w:rsidP="00BC498A">
            <w:pPr>
              <w:spacing w:line="240" w:lineRule="auto"/>
              <w:jc w:val="center"/>
              <w:rPr>
                <w:sz w:val="18"/>
                <w:szCs w:val="18"/>
              </w:rPr>
            </w:pPr>
            <w:r>
              <w:rPr>
                <w:sz w:val="18"/>
                <w:szCs w:val="18"/>
              </w:rPr>
              <w:t>Sí</w:t>
            </w:r>
          </w:p>
        </w:tc>
        <w:tc>
          <w:tcPr>
            <w:tcW w:w="1370" w:type="dxa"/>
            <w:noWrap/>
            <w:vAlign w:val="center"/>
            <w:hideMark/>
          </w:tcPr>
          <w:p w14:paraId="75F0BE76" w14:textId="0ED97D95" w:rsidR="00BC498A" w:rsidRPr="00182424" w:rsidRDefault="006755C8" w:rsidP="00BC498A">
            <w:pPr>
              <w:spacing w:line="240" w:lineRule="auto"/>
              <w:jc w:val="center"/>
              <w:rPr>
                <w:sz w:val="18"/>
                <w:szCs w:val="18"/>
              </w:rPr>
            </w:pPr>
            <w:r>
              <w:rPr>
                <w:sz w:val="18"/>
                <w:szCs w:val="18"/>
              </w:rPr>
              <w:t>Sí</w:t>
            </w:r>
          </w:p>
        </w:tc>
      </w:tr>
      <w:tr w:rsidR="00BC498A" w:rsidRPr="00182424" w14:paraId="3651211B" w14:textId="77777777" w:rsidTr="2382C3E5">
        <w:trPr>
          <w:trHeight w:val="320"/>
        </w:trPr>
        <w:tc>
          <w:tcPr>
            <w:tcW w:w="2818" w:type="dxa"/>
            <w:noWrap/>
            <w:vAlign w:val="center"/>
            <w:hideMark/>
          </w:tcPr>
          <w:p w14:paraId="17D12F73" w14:textId="46FCCD45" w:rsidR="00BC498A" w:rsidRPr="00182424" w:rsidRDefault="00BC498A" w:rsidP="00BC498A">
            <w:pPr>
              <w:spacing w:line="240" w:lineRule="auto"/>
              <w:jc w:val="left"/>
              <w:rPr>
                <w:sz w:val="18"/>
                <w:szCs w:val="18"/>
              </w:rPr>
            </w:pPr>
            <w:r w:rsidRPr="00182424">
              <w:rPr>
                <w:sz w:val="18"/>
                <w:szCs w:val="18"/>
              </w:rPr>
              <w:t>MIRAFUENTES MENCHACA HUMBERTO</w:t>
            </w:r>
          </w:p>
        </w:tc>
        <w:tc>
          <w:tcPr>
            <w:tcW w:w="1350" w:type="dxa"/>
            <w:noWrap/>
            <w:vAlign w:val="center"/>
            <w:hideMark/>
          </w:tcPr>
          <w:p w14:paraId="4F160985" w14:textId="4A44E75A" w:rsidR="00BC498A" w:rsidRPr="00182424" w:rsidRDefault="00FD06AA" w:rsidP="00BC498A">
            <w:pPr>
              <w:spacing w:line="240" w:lineRule="auto"/>
              <w:jc w:val="center"/>
              <w:rPr>
                <w:sz w:val="18"/>
                <w:szCs w:val="18"/>
              </w:rPr>
            </w:pPr>
            <w:r>
              <w:rPr>
                <w:sz w:val="18"/>
                <w:szCs w:val="18"/>
              </w:rPr>
              <w:t>Sí</w:t>
            </w:r>
          </w:p>
        </w:tc>
        <w:tc>
          <w:tcPr>
            <w:tcW w:w="1360" w:type="dxa"/>
            <w:noWrap/>
            <w:vAlign w:val="center"/>
            <w:hideMark/>
          </w:tcPr>
          <w:p w14:paraId="1B781CBE" w14:textId="506C40C9" w:rsidR="00BC498A" w:rsidRPr="00182424" w:rsidRDefault="00FD06AA" w:rsidP="00BC498A">
            <w:pPr>
              <w:spacing w:line="240" w:lineRule="auto"/>
              <w:jc w:val="center"/>
              <w:rPr>
                <w:sz w:val="18"/>
                <w:szCs w:val="18"/>
              </w:rPr>
            </w:pPr>
            <w:r>
              <w:rPr>
                <w:sz w:val="18"/>
                <w:szCs w:val="18"/>
              </w:rPr>
              <w:t>Sí</w:t>
            </w:r>
          </w:p>
        </w:tc>
        <w:tc>
          <w:tcPr>
            <w:tcW w:w="1360" w:type="dxa"/>
            <w:noWrap/>
            <w:vAlign w:val="center"/>
            <w:hideMark/>
          </w:tcPr>
          <w:p w14:paraId="69F36E4D" w14:textId="63FE37BC" w:rsidR="00BC498A" w:rsidRPr="00182424" w:rsidRDefault="00FD06AA" w:rsidP="00BC498A">
            <w:pPr>
              <w:spacing w:line="240" w:lineRule="auto"/>
              <w:jc w:val="center"/>
              <w:rPr>
                <w:sz w:val="18"/>
                <w:szCs w:val="18"/>
              </w:rPr>
            </w:pPr>
            <w:r>
              <w:rPr>
                <w:sz w:val="18"/>
                <w:szCs w:val="18"/>
              </w:rPr>
              <w:t>Sí</w:t>
            </w:r>
          </w:p>
        </w:tc>
        <w:tc>
          <w:tcPr>
            <w:tcW w:w="1370" w:type="dxa"/>
            <w:noWrap/>
            <w:vAlign w:val="center"/>
            <w:hideMark/>
          </w:tcPr>
          <w:p w14:paraId="3ADB728A" w14:textId="2AAD0389" w:rsidR="00BC498A" w:rsidRPr="00182424" w:rsidRDefault="00FD06AA" w:rsidP="00BC498A">
            <w:pPr>
              <w:spacing w:line="240" w:lineRule="auto"/>
              <w:jc w:val="center"/>
              <w:rPr>
                <w:sz w:val="18"/>
                <w:szCs w:val="18"/>
              </w:rPr>
            </w:pPr>
            <w:r>
              <w:rPr>
                <w:sz w:val="18"/>
                <w:szCs w:val="18"/>
              </w:rPr>
              <w:t>Sí</w:t>
            </w:r>
          </w:p>
        </w:tc>
        <w:tc>
          <w:tcPr>
            <w:tcW w:w="1370" w:type="dxa"/>
            <w:noWrap/>
            <w:vAlign w:val="center"/>
            <w:hideMark/>
          </w:tcPr>
          <w:p w14:paraId="0FC5E78F" w14:textId="4A6D693F" w:rsidR="00BC498A" w:rsidRPr="00182424" w:rsidRDefault="00FD06AA" w:rsidP="00BC498A">
            <w:pPr>
              <w:spacing w:line="240" w:lineRule="auto"/>
              <w:jc w:val="center"/>
              <w:rPr>
                <w:sz w:val="18"/>
                <w:szCs w:val="18"/>
              </w:rPr>
            </w:pPr>
            <w:r>
              <w:rPr>
                <w:sz w:val="18"/>
                <w:szCs w:val="18"/>
              </w:rPr>
              <w:t>Sí</w:t>
            </w:r>
          </w:p>
        </w:tc>
      </w:tr>
      <w:tr w:rsidR="00BC498A" w:rsidRPr="00182424" w14:paraId="69D2441F" w14:textId="77777777" w:rsidTr="2382C3E5">
        <w:trPr>
          <w:trHeight w:val="320"/>
        </w:trPr>
        <w:tc>
          <w:tcPr>
            <w:tcW w:w="2818" w:type="dxa"/>
            <w:noWrap/>
            <w:vAlign w:val="center"/>
            <w:hideMark/>
          </w:tcPr>
          <w:p w14:paraId="616FDF93" w14:textId="6B5BB631" w:rsidR="00BC498A" w:rsidRPr="00182424" w:rsidRDefault="00BC498A" w:rsidP="00BC498A">
            <w:pPr>
              <w:spacing w:line="240" w:lineRule="auto"/>
              <w:jc w:val="left"/>
              <w:rPr>
                <w:sz w:val="18"/>
                <w:szCs w:val="18"/>
              </w:rPr>
            </w:pPr>
            <w:r w:rsidRPr="00182424">
              <w:rPr>
                <w:sz w:val="18"/>
                <w:szCs w:val="18"/>
              </w:rPr>
              <w:t>MIRANDA CHIÑAS ANDREA CAROLINA</w:t>
            </w:r>
          </w:p>
        </w:tc>
        <w:tc>
          <w:tcPr>
            <w:tcW w:w="1350" w:type="dxa"/>
            <w:noWrap/>
            <w:vAlign w:val="center"/>
            <w:hideMark/>
          </w:tcPr>
          <w:p w14:paraId="1BE0F148" w14:textId="6B278F93" w:rsidR="00BC498A" w:rsidRPr="00182424" w:rsidRDefault="001E50FB" w:rsidP="00BC498A">
            <w:pPr>
              <w:spacing w:line="240" w:lineRule="auto"/>
              <w:jc w:val="center"/>
              <w:rPr>
                <w:sz w:val="18"/>
                <w:szCs w:val="18"/>
              </w:rPr>
            </w:pPr>
            <w:r>
              <w:rPr>
                <w:sz w:val="18"/>
                <w:szCs w:val="18"/>
              </w:rPr>
              <w:t>Sí</w:t>
            </w:r>
          </w:p>
        </w:tc>
        <w:tc>
          <w:tcPr>
            <w:tcW w:w="1360" w:type="dxa"/>
            <w:noWrap/>
            <w:vAlign w:val="center"/>
            <w:hideMark/>
          </w:tcPr>
          <w:p w14:paraId="1F9519B2" w14:textId="67BBF907" w:rsidR="00BC498A" w:rsidRPr="00182424" w:rsidRDefault="001E50FB" w:rsidP="00BC498A">
            <w:pPr>
              <w:spacing w:line="240" w:lineRule="auto"/>
              <w:jc w:val="center"/>
              <w:rPr>
                <w:sz w:val="18"/>
                <w:szCs w:val="18"/>
              </w:rPr>
            </w:pPr>
            <w:r>
              <w:rPr>
                <w:sz w:val="18"/>
                <w:szCs w:val="18"/>
              </w:rPr>
              <w:t>Sí</w:t>
            </w:r>
          </w:p>
        </w:tc>
        <w:tc>
          <w:tcPr>
            <w:tcW w:w="1360" w:type="dxa"/>
            <w:noWrap/>
            <w:vAlign w:val="center"/>
            <w:hideMark/>
          </w:tcPr>
          <w:p w14:paraId="36078088" w14:textId="314D80B3" w:rsidR="00BC498A" w:rsidRPr="00182424" w:rsidRDefault="001E50FB" w:rsidP="00BC498A">
            <w:pPr>
              <w:spacing w:line="240" w:lineRule="auto"/>
              <w:jc w:val="center"/>
              <w:rPr>
                <w:sz w:val="18"/>
                <w:szCs w:val="18"/>
              </w:rPr>
            </w:pPr>
            <w:r>
              <w:rPr>
                <w:sz w:val="18"/>
                <w:szCs w:val="18"/>
              </w:rPr>
              <w:t>Sí</w:t>
            </w:r>
          </w:p>
        </w:tc>
        <w:tc>
          <w:tcPr>
            <w:tcW w:w="1370" w:type="dxa"/>
            <w:noWrap/>
            <w:vAlign w:val="center"/>
            <w:hideMark/>
          </w:tcPr>
          <w:p w14:paraId="58DAA417" w14:textId="054F0FDF" w:rsidR="00BC498A" w:rsidRPr="00182424" w:rsidRDefault="001E50FB" w:rsidP="00BC498A">
            <w:pPr>
              <w:spacing w:line="240" w:lineRule="auto"/>
              <w:jc w:val="center"/>
              <w:rPr>
                <w:sz w:val="18"/>
                <w:szCs w:val="18"/>
              </w:rPr>
            </w:pPr>
            <w:r>
              <w:rPr>
                <w:sz w:val="18"/>
                <w:szCs w:val="18"/>
              </w:rPr>
              <w:t>Sí</w:t>
            </w:r>
          </w:p>
        </w:tc>
        <w:tc>
          <w:tcPr>
            <w:tcW w:w="1370" w:type="dxa"/>
            <w:noWrap/>
            <w:vAlign w:val="center"/>
            <w:hideMark/>
          </w:tcPr>
          <w:p w14:paraId="56D5F985" w14:textId="5B1F0A75" w:rsidR="00BC498A" w:rsidRPr="00182424" w:rsidRDefault="007744A2" w:rsidP="00BC498A">
            <w:pPr>
              <w:spacing w:line="240" w:lineRule="auto"/>
              <w:jc w:val="center"/>
              <w:rPr>
                <w:sz w:val="18"/>
                <w:szCs w:val="18"/>
              </w:rPr>
            </w:pPr>
            <w:r>
              <w:rPr>
                <w:sz w:val="18"/>
                <w:szCs w:val="18"/>
              </w:rPr>
              <w:t>Certificado de Terminación de Estudios</w:t>
            </w:r>
          </w:p>
        </w:tc>
      </w:tr>
      <w:tr w:rsidR="00BC498A" w:rsidRPr="00182424" w14:paraId="29C33B68" w14:textId="77777777" w:rsidTr="2382C3E5">
        <w:trPr>
          <w:trHeight w:val="320"/>
        </w:trPr>
        <w:tc>
          <w:tcPr>
            <w:tcW w:w="2818" w:type="dxa"/>
            <w:noWrap/>
            <w:vAlign w:val="center"/>
            <w:hideMark/>
          </w:tcPr>
          <w:p w14:paraId="428C4D2D" w14:textId="386965BF" w:rsidR="00BC498A" w:rsidRPr="00182424" w:rsidRDefault="00BC498A" w:rsidP="00BC498A">
            <w:pPr>
              <w:spacing w:line="240" w:lineRule="auto"/>
              <w:jc w:val="left"/>
              <w:rPr>
                <w:sz w:val="18"/>
                <w:szCs w:val="18"/>
              </w:rPr>
            </w:pPr>
            <w:r w:rsidRPr="00182424">
              <w:rPr>
                <w:sz w:val="18"/>
                <w:szCs w:val="18"/>
              </w:rPr>
              <w:t>MONROY CORDOVA PAULA MARTINA</w:t>
            </w:r>
          </w:p>
        </w:tc>
        <w:tc>
          <w:tcPr>
            <w:tcW w:w="1350" w:type="dxa"/>
            <w:noWrap/>
            <w:vAlign w:val="center"/>
            <w:hideMark/>
          </w:tcPr>
          <w:p w14:paraId="1B79911D" w14:textId="414728F4" w:rsidR="00BC498A" w:rsidRPr="00182424" w:rsidRDefault="00070F90" w:rsidP="00BC498A">
            <w:pPr>
              <w:spacing w:line="240" w:lineRule="auto"/>
              <w:jc w:val="center"/>
              <w:rPr>
                <w:sz w:val="18"/>
                <w:szCs w:val="18"/>
              </w:rPr>
            </w:pPr>
            <w:r>
              <w:rPr>
                <w:sz w:val="18"/>
                <w:szCs w:val="18"/>
              </w:rPr>
              <w:t>Sí</w:t>
            </w:r>
          </w:p>
        </w:tc>
        <w:tc>
          <w:tcPr>
            <w:tcW w:w="1360" w:type="dxa"/>
            <w:noWrap/>
            <w:vAlign w:val="center"/>
            <w:hideMark/>
          </w:tcPr>
          <w:p w14:paraId="21C0D03E" w14:textId="61FAEF55" w:rsidR="00BC498A" w:rsidRPr="00182424" w:rsidRDefault="00070F90" w:rsidP="00BC498A">
            <w:pPr>
              <w:spacing w:line="240" w:lineRule="auto"/>
              <w:jc w:val="center"/>
              <w:rPr>
                <w:sz w:val="18"/>
                <w:szCs w:val="18"/>
              </w:rPr>
            </w:pPr>
            <w:r>
              <w:rPr>
                <w:sz w:val="18"/>
                <w:szCs w:val="18"/>
              </w:rPr>
              <w:t>Sí</w:t>
            </w:r>
          </w:p>
        </w:tc>
        <w:tc>
          <w:tcPr>
            <w:tcW w:w="1360" w:type="dxa"/>
            <w:noWrap/>
            <w:vAlign w:val="center"/>
            <w:hideMark/>
          </w:tcPr>
          <w:p w14:paraId="7D0191AB" w14:textId="72BC6FC9" w:rsidR="00BC498A" w:rsidRPr="00182424" w:rsidRDefault="00070F90" w:rsidP="00BC498A">
            <w:pPr>
              <w:spacing w:line="240" w:lineRule="auto"/>
              <w:jc w:val="center"/>
              <w:rPr>
                <w:sz w:val="18"/>
                <w:szCs w:val="18"/>
              </w:rPr>
            </w:pPr>
            <w:r>
              <w:rPr>
                <w:sz w:val="18"/>
                <w:szCs w:val="18"/>
              </w:rPr>
              <w:t>Sí</w:t>
            </w:r>
          </w:p>
        </w:tc>
        <w:tc>
          <w:tcPr>
            <w:tcW w:w="1370" w:type="dxa"/>
            <w:noWrap/>
            <w:vAlign w:val="center"/>
            <w:hideMark/>
          </w:tcPr>
          <w:p w14:paraId="403E4156" w14:textId="42195F0A" w:rsidR="00BC498A" w:rsidRPr="00182424" w:rsidRDefault="00070F90" w:rsidP="00BC498A">
            <w:pPr>
              <w:spacing w:line="240" w:lineRule="auto"/>
              <w:jc w:val="center"/>
              <w:rPr>
                <w:sz w:val="18"/>
                <w:szCs w:val="18"/>
              </w:rPr>
            </w:pPr>
            <w:r>
              <w:rPr>
                <w:sz w:val="18"/>
                <w:szCs w:val="18"/>
              </w:rPr>
              <w:t>Sí</w:t>
            </w:r>
          </w:p>
        </w:tc>
        <w:tc>
          <w:tcPr>
            <w:tcW w:w="1370" w:type="dxa"/>
            <w:noWrap/>
            <w:vAlign w:val="center"/>
            <w:hideMark/>
          </w:tcPr>
          <w:p w14:paraId="2F5D4F98" w14:textId="625FE78F" w:rsidR="00BC498A" w:rsidRPr="00182424" w:rsidRDefault="00070F90" w:rsidP="00BC498A">
            <w:pPr>
              <w:spacing w:line="240" w:lineRule="auto"/>
              <w:jc w:val="center"/>
              <w:rPr>
                <w:sz w:val="18"/>
                <w:szCs w:val="18"/>
              </w:rPr>
            </w:pPr>
            <w:r>
              <w:rPr>
                <w:sz w:val="18"/>
                <w:szCs w:val="18"/>
              </w:rPr>
              <w:t>Sí</w:t>
            </w:r>
          </w:p>
        </w:tc>
      </w:tr>
      <w:tr w:rsidR="00BC498A" w:rsidRPr="00182424" w14:paraId="054177F0" w14:textId="77777777" w:rsidTr="2382C3E5">
        <w:trPr>
          <w:trHeight w:val="320"/>
        </w:trPr>
        <w:tc>
          <w:tcPr>
            <w:tcW w:w="2818" w:type="dxa"/>
            <w:noWrap/>
            <w:vAlign w:val="center"/>
            <w:hideMark/>
          </w:tcPr>
          <w:p w14:paraId="41CADFAB" w14:textId="3E711219" w:rsidR="00BC498A" w:rsidRPr="00182424" w:rsidRDefault="00BC498A" w:rsidP="00BC498A">
            <w:pPr>
              <w:spacing w:line="240" w:lineRule="auto"/>
              <w:jc w:val="left"/>
              <w:rPr>
                <w:sz w:val="18"/>
                <w:szCs w:val="18"/>
              </w:rPr>
            </w:pPr>
            <w:r w:rsidRPr="00182424">
              <w:rPr>
                <w:sz w:val="18"/>
                <w:szCs w:val="18"/>
              </w:rPr>
              <w:t>MONTES LOPEZ PATRICIA</w:t>
            </w:r>
          </w:p>
        </w:tc>
        <w:tc>
          <w:tcPr>
            <w:tcW w:w="1350" w:type="dxa"/>
            <w:noWrap/>
            <w:vAlign w:val="center"/>
            <w:hideMark/>
          </w:tcPr>
          <w:p w14:paraId="1EF389A0" w14:textId="3808E98C" w:rsidR="00BC498A" w:rsidRPr="00182424" w:rsidRDefault="00176086" w:rsidP="00BC498A">
            <w:pPr>
              <w:spacing w:line="240" w:lineRule="auto"/>
              <w:jc w:val="center"/>
              <w:rPr>
                <w:sz w:val="18"/>
                <w:szCs w:val="18"/>
              </w:rPr>
            </w:pPr>
            <w:r>
              <w:rPr>
                <w:sz w:val="18"/>
                <w:szCs w:val="18"/>
              </w:rPr>
              <w:t>Sí</w:t>
            </w:r>
          </w:p>
        </w:tc>
        <w:tc>
          <w:tcPr>
            <w:tcW w:w="1360" w:type="dxa"/>
            <w:noWrap/>
            <w:vAlign w:val="center"/>
            <w:hideMark/>
          </w:tcPr>
          <w:p w14:paraId="7FF3852E" w14:textId="48F471D5" w:rsidR="00BC498A" w:rsidRPr="00182424" w:rsidRDefault="00176086" w:rsidP="00BC498A">
            <w:pPr>
              <w:spacing w:line="240" w:lineRule="auto"/>
              <w:jc w:val="center"/>
              <w:rPr>
                <w:sz w:val="18"/>
                <w:szCs w:val="18"/>
              </w:rPr>
            </w:pPr>
            <w:r>
              <w:rPr>
                <w:sz w:val="18"/>
                <w:szCs w:val="18"/>
              </w:rPr>
              <w:t>Sí</w:t>
            </w:r>
          </w:p>
        </w:tc>
        <w:tc>
          <w:tcPr>
            <w:tcW w:w="1360" w:type="dxa"/>
            <w:noWrap/>
            <w:vAlign w:val="center"/>
            <w:hideMark/>
          </w:tcPr>
          <w:p w14:paraId="3C492F8B" w14:textId="64BFC747" w:rsidR="00BC498A" w:rsidRPr="00182424" w:rsidRDefault="00176086" w:rsidP="00BC498A">
            <w:pPr>
              <w:spacing w:line="240" w:lineRule="auto"/>
              <w:jc w:val="center"/>
              <w:rPr>
                <w:sz w:val="18"/>
                <w:szCs w:val="18"/>
              </w:rPr>
            </w:pPr>
            <w:r>
              <w:rPr>
                <w:sz w:val="18"/>
                <w:szCs w:val="18"/>
              </w:rPr>
              <w:t>Sí</w:t>
            </w:r>
          </w:p>
        </w:tc>
        <w:tc>
          <w:tcPr>
            <w:tcW w:w="1370" w:type="dxa"/>
            <w:noWrap/>
            <w:vAlign w:val="center"/>
            <w:hideMark/>
          </w:tcPr>
          <w:p w14:paraId="5EB1CEAC" w14:textId="2C4CD2E6" w:rsidR="00BC498A" w:rsidRPr="00182424" w:rsidRDefault="00176086" w:rsidP="00BC498A">
            <w:pPr>
              <w:spacing w:line="240" w:lineRule="auto"/>
              <w:jc w:val="center"/>
              <w:rPr>
                <w:sz w:val="18"/>
                <w:szCs w:val="18"/>
              </w:rPr>
            </w:pPr>
            <w:r>
              <w:rPr>
                <w:sz w:val="18"/>
                <w:szCs w:val="18"/>
              </w:rPr>
              <w:t>Sí</w:t>
            </w:r>
          </w:p>
        </w:tc>
        <w:tc>
          <w:tcPr>
            <w:tcW w:w="1370" w:type="dxa"/>
            <w:noWrap/>
            <w:vAlign w:val="center"/>
            <w:hideMark/>
          </w:tcPr>
          <w:p w14:paraId="66527AE4" w14:textId="1A438ECF" w:rsidR="00BC498A" w:rsidRPr="00182424" w:rsidRDefault="00176086" w:rsidP="00BC498A">
            <w:pPr>
              <w:spacing w:line="240" w:lineRule="auto"/>
              <w:jc w:val="center"/>
              <w:rPr>
                <w:sz w:val="18"/>
                <w:szCs w:val="18"/>
              </w:rPr>
            </w:pPr>
            <w:r>
              <w:rPr>
                <w:sz w:val="18"/>
                <w:szCs w:val="18"/>
              </w:rPr>
              <w:t>Sí</w:t>
            </w:r>
          </w:p>
        </w:tc>
      </w:tr>
      <w:tr w:rsidR="00BC498A" w:rsidRPr="00182424" w14:paraId="59BAF84A" w14:textId="77777777" w:rsidTr="2382C3E5">
        <w:trPr>
          <w:trHeight w:val="320"/>
        </w:trPr>
        <w:tc>
          <w:tcPr>
            <w:tcW w:w="2818" w:type="dxa"/>
            <w:noWrap/>
            <w:vAlign w:val="center"/>
            <w:hideMark/>
          </w:tcPr>
          <w:p w14:paraId="3BA2F65F" w14:textId="12D02E63" w:rsidR="00BC498A" w:rsidRPr="00182424" w:rsidRDefault="00BC498A" w:rsidP="00BC498A">
            <w:pPr>
              <w:spacing w:line="240" w:lineRule="auto"/>
              <w:jc w:val="left"/>
              <w:rPr>
                <w:sz w:val="18"/>
                <w:szCs w:val="18"/>
              </w:rPr>
            </w:pPr>
            <w:r w:rsidRPr="00182424">
              <w:rPr>
                <w:sz w:val="18"/>
                <w:szCs w:val="18"/>
              </w:rPr>
              <w:t>MORALES MONROY LIZBETH</w:t>
            </w:r>
          </w:p>
        </w:tc>
        <w:tc>
          <w:tcPr>
            <w:tcW w:w="1350" w:type="dxa"/>
            <w:noWrap/>
            <w:vAlign w:val="center"/>
            <w:hideMark/>
          </w:tcPr>
          <w:p w14:paraId="75D27F96" w14:textId="4AF7BD7B" w:rsidR="00BC498A" w:rsidRPr="00182424" w:rsidRDefault="00582BD8" w:rsidP="00BC498A">
            <w:pPr>
              <w:spacing w:line="240" w:lineRule="auto"/>
              <w:jc w:val="center"/>
              <w:rPr>
                <w:sz w:val="18"/>
                <w:szCs w:val="18"/>
              </w:rPr>
            </w:pPr>
            <w:r>
              <w:rPr>
                <w:sz w:val="18"/>
                <w:szCs w:val="18"/>
              </w:rPr>
              <w:t>Sí</w:t>
            </w:r>
          </w:p>
        </w:tc>
        <w:tc>
          <w:tcPr>
            <w:tcW w:w="1360" w:type="dxa"/>
            <w:noWrap/>
            <w:vAlign w:val="center"/>
            <w:hideMark/>
          </w:tcPr>
          <w:p w14:paraId="27759EF8" w14:textId="1D2CF4F9" w:rsidR="00BC498A" w:rsidRPr="00182424" w:rsidRDefault="00582BD8" w:rsidP="00BC498A">
            <w:pPr>
              <w:spacing w:line="240" w:lineRule="auto"/>
              <w:jc w:val="center"/>
              <w:rPr>
                <w:sz w:val="18"/>
                <w:szCs w:val="18"/>
              </w:rPr>
            </w:pPr>
            <w:r>
              <w:rPr>
                <w:sz w:val="18"/>
                <w:szCs w:val="18"/>
              </w:rPr>
              <w:t>Sí</w:t>
            </w:r>
          </w:p>
        </w:tc>
        <w:tc>
          <w:tcPr>
            <w:tcW w:w="1360" w:type="dxa"/>
            <w:noWrap/>
            <w:vAlign w:val="center"/>
            <w:hideMark/>
          </w:tcPr>
          <w:p w14:paraId="66606523" w14:textId="60BEAD67" w:rsidR="00BC498A" w:rsidRPr="00182424" w:rsidRDefault="00582BD8" w:rsidP="00BC498A">
            <w:pPr>
              <w:spacing w:line="240" w:lineRule="auto"/>
              <w:jc w:val="center"/>
              <w:rPr>
                <w:sz w:val="18"/>
                <w:szCs w:val="18"/>
              </w:rPr>
            </w:pPr>
            <w:r>
              <w:rPr>
                <w:sz w:val="18"/>
                <w:szCs w:val="18"/>
              </w:rPr>
              <w:t>Sí</w:t>
            </w:r>
          </w:p>
        </w:tc>
        <w:tc>
          <w:tcPr>
            <w:tcW w:w="1370" w:type="dxa"/>
            <w:noWrap/>
            <w:vAlign w:val="center"/>
            <w:hideMark/>
          </w:tcPr>
          <w:p w14:paraId="1B14CFC7" w14:textId="0E0F240F" w:rsidR="00BC498A" w:rsidRPr="00182424" w:rsidRDefault="00582BD8" w:rsidP="00BC498A">
            <w:pPr>
              <w:spacing w:line="240" w:lineRule="auto"/>
              <w:jc w:val="center"/>
              <w:rPr>
                <w:sz w:val="18"/>
                <w:szCs w:val="18"/>
              </w:rPr>
            </w:pPr>
            <w:r>
              <w:rPr>
                <w:sz w:val="18"/>
                <w:szCs w:val="18"/>
              </w:rPr>
              <w:t>Sí</w:t>
            </w:r>
          </w:p>
        </w:tc>
        <w:tc>
          <w:tcPr>
            <w:tcW w:w="1370" w:type="dxa"/>
            <w:noWrap/>
            <w:vAlign w:val="center"/>
            <w:hideMark/>
          </w:tcPr>
          <w:p w14:paraId="0873B387" w14:textId="75E70C8B" w:rsidR="00BC498A" w:rsidRPr="00182424" w:rsidRDefault="00582BD8" w:rsidP="00BC498A">
            <w:pPr>
              <w:spacing w:line="240" w:lineRule="auto"/>
              <w:jc w:val="center"/>
              <w:rPr>
                <w:sz w:val="18"/>
                <w:szCs w:val="18"/>
              </w:rPr>
            </w:pPr>
            <w:r>
              <w:rPr>
                <w:sz w:val="18"/>
                <w:szCs w:val="18"/>
              </w:rPr>
              <w:t>Sí</w:t>
            </w:r>
          </w:p>
        </w:tc>
      </w:tr>
      <w:tr w:rsidR="00BC498A" w:rsidRPr="00182424" w14:paraId="50D13A57" w14:textId="77777777" w:rsidTr="2382C3E5">
        <w:trPr>
          <w:trHeight w:val="320"/>
        </w:trPr>
        <w:tc>
          <w:tcPr>
            <w:tcW w:w="2818" w:type="dxa"/>
            <w:noWrap/>
            <w:vAlign w:val="center"/>
            <w:hideMark/>
          </w:tcPr>
          <w:p w14:paraId="59FC7E54" w14:textId="77777777" w:rsidR="0021343E" w:rsidRDefault="00BC498A" w:rsidP="00BC498A">
            <w:pPr>
              <w:spacing w:line="240" w:lineRule="auto"/>
              <w:jc w:val="left"/>
              <w:rPr>
                <w:sz w:val="18"/>
                <w:szCs w:val="18"/>
              </w:rPr>
            </w:pPr>
            <w:r w:rsidRPr="00182424">
              <w:rPr>
                <w:sz w:val="18"/>
                <w:szCs w:val="18"/>
              </w:rPr>
              <w:t>MORENO BASTIDA RICARDO</w:t>
            </w:r>
          </w:p>
          <w:p w14:paraId="74D41C33" w14:textId="4D8A83BA" w:rsidR="00BC498A" w:rsidRPr="00182424" w:rsidRDefault="004D7611" w:rsidP="00BC498A">
            <w:pPr>
              <w:spacing w:line="240" w:lineRule="auto"/>
              <w:jc w:val="left"/>
              <w:rPr>
                <w:sz w:val="18"/>
                <w:szCs w:val="18"/>
              </w:rPr>
            </w:pPr>
            <w:r>
              <w:rPr>
                <w:sz w:val="18"/>
                <w:szCs w:val="18"/>
              </w:rPr>
              <w:t>Se agregó la Constancia de Mayoría</w:t>
            </w:r>
          </w:p>
        </w:tc>
        <w:tc>
          <w:tcPr>
            <w:tcW w:w="1350" w:type="dxa"/>
            <w:noWrap/>
            <w:vAlign w:val="center"/>
            <w:hideMark/>
          </w:tcPr>
          <w:p w14:paraId="084AD142" w14:textId="040F6272" w:rsidR="00BC498A" w:rsidRPr="00182424" w:rsidRDefault="005B2023" w:rsidP="00BC498A">
            <w:pPr>
              <w:spacing w:line="240" w:lineRule="auto"/>
              <w:jc w:val="center"/>
              <w:rPr>
                <w:sz w:val="18"/>
                <w:szCs w:val="18"/>
              </w:rPr>
            </w:pPr>
            <w:r>
              <w:rPr>
                <w:sz w:val="18"/>
                <w:szCs w:val="18"/>
              </w:rPr>
              <w:t>Sí</w:t>
            </w:r>
          </w:p>
        </w:tc>
        <w:tc>
          <w:tcPr>
            <w:tcW w:w="1360" w:type="dxa"/>
            <w:noWrap/>
            <w:vAlign w:val="center"/>
            <w:hideMark/>
          </w:tcPr>
          <w:p w14:paraId="394A86B3" w14:textId="5D40539A" w:rsidR="00BC498A" w:rsidRPr="00182424" w:rsidRDefault="005B2023" w:rsidP="00BC498A">
            <w:pPr>
              <w:spacing w:line="240" w:lineRule="auto"/>
              <w:jc w:val="center"/>
              <w:rPr>
                <w:sz w:val="18"/>
                <w:szCs w:val="18"/>
              </w:rPr>
            </w:pPr>
            <w:r>
              <w:rPr>
                <w:sz w:val="18"/>
                <w:szCs w:val="18"/>
              </w:rPr>
              <w:t>Sí</w:t>
            </w:r>
          </w:p>
        </w:tc>
        <w:tc>
          <w:tcPr>
            <w:tcW w:w="1360" w:type="dxa"/>
            <w:noWrap/>
            <w:vAlign w:val="center"/>
            <w:hideMark/>
          </w:tcPr>
          <w:p w14:paraId="7B1E63EE" w14:textId="07D430E3" w:rsidR="00BC498A" w:rsidRPr="00182424" w:rsidRDefault="005B2023" w:rsidP="00BC498A">
            <w:pPr>
              <w:spacing w:line="240" w:lineRule="auto"/>
              <w:jc w:val="center"/>
              <w:rPr>
                <w:sz w:val="18"/>
                <w:szCs w:val="18"/>
              </w:rPr>
            </w:pPr>
            <w:r>
              <w:rPr>
                <w:sz w:val="18"/>
                <w:szCs w:val="18"/>
              </w:rPr>
              <w:t>Sí</w:t>
            </w:r>
          </w:p>
        </w:tc>
        <w:tc>
          <w:tcPr>
            <w:tcW w:w="1370" w:type="dxa"/>
            <w:noWrap/>
            <w:vAlign w:val="center"/>
            <w:hideMark/>
          </w:tcPr>
          <w:p w14:paraId="57EC98AC" w14:textId="72642431" w:rsidR="00BC498A" w:rsidRPr="00182424" w:rsidRDefault="005B2023" w:rsidP="00BC498A">
            <w:pPr>
              <w:spacing w:line="240" w:lineRule="auto"/>
              <w:jc w:val="center"/>
              <w:rPr>
                <w:sz w:val="18"/>
                <w:szCs w:val="18"/>
              </w:rPr>
            </w:pPr>
            <w:r>
              <w:rPr>
                <w:sz w:val="18"/>
                <w:szCs w:val="18"/>
              </w:rPr>
              <w:t>Sí</w:t>
            </w:r>
          </w:p>
        </w:tc>
        <w:tc>
          <w:tcPr>
            <w:tcW w:w="1370" w:type="dxa"/>
            <w:noWrap/>
            <w:vAlign w:val="center"/>
            <w:hideMark/>
          </w:tcPr>
          <w:p w14:paraId="2AA9D806" w14:textId="06CD60B1" w:rsidR="00BC498A" w:rsidRPr="00182424" w:rsidRDefault="005B2023" w:rsidP="00BC498A">
            <w:pPr>
              <w:spacing w:line="240" w:lineRule="auto"/>
              <w:jc w:val="center"/>
              <w:rPr>
                <w:sz w:val="18"/>
                <w:szCs w:val="18"/>
              </w:rPr>
            </w:pPr>
            <w:r>
              <w:rPr>
                <w:sz w:val="18"/>
                <w:szCs w:val="18"/>
              </w:rPr>
              <w:t>Sí</w:t>
            </w:r>
          </w:p>
        </w:tc>
      </w:tr>
      <w:tr w:rsidR="00BC498A" w:rsidRPr="00182424" w14:paraId="751591B5" w14:textId="77777777" w:rsidTr="2382C3E5">
        <w:trPr>
          <w:trHeight w:val="320"/>
        </w:trPr>
        <w:tc>
          <w:tcPr>
            <w:tcW w:w="2818" w:type="dxa"/>
            <w:noWrap/>
            <w:vAlign w:val="center"/>
            <w:hideMark/>
          </w:tcPr>
          <w:p w14:paraId="05B8057C" w14:textId="57317D71" w:rsidR="00BC498A" w:rsidRPr="00182424" w:rsidRDefault="00BC498A" w:rsidP="00BC498A">
            <w:pPr>
              <w:spacing w:line="240" w:lineRule="auto"/>
              <w:jc w:val="left"/>
              <w:rPr>
                <w:sz w:val="18"/>
                <w:szCs w:val="18"/>
              </w:rPr>
            </w:pPr>
            <w:r w:rsidRPr="00182424">
              <w:rPr>
                <w:sz w:val="18"/>
                <w:szCs w:val="18"/>
              </w:rPr>
              <w:t>MORENO BASTIDA RICARDO</w:t>
            </w:r>
          </w:p>
        </w:tc>
        <w:tc>
          <w:tcPr>
            <w:tcW w:w="1350" w:type="dxa"/>
            <w:noWrap/>
            <w:vAlign w:val="center"/>
            <w:hideMark/>
          </w:tcPr>
          <w:p w14:paraId="7FB70C68" w14:textId="689F83AC" w:rsidR="00BC498A" w:rsidRPr="00182424" w:rsidRDefault="004D7611" w:rsidP="00BC498A">
            <w:pPr>
              <w:spacing w:line="240" w:lineRule="auto"/>
              <w:jc w:val="center"/>
              <w:rPr>
                <w:sz w:val="18"/>
                <w:szCs w:val="18"/>
              </w:rPr>
            </w:pPr>
            <w:r>
              <w:rPr>
                <w:sz w:val="18"/>
                <w:szCs w:val="18"/>
              </w:rPr>
              <w:t>Sí</w:t>
            </w:r>
          </w:p>
        </w:tc>
        <w:tc>
          <w:tcPr>
            <w:tcW w:w="1360" w:type="dxa"/>
            <w:noWrap/>
            <w:vAlign w:val="center"/>
            <w:hideMark/>
          </w:tcPr>
          <w:p w14:paraId="2C63F1FC" w14:textId="55EC64A4" w:rsidR="00BC498A" w:rsidRPr="00182424" w:rsidRDefault="0021343E" w:rsidP="00BC498A">
            <w:pPr>
              <w:spacing w:line="240" w:lineRule="auto"/>
              <w:jc w:val="center"/>
              <w:rPr>
                <w:sz w:val="18"/>
                <w:szCs w:val="18"/>
              </w:rPr>
            </w:pPr>
            <w:r>
              <w:rPr>
                <w:sz w:val="18"/>
                <w:szCs w:val="18"/>
              </w:rPr>
              <w:t>Sí</w:t>
            </w:r>
          </w:p>
        </w:tc>
        <w:tc>
          <w:tcPr>
            <w:tcW w:w="1360" w:type="dxa"/>
            <w:noWrap/>
            <w:vAlign w:val="center"/>
            <w:hideMark/>
          </w:tcPr>
          <w:p w14:paraId="1147224C" w14:textId="68DDBAE5" w:rsidR="00BC498A" w:rsidRPr="00182424" w:rsidRDefault="0021343E" w:rsidP="00BC498A">
            <w:pPr>
              <w:spacing w:line="240" w:lineRule="auto"/>
              <w:jc w:val="center"/>
              <w:rPr>
                <w:sz w:val="18"/>
                <w:szCs w:val="18"/>
              </w:rPr>
            </w:pPr>
            <w:r>
              <w:rPr>
                <w:sz w:val="18"/>
                <w:szCs w:val="18"/>
              </w:rPr>
              <w:t>Sí</w:t>
            </w:r>
          </w:p>
        </w:tc>
        <w:tc>
          <w:tcPr>
            <w:tcW w:w="1370" w:type="dxa"/>
            <w:noWrap/>
            <w:vAlign w:val="center"/>
            <w:hideMark/>
          </w:tcPr>
          <w:p w14:paraId="70FB779A" w14:textId="1D57E2CC" w:rsidR="00BC498A" w:rsidRPr="00182424" w:rsidRDefault="0021343E" w:rsidP="00BC498A">
            <w:pPr>
              <w:spacing w:line="240" w:lineRule="auto"/>
              <w:jc w:val="center"/>
              <w:rPr>
                <w:sz w:val="18"/>
                <w:szCs w:val="18"/>
              </w:rPr>
            </w:pPr>
            <w:r>
              <w:rPr>
                <w:sz w:val="18"/>
                <w:szCs w:val="18"/>
              </w:rPr>
              <w:t>Sí</w:t>
            </w:r>
          </w:p>
        </w:tc>
        <w:tc>
          <w:tcPr>
            <w:tcW w:w="1370" w:type="dxa"/>
            <w:noWrap/>
            <w:vAlign w:val="center"/>
            <w:hideMark/>
          </w:tcPr>
          <w:p w14:paraId="7A283F69" w14:textId="4FA46C66" w:rsidR="00BC498A" w:rsidRPr="00182424" w:rsidRDefault="0021343E" w:rsidP="00BC498A">
            <w:pPr>
              <w:spacing w:line="240" w:lineRule="auto"/>
              <w:jc w:val="center"/>
              <w:rPr>
                <w:sz w:val="18"/>
                <w:szCs w:val="18"/>
              </w:rPr>
            </w:pPr>
            <w:r>
              <w:rPr>
                <w:sz w:val="18"/>
                <w:szCs w:val="18"/>
              </w:rPr>
              <w:t>Sí</w:t>
            </w:r>
          </w:p>
        </w:tc>
      </w:tr>
      <w:tr w:rsidR="00BC498A" w:rsidRPr="00182424" w14:paraId="74B8C9C3" w14:textId="77777777" w:rsidTr="2382C3E5">
        <w:trPr>
          <w:trHeight w:val="320"/>
        </w:trPr>
        <w:tc>
          <w:tcPr>
            <w:tcW w:w="2818" w:type="dxa"/>
            <w:noWrap/>
            <w:vAlign w:val="center"/>
            <w:hideMark/>
          </w:tcPr>
          <w:p w14:paraId="5783C29D" w14:textId="20A6393C" w:rsidR="00BC498A" w:rsidRPr="00182424" w:rsidRDefault="00BC498A" w:rsidP="00BC498A">
            <w:pPr>
              <w:spacing w:line="240" w:lineRule="auto"/>
              <w:jc w:val="left"/>
              <w:rPr>
                <w:sz w:val="18"/>
                <w:szCs w:val="18"/>
              </w:rPr>
            </w:pPr>
            <w:r w:rsidRPr="00182424">
              <w:rPr>
                <w:sz w:val="18"/>
                <w:szCs w:val="18"/>
              </w:rPr>
              <w:t>MORENO GONZALEZ MARIA LUISA</w:t>
            </w:r>
          </w:p>
        </w:tc>
        <w:tc>
          <w:tcPr>
            <w:tcW w:w="1350" w:type="dxa"/>
            <w:noWrap/>
            <w:vAlign w:val="center"/>
            <w:hideMark/>
          </w:tcPr>
          <w:p w14:paraId="74CDF698" w14:textId="27EF8651" w:rsidR="00BC498A" w:rsidRPr="00182424" w:rsidRDefault="00123D20" w:rsidP="00BC498A">
            <w:pPr>
              <w:spacing w:line="240" w:lineRule="auto"/>
              <w:jc w:val="center"/>
              <w:rPr>
                <w:sz w:val="18"/>
                <w:szCs w:val="18"/>
              </w:rPr>
            </w:pPr>
            <w:r>
              <w:rPr>
                <w:sz w:val="18"/>
                <w:szCs w:val="18"/>
              </w:rPr>
              <w:t>Sí</w:t>
            </w:r>
          </w:p>
        </w:tc>
        <w:tc>
          <w:tcPr>
            <w:tcW w:w="1360" w:type="dxa"/>
            <w:noWrap/>
            <w:vAlign w:val="center"/>
            <w:hideMark/>
          </w:tcPr>
          <w:p w14:paraId="1C7A2533" w14:textId="2B0086C7" w:rsidR="00BC498A" w:rsidRPr="00182424" w:rsidRDefault="00123D20" w:rsidP="00BC498A">
            <w:pPr>
              <w:spacing w:line="240" w:lineRule="auto"/>
              <w:jc w:val="center"/>
              <w:rPr>
                <w:sz w:val="18"/>
                <w:szCs w:val="18"/>
              </w:rPr>
            </w:pPr>
            <w:r>
              <w:rPr>
                <w:sz w:val="18"/>
                <w:szCs w:val="18"/>
              </w:rPr>
              <w:t>Sí</w:t>
            </w:r>
          </w:p>
        </w:tc>
        <w:tc>
          <w:tcPr>
            <w:tcW w:w="1360" w:type="dxa"/>
            <w:noWrap/>
            <w:vAlign w:val="center"/>
            <w:hideMark/>
          </w:tcPr>
          <w:p w14:paraId="14F1D24C" w14:textId="4E3F405B" w:rsidR="00BC498A" w:rsidRPr="00182424" w:rsidRDefault="00123D20" w:rsidP="00BC498A">
            <w:pPr>
              <w:spacing w:line="240" w:lineRule="auto"/>
              <w:jc w:val="center"/>
              <w:rPr>
                <w:sz w:val="18"/>
                <w:szCs w:val="18"/>
              </w:rPr>
            </w:pPr>
            <w:r>
              <w:rPr>
                <w:sz w:val="18"/>
                <w:szCs w:val="18"/>
              </w:rPr>
              <w:t>Sí</w:t>
            </w:r>
          </w:p>
        </w:tc>
        <w:tc>
          <w:tcPr>
            <w:tcW w:w="1370" w:type="dxa"/>
            <w:noWrap/>
            <w:vAlign w:val="center"/>
            <w:hideMark/>
          </w:tcPr>
          <w:p w14:paraId="1C1D6D00" w14:textId="6B94C882" w:rsidR="00BC498A" w:rsidRPr="00182424" w:rsidRDefault="00123D20" w:rsidP="00BC498A">
            <w:pPr>
              <w:spacing w:line="240" w:lineRule="auto"/>
              <w:jc w:val="center"/>
              <w:rPr>
                <w:sz w:val="18"/>
                <w:szCs w:val="18"/>
              </w:rPr>
            </w:pPr>
            <w:r>
              <w:rPr>
                <w:sz w:val="18"/>
                <w:szCs w:val="18"/>
              </w:rPr>
              <w:t>Sí</w:t>
            </w:r>
          </w:p>
        </w:tc>
        <w:tc>
          <w:tcPr>
            <w:tcW w:w="1370" w:type="dxa"/>
            <w:noWrap/>
            <w:vAlign w:val="center"/>
            <w:hideMark/>
          </w:tcPr>
          <w:p w14:paraId="2FEB661A" w14:textId="45DD212E" w:rsidR="00BC498A" w:rsidRPr="00182424" w:rsidRDefault="00123D20" w:rsidP="00BC498A">
            <w:pPr>
              <w:spacing w:line="240" w:lineRule="auto"/>
              <w:jc w:val="center"/>
              <w:rPr>
                <w:sz w:val="18"/>
                <w:szCs w:val="18"/>
              </w:rPr>
            </w:pPr>
            <w:r>
              <w:rPr>
                <w:sz w:val="18"/>
                <w:szCs w:val="18"/>
              </w:rPr>
              <w:t>Sí</w:t>
            </w:r>
          </w:p>
        </w:tc>
      </w:tr>
      <w:tr w:rsidR="00BC498A" w:rsidRPr="00182424" w14:paraId="548B5E94" w14:textId="77777777" w:rsidTr="2382C3E5">
        <w:trPr>
          <w:trHeight w:val="320"/>
        </w:trPr>
        <w:tc>
          <w:tcPr>
            <w:tcW w:w="2818" w:type="dxa"/>
            <w:noWrap/>
            <w:vAlign w:val="center"/>
            <w:hideMark/>
          </w:tcPr>
          <w:p w14:paraId="70212144" w14:textId="23EE7CD4" w:rsidR="00BC498A" w:rsidRPr="00182424" w:rsidRDefault="00BC498A" w:rsidP="00BC498A">
            <w:pPr>
              <w:spacing w:line="240" w:lineRule="auto"/>
              <w:jc w:val="left"/>
              <w:rPr>
                <w:sz w:val="18"/>
                <w:szCs w:val="18"/>
              </w:rPr>
            </w:pPr>
            <w:r w:rsidRPr="00182424">
              <w:rPr>
                <w:sz w:val="18"/>
                <w:szCs w:val="18"/>
              </w:rPr>
              <w:t>MUÑOZ NAVARRO FERNANDO</w:t>
            </w:r>
          </w:p>
        </w:tc>
        <w:tc>
          <w:tcPr>
            <w:tcW w:w="1350" w:type="dxa"/>
            <w:noWrap/>
            <w:vAlign w:val="center"/>
            <w:hideMark/>
          </w:tcPr>
          <w:p w14:paraId="42062F67" w14:textId="4C3FEF45" w:rsidR="00BC498A" w:rsidRPr="00182424" w:rsidRDefault="00386FB2" w:rsidP="00BC498A">
            <w:pPr>
              <w:spacing w:line="240" w:lineRule="auto"/>
              <w:jc w:val="center"/>
              <w:rPr>
                <w:sz w:val="18"/>
                <w:szCs w:val="18"/>
              </w:rPr>
            </w:pPr>
            <w:r>
              <w:rPr>
                <w:sz w:val="18"/>
                <w:szCs w:val="18"/>
              </w:rPr>
              <w:t>Sí</w:t>
            </w:r>
          </w:p>
        </w:tc>
        <w:tc>
          <w:tcPr>
            <w:tcW w:w="1360" w:type="dxa"/>
            <w:noWrap/>
            <w:vAlign w:val="center"/>
            <w:hideMark/>
          </w:tcPr>
          <w:p w14:paraId="02556C72" w14:textId="4BCB010F" w:rsidR="00BC498A" w:rsidRPr="00182424" w:rsidRDefault="00386FB2" w:rsidP="00BC498A">
            <w:pPr>
              <w:spacing w:line="240" w:lineRule="auto"/>
              <w:jc w:val="center"/>
              <w:rPr>
                <w:sz w:val="18"/>
                <w:szCs w:val="18"/>
              </w:rPr>
            </w:pPr>
            <w:r>
              <w:rPr>
                <w:sz w:val="18"/>
                <w:szCs w:val="18"/>
              </w:rPr>
              <w:t>Sí</w:t>
            </w:r>
          </w:p>
        </w:tc>
        <w:tc>
          <w:tcPr>
            <w:tcW w:w="1360" w:type="dxa"/>
            <w:noWrap/>
            <w:vAlign w:val="center"/>
            <w:hideMark/>
          </w:tcPr>
          <w:p w14:paraId="222E05B7" w14:textId="45F471DE" w:rsidR="00BC498A" w:rsidRPr="00182424" w:rsidRDefault="00386FB2" w:rsidP="00BC498A">
            <w:pPr>
              <w:spacing w:line="240" w:lineRule="auto"/>
              <w:jc w:val="center"/>
              <w:rPr>
                <w:sz w:val="18"/>
                <w:szCs w:val="18"/>
              </w:rPr>
            </w:pPr>
            <w:r>
              <w:rPr>
                <w:sz w:val="18"/>
                <w:szCs w:val="18"/>
              </w:rPr>
              <w:t>Sí</w:t>
            </w:r>
          </w:p>
        </w:tc>
        <w:tc>
          <w:tcPr>
            <w:tcW w:w="1370" w:type="dxa"/>
            <w:noWrap/>
            <w:vAlign w:val="center"/>
            <w:hideMark/>
          </w:tcPr>
          <w:p w14:paraId="5A9E0F14" w14:textId="4DC12E2F" w:rsidR="00BC498A" w:rsidRPr="00182424" w:rsidRDefault="00386FB2" w:rsidP="00BC498A">
            <w:pPr>
              <w:spacing w:line="240" w:lineRule="auto"/>
              <w:jc w:val="center"/>
              <w:rPr>
                <w:sz w:val="18"/>
                <w:szCs w:val="18"/>
              </w:rPr>
            </w:pPr>
            <w:r>
              <w:rPr>
                <w:sz w:val="18"/>
                <w:szCs w:val="18"/>
              </w:rPr>
              <w:t>Sí</w:t>
            </w:r>
          </w:p>
        </w:tc>
        <w:tc>
          <w:tcPr>
            <w:tcW w:w="1370" w:type="dxa"/>
            <w:noWrap/>
            <w:vAlign w:val="center"/>
            <w:hideMark/>
          </w:tcPr>
          <w:p w14:paraId="7CB55BB0" w14:textId="0715A76E" w:rsidR="00BC498A" w:rsidRPr="00182424" w:rsidRDefault="00386FB2" w:rsidP="00BC498A">
            <w:pPr>
              <w:spacing w:line="240" w:lineRule="auto"/>
              <w:jc w:val="center"/>
              <w:rPr>
                <w:sz w:val="18"/>
                <w:szCs w:val="18"/>
              </w:rPr>
            </w:pPr>
            <w:r>
              <w:rPr>
                <w:sz w:val="18"/>
                <w:szCs w:val="18"/>
              </w:rPr>
              <w:t>Sí</w:t>
            </w:r>
          </w:p>
        </w:tc>
      </w:tr>
      <w:tr w:rsidR="00BC498A" w:rsidRPr="00182424" w14:paraId="4EA84D9A" w14:textId="77777777" w:rsidTr="2382C3E5">
        <w:trPr>
          <w:trHeight w:val="320"/>
        </w:trPr>
        <w:tc>
          <w:tcPr>
            <w:tcW w:w="2818" w:type="dxa"/>
            <w:noWrap/>
            <w:vAlign w:val="center"/>
            <w:hideMark/>
          </w:tcPr>
          <w:p w14:paraId="01B84656" w14:textId="0F37962E" w:rsidR="00BC498A" w:rsidRPr="00182424" w:rsidRDefault="00BC498A" w:rsidP="00BC498A">
            <w:pPr>
              <w:spacing w:line="240" w:lineRule="auto"/>
              <w:jc w:val="left"/>
              <w:rPr>
                <w:sz w:val="18"/>
                <w:szCs w:val="18"/>
              </w:rPr>
            </w:pPr>
            <w:r w:rsidRPr="00182424">
              <w:rPr>
                <w:sz w:val="18"/>
                <w:szCs w:val="18"/>
              </w:rPr>
              <w:t>NAJERA ROMERO JAZMIN</w:t>
            </w:r>
          </w:p>
        </w:tc>
        <w:tc>
          <w:tcPr>
            <w:tcW w:w="1350" w:type="dxa"/>
            <w:noWrap/>
            <w:vAlign w:val="center"/>
            <w:hideMark/>
          </w:tcPr>
          <w:p w14:paraId="156EFA4E" w14:textId="1801C6FF" w:rsidR="00BC498A" w:rsidRPr="00182424" w:rsidRDefault="00B74F33" w:rsidP="00BC498A">
            <w:pPr>
              <w:spacing w:line="240" w:lineRule="auto"/>
              <w:jc w:val="center"/>
              <w:rPr>
                <w:sz w:val="18"/>
                <w:szCs w:val="18"/>
              </w:rPr>
            </w:pPr>
            <w:r>
              <w:rPr>
                <w:sz w:val="18"/>
                <w:szCs w:val="18"/>
              </w:rPr>
              <w:t>Sí</w:t>
            </w:r>
          </w:p>
        </w:tc>
        <w:tc>
          <w:tcPr>
            <w:tcW w:w="1360" w:type="dxa"/>
            <w:noWrap/>
            <w:vAlign w:val="center"/>
            <w:hideMark/>
          </w:tcPr>
          <w:p w14:paraId="5D854A7E" w14:textId="173BE29B" w:rsidR="00BC498A" w:rsidRPr="00182424" w:rsidRDefault="00B74F33" w:rsidP="00BC498A">
            <w:pPr>
              <w:spacing w:line="240" w:lineRule="auto"/>
              <w:jc w:val="center"/>
              <w:rPr>
                <w:sz w:val="18"/>
                <w:szCs w:val="18"/>
              </w:rPr>
            </w:pPr>
            <w:r>
              <w:rPr>
                <w:sz w:val="18"/>
                <w:szCs w:val="18"/>
              </w:rPr>
              <w:t>Sí</w:t>
            </w:r>
          </w:p>
        </w:tc>
        <w:tc>
          <w:tcPr>
            <w:tcW w:w="1360" w:type="dxa"/>
            <w:noWrap/>
            <w:vAlign w:val="center"/>
            <w:hideMark/>
          </w:tcPr>
          <w:p w14:paraId="5D87B18B" w14:textId="6F711019" w:rsidR="00BC498A" w:rsidRPr="00182424" w:rsidRDefault="00B74F33" w:rsidP="00BC498A">
            <w:pPr>
              <w:spacing w:line="240" w:lineRule="auto"/>
              <w:jc w:val="center"/>
              <w:rPr>
                <w:sz w:val="18"/>
                <w:szCs w:val="18"/>
              </w:rPr>
            </w:pPr>
            <w:r>
              <w:rPr>
                <w:sz w:val="18"/>
                <w:szCs w:val="18"/>
              </w:rPr>
              <w:t>Sí</w:t>
            </w:r>
          </w:p>
        </w:tc>
        <w:tc>
          <w:tcPr>
            <w:tcW w:w="1370" w:type="dxa"/>
            <w:noWrap/>
            <w:vAlign w:val="center"/>
            <w:hideMark/>
          </w:tcPr>
          <w:p w14:paraId="39B2FF4F" w14:textId="5F838D56" w:rsidR="00BC498A" w:rsidRPr="00182424" w:rsidRDefault="00B74F33" w:rsidP="00BC498A">
            <w:pPr>
              <w:spacing w:line="240" w:lineRule="auto"/>
              <w:jc w:val="center"/>
              <w:rPr>
                <w:sz w:val="18"/>
                <w:szCs w:val="18"/>
              </w:rPr>
            </w:pPr>
            <w:r>
              <w:rPr>
                <w:sz w:val="18"/>
                <w:szCs w:val="18"/>
              </w:rPr>
              <w:t>Sí</w:t>
            </w:r>
          </w:p>
        </w:tc>
        <w:tc>
          <w:tcPr>
            <w:tcW w:w="1370" w:type="dxa"/>
            <w:noWrap/>
            <w:vAlign w:val="center"/>
            <w:hideMark/>
          </w:tcPr>
          <w:p w14:paraId="22F93D10" w14:textId="77777777" w:rsidR="00BC498A" w:rsidRPr="00182424" w:rsidRDefault="00BC498A" w:rsidP="00BC498A">
            <w:pPr>
              <w:spacing w:line="240" w:lineRule="auto"/>
              <w:jc w:val="center"/>
              <w:rPr>
                <w:sz w:val="18"/>
                <w:szCs w:val="18"/>
              </w:rPr>
            </w:pPr>
          </w:p>
        </w:tc>
      </w:tr>
      <w:tr w:rsidR="00BC498A" w:rsidRPr="00182424" w14:paraId="7F7172DC" w14:textId="77777777" w:rsidTr="2382C3E5">
        <w:trPr>
          <w:trHeight w:val="320"/>
        </w:trPr>
        <w:tc>
          <w:tcPr>
            <w:tcW w:w="2818" w:type="dxa"/>
            <w:noWrap/>
            <w:vAlign w:val="center"/>
            <w:hideMark/>
          </w:tcPr>
          <w:p w14:paraId="29B5EF07" w14:textId="628908EC" w:rsidR="00BC498A" w:rsidRPr="00182424" w:rsidRDefault="00BC498A" w:rsidP="00BC498A">
            <w:pPr>
              <w:spacing w:line="240" w:lineRule="auto"/>
              <w:jc w:val="left"/>
              <w:rPr>
                <w:sz w:val="18"/>
                <w:szCs w:val="18"/>
              </w:rPr>
            </w:pPr>
            <w:r w:rsidRPr="00182424">
              <w:rPr>
                <w:sz w:val="18"/>
                <w:szCs w:val="18"/>
              </w:rPr>
              <w:t>NÁJERA ROMERO YAZMÍN</w:t>
            </w:r>
          </w:p>
        </w:tc>
        <w:tc>
          <w:tcPr>
            <w:tcW w:w="1350" w:type="dxa"/>
            <w:noWrap/>
            <w:vAlign w:val="center"/>
            <w:hideMark/>
          </w:tcPr>
          <w:p w14:paraId="439FB077" w14:textId="70265496" w:rsidR="00BC498A" w:rsidRPr="00182424" w:rsidRDefault="00BC172B" w:rsidP="00BC498A">
            <w:pPr>
              <w:spacing w:line="240" w:lineRule="auto"/>
              <w:jc w:val="center"/>
              <w:rPr>
                <w:sz w:val="18"/>
                <w:szCs w:val="18"/>
              </w:rPr>
            </w:pPr>
            <w:r>
              <w:rPr>
                <w:sz w:val="18"/>
                <w:szCs w:val="18"/>
              </w:rPr>
              <w:t>Sí</w:t>
            </w:r>
          </w:p>
        </w:tc>
        <w:tc>
          <w:tcPr>
            <w:tcW w:w="1360" w:type="dxa"/>
            <w:noWrap/>
            <w:vAlign w:val="center"/>
            <w:hideMark/>
          </w:tcPr>
          <w:p w14:paraId="6041A5A9" w14:textId="098801FF" w:rsidR="00BC498A" w:rsidRPr="00182424" w:rsidRDefault="00BC172B" w:rsidP="00BC498A">
            <w:pPr>
              <w:spacing w:line="240" w:lineRule="auto"/>
              <w:jc w:val="center"/>
              <w:rPr>
                <w:sz w:val="18"/>
                <w:szCs w:val="18"/>
              </w:rPr>
            </w:pPr>
            <w:r>
              <w:rPr>
                <w:sz w:val="18"/>
                <w:szCs w:val="18"/>
              </w:rPr>
              <w:t>Sí</w:t>
            </w:r>
          </w:p>
        </w:tc>
        <w:tc>
          <w:tcPr>
            <w:tcW w:w="1360" w:type="dxa"/>
            <w:noWrap/>
            <w:vAlign w:val="center"/>
            <w:hideMark/>
          </w:tcPr>
          <w:p w14:paraId="517D3BD4" w14:textId="41C13EB9" w:rsidR="00BC498A" w:rsidRPr="00182424" w:rsidRDefault="00BC172B" w:rsidP="00BC498A">
            <w:pPr>
              <w:spacing w:line="240" w:lineRule="auto"/>
              <w:jc w:val="center"/>
              <w:rPr>
                <w:sz w:val="18"/>
                <w:szCs w:val="18"/>
              </w:rPr>
            </w:pPr>
            <w:r>
              <w:rPr>
                <w:sz w:val="18"/>
                <w:szCs w:val="18"/>
              </w:rPr>
              <w:t>Sí</w:t>
            </w:r>
          </w:p>
        </w:tc>
        <w:tc>
          <w:tcPr>
            <w:tcW w:w="1370" w:type="dxa"/>
            <w:noWrap/>
            <w:vAlign w:val="center"/>
            <w:hideMark/>
          </w:tcPr>
          <w:p w14:paraId="4C6D2262" w14:textId="2D9003B1" w:rsidR="00BC498A" w:rsidRPr="00182424" w:rsidRDefault="00BC172B" w:rsidP="00BC498A">
            <w:pPr>
              <w:spacing w:line="240" w:lineRule="auto"/>
              <w:jc w:val="center"/>
              <w:rPr>
                <w:sz w:val="18"/>
                <w:szCs w:val="18"/>
              </w:rPr>
            </w:pPr>
            <w:r>
              <w:rPr>
                <w:sz w:val="18"/>
                <w:szCs w:val="18"/>
              </w:rPr>
              <w:t>Sí</w:t>
            </w:r>
          </w:p>
        </w:tc>
        <w:tc>
          <w:tcPr>
            <w:tcW w:w="1370" w:type="dxa"/>
            <w:noWrap/>
            <w:vAlign w:val="center"/>
            <w:hideMark/>
          </w:tcPr>
          <w:p w14:paraId="11CCF8CC" w14:textId="08EA77E5" w:rsidR="00BC498A" w:rsidRPr="00182424" w:rsidRDefault="00BC172B" w:rsidP="00BC498A">
            <w:pPr>
              <w:spacing w:line="240" w:lineRule="auto"/>
              <w:jc w:val="center"/>
              <w:rPr>
                <w:sz w:val="18"/>
                <w:szCs w:val="18"/>
              </w:rPr>
            </w:pPr>
            <w:r>
              <w:rPr>
                <w:sz w:val="18"/>
                <w:szCs w:val="18"/>
              </w:rPr>
              <w:t>Sí</w:t>
            </w:r>
          </w:p>
        </w:tc>
      </w:tr>
      <w:tr w:rsidR="00BC498A" w:rsidRPr="00182424" w14:paraId="6081FADF" w14:textId="77777777" w:rsidTr="2382C3E5">
        <w:trPr>
          <w:trHeight w:val="320"/>
        </w:trPr>
        <w:tc>
          <w:tcPr>
            <w:tcW w:w="2818" w:type="dxa"/>
            <w:noWrap/>
            <w:vAlign w:val="center"/>
            <w:hideMark/>
          </w:tcPr>
          <w:p w14:paraId="3E507070" w14:textId="3E283800" w:rsidR="00BC498A" w:rsidRPr="00182424" w:rsidRDefault="00BC498A" w:rsidP="00BC498A">
            <w:pPr>
              <w:spacing w:line="240" w:lineRule="auto"/>
              <w:jc w:val="left"/>
              <w:rPr>
                <w:sz w:val="18"/>
                <w:szCs w:val="18"/>
              </w:rPr>
            </w:pPr>
            <w:r w:rsidRPr="00182424">
              <w:rPr>
                <w:sz w:val="18"/>
                <w:szCs w:val="18"/>
              </w:rPr>
              <w:lastRenderedPageBreak/>
              <w:t>NAVA MEJIA ALFREDO</w:t>
            </w:r>
          </w:p>
        </w:tc>
        <w:tc>
          <w:tcPr>
            <w:tcW w:w="1350" w:type="dxa"/>
            <w:noWrap/>
            <w:vAlign w:val="center"/>
            <w:hideMark/>
          </w:tcPr>
          <w:p w14:paraId="2EF63E99" w14:textId="2C509CE5" w:rsidR="00BC498A" w:rsidRPr="00182424" w:rsidRDefault="00F82070" w:rsidP="00BC498A">
            <w:pPr>
              <w:spacing w:line="240" w:lineRule="auto"/>
              <w:jc w:val="center"/>
              <w:rPr>
                <w:sz w:val="18"/>
                <w:szCs w:val="18"/>
              </w:rPr>
            </w:pPr>
            <w:r>
              <w:rPr>
                <w:sz w:val="18"/>
                <w:szCs w:val="18"/>
              </w:rPr>
              <w:t>Sí</w:t>
            </w:r>
          </w:p>
        </w:tc>
        <w:tc>
          <w:tcPr>
            <w:tcW w:w="1360" w:type="dxa"/>
            <w:noWrap/>
            <w:vAlign w:val="center"/>
            <w:hideMark/>
          </w:tcPr>
          <w:p w14:paraId="37CC391E" w14:textId="2B9FC44D" w:rsidR="00BC498A" w:rsidRPr="00182424" w:rsidRDefault="00F82070" w:rsidP="00BC498A">
            <w:pPr>
              <w:spacing w:line="240" w:lineRule="auto"/>
              <w:jc w:val="center"/>
              <w:rPr>
                <w:sz w:val="18"/>
                <w:szCs w:val="18"/>
              </w:rPr>
            </w:pPr>
            <w:r>
              <w:rPr>
                <w:sz w:val="18"/>
                <w:szCs w:val="18"/>
              </w:rPr>
              <w:t>Sí</w:t>
            </w:r>
          </w:p>
        </w:tc>
        <w:tc>
          <w:tcPr>
            <w:tcW w:w="1360" w:type="dxa"/>
            <w:noWrap/>
            <w:vAlign w:val="center"/>
            <w:hideMark/>
          </w:tcPr>
          <w:p w14:paraId="30B7FCF4" w14:textId="2B3A7FE9" w:rsidR="00BC498A" w:rsidRPr="00182424" w:rsidRDefault="00F82070" w:rsidP="00BC498A">
            <w:pPr>
              <w:spacing w:line="240" w:lineRule="auto"/>
              <w:jc w:val="center"/>
              <w:rPr>
                <w:sz w:val="18"/>
                <w:szCs w:val="18"/>
              </w:rPr>
            </w:pPr>
            <w:r>
              <w:rPr>
                <w:sz w:val="18"/>
                <w:szCs w:val="18"/>
              </w:rPr>
              <w:t>Sí</w:t>
            </w:r>
          </w:p>
        </w:tc>
        <w:tc>
          <w:tcPr>
            <w:tcW w:w="1370" w:type="dxa"/>
            <w:noWrap/>
            <w:vAlign w:val="center"/>
            <w:hideMark/>
          </w:tcPr>
          <w:p w14:paraId="1D6FFA4E" w14:textId="7E49E17C" w:rsidR="00BC498A" w:rsidRPr="00182424" w:rsidRDefault="00F82070" w:rsidP="00BC498A">
            <w:pPr>
              <w:spacing w:line="240" w:lineRule="auto"/>
              <w:jc w:val="center"/>
              <w:rPr>
                <w:sz w:val="18"/>
                <w:szCs w:val="18"/>
              </w:rPr>
            </w:pPr>
            <w:r>
              <w:rPr>
                <w:sz w:val="18"/>
                <w:szCs w:val="18"/>
              </w:rPr>
              <w:t>Sí</w:t>
            </w:r>
          </w:p>
        </w:tc>
        <w:tc>
          <w:tcPr>
            <w:tcW w:w="1370" w:type="dxa"/>
            <w:noWrap/>
            <w:vAlign w:val="center"/>
            <w:hideMark/>
          </w:tcPr>
          <w:p w14:paraId="6BE237C2" w14:textId="735C5C10" w:rsidR="00BC498A" w:rsidRPr="00182424" w:rsidRDefault="00F82070" w:rsidP="00BC498A">
            <w:pPr>
              <w:spacing w:line="240" w:lineRule="auto"/>
              <w:jc w:val="center"/>
              <w:rPr>
                <w:sz w:val="18"/>
                <w:szCs w:val="18"/>
              </w:rPr>
            </w:pPr>
            <w:r>
              <w:rPr>
                <w:sz w:val="18"/>
                <w:szCs w:val="18"/>
              </w:rPr>
              <w:t>Sí</w:t>
            </w:r>
          </w:p>
        </w:tc>
      </w:tr>
      <w:tr w:rsidR="00BC498A" w:rsidRPr="00182424" w14:paraId="037572FC" w14:textId="77777777" w:rsidTr="2382C3E5">
        <w:trPr>
          <w:trHeight w:val="320"/>
        </w:trPr>
        <w:tc>
          <w:tcPr>
            <w:tcW w:w="2818" w:type="dxa"/>
            <w:noWrap/>
            <w:vAlign w:val="center"/>
            <w:hideMark/>
          </w:tcPr>
          <w:p w14:paraId="75821E57" w14:textId="27F931EA" w:rsidR="00BC498A" w:rsidRPr="00182424" w:rsidRDefault="00BC498A" w:rsidP="00BC498A">
            <w:pPr>
              <w:spacing w:line="240" w:lineRule="auto"/>
              <w:jc w:val="left"/>
              <w:rPr>
                <w:sz w:val="18"/>
                <w:szCs w:val="18"/>
              </w:rPr>
            </w:pPr>
            <w:r w:rsidRPr="00182424">
              <w:rPr>
                <w:sz w:val="18"/>
                <w:szCs w:val="18"/>
              </w:rPr>
              <w:t>NAVA RUGERIO LILIANA</w:t>
            </w:r>
          </w:p>
        </w:tc>
        <w:tc>
          <w:tcPr>
            <w:tcW w:w="1350" w:type="dxa"/>
            <w:noWrap/>
            <w:vAlign w:val="center"/>
            <w:hideMark/>
          </w:tcPr>
          <w:p w14:paraId="1BD2EDF0" w14:textId="5A5E6F4D" w:rsidR="00BC498A" w:rsidRPr="00182424" w:rsidRDefault="00B11319" w:rsidP="00BC498A">
            <w:pPr>
              <w:spacing w:line="240" w:lineRule="auto"/>
              <w:jc w:val="center"/>
              <w:rPr>
                <w:sz w:val="18"/>
                <w:szCs w:val="18"/>
              </w:rPr>
            </w:pPr>
            <w:r>
              <w:rPr>
                <w:sz w:val="18"/>
                <w:szCs w:val="18"/>
              </w:rPr>
              <w:t>Sí</w:t>
            </w:r>
          </w:p>
        </w:tc>
        <w:tc>
          <w:tcPr>
            <w:tcW w:w="1360" w:type="dxa"/>
            <w:noWrap/>
            <w:vAlign w:val="center"/>
            <w:hideMark/>
          </w:tcPr>
          <w:p w14:paraId="05FECD1C" w14:textId="73E0CEC9" w:rsidR="00BC498A" w:rsidRPr="00182424" w:rsidRDefault="00B11319" w:rsidP="00BC498A">
            <w:pPr>
              <w:spacing w:line="240" w:lineRule="auto"/>
              <w:jc w:val="center"/>
              <w:rPr>
                <w:sz w:val="18"/>
                <w:szCs w:val="18"/>
              </w:rPr>
            </w:pPr>
            <w:r>
              <w:rPr>
                <w:sz w:val="18"/>
                <w:szCs w:val="18"/>
              </w:rPr>
              <w:t>Sí</w:t>
            </w:r>
          </w:p>
        </w:tc>
        <w:tc>
          <w:tcPr>
            <w:tcW w:w="1360" w:type="dxa"/>
            <w:noWrap/>
            <w:vAlign w:val="center"/>
            <w:hideMark/>
          </w:tcPr>
          <w:p w14:paraId="1B0F5223" w14:textId="1269F1DA" w:rsidR="00BC498A" w:rsidRPr="00182424" w:rsidRDefault="00B11319" w:rsidP="00BC498A">
            <w:pPr>
              <w:spacing w:line="240" w:lineRule="auto"/>
              <w:jc w:val="center"/>
              <w:rPr>
                <w:sz w:val="18"/>
                <w:szCs w:val="18"/>
              </w:rPr>
            </w:pPr>
            <w:r>
              <w:rPr>
                <w:sz w:val="18"/>
                <w:szCs w:val="18"/>
              </w:rPr>
              <w:t>Sí</w:t>
            </w:r>
          </w:p>
        </w:tc>
        <w:tc>
          <w:tcPr>
            <w:tcW w:w="1370" w:type="dxa"/>
            <w:noWrap/>
            <w:vAlign w:val="center"/>
            <w:hideMark/>
          </w:tcPr>
          <w:p w14:paraId="35CECD93" w14:textId="05700334" w:rsidR="00BC498A" w:rsidRPr="00182424" w:rsidRDefault="00B11319" w:rsidP="00BC498A">
            <w:pPr>
              <w:spacing w:line="240" w:lineRule="auto"/>
              <w:jc w:val="center"/>
              <w:rPr>
                <w:sz w:val="18"/>
                <w:szCs w:val="18"/>
              </w:rPr>
            </w:pPr>
            <w:r>
              <w:rPr>
                <w:sz w:val="18"/>
                <w:szCs w:val="18"/>
              </w:rPr>
              <w:t>Sí</w:t>
            </w:r>
          </w:p>
        </w:tc>
        <w:tc>
          <w:tcPr>
            <w:tcW w:w="1370" w:type="dxa"/>
            <w:noWrap/>
            <w:vAlign w:val="center"/>
            <w:hideMark/>
          </w:tcPr>
          <w:p w14:paraId="59B15778" w14:textId="3BDD5EBD" w:rsidR="00BC498A" w:rsidRPr="00182424" w:rsidRDefault="00B11319" w:rsidP="00BC498A">
            <w:pPr>
              <w:spacing w:line="240" w:lineRule="auto"/>
              <w:jc w:val="center"/>
              <w:rPr>
                <w:sz w:val="18"/>
                <w:szCs w:val="18"/>
              </w:rPr>
            </w:pPr>
            <w:r>
              <w:rPr>
                <w:sz w:val="18"/>
                <w:szCs w:val="18"/>
              </w:rPr>
              <w:t>Certificado de Bachillerato</w:t>
            </w:r>
          </w:p>
        </w:tc>
      </w:tr>
      <w:tr w:rsidR="00BC498A" w:rsidRPr="00182424" w14:paraId="452008CA" w14:textId="77777777" w:rsidTr="2382C3E5">
        <w:trPr>
          <w:trHeight w:val="320"/>
        </w:trPr>
        <w:tc>
          <w:tcPr>
            <w:tcW w:w="2818" w:type="dxa"/>
            <w:noWrap/>
            <w:vAlign w:val="center"/>
            <w:hideMark/>
          </w:tcPr>
          <w:p w14:paraId="4BC8DF99" w14:textId="1DFCB6A6" w:rsidR="00BC498A" w:rsidRPr="00182424" w:rsidRDefault="00BC498A" w:rsidP="00BC498A">
            <w:pPr>
              <w:spacing w:line="240" w:lineRule="auto"/>
              <w:jc w:val="left"/>
              <w:rPr>
                <w:sz w:val="18"/>
                <w:szCs w:val="18"/>
              </w:rPr>
            </w:pPr>
            <w:r w:rsidRPr="00182424">
              <w:rPr>
                <w:sz w:val="18"/>
                <w:szCs w:val="18"/>
              </w:rPr>
              <w:t>NERI VILLAVICENCIO ANGELICA ANNEL</w:t>
            </w:r>
          </w:p>
        </w:tc>
        <w:tc>
          <w:tcPr>
            <w:tcW w:w="1350" w:type="dxa"/>
            <w:noWrap/>
            <w:vAlign w:val="center"/>
            <w:hideMark/>
          </w:tcPr>
          <w:p w14:paraId="7436D74E" w14:textId="0406D144" w:rsidR="00BC498A" w:rsidRPr="00182424" w:rsidRDefault="00505389" w:rsidP="00BC498A">
            <w:pPr>
              <w:spacing w:line="240" w:lineRule="auto"/>
              <w:jc w:val="center"/>
              <w:rPr>
                <w:sz w:val="18"/>
                <w:szCs w:val="18"/>
              </w:rPr>
            </w:pPr>
            <w:r>
              <w:rPr>
                <w:sz w:val="18"/>
                <w:szCs w:val="18"/>
              </w:rPr>
              <w:t>Sí</w:t>
            </w:r>
          </w:p>
        </w:tc>
        <w:tc>
          <w:tcPr>
            <w:tcW w:w="1360" w:type="dxa"/>
            <w:noWrap/>
            <w:vAlign w:val="center"/>
            <w:hideMark/>
          </w:tcPr>
          <w:p w14:paraId="76EECCA9" w14:textId="1496C112" w:rsidR="00BC498A" w:rsidRPr="00182424" w:rsidRDefault="00505389" w:rsidP="00BC498A">
            <w:pPr>
              <w:spacing w:line="240" w:lineRule="auto"/>
              <w:jc w:val="center"/>
              <w:rPr>
                <w:sz w:val="18"/>
                <w:szCs w:val="18"/>
              </w:rPr>
            </w:pPr>
            <w:r>
              <w:rPr>
                <w:sz w:val="18"/>
                <w:szCs w:val="18"/>
              </w:rPr>
              <w:t>Sí</w:t>
            </w:r>
          </w:p>
        </w:tc>
        <w:tc>
          <w:tcPr>
            <w:tcW w:w="1360" w:type="dxa"/>
            <w:noWrap/>
            <w:vAlign w:val="center"/>
            <w:hideMark/>
          </w:tcPr>
          <w:p w14:paraId="422E5CDD" w14:textId="76799F2F" w:rsidR="00BC498A" w:rsidRPr="00182424" w:rsidRDefault="00505389" w:rsidP="00BC498A">
            <w:pPr>
              <w:spacing w:line="240" w:lineRule="auto"/>
              <w:jc w:val="center"/>
              <w:rPr>
                <w:sz w:val="18"/>
                <w:szCs w:val="18"/>
              </w:rPr>
            </w:pPr>
            <w:r>
              <w:rPr>
                <w:sz w:val="18"/>
                <w:szCs w:val="18"/>
              </w:rPr>
              <w:t>Sí</w:t>
            </w:r>
          </w:p>
        </w:tc>
        <w:tc>
          <w:tcPr>
            <w:tcW w:w="1370" w:type="dxa"/>
            <w:noWrap/>
            <w:vAlign w:val="center"/>
            <w:hideMark/>
          </w:tcPr>
          <w:p w14:paraId="07AD72AA" w14:textId="32DCD180" w:rsidR="00BC498A" w:rsidRPr="00182424" w:rsidRDefault="00505389" w:rsidP="00BC498A">
            <w:pPr>
              <w:spacing w:line="240" w:lineRule="auto"/>
              <w:jc w:val="center"/>
              <w:rPr>
                <w:sz w:val="18"/>
                <w:szCs w:val="18"/>
              </w:rPr>
            </w:pPr>
            <w:r>
              <w:rPr>
                <w:sz w:val="18"/>
                <w:szCs w:val="18"/>
              </w:rPr>
              <w:t>Sí</w:t>
            </w:r>
          </w:p>
        </w:tc>
        <w:tc>
          <w:tcPr>
            <w:tcW w:w="1370" w:type="dxa"/>
            <w:noWrap/>
            <w:vAlign w:val="center"/>
            <w:hideMark/>
          </w:tcPr>
          <w:p w14:paraId="24149836" w14:textId="2C604369" w:rsidR="00BC498A" w:rsidRPr="00182424" w:rsidRDefault="00505389" w:rsidP="00BC498A">
            <w:pPr>
              <w:spacing w:line="240" w:lineRule="auto"/>
              <w:jc w:val="center"/>
              <w:rPr>
                <w:sz w:val="18"/>
                <w:szCs w:val="18"/>
              </w:rPr>
            </w:pPr>
            <w:r>
              <w:rPr>
                <w:sz w:val="18"/>
                <w:szCs w:val="18"/>
              </w:rPr>
              <w:t>Carta de Pasante</w:t>
            </w:r>
          </w:p>
        </w:tc>
      </w:tr>
      <w:tr w:rsidR="00BC498A" w:rsidRPr="00182424" w14:paraId="19CD03E7" w14:textId="77777777" w:rsidTr="2382C3E5">
        <w:trPr>
          <w:trHeight w:val="320"/>
        </w:trPr>
        <w:tc>
          <w:tcPr>
            <w:tcW w:w="2818" w:type="dxa"/>
            <w:noWrap/>
            <w:vAlign w:val="center"/>
            <w:hideMark/>
          </w:tcPr>
          <w:p w14:paraId="78FDF78F" w14:textId="02F7D394" w:rsidR="00BC498A" w:rsidRPr="00182424" w:rsidRDefault="00BC498A" w:rsidP="00BC498A">
            <w:pPr>
              <w:spacing w:line="240" w:lineRule="auto"/>
              <w:jc w:val="left"/>
              <w:rPr>
                <w:sz w:val="18"/>
                <w:szCs w:val="18"/>
              </w:rPr>
            </w:pPr>
            <w:r w:rsidRPr="00182424">
              <w:rPr>
                <w:sz w:val="18"/>
                <w:szCs w:val="18"/>
              </w:rPr>
              <w:t>NUÑEZ REYES FRANCISCO</w:t>
            </w:r>
          </w:p>
        </w:tc>
        <w:tc>
          <w:tcPr>
            <w:tcW w:w="1350" w:type="dxa"/>
            <w:noWrap/>
            <w:vAlign w:val="center"/>
            <w:hideMark/>
          </w:tcPr>
          <w:p w14:paraId="420F2268" w14:textId="726D1692" w:rsidR="00BC498A" w:rsidRPr="00182424" w:rsidRDefault="0029197C" w:rsidP="00BC498A">
            <w:pPr>
              <w:spacing w:line="240" w:lineRule="auto"/>
              <w:jc w:val="center"/>
              <w:rPr>
                <w:sz w:val="18"/>
                <w:szCs w:val="18"/>
              </w:rPr>
            </w:pPr>
            <w:r>
              <w:rPr>
                <w:sz w:val="18"/>
                <w:szCs w:val="18"/>
              </w:rPr>
              <w:t>Sí</w:t>
            </w:r>
          </w:p>
        </w:tc>
        <w:tc>
          <w:tcPr>
            <w:tcW w:w="1360" w:type="dxa"/>
            <w:noWrap/>
            <w:vAlign w:val="center"/>
            <w:hideMark/>
          </w:tcPr>
          <w:p w14:paraId="59A7DA8E" w14:textId="5E07E2D6" w:rsidR="00BC498A" w:rsidRPr="00182424" w:rsidRDefault="0029197C" w:rsidP="00BC498A">
            <w:pPr>
              <w:spacing w:line="240" w:lineRule="auto"/>
              <w:jc w:val="center"/>
              <w:rPr>
                <w:sz w:val="18"/>
                <w:szCs w:val="18"/>
              </w:rPr>
            </w:pPr>
            <w:r>
              <w:rPr>
                <w:sz w:val="18"/>
                <w:szCs w:val="18"/>
              </w:rPr>
              <w:t>Sí</w:t>
            </w:r>
          </w:p>
        </w:tc>
        <w:tc>
          <w:tcPr>
            <w:tcW w:w="1360" w:type="dxa"/>
            <w:noWrap/>
            <w:vAlign w:val="center"/>
            <w:hideMark/>
          </w:tcPr>
          <w:p w14:paraId="17784D35" w14:textId="6F96190F" w:rsidR="00BC498A" w:rsidRPr="00182424" w:rsidRDefault="0029197C" w:rsidP="00BC498A">
            <w:pPr>
              <w:spacing w:line="240" w:lineRule="auto"/>
              <w:jc w:val="center"/>
              <w:rPr>
                <w:sz w:val="18"/>
                <w:szCs w:val="18"/>
              </w:rPr>
            </w:pPr>
            <w:r>
              <w:rPr>
                <w:sz w:val="18"/>
                <w:szCs w:val="18"/>
              </w:rPr>
              <w:t>Sí</w:t>
            </w:r>
          </w:p>
        </w:tc>
        <w:tc>
          <w:tcPr>
            <w:tcW w:w="1370" w:type="dxa"/>
            <w:noWrap/>
            <w:vAlign w:val="center"/>
            <w:hideMark/>
          </w:tcPr>
          <w:p w14:paraId="7D36B900" w14:textId="6C4C552C" w:rsidR="00BC498A" w:rsidRPr="00182424" w:rsidRDefault="0029197C" w:rsidP="00BC498A">
            <w:pPr>
              <w:spacing w:line="240" w:lineRule="auto"/>
              <w:jc w:val="center"/>
              <w:rPr>
                <w:sz w:val="18"/>
                <w:szCs w:val="18"/>
              </w:rPr>
            </w:pPr>
            <w:r>
              <w:rPr>
                <w:sz w:val="18"/>
                <w:szCs w:val="18"/>
              </w:rPr>
              <w:t>Sí</w:t>
            </w:r>
          </w:p>
        </w:tc>
        <w:tc>
          <w:tcPr>
            <w:tcW w:w="1370" w:type="dxa"/>
            <w:noWrap/>
            <w:vAlign w:val="center"/>
            <w:hideMark/>
          </w:tcPr>
          <w:p w14:paraId="37643188" w14:textId="476C7B6F" w:rsidR="00BC498A" w:rsidRPr="00182424" w:rsidRDefault="0029197C" w:rsidP="00BC498A">
            <w:pPr>
              <w:spacing w:line="240" w:lineRule="auto"/>
              <w:jc w:val="center"/>
              <w:rPr>
                <w:sz w:val="18"/>
                <w:szCs w:val="18"/>
              </w:rPr>
            </w:pPr>
            <w:r>
              <w:rPr>
                <w:sz w:val="18"/>
                <w:szCs w:val="18"/>
              </w:rPr>
              <w:t>Sí</w:t>
            </w:r>
          </w:p>
        </w:tc>
      </w:tr>
      <w:tr w:rsidR="00BC498A" w:rsidRPr="00182424" w14:paraId="72401E08" w14:textId="77777777" w:rsidTr="2382C3E5">
        <w:trPr>
          <w:trHeight w:val="320"/>
        </w:trPr>
        <w:tc>
          <w:tcPr>
            <w:tcW w:w="2818" w:type="dxa"/>
            <w:noWrap/>
            <w:vAlign w:val="center"/>
            <w:hideMark/>
          </w:tcPr>
          <w:p w14:paraId="691B720F" w14:textId="787C7D00" w:rsidR="00BC498A" w:rsidRPr="00182424" w:rsidRDefault="00BC498A" w:rsidP="00BC498A">
            <w:pPr>
              <w:spacing w:line="240" w:lineRule="auto"/>
              <w:jc w:val="left"/>
              <w:rPr>
                <w:sz w:val="18"/>
                <w:szCs w:val="18"/>
              </w:rPr>
            </w:pPr>
            <w:r w:rsidRPr="00182424">
              <w:rPr>
                <w:sz w:val="18"/>
                <w:szCs w:val="18"/>
              </w:rPr>
              <w:t>NUÑEZ SKINFILL JUSTO</w:t>
            </w:r>
          </w:p>
        </w:tc>
        <w:tc>
          <w:tcPr>
            <w:tcW w:w="1350" w:type="dxa"/>
            <w:noWrap/>
            <w:vAlign w:val="center"/>
            <w:hideMark/>
          </w:tcPr>
          <w:p w14:paraId="5CF38BAE" w14:textId="0E6EAF6D" w:rsidR="00BC498A" w:rsidRPr="00182424" w:rsidRDefault="00404E35" w:rsidP="00BC498A">
            <w:pPr>
              <w:spacing w:line="240" w:lineRule="auto"/>
              <w:jc w:val="center"/>
              <w:rPr>
                <w:sz w:val="18"/>
                <w:szCs w:val="18"/>
              </w:rPr>
            </w:pPr>
            <w:r>
              <w:rPr>
                <w:sz w:val="18"/>
                <w:szCs w:val="18"/>
              </w:rPr>
              <w:t>Sí</w:t>
            </w:r>
          </w:p>
        </w:tc>
        <w:tc>
          <w:tcPr>
            <w:tcW w:w="1360" w:type="dxa"/>
            <w:noWrap/>
            <w:vAlign w:val="center"/>
            <w:hideMark/>
          </w:tcPr>
          <w:p w14:paraId="06427113" w14:textId="474C964E" w:rsidR="00BC498A" w:rsidRPr="00182424" w:rsidRDefault="00404E35" w:rsidP="00BC498A">
            <w:pPr>
              <w:spacing w:line="240" w:lineRule="auto"/>
              <w:jc w:val="center"/>
              <w:rPr>
                <w:sz w:val="18"/>
                <w:szCs w:val="18"/>
              </w:rPr>
            </w:pPr>
            <w:r>
              <w:rPr>
                <w:sz w:val="18"/>
                <w:szCs w:val="18"/>
              </w:rPr>
              <w:t>Sí</w:t>
            </w:r>
          </w:p>
        </w:tc>
        <w:tc>
          <w:tcPr>
            <w:tcW w:w="1360" w:type="dxa"/>
            <w:noWrap/>
            <w:vAlign w:val="center"/>
            <w:hideMark/>
          </w:tcPr>
          <w:p w14:paraId="3DF897BB" w14:textId="602F0088" w:rsidR="00BC498A" w:rsidRPr="00182424" w:rsidRDefault="00404E35" w:rsidP="00BC498A">
            <w:pPr>
              <w:spacing w:line="240" w:lineRule="auto"/>
              <w:jc w:val="center"/>
              <w:rPr>
                <w:sz w:val="18"/>
                <w:szCs w:val="18"/>
              </w:rPr>
            </w:pPr>
            <w:r>
              <w:rPr>
                <w:sz w:val="18"/>
                <w:szCs w:val="18"/>
              </w:rPr>
              <w:t>Sí</w:t>
            </w:r>
          </w:p>
        </w:tc>
        <w:tc>
          <w:tcPr>
            <w:tcW w:w="1370" w:type="dxa"/>
            <w:noWrap/>
            <w:vAlign w:val="center"/>
            <w:hideMark/>
          </w:tcPr>
          <w:p w14:paraId="04E1B2C2" w14:textId="06344537" w:rsidR="00BC498A" w:rsidRPr="00182424" w:rsidRDefault="00404E35" w:rsidP="00BC498A">
            <w:pPr>
              <w:spacing w:line="240" w:lineRule="auto"/>
              <w:jc w:val="center"/>
              <w:rPr>
                <w:sz w:val="18"/>
                <w:szCs w:val="18"/>
              </w:rPr>
            </w:pPr>
            <w:r>
              <w:rPr>
                <w:sz w:val="18"/>
                <w:szCs w:val="18"/>
              </w:rPr>
              <w:t>Sí</w:t>
            </w:r>
          </w:p>
        </w:tc>
        <w:tc>
          <w:tcPr>
            <w:tcW w:w="1370" w:type="dxa"/>
            <w:noWrap/>
            <w:vAlign w:val="center"/>
            <w:hideMark/>
          </w:tcPr>
          <w:p w14:paraId="61937D70" w14:textId="1E50005C" w:rsidR="00BC498A" w:rsidRPr="00182424" w:rsidRDefault="00404E35" w:rsidP="00BC498A">
            <w:pPr>
              <w:spacing w:line="240" w:lineRule="auto"/>
              <w:jc w:val="center"/>
              <w:rPr>
                <w:sz w:val="18"/>
                <w:szCs w:val="18"/>
              </w:rPr>
            </w:pPr>
            <w:r>
              <w:rPr>
                <w:sz w:val="18"/>
                <w:szCs w:val="18"/>
              </w:rPr>
              <w:t>Sí</w:t>
            </w:r>
          </w:p>
        </w:tc>
      </w:tr>
      <w:tr w:rsidR="00BC498A" w:rsidRPr="00182424" w14:paraId="13C5E365" w14:textId="77777777" w:rsidTr="2382C3E5">
        <w:trPr>
          <w:trHeight w:val="320"/>
        </w:trPr>
        <w:tc>
          <w:tcPr>
            <w:tcW w:w="2818" w:type="dxa"/>
            <w:noWrap/>
            <w:vAlign w:val="center"/>
            <w:hideMark/>
          </w:tcPr>
          <w:p w14:paraId="20CD0BC6" w14:textId="5AD45798" w:rsidR="00BC498A" w:rsidRPr="00182424" w:rsidRDefault="00BC498A" w:rsidP="00BC498A">
            <w:pPr>
              <w:spacing w:line="240" w:lineRule="auto"/>
              <w:jc w:val="left"/>
              <w:rPr>
                <w:sz w:val="18"/>
                <w:szCs w:val="18"/>
              </w:rPr>
            </w:pPr>
            <w:r w:rsidRPr="00182424">
              <w:rPr>
                <w:sz w:val="18"/>
                <w:szCs w:val="18"/>
              </w:rPr>
              <w:t>ORDOÑEZ RUIZ MIGUEL ANGEL</w:t>
            </w:r>
          </w:p>
        </w:tc>
        <w:tc>
          <w:tcPr>
            <w:tcW w:w="1350" w:type="dxa"/>
            <w:noWrap/>
            <w:vAlign w:val="center"/>
            <w:hideMark/>
          </w:tcPr>
          <w:p w14:paraId="75496FF0" w14:textId="25ADCCB4" w:rsidR="00BC498A" w:rsidRPr="00182424" w:rsidRDefault="001D133C" w:rsidP="00BC498A">
            <w:pPr>
              <w:spacing w:line="240" w:lineRule="auto"/>
              <w:jc w:val="center"/>
              <w:rPr>
                <w:sz w:val="18"/>
                <w:szCs w:val="18"/>
              </w:rPr>
            </w:pPr>
            <w:r>
              <w:rPr>
                <w:sz w:val="18"/>
                <w:szCs w:val="18"/>
              </w:rPr>
              <w:t>Sí</w:t>
            </w:r>
          </w:p>
        </w:tc>
        <w:tc>
          <w:tcPr>
            <w:tcW w:w="1360" w:type="dxa"/>
            <w:noWrap/>
            <w:vAlign w:val="center"/>
            <w:hideMark/>
          </w:tcPr>
          <w:p w14:paraId="1D582F31" w14:textId="1792D1B6" w:rsidR="00BC498A" w:rsidRPr="00182424" w:rsidRDefault="001D133C" w:rsidP="00BC498A">
            <w:pPr>
              <w:spacing w:line="240" w:lineRule="auto"/>
              <w:jc w:val="center"/>
              <w:rPr>
                <w:sz w:val="18"/>
                <w:szCs w:val="18"/>
              </w:rPr>
            </w:pPr>
            <w:r>
              <w:rPr>
                <w:sz w:val="18"/>
                <w:szCs w:val="18"/>
              </w:rPr>
              <w:t>Sí</w:t>
            </w:r>
          </w:p>
        </w:tc>
        <w:tc>
          <w:tcPr>
            <w:tcW w:w="1360" w:type="dxa"/>
            <w:noWrap/>
            <w:vAlign w:val="center"/>
            <w:hideMark/>
          </w:tcPr>
          <w:p w14:paraId="5B173EF2" w14:textId="7683EF0F" w:rsidR="00BC498A" w:rsidRPr="00182424" w:rsidRDefault="001D133C" w:rsidP="00BC498A">
            <w:pPr>
              <w:spacing w:line="240" w:lineRule="auto"/>
              <w:jc w:val="center"/>
              <w:rPr>
                <w:sz w:val="18"/>
                <w:szCs w:val="18"/>
              </w:rPr>
            </w:pPr>
            <w:r>
              <w:rPr>
                <w:sz w:val="18"/>
                <w:szCs w:val="18"/>
              </w:rPr>
              <w:t>Sí</w:t>
            </w:r>
          </w:p>
        </w:tc>
        <w:tc>
          <w:tcPr>
            <w:tcW w:w="1370" w:type="dxa"/>
            <w:noWrap/>
            <w:vAlign w:val="center"/>
            <w:hideMark/>
          </w:tcPr>
          <w:p w14:paraId="25D6A315" w14:textId="3E76F847" w:rsidR="00BC498A" w:rsidRPr="00182424" w:rsidRDefault="001D133C" w:rsidP="00BC498A">
            <w:pPr>
              <w:spacing w:line="240" w:lineRule="auto"/>
              <w:jc w:val="center"/>
              <w:rPr>
                <w:sz w:val="18"/>
                <w:szCs w:val="18"/>
              </w:rPr>
            </w:pPr>
            <w:r>
              <w:rPr>
                <w:sz w:val="18"/>
                <w:szCs w:val="18"/>
              </w:rPr>
              <w:t>Sí</w:t>
            </w:r>
          </w:p>
        </w:tc>
        <w:tc>
          <w:tcPr>
            <w:tcW w:w="1370" w:type="dxa"/>
            <w:noWrap/>
            <w:vAlign w:val="center"/>
            <w:hideMark/>
          </w:tcPr>
          <w:p w14:paraId="363B15F3" w14:textId="36584C04" w:rsidR="00BC498A" w:rsidRPr="00182424" w:rsidRDefault="001D133C" w:rsidP="00BC498A">
            <w:pPr>
              <w:spacing w:line="240" w:lineRule="auto"/>
              <w:jc w:val="center"/>
              <w:rPr>
                <w:sz w:val="18"/>
                <w:szCs w:val="18"/>
              </w:rPr>
            </w:pPr>
            <w:r>
              <w:rPr>
                <w:sz w:val="18"/>
                <w:szCs w:val="18"/>
              </w:rPr>
              <w:t>Certificado de Bachillerato</w:t>
            </w:r>
          </w:p>
        </w:tc>
      </w:tr>
      <w:tr w:rsidR="00BC498A" w:rsidRPr="00182424" w14:paraId="2977B1A3" w14:textId="77777777" w:rsidTr="2382C3E5">
        <w:trPr>
          <w:trHeight w:val="320"/>
        </w:trPr>
        <w:tc>
          <w:tcPr>
            <w:tcW w:w="2818" w:type="dxa"/>
            <w:noWrap/>
            <w:vAlign w:val="center"/>
            <w:hideMark/>
          </w:tcPr>
          <w:p w14:paraId="29B1648C" w14:textId="3343E6CD" w:rsidR="00BC498A" w:rsidRPr="00182424" w:rsidRDefault="00BC498A" w:rsidP="00BC498A">
            <w:pPr>
              <w:spacing w:line="240" w:lineRule="auto"/>
              <w:jc w:val="left"/>
              <w:rPr>
                <w:sz w:val="18"/>
                <w:szCs w:val="18"/>
              </w:rPr>
            </w:pPr>
            <w:r w:rsidRPr="00182424">
              <w:rPr>
                <w:sz w:val="18"/>
                <w:szCs w:val="18"/>
              </w:rPr>
              <w:t>ORTEGA NILA CUAUHTEMOC SALVADOR</w:t>
            </w:r>
          </w:p>
        </w:tc>
        <w:tc>
          <w:tcPr>
            <w:tcW w:w="1350" w:type="dxa"/>
            <w:noWrap/>
            <w:vAlign w:val="center"/>
            <w:hideMark/>
          </w:tcPr>
          <w:p w14:paraId="156B13F2" w14:textId="26617D39" w:rsidR="00BC498A" w:rsidRPr="00182424" w:rsidRDefault="007A5773" w:rsidP="00BC498A">
            <w:pPr>
              <w:spacing w:line="240" w:lineRule="auto"/>
              <w:jc w:val="center"/>
              <w:rPr>
                <w:sz w:val="18"/>
                <w:szCs w:val="18"/>
              </w:rPr>
            </w:pPr>
            <w:r>
              <w:rPr>
                <w:sz w:val="18"/>
                <w:szCs w:val="18"/>
              </w:rPr>
              <w:t>Sí</w:t>
            </w:r>
          </w:p>
        </w:tc>
        <w:tc>
          <w:tcPr>
            <w:tcW w:w="1360" w:type="dxa"/>
            <w:noWrap/>
            <w:vAlign w:val="center"/>
            <w:hideMark/>
          </w:tcPr>
          <w:p w14:paraId="47E8F086" w14:textId="050DC5E8" w:rsidR="00BC498A" w:rsidRPr="00182424" w:rsidRDefault="007A5773" w:rsidP="00BC498A">
            <w:pPr>
              <w:spacing w:line="240" w:lineRule="auto"/>
              <w:jc w:val="center"/>
              <w:rPr>
                <w:sz w:val="18"/>
                <w:szCs w:val="18"/>
              </w:rPr>
            </w:pPr>
            <w:r>
              <w:rPr>
                <w:sz w:val="18"/>
                <w:szCs w:val="18"/>
              </w:rPr>
              <w:t>Sí</w:t>
            </w:r>
          </w:p>
        </w:tc>
        <w:tc>
          <w:tcPr>
            <w:tcW w:w="1360" w:type="dxa"/>
            <w:noWrap/>
            <w:vAlign w:val="center"/>
            <w:hideMark/>
          </w:tcPr>
          <w:p w14:paraId="4E6014B4" w14:textId="7C6E12B8" w:rsidR="00BC498A" w:rsidRPr="00182424" w:rsidRDefault="007A5773" w:rsidP="00BC498A">
            <w:pPr>
              <w:spacing w:line="240" w:lineRule="auto"/>
              <w:jc w:val="center"/>
              <w:rPr>
                <w:sz w:val="18"/>
                <w:szCs w:val="18"/>
              </w:rPr>
            </w:pPr>
            <w:r>
              <w:rPr>
                <w:sz w:val="18"/>
                <w:szCs w:val="18"/>
              </w:rPr>
              <w:t>Sí</w:t>
            </w:r>
          </w:p>
        </w:tc>
        <w:tc>
          <w:tcPr>
            <w:tcW w:w="1370" w:type="dxa"/>
            <w:noWrap/>
            <w:vAlign w:val="center"/>
            <w:hideMark/>
          </w:tcPr>
          <w:p w14:paraId="570716EE" w14:textId="3E538D53" w:rsidR="00BC498A" w:rsidRPr="00182424" w:rsidRDefault="007A5773" w:rsidP="00BC498A">
            <w:pPr>
              <w:spacing w:line="240" w:lineRule="auto"/>
              <w:jc w:val="center"/>
              <w:rPr>
                <w:sz w:val="18"/>
                <w:szCs w:val="18"/>
              </w:rPr>
            </w:pPr>
            <w:r>
              <w:rPr>
                <w:sz w:val="18"/>
                <w:szCs w:val="18"/>
              </w:rPr>
              <w:t>No</w:t>
            </w:r>
          </w:p>
        </w:tc>
        <w:tc>
          <w:tcPr>
            <w:tcW w:w="1370" w:type="dxa"/>
            <w:noWrap/>
            <w:vAlign w:val="center"/>
            <w:hideMark/>
          </w:tcPr>
          <w:p w14:paraId="4607849F" w14:textId="25D11AF3" w:rsidR="00BC498A" w:rsidRPr="00182424" w:rsidRDefault="007A5773" w:rsidP="00BC498A">
            <w:pPr>
              <w:spacing w:line="240" w:lineRule="auto"/>
              <w:jc w:val="center"/>
              <w:rPr>
                <w:sz w:val="18"/>
                <w:szCs w:val="18"/>
              </w:rPr>
            </w:pPr>
            <w:r>
              <w:rPr>
                <w:sz w:val="18"/>
                <w:szCs w:val="18"/>
              </w:rPr>
              <w:t>Sí</w:t>
            </w:r>
          </w:p>
        </w:tc>
      </w:tr>
      <w:tr w:rsidR="00BC498A" w:rsidRPr="00182424" w14:paraId="6BA6AA27" w14:textId="77777777" w:rsidTr="2382C3E5">
        <w:trPr>
          <w:trHeight w:val="320"/>
        </w:trPr>
        <w:tc>
          <w:tcPr>
            <w:tcW w:w="2818" w:type="dxa"/>
            <w:noWrap/>
            <w:vAlign w:val="center"/>
            <w:hideMark/>
          </w:tcPr>
          <w:p w14:paraId="6FE686F0" w14:textId="42DEEED3" w:rsidR="00BC498A" w:rsidRPr="00182424" w:rsidRDefault="00BC498A" w:rsidP="00BC498A">
            <w:pPr>
              <w:spacing w:line="240" w:lineRule="auto"/>
              <w:jc w:val="left"/>
              <w:rPr>
                <w:sz w:val="18"/>
                <w:szCs w:val="18"/>
              </w:rPr>
            </w:pPr>
            <w:r w:rsidRPr="00182424">
              <w:rPr>
                <w:sz w:val="18"/>
                <w:szCs w:val="18"/>
              </w:rPr>
              <w:t>ORTIZ TORRES GILBERTO</w:t>
            </w:r>
          </w:p>
        </w:tc>
        <w:tc>
          <w:tcPr>
            <w:tcW w:w="1350" w:type="dxa"/>
            <w:noWrap/>
            <w:vAlign w:val="center"/>
            <w:hideMark/>
          </w:tcPr>
          <w:p w14:paraId="79D3A563" w14:textId="4214C144" w:rsidR="00BC498A" w:rsidRPr="00182424" w:rsidRDefault="00763887" w:rsidP="00BC498A">
            <w:pPr>
              <w:spacing w:line="240" w:lineRule="auto"/>
              <w:jc w:val="center"/>
              <w:rPr>
                <w:sz w:val="18"/>
                <w:szCs w:val="18"/>
              </w:rPr>
            </w:pPr>
            <w:r>
              <w:rPr>
                <w:sz w:val="18"/>
                <w:szCs w:val="18"/>
              </w:rPr>
              <w:t>Sí</w:t>
            </w:r>
          </w:p>
        </w:tc>
        <w:tc>
          <w:tcPr>
            <w:tcW w:w="1360" w:type="dxa"/>
            <w:noWrap/>
            <w:vAlign w:val="center"/>
            <w:hideMark/>
          </w:tcPr>
          <w:p w14:paraId="477CBF13" w14:textId="31471E2D" w:rsidR="00BC498A" w:rsidRPr="00182424" w:rsidRDefault="00763887" w:rsidP="00BC498A">
            <w:pPr>
              <w:spacing w:line="240" w:lineRule="auto"/>
              <w:jc w:val="center"/>
              <w:rPr>
                <w:sz w:val="18"/>
                <w:szCs w:val="18"/>
              </w:rPr>
            </w:pPr>
            <w:r>
              <w:rPr>
                <w:sz w:val="18"/>
                <w:szCs w:val="18"/>
              </w:rPr>
              <w:t>Sí</w:t>
            </w:r>
          </w:p>
        </w:tc>
        <w:tc>
          <w:tcPr>
            <w:tcW w:w="1360" w:type="dxa"/>
            <w:noWrap/>
            <w:vAlign w:val="center"/>
            <w:hideMark/>
          </w:tcPr>
          <w:p w14:paraId="17BB1C56" w14:textId="105D8156" w:rsidR="00BC498A" w:rsidRPr="00182424" w:rsidRDefault="00763887" w:rsidP="00BC498A">
            <w:pPr>
              <w:spacing w:line="240" w:lineRule="auto"/>
              <w:jc w:val="center"/>
              <w:rPr>
                <w:sz w:val="18"/>
                <w:szCs w:val="18"/>
              </w:rPr>
            </w:pPr>
            <w:r>
              <w:rPr>
                <w:sz w:val="18"/>
                <w:szCs w:val="18"/>
              </w:rPr>
              <w:t>Sí</w:t>
            </w:r>
          </w:p>
        </w:tc>
        <w:tc>
          <w:tcPr>
            <w:tcW w:w="1370" w:type="dxa"/>
            <w:noWrap/>
            <w:vAlign w:val="center"/>
            <w:hideMark/>
          </w:tcPr>
          <w:p w14:paraId="003AE052" w14:textId="6E3783AD" w:rsidR="00BC498A" w:rsidRPr="00182424" w:rsidRDefault="00763887" w:rsidP="00BC498A">
            <w:pPr>
              <w:spacing w:line="240" w:lineRule="auto"/>
              <w:jc w:val="center"/>
              <w:rPr>
                <w:sz w:val="18"/>
                <w:szCs w:val="18"/>
              </w:rPr>
            </w:pPr>
            <w:r>
              <w:rPr>
                <w:sz w:val="18"/>
                <w:szCs w:val="18"/>
              </w:rPr>
              <w:t>Sí</w:t>
            </w:r>
          </w:p>
        </w:tc>
        <w:tc>
          <w:tcPr>
            <w:tcW w:w="1370" w:type="dxa"/>
            <w:noWrap/>
            <w:vAlign w:val="center"/>
            <w:hideMark/>
          </w:tcPr>
          <w:p w14:paraId="6DBC4B6E" w14:textId="62C36FF8" w:rsidR="00BC498A" w:rsidRPr="00182424" w:rsidRDefault="00763887" w:rsidP="00BC498A">
            <w:pPr>
              <w:spacing w:line="240" w:lineRule="auto"/>
              <w:jc w:val="center"/>
              <w:rPr>
                <w:sz w:val="18"/>
                <w:szCs w:val="18"/>
              </w:rPr>
            </w:pPr>
            <w:r>
              <w:rPr>
                <w:sz w:val="18"/>
                <w:szCs w:val="18"/>
              </w:rPr>
              <w:t>Sí</w:t>
            </w:r>
          </w:p>
        </w:tc>
      </w:tr>
      <w:tr w:rsidR="00BC498A" w:rsidRPr="00182424" w14:paraId="0110603E" w14:textId="77777777" w:rsidTr="2382C3E5">
        <w:trPr>
          <w:trHeight w:val="320"/>
        </w:trPr>
        <w:tc>
          <w:tcPr>
            <w:tcW w:w="2818" w:type="dxa"/>
            <w:noWrap/>
            <w:vAlign w:val="center"/>
            <w:hideMark/>
          </w:tcPr>
          <w:p w14:paraId="73DA97AC" w14:textId="7D7CDC81" w:rsidR="00BC498A" w:rsidRPr="00182424" w:rsidRDefault="00BC498A" w:rsidP="00BC498A">
            <w:pPr>
              <w:spacing w:line="240" w:lineRule="auto"/>
              <w:jc w:val="left"/>
              <w:rPr>
                <w:sz w:val="18"/>
                <w:szCs w:val="18"/>
              </w:rPr>
            </w:pPr>
            <w:r w:rsidRPr="00182424">
              <w:rPr>
                <w:sz w:val="18"/>
                <w:szCs w:val="18"/>
              </w:rPr>
              <w:t>OVANDO GONZALEZ DANIEL ALEXIS</w:t>
            </w:r>
          </w:p>
        </w:tc>
        <w:tc>
          <w:tcPr>
            <w:tcW w:w="1350" w:type="dxa"/>
            <w:noWrap/>
            <w:vAlign w:val="center"/>
            <w:hideMark/>
          </w:tcPr>
          <w:p w14:paraId="23F984EB" w14:textId="41ACD390" w:rsidR="00BC498A" w:rsidRPr="00182424" w:rsidRDefault="000A0B2C" w:rsidP="00BC498A">
            <w:pPr>
              <w:spacing w:line="240" w:lineRule="auto"/>
              <w:jc w:val="center"/>
              <w:rPr>
                <w:sz w:val="18"/>
                <w:szCs w:val="18"/>
              </w:rPr>
            </w:pPr>
            <w:r>
              <w:rPr>
                <w:sz w:val="18"/>
                <w:szCs w:val="18"/>
              </w:rPr>
              <w:t>Sí</w:t>
            </w:r>
          </w:p>
        </w:tc>
        <w:tc>
          <w:tcPr>
            <w:tcW w:w="1360" w:type="dxa"/>
            <w:noWrap/>
            <w:vAlign w:val="center"/>
            <w:hideMark/>
          </w:tcPr>
          <w:p w14:paraId="366CE059" w14:textId="1E3D06FE" w:rsidR="00BC498A" w:rsidRPr="00182424" w:rsidRDefault="000A0B2C" w:rsidP="00BC498A">
            <w:pPr>
              <w:spacing w:line="240" w:lineRule="auto"/>
              <w:jc w:val="center"/>
              <w:rPr>
                <w:sz w:val="18"/>
                <w:szCs w:val="18"/>
              </w:rPr>
            </w:pPr>
            <w:r>
              <w:rPr>
                <w:sz w:val="18"/>
                <w:szCs w:val="18"/>
              </w:rPr>
              <w:t>Sí</w:t>
            </w:r>
          </w:p>
        </w:tc>
        <w:tc>
          <w:tcPr>
            <w:tcW w:w="1360" w:type="dxa"/>
            <w:noWrap/>
            <w:vAlign w:val="center"/>
            <w:hideMark/>
          </w:tcPr>
          <w:p w14:paraId="09E779EC" w14:textId="26420349" w:rsidR="00BC498A" w:rsidRPr="00182424" w:rsidRDefault="000A0B2C" w:rsidP="00BC498A">
            <w:pPr>
              <w:spacing w:line="240" w:lineRule="auto"/>
              <w:jc w:val="center"/>
              <w:rPr>
                <w:sz w:val="18"/>
                <w:szCs w:val="18"/>
              </w:rPr>
            </w:pPr>
            <w:r>
              <w:rPr>
                <w:sz w:val="18"/>
                <w:szCs w:val="18"/>
              </w:rPr>
              <w:t>Sí</w:t>
            </w:r>
          </w:p>
        </w:tc>
        <w:tc>
          <w:tcPr>
            <w:tcW w:w="1370" w:type="dxa"/>
            <w:noWrap/>
            <w:vAlign w:val="center"/>
            <w:hideMark/>
          </w:tcPr>
          <w:p w14:paraId="103D0012" w14:textId="4D84C629" w:rsidR="00BC498A" w:rsidRPr="00182424" w:rsidRDefault="000A0B2C" w:rsidP="00BC498A">
            <w:pPr>
              <w:spacing w:line="240" w:lineRule="auto"/>
              <w:jc w:val="center"/>
              <w:rPr>
                <w:sz w:val="18"/>
                <w:szCs w:val="18"/>
              </w:rPr>
            </w:pPr>
            <w:r>
              <w:rPr>
                <w:sz w:val="18"/>
                <w:szCs w:val="18"/>
              </w:rPr>
              <w:t>Sí</w:t>
            </w:r>
          </w:p>
        </w:tc>
        <w:tc>
          <w:tcPr>
            <w:tcW w:w="1370" w:type="dxa"/>
            <w:noWrap/>
            <w:vAlign w:val="center"/>
            <w:hideMark/>
          </w:tcPr>
          <w:p w14:paraId="0F3861E6" w14:textId="79B2E709" w:rsidR="00BC498A" w:rsidRPr="00182424" w:rsidRDefault="000A0B2C" w:rsidP="00BC498A">
            <w:pPr>
              <w:spacing w:line="240" w:lineRule="auto"/>
              <w:jc w:val="center"/>
              <w:rPr>
                <w:sz w:val="18"/>
                <w:szCs w:val="18"/>
              </w:rPr>
            </w:pPr>
            <w:r>
              <w:rPr>
                <w:sz w:val="18"/>
                <w:szCs w:val="18"/>
              </w:rPr>
              <w:t>Sí</w:t>
            </w:r>
          </w:p>
        </w:tc>
      </w:tr>
      <w:tr w:rsidR="00BC498A" w:rsidRPr="00182424" w14:paraId="4425A584" w14:textId="77777777" w:rsidTr="2382C3E5">
        <w:trPr>
          <w:trHeight w:val="320"/>
        </w:trPr>
        <w:tc>
          <w:tcPr>
            <w:tcW w:w="2818" w:type="dxa"/>
            <w:noWrap/>
            <w:vAlign w:val="center"/>
            <w:hideMark/>
          </w:tcPr>
          <w:p w14:paraId="6C48DA07" w14:textId="3A24487C" w:rsidR="00BC498A" w:rsidRPr="00182424" w:rsidRDefault="00BC498A" w:rsidP="00BC498A">
            <w:pPr>
              <w:spacing w:line="240" w:lineRule="auto"/>
              <w:jc w:val="left"/>
              <w:rPr>
                <w:sz w:val="18"/>
                <w:szCs w:val="18"/>
              </w:rPr>
            </w:pPr>
            <w:r w:rsidRPr="00182424">
              <w:rPr>
                <w:sz w:val="18"/>
                <w:szCs w:val="18"/>
              </w:rPr>
              <w:t>PALMA SALDAÑA FRANCISCO</w:t>
            </w:r>
          </w:p>
        </w:tc>
        <w:tc>
          <w:tcPr>
            <w:tcW w:w="1350" w:type="dxa"/>
            <w:noWrap/>
            <w:vAlign w:val="center"/>
            <w:hideMark/>
          </w:tcPr>
          <w:p w14:paraId="41E11E87" w14:textId="5F5643CC" w:rsidR="00BC498A" w:rsidRPr="00182424" w:rsidRDefault="000A0B2C" w:rsidP="00BC498A">
            <w:pPr>
              <w:spacing w:line="240" w:lineRule="auto"/>
              <w:jc w:val="center"/>
              <w:rPr>
                <w:sz w:val="18"/>
                <w:szCs w:val="18"/>
              </w:rPr>
            </w:pPr>
            <w:r>
              <w:rPr>
                <w:sz w:val="18"/>
                <w:szCs w:val="18"/>
              </w:rPr>
              <w:t>Sí</w:t>
            </w:r>
          </w:p>
        </w:tc>
        <w:tc>
          <w:tcPr>
            <w:tcW w:w="1360" w:type="dxa"/>
            <w:noWrap/>
            <w:vAlign w:val="center"/>
            <w:hideMark/>
          </w:tcPr>
          <w:p w14:paraId="745CFA21" w14:textId="0B73C8CC" w:rsidR="00BC498A" w:rsidRPr="00182424" w:rsidRDefault="000A0B2C" w:rsidP="00BC498A">
            <w:pPr>
              <w:spacing w:line="240" w:lineRule="auto"/>
              <w:jc w:val="center"/>
              <w:rPr>
                <w:sz w:val="18"/>
                <w:szCs w:val="18"/>
              </w:rPr>
            </w:pPr>
            <w:r>
              <w:rPr>
                <w:sz w:val="18"/>
                <w:szCs w:val="18"/>
              </w:rPr>
              <w:t>Sí</w:t>
            </w:r>
          </w:p>
        </w:tc>
        <w:tc>
          <w:tcPr>
            <w:tcW w:w="1360" w:type="dxa"/>
            <w:noWrap/>
            <w:vAlign w:val="center"/>
            <w:hideMark/>
          </w:tcPr>
          <w:p w14:paraId="2DF4C311" w14:textId="73EAEBDC" w:rsidR="00BC498A" w:rsidRPr="00182424" w:rsidRDefault="000A0B2C" w:rsidP="00BC498A">
            <w:pPr>
              <w:spacing w:line="240" w:lineRule="auto"/>
              <w:jc w:val="center"/>
              <w:rPr>
                <w:sz w:val="18"/>
                <w:szCs w:val="18"/>
              </w:rPr>
            </w:pPr>
            <w:r>
              <w:rPr>
                <w:sz w:val="18"/>
                <w:szCs w:val="18"/>
              </w:rPr>
              <w:t>Sí</w:t>
            </w:r>
          </w:p>
        </w:tc>
        <w:tc>
          <w:tcPr>
            <w:tcW w:w="1370" w:type="dxa"/>
            <w:noWrap/>
            <w:vAlign w:val="center"/>
            <w:hideMark/>
          </w:tcPr>
          <w:p w14:paraId="21EC3F6A" w14:textId="16674824" w:rsidR="00BC498A" w:rsidRPr="00182424" w:rsidRDefault="000A0B2C" w:rsidP="00BC498A">
            <w:pPr>
              <w:spacing w:line="240" w:lineRule="auto"/>
              <w:jc w:val="center"/>
              <w:rPr>
                <w:sz w:val="18"/>
                <w:szCs w:val="18"/>
              </w:rPr>
            </w:pPr>
            <w:r>
              <w:rPr>
                <w:sz w:val="18"/>
                <w:szCs w:val="18"/>
              </w:rPr>
              <w:t>Sí</w:t>
            </w:r>
          </w:p>
        </w:tc>
        <w:tc>
          <w:tcPr>
            <w:tcW w:w="1370" w:type="dxa"/>
            <w:noWrap/>
            <w:vAlign w:val="center"/>
            <w:hideMark/>
          </w:tcPr>
          <w:p w14:paraId="7F498FFC" w14:textId="1347523D" w:rsidR="00BC498A" w:rsidRPr="00182424" w:rsidRDefault="000A0B2C" w:rsidP="00BC498A">
            <w:pPr>
              <w:spacing w:line="240" w:lineRule="auto"/>
              <w:jc w:val="center"/>
              <w:rPr>
                <w:sz w:val="18"/>
                <w:szCs w:val="18"/>
              </w:rPr>
            </w:pPr>
            <w:r>
              <w:rPr>
                <w:sz w:val="18"/>
                <w:szCs w:val="18"/>
              </w:rPr>
              <w:t>Sí</w:t>
            </w:r>
          </w:p>
        </w:tc>
      </w:tr>
      <w:tr w:rsidR="00BC498A" w:rsidRPr="00182424" w14:paraId="3F6CCEFF" w14:textId="77777777" w:rsidTr="2382C3E5">
        <w:trPr>
          <w:trHeight w:val="320"/>
        </w:trPr>
        <w:tc>
          <w:tcPr>
            <w:tcW w:w="2818" w:type="dxa"/>
            <w:noWrap/>
            <w:vAlign w:val="center"/>
            <w:hideMark/>
          </w:tcPr>
          <w:p w14:paraId="734B933D" w14:textId="1CFD8E0C" w:rsidR="00BC498A" w:rsidRPr="00182424" w:rsidRDefault="00BC498A" w:rsidP="00BC498A">
            <w:pPr>
              <w:spacing w:line="240" w:lineRule="auto"/>
              <w:jc w:val="left"/>
              <w:rPr>
                <w:sz w:val="18"/>
                <w:szCs w:val="18"/>
              </w:rPr>
            </w:pPr>
            <w:r w:rsidRPr="00182424">
              <w:rPr>
                <w:sz w:val="18"/>
                <w:szCs w:val="18"/>
              </w:rPr>
              <w:t>PARRAL HERNANDEZ ROMUALDO</w:t>
            </w:r>
          </w:p>
        </w:tc>
        <w:tc>
          <w:tcPr>
            <w:tcW w:w="1350" w:type="dxa"/>
            <w:noWrap/>
            <w:vAlign w:val="center"/>
            <w:hideMark/>
          </w:tcPr>
          <w:p w14:paraId="355C86A5" w14:textId="31321D02" w:rsidR="00BC498A" w:rsidRPr="00182424" w:rsidRDefault="006168F8" w:rsidP="00BC498A">
            <w:pPr>
              <w:spacing w:line="240" w:lineRule="auto"/>
              <w:jc w:val="center"/>
              <w:rPr>
                <w:sz w:val="18"/>
                <w:szCs w:val="18"/>
              </w:rPr>
            </w:pPr>
            <w:r>
              <w:rPr>
                <w:sz w:val="18"/>
                <w:szCs w:val="18"/>
              </w:rPr>
              <w:t>Sí</w:t>
            </w:r>
          </w:p>
        </w:tc>
        <w:tc>
          <w:tcPr>
            <w:tcW w:w="1360" w:type="dxa"/>
            <w:noWrap/>
            <w:vAlign w:val="center"/>
            <w:hideMark/>
          </w:tcPr>
          <w:p w14:paraId="39A6289B" w14:textId="6A8F94E4" w:rsidR="00BC498A" w:rsidRPr="00182424" w:rsidRDefault="006168F8" w:rsidP="00BC498A">
            <w:pPr>
              <w:spacing w:line="240" w:lineRule="auto"/>
              <w:jc w:val="center"/>
              <w:rPr>
                <w:sz w:val="18"/>
                <w:szCs w:val="18"/>
              </w:rPr>
            </w:pPr>
            <w:r>
              <w:rPr>
                <w:sz w:val="18"/>
                <w:szCs w:val="18"/>
              </w:rPr>
              <w:t>Sí</w:t>
            </w:r>
          </w:p>
        </w:tc>
        <w:tc>
          <w:tcPr>
            <w:tcW w:w="1360" w:type="dxa"/>
            <w:noWrap/>
            <w:vAlign w:val="center"/>
            <w:hideMark/>
          </w:tcPr>
          <w:p w14:paraId="367092C8" w14:textId="214FCD64" w:rsidR="00BC498A" w:rsidRPr="00182424" w:rsidRDefault="006168F8" w:rsidP="00BC498A">
            <w:pPr>
              <w:spacing w:line="240" w:lineRule="auto"/>
              <w:jc w:val="center"/>
              <w:rPr>
                <w:sz w:val="18"/>
                <w:szCs w:val="18"/>
              </w:rPr>
            </w:pPr>
            <w:r>
              <w:rPr>
                <w:sz w:val="18"/>
                <w:szCs w:val="18"/>
              </w:rPr>
              <w:t>Sí</w:t>
            </w:r>
          </w:p>
        </w:tc>
        <w:tc>
          <w:tcPr>
            <w:tcW w:w="1370" w:type="dxa"/>
            <w:noWrap/>
            <w:vAlign w:val="center"/>
            <w:hideMark/>
          </w:tcPr>
          <w:p w14:paraId="17BBDFA5" w14:textId="0D8731A6" w:rsidR="00BC498A" w:rsidRPr="00182424" w:rsidRDefault="006168F8" w:rsidP="00BC498A">
            <w:pPr>
              <w:spacing w:line="240" w:lineRule="auto"/>
              <w:jc w:val="center"/>
              <w:rPr>
                <w:sz w:val="18"/>
                <w:szCs w:val="18"/>
              </w:rPr>
            </w:pPr>
            <w:r>
              <w:rPr>
                <w:sz w:val="18"/>
                <w:szCs w:val="18"/>
              </w:rPr>
              <w:t>Sí</w:t>
            </w:r>
          </w:p>
        </w:tc>
        <w:tc>
          <w:tcPr>
            <w:tcW w:w="1370" w:type="dxa"/>
            <w:noWrap/>
            <w:vAlign w:val="center"/>
            <w:hideMark/>
          </w:tcPr>
          <w:p w14:paraId="1D7F8061" w14:textId="16886940" w:rsidR="00BC498A" w:rsidRPr="00182424" w:rsidRDefault="006168F8" w:rsidP="00BC498A">
            <w:pPr>
              <w:spacing w:line="240" w:lineRule="auto"/>
              <w:jc w:val="center"/>
              <w:rPr>
                <w:sz w:val="18"/>
                <w:szCs w:val="18"/>
              </w:rPr>
            </w:pPr>
            <w:r>
              <w:rPr>
                <w:sz w:val="18"/>
                <w:szCs w:val="18"/>
              </w:rPr>
              <w:t>Sí</w:t>
            </w:r>
          </w:p>
        </w:tc>
      </w:tr>
      <w:tr w:rsidR="00BC498A" w:rsidRPr="00182424" w14:paraId="5188F2A7" w14:textId="77777777" w:rsidTr="2382C3E5">
        <w:trPr>
          <w:trHeight w:val="320"/>
        </w:trPr>
        <w:tc>
          <w:tcPr>
            <w:tcW w:w="2818" w:type="dxa"/>
            <w:noWrap/>
            <w:vAlign w:val="center"/>
            <w:hideMark/>
          </w:tcPr>
          <w:p w14:paraId="4C4DEA99" w14:textId="463F2366" w:rsidR="00BC498A" w:rsidRPr="00182424" w:rsidRDefault="00BC498A" w:rsidP="00BC498A">
            <w:pPr>
              <w:spacing w:line="240" w:lineRule="auto"/>
              <w:jc w:val="left"/>
              <w:rPr>
                <w:sz w:val="18"/>
                <w:szCs w:val="18"/>
              </w:rPr>
            </w:pPr>
            <w:r w:rsidRPr="00182424">
              <w:rPr>
                <w:sz w:val="18"/>
                <w:szCs w:val="18"/>
              </w:rPr>
              <w:t>PASTOR GUADARRAMA ROLANI</w:t>
            </w:r>
          </w:p>
        </w:tc>
        <w:tc>
          <w:tcPr>
            <w:tcW w:w="1350" w:type="dxa"/>
            <w:noWrap/>
            <w:vAlign w:val="center"/>
            <w:hideMark/>
          </w:tcPr>
          <w:p w14:paraId="642DC0E1" w14:textId="48C9B430" w:rsidR="00BC498A" w:rsidRPr="00182424" w:rsidRDefault="0002722C" w:rsidP="00BC498A">
            <w:pPr>
              <w:spacing w:line="240" w:lineRule="auto"/>
              <w:jc w:val="center"/>
              <w:rPr>
                <w:sz w:val="18"/>
                <w:szCs w:val="18"/>
              </w:rPr>
            </w:pPr>
            <w:r>
              <w:rPr>
                <w:sz w:val="18"/>
                <w:szCs w:val="18"/>
              </w:rPr>
              <w:t>Sí</w:t>
            </w:r>
          </w:p>
        </w:tc>
        <w:tc>
          <w:tcPr>
            <w:tcW w:w="1360" w:type="dxa"/>
            <w:noWrap/>
            <w:vAlign w:val="center"/>
            <w:hideMark/>
          </w:tcPr>
          <w:p w14:paraId="4A4D54A6" w14:textId="7D128035" w:rsidR="00BC498A" w:rsidRPr="00182424" w:rsidRDefault="0002722C" w:rsidP="00BC498A">
            <w:pPr>
              <w:spacing w:line="240" w:lineRule="auto"/>
              <w:jc w:val="center"/>
              <w:rPr>
                <w:sz w:val="18"/>
                <w:szCs w:val="18"/>
              </w:rPr>
            </w:pPr>
            <w:r>
              <w:rPr>
                <w:sz w:val="18"/>
                <w:szCs w:val="18"/>
              </w:rPr>
              <w:t>Sí</w:t>
            </w:r>
          </w:p>
        </w:tc>
        <w:tc>
          <w:tcPr>
            <w:tcW w:w="1360" w:type="dxa"/>
            <w:noWrap/>
            <w:vAlign w:val="center"/>
            <w:hideMark/>
          </w:tcPr>
          <w:p w14:paraId="13B54723" w14:textId="49CD6B3D" w:rsidR="00BC498A" w:rsidRPr="00182424" w:rsidRDefault="0002722C" w:rsidP="00BC498A">
            <w:pPr>
              <w:spacing w:line="240" w:lineRule="auto"/>
              <w:jc w:val="center"/>
              <w:rPr>
                <w:sz w:val="18"/>
                <w:szCs w:val="18"/>
              </w:rPr>
            </w:pPr>
            <w:r>
              <w:rPr>
                <w:sz w:val="18"/>
                <w:szCs w:val="18"/>
              </w:rPr>
              <w:t>Sí</w:t>
            </w:r>
          </w:p>
        </w:tc>
        <w:tc>
          <w:tcPr>
            <w:tcW w:w="1370" w:type="dxa"/>
            <w:noWrap/>
            <w:vAlign w:val="center"/>
            <w:hideMark/>
          </w:tcPr>
          <w:p w14:paraId="2C76D398" w14:textId="6897D1E8" w:rsidR="00BC498A" w:rsidRPr="00182424" w:rsidRDefault="0002722C" w:rsidP="00BC498A">
            <w:pPr>
              <w:spacing w:line="240" w:lineRule="auto"/>
              <w:jc w:val="center"/>
              <w:rPr>
                <w:sz w:val="18"/>
                <w:szCs w:val="18"/>
              </w:rPr>
            </w:pPr>
            <w:r>
              <w:rPr>
                <w:sz w:val="18"/>
                <w:szCs w:val="18"/>
              </w:rPr>
              <w:t>Sí</w:t>
            </w:r>
          </w:p>
        </w:tc>
        <w:tc>
          <w:tcPr>
            <w:tcW w:w="1370" w:type="dxa"/>
            <w:noWrap/>
            <w:vAlign w:val="center"/>
            <w:hideMark/>
          </w:tcPr>
          <w:p w14:paraId="65A04BCD" w14:textId="1E56CAC1" w:rsidR="00BC498A" w:rsidRPr="00182424" w:rsidRDefault="0002722C" w:rsidP="00BC498A">
            <w:pPr>
              <w:spacing w:line="240" w:lineRule="auto"/>
              <w:jc w:val="center"/>
              <w:rPr>
                <w:sz w:val="18"/>
                <w:szCs w:val="18"/>
              </w:rPr>
            </w:pPr>
            <w:r>
              <w:rPr>
                <w:sz w:val="18"/>
                <w:szCs w:val="18"/>
              </w:rPr>
              <w:t xml:space="preserve">Certificado </w:t>
            </w:r>
            <w:r w:rsidR="00E80B85">
              <w:rPr>
                <w:sz w:val="18"/>
                <w:szCs w:val="18"/>
              </w:rPr>
              <w:t>emitido por Universidad extranjera</w:t>
            </w:r>
          </w:p>
        </w:tc>
      </w:tr>
      <w:tr w:rsidR="00BC498A" w:rsidRPr="00182424" w14:paraId="35009FC0" w14:textId="77777777" w:rsidTr="2382C3E5">
        <w:trPr>
          <w:trHeight w:val="320"/>
        </w:trPr>
        <w:tc>
          <w:tcPr>
            <w:tcW w:w="2818" w:type="dxa"/>
            <w:noWrap/>
            <w:vAlign w:val="center"/>
            <w:hideMark/>
          </w:tcPr>
          <w:p w14:paraId="0DD1E230" w14:textId="7F3DCD01" w:rsidR="00BC498A" w:rsidRPr="00182424" w:rsidRDefault="00BC498A" w:rsidP="00BC498A">
            <w:pPr>
              <w:spacing w:line="240" w:lineRule="auto"/>
              <w:jc w:val="left"/>
              <w:rPr>
                <w:sz w:val="18"/>
                <w:szCs w:val="18"/>
              </w:rPr>
            </w:pPr>
            <w:r w:rsidRPr="00182424">
              <w:rPr>
                <w:sz w:val="18"/>
                <w:szCs w:val="18"/>
              </w:rPr>
              <w:t>PEÑA BERNALDEZ JOSE ALFREDO</w:t>
            </w:r>
          </w:p>
        </w:tc>
        <w:tc>
          <w:tcPr>
            <w:tcW w:w="1350" w:type="dxa"/>
            <w:noWrap/>
            <w:vAlign w:val="center"/>
            <w:hideMark/>
          </w:tcPr>
          <w:p w14:paraId="47DF0608" w14:textId="02AD1287" w:rsidR="00BC498A" w:rsidRPr="00182424" w:rsidRDefault="00E80B85" w:rsidP="00BC498A">
            <w:pPr>
              <w:spacing w:line="240" w:lineRule="auto"/>
              <w:jc w:val="center"/>
              <w:rPr>
                <w:sz w:val="18"/>
                <w:szCs w:val="18"/>
              </w:rPr>
            </w:pPr>
            <w:r>
              <w:rPr>
                <w:sz w:val="18"/>
                <w:szCs w:val="18"/>
              </w:rPr>
              <w:t>Sí</w:t>
            </w:r>
          </w:p>
        </w:tc>
        <w:tc>
          <w:tcPr>
            <w:tcW w:w="1360" w:type="dxa"/>
            <w:noWrap/>
            <w:vAlign w:val="center"/>
            <w:hideMark/>
          </w:tcPr>
          <w:p w14:paraId="51F73C65" w14:textId="44AC724D" w:rsidR="00BC498A" w:rsidRPr="00182424" w:rsidRDefault="00E80B85" w:rsidP="00BC498A">
            <w:pPr>
              <w:spacing w:line="240" w:lineRule="auto"/>
              <w:jc w:val="center"/>
              <w:rPr>
                <w:sz w:val="18"/>
                <w:szCs w:val="18"/>
              </w:rPr>
            </w:pPr>
            <w:r>
              <w:rPr>
                <w:sz w:val="18"/>
                <w:szCs w:val="18"/>
              </w:rPr>
              <w:t>Sí</w:t>
            </w:r>
          </w:p>
        </w:tc>
        <w:tc>
          <w:tcPr>
            <w:tcW w:w="1360" w:type="dxa"/>
            <w:noWrap/>
            <w:vAlign w:val="center"/>
            <w:hideMark/>
          </w:tcPr>
          <w:p w14:paraId="14D4C037" w14:textId="26A9C2BA" w:rsidR="00BC498A" w:rsidRPr="00182424" w:rsidRDefault="00E80B85" w:rsidP="00BC498A">
            <w:pPr>
              <w:spacing w:line="240" w:lineRule="auto"/>
              <w:jc w:val="center"/>
              <w:rPr>
                <w:sz w:val="18"/>
                <w:szCs w:val="18"/>
              </w:rPr>
            </w:pPr>
            <w:r>
              <w:rPr>
                <w:sz w:val="18"/>
                <w:szCs w:val="18"/>
              </w:rPr>
              <w:t>Sí</w:t>
            </w:r>
          </w:p>
        </w:tc>
        <w:tc>
          <w:tcPr>
            <w:tcW w:w="1370" w:type="dxa"/>
            <w:noWrap/>
            <w:vAlign w:val="center"/>
            <w:hideMark/>
          </w:tcPr>
          <w:p w14:paraId="40DEC96F" w14:textId="2F9D90BD" w:rsidR="00BC498A" w:rsidRPr="00182424" w:rsidRDefault="00E80B85" w:rsidP="00BC498A">
            <w:pPr>
              <w:spacing w:line="240" w:lineRule="auto"/>
              <w:jc w:val="center"/>
              <w:rPr>
                <w:sz w:val="18"/>
                <w:szCs w:val="18"/>
              </w:rPr>
            </w:pPr>
            <w:r>
              <w:rPr>
                <w:sz w:val="18"/>
                <w:szCs w:val="18"/>
              </w:rPr>
              <w:t>Sí</w:t>
            </w:r>
          </w:p>
        </w:tc>
        <w:tc>
          <w:tcPr>
            <w:tcW w:w="1370" w:type="dxa"/>
            <w:noWrap/>
            <w:vAlign w:val="center"/>
            <w:hideMark/>
          </w:tcPr>
          <w:p w14:paraId="3DE27DCB" w14:textId="4AC6705C" w:rsidR="00BC498A" w:rsidRPr="00182424" w:rsidRDefault="00E80B85" w:rsidP="00BC498A">
            <w:pPr>
              <w:spacing w:line="240" w:lineRule="auto"/>
              <w:jc w:val="center"/>
              <w:rPr>
                <w:sz w:val="18"/>
                <w:szCs w:val="18"/>
              </w:rPr>
            </w:pPr>
            <w:r>
              <w:rPr>
                <w:sz w:val="18"/>
                <w:szCs w:val="18"/>
              </w:rPr>
              <w:t>Sí</w:t>
            </w:r>
          </w:p>
        </w:tc>
      </w:tr>
      <w:tr w:rsidR="00BC498A" w:rsidRPr="00182424" w14:paraId="325FE24E" w14:textId="77777777" w:rsidTr="2382C3E5">
        <w:trPr>
          <w:trHeight w:val="320"/>
        </w:trPr>
        <w:tc>
          <w:tcPr>
            <w:tcW w:w="2818" w:type="dxa"/>
            <w:noWrap/>
            <w:vAlign w:val="center"/>
            <w:hideMark/>
          </w:tcPr>
          <w:p w14:paraId="73FD5BC5" w14:textId="00EE8E1D" w:rsidR="00BC498A" w:rsidRPr="00182424" w:rsidRDefault="00BC498A" w:rsidP="00BC498A">
            <w:pPr>
              <w:spacing w:line="240" w:lineRule="auto"/>
              <w:jc w:val="left"/>
              <w:rPr>
                <w:sz w:val="18"/>
                <w:szCs w:val="18"/>
              </w:rPr>
            </w:pPr>
            <w:r w:rsidRPr="00182424">
              <w:rPr>
                <w:sz w:val="18"/>
                <w:szCs w:val="18"/>
              </w:rPr>
              <w:t>PEREZ GARCIA LUNA MARIA ELIZABETH</w:t>
            </w:r>
          </w:p>
        </w:tc>
        <w:tc>
          <w:tcPr>
            <w:tcW w:w="1350" w:type="dxa"/>
            <w:noWrap/>
            <w:vAlign w:val="center"/>
            <w:hideMark/>
          </w:tcPr>
          <w:p w14:paraId="59B6784B" w14:textId="4993409C" w:rsidR="00BC498A" w:rsidRPr="00182424" w:rsidRDefault="00EB2064" w:rsidP="00BC498A">
            <w:pPr>
              <w:spacing w:line="240" w:lineRule="auto"/>
              <w:jc w:val="center"/>
              <w:rPr>
                <w:sz w:val="18"/>
                <w:szCs w:val="18"/>
              </w:rPr>
            </w:pPr>
            <w:r>
              <w:rPr>
                <w:sz w:val="18"/>
                <w:szCs w:val="18"/>
              </w:rPr>
              <w:t>Sí</w:t>
            </w:r>
          </w:p>
        </w:tc>
        <w:tc>
          <w:tcPr>
            <w:tcW w:w="1360" w:type="dxa"/>
            <w:noWrap/>
            <w:vAlign w:val="center"/>
            <w:hideMark/>
          </w:tcPr>
          <w:p w14:paraId="4831CC75" w14:textId="31227DBC" w:rsidR="00BC498A" w:rsidRPr="00182424" w:rsidRDefault="00EB2064" w:rsidP="00BC498A">
            <w:pPr>
              <w:spacing w:line="240" w:lineRule="auto"/>
              <w:jc w:val="center"/>
              <w:rPr>
                <w:sz w:val="18"/>
                <w:szCs w:val="18"/>
              </w:rPr>
            </w:pPr>
            <w:r>
              <w:rPr>
                <w:sz w:val="18"/>
                <w:szCs w:val="18"/>
              </w:rPr>
              <w:t>Sí</w:t>
            </w:r>
          </w:p>
        </w:tc>
        <w:tc>
          <w:tcPr>
            <w:tcW w:w="1360" w:type="dxa"/>
            <w:noWrap/>
            <w:vAlign w:val="center"/>
            <w:hideMark/>
          </w:tcPr>
          <w:p w14:paraId="397D7DF8" w14:textId="133E5FB4" w:rsidR="00BC498A" w:rsidRPr="00182424" w:rsidRDefault="00EB2064" w:rsidP="00BC498A">
            <w:pPr>
              <w:spacing w:line="240" w:lineRule="auto"/>
              <w:jc w:val="center"/>
              <w:rPr>
                <w:sz w:val="18"/>
                <w:szCs w:val="18"/>
              </w:rPr>
            </w:pPr>
            <w:r>
              <w:rPr>
                <w:sz w:val="18"/>
                <w:szCs w:val="18"/>
              </w:rPr>
              <w:t>Sí</w:t>
            </w:r>
          </w:p>
        </w:tc>
        <w:tc>
          <w:tcPr>
            <w:tcW w:w="1370" w:type="dxa"/>
            <w:noWrap/>
            <w:vAlign w:val="center"/>
            <w:hideMark/>
          </w:tcPr>
          <w:p w14:paraId="1E56684A" w14:textId="5AEA3E07" w:rsidR="00BC498A" w:rsidRPr="00182424" w:rsidRDefault="00EB2064" w:rsidP="00BC498A">
            <w:pPr>
              <w:spacing w:line="240" w:lineRule="auto"/>
              <w:jc w:val="center"/>
              <w:rPr>
                <w:sz w:val="18"/>
                <w:szCs w:val="18"/>
              </w:rPr>
            </w:pPr>
            <w:r>
              <w:rPr>
                <w:sz w:val="18"/>
                <w:szCs w:val="18"/>
              </w:rPr>
              <w:t>Sí</w:t>
            </w:r>
          </w:p>
        </w:tc>
        <w:tc>
          <w:tcPr>
            <w:tcW w:w="1370" w:type="dxa"/>
            <w:noWrap/>
            <w:vAlign w:val="center"/>
            <w:hideMark/>
          </w:tcPr>
          <w:p w14:paraId="73EBA683" w14:textId="675A70E0" w:rsidR="00BC498A" w:rsidRPr="00182424" w:rsidRDefault="00EB2064" w:rsidP="00BC498A">
            <w:pPr>
              <w:spacing w:line="240" w:lineRule="auto"/>
              <w:jc w:val="center"/>
              <w:rPr>
                <w:sz w:val="18"/>
                <w:szCs w:val="18"/>
              </w:rPr>
            </w:pPr>
            <w:r>
              <w:rPr>
                <w:sz w:val="18"/>
                <w:szCs w:val="18"/>
              </w:rPr>
              <w:t>Sí</w:t>
            </w:r>
          </w:p>
        </w:tc>
      </w:tr>
      <w:tr w:rsidR="00BC498A" w:rsidRPr="00182424" w14:paraId="335DA80E" w14:textId="77777777" w:rsidTr="2382C3E5">
        <w:trPr>
          <w:trHeight w:val="320"/>
        </w:trPr>
        <w:tc>
          <w:tcPr>
            <w:tcW w:w="2818" w:type="dxa"/>
            <w:noWrap/>
            <w:vAlign w:val="center"/>
            <w:hideMark/>
          </w:tcPr>
          <w:p w14:paraId="2379A7C6" w14:textId="5ACE8D7B" w:rsidR="00BC498A" w:rsidRPr="00182424" w:rsidRDefault="00BC498A" w:rsidP="00BC498A">
            <w:pPr>
              <w:spacing w:line="240" w:lineRule="auto"/>
              <w:jc w:val="left"/>
              <w:rPr>
                <w:sz w:val="18"/>
                <w:szCs w:val="18"/>
              </w:rPr>
            </w:pPr>
            <w:r w:rsidRPr="00182424">
              <w:rPr>
                <w:sz w:val="18"/>
                <w:szCs w:val="18"/>
              </w:rPr>
              <w:t>PEREZ GARCIA SUSANA</w:t>
            </w:r>
          </w:p>
        </w:tc>
        <w:tc>
          <w:tcPr>
            <w:tcW w:w="1350" w:type="dxa"/>
            <w:noWrap/>
            <w:vAlign w:val="center"/>
            <w:hideMark/>
          </w:tcPr>
          <w:p w14:paraId="0D261DD1" w14:textId="35514EF1" w:rsidR="00BC498A" w:rsidRPr="00182424" w:rsidRDefault="007B7A40" w:rsidP="00BC498A">
            <w:pPr>
              <w:spacing w:line="240" w:lineRule="auto"/>
              <w:jc w:val="center"/>
              <w:rPr>
                <w:sz w:val="18"/>
                <w:szCs w:val="18"/>
              </w:rPr>
            </w:pPr>
            <w:r>
              <w:rPr>
                <w:sz w:val="18"/>
                <w:szCs w:val="18"/>
              </w:rPr>
              <w:t>Sí</w:t>
            </w:r>
          </w:p>
        </w:tc>
        <w:tc>
          <w:tcPr>
            <w:tcW w:w="1360" w:type="dxa"/>
            <w:noWrap/>
            <w:vAlign w:val="center"/>
            <w:hideMark/>
          </w:tcPr>
          <w:p w14:paraId="0A5287F6" w14:textId="0B4E4AB2" w:rsidR="00BC498A" w:rsidRPr="00182424" w:rsidRDefault="007B7A40" w:rsidP="00BC498A">
            <w:pPr>
              <w:spacing w:line="240" w:lineRule="auto"/>
              <w:jc w:val="center"/>
              <w:rPr>
                <w:sz w:val="18"/>
                <w:szCs w:val="18"/>
              </w:rPr>
            </w:pPr>
            <w:r>
              <w:rPr>
                <w:sz w:val="18"/>
                <w:szCs w:val="18"/>
              </w:rPr>
              <w:t>Sí</w:t>
            </w:r>
          </w:p>
        </w:tc>
        <w:tc>
          <w:tcPr>
            <w:tcW w:w="1360" w:type="dxa"/>
            <w:noWrap/>
            <w:vAlign w:val="center"/>
            <w:hideMark/>
          </w:tcPr>
          <w:p w14:paraId="1B36A237" w14:textId="55944BA8" w:rsidR="00BC498A" w:rsidRPr="00182424" w:rsidRDefault="007B7A40" w:rsidP="00BC498A">
            <w:pPr>
              <w:spacing w:line="240" w:lineRule="auto"/>
              <w:jc w:val="center"/>
              <w:rPr>
                <w:sz w:val="18"/>
                <w:szCs w:val="18"/>
              </w:rPr>
            </w:pPr>
            <w:r>
              <w:rPr>
                <w:sz w:val="18"/>
                <w:szCs w:val="18"/>
              </w:rPr>
              <w:t>Sí</w:t>
            </w:r>
          </w:p>
        </w:tc>
        <w:tc>
          <w:tcPr>
            <w:tcW w:w="1370" w:type="dxa"/>
            <w:noWrap/>
            <w:vAlign w:val="center"/>
            <w:hideMark/>
          </w:tcPr>
          <w:p w14:paraId="19F9D427" w14:textId="35274054" w:rsidR="00BC498A" w:rsidRPr="00182424" w:rsidRDefault="007B7A40" w:rsidP="00BC498A">
            <w:pPr>
              <w:spacing w:line="240" w:lineRule="auto"/>
              <w:jc w:val="center"/>
              <w:rPr>
                <w:sz w:val="18"/>
                <w:szCs w:val="18"/>
              </w:rPr>
            </w:pPr>
            <w:r>
              <w:rPr>
                <w:sz w:val="18"/>
                <w:szCs w:val="18"/>
              </w:rPr>
              <w:t>Sí</w:t>
            </w:r>
          </w:p>
        </w:tc>
        <w:tc>
          <w:tcPr>
            <w:tcW w:w="1370" w:type="dxa"/>
            <w:noWrap/>
            <w:vAlign w:val="center"/>
            <w:hideMark/>
          </w:tcPr>
          <w:p w14:paraId="204C8A2D" w14:textId="4140A82D" w:rsidR="00BC498A" w:rsidRPr="00182424" w:rsidRDefault="007B7A40" w:rsidP="00BC498A">
            <w:pPr>
              <w:spacing w:line="240" w:lineRule="auto"/>
              <w:jc w:val="center"/>
              <w:rPr>
                <w:sz w:val="18"/>
                <w:szCs w:val="18"/>
              </w:rPr>
            </w:pPr>
            <w:r>
              <w:rPr>
                <w:sz w:val="18"/>
                <w:szCs w:val="18"/>
              </w:rPr>
              <w:t>Certificado de Secundaria</w:t>
            </w:r>
          </w:p>
        </w:tc>
      </w:tr>
      <w:tr w:rsidR="00BC498A" w:rsidRPr="00182424" w14:paraId="5043CBF4" w14:textId="77777777" w:rsidTr="2382C3E5">
        <w:trPr>
          <w:trHeight w:val="320"/>
        </w:trPr>
        <w:tc>
          <w:tcPr>
            <w:tcW w:w="2818" w:type="dxa"/>
            <w:noWrap/>
            <w:vAlign w:val="center"/>
            <w:hideMark/>
          </w:tcPr>
          <w:p w14:paraId="2B04F468" w14:textId="41168233" w:rsidR="00BC498A" w:rsidRPr="00182424" w:rsidRDefault="00BC498A" w:rsidP="00BC498A">
            <w:pPr>
              <w:spacing w:line="240" w:lineRule="auto"/>
              <w:jc w:val="left"/>
              <w:rPr>
                <w:sz w:val="18"/>
                <w:szCs w:val="18"/>
              </w:rPr>
            </w:pPr>
            <w:r w:rsidRPr="00182424">
              <w:rPr>
                <w:sz w:val="18"/>
                <w:szCs w:val="18"/>
              </w:rPr>
              <w:t>PEREZ TOLEDO BASILIO MAGNO</w:t>
            </w:r>
          </w:p>
        </w:tc>
        <w:tc>
          <w:tcPr>
            <w:tcW w:w="1350" w:type="dxa"/>
            <w:noWrap/>
            <w:vAlign w:val="center"/>
            <w:hideMark/>
          </w:tcPr>
          <w:p w14:paraId="78211305" w14:textId="4AB6B9B0" w:rsidR="00BC498A" w:rsidRPr="00182424" w:rsidRDefault="00814A30" w:rsidP="00BC498A">
            <w:pPr>
              <w:spacing w:line="240" w:lineRule="auto"/>
              <w:jc w:val="center"/>
              <w:rPr>
                <w:sz w:val="18"/>
                <w:szCs w:val="18"/>
              </w:rPr>
            </w:pPr>
            <w:r>
              <w:rPr>
                <w:sz w:val="18"/>
                <w:szCs w:val="18"/>
              </w:rPr>
              <w:t>Sí</w:t>
            </w:r>
          </w:p>
        </w:tc>
        <w:tc>
          <w:tcPr>
            <w:tcW w:w="1360" w:type="dxa"/>
            <w:noWrap/>
            <w:vAlign w:val="center"/>
            <w:hideMark/>
          </w:tcPr>
          <w:p w14:paraId="27E38D78" w14:textId="5EFE6B7A" w:rsidR="00BC498A" w:rsidRPr="00182424" w:rsidRDefault="00814A30" w:rsidP="00BC498A">
            <w:pPr>
              <w:spacing w:line="240" w:lineRule="auto"/>
              <w:jc w:val="center"/>
              <w:rPr>
                <w:sz w:val="18"/>
                <w:szCs w:val="18"/>
              </w:rPr>
            </w:pPr>
            <w:r>
              <w:rPr>
                <w:sz w:val="18"/>
                <w:szCs w:val="18"/>
              </w:rPr>
              <w:t>Sí</w:t>
            </w:r>
          </w:p>
        </w:tc>
        <w:tc>
          <w:tcPr>
            <w:tcW w:w="1360" w:type="dxa"/>
            <w:noWrap/>
            <w:vAlign w:val="center"/>
            <w:hideMark/>
          </w:tcPr>
          <w:p w14:paraId="5FB70896" w14:textId="616E1FA7" w:rsidR="00BC498A" w:rsidRPr="00182424" w:rsidRDefault="00814A30" w:rsidP="00BC498A">
            <w:pPr>
              <w:spacing w:line="240" w:lineRule="auto"/>
              <w:jc w:val="center"/>
              <w:rPr>
                <w:sz w:val="18"/>
                <w:szCs w:val="18"/>
              </w:rPr>
            </w:pPr>
            <w:r>
              <w:rPr>
                <w:sz w:val="18"/>
                <w:szCs w:val="18"/>
              </w:rPr>
              <w:t>Sí</w:t>
            </w:r>
          </w:p>
        </w:tc>
        <w:tc>
          <w:tcPr>
            <w:tcW w:w="1370" w:type="dxa"/>
            <w:noWrap/>
            <w:vAlign w:val="center"/>
            <w:hideMark/>
          </w:tcPr>
          <w:p w14:paraId="0BD15416" w14:textId="58C13EEE" w:rsidR="00BC498A" w:rsidRPr="00182424" w:rsidRDefault="00814A30" w:rsidP="00BC498A">
            <w:pPr>
              <w:spacing w:line="240" w:lineRule="auto"/>
              <w:jc w:val="center"/>
              <w:rPr>
                <w:sz w:val="18"/>
                <w:szCs w:val="18"/>
              </w:rPr>
            </w:pPr>
            <w:r>
              <w:rPr>
                <w:sz w:val="18"/>
                <w:szCs w:val="18"/>
              </w:rPr>
              <w:t>Sí</w:t>
            </w:r>
          </w:p>
        </w:tc>
        <w:tc>
          <w:tcPr>
            <w:tcW w:w="1370" w:type="dxa"/>
            <w:noWrap/>
            <w:vAlign w:val="center"/>
            <w:hideMark/>
          </w:tcPr>
          <w:p w14:paraId="7893918D" w14:textId="08981492" w:rsidR="00BC498A" w:rsidRPr="00182424" w:rsidRDefault="00814A30" w:rsidP="00BC498A">
            <w:pPr>
              <w:spacing w:line="240" w:lineRule="auto"/>
              <w:jc w:val="center"/>
              <w:rPr>
                <w:sz w:val="18"/>
                <w:szCs w:val="18"/>
              </w:rPr>
            </w:pPr>
            <w:r>
              <w:rPr>
                <w:sz w:val="18"/>
                <w:szCs w:val="18"/>
              </w:rPr>
              <w:t>Sí</w:t>
            </w:r>
          </w:p>
        </w:tc>
      </w:tr>
      <w:tr w:rsidR="00BC498A" w:rsidRPr="00182424" w14:paraId="5AAE74E2" w14:textId="77777777" w:rsidTr="2382C3E5">
        <w:trPr>
          <w:trHeight w:val="320"/>
        </w:trPr>
        <w:tc>
          <w:tcPr>
            <w:tcW w:w="2818" w:type="dxa"/>
            <w:noWrap/>
            <w:vAlign w:val="center"/>
            <w:hideMark/>
          </w:tcPr>
          <w:p w14:paraId="53F42189" w14:textId="178DADA8" w:rsidR="00BC498A" w:rsidRPr="00182424" w:rsidRDefault="00BC498A" w:rsidP="00BC498A">
            <w:pPr>
              <w:spacing w:line="240" w:lineRule="auto"/>
              <w:jc w:val="left"/>
              <w:rPr>
                <w:sz w:val="18"/>
                <w:szCs w:val="18"/>
              </w:rPr>
            </w:pPr>
            <w:r w:rsidRPr="00182424">
              <w:rPr>
                <w:sz w:val="18"/>
                <w:szCs w:val="18"/>
              </w:rPr>
              <w:t>PLATA CASTAÑEDA LEOBARDO</w:t>
            </w:r>
          </w:p>
        </w:tc>
        <w:tc>
          <w:tcPr>
            <w:tcW w:w="1350" w:type="dxa"/>
            <w:noWrap/>
            <w:vAlign w:val="center"/>
            <w:hideMark/>
          </w:tcPr>
          <w:p w14:paraId="57B77310" w14:textId="1DCCB175" w:rsidR="00BC498A" w:rsidRPr="00182424" w:rsidRDefault="002520EF" w:rsidP="00BC498A">
            <w:pPr>
              <w:spacing w:line="240" w:lineRule="auto"/>
              <w:jc w:val="center"/>
              <w:rPr>
                <w:sz w:val="18"/>
                <w:szCs w:val="18"/>
              </w:rPr>
            </w:pPr>
            <w:r>
              <w:rPr>
                <w:sz w:val="18"/>
                <w:szCs w:val="18"/>
              </w:rPr>
              <w:t>Sí</w:t>
            </w:r>
          </w:p>
        </w:tc>
        <w:tc>
          <w:tcPr>
            <w:tcW w:w="1360" w:type="dxa"/>
            <w:noWrap/>
            <w:vAlign w:val="center"/>
            <w:hideMark/>
          </w:tcPr>
          <w:p w14:paraId="33C6150A" w14:textId="50C08CCD" w:rsidR="00BC498A" w:rsidRPr="00182424" w:rsidRDefault="002520EF" w:rsidP="00BC498A">
            <w:pPr>
              <w:spacing w:line="240" w:lineRule="auto"/>
              <w:jc w:val="center"/>
              <w:rPr>
                <w:sz w:val="18"/>
                <w:szCs w:val="18"/>
              </w:rPr>
            </w:pPr>
            <w:r>
              <w:rPr>
                <w:sz w:val="18"/>
                <w:szCs w:val="18"/>
              </w:rPr>
              <w:t>Sí</w:t>
            </w:r>
          </w:p>
        </w:tc>
        <w:tc>
          <w:tcPr>
            <w:tcW w:w="1360" w:type="dxa"/>
            <w:noWrap/>
            <w:vAlign w:val="center"/>
            <w:hideMark/>
          </w:tcPr>
          <w:p w14:paraId="5121ED82" w14:textId="05E67044" w:rsidR="00BC498A" w:rsidRPr="00182424" w:rsidRDefault="002520EF" w:rsidP="00BC498A">
            <w:pPr>
              <w:spacing w:line="240" w:lineRule="auto"/>
              <w:jc w:val="center"/>
              <w:rPr>
                <w:sz w:val="18"/>
                <w:szCs w:val="18"/>
              </w:rPr>
            </w:pPr>
            <w:r>
              <w:rPr>
                <w:sz w:val="18"/>
                <w:szCs w:val="18"/>
              </w:rPr>
              <w:t>Sí</w:t>
            </w:r>
          </w:p>
        </w:tc>
        <w:tc>
          <w:tcPr>
            <w:tcW w:w="1370" w:type="dxa"/>
            <w:noWrap/>
            <w:vAlign w:val="center"/>
            <w:hideMark/>
          </w:tcPr>
          <w:p w14:paraId="1DA17C01" w14:textId="746D815E" w:rsidR="00BC498A" w:rsidRPr="00182424" w:rsidRDefault="002520EF" w:rsidP="00BC498A">
            <w:pPr>
              <w:spacing w:line="240" w:lineRule="auto"/>
              <w:jc w:val="center"/>
              <w:rPr>
                <w:sz w:val="18"/>
                <w:szCs w:val="18"/>
              </w:rPr>
            </w:pPr>
            <w:r>
              <w:rPr>
                <w:sz w:val="18"/>
                <w:szCs w:val="18"/>
              </w:rPr>
              <w:t>Sí</w:t>
            </w:r>
          </w:p>
        </w:tc>
        <w:tc>
          <w:tcPr>
            <w:tcW w:w="1370" w:type="dxa"/>
            <w:noWrap/>
            <w:vAlign w:val="center"/>
            <w:hideMark/>
          </w:tcPr>
          <w:p w14:paraId="571EFBCB" w14:textId="2808FAD8" w:rsidR="00BC498A" w:rsidRPr="00182424" w:rsidRDefault="002520EF" w:rsidP="00BC498A">
            <w:pPr>
              <w:spacing w:line="240" w:lineRule="auto"/>
              <w:jc w:val="center"/>
              <w:rPr>
                <w:sz w:val="18"/>
                <w:szCs w:val="18"/>
              </w:rPr>
            </w:pPr>
            <w:r>
              <w:rPr>
                <w:sz w:val="18"/>
                <w:szCs w:val="18"/>
              </w:rPr>
              <w:t>Sí</w:t>
            </w:r>
          </w:p>
        </w:tc>
      </w:tr>
      <w:tr w:rsidR="00BC498A" w:rsidRPr="00182424" w14:paraId="2765E2FA" w14:textId="77777777" w:rsidTr="2382C3E5">
        <w:trPr>
          <w:trHeight w:val="320"/>
        </w:trPr>
        <w:tc>
          <w:tcPr>
            <w:tcW w:w="2818" w:type="dxa"/>
            <w:noWrap/>
            <w:vAlign w:val="center"/>
            <w:hideMark/>
          </w:tcPr>
          <w:p w14:paraId="71C6EFA5" w14:textId="314BB251" w:rsidR="00BC498A" w:rsidRPr="00182424" w:rsidRDefault="00BC498A" w:rsidP="00BC498A">
            <w:pPr>
              <w:spacing w:line="240" w:lineRule="auto"/>
              <w:jc w:val="left"/>
              <w:rPr>
                <w:sz w:val="18"/>
                <w:szCs w:val="18"/>
              </w:rPr>
            </w:pPr>
            <w:r w:rsidRPr="00182424">
              <w:rPr>
                <w:sz w:val="18"/>
                <w:szCs w:val="18"/>
              </w:rPr>
              <w:t>PLIEGO TAPIA ANA VICTORIA</w:t>
            </w:r>
          </w:p>
        </w:tc>
        <w:tc>
          <w:tcPr>
            <w:tcW w:w="1350" w:type="dxa"/>
            <w:noWrap/>
            <w:vAlign w:val="center"/>
            <w:hideMark/>
          </w:tcPr>
          <w:p w14:paraId="77E47C35" w14:textId="02C74B59" w:rsidR="00BC498A" w:rsidRPr="00182424" w:rsidRDefault="003B088F" w:rsidP="00BC498A">
            <w:pPr>
              <w:spacing w:line="240" w:lineRule="auto"/>
              <w:jc w:val="center"/>
              <w:rPr>
                <w:sz w:val="18"/>
                <w:szCs w:val="18"/>
              </w:rPr>
            </w:pPr>
            <w:r>
              <w:rPr>
                <w:sz w:val="18"/>
                <w:szCs w:val="18"/>
              </w:rPr>
              <w:t>Sí</w:t>
            </w:r>
          </w:p>
        </w:tc>
        <w:tc>
          <w:tcPr>
            <w:tcW w:w="1360" w:type="dxa"/>
            <w:noWrap/>
            <w:vAlign w:val="center"/>
            <w:hideMark/>
          </w:tcPr>
          <w:p w14:paraId="137DF36B" w14:textId="32A239AC" w:rsidR="00BC498A" w:rsidRPr="00182424" w:rsidRDefault="003B088F" w:rsidP="00BC498A">
            <w:pPr>
              <w:spacing w:line="240" w:lineRule="auto"/>
              <w:jc w:val="center"/>
              <w:rPr>
                <w:sz w:val="18"/>
                <w:szCs w:val="18"/>
              </w:rPr>
            </w:pPr>
            <w:r>
              <w:rPr>
                <w:sz w:val="18"/>
                <w:szCs w:val="18"/>
              </w:rPr>
              <w:t>Sí</w:t>
            </w:r>
          </w:p>
        </w:tc>
        <w:tc>
          <w:tcPr>
            <w:tcW w:w="1360" w:type="dxa"/>
            <w:noWrap/>
            <w:vAlign w:val="center"/>
            <w:hideMark/>
          </w:tcPr>
          <w:p w14:paraId="61F01494" w14:textId="148B5900" w:rsidR="00BC498A" w:rsidRPr="00182424" w:rsidRDefault="003B088F" w:rsidP="00BC498A">
            <w:pPr>
              <w:spacing w:line="240" w:lineRule="auto"/>
              <w:jc w:val="center"/>
              <w:rPr>
                <w:sz w:val="18"/>
                <w:szCs w:val="18"/>
              </w:rPr>
            </w:pPr>
            <w:r>
              <w:rPr>
                <w:sz w:val="18"/>
                <w:szCs w:val="18"/>
              </w:rPr>
              <w:t>Sí</w:t>
            </w:r>
          </w:p>
        </w:tc>
        <w:tc>
          <w:tcPr>
            <w:tcW w:w="1370" w:type="dxa"/>
            <w:noWrap/>
            <w:vAlign w:val="center"/>
            <w:hideMark/>
          </w:tcPr>
          <w:p w14:paraId="52526142" w14:textId="40E2137E" w:rsidR="00BC498A" w:rsidRPr="00182424" w:rsidRDefault="003B088F" w:rsidP="00BC498A">
            <w:pPr>
              <w:spacing w:line="240" w:lineRule="auto"/>
              <w:jc w:val="center"/>
              <w:rPr>
                <w:sz w:val="18"/>
                <w:szCs w:val="18"/>
              </w:rPr>
            </w:pPr>
            <w:r>
              <w:rPr>
                <w:sz w:val="18"/>
                <w:szCs w:val="18"/>
              </w:rPr>
              <w:t>Sí</w:t>
            </w:r>
          </w:p>
        </w:tc>
        <w:tc>
          <w:tcPr>
            <w:tcW w:w="1370" w:type="dxa"/>
            <w:noWrap/>
            <w:vAlign w:val="center"/>
            <w:hideMark/>
          </w:tcPr>
          <w:p w14:paraId="3D6A059B" w14:textId="5525B271" w:rsidR="00BC498A" w:rsidRPr="00182424" w:rsidRDefault="003B088F" w:rsidP="00BC498A">
            <w:pPr>
              <w:spacing w:line="240" w:lineRule="auto"/>
              <w:jc w:val="center"/>
              <w:rPr>
                <w:sz w:val="18"/>
                <w:szCs w:val="18"/>
              </w:rPr>
            </w:pPr>
            <w:r>
              <w:rPr>
                <w:sz w:val="18"/>
                <w:szCs w:val="18"/>
              </w:rPr>
              <w:t>Diploma como Bachiller</w:t>
            </w:r>
          </w:p>
        </w:tc>
      </w:tr>
      <w:tr w:rsidR="00BC498A" w:rsidRPr="00182424" w14:paraId="2F3C1CC1" w14:textId="77777777" w:rsidTr="2382C3E5">
        <w:trPr>
          <w:trHeight w:val="320"/>
        </w:trPr>
        <w:tc>
          <w:tcPr>
            <w:tcW w:w="2818" w:type="dxa"/>
            <w:noWrap/>
            <w:vAlign w:val="center"/>
            <w:hideMark/>
          </w:tcPr>
          <w:p w14:paraId="0AC1583B" w14:textId="40048E50" w:rsidR="00BC498A" w:rsidRPr="00182424" w:rsidRDefault="00BC498A" w:rsidP="00BC498A">
            <w:pPr>
              <w:spacing w:line="240" w:lineRule="auto"/>
              <w:jc w:val="left"/>
              <w:rPr>
                <w:sz w:val="18"/>
                <w:szCs w:val="18"/>
              </w:rPr>
            </w:pPr>
            <w:r w:rsidRPr="00182424">
              <w:rPr>
                <w:sz w:val="18"/>
                <w:szCs w:val="18"/>
              </w:rPr>
              <w:t>RAMIREZ CEDILLO JUAN MANUEL</w:t>
            </w:r>
          </w:p>
        </w:tc>
        <w:tc>
          <w:tcPr>
            <w:tcW w:w="1350" w:type="dxa"/>
            <w:noWrap/>
            <w:vAlign w:val="center"/>
            <w:hideMark/>
          </w:tcPr>
          <w:p w14:paraId="366286E2" w14:textId="028EB7DE" w:rsidR="00BC498A" w:rsidRPr="00182424" w:rsidRDefault="00B44C58" w:rsidP="00BC498A">
            <w:pPr>
              <w:spacing w:line="240" w:lineRule="auto"/>
              <w:jc w:val="center"/>
              <w:rPr>
                <w:sz w:val="18"/>
                <w:szCs w:val="18"/>
              </w:rPr>
            </w:pPr>
            <w:r>
              <w:rPr>
                <w:sz w:val="18"/>
                <w:szCs w:val="18"/>
              </w:rPr>
              <w:t>Sí</w:t>
            </w:r>
          </w:p>
        </w:tc>
        <w:tc>
          <w:tcPr>
            <w:tcW w:w="1360" w:type="dxa"/>
            <w:noWrap/>
            <w:vAlign w:val="center"/>
            <w:hideMark/>
          </w:tcPr>
          <w:p w14:paraId="7CDD4F75" w14:textId="38307513" w:rsidR="00BC498A" w:rsidRPr="00182424" w:rsidRDefault="00B44C58" w:rsidP="00BC498A">
            <w:pPr>
              <w:spacing w:line="240" w:lineRule="auto"/>
              <w:jc w:val="center"/>
              <w:rPr>
                <w:sz w:val="18"/>
                <w:szCs w:val="18"/>
              </w:rPr>
            </w:pPr>
            <w:r>
              <w:rPr>
                <w:sz w:val="18"/>
                <w:szCs w:val="18"/>
              </w:rPr>
              <w:t>Sí</w:t>
            </w:r>
          </w:p>
        </w:tc>
        <w:tc>
          <w:tcPr>
            <w:tcW w:w="1360" w:type="dxa"/>
            <w:noWrap/>
            <w:vAlign w:val="center"/>
            <w:hideMark/>
          </w:tcPr>
          <w:p w14:paraId="513E4705" w14:textId="360820F0" w:rsidR="00BC498A" w:rsidRPr="00182424" w:rsidRDefault="00B44C58" w:rsidP="00BC498A">
            <w:pPr>
              <w:spacing w:line="240" w:lineRule="auto"/>
              <w:jc w:val="center"/>
              <w:rPr>
                <w:sz w:val="18"/>
                <w:szCs w:val="18"/>
              </w:rPr>
            </w:pPr>
            <w:r>
              <w:rPr>
                <w:sz w:val="18"/>
                <w:szCs w:val="18"/>
              </w:rPr>
              <w:t>Sí</w:t>
            </w:r>
          </w:p>
        </w:tc>
        <w:tc>
          <w:tcPr>
            <w:tcW w:w="1370" w:type="dxa"/>
            <w:noWrap/>
            <w:vAlign w:val="center"/>
            <w:hideMark/>
          </w:tcPr>
          <w:p w14:paraId="5D376CE5" w14:textId="70E46928" w:rsidR="00BC498A" w:rsidRPr="00182424" w:rsidRDefault="00B44C58" w:rsidP="00BC498A">
            <w:pPr>
              <w:spacing w:line="240" w:lineRule="auto"/>
              <w:jc w:val="center"/>
              <w:rPr>
                <w:sz w:val="18"/>
                <w:szCs w:val="18"/>
              </w:rPr>
            </w:pPr>
            <w:r>
              <w:rPr>
                <w:sz w:val="18"/>
                <w:szCs w:val="18"/>
              </w:rPr>
              <w:t>Sí</w:t>
            </w:r>
          </w:p>
        </w:tc>
        <w:tc>
          <w:tcPr>
            <w:tcW w:w="1370" w:type="dxa"/>
            <w:noWrap/>
            <w:vAlign w:val="center"/>
            <w:hideMark/>
          </w:tcPr>
          <w:p w14:paraId="3259847A" w14:textId="05A318CC" w:rsidR="00BC498A" w:rsidRPr="00182424" w:rsidRDefault="00B44C58" w:rsidP="00BC498A">
            <w:pPr>
              <w:spacing w:line="240" w:lineRule="auto"/>
              <w:jc w:val="center"/>
              <w:rPr>
                <w:sz w:val="18"/>
                <w:szCs w:val="18"/>
              </w:rPr>
            </w:pPr>
            <w:r>
              <w:rPr>
                <w:sz w:val="18"/>
                <w:szCs w:val="18"/>
              </w:rPr>
              <w:t>Sí</w:t>
            </w:r>
          </w:p>
        </w:tc>
      </w:tr>
      <w:tr w:rsidR="00BC498A" w:rsidRPr="00182424" w14:paraId="37981701" w14:textId="77777777" w:rsidTr="2382C3E5">
        <w:trPr>
          <w:trHeight w:val="320"/>
        </w:trPr>
        <w:tc>
          <w:tcPr>
            <w:tcW w:w="2818" w:type="dxa"/>
            <w:noWrap/>
            <w:vAlign w:val="center"/>
            <w:hideMark/>
          </w:tcPr>
          <w:p w14:paraId="3027E930" w14:textId="09D47872" w:rsidR="00BC498A" w:rsidRPr="00182424" w:rsidRDefault="00BC498A" w:rsidP="00BC498A">
            <w:pPr>
              <w:spacing w:line="240" w:lineRule="auto"/>
              <w:jc w:val="left"/>
              <w:rPr>
                <w:sz w:val="18"/>
                <w:szCs w:val="18"/>
              </w:rPr>
            </w:pPr>
            <w:r w:rsidRPr="00182424">
              <w:rPr>
                <w:sz w:val="18"/>
                <w:szCs w:val="18"/>
              </w:rPr>
              <w:t>RAMIRO BARRERA JUAN MISAEL</w:t>
            </w:r>
          </w:p>
        </w:tc>
        <w:tc>
          <w:tcPr>
            <w:tcW w:w="1350" w:type="dxa"/>
            <w:noWrap/>
            <w:vAlign w:val="center"/>
            <w:hideMark/>
          </w:tcPr>
          <w:p w14:paraId="06299E73" w14:textId="4A5CF010" w:rsidR="00BC498A" w:rsidRPr="00182424" w:rsidRDefault="007E0584" w:rsidP="00BC498A">
            <w:pPr>
              <w:spacing w:line="240" w:lineRule="auto"/>
              <w:jc w:val="center"/>
              <w:rPr>
                <w:sz w:val="18"/>
                <w:szCs w:val="18"/>
              </w:rPr>
            </w:pPr>
            <w:r>
              <w:rPr>
                <w:sz w:val="18"/>
                <w:szCs w:val="18"/>
              </w:rPr>
              <w:t>Sí</w:t>
            </w:r>
          </w:p>
        </w:tc>
        <w:tc>
          <w:tcPr>
            <w:tcW w:w="1360" w:type="dxa"/>
            <w:noWrap/>
            <w:vAlign w:val="center"/>
            <w:hideMark/>
          </w:tcPr>
          <w:p w14:paraId="05B04440" w14:textId="6A727F89" w:rsidR="00BC498A" w:rsidRPr="00182424" w:rsidRDefault="007E0584" w:rsidP="00BC498A">
            <w:pPr>
              <w:spacing w:line="240" w:lineRule="auto"/>
              <w:jc w:val="center"/>
              <w:rPr>
                <w:sz w:val="18"/>
                <w:szCs w:val="18"/>
              </w:rPr>
            </w:pPr>
            <w:r>
              <w:rPr>
                <w:sz w:val="18"/>
                <w:szCs w:val="18"/>
              </w:rPr>
              <w:t>Sí</w:t>
            </w:r>
          </w:p>
        </w:tc>
        <w:tc>
          <w:tcPr>
            <w:tcW w:w="1360" w:type="dxa"/>
            <w:noWrap/>
            <w:vAlign w:val="center"/>
            <w:hideMark/>
          </w:tcPr>
          <w:p w14:paraId="5636EDA4" w14:textId="45938FEC" w:rsidR="00BC498A" w:rsidRPr="00182424" w:rsidRDefault="007E0584" w:rsidP="00BC498A">
            <w:pPr>
              <w:spacing w:line="240" w:lineRule="auto"/>
              <w:jc w:val="center"/>
              <w:rPr>
                <w:sz w:val="18"/>
                <w:szCs w:val="18"/>
              </w:rPr>
            </w:pPr>
            <w:r>
              <w:rPr>
                <w:sz w:val="18"/>
                <w:szCs w:val="18"/>
              </w:rPr>
              <w:t>Sí</w:t>
            </w:r>
          </w:p>
        </w:tc>
        <w:tc>
          <w:tcPr>
            <w:tcW w:w="1370" w:type="dxa"/>
            <w:noWrap/>
            <w:vAlign w:val="center"/>
            <w:hideMark/>
          </w:tcPr>
          <w:p w14:paraId="144794BB" w14:textId="490532D1" w:rsidR="00BC498A" w:rsidRPr="00182424" w:rsidRDefault="007E0584" w:rsidP="00BC498A">
            <w:pPr>
              <w:spacing w:line="240" w:lineRule="auto"/>
              <w:jc w:val="center"/>
              <w:rPr>
                <w:sz w:val="18"/>
                <w:szCs w:val="18"/>
              </w:rPr>
            </w:pPr>
            <w:r>
              <w:rPr>
                <w:sz w:val="18"/>
                <w:szCs w:val="18"/>
              </w:rPr>
              <w:t>Sí</w:t>
            </w:r>
          </w:p>
        </w:tc>
        <w:tc>
          <w:tcPr>
            <w:tcW w:w="1370" w:type="dxa"/>
            <w:noWrap/>
            <w:vAlign w:val="center"/>
            <w:hideMark/>
          </w:tcPr>
          <w:p w14:paraId="19218FD8" w14:textId="677B4CD9" w:rsidR="00BC498A" w:rsidRPr="00182424" w:rsidRDefault="007E0584" w:rsidP="00BC498A">
            <w:pPr>
              <w:spacing w:line="240" w:lineRule="auto"/>
              <w:jc w:val="center"/>
              <w:rPr>
                <w:sz w:val="18"/>
                <w:szCs w:val="18"/>
              </w:rPr>
            </w:pPr>
            <w:r>
              <w:rPr>
                <w:sz w:val="18"/>
                <w:szCs w:val="18"/>
              </w:rPr>
              <w:t>Sí</w:t>
            </w:r>
          </w:p>
        </w:tc>
      </w:tr>
      <w:tr w:rsidR="00BC498A" w:rsidRPr="00182424" w14:paraId="3AFD5E01" w14:textId="77777777" w:rsidTr="2382C3E5">
        <w:trPr>
          <w:trHeight w:val="320"/>
        </w:trPr>
        <w:tc>
          <w:tcPr>
            <w:tcW w:w="2818" w:type="dxa"/>
            <w:noWrap/>
            <w:vAlign w:val="center"/>
            <w:hideMark/>
          </w:tcPr>
          <w:p w14:paraId="60B74A6B" w14:textId="371D57AD" w:rsidR="00BC498A" w:rsidRPr="00182424" w:rsidRDefault="00BC498A" w:rsidP="00BC498A">
            <w:pPr>
              <w:spacing w:line="240" w:lineRule="auto"/>
              <w:jc w:val="left"/>
              <w:rPr>
                <w:sz w:val="18"/>
                <w:szCs w:val="18"/>
              </w:rPr>
            </w:pPr>
            <w:r w:rsidRPr="00182424">
              <w:rPr>
                <w:sz w:val="18"/>
                <w:szCs w:val="18"/>
              </w:rPr>
              <w:lastRenderedPageBreak/>
              <w:t>REBOLLAR PÉREZ EDGARDO</w:t>
            </w:r>
          </w:p>
        </w:tc>
        <w:tc>
          <w:tcPr>
            <w:tcW w:w="1350" w:type="dxa"/>
            <w:noWrap/>
            <w:vAlign w:val="center"/>
            <w:hideMark/>
          </w:tcPr>
          <w:p w14:paraId="72AEC887" w14:textId="653CDE85" w:rsidR="00BC498A" w:rsidRPr="00182424" w:rsidRDefault="00364AA5" w:rsidP="00BC498A">
            <w:pPr>
              <w:spacing w:line="240" w:lineRule="auto"/>
              <w:jc w:val="center"/>
              <w:rPr>
                <w:sz w:val="18"/>
                <w:szCs w:val="18"/>
              </w:rPr>
            </w:pPr>
            <w:r>
              <w:rPr>
                <w:sz w:val="18"/>
                <w:szCs w:val="18"/>
              </w:rPr>
              <w:t>Sí</w:t>
            </w:r>
          </w:p>
        </w:tc>
        <w:tc>
          <w:tcPr>
            <w:tcW w:w="1360" w:type="dxa"/>
            <w:noWrap/>
            <w:vAlign w:val="center"/>
            <w:hideMark/>
          </w:tcPr>
          <w:p w14:paraId="364FE532" w14:textId="6B3187B4" w:rsidR="00BC498A" w:rsidRPr="00182424" w:rsidRDefault="00364AA5" w:rsidP="00BC498A">
            <w:pPr>
              <w:spacing w:line="240" w:lineRule="auto"/>
              <w:jc w:val="center"/>
              <w:rPr>
                <w:sz w:val="18"/>
                <w:szCs w:val="18"/>
              </w:rPr>
            </w:pPr>
            <w:r>
              <w:rPr>
                <w:sz w:val="18"/>
                <w:szCs w:val="18"/>
              </w:rPr>
              <w:t>Sí</w:t>
            </w:r>
          </w:p>
        </w:tc>
        <w:tc>
          <w:tcPr>
            <w:tcW w:w="1360" w:type="dxa"/>
            <w:noWrap/>
            <w:vAlign w:val="center"/>
            <w:hideMark/>
          </w:tcPr>
          <w:p w14:paraId="32187646" w14:textId="662FFA1A" w:rsidR="00BC498A" w:rsidRPr="00182424" w:rsidRDefault="00364AA5" w:rsidP="00BC498A">
            <w:pPr>
              <w:spacing w:line="240" w:lineRule="auto"/>
              <w:jc w:val="center"/>
              <w:rPr>
                <w:sz w:val="18"/>
                <w:szCs w:val="18"/>
              </w:rPr>
            </w:pPr>
            <w:r>
              <w:rPr>
                <w:sz w:val="18"/>
                <w:szCs w:val="18"/>
              </w:rPr>
              <w:t>Sí</w:t>
            </w:r>
          </w:p>
        </w:tc>
        <w:tc>
          <w:tcPr>
            <w:tcW w:w="1370" w:type="dxa"/>
            <w:noWrap/>
            <w:vAlign w:val="center"/>
            <w:hideMark/>
          </w:tcPr>
          <w:p w14:paraId="6F7E1D5D" w14:textId="599A9F12" w:rsidR="00BC498A" w:rsidRPr="00182424" w:rsidRDefault="00364AA5" w:rsidP="00BC498A">
            <w:pPr>
              <w:spacing w:line="240" w:lineRule="auto"/>
              <w:jc w:val="center"/>
              <w:rPr>
                <w:sz w:val="18"/>
                <w:szCs w:val="18"/>
              </w:rPr>
            </w:pPr>
            <w:r>
              <w:rPr>
                <w:sz w:val="18"/>
                <w:szCs w:val="18"/>
              </w:rPr>
              <w:t>Sí</w:t>
            </w:r>
          </w:p>
        </w:tc>
        <w:tc>
          <w:tcPr>
            <w:tcW w:w="1370" w:type="dxa"/>
            <w:noWrap/>
            <w:vAlign w:val="center"/>
            <w:hideMark/>
          </w:tcPr>
          <w:p w14:paraId="543972FE" w14:textId="3F44C2BD" w:rsidR="00BC498A" w:rsidRPr="00182424" w:rsidRDefault="00364AA5" w:rsidP="00BC498A">
            <w:pPr>
              <w:spacing w:line="240" w:lineRule="auto"/>
              <w:jc w:val="center"/>
              <w:rPr>
                <w:sz w:val="18"/>
                <w:szCs w:val="18"/>
              </w:rPr>
            </w:pPr>
            <w:r>
              <w:rPr>
                <w:sz w:val="18"/>
                <w:szCs w:val="18"/>
              </w:rPr>
              <w:t>Certificado de Secundaria</w:t>
            </w:r>
          </w:p>
        </w:tc>
      </w:tr>
      <w:tr w:rsidR="00BC498A" w:rsidRPr="00182424" w14:paraId="454230A2" w14:textId="77777777" w:rsidTr="2382C3E5">
        <w:trPr>
          <w:trHeight w:val="320"/>
        </w:trPr>
        <w:tc>
          <w:tcPr>
            <w:tcW w:w="2818" w:type="dxa"/>
            <w:noWrap/>
            <w:vAlign w:val="center"/>
            <w:hideMark/>
          </w:tcPr>
          <w:p w14:paraId="250C1D23" w14:textId="7BB94C67" w:rsidR="00BC498A" w:rsidRPr="00182424" w:rsidRDefault="00BC498A" w:rsidP="00BC498A">
            <w:pPr>
              <w:spacing w:line="240" w:lineRule="auto"/>
              <w:jc w:val="left"/>
              <w:rPr>
                <w:sz w:val="18"/>
                <w:szCs w:val="18"/>
              </w:rPr>
            </w:pPr>
            <w:r w:rsidRPr="00182424">
              <w:rPr>
                <w:sz w:val="18"/>
                <w:szCs w:val="18"/>
              </w:rPr>
              <w:t>REYES ORTA SALVADOR</w:t>
            </w:r>
          </w:p>
        </w:tc>
        <w:tc>
          <w:tcPr>
            <w:tcW w:w="1350" w:type="dxa"/>
            <w:noWrap/>
            <w:vAlign w:val="center"/>
            <w:hideMark/>
          </w:tcPr>
          <w:p w14:paraId="5CC69A36" w14:textId="22765C25" w:rsidR="00BC498A" w:rsidRPr="00182424" w:rsidRDefault="00F41D35" w:rsidP="00BC498A">
            <w:pPr>
              <w:spacing w:line="240" w:lineRule="auto"/>
              <w:jc w:val="center"/>
              <w:rPr>
                <w:sz w:val="18"/>
                <w:szCs w:val="18"/>
              </w:rPr>
            </w:pPr>
            <w:r>
              <w:rPr>
                <w:sz w:val="18"/>
                <w:szCs w:val="18"/>
              </w:rPr>
              <w:t>Sí</w:t>
            </w:r>
          </w:p>
        </w:tc>
        <w:tc>
          <w:tcPr>
            <w:tcW w:w="1360" w:type="dxa"/>
            <w:noWrap/>
            <w:vAlign w:val="center"/>
            <w:hideMark/>
          </w:tcPr>
          <w:p w14:paraId="4A16E2EE" w14:textId="31B9B6E8" w:rsidR="00BC498A" w:rsidRPr="00182424" w:rsidRDefault="00F41D35" w:rsidP="00BC498A">
            <w:pPr>
              <w:spacing w:line="240" w:lineRule="auto"/>
              <w:jc w:val="center"/>
              <w:rPr>
                <w:sz w:val="18"/>
                <w:szCs w:val="18"/>
              </w:rPr>
            </w:pPr>
            <w:r>
              <w:rPr>
                <w:sz w:val="18"/>
                <w:szCs w:val="18"/>
              </w:rPr>
              <w:t>Sí</w:t>
            </w:r>
          </w:p>
        </w:tc>
        <w:tc>
          <w:tcPr>
            <w:tcW w:w="1360" w:type="dxa"/>
            <w:noWrap/>
            <w:vAlign w:val="center"/>
            <w:hideMark/>
          </w:tcPr>
          <w:p w14:paraId="6B0CB214" w14:textId="3CAAB65A" w:rsidR="00BC498A" w:rsidRPr="00182424" w:rsidRDefault="00F41D35" w:rsidP="00BC498A">
            <w:pPr>
              <w:spacing w:line="240" w:lineRule="auto"/>
              <w:jc w:val="center"/>
              <w:rPr>
                <w:sz w:val="18"/>
                <w:szCs w:val="18"/>
              </w:rPr>
            </w:pPr>
            <w:r>
              <w:rPr>
                <w:sz w:val="18"/>
                <w:szCs w:val="18"/>
              </w:rPr>
              <w:t>Sí</w:t>
            </w:r>
          </w:p>
        </w:tc>
        <w:tc>
          <w:tcPr>
            <w:tcW w:w="1370" w:type="dxa"/>
            <w:noWrap/>
            <w:vAlign w:val="center"/>
            <w:hideMark/>
          </w:tcPr>
          <w:p w14:paraId="61189F80" w14:textId="7C226CE3" w:rsidR="00BC498A" w:rsidRPr="00182424" w:rsidRDefault="00F41D35" w:rsidP="00BC498A">
            <w:pPr>
              <w:spacing w:line="240" w:lineRule="auto"/>
              <w:jc w:val="center"/>
              <w:rPr>
                <w:sz w:val="18"/>
                <w:szCs w:val="18"/>
              </w:rPr>
            </w:pPr>
            <w:r>
              <w:rPr>
                <w:sz w:val="18"/>
                <w:szCs w:val="18"/>
              </w:rPr>
              <w:t>Sí</w:t>
            </w:r>
          </w:p>
        </w:tc>
        <w:tc>
          <w:tcPr>
            <w:tcW w:w="1370" w:type="dxa"/>
            <w:noWrap/>
            <w:vAlign w:val="center"/>
            <w:hideMark/>
          </w:tcPr>
          <w:p w14:paraId="08ABE378" w14:textId="4FB84AA2" w:rsidR="00BC498A" w:rsidRPr="00182424" w:rsidRDefault="00F41D35" w:rsidP="00BC498A">
            <w:pPr>
              <w:spacing w:line="240" w:lineRule="auto"/>
              <w:jc w:val="center"/>
              <w:rPr>
                <w:sz w:val="18"/>
                <w:szCs w:val="18"/>
              </w:rPr>
            </w:pPr>
            <w:r>
              <w:rPr>
                <w:sz w:val="18"/>
                <w:szCs w:val="18"/>
              </w:rPr>
              <w:t>Sí</w:t>
            </w:r>
          </w:p>
        </w:tc>
      </w:tr>
      <w:tr w:rsidR="00BC498A" w:rsidRPr="00182424" w14:paraId="34BF190A" w14:textId="77777777" w:rsidTr="2382C3E5">
        <w:trPr>
          <w:trHeight w:val="320"/>
        </w:trPr>
        <w:tc>
          <w:tcPr>
            <w:tcW w:w="2818" w:type="dxa"/>
            <w:noWrap/>
            <w:vAlign w:val="center"/>
            <w:hideMark/>
          </w:tcPr>
          <w:p w14:paraId="17509FFB" w14:textId="0EB51357" w:rsidR="00BC498A" w:rsidRPr="00182424" w:rsidRDefault="00BC498A" w:rsidP="00BC498A">
            <w:pPr>
              <w:spacing w:line="240" w:lineRule="auto"/>
              <w:jc w:val="left"/>
              <w:rPr>
                <w:sz w:val="18"/>
                <w:szCs w:val="18"/>
              </w:rPr>
            </w:pPr>
            <w:r w:rsidRPr="00182424">
              <w:rPr>
                <w:sz w:val="18"/>
                <w:szCs w:val="18"/>
              </w:rPr>
              <w:t>REYNOSO ROMERO AQUILES</w:t>
            </w:r>
          </w:p>
        </w:tc>
        <w:tc>
          <w:tcPr>
            <w:tcW w:w="1350" w:type="dxa"/>
            <w:noWrap/>
            <w:vAlign w:val="center"/>
            <w:hideMark/>
          </w:tcPr>
          <w:p w14:paraId="0B160D98" w14:textId="05160479" w:rsidR="00BC498A" w:rsidRPr="00182424" w:rsidRDefault="002E606D" w:rsidP="00BC498A">
            <w:pPr>
              <w:spacing w:line="240" w:lineRule="auto"/>
              <w:jc w:val="center"/>
              <w:rPr>
                <w:sz w:val="18"/>
                <w:szCs w:val="18"/>
              </w:rPr>
            </w:pPr>
            <w:r>
              <w:rPr>
                <w:sz w:val="18"/>
                <w:szCs w:val="18"/>
              </w:rPr>
              <w:t>Sí</w:t>
            </w:r>
          </w:p>
        </w:tc>
        <w:tc>
          <w:tcPr>
            <w:tcW w:w="1360" w:type="dxa"/>
            <w:noWrap/>
            <w:vAlign w:val="center"/>
            <w:hideMark/>
          </w:tcPr>
          <w:p w14:paraId="6814368A" w14:textId="38B6525A" w:rsidR="00BC498A" w:rsidRPr="00182424" w:rsidRDefault="002E606D" w:rsidP="00BC498A">
            <w:pPr>
              <w:spacing w:line="240" w:lineRule="auto"/>
              <w:jc w:val="center"/>
              <w:rPr>
                <w:sz w:val="18"/>
                <w:szCs w:val="18"/>
              </w:rPr>
            </w:pPr>
            <w:r>
              <w:rPr>
                <w:sz w:val="18"/>
                <w:szCs w:val="18"/>
              </w:rPr>
              <w:t>Sí</w:t>
            </w:r>
          </w:p>
        </w:tc>
        <w:tc>
          <w:tcPr>
            <w:tcW w:w="1360" w:type="dxa"/>
            <w:noWrap/>
            <w:vAlign w:val="center"/>
            <w:hideMark/>
          </w:tcPr>
          <w:p w14:paraId="6A7D406B" w14:textId="4582099B" w:rsidR="00BC498A" w:rsidRPr="00182424" w:rsidRDefault="002E606D" w:rsidP="00BC498A">
            <w:pPr>
              <w:spacing w:line="240" w:lineRule="auto"/>
              <w:jc w:val="center"/>
              <w:rPr>
                <w:sz w:val="18"/>
                <w:szCs w:val="18"/>
              </w:rPr>
            </w:pPr>
            <w:r>
              <w:rPr>
                <w:sz w:val="18"/>
                <w:szCs w:val="18"/>
              </w:rPr>
              <w:t>Sí</w:t>
            </w:r>
          </w:p>
        </w:tc>
        <w:tc>
          <w:tcPr>
            <w:tcW w:w="1370" w:type="dxa"/>
            <w:noWrap/>
            <w:vAlign w:val="center"/>
            <w:hideMark/>
          </w:tcPr>
          <w:p w14:paraId="621D457A" w14:textId="28B76104" w:rsidR="00BC498A" w:rsidRPr="00182424" w:rsidRDefault="002E606D" w:rsidP="00BC498A">
            <w:pPr>
              <w:spacing w:line="240" w:lineRule="auto"/>
              <w:jc w:val="center"/>
              <w:rPr>
                <w:sz w:val="18"/>
                <w:szCs w:val="18"/>
              </w:rPr>
            </w:pPr>
            <w:r>
              <w:rPr>
                <w:sz w:val="18"/>
                <w:szCs w:val="18"/>
              </w:rPr>
              <w:t>Sí</w:t>
            </w:r>
          </w:p>
        </w:tc>
        <w:tc>
          <w:tcPr>
            <w:tcW w:w="1370" w:type="dxa"/>
            <w:noWrap/>
            <w:vAlign w:val="center"/>
            <w:hideMark/>
          </w:tcPr>
          <w:p w14:paraId="17FF35C9" w14:textId="4A15B557" w:rsidR="00BC498A" w:rsidRPr="00182424" w:rsidRDefault="002E606D" w:rsidP="00BC498A">
            <w:pPr>
              <w:spacing w:line="240" w:lineRule="auto"/>
              <w:jc w:val="center"/>
              <w:rPr>
                <w:sz w:val="18"/>
                <w:szCs w:val="18"/>
              </w:rPr>
            </w:pPr>
            <w:r>
              <w:rPr>
                <w:sz w:val="18"/>
                <w:szCs w:val="18"/>
              </w:rPr>
              <w:t>Certificado de terminación de estudios de Licenciatura</w:t>
            </w:r>
          </w:p>
        </w:tc>
      </w:tr>
      <w:tr w:rsidR="00BC498A" w:rsidRPr="00182424" w14:paraId="6DA8F435" w14:textId="77777777" w:rsidTr="2382C3E5">
        <w:trPr>
          <w:trHeight w:val="320"/>
        </w:trPr>
        <w:tc>
          <w:tcPr>
            <w:tcW w:w="2818" w:type="dxa"/>
            <w:noWrap/>
            <w:vAlign w:val="center"/>
            <w:hideMark/>
          </w:tcPr>
          <w:p w14:paraId="2230773E" w14:textId="53B3B71D" w:rsidR="00BC498A" w:rsidRPr="00182424" w:rsidRDefault="00BC498A" w:rsidP="00BC498A">
            <w:pPr>
              <w:spacing w:line="240" w:lineRule="auto"/>
              <w:jc w:val="left"/>
              <w:rPr>
                <w:sz w:val="18"/>
                <w:szCs w:val="18"/>
              </w:rPr>
            </w:pPr>
            <w:r w:rsidRPr="00182424">
              <w:rPr>
                <w:sz w:val="18"/>
                <w:szCs w:val="18"/>
              </w:rPr>
              <w:t>RIVERA CABALLERO JULIETA PATRICIA</w:t>
            </w:r>
          </w:p>
        </w:tc>
        <w:tc>
          <w:tcPr>
            <w:tcW w:w="1350" w:type="dxa"/>
            <w:noWrap/>
            <w:vAlign w:val="center"/>
            <w:hideMark/>
          </w:tcPr>
          <w:p w14:paraId="385B3A80" w14:textId="1E59B6AB" w:rsidR="00BC498A" w:rsidRPr="00182424" w:rsidRDefault="008744E4" w:rsidP="00BC498A">
            <w:pPr>
              <w:spacing w:line="240" w:lineRule="auto"/>
              <w:jc w:val="center"/>
              <w:rPr>
                <w:sz w:val="18"/>
                <w:szCs w:val="18"/>
              </w:rPr>
            </w:pPr>
            <w:r>
              <w:rPr>
                <w:sz w:val="18"/>
                <w:szCs w:val="18"/>
              </w:rPr>
              <w:t>Sí</w:t>
            </w:r>
          </w:p>
        </w:tc>
        <w:tc>
          <w:tcPr>
            <w:tcW w:w="1360" w:type="dxa"/>
            <w:noWrap/>
            <w:vAlign w:val="center"/>
            <w:hideMark/>
          </w:tcPr>
          <w:p w14:paraId="1EE00416" w14:textId="72C17D35" w:rsidR="00BC498A" w:rsidRPr="00182424" w:rsidRDefault="008744E4" w:rsidP="00BC498A">
            <w:pPr>
              <w:spacing w:line="240" w:lineRule="auto"/>
              <w:jc w:val="center"/>
              <w:rPr>
                <w:sz w:val="18"/>
                <w:szCs w:val="18"/>
              </w:rPr>
            </w:pPr>
            <w:r>
              <w:rPr>
                <w:sz w:val="18"/>
                <w:szCs w:val="18"/>
              </w:rPr>
              <w:t>Sí</w:t>
            </w:r>
          </w:p>
        </w:tc>
        <w:tc>
          <w:tcPr>
            <w:tcW w:w="1360" w:type="dxa"/>
            <w:noWrap/>
            <w:vAlign w:val="center"/>
            <w:hideMark/>
          </w:tcPr>
          <w:p w14:paraId="130993B1" w14:textId="03ED5836" w:rsidR="00BC498A" w:rsidRPr="00182424" w:rsidRDefault="008744E4" w:rsidP="00BC498A">
            <w:pPr>
              <w:spacing w:line="240" w:lineRule="auto"/>
              <w:jc w:val="center"/>
              <w:rPr>
                <w:sz w:val="18"/>
                <w:szCs w:val="18"/>
              </w:rPr>
            </w:pPr>
            <w:r>
              <w:rPr>
                <w:sz w:val="18"/>
                <w:szCs w:val="18"/>
              </w:rPr>
              <w:t>Sí</w:t>
            </w:r>
          </w:p>
        </w:tc>
        <w:tc>
          <w:tcPr>
            <w:tcW w:w="1370" w:type="dxa"/>
            <w:noWrap/>
            <w:vAlign w:val="center"/>
            <w:hideMark/>
          </w:tcPr>
          <w:p w14:paraId="71739CA7" w14:textId="435DD021" w:rsidR="00BC498A" w:rsidRPr="00182424" w:rsidRDefault="008744E4" w:rsidP="00BC498A">
            <w:pPr>
              <w:spacing w:line="240" w:lineRule="auto"/>
              <w:jc w:val="center"/>
              <w:rPr>
                <w:sz w:val="18"/>
                <w:szCs w:val="18"/>
              </w:rPr>
            </w:pPr>
            <w:r>
              <w:rPr>
                <w:sz w:val="18"/>
                <w:szCs w:val="18"/>
              </w:rPr>
              <w:t>Sí</w:t>
            </w:r>
          </w:p>
        </w:tc>
        <w:tc>
          <w:tcPr>
            <w:tcW w:w="1370" w:type="dxa"/>
            <w:noWrap/>
            <w:vAlign w:val="center"/>
            <w:hideMark/>
          </w:tcPr>
          <w:p w14:paraId="7B4DAB13" w14:textId="01066AE4" w:rsidR="00BC498A" w:rsidRPr="00182424" w:rsidRDefault="008744E4" w:rsidP="00BC498A">
            <w:pPr>
              <w:spacing w:line="240" w:lineRule="auto"/>
              <w:jc w:val="center"/>
              <w:rPr>
                <w:sz w:val="18"/>
                <w:szCs w:val="18"/>
              </w:rPr>
            </w:pPr>
            <w:r>
              <w:rPr>
                <w:sz w:val="18"/>
                <w:szCs w:val="18"/>
              </w:rPr>
              <w:t>Sí</w:t>
            </w:r>
          </w:p>
        </w:tc>
      </w:tr>
      <w:tr w:rsidR="00BC498A" w:rsidRPr="00182424" w14:paraId="63E08BE4" w14:textId="77777777" w:rsidTr="2382C3E5">
        <w:trPr>
          <w:trHeight w:val="320"/>
        </w:trPr>
        <w:tc>
          <w:tcPr>
            <w:tcW w:w="2818" w:type="dxa"/>
            <w:noWrap/>
            <w:vAlign w:val="center"/>
            <w:hideMark/>
          </w:tcPr>
          <w:p w14:paraId="05AD7C49" w14:textId="3084AA74" w:rsidR="00BC498A" w:rsidRPr="00182424" w:rsidRDefault="00BC498A" w:rsidP="00BC498A">
            <w:pPr>
              <w:spacing w:line="240" w:lineRule="auto"/>
              <w:jc w:val="left"/>
              <w:rPr>
                <w:sz w:val="18"/>
                <w:szCs w:val="18"/>
              </w:rPr>
            </w:pPr>
            <w:r w:rsidRPr="00182424">
              <w:rPr>
                <w:sz w:val="18"/>
                <w:szCs w:val="18"/>
              </w:rPr>
              <w:t>RIVERA GARCIA IRAI</w:t>
            </w:r>
          </w:p>
        </w:tc>
        <w:tc>
          <w:tcPr>
            <w:tcW w:w="1350" w:type="dxa"/>
            <w:noWrap/>
            <w:vAlign w:val="center"/>
            <w:hideMark/>
          </w:tcPr>
          <w:p w14:paraId="6B85A6B4" w14:textId="713E86A7" w:rsidR="00BC498A" w:rsidRPr="00182424" w:rsidRDefault="00AB1799" w:rsidP="00BC498A">
            <w:pPr>
              <w:spacing w:line="240" w:lineRule="auto"/>
              <w:jc w:val="center"/>
              <w:rPr>
                <w:sz w:val="18"/>
                <w:szCs w:val="18"/>
              </w:rPr>
            </w:pPr>
            <w:r>
              <w:rPr>
                <w:sz w:val="18"/>
                <w:szCs w:val="18"/>
              </w:rPr>
              <w:t>Sí</w:t>
            </w:r>
          </w:p>
        </w:tc>
        <w:tc>
          <w:tcPr>
            <w:tcW w:w="1360" w:type="dxa"/>
            <w:noWrap/>
            <w:vAlign w:val="center"/>
            <w:hideMark/>
          </w:tcPr>
          <w:p w14:paraId="01592B59" w14:textId="06C09661" w:rsidR="00BC498A" w:rsidRPr="00182424" w:rsidRDefault="00AB1799" w:rsidP="00BC498A">
            <w:pPr>
              <w:spacing w:line="240" w:lineRule="auto"/>
              <w:jc w:val="center"/>
              <w:rPr>
                <w:sz w:val="18"/>
                <w:szCs w:val="18"/>
              </w:rPr>
            </w:pPr>
            <w:r>
              <w:rPr>
                <w:sz w:val="18"/>
                <w:szCs w:val="18"/>
              </w:rPr>
              <w:t>Sí</w:t>
            </w:r>
          </w:p>
        </w:tc>
        <w:tc>
          <w:tcPr>
            <w:tcW w:w="1360" w:type="dxa"/>
            <w:noWrap/>
            <w:vAlign w:val="center"/>
            <w:hideMark/>
          </w:tcPr>
          <w:p w14:paraId="54E0B4A5" w14:textId="2555B552" w:rsidR="00BC498A" w:rsidRPr="00182424" w:rsidRDefault="00AB1799" w:rsidP="00BC498A">
            <w:pPr>
              <w:spacing w:line="240" w:lineRule="auto"/>
              <w:jc w:val="center"/>
              <w:rPr>
                <w:sz w:val="18"/>
                <w:szCs w:val="18"/>
              </w:rPr>
            </w:pPr>
            <w:r>
              <w:rPr>
                <w:sz w:val="18"/>
                <w:szCs w:val="18"/>
              </w:rPr>
              <w:t>Sí</w:t>
            </w:r>
          </w:p>
        </w:tc>
        <w:tc>
          <w:tcPr>
            <w:tcW w:w="1370" w:type="dxa"/>
            <w:noWrap/>
            <w:vAlign w:val="center"/>
            <w:hideMark/>
          </w:tcPr>
          <w:p w14:paraId="4B7F0A70" w14:textId="6419D976" w:rsidR="00BC498A" w:rsidRPr="00182424" w:rsidRDefault="00AB1799" w:rsidP="00BC498A">
            <w:pPr>
              <w:spacing w:line="240" w:lineRule="auto"/>
              <w:jc w:val="center"/>
              <w:rPr>
                <w:sz w:val="18"/>
                <w:szCs w:val="18"/>
              </w:rPr>
            </w:pPr>
            <w:r>
              <w:rPr>
                <w:sz w:val="18"/>
                <w:szCs w:val="18"/>
              </w:rPr>
              <w:t>Sí</w:t>
            </w:r>
          </w:p>
        </w:tc>
        <w:tc>
          <w:tcPr>
            <w:tcW w:w="1370" w:type="dxa"/>
            <w:noWrap/>
            <w:vAlign w:val="center"/>
            <w:hideMark/>
          </w:tcPr>
          <w:p w14:paraId="63C05097" w14:textId="4EB8796E" w:rsidR="00BC498A" w:rsidRPr="00182424" w:rsidRDefault="00AB1799" w:rsidP="00BC498A">
            <w:pPr>
              <w:spacing w:line="240" w:lineRule="auto"/>
              <w:jc w:val="center"/>
              <w:rPr>
                <w:sz w:val="18"/>
                <w:szCs w:val="18"/>
              </w:rPr>
            </w:pPr>
            <w:r>
              <w:rPr>
                <w:sz w:val="18"/>
                <w:szCs w:val="18"/>
              </w:rPr>
              <w:t>Sí</w:t>
            </w:r>
          </w:p>
        </w:tc>
      </w:tr>
      <w:tr w:rsidR="00BC498A" w:rsidRPr="00182424" w14:paraId="62234AC6" w14:textId="77777777" w:rsidTr="2382C3E5">
        <w:trPr>
          <w:trHeight w:val="320"/>
        </w:trPr>
        <w:tc>
          <w:tcPr>
            <w:tcW w:w="2818" w:type="dxa"/>
            <w:noWrap/>
            <w:vAlign w:val="center"/>
            <w:hideMark/>
          </w:tcPr>
          <w:p w14:paraId="38639E44" w14:textId="6C8BF297" w:rsidR="00BC498A" w:rsidRPr="00182424" w:rsidRDefault="00BC498A" w:rsidP="00BC498A">
            <w:pPr>
              <w:spacing w:line="240" w:lineRule="auto"/>
              <w:jc w:val="left"/>
              <w:rPr>
                <w:sz w:val="18"/>
                <w:szCs w:val="18"/>
              </w:rPr>
            </w:pPr>
            <w:r w:rsidRPr="00182424">
              <w:rPr>
                <w:sz w:val="18"/>
                <w:szCs w:val="18"/>
              </w:rPr>
              <w:t>RIVERA MORALES SERGIO</w:t>
            </w:r>
          </w:p>
        </w:tc>
        <w:tc>
          <w:tcPr>
            <w:tcW w:w="1350" w:type="dxa"/>
            <w:noWrap/>
            <w:vAlign w:val="center"/>
            <w:hideMark/>
          </w:tcPr>
          <w:p w14:paraId="60BB7AE1" w14:textId="7CB2D99F" w:rsidR="00BC498A" w:rsidRPr="00182424" w:rsidRDefault="00E006A4" w:rsidP="00BC498A">
            <w:pPr>
              <w:spacing w:line="240" w:lineRule="auto"/>
              <w:jc w:val="center"/>
              <w:rPr>
                <w:sz w:val="18"/>
                <w:szCs w:val="18"/>
              </w:rPr>
            </w:pPr>
            <w:r>
              <w:rPr>
                <w:sz w:val="18"/>
                <w:szCs w:val="18"/>
              </w:rPr>
              <w:t>Sí</w:t>
            </w:r>
          </w:p>
        </w:tc>
        <w:tc>
          <w:tcPr>
            <w:tcW w:w="1360" w:type="dxa"/>
            <w:noWrap/>
            <w:vAlign w:val="center"/>
            <w:hideMark/>
          </w:tcPr>
          <w:p w14:paraId="13660453" w14:textId="7453B33A" w:rsidR="00BC498A" w:rsidRPr="00182424" w:rsidRDefault="00E006A4" w:rsidP="00BC498A">
            <w:pPr>
              <w:spacing w:line="240" w:lineRule="auto"/>
              <w:jc w:val="center"/>
              <w:rPr>
                <w:sz w:val="18"/>
                <w:szCs w:val="18"/>
              </w:rPr>
            </w:pPr>
            <w:r>
              <w:rPr>
                <w:sz w:val="18"/>
                <w:szCs w:val="18"/>
              </w:rPr>
              <w:t>Sí</w:t>
            </w:r>
          </w:p>
        </w:tc>
        <w:tc>
          <w:tcPr>
            <w:tcW w:w="1360" w:type="dxa"/>
            <w:noWrap/>
            <w:vAlign w:val="center"/>
            <w:hideMark/>
          </w:tcPr>
          <w:p w14:paraId="4BC09DEC" w14:textId="4A0FABAF" w:rsidR="00BC498A" w:rsidRPr="00182424" w:rsidRDefault="00E006A4" w:rsidP="00BC498A">
            <w:pPr>
              <w:spacing w:line="240" w:lineRule="auto"/>
              <w:jc w:val="center"/>
              <w:rPr>
                <w:sz w:val="18"/>
                <w:szCs w:val="18"/>
              </w:rPr>
            </w:pPr>
            <w:r>
              <w:rPr>
                <w:sz w:val="18"/>
                <w:szCs w:val="18"/>
              </w:rPr>
              <w:t>Sí</w:t>
            </w:r>
          </w:p>
        </w:tc>
        <w:tc>
          <w:tcPr>
            <w:tcW w:w="1370" w:type="dxa"/>
            <w:noWrap/>
            <w:vAlign w:val="center"/>
            <w:hideMark/>
          </w:tcPr>
          <w:p w14:paraId="3777424C" w14:textId="563A3CE7" w:rsidR="00BC498A" w:rsidRPr="00182424" w:rsidRDefault="00E006A4" w:rsidP="00BC498A">
            <w:pPr>
              <w:spacing w:line="240" w:lineRule="auto"/>
              <w:jc w:val="center"/>
              <w:rPr>
                <w:sz w:val="18"/>
                <w:szCs w:val="18"/>
              </w:rPr>
            </w:pPr>
            <w:r>
              <w:rPr>
                <w:sz w:val="18"/>
                <w:szCs w:val="18"/>
              </w:rPr>
              <w:t>Sí</w:t>
            </w:r>
          </w:p>
        </w:tc>
        <w:tc>
          <w:tcPr>
            <w:tcW w:w="1370" w:type="dxa"/>
            <w:noWrap/>
            <w:vAlign w:val="center"/>
            <w:hideMark/>
          </w:tcPr>
          <w:p w14:paraId="75373619" w14:textId="133F4C14" w:rsidR="00BC498A" w:rsidRPr="00182424" w:rsidRDefault="00E006A4" w:rsidP="00BC498A">
            <w:pPr>
              <w:spacing w:line="240" w:lineRule="auto"/>
              <w:jc w:val="center"/>
              <w:rPr>
                <w:sz w:val="18"/>
                <w:szCs w:val="18"/>
              </w:rPr>
            </w:pPr>
            <w:r>
              <w:rPr>
                <w:sz w:val="18"/>
                <w:szCs w:val="18"/>
              </w:rPr>
              <w:t>Sí</w:t>
            </w:r>
          </w:p>
        </w:tc>
      </w:tr>
      <w:tr w:rsidR="00BC498A" w:rsidRPr="00182424" w14:paraId="3D72FBAF" w14:textId="77777777" w:rsidTr="2382C3E5">
        <w:trPr>
          <w:trHeight w:val="320"/>
        </w:trPr>
        <w:tc>
          <w:tcPr>
            <w:tcW w:w="2818" w:type="dxa"/>
            <w:noWrap/>
            <w:vAlign w:val="center"/>
            <w:hideMark/>
          </w:tcPr>
          <w:p w14:paraId="7EF88B22" w14:textId="4FE66B83" w:rsidR="00BC498A" w:rsidRPr="00182424" w:rsidRDefault="00BC498A" w:rsidP="00BC498A">
            <w:pPr>
              <w:spacing w:line="240" w:lineRule="auto"/>
              <w:jc w:val="left"/>
              <w:rPr>
                <w:sz w:val="18"/>
                <w:szCs w:val="18"/>
              </w:rPr>
            </w:pPr>
            <w:r w:rsidRPr="00182424">
              <w:rPr>
                <w:sz w:val="18"/>
                <w:szCs w:val="18"/>
              </w:rPr>
              <w:t>RODRIGUEZ GAMBOA BEATRIZ ADRIANA</w:t>
            </w:r>
          </w:p>
        </w:tc>
        <w:tc>
          <w:tcPr>
            <w:tcW w:w="1350" w:type="dxa"/>
            <w:noWrap/>
            <w:vAlign w:val="center"/>
            <w:hideMark/>
          </w:tcPr>
          <w:p w14:paraId="1FFE8533" w14:textId="63E41ED8" w:rsidR="00BC498A" w:rsidRPr="00182424" w:rsidRDefault="00C50549" w:rsidP="00BC498A">
            <w:pPr>
              <w:spacing w:line="240" w:lineRule="auto"/>
              <w:jc w:val="center"/>
              <w:rPr>
                <w:sz w:val="18"/>
                <w:szCs w:val="18"/>
              </w:rPr>
            </w:pPr>
            <w:r>
              <w:rPr>
                <w:sz w:val="18"/>
                <w:szCs w:val="18"/>
              </w:rPr>
              <w:t>Sí</w:t>
            </w:r>
          </w:p>
        </w:tc>
        <w:tc>
          <w:tcPr>
            <w:tcW w:w="1360" w:type="dxa"/>
            <w:noWrap/>
            <w:vAlign w:val="center"/>
            <w:hideMark/>
          </w:tcPr>
          <w:p w14:paraId="0248B3F2" w14:textId="418023C7" w:rsidR="00BC498A" w:rsidRPr="00182424" w:rsidRDefault="00C50549" w:rsidP="00BC498A">
            <w:pPr>
              <w:spacing w:line="240" w:lineRule="auto"/>
              <w:jc w:val="center"/>
              <w:rPr>
                <w:sz w:val="18"/>
                <w:szCs w:val="18"/>
              </w:rPr>
            </w:pPr>
            <w:r>
              <w:rPr>
                <w:sz w:val="18"/>
                <w:szCs w:val="18"/>
              </w:rPr>
              <w:t>Sí</w:t>
            </w:r>
          </w:p>
        </w:tc>
        <w:tc>
          <w:tcPr>
            <w:tcW w:w="1360" w:type="dxa"/>
            <w:noWrap/>
            <w:vAlign w:val="center"/>
            <w:hideMark/>
          </w:tcPr>
          <w:p w14:paraId="3A2C0A27" w14:textId="6BE964EE" w:rsidR="00BC498A" w:rsidRPr="00182424" w:rsidRDefault="00C50549" w:rsidP="00BC498A">
            <w:pPr>
              <w:spacing w:line="240" w:lineRule="auto"/>
              <w:jc w:val="center"/>
              <w:rPr>
                <w:sz w:val="18"/>
                <w:szCs w:val="18"/>
              </w:rPr>
            </w:pPr>
            <w:r>
              <w:rPr>
                <w:sz w:val="18"/>
                <w:szCs w:val="18"/>
              </w:rPr>
              <w:t>Sí</w:t>
            </w:r>
          </w:p>
        </w:tc>
        <w:tc>
          <w:tcPr>
            <w:tcW w:w="1370" w:type="dxa"/>
            <w:noWrap/>
            <w:vAlign w:val="center"/>
            <w:hideMark/>
          </w:tcPr>
          <w:p w14:paraId="468E5FB3" w14:textId="73D1DDEB" w:rsidR="00BC498A" w:rsidRPr="00182424" w:rsidRDefault="00C50549" w:rsidP="00BC498A">
            <w:pPr>
              <w:spacing w:line="240" w:lineRule="auto"/>
              <w:jc w:val="center"/>
              <w:rPr>
                <w:sz w:val="18"/>
                <w:szCs w:val="18"/>
              </w:rPr>
            </w:pPr>
            <w:r>
              <w:rPr>
                <w:sz w:val="18"/>
                <w:szCs w:val="18"/>
              </w:rPr>
              <w:t>Sí</w:t>
            </w:r>
          </w:p>
        </w:tc>
        <w:tc>
          <w:tcPr>
            <w:tcW w:w="1370" w:type="dxa"/>
            <w:noWrap/>
            <w:vAlign w:val="center"/>
            <w:hideMark/>
          </w:tcPr>
          <w:p w14:paraId="5EFA253A" w14:textId="553B69F2" w:rsidR="00BC498A" w:rsidRPr="00182424" w:rsidRDefault="00C50549" w:rsidP="00BC498A">
            <w:pPr>
              <w:spacing w:line="240" w:lineRule="auto"/>
              <w:jc w:val="center"/>
              <w:rPr>
                <w:sz w:val="18"/>
                <w:szCs w:val="18"/>
              </w:rPr>
            </w:pPr>
            <w:r>
              <w:rPr>
                <w:sz w:val="18"/>
                <w:szCs w:val="18"/>
              </w:rPr>
              <w:t>Sí</w:t>
            </w:r>
          </w:p>
        </w:tc>
      </w:tr>
      <w:tr w:rsidR="00BC498A" w:rsidRPr="00182424" w14:paraId="446CB7C0" w14:textId="77777777" w:rsidTr="2382C3E5">
        <w:trPr>
          <w:trHeight w:val="320"/>
        </w:trPr>
        <w:tc>
          <w:tcPr>
            <w:tcW w:w="2818" w:type="dxa"/>
            <w:noWrap/>
            <w:vAlign w:val="center"/>
            <w:hideMark/>
          </w:tcPr>
          <w:p w14:paraId="7F2E4BB3" w14:textId="55B76691" w:rsidR="00BC498A" w:rsidRPr="00182424" w:rsidRDefault="00BC498A" w:rsidP="00BC498A">
            <w:pPr>
              <w:spacing w:line="240" w:lineRule="auto"/>
              <w:jc w:val="left"/>
              <w:rPr>
                <w:sz w:val="18"/>
                <w:szCs w:val="18"/>
              </w:rPr>
            </w:pPr>
            <w:r w:rsidRPr="00182424">
              <w:rPr>
                <w:sz w:val="18"/>
                <w:szCs w:val="18"/>
              </w:rPr>
              <w:t>RODRIGUEZ ROMERO EDILBERTO</w:t>
            </w:r>
          </w:p>
        </w:tc>
        <w:tc>
          <w:tcPr>
            <w:tcW w:w="1350" w:type="dxa"/>
            <w:noWrap/>
            <w:vAlign w:val="center"/>
            <w:hideMark/>
          </w:tcPr>
          <w:p w14:paraId="2E1B1E25" w14:textId="0D545F90" w:rsidR="00BC498A" w:rsidRPr="00182424" w:rsidRDefault="00E8379F" w:rsidP="00BC498A">
            <w:pPr>
              <w:spacing w:line="240" w:lineRule="auto"/>
              <w:jc w:val="center"/>
              <w:rPr>
                <w:sz w:val="18"/>
                <w:szCs w:val="18"/>
              </w:rPr>
            </w:pPr>
            <w:r>
              <w:rPr>
                <w:sz w:val="18"/>
                <w:szCs w:val="18"/>
              </w:rPr>
              <w:t>Sí</w:t>
            </w:r>
          </w:p>
        </w:tc>
        <w:tc>
          <w:tcPr>
            <w:tcW w:w="1360" w:type="dxa"/>
            <w:noWrap/>
            <w:vAlign w:val="center"/>
            <w:hideMark/>
          </w:tcPr>
          <w:p w14:paraId="61603E8A" w14:textId="78E2D81F" w:rsidR="00BC498A" w:rsidRPr="00182424" w:rsidRDefault="00E8379F" w:rsidP="00BC498A">
            <w:pPr>
              <w:spacing w:line="240" w:lineRule="auto"/>
              <w:jc w:val="center"/>
              <w:rPr>
                <w:sz w:val="18"/>
                <w:szCs w:val="18"/>
              </w:rPr>
            </w:pPr>
            <w:r>
              <w:rPr>
                <w:sz w:val="18"/>
                <w:szCs w:val="18"/>
              </w:rPr>
              <w:t>Sí</w:t>
            </w:r>
          </w:p>
        </w:tc>
        <w:tc>
          <w:tcPr>
            <w:tcW w:w="1360" w:type="dxa"/>
            <w:noWrap/>
            <w:vAlign w:val="center"/>
            <w:hideMark/>
          </w:tcPr>
          <w:p w14:paraId="444C30D0" w14:textId="318A2209" w:rsidR="00BC498A" w:rsidRPr="00182424" w:rsidRDefault="00E8379F" w:rsidP="00BC498A">
            <w:pPr>
              <w:spacing w:line="240" w:lineRule="auto"/>
              <w:jc w:val="center"/>
              <w:rPr>
                <w:sz w:val="18"/>
                <w:szCs w:val="18"/>
              </w:rPr>
            </w:pPr>
            <w:r>
              <w:rPr>
                <w:sz w:val="18"/>
                <w:szCs w:val="18"/>
              </w:rPr>
              <w:t>Sí</w:t>
            </w:r>
          </w:p>
        </w:tc>
        <w:tc>
          <w:tcPr>
            <w:tcW w:w="1370" w:type="dxa"/>
            <w:noWrap/>
            <w:vAlign w:val="center"/>
            <w:hideMark/>
          </w:tcPr>
          <w:p w14:paraId="39F97EFE" w14:textId="1B488804" w:rsidR="00BC498A" w:rsidRPr="00182424" w:rsidRDefault="00E8379F" w:rsidP="00BC498A">
            <w:pPr>
              <w:spacing w:line="240" w:lineRule="auto"/>
              <w:jc w:val="center"/>
              <w:rPr>
                <w:sz w:val="18"/>
                <w:szCs w:val="18"/>
              </w:rPr>
            </w:pPr>
            <w:r>
              <w:rPr>
                <w:sz w:val="18"/>
                <w:szCs w:val="18"/>
              </w:rPr>
              <w:t>Sí</w:t>
            </w:r>
          </w:p>
        </w:tc>
        <w:tc>
          <w:tcPr>
            <w:tcW w:w="1370" w:type="dxa"/>
            <w:noWrap/>
            <w:vAlign w:val="center"/>
            <w:hideMark/>
          </w:tcPr>
          <w:p w14:paraId="3389B18A" w14:textId="1265F405" w:rsidR="00BC498A" w:rsidRPr="00182424" w:rsidRDefault="00E8379F" w:rsidP="00BC498A">
            <w:pPr>
              <w:spacing w:line="240" w:lineRule="auto"/>
              <w:jc w:val="center"/>
              <w:rPr>
                <w:sz w:val="18"/>
                <w:szCs w:val="18"/>
              </w:rPr>
            </w:pPr>
            <w:r>
              <w:rPr>
                <w:sz w:val="18"/>
                <w:szCs w:val="18"/>
              </w:rPr>
              <w:t>Carta de Pasante</w:t>
            </w:r>
          </w:p>
        </w:tc>
      </w:tr>
      <w:tr w:rsidR="00BC498A" w:rsidRPr="00182424" w14:paraId="10350CD3" w14:textId="77777777" w:rsidTr="2382C3E5">
        <w:trPr>
          <w:trHeight w:val="320"/>
        </w:trPr>
        <w:tc>
          <w:tcPr>
            <w:tcW w:w="2818" w:type="dxa"/>
            <w:noWrap/>
            <w:vAlign w:val="center"/>
            <w:hideMark/>
          </w:tcPr>
          <w:p w14:paraId="19D21892" w14:textId="77E6AAAE" w:rsidR="00BC498A" w:rsidRPr="00182424" w:rsidRDefault="00BC498A" w:rsidP="00BC498A">
            <w:pPr>
              <w:spacing w:line="240" w:lineRule="auto"/>
              <w:jc w:val="left"/>
              <w:rPr>
                <w:sz w:val="18"/>
                <w:szCs w:val="18"/>
              </w:rPr>
            </w:pPr>
            <w:r w:rsidRPr="00182424">
              <w:rPr>
                <w:sz w:val="18"/>
                <w:szCs w:val="18"/>
              </w:rPr>
              <w:t>RODRIGUEZ SANCHEZ CESAR</w:t>
            </w:r>
          </w:p>
        </w:tc>
        <w:tc>
          <w:tcPr>
            <w:tcW w:w="1350" w:type="dxa"/>
            <w:noWrap/>
            <w:vAlign w:val="center"/>
            <w:hideMark/>
          </w:tcPr>
          <w:p w14:paraId="2C054805" w14:textId="72C3C8BE" w:rsidR="00BC498A" w:rsidRPr="00182424" w:rsidRDefault="00B12959" w:rsidP="00BC498A">
            <w:pPr>
              <w:spacing w:line="240" w:lineRule="auto"/>
              <w:jc w:val="center"/>
              <w:rPr>
                <w:sz w:val="18"/>
                <w:szCs w:val="18"/>
              </w:rPr>
            </w:pPr>
            <w:r>
              <w:rPr>
                <w:sz w:val="18"/>
                <w:szCs w:val="18"/>
              </w:rPr>
              <w:t>Sí</w:t>
            </w:r>
          </w:p>
        </w:tc>
        <w:tc>
          <w:tcPr>
            <w:tcW w:w="1360" w:type="dxa"/>
            <w:noWrap/>
            <w:vAlign w:val="center"/>
            <w:hideMark/>
          </w:tcPr>
          <w:p w14:paraId="61A8BD62" w14:textId="5BF9274B" w:rsidR="00BC498A" w:rsidRPr="00182424" w:rsidRDefault="00B12959" w:rsidP="00BC498A">
            <w:pPr>
              <w:spacing w:line="240" w:lineRule="auto"/>
              <w:jc w:val="center"/>
              <w:rPr>
                <w:sz w:val="18"/>
                <w:szCs w:val="18"/>
              </w:rPr>
            </w:pPr>
            <w:r>
              <w:rPr>
                <w:sz w:val="18"/>
                <w:szCs w:val="18"/>
              </w:rPr>
              <w:t>Sí</w:t>
            </w:r>
          </w:p>
        </w:tc>
        <w:tc>
          <w:tcPr>
            <w:tcW w:w="1360" w:type="dxa"/>
            <w:noWrap/>
            <w:vAlign w:val="center"/>
            <w:hideMark/>
          </w:tcPr>
          <w:p w14:paraId="21764314" w14:textId="00655545" w:rsidR="00BC498A" w:rsidRPr="00182424" w:rsidRDefault="00B12959" w:rsidP="00BC498A">
            <w:pPr>
              <w:spacing w:line="240" w:lineRule="auto"/>
              <w:jc w:val="center"/>
              <w:rPr>
                <w:sz w:val="18"/>
                <w:szCs w:val="18"/>
              </w:rPr>
            </w:pPr>
            <w:r>
              <w:rPr>
                <w:sz w:val="18"/>
                <w:szCs w:val="18"/>
              </w:rPr>
              <w:t>Sí</w:t>
            </w:r>
          </w:p>
        </w:tc>
        <w:tc>
          <w:tcPr>
            <w:tcW w:w="1370" w:type="dxa"/>
            <w:noWrap/>
            <w:vAlign w:val="center"/>
            <w:hideMark/>
          </w:tcPr>
          <w:p w14:paraId="50F80E03" w14:textId="4A84F68E" w:rsidR="00BC498A" w:rsidRPr="00182424" w:rsidRDefault="00B12959" w:rsidP="00BC498A">
            <w:pPr>
              <w:spacing w:line="240" w:lineRule="auto"/>
              <w:jc w:val="center"/>
              <w:rPr>
                <w:sz w:val="18"/>
                <w:szCs w:val="18"/>
              </w:rPr>
            </w:pPr>
            <w:r>
              <w:rPr>
                <w:sz w:val="18"/>
                <w:szCs w:val="18"/>
              </w:rPr>
              <w:t>Sí</w:t>
            </w:r>
          </w:p>
        </w:tc>
        <w:tc>
          <w:tcPr>
            <w:tcW w:w="1370" w:type="dxa"/>
            <w:noWrap/>
            <w:vAlign w:val="center"/>
            <w:hideMark/>
          </w:tcPr>
          <w:p w14:paraId="573E6853" w14:textId="69F39228" w:rsidR="00BC498A" w:rsidRPr="00182424" w:rsidRDefault="00B12959" w:rsidP="00BC498A">
            <w:pPr>
              <w:spacing w:line="240" w:lineRule="auto"/>
              <w:jc w:val="center"/>
              <w:rPr>
                <w:sz w:val="18"/>
                <w:szCs w:val="18"/>
              </w:rPr>
            </w:pPr>
            <w:r>
              <w:rPr>
                <w:sz w:val="18"/>
                <w:szCs w:val="18"/>
              </w:rPr>
              <w:t>Sí</w:t>
            </w:r>
          </w:p>
        </w:tc>
      </w:tr>
      <w:tr w:rsidR="00BC498A" w:rsidRPr="00182424" w14:paraId="00A14D6C" w14:textId="77777777" w:rsidTr="2382C3E5">
        <w:trPr>
          <w:trHeight w:val="320"/>
        </w:trPr>
        <w:tc>
          <w:tcPr>
            <w:tcW w:w="2818" w:type="dxa"/>
            <w:noWrap/>
            <w:vAlign w:val="center"/>
            <w:hideMark/>
          </w:tcPr>
          <w:p w14:paraId="5E39B7DE" w14:textId="672EC587" w:rsidR="00BC498A" w:rsidRPr="00182424" w:rsidRDefault="00BC498A" w:rsidP="00BC498A">
            <w:pPr>
              <w:spacing w:line="240" w:lineRule="auto"/>
              <w:jc w:val="left"/>
              <w:rPr>
                <w:sz w:val="18"/>
                <w:szCs w:val="18"/>
              </w:rPr>
            </w:pPr>
            <w:r w:rsidRPr="00182424">
              <w:rPr>
                <w:sz w:val="18"/>
                <w:szCs w:val="18"/>
              </w:rPr>
              <w:t>ROJAS MORALES CAMILO</w:t>
            </w:r>
          </w:p>
        </w:tc>
        <w:tc>
          <w:tcPr>
            <w:tcW w:w="1350" w:type="dxa"/>
            <w:noWrap/>
            <w:vAlign w:val="center"/>
            <w:hideMark/>
          </w:tcPr>
          <w:p w14:paraId="674FA8D8" w14:textId="1CF9A3E4" w:rsidR="00BC498A" w:rsidRPr="00182424" w:rsidRDefault="00D7686F" w:rsidP="00BC498A">
            <w:pPr>
              <w:spacing w:line="240" w:lineRule="auto"/>
              <w:jc w:val="center"/>
              <w:rPr>
                <w:sz w:val="18"/>
                <w:szCs w:val="18"/>
              </w:rPr>
            </w:pPr>
            <w:r>
              <w:rPr>
                <w:sz w:val="18"/>
                <w:szCs w:val="18"/>
              </w:rPr>
              <w:t>Sí</w:t>
            </w:r>
          </w:p>
        </w:tc>
        <w:tc>
          <w:tcPr>
            <w:tcW w:w="1360" w:type="dxa"/>
            <w:noWrap/>
            <w:vAlign w:val="center"/>
            <w:hideMark/>
          </w:tcPr>
          <w:p w14:paraId="760D6791" w14:textId="301116F4" w:rsidR="00BC498A" w:rsidRPr="00182424" w:rsidRDefault="00D7686F" w:rsidP="00BC498A">
            <w:pPr>
              <w:spacing w:line="240" w:lineRule="auto"/>
              <w:jc w:val="center"/>
              <w:rPr>
                <w:sz w:val="18"/>
                <w:szCs w:val="18"/>
              </w:rPr>
            </w:pPr>
            <w:r>
              <w:rPr>
                <w:sz w:val="18"/>
                <w:szCs w:val="18"/>
              </w:rPr>
              <w:t>Sí</w:t>
            </w:r>
          </w:p>
        </w:tc>
        <w:tc>
          <w:tcPr>
            <w:tcW w:w="1360" w:type="dxa"/>
            <w:noWrap/>
            <w:vAlign w:val="center"/>
            <w:hideMark/>
          </w:tcPr>
          <w:p w14:paraId="7B4B249A" w14:textId="1AAA602A" w:rsidR="00BC498A" w:rsidRPr="00182424" w:rsidRDefault="00D7686F" w:rsidP="00BC498A">
            <w:pPr>
              <w:spacing w:line="240" w:lineRule="auto"/>
              <w:jc w:val="center"/>
              <w:rPr>
                <w:sz w:val="18"/>
                <w:szCs w:val="18"/>
              </w:rPr>
            </w:pPr>
            <w:r>
              <w:rPr>
                <w:sz w:val="18"/>
                <w:szCs w:val="18"/>
              </w:rPr>
              <w:t>Sí</w:t>
            </w:r>
          </w:p>
        </w:tc>
        <w:tc>
          <w:tcPr>
            <w:tcW w:w="1370" w:type="dxa"/>
            <w:noWrap/>
            <w:vAlign w:val="center"/>
            <w:hideMark/>
          </w:tcPr>
          <w:p w14:paraId="0CC81C9D" w14:textId="1537F6B7" w:rsidR="00BC498A" w:rsidRPr="00182424" w:rsidRDefault="00D7686F" w:rsidP="00BC498A">
            <w:pPr>
              <w:spacing w:line="240" w:lineRule="auto"/>
              <w:jc w:val="center"/>
              <w:rPr>
                <w:sz w:val="18"/>
                <w:szCs w:val="18"/>
              </w:rPr>
            </w:pPr>
            <w:r>
              <w:rPr>
                <w:sz w:val="18"/>
                <w:szCs w:val="18"/>
              </w:rPr>
              <w:t>Sí</w:t>
            </w:r>
          </w:p>
        </w:tc>
        <w:tc>
          <w:tcPr>
            <w:tcW w:w="1370" w:type="dxa"/>
            <w:noWrap/>
            <w:vAlign w:val="center"/>
            <w:hideMark/>
          </w:tcPr>
          <w:p w14:paraId="73FE5F77" w14:textId="3567602D" w:rsidR="00BC498A" w:rsidRPr="00182424" w:rsidRDefault="00D7686F" w:rsidP="00BC498A">
            <w:pPr>
              <w:spacing w:line="240" w:lineRule="auto"/>
              <w:jc w:val="center"/>
              <w:rPr>
                <w:sz w:val="18"/>
                <w:szCs w:val="18"/>
              </w:rPr>
            </w:pPr>
            <w:r>
              <w:rPr>
                <w:sz w:val="18"/>
                <w:szCs w:val="18"/>
              </w:rPr>
              <w:t>Carta en la que manifiesta que no cuenta con estudios.</w:t>
            </w:r>
          </w:p>
        </w:tc>
      </w:tr>
      <w:tr w:rsidR="00BC498A" w:rsidRPr="00182424" w14:paraId="0C171B46" w14:textId="77777777" w:rsidTr="2382C3E5">
        <w:trPr>
          <w:trHeight w:val="320"/>
        </w:trPr>
        <w:tc>
          <w:tcPr>
            <w:tcW w:w="2818" w:type="dxa"/>
            <w:noWrap/>
            <w:vAlign w:val="center"/>
            <w:hideMark/>
          </w:tcPr>
          <w:p w14:paraId="4723DF02" w14:textId="085CB0AD" w:rsidR="00BC498A" w:rsidRPr="00182424" w:rsidRDefault="00BC498A" w:rsidP="00BC498A">
            <w:pPr>
              <w:spacing w:line="240" w:lineRule="auto"/>
              <w:jc w:val="left"/>
              <w:rPr>
                <w:sz w:val="18"/>
                <w:szCs w:val="18"/>
              </w:rPr>
            </w:pPr>
            <w:r w:rsidRPr="00182424">
              <w:rPr>
                <w:sz w:val="18"/>
                <w:szCs w:val="18"/>
              </w:rPr>
              <w:t>ROMAN SEVERIANO CHARITY ABIGAIL</w:t>
            </w:r>
          </w:p>
        </w:tc>
        <w:tc>
          <w:tcPr>
            <w:tcW w:w="1350" w:type="dxa"/>
            <w:noWrap/>
            <w:vAlign w:val="center"/>
            <w:hideMark/>
          </w:tcPr>
          <w:p w14:paraId="462F211A" w14:textId="5D5767A8" w:rsidR="00BC498A" w:rsidRPr="00182424" w:rsidRDefault="004A7B9C" w:rsidP="00BC498A">
            <w:pPr>
              <w:spacing w:line="240" w:lineRule="auto"/>
              <w:jc w:val="center"/>
              <w:rPr>
                <w:sz w:val="18"/>
                <w:szCs w:val="18"/>
              </w:rPr>
            </w:pPr>
            <w:r>
              <w:rPr>
                <w:sz w:val="18"/>
                <w:szCs w:val="18"/>
              </w:rPr>
              <w:t>Sí</w:t>
            </w:r>
          </w:p>
        </w:tc>
        <w:tc>
          <w:tcPr>
            <w:tcW w:w="1360" w:type="dxa"/>
            <w:noWrap/>
            <w:vAlign w:val="center"/>
            <w:hideMark/>
          </w:tcPr>
          <w:p w14:paraId="1915AB6E" w14:textId="7D307790" w:rsidR="00BC498A" w:rsidRPr="00182424" w:rsidRDefault="004A7B9C" w:rsidP="00BC498A">
            <w:pPr>
              <w:spacing w:line="240" w:lineRule="auto"/>
              <w:jc w:val="center"/>
              <w:rPr>
                <w:sz w:val="18"/>
                <w:szCs w:val="18"/>
              </w:rPr>
            </w:pPr>
            <w:r>
              <w:rPr>
                <w:sz w:val="18"/>
                <w:szCs w:val="18"/>
              </w:rPr>
              <w:t>Sí</w:t>
            </w:r>
          </w:p>
        </w:tc>
        <w:tc>
          <w:tcPr>
            <w:tcW w:w="1360" w:type="dxa"/>
            <w:noWrap/>
            <w:vAlign w:val="center"/>
            <w:hideMark/>
          </w:tcPr>
          <w:p w14:paraId="6F5E4B4A" w14:textId="4767BFDB" w:rsidR="00BC498A" w:rsidRPr="00182424" w:rsidRDefault="004A7B9C" w:rsidP="00BC498A">
            <w:pPr>
              <w:spacing w:line="240" w:lineRule="auto"/>
              <w:jc w:val="center"/>
              <w:rPr>
                <w:sz w:val="18"/>
                <w:szCs w:val="18"/>
              </w:rPr>
            </w:pPr>
            <w:r>
              <w:rPr>
                <w:sz w:val="18"/>
                <w:szCs w:val="18"/>
              </w:rPr>
              <w:t>Sí</w:t>
            </w:r>
          </w:p>
        </w:tc>
        <w:tc>
          <w:tcPr>
            <w:tcW w:w="1370" w:type="dxa"/>
            <w:noWrap/>
            <w:vAlign w:val="center"/>
            <w:hideMark/>
          </w:tcPr>
          <w:p w14:paraId="0F7B35CB" w14:textId="723807A7" w:rsidR="00BC498A" w:rsidRPr="00182424" w:rsidRDefault="004A7B9C" w:rsidP="00BC498A">
            <w:pPr>
              <w:spacing w:line="240" w:lineRule="auto"/>
              <w:jc w:val="center"/>
              <w:rPr>
                <w:sz w:val="18"/>
                <w:szCs w:val="18"/>
              </w:rPr>
            </w:pPr>
            <w:r>
              <w:rPr>
                <w:sz w:val="18"/>
                <w:szCs w:val="18"/>
              </w:rPr>
              <w:t>Sí</w:t>
            </w:r>
          </w:p>
        </w:tc>
        <w:tc>
          <w:tcPr>
            <w:tcW w:w="1370" w:type="dxa"/>
            <w:noWrap/>
            <w:vAlign w:val="center"/>
            <w:hideMark/>
          </w:tcPr>
          <w:p w14:paraId="04CB7368" w14:textId="6A8A7C5D" w:rsidR="00BC498A" w:rsidRPr="00182424" w:rsidRDefault="004A7B9C" w:rsidP="00BC498A">
            <w:pPr>
              <w:spacing w:line="240" w:lineRule="auto"/>
              <w:jc w:val="center"/>
              <w:rPr>
                <w:sz w:val="18"/>
                <w:szCs w:val="18"/>
              </w:rPr>
            </w:pPr>
            <w:r>
              <w:rPr>
                <w:sz w:val="18"/>
                <w:szCs w:val="18"/>
              </w:rPr>
              <w:t>Sí</w:t>
            </w:r>
          </w:p>
        </w:tc>
      </w:tr>
      <w:tr w:rsidR="00BC498A" w:rsidRPr="00182424" w14:paraId="42DC0C63" w14:textId="77777777" w:rsidTr="2382C3E5">
        <w:trPr>
          <w:trHeight w:val="320"/>
        </w:trPr>
        <w:tc>
          <w:tcPr>
            <w:tcW w:w="2818" w:type="dxa"/>
            <w:noWrap/>
            <w:vAlign w:val="center"/>
            <w:hideMark/>
          </w:tcPr>
          <w:p w14:paraId="6D7E12A3" w14:textId="66F28E26" w:rsidR="00BC498A" w:rsidRPr="00182424" w:rsidRDefault="00BC498A" w:rsidP="00BC498A">
            <w:pPr>
              <w:spacing w:line="240" w:lineRule="auto"/>
              <w:jc w:val="left"/>
              <w:rPr>
                <w:sz w:val="18"/>
                <w:szCs w:val="18"/>
              </w:rPr>
            </w:pPr>
            <w:r w:rsidRPr="00182424">
              <w:rPr>
                <w:sz w:val="18"/>
                <w:szCs w:val="18"/>
              </w:rPr>
              <w:t>SAENZ LOPEZ JOSE TRINIDAD</w:t>
            </w:r>
          </w:p>
        </w:tc>
        <w:tc>
          <w:tcPr>
            <w:tcW w:w="1350" w:type="dxa"/>
            <w:noWrap/>
            <w:vAlign w:val="center"/>
            <w:hideMark/>
          </w:tcPr>
          <w:p w14:paraId="189DD8A0" w14:textId="1A893B88" w:rsidR="00BC498A" w:rsidRPr="00182424" w:rsidRDefault="00245914" w:rsidP="00BC498A">
            <w:pPr>
              <w:spacing w:line="240" w:lineRule="auto"/>
              <w:jc w:val="center"/>
              <w:rPr>
                <w:sz w:val="18"/>
                <w:szCs w:val="18"/>
              </w:rPr>
            </w:pPr>
            <w:r>
              <w:rPr>
                <w:sz w:val="18"/>
                <w:szCs w:val="18"/>
              </w:rPr>
              <w:t>Sí</w:t>
            </w:r>
          </w:p>
        </w:tc>
        <w:tc>
          <w:tcPr>
            <w:tcW w:w="1360" w:type="dxa"/>
            <w:noWrap/>
            <w:vAlign w:val="center"/>
            <w:hideMark/>
          </w:tcPr>
          <w:p w14:paraId="7A8C2AB1" w14:textId="1DBDA3A7" w:rsidR="00BC498A" w:rsidRPr="00182424" w:rsidRDefault="00245914" w:rsidP="00BC498A">
            <w:pPr>
              <w:spacing w:line="240" w:lineRule="auto"/>
              <w:jc w:val="center"/>
              <w:rPr>
                <w:sz w:val="18"/>
                <w:szCs w:val="18"/>
              </w:rPr>
            </w:pPr>
            <w:r>
              <w:rPr>
                <w:sz w:val="18"/>
                <w:szCs w:val="18"/>
              </w:rPr>
              <w:t>Sí</w:t>
            </w:r>
          </w:p>
        </w:tc>
        <w:tc>
          <w:tcPr>
            <w:tcW w:w="1360" w:type="dxa"/>
            <w:noWrap/>
            <w:vAlign w:val="center"/>
            <w:hideMark/>
          </w:tcPr>
          <w:p w14:paraId="6E4ECDD2" w14:textId="0F3C0FF1" w:rsidR="00BC498A" w:rsidRPr="00182424" w:rsidRDefault="00245914" w:rsidP="00BC498A">
            <w:pPr>
              <w:spacing w:line="240" w:lineRule="auto"/>
              <w:jc w:val="center"/>
              <w:rPr>
                <w:sz w:val="18"/>
                <w:szCs w:val="18"/>
              </w:rPr>
            </w:pPr>
            <w:r>
              <w:rPr>
                <w:sz w:val="18"/>
                <w:szCs w:val="18"/>
              </w:rPr>
              <w:t>Sí</w:t>
            </w:r>
          </w:p>
        </w:tc>
        <w:tc>
          <w:tcPr>
            <w:tcW w:w="1370" w:type="dxa"/>
            <w:noWrap/>
            <w:vAlign w:val="center"/>
            <w:hideMark/>
          </w:tcPr>
          <w:p w14:paraId="603AE55A" w14:textId="0E3C54F7" w:rsidR="00BC498A" w:rsidRPr="00182424" w:rsidRDefault="00245914" w:rsidP="00BC498A">
            <w:pPr>
              <w:spacing w:line="240" w:lineRule="auto"/>
              <w:jc w:val="center"/>
              <w:rPr>
                <w:sz w:val="18"/>
                <w:szCs w:val="18"/>
              </w:rPr>
            </w:pPr>
            <w:r>
              <w:rPr>
                <w:sz w:val="18"/>
                <w:szCs w:val="18"/>
              </w:rPr>
              <w:t>Sí</w:t>
            </w:r>
          </w:p>
        </w:tc>
        <w:tc>
          <w:tcPr>
            <w:tcW w:w="1370" w:type="dxa"/>
            <w:noWrap/>
            <w:vAlign w:val="center"/>
            <w:hideMark/>
          </w:tcPr>
          <w:p w14:paraId="4E7D9578" w14:textId="3B9434FD" w:rsidR="00BC498A" w:rsidRPr="00182424" w:rsidRDefault="00245914" w:rsidP="00BC498A">
            <w:pPr>
              <w:spacing w:line="240" w:lineRule="auto"/>
              <w:jc w:val="center"/>
              <w:rPr>
                <w:sz w:val="18"/>
                <w:szCs w:val="18"/>
              </w:rPr>
            </w:pPr>
            <w:r>
              <w:rPr>
                <w:sz w:val="18"/>
                <w:szCs w:val="18"/>
              </w:rPr>
              <w:t>Sí</w:t>
            </w:r>
          </w:p>
        </w:tc>
      </w:tr>
      <w:tr w:rsidR="00BC498A" w:rsidRPr="00182424" w14:paraId="21C4E02F" w14:textId="77777777" w:rsidTr="2382C3E5">
        <w:trPr>
          <w:trHeight w:val="320"/>
        </w:trPr>
        <w:tc>
          <w:tcPr>
            <w:tcW w:w="2818" w:type="dxa"/>
            <w:noWrap/>
            <w:vAlign w:val="center"/>
            <w:hideMark/>
          </w:tcPr>
          <w:p w14:paraId="0ED40C1B" w14:textId="02443594" w:rsidR="00BC498A" w:rsidRPr="00182424" w:rsidRDefault="00BC498A" w:rsidP="00BC498A">
            <w:pPr>
              <w:spacing w:line="240" w:lineRule="auto"/>
              <w:jc w:val="left"/>
              <w:rPr>
                <w:sz w:val="18"/>
                <w:szCs w:val="18"/>
              </w:rPr>
            </w:pPr>
            <w:r w:rsidRPr="00182424">
              <w:rPr>
                <w:sz w:val="18"/>
                <w:szCs w:val="18"/>
              </w:rPr>
              <w:t>SAENZ VELAZQUEZ CESAR OCTAVIO</w:t>
            </w:r>
          </w:p>
        </w:tc>
        <w:tc>
          <w:tcPr>
            <w:tcW w:w="1350" w:type="dxa"/>
            <w:noWrap/>
            <w:vAlign w:val="center"/>
            <w:hideMark/>
          </w:tcPr>
          <w:p w14:paraId="77E12EFD" w14:textId="6651DC19" w:rsidR="00BC498A" w:rsidRPr="00182424" w:rsidRDefault="00270E72" w:rsidP="00BC498A">
            <w:pPr>
              <w:spacing w:line="240" w:lineRule="auto"/>
              <w:jc w:val="center"/>
              <w:rPr>
                <w:sz w:val="18"/>
                <w:szCs w:val="18"/>
              </w:rPr>
            </w:pPr>
            <w:r>
              <w:rPr>
                <w:sz w:val="18"/>
                <w:szCs w:val="18"/>
              </w:rPr>
              <w:t>Sí</w:t>
            </w:r>
          </w:p>
        </w:tc>
        <w:tc>
          <w:tcPr>
            <w:tcW w:w="1360" w:type="dxa"/>
            <w:noWrap/>
            <w:vAlign w:val="center"/>
            <w:hideMark/>
          </w:tcPr>
          <w:p w14:paraId="14D48F2E" w14:textId="6D759CF8" w:rsidR="00BC498A" w:rsidRPr="00182424" w:rsidRDefault="00270E72" w:rsidP="00BC498A">
            <w:pPr>
              <w:spacing w:line="240" w:lineRule="auto"/>
              <w:jc w:val="center"/>
              <w:rPr>
                <w:sz w:val="18"/>
                <w:szCs w:val="18"/>
              </w:rPr>
            </w:pPr>
            <w:r>
              <w:rPr>
                <w:sz w:val="18"/>
                <w:szCs w:val="18"/>
              </w:rPr>
              <w:t>Sí</w:t>
            </w:r>
          </w:p>
        </w:tc>
        <w:tc>
          <w:tcPr>
            <w:tcW w:w="1360" w:type="dxa"/>
            <w:noWrap/>
            <w:vAlign w:val="center"/>
            <w:hideMark/>
          </w:tcPr>
          <w:p w14:paraId="3985A783" w14:textId="5413D9E4" w:rsidR="00BC498A" w:rsidRPr="00182424" w:rsidRDefault="00270E72" w:rsidP="00BC498A">
            <w:pPr>
              <w:spacing w:line="240" w:lineRule="auto"/>
              <w:jc w:val="center"/>
              <w:rPr>
                <w:sz w:val="18"/>
                <w:szCs w:val="18"/>
              </w:rPr>
            </w:pPr>
            <w:r>
              <w:rPr>
                <w:sz w:val="18"/>
                <w:szCs w:val="18"/>
              </w:rPr>
              <w:t>Sí</w:t>
            </w:r>
          </w:p>
        </w:tc>
        <w:tc>
          <w:tcPr>
            <w:tcW w:w="1370" w:type="dxa"/>
            <w:noWrap/>
            <w:vAlign w:val="center"/>
            <w:hideMark/>
          </w:tcPr>
          <w:p w14:paraId="57781139" w14:textId="189AED27" w:rsidR="00BC498A" w:rsidRPr="00182424" w:rsidRDefault="00270E72" w:rsidP="00BC498A">
            <w:pPr>
              <w:spacing w:line="240" w:lineRule="auto"/>
              <w:jc w:val="center"/>
              <w:rPr>
                <w:sz w:val="18"/>
                <w:szCs w:val="18"/>
              </w:rPr>
            </w:pPr>
            <w:r>
              <w:rPr>
                <w:sz w:val="18"/>
                <w:szCs w:val="18"/>
              </w:rPr>
              <w:t>Sí</w:t>
            </w:r>
          </w:p>
        </w:tc>
        <w:tc>
          <w:tcPr>
            <w:tcW w:w="1370" w:type="dxa"/>
            <w:noWrap/>
            <w:vAlign w:val="center"/>
            <w:hideMark/>
          </w:tcPr>
          <w:p w14:paraId="3439A03C" w14:textId="3866C638" w:rsidR="00BC498A" w:rsidRPr="00182424" w:rsidRDefault="00270E72" w:rsidP="00BC498A">
            <w:pPr>
              <w:spacing w:line="240" w:lineRule="auto"/>
              <w:jc w:val="center"/>
              <w:rPr>
                <w:sz w:val="18"/>
                <w:szCs w:val="18"/>
              </w:rPr>
            </w:pPr>
            <w:r>
              <w:rPr>
                <w:sz w:val="18"/>
                <w:szCs w:val="18"/>
              </w:rPr>
              <w:t>Acta de Evaluación Profesional</w:t>
            </w:r>
          </w:p>
        </w:tc>
      </w:tr>
      <w:tr w:rsidR="00BC498A" w:rsidRPr="00182424" w14:paraId="0DD95DD9" w14:textId="77777777" w:rsidTr="2382C3E5">
        <w:trPr>
          <w:trHeight w:val="320"/>
        </w:trPr>
        <w:tc>
          <w:tcPr>
            <w:tcW w:w="2818" w:type="dxa"/>
            <w:noWrap/>
            <w:vAlign w:val="center"/>
            <w:hideMark/>
          </w:tcPr>
          <w:p w14:paraId="18D9425E" w14:textId="0DC82637" w:rsidR="00BC498A" w:rsidRPr="00182424" w:rsidRDefault="00BC498A" w:rsidP="00BC498A">
            <w:pPr>
              <w:spacing w:line="240" w:lineRule="auto"/>
              <w:jc w:val="left"/>
              <w:rPr>
                <w:sz w:val="18"/>
                <w:szCs w:val="18"/>
              </w:rPr>
            </w:pPr>
            <w:r w:rsidRPr="00182424">
              <w:rPr>
                <w:sz w:val="18"/>
                <w:szCs w:val="18"/>
              </w:rPr>
              <w:t>SALAS PEREA MARIA LETICIA</w:t>
            </w:r>
          </w:p>
        </w:tc>
        <w:tc>
          <w:tcPr>
            <w:tcW w:w="1350" w:type="dxa"/>
            <w:noWrap/>
            <w:vAlign w:val="center"/>
            <w:hideMark/>
          </w:tcPr>
          <w:p w14:paraId="61D3DB13" w14:textId="5BB7F10B" w:rsidR="00BC498A" w:rsidRPr="00182424" w:rsidRDefault="00032493" w:rsidP="00BC498A">
            <w:pPr>
              <w:spacing w:line="240" w:lineRule="auto"/>
              <w:jc w:val="center"/>
              <w:rPr>
                <w:sz w:val="18"/>
                <w:szCs w:val="18"/>
              </w:rPr>
            </w:pPr>
            <w:r>
              <w:rPr>
                <w:sz w:val="18"/>
                <w:szCs w:val="18"/>
              </w:rPr>
              <w:t>Sí</w:t>
            </w:r>
          </w:p>
        </w:tc>
        <w:tc>
          <w:tcPr>
            <w:tcW w:w="1360" w:type="dxa"/>
            <w:noWrap/>
            <w:vAlign w:val="center"/>
            <w:hideMark/>
          </w:tcPr>
          <w:p w14:paraId="17885A52" w14:textId="3AA717ED" w:rsidR="00BC498A" w:rsidRPr="00182424" w:rsidRDefault="00032493" w:rsidP="00BC498A">
            <w:pPr>
              <w:spacing w:line="240" w:lineRule="auto"/>
              <w:jc w:val="center"/>
              <w:rPr>
                <w:sz w:val="18"/>
                <w:szCs w:val="18"/>
              </w:rPr>
            </w:pPr>
            <w:r>
              <w:rPr>
                <w:sz w:val="18"/>
                <w:szCs w:val="18"/>
              </w:rPr>
              <w:t>Sí</w:t>
            </w:r>
          </w:p>
        </w:tc>
        <w:tc>
          <w:tcPr>
            <w:tcW w:w="1360" w:type="dxa"/>
            <w:noWrap/>
            <w:vAlign w:val="center"/>
            <w:hideMark/>
          </w:tcPr>
          <w:p w14:paraId="64FDBD46" w14:textId="374DAC46" w:rsidR="00BC498A" w:rsidRPr="00182424" w:rsidRDefault="00032493" w:rsidP="00BC498A">
            <w:pPr>
              <w:spacing w:line="240" w:lineRule="auto"/>
              <w:jc w:val="center"/>
              <w:rPr>
                <w:sz w:val="18"/>
                <w:szCs w:val="18"/>
              </w:rPr>
            </w:pPr>
            <w:r>
              <w:rPr>
                <w:sz w:val="18"/>
                <w:szCs w:val="18"/>
              </w:rPr>
              <w:t>Sí</w:t>
            </w:r>
          </w:p>
        </w:tc>
        <w:tc>
          <w:tcPr>
            <w:tcW w:w="1370" w:type="dxa"/>
            <w:noWrap/>
            <w:vAlign w:val="center"/>
            <w:hideMark/>
          </w:tcPr>
          <w:p w14:paraId="75531D30" w14:textId="39D6D6B7" w:rsidR="00BC498A" w:rsidRPr="00182424" w:rsidRDefault="00032493" w:rsidP="00BC498A">
            <w:pPr>
              <w:spacing w:line="240" w:lineRule="auto"/>
              <w:jc w:val="center"/>
              <w:rPr>
                <w:sz w:val="18"/>
                <w:szCs w:val="18"/>
              </w:rPr>
            </w:pPr>
            <w:r>
              <w:rPr>
                <w:sz w:val="18"/>
                <w:szCs w:val="18"/>
              </w:rPr>
              <w:t>Sí</w:t>
            </w:r>
          </w:p>
        </w:tc>
        <w:tc>
          <w:tcPr>
            <w:tcW w:w="1370" w:type="dxa"/>
            <w:noWrap/>
            <w:vAlign w:val="center"/>
            <w:hideMark/>
          </w:tcPr>
          <w:p w14:paraId="1093B6D2" w14:textId="01F809CB" w:rsidR="00BC498A" w:rsidRPr="00182424" w:rsidRDefault="00032493" w:rsidP="00BC498A">
            <w:pPr>
              <w:spacing w:line="240" w:lineRule="auto"/>
              <w:jc w:val="center"/>
              <w:rPr>
                <w:sz w:val="18"/>
                <w:szCs w:val="18"/>
              </w:rPr>
            </w:pPr>
            <w:r>
              <w:rPr>
                <w:sz w:val="18"/>
                <w:szCs w:val="18"/>
              </w:rPr>
              <w:t>Sí</w:t>
            </w:r>
          </w:p>
        </w:tc>
      </w:tr>
      <w:tr w:rsidR="00BC498A" w:rsidRPr="00182424" w14:paraId="64EFBDF3" w14:textId="77777777" w:rsidTr="2382C3E5">
        <w:trPr>
          <w:trHeight w:val="320"/>
        </w:trPr>
        <w:tc>
          <w:tcPr>
            <w:tcW w:w="2818" w:type="dxa"/>
            <w:noWrap/>
            <w:vAlign w:val="center"/>
            <w:hideMark/>
          </w:tcPr>
          <w:p w14:paraId="66F21337" w14:textId="526ECF58" w:rsidR="00BC498A" w:rsidRPr="00182424" w:rsidRDefault="00BC498A" w:rsidP="00BC498A">
            <w:pPr>
              <w:spacing w:line="240" w:lineRule="auto"/>
              <w:jc w:val="left"/>
              <w:rPr>
                <w:sz w:val="18"/>
                <w:szCs w:val="18"/>
              </w:rPr>
            </w:pPr>
            <w:r w:rsidRPr="00182424">
              <w:rPr>
                <w:sz w:val="18"/>
                <w:szCs w:val="18"/>
              </w:rPr>
              <w:t>SALAZAR GARCIA MARIA GUADALUPE</w:t>
            </w:r>
          </w:p>
        </w:tc>
        <w:tc>
          <w:tcPr>
            <w:tcW w:w="1350" w:type="dxa"/>
            <w:noWrap/>
            <w:vAlign w:val="center"/>
            <w:hideMark/>
          </w:tcPr>
          <w:p w14:paraId="6FD80676" w14:textId="1C27DE04" w:rsidR="00BC498A" w:rsidRPr="00182424" w:rsidRDefault="00F21617" w:rsidP="00BC498A">
            <w:pPr>
              <w:spacing w:line="240" w:lineRule="auto"/>
              <w:jc w:val="center"/>
              <w:rPr>
                <w:sz w:val="18"/>
                <w:szCs w:val="18"/>
              </w:rPr>
            </w:pPr>
            <w:r>
              <w:rPr>
                <w:sz w:val="18"/>
                <w:szCs w:val="18"/>
              </w:rPr>
              <w:t>Sí</w:t>
            </w:r>
          </w:p>
        </w:tc>
        <w:tc>
          <w:tcPr>
            <w:tcW w:w="1360" w:type="dxa"/>
            <w:noWrap/>
            <w:vAlign w:val="center"/>
            <w:hideMark/>
          </w:tcPr>
          <w:p w14:paraId="4D7CC2C5" w14:textId="407D0630" w:rsidR="00BC498A" w:rsidRPr="00182424" w:rsidRDefault="00F21617" w:rsidP="00BC498A">
            <w:pPr>
              <w:spacing w:line="240" w:lineRule="auto"/>
              <w:jc w:val="center"/>
              <w:rPr>
                <w:sz w:val="18"/>
                <w:szCs w:val="18"/>
              </w:rPr>
            </w:pPr>
            <w:r>
              <w:rPr>
                <w:sz w:val="18"/>
                <w:szCs w:val="18"/>
              </w:rPr>
              <w:t>Sí</w:t>
            </w:r>
          </w:p>
        </w:tc>
        <w:tc>
          <w:tcPr>
            <w:tcW w:w="1360" w:type="dxa"/>
            <w:noWrap/>
            <w:vAlign w:val="center"/>
            <w:hideMark/>
          </w:tcPr>
          <w:p w14:paraId="4648DA9B" w14:textId="176324E6" w:rsidR="00BC498A" w:rsidRPr="00182424" w:rsidRDefault="00F21617" w:rsidP="00BC498A">
            <w:pPr>
              <w:spacing w:line="240" w:lineRule="auto"/>
              <w:jc w:val="center"/>
              <w:rPr>
                <w:sz w:val="18"/>
                <w:szCs w:val="18"/>
              </w:rPr>
            </w:pPr>
            <w:r>
              <w:rPr>
                <w:sz w:val="18"/>
                <w:szCs w:val="18"/>
              </w:rPr>
              <w:t>Sí</w:t>
            </w:r>
          </w:p>
        </w:tc>
        <w:tc>
          <w:tcPr>
            <w:tcW w:w="1370" w:type="dxa"/>
            <w:noWrap/>
            <w:vAlign w:val="center"/>
            <w:hideMark/>
          </w:tcPr>
          <w:p w14:paraId="73F73A62" w14:textId="518B4DA4" w:rsidR="00BC498A" w:rsidRPr="00182424" w:rsidRDefault="00F21617" w:rsidP="00BC498A">
            <w:pPr>
              <w:spacing w:line="240" w:lineRule="auto"/>
              <w:jc w:val="center"/>
              <w:rPr>
                <w:sz w:val="18"/>
                <w:szCs w:val="18"/>
              </w:rPr>
            </w:pPr>
            <w:r>
              <w:rPr>
                <w:sz w:val="18"/>
                <w:szCs w:val="18"/>
              </w:rPr>
              <w:t>Sí</w:t>
            </w:r>
          </w:p>
        </w:tc>
        <w:tc>
          <w:tcPr>
            <w:tcW w:w="1370" w:type="dxa"/>
            <w:noWrap/>
            <w:vAlign w:val="center"/>
            <w:hideMark/>
          </w:tcPr>
          <w:p w14:paraId="6E87A5C7" w14:textId="682E6E5B" w:rsidR="00BC498A" w:rsidRPr="00182424" w:rsidRDefault="00F21617" w:rsidP="00BC498A">
            <w:pPr>
              <w:spacing w:line="240" w:lineRule="auto"/>
              <w:jc w:val="center"/>
              <w:rPr>
                <w:sz w:val="18"/>
                <w:szCs w:val="18"/>
              </w:rPr>
            </w:pPr>
            <w:r>
              <w:rPr>
                <w:sz w:val="18"/>
                <w:szCs w:val="18"/>
              </w:rPr>
              <w:t>Sí</w:t>
            </w:r>
          </w:p>
        </w:tc>
      </w:tr>
      <w:tr w:rsidR="00BC498A" w:rsidRPr="00182424" w14:paraId="7DFC2BAA" w14:textId="77777777" w:rsidTr="2382C3E5">
        <w:trPr>
          <w:trHeight w:val="320"/>
        </w:trPr>
        <w:tc>
          <w:tcPr>
            <w:tcW w:w="2818" w:type="dxa"/>
            <w:noWrap/>
            <w:vAlign w:val="center"/>
            <w:hideMark/>
          </w:tcPr>
          <w:p w14:paraId="5C56FA74" w14:textId="001538C4" w:rsidR="00BC498A" w:rsidRPr="00182424" w:rsidRDefault="00BC498A" w:rsidP="00BC498A">
            <w:pPr>
              <w:spacing w:line="240" w:lineRule="auto"/>
              <w:jc w:val="left"/>
              <w:rPr>
                <w:sz w:val="18"/>
                <w:szCs w:val="18"/>
              </w:rPr>
            </w:pPr>
            <w:r w:rsidRPr="00182424">
              <w:rPr>
                <w:sz w:val="18"/>
                <w:szCs w:val="18"/>
              </w:rPr>
              <w:t>SALAZAR SANCHEZ MARIA FERNANDA</w:t>
            </w:r>
          </w:p>
        </w:tc>
        <w:tc>
          <w:tcPr>
            <w:tcW w:w="1350" w:type="dxa"/>
            <w:noWrap/>
            <w:vAlign w:val="center"/>
            <w:hideMark/>
          </w:tcPr>
          <w:p w14:paraId="0FD3128E" w14:textId="6D26B1B8" w:rsidR="00BC498A" w:rsidRPr="00182424" w:rsidRDefault="00017A00" w:rsidP="00BC498A">
            <w:pPr>
              <w:spacing w:line="240" w:lineRule="auto"/>
              <w:jc w:val="center"/>
              <w:rPr>
                <w:sz w:val="18"/>
                <w:szCs w:val="18"/>
              </w:rPr>
            </w:pPr>
            <w:r>
              <w:rPr>
                <w:sz w:val="18"/>
                <w:szCs w:val="18"/>
              </w:rPr>
              <w:t>Sí</w:t>
            </w:r>
          </w:p>
        </w:tc>
        <w:tc>
          <w:tcPr>
            <w:tcW w:w="1360" w:type="dxa"/>
            <w:noWrap/>
            <w:vAlign w:val="center"/>
            <w:hideMark/>
          </w:tcPr>
          <w:p w14:paraId="2F7B7FF8" w14:textId="007CC766" w:rsidR="00BC498A" w:rsidRPr="00182424" w:rsidRDefault="00017A00" w:rsidP="00BC498A">
            <w:pPr>
              <w:spacing w:line="240" w:lineRule="auto"/>
              <w:jc w:val="center"/>
              <w:rPr>
                <w:sz w:val="18"/>
                <w:szCs w:val="18"/>
              </w:rPr>
            </w:pPr>
            <w:r>
              <w:rPr>
                <w:sz w:val="18"/>
                <w:szCs w:val="18"/>
              </w:rPr>
              <w:t>Sí</w:t>
            </w:r>
          </w:p>
        </w:tc>
        <w:tc>
          <w:tcPr>
            <w:tcW w:w="1360" w:type="dxa"/>
            <w:noWrap/>
            <w:vAlign w:val="center"/>
            <w:hideMark/>
          </w:tcPr>
          <w:p w14:paraId="2FE91148" w14:textId="4DFA4894" w:rsidR="00BC498A" w:rsidRPr="00182424" w:rsidRDefault="00017A00" w:rsidP="00BC498A">
            <w:pPr>
              <w:spacing w:line="240" w:lineRule="auto"/>
              <w:jc w:val="center"/>
              <w:rPr>
                <w:sz w:val="18"/>
                <w:szCs w:val="18"/>
              </w:rPr>
            </w:pPr>
            <w:r>
              <w:rPr>
                <w:sz w:val="18"/>
                <w:szCs w:val="18"/>
              </w:rPr>
              <w:t>Sí</w:t>
            </w:r>
          </w:p>
        </w:tc>
        <w:tc>
          <w:tcPr>
            <w:tcW w:w="1370" w:type="dxa"/>
            <w:noWrap/>
            <w:vAlign w:val="center"/>
            <w:hideMark/>
          </w:tcPr>
          <w:p w14:paraId="1B48B5E0" w14:textId="15BF3C46" w:rsidR="00BC498A" w:rsidRPr="00182424" w:rsidRDefault="00017A00" w:rsidP="00BC498A">
            <w:pPr>
              <w:spacing w:line="240" w:lineRule="auto"/>
              <w:jc w:val="center"/>
              <w:rPr>
                <w:sz w:val="18"/>
                <w:szCs w:val="18"/>
              </w:rPr>
            </w:pPr>
            <w:r>
              <w:rPr>
                <w:sz w:val="18"/>
                <w:szCs w:val="18"/>
              </w:rPr>
              <w:t>Sí</w:t>
            </w:r>
          </w:p>
        </w:tc>
        <w:tc>
          <w:tcPr>
            <w:tcW w:w="1370" w:type="dxa"/>
            <w:noWrap/>
            <w:vAlign w:val="center"/>
            <w:hideMark/>
          </w:tcPr>
          <w:p w14:paraId="4F760720" w14:textId="29EA3621" w:rsidR="00BC498A" w:rsidRPr="00182424" w:rsidRDefault="00017A00" w:rsidP="00BC498A">
            <w:pPr>
              <w:spacing w:line="240" w:lineRule="auto"/>
              <w:jc w:val="center"/>
              <w:rPr>
                <w:sz w:val="18"/>
                <w:szCs w:val="18"/>
              </w:rPr>
            </w:pPr>
            <w:r>
              <w:rPr>
                <w:sz w:val="18"/>
                <w:szCs w:val="18"/>
              </w:rPr>
              <w:t>Certificado de terminación de estudios de Licenciatura</w:t>
            </w:r>
          </w:p>
        </w:tc>
      </w:tr>
      <w:tr w:rsidR="00BC498A" w:rsidRPr="00182424" w14:paraId="0929A518" w14:textId="77777777" w:rsidTr="2382C3E5">
        <w:trPr>
          <w:trHeight w:val="320"/>
        </w:trPr>
        <w:tc>
          <w:tcPr>
            <w:tcW w:w="2818" w:type="dxa"/>
            <w:noWrap/>
            <w:vAlign w:val="center"/>
            <w:hideMark/>
          </w:tcPr>
          <w:p w14:paraId="4E241F2E" w14:textId="492F69DB" w:rsidR="00BC498A" w:rsidRPr="00182424" w:rsidRDefault="00BC498A" w:rsidP="00BC498A">
            <w:pPr>
              <w:spacing w:line="240" w:lineRule="auto"/>
              <w:jc w:val="left"/>
              <w:rPr>
                <w:sz w:val="18"/>
                <w:szCs w:val="18"/>
              </w:rPr>
            </w:pPr>
            <w:r w:rsidRPr="00182424">
              <w:rPr>
                <w:sz w:val="18"/>
                <w:szCs w:val="18"/>
              </w:rPr>
              <w:t>SALINAS FLORES JOSE DAVID</w:t>
            </w:r>
          </w:p>
        </w:tc>
        <w:tc>
          <w:tcPr>
            <w:tcW w:w="1350" w:type="dxa"/>
            <w:noWrap/>
            <w:vAlign w:val="center"/>
            <w:hideMark/>
          </w:tcPr>
          <w:p w14:paraId="5ACCFC4E" w14:textId="0BD97368" w:rsidR="00BC498A" w:rsidRPr="00182424" w:rsidRDefault="00340244" w:rsidP="00BC498A">
            <w:pPr>
              <w:spacing w:line="240" w:lineRule="auto"/>
              <w:jc w:val="center"/>
              <w:rPr>
                <w:sz w:val="18"/>
                <w:szCs w:val="18"/>
              </w:rPr>
            </w:pPr>
            <w:r>
              <w:rPr>
                <w:sz w:val="18"/>
                <w:szCs w:val="18"/>
              </w:rPr>
              <w:t>Sí</w:t>
            </w:r>
          </w:p>
        </w:tc>
        <w:tc>
          <w:tcPr>
            <w:tcW w:w="1360" w:type="dxa"/>
            <w:noWrap/>
            <w:vAlign w:val="center"/>
            <w:hideMark/>
          </w:tcPr>
          <w:p w14:paraId="04F818F4" w14:textId="0FEA47D0" w:rsidR="00BC498A" w:rsidRPr="00182424" w:rsidRDefault="00A519D7" w:rsidP="00BC498A">
            <w:pPr>
              <w:spacing w:line="240" w:lineRule="auto"/>
              <w:jc w:val="center"/>
              <w:rPr>
                <w:sz w:val="18"/>
                <w:szCs w:val="18"/>
              </w:rPr>
            </w:pPr>
            <w:r>
              <w:rPr>
                <w:sz w:val="18"/>
                <w:szCs w:val="18"/>
              </w:rPr>
              <w:t>Sí</w:t>
            </w:r>
          </w:p>
        </w:tc>
        <w:tc>
          <w:tcPr>
            <w:tcW w:w="1360" w:type="dxa"/>
            <w:noWrap/>
            <w:vAlign w:val="center"/>
            <w:hideMark/>
          </w:tcPr>
          <w:p w14:paraId="3CE1E93C" w14:textId="29D1B2CE" w:rsidR="00BC498A" w:rsidRPr="00182424" w:rsidRDefault="00A519D7" w:rsidP="00BC498A">
            <w:pPr>
              <w:spacing w:line="240" w:lineRule="auto"/>
              <w:jc w:val="center"/>
              <w:rPr>
                <w:sz w:val="18"/>
                <w:szCs w:val="18"/>
              </w:rPr>
            </w:pPr>
            <w:r>
              <w:rPr>
                <w:sz w:val="18"/>
                <w:szCs w:val="18"/>
              </w:rPr>
              <w:t>Sí</w:t>
            </w:r>
          </w:p>
        </w:tc>
        <w:tc>
          <w:tcPr>
            <w:tcW w:w="1370" w:type="dxa"/>
            <w:noWrap/>
            <w:vAlign w:val="center"/>
            <w:hideMark/>
          </w:tcPr>
          <w:p w14:paraId="41BD7D29" w14:textId="6CC5642C" w:rsidR="00BC498A" w:rsidRPr="00182424" w:rsidRDefault="00A519D7" w:rsidP="00BC498A">
            <w:pPr>
              <w:spacing w:line="240" w:lineRule="auto"/>
              <w:jc w:val="center"/>
              <w:rPr>
                <w:sz w:val="18"/>
                <w:szCs w:val="18"/>
              </w:rPr>
            </w:pPr>
            <w:r>
              <w:rPr>
                <w:sz w:val="18"/>
                <w:szCs w:val="18"/>
              </w:rPr>
              <w:t>Sí</w:t>
            </w:r>
          </w:p>
        </w:tc>
        <w:tc>
          <w:tcPr>
            <w:tcW w:w="1370" w:type="dxa"/>
            <w:noWrap/>
            <w:vAlign w:val="center"/>
            <w:hideMark/>
          </w:tcPr>
          <w:p w14:paraId="1D7769FC" w14:textId="6BA0D5EE" w:rsidR="00BC498A" w:rsidRPr="00182424" w:rsidRDefault="00A519D7" w:rsidP="00BC498A">
            <w:pPr>
              <w:spacing w:line="240" w:lineRule="auto"/>
              <w:jc w:val="center"/>
              <w:rPr>
                <w:sz w:val="18"/>
                <w:szCs w:val="18"/>
              </w:rPr>
            </w:pPr>
            <w:r>
              <w:rPr>
                <w:sz w:val="18"/>
                <w:szCs w:val="18"/>
              </w:rPr>
              <w:t>Sí</w:t>
            </w:r>
          </w:p>
        </w:tc>
      </w:tr>
      <w:tr w:rsidR="00BC498A" w:rsidRPr="00182424" w14:paraId="64E88F97" w14:textId="77777777" w:rsidTr="2382C3E5">
        <w:trPr>
          <w:trHeight w:val="320"/>
        </w:trPr>
        <w:tc>
          <w:tcPr>
            <w:tcW w:w="2818" w:type="dxa"/>
            <w:noWrap/>
            <w:vAlign w:val="center"/>
            <w:hideMark/>
          </w:tcPr>
          <w:p w14:paraId="1DAF3435" w14:textId="3AFCC84F" w:rsidR="00BC498A" w:rsidRPr="00182424" w:rsidRDefault="00BC498A" w:rsidP="00BC498A">
            <w:pPr>
              <w:spacing w:line="240" w:lineRule="auto"/>
              <w:jc w:val="left"/>
              <w:rPr>
                <w:sz w:val="18"/>
                <w:szCs w:val="18"/>
              </w:rPr>
            </w:pPr>
            <w:r w:rsidRPr="00182424">
              <w:rPr>
                <w:sz w:val="18"/>
                <w:szCs w:val="18"/>
              </w:rPr>
              <w:lastRenderedPageBreak/>
              <w:t>SANABRIA BECERRIL LAUREN PAOLA</w:t>
            </w:r>
          </w:p>
        </w:tc>
        <w:tc>
          <w:tcPr>
            <w:tcW w:w="1350" w:type="dxa"/>
            <w:noWrap/>
            <w:vAlign w:val="center"/>
            <w:hideMark/>
          </w:tcPr>
          <w:p w14:paraId="6572885A" w14:textId="0F80328A" w:rsidR="00BC498A" w:rsidRPr="00182424" w:rsidRDefault="00483164" w:rsidP="00BC498A">
            <w:pPr>
              <w:spacing w:line="240" w:lineRule="auto"/>
              <w:jc w:val="center"/>
              <w:rPr>
                <w:sz w:val="18"/>
                <w:szCs w:val="18"/>
              </w:rPr>
            </w:pPr>
            <w:r>
              <w:rPr>
                <w:sz w:val="18"/>
                <w:szCs w:val="18"/>
              </w:rPr>
              <w:t>Sí</w:t>
            </w:r>
          </w:p>
        </w:tc>
        <w:tc>
          <w:tcPr>
            <w:tcW w:w="1360" w:type="dxa"/>
            <w:noWrap/>
            <w:vAlign w:val="center"/>
            <w:hideMark/>
          </w:tcPr>
          <w:p w14:paraId="75E5E040" w14:textId="441FA289" w:rsidR="00BC498A" w:rsidRPr="00182424" w:rsidRDefault="00483164" w:rsidP="00BC498A">
            <w:pPr>
              <w:spacing w:line="240" w:lineRule="auto"/>
              <w:jc w:val="center"/>
              <w:rPr>
                <w:sz w:val="18"/>
                <w:szCs w:val="18"/>
              </w:rPr>
            </w:pPr>
            <w:r>
              <w:rPr>
                <w:sz w:val="18"/>
                <w:szCs w:val="18"/>
              </w:rPr>
              <w:t>Sí</w:t>
            </w:r>
          </w:p>
        </w:tc>
        <w:tc>
          <w:tcPr>
            <w:tcW w:w="1360" w:type="dxa"/>
            <w:noWrap/>
            <w:vAlign w:val="center"/>
            <w:hideMark/>
          </w:tcPr>
          <w:p w14:paraId="0ED8E540" w14:textId="0CAB49C6" w:rsidR="00BC498A" w:rsidRPr="00182424" w:rsidRDefault="00483164" w:rsidP="00BC498A">
            <w:pPr>
              <w:spacing w:line="240" w:lineRule="auto"/>
              <w:jc w:val="center"/>
              <w:rPr>
                <w:sz w:val="18"/>
                <w:szCs w:val="18"/>
              </w:rPr>
            </w:pPr>
            <w:r>
              <w:rPr>
                <w:sz w:val="18"/>
                <w:szCs w:val="18"/>
              </w:rPr>
              <w:t>Sí</w:t>
            </w:r>
          </w:p>
        </w:tc>
        <w:tc>
          <w:tcPr>
            <w:tcW w:w="1370" w:type="dxa"/>
            <w:noWrap/>
            <w:vAlign w:val="center"/>
            <w:hideMark/>
          </w:tcPr>
          <w:p w14:paraId="31DF6E3D" w14:textId="2239E8E7" w:rsidR="00BC498A" w:rsidRPr="00182424" w:rsidRDefault="00483164" w:rsidP="00BC498A">
            <w:pPr>
              <w:spacing w:line="240" w:lineRule="auto"/>
              <w:jc w:val="center"/>
              <w:rPr>
                <w:sz w:val="18"/>
                <w:szCs w:val="18"/>
              </w:rPr>
            </w:pPr>
            <w:r>
              <w:rPr>
                <w:sz w:val="18"/>
                <w:szCs w:val="18"/>
              </w:rPr>
              <w:t>Sí</w:t>
            </w:r>
          </w:p>
        </w:tc>
        <w:tc>
          <w:tcPr>
            <w:tcW w:w="1370" w:type="dxa"/>
            <w:noWrap/>
            <w:vAlign w:val="center"/>
            <w:hideMark/>
          </w:tcPr>
          <w:p w14:paraId="6394F785" w14:textId="22A8B3B2" w:rsidR="00BC498A" w:rsidRPr="00182424" w:rsidRDefault="00483164" w:rsidP="00BC498A">
            <w:pPr>
              <w:spacing w:line="240" w:lineRule="auto"/>
              <w:jc w:val="center"/>
              <w:rPr>
                <w:sz w:val="18"/>
                <w:szCs w:val="18"/>
              </w:rPr>
            </w:pPr>
            <w:r>
              <w:rPr>
                <w:sz w:val="18"/>
                <w:szCs w:val="18"/>
              </w:rPr>
              <w:t>Sí</w:t>
            </w:r>
          </w:p>
        </w:tc>
      </w:tr>
      <w:tr w:rsidR="00BC498A" w:rsidRPr="00182424" w14:paraId="09A668ED" w14:textId="77777777" w:rsidTr="2382C3E5">
        <w:trPr>
          <w:trHeight w:val="320"/>
        </w:trPr>
        <w:tc>
          <w:tcPr>
            <w:tcW w:w="2818" w:type="dxa"/>
            <w:noWrap/>
            <w:vAlign w:val="center"/>
            <w:hideMark/>
          </w:tcPr>
          <w:p w14:paraId="48D991BC" w14:textId="0E9D4656" w:rsidR="00BC498A" w:rsidRPr="00182424" w:rsidRDefault="00BC498A" w:rsidP="00BC498A">
            <w:pPr>
              <w:spacing w:line="240" w:lineRule="auto"/>
              <w:jc w:val="left"/>
              <w:rPr>
                <w:sz w:val="18"/>
                <w:szCs w:val="18"/>
              </w:rPr>
            </w:pPr>
            <w:r w:rsidRPr="00182424">
              <w:rPr>
                <w:sz w:val="18"/>
                <w:szCs w:val="18"/>
              </w:rPr>
              <w:t>SANCHEZ CABALLERO LUIS ANGEL</w:t>
            </w:r>
          </w:p>
        </w:tc>
        <w:tc>
          <w:tcPr>
            <w:tcW w:w="1350" w:type="dxa"/>
            <w:noWrap/>
            <w:vAlign w:val="center"/>
            <w:hideMark/>
          </w:tcPr>
          <w:p w14:paraId="5DB8B921" w14:textId="14D546C0" w:rsidR="00BC498A" w:rsidRPr="00182424" w:rsidRDefault="00C86C22" w:rsidP="00BC498A">
            <w:pPr>
              <w:spacing w:line="240" w:lineRule="auto"/>
              <w:jc w:val="center"/>
              <w:rPr>
                <w:sz w:val="18"/>
                <w:szCs w:val="18"/>
              </w:rPr>
            </w:pPr>
            <w:r>
              <w:rPr>
                <w:sz w:val="18"/>
                <w:szCs w:val="18"/>
              </w:rPr>
              <w:t>Sí</w:t>
            </w:r>
          </w:p>
        </w:tc>
        <w:tc>
          <w:tcPr>
            <w:tcW w:w="1360" w:type="dxa"/>
            <w:noWrap/>
            <w:vAlign w:val="center"/>
            <w:hideMark/>
          </w:tcPr>
          <w:p w14:paraId="12A30D0B" w14:textId="5507FD1B" w:rsidR="00BC498A" w:rsidRPr="00182424" w:rsidRDefault="00C86C22" w:rsidP="00BC498A">
            <w:pPr>
              <w:spacing w:line="240" w:lineRule="auto"/>
              <w:jc w:val="center"/>
              <w:rPr>
                <w:sz w:val="18"/>
                <w:szCs w:val="18"/>
              </w:rPr>
            </w:pPr>
            <w:r>
              <w:rPr>
                <w:sz w:val="18"/>
                <w:szCs w:val="18"/>
              </w:rPr>
              <w:t>Sí</w:t>
            </w:r>
          </w:p>
        </w:tc>
        <w:tc>
          <w:tcPr>
            <w:tcW w:w="1360" w:type="dxa"/>
            <w:noWrap/>
            <w:vAlign w:val="center"/>
            <w:hideMark/>
          </w:tcPr>
          <w:p w14:paraId="1438219C" w14:textId="2E85C7FB" w:rsidR="00BC498A" w:rsidRPr="00182424" w:rsidRDefault="00C86C22" w:rsidP="00BC498A">
            <w:pPr>
              <w:spacing w:line="240" w:lineRule="auto"/>
              <w:jc w:val="center"/>
              <w:rPr>
                <w:sz w:val="18"/>
                <w:szCs w:val="18"/>
              </w:rPr>
            </w:pPr>
            <w:r>
              <w:rPr>
                <w:sz w:val="18"/>
                <w:szCs w:val="18"/>
              </w:rPr>
              <w:t>Sí</w:t>
            </w:r>
          </w:p>
        </w:tc>
        <w:tc>
          <w:tcPr>
            <w:tcW w:w="1370" w:type="dxa"/>
            <w:noWrap/>
            <w:vAlign w:val="center"/>
            <w:hideMark/>
          </w:tcPr>
          <w:p w14:paraId="486E2381" w14:textId="5D55B37C" w:rsidR="00BC498A" w:rsidRPr="00182424" w:rsidRDefault="00C86C22" w:rsidP="00BC498A">
            <w:pPr>
              <w:spacing w:line="240" w:lineRule="auto"/>
              <w:jc w:val="center"/>
              <w:rPr>
                <w:sz w:val="18"/>
                <w:szCs w:val="18"/>
              </w:rPr>
            </w:pPr>
            <w:r>
              <w:rPr>
                <w:sz w:val="18"/>
                <w:szCs w:val="18"/>
              </w:rPr>
              <w:t>Sí</w:t>
            </w:r>
          </w:p>
        </w:tc>
        <w:tc>
          <w:tcPr>
            <w:tcW w:w="1370" w:type="dxa"/>
            <w:noWrap/>
            <w:vAlign w:val="center"/>
            <w:hideMark/>
          </w:tcPr>
          <w:p w14:paraId="4454F0CB" w14:textId="3BD38AF1" w:rsidR="00BC498A" w:rsidRPr="00182424" w:rsidRDefault="00C86C22" w:rsidP="00BC498A">
            <w:pPr>
              <w:spacing w:line="240" w:lineRule="auto"/>
              <w:jc w:val="center"/>
              <w:rPr>
                <w:sz w:val="18"/>
                <w:szCs w:val="18"/>
              </w:rPr>
            </w:pPr>
            <w:r>
              <w:rPr>
                <w:sz w:val="18"/>
                <w:szCs w:val="18"/>
              </w:rPr>
              <w:t>Sí</w:t>
            </w:r>
          </w:p>
        </w:tc>
      </w:tr>
      <w:tr w:rsidR="00BC498A" w:rsidRPr="00182424" w14:paraId="4687F4B5" w14:textId="77777777" w:rsidTr="2382C3E5">
        <w:trPr>
          <w:trHeight w:val="320"/>
        </w:trPr>
        <w:tc>
          <w:tcPr>
            <w:tcW w:w="2818" w:type="dxa"/>
            <w:noWrap/>
            <w:vAlign w:val="center"/>
            <w:hideMark/>
          </w:tcPr>
          <w:p w14:paraId="50140305" w14:textId="429FF73B" w:rsidR="00BC498A" w:rsidRPr="00182424" w:rsidRDefault="00BC498A" w:rsidP="00BC498A">
            <w:pPr>
              <w:spacing w:line="240" w:lineRule="auto"/>
              <w:jc w:val="left"/>
              <w:rPr>
                <w:sz w:val="18"/>
                <w:szCs w:val="18"/>
              </w:rPr>
            </w:pPr>
            <w:r w:rsidRPr="00182424">
              <w:rPr>
                <w:sz w:val="18"/>
                <w:szCs w:val="18"/>
              </w:rPr>
              <w:t>SANCHEZ DOMINGUEZ LIZETH</w:t>
            </w:r>
          </w:p>
        </w:tc>
        <w:tc>
          <w:tcPr>
            <w:tcW w:w="1350" w:type="dxa"/>
            <w:noWrap/>
            <w:vAlign w:val="center"/>
            <w:hideMark/>
          </w:tcPr>
          <w:p w14:paraId="2AC4B620" w14:textId="7DAE91B9" w:rsidR="00BC498A" w:rsidRPr="00182424" w:rsidRDefault="009B4EB7" w:rsidP="00BC498A">
            <w:pPr>
              <w:spacing w:line="240" w:lineRule="auto"/>
              <w:jc w:val="center"/>
              <w:rPr>
                <w:sz w:val="18"/>
                <w:szCs w:val="18"/>
              </w:rPr>
            </w:pPr>
            <w:r>
              <w:rPr>
                <w:sz w:val="18"/>
                <w:szCs w:val="18"/>
              </w:rPr>
              <w:t>Sí</w:t>
            </w:r>
          </w:p>
        </w:tc>
        <w:tc>
          <w:tcPr>
            <w:tcW w:w="1360" w:type="dxa"/>
            <w:noWrap/>
            <w:vAlign w:val="center"/>
            <w:hideMark/>
          </w:tcPr>
          <w:p w14:paraId="578BC543" w14:textId="2D195062" w:rsidR="00BC498A" w:rsidRPr="00182424" w:rsidRDefault="009B4EB7" w:rsidP="00BC498A">
            <w:pPr>
              <w:spacing w:line="240" w:lineRule="auto"/>
              <w:jc w:val="center"/>
              <w:rPr>
                <w:sz w:val="18"/>
                <w:szCs w:val="18"/>
              </w:rPr>
            </w:pPr>
            <w:r>
              <w:rPr>
                <w:sz w:val="18"/>
                <w:szCs w:val="18"/>
              </w:rPr>
              <w:t>Sí</w:t>
            </w:r>
          </w:p>
        </w:tc>
        <w:tc>
          <w:tcPr>
            <w:tcW w:w="1360" w:type="dxa"/>
            <w:noWrap/>
            <w:vAlign w:val="center"/>
            <w:hideMark/>
          </w:tcPr>
          <w:p w14:paraId="281B7ACD" w14:textId="3F2D81EA" w:rsidR="00BC498A" w:rsidRPr="00182424" w:rsidRDefault="009B4EB7" w:rsidP="00BC498A">
            <w:pPr>
              <w:spacing w:line="240" w:lineRule="auto"/>
              <w:jc w:val="center"/>
              <w:rPr>
                <w:sz w:val="18"/>
                <w:szCs w:val="18"/>
              </w:rPr>
            </w:pPr>
            <w:r>
              <w:rPr>
                <w:sz w:val="18"/>
                <w:szCs w:val="18"/>
              </w:rPr>
              <w:t>Sí</w:t>
            </w:r>
          </w:p>
        </w:tc>
        <w:tc>
          <w:tcPr>
            <w:tcW w:w="1370" w:type="dxa"/>
            <w:noWrap/>
            <w:vAlign w:val="center"/>
            <w:hideMark/>
          </w:tcPr>
          <w:p w14:paraId="4142CDAF" w14:textId="4FDDBE55" w:rsidR="00BC498A" w:rsidRPr="00182424" w:rsidRDefault="009B4EB7" w:rsidP="00BC498A">
            <w:pPr>
              <w:spacing w:line="240" w:lineRule="auto"/>
              <w:jc w:val="center"/>
              <w:rPr>
                <w:sz w:val="18"/>
                <w:szCs w:val="18"/>
              </w:rPr>
            </w:pPr>
            <w:r>
              <w:rPr>
                <w:sz w:val="18"/>
                <w:szCs w:val="18"/>
              </w:rPr>
              <w:t>Sí</w:t>
            </w:r>
          </w:p>
        </w:tc>
        <w:tc>
          <w:tcPr>
            <w:tcW w:w="1370" w:type="dxa"/>
            <w:noWrap/>
            <w:vAlign w:val="center"/>
            <w:hideMark/>
          </w:tcPr>
          <w:p w14:paraId="3AD989CB" w14:textId="08DB91EF" w:rsidR="00BC498A" w:rsidRPr="00182424" w:rsidRDefault="009B4EB7" w:rsidP="00BC498A">
            <w:pPr>
              <w:spacing w:line="240" w:lineRule="auto"/>
              <w:jc w:val="center"/>
              <w:rPr>
                <w:sz w:val="18"/>
                <w:szCs w:val="18"/>
              </w:rPr>
            </w:pPr>
            <w:r>
              <w:rPr>
                <w:sz w:val="18"/>
                <w:szCs w:val="18"/>
              </w:rPr>
              <w:t>Sí</w:t>
            </w:r>
          </w:p>
        </w:tc>
      </w:tr>
      <w:tr w:rsidR="00BC498A" w:rsidRPr="00182424" w14:paraId="3FC2820E" w14:textId="77777777" w:rsidTr="2382C3E5">
        <w:trPr>
          <w:trHeight w:val="320"/>
        </w:trPr>
        <w:tc>
          <w:tcPr>
            <w:tcW w:w="2818" w:type="dxa"/>
            <w:noWrap/>
            <w:vAlign w:val="center"/>
            <w:hideMark/>
          </w:tcPr>
          <w:p w14:paraId="68C393ED" w14:textId="0DDC6FCC" w:rsidR="00BC498A" w:rsidRPr="00182424" w:rsidRDefault="00BC498A" w:rsidP="00BC498A">
            <w:pPr>
              <w:spacing w:line="240" w:lineRule="auto"/>
              <w:jc w:val="left"/>
              <w:rPr>
                <w:sz w:val="18"/>
                <w:szCs w:val="18"/>
              </w:rPr>
            </w:pPr>
            <w:r w:rsidRPr="00182424">
              <w:rPr>
                <w:sz w:val="18"/>
                <w:szCs w:val="18"/>
              </w:rPr>
              <w:t>SANCHEZ GOMEZ VICTORIA</w:t>
            </w:r>
          </w:p>
        </w:tc>
        <w:tc>
          <w:tcPr>
            <w:tcW w:w="1350" w:type="dxa"/>
            <w:noWrap/>
            <w:vAlign w:val="center"/>
            <w:hideMark/>
          </w:tcPr>
          <w:p w14:paraId="320ED293" w14:textId="0840B291" w:rsidR="00BC498A" w:rsidRPr="00182424" w:rsidRDefault="007450D0" w:rsidP="00BC498A">
            <w:pPr>
              <w:spacing w:line="240" w:lineRule="auto"/>
              <w:jc w:val="center"/>
              <w:rPr>
                <w:sz w:val="18"/>
                <w:szCs w:val="18"/>
              </w:rPr>
            </w:pPr>
            <w:r>
              <w:rPr>
                <w:sz w:val="18"/>
                <w:szCs w:val="18"/>
              </w:rPr>
              <w:t>Sí</w:t>
            </w:r>
          </w:p>
        </w:tc>
        <w:tc>
          <w:tcPr>
            <w:tcW w:w="1360" w:type="dxa"/>
            <w:noWrap/>
            <w:vAlign w:val="center"/>
            <w:hideMark/>
          </w:tcPr>
          <w:p w14:paraId="7DB12552" w14:textId="350F0FC3" w:rsidR="00BC498A" w:rsidRPr="00182424" w:rsidRDefault="007450D0" w:rsidP="00BC498A">
            <w:pPr>
              <w:spacing w:line="240" w:lineRule="auto"/>
              <w:jc w:val="center"/>
              <w:rPr>
                <w:sz w:val="18"/>
                <w:szCs w:val="18"/>
              </w:rPr>
            </w:pPr>
            <w:r>
              <w:rPr>
                <w:sz w:val="18"/>
                <w:szCs w:val="18"/>
              </w:rPr>
              <w:t>Sí</w:t>
            </w:r>
          </w:p>
        </w:tc>
        <w:tc>
          <w:tcPr>
            <w:tcW w:w="1360" w:type="dxa"/>
            <w:noWrap/>
            <w:vAlign w:val="center"/>
            <w:hideMark/>
          </w:tcPr>
          <w:p w14:paraId="0FF1A56A" w14:textId="1DDC7054" w:rsidR="00BC498A" w:rsidRPr="00182424" w:rsidRDefault="007450D0" w:rsidP="00BC498A">
            <w:pPr>
              <w:spacing w:line="240" w:lineRule="auto"/>
              <w:jc w:val="center"/>
              <w:rPr>
                <w:sz w:val="18"/>
                <w:szCs w:val="18"/>
              </w:rPr>
            </w:pPr>
            <w:r>
              <w:rPr>
                <w:sz w:val="18"/>
                <w:szCs w:val="18"/>
              </w:rPr>
              <w:t>Sí</w:t>
            </w:r>
          </w:p>
        </w:tc>
        <w:tc>
          <w:tcPr>
            <w:tcW w:w="1370" w:type="dxa"/>
            <w:noWrap/>
            <w:vAlign w:val="center"/>
            <w:hideMark/>
          </w:tcPr>
          <w:p w14:paraId="44639944" w14:textId="2CCDFABE" w:rsidR="00BC498A" w:rsidRPr="00182424" w:rsidRDefault="007450D0" w:rsidP="00BC498A">
            <w:pPr>
              <w:spacing w:line="240" w:lineRule="auto"/>
              <w:jc w:val="center"/>
              <w:rPr>
                <w:sz w:val="18"/>
                <w:szCs w:val="18"/>
              </w:rPr>
            </w:pPr>
            <w:r>
              <w:rPr>
                <w:sz w:val="18"/>
                <w:szCs w:val="18"/>
              </w:rPr>
              <w:t>Sí</w:t>
            </w:r>
          </w:p>
        </w:tc>
        <w:tc>
          <w:tcPr>
            <w:tcW w:w="1370" w:type="dxa"/>
            <w:noWrap/>
            <w:vAlign w:val="center"/>
            <w:hideMark/>
          </w:tcPr>
          <w:p w14:paraId="3BFBA3AA" w14:textId="751915A6" w:rsidR="00BC498A" w:rsidRPr="00182424" w:rsidRDefault="007450D0" w:rsidP="00BC498A">
            <w:pPr>
              <w:spacing w:line="240" w:lineRule="auto"/>
              <w:jc w:val="center"/>
              <w:rPr>
                <w:sz w:val="18"/>
                <w:szCs w:val="18"/>
              </w:rPr>
            </w:pPr>
            <w:r>
              <w:rPr>
                <w:sz w:val="18"/>
                <w:szCs w:val="18"/>
              </w:rPr>
              <w:t>Sí</w:t>
            </w:r>
          </w:p>
        </w:tc>
      </w:tr>
      <w:tr w:rsidR="00BC498A" w:rsidRPr="00182424" w14:paraId="7FEA6DCE" w14:textId="77777777" w:rsidTr="2382C3E5">
        <w:trPr>
          <w:trHeight w:val="320"/>
        </w:trPr>
        <w:tc>
          <w:tcPr>
            <w:tcW w:w="2818" w:type="dxa"/>
            <w:noWrap/>
            <w:vAlign w:val="center"/>
            <w:hideMark/>
          </w:tcPr>
          <w:p w14:paraId="24043000" w14:textId="5CB9A506" w:rsidR="00BC498A" w:rsidRPr="00182424" w:rsidRDefault="00BC498A" w:rsidP="00BC498A">
            <w:pPr>
              <w:spacing w:line="240" w:lineRule="auto"/>
              <w:jc w:val="left"/>
              <w:rPr>
                <w:sz w:val="18"/>
                <w:szCs w:val="18"/>
              </w:rPr>
            </w:pPr>
            <w:r w:rsidRPr="00182424">
              <w:rPr>
                <w:sz w:val="18"/>
                <w:szCs w:val="18"/>
              </w:rPr>
              <w:t>SANCHEZ HERNANDEZ ALEJANDRO</w:t>
            </w:r>
          </w:p>
        </w:tc>
        <w:tc>
          <w:tcPr>
            <w:tcW w:w="1350" w:type="dxa"/>
            <w:noWrap/>
            <w:vAlign w:val="center"/>
            <w:hideMark/>
          </w:tcPr>
          <w:p w14:paraId="4FB22C77" w14:textId="76C090FD" w:rsidR="00BC498A" w:rsidRPr="00182424" w:rsidRDefault="00721435" w:rsidP="00BC498A">
            <w:pPr>
              <w:spacing w:line="240" w:lineRule="auto"/>
              <w:jc w:val="center"/>
              <w:rPr>
                <w:sz w:val="18"/>
                <w:szCs w:val="18"/>
              </w:rPr>
            </w:pPr>
            <w:r>
              <w:rPr>
                <w:sz w:val="18"/>
                <w:szCs w:val="18"/>
              </w:rPr>
              <w:t>Sí</w:t>
            </w:r>
          </w:p>
        </w:tc>
        <w:tc>
          <w:tcPr>
            <w:tcW w:w="1360" w:type="dxa"/>
            <w:noWrap/>
            <w:vAlign w:val="center"/>
            <w:hideMark/>
          </w:tcPr>
          <w:p w14:paraId="0160C17A" w14:textId="548743B4" w:rsidR="00BC498A" w:rsidRPr="00182424" w:rsidRDefault="00721435" w:rsidP="00BC498A">
            <w:pPr>
              <w:spacing w:line="240" w:lineRule="auto"/>
              <w:jc w:val="center"/>
              <w:rPr>
                <w:sz w:val="18"/>
                <w:szCs w:val="18"/>
              </w:rPr>
            </w:pPr>
            <w:r>
              <w:rPr>
                <w:sz w:val="18"/>
                <w:szCs w:val="18"/>
              </w:rPr>
              <w:t>Sí</w:t>
            </w:r>
          </w:p>
        </w:tc>
        <w:tc>
          <w:tcPr>
            <w:tcW w:w="1360" w:type="dxa"/>
            <w:noWrap/>
            <w:vAlign w:val="center"/>
            <w:hideMark/>
          </w:tcPr>
          <w:p w14:paraId="77EB1C8A" w14:textId="643D2BBA" w:rsidR="00BC498A" w:rsidRPr="00182424" w:rsidRDefault="00721435" w:rsidP="00BC498A">
            <w:pPr>
              <w:spacing w:line="240" w:lineRule="auto"/>
              <w:jc w:val="center"/>
              <w:rPr>
                <w:sz w:val="18"/>
                <w:szCs w:val="18"/>
              </w:rPr>
            </w:pPr>
            <w:r>
              <w:rPr>
                <w:sz w:val="18"/>
                <w:szCs w:val="18"/>
              </w:rPr>
              <w:t>Sí</w:t>
            </w:r>
          </w:p>
        </w:tc>
        <w:tc>
          <w:tcPr>
            <w:tcW w:w="1370" w:type="dxa"/>
            <w:noWrap/>
            <w:vAlign w:val="center"/>
            <w:hideMark/>
          </w:tcPr>
          <w:p w14:paraId="11B2D552" w14:textId="60B65BC8" w:rsidR="00BC498A" w:rsidRPr="00182424" w:rsidRDefault="00721435" w:rsidP="00BC498A">
            <w:pPr>
              <w:spacing w:line="240" w:lineRule="auto"/>
              <w:jc w:val="center"/>
              <w:rPr>
                <w:sz w:val="18"/>
                <w:szCs w:val="18"/>
              </w:rPr>
            </w:pPr>
            <w:r>
              <w:rPr>
                <w:sz w:val="18"/>
                <w:szCs w:val="18"/>
              </w:rPr>
              <w:t>Sí</w:t>
            </w:r>
          </w:p>
        </w:tc>
        <w:tc>
          <w:tcPr>
            <w:tcW w:w="1370" w:type="dxa"/>
            <w:noWrap/>
            <w:vAlign w:val="center"/>
            <w:hideMark/>
          </w:tcPr>
          <w:p w14:paraId="14AE5B1F" w14:textId="03B25940" w:rsidR="00BC498A" w:rsidRPr="00182424" w:rsidRDefault="00721435" w:rsidP="00BC498A">
            <w:pPr>
              <w:spacing w:line="240" w:lineRule="auto"/>
              <w:jc w:val="center"/>
              <w:rPr>
                <w:sz w:val="18"/>
                <w:szCs w:val="18"/>
              </w:rPr>
            </w:pPr>
            <w:r>
              <w:rPr>
                <w:sz w:val="18"/>
                <w:szCs w:val="18"/>
              </w:rPr>
              <w:t>Sí</w:t>
            </w:r>
          </w:p>
        </w:tc>
      </w:tr>
      <w:tr w:rsidR="00BC498A" w:rsidRPr="00182424" w14:paraId="5A09FC96" w14:textId="77777777" w:rsidTr="2382C3E5">
        <w:trPr>
          <w:trHeight w:val="320"/>
        </w:trPr>
        <w:tc>
          <w:tcPr>
            <w:tcW w:w="2818" w:type="dxa"/>
            <w:noWrap/>
            <w:vAlign w:val="center"/>
            <w:hideMark/>
          </w:tcPr>
          <w:p w14:paraId="5F8364DB" w14:textId="58FCAEB2" w:rsidR="00BC498A" w:rsidRPr="00182424" w:rsidRDefault="00BC498A" w:rsidP="00BC498A">
            <w:pPr>
              <w:spacing w:line="240" w:lineRule="auto"/>
              <w:jc w:val="left"/>
              <w:rPr>
                <w:sz w:val="18"/>
                <w:szCs w:val="18"/>
              </w:rPr>
            </w:pPr>
            <w:r w:rsidRPr="00182424">
              <w:rPr>
                <w:sz w:val="18"/>
                <w:szCs w:val="18"/>
              </w:rPr>
              <w:t>SANCHEZ ROMERO ITZEL CAROLINA</w:t>
            </w:r>
          </w:p>
        </w:tc>
        <w:tc>
          <w:tcPr>
            <w:tcW w:w="1350" w:type="dxa"/>
            <w:noWrap/>
            <w:vAlign w:val="center"/>
            <w:hideMark/>
          </w:tcPr>
          <w:p w14:paraId="4EC10A7D" w14:textId="59DC5088" w:rsidR="00BC498A" w:rsidRPr="00182424" w:rsidRDefault="00994E30" w:rsidP="00BC498A">
            <w:pPr>
              <w:spacing w:line="240" w:lineRule="auto"/>
              <w:jc w:val="center"/>
              <w:rPr>
                <w:sz w:val="18"/>
                <w:szCs w:val="18"/>
              </w:rPr>
            </w:pPr>
            <w:r>
              <w:rPr>
                <w:sz w:val="18"/>
                <w:szCs w:val="18"/>
              </w:rPr>
              <w:t>Sí</w:t>
            </w:r>
          </w:p>
        </w:tc>
        <w:tc>
          <w:tcPr>
            <w:tcW w:w="1360" w:type="dxa"/>
            <w:noWrap/>
            <w:vAlign w:val="center"/>
            <w:hideMark/>
          </w:tcPr>
          <w:p w14:paraId="5EBC2A96" w14:textId="740A561B" w:rsidR="00BC498A" w:rsidRPr="00182424" w:rsidRDefault="00994E30" w:rsidP="00BC498A">
            <w:pPr>
              <w:spacing w:line="240" w:lineRule="auto"/>
              <w:jc w:val="center"/>
              <w:rPr>
                <w:sz w:val="18"/>
                <w:szCs w:val="18"/>
              </w:rPr>
            </w:pPr>
            <w:r>
              <w:rPr>
                <w:sz w:val="18"/>
                <w:szCs w:val="18"/>
              </w:rPr>
              <w:t>Sí</w:t>
            </w:r>
          </w:p>
        </w:tc>
        <w:tc>
          <w:tcPr>
            <w:tcW w:w="1360" w:type="dxa"/>
            <w:noWrap/>
            <w:vAlign w:val="center"/>
            <w:hideMark/>
          </w:tcPr>
          <w:p w14:paraId="73BA99C6" w14:textId="4B964ECE" w:rsidR="00BC498A" w:rsidRPr="00182424" w:rsidRDefault="00994E30" w:rsidP="00BC498A">
            <w:pPr>
              <w:spacing w:line="240" w:lineRule="auto"/>
              <w:jc w:val="center"/>
              <w:rPr>
                <w:sz w:val="18"/>
                <w:szCs w:val="18"/>
              </w:rPr>
            </w:pPr>
            <w:r>
              <w:rPr>
                <w:sz w:val="18"/>
                <w:szCs w:val="18"/>
              </w:rPr>
              <w:t>Sí</w:t>
            </w:r>
          </w:p>
        </w:tc>
        <w:tc>
          <w:tcPr>
            <w:tcW w:w="1370" w:type="dxa"/>
            <w:noWrap/>
            <w:vAlign w:val="center"/>
            <w:hideMark/>
          </w:tcPr>
          <w:p w14:paraId="58AA469A" w14:textId="605A1E8F" w:rsidR="00BC498A" w:rsidRPr="00182424" w:rsidRDefault="00994E30" w:rsidP="00BC498A">
            <w:pPr>
              <w:spacing w:line="240" w:lineRule="auto"/>
              <w:jc w:val="center"/>
              <w:rPr>
                <w:sz w:val="18"/>
                <w:szCs w:val="18"/>
              </w:rPr>
            </w:pPr>
            <w:r>
              <w:rPr>
                <w:sz w:val="18"/>
                <w:szCs w:val="18"/>
              </w:rPr>
              <w:t>Sí</w:t>
            </w:r>
          </w:p>
        </w:tc>
        <w:tc>
          <w:tcPr>
            <w:tcW w:w="1370" w:type="dxa"/>
            <w:noWrap/>
            <w:vAlign w:val="center"/>
            <w:hideMark/>
          </w:tcPr>
          <w:p w14:paraId="17635D96" w14:textId="7C533919" w:rsidR="00BC498A" w:rsidRPr="00182424" w:rsidRDefault="00994E30" w:rsidP="00BC498A">
            <w:pPr>
              <w:spacing w:line="240" w:lineRule="auto"/>
              <w:jc w:val="center"/>
              <w:rPr>
                <w:sz w:val="18"/>
                <w:szCs w:val="18"/>
              </w:rPr>
            </w:pPr>
            <w:r>
              <w:rPr>
                <w:sz w:val="18"/>
                <w:szCs w:val="18"/>
              </w:rPr>
              <w:t>Sí</w:t>
            </w:r>
          </w:p>
        </w:tc>
      </w:tr>
      <w:tr w:rsidR="00BC498A" w:rsidRPr="00182424" w14:paraId="018FA0FD" w14:textId="77777777" w:rsidTr="2382C3E5">
        <w:trPr>
          <w:trHeight w:val="320"/>
        </w:trPr>
        <w:tc>
          <w:tcPr>
            <w:tcW w:w="2818" w:type="dxa"/>
            <w:noWrap/>
            <w:vAlign w:val="center"/>
            <w:hideMark/>
          </w:tcPr>
          <w:p w14:paraId="4C2BF011" w14:textId="70C6C27F" w:rsidR="00BC498A" w:rsidRPr="00182424" w:rsidRDefault="00BC498A" w:rsidP="00BC498A">
            <w:pPr>
              <w:spacing w:line="240" w:lineRule="auto"/>
              <w:jc w:val="left"/>
              <w:rPr>
                <w:sz w:val="18"/>
                <w:szCs w:val="18"/>
              </w:rPr>
            </w:pPr>
            <w:r w:rsidRPr="00182424">
              <w:rPr>
                <w:sz w:val="18"/>
                <w:szCs w:val="18"/>
              </w:rPr>
              <w:t>SANDOVAL CALZONZIN CESAREO SIMON</w:t>
            </w:r>
          </w:p>
        </w:tc>
        <w:tc>
          <w:tcPr>
            <w:tcW w:w="1350" w:type="dxa"/>
            <w:noWrap/>
            <w:vAlign w:val="center"/>
            <w:hideMark/>
          </w:tcPr>
          <w:p w14:paraId="4CA59364" w14:textId="28A6F490" w:rsidR="00BC498A" w:rsidRPr="00182424" w:rsidRDefault="00BD0AA9" w:rsidP="00BC498A">
            <w:pPr>
              <w:spacing w:line="240" w:lineRule="auto"/>
              <w:jc w:val="center"/>
              <w:rPr>
                <w:sz w:val="18"/>
                <w:szCs w:val="18"/>
              </w:rPr>
            </w:pPr>
            <w:r>
              <w:rPr>
                <w:sz w:val="18"/>
                <w:szCs w:val="18"/>
              </w:rPr>
              <w:t>Sí</w:t>
            </w:r>
          </w:p>
        </w:tc>
        <w:tc>
          <w:tcPr>
            <w:tcW w:w="1360" w:type="dxa"/>
            <w:noWrap/>
            <w:vAlign w:val="center"/>
            <w:hideMark/>
          </w:tcPr>
          <w:p w14:paraId="07144DA8" w14:textId="28011274" w:rsidR="00BC498A" w:rsidRPr="00182424" w:rsidRDefault="00BD0AA9" w:rsidP="00BC498A">
            <w:pPr>
              <w:spacing w:line="240" w:lineRule="auto"/>
              <w:jc w:val="center"/>
              <w:rPr>
                <w:sz w:val="18"/>
                <w:szCs w:val="18"/>
              </w:rPr>
            </w:pPr>
            <w:r>
              <w:rPr>
                <w:sz w:val="18"/>
                <w:szCs w:val="18"/>
              </w:rPr>
              <w:t>Sí</w:t>
            </w:r>
          </w:p>
        </w:tc>
        <w:tc>
          <w:tcPr>
            <w:tcW w:w="1360" w:type="dxa"/>
            <w:noWrap/>
            <w:vAlign w:val="center"/>
            <w:hideMark/>
          </w:tcPr>
          <w:p w14:paraId="30F3CFD8" w14:textId="4C2DB352" w:rsidR="00BC498A" w:rsidRPr="00182424" w:rsidRDefault="00BD0AA9" w:rsidP="00BC498A">
            <w:pPr>
              <w:spacing w:line="240" w:lineRule="auto"/>
              <w:jc w:val="center"/>
              <w:rPr>
                <w:sz w:val="18"/>
                <w:szCs w:val="18"/>
              </w:rPr>
            </w:pPr>
            <w:r>
              <w:rPr>
                <w:sz w:val="18"/>
                <w:szCs w:val="18"/>
              </w:rPr>
              <w:t>Sí</w:t>
            </w:r>
          </w:p>
        </w:tc>
        <w:tc>
          <w:tcPr>
            <w:tcW w:w="1370" w:type="dxa"/>
            <w:noWrap/>
            <w:vAlign w:val="center"/>
            <w:hideMark/>
          </w:tcPr>
          <w:p w14:paraId="14795296" w14:textId="10454010" w:rsidR="00BC498A" w:rsidRPr="00182424" w:rsidRDefault="00BD0AA9" w:rsidP="00BC498A">
            <w:pPr>
              <w:spacing w:line="240" w:lineRule="auto"/>
              <w:jc w:val="center"/>
              <w:rPr>
                <w:sz w:val="18"/>
                <w:szCs w:val="18"/>
              </w:rPr>
            </w:pPr>
            <w:r>
              <w:rPr>
                <w:sz w:val="18"/>
                <w:szCs w:val="18"/>
              </w:rPr>
              <w:t>Sí</w:t>
            </w:r>
          </w:p>
        </w:tc>
        <w:tc>
          <w:tcPr>
            <w:tcW w:w="1370" w:type="dxa"/>
            <w:noWrap/>
            <w:vAlign w:val="center"/>
            <w:hideMark/>
          </w:tcPr>
          <w:p w14:paraId="0D61F20D" w14:textId="039A4E6C" w:rsidR="00BC498A" w:rsidRPr="00182424" w:rsidRDefault="00BD0AA9" w:rsidP="00BC498A">
            <w:pPr>
              <w:spacing w:line="240" w:lineRule="auto"/>
              <w:jc w:val="center"/>
              <w:rPr>
                <w:sz w:val="18"/>
                <w:szCs w:val="18"/>
              </w:rPr>
            </w:pPr>
            <w:r>
              <w:rPr>
                <w:sz w:val="18"/>
                <w:szCs w:val="18"/>
              </w:rPr>
              <w:t>Certificado de Bachiller</w:t>
            </w:r>
          </w:p>
        </w:tc>
      </w:tr>
      <w:tr w:rsidR="00BC498A" w:rsidRPr="00182424" w14:paraId="308EC4D2" w14:textId="77777777" w:rsidTr="2382C3E5">
        <w:trPr>
          <w:trHeight w:val="320"/>
        </w:trPr>
        <w:tc>
          <w:tcPr>
            <w:tcW w:w="2818" w:type="dxa"/>
            <w:noWrap/>
            <w:vAlign w:val="center"/>
            <w:hideMark/>
          </w:tcPr>
          <w:p w14:paraId="7E1FA93A" w14:textId="14206831" w:rsidR="00BC498A" w:rsidRPr="00182424" w:rsidRDefault="00BC498A" w:rsidP="00BC498A">
            <w:pPr>
              <w:spacing w:line="240" w:lineRule="auto"/>
              <w:jc w:val="left"/>
              <w:rPr>
                <w:sz w:val="18"/>
                <w:szCs w:val="18"/>
              </w:rPr>
            </w:pPr>
            <w:r w:rsidRPr="00182424">
              <w:rPr>
                <w:sz w:val="18"/>
                <w:szCs w:val="18"/>
              </w:rPr>
              <w:t>SANTANA LOPEZ JOSE RAMON FERNANDO</w:t>
            </w:r>
          </w:p>
        </w:tc>
        <w:tc>
          <w:tcPr>
            <w:tcW w:w="1350" w:type="dxa"/>
            <w:noWrap/>
            <w:vAlign w:val="center"/>
            <w:hideMark/>
          </w:tcPr>
          <w:p w14:paraId="1FAC136E" w14:textId="66A03561" w:rsidR="00BC498A" w:rsidRPr="00182424" w:rsidRDefault="006A7F50" w:rsidP="00BC498A">
            <w:pPr>
              <w:spacing w:line="240" w:lineRule="auto"/>
              <w:jc w:val="center"/>
              <w:rPr>
                <w:sz w:val="18"/>
                <w:szCs w:val="18"/>
              </w:rPr>
            </w:pPr>
            <w:r>
              <w:rPr>
                <w:sz w:val="18"/>
                <w:szCs w:val="18"/>
              </w:rPr>
              <w:t>Sí</w:t>
            </w:r>
          </w:p>
        </w:tc>
        <w:tc>
          <w:tcPr>
            <w:tcW w:w="1360" w:type="dxa"/>
            <w:noWrap/>
            <w:vAlign w:val="center"/>
            <w:hideMark/>
          </w:tcPr>
          <w:p w14:paraId="27721D7B" w14:textId="2B2CC426" w:rsidR="00BC498A" w:rsidRPr="00182424" w:rsidRDefault="006A7F50" w:rsidP="00BC498A">
            <w:pPr>
              <w:spacing w:line="240" w:lineRule="auto"/>
              <w:jc w:val="center"/>
              <w:rPr>
                <w:sz w:val="18"/>
                <w:szCs w:val="18"/>
              </w:rPr>
            </w:pPr>
            <w:r>
              <w:rPr>
                <w:sz w:val="18"/>
                <w:szCs w:val="18"/>
              </w:rPr>
              <w:t>Sí</w:t>
            </w:r>
          </w:p>
        </w:tc>
        <w:tc>
          <w:tcPr>
            <w:tcW w:w="1360" w:type="dxa"/>
            <w:noWrap/>
            <w:vAlign w:val="center"/>
            <w:hideMark/>
          </w:tcPr>
          <w:p w14:paraId="5FE1CC33" w14:textId="6F6DAD95" w:rsidR="00BC498A" w:rsidRPr="00182424" w:rsidRDefault="006A7F50" w:rsidP="00BC498A">
            <w:pPr>
              <w:spacing w:line="240" w:lineRule="auto"/>
              <w:jc w:val="center"/>
              <w:rPr>
                <w:sz w:val="18"/>
                <w:szCs w:val="18"/>
              </w:rPr>
            </w:pPr>
            <w:r>
              <w:rPr>
                <w:sz w:val="18"/>
                <w:szCs w:val="18"/>
              </w:rPr>
              <w:t>Sí</w:t>
            </w:r>
          </w:p>
        </w:tc>
        <w:tc>
          <w:tcPr>
            <w:tcW w:w="1370" w:type="dxa"/>
            <w:noWrap/>
            <w:vAlign w:val="center"/>
            <w:hideMark/>
          </w:tcPr>
          <w:p w14:paraId="7463BC88" w14:textId="5DA92DC8" w:rsidR="00BC498A" w:rsidRPr="00182424" w:rsidRDefault="006A7F50" w:rsidP="00BC498A">
            <w:pPr>
              <w:spacing w:line="240" w:lineRule="auto"/>
              <w:jc w:val="center"/>
              <w:rPr>
                <w:sz w:val="18"/>
                <w:szCs w:val="18"/>
              </w:rPr>
            </w:pPr>
            <w:r>
              <w:rPr>
                <w:sz w:val="18"/>
                <w:szCs w:val="18"/>
              </w:rPr>
              <w:t>Sí</w:t>
            </w:r>
          </w:p>
        </w:tc>
        <w:tc>
          <w:tcPr>
            <w:tcW w:w="1370" w:type="dxa"/>
            <w:noWrap/>
            <w:vAlign w:val="center"/>
            <w:hideMark/>
          </w:tcPr>
          <w:p w14:paraId="31449ED9" w14:textId="7FBB35E4" w:rsidR="00BC498A" w:rsidRPr="00182424" w:rsidRDefault="006A7F50" w:rsidP="00BC498A">
            <w:pPr>
              <w:spacing w:line="240" w:lineRule="auto"/>
              <w:jc w:val="center"/>
              <w:rPr>
                <w:sz w:val="18"/>
                <w:szCs w:val="18"/>
              </w:rPr>
            </w:pPr>
            <w:r>
              <w:rPr>
                <w:sz w:val="18"/>
                <w:szCs w:val="18"/>
              </w:rPr>
              <w:t>Certificado de Bachillerato Tecnológico</w:t>
            </w:r>
          </w:p>
        </w:tc>
      </w:tr>
      <w:tr w:rsidR="00BC498A" w:rsidRPr="00182424" w14:paraId="668A0D07" w14:textId="77777777" w:rsidTr="2382C3E5">
        <w:trPr>
          <w:trHeight w:val="320"/>
        </w:trPr>
        <w:tc>
          <w:tcPr>
            <w:tcW w:w="2818" w:type="dxa"/>
            <w:noWrap/>
            <w:vAlign w:val="center"/>
            <w:hideMark/>
          </w:tcPr>
          <w:p w14:paraId="70218BE5" w14:textId="3A49E26A" w:rsidR="00BC498A" w:rsidRPr="00182424" w:rsidRDefault="00BC498A" w:rsidP="00BC498A">
            <w:pPr>
              <w:spacing w:line="240" w:lineRule="auto"/>
              <w:jc w:val="left"/>
              <w:rPr>
                <w:sz w:val="18"/>
                <w:szCs w:val="18"/>
              </w:rPr>
            </w:pPr>
            <w:r w:rsidRPr="00182424">
              <w:rPr>
                <w:sz w:val="18"/>
                <w:szCs w:val="18"/>
              </w:rPr>
              <w:t>SANTILLAN ACEVEDO ANGEL</w:t>
            </w:r>
          </w:p>
        </w:tc>
        <w:tc>
          <w:tcPr>
            <w:tcW w:w="1350" w:type="dxa"/>
            <w:noWrap/>
            <w:vAlign w:val="center"/>
            <w:hideMark/>
          </w:tcPr>
          <w:p w14:paraId="5200C7B4" w14:textId="62A377C2" w:rsidR="00BC498A" w:rsidRPr="00182424" w:rsidRDefault="00573E25" w:rsidP="00BC498A">
            <w:pPr>
              <w:spacing w:line="240" w:lineRule="auto"/>
              <w:jc w:val="center"/>
              <w:rPr>
                <w:sz w:val="18"/>
                <w:szCs w:val="18"/>
              </w:rPr>
            </w:pPr>
            <w:r>
              <w:rPr>
                <w:sz w:val="18"/>
                <w:szCs w:val="18"/>
              </w:rPr>
              <w:t>Sí</w:t>
            </w:r>
          </w:p>
        </w:tc>
        <w:tc>
          <w:tcPr>
            <w:tcW w:w="1360" w:type="dxa"/>
            <w:noWrap/>
            <w:vAlign w:val="center"/>
            <w:hideMark/>
          </w:tcPr>
          <w:p w14:paraId="02FA1372" w14:textId="343628D1" w:rsidR="00BC498A" w:rsidRPr="00182424" w:rsidRDefault="00573E25" w:rsidP="00BC498A">
            <w:pPr>
              <w:spacing w:line="240" w:lineRule="auto"/>
              <w:jc w:val="center"/>
              <w:rPr>
                <w:sz w:val="18"/>
                <w:szCs w:val="18"/>
              </w:rPr>
            </w:pPr>
            <w:r>
              <w:rPr>
                <w:sz w:val="18"/>
                <w:szCs w:val="18"/>
              </w:rPr>
              <w:t>Sí</w:t>
            </w:r>
          </w:p>
        </w:tc>
        <w:tc>
          <w:tcPr>
            <w:tcW w:w="1360" w:type="dxa"/>
            <w:noWrap/>
            <w:vAlign w:val="center"/>
            <w:hideMark/>
          </w:tcPr>
          <w:p w14:paraId="4EC8A1BA" w14:textId="1CC89D83" w:rsidR="00BC498A" w:rsidRPr="00182424" w:rsidRDefault="00573E25" w:rsidP="00BC498A">
            <w:pPr>
              <w:spacing w:line="240" w:lineRule="auto"/>
              <w:jc w:val="center"/>
              <w:rPr>
                <w:sz w:val="18"/>
                <w:szCs w:val="18"/>
              </w:rPr>
            </w:pPr>
            <w:r>
              <w:rPr>
                <w:sz w:val="18"/>
                <w:szCs w:val="18"/>
              </w:rPr>
              <w:t>Sí</w:t>
            </w:r>
          </w:p>
        </w:tc>
        <w:tc>
          <w:tcPr>
            <w:tcW w:w="1370" w:type="dxa"/>
            <w:noWrap/>
            <w:vAlign w:val="center"/>
            <w:hideMark/>
          </w:tcPr>
          <w:p w14:paraId="01F147F3" w14:textId="574F7E49" w:rsidR="00BC498A" w:rsidRPr="00182424" w:rsidRDefault="00573E25" w:rsidP="00BC498A">
            <w:pPr>
              <w:spacing w:line="240" w:lineRule="auto"/>
              <w:jc w:val="center"/>
              <w:rPr>
                <w:sz w:val="18"/>
                <w:szCs w:val="18"/>
              </w:rPr>
            </w:pPr>
            <w:r>
              <w:rPr>
                <w:sz w:val="18"/>
                <w:szCs w:val="18"/>
              </w:rPr>
              <w:t>Sí</w:t>
            </w:r>
          </w:p>
        </w:tc>
        <w:tc>
          <w:tcPr>
            <w:tcW w:w="1370" w:type="dxa"/>
            <w:noWrap/>
            <w:vAlign w:val="center"/>
            <w:hideMark/>
          </w:tcPr>
          <w:p w14:paraId="2061E48F" w14:textId="6C1BE567" w:rsidR="00BC498A" w:rsidRPr="00182424" w:rsidRDefault="00573E25" w:rsidP="00BC498A">
            <w:pPr>
              <w:spacing w:line="240" w:lineRule="auto"/>
              <w:jc w:val="center"/>
              <w:rPr>
                <w:sz w:val="18"/>
                <w:szCs w:val="18"/>
              </w:rPr>
            </w:pPr>
            <w:r>
              <w:rPr>
                <w:sz w:val="18"/>
                <w:szCs w:val="18"/>
              </w:rPr>
              <w:t>Certificado de Secundaria</w:t>
            </w:r>
          </w:p>
        </w:tc>
      </w:tr>
      <w:tr w:rsidR="00BC498A" w:rsidRPr="00182424" w14:paraId="77AA288A" w14:textId="77777777" w:rsidTr="2382C3E5">
        <w:trPr>
          <w:trHeight w:val="320"/>
        </w:trPr>
        <w:tc>
          <w:tcPr>
            <w:tcW w:w="2818" w:type="dxa"/>
            <w:noWrap/>
            <w:vAlign w:val="center"/>
            <w:hideMark/>
          </w:tcPr>
          <w:p w14:paraId="5922B689" w14:textId="3F7FC257" w:rsidR="00BC498A" w:rsidRPr="00182424" w:rsidRDefault="00BC498A" w:rsidP="00BC498A">
            <w:pPr>
              <w:spacing w:line="240" w:lineRule="auto"/>
              <w:jc w:val="left"/>
              <w:rPr>
                <w:sz w:val="18"/>
                <w:szCs w:val="18"/>
              </w:rPr>
            </w:pPr>
            <w:r w:rsidRPr="00182424">
              <w:rPr>
                <w:sz w:val="18"/>
                <w:szCs w:val="18"/>
              </w:rPr>
              <w:t>SEPTIMO RODRIGUEZ ENRIQUE</w:t>
            </w:r>
          </w:p>
        </w:tc>
        <w:tc>
          <w:tcPr>
            <w:tcW w:w="1350" w:type="dxa"/>
            <w:noWrap/>
            <w:vAlign w:val="center"/>
            <w:hideMark/>
          </w:tcPr>
          <w:p w14:paraId="23C17C50" w14:textId="56F63610" w:rsidR="00BC498A" w:rsidRPr="00182424" w:rsidRDefault="00236D42" w:rsidP="00BC498A">
            <w:pPr>
              <w:spacing w:line="240" w:lineRule="auto"/>
              <w:jc w:val="center"/>
              <w:rPr>
                <w:sz w:val="18"/>
                <w:szCs w:val="18"/>
              </w:rPr>
            </w:pPr>
            <w:r>
              <w:rPr>
                <w:sz w:val="18"/>
                <w:szCs w:val="18"/>
              </w:rPr>
              <w:t>Sí</w:t>
            </w:r>
          </w:p>
        </w:tc>
        <w:tc>
          <w:tcPr>
            <w:tcW w:w="1360" w:type="dxa"/>
            <w:noWrap/>
            <w:vAlign w:val="center"/>
            <w:hideMark/>
          </w:tcPr>
          <w:p w14:paraId="50CADB09" w14:textId="3E84DCE7" w:rsidR="00BC498A" w:rsidRPr="00182424" w:rsidRDefault="00236D42" w:rsidP="00BC498A">
            <w:pPr>
              <w:spacing w:line="240" w:lineRule="auto"/>
              <w:jc w:val="center"/>
              <w:rPr>
                <w:sz w:val="18"/>
                <w:szCs w:val="18"/>
              </w:rPr>
            </w:pPr>
            <w:r>
              <w:rPr>
                <w:sz w:val="18"/>
                <w:szCs w:val="18"/>
              </w:rPr>
              <w:t>Sí</w:t>
            </w:r>
          </w:p>
        </w:tc>
        <w:tc>
          <w:tcPr>
            <w:tcW w:w="1360" w:type="dxa"/>
            <w:noWrap/>
            <w:vAlign w:val="center"/>
            <w:hideMark/>
          </w:tcPr>
          <w:p w14:paraId="1141B72C" w14:textId="0A1B62A3" w:rsidR="00BC498A" w:rsidRPr="00182424" w:rsidRDefault="00236D42" w:rsidP="00BC498A">
            <w:pPr>
              <w:spacing w:line="240" w:lineRule="auto"/>
              <w:jc w:val="center"/>
              <w:rPr>
                <w:sz w:val="18"/>
                <w:szCs w:val="18"/>
              </w:rPr>
            </w:pPr>
            <w:r>
              <w:rPr>
                <w:sz w:val="18"/>
                <w:szCs w:val="18"/>
              </w:rPr>
              <w:t>Sí</w:t>
            </w:r>
          </w:p>
        </w:tc>
        <w:tc>
          <w:tcPr>
            <w:tcW w:w="1370" w:type="dxa"/>
            <w:noWrap/>
            <w:vAlign w:val="center"/>
            <w:hideMark/>
          </w:tcPr>
          <w:p w14:paraId="211CD0BA" w14:textId="57A3BD16" w:rsidR="00BC498A" w:rsidRPr="00182424" w:rsidRDefault="00236D42" w:rsidP="00BC498A">
            <w:pPr>
              <w:spacing w:line="240" w:lineRule="auto"/>
              <w:jc w:val="center"/>
              <w:rPr>
                <w:sz w:val="18"/>
                <w:szCs w:val="18"/>
              </w:rPr>
            </w:pPr>
            <w:r>
              <w:rPr>
                <w:sz w:val="18"/>
                <w:szCs w:val="18"/>
              </w:rPr>
              <w:t>Sí</w:t>
            </w:r>
          </w:p>
        </w:tc>
        <w:tc>
          <w:tcPr>
            <w:tcW w:w="1370" w:type="dxa"/>
            <w:noWrap/>
            <w:vAlign w:val="center"/>
            <w:hideMark/>
          </w:tcPr>
          <w:p w14:paraId="69803CD2" w14:textId="3F99E5D6" w:rsidR="00BC498A" w:rsidRPr="00182424" w:rsidRDefault="00236D42" w:rsidP="00BC498A">
            <w:pPr>
              <w:spacing w:line="240" w:lineRule="auto"/>
              <w:jc w:val="center"/>
              <w:rPr>
                <w:sz w:val="18"/>
                <w:szCs w:val="18"/>
              </w:rPr>
            </w:pPr>
            <w:r>
              <w:rPr>
                <w:sz w:val="18"/>
                <w:szCs w:val="18"/>
              </w:rPr>
              <w:t>Sí</w:t>
            </w:r>
          </w:p>
        </w:tc>
      </w:tr>
      <w:tr w:rsidR="00BC498A" w:rsidRPr="00182424" w14:paraId="0D99FC56" w14:textId="77777777" w:rsidTr="2382C3E5">
        <w:trPr>
          <w:trHeight w:val="320"/>
        </w:trPr>
        <w:tc>
          <w:tcPr>
            <w:tcW w:w="2818" w:type="dxa"/>
            <w:noWrap/>
            <w:vAlign w:val="center"/>
            <w:hideMark/>
          </w:tcPr>
          <w:p w14:paraId="55E237AF" w14:textId="234F6889" w:rsidR="00BC498A" w:rsidRPr="00182424" w:rsidRDefault="00BC498A" w:rsidP="00BC498A">
            <w:pPr>
              <w:spacing w:line="240" w:lineRule="auto"/>
              <w:jc w:val="left"/>
              <w:rPr>
                <w:sz w:val="18"/>
                <w:szCs w:val="18"/>
              </w:rPr>
            </w:pPr>
            <w:r w:rsidRPr="00182424">
              <w:rPr>
                <w:sz w:val="18"/>
                <w:szCs w:val="18"/>
              </w:rPr>
              <w:t>SIERRA CASTILLO CRISTINA</w:t>
            </w:r>
          </w:p>
        </w:tc>
        <w:tc>
          <w:tcPr>
            <w:tcW w:w="1350" w:type="dxa"/>
            <w:noWrap/>
            <w:vAlign w:val="center"/>
            <w:hideMark/>
          </w:tcPr>
          <w:p w14:paraId="627F10A9" w14:textId="3F1725A0" w:rsidR="00BC498A" w:rsidRPr="00182424" w:rsidRDefault="00E712F7" w:rsidP="00BC498A">
            <w:pPr>
              <w:spacing w:line="240" w:lineRule="auto"/>
              <w:jc w:val="center"/>
              <w:rPr>
                <w:sz w:val="18"/>
                <w:szCs w:val="18"/>
              </w:rPr>
            </w:pPr>
            <w:r>
              <w:rPr>
                <w:sz w:val="18"/>
                <w:szCs w:val="18"/>
              </w:rPr>
              <w:t>Sí</w:t>
            </w:r>
          </w:p>
        </w:tc>
        <w:tc>
          <w:tcPr>
            <w:tcW w:w="1360" w:type="dxa"/>
            <w:noWrap/>
            <w:vAlign w:val="center"/>
            <w:hideMark/>
          </w:tcPr>
          <w:p w14:paraId="3FAF064D" w14:textId="760B3334" w:rsidR="00BC498A" w:rsidRPr="00182424" w:rsidRDefault="00E712F7" w:rsidP="00BC498A">
            <w:pPr>
              <w:spacing w:line="240" w:lineRule="auto"/>
              <w:jc w:val="center"/>
              <w:rPr>
                <w:sz w:val="18"/>
                <w:szCs w:val="18"/>
              </w:rPr>
            </w:pPr>
            <w:r>
              <w:rPr>
                <w:sz w:val="18"/>
                <w:szCs w:val="18"/>
              </w:rPr>
              <w:t>Sí</w:t>
            </w:r>
          </w:p>
        </w:tc>
        <w:tc>
          <w:tcPr>
            <w:tcW w:w="1360" w:type="dxa"/>
            <w:noWrap/>
            <w:vAlign w:val="center"/>
            <w:hideMark/>
          </w:tcPr>
          <w:p w14:paraId="389188D2" w14:textId="26B8480E" w:rsidR="00BC498A" w:rsidRPr="00182424" w:rsidRDefault="00E712F7" w:rsidP="00BC498A">
            <w:pPr>
              <w:spacing w:line="240" w:lineRule="auto"/>
              <w:jc w:val="center"/>
              <w:rPr>
                <w:sz w:val="18"/>
                <w:szCs w:val="18"/>
              </w:rPr>
            </w:pPr>
            <w:r>
              <w:rPr>
                <w:sz w:val="18"/>
                <w:szCs w:val="18"/>
              </w:rPr>
              <w:t>Sí</w:t>
            </w:r>
          </w:p>
        </w:tc>
        <w:tc>
          <w:tcPr>
            <w:tcW w:w="1370" w:type="dxa"/>
            <w:noWrap/>
            <w:vAlign w:val="center"/>
            <w:hideMark/>
          </w:tcPr>
          <w:p w14:paraId="423AB9C1" w14:textId="06B105CD" w:rsidR="00BC498A" w:rsidRPr="00182424" w:rsidRDefault="00E712F7" w:rsidP="00BC498A">
            <w:pPr>
              <w:spacing w:line="240" w:lineRule="auto"/>
              <w:jc w:val="center"/>
              <w:rPr>
                <w:sz w:val="18"/>
                <w:szCs w:val="18"/>
              </w:rPr>
            </w:pPr>
            <w:r>
              <w:rPr>
                <w:sz w:val="18"/>
                <w:szCs w:val="18"/>
              </w:rPr>
              <w:t>Sí</w:t>
            </w:r>
          </w:p>
        </w:tc>
        <w:tc>
          <w:tcPr>
            <w:tcW w:w="1370" w:type="dxa"/>
            <w:noWrap/>
            <w:vAlign w:val="center"/>
            <w:hideMark/>
          </w:tcPr>
          <w:p w14:paraId="61F4F64E" w14:textId="78F3C083" w:rsidR="00BC498A" w:rsidRPr="00182424" w:rsidRDefault="00E712F7" w:rsidP="00BC498A">
            <w:pPr>
              <w:spacing w:line="240" w:lineRule="auto"/>
              <w:jc w:val="center"/>
              <w:rPr>
                <w:sz w:val="18"/>
                <w:szCs w:val="18"/>
              </w:rPr>
            </w:pPr>
            <w:r>
              <w:rPr>
                <w:sz w:val="18"/>
                <w:szCs w:val="18"/>
              </w:rPr>
              <w:t>Constancia de Trámite de Titulación</w:t>
            </w:r>
          </w:p>
        </w:tc>
      </w:tr>
      <w:tr w:rsidR="00BC498A" w:rsidRPr="00182424" w14:paraId="2131B049" w14:textId="77777777" w:rsidTr="2382C3E5">
        <w:trPr>
          <w:trHeight w:val="320"/>
        </w:trPr>
        <w:tc>
          <w:tcPr>
            <w:tcW w:w="2818" w:type="dxa"/>
            <w:noWrap/>
            <w:vAlign w:val="center"/>
            <w:hideMark/>
          </w:tcPr>
          <w:p w14:paraId="6772153B" w14:textId="386A1CF2" w:rsidR="00BC498A" w:rsidRPr="00182424" w:rsidRDefault="00BC498A" w:rsidP="00BC498A">
            <w:pPr>
              <w:spacing w:line="240" w:lineRule="auto"/>
              <w:jc w:val="left"/>
              <w:rPr>
                <w:sz w:val="18"/>
                <w:szCs w:val="18"/>
              </w:rPr>
            </w:pPr>
            <w:r w:rsidRPr="00182424">
              <w:rPr>
                <w:sz w:val="18"/>
                <w:szCs w:val="18"/>
              </w:rPr>
              <w:t>SILVA VEGA SONIA</w:t>
            </w:r>
          </w:p>
        </w:tc>
        <w:tc>
          <w:tcPr>
            <w:tcW w:w="1350" w:type="dxa"/>
            <w:noWrap/>
            <w:vAlign w:val="center"/>
            <w:hideMark/>
          </w:tcPr>
          <w:p w14:paraId="1EA555CC" w14:textId="7C123AFA" w:rsidR="00BC498A" w:rsidRPr="00182424" w:rsidRDefault="0056236B" w:rsidP="00BC498A">
            <w:pPr>
              <w:spacing w:line="240" w:lineRule="auto"/>
              <w:jc w:val="center"/>
              <w:rPr>
                <w:sz w:val="18"/>
                <w:szCs w:val="18"/>
              </w:rPr>
            </w:pPr>
            <w:r>
              <w:rPr>
                <w:sz w:val="18"/>
                <w:szCs w:val="18"/>
              </w:rPr>
              <w:t>Sí</w:t>
            </w:r>
          </w:p>
        </w:tc>
        <w:tc>
          <w:tcPr>
            <w:tcW w:w="1360" w:type="dxa"/>
            <w:noWrap/>
            <w:vAlign w:val="center"/>
            <w:hideMark/>
          </w:tcPr>
          <w:p w14:paraId="47D93306" w14:textId="626D8B45" w:rsidR="00BC498A" w:rsidRPr="00182424" w:rsidRDefault="0056236B" w:rsidP="00BC498A">
            <w:pPr>
              <w:spacing w:line="240" w:lineRule="auto"/>
              <w:jc w:val="center"/>
              <w:rPr>
                <w:sz w:val="18"/>
                <w:szCs w:val="18"/>
              </w:rPr>
            </w:pPr>
            <w:r>
              <w:rPr>
                <w:sz w:val="18"/>
                <w:szCs w:val="18"/>
              </w:rPr>
              <w:t>Sí</w:t>
            </w:r>
          </w:p>
        </w:tc>
        <w:tc>
          <w:tcPr>
            <w:tcW w:w="1360" w:type="dxa"/>
            <w:noWrap/>
            <w:vAlign w:val="center"/>
            <w:hideMark/>
          </w:tcPr>
          <w:p w14:paraId="728744B1" w14:textId="1F84B90D" w:rsidR="00BC498A" w:rsidRPr="00182424" w:rsidRDefault="0056236B" w:rsidP="00BC498A">
            <w:pPr>
              <w:spacing w:line="240" w:lineRule="auto"/>
              <w:jc w:val="center"/>
              <w:rPr>
                <w:sz w:val="18"/>
                <w:szCs w:val="18"/>
              </w:rPr>
            </w:pPr>
            <w:r>
              <w:rPr>
                <w:sz w:val="18"/>
                <w:szCs w:val="18"/>
              </w:rPr>
              <w:t>Sí</w:t>
            </w:r>
          </w:p>
        </w:tc>
        <w:tc>
          <w:tcPr>
            <w:tcW w:w="1370" w:type="dxa"/>
            <w:noWrap/>
            <w:vAlign w:val="center"/>
            <w:hideMark/>
          </w:tcPr>
          <w:p w14:paraId="4A63407F" w14:textId="41BBD92D" w:rsidR="00BC498A" w:rsidRPr="00182424" w:rsidRDefault="0056236B" w:rsidP="00BC498A">
            <w:pPr>
              <w:spacing w:line="240" w:lineRule="auto"/>
              <w:jc w:val="center"/>
              <w:rPr>
                <w:sz w:val="18"/>
                <w:szCs w:val="18"/>
              </w:rPr>
            </w:pPr>
            <w:r>
              <w:rPr>
                <w:sz w:val="18"/>
                <w:szCs w:val="18"/>
              </w:rPr>
              <w:t>Sí</w:t>
            </w:r>
          </w:p>
        </w:tc>
        <w:tc>
          <w:tcPr>
            <w:tcW w:w="1370" w:type="dxa"/>
            <w:noWrap/>
            <w:vAlign w:val="center"/>
            <w:hideMark/>
          </w:tcPr>
          <w:p w14:paraId="5CAE2E43" w14:textId="5E8768B0" w:rsidR="00BC498A" w:rsidRPr="00182424" w:rsidRDefault="0056236B" w:rsidP="00BC498A">
            <w:pPr>
              <w:spacing w:line="240" w:lineRule="auto"/>
              <w:jc w:val="center"/>
              <w:rPr>
                <w:sz w:val="18"/>
                <w:szCs w:val="18"/>
              </w:rPr>
            </w:pPr>
            <w:r>
              <w:rPr>
                <w:sz w:val="18"/>
                <w:szCs w:val="18"/>
              </w:rPr>
              <w:t>Sí</w:t>
            </w:r>
          </w:p>
        </w:tc>
      </w:tr>
      <w:tr w:rsidR="00BC498A" w:rsidRPr="00182424" w14:paraId="55A92970" w14:textId="77777777" w:rsidTr="2382C3E5">
        <w:trPr>
          <w:trHeight w:val="320"/>
        </w:trPr>
        <w:tc>
          <w:tcPr>
            <w:tcW w:w="2818" w:type="dxa"/>
            <w:noWrap/>
            <w:vAlign w:val="center"/>
            <w:hideMark/>
          </w:tcPr>
          <w:p w14:paraId="0A44A23C" w14:textId="59E54D33" w:rsidR="00BC498A" w:rsidRPr="00182424" w:rsidRDefault="00BC498A" w:rsidP="00BC498A">
            <w:pPr>
              <w:spacing w:line="240" w:lineRule="auto"/>
              <w:jc w:val="left"/>
              <w:rPr>
                <w:sz w:val="18"/>
                <w:szCs w:val="18"/>
              </w:rPr>
            </w:pPr>
            <w:r w:rsidRPr="00182424">
              <w:rPr>
                <w:sz w:val="18"/>
                <w:szCs w:val="18"/>
              </w:rPr>
              <w:t>SOTO GARDUÑO MARIA DEL CARMEN</w:t>
            </w:r>
          </w:p>
        </w:tc>
        <w:tc>
          <w:tcPr>
            <w:tcW w:w="1350" w:type="dxa"/>
            <w:noWrap/>
            <w:vAlign w:val="center"/>
            <w:hideMark/>
          </w:tcPr>
          <w:p w14:paraId="061096BE" w14:textId="72C7CE81" w:rsidR="00BC498A" w:rsidRPr="00182424" w:rsidRDefault="00996A51" w:rsidP="00BC498A">
            <w:pPr>
              <w:spacing w:line="240" w:lineRule="auto"/>
              <w:jc w:val="center"/>
              <w:rPr>
                <w:sz w:val="18"/>
                <w:szCs w:val="18"/>
              </w:rPr>
            </w:pPr>
            <w:r>
              <w:rPr>
                <w:sz w:val="18"/>
                <w:szCs w:val="18"/>
              </w:rPr>
              <w:t>Sí</w:t>
            </w:r>
          </w:p>
        </w:tc>
        <w:tc>
          <w:tcPr>
            <w:tcW w:w="1360" w:type="dxa"/>
            <w:noWrap/>
            <w:vAlign w:val="center"/>
            <w:hideMark/>
          </w:tcPr>
          <w:p w14:paraId="45739A51" w14:textId="764A1436" w:rsidR="00BC498A" w:rsidRPr="00182424" w:rsidRDefault="00996A51" w:rsidP="00BC498A">
            <w:pPr>
              <w:spacing w:line="240" w:lineRule="auto"/>
              <w:jc w:val="center"/>
              <w:rPr>
                <w:sz w:val="18"/>
                <w:szCs w:val="18"/>
              </w:rPr>
            </w:pPr>
            <w:r>
              <w:rPr>
                <w:sz w:val="18"/>
                <w:szCs w:val="18"/>
              </w:rPr>
              <w:t>Sí</w:t>
            </w:r>
          </w:p>
        </w:tc>
        <w:tc>
          <w:tcPr>
            <w:tcW w:w="1360" w:type="dxa"/>
            <w:noWrap/>
            <w:vAlign w:val="center"/>
            <w:hideMark/>
          </w:tcPr>
          <w:p w14:paraId="7EF3DE1A" w14:textId="12F6444C" w:rsidR="00BC498A" w:rsidRPr="00182424" w:rsidRDefault="00996A51" w:rsidP="00BC498A">
            <w:pPr>
              <w:spacing w:line="240" w:lineRule="auto"/>
              <w:jc w:val="center"/>
              <w:rPr>
                <w:sz w:val="18"/>
                <w:szCs w:val="18"/>
              </w:rPr>
            </w:pPr>
            <w:r>
              <w:rPr>
                <w:sz w:val="18"/>
                <w:szCs w:val="18"/>
              </w:rPr>
              <w:t>Sí</w:t>
            </w:r>
          </w:p>
        </w:tc>
        <w:tc>
          <w:tcPr>
            <w:tcW w:w="1370" w:type="dxa"/>
            <w:noWrap/>
            <w:vAlign w:val="center"/>
            <w:hideMark/>
          </w:tcPr>
          <w:p w14:paraId="6C9C92FD" w14:textId="0CA6C1A6" w:rsidR="00BC498A" w:rsidRPr="00182424" w:rsidRDefault="00996A51" w:rsidP="00BC498A">
            <w:pPr>
              <w:spacing w:line="240" w:lineRule="auto"/>
              <w:jc w:val="center"/>
              <w:rPr>
                <w:sz w:val="18"/>
                <w:szCs w:val="18"/>
              </w:rPr>
            </w:pPr>
            <w:r>
              <w:rPr>
                <w:sz w:val="18"/>
                <w:szCs w:val="18"/>
              </w:rPr>
              <w:t>Sí</w:t>
            </w:r>
          </w:p>
        </w:tc>
        <w:tc>
          <w:tcPr>
            <w:tcW w:w="1370" w:type="dxa"/>
            <w:noWrap/>
            <w:vAlign w:val="center"/>
            <w:hideMark/>
          </w:tcPr>
          <w:p w14:paraId="4DBFE461" w14:textId="745FACF5" w:rsidR="00BC498A" w:rsidRPr="00182424" w:rsidRDefault="00996A51" w:rsidP="00BC498A">
            <w:pPr>
              <w:spacing w:line="240" w:lineRule="auto"/>
              <w:jc w:val="center"/>
              <w:rPr>
                <w:sz w:val="18"/>
                <w:szCs w:val="18"/>
              </w:rPr>
            </w:pPr>
            <w:r>
              <w:rPr>
                <w:sz w:val="18"/>
                <w:szCs w:val="18"/>
              </w:rPr>
              <w:t>Sí</w:t>
            </w:r>
          </w:p>
        </w:tc>
      </w:tr>
      <w:tr w:rsidR="00BC498A" w:rsidRPr="00182424" w14:paraId="79ABEE1D" w14:textId="77777777" w:rsidTr="2382C3E5">
        <w:trPr>
          <w:trHeight w:val="320"/>
        </w:trPr>
        <w:tc>
          <w:tcPr>
            <w:tcW w:w="2818" w:type="dxa"/>
            <w:noWrap/>
            <w:vAlign w:val="center"/>
            <w:hideMark/>
          </w:tcPr>
          <w:p w14:paraId="55A7A379" w14:textId="4CCF7CD6" w:rsidR="00BC498A" w:rsidRPr="00182424" w:rsidRDefault="00BC498A" w:rsidP="00BC498A">
            <w:pPr>
              <w:spacing w:line="240" w:lineRule="auto"/>
              <w:jc w:val="left"/>
              <w:rPr>
                <w:sz w:val="18"/>
                <w:szCs w:val="18"/>
              </w:rPr>
            </w:pPr>
            <w:r w:rsidRPr="00182424">
              <w:rPr>
                <w:sz w:val="18"/>
                <w:szCs w:val="18"/>
              </w:rPr>
              <w:t>SUAREZ VARGAS CLAUDIA CECILIA</w:t>
            </w:r>
          </w:p>
        </w:tc>
        <w:tc>
          <w:tcPr>
            <w:tcW w:w="1350" w:type="dxa"/>
            <w:noWrap/>
            <w:vAlign w:val="center"/>
            <w:hideMark/>
          </w:tcPr>
          <w:p w14:paraId="1B37477B" w14:textId="7E5E45C6" w:rsidR="00BC498A" w:rsidRPr="00182424" w:rsidRDefault="00904028" w:rsidP="00BC498A">
            <w:pPr>
              <w:spacing w:line="240" w:lineRule="auto"/>
              <w:jc w:val="center"/>
              <w:rPr>
                <w:sz w:val="18"/>
                <w:szCs w:val="18"/>
              </w:rPr>
            </w:pPr>
            <w:r>
              <w:rPr>
                <w:sz w:val="18"/>
                <w:szCs w:val="18"/>
              </w:rPr>
              <w:t>Sí</w:t>
            </w:r>
          </w:p>
        </w:tc>
        <w:tc>
          <w:tcPr>
            <w:tcW w:w="1360" w:type="dxa"/>
            <w:noWrap/>
            <w:vAlign w:val="center"/>
            <w:hideMark/>
          </w:tcPr>
          <w:p w14:paraId="32BDEA17" w14:textId="01A7B1D2" w:rsidR="00BC498A" w:rsidRPr="00182424" w:rsidRDefault="00904028" w:rsidP="00BC498A">
            <w:pPr>
              <w:spacing w:line="240" w:lineRule="auto"/>
              <w:jc w:val="center"/>
              <w:rPr>
                <w:sz w:val="18"/>
                <w:szCs w:val="18"/>
              </w:rPr>
            </w:pPr>
            <w:r>
              <w:rPr>
                <w:sz w:val="18"/>
                <w:szCs w:val="18"/>
              </w:rPr>
              <w:t>Sí</w:t>
            </w:r>
          </w:p>
        </w:tc>
        <w:tc>
          <w:tcPr>
            <w:tcW w:w="1360" w:type="dxa"/>
            <w:noWrap/>
            <w:vAlign w:val="center"/>
            <w:hideMark/>
          </w:tcPr>
          <w:p w14:paraId="3ACA34DF" w14:textId="195D868E" w:rsidR="00BC498A" w:rsidRPr="00182424" w:rsidRDefault="00904028" w:rsidP="00BC498A">
            <w:pPr>
              <w:spacing w:line="240" w:lineRule="auto"/>
              <w:jc w:val="center"/>
              <w:rPr>
                <w:sz w:val="18"/>
                <w:szCs w:val="18"/>
              </w:rPr>
            </w:pPr>
            <w:r>
              <w:rPr>
                <w:sz w:val="18"/>
                <w:szCs w:val="18"/>
              </w:rPr>
              <w:t>Sí</w:t>
            </w:r>
          </w:p>
        </w:tc>
        <w:tc>
          <w:tcPr>
            <w:tcW w:w="1370" w:type="dxa"/>
            <w:noWrap/>
            <w:vAlign w:val="center"/>
            <w:hideMark/>
          </w:tcPr>
          <w:p w14:paraId="7A5B118B" w14:textId="33FFB115" w:rsidR="00BC498A" w:rsidRPr="00182424" w:rsidRDefault="00904028" w:rsidP="00BC498A">
            <w:pPr>
              <w:spacing w:line="240" w:lineRule="auto"/>
              <w:jc w:val="center"/>
              <w:rPr>
                <w:sz w:val="18"/>
                <w:szCs w:val="18"/>
              </w:rPr>
            </w:pPr>
            <w:r>
              <w:rPr>
                <w:sz w:val="18"/>
                <w:szCs w:val="18"/>
              </w:rPr>
              <w:t>Sí</w:t>
            </w:r>
          </w:p>
        </w:tc>
        <w:tc>
          <w:tcPr>
            <w:tcW w:w="1370" w:type="dxa"/>
            <w:noWrap/>
            <w:vAlign w:val="center"/>
            <w:hideMark/>
          </w:tcPr>
          <w:p w14:paraId="12BD0D17" w14:textId="73393A25" w:rsidR="00BC498A" w:rsidRPr="00182424" w:rsidRDefault="00904028" w:rsidP="00BC498A">
            <w:pPr>
              <w:spacing w:line="240" w:lineRule="auto"/>
              <w:jc w:val="center"/>
              <w:rPr>
                <w:sz w:val="18"/>
                <w:szCs w:val="18"/>
              </w:rPr>
            </w:pPr>
            <w:r>
              <w:rPr>
                <w:sz w:val="18"/>
                <w:szCs w:val="18"/>
              </w:rPr>
              <w:t>Sí</w:t>
            </w:r>
          </w:p>
        </w:tc>
      </w:tr>
      <w:tr w:rsidR="00BC498A" w:rsidRPr="00182424" w14:paraId="36CAFC44" w14:textId="77777777" w:rsidTr="2382C3E5">
        <w:trPr>
          <w:trHeight w:val="320"/>
        </w:trPr>
        <w:tc>
          <w:tcPr>
            <w:tcW w:w="2818" w:type="dxa"/>
            <w:noWrap/>
            <w:vAlign w:val="center"/>
            <w:hideMark/>
          </w:tcPr>
          <w:p w14:paraId="53DAC8AB" w14:textId="4EF4F961" w:rsidR="00BC498A" w:rsidRPr="00182424" w:rsidRDefault="00BC498A" w:rsidP="00BC498A">
            <w:pPr>
              <w:spacing w:line="240" w:lineRule="auto"/>
              <w:jc w:val="left"/>
              <w:rPr>
                <w:sz w:val="18"/>
                <w:szCs w:val="18"/>
              </w:rPr>
            </w:pPr>
            <w:r w:rsidRPr="00182424">
              <w:rPr>
                <w:sz w:val="18"/>
                <w:szCs w:val="18"/>
              </w:rPr>
              <w:t>TAPIA CUETO ANGEL ADALBERTO</w:t>
            </w:r>
          </w:p>
        </w:tc>
        <w:tc>
          <w:tcPr>
            <w:tcW w:w="1350" w:type="dxa"/>
            <w:noWrap/>
            <w:vAlign w:val="center"/>
            <w:hideMark/>
          </w:tcPr>
          <w:p w14:paraId="0B5124D0" w14:textId="4FFA4AB6" w:rsidR="00BC498A" w:rsidRPr="00182424" w:rsidRDefault="00CB12F1" w:rsidP="00BC498A">
            <w:pPr>
              <w:spacing w:line="240" w:lineRule="auto"/>
              <w:jc w:val="center"/>
              <w:rPr>
                <w:sz w:val="18"/>
                <w:szCs w:val="18"/>
              </w:rPr>
            </w:pPr>
            <w:r>
              <w:rPr>
                <w:sz w:val="18"/>
                <w:szCs w:val="18"/>
              </w:rPr>
              <w:t>Sí</w:t>
            </w:r>
          </w:p>
        </w:tc>
        <w:tc>
          <w:tcPr>
            <w:tcW w:w="1360" w:type="dxa"/>
            <w:noWrap/>
            <w:vAlign w:val="center"/>
            <w:hideMark/>
          </w:tcPr>
          <w:p w14:paraId="42FDE720" w14:textId="50110D1F" w:rsidR="00BC498A" w:rsidRPr="00182424" w:rsidRDefault="00CB12F1" w:rsidP="00BC498A">
            <w:pPr>
              <w:spacing w:line="240" w:lineRule="auto"/>
              <w:jc w:val="center"/>
              <w:rPr>
                <w:sz w:val="18"/>
                <w:szCs w:val="18"/>
              </w:rPr>
            </w:pPr>
            <w:r>
              <w:rPr>
                <w:sz w:val="18"/>
                <w:szCs w:val="18"/>
              </w:rPr>
              <w:t>Sí</w:t>
            </w:r>
          </w:p>
        </w:tc>
        <w:tc>
          <w:tcPr>
            <w:tcW w:w="1360" w:type="dxa"/>
            <w:noWrap/>
            <w:vAlign w:val="center"/>
            <w:hideMark/>
          </w:tcPr>
          <w:p w14:paraId="21988CDF" w14:textId="39313268" w:rsidR="00BC498A" w:rsidRPr="00182424" w:rsidRDefault="00CB12F1" w:rsidP="00BC498A">
            <w:pPr>
              <w:spacing w:line="240" w:lineRule="auto"/>
              <w:jc w:val="center"/>
              <w:rPr>
                <w:sz w:val="18"/>
                <w:szCs w:val="18"/>
              </w:rPr>
            </w:pPr>
            <w:r>
              <w:rPr>
                <w:sz w:val="18"/>
                <w:szCs w:val="18"/>
              </w:rPr>
              <w:t>Sí</w:t>
            </w:r>
          </w:p>
        </w:tc>
        <w:tc>
          <w:tcPr>
            <w:tcW w:w="1370" w:type="dxa"/>
            <w:noWrap/>
            <w:vAlign w:val="center"/>
            <w:hideMark/>
          </w:tcPr>
          <w:p w14:paraId="7460FD1B" w14:textId="2F6798F2" w:rsidR="00BC498A" w:rsidRPr="00182424" w:rsidRDefault="00CB12F1" w:rsidP="00BC498A">
            <w:pPr>
              <w:spacing w:line="240" w:lineRule="auto"/>
              <w:jc w:val="center"/>
              <w:rPr>
                <w:sz w:val="18"/>
                <w:szCs w:val="18"/>
              </w:rPr>
            </w:pPr>
            <w:r>
              <w:rPr>
                <w:sz w:val="18"/>
                <w:szCs w:val="18"/>
              </w:rPr>
              <w:t>Sí</w:t>
            </w:r>
          </w:p>
        </w:tc>
        <w:tc>
          <w:tcPr>
            <w:tcW w:w="1370" w:type="dxa"/>
            <w:noWrap/>
            <w:vAlign w:val="center"/>
            <w:hideMark/>
          </w:tcPr>
          <w:p w14:paraId="47DAFA8E" w14:textId="34635B99" w:rsidR="00BC498A" w:rsidRPr="00182424" w:rsidRDefault="00CB12F1" w:rsidP="00BC498A">
            <w:pPr>
              <w:spacing w:line="240" w:lineRule="auto"/>
              <w:jc w:val="center"/>
              <w:rPr>
                <w:sz w:val="18"/>
                <w:szCs w:val="18"/>
              </w:rPr>
            </w:pPr>
            <w:r>
              <w:rPr>
                <w:sz w:val="18"/>
                <w:szCs w:val="18"/>
              </w:rPr>
              <w:t>Sí</w:t>
            </w:r>
          </w:p>
        </w:tc>
      </w:tr>
      <w:tr w:rsidR="00BC498A" w:rsidRPr="00182424" w14:paraId="3E6E7D46" w14:textId="77777777" w:rsidTr="2382C3E5">
        <w:trPr>
          <w:trHeight w:val="320"/>
        </w:trPr>
        <w:tc>
          <w:tcPr>
            <w:tcW w:w="2818" w:type="dxa"/>
            <w:noWrap/>
            <w:vAlign w:val="center"/>
            <w:hideMark/>
          </w:tcPr>
          <w:p w14:paraId="243C9F03" w14:textId="270FDDB3" w:rsidR="00BC498A" w:rsidRPr="00182424" w:rsidRDefault="00BC498A" w:rsidP="00BC498A">
            <w:pPr>
              <w:spacing w:line="240" w:lineRule="auto"/>
              <w:jc w:val="left"/>
              <w:rPr>
                <w:sz w:val="18"/>
                <w:szCs w:val="18"/>
              </w:rPr>
            </w:pPr>
            <w:r w:rsidRPr="00182424">
              <w:rPr>
                <w:sz w:val="18"/>
                <w:szCs w:val="18"/>
              </w:rPr>
              <w:t>TAVARES AYALA JUAN EDUARDO</w:t>
            </w:r>
          </w:p>
        </w:tc>
        <w:tc>
          <w:tcPr>
            <w:tcW w:w="1350" w:type="dxa"/>
            <w:noWrap/>
            <w:vAlign w:val="center"/>
            <w:hideMark/>
          </w:tcPr>
          <w:p w14:paraId="44ACF58E" w14:textId="05ECCDA5" w:rsidR="00BC498A" w:rsidRPr="00182424" w:rsidRDefault="00583193" w:rsidP="00BC498A">
            <w:pPr>
              <w:spacing w:line="240" w:lineRule="auto"/>
              <w:jc w:val="center"/>
              <w:rPr>
                <w:sz w:val="18"/>
                <w:szCs w:val="18"/>
              </w:rPr>
            </w:pPr>
            <w:r>
              <w:rPr>
                <w:sz w:val="18"/>
                <w:szCs w:val="18"/>
              </w:rPr>
              <w:t>Sí</w:t>
            </w:r>
          </w:p>
        </w:tc>
        <w:tc>
          <w:tcPr>
            <w:tcW w:w="1360" w:type="dxa"/>
            <w:noWrap/>
            <w:vAlign w:val="center"/>
            <w:hideMark/>
          </w:tcPr>
          <w:p w14:paraId="3A551CA8" w14:textId="6899ED29" w:rsidR="00BC498A" w:rsidRPr="00182424" w:rsidRDefault="00583193" w:rsidP="00BC498A">
            <w:pPr>
              <w:spacing w:line="240" w:lineRule="auto"/>
              <w:jc w:val="center"/>
              <w:rPr>
                <w:sz w:val="18"/>
                <w:szCs w:val="18"/>
              </w:rPr>
            </w:pPr>
            <w:r>
              <w:rPr>
                <w:sz w:val="18"/>
                <w:szCs w:val="18"/>
              </w:rPr>
              <w:t>Sí</w:t>
            </w:r>
          </w:p>
        </w:tc>
        <w:tc>
          <w:tcPr>
            <w:tcW w:w="1360" w:type="dxa"/>
            <w:noWrap/>
            <w:vAlign w:val="center"/>
            <w:hideMark/>
          </w:tcPr>
          <w:p w14:paraId="6E392B3A" w14:textId="742C1CE7" w:rsidR="00BC498A" w:rsidRPr="00182424" w:rsidRDefault="00583193" w:rsidP="00BC498A">
            <w:pPr>
              <w:spacing w:line="240" w:lineRule="auto"/>
              <w:jc w:val="center"/>
              <w:rPr>
                <w:sz w:val="18"/>
                <w:szCs w:val="18"/>
              </w:rPr>
            </w:pPr>
            <w:r>
              <w:rPr>
                <w:sz w:val="18"/>
                <w:szCs w:val="18"/>
              </w:rPr>
              <w:t>Sí</w:t>
            </w:r>
          </w:p>
        </w:tc>
        <w:tc>
          <w:tcPr>
            <w:tcW w:w="1370" w:type="dxa"/>
            <w:noWrap/>
            <w:vAlign w:val="center"/>
            <w:hideMark/>
          </w:tcPr>
          <w:p w14:paraId="223C33E0" w14:textId="5B5DB00B" w:rsidR="00BC498A" w:rsidRPr="00182424" w:rsidRDefault="00583193" w:rsidP="00BC498A">
            <w:pPr>
              <w:spacing w:line="240" w:lineRule="auto"/>
              <w:jc w:val="center"/>
              <w:rPr>
                <w:sz w:val="18"/>
                <w:szCs w:val="18"/>
              </w:rPr>
            </w:pPr>
            <w:r>
              <w:rPr>
                <w:sz w:val="18"/>
                <w:szCs w:val="18"/>
              </w:rPr>
              <w:t>Sí</w:t>
            </w:r>
          </w:p>
        </w:tc>
        <w:tc>
          <w:tcPr>
            <w:tcW w:w="1370" w:type="dxa"/>
            <w:noWrap/>
            <w:vAlign w:val="center"/>
            <w:hideMark/>
          </w:tcPr>
          <w:p w14:paraId="7A9EF01D" w14:textId="3A562805" w:rsidR="00BC498A" w:rsidRPr="00182424" w:rsidRDefault="00583193" w:rsidP="00BC498A">
            <w:pPr>
              <w:spacing w:line="240" w:lineRule="auto"/>
              <w:jc w:val="center"/>
              <w:rPr>
                <w:sz w:val="18"/>
                <w:szCs w:val="18"/>
              </w:rPr>
            </w:pPr>
            <w:r>
              <w:rPr>
                <w:sz w:val="18"/>
                <w:szCs w:val="18"/>
              </w:rPr>
              <w:t>Certific</w:t>
            </w:r>
            <w:r w:rsidR="00E33EB4">
              <w:rPr>
                <w:sz w:val="18"/>
                <w:szCs w:val="18"/>
              </w:rPr>
              <w:t xml:space="preserve">ado de Terminación de Estudios de </w:t>
            </w:r>
            <w:r w:rsidR="00AA1D74">
              <w:rPr>
                <w:sz w:val="18"/>
                <w:szCs w:val="18"/>
              </w:rPr>
              <w:t>Licenciatura</w:t>
            </w:r>
          </w:p>
        </w:tc>
      </w:tr>
      <w:tr w:rsidR="00BC498A" w:rsidRPr="00182424" w14:paraId="5E7D45D8" w14:textId="77777777" w:rsidTr="2382C3E5">
        <w:trPr>
          <w:trHeight w:val="320"/>
        </w:trPr>
        <w:tc>
          <w:tcPr>
            <w:tcW w:w="2818" w:type="dxa"/>
            <w:noWrap/>
            <w:vAlign w:val="center"/>
            <w:hideMark/>
          </w:tcPr>
          <w:p w14:paraId="2FC8C01F" w14:textId="26B8DF3D" w:rsidR="00BC498A" w:rsidRPr="00182424" w:rsidRDefault="00BC498A" w:rsidP="00BC498A">
            <w:pPr>
              <w:spacing w:line="240" w:lineRule="auto"/>
              <w:jc w:val="left"/>
              <w:rPr>
                <w:sz w:val="18"/>
                <w:szCs w:val="18"/>
              </w:rPr>
            </w:pPr>
            <w:r w:rsidRPr="00182424">
              <w:rPr>
                <w:sz w:val="18"/>
                <w:szCs w:val="18"/>
              </w:rPr>
              <w:t>URBINA HERNANDEZ ALEJANDRO</w:t>
            </w:r>
          </w:p>
        </w:tc>
        <w:tc>
          <w:tcPr>
            <w:tcW w:w="1350" w:type="dxa"/>
            <w:noWrap/>
            <w:vAlign w:val="center"/>
            <w:hideMark/>
          </w:tcPr>
          <w:p w14:paraId="437F28FF" w14:textId="164A1751" w:rsidR="00BC498A" w:rsidRPr="00182424" w:rsidRDefault="00AA1D74" w:rsidP="00BC498A">
            <w:pPr>
              <w:spacing w:line="240" w:lineRule="auto"/>
              <w:jc w:val="center"/>
              <w:rPr>
                <w:sz w:val="18"/>
                <w:szCs w:val="18"/>
              </w:rPr>
            </w:pPr>
            <w:r>
              <w:rPr>
                <w:sz w:val="18"/>
                <w:szCs w:val="18"/>
              </w:rPr>
              <w:t>Sí</w:t>
            </w:r>
          </w:p>
        </w:tc>
        <w:tc>
          <w:tcPr>
            <w:tcW w:w="1360" w:type="dxa"/>
            <w:noWrap/>
            <w:vAlign w:val="center"/>
            <w:hideMark/>
          </w:tcPr>
          <w:p w14:paraId="0054A046" w14:textId="336D4D8D" w:rsidR="00BC498A" w:rsidRPr="00182424" w:rsidRDefault="00AA1D74" w:rsidP="00BC498A">
            <w:pPr>
              <w:spacing w:line="240" w:lineRule="auto"/>
              <w:jc w:val="center"/>
              <w:rPr>
                <w:sz w:val="18"/>
                <w:szCs w:val="18"/>
              </w:rPr>
            </w:pPr>
            <w:r>
              <w:rPr>
                <w:sz w:val="18"/>
                <w:szCs w:val="18"/>
              </w:rPr>
              <w:t>Sí</w:t>
            </w:r>
          </w:p>
        </w:tc>
        <w:tc>
          <w:tcPr>
            <w:tcW w:w="1360" w:type="dxa"/>
            <w:noWrap/>
            <w:vAlign w:val="center"/>
            <w:hideMark/>
          </w:tcPr>
          <w:p w14:paraId="4995448B" w14:textId="0344ECDF" w:rsidR="00BC498A" w:rsidRPr="00182424" w:rsidRDefault="00AA1D74" w:rsidP="00BC498A">
            <w:pPr>
              <w:spacing w:line="240" w:lineRule="auto"/>
              <w:jc w:val="center"/>
              <w:rPr>
                <w:sz w:val="18"/>
                <w:szCs w:val="18"/>
              </w:rPr>
            </w:pPr>
            <w:r>
              <w:rPr>
                <w:sz w:val="18"/>
                <w:szCs w:val="18"/>
              </w:rPr>
              <w:t>Sí</w:t>
            </w:r>
          </w:p>
        </w:tc>
        <w:tc>
          <w:tcPr>
            <w:tcW w:w="1370" w:type="dxa"/>
            <w:noWrap/>
            <w:vAlign w:val="center"/>
            <w:hideMark/>
          </w:tcPr>
          <w:p w14:paraId="7E735B4A" w14:textId="063FE7E7" w:rsidR="00BC498A" w:rsidRPr="00182424" w:rsidRDefault="00AA1D74" w:rsidP="00BC498A">
            <w:pPr>
              <w:spacing w:line="240" w:lineRule="auto"/>
              <w:jc w:val="center"/>
              <w:rPr>
                <w:sz w:val="18"/>
                <w:szCs w:val="18"/>
              </w:rPr>
            </w:pPr>
            <w:r>
              <w:rPr>
                <w:sz w:val="18"/>
                <w:szCs w:val="18"/>
              </w:rPr>
              <w:t>Sí</w:t>
            </w:r>
          </w:p>
        </w:tc>
        <w:tc>
          <w:tcPr>
            <w:tcW w:w="1370" w:type="dxa"/>
            <w:noWrap/>
            <w:vAlign w:val="center"/>
            <w:hideMark/>
          </w:tcPr>
          <w:p w14:paraId="2A822975" w14:textId="5CB047EF" w:rsidR="00BC498A" w:rsidRPr="00182424" w:rsidRDefault="00AA1D74" w:rsidP="00BC498A">
            <w:pPr>
              <w:spacing w:line="240" w:lineRule="auto"/>
              <w:jc w:val="center"/>
              <w:rPr>
                <w:sz w:val="18"/>
                <w:szCs w:val="18"/>
              </w:rPr>
            </w:pPr>
            <w:r>
              <w:rPr>
                <w:sz w:val="18"/>
                <w:szCs w:val="18"/>
              </w:rPr>
              <w:t>Sí</w:t>
            </w:r>
          </w:p>
        </w:tc>
      </w:tr>
      <w:tr w:rsidR="00BC498A" w:rsidRPr="00182424" w14:paraId="2A01AD2A" w14:textId="77777777" w:rsidTr="2382C3E5">
        <w:trPr>
          <w:trHeight w:val="320"/>
        </w:trPr>
        <w:tc>
          <w:tcPr>
            <w:tcW w:w="2818" w:type="dxa"/>
            <w:noWrap/>
            <w:vAlign w:val="center"/>
            <w:hideMark/>
          </w:tcPr>
          <w:p w14:paraId="06ED4F3B" w14:textId="1D58FE61" w:rsidR="00BC498A" w:rsidRPr="00182424" w:rsidRDefault="00BC498A" w:rsidP="00BC498A">
            <w:pPr>
              <w:spacing w:line="240" w:lineRule="auto"/>
              <w:jc w:val="left"/>
              <w:rPr>
                <w:sz w:val="18"/>
                <w:szCs w:val="18"/>
              </w:rPr>
            </w:pPr>
            <w:r w:rsidRPr="00182424">
              <w:rPr>
                <w:sz w:val="18"/>
                <w:szCs w:val="18"/>
              </w:rPr>
              <w:t>USERRALDE GORDILLO LETICIA SOCORRO</w:t>
            </w:r>
          </w:p>
        </w:tc>
        <w:tc>
          <w:tcPr>
            <w:tcW w:w="1350" w:type="dxa"/>
            <w:noWrap/>
            <w:vAlign w:val="center"/>
            <w:hideMark/>
          </w:tcPr>
          <w:p w14:paraId="59054327" w14:textId="04CC2721" w:rsidR="00BC498A" w:rsidRPr="00182424" w:rsidRDefault="008F5437" w:rsidP="00BC498A">
            <w:pPr>
              <w:spacing w:line="240" w:lineRule="auto"/>
              <w:jc w:val="center"/>
              <w:rPr>
                <w:sz w:val="18"/>
                <w:szCs w:val="18"/>
              </w:rPr>
            </w:pPr>
            <w:r>
              <w:rPr>
                <w:sz w:val="18"/>
                <w:szCs w:val="18"/>
              </w:rPr>
              <w:t>Sí</w:t>
            </w:r>
          </w:p>
        </w:tc>
        <w:tc>
          <w:tcPr>
            <w:tcW w:w="1360" w:type="dxa"/>
            <w:noWrap/>
            <w:vAlign w:val="center"/>
            <w:hideMark/>
          </w:tcPr>
          <w:p w14:paraId="39EE1C44" w14:textId="2705D782" w:rsidR="00BC498A" w:rsidRPr="00182424" w:rsidRDefault="008F5437" w:rsidP="00BC498A">
            <w:pPr>
              <w:spacing w:line="240" w:lineRule="auto"/>
              <w:jc w:val="center"/>
              <w:rPr>
                <w:sz w:val="18"/>
                <w:szCs w:val="18"/>
              </w:rPr>
            </w:pPr>
            <w:r>
              <w:rPr>
                <w:sz w:val="18"/>
                <w:szCs w:val="18"/>
              </w:rPr>
              <w:t>Sí</w:t>
            </w:r>
          </w:p>
        </w:tc>
        <w:tc>
          <w:tcPr>
            <w:tcW w:w="1360" w:type="dxa"/>
            <w:noWrap/>
            <w:vAlign w:val="center"/>
            <w:hideMark/>
          </w:tcPr>
          <w:p w14:paraId="7EBF2228" w14:textId="26296ABF" w:rsidR="00BC498A" w:rsidRPr="00182424" w:rsidRDefault="008F5437" w:rsidP="00BC498A">
            <w:pPr>
              <w:spacing w:line="240" w:lineRule="auto"/>
              <w:jc w:val="center"/>
              <w:rPr>
                <w:sz w:val="18"/>
                <w:szCs w:val="18"/>
              </w:rPr>
            </w:pPr>
            <w:r>
              <w:rPr>
                <w:sz w:val="18"/>
                <w:szCs w:val="18"/>
              </w:rPr>
              <w:t>Sí</w:t>
            </w:r>
          </w:p>
        </w:tc>
        <w:tc>
          <w:tcPr>
            <w:tcW w:w="1370" w:type="dxa"/>
            <w:noWrap/>
            <w:vAlign w:val="center"/>
            <w:hideMark/>
          </w:tcPr>
          <w:p w14:paraId="058E6759" w14:textId="1DF0F708" w:rsidR="00BC498A" w:rsidRPr="00182424" w:rsidRDefault="008F5437" w:rsidP="00BC498A">
            <w:pPr>
              <w:spacing w:line="240" w:lineRule="auto"/>
              <w:jc w:val="center"/>
              <w:rPr>
                <w:sz w:val="18"/>
                <w:szCs w:val="18"/>
              </w:rPr>
            </w:pPr>
            <w:r>
              <w:rPr>
                <w:sz w:val="18"/>
                <w:szCs w:val="18"/>
              </w:rPr>
              <w:t>Sí</w:t>
            </w:r>
          </w:p>
        </w:tc>
        <w:tc>
          <w:tcPr>
            <w:tcW w:w="1370" w:type="dxa"/>
            <w:noWrap/>
            <w:vAlign w:val="center"/>
            <w:hideMark/>
          </w:tcPr>
          <w:p w14:paraId="431F7CC0" w14:textId="4041B8FC" w:rsidR="00BC498A" w:rsidRPr="00182424" w:rsidRDefault="008F5437" w:rsidP="00BC498A">
            <w:pPr>
              <w:spacing w:line="240" w:lineRule="auto"/>
              <w:jc w:val="center"/>
              <w:rPr>
                <w:sz w:val="18"/>
                <w:szCs w:val="18"/>
              </w:rPr>
            </w:pPr>
            <w:r>
              <w:rPr>
                <w:sz w:val="18"/>
                <w:szCs w:val="18"/>
              </w:rPr>
              <w:t>Sí</w:t>
            </w:r>
          </w:p>
        </w:tc>
      </w:tr>
      <w:tr w:rsidR="00BC498A" w:rsidRPr="00182424" w14:paraId="72D0092D" w14:textId="77777777" w:rsidTr="2382C3E5">
        <w:trPr>
          <w:trHeight w:val="320"/>
        </w:trPr>
        <w:tc>
          <w:tcPr>
            <w:tcW w:w="2818" w:type="dxa"/>
            <w:noWrap/>
            <w:vAlign w:val="center"/>
            <w:hideMark/>
          </w:tcPr>
          <w:p w14:paraId="1D5CEED0" w14:textId="7A239332" w:rsidR="00BC498A" w:rsidRPr="00182424" w:rsidRDefault="00BC498A" w:rsidP="00BC498A">
            <w:pPr>
              <w:spacing w:line="240" w:lineRule="auto"/>
              <w:jc w:val="left"/>
              <w:rPr>
                <w:sz w:val="18"/>
                <w:szCs w:val="18"/>
              </w:rPr>
            </w:pPr>
            <w:r w:rsidRPr="00182424">
              <w:rPr>
                <w:sz w:val="18"/>
                <w:szCs w:val="18"/>
              </w:rPr>
              <w:lastRenderedPageBreak/>
              <w:t>VALDEZ PEDRAZA TEOBALDO</w:t>
            </w:r>
          </w:p>
        </w:tc>
        <w:tc>
          <w:tcPr>
            <w:tcW w:w="1350" w:type="dxa"/>
            <w:noWrap/>
            <w:vAlign w:val="center"/>
            <w:hideMark/>
          </w:tcPr>
          <w:p w14:paraId="11427124" w14:textId="33C5F361" w:rsidR="00BC498A" w:rsidRPr="00182424" w:rsidRDefault="007966D5" w:rsidP="00BC498A">
            <w:pPr>
              <w:spacing w:line="240" w:lineRule="auto"/>
              <w:jc w:val="center"/>
              <w:rPr>
                <w:sz w:val="18"/>
                <w:szCs w:val="18"/>
              </w:rPr>
            </w:pPr>
            <w:r>
              <w:rPr>
                <w:sz w:val="18"/>
                <w:szCs w:val="18"/>
              </w:rPr>
              <w:t>Sí</w:t>
            </w:r>
          </w:p>
        </w:tc>
        <w:tc>
          <w:tcPr>
            <w:tcW w:w="1360" w:type="dxa"/>
            <w:noWrap/>
            <w:vAlign w:val="center"/>
            <w:hideMark/>
          </w:tcPr>
          <w:p w14:paraId="3CFB21CF" w14:textId="4C168FC7" w:rsidR="00BC498A" w:rsidRPr="00182424" w:rsidRDefault="007966D5" w:rsidP="00BC498A">
            <w:pPr>
              <w:spacing w:line="240" w:lineRule="auto"/>
              <w:jc w:val="center"/>
              <w:rPr>
                <w:sz w:val="18"/>
                <w:szCs w:val="18"/>
              </w:rPr>
            </w:pPr>
            <w:r>
              <w:rPr>
                <w:sz w:val="18"/>
                <w:szCs w:val="18"/>
              </w:rPr>
              <w:t>Sí</w:t>
            </w:r>
          </w:p>
        </w:tc>
        <w:tc>
          <w:tcPr>
            <w:tcW w:w="1360" w:type="dxa"/>
            <w:noWrap/>
            <w:vAlign w:val="center"/>
            <w:hideMark/>
          </w:tcPr>
          <w:p w14:paraId="094CD0BA" w14:textId="1896A055" w:rsidR="00BC498A" w:rsidRPr="00182424" w:rsidRDefault="007966D5" w:rsidP="00BC498A">
            <w:pPr>
              <w:spacing w:line="240" w:lineRule="auto"/>
              <w:jc w:val="center"/>
              <w:rPr>
                <w:sz w:val="18"/>
                <w:szCs w:val="18"/>
              </w:rPr>
            </w:pPr>
            <w:r>
              <w:rPr>
                <w:sz w:val="18"/>
                <w:szCs w:val="18"/>
              </w:rPr>
              <w:t>Sí</w:t>
            </w:r>
          </w:p>
        </w:tc>
        <w:tc>
          <w:tcPr>
            <w:tcW w:w="1370" w:type="dxa"/>
            <w:noWrap/>
            <w:vAlign w:val="center"/>
            <w:hideMark/>
          </w:tcPr>
          <w:p w14:paraId="62F030D5" w14:textId="6591AAF4" w:rsidR="00BC498A" w:rsidRPr="00182424" w:rsidRDefault="007966D5" w:rsidP="00BC498A">
            <w:pPr>
              <w:spacing w:line="240" w:lineRule="auto"/>
              <w:jc w:val="center"/>
              <w:rPr>
                <w:sz w:val="18"/>
                <w:szCs w:val="18"/>
              </w:rPr>
            </w:pPr>
            <w:r>
              <w:rPr>
                <w:sz w:val="18"/>
                <w:szCs w:val="18"/>
              </w:rPr>
              <w:t>Sí</w:t>
            </w:r>
          </w:p>
        </w:tc>
        <w:tc>
          <w:tcPr>
            <w:tcW w:w="1370" w:type="dxa"/>
            <w:noWrap/>
            <w:vAlign w:val="center"/>
            <w:hideMark/>
          </w:tcPr>
          <w:p w14:paraId="338E3D3D" w14:textId="205836D2" w:rsidR="00BC498A" w:rsidRPr="00182424" w:rsidRDefault="007966D5" w:rsidP="00BC498A">
            <w:pPr>
              <w:spacing w:line="240" w:lineRule="auto"/>
              <w:jc w:val="center"/>
              <w:rPr>
                <w:sz w:val="18"/>
                <w:szCs w:val="18"/>
              </w:rPr>
            </w:pPr>
            <w:r>
              <w:rPr>
                <w:sz w:val="18"/>
                <w:szCs w:val="18"/>
              </w:rPr>
              <w:t>Sí</w:t>
            </w:r>
          </w:p>
        </w:tc>
      </w:tr>
      <w:tr w:rsidR="00BC498A" w:rsidRPr="00182424" w14:paraId="4EAD8916" w14:textId="77777777" w:rsidTr="2382C3E5">
        <w:trPr>
          <w:trHeight w:val="320"/>
        </w:trPr>
        <w:tc>
          <w:tcPr>
            <w:tcW w:w="2818" w:type="dxa"/>
            <w:noWrap/>
            <w:vAlign w:val="center"/>
            <w:hideMark/>
          </w:tcPr>
          <w:p w14:paraId="31FCF025" w14:textId="41D2DBB3" w:rsidR="00BC498A" w:rsidRPr="00182424" w:rsidRDefault="00BC498A" w:rsidP="00BC498A">
            <w:pPr>
              <w:spacing w:line="240" w:lineRule="auto"/>
              <w:jc w:val="left"/>
              <w:rPr>
                <w:sz w:val="18"/>
                <w:szCs w:val="18"/>
              </w:rPr>
            </w:pPr>
            <w:r w:rsidRPr="00182424">
              <w:rPr>
                <w:sz w:val="18"/>
                <w:szCs w:val="18"/>
              </w:rPr>
              <w:t>VALDEZ ROMERO MARIO</w:t>
            </w:r>
          </w:p>
        </w:tc>
        <w:tc>
          <w:tcPr>
            <w:tcW w:w="1350" w:type="dxa"/>
            <w:noWrap/>
            <w:vAlign w:val="center"/>
            <w:hideMark/>
          </w:tcPr>
          <w:p w14:paraId="4F958B64" w14:textId="450D4778" w:rsidR="00BC498A" w:rsidRPr="00182424" w:rsidRDefault="00997CBD" w:rsidP="00BC498A">
            <w:pPr>
              <w:spacing w:line="240" w:lineRule="auto"/>
              <w:jc w:val="center"/>
              <w:rPr>
                <w:sz w:val="18"/>
                <w:szCs w:val="18"/>
              </w:rPr>
            </w:pPr>
            <w:r>
              <w:rPr>
                <w:sz w:val="18"/>
                <w:szCs w:val="18"/>
              </w:rPr>
              <w:t>Sí</w:t>
            </w:r>
          </w:p>
        </w:tc>
        <w:tc>
          <w:tcPr>
            <w:tcW w:w="1360" w:type="dxa"/>
            <w:noWrap/>
            <w:vAlign w:val="center"/>
            <w:hideMark/>
          </w:tcPr>
          <w:p w14:paraId="37114DE6" w14:textId="297B9C17" w:rsidR="00BC498A" w:rsidRPr="00182424" w:rsidRDefault="00997CBD" w:rsidP="00BC498A">
            <w:pPr>
              <w:spacing w:line="240" w:lineRule="auto"/>
              <w:jc w:val="center"/>
              <w:rPr>
                <w:sz w:val="18"/>
                <w:szCs w:val="18"/>
              </w:rPr>
            </w:pPr>
            <w:r>
              <w:rPr>
                <w:sz w:val="18"/>
                <w:szCs w:val="18"/>
              </w:rPr>
              <w:t>Sí</w:t>
            </w:r>
          </w:p>
        </w:tc>
        <w:tc>
          <w:tcPr>
            <w:tcW w:w="1360" w:type="dxa"/>
            <w:noWrap/>
            <w:vAlign w:val="center"/>
            <w:hideMark/>
          </w:tcPr>
          <w:p w14:paraId="2DE650D7" w14:textId="061FDB80" w:rsidR="00BC498A" w:rsidRPr="00182424" w:rsidRDefault="00997CBD" w:rsidP="00BC498A">
            <w:pPr>
              <w:spacing w:line="240" w:lineRule="auto"/>
              <w:jc w:val="center"/>
              <w:rPr>
                <w:sz w:val="18"/>
                <w:szCs w:val="18"/>
              </w:rPr>
            </w:pPr>
            <w:r>
              <w:rPr>
                <w:sz w:val="18"/>
                <w:szCs w:val="18"/>
              </w:rPr>
              <w:t>Sí</w:t>
            </w:r>
          </w:p>
        </w:tc>
        <w:tc>
          <w:tcPr>
            <w:tcW w:w="1370" w:type="dxa"/>
            <w:noWrap/>
            <w:vAlign w:val="center"/>
            <w:hideMark/>
          </w:tcPr>
          <w:p w14:paraId="77B80B3D" w14:textId="0F34795F" w:rsidR="00BC498A" w:rsidRPr="00182424" w:rsidRDefault="00997CBD" w:rsidP="00BC498A">
            <w:pPr>
              <w:spacing w:line="240" w:lineRule="auto"/>
              <w:jc w:val="center"/>
              <w:rPr>
                <w:sz w:val="18"/>
                <w:szCs w:val="18"/>
              </w:rPr>
            </w:pPr>
            <w:r>
              <w:rPr>
                <w:sz w:val="18"/>
                <w:szCs w:val="18"/>
              </w:rPr>
              <w:t>Sí</w:t>
            </w:r>
          </w:p>
        </w:tc>
        <w:tc>
          <w:tcPr>
            <w:tcW w:w="1370" w:type="dxa"/>
            <w:noWrap/>
            <w:vAlign w:val="center"/>
            <w:hideMark/>
          </w:tcPr>
          <w:p w14:paraId="6A9419C5" w14:textId="6B20EA01" w:rsidR="00BC498A" w:rsidRPr="00182424" w:rsidRDefault="00997CBD" w:rsidP="00BC498A">
            <w:pPr>
              <w:spacing w:line="240" w:lineRule="auto"/>
              <w:jc w:val="center"/>
              <w:rPr>
                <w:sz w:val="18"/>
                <w:szCs w:val="18"/>
              </w:rPr>
            </w:pPr>
            <w:r>
              <w:rPr>
                <w:sz w:val="18"/>
                <w:szCs w:val="18"/>
              </w:rPr>
              <w:t>Sí</w:t>
            </w:r>
          </w:p>
        </w:tc>
      </w:tr>
      <w:tr w:rsidR="00BC498A" w:rsidRPr="00182424" w14:paraId="27EA684A" w14:textId="77777777" w:rsidTr="2382C3E5">
        <w:trPr>
          <w:trHeight w:val="320"/>
        </w:trPr>
        <w:tc>
          <w:tcPr>
            <w:tcW w:w="2818" w:type="dxa"/>
            <w:noWrap/>
            <w:vAlign w:val="center"/>
            <w:hideMark/>
          </w:tcPr>
          <w:p w14:paraId="7270E7C2" w14:textId="51434981" w:rsidR="00BC498A" w:rsidRPr="00182424" w:rsidRDefault="00BC498A" w:rsidP="00BC498A">
            <w:pPr>
              <w:spacing w:line="240" w:lineRule="auto"/>
              <w:jc w:val="left"/>
              <w:rPr>
                <w:sz w:val="18"/>
                <w:szCs w:val="18"/>
              </w:rPr>
            </w:pPr>
            <w:r w:rsidRPr="00182424">
              <w:rPr>
                <w:sz w:val="18"/>
                <w:szCs w:val="18"/>
              </w:rPr>
              <w:t>VALLEJO SANCHEZ GABRIELA</w:t>
            </w:r>
          </w:p>
        </w:tc>
        <w:tc>
          <w:tcPr>
            <w:tcW w:w="1350" w:type="dxa"/>
            <w:noWrap/>
            <w:vAlign w:val="center"/>
            <w:hideMark/>
          </w:tcPr>
          <w:p w14:paraId="7077E45A" w14:textId="209272D2" w:rsidR="00BC498A" w:rsidRPr="00182424" w:rsidRDefault="00ED2214" w:rsidP="00BC498A">
            <w:pPr>
              <w:spacing w:line="240" w:lineRule="auto"/>
              <w:jc w:val="center"/>
              <w:rPr>
                <w:sz w:val="18"/>
                <w:szCs w:val="18"/>
              </w:rPr>
            </w:pPr>
            <w:r>
              <w:rPr>
                <w:sz w:val="18"/>
                <w:szCs w:val="18"/>
              </w:rPr>
              <w:t>Sí</w:t>
            </w:r>
          </w:p>
        </w:tc>
        <w:tc>
          <w:tcPr>
            <w:tcW w:w="1360" w:type="dxa"/>
            <w:noWrap/>
            <w:vAlign w:val="center"/>
            <w:hideMark/>
          </w:tcPr>
          <w:p w14:paraId="428039AC" w14:textId="2D4BA9B2" w:rsidR="00BC498A" w:rsidRPr="00182424" w:rsidRDefault="00ED2214" w:rsidP="00BC498A">
            <w:pPr>
              <w:spacing w:line="240" w:lineRule="auto"/>
              <w:jc w:val="center"/>
              <w:rPr>
                <w:sz w:val="18"/>
                <w:szCs w:val="18"/>
              </w:rPr>
            </w:pPr>
            <w:r>
              <w:rPr>
                <w:sz w:val="18"/>
                <w:szCs w:val="18"/>
              </w:rPr>
              <w:t>Sí</w:t>
            </w:r>
          </w:p>
        </w:tc>
        <w:tc>
          <w:tcPr>
            <w:tcW w:w="1360" w:type="dxa"/>
            <w:noWrap/>
            <w:vAlign w:val="center"/>
            <w:hideMark/>
          </w:tcPr>
          <w:p w14:paraId="4C314164" w14:textId="4AB9EF79" w:rsidR="00BC498A" w:rsidRPr="00182424" w:rsidRDefault="00ED2214" w:rsidP="00BC498A">
            <w:pPr>
              <w:spacing w:line="240" w:lineRule="auto"/>
              <w:jc w:val="center"/>
              <w:rPr>
                <w:sz w:val="18"/>
                <w:szCs w:val="18"/>
              </w:rPr>
            </w:pPr>
            <w:r>
              <w:rPr>
                <w:sz w:val="18"/>
                <w:szCs w:val="18"/>
              </w:rPr>
              <w:t>Sí</w:t>
            </w:r>
          </w:p>
        </w:tc>
        <w:tc>
          <w:tcPr>
            <w:tcW w:w="1370" w:type="dxa"/>
            <w:noWrap/>
            <w:vAlign w:val="center"/>
            <w:hideMark/>
          </w:tcPr>
          <w:p w14:paraId="18A6853A" w14:textId="5A24DEAE" w:rsidR="00BC498A" w:rsidRPr="00182424" w:rsidRDefault="00ED2214" w:rsidP="00BC498A">
            <w:pPr>
              <w:spacing w:line="240" w:lineRule="auto"/>
              <w:jc w:val="center"/>
              <w:rPr>
                <w:sz w:val="18"/>
                <w:szCs w:val="18"/>
              </w:rPr>
            </w:pPr>
            <w:r>
              <w:rPr>
                <w:sz w:val="18"/>
                <w:szCs w:val="18"/>
              </w:rPr>
              <w:t>Sí</w:t>
            </w:r>
          </w:p>
        </w:tc>
        <w:tc>
          <w:tcPr>
            <w:tcW w:w="1370" w:type="dxa"/>
            <w:noWrap/>
            <w:vAlign w:val="center"/>
            <w:hideMark/>
          </w:tcPr>
          <w:p w14:paraId="4751CB20" w14:textId="537F9E5D" w:rsidR="00BC498A" w:rsidRPr="00182424" w:rsidRDefault="00ED2214" w:rsidP="00BC498A">
            <w:pPr>
              <w:spacing w:line="240" w:lineRule="auto"/>
              <w:jc w:val="center"/>
              <w:rPr>
                <w:sz w:val="18"/>
                <w:szCs w:val="18"/>
              </w:rPr>
            </w:pPr>
            <w:r>
              <w:rPr>
                <w:sz w:val="18"/>
                <w:szCs w:val="18"/>
              </w:rPr>
              <w:t>Sí</w:t>
            </w:r>
          </w:p>
        </w:tc>
      </w:tr>
      <w:tr w:rsidR="00BC498A" w:rsidRPr="00182424" w14:paraId="3716E773" w14:textId="77777777" w:rsidTr="2382C3E5">
        <w:trPr>
          <w:trHeight w:val="320"/>
        </w:trPr>
        <w:tc>
          <w:tcPr>
            <w:tcW w:w="2818" w:type="dxa"/>
            <w:noWrap/>
            <w:vAlign w:val="center"/>
            <w:hideMark/>
          </w:tcPr>
          <w:p w14:paraId="66AF944E" w14:textId="1D67ADC9" w:rsidR="00BC498A" w:rsidRPr="00182424" w:rsidRDefault="00BC498A" w:rsidP="00BC498A">
            <w:pPr>
              <w:spacing w:line="240" w:lineRule="auto"/>
              <w:jc w:val="left"/>
              <w:rPr>
                <w:sz w:val="18"/>
                <w:szCs w:val="18"/>
              </w:rPr>
            </w:pPr>
            <w:r w:rsidRPr="00182424">
              <w:rPr>
                <w:sz w:val="18"/>
                <w:szCs w:val="18"/>
              </w:rPr>
              <w:t>VEGA MIRELES OSCAR MIGUEL</w:t>
            </w:r>
          </w:p>
        </w:tc>
        <w:tc>
          <w:tcPr>
            <w:tcW w:w="1350" w:type="dxa"/>
            <w:noWrap/>
            <w:vAlign w:val="center"/>
            <w:hideMark/>
          </w:tcPr>
          <w:p w14:paraId="78D961BA" w14:textId="71F8BF47" w:rsidR="00BC498A" w:rsidRPr="00182424" w:rsidRDefault="006A10DF" w:rsidP="00BC498A">
            <w:pPr>
              <w:spacing w:line="240" w:lineRule="auto"/>
              <w:jc w:val="center"/>
              <w:rPr>
                <w:sz w:val="18"/>
                <w:szCs w:val="18"/>
              </w:rPr>
            </w:pPr>
            <w:r>
              <w:rPr>
                <w:sz w:val="18"/>
                <w:szCs w:val="18"/>
              </w:rPr>
              <w:t>Sí</w:t>
            </w:r>
          </w:p>
        </w:tc>
        <w:tc>
          <w:tcPr>
            <w:tcW w:w="1360" w:type="dxa"/>
            <w:noWrap/>
            <w:vAlign w:val="center"/>
            <w:hideMark/>
          </w:tcPr>
          <w:p w14:paraId="46872444" w14:textId="6ECEF011" w:rsidR="00BC498A" w:rsidRPr="00182424" w:rsidRDefault="006A10DF" w:rsidP="00BC498A">
            <w:pPr>
              <w:spacing w:line="240" w:lineRule="auto"/>
              <w:jc w:val="center"/>
              <w:rPr>
                <w:sz w:val="18"/>
                <w:szCs w:val="18"/>
              </w:rPr>
            </w:pPr>
            <w:r>
              <w:rPr>
                <w:sz w:val="18"/>
                <w:szCs w:val="18"/>
              </w:rPr>
              <w:t>Sí</w:t>
            </w:r>
          </w:p>
        </w:tc>
        <w:tc>
          <w:tcPr>
            <w:tcW w:w="1360" w:type="dxa"/>
            <w:noWrap/>
            <w:vAlign w:val="center"/>
            <w:hideMark/>
          </w:tcPr>
          <w:p w14:paraId="49871CBE" w14:textId="13DC9DF6" w:rsidR="00BC498A" w:rsidRPr="00182424" w:rsidRDefault="006A10DF" w:rsidP="00BC498A">
            <w:pPr>
              <w:spacing w:line="240" w:lineRule="auto"/>
              <w:jc w:val="center"/>
              <w:rPr>
                <w:sz w:val="18"/>
                <w:szCs w:val="18"/>
              </w:rPr>
            </w:pPr>
            <w:r>
              <w:rPr>
                <w:sz w:val="18"/>
                <w:szCs w:val="18"/>
              </w:rPr>
              <w:t>Sí</w:t>
            </w:r>
          </w:p>
        </w:tc>
        <w:tc>
          <w:tcPr>
            <w:tcW w:w="1370" w:type="dxa"/>
            <w:noWrap/>
            <w:vAlign w:val="center"/>
            <w:hideMark/>
          </w:tcPr>
          <w:p w14:paraId="5F668F45" w14:textId="11A49B7F" w:rsidR="00BC498A" w:rsidRPr="00182424" w:rsidRDefault="006A10DF" w:rsidP="00BC498A">
            <w:pPr>
              <w:spacing w:line="240" w:lineRule="auto"/>
              <w:jc w:val="center"/>
              <w:rPr>
                <w:sz w:val="18"/>
                <w:szCs w:val="18"/>
              </w:rPr>
            </w:pPr>
            <w:r>
              <w:rPr>
                <w:sz w:val="18"/>
                <w:szCs w:val="18"/>
              </w:rPr>
              <w:t>Sí</w:t>
            </w:r>
          </w:p>
        </w:tc>
        <w:tc>
          <w:tcPr>
            <w:tcW w:w="1370" w:type="dxa"/>
            <w:noWrap/>
            <w:vAlign w:val="center"/>
            <w:hideMark/>
          </w:tcPr>
          <w:p w14:paraId="7C9339A2" w14:textId="72EE024B" w:rsidR="00BC498A" w:rsidRPr="00182424" w:rsidRDefault="006A10DF" w:rsidP="00BC498A">
            <w:pPr>
              <w:spacing w:line="240" w:lineRule="auto"/>
              <w:jc w:val="center"/>
              <w:rPr>
                <w:sz w:val="18"/>
                <w:szCs w:val="18"/>
              </w:rPr>
            </w:pPr>
            <w:r>
              <w:rPr>
                <w:sz w:val="18"/>
                <w:szCs w:val="18"/>
              </w:rPr>
              <w:t>Sí</w:t>
            </w:r>
          </w:p>
        </w:tc>
      </w:tr>
      <w:tr w:rsidR="00BC498A" w:rsidRPr="00182424" w14:paraId="1D10BAE8" w14:textId="77777777" w:rsidTr="2382C3E5">
        <w:trPr>
          <w:trHeight w:val="320"/>
        </w:trPr>
        <w:tc>
          <w:tcPr>
            <w:tcW w:w="2818" w:type="dxa"/>
            <w:noWrap/>
            <w:vAlign w:val="center"/>
            <w:hideMark/>
          </w:tcPr>
          <w:p w14:paraId="04B9FA54" w14:textId="2D82BC48" w:rsidR="00BC498A" w:rsidRPr="00182424" w:rsidRDefault="00BC498A" w:rsidP="00BC498A">
            <w:pPr>
              <w:spacing w:line="240" w:lineRule="auto"/>
              <w:jc w:val="left"/>
              <w:rPr>
                <w:sz w:val="18"/>
                <w:szCs w:val="18"/>
              </w:rPr>
            </w:pPr>
            <w:r w:rsidRPr="00182424">
              <w:rPr>
                <w:sz w:val="18"/>
                <w:szCs w:val="18"/>
              </w:rPr>
              <w:t>VELAZQUEZ MENDIETA YOSELIN FABIOLA</w:t>
            </w:r>
          </w:p>
        </w:tc>
        <w:tc>
          <w:tcPr>
            <w:tcW w:w="1350" w:type="dxa"/>
            <w:noWrap/>
            <w:vAlign w:val="center"/>
            <w:hideMark/>
          </w:tcPr>
          <w:p w14:paraId="6DC509EE" w14:textId="5DE7433A" w:rsidR="00BC498A" w:rsidRPr="00182424" w:rsidRDefault="0078380F" w:rsidP="00BC498A">
            <w:pPr>
              <w:spacing w:line="240" w:lineRule="auto"/>
              <w:jc w:val="center"/>
              <w:rPr>
                <w:sz w:val="18"/>
                <w:szCs w:val="18"/>
              </w:rPr>
            </w:pPr>
            <w:r>
              <w:rPr>
                <w:sz w:val="18"/>
                <w:szCs w:val="18"/>
              </w:rPr>
              <w:t>Sí</w:t>
            </w:r>
          </w:p>
        </w:tc>
        <w:tc>
          <w:tcPr>
            <w:tcW w:w="1360" w:type="dxa"/>
            <w:noWrap/>
            <w:vAlign w:val="center"/>
            <w:hideMark/>
          </w:tcPr>
          <w:p w14:paraId="3B1AF01D" w14:textId="0C0B002F" w:rsidR="00BC498A" w:rsidRPr="00182424" w:rsidRDefault="0078380F" w:rsidP="00BC498A">
            <w:pPr>
              <w:spacing w:line="240" w:lineRule="auto"/>
              <w:jc w:val="center"/>
              <w:rPr>
                <w:sz w:val="18"/>
                <w:szCs w:val="18"/>
              </w:rPr>
            </w:pPr>
            <w:r>
              <w:rPr>
                <w:sz w:val="18"/>
                <w:szCs w:val="18"/>
              </w:rPr>
              <w:t>Sí</w:t>
            </w:r>
          </w:p>
        </w:tc>
        <w:tc>
          <w:tcPr>
            <w:tcW w:w="1360" w:type="dxa"/>
            <w:noWrap/>
            <w:vAlign w:val="center"/>
            <w:hideMark/>
          </w:tcPr>
          <w:p w14:paraId="137A5DBB" w14:textId="1D12C512" w:rsidR="00BC498A" w:rsidRPr="00182424" w:rsidRDefault="0078380F" w:rsidP="00BC498A">
            <w:pPr>
              <w:spacing w:line="240" w:lineRule="auto"/>
              <w:jc w:val="center"/>
              <w:rPr>
                <w:sz w:val="18"/>
                <w:szCs w:val="18"/>
              </w:rPr>
            </w:pPr>
            <w:r>
              <w:rPr>
                <w:sz w:val="18"/>
                <w:szCs w:val="18"/>
              </w:rPr>
              <w:t>Sí</w:t>
            </w:r>
          </w:p>
        </w:tc>
        <w:tc>
          <w:tcPr>
            <w:tcW w:w="1370" w:type="dxa"/>
            <w:noWrap/>
            <w:vAlign w:val="center"/>
            <w:hideMark/>
          </w:tcPr>
          <w:p w14:paraId="586A9690" w14:textId="741F0DA4" w:rsidR="00BC498A" w:rsidRPr="00182424" w:rsidRDefault="0078380F" w:rsidP="00BC498A">
            <w:pPr>
              <w:spacing w:line="240" w:lineRule="auto"/>
              <w:jc w:val="center"/>
              <w:rPr>
                <w:sz w:val="18"/>
                <w:szCs w:val="18"/>
              </w:rPr>
            </w:pPr>
            <w:r>
              <w:rPr>
                <w:sz w:val="18"/>
                <w:szCs w:val="18"/>
              </w:rPr>
              <w:t>Sí</w:t>
            </w:r>
          </w:p>
        </w:tc>
        <w:tc>
          <w:tcPr>
            <w:tcW w:w="1370" w:type="dxa"/>
            <w:noWrap/>
            <w:vAlign w:val="center"/>
            <w:hideMark/>
          </w:tcPr>
          <w:p w14:paraId="0C1F0508" w14:textId="665B3F11" w:rsidR="00BC498A" w:rsidRPr="00182424" w:rsidRDefault="0078380F" w:rsidP="00BC498A">
            <w:pPr>
              <w:spacing w:line="240" w:lineRule="auto"/>
              <w:jc w:val="center"/>
              <w:rPr>
                <w:sz w:val="18"/>
                <w:szCs w:val="18"/>
              </w:rPr>
            </w:pPr>
            <w:r>
              <w:rPr>
                <w:sz w:val="18"/>
                <w:szCs w:val="18"/>
              </w:rPr>
              <w:t>Sí</w:t>
            </w:r>
          </w:p>
        </w:tc>
      </w:tr>
      <w:tr w:rsidR="00BC498A" w:rsidRPr="00182424" w14:paraId="13138609" w14:textId="77777777" w:rsidTr="2382C3E5">
        <w:trPr>
          <w:trHeight w:val="320"/>
        </w:trPr>
        <w:tc>
          <w:tcPr>
            <w:tcW w:w="2818" w:type="dxa"/>
            <w:noWrap/>
            <w:vAlign w:val="center"/>
            <w:hideMark/>
          </w:tcPr>
          <w:p w14:paraId="25DF1632" w14:textId="0B7DDBD8" w:rsidR="00BC498A" w:rsidRPr="00182424" w:rsidRDefault="00BC498A" w:rsidP="2382C3E5">
            <w:pPr>
              <w:spacing w:line="240" w:lineRule="auto"/>
              <w:jc w:val="left"/>
              <w:rPr>
                <w:sz w:val="18"/>
                <w:szCs w:val="18"/>
                <w:lang w:val="es-ES"/>
              </w:rPr>
            </w:pPr>
            <w:r w:rsidRPr="2382C3E5">
              <w:rPr>
                <w:sz w:val="18"/>
                <w:szCs w:val="18"/>
                <w:lang w:val="es-ES"/>
              </w:rPr>
              <w:t xml:space="preserve">VELAZQUEZ </w:t>
            </w:r>
            <w:proofErr w:type="spellStart"/>
            <w:r w:rsidRPr="2382C3E5">
              <w:rPr>
                <w:sz w:val="18"/>
                <w:szCs w:val="18"/>
                <w:lang w:val="es-ES"/>
              </w:rPr>
              <w:t>VELAZQUEZ</w:t>
            </w:r>
            <w:proofErr w:type="spellEnd"/>
            <w:r w:rsidRPr="2382C3E5">
              <w:rPr>
                <w:sz w:val="18"/>
                <w:szCs w:val="18"/>
                <w:lang w:val="es-ES"/>
              </w:rPr>
              <w:t xml:space="preserve"> JORGE ANTONIO</w:t>
            </w:r>
          </w:p>
        </w:tc>
        <w:tc>
          <w:tcPr>
            <w:tcW w:w="1350" w:type="dxa"/>
            <w:noWrap/>
            <w:vAlign w:val="center"/>
            <w:hideMark/>
          </w:tcPr>
          <w:p w14:paraId="7A6353AD" w14:textId="1BB9B3ED" w:rsidR="00BC498A" w:rsidRPr="00182424" w:rsidRDefault="0068532D" w:rsidP="00BC498A">
            <w:pPr>
              <w:spacing w:line="240" w:lineRule="auto"/>
              <w:jc w:val="center"/>
              <w:rPr>
                <w:sz w:val="18"/>
                <w:szCs w:val="18"/>
              </w:rPr>
            </w:pPr>
            <w:r>
              <w:rPr>
                <w:sz w:val="18"/>
                <w:szCs w:val="18"/>
              </w:rPr>
              <w:t>Sí</w:t>
            </w:r>
          </w:p>
        </w:tc>
        <w:tc>
          <w:tcPr>
            <w:tcW w:w="1360" w:type="dxa"/>
            <w:noWrap/>
            <w:vAlign w:val="center"/>
            <w:hideMark/>
          </w:tcPr>
          <w:p w14:paraId="4F8E1A0B" w14:textId="3E385008" w:rsidR="00BC498A" w:rsidRPr="00182424" w:rsidRDefault="0068532D" w:rsidP="00BC498A">
            <w:pPr>
              <w:spacing w:line="240" w:lineRule="auto"/>
              <w:jc w:val="center"/>
              <w:rPr>
                <w:sz w:val="18"/>
                <w:szCs w:val="18"/>
              </w:rPr>
            </w:pPr>
            <w:r>
              <w:rPr>
                <w:sz w:val="18"/>
                <w:szCs w:val="18"/>
              </w:rPr>
              <w:t>Sí</w:t>
            </w:r>
          </w:p>
        </w:tc>
        <w:tc>
          <w:tcPr>
            <w:tcW w:w="1360" w:type="dxa"/>
            <w:noWrap/>
            <w:vAlign w:val="center"/>
            <w:hideMark/>
          </w:tcPr>
          <w:p w14:paraId="1989FE20" w14:textId="116320F2" w:rsidR="00BC498A" w:rsidRPr="00182424" w:rsidRDefault="0068532D" w:rsidP="00BC498A">
            <w:pPr>
              <w:spacing w:line="240" w:lineRule="auto"/>
              <w:jc w:val="center"/>
              <w:rPr>
                <w:sz w:val="18"/>
                <w:szCs w:val="18"/>
              </w:rPr>
            </w:pPr>
            <w:r>
              <w:rPr>
                <w:sz w:val="18"/>
                <w:szCs w:val="18"/>
              </w:rPr>
              <w:t>Sí</w:t>
            </w:r>
          </w:p>
        </w:tc>
        <w:tc>
          <w:tcPr>
            <w:tcW w:w="1370" w:type="dxa"/>
            <w:noWrap/>
            <w:vAlign w:val="center"/>
            <w:hideMark/>
          </w:tcPr>
          <w:p w14:paraId="5DE6DB34" w14:textId="22F395D2" w:rsidR="00BC498A" w:rsidRPr="00182424" w:rsidRDefault="0068532D" w:rsidP="00BC498A">
            <w:pPr>
              <w:spacing w:line="240" w:lineRule="auto"/>
              <w:jc w:val="center"/>
              <w:rPr>
                <w:sz w:val="18"/>
                <w:szCs w:val="18"/>
              </w:rPr>
            </w:pPr>
            <w:r>
              <w:rPr>
                <w:sz w:val="18"/>
                <w:szCs w:val="18"/>
              </w:rPr>
              <w:t>Sí</w:t>
            </w:r>
          </w:p>
        </w:tc>
        <w:tc>
          <w:tcPr>
            <w:tcW w:w="1370" w:type="dxa"/>
            <w:noWrap/>
            <w:vAlign w:val="center"/>
            <w:hideMark/>
          </w:tcPr>
          <w:p w14:paraId="7C7441F6" w14:textId="75C74BB6" w:rsidR="00BC498A" w:rsidRPr="00182424" w:rsidRDefault="0068532D" w:rsidP="00BC498A">
            <w:pPr>
              <w:spacing w:line="240" w:lineRule="auto"/>
              <w:jc w:val="center"/>
              <w:rPr>
                <w:sz w:val="18"/>
                <w:szCs w:val="18"/>
              </w:rPr>
            </w:pPr>
            <w:r>
              <w:rPr>
                <w:sz w:val="18"/>
                <w:szCs w:val="18"/>
              </w:rPr>
              <w:t>Sí</w:t>
            </w:r>
          </w:p>
        </w:tc>
      </w:tr>
      <w:tr w:rsidR="00BC498A" w:rsidRPr="00182424" w14:paraId="74BAA29D" w14:textId="77777777" w:rsidTr="2382C3E5">
        <w:trPr>
          <w:trHeight w:val="320"/>
        </w:trPr>
        <w:tc>
          <w:tcPr>
            <w:tcW w:w="2818" w:type="dxa"/>
            <w:noWrap/>
            <w:vAlign w:val="center"/>
            <w:hideMark/>
          </w:tcPr>
          <w:p w14:paraId="6F09D0EC" w14:textId="76679E18" w:rsidR="00BC498A" w:rsidRPr="00182424" w:rsidRDefault="00BC498A" w:rsidP="00BC498A">
            <w:pPr>
              <w:spacing w:line="240" w:lineRule="auto"/>
              <w:jc w:val="left"/>
              <w:rPr>
                <w:sz w:val="18"/>
                <w:szCs w:val="18"/>
              </w:rPr>
            </w:pPr>
            <w:r w:rsidRPr="00182424">
              <w:rPr>
                <w:sz w:val="18"/>
                <w:szCs w:val="18"/>
              </w:rPr>
              <w:t>VINDELL SANCHEZ MARIA FERNANDA</w:t>
            </w:r>
          </w:p>
        </w:tc>
        <w:tc>
          <w:tcPr>
            <w:tcW w:w="1350" w:type="dxa"/>
            <w:noWrap/>
            <w:vAlign w:val="center"/>
            <w:hideMark/>
          </w:tcPr>
          <w:p w14:paraId="66A0DCC7" w14:textId="79B08EAF" w:rsidR="00BC498A" w:rsidRPr="00182424" w:rsidRDefault="0068532D" w:rsidP="00BC498A">
            <w:pPr>
              <w:spacing w:line="240" w:lineRule="auto"/>
              <w:jc w:val="center"/>
              <w:rPr>
                <w:sz w:val="18"/>
                <w:szCs w:val="18"/>
              </w:rPr>
            </w:pPr>
            <w:r>
              <w:rPr>
                <w:sz w:val="18"/>
                <w:szCs w:val="18"/>
              </w:rPr>
              <w:t>Sí</w:t>
            </w:r>
          </w:p>
        </w:tc>
        <w:tc>
          <w:tcPr>
            <w:tcW w:w="1360" w:type="dxa"/>
            <w:noWrap/>
            <w:vAlign w:val="center"/>
            <w:hideMark/>
          </w:tcPr>
          <w:p w14:paraId="44429F7A" w14:textId="055EBC4D" w:rsidR="00BC498A" w:rsidRPr="00182424" w:rsidRDefault="0068532D" w:rsidP="00BC498A">
            <w:pPr>
              <w:spacing w:line="240" w:lineRule="auto"/>
              <w:jc w:val="center"/>
              <w:rPr>
                <w:sz w:val="18"/>
                <w:szCs w:val="18"/>
              </w:rPr>
            </w:pPr>
            <w:r>
              <w:rPr>
                <w:sz w:val="18"/>
                <w:szCs w:val="18"/>
              </w:rPr>
              <w:t>Sí</w:t>
            </w:r>
          </w:p>
        </w:tc>
        <w:tc>
          <w:tcPr>
            <w:tcW w:w="1360" w:type="dxa"/>
            <w:noWrap/>
            <w:vAlign w:val="center"/>
            <w:hideMark/>
          </w:tcPr>
          <w:p w14:paraId="4AECD559" w14:textId="1E6A78AB" w:rsidR="00BC498A" w:rsidRPr="00182424" w:rsidRDefault="0068532D" w:rsidP="00BC498A">
            <w:pPr>
              <w:spacing w:line="240" w:lineRule="auto"/>
              <w:jc w:val="center"/>
              <w:rPr>
                <w:sz w:val="18"/>
                <w:szCs w:val="18"/>
              </w:rPr>
            </w:pPr>
            <w:r>
              <w:rPr>
                <w:sz w:val="18"/>
                <w:szCs w:val="18"/>
              </w:rPr>
              <w:t>Sí</w:t>
            </w:r>
          </w:p>
        </w:tc>
        <w:tc>
          <w:tcPr>
            <w:tcW w:w="1370" w:type="dxa"/>
            <w:noWrap/>
            <w:vAlign w:val="center"/>
            <w:hideMark/>
          </w:tcPr>
          <w:p w14:paraId="7AC1A2DA" w14:textId="75A3EF6A" w:rsidR="00BC498A" w:rsidRPr="00182424" w:rsidRDefault="0068532D" w:rsidP="00BC498A">
            <w:pPr>
              <w:spacing w:line="240" w:lineRule="auto"/>
              <w:jc w:val="center"/>
              <w:rPr>
                <w:sz w:val="18"/>
                <w:szCs w:val="18"/>
              </w:rPr>
            </w:pPr>
            <w:r>
              <w:rPr>
                <w:sz w:val="18"/>
                <w:szCs w:val="18"/>
              </w:rPr>
              <w:t>Sí</w:t>
            </w:r>
          </w:p>
        </w:tc>
        <w:tc>
          <w:tcPr>
            <w:tcW w:w="1370" w:type="dxa"/>
            <w:noWrap/>
            <w:vAlign w:val="center"/>
            <w:hideMark/>
          </w:tcPr>
          <w:p w14:paraId="71917822" w14:textId="2D24B7A9" w:rsidR="00BC498A" w:rsidRPr="00182424" w:rsidRDefault="0068532D" w:rsidP="00BC498A">
            <w:pPr>
              <w:spacing w:line="240" w:lineRule="auto"/>
              <w:jc w:val="center"/>
              <w:rPr>
                <w:sz w:val="18"/>
                <w:szCs w:val="18"/>
              </w:rPr>
            </w:pPr>
            <w:r>
              <w:rPr>
                <w:sz w:val="18"/>
                <w:szCs w:val="18"/>
              </w:rPr>
              <w:t>Sí</w:t>
            </w:r>
          </w:p>
        </w:tc>
      </w:tr>
      <w:tr w:rsidR="00BC498A" w:rsidRPr="00182424" w14:paraId="48D3DA6B" w14:textId="77777777" w:rsidTr="2382C3E5">
        <w:trPr>
          <w:trHeight w:val="320"/>
        </w:trPr>
        <w:tc>
          <w:tcPr>
            <w:tcW w:w="2818" w:type="dxa"/>
            <w:noWrap/>
            <w:vAlign w:val="center"/>
            <w:hideMark/>
          </w:tcPr>
          <w:p w14:paraId="36FD6163" w14:textId="0028FA81" w:rsidR="00BC498A" w:rsidRPr="00182424" w:rsidRDefault="00BC498A" w:rsidP="00BC498A">
            <w:pPr>
              <w:spacing w:line="240" w:lineRule="auto"/>
              <w:jc w:val="left"/>
              <w:rPr>
                <w:sz w:val="18"/>
                <w:szCs w:val="18"/>
              </w:rPr>
            </w:pPr>
            <w:r w:rsidRPr="00182424">
              <w:rPr>
                <w:sz w:val="18"/>
                <w:szCs w:val="18"/>
              </w:rPr>
              <w:t>ZEPEDA ESCOBAR SHANTALL</w:t>
            </w:r>
          </w:p>
        </w:tc>
        <w:tc>
          <w:tcPr>
            <w:tcW w:w="1350" w:type="dxa"/>
            <w:noWrap/>
            <w:vAlign w:val="center"/>
            <w:hideMark/>
          </w:tcPr>
          <w:p w14:paraId="318DF2A6" w14:textId="666F5179" w:rsidR="00BC498A" w:rsidRPr="00182424" w:rsidRDefault="006C0C8E" w:rsidP="00BC498A">
            <w:pPr>
              <w:spacing w:line="240" w:lineRule="auto"/>
              <w:jc w:val="center"/>
              <w:rPr>
                <w:sz w:val="18"/>
                <w:szCs w:val="18"/>
              </w:rPr>
            </w:pPr>
            <w:r>
              <w:rPr>
                <w:sz w:val="18"/>
                <w:szCs w:val="18"/>
              </w:rPr>
              <w:t>Sí</w:t>
            </w:r>
          </w:p>
        </w:tc>
        <w:tc>
          <w:tcPr>
            <w:tcW w:w="1360" w:type="dxa"/>
            <w:noWrap/>
            <w:vAlign w:val="center"/>
            <w:hideMark/>
          </w:tcPr>
          <w:p w14:paraId="2DA2A26C" w14:textId="57957F93" w:rsidR="00BC498A" w:rsidRPr="00182424" w:rsidRDefault="006C0C8E" w:rsidP="00BC498A">
            <w:pPr>
              <w:spacing w:line="240" w:lineRule="auto"/>
              <w:jc w:val="center"/>
              <w:rPr>
                <w:sz w:val="18"/>
                <w:szCs w:val="18"/>
              </w:rPr>
            </w:pPr>
            <w:r>
              <w:rPr>
                <w:sz w:val="18"/>
                <w:szCs w:val="18"/>
              </w:rPr>
              <w:t>Sí</w:t>
            </w:r>
          </w:p>
        </w:tc>
        <w:tc>
          <w:tcPr>
            <w:tcW w:w="1360" w:type="dxa"/>
            <w:noWrap/>
            <w:vAlign w:val="center"/>
            <w:hideMark/>
          </w:tcPr>
          <w:p w14:paraId="533DD416" w14:textId="1D4C0478" w:rsidR="00BC498A" w:rsidRPr="00182424" w:rsidRDefault="006C0C8E" w:rsidP="00BC498A">
            <w:pPr>
              <w:spacing w:line="240" w:lineRule="auto"/>
              <w:jc w:val="center"/>
              <w:rPr>
                <w:sz w:val="18"/>
                <w:szCs w:val="18"/>
              </w:rPr>
            </w:pPr>
            <w:r>
              <w:rPr>
                <w:sz w:val="18"/>
                <w:szCs w:val="18"/>
              </w:rPr>
              <w:t>Sí</w:t>
            </w:r>
          </w:p>
        </w:tc>
        <w:tc>
          <w:tcPr>
            <w:tcW w:w="1370" w:type="dxa"/>
            <w:noWrap/>
            <w:vAlign w:val="center"/>
            <w:hideMark/>
          </w:tcPr>
          <w:p w14:paraId="05FE3B71" w14:textId="08542FD0" w:rsidR="00BC498A" w:rsidRPr="00182424" w:rsidRDefault="006C0C8E" w:rsidP="00BC498A">
            <w:pPr>
              <w:spacing w:line="240" w:lineRule="auto"/>
              <w:jc w:val="center"/>
              <w:rPr>
                <w:sz w:val="18"/>
                <w:szCs w:val="18"/>
              </w:rPr>
            </w:pPr>
            <w:r>
              <w:rPr>
                <w:sz w:val="18"/>
                <w:szCs w:val="18"/>
              </w:rPr>
              <w:t>Sí</w:t>
            </w:r>
          </w:p>
        </w:tc>
        <w:tc>
          <w:tcPr>
            <w:tcW w:w="1370" w:type="dxa"/>
            <w:noWrap/>
            <w:vAlign w:val="center"/>
            <w:hideMark/>
          </w:tcPr>
          <w:p w14:paraId="053B23AA" w14:textId="20BAE53A" w:rsidR="00BC498A" w:rsidRPr="00182424" w:rsidRDefault="006C0C8E" w:rsidP="00BC498A">
            <w:pPr>
              <w:spacing w:line="240" w:lineRule="auto"/>
              <w:jc w:val="center"/>
              <w:rPr>
                <w:sz w:val="18"/>
                <w:szCs w:val="18"/>
              </w:rPr>
            </w:pPr>
            <w:r>
              <w:rPr>
                <w:sz w:val="18"/>
                <w:szCs w:val="18"/>
              </w:rPr>
              <w:t>Sí</w:t>
            </w:r>
          </w:p>
        </w:tc>
      </w:tr>
    </w:tbl>
    <w:p w14:paraId="44932B4C" w14:textId="77777777" w:rsidR="00590D3B" w:rsidRDefault="00590D3B" w:rsidP="003E7915">
      <w:pPr>
        <w:rPr>
          <w:lang w:val="es-ES"/>
        </w:rPr>
      </w:pPr>
    </w:p>
    <w:p w14:paraId="202ECEFA" w14:textId="51F7D059" w:rsidR="00590D3B" w:rsidRDefault="00E16D5F" w:rsidP="003E7915">
      <w:pPr>
        <w:rPr>
          <w:lang w:val="es-ES"/>
        </w:rPr>
      </w:pPr>
      <w:r>
        <w:rPr>
          <w:lang w:val="es-ES"/>
        </w:rPr>
        <w:t xml:space="preserve">Como se observar, de los doscientos dos </w:t>
      </w:r>
      <w:r w:rsidR="00E700EC">
        <w:rPr>
          <w:lang w:val="es-ES"/>
        </w:rPr>
        <w:t xml:space="preserve">expedientes remitidos, se encuentran duplicados los de los servidores públicos Luis Felipe García </w:t>
      </w:r>
      <w:r w:rsidR="00CA74E2">
        <w:rPr>
          <w:lang w:val="es-ES"/>
        </w:rPr>
        <w:t>Chávez</w:t>
      </w:r>
      <w:r w:rsidR="00E700EC">
        <w:rPr>
          <w:lang w:val="es-ES"/>
        </w:rPr>
        <w:t xml:space="preserve">, Mario Magno Díaz, Ricardo Moreno Bastida y </w:t>
      </w:r>
      <w:proofErr w:type="spellStart"/>
      <w:r w:rsidR="00E700EC">
        <w:rPr>
          <w:lang w:val="es-ES"/>
        </w:rPr>
        <w:t>Yazmín</w:t>
      </w:r>
      <w:proofErr w:type="spellEnd"/>
      <w:r w:rsidR="00E700EC">
        <w:rPr>
          <w:lang w:val="es-ES"/>
        </w:rPr>
        <w:t xml:space="preserve"> Nájera Romero</w:t>
      </w:r>
      <w:r w:rsidR="00590406">
        <w:rPr>
          <w:lang w:val="es-ES"/>
        </w:rPr>
        <w:t xml:space="preserve">; asimismo, so omitió la entrega de los avisos de alta ante el ISSEMYM de Joel Antonio Aguilar Valdez, Álvaro Cabrera </w:t>
      </w:r>
      <w:proofErr w:type="spellStart"/>
      <w:r w:rsidR="00590406">
        <w:rPr>
          <w:lang w:val="es-ES"/>
        </w:rPr>
        <w:t>Zuber</w:t>
      </w:r>
      <w:proofErr w:type="spellEnd"/>
      <w:r w:rsidR="0086233D">
        <w:rPr>
          <w:lang w:val="es-ES"/>
        </w:rPr>
        <w:t xml:space="preserve"> y </w:t>
      </w:r>
      <w:r w:rsidR="0026345B">
        <w:rPr>
          <w:lang w:val="es-ES"/>
        </w:rPr>
        <w:t>Raúl Campuzano Chávez</w:t>
      </w:r>
      <w:r w:rsidR="0086233D">
        <w:rPr>
          <w:lang w:val="es-ES"/>
        </w:rPr>
        <w:t xml:space="preserve">; y los Certificados de </w:t>
      </w:r>
      <w:r w:rsidR="00531CCB">
        <w:rPr>
          <w:lang w:val="es-ES"/>
        </w:rPr>
        <w:t>no deudor alimentario moroso de Jesús Eliezer Dávila Monroy, Rosario Selene Márquez Hernández y Cuauht</w:t>
      </w:r>
      <w:r w:rsidR="00CA74E2">
        <w:rPr>
          <w:lang w:val="es-ES"/>
        </w:rPr>
        <w:t>émoc Salvador Ortega Nila</w:t>
      </w:r>
      <w:r w:rsidR="006D3BF8">
        <w:rPr>
          <w:lang w:val="es-ES"/>
        </w:rPr>
        <w:t>.</w:t>
      </w:r>
    </w:p>
    <w:p w14:paraId="5A150469" w14:textId="77777777" w:rsidR="006D3BF8" w:rsidRDefault="006D3BF8" w:rsidP="003E7915">
      <w:pPr>
        <w:rPr>
          <w:lang w:val="es-ES"/>
        </w:rPr>
      </w:pPr>
    </w:p>
    <w:p w14:paraId="6D7196DB" w14:textId="45321B75" w:rsidR="006D3BF8" w:rsidRDefault="006D3BF8" w:rsidP="003E7915">
      <w:pPr>
        <w:rPr>
          <w:lang w:val="es-ES"/>
        </w:rPr>
      </w:pPr>
      <w:r>
        <w:rPr>
          <w:lang w:val="es-ES"/>
        </w:rPr>
        <w:t>Por otra parte, respecto del</w:t>
      </w:r>
      <w:r w:rsidR="00D553B5">
        <w:rPr>
          <w:lang w:val="es-ES"/>
        </w:rPr>
        <w:t xml:space="preserve"> listado remitido, no se anexaron los </w:t>
      </w:r>
      <w:r w:rsidR="00706ACF">
        <w:rPr>
          <w:lang w:val="es-ES"/>
        </w:rPr>
        <w:t xml:space="preserve">expedientes de los servidores públicos Rosa Áurea </w:t>
      </w:r>
      <w:proofErr w:type="spellStart"/>
      <w:r w:rsidR="00706ACF">
        <w:rPr>
          <w:lang w:val="es-ES"/>
        </w:rPr>
        <w:t>Alaniz</w:t>
      </w:r>
      <w:proofErr w:type="spellEnd"/>
      <w:r w:rsidR="00706ACF">
        <w:rPr>
          <w:lang w:val="es-ES"/>
        </w:rPr>
        <w:t xml:space="preserve"> Pa</w:t>
      </w:r>
      <w:r w:rsidR="00AA1E1E">
        <w:rPr>
          <w:lang w:val="es-ES"/>
        </w:rPr>
        <w:t xml:space="preserve">redes, Cruz Elena Becerra Zavaleta, </w:t>
      </w:r>
      <w:proofErr w:type="spellStart"/>
      <w:r w:rsidR="00AA1E1E">
        <w:rPr>
          <w:lang w:val="es-ES"/>
        </w:rPr>
        <w:t>Huberta</w:t>
      </w:r>
      <w:proofErr w:type="spellEnd"/>
      <w:r w:rsidR="00AA1E1E">
        <w:rPr>
          <w:lang w:val="es-ES"/>
        </w:rPr>
        <w:t xml:space="preserve"> Becerra Zavaleta, Hugo </w:t>
      </w:r>
      <w:proofErr w:type="spellStart"/>
      <w:r w:rsidR="00AA1E1E">
        <w:rPr>
          <w:lang w:val="es-ES"/>
        </w:rPr>
        <w:t>Hugolino</w:t>
      </w:r>
      <w:proofErr w:type="spellEnd"/>
      <w:r w:rsidR="00AA1E1E">
        <w:rPr>
          <w:lang w:val="es-ES"/>
        </w:rPr>
        <w:t xml:space="preserve"> Castañeda Ornelas, </w:t>
      </w:r>
      <w:r w:rsidR="00CA6A18">
        <w:rPr>
          <w:lang w:val="es-ES"/>
        </w:rPr>
        <w:t xml:space="preserve">Felipe de Jesús Chávez, Miguel Ángel Gil Martínez, María Fernanda González Colín, Alejandro Gutiérrez Luna, Alexis Hernández </w:t>
      </w:r>
      <w:proofErr w:type="spellStart"/>
      <w:r w:rsidR="00CA6A18">
        <w:rPr>
          <w:lang w:val="es-ES"/>
        </w:rPr>
        <w:t>Hernández</w:t>
      </w:r>
      <w:proofErr w:type="spellEnd"/>
      <w:r w:rsidR="008D1B96">
        <w:rPr>
          <w:lang w:val="es-ES"/>
        </w:rPr>
        <w:t xml:space="preserve">, Lizet Marín Bernal, Raúl Martínez Guzmán, </w:t>
      </w:r>
      <w:r w:rsidR="00AF6C88">
        <w:rPr>
          <w:lang w:val="es-ES"/>
        </w:rPr>
        <w:t xml:space="preserve">José Luis Molina Reynoso, José </w:t>
      </w:r>
      <w:r w:rsidR="00AF6C88">
        <w:rPr>
          <w:lang w:val="es-ES"/>
        </w:rPr>
        <w:lastRenderedPageBreak/>
        <w:t xml:space="preserve">César Olivares Plata, Jimena Ortega Pichardo, </w:t>
      </w:r>
      <w:r w:rsidR="00F962B4">
        <w:rPr>
          <w:lang w:val="es-ES"/>
        </w:rPr>
        <w:t xml:space="preserve">Wenceslao Romero García, Abel Iván Rosado López, </w:t>
      </w:r>
      <w:r w:rsidR="009F1CD9">
        <w:rPr>
          <w:lang w:val="es-ES"/>
        </w:rPr>
        <w:t>Hugo Sotelo Curiel, Rodrigo Rafael Trujillo Martínez, Fl</w:t>
      </w:r>
      <w:r w:rsidR="001A04AF">
        <w:rPr>
          <w:lang w:val="es-ES"/>
        </w:rPr>
        <w:t xml:space="preserve">orencio Valladares Zambrano, Julio Ricardo Vega </w:t>
      </w:r>
      <w:proofErr w:type="spellStart"/>
      <w:r w:rsidR="001A04AF">
        <w:rPr>
          <w:lang w:val="es-ES"/>
        </w:rPr>
        <w:t>Celorio</w:t>
      </w:r>
      <w:proofErr w:type="spellEnd"/>
      <w:r w:rsidR="001A04AF">
        <w:rPr>
          <w:lang w:val="es-ES"/>
        </w:rPr>
        <w:t>, Tomás Velázquez Mejía y Elizabeth Villaseñor Ovando</w:t>
      </w:r>
      <w:r w:rsidR="00FE28C5">
        <w:rPr>
          <w:lang w:val="es-ES"/>
        </w:rPr>
        <w:t>, sin que se emitiera pronunciamiento alguno respecto de dicha omisión.</w:t>
      </w:r>
    </w:p>
    <w:p w14:paraId="6CE7C64E" w14:textId="77777777" w:rsidR="00FE28C5" w:rsidRDefault="00FE28C5" w:rsidP="003E7915">
      <w:pPr>
        <w:rPr>
          <w:lang w:val="es-ES"/>
        </w:rPr>
      </w:pPr>
    </w:p>
    <w:p w14:paraId="74599D36" w14:textId="4662FF2D" w:rsidR="00FE28C5" w:rsidRDefault="00FE28C5" w:rsidP="003E7915">
      <w:pPr>
        <w:rPr>
          <w:lang w:val="es-ES"/>
        </w:rPr>
      </w:pPr>
      <w:r>
        <w:rPr>
          <w:lang w:val="es-ES"/>
        </w:rPr>
        <w:t xml:space="preserve">Ahora bien, respecto de los </w:t>
      </w:r>
      <w:r w:rsidR="006A10B3">
        <w:rPr>
          <w:lang w:val="es-ES"/>
        </w:rPr>
        <w:t>servidores públicos adscritos al Instituto Municipal de la Mujer de Toluca, se remitió</w:t>
      </w:r>
      <w:r w:rsidR="005471CE">
        <w:rPr>
          <w:lang w:val="es-ES"/>
        </w:rPr>
        <w:t>, de los servidores públicos referidos a continuación, l</w:t>
      </w:r>
      <w:r w:rsidR="006A10B3">
        <w:rPr>
          <w:lang w:val="es-ES"/>
        </w:rPr>
        <w:t>o siguiente:</w:t>
      </w:r>
    </w:p>
    <w:p w14:paraId="0A3E3690" w14:textId="77777777" w:rsidR="006A10B3" w:rsidRDefault="006A10B3" w:rsidP="003E7915">
      <w:pPr>
        <w:rPr>
          <w:lang w:val="es-ES"/>
        </w:rPr>
      </w:pPr>
    </w:p>
    <w:p w14:paraId="02664358" w14:textId="61E3AFA7" w:rsidR="0055284E" w:rsidRPr="00F36EC1" w:rsidRDefault="0055284E" w:rsidP="00F003D9">
      <w:pPr>
        <w:pStyle w:val="Prrafodelista"/>
        <w:numPr>
          <w:ilvl w:val="0"/>
          <w:numId w:val="63"/>
        </w:numPr>
      </w:pPr>
      <w:proofErr w:type="spellStart"/>
      <w:r w:rsidRPr="00F36EC1">
        <w:t>Celfa</w:t>
      </w:r>
      <w:proofErr w:type="spellEnd"/>
      <w:r w:rsidRPr="00F36EC1">
        <w:t xml:space="preserve"> Vázquez González</w:t>
      </w:r>
      <w:r w:rsidR="00F36EC1">
        <w:t>.</w:t>
      </w:r>
      <w:r w:rsidR="00116A13">
        <w:t xml:space="preserve"> Constancia de no inhabilitación, </w:t>
      </w:r>
      <w:r w:rsidR="00043A6C">
        <w:t xml:space="preserve">título profesional, currículo en versión pública </w:t>
      </w:r>
      <w:r w:rsidR="00C76AB7">
        <w:t xml:space="preserve">con la fotografía testada, Certificado de no inscripción </w:t>
      </w:r>
      <w:r w:rsidR="00083956">
        <w:t>como deudor alimentario.</w:t>
      </w:r>
    </w:p>
    <w:p w14:paraId="23B38851" w14:textId="77777777" w:rsidR="00083956" w:rsidRPr="00F36EC1" w:rsidRDefault="0055284E" w:rsidP="00F003D9">
      <w:pPr>
        <w:pStyle w:val="Prrafodelista"/>
        <w:numPr>
          <w:ilvl w:val="0"/>
          <w:numId w:val="63"/>
        </w:numPr>
      </w:pPr>
      <w:r w:rsidRPr="00F36EC1">
        <w:t>Luis Jesús Cuenca Hernández</w:t>
      </w:r>
      <w:r w:rsidR="00F36EC1">
        <w:t>.</w:t>
      </w:r>
      <w:r w:rsidR="00083956">
        <w:t xml:space="preserve"> Constancia de no inhabilitación, título profesional, currículo en versión pública con la fotografía testada, Certificado de no inscripción como deudor alimentario.</w:t>
      </w:r>
    </w:p>
    <w:p w14:paraId="7A49D8AA" w14:textId="5BCE3BFB" w:rsidR="00083956" w:rsidRPr="00F36EC1" w:rsidRDefault="0055284E" w:rsidP="00F003D9">
      <w:pPr>
        <w:pStyle w:val="Prrafodelista"/>
        <w:numPr>
          <w:ilvl w:val="0"/>
          <w:numId w:val="63"/>
        </w:numPr>
      </w:pPr>
      <w:r w:rsidRPr="00F36EC1">
        <w:t>Thalía Jazmín Oro González</w:t>
      </w:r>
      <w:r w:rsidR="00F36EC1">
        <w:t>.</w:t>
      </w:r>
      <w:r w:rsidR="00083956" w:rsidRPr="00083956">
        <w:t xml:space="preserve"> </w:t>
      </w:r>
      <w:r w:rsidR="00083956">
        <w:t>Constancia de no inhabilitación, título profesional, currículo en versión pública con la fotografía testada, Certificado de no inscripción como deudor alimentario.</w:t>
      </w:r>
    </w:p>
    <w:p w14:paraId="44336392" w14:textId="7A8F771C" w:rsidR="00350BA4" w:rsidRPr="00F36EC1" w:rsidRDefault="0055284E" w:rsidP="00F003D9">
      <w:pPr>
        <w:pStyle w:val="Prrafodelista"/>
        <w:numPr>
          <w:ilvl w:val="0"/>
          <w:numId w:val="63"/>
        </w:numPr>
      </w:pPr>
      <w:r w:rsidRPr="00F36EC1">
        <w:t>Jorge Enrique Vera Zea</w:t>
      </w:r>
      <w:r w:rsidR="00F36EC1">
        <w:t>.</w:t>
      </w:r>
      <w:r w:rsidR="00350BA4" w:rsidRPr="00350BA4">
        <w:t xml:space="preserve"> </w:t>
      </w:r>
      <w:r w:rsidR="00350BA4">
        <w:t>Constancia de no inhabilitación, título profesional, currículo en versión pública con la fotografía testada, Certificado de no inscripción como deudor alimentario.</w:t>
      </w:r>
    </w:p>
    <w:p w14:paraId="2B41FA0B" w14:textId="29D5CB60" w:rsidR="00350BA4" w:rsidRPr="00F36EC1" w:rsidRDefault="0055284E" w:rsidP="00F003D9">
      <w:pPr>
        <w:pStyle w:val="Prrafodelista"/>
        <w:numPr>
          <w:ilvl w:val="0"/>
          <w:numId w:val="63"/>
        </w:numPr>
      </w:pPr>
      <w:r w:rsidRPr="00F36EC1">
        <w:t>Silvana Isabel Ortega Valdés</w:t>
      </w:r>
      <w:r w:rsidR="00F36EC1">
        <w:t>.</w:t>
      </w:r>
      <w:r w:rsidR="00350BA4" w:rsidRPr="00350BA4">
        <w:t xml:space="preserve"> </w:t>
      </w:r>
      <w:r w:rsidR="00350BA4">
        <w:t xml:space="preserve">Constancia de no inhabilitación, título profesional, </w:t>
      </w:r>
      <w:r w:rsidR="00114A55">
        <w:t xml:space="preserve">cédula profesional, </w:t>
      </w:r>
      <w:r w:rsidR="00350BA4">
        <w:t>currículo en versión pública con la fotografía testada, Certificado de no inscripción como deudor alimentario.</w:t>
      </w:r>
    </w:p>
    <w:p w14:paraId="76768BA8" w14:textId="5F45EC1D" w:rsidR="00350BA4" w:rsidRPr="00F36EC1" w:rsidRDefault="0055284E" w:rsidP="00F003D9">
      <w:pPr>
        <w:pStyle w:val="Prrafodelista"/>
        <w:numPr>
          <w:ilvl w:val="0"/>
          <w:numId w:val="63"/>
        </w:numPr>
      </w:pPr>
      <w:r w:rsidRPr="00F36EC1">
        <w:lastRenderedPageBreak/>
        <w:t>Anna Karina Sánchez Rodríguez</w:t>
      </w:r>
      <w:r w:rsidR="00F36EC1">
        <w:t>.</w:t>
      </w:r>
      <w:r w:rsidR="00350BA4" w:rsidRPr="00350BA4">
        <w:t xml:space="preserve"> </w:t>
      </w:r>
      <w:r w:rsidR="00350BA4">
        <w:t>Constancia de no inhabilitación, título profesional, currículo en versión pública con la fotografía testada, Certificado de no inscripción como deudor alimentario.</w:t>
      </w:r>
    </w:p>
    <w:p w14:paraId="33382A06" w14:textId="6F11D667" w:rsidR="00350BA4" w:rsidRPr="00F36EC1" w:rsidRDefault="0055284E" w:rsidP="00F003D9">
      <w:pPr>
        <w:pStyle w:val="Prrafodelista"/>
        <w:numPr>
          <w:ilvl w:val="0"/>
          <w:numId w:val="63"/>
        </w:numPr>
      </w:pPr>
      <w:r w:rsidRPr="00F36EC1">
        <w:t xml:space="preserve">Denise </w:t>
      </w:r>
      <w:proofErr w:type="spellStart"/>
      <w:r w:rsidRPr="00F36EC1">
        <w:t>Placencia</w:t>
      </w:r>
      <w:proofErr w:type="spellEnd"/>
      <w:r w:rsidRPr="00F36EC1">
        <w:t xml:space="preserve"> Guadarrama</w:t>
      </w:r>
      <w:r w:rsidR="00F36EC1">
        <w:t>.</w:t>
      </w:r>
      <w:r w:rsidR="00350BA4" w:rsidRPr="00350BA4">
        <w:t xml:space="preserve"> </w:t>
      </w:r>
      <w:r w:rsidR="00350BA4">
        <w:t>Constancia de no inhabilitación, título profesional</w:t>
      </w:r>
      <w:r w:rsidR="00137EB9">
        <w:t xml:space="preserve"> de maestría, título profesional </w:t>
      </w:r>
      <w:r w:rsidR="00601FFF">
        <w:t>de licenciatura, cédula profesional</w:t>
      </w:r>
      <w:r w:rsidR="00350BA4">
        <w:t>, currículo en versión pública, Certificado de no inscripción como deudor alimentario.</w:t>
      </w:r>
    </w:p>
    <w:p w14:paraId="6F201B79" w14:textId="49959099" w:rsidR="00350BA4" w:rsidRPr="00F36EC1" w:rsidRDefault="0055284E" w:rsidP="00F003D9">
      <w:pPr>
        <w:pStyle w:val="Prrafodelista"/>
        <w:numPr>
          <w:ilvl w:val="0"/>
          <w:numId w:val="63"/>
        </w:numPr>
      </w:pPr>
      <w:r w:rsidRPr="00F36EC1">
        <w:t>Cinthia Carmen Castaño Aramis</w:t>
      </w:r>
      <w:r w:rsidR="00F36EC1">
        <w:t>.</w:t>
      </w:r>
      <w:r w:rsidR="00350BA4" w:rsidRPr="00350BA4">
        <w:t xml:space="preserve"> </w:t>
      </w:r>
      <w:r w:rsidR="00350BA4">
        <w:t xml:space="preserve">Constancia de no inhabilitación, título profesional, </w:t>
      </w:r>
      <w:r w:rsidR="005A7EC3">
        <w:t xml:space="preserve">diploma de especialidad, </w:t>
      </w:r>
      <w:r w:rsidR="00EE58F2">
        <w:t xml:space="preserve">cédula profesional, </w:t>
      </w:r>
      <w:r w:rsidR="00350BA4">
        <w:t>currículo en versión pública con la fotografía testada, Certificado de no inscripción como deudor alimentario.</w:t>
      </w:r>
    </w:p>
    <w:p w14:paraId="4F60CDBF" w14:textId="70F5F831" w:rsidR="006A10B3" w:rsidRPr="00F36EC1" w:rsidRDefault="0055284E" w:rsidP="00F003D9">
      <w:pPr>
        <w:pStyle w:val="Prrafodelista"/>
        <w:numPr>
          <w:ilvl w:val="0"/>
          <w:numId w:val="63"/>
        </w:numPr>
      </w:pPr>
      <w:r w:rsidRPr="00F36EC1">
        <w:t xml:space="preserve">Artemio Medina </w:t>
      </w:r>
      <w:proofErr w:type="spellStart"/>
      <w:r w:rsidRPr="00F36EC1">
        <w:t>Elenio</w:t>
      </w:r>
      <w:proofErr w:type="spellEnd"/>
      <w:r w:rsidR="00F36EC1">
        <w:t>.</w:t>
      </w:r>
      <w:r w:rsidR="00350BA4" w:rsidRPr="00350BA4">
        <w:t xml:space="preserve"> </w:t>
      </w:r>
      <w:r w:rsidR="00350BA4">
        <w:t xml:space="preserve">Constancia de no inhabilitación, </w:t>
      </w:r>
      <w:r w:rsidR="00400367">
        <w:t>certificado de bachillerato</w:t>
      </w:r>
      <w:r w:rsidR="00350BA4">
        <w:t>, currículo en versión pública con la fotografía testada, Certificado de no inscripción como deudor alimentario.</w:t>
      </w:r>
    </w:p>
    <w:p w14:paraId="7509C244" w14:textId="77777777" w:rsidR="00590D3B" w:rsidRDefault="00590D3B" w:rsidP="003E7915">
      <w:pPr>
        <w:rPr>
          <w:lang w:val="es-ES"/>
        </w:rPr>
      </w:pPr>
    </w:p>
    <w:p w14:paraId="5B720AE7" w14:textId="3A7AAE17" w:rsidR="00EC2B7D" w:rsidRDefault="00EC2B7D" w:rsidP="003E7915">
      <w:pPr>
        <w:rPr>
          <w:lang w:val="es-ES"/>
        </w:rPr>
      </w:pPr>
      <w:r>
        <w:rPr>
          <w:lang w:val="es-ES"/>
        </w:rPr>
        <w:t xml:space="preserve">No se omite resaltar que </w:t>
      </w:r>
      <w:r w:rsidR="007B49A5">
        <w:rPr>
          <w:lang w:val="es-ES"/>
        </w:rPr>
        <w:t>el Sujeto Obligado</w:t>
      </w:r>
      <w:r w:rsidR="008E3E87">
        <w:rPr>
          <w:lang w:val="es-ES"/>
        </w:rPr>
        <w:t xml:space="preserve"> manifestó que el certificado de no antecedentes penales </w:t>
      </w:r>
      <w:r w:rsidR="0026287B">
        <w:rPr>
          <w:lang w:val="es-ES"/>
        </w:rPr>
        <w:t xml:space="preserve">no se anexó debido a que no es un documento requerido para el ingreso al servicio público en </w:t>
      </w:r>
      <w:r w:rsidR="009C6A7F">
        <w:rPr>
          <w:lang w:val="es-ES"/>
        </w:rPr>
        <w:t>el Instituto Municipal de la Mujer.</w:t>
      </w:r>
    </w:p>
    <w:p w14:paraId="7EBE0DF3" w14:textId="77777777" w:rsidR="00EC2B7D" w:rsidRDefault="00EC2B7D" w:rsidP="003E7915">
      <w:pPr>
        <w:rPr>
          <w:lang w:val="es-ES"/>
        </w:rPr>
      </w:pPr>
    </w:p>
    <w:p w14:paraId="3BC1AAE4" w14:textId="118BB432" w:rsidR="00590D3B" w:rsidRDefault="009F0FF3" w:rsidP="003E7915">
      <w:pPr>
        <w:rPr>
          <w:lang w:val="es-ES"/>
        </w:rPr>
      </w:pPr>
      <w:r>
        <w:rPr>
          <w:lang w:val="es-ES"/>
        </w:rPr>
        <w:t xml:space="preserve">De tal forma que se omitió el pronunciamiento respecto </w:t>
      </w:r>
      <w:r w:rsidR="0052051E">
        <w:rPr>
          <w:lang w:val="es-ES"/>
        </w:rPr>
        <w:t xml:space="preserve">del aviso de alta ante el ISSEMYM de los nueve servidores públicos adscritos al </w:t>
      </w:r>
      <w:r w:rsidR="00351292">
        <w:rPr>
          <w:lang w:val="es-ES"/>
        </w:rPr>
        <w:t>Instituto</w:t>
      </w:r>
      <w:r w:rsidR="0052051E">
        <w:rPr>
          <w:lang w:val="es-ES"/>
        </w:rPr>
        <w:t xml:space="preserve"> </w:t>
      </w:r>
      <w:r w:rsidR="00351292">
        <w:rPr>
          <w:lang w:val="es-ES"/>
        </w:rPr>
        <w:t xml:space="preserve">Municipal de la Mujer, aunado a que se testó la fotografía en los currículos, en los cuales es viable su publicidad </w:t>
      </w:r>
      <w:r w:rsidR="00B47D4B">
        <w:rPr>
          <w:lang w:val="es-ES"/>
        </w:rPr>
        <w:t>por lo que resulta procedente que se haga entrega de los currículos en correcta versión pública y los avisos de alta referidos.</w:t>
      </w:r>
    </w:p>
    <w:p w14:paraId="207CE71A" w14:textId="77777777" w:rsidR="002E42DC" w:rsidRDefault="002E42DC" w:rsidP="003E7915">
      <w:pPr>
        <w:rPr>
          <w:lang w:val="es-ES"/>
        </w:rPr>
      </w:pPr>
    </w:p>
    <w:p w14:paraId="1EF2A78A" w14:textId="3C778B01" w:rsidR="000E033F" w:rsidRDefault="000E033F" w:rsidP="00A91F31">
      <w:pPr>
        <w:rPr>
          <w:lang w:val="es-ES"/>
        </w:rPr>
      </w:pPr>
      <w:r>
        <w:rPr>
          <w:lang w:val="es-ES"/>
        </w:rPr>
        <w:lastRenderedPageBreak/>
        <w:t xml:space="preserve">Por último, se tiene que la información remitida se encuentra </w:t>
      </w:r>
      <w:r w:rsidR="00CE5CAB">
        <w:rPr>
          <w:lang w:val="es-ES"/>
        </w:rPr>
        <w:t>en versión pública, la cual, a decir del Sujeto Obligado, fue aprobada mediante los acuerdos</w:t>
      </w:r>
      <w:r w:rsidR="005F732A">
        <w:rPr>
          <w:lang w:val="es-ES"/>
        </w:rPr>
        <w:t xml:space="preserve"> </w:t>
      </w:r>
      <w:r w:rsidR="005F732A" w:rsidRPr="005F732A">
        <w:rPr>
          <w:lang w:val="es-ES"/>
        </w:rPr>
        <w:t>CT/SE/99/1</w:t>
      </w:r>
      <w:r w:rsidR="005F732A">
        <w:rPr>
          <w:lang w:val="es-ES"/>
        </w:rPr>
        <w:t>5</w:t>
      </w:r>
      <w:r w:rsidR="005F732A" w:rsidRPr="005F732A">
        <w:rPr>
          <w:lang w:val="es-ES"/>
        </w:rPr>
        <w:t>/2025</w:t>
      </w:r>
      <w:r w:rsidR="00CE5CAB">
        <w:rPr>
          <w:lang w:val="es-ES"/>
        </w:rPr>
        <w:t xml:space="preserve"> </w:t>
      </w:r>
      <w:r w:rsidR="005F732A">
        <w:rPr>
          <w:lang w:val="es-ES"/>
        </w:rPr>
        <w:t xml:space="preserve">y </w:t>
      </w:r>
      <w:r w:rsidR="005F732A" w:rsidRPr="005F732A">
        <w:rPr>
          <w:lang w:val="es-ES"/>
        </w:rPr>
        <w:t>CT/SE/99/16/2025</w:t>
      </w:r>
      <w:r w:rsidR="005F732A">
        <w:rPr>
          <w:lang w:val="es-ES"/>
        </w:rPr>
        <w:t xml:space="preserve"> emitidos por el Comité de Transparencia en la </w:t>
      </w:r>
      <w:r w:rsidR="00A91F31" w:rsidRPr="00A91F31">
        <w:rPr>
          <w:lang w:val="es-ES"/>
        </w:rPr>
        <w:t>Nonagésima Novena Sesión</w:t>
      </w:r>
      <w:r w:rsidR="00A91F31">
        <w:rPr>
          <w:lang w:val="es-ES"/>
        </w:rPr>
        <w:t xml:space="preserve"> </w:t>
      </w:r>
      <w:r w:rsidR="00A91F31" w:rsidRPr="00A91F31">
        <w:rPr>
          <w:lang w:val="es-ES"/>
        </w:rPr>
        <w:t>Extraordinaria 2025</w:t>
      </w:r>
      <w:r w:rsidR="00A91F31">
        <w:rPr>
          <w:lang w:val="es-ES"/>
        </w:rPr>
        <w:t>, sin que el acta de la sesión o los acuerdos se anexaran a la respuesta.</w:t>
      </w:r>
    </w:p>
    <w:p w14:paraId="6B3F79E0" w14:textId="77777777" w:rsidR="00CE5CAB" w:rsidRDefault="00CE5CAB" w:rsidP="003E7915">
      <w:pPr>
        <w:rPr>
          <w:lang w:val="es-ES"/>
        </w:rPr>
      </w:pPr>
    </w:p>
    <w:p w14:paraId="3455E41F" w14:textId="77777777" w:rsidR="00126E56" w:rsidRDefault="0019171F" w:rsidP="00692BED">
      <w:r>
        <w:rPr>
          <w:lang w:val="es-ES"/>
        </w:rPr>
        <w:t>Por lo referido anteriorme</w:t>
      </w:r>
      <w:r w:rsidR="00566021">
        <w:rPr>
          <w:lang w:val="es-ES"/>
        </w:rPr>
        <w:t xml:space="preserve">nte, </w:t>
      </w:r>
      <w:r w:rsidR="009B73BE" w:rsidRPr="00637FE9">
        <w:t xml:space="preserve">este Instituto estima que los motivos de inconformidad planteados por el Recurrente devienen fundados, por lo que es procedente </w:t>
      </w:r>
      <w:r w:rsidR="00AE7AAB">
        <w:t>modifi</w:t>
      </w:r>
      <w:r w:rsidR="009B73BE" w:rsidRPr="00637FE9">
        <w:t xml:space="preserve">car la respuesta y ordenar al Sujeto Obligado que </w:t>
      </w:r>
      <w:r w:rsidR="00692BED">
        <w:t>haga entrega de lo</w:t>
      </w:r>
      <w:r w:rsidR="00A3639E">
        <w:t xml:space="preserve"> siguien</w:t>
      </w:r>
      <w:r w:rsidR="00126E56">
        <w:t>te:</w:t>
      </w:r>
    </w:p>
    <w:p w14:paraId="251E28B9" w14:textId="77777777" w:rsidR="00126E56" w:rsidRDefault="00126E56" w:rsidP="00692BED"/>
    <w:p w14:paraId="3DA87A7B" w14:textId="06062DF7" w:rsidR="00126E56" w:rsidRDefault="00DC7AD2" w:rsidP="00F003D9">
      <w:pPr>
        <w:pStyle w:val="Prrafodelista"/>
        <w:numPr>
          <w:ilvl w:val="0"/>
          <w:numId w:val="65"/>
        </w:numPr>
      </w:pPr>
      <w:r>
        <w:t xml:space="preserve">Los </w:t>
      </w:r>
      <w:r w:rsidR="002E7BC8">
        <w:t xml:space="preserve">documentos que acrediten que los servidores públicos </w:t>
      </w:r>
      <w:r w:rsidR="000B3BD4">
        <w:t>referidos por la Dirección General de Administración se encuentren en</w:t>
      </w:r>
      <w:r w:rsidR="000B3BD4" w:rsidRPr="000B3BD4">
        <w:t xml:space="preserve"> pleno ejercicio de sus derechos civiles y políticos</w:t>
      </w:r>
      <w:r w:rsidR="007B39C6">
        <w:t>, en versión pública de ser procedente.</w:t>
      </w:r>
    </w:p>
    <w:p w14:paraId="6F8C3A99" w14:textId="39F33F4A" w:rsidR="0038595C" w:rsidRDefault="0038595C" w:rsidP="00F003D9">
      <w:pPr>
        <w:pStyle w:val="Prrafodelista"/>
        <w:numPr>
          <w:ilvl w:val="0"/>
          <w:numId w:val="65"/>
        </w:numPr>
      </w:pPr>
      <w:r w:rsidRPr="00FC1D4F">
        <w:t xml:space="preserve">Los avisos de alta ante el ISSEMYM de Joel Antonio Aguilar Valdez, Álvaro Cabrera </w:t>
      </w:r>
      <w:proofErr w:type="spellStart"/>
      <w:r w:rsidRPr="00FC1D4F">
        <w:t>Zuber</w:t>
      </w:r>
      <w:proofErr w:type="spellEnd"/>
      <w:r w:rsidRPr="00FC1D4F">
        <w:t xml:space="preserve"> y Raúl Campuzano Chávez</w:t>
      </w:r>
      <w:r w:rsidR="00900542">
        <w:t xml:space="preserve"> y los servidores públicos adscritos al Instituto Municipal de la Mujer de Toluca</w:t>
      </w:r>
      <w:r w:rsidR="007B39C6" w:rsidRPr="00FC1D4F">
        <w:t>, en versión pública.</w:t>
      </w:r>
    </w:p>
    <w:p w14:paraId="7D0DDEC4" w14:textId="7B69E2D5" w:rsidR="0038595C" w:rsidRPr="00FC1D4F" w:rsidRDefault="0038595C" w:rsidP="00F003D9">
      <w:pPr>
        <w:pStyle w:val="Prrafodelista"/>
        <w:numPr>
          <w:ilvl w:val="0"/>
          <w:numId w:val="65"/>
        </w:numPr>
      </w:pPr>
      <w:r w:rsidRPr="00FC1D4F">
        <w:t>Los Certificados de no deudor alimentario moroso de Jesús Eliezer Dávila Monroy, Rosario Selene Márquez Hernández y Cuauhtémoc Salvador Ortega Nila</w:t>
      </w:r>
      <w:r w:rsidR="007B39C6" w:rsidRPr="00FC1D4F">
        <w:t>, en versión pública.</w:t>
      </w:r>
    </w:p>
    <w:p w14:paraId="6C738DBF" w14:textId="08D017F9" w:rsidR="00126E56" w:rsidRPr="00FC1D4F" w:rsidRDefault="0038595C" w:rsidP="00F003D9">
      <w:pPr>
        <w:pStyle w:val="Prrafodelista"/>
        <w:numPr>
          <w:ilvl w:val="0"/>
          <w:numId w:val="65"/>
        </w:numPr>
      </w:pPr>
      <w:r w:rsidRPr="00FC1D4F">
        <w:t xml:space="preserve">Los expedientes laborales de los servidores públicos Rosa Áurea </w:t>
      </w:r>
      <w:proofErr w:type="spellStart"/>
      <w:r w:rsidRPr="00FC1D4F">
        <w:t>Alaniz</w:t>
      </w:r>
      <w:proofErr w:type="spellEnd"/>
      <w:r w:rsidRPr="00FC1D4F">
        <w:t xml:space="preserve"> Paredes, Cruz Elena Becerra Zavaleta, </w:t>
      </w:r>
      <w:proofErr w:type="spellStart"/>
      <w:r w:rsidRPr="00FC1D4F">
        <w:t>Huberta</w:t>
      </w:r>
      <w:proofErr w:type="spellEnd"/>
      <w:r w:rsidRPr="00FC1D4F">
        <w:t xml:space="preserve"> Becerra Zavaleta, Hugo </w:t>
      </w:r>
      <w:proofErr w:type="spellStart"/>
      <w:r w:rsidRPr="00FC1D4F">
        <w:t>Hugolino</w:t>
      </w:r>
      <w:proofErr w:type="spellEnd"/>
      <w:r w:rsidRPr="00FC1D4F">
        <w:t xml:space="preserve"> Castañeda Ornelas, Felipe de Jesús Chávez, Miguel Ángel Gil Martínez, María Fernanda González Colín, Alejandro Gutiérrez Luna, Alexis Hernández </w:t>
      </w:r>
      <w:proofErr w:type="spellStart"/>
      <w:r w:rsidRPr="00FC1D4F">
        <w:t>Hernández</w:t>
      </w:r>
      <w:proofErr w:type="spellEnd"/>
      <w:r w:rsidRPr="00FC1D4F">
        <w:t xml:space="preserve">, Lizet Marín Bernal, Raúl Martínez Guzmán, José Luis Molina Reynoso, José César Olivares </w:t>
      </w:r>
      <w:r w:rsidRPr="00FC1D4F">
        <w:lastRenderedPageBreak/>
        <w:t xml:space="preserve">Plata, Jimena Ortega Pichardo, Wenceslao Romero García, Abel Iván Rosado López, Hugo Sotelo Curiel, Rodrigo Rafael Trujillo Martínez, Florencio Valladares Zambrano, Julio Ricardo Vega </w:t>
      </w:r>
      <w:proofErr w:type="spellStart"/>
      <w:r w:rsidRPr="00FC1D4F">
        <w:t>Celorio</w:t>
      </w:r>
      <w:proofErr w:type="spellEnd"/>
      <w:r w:rsidRPr="00FC1D4F">
        <w:t>, Tomás Velázquez Mejía y Elizabeth Villaseñor Ovando</w:t>
      </w:r>
      <w:r w:rsidR="007B39C6" w:rsidRPr="00FC1D4F">
        <w:t>, en versión pública.</w:t>
      </w:r>
    </w:p>
    <w:p w14:paraId="4FC77C8C" w14:textId="049066B0" w:rsidR="00EE1EF1" w:rsidRDefault="0038595C" w:rsidP="00F003D9">
      <w:pPr>
        <w:pStyle w:val="Prrafodelista"/>
        <w:numPr>
          <w:ilvl w:val="0"/>
          <w:numId w:val="65"/>
        </w:numPr>
      </w:pPr>
      <w:r w:rsidRPr="00FC1D4F">
        <w:t xml:space="preserve">Los currículos de los servidores públicos </w:t>
      </w:r>
      <w:proofErr w:type="spellStart"/>
      <w:r w:rsidR="007D7E4D">
        <w:t>Celfa</w:t>
      </w:r>
      <w:proofErr w:type="spellEnd"/>
      <w:r w:rsidR="007D7E4D" w:rsidRPr="00E90723">
        <w:t xml:space="preserve"> </w:t>
      </w:r>
      <w:r w:rsidR="007D7E4D">
        <w:t>Vázquez González, Luis Jesús</w:t>
      </w:r>
      <w:r w:rsidR="007D7E4D" w:rsidRPr="00E90723">
        <w:t xml:space="preserve"> </w:t>
      </w:r>
      <w:r w:rsidR="007D7E4D">
        <w:t>Cuenca Hernández, Thalía Jazmín</w:t>
      </w:r>
      <w:r w:rsidR="007D7E4D" w:rsidRPr="00E84DA0">
        <w:t xml:space="preserve"> </w:t>
      </w:r>
      <w:r w:rsidR="007D7E4D">
        <w:t>Oro González, Jorge Enrique</w:t>
      </w:r>
      <w:r w:rsidR="007D7E4D" w:rsidRPr="00E84DA0">
        <w:t xml:space="preserve"> </w:t>
      </w:r>
      <w:r w:rsidR="007D7E4D">
        <w:t>Vera Zea, Silvana Isabel</w:t>
      </w:r>
      <w:r w:rsidR="007D7E4D" w:rsidRPr="00E84DA0">
        <w:t xml:space="preserve"> </w:t>
      </w:r>
      <w:r w:rsidR="007D7E4D">
        <w:t>Ortega Valdés, Anna Karina</w:t>
      </w:r>
      <w:r w:rsidR="007D7E4D" w:rsidRPr="00E84DA0">
        <w:t xml:space="preserve"> </w:t>
      </w:r>
      <w:r w:rsidR="007D7E4D">
        <w:t>Sánchez Rodríguez, Cinthia Carmen</w:t>
      </w:r>
      <w:r w:rsidR="007D7E4D" w:rsidRPr="00534727">
        <w:t xml:space="preserve"> </w:t>
      </w:r>
      <w:r w:rsidR="007D7E4D">
        <w:t>Castaño Aramis y Artemio</w:t>
      </w:r>
      <w:r w:rsidR="007D7E4D" w:rsidRPr="00482F50">
        <w:t xml:space="preserve"> </w:t>
      </w:r>
      <w:r w:rsidR="007D7E4D">
        <w:t xml:space="preserve">Medina </w:t>
      </w:r>
      <w:proofErr w:type="spellStart"/>
      <w:r w:rsidR="007D7E4D">
        <w:t>Elenio</w:t>
      </w:r>
      <w:proofErr w:type="spellEnd"/>
      <w:r w:rsidR="007B39C6">
        <w:t>, en correcta versión pública.</w:t>
      </w:r>
    </w:p>
    <w:p w14:paraId="1B4FC4F9" w14:textId="2E670B1A" w:rsidR="001506F1" w:rsidRDefault="001506F1" w:rsidP="00F003D9">
      <w:pPr>
        <w:pStyle w:val="Prrafodelista"/>
        <w:numPr>
          <w:ilvl w:val="0"/>
          <w:numId w:val="65"/>
        </w:numPr>
      </w:pPr>
      <w:r>
        <w:t xml:space="preserve">Acuerdo de clasificación </w:t>
      </w:r>
      <w:r w:rsidR="00EB03A0">
        <w:t xml:space="preserve">en el que se haya aprobado la versión pública de los documentos remitidos en respuesta, así como de los documentos clasificados en su totalidad como </w:t>
      </w:r>
      <w:r w:rsidR="00FC1D4F">
        <w:t>información confidencial.</w:t>
      </w:r>
    </w:p>
    <w:p w14:paraId="2D444348" w14:textId="77777777" w:rsidR="00126E56" w:rsidRDefault="00126E56" w:rsidP="00692BED"/>
    <w:p w14:paraId="5D6D6F76" w14:textId="1312112A" w:rsidR="00126E56" w:rsidRDefault="000F1882" w:rsidP="00692BED">
      <w:r>
        <w:t>En el caso de la información referida en el primer punto, en el supuesto de que dicho</w:t>
      </w:r>
      <w:r w:rsidR="007E495E">
        <w:t>s</w:t>
      </w:r>
      <w:r>
        <w:t xml:space="preserve"> documentos no se</w:t>
      </w:r>
      <w:r w:rsidR="00F23873">
        <w:t xml:space="preserve"> encuentren en los archivos de las áreas competentes por no ser requeridos como requisito para el ingreso</w:t>
      </w:r>
      <w:r w:rsidR="00CE1C6D">
        <w:t xml:space="preserve"> al </w:t>
      </w:r>
      <w:r w:rsidR="007E495E">
        <w:t>servicio público</w:t>
      </w:r>
      <w:r w:rsidR="00CE1C6D">
        <w:t>,</w:t>
      </w:r>
      <w:r w:rsidR="0026554F">
        <w:t xml:space="preserve"> bastará con que así lo haga del conocimiento del Recurrente en términos del segundo párrafo del artículo 19 de la Ley de Transparencia local, que a la letra establece lo siguiente:</w:t>
      </w:r>
    </w:p>
    <w:p w14:paraId="07427440" w14:textId="77777777" w:rsidR="0026554F" w:rsidRDefault="0026554F" w:rsidP="00692BED"/>
    <w:p w14:paraId="059C6F87" w14:textId="77777777" w:rsidR="007E495E" w:rsidRPr="007E495E" w:rsidRDefault="007E495E" w:rsidP="007E495E">
      <w:pPr>
        <w:pStyle w:val="Fundamentos"/>
        <w:rPr>
          <w:lang w:val="es-MX"/>
        </w:rPr>
      </w:pPr>
      <w:r w:rsidRPr="007E495E">
        <w:rPr>
          <w:b/>
          <w:lang w:val="es-MX"/>
        </w:rPr>
        <w:t xml:space="preserve">Artículo 19. </w:t>
      </w:r>
      <w:r w:rsidRPr="007E495E">
        <w:rPr>
          <w:lang w:val="es-MX"/>
        </w:rPr>
        <w:t>Se presume que la información debe existir si se refiere a las facultades, competencias y funciones que los ordenamientos jurídicos aplicables otorgan a los sujetos obligados.</w:t>
      </w:r>
    </w:p>
    <w:p w14:paraId="5D6F4929" w14:textId="77777777" w:rsidR="007E495E" w:rsidRPr="007E495E" w:rsidRDefault="007E495E" w:rsidP="007E495E">
      <w:pPr>
        <w:pStyle w:val="Fundamentos"/>
        <w:rPr>
          <w:lang w:val="es-MX"/>
        </w:rPr>
      </w:pPr>
    </w:p>
    <w:p w14:paraId="11568FCD" w14:textId="77777777" w:rsidR="007E495E" w:rsidRPr="007E495E" w:rsidRDefault="007E495E" w:rsidP="007E495E">
      <w:pPr>
        <w:pStyle w:val="Fundamentos"/>
        <w:rPr>
          <w:b/>
          <w:bCs/>
          <w:u w:val="single"/>
          <w:lang w:val="es-MX"/>
        </w:rPr>
      </w:pPr>
      <w:r w:rsidRPr="007E495E">
        <w:rPr>
          <w:b/>
          <w:bCs/>
          <w:u w:val="single"/>
          <w:lang w:val="es-MX"/>
        </w:rPr>
        <w:t>En los casos en que ciertas facultades, competencias o funciones no se hayan ejercido, se debe motivar la respuesta en función de las causas que motiven tal circunstancia.</w:t>
      </w:r>
    </w:p>
    <w:p w14:paraId="40D76026" w14:textId="77777777" w:rsidR="007E495E" w:rsidRPr="007E495E" w:rsidRDefault="007E495E" w:rsidP="007E495E">
      <w:pPr>
        <w:pStyle w:val="Fundamentos"/>
        <w:rPr>
          <w:lang w:val="es-MX"/>
        </w:rPr>
      </w:pPr>
    </w:p>
    <w:p w14:paraId="1011871E" w14:textId="42AC5601" w:rsidR="0026554F" w:rsidRDefault="007E495E" w:rsidP="007E495E">
      <w:pPr>
        <w:pStyle w:val="Fundamentos"/>
      </w:pPr>
      <w:r w:rsidRPr="007E495E">
        <w:rPr>
          <w:lang w:val="es-MX"/>
        </w:rPr>
        <w:t xml:space="preserve">Si el sujeto obligado, en el ejercicio de sus atribuciones, debía generar, poseer o administrar la información, pero ésta no se encuentra, el Comité de transparencia deberá emitir un acuerdo de </w:t>
      </w:r>
      <w:r w:rsidRPr="007E495E">
        <w:rPr>
          <w:lang w:val="es-MX"/>
        </w:rPr>
        <w:lastRenderedPageBreak/>
        <w:t>inexistencia, debidamente fundado y motivado, en el que detalle las razones del por qué no obra en sus archivos.</w:t>
      </w:r>
    </w:p>
    <w:p w14:paraId="751A973E" w14:textId="77777777" w:rsidR="00126E56" w:rsidRDefault="00126E56" w:rsidP="00692BED"/>
    <w:p w14:paraId="0D530C5D" w14:textId="37C165F4" w:rsidR="00075861" w:rsidRDefault="007E495E" w:rsidP="00075861">
      <w:pPr>
        <w:rPr>
          <w:rFonts w:cs="Arial"/>
        </w:rPr>
      </w:pPr>
      <w:r>
        <w:t xml:space="preserve">Por último, </w:t>
      </w:r>
      <w:r w:rsidR="00075861" w:rsidRPr="0044347D">
        <w:rPr>
          <w:rFonts w:cs="Times New Roman"/>
        </w:rPr>
        <w:t>no pasa desapercibido a este Instituto que el Sujeto Obligado, al momento de dar respuesta, dejó visible</w:t>
      </w:r>
      <w:r w:rsidR="00075861">
        <w:rPr>
          <w:rFonts w:cs="Times New Roman"/>
        </w:rPr>
        <w:t>s calificaciones de servidores públicos</w:t>
      </w:r>
      <w:r w:rsidR="00075861" w:rsidRPr="0044347D">
        <w:rPr>
          <w:rFonts w:cs="Times New Roman"/>
        </w:rPr>
        <w:t xml:space="preserve">. </w:t>
      </w:r>
      <w:r w:rsidR="00075861" w:rsidRPr="0044347D">
        <w:rPr>
          <w:rFonts w:eastAsia="Palatino Linotype" w:cs="Palatino Linotype"/>
          <w:bCs/>
          <w:color w:val="000000"/>
        </w:rPr>
        <w:t xml:space="preserve">Lo anterior puede considerarse como una transgresión al derecho de protección de datos personales, por lo que </w:t>
      </w:r>
      <w:r w:rsidR="00075861" w:rsidRPr="0044347D">
        <w:rPr>
          <w:rFonts w:cs="Arial"/>
          <w:b/>
        </w:rPr>
        <w:t>se ordena dar vista a la Dirección General de Protección de Datos Personales de este Instituto</w:t>
      </w:r>
      <w:r w:rsidR="00075861" w:rsidRPr="0044347D">
        <w:rPr>
          <w:rFonts w:cs="Arial"/>
        </w:rPr>
        <w:t>, para que resuelva lo conducente y, en su caso, determine el grado de responsabilidad del Sujeto Obligado; esto con fundamento en el artículo 82, fracción XXVII de la Ley de Protección de Datos Personales del Estado de México y Municipios.</w:t>
      </w:r>
    </w:p>
    <w:p w14:paraId="1C98172F" w14:textId="460E107F" w:rsidR="007E495E" w:rsidRDefault="007E495E" w:rsidP="00692BED"/>
    <w:p w14:paraId="5D922D83" w14:textId="77777777" w:rsidR="009B73BE" w:rsidRPr="008F3C6D" w:rsidRDefault="009B73BE" w:rsidP="009B73BE">
      <w:pPr>
        <w:pStyle w:val="Ttulo3"/>
        <w:rPr>
          <w:rFonts w:eastAsia="Times New Roman"/>
        </w:rPr>
      </w:pPr>
      <w:r w:rsidRPr="008F3C6D">
        <w:rPr>
          <w:rFonts w:eastAsia="Times New Roman"/>
        </w:rPr>
        <w:t>DE LA VERSIÓN PÚBLICA</w:t>
      </w:r>
    </w:p>
    <w:p w14:paraId="698E99AC" w14:textId="77777777" w:rsidR="00AA282D" w:rsidRPr="0096582C" w:rsidRDefault="00AA282D" w:rsidP="00AA282D">
      <w:pPr>
        <w:rPr>
          <w:rFonts w:eastAsia="Arial Unicode MS"/>
          <w:szCs w:val="24"/>
          <w:lang w:val="es-MX"/>
        </w:rPr>
      </w:pPr>
      <w:r w:rsidRPr="0096582C">
        <w:rPr>
          <w:rFonts w:eastAsia="Arial Unicode MS"/>
          <w:szCs w:val="24"/>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1EAA546C" w14:textId="77777777" w:rsidR="00AA282D" w:rsidRPr="0096582C" w:rsidRDefault="00AA282D" w:rsidP="00AA282D">
      <w:pPr>
        <w:rPr>
          <w:bCs/>
          <w:szCs w:val="24"/>
          <w:lang w:val="es-MX"/>
        </w:rPr>
      </w:pPr>
    </w:p>
    <w:p w14:paraId="07756D28" w14:textId="77777777" w:rsidR="00AA282D" w:rsidRPr="0096582C" w:rsidRDefault="00AA282D" w:rsidP="00AA282D">
      <w:pPr>
        <w:rPr>
          <w:szCs w:val="24"/>
          <w:lang w:val="es-MX"/>
        </w:rPr>
      </w:pPr>
      <w:r w:rsidRPr="0096582C">
        <w:rPr>
          <w:bCs/>
          <w:szCs w:val="24"/>
          <w:lang w:val="es-MX"/>
        </w:rPr>
        <w:t>A este respecto, los</w:t>
      </w:r>
      <w:r w:rsidRPr="0096582C">
        <w:rPr>
          <w:szCs w:val="24"/>
          <w:lang w:val="es-MX"/>
        </w:rPr>
        <w:t xml:space="preserve"> artículos 3, fracciones IX, XX, XXI y XLV; 51 y 52de la Ley de Transparencia y Acceso a la Información Pública del Estado de México y Municipios establecen:</w:t>
      </w:r>
    </w:p>
    <w:p w14:paraId="3EE95AAB" w14:textId="77777777" w:rsidR="00AA282D" w:rsidRPr="0096582C" w:rsidRDefault="00AA282D" w:rsidP="00AA282D">
      <w:pPr>
        <w:jc w:val="left"/>
        <w:rPr>
          <w:noProof/>
          <w:szCs w:val="24"/>
          <w:lang w:val="es-MX"/>
        </w:rPr>
      </w:pPr>
    </w:p>
    <w:p w14:paraId="1948225F" w14:textId="77777777" w:rsidR="00AA282D" w:rsidRPr="0096582C" w:rsidRDefault="00AA282D" w:rsidP="00AA282D">
      <w:pPr>
        <w:spacing w:line="240" w:lineRule="auto"/>
        <w:ind w:left="567" w:right="616"/>
        <w:rPr>
          <w:i/>
          <w:sz w:val="22"/>
          <w:lang w:val="es-MX"/>
        </w:rPr>
      </w:pPr>
      <w:r w:rsidRPr="0096582C">
        <w:rPr>
          <w:rFonts w:cs="Arial"/>
          <w:b/>
          <w:bCs/>
          <w:i/>
          <w:sz w:val="22"/>
          <w:lang w:val="es-MX"/>
        </w:rPr>
        <w:t xml:space="preserve">Artículo 3. </w:t>
      </w:r>
      <w:r w:rsidRPr="0096582C">
        <w:rPr>
          <w:i/>
          <w:sz w:val="22"/>
          <w:lang w:val="es-MX"/>
        </w:rPr>
        <w:t xml:space="preserve">Para los efectos de la presente Ley se entenderá por: </w:t>
      </w:r>
    </w:p>
    <w:p w14:paraId="7F5B5E97" w14:textId="56E2FF1E" w:rsidR="00AA282D" w:rsidRPr="0096582C" w:rsidRDefault="001A5322" w:rsidP="00AA282D">
      <w:pPr>
        <w:spacing w:line="240" w:lineRule="auto"/>
        <w:ind w:left="567" w:right="616"/>
        <w:rPr>
          <w:i/>
          <w:sz w:val="22"/>
          <w:lang w:val="es-MX"/>
        </w:rPr>
      </w:pPr>
      <w:r>
        <w:rPr>
          <w:rFonts w:cs="Arial"/>
          <w:i/>
          <w:sz w:val="22"/>
          <w:lang w:val="es-MX"/>
        </w:rPr>
        <w:t>[</w:t>
      </w:r>
      <w:r w:rsidR="00AA282D" w:rsidRPr="0096582C">
        <w:rPr>
          <w:rFonts w:cs="Arial"/>
          <w:i/>
          <w:sz w:val="22"/>
          <w:lang w:val="es-MX"/>
        </w:rPr>
        <w:t>…</w:t>
      </w:r>
      <w:r>
        <w:rPr>
          <w:i/>
          <w:sz w:val="22"/>
          <w:lang w:val="es-MX"/>
        </w:rPr>
        <w:t>]</w:t>
      </w:r>
    </w:p>
    <w:p w14:paraId="6F48BD04" w14:textId="77777777" w:rsidR="00AA282D" w:rsidRPr="0096582C" w:rsidRDefault="00AA282D" w:rsidP="00AA282D">
      <w:pPr>
        <w:spacing w:line="240" w:lineRule="auto"/>
        <w:ind w:left="567" w:right="616"/>
        <w:rPr>
          <w:rFonts w:cs="Arial"/>
          <w:i/>
          <w:sz w:val="22"/>
          <w:lang w:val="es-MX"/>
        </w:rPr>
      </w:pPr>
      <w:r w:rsidRPr="0096582C">
        <w:rPr>
          <w:rFonts w:cs="Arial"/>
          <w:b/>
          <w:i/>
          <w:sz w:val="22"/>
          <w:lang w:val="es-MX"/>
        </w:rPr>
        <w:lastRenderedPageBreak/>
        <w:t>IX.</w:t>
      </w:r>
      <w:r w:rsidRPr="0096582C">
        <w:rPr>
          <w:rFonts w:cs="Arial"/>
          <w:i/>
          <w:sz w:val="22"/>
          <w:lang w:val="es-MX"/>
        </w:rPr>
        <w:t xml:space="preserve"> </w:t>
      </w:r>
      <w:r w:rsidRPr="0096582C">
        <w:rPr>
          <w:rFonts w:cs="Arial"/>
          <w:b/>
          <w:i/>
          <w:sz w:val="22"/>
          <w:lang w:val="es-MX"/>
        </w:rPr>
        <w:t xml:space="preserve">Datos personales: </w:t>
      </w:r>
      <w:r w:rsidRPr="0096582C">
        <w:rPr>
          <w:rFonts w:cs="Arial"/>
          <w:i/>
          <w:sz w:val="22"/>
          <w:lang w:val="es-MX"/>
        </w:rPr>
        <w:t xml:space="preserve">La información concerniente a una persona, identificada o identificable según lo dispuesto por la Ley de Protección de Datos Personales del Estado de México; </w:t>
      </w:r>
    </w:p>
    <w:p w14:paraId="54882D86" w14:textId="6EC7DA8A" w:rsidR="00AA282D" w:rsidRPr="0096582C" w:rsidRDefault="001A5322" w:rsidP="00AA282D">
      <w:pPr>
        <w:spacing w:line="240" w:lineRule="auto"/>
        <w:ind w:left="567" w:right="616"/>
        <w:rPr>
          <w:rFonts w:cs="Arial"/>
          <w:i/>
          <w:sz w:val="22"/>
          <w:lang w:val="es-MX"/>
        </w:rPr>
      </w:pPr>
      <w:r>
        <w:rPr>
          <w:rFonts w:cs="Arial"/>
          <w:i/>
          <w:sz w:val="22"/>
          <w:lang w:val="es-MX"/>
        </w:rPr>
        <w:t>[…]</w:t>
      </w:r>
    </w:p>
    <w:p w14:paraId="07475D40" w14:textId="77777777" w:rsidR="00AA282D" w:rsidRPr="0096582C" w:rsidRDefault="00AA282D" w:rsidP="00AA282D">
      <w:pPr>
        <w:spacing w:line="240" w:lineRule="auto"/>
        <w:ind w:left="567" w:right="616"/>
        <w:rPr>
          <w:rFonts w:cs="Arial"/>
          <w:i/>
          <w:sz w:val="22"/>
          <w:lang w:val="es-MX"/>
        </w:rPr>
      </w:pPr>
      <w:r w:rsidRPr="0096582C">
        <w:rPr>
          <w:rFonts w:cs="Arial"/>
          <w:b/>
          <w:i/>
          <w:sz w:val="22"/>
          <w:lang w:val="es-MX"/>
        </w:rPr>
        <w:t>XX.</w:t>
      </w:r>
      <w:r w:rsidRPr="0096582C">
        <w:rPr>
          <w:rFonts w:cs="Arial"/>
          <w:i/>
          <w:sz w:val="22"/>
          <w:lang w:val="es-MX"/>
        </w:rPr>
        <w:t xml:space="preserve"> </w:t>
      </w:r>
      <w:r w:rsidRPr="0096582C">
        <w:rPr>
          <w:rFonts w:cs="Arial"/>
          <w:b/>
          <w:i/>
          <w:sz w:val="22"/>
          <w:lang w:val="es-MX"/>
        </w:rPr>
        <w:t>Información clasificada:</w:t>
      </w:r>
      <w:r w:rsidRPr="0096582C">
        <w:rPr>
          <w:rFonts w:cs="Arial"/>
          <w:i/>
          <w:sz w:val="22"/>
          <w:lang w:val="es-MX"/>
        </w:rPr>
        <w:t xml:space="preserve"> Aquella considerada por la presente Ley como reservada o confidencial; </w:t>
      </w:r>
    </w:p>
    <w:p w14:paraId="57D1257C" w14:textId="77777777" w:rsidR="00AA282D" w:rsidRPr="0096582C" w:rsidRDefault="00AA282D" w:rsidP="00AA282D">
      <w:pPr>
        <w:spacing w:line="240" w:lineRule="auto"/>
        <w:ind w:left="567" w:right="616"/>
        <w:rPr>
          <w:rFonts w:cs="Arial"/>
          <w:i/>
          <w:sz w:val="22"/>
          <w:lang w:val="es-MX"/>
        </w:rPr>
      </w:pPr>
      <w:r w:rsidRPr="0096582C">
        <w:rPr>
          <w:rFonts w:cs="Arial"/>
          <w:b/>
          <w:i/>
          <w:sz w:val="22"/>
          <w:lang w:val="es-MX"/>
        </w:rPr>
        <w:t>XXI.</w:t>
      </w:r>
      <w:r w:rsidRPr="0096582C">
        <w:rPr>
          <w:rFonts w:cs="Arial"/>
          <w:i/>
          <w:sz w:val="22"/>
          <w:lang w:val="es-MX"/>
        </w:rPr>
        <w:t xml:space="preserve"> </w:t>
      </w:r>
      <w:r w:rsidRPr="0096582C">
        <w:rPr>
          <w:rFonts w:cs="Arial"/>
          <w:b/>
          <w:i/>
          <w:sz w:val="22"/>
          <w:lang w:val="es-MX"/>
        </w:rPr>
        <w:t>Información confidencial</w:t>
      </w:r>
      <w:r w:rsidRPr="0096582C">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D97D998" w14:textId="1059A467" w:rsidR="00AA282D" w:rsidRPr="0096582C" w:rsidRDefault="001A5322" w:rsidP="00AA282D">
      <w:pPr>
        <w:spacing w:line="240" w:lineRule="auto"/>
        <w:ind w:left="567" w:right="616"/>
        <w:rPr>
          <w:rFonts w:cs="Arial"/>
          <w:i/>
          <w:sz w:val="22"/>
          <w:lang w:val="es-MX"/>
        </w:rPr>
      </w:pPr>
      <w:r>
        <w:rPr>
          <w:rFonts w:cs="Arial"/>
          <w:i/>
          <w:sz w:val="22"/>
          <w:lang w:val="es-MX"/>
        </w:rPr>
        <w:t>[…]</w:t>
      </w:r>
    </w:p>
    <w:p w14:paraId="15836401" w14:textId="77777777" w:rsidR="00AA282D" w:rsidRPr="0096582C" w:rsidRDefault="00AA282D" w:rsidP="00AA282D">
      <w:pPr>
        <w:spacing w:line="240" w:lineRule="auto"/>
        <w:ind w:left="567" w:right="616"/>
        <w:rPr>
          <w:rFonts w:cs="Arial"/>
          <w:i/>
          <w:sz w:val="22"/>
          <w:lang w:val="es-MX"/>
        </w:rPr>
      </w:pPr>
      <w:r w:rsidRPr="0096582C">
        <w:rPr>
          <w:rFonts w:cs="Arial"/>
          <w:b/>
          <w:i/>
          <w:sz w:val="22"/>
          <w:lang w:val="es-MX"/>
        </w:rPr>
        <w:t>XLV. Versión pública:</w:t>
      </w:r>
      <w:r w:rsidRPr="0096582C">
        <w:rPr>
          <w:rFonts w:cs="Arial"/>
          <w:i/>
          <w:sz w:val="22"/>
          <w:lang w:val="es-MX"/>
        </w:rPr>
        <w:t xml:space="preserve"> Documento en el que se elimine, suprime o borra la información clasificada como reservada o confidencial para permitir su acceso. </w:t>
      </w:r>
    </w:p>
    <w:p w14:paraId="6CA02E49" w14:textId="77777777" w:rsidR="00AA282D" w:rsidRPr="0096582C" w:rsidRDefault="00AA282D" w:rsidP="00AA282D">
      <w:pPr>
        <w:spacing w:line="240" w:lineRule="auto"/>
        <w:ind w:left="567" w:right="616"/>
        <w:rPr>
          <w:rFonts w:cs="Arial"/>
          <w:i/>
          <w:sz w:val="22"/>
          <w:lang w:val="es-MX"/>
        </w:rPr>
      </w:pPr>
    </w:p>
    <w:p w14:paraId="581CA200" w14:textId="77777777" w:rsidR="00AA282D" w:rsidRPr="0096582C" w:rsidRDefault="00AA282D" w:rsidP="00AA282D">
      <w:pPr>
        <w:spacing w:line="240" w:lineRule="auto"/>
        <w:ind w:left="567" w:right="616"/>
        <w:rPr>
          <w:rFonts w:cs="Arial"/>
          <w:i/>
          <w:sz w:val="22"/>
          <w:lang w:val="es-MX"/>
        </w:rPr>
      </w:pPr>
      <w:r w:rsidRPr="0096582C">
        <w:rPr>
          <w:rFonts w:cs="Arial"/>
          <w:b/>
          <w:i/>
          <w:sz w:val="22"/>
          <w:lang w:val="es-MX"/>
        </w:rPr>
        <w:t>Artículo 51.</w:t>
      </w:r>
      <w:r w:rsidRPr="0096582C">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6582C">
        <w:rPr>
          <w:rFonts w:cs="Arial"/>
          <w:b/>
          <w:i/>
          <w:sz w:val="22"/>
          <w:lang w:val="es-MX"/>
        </w:rPr>
        <w:t xml:space="preserve">y tendrá la responsabilidad de verificar en cada caso que la misma no sea confidencial o reservada. </w:t>
      </w:r>
      <w:r w:rsidRPr="0096582C">
        <w:rPr>
          <w:rFonts w:cs="Arial"/>
          <w:i/>
          <w:sz w:val="22"/>
          <w:lang w:val="es-MX"/>
        </w:rPr>
        <w:t xml:space="preserve">Dicha Unidad contará con las facultades internas necesarias para gestionar la atención a las solicitudes de información en los términos de la Ley General y la presente Ley. </w:t>
      </w:r>
    </w:p>
    <w:p w14:paraId="5D7FC106" w14:textId="77777777" w:rsidR="00AA282D" w:rsidRPr="0096582C" w:rsidRDefault="00AA282D" w:rsidP="00AA282D">
      <w:pPr>
        <w:spacing w:line="240" w:lineRule="auto"/>
        <w:ind w:left="567" w:right="616"/>
        <w:rPr>
          <w:rFonts w:cs="Arial"/>
          <w:i/>
          <w:sz w:val="22"/>
          <w:lang w:val="es-MX"/>
        </w:rPr>
      </w:pPr>
    </w:p>
    <w:p w14:paraId="091CFA05" w14:textId="77777777" w:rsidR="00AA282D" w:rsidRPr="0096582C" w:rsidRDefault="00AA282D" w:rsidP="00AA282D">
      <w:pPr>
        <w:spacing w:line="240" w:lineRule="auto"/>
        <w:ind w:left="567" w:right="616"/>
        <w:rPr>
          <w:rFonts w:cs="Arial"/>
          <w:bCs/>
          <w:i/>
          <w:noProof/>
          <w:sz w:val="22"/>
          <w:lang w:val="es-MX"/>
        </w:rPr>
      </w:pPr>
      <w:r w:rsidRPr="0096582C">
        <w:rPr>
          <w:rFonts w:cs="Arial"/>
          <w:b/>
          <w:i/>
          <w:sz w:val="22"/>
          <w:lang w:val="es-MX"/>
        </w:rPr>
        <w:t>Artículo 52.</w:t>
      </w:r>
      <w:r w:rsidRPr="0096582C">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7B04871" w14:textId="77777777" w:rsidR="00AA282D" w:rsidRPr="0096582C" w:rsidRDefault="00AA282D" w:rsidP="00AA282D">
      <w:pPr>
        <w:jc w:val="left"/>
        <w:rPr>
          <w:noProof/>
          <w:szCs w:val="24"/>
          <w:lang w:val="es-MX"/>
        </w:rPr>
      </w:pPr>
    </w:p>
    <w:p w14:paraId="00D7DA7E" w14:textId="77777777" w:rsidR="00AA282D" w:rsidRPr="0096582C" w:rsidRDefault="00AA282D" w:rsidP="00AA282D">
      <w:pPr>
        <w:rPr>
          <w:szCs w:val="24"/>
          <w:lang w:val="es-MX"/>
        </w:rPr>
      </w:pPr>
      <w:r w:rsidRPr="0096582C">
        <w:rPr>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w:t>
      </w:r>
      <w:r w:rsidRPr="0096582C">
        <w:rPr>
          <w:szCs w:val="24"/>
          <w:lang w:val="es-MX"/>
        </w:rPr>
        <w:lastRenderedPageBreak/>
        <w:t xml:space="preserve">Personales en Posesión de Sujetos Obligados del Estado de México y Municipios, los cuales se transcriben para mayor referencia: </w:t>
      </w:r>
    </w:p>
    <w:p w14:paraId="73E5B32A" w14:textId="77777777" w:rsidR="00AA282D" w:rsidRPr="0096582C" w:rsidRDefault="00AA282D" w:rsidP="00AA282D">
      <w:pPr>
        <w:ind w:left="567" w:right="616"/>
        <w:rPr>
          <w:szCs w:val="24"/>
          <w:lang w:val="es-MX"/>
        </w:rPr>
      </w:pPr>
    </w:p>
    <w:p w14:paraId="4E175695" w14:textId="77777777" w:rsidR="00AA282D" w:rsidRPr="0096582C" w:rsidRDefault="00AA282D" w:rsidP="00AA282D">
      <w:pPr>
        <w:spacing w:line="240" w:lineRule="auto"/>
        <w:ind w:left="567" w:right="616"/>
        <w:rPr>
          <w:rFonts w:eastAsia="Arial Unicode MS" w:cs="Arial"/>
          <w:i/>
          <w:sz w:val="22"/>
          <w:lang w:val="es-MX"/>
        </w:rPr>
      </w:pPr>
      <w:r w:rsidRPr="0096582C">
        <w:rPr>
          <w:rFonts w:eastAsia="Arial Unicode MS" w:cs="Arial"/>
          <w:b/>
          <w:i/>
          <w:sz w:val="22"/>
          <w:lang w:val="es-MX"/>
        </w:rPr>
        <w:t>Artículo</w:t>
      </w:r>
      <w:r w:rsidRPr="0096582C">
        <w:rPr>
          <w:rFonts w:eastAsia="Arial Unicode MS" w:cs="Arial"/>
          <w:i/>
          <w:sz w:val="22"/>
          <w:lang w:val="es-MX"/>
        </w:rPr>
        <w:t xml:space="preserve"> </w:t>
      </w:r>
      <w:r w:rsidRPr="0096582C">
        <w:rPr>
          <w:rFonts w:eastAsia="Arial Unicode MS" w:cs="Arial"/>
          <w:b/>
          <w:i/>
          <w:sz w:val="22"/>
          <w:lang w:val="es-MX"/>
        </w:rPr>
        <w:t>22</w:t>
      </w:r>
      <w:r w:rsidRPr="0096582C">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70616EF6" w14:textId="77777777" w:rsidR="00AA282D" w:rsidRPr="0096582C" w:rsidRDefault="00AA282D" w:rsidP="00AA282D">
      <w:pPr>
        <w:spacing w:line="240" w:lineRule="auto"/>
        <w:ind w:left="567" w:right="616"/>
        <w:rPr>
          <w:rFonts w:eastAsia="Arial Unicode MS" w:cs="Arial"/>
          <w:i/>
          <w:sz w:val="22"/>
          <w:lang w:val="es-MX"/>
        </w:rPr>
      </w:pPr>
    </w:p>
    <w:p w14:paraId="64EAD597" w14:textId="77777777" w:rsidR="00AA282D" w:rsidRPr="0096582C" w:rsidRDefault="00AA282D" w:rsidP="00AA282D">
      <w:pPr>
        <w:spacing w:line="240" w:lineRule="auto"/>
        <w:ind w:left="567" w:right="616"/>
        <w:rPr>
          <w:rFonts w:eastAsia="Arial Unicode MS" w:cs="Arial"/>
          <w:i/>
          <w:sz w:val="22"/>
          <w:lang w:val="es-MX"/>
        </w:rPr>
      </w:pPr>
      <w:r w:rsidRPr="0096582C">
        <w:rPr>
          <w:rFonts w:eastAsia="Arial Unicode MS" w:cs="Arial"/>
          <w:i/>
          <w:sz w:val="22"/>
          <w:lang w:val="es-MX"/>
        </w:rPr>
        <w:t>El responsable podrá tratar datos personales para finalidades distintas a aquéllas establecidas en el aviso de privacidad, en los casos siguientes:</w:t>
      </w:r>
    </w:p>
    <w:p w14:paraId="2010F639" w14:textId="77777777" w:rsidR="00AA282D" w:rsidRPr="0096582C" w:rsidRDefault="00AA282D" w:rsidP="00AA282D">
      <w:pPr>
        <w:spacing w:line="240" w:lineRule="auto"/>
        <w:ind w:left="567" w:right="616"/>
        <w:rPr>
          <w:rFonts w:eastAsia="Arial Unicode MS" w:cs="Arial"/>
          <w:i/>
          <w:sz w:val="22"/>
          <w:lang w:val="es-MX"/>
        </w:rPr>
      </w:pPr>
    </w:p>
    <w:p w14:paraId="45C29F8E" w14:textId="77777777" w:rsidR="00AA282D" w:rsidRPr="0096582C" w:rsidRDefault="00AA282D" w:rsidP="00AA282D">
      <w:pPr>
        <w:spacing w:line="240" w:lineRule="auto"/>
        <w:ind w:left="567" w:right="616"/>
        <w:rPr>
          <w:rFonts w:eastAsia="Arial Unicode MS" w:cs="Arial"/>
          <w:i/>
          <w:sz w:val="22"/>
          <w:lang w:val="es-MX"/>
        </w:rPr>
      </w:pPr>
      <w:r w:rsidRPr="0096582C">
        <w:rPr>
          <w:rFonts w:eastAsia="Arial Unicode MS" w:cs="Arial"/>
          <w:i/>
          <w:sz w:val="22"/>
          <w:lang w:val="es-MX"/>
        </w:rPr>
        <w:t>I. Cuente con atribuciones conferidas en ley y medie el consentimiento del titular.</w:t>
      </w:r>
    </w:p>
    <w:p w14:paraId="566FE2ED" w14:textId="77777777" w:rsidR="00AA282D" w:rsidRPr="0096582C" w:rsidRDefault="00AA282D" w:rsidP="00AA282D">
      <w:pPr>
        <w:spacing w:line="240" w:lineRule="auto"/>
        <w:ind w:left="567" w:right="616"/>
        <w:rPr>
          <w:rFonts w:eastAsia="Arial Unicode MS" w:cs="Arial"/>
          <w:i/>
          <w:sz w:val="22"/>
          <w:lang w:val="es-MX"/>
        </w:rPr>
      </w:pPr>
      <w:r w:rsidRPr="0096582C">
        <w:rPr>
          <w:rFonts w:eastAsia="Arial Unicode MS" w:cs="Arial"/>
          <w:i/>
          <w:sz w:val="22"/>
          <w:lang w:val="es-MX"/>
        </w:rPr>
        <w:t>II. Se trate de una persona reportada como desaparecida, en los términos previstos en la presente Ley y demás disposiciones legales aplicables...</w:t>
      </w:r>
    </w:p>
    <w:p w14:paraId="1D617DDC" w14:textId="77777777" w:rsidR="00AA282D" w:rsidRPr="0096582C" w:rsidRDefault="00AA282D" w:rsidP="00AA282D">
      <w:pPr>
        <w:spacing w:line="240" w:lineRule="auto"/>
        <w:ind w:left="567" w:right="616"/>
        <w:rPr>
          <w:rFonts w:eastAsia="Arial Unicode MS" w:cs="Arial"/>
          <w:i/>
          <w:sz w:val="22"/>
          <w:lang w:val="es-MX"/>
        </w:rPr>
      </w:pPr>
    </w:p>
    <w:p w14:paraId="402619A5" w14:textId="77777777" w:rsidR="00AA282D" w:rsidRPr="0096582C" w:rsidRDefault="00AA282D" w:rsidP="00AA282D">
      <w:pPr>
        <w:spacing w:line="240" w:lineRule="auto"/>
        <w:ind w:left="567" w:right="616"/>
        <w:rPr>
          <w:rFonts w:eastAsia="Arial Unicode MS" w:cs="Arial"/>
          <w:i/>
          <w:sz w:val="22"/>
          <w:lang w:val="es-MX"/>
        </w:rPr>
      </w:pPr>
      <w:r w:rsidRPr="0096582C">
        <w:rPr>
          <w:rFonts w:eastAsia="Arial Unicode MS" w:cs="Arial"/>
          <w:b/>
          <w:i/>
          <w:sz w:val="22"/>
          <w:lang w:val="es-MX"/>
        </w:rPr>
        <w:t>Artículo</w:t>
      </w:r>
      <w:r w:rsidRPr="0096582C">
        <w:rPr>
          <w:rFonts w:eastAsia="Arial Unicode MS" w:cs="Arial"/>
          <w:i/>
          <w:sz w:val="22"/>
          <w:lang w:val="es-MX"/>
        </w:rPr>
        <w:t xml:space="preserve"> </w:t>
      </w:r>
      <w:r w:rsidRPr="0096582C">
        <w:rPr>
          <w:rFonts w:eastAsia="Arial Unicode MS" w:cs="Arial"/>
          <w:b/>
          <w:i/>
          <w:sz w:val="22"/>
          <w:lang w:val="es-MX"/>
        </w:rPr>
        <w:t>38</w:t>
      </w:r>
      <w:r w:rsidRPr="0096582C">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10B295AD" w14:textId="77777777" w:rsidR="00AA282D" w:rsidRPr="0096582C" w:rsidRDefault="00AA282D" w:rsidP="00AA282D">
      <w:pPr>
        <w:ind w:left="567" w:right="616"/>
        <w:rPr>
          <w:rFonts w:eastAsia="Arial Unicode MS" w:cs="Arial"/>
          <w:i/>
          <w:szCs w:val="24"/>
          <w:lang w:val="es-MX"/>
        </w:rPr>
      </w:pPr>
    </w:p>
    <w:p w14:paraId="2E24D34F" w14:textId="77777777" w:rsidR="00AA282D" w:rsidRPr="0096582C" w:rsidRDefault="00AA282D" w:rsidP="00AA282D">
      <w:pPr>
        <w:rPr>
          <w:szCs w:val="24"/>
          <w:lang w:val="es-MX"/>
        </w:rPr>
      </w:pPr>
      <w:r w:rsidRPr="0096582C">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55CB3FC9" w14:textId="77777777" w:rsidR="00AA282D" w:rsidRPr="0096582C" w:rsidRDefault="00AA282D" w:rsidP="00AA282D">
      <w:pPr>
        <w:rPr>
          <w:szCs w:val="24"/>
          <w:lang w:val="es-MX"/>
        </w:rPr>
      </w:pPr>
    </w:p>
    <w:p w14:paraId="715AE3CC" w14:textId="77777777" w:rsidR="00AA282D" w:rsidRPr="0096582C" w:rsidRDefault="00AA282D" w:rsidP="00AA282D">
      <w:pPr>
        <w:rPr>
          <w:rFonts w:eastAsia="Arial Unicode MS"/>
          <w:szCs w:val="24"/>
          <w:lang w:val="es-MX"/>
        </w:rPr>
      </w:pPr>
      <w:r w:rsidRPr="0096582C">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w:t>
      </w:r>
      <w:r w:rsidRPr="0096582C">
        <w:rPr>
          <w:rFonts w:eastAsia="Arial Unicode MS"/>
          <w:szCs w:val="24"/>
          <w:lang w:val="es-MX"/>
        </w:rPr>
        <w:lastRenderedPageBreak/>
        <w:t xml:space="preserve">y Municipios; por consiguiente, se trata de información confidencial, que debe ser protegida por </w:t>
      </w:r>
      <w:r w:rsidRPr="0096582C">
        <w:rPr>
          <w:rFonts w:eastAsia="Arial Unicode MS"/>
          <w:color w:val="000000"/>
          <w:szCs w:val="24"/>
          <w:lang w:val="es-MX"/>
        </w:rPr>
        <w:t>el Sujeto Obligado</w:t>
      </w:r>
      <w:r w:rsidRPr="0096582C">
        <w:rPr>
          <w:rFonts w:eastAsia="Arial Unicode MS"/>
          <w:szCs w:val="24"/>
          <w:lang w:val="es-MX"/>
        </w:rPr>
        <w:t xml:space="preserve">, en ese contexto, todo dato personal susceptible de clasificación debe ser protegido. </w:t>
      </w:r>
    </w:p>
    <w:p w14:paraId="46E20AE3" w14:textId="77777777" w:rsidR="00AA282D" w:rsidRPr="0096582C" w:rsidRDefault="00AA282D" w:rsidP="00AA282D">
      <w:pPr>
        <w:rPr>
          <w:rFonts w:eastAsia="Arial Unicode MS"/>
          <w:szCs w:val="24"/>
          <w:lang w:val="es-MX"/>
        </w:rPr>
      </w:pPr>
    </w:p>
    <w:p w14:paraId="68C87104" w14:textId="77777777" w:rsidR="00AA282D" w:rsidRPr="0096582C" w:rsidRDefault="00AA282D" w:rsidP="00AA282D">
      <w:pPr>
        <w:rPr>
          <w:rFonts w:eastAsia="Arial Unicode MS"/>
          <w:szCs w:val="24"/>
          <w:lang w:val="es-MX"/>
        </w:rPr>
      </w:pPr>
      <w:r w:rsidRPr="0096582C">
        <w:rPr>
          <w:rFonts w:eastAsia="Arial Unicode MS"/>
          <w:szCs w:val="24"/>
          <w:lang w:val="es-MX"/>
        </w:rPr>
        <w:t>Asimismo, de la versión pública deberá dejarse a la vista de la Recurrente</w:t>
      </w:r>
      <w:r w:rsidRPr="0096582C">
        <w:rPr>
          <w:rFonts w:eastAsia="Arial Unicode MS"/>
          <w:b/>
          <w:szCs w:val="24"/>
          <w:lang w:val="es-MX"/>
        </w:rPr>
        <w:t xml:space="preserve"> </w:t>
      </w:r>
      <w:r w:rsidRPr="0096582C">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6CA49C63" w14:textId="77777777" w:rsidR="00AA282D" w:rsidRPr="0096582C" w:rsidRDefault="00AA282D" w:rsidP="00AA282D">
      <w:pPr>
        <w:rPr>
          <w:szCs w:val="24"/>
          <w:lang w:val="es-MX"/>
        </w:rPr>
      </w:pPr>
    </w:p>
    <w:p w14:paraId="02107E6D" w14:textId="77777777" w:rsidR="00AA282D" w:rsidRPr="0096582C" w:rsidRDefault="00AA282D" w:rsidP="00AA282D">
      <w:pPr>
        <w:rPr>
          <w:szCs w:val="24"/>
          <w:lang w:val="es-MX"/>
        </w:rPr>
      </w:pPr>
      <w:r w:rsidRPr="0096582C">
        <w:rPr>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DCEC3D5" w14:textId="77777777" w:rsidR="00AA282D" w:rsidRPr="0096582C" w:rsidRDefault="00AA282D" w:rsidP="00AA282D">
      <w:pPr>
        <w:jc w:val="left"/>
        <w:rPr>
          <w:szCs w:val="24"/>
          <w:lang w:val="es-MX"/>
        </w:rPr>
      </w:pPr>
    </w:p>
    <w:p w14:paraId="103BB0FB" w14:textId="77777777" w:rsidR="00AA282D" w:rsidRPr="0096582C" w:rsidRDefault="00AA282D" w:rsidP="00AA282D">
      <w:pPr>
        <w:spacing w:line="240" w:lineRule="auto"/>
        <w:ind w:left="567" w:right="567"/>
        <w:rPr>
          <w:rFonts w:eastAsia="Times New Roman" w:cs="Times New Roman"/>
          <w:b/>
          <w:i/>
          <w:sz w:val="22"/>
          <w:szCs w:val="24"/>
          <w:lang w:val="es-MX" w:eastAsia="es-ES"/>
        </w:rPr>
      </w:pPr>
      <w:r w:rsidRPr="0096582C">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5D013532" w14:textId="77777777" w:rsidR="00AA282D" w:rsidRPr="0096582C" w:rsidRDefault="00AA282D" w:rsidP="00AA282D">
      <w:pPr>
        <w:spacing w:line="240" w:lineRule="auto"/>
        <w:ind w:left="567" w:right="567"/>
        <w:rPr>
          <w:rFonts w:eastAsia="Times New Roman" w:cs="Times New Roman"/>
          <w:i/>
          <w:sz w:val="22"/>
          <w:szCs w:val="24"/>
          <w:lang w:val="es-MX" w:eastAsia="es-ES"/>
        </w:rPr>
      </w:pPr>
      <w:r w:rsidRPr="0096582C">
        <w:rPr>
          <w:rFonts w:eastAsia="Times New Roman" w:cs="Times New Roman"/>
          <w:i/>
          <w:sz w:val="22"/>
          <w:szCs w:val="24"/>
          <w:lang w:val="es-MX" w:eastAsia="es-ES"/>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w:t>
      </w:r>
      <w:r w:rsidRPr="0096582C">
        <w:rPr>
          <w:rFonts w:eastAsia="Times New Roman" w:cs="Times New Roman"/>
          <w:i/>
          <w:sz w:val="22"/>
          <w:szCs w:val="24"/>
          <w:lang w:val="es-MX" w:eastAsia="es-ES"/>
        </w:rPr>
        <w:lastRenderedPageBreak/>
        <w:t>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26298DB" w14:textId="77777777" w:rsidR="00AA282D" w:rsidRPr="0096582C" w:rsidRDefault="00AA282D" w:rsidP="00AA282D">
      <w:pPr>
        <w:rPr>
          <w:szCs w:val="24"/>
          <w:lang w:val="es-MX"/>
        </w:rPr>
      </w:pPr>
    </w:p>
    <w:p w14:paraId="6B8ECD4B" w14:textId="77777777" w:rsidR="00AA282D" w:rsidRPr="0096582C" w:rsidRDefault="00AA282D" w:rsidP="00AA282D">
      <w:pPr>
        <w:rPr>
          <w:szCs w:val="24"/>
          <w:lang w:val="es-MX"/>
        </w:rPr>
      </w:pPr>
      <w:r w:rsidRPr="0096582C">
        <w:rPr>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96582C">
        <w:rPr>
          <w:b/>
          <w:szCs w:val="24"/>
          <w:lang w:val="es-MX"/>
        </w:rPr>
        <w:t>Lineamientos Generales en Materia de Clasificación y Desclasificación de la Información, así como para la Elaboración de Versiones Públicas</w:t>
      </w:r>
      <w:r w:rsidRPr="0096582C">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606697E0" w14:textId="77777777" w:rsidR="00AA282D" w:rsidRPr="0096582C" w:rsidRDefault="00AA282D" w:rsidP="00AA282D">
      <w:pPr>
        <w:rPr>
          <w:szCs w:val="24"/>
          <w:lang w:val="es-MX"/>
        </w:rPr>
      </w:pPr>
    </w:p>
    <w:p w14:paraId="5ADD604A" w14:textId="77777777" w:rsidR="00AA282D" w:rsidRPr="0096582C" w:rsidRDefault="00AA282D" w:rsidP="00AA282D">
      <w:pPr>
        <w:rPr>
          <w:rFonts w:cs="Arial"/>
          <w:szCs w:val="24"/>
          <w:lang w:val="es-MX"/>
        </w:rPr>
      </w:pPr>
      <w:r w:rsidRPr="0096582C">
        <w:rPr>
          <w:szCs w:val="24"/>
          <w:lang w:val="es-MX"/>
        </w:rPr>
        <w:t xml:space="preserve">Cabe señalar que también deberá considerarse lo dispuesto por </w:t>
      </w:r>
      <w:r w:rsidRPr="0096582C">
        <w:rPr>
          <w:rFonts w:cs="Arial"/>
          <w:szCs w:val="24"/>
          <w:lang w:val="es-MX"/>
        </w:rPr>
        <w:t xml:space="preserve">el artículo 91 de la Ley de la Materia, en el que se dispone que el acceso a la información pública será restringido excepcionalmente, cuando ésta sea clasificada como reservada o confidencial. </w:t>
      </w:r>
    </w:p>
    <w:p w14:paraId="79C3D0A5" w14:textId="77777777" w:rsidR="00AA282D" w:rsidRPr="0096582C" w:rsidRDefault="00AA282D" w:rsidP="00AA282D">
      <w:pPr>
        <w:rPr>
          <w:rFonts w:cs="Arial"/>
          <w:szCs w:val="24"/>
          <w:lang w:val="es-MX"/>
        </w:rPr>
      </w:pPr>
    </w:p>
    <w:p w14:paraId="0A4B922C" w14:textId="6E12C27C" w:rsidR="00AA282D" w:rsidRPr="0096582C" w:rsidRDefault="00AA282D" w:rsidP="00AA282D">
      <w:pPr>
        <w:rPr>
          <w:szCs w:val="24"/>
          <w:lang w:val="es-MX"/>
        </w:rPr>
      </w:pPr>
      <w:r w:rsidRPr="0096582C">
        <w:rPr>
          <w:rFonts w:cs="Arial"/>
          <w:szCs w:val="24"/>
          <w:lang w:val="es-MX"/>
        </w:rPr>
        <w:t>En e</w:t>
      </w:r>
      <w:r w:rsidR="0074089C">
        <w:rPr>
          <w:rFonts w:cs="Arial"/>
          <w:szCs w:val="24"/>
          <w:lang w:val="es-MX"/>
        </w:rPr>
        <w:t>se</w:t>
      </w:r>
      <w:r w:rsidRPr="0096582C">
        <w:rPr>
          <w:rFonts w:cs="Arial"/>
          <w:szCs w:val="24"/>
          <w:lang w:val="es-MX"/>
        </w:rPr>
        <w:t xml:space="preserve"> sentido, en el </w:t>
      </w:r>
      <w:r w:rsidRPr="0096582C">
        <w:rPr>
          <w:szCs w:val="24"/>
          <w:lang w:val="es-MX"/>
        </w:rPr>
        <w:t xml:space="preserve">caso específico, </w:t>
      </w:r>
      <w:r w:rsidRPr="0096582C">
        <w:rPr>
          <w:rFonts w:cs="Arial"/>
          <w:szCs w:val="24"/>
          <w:lang w:val="es-MX"/>
        </w:rPr>
        <w:t xml:space="preserve">se advierte que </w:t>
      </w:r>
      <w:r w:rsidRPr="0096582C">
        <w:rPr>
          <w:szCs w:val="24"/>
          <w:lang w:val="es-MX"/>
        </w:rPr>
        <w:t xml:space="preserve">en los documentos solicitados obran datos que son considerados confidenciales, cuyo acceso debe ser restringido, los cuales </w:t>
      </w:r>
      <w:r w:rsidRPr="0096582C">
        <w:rPr>
          <w:szCs w:val="24"/>
          <w:lang w:val="es-MX"/>
        </w:rPr>
        <w:lastRenderedPageBreak/>
        <w:t xml:space="preserve">deben testarse al momento de la elaboración de versiones públicas, como es el caso del </w:t>
      </w:r>
      <w:r w:rsidRPr="0096582C">
        <w:rPr>
          <w:b/>
          <w:szCs w:val="24"/>
          <w:lang w:val="es-MX"/>
        </w:rPr>
        <w:t>Registro Federal de Contribuyentes</w:t>
      </w:r>
      <w:r w:rsidRPr="0096582C">
        <w:rPr>
          <w:szCs w:val="24"/>
          <w:lang w:val="es-MX"/>
        </w:rPr>
        <w:t xml:space="preserve"> (RFC), la </w:t>
      </w:r>
      <w:r w:rsidRPr="0096582C">
        <w:rPr>
          <w:b/>
          <w:szCs w:val="24"/>
          <w:lang w:val="es-MX"/>
        </w:rPr>
        <w:t>Clave Única de Registro de Población</w:t>
      </w:r>
      <w:r w:rsidRPr="0096582C">
        <w:rPr>
          <w:szCs w:val="24"/>
          <w:lang w:val="es-MX"/>
        </w:rPr>
        <w:t xml:space="preserve"> (CURP), la </w:t>
      </w:r>
      <w:r w:rsidRPr="0096582C">
        <w:rPr>
          <w:b/>
          <w:szCs w:val="24"/>
          <w:lang w:val="es-MX"/>
        </w:rPr>
        <w:t>Clave de cualquier tipo de seguridad social</w:t>
      </w:r>
      <w:r w:rsidRPr="0096582C">
        <w:rPr>
          <w:szCs w:val="24"/>
          <w:lang w:val="es-MX"/>
        </w:rPr>
        <w:t xml:space="preserve"> (ISSEMYM, u otros), así como</w:t>
      </w:r>
      <w:r w:rsidR="00C020AF">
        <w:rPr>
          <w:szCs w:val="24"/>
          <w:lang w:val="es-MX"/>
        </w:rPr>
        <w:t xml:space="preserve"> cualquier otro dato en el que se vean reflejados datos personales.</w:t>
      </w:r>
    </w:p>
    <w:p w14:paraId="103368A5" w14:textId="77777777" w:rsidR="00AA282D" w:rsidRPr="0096582C" w:rsidRDefault="00AA282D" w:rsidP="00AA282D">
      <w:pPr>
        <w:rPr>
          <w:szCs w:val="24"/>
          <w:lang w:val="es-MX"/>
        </w:rPr>
      </w:pPr>
    </w:p>
    <w:p w14:paraId="1F42406F" w14:textId="77777777" w:rsidR="00AA282D" w:rsidRPr="0096582C" w:rsidRDefault="00AA282D" w:rsidP="00AA282D">
      <w:pPr>
        <w:rPr>
          <w:szCs w:val="24"/>
          <w:lang w:val="es-MX"/>
        </w:rPr>
      </w:pPr>
      <w:r w:rsidRPr="0096582C">
        <w:rPr>
          <w:b/>
          <w:szCs w:val="24"/>
          <w:lang w:val="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96582C">
        <w:rPr>
          <w:szCs w:val="24"/>
          <w:lang w:val="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4BAEA888" w14:textId="77777777" w:rsidR="00AA282D" w:rsidRPr="0096582C" w:rsidRDefault="00AA282D" w:rsidP="00AA282D">
      <w:pPr>
        <w:rPr>
          <w:szCs w:val="24"/>
          <w:lang w:val="es-MX"/>
        </w:rPr>
      </w:pPr>
    </w:p>
    <w:p w14:paraId="06844AD1" w14:textId="77777777" w:rsidR="00AA282D" w:rsidRPr="0096582C" w:rsidRDefault="00AA282D" w:rsidP="00AA282D">
      <w:pPr>
        <w:rPr>
          <w:szCs w:val="24"/>
          <w:lang w:val="es-MX"/>
        </w:rPr>
      </w:pPr>
      <w:r w:rsidRPr="0096582C">
        <w:rPr>
          <w:szCs w:val="24"/>
          <w:lang w:val="es-MX"/>
        </w:rPr>
        <w:t xml:space="preserve">Por cuanto hace al </w:t>
      </w:r>
      <w:r w:rsidRPr="0096582C">
        <w:rPr>
          <w:b/>
          <w:szCs w:val="24"/>
          <w:lang w:val="es-MX"/>
        </w:rPr>
        <w:t>Registro Federal de Contribuyentes</w:t>
      </w:r>
      <w:r w:rsidRPr="0096582C">
        <w:rPr>
          <w:szCs w:val="24"/>
          <w:lang w:val="es-MX"/>
        </w:rPr>
        <w:t xml:space="preserve"> </w:t>
      </w:r>
      <w:r w:rsidRPr="0096582C">
        <w:rPr>
          <w:b/>
          <w:szCs w:val="24"/>
          <w:lang w:val="es-MX"/>
        </w:rPr>
        <w:t>de las personas físicas</w:t>
      </w:r>
      <w:r w:rsidRPr="0096582C">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96582C">
        <w:rPr>
          <w:szCs w:val="24"/>
          <w:lang w:val="es-MX"/>
        </w:rPr>
        <w:t>homoclave</w:t>
      </w:r>
      <w:proofErr w:type="spellEnd"/>
      <w:r w:rsidRPr="0096582C">
        <w:rPr>
          <w:szCs w:val="24"/>
          <w:lang w:val="es-MX"/>
        </w:rPr>
        <w:t xml:space="preserve">; la cual </w:t>
      </w:r>
      <w:r w:rsidRPr="0096582C">
        <w:rPr>
          <w:szCs w:val="24"/>
          <w:lang w:val="es-MX"/>
        </w:rPr>
        <w:lastRenderedPageBreak/>
        <w:t>para su obtención es necesario acreditar personalidad, fecha de nacimiento entre otros con documentos oficiales.</w:t>
      </w:r>
    </w:p>
    <w:p w14:paraId="1C36EC80" w14:textId="77777777" w:rsidR="00AA282D" w:rsidRPr="0096582C" w:rsidRDefault="00AA282D" w:rsidP="00AA282D">
      <w:pPr>
        <w:rPr>
          <w:szCs w:val="24"/>
          <w:lang w:val="es-MX"/>
        </w:rPr>
      </w:pPr>
    </w:p>
    <w:p w14:paraId="021BA34D" w14:textId="77777777" w:rsidR="00AA282D" w:rsidRPr="0096582C" w:rsidRDefault="00AA282D" w:rsidP="00AA282D">
      <w:pPr>
        <w:rPr>
          <w:szCs w:val="24"/>
          <w:lang w:val="es-MX"/>
        </w:rPr>
      </w:pPr>
      <w:r w:rsidRPr="0096582C">
        <w:rPr>
          <w:szCs w:val="24"/>
          <w:lang w:val="es-MX"/>
        </w:rPr>
        <w:t>Al respecto, el Instituto Nacional Transparencia, Acceso a la Información y Protección de Datos Personales (INAI) a través del Criterio 19/17, señala literalmente lo siguiente:</w:t>
      </w:r>
    </w:p>
    <w:p w14:paraId="7954684F" w14:textId="77777777" w:rsidR="00AA282D" w:rsidRPr="0096582C" w:rsidRDefault="00AA282D" w:rsidP="00AA282D">
      <w:pPr>
        <w:ind w:left="567" w:right="616"/>
        <w:rPr>
          <w:i/>
          <w:szCs w:val="24"/>
          <w:lang w:val="es-MX"/>
        </w:rPr>
      </w:pPr>
    </w:p>
    <w:p w14:paraId="36328667" w14:textId="77777777" w:rsidR="00AA282D" w:rsidRPr="0096582C" w:rsidRDefault="00AA282D" w:rsidP="00AA282D">
      <w:pPr>
        <w:spacing w:line="240" w:lineRule="auto"/>
        <w:ind w:left="567" w:right="616"/>
        <w:rPr>
          <w:i/>
          <w:sz w:val="22"/>
          <w:lang w:val="es-MX"/>
        </w:rPr>
      </w:pPr>
      <w:r w:rsidRPr="0096582C">
        <w:rPr>
          <w:b/>
          <w:i/>
          <w:sz w:val="22"/>
          <w:lang w:val="es-MX"/>
        </w:rPr>
        <w:t>Registro Federal de Contribuyentes (RFC) de personas físicas</w:t>
      </w:r>
      <w:r w:rsidRPr="0096582C">
        <w:rPr>
          <w:i/>
          <w:sz w:val="22"/>
          <w:lang w:val="es-MX"/>
        </w:rPr>
        <w:t xml:space="preserve">. El RFC es una clave de carácter fiscal, </w:t>
      </w:r>
      <w:proofErr w:type="gramStart"/>
      <w:r w:rsidRPr="0096582C">
        <w:rPr>
          <w:i/>
          <w:sz w:val="22"/>
          <w:lang w:val="es-MX"/>
        </w:rPr>
        <w:t>única</w:t>
      </w:r>
      <w:proofErr w:type="gramEnd"/>
      <w:r w:rsidRPr="0096582C">
        <w:rPr>
          <w:i/>
          <w:sz w:val="22"/>
          <w:lang w:val="es-MX"/>
        </w:rPr>
        <w:t xml:space="preserve"> e irrepetible, que permite identificar al titular, su edad y fecha de nacimiento, por lo que es un dato personal de carácter confidencial.</w:t>
      </w:r>
    </w:p>
    <w:p w14:paraId="4B5AF6CF" w14:textId="77777777" w:rsidR="00AA282D" w:rsidRPr="0096582C" w:rsidRDefault="00AA282D" w:rsidP="00AA282D">
      <w:pPr>
        <w:jc w:val="left"/>
        <w:rPr>
          <w:szCs w:val="24"/>
          <w:lang w:val="es-MX"/>
        </w:rPr>
      </w:pPr>
    </w:p>
    <w:p w14:paraId="7BBB316C" w14:textId="77777777" w:rsidR="00AA282D" w:rsidRPr="0096582C" w:rsidRDefault="00AA282D" w:rsidP="00AA282D">
      <w:pPr>
        <w:rPr>
          <w:szCs w:val="24"/>
          <w:lang w:val="es-MX"/>
        </w:rPr>
      </w:pPr>
      <w:r w:rsidRPr="0096582C">
        <w:rPr>
          <w:szCs w:val="24"/>
          <w:lang w:val="es-MX"/>
        </w:rPr>
        <w:t xml:space="preserve">De lo anterior, se desprende que el Registro Federal de Contribuyentes se vincula al nombre de su titular, permitiendo identificar la edad de la persona, fecha de nacimiento, así como su </w:t>
      </w:r>
      <w:proofErr w:type="spellStart"/>
      <w:r w:rsidRPr="0096582C">
        <w:rPr>
          <w:szCs w:val="24"/>
          <w:lang w:val="es-MX"/>
        </w:rPr>
        <w:t>homoclave</w:t>
      </w:r>
      <w:proofErr w:type="spellEnd"/>
      <w:r w:rsidRPr="0096582C">
        <w:rPr>
          <w:szCs w:val="24"/>
          <w:lang w:val="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96582C">
        <w:rPr>
          <w:rFonts w:eastAsia="Arial Unicode MS"/>
          <w:szCs w:val="24"/>
          <w:lang w:val="es-MX"/>
        </w:rPr>
        <w:t>4 fracción XI de la Ley de Protección de Datos Personales en Posesión de los Sujetos Obligados del Estado de México y Municipios</w:t>
      </w:r>
      <w:r w:rsidRPr="0096582C">
        <w:rPr>
          <w:szCs w:val="24"/>
          <w:lang w:val="es-MX"/>
        </w:rPr>
        <w:t>.</w:t>
      </w:r>
    </w:p>
    <w:p w14:paraId="5763EE59" w14:textId="77777777" w:rsidR="00AA282D" w:rsidRPr="0096582C" w:rsidRDefault="00AA282D" w:rsidP="00AA282D">
      <w:pPr>
        <w:rPr>
          <w:szCs w:val="24"/>
          <w:lang w:val="es-MX"/>
        </w:rPr>
      </w:pPr>
    </w:p>
    <w:p w14:paraId="2FBBBEC0" w14:textId="77777777" w:rsidR="00AA282D" w:rsidRPr="0096582C" w:rsidRDefault="00AA282D" w:rsidP="00AA282D">
      <w:pPr>
        <w:rPr>
          <w:szCs w:val="24"/>
          <w:lang w:val="es-MX"/>
        </w:rPr>
      </w:pPr>
      <w:r w:rsidRPr="0096582C">
        <w:rPr>
          <w:szCs w:val="24"/>
          <w:lang w:val="es-MX"/>
        </w:rPr>
        <w:t xml:space="preserve">Por cuanto hace a la </w:t>
      </w:r>
      <w:r w:rsidRPr="0096582C">
        <w:rPr>
          <w:b/>
          <w:szCs w:val="24"/>
          <w:lang w:val="es-MX"/>
        </w:rPr>
        <w:t xml:space="preserve">Clave Única de Registro de Población, </w:t>
      </w:r>
      <w:r w:rsidRPr="0096582C">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0918D3D" w14:textId="77777777" w:rsidR="00AA282D" w:rsidRPr="0096582C" w:rsidRDefault="00AA282D" w:rsidP="00AA282D">
      <w:pPr>
        <w:jc w:val="left"/>
        <w:rPr>
          <w:szCs w:val="24"/>
          <w:lang w:val="es-MX"/>
        </w:rPr>
      </w:pPr>
    </w:p>
    <w:p w14:paraId="7AE42D8E" w14:textId="77777777" w:rsidR="00AA282D" w:rsidRPr="0096582C" w:rsidRDefault="00AA282D" w:rsidP="00AA282D">
      <w:pPr>
        <w:rPr>
          <w:szCs w:val="24"/>
          <w:lang w:val="es-MX"/>
        </w:rPr>
      </w:pPr>
      <w:r w:rsidRPr="0096582C">
        <w:rPr>
          <w:szCs w:val="24"/>
          <w:lang w:val="es-MX"/>
        </w:rPr>
        <w:lastRenderedPageBreak/>
        <w:t>Lo anterior, tiene sustento en los artículos 86 y 91, de la Ley General de Población, la cual señala lo siguiente:</w:t>
      </w:r>
    </w:p>
    <w:p w14:paraId="1EB49CF8" w14:textId="77777777" w:rsidR="00AA282D" w:rsidRPr="0096582C" w:rsidRDefault="00AA282D" w:rsidP="00AA282D">
      <w:pPr>
        <w:ind w:left="709" w:right="757"/>
        <w:rPr>
          <w:rFonts w:cs="Arial,Bold"/>
          <w:b/>
          <w:bCs/>
          <w:i/>
          <w:szCs w:val="24"/>
          <w:lang w:val="es-MX"/>
        </w:rPr>
      </w:pPr>
    </w:p>
    <w:p w14:paraId="11F69DA7" w14:textId="77777777" w:rsidR="00AA282D" w:rsidRPr="0096582C" w:rsidRDefault="00AA282D" w:rsidP="00AA282D">
      <w:pPr>
        <w:spacing w:line="240" w:lineRule="auto"/>
        <w:ind w:left="709" w:right="757"/>
        <w:rPr>
          <w:rFonts w:cs="Arial"/>
          <w:i/>
          <w:sz w:val="22"/>
          <w:lang w:val="es-MX"/>
        </w:rPr>
      </w:pPr>
      <w:r w:rsidRPr="0096582C">
        <w:rPr>
          <w:rFonts w:cs="Arial,Bold"/>
          <w:b/>
          <w:bCs/>
          <w:i/>
          <w:sz w:val="22"/>
          <w:lang w:val="es-MX"/>
        </w:rPr>
        <w:t xml:space="preserve">Artículo 86. </w:t>
      </w:r>
      <w:r w:rsidRPr="0096582C">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14:paraId="3D0AD50D" w14:textId="77777777" w:rsidR="00AA282D" w:rsidRPr="0096582C" w:rsidRDefault="00AA282D" w:rsidP="00AA282D">
      <w:pPr>
        <w:spacing w:line="240" w:lineRule="auto"/>
        <w:ind w:left="709" w:right="757"/>
        <w:rPr>
          <w:rFonts w:cs="Arial"/>
          <w:i/>
          <w:sz w:val="22"/>
          <w:lang w:val="es-MX"/>
        </w:rPr>
      </w:pPr>
    </w:p>
    <w:p w14:paraId="639C3534" w14:textId="77777777" w:rsidR="00AA282D" w:rsidRPr="0096582C" w:rsidRDefault="00AA282D" w:rsidP="00AA282D">
      <w:pPr>
        <w:spacing w:line="240" w:lineRule="auto"/>
        <w:ind w:left="709" w:right="757"/>
        <w:rPr>
          <w:rFonts w:cs="Arial"/>
          <w:i/>
          <w:sz w:val="22"/>
          <w:lang w:val="es-MX"/>
        </w:rPr>
      </w:pPr>
      <w:r w:rsidRPr="0096582C">
        <w:rPr>
          <w:rFonts w:cs="Arial,Bold"/>
          <w:b/>
          <w:bCs/>
          <w:i/>
          <w:sz w:val="22"/>
          <w:lang w:val="es-MX"/>
        </w:rPr>
        <w:t xml:space="preserve">Artículo 91. </w:t>
      </w:r>
      <w:r w:rsidRPr="0096582C">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7AB1F1CA" w14:textId="77777777" w:rsidR="00AA282D" w:rsidRPr="0096582C" w:rsidRDefault="00AA282D" w:rsidP="00AA282D">
      <w:pPr>
        <w:jc w:val="left"/>
        <w:rPr>
          <w:szCs w:val="24"/>
          <w:lang w:val="es-MX"/>
        </w:rPr>
      </w:pPr>
    </w:p>
    <w:p w14:paraId="1795D3C9" w14:textId="77777777" w:rsidR="00AA282D" w:rsidRPr="0096582C" w:rsidRDefault="00AA282D" w:rsidP="00AA282D">
      <w:pPr>
        <w:rPr>
          <w:szCs w:val="24"/>
          <w:lang w:val="es-MX"/>
        </w:rPr>
      </w:pPr>
      <w:r w:rsidRPr="0096582C">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9EA942B" w14:textId="77777777" w:rsidR="00AA282D" w:rsidRPr="0096582C" w:rsidRDefault="00AA282D" w:rsidP="00AA282D">
      <w:pPr>
        <w:rPr>
          <w:szCs w:val="24"/>
          <w:lang w:val="es-MX"/>
        </w:rPr>
      </w:pPr>
    </w:p>
    <w:p w14:paraId="674320C4" w14:textId="77777777" w:rsidR="00AA282D" w:rsidRPr="0096582C" w:rsidRDefault="00AA282D" w:rsidP="00AA282D">
      <w:pPr>
        <w:rPr>
          <w:szCs w:val="24"/>
          <w:lang w:val="es-MX"/>
        </w:rPr>
      </w:pPr>
      <w:r w:rsidRPr="0096582C">
        <w:rPr>
          <w:szCs w:val="24"/>
          <w:lang w:val="es-MX"/>
        </w:rPr>
        <w:t>Al respecto, el Instituto Nacional de Transparencia, Acceso a la Información y Protección de Datos Personales (INAI) a través del Criterio 18/17, señala literalmente lo siguiente:</w:t>
      </w:r>
    </w:p>
    <w:p w14:paraId="154CF5AB" w14:textId="77777777" w:rsidR="00AA282D" w:rsidRPr="0096582C" w:rsidRDefault="00AA282D" w:rsidP="00AA282D">
      <w:pPr>
        <w:jc w:val="left"/>
        <w:rPr>
          <w:szCs w:val="24"/>
          <w:lang w:val="es-MX"/>
        </w:rPr>
      </w:pPr>
    </w:p>
    <w:p w14:paraId="44795B44" w14:textId="77777777" w:rsidR="00AA282D" w:rsidRPr="0096582C" w:rsidRDefault="00AA282D" w:rsidP="00AA282D">
      <w:pPr>
        <w:spacing w:line="240" w:lineRule="auto"/>
        <w:ind w:left="567" w:right="616"/>
        <w:rPr>
          <w:i/>
          <w:sz w:val="22"/>
          <w:lang w:val="es-MX"/>
        </w:rPr>
      </w:pPr>
      <w:r w:rsidRPr="0096582C">
        <w:rPr>
          <w:b/>
          <w:i/>
          <w:sz w:val="22"/>
          <w:lang w:val="es-MX"/>
        </w:rPr>
        <w:t>Clave Única de Registro de Población (CURP)</w:t>
      </w:r>
      <w:r w:rsidRPr="0096582C">
        <w:rPr>
          <w:i/>
          <w:sz w:val="22"/>
          <w:lang w:val="es-MX"/>
        </w:rPr>
        <w:t xml:space="preserve">. La Clave Única de Registro de Población se integra por datos personales que sólo conciernen al particular titular de la misma, como lo son su nombre, apellidos, fecha de nacimiento, lugar de nacimiento y sexo. Dichos datos, constituyen </w:t>
      </w:r>
      <w:r w:rsidRPr="0096582C">
        <w:rPr>
          <w:i/>
          <w:sz w:val="22"/>
          <w:lang w:val="es-MX"/>
        </w:rPr>
        <w:lastRenderedPageBreak/>
        <w:t>información que distingue plenamente a una persona física del resto de los habitantes del país, por lo que la CURP está considerada como información confidencial.</w:t>
      </w:r>
    </w:p>
    <w:p w14:paraId="7EAF17BE" w14:textId="77777777" w:rsidR="00AA282D" w:rsidRPr="0096582C" w:rsidRDefault="00AA282D" w:rsidP="00AA282D">
      <w:pPr>
        <w:ind w:right="616"/>
        <w:rPr>
          <w:rFonts w:cs="Arial"/>
          <w:bCs/>
          <w:i/>
          <w:szCs w:val="24"/>
          <w:lang w:val="es-MX"/>
        </w:rPr>
      </w:pPr>
    </w:p>
    <w:p w14:paraId="1E2EBE46" w14:textId="77777777" w:rsidR="00AA282D" w:rsidRPr="0096582C" w:rsidRDefault="00AA282D" w:rsidP="00AA282D">
      <w:pPr>
        <w:rPr>
          <w:szCs w:val="24"/>
          <w:lang w:val="es-MX"/>
        </w:rPr>
      </w:pPr>
      <w:r w:rsidRPr="0096582C">
        <w:rPr>
          <w:szCs w:val="24"/>
          <w:lang w:val="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2464CA4" w14:textId="77777777" w:rsidR="00AA282D" w:rsidRPr="0096582C" w:rsidRDefault="00AA282D" w:rsidP="00AA282D">
      <w:pPr>
        <w:rPr>
          <w:szCs w:val="24"/>
          <w:lang w:val="es-MX"/>
        </w:rPr>
      </w:pPr>
    </w:p>
    <w:p w14:paraId="5DF6CE72" w14:textId="77777777" w:rsidR="00AA282D" w:rsidRPr="0096582C" w:rsidRDefault="00AA282D" w:rsidP="00AA282D">
      <w:pPr>
        <w:rPr>
          <w:szCs w:val="24"/>
          <w:lang w:val="es-MX"/>
        </w:rPr>
      </w:pPr>
      <w:r w:rsidRPr="0096582C">
        <w:rPr>
          <w:szCs w:val="24"/>
          <w:lang w:val="es-MX"/>
        </w:rPr>
        <w:t xml:space="preserve">Por cuanto hace a la </w:t>
      </w:r>
      <w:r w:rsidRPr="0096582C">
        <w:rPr>
          <w:b/>
          <w:szCs w:val="24"/>
          <w:lang w:val="es-MX"/>
        </w:rPr>
        <w:t>Clave de cualquier tipo de seguridad social</w:t>
      </w:r>
      <w:r w:rsidRPr="0096582C">
        <w:rPr>
          <w:szCs w:val="24"/>
          <w:lang w:val="es-MX"/>
        </w:rPr>
        <w:t xml:space="preserve"> (ISSEMYM u otros), está integrado por una </w:t>
      </w:r>
      <w:r w:rsidRPr="0096582C">
        <w:rPr>
          <w:bCs/>
          <w:szCs w:val="24"/>
          <w:lang w:val="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96582C">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96582C">
        <w:rPr>
          <w:rFonts w:eastAsia="Arial Unicode MS"/>
          <w:szCs w:val="24"/>
          <w:lang w:val="es-MX"/>
        </w:rPr>
        <w:t>4 fracción XI de la Ley de Protección de Datos Personales en Posesión de Sujetos Obligados del Estado de México y Municipios</w:t>
      </w:r>
      <w:r w:rsidRPr="0096582C">
        <w:rPr>
          <w:szCs w:val="24"/>
          <w:lang w:val="es-MX"/>
        </w:rPr>
        <w:t>.</w:t>
      </w:r>
    </w:p>
    <w:p w14:paraId="605AE553" w14:textId="77777777" w:rsidR="00AA282D" w:rsidRPr="0096582C" w:rsidRDefault="00AA282D" w:rsidP="00AA282D">
      <w:pPr>
        <w:rPr>
          <w:szCs w:val="24"/>
          <w:lang w:val="es-MX"/>
        </w:rPr>
      </w:pPr>
    </w:p>
    <w:p w14:paraId="45E8A441" w14:textId="3B01FEF7" w:rsidR="00AA282D" w:rsidRPr="0096582C" w:rsidRDefault="00AA282D" w:rsidP="00AA282D">
      <w:pPr>
        <w:rPr>
          <w:szCs w:val="24"/>
          <w:lang w:val="es-MX"/>
        </w:rPr>
      </w:pPr>
      <w:r w:rsidRPr="0096582C">
        <w:rPr>
          <w:szCs w:val="24"/>
          <w:lang w:val="es-MX"/>
        </w:rPr>
        <w:t xml:space="preserve">Por lo que hace a los </w:t>
      </w:r>
      <w:r w:rsidRPr="0096582C">
        <w:rPr>
          <w:b/>
          <w:szCs w:val="24"/>
          <w:lang w:val="es-MX"/>
        </w:rPr>
        <w:t>Códigos Bidimensionales</w:t>
      </w:r>
      <w:r w:rsidRPr="0096582C">
        <w:rPr>
          <w:szCs w:val="24"/>
          <w:lang w:val="es-MX"/>
        </w:rPr>
        <w:t xml:space="preserve"> y los denominados </w:t>
      </w:r>
      <w:r w:rsidRPr="0096582C">
        <w:rPr>
          <w:b/>
          <w:szCs w:val="24"/>
          <w:lang w:val="es-MX"/>
        </w:rPr>
        <w:t>Códigos QR</w:t>
      </w:r>
      <w:r w:rsidRPr="0096582C">
        <w:rPr>
          <w:szCs w:val="24"/>
          <w:lang w:val="es-MX"/>
        </w:rPr>
        <w:t xml:space="preserve">, se trata de barras en dos dimensiones que al igual a los códigos de barras o códigos unidimensionales, </w:t>
      </w:r>
      <w:r w:rsidRPr="0096582C">
        <w:rPr>
          <w:szCs w:val="24"/>
          <w:lang w:val="es-MX"/>
        </w:rPr>
        <w:lastRenderedPageBreak/>
        <w:t xml:space="preserve">son utilizados para almacenar diversos tipos datos de manera codificada, los cuales a través de lectores que pueden ser obtenidos por cualquier persona, teniendo acceso a dichos datos almacenados, generalmente corresponde a datos personales como lo son el </w:t>
      </w:r>
      <w:r w:rsidRPr="0096582C">
        <w:rPr>
          <w:b/>
          <w:szCs w:val="24"/>
          <w:lang w:val="es-MX"/>
        </w:rPr>
        <w:t>Registro Federal de Contribuyentes</w:t>
      </w:r>
      <w:r w:rsidRPr="0096582C">
        <w:rPr>
          <w:szCs w:val="24"/>
          <w:lang w:val="es-MX"/>
        </w:rPr>
        <w:t xml:space="preserve"> (RFC) y la </w:t>
      </w:r>
      <w:r w:rsidRPr="0096582C">
        <w:rPr>
          <w:b/>
          <w:szCs w:val="24"/>
          <w:lang w:val="es-MX"/>
        </w:rPr>
        <w:t>Clave Única de Registro de Población</w:t>
      </w:r>
      <w:r w:rsidRPr="0096582C">
        <w:rPr>
          <w:szCs w:val="24"/>
          <w:lang w:val="es-MX"/>
        </w:rPr>
        <w:t xml:space="preserve"> (CURP), por lo cual, </w:t>
      </w:r>
      <w:r w:rsidR="00C020AF">
        <w:rPr>
          <w:szCs w:val="24"/>
          <w:lang w:val="es-MX"/>
        </w:rPr>
        <w:t xml:space="preserve">de ser el caso, </w:t>
      </w:r>
      <w:r w:rsidRPr="0096582C">
        <w:rPr>
          <w:szCs w:val="24"/>
          <w:lang w:val="es-MX"/>
        </w:rPr>
        <w:t>deberán ser protegidos.</w:t>
      </w:r>
    </w:p>
    <w:p w14:paraId="08F22A42" w14:textId="77777777" w:rsidR="00AA282D" w:rsidRPr="0096582C" w:rsidRDefault="00AA282D" w:rsidP="00AA282D">
      <w:pPr>
        <w:rPr>
          <w:szCs w:val="24"/>
          <w:lang w:val="es-MX"/>
        </w:rPr>
      </w:pPr>
    </w:p>
    <w:p w14:paraId="486D3969" w14:textId="77777777" w:rsidR="00AA282D" w:rsidRPr="009033AE" w:rsidRDefault="00AA282D" w:rsidP="00AA282D">
      <w:r w:rsidRPr="009033AE">
        <w:rPr>
          <w:rFonts w:eastAsia="Palatino Linotype" w:cs="Palatino Linotype"/>
          <w:lang w:val="es-ES"/>
        </w:rPr>
        <w:t xml:space="preserve">No se omite referir que, </w:t>
      </w:r>
      <w:r w:rsidRPr="009033AE">
        <w:rPr>
          <w:szCs w:val="24"/>
          <w:lang w:val="es-MX"/>
        </w:rPr>
        <w:t xml:space="preserve">por lo que hace a la fotografía de los servidores públicos, </w:t>
      </w:r>
      <w:r w:rsidRPr="009033AE">
        <w:t>debe señalar que los servidores públicos tienen un espectro menor de protección a sus datos personales en comparación con cualquier otra persona física. Esto debido al interés público que revisten sus funciones, por lo que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21403FAC" w14:textId="77777777" w:rsidR="00AA282D" w:rsidRPr="009033AE" w:rsidRDefault="00AA282D" w:rsidP="00AA282D"/>
    <w:p w14:paraId="38D76ABF" w14:textId="77777777" w:rsidR="00AA282D" w:rsidRPr="009033AE" w:rsidRDefault="00AA282D" w:rsidP="00AA282D">
      <w:r w:rsidRPr="009033AE">
        <w:t xml:space="preserve">Conforme a lo anterior, resulta necesario señalar que el Pleno de este Instituto emitió el criterio 03/2019 cuyo rubro dispone lo siguiente: </w:t>
      </w:r>
      <w:r w:rsidRPr="009033AE">
        <w:rPr>
          <w:b/>
          <w:bCs/>
        </w:rPr>
        <w:t>«Servidores públicos con categoría de mando medio y superior. La fotografía de aquellos es de carácter público»</w:t>
      </w:r>
      <w:r w:rsidRPr="009033AE">
        <w:t>; no obstante, dicho criterio fue interrumpido en términos del artículo 9, fracción XXVII del Reglamento Interior del Instituto de Transparencia, Acceso a la Información Pública y Protección de Datos Personales del Estado de México y Municipios.</w:t>
      </w:r>
    </w:p>
    <w:p w14:paraId="3B27033E" w14:textId="77777777" w:rsidR="00AA282D" w:rsidRPr="009033AE" w:rsidRDefault="00AA282D" w:rsidP="00AA282D"/>
    <w:p w14:paraId="62B443E7" w14:textId="77777777" w:rsidR="00AA282D" w:rsidRPr="009F413F" w:rsidRDefault="00AA282D" w:rsidP="00AA282D">
      <w:r w:rsidRPr="009033AE">
        <w:t xml:space="preserve">Debido a lo anterior, </w:t>
      </w:r>
      <w:r w:rsidRPr="009033AE">
        <w:rPr>
          <w:b/>
          <w:bCs/>
        </w:rPr>
        <w:t>las fotografías de servidores públicos sin importar el nivel o rango guardan la naturaleza de públicas</w:t>
      </w:r>
      <w:r w:rsidRPr="009033AE">
        <w:t xml:space="preserve"> (con excepción del personal operativo en materia de </w:t>
      </w:r>
      <w:r w:rsidRPr="009033AE">
        <w:lastRenderedPageBreak/>
        <w:t>seguridad) y no procede su clasificación, en términos del artículo 143, fracción I, de la Ley de Transparencia y Acceso a la Información Pública del Estado de México y Municipios.</w:t>
      </w:r>
      <w:r w:rsidRPr="009F413F">
        <w:t xml:space="preserve"> </w:t>
      </w:r>
    </w:p>
    <w:p w14:paraId="389DE1B7" w14:textId="77777777" w:rsidR="00AA282D" w:rsidRDefault="00AA282D" w:rsidP="00AA282D">
      <w:pPr>
        <w:rPr>
          <w:szCs w:val="24"/>
        </w:rPr>
      </w:pPr>
    </w:p>
    <w:p w14:paraId="209428E2" w14:textId="77777777" w:rsidR="00F77228" w:rsidRPr="009A4F51" w:rsidRDefault="00F77228" w:rsidP="00F77228">
      <w:pPr>
        <w:rPr>
          <w:szCs w:val="24"/>
        </w:rPr>
      </w:pPr>
      <w:r w:rsidRPr="009A4F51">
        <w:rPr>
          <w:szCs w:val="24"/>
        </w:rPr>
        <w:t>Por otra parte, la firma que plasmen las personas en los documentos que se haga entrega como requisito para ingresar al servicio público se considera como un dato susceptible de ser suprimido o testado; esto con apego a lo dispuesto en el criterio 002/2019 emitido por el INAI, que a la letra estipula lo siguiente:</w:t>
      </w:r>
    </w:p>
    <w:p w14:paraId="6EF121F7" w14:textId="77777777" w:rsidR="00F77228" w:rsidRPr="009A4F51" w:rsidRDefault="00F77228" w:rsidP="00F77228">
      <w:pPr>
        <w:rPr>
          <w:szCs w:val="24"/>
        </w:rPr>
      </w:pPr>
    </w:p>
    <w:p w14:paraId="33B105F4" w14:textId="77777777" w:rsidR="00F77228" w:rsidRPr="009A4F51" w:rsidRDefault="00F77228" w:rsidP="00F77228">
      <w:pPr>
        <w:pStyle w:val="fundamentos0"/>
      </w:pPr>
      <w:r w:rsidRPr="009A4F51">
        <w:rPr>
          <w:b/>
        </w:rPr>
        <w:t>Firma y rúbrica de servidores públicos.</w:t>
      </w:r>
      <w:r w:rsidRPr="009A4F51">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293E39FC" w14:textId="77777777" w:rsidR="00F77228" w:rsidRPr="009A4F51" w:rsidRDefault="00F77228" w:rsidP="00F77228">
      <w:pPr>
        <w:rPr>
          <w:szCs w:val="24"/>
          <w:lang w:val="es-MX"/>
        </w:rPr>
      </w:pPr>
    </w:p>
    <w:p w14:paraId="534331F1" w14:textId="77777777" w:rsidR="00F77228" w:rsidRPr="00984EEB" w:rsidRDefault="00F77228" w:rsidP="00F77228">
      <w:pPr>
        <w:rPr>
          <w:szCs w:val="24"/>
          <w:lang w:val="es-MX"/>
        </w:rPr>
      </w:pPr>
      <w:r w:rsidRPr="009A4F51">
        <w:rPr>
          <w:szCs w:val="24"/>
          <w:lang w:val="es-MX"/>
        </w:rPr>
        <w:t>En ese tenor, dado que al plasmar la firma en dichos documentos no se cumple ninguna de las hipótesis previstas en el criterio en cita, se debe entender que las firmas contenidas en estos deben tenerse como datos de naturaleza confidencial.</w:t>
      </w:r>
    </w:p>
    <w:p w14:paraId="2AB944E1" w14:textId="77777777" w:rsidR="00F77228" w:rsidRPr="009033AE" w:rsidRDefault="00F77228" w:rsidP="00AA282D">
      <w:pPr>
        <w:rPr>
          <w:szCs w:val="24"/>
        </w:rPr>
      </w:pPr>
    </w:p>
    <w:p w14:paraId="1BE8F96E" w14:textId="77777777" w:rsidR="00AA282D" w:rsidRPr="0096582C" w:rsidRDefault="00AA282D" w:rsidP="00AA282D">
      <w:pPr>
        <w:rPr>
          <w:szCs w:val="24"/>
          <w:lang w:val="es-MX"/>
        </w:rPr>
      </w:pPr>
      <w:r w:rsidRPr="0096582C">
        <w:rPr>
          <w:szCs w:val="24"/>
          <w:lang w:val="es-MX"/>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w:t>
      </w:r>
      <w:r w:rsidRPr="0096582C">
        <w:rPr>
          <w:szCs w:val="24"/>
          <w:lang w:val="es-MX"/>
        </w:rPr>
        <w:lastRenderedPageBreak/>
        <w:t>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3B5C388" w14:textId="77777777" w:rsidR="00AA282D" w:rsidRPr="0096582C" w:rsidRDefault="00AA282D" w:rsidP="00AA282D">
      <w:pPr>
        <w:rPr>
          <w:szCs w:val="24"/>
          <w:lang w:val="es-MX"/>
        </w:rPr>
      </w:pPr>
    </w:p>
    <w:p w14:paraId="7F1B18B0" w14:textId="77777777" w:rsidR="00AA282D" w:rsidRPr="0096582C" w:rsidRDefault="00AA282D" w:rsidP="00AA282D">
      <w:pPr>
        <w:rPr>
          <w:szCs w:val="24"/>
          <w:lang w:val="es-MX"/>
        </w:rPr>
      </w:pPr>
      <w:r w:rsidRPr="0096582C">
        <w:rPr>
          <w:szCs w:val="24"/>
          <w:lang w:val="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D8F0170" w14:textId="77777777" w:rsidR="00AA282D" w:rsidRPr="0096582C" w:rsidRDefault="00AA282D" w:rsidP="00AA282D">
      <w:pPr>
        <w:rPr>
          <w:szCs w:val="24"/>
          <w:lang w:val="es-MX"/>
        </w:rPr>
      </w:pPr>
    </w:p>
    <w:p w14:paraId="0236F5F1" w14:textId="77777777" w:rsidR="00AA282D" w:rsidRPr="0096582C" w:rsidRDefault="00AA282D" w:rsidP="00AA282D">
      <w:pPr>
        <w:rPr>
          <w:szCs w:val="24"/>
          <w:lang w:val="es-MX"/>
        </w:rPr>
      </w:pPr>
      <w:r w:rsidRPr="0096582C">
        <w:rPr>
          <w:szCs w:val="24"/>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1185C046" w14:textId="77777777" w:rsidR="00AA282D" w:rsidRPr="0096582C" w:rsidRDefault="00AA282D" w:rsidP="00AA282D">
      <w:pPr>
        <w:jc w:val="left"/>
        <w:rPr>
          <w:szCs w:val="24"/>
          <w:lang w:val="es-MX"/>
        </w:rPr>
      </w:pPr>
    </w:p>
    <w:p w14:paraId="532DE6DE" w14:textId="77777777" w:rsidR="00AA282D" w:rsidRPr="0096582C" w:rsidRDefault="00AA282D" w:rsidP="00AA282D">
      <w:pPr>
        <w:spacing w:line="240" w:lineRule="auto"/>
        <w:ind w:left="567" w:right="616"/>
        <w:rPr>
          <w:i/>
          <w:sz w:val="22"/>
          <w:lang w:val="es-MX"/>
        </w:rPr>
      </w:pPr>
      <w:r w:rsidRPr="0096582C">
        <w:rPr>
          <w:b/>
          <w:i/>
          <w:sz w:val="22"/>
          <w:lang w:val="es-MX"/>
        </w:rPr>
        <w:t xml:space="preserve">Artículo 49. </w:t>
      </w:r>
      <w:r w:rsidRPr="0096582C">
        <w:rPr>
          <w:i/>
          <w:sz w:val="22"/>
          <w:lang w:val="es-MX"/>
        </w:rPr>
        <w:t>Los Comités de Transparencia tendrán las siguientes atribuciones:</w:t>
      </w:r>
    </w:p>
    <w:p w14:paraId="22FEAE4A" w14:textId="4AA576CB" w:rsidR="00AA282D" w:rsidRPr="0096582C" w:rsidRDefault="00C020AF" w:rsidP="00AA282D">
      <w:pPr>
        <w:spacing w:line="240" w:lineRule="auto"/>
        <w:ind w:left="567" w:right="616"/>
        <w:rPr>
          <w:bCs/>
          <w:i/>
          <w:sz w:val="22"/>
          <w:lang w:val="es-MX"/>
        </w:rPr>
      </w:pPr>
      <w:r>
        <w:rPr>
          <w:bCs/>
          <w:i/>
          <w:sz w:val="22"/>
          <w:lang w:val="es-MX"/>
        </w:rPr>
        <w:lastRenderedPageBreak/>
        <w:t>[</w:t>
      </w:r>
      <w:r w:rsidR="00AA282D" w:rsidRPr="0096582C">
        <w:rPr>
          <w:bCs/>
          <w:i/>
          <w:sz w:val="22"/>
          <w:lang w:val="es-MX"/>
        </w:rPr>
        <w:t>…</w:t>
      </w:r>
      <w:r>
        <w:rPr>
          <w:bCs/>
          <w:i/>
          <w:sz w:val="22"/>
          <w:lang w:val="es-MX"/>
        </w:rPr>
        <w:t>]</w:t>
      </w:r>
    </w:p>
    <w:p w14:paraId="1F7105FB" w14:textId="77777777" w:rsidR="00AA282D" w:rsidRPr="0096582C" w:rsidRDefault="00AA282D" w:rsidP="00AA282D">
      <w:pPr>
        <w:spacing w:line="240" w:lineRule="auto"/>
        <w:ind w:left="567" w:right="616"/>
        <w:rPr>
          <w:i/>
          <w:sz w:val="22"/>
          <w:lang w:val="es-MX"/>
        </w:rPr>
      </w:pPr>
      <w:r w:rsidRPr="0096582C">
        <w:rPr>
          <w:b/>
          <w:i/>
          <w:sz w:val="22"/>
          <w:lang w:val="es-MX"/>
        </w:rPr>
        <w:t>VIII.</w:t>
      </w:r>
      <w:r w:rsidRPr="0096582C">
        <w:rPr>
          <w:i/>
          <w:sz w:val="22"/>
          <w:lang w:val="es-MX"/>
        </w:rPr>
        <w:t xml:space="preserve"> Aprobar, modificar o revocar la clasificación de la información;</w:t>
      </w:r>
    </w:p>
    <w:p w14:paraId="4DFF3165" w14:textId="2808BCC8" w:rsidR="00AA282D" w:rsidRPr="0096582C" w:rsidRDefault="0024586D" w:rsidP="00AA282D">
      <w:pPr>
        <w:spacing w:line="240" w:lineRule="auto"/>
        <w:ind w:left="567" w:right="616"/>
        <w:rPr>
          <w:bCs/>
          <w:i/>
          <w:sz w:val="22"/>
          <w:lang w:val="es-MX"/>
        </w:rPr>
      </w:pPr>
      <w:r>
        <w:rPr>
          <w:bCs/>
          <w:i/>
          <w:sz w:val="22"/>
          <w:lang w:val="es-MX"/>
        </w:rPr>
        <w:t>[…]</w:t>
      </w:r>
    </w:p>
    <w:p w14:paraId="5216C6E8" w14:textId="77777777" w:rsidR="00AA282D" w:rsidRPr="0096582C" w:rsidRDefault="00AA282D" w:rsidP="00AA282D">
      <w:pPr>
        <w:spacing w:line="240" w:lineRule="auto"/>
        <w:ind w:left="567" w:right="616"/>
        <w:rPr>
          <w:i/>
          <w:sz w:val="22"/>
          <w:lang w:val="es-MX"/>
        </w:rPr>
      </w:pPr>
    </w:p>
    <w:p w14:paraId="4ED99C9B" w14:textId="77777777" w:rsidR="00AA282D" w:rsidRPr="0096582C" w:rsidRDefault="00AA282D" w:rsidP="00AA282D">
      <w:pPr>
        <w:spacing w:line="240" w:lineRule="auto"/>
        <w:ind w:left="567" w:right="616"/>
        <w:rPr>
          <w:i/>
          <w:sz w:val="22"/>
          <w:lang w:val="es-MX"/>
        </w:rPr>
      </w:pPr>
      <w:r w:rsidRPr="0096582C">
        <w:rPr>
          <w:b/>
          <w:i/>
          <w:sz w:val="22"/>
          <w:lang w:val="es-MX"/>
        </w:rPr>
        <w:t>Artículo 132.</w:t>
      </w:r>
      <w:r w:rsidRPr="0096582C">
        <w:rPr>
          <w:i/>
          <w:sz w:val="22"/>
          <w:lang w:val="es-MX"/>
        </w:rPr>
        <w:t xml:space="preserve"> La clasificación de la información se llevará a cabo en el momento en que:</w:t>
      </w:r>
    </w:p>
    <w:p w14:paraId="0D59B67C" w14:textId="77777777" w:rsidR="00AA282D" w:rsidRPr="0096582C" w:rsidRDefault="00AA282D" w:rsidP="00AA282D">
      <w:pPr>
        <w:spacing w:line="240" w:lineRule="auto"/>
        <w:ind w:left="567" w:right="616"/>
        <w:rPr>
          <w:b/>
          <w:i/>
          <w:sz w:val="22"/>
          <w:lang w:val="es-MX"/>
        </w:rPr>
      </w:pPr>
    </w:p>
    <w:p w14:paraId="45BA7429" w14:textId="77777777" w:rsidR="00AA282D" w:rsidRPr="0096582C" w:rsidRDefault="00AA282D" w:rsidP="00AA282D">
      <w:pPr>
        <w:spacing w:line="240" w:lineRule="auto"/>
        <w:ind w:left="567" w:right="616"/>
        <w:rPr>
          <w:i/>
          <w:sz w:val="22"/>
          <w:lang w:val="es-MX"/>
        </w:rPr>
      </w:pPr>
      <w:r w:rsidRPr="0096582C">
        <w:rPr>
          <w:b/>
          <w:i/>
          <w:sz w:val="22"/>
          <w:lang w:val="es-MX"/>
        </w:rPr>
        <w:t>I.</w:t>
      </w:r>
      <w:r w:rsidRPr="0096582C">
        <w:rPr>
          <w:i/>
          <w:sz w:val="22"/>
          <w:lang w:val="es-MX"/>
        </w:rPr>
        <w:t xml:space="preserve"> Se reciba una solicitud de acceso a la información;</w:t>
      </w:r>
    </w:p>
    <w:p w14:paraId="1D071CD1" w14:textId="77777777" w:rsidR="00AA282D" w:rsidRPr="0096582C" w:rsidRDefault="00AA282D" w:rsidP="00AA282D">
      <w:pPr>
        <w:spacing w:line="240" w:lineRule="auto"/>
        <w:ind w:left="567" w:right="616"/>
        <w:rPr>
          <w:i/>
          <w:sz w:val="22"/>
          <w:lang w:val="es-MX"/>
        </w:rPr>
      </w:pPr>
      <w:r w:rsidRPr="0096582C">
        <w:rPr>
          <w:b/>
          <w:i/>
          <w:sz w:val="22"/>
          <w:lang w:val="es-MX"/>
        </w:rPr>
        <w:t>II.</w:t>
      </w:r>
      <w:r w:rsidRPr="0096582C">
        <w:rPr>
          <w:i/>
          <w:sz w:val="22"/>
          <w:lang w:val="es-MX"/>
        </w:rPr>
        <w:t xml:space="preserve"> Se determine mediante resolución de autoridad competente; o</w:t>
      </w:r>
    </w:p>
    <w:p w14:paraId="34E94230" w14:textId="77777777" w:rsidR="00AA282D" w:rsidRPr="0096582C" w:rsidRDefault="00AA282D" w:rsidP="00AA282D">
      <w:pPr>
        <w:spacing w:line="240" w:lineRule="auto"/>
        <w:ind w:left="567" w:right="616"/>
        <w:rPr>
          <w:b/>
          <w:i/>
          <w:sz w:val="22"/>
          <w:lang w:val="es-MX"/>
        </w:rPr>
      </w:pPr>
      <w:r w:rsidRPr="0096582C">
        <w:rPr>
          <w:b/>
          <w:bCs/>
          <w:i/>
          <w:sz w:val="22"/>
          <w:lang w:val="es-MX"/>
        </w:rPr>
        <w:t>III.</w:t>
      </w:r>
      <w:r w:rsidRPr="0096582C">
        <w:rPr>
          <w:i/>
          <w:sz w:val="22"/>
          <w:lang w:val="es-MX"/>
        </w:rPr>
        <w:t xml:space="preserve"> Se generen versiones públicas para dar cumplimiento a las obligaciones de transparencia previstas en esta Ley.</w:t>
      </w:r>
      <w:r w:rsidRPr="0096582C">
        <w:rPr>
          <w:b/>
          <w:i/>
          <w:sz w:val="22"/>
          <w:lang w:val="es-MX"/>
        </w:rPr>
        <w:t>”</w:t>
      </w:r>
    </w:p>
    <w:p w14:paraId="739CF11E" w14:textId="77777777" w:rsidR="00AA282D" w:rsidRPr="0096582C" w:rsidRDefault="00AA282D" w:rsidP="00AA282D">
      <w:pPr>
        <w:spacing w:line="240" w:lineRule="auto"/>
        <w:ind w:left="567" w:right="616"/>
        <w:rPr>
          <w:b/>
          <w:i/>
          <w:sz w:val="22"/>
          <w:lang w:val="es-MX"/>
        </w:rPr>
      </w:pPr>
    </w:p>
    <w:p w14:paraId="66DB0940" w14:textId="77777777" w:rsidR="00AA282D" w:rsidRPr="0096582C" w:rsidRDefault="00AA282D" w:rsidP="00AA282D">
      <w:pPr>
        <w:spacing w:line="240" w:lineRule="auto"/>
        <w:ind w:left="567" w:right="616"/>
        <w:rPr>
          <w:i/>
          <w:sz w:val="22"/>
          <w:lang w:val="es-MX"/>
        </w:rPr>
      </w:pPr>
      <w:r w:rsidRPr="0096582C">
        <w:rPr>
          <w:b/>
          <w:i/>
          <w:sz w:val="22"/>
          <w:lang w:val="es-MX"/>
        </w:rPr>
        <w:t>Segundo.-</w:t>
      </w:r>
      <w:r w:rsidRPr="0096582C">
        <w:rPr>
          <w:i/>
          <w:sz w:val="22"/>
          <w:lang w:val="es-MX"/>
        </w:rPr>
        <w:t xml:space="preserve"> Para efectos de los presentes Lineamientos Generales, se entenderá por:</w:t>
      </w:r>
    </w:p>
    <w:p w14:paraId="7BFED81A" w14:textId="77777777" w:rsidR="00AA282D" w:rsidRPr="0096582C" w:rsidRDefault="00AA282D" w:rsidP="00AA282D">
      <w:pPr>
        <w:spacing w:line="240" w:lineRule="auto"/>
        <w:ind w:left="567" w:right="616"/>
        <w:rPr>
          <w:i/>
          <w:sz w:val="22"/>
          <w:lang w:val="es-MX"/>
        </w:rPr>
      </w:pPr>
      <w:r w:rsidRPr="0096582C">
        <w:rPr>
          <w:b/>
          <w:i/>
          <w:sz w:val="22"/>
          <w:lang w:val="es-MX"/>
        </w:rPr>
        <w:t>XVIII.</w:t>
      </w:r>
      <w:r w:rsidRPr="0096582C">
        <w:rPr>
          <w:i/>
          <w:sz w:val="22"/>
          <w:lang w:val="es-MX"/>
        </w:rPr>
        <w:t xml:space="preserve"> </w:t>
      </w:r>
      <w:r w:rsidRPr="0096582C">
        <w:rPr>
          <w:b/>
          <w:i/>
          <w:sz w:val="22"/>
          <w:lang w:val="es-MX"/>
        </w:rPr>
        <w:t>Versión pública:</w:t>
      </w:r>
      <w:r w:rsidRPr="0096582C">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AB5674F" w14:textId="77777777" w:rsidR="00AA282D" w:rsidRPr="0096582C" w:rsidRDefault="00AA282D" w:rsidP="00AA282D">
      <w:pPr>
        <w:spacing w:line="240" w:lineRule="auto"/>
        <w:ind w:left="567" w:right="616"/>
        <w:rPr>
          <w:b/>
          <w:i/>
          <w:sz w:val="22"/>
          <w:lang w:val="es-MX"/>
        </w:rPr>
      </w:pPr>
    </w:p>
    <w:p w14:paraId="1C494A4C" w14:textId="77777777" w:rsidR="00AA282D" w:rsidRDefault="00AA282D" w:rsidP="00AA282D">
      <w:pPr>
        <w:spacing w:line="240" w:lineRule="auto"/>
        <w:ind w:left="567" w:right="616"/>
        <w:rPr>
          <w:i/>
          <w:sz w:val="22"/>
          <w:lang w:val="es-MX"/>
        </w:rPr>
      </w:pPr>
      <w:r w:rsidRPr="0096582C">
        <w:rPr>
          <w:b/>
          <w:i/>
          <w:sz w:val="22"/>
          <w:lang w:val="es-MX"/>
        </w:rPr>
        <w:t>Cuarto.</w:t>
      </w:r>
      <w:r w:rsidRPr="0096582C">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2B3FE2E" w14:textId="77777777" w:rsidR="00AA282D" w:rsidRPr="0096582C" w:rsidRDefault="00AA282D" w:rsidP="00AA282D">
      <w:pPr>
        <w:spacing w:line="240" w:lineRule="auto"/>
        <w:ind w:left="567" w:right="616"/>
        <w:rPr>
          <w:i/>
          <w:sz w:val="22"/>
          <w:lang w:val="es-MX"/>
        </w:rPr>
      </w:pPr>
    </w:p>
    <w:p w14:paraId="0E2B09E0" w14:textId="77777777" w:rsidR="00AA282D" w:rsidRPr="0096582C" w:rsidRDefault="00AA282D" w:rsidP="00AA282D">
      <w:pPr>
        <w:spacing w:line="240" w:lineRule="auto"/>
        <w:ind w:left="567" w:right="616"/>
        <w:rPr>
          <w:i/>
          <w:sz w:val="22"/>
          <w:lang w:val="es-MX"/>
        </w:rPr>
      </w:pPr>
      <w:r w:rsidRPr="0096582C">
        <w:rPr>
          <w:i/>
          <w:sz w:val="22"/>
          <w:lang w:val="es-MX"/>
        </w:rPr>
        <w:t>Los Sujetos Obligados deberán aplicar, de manera estricta, las excepciones al derecho de acceso a la información y sólo podrán invocarlas cuando acrediten su procedencia.</w:t>
      </w:r>
    </w:p>
    <w:p w14:paraId="24267DB7" w14:textId="77777777" w:rsidR="00AA282D" w:rsidRPr="0096582C" w:rsidRDefault="00AA282D" w:rsidP="00AA282D">
      <w:pPr>
        <w:spacing w:line="240" w:lineRule="auto"/>
        <w:ind w:left="567" w:right="616"/>
        <w:rPr>
          <w:b/>
          <w:i/>
          <w:sz w:val="22"/>
          <w:lang w:val="es-MX"/>
        </w:rPr>
      </w:pPr>
    </w:p>
    <w:p w14:paraId="73B196D1" w14:textId="77777777" w:rsidR="00AA282D" w:rsidRPr="0096582C" w:rsidRDefault="00AA282D" w:rsidP="00AA282D">
      <w:pPr>
        <w:spacing w:line="240" w:lineRule="auto"/>
        <w:ind w:left="567" w:right="616"/>
        <w:rPr>
          <w:i/>
          <w:sz w:val="22"/>
          <w:lang w:val="es-MX"/>
        </w:rPr>
      </w:pPr>
      <w:r w:rsidRPr="0096582C">
        <w:rPr>
          <w:b/>
          <w:i/>
          <w:sz w:val="22"/>
          <w:lang w:val="es-MX"/>
        </w:rPr>
        <w:t>Quinto.</w:t>
      </w:r>
      <w:r w:rsidRPr="0096582C">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EF3B8BF" w14:textId="77777777" w:rsidR="00AA282D" w:rsidRPr="0096582C" w:rsidRDefault="00AA282D" w:rsidP="00AA282D">
      <w:pPr>
        <w:spacing w:line="240" w:lineRule="auto"/>
        <w:ind w:left="567" w:right="616"/>
        <w:rPr>
          <w:b/>
          <w:i/>
          <w:sz w:val="22"/>
          <w:lang w:val="es-MX"/>
        </w:rPr>
      </w:pPr>
    </w:p>
    <w:p w14:paraId="67037C15" w14:textId="77777777" w:rsidR="00AA282D" w:rsidRDefault="00AA282D" w:rsidP="00AA282D">
      <w:pPr>
        <w:spacing w:line="240" w:lineRule="auto"/>
        <w:ind w:left="567" w:right="616"/>
        <w:rPr>
          <w:i/>
          <w:sz w:val="22"/>
          <w:lang w:val="es-MX"/>
        </w:rPr>
      </w:pPr>
      <w:r w:rsidRPr="0096582C">
        <w:rPr>
          <w:b/>
          <w:i/>
          <w:sz w:val="22"/>
          <w:lang w:val="es-MX"/>
        </w:rPr>
        <w:t>Sexto.</w:t>
      </w:r>
      <w:r w:rsidRPr="0096582C">
        <w:rPr>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BBC25D9" w14:textId="77777777" w:rsidR="00AA282D" w:rsidRPr="0096582C" w:rsidRDefault="00AA282D" w:rsidP="00AA282D">
      <w:pPr>
        <w:spacing w:line="240" w:lineRule="auto"/>
        <w:ind w:left="567" w:right="616"/>
        <w:rPr>
          <w:i/>
          <w:sz w:val="22"/>
          <w:lang w:val="es-MX"/>
        </w:rPr>
      </w:pPr>
    </w:p>
    <w:p w14:paraId="4C049EBE" w14:textId="77777777" w:rsidR="00AA282D" w:rsidRPr="0096582C" w:rsidRDefault="00AA282D" w:rsidP="00AA282D">
      <w:pPr>
        <w:spacing w:line="240" w:lineRule="auto"/>
        <w:ind w:left="567" w:right="616"/>
        <w:rPr>
          <w:i/>
          <w:sz w:val="22"/>
          <w:lang w:val="es-MX"/>
        </w:rPr>
      </w:pPr>
      <w:r w:rsidRPr="0096582C">
        <w:rPr>
          <w:i/>
          <w:sz w:val="22"/>
          <w:lang w:val="es-MX"/>
        </w:rPr>
        <w:lastRenderedPageBreak/>
        <w:t>La clasificación de información se realizará conforme a un análisis caso por caso, mediante la aplicación de la prueba de daño y de interés público.</w:t>
      </w:r>
    </w:p>
    <w:p w14:paraId="684ABF9B" w14:textId="77777777" w:rsidR="00AA282D" w:rsidRPr="0096582C" w:rsidRDefault="00AA282D" w:rsidP="00AA282D">
      <w:pPr>
        <w:spacing w:line="240" w:lineRule="auto"/>
        <w:ind w:left="567" w:right="616"/>
        <w:rPr>
          <w:b/>
          <w:i/>
          <w:sz w:val="22"/>
          <w:lang w:val="es-MX"/>
        </w:rPr>
      </w:pPr>
    </w:p>
    <w:p w14:paraId="16A57C52" w14:textId="77777777" w:rsidR="00AA282D" w:rsidRPr="0096582C" w:rsidRDefault="00AA282D" w:rsidP="00AA282D">
      <w:pPr>
        <w:spacing w:line="240" w:lineRule="auto"/>
        <w:ind w:left="567" w:right="616"/>
        <w:rPr>
          <w:i/>
          <w:sz w:val="22"/>
          <w:lang w:val="es-MX"/>
        </w:rPr>
      </w:pPr>
      <w:r w:rsidRPr="0096582C">
        <w:rPr>
          <w:b/>
          <w:i/>
          <w:sz w:val="22"/>
          <w:lang w:val="es-MX"/>
        </w:rPr>
        <w:t>Séptimo.</w:t>
      </w:r>
      <w:r w:rsidRPr="0096582C">
        <w:rPr>
          <w:i/>
          <w:sz w:val="22"/>
          <w:lang w:val="es-MX"/>
        </w:rPr>
        <w:t xml:space="preserve"> La clasificación de la información se llevará a cabo en el momento en que:</w:t>
      </w:r>
    </w:p>
    <w:p w14:paraId="659F158D" w14:textId="77777777" w:rsidR="00AA282D" w:rsidRPr="0096582C" w:rsidRDefault="00AA282D" w:rsidP="00AA282D">
      <w:pPr>
        <w:spacing w:line="240" w:lineRule="auto"/>
        <w:ind w:left="567" w:right="616"/>
        <w:rPr>
          <w:i/>
          <w:sz w:val="22"/>
          <w:lang w:val="es-MX"/>
        </w:rPr>
      </w:pPr>
      <w:r w:rsidRPr="0096582C">
        <w:rPr>
          <w:b/>
          <w:i/>
          <w:sz w:val="22"/>
          <w:lang w:val="es-MX"/>
        </w:rPr>
        <w:t>I.</w:t>
      </w:r>
      <w:r w:rsidRPr="0096582C">
        <w:rPr>
          <w:i/>
          <w:sz w:val="22"/>
          <w:lang w:val="es-MX"/>
        </w:rPr>
        <w:t xml:space="preserve"> Se reciba una solicitud de acceso a la información;</w:t>
      </w:r>
    </w:p>
    <w:p w14:paraId="230AB22B" w14:textId="77777777" w:rsidR="00AA282D" w:rsidRPr="0096582C" w:rsidRDefault="00AA282D" w:rsidP="00AA282D">
      <w:pPr>
        <w:spacing w:line="240" w:lineRule="auto"/>
        <w:ind w:left="567" w:right="616"/>
        <w:rPr>
          <w:b/>
          <w:i/>
          <w:sz w:val="22"/>
          <w:lang w:val="es-MX"/>
        </w:rPr>
      </w:pPr>
    </w:p>
    <w:p w14:paraId="6C61DD55" w14:textId="77777777" w:rsidR="00AA282D" w:rsidRPr="0096582C" w:rsidRDefault="00AA282D" w:rsidP="00AA282D">
      <w:pPr>
        <w:spacing w:line="240" w:lineRule="auto"/>
        <w:ind w:left="567" w:right="616"/>
        <w:rPr>
          <w:i/>
          <w:sz w:val="22"/>
          <w:lang w:val="es-MX"/>
        </w:rPr>
      </w:pPr>
      <w:r w:rsidRPr="0096582C">
        <w:rPr>
          <w:b/>
          <w:i/>
          <w:sz w:val="22"/>
          <w:lang w:val="es-MX"/>
        </w:rPr>
        <w:t>II.</w:t>
      </w:r>
      <w:r w:rsidRPr="0096582C">
        <w:rPr>
          <w:i/>
          <w:sz w:val="22"/>
          <w:lang w:val="es-MX"/>
        </w:rPr>
        <w:t xml:space="preserve"> Se determine mediante resolución de autoridad competente, o</w:t>
      </w:r>
    </w:p>
    <w:p w14:paraId="0174EB30" w14:textId="77777777" w:rsidR="00AA282D" w:rsidRPr="0096582C" w:rsidRDefault="00AA282D" w:rsidP="00AA282D">
      <w:pPr>
        <w:spacing w:line="240" w:lineRule="auto"/>
        <w:ind w:left="567" w:right="616"/>
        <w:rPr>
          <w:i/>
          <w:sz w:val="22"/>
          <w:lang w:val="es-MX"/>
        </w:rPr>
      </w:pPr>
      <w:r w:rsidRPr="0096582C">
        <w:rPr>
          <w:b/>
          <w:i/>
          <w:sz w:val="22"/>
          <w:lang w:val="es-MX"/>
        </w:rPr>
        <w:t>III.</w:t>
      </w:r>
      <w:r w:rsidRPr="0096582C">
        <w:rPr>
          <w:i/>
          <w:sz w:val="22"/>
          <w:lang w:val="es-MX"/>
        </w:rPr>
        <w:t xml:space="preserve"> Se generen versiones públicas para dar cumplimiento a las obligaciones de transparencia previstas en la Ley General, la Ley Federal y las correspondientes de las entidades federativas.</w:t>
      </w:r>
    </w:p>
    <w:p w14:paraId="7D6F33BA" w14:textId="77777777" w:rsidR="00AA282D" w:rsidRPr="0096582C" w:rsidRDefault="00AA282D" w:rsidP="00AA282D">
      <w:pPr>
        <w:spacing w:line="240" w:lineRule="auto"/>
        <w:ind w:left="567" w:right="616"/>
        <w:rPr>
          <w:i/>
          <w:sz w:val="22"/>
          <w:lang w:val="es-MX"/>
        </w:rPr>
      </w:pPr>
      <w:r w:rsidRPr="0096582C">
        <w:rPr>
          <w:i/>
          <w:sz w:val="22"/>
          <w:lang w:val="es-MX"/>
        </w:rPr>
        <w:t>Los titulares de las áreas deberán revisar la clasificación al momento de la recepción de una solicitud de acceso a la información, para verificar si encuadra en una causal de reserva o de confidencialidad.</w:t>
      </w:r>
    </w:p>
    <w:p w14:paraId="2E20559E" w14:textId="77777777" w:rsidR="00AA282D" w:rsidRPr="0096582C" w:rsidRDefault="00AA282D" w:rsidP="00AA282D">
      <w:pPr>
        <w:spacing w:line="240" w:lineRule="auto"/>
        <w:ind w:left="567" w:right="616"/>
        <w:rPr>
          <w:b/>
          <w:i/>
          <w:sz w:val="22"/>
          <w:lang w:val="es-MX"/>
        </w:rPr>
      </w:pPr>
    </w:p>
    <w:p w14:paraId="298154C2" w14:textId="77777777" w:rsidR="00AA282D" w:rsidRPr="0096582C" w:rsidRDefault="00AA282D" w:rsidP="00AA282D">
      <w:pPr>
        <w:spacing w:line="240" w:lineRule="auto"/>
        <w:ind w:left="567" w:right="616"/>
        <w:rPr>
          <w:i/>
          <w:sz w:val="22"/>
          <w:lang w:val="es-MX"/>
        </w:rPr>
      </w:pPr>
      <w:r w:rsidRPr="0096582C">
        <w:rPr>
          <w:b/>
          <w:i/>
          <w:sz w:val="22"/>
          <w:lang w:val="es-MX"/>
        </w:rPr>
        <w:t>Octavo.</w:t>
      </w:r>
      <w:r w:rsidRPr="0096582C">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19D5F74" w14:textId="77777777" w:rsidR="00AA282D" w:rsidRPr="0096582C" w:rsidRDefault="00AA282D" w:rsidP="00AA282D">
      <w:pPr>
        <w:spacing w:line="240" w:lineRule="auto"/>
        <w:ind w:left="567" w:right="616"/>
        <w:rPr>
          <w:i/>
          <w:sz w:val="22"/>
          <w:lang w:val="es-MX"/>
        </w:rPr>
      </w:pPr>
      <w:r w:rsidRPr="0096582C">
        <w:rPr>
          <w:i/>
          <w:sz w:val="22"/>
          <w:lang w:val="es-MX"/>
        </w:rPr>
        <w:t>Para motivar la clasificación se deberán señalar las razones o circunstancias especiales que lo llevaron a concluir que el caso particular se ajusta al supuesto previsto por la norma legal invocada como fundamento.</w:t>
      </w:r>
    </w:p>
    <w:p w14:paraId="6D63E232" w14:textId="77777777" w:rsidR="00AA282D" w:rsidRPr="0096582C" w:rsidRDefault="00AA282D" w:rsidP="00AA282D">
      <w:pPr>
        <w:spacing w:line="240" w:lineRule="auto"/>
        <w:ind w:left="567" w:right="616"/>
        <w:rPr>
          <w:i/>
          <w:sz w:val="22"/>
          <w:lang w:val="es-MX"/>
        </w:rPr>
      </w:pPr>
      <w:r w:rsidRPr="0096582C">
        <w:rPr>
          <w:i/>
          <w:sz w:val="22"/>
          <w:lang w:val="es-MX"/>
        </w:rPr>
        <w:t>En caso de referirse a información reservada, la motivación de la clasificación también deberá comprender las circunstancias que justifican el establecimiento de determinado plazo de reserva.</w:t>
      </w:r>
    </w:p>
    <w:p w14:paraId="2BE97813" w14:textId="77777777" w:rsidR="00AA282D" w:rsidRPr="0096582C" w:rsidRDefault="00AA282D" w:rsidP="00AA282D">
      <w:pPr>
        <w:spacing w:line="240" w:lineRule="auto"/>
        <w:ind w:left="567" w:right="616"/>
        <w:rPr>
          <w:i/>
          <w:sz w:val="22"/>
          <w:lang w:val="es-MX"/>
        </w:rPr>
      </w:pPr>
    </w:p>
    <w:p w14:paraId="36B03790" w14:textId="77777777" w:rsidR="00AA282D" w:rsidRPr="0096582C" w:rsidRDefault="00AA282D" w:rsidP="00AA282D">
      <w:pPr>
        <w:spacing w:line="240" w:lineRule="auto"/>
        <w:ind w:left="567" w:right="616"/>
        <w:rPr>
          <w:i/>
          <w:sz w:val="22"/>
          <w:lang w:val="es-MX"/>
        </w:rPr>
      </w:pPr>
      <w:r w:rsidRPr="0096582C">
        <w:rPr>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1504DCE" w14:textId="77777777" w:rsidR="00AA282D" w:rsidRPr="0096582C" w:rsidRDefault="00AA282D" w:rsidP="00AA282D">
      <w:pPr>
        <w:spacing w:line="240" w:lineRule="auto"/>
        <w:ind w:left="567" w:right="616"/>
        <w:rPr>
          <w:i/>
          <w:sz w:val="22"/>
          <w:lang w:val="es-MX"/>
        </w:rPr>
      </w:pPr>
      <w:r w:rsidRPr="0096582C">
        <w:rPr>
          <w:i/>
          <w:sz w:val="22"/>
          <w:lang w:val="es-MX"/>
        </w:rPr>
        <w:t>Los documentos contenidos en los archivos históricos y los identificados como históricos confidenciales no serán susceptibles de clasificación como reservados.</w:t>
      </w:r>
    </w:p>
    <w:p w14:paraId="20C59E0C" w14:textId="77777777" w:rsidR="00AA282D" w:rsidRPr="0096582C" w:rsidRDefault="00AA282D" w:rsidP="00AA282D">
      <w:pPr>
        <w:spacing w:line="240" w:lineRule="auto"/>
        <w:ind w:left="567" w:right="616"/>
        <w:rPr>
          <w:b/>
          <w:i/>
          <w:sz w:val="22"/>
          <w:lang w:val="es-MX"/>
        </w:rPr>
      </w:pPr>
    </w:p>
    <w:p w14:paraId="584CED67" w14:textId="77777777" w:rsidR="00AA282D" w:rsidRPr="0096582C" w:rsidRDefault="00AA282D" w:rsidP="00AA282D">
      <w:pPr>
        <w:spacing w:line="240" w:lineRule="auto"/>
        <w:ind w:left="567" w:right="616"/>
        <w:rPr>
          <w:i/>
          <w:sz w:val="22"/>
          <w:lang w:val="es-MX"/>
        </w:rPr>
      </w:pPr>
      <w:r w:rsidRPr="0096582C">
        <w:rPr>
          <w:b/>
          <w:i/>
          <w:sz w:val="22"/>
          <w:lang w:val="es-MX"/>
        </w:rPr>
        <w:t>Noveno.</w:t>
      </w:r>
      <w:r w:rsidRPr="0096582C">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A3C675B" w14:textId="77777777" w:rsidR="00AA282D" w:rsidRPr="0096582C" w:rsidRDefault="00AA282D" w:rsidP="00AA282D">
      <w:pPr>
        <w:spacing w:line="240" w:lineRule="auto"/>
        <w:ind w:left="567" w:right="616"/>
        <w:rPr>
          <w:b/>
          <w:i/>
          <w:sz w:val="22"/>
          <w:lang w:val="es-MX"/>
        </w:rPr>
      </w:pPr>
    </w:p>
    <w:p w14:paraId="1A55C6DB" w14:textId="77777777" w:rsidR="00AA282D" w:rsidRPr="0096582C" w:rsidRDefault="00AA282D" w:rsidP="00AA282D">
      <w:pPr>
        <w:spacing w:line="240" w:lineRule="auto"/>
        <w:ind w:left="567" w:right="616"/>
        <w:rPr>
          <w:i/>
          <w:sz w:val="22"/>
          <w:lang w:val="es-MX"/>
        </w:rPr>
      </w:pPr>
      <w:r w:rsidRPr="0096582C">
        <w:rPr>
          <w:b/>
          <w:i/>
          <w:sz w:val="22"/>
          <w:lang w:val="es-MX"/>
        </w:rPr>
        <w:t>Décimo.</w:t>
      </w:r>
      <w:r w:rsidRPr="0096582C">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7BA8D42" w14:textId="77777777" w:rsidR="00AA282D" w:rsidRPr="0096582C" w:rsidRDefault="00AA282D" w:rsidP="00AA282D">
      <w:pPr>
        <w:spacing w:line="240" w:lineRule="auto"/>
        <w:ind w:left="567" w:right="616"/>
        <w:rPr>
          <w:i/>
          <w:sz w:val="22"/>
          <w:lang w:val="es-MX"/>
        </w:rPr>
      </w:pPr>
    </w:p>
    <w:p w14:paraId="7ACA04AD" w14:textId="77777777" w:rsidR="00AA282D" w:rsidRPr="0096582C" w:rsidRDefault="00AA282D" w:rsidP="00AA282D">
      <w:pPr>
        <w:spacing w:line="240" w:lineRule="auto"/>
        <w:ind w:left="567" w:right="616"/>
        <w:rPr>
          <w:i/>
          <w:sz w:val="22"/>
          <w:lang w:val="es-MX"/>
        </w:rPr>
      </w:pPr>
      <w:r w:rsidRPr="0096582C">
        <w:rPr>
          <w:i/>
          <w:sz w:val="22"/>
          <w:lang w:val="es-MX"/>
        </w:rPr>
        <w:t>En ausencia de los titulares de las áreas, la información será clasificada o desclasificada por la persona que lo supla, en términos de la normativa que rija la actuación del sujeto obligado.</w:t>
      </w:r>
    </w:p>
    <w:p w14:paraId="332249AC" w14:textId="77777777" w:rsidR="00AA282D" w:rsidRPr="0096582C" w:rsidRDefault="00AA282D" w:rsidP="00AA282D">
      <w:pPr>
        <w:spacing w:line="240" w:lineRule="auto"/>
        <w:ind w:left="567" w:right="616"/>
        <w:rPr>
          <w:b/>
          <w:i/>
          <w:sz w:val="22"/>
          <w:lang w:val="es-MX"/>
        </w:rPr>
      </w:pPr>
    </w:p>
    <w:p w14:paraId="457129D2" w14:textId="77777777" w:rsidR="00AA282D" w:rsidRPr="0096582C" w:rsidRDefault="00AA282D" w:rsidP="00AA282D">
      <w:pPr>
        <w:spacing w:line="240" w:lineRule="auto"/>
        <w:ind w:left="567" w:right="616"/>
        <w:rPr>
          <w:b/>
          <w:sz w:val="22"/>
          <w:lang w:val="es-MX"/>
        </w:rPr>
      </w:pPr>
      <w:r w:rsidRPr="0096582C">
        <w:rPr>
          <w:b/>
          <w:i/>
          <w:sz w:val="22"/>
          <w:lang w:val="es-MX"/>
        </w:rPr>
        <w:t>Décimo primero.</w:t>
      </w:r>
      <w:r w:rsidRPr="0096582C">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15E2B11" w14:textId="77777777" w:rsidR="00AA282D" w:rsidRPr="0096582C" w:rsidRDefault="00AA282D" w:rsidP="00AA282D">
      <w:pPr>
        <w:rPr>
          <w:rFonts w:cs="Arial"/>
          <w:i/>
          <w:szCs w:val="24"/>
          <w:lang w:val="es-MX"/>
        </w:rPr>
      </w:pPr>
    </w:p>
    <w:p w14:paraId="34A6F37C" w14:textId="77777777" w:rsidR="00AA282D" w:rsidRPr="0096582C" w:rsidRDefault="00AA282D" w:rsidP="00AA282D">
      <w:pPr>
        <w:rPr>
          <w:szCs w:val="24"/>
          <w:lang w:val="es-MX"/>
        </w:rPr>
      </w:pPr>
      <w:r w:rsidRPr="0096582C">
        <w:rPr>
          <w:szCs w:val="24"/>
          <w:lang w:val="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3D79A64" w14:textId="77777777" w:rsidR="00AA282D" w:rsidRPr="0096582C" w:rsidRDefault="00AA282D" w:rsidP="00AA282D">
      <w:pPr>
        <w:jc w:val="left"/>
        <w:rPr>
          <w:szCs w:val="24"/>
          <w:lang w:val="es-MX"/>
        </w:rPr>
      </w:pPr>
    </w:p>
    <w:p w14:paraId="014AA69A" w14:textId="77777777" w:rsidR="00AA282D" w:rsidRPr="0096582C" w:rsidRDefault="00AA282D" w:rsidP="00AA282D">
      <w:pPr>
        <w:rPr>
          <w:szCs w:val="24"/>
          <w:lang w:val="es-MX"/>
        </w:rPr>
      </w:pPr>
      <w:r w:rsidRPr="0096582C">
        <w:rPr>
          <w:szCs w:val="24"/>
          <w:lang w:val="es-MX"/>
        </w:rPr>
        <w:t>Por tanto, la fundamentación y motivación consiste en la obligación que tiene todo ente público de expresar los preceptos jurídicos aplicables al asunto motivo del acto y las razones o argumentos de su actuar.</w:t>
      </w:r>
      <w:r>
        <w:rPr>
          <w:szCs w:val="24"/>
          <w:lang w:val="es-MX"/>
        </w:rPr>
        <w:t xml:space="preserve"> </w:t>
      </w:r>
      <w:r w:rsidRPr="0096582C">
        <w:rPr>
          <w:szCs w:val="24"/>
          <w:lang w:val="es-MX"/>
        </w:rPr>
        <w:t>Al respecto, el máximo tribunal del país ha establecido jurisprudencia respecto a qué debe entenderse por fundamentación y motivación, en los siguientes términos:</w:t>
      </w:r>
    </w:p>
    <w:p w14:paraId="27E6253C" w14:textId="77777777" w:rsidR="00AA282D" w:rsidRPr="0096582C" w:rsidRDefault="00AA282D" w:rsidP="00AA282D">
      <w:pPr>
        <w:jc w:val="left"/>
        <w:rPr>
          <w:szCs w:val="24"/>
          <w:lang w:val="es-MX"/>
        </w:rPr>
      </w:pPr>
    </w:p>
    <w:p w14:paraId="432F269F" w14:textId="77777777" w:rsidR="00AA282D" w:rsidRPr="0096582C" w:rsidRDefault="00AA282D" w:rsidP="00AA282D">
      <w:pPr>
        <w:spacing w:line="240" w:lineRule="auto"/>
        <w:ind w:left="567" w:right="616"/>
        <w:rPr>
          <w:b/>
          <w:i/>
          <w:sz w:val="22"/>
          <w:lang w:val="es-MX"/>
        </w:rPr>
      </w:pPr>
      <w:r w:rsidRPr="0096582C">
        <w:rPr>
          <w:b/>
          <w:i/>
          <w:sz w:val="22"/>
          <w:lang w:val="es-MX"/>
        </w:rPr>
        <w:t xml:space="preserve">FUNDAMENTACIÓN Y MOTIVACIÓN. </w:t>
      </w:r>
    </w:p>
    <w:p w14:paraId="02E96D1B" w14:textId="77777777" w:rsidR="00AA282D" w:rsidRPr="0096582C" w:rsidRDefault="00AA282D" w:rsidP="00AA282D">
      <w:pPr>
        <w:spacing w:line="240" w:lineRule="auto"/>
        <w:ind w:left="567" w:right="616"/>
        <w:rPr>
          <w:i/>
          <w:sz w:val="22"/>
          <w:lang w:val="es-MX"/>
        </w:rPr>
      </w:pPr>
      <w:r w:rsidRPr="0096582C">
        <w:rPr>
          <w:i/>
          <w:sz w:val="22"/>
          <w:lang w:val="es-MX"/>
        </w:rPr>
        <w:lastRenderedPageBreak/>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00B5DAE" w14:textId="77777777" w:rsidR="00AA282D" w:rsidRPr="00413E71" w:rsidRDefault="00AA282D" w:rsidP="00AA282D">
      <w:pPr>
        <w:jc w:val="left"/>
        <w:rPr>
          <w:szCs w:val="24"/>
          <w:lang w:val="es-MX"/>
        </w:rPr>
      </w:pPr>
    </w:p>
    <w:p w14:paraId="5F15B0E1" w14:textId="77777777" w:rsidR="00AA282D" w:rsidRPr="0096582C" w:rsidRDefault="00AA282D" w:rsidP="00AA282D">
      <w:pPr>
        <w:rPr>
          <w:szCs w:val="24"/>
          <w:lang w:val="es-MX"/>
        </w:rPr>
      </w:pPr>
      <w:r w:rsidRPr="00413E71">
        <w:rPr>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r>
        <w:rPr>
          <w:szCs w:val="24"/>
          <w:lang w:val="es-MX"/>
        </w:rPr>
        <w:t xml:space="preserve"> </w:t>
      </w:r>
      <w:r w:rsidRPr="0096582C">
        <w:rPr>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E2FA252" w14:textId="77777777" w:rsidR="00AA282D" w:rsidRPr="00413E71" w:rsidRDefault="00AA282D" w:rsidP="00AA282D">
      <w:pPr>
        <w:jc w:val="left"/>
        <w:rPr>
          <w:szCs w:val="24"/>
          <w:lang w:val="es-MX"/>
        </w:rPr>
      </w:pPr>
    </w:p>
    <w:p w14:paraId="647303EC" w14:textId="77777777" w:rsidR="00AA282D" w:rsidRPr="0096582C" w:rsidRDefault="00AA282D" w:rsidP="00AA282D">
      <w:pPr>
        <w:spacing w:line="240" w:lineRule="auto"/>
        <w:ind w:left="567" w:right="616"/>
        <w:rPr>
          <w:i/>
          <w:sz w:val="22"/>
          <w:lang w:val="es-MX"/>
        </w:rPr>
      </w:pPr>
      <w:r w:rsidRPr="0096582C">
        <w:rPr>
          <w:b/>
          <w:i/>
          <w:sz w:val="22"/>
          <w:lang w:val="es-MX"/>
        </w:rPr>
        <w:t>FUNDAMENTACIÓN Y MOTIVACIÓN. EL ASPECTO FORMAL DE LA GARANTÍA Y SU FINALIDAD SE TRADUCEN EN EXPLICAR, JUSTIFICAR, POSIBILITAR LA DEFENSA Y COMUNICAR LA DECISIÓN</w:t>
      </w:r>
      <w:r w:rsidRPr="0096582C">
        <w:rPr>
          <w:i/>
          <w:sz w:val="22"/>
          <w:lang w:val="es-MX"/>
        </w:rPr>
        <w:t xml:space="preserve">. </w:t>
      </w:r>
    </w:p>
    <w:p w14:paraId="2B6A504C" w14:textId="77777777" w:rsidR="00AA282D" w:rsidRPr="0096582C" w:rsidRDefault="00AA282D" w:rsidP="00AA282D">
      <w:pPr>
        <w:spacing w:line="240" w:lineRule="auto"/>
        <w:ind w:left="567" w:right="616"/>
        <w:rPr>
          <w:i/>
          <w:sz w:val="22"/>
          <w:lang w:val="es-MX"/>
        </w:rPr>
      </w:pPr>
      <w:r w:rsidRPr="0096582C">
        <w:rPr>
          <w:i/>
          <w:sz w:val="22"/>
          <w:lang w:val="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8974C1A" w14:textId="77777777" w:rsidR="00AA282D" w:rsidRPr="00413E71" w:rsidRDefault="00AA282D" w:rsidP="00AA282D">
      <w:pPr>
        <w:rPr>
          <w:szCs w:val="24"/>
          <w:lang w:val="es-MX"/>
        </w:rPr>
      </w:pPr>
    </w:p>
    <w:p w14:paraId="4F4F48C7" w14:textId="77777777" w:rsidR="00AA282D" w:rsidRPr="00413E71" w:rsidRDefault="00AA282D" w:rsidP="00AA282D">
      <w:pPr>
        <w:rPr>
          <w:szCs w:val="24"/>
          <w:lang w:val="es-MX"/>
        </w:rPr>
      </w:pPr>
      <w:r w:rsidRPr="00413E71">
        <w:rPr>
          <w:szCs w:val="24"/>
          <w:lang w:val="es-MX"/>
        </w:rPr>
        <w:t xml:space="preserve">En consecuencia, la fundamentación y motivación implica que en el acto de autoridad, además de contenerse los supuestos jurídicos aplicables se expliquen claramente, por qué, </w:t>
      </w:r>
      <w:r w:rsidRPr="00413E71">
        <w:rPr>
          <w:szCs w:val="24"/>
          <w:lang w:val="es-MX"/>
        </w:rPr>
        <w:lastRenderedPageBreak/>
        <w:t>a través de la utilización de la norma se emitió el acto. De este modo, la persona que se siente afectada pueda impugnar la decisión, permitiéndole una real y auténtica defensa.</w:t>
      </w:r>
    </w:p>
    <w:p w14:paraId="2FA7D123" w14:textId="77777777" w:rsidR="00AA282D" w:rsidRPr="00413E71" w:rsidRDefault="00AA282D" w:rsidP="00AA282D">
      <w:pPr>
        <w:rPr>
          <w:szCs w:val="24"/>
          <w:lang w:val="es-MX"/>
        </w:rPr>
      </w:pPr>
    </w:p>
    <w:p w14:paraId="540EF332" w14:textId="77777777" w:rsidR="00AA282D" w:rsidRPr="00413E71" w:rsidRDefault="00AA282D" w:rsidP="00AA282D">
      <w:pPr>
        <w:rPr>
          <w:szCs w:val="24"/>
          <w:lang w:val="es-MX"/>
        </w:rPr>
      </w:pPr>
      <w:r w:rsidRPr="00413E71">
        <w:rPr>
          <w:szCs w:val="24"/>
          <w:lang w:val="es-MX"/>
        </w:rPr>
        <w:t>Por lo tanto, la entrega de documentos en su versión pública debe acompañarse necesariamente del Acuerdo del Comité de Transparencia del Sujeto Obligado</w:t>
      </w:r>
      <w:r w:rsidRPr="00413E71">
        <w:rPr>
          <w:b/>
          <w:szCs w:val="24"/>
          <w:lang w:val="es-MX"/>
        </w:rPr>
        <w:t xml:space="preserve"> </w:t>
      </w:r>
      <w:r w:rsidRPr="00413E71">
        <w:rPr>
          <w:szCs w:val="24"/>
          <w:lang w:val="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384B3488" w14:textId="77777777" w:rsidR="009B73BE" w:rsidRDefault="009B73BE" w:rsidP="009B73BE"/>
    <w:p w14:paraId="382B282A" w14:textId="18B39D7F" w:rsidR="009B73BE" w:rsidRPr="006F2304" w:rsidRDefault="009B73BE" w:rsidP="009B73BE">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 xml:space="preserve">con fundamento en la </w:t>
      </w:r>
      <w:r w:rsidR="006809C7">
        <w:rPr>
          <w:rFonts w:eastAsia="Palatino Linotype" w:cs="Palatino Linotype"/>
          <w:b/>
          <w:bCs/>
          <w:color w:val="000000" w:themeColor="text1"/>
        </w:rPr>
        <w:t>segunda</w:t>
      </w:r>
      <w:r>
        <w:rPr>
          <w:rFonts w:eastAsia="Palatino Linotype" w:cs="Palatino Linotype"/>
          <w:b/>
          <w:bCs/>
          <w:color w:val="000000" w:themeColor="text1"/>
        </w:rPr>
        <w:t xml:space="preserve">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sidR="006809C7">
        <w:rPr>
          <w:rFonts w:eastAsia="Palatino Linotype" w:cs="Palatino Linotype"/>
          <w:b/>
          <w:bCs/>
          <w:color w:val="000000" w:themeColor="text1"/>
        </w:rPr>
        <w:t>MODIFI</w:t>
      </w:r>
      <w:r w:rsidRPr="0CEC3CE0">
        <w:rPr>
          <w:rFonts w:eastAsia="Palatino Linotype" w:cs="Palatino Linotype"/>
          <w:b/>
          <w:bCs/>
          <w:color w:val="000000" w:themeColor="text1"/>
        </w:rPr>
        <w:t xml:space="preserve">CA </w:t>
      </w:r>
      <w:r w:rsidRPr="0CEC3CE0">
        <w:rPr>
          <w:rFonts w:eastAsia="Palatino Linotype" w:cs="Palatino Linotype"/>
          <w:color w:val="000000" w:themeColor="text1"/>
        </w:rPr>
        <w:t>la respuesta a la solicitud de información número</w:t>
      </w:r>
      <w:r w:rsidRPr="008F3C6D">
        <w:rPr>
          <w:rFonts w:eastAsia="Palatino Linotype" w:cs="Palatino Linotype"/>
          <w:color w:val="000000"/>
          <w:szCs w:val="24"/>
        </w:rPr>
        <w:t xml:space="preserve"> </w:t>
      </w:r>
      <w:r w:rsidR="00FD21F9">
        <w:rPr>
          <w:rFonts w:eastAsia="Palatino Linotype" w:cs="Palatino Linotype"/>
          <w:b/>
          <w:bCs/>
          <w:color w:val="000000"/>
          <w:szCs w:val="24"/>
        </w:rPr>
        <w:t>00118/TOLUCA/IP/2025</w:t>
      </w:r>
      <w:r w:rsidRPr="0CEC3CE0">
        <w:rPr>
          <w:rFonts w:eastAsia="Palatino Linotype" w:cs="Palatino Linotype"/>
          <w:color w:val="000000" w:themeColor="text1"/>
        </w:rPr>
        <w:t>, que ha sido materia del presente estudio.</w:t>
      </w:r>
    </w:p>
    <w:p w14:paraId="6AB0962B" w14:textId="77777777" w:rsidR="009B73BE" w:rsidRDefault="009B73BE" w:rsidP="009B73BE"/>
    <w:p w14:paraId="137DD155"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5CD457F5" w14:textId="4FAD240A" w:rsidR="009B73BE" w:rsidRDefault="009B73BE" w:rsidP="009B73BE"/>
    <w:p w14:paraId="593F470A" w14:textId="77777777" w:rsidR="009B73BE" w:rsidRPr="00BB7F90" w:rsidRDefault="009B73BE" w:rsidP="009B73BE">
      <w:pPr>
        <w:pStyle w:val="Ttulo1"/>
        <w:rPr>
          <w:rFonts w:eastAsia="Palatino Linotype"/>
        </w:rPr>
      </w:pPr>
      <w:r w:rsidRPr="00BB7F90">
        <w:rPr>
          <w:rFonts w:eastAsia="Palatino Linotype"/>
        </w:rPr>
        <w:lastRenderedPageBreak/>
        <w:t>S E    R E S U E L V E</w:t>
      </w:r>
    </w:p>
    <w:p w14:paraId="6B954031" w14:textId="77777777" w:rsidR="009B73BE" w:rsidRPr="00BB7F90" w:rsidRDefault="009B73BE" w:rsidP="009B73BE">
      <w:pPr>
        <w:pBdr>
          <w:top w:val="nil"/>
          <w:left w:val="nil"/>
          <w:bottom w:val="nil"/>
          <w:right w:val="nil"/>
          <w:between w:val="nil"/>
        </w:pBdr>
        <w:rPr>
          <w:rFonts w:eastAsia="Palatino Linotype" w:cs="Palatino Linotype"/>
          <w:b/>
          <w:color w:val="000000"/>
          <w:szCs w:val="24"/>
        </w:rPr>
      </w:pPr>
    </w:p>
    <w:p w14:paraId="57CC97C7" w14:textId="51A3E6F1" w:rsidR="009B73BE" w:rsidRPr="00BB7F90" w:rsidRDefault="009B73BE" w:rsidP="009B73BE">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sidR="006809C7">
        <w:rPr>
          <w:rFonts w:eastAsia="Palatino Linotype" w:cs="Palatino Linotype"/>
          <w:b/>
          <w:bCs/>
          <w:color w:val="000000" w:themeColor="text1"/>
        </w:rPr>
        <w:t>MODIFI</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Pr>
          <w:rFonts w:eastAsia="Palatino Linotype" w:cs="Palatino Linotype"/>
          <w:b/>
          <w:bCs/>
          <w:color w:val="000000"/>
          <w:szCs w:val="24"/>
        </w:rPr>
        <w:t xml:space="preserve"> </w:t>
      </w:r>
      <w:r w:rsidR="00FD21F9">
        <w:rPr>
          <w:rFonts w:eastAsia="Palatino Linotype" w:cs="Palatino Linotype"/>
          <w:b/>
          <w:bCs/>
          <w:color w:val="000000"/>
          <w:szCs w:val="24"/>
        </w:rPr>
        <w:t>00118/TOLUCA/IP/2025</w:t>
      </w:r>
      <w:r>
        <w:rPr>
          <w:rFonts w:eastAsia="Palatino Linotype" w:cs="Palatino Linotype"/>
          <w:color w:val="000000" w:themeColor="text1"/>
        </w:rPr>
        <w:t xml:space="preserve">, al resultar </w:t>
      </w:r>
      <w:r w:rsidRPr="00BB7F90">
        <w:rPr>
          <w:rFonts w:eastAsia="Palatino Linotype" w:cs="Palatino Linotype"/>
          <w:color w:val="000000" w:themeColor="text1"/>
        </w:rPr>
        <w:t xml:space="preserve">fundados los motivos de inconformidad argüidos por </w:t>
      </w:r>
      <w:r>
        <w:rPr>
          <w:rFonts w:eastAsia="Palatino Linotype" w:cs="Palatino Linotype"/>
          <w:color w:val="000000" w:themeColor="text1"/>
        </w:rPr>
        <w:t>el</w:t>
      </w:r>
      <w:r w:rsidRPr="00BB7F90">
        <w:rPr>
          <w:rFonts w:eastAsia="Palatino Linotype" w:cs="Palatino Linotype"/>
          <w:color w:val="000000" w:themeColor="text1"/>
        </w:rPr>
        <w:t xml:space="preserve"> Recurrente, en términos del</w:t>
      </w:r>
      <w:r>
        <w:rPr>
          <w:rFonts w:eastAsia="Palatino Linotype" w:cs="Palatino Linotype"/>
          <w:b/>
          <w:bCs/>
          <w:color w:val="000000" w:themeColor="text1"/>
        </w:rPr>
        <w:t xml:space="preserve"> Considerando QUIN</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5EE7906C"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749C64FC" w14:textId="75C79640" w:rsidR="009B73BE" w:rsidRPr="00BB7F90" w:rsidRDefault="009B73BE" w:rsidP="009B73BE">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Pr="003F3F63">
        <w:rPr>
          <w:rFonts w:eastAsia="Palatino Linotype" w:cs="Palatino Linotype"/>
          <w:color w:val="000000"/>
          <w:szCs w:val="24"/>
        </w:rPr>
        <w:t>al Sujeto Obligado que</w:t>
      </w:r>
      <w:r w:rsidR="006809C7">
        <w:rPr>
          <w:rFonts w:eastAsia="Palatino Linotype" w:cs="Palatino Linotype"/>
          <w:color w:val="000000"/>
          <w:szCs w:val="24"/>
        </w:rPr>
        <w:t xml:space="preserve"> </w:t>
      </w:r>
      <w:r w:rsidR="00A346B2">
        <w:rPr>
          <w:rFonts w:eastAsia="Palatino Linotype" w:cs="Palatino Linotype"/>
          <w:color w:val="000000"/>
          <w:szCs w:val="24"/>
        </w:rPr>
        <w:t xml:space="preserve">haga </w:t>
      </w:r>
      <w:r w:rsidRPr="003F3F63">
        <w:rPr>
          <w:rFonts w:eastAsia="Palatino Linotype" w:cs="Palatino Linotype"/>
          <w:color w:val="000000"/>
          <w:szCs w:val="24"/>
        </w:rPr>
        <w:t>entrega a</w:t>
      </w:r>
      <w:r>
        <w:rPr>
          <w:rFonts w:eastAsia="Palatino Linotype" w:cs="Palatino Linotype"/>
          <w:color w:val="000000"/>
          <w:szCs w:val="24"/>
        </w:rPr>
        <w:t>l</w:t>
      </w:r>
      <w:r w:rsidRPr="003F3F63">
        <w:rPr>
          <w:rFonts w:eastAsia="Palatino Linotype" w:cs="Palatino Linotype"/>
          <w:color w:val="000000"/>
          <w:szCs w:val="24"/>
        </w:rPr>
        <w:t xml:space="preserve"> Recurrente mediante el Sistema de Acceso a la Información Mexiquense (SAIMEX)</w:t>
      </w:r>
      <w:r>
        <w:rPr>
          <w:rFonts w:eastAsia="Palatino Linotype" w:cs="Palatino Linotype"/>
          <w:color w:val="000000"/>
          <w:szCs w:val="24"/>
        </w:rPr>
        <w:t xml:space="preserve"> y </w:t>
      </w:r>
      <w:r w:rsidRPr="003F3F63">
        <w:rPr>
          <w:rFonts w:eastAsia="Palatino Linotype" w:cs="Palatino Linotype"/>
          <w:color w:val="000000"/>
          <w:szCs w:val="24"/>
        </w:rPr>
        <w:t xml:space="preserve">en términos del </w:t>
      </w:r>
      <w:r>
        <w:rPr>
          <w:rFonts w:eastAsia="Palatino Linotype" w:cs="Palatino Linotype"/>
          <w:b/>
          <w:color w:val="000000"/>
          <w:szCs w:val="24"/>
        </w:rPr>
        <w:t>Considerando QUIN</w:t>
      </w:r>
      <w:r w:rsidRPr="003F3F63">
        <w:rPr>
          <w:rFonts w:eastAsia="Palatino Linotype" w:cs="Palatino Linotype"/>
          <w:b/>
          <w:color w:val="000000"/>
          <w:szCs w:val="24"/>
        </w:rPr>
        <w:t>TO</w:t>
      </w:r>
      <w:r>
        <w:rPr>
          <w:rFonts w:eastAsia="Palatino Linotype" w:cs="Palatino Linotype"/>
          <w:color w:val="000000"/>
          <w:szCs w:val="24"/>
        </w:rPr>
        <w:t>, de lo siguiente:</w:t>
      </w:r>
    </w:p>
    <w:p w14:paraId="2EDB0B03"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350672BD" w14:textId="77777777" w:rsidR="00A0547F" w:rsidRPr="00A0547F" w:rsidRDefault="00A0547F" w:rsidP="00F003D9">
      <w:pPr>
        <w:pStyle w:val="Prrafodelista"/>
        <w:numPr>
          <w:ilvl w:val="0"/>
          <w:numId w:val="67"/>
        </w:numPr>
        <w:spacing w:line="276" w:lineRule="auto"/>
        <w:rPr>
          <w:i/>
          <w:iCs/>
        </w:rPr>
      </w:pPr>
      <w:r w:rsidRPr="00A0547F">
        <w:rPr>
          <w:i/>
          <w:iCs/>
        </w:rPr>
        <w:t>Los documentos que acrediten que los servidores públicos referidos por la Dirección General de Administración se encuentren en pleno ejercicio de sus derechos civiles y políticos, en versión pública de ser procedente.</w:t>
      </w:r>
    </w:p>
    <w:p w14:paraId="536C8437" w14:textId="66F7A678" w:rsidR="00A0547F" w:rsidRPr="00A0547F" w:rsidRDefault="00A0547F" w:rsidP="00F003D9">
      <w:pPr>
        <w:pStyle w:val="Prrafodelista"/>
        <w:numPr>
          <w:ilvl w:val="0"/>
          <w:numId w:val="67"/>
        </w:numPr>
        <w:spacing w:line="276" w:lineRule="auto"/>
        <w:rPr>
          <w:i/>
          <w:iCs/>
        </w:rPr>
      </w:pPr>
      <w:r w:rsidRPr="00A0547F">
        <w:rPr>
          <w:i/>
          <w:iCs/>
        </w:rPr>
        <w:t xml:space="preserve">Los avisos de alta ante el ISSEMYM de Joel Antonio Aguilar Valdez, Álvaro Cabrera </w:t>
      </w:r>
      <w:proofErr w:type="spellStart"/>
      <w:r w:rsidRPr="00A0547F">
        <w:rPr>
          <w:i/>
          <w:iCs/>
        </w:rPr>
        <w:t>Zuber</w:t>
      </w:r>
      <w:proofErr w:type="spellEnd"/>
      <w:r w:rsidRPr="00A0547F">
        <w:rPr>
          <w:i/>
          <w:iCs/>
        </w:rPr>
        <w:t xml:space="preserve"> y Raúl Campuzano Chávez, </w:t>
      </w:r>
      <w:r w:rsidR="00900542">
        <w:rPr>
          <w:i/>
          <w:iCs/>
        </w:rPr>
        <w:t xml:space="preserve">así como de los servidores públicos referidos adscritos al Instituto Municipal de la Mujer de Toluca, </w:t>
      </w:r>
      <w:r w:rsidRPr="00A0547F">
        <w:rPr>
          <w:i/>
          <w:iCs/>
        </w:rPr>
        <w:t>en versión pública.</w:t>
      </w:r>
    </w:p>
    <w:p w14:paraId="05191DBB" w14:textId="77777777" w:rsidR="00A0547F" w:rsidRPr="00A0547F" w:rsidRDefault="00A0547F" w:rsidP="00F003D9">
      <w:pPr>
        <w:pStyle w:val="Prrafodelista"/>
        <w:numPr>
          <w:ilvl w:val="0"/>
          <w:numId w:val="67"/>
        </w:numPr>
        <w:spacing w:line="276" w:lineRule="auto"/>
        <w:rPr>
          <w:i/>
          <w:iCs/>
        </w:rPr>
      </w:pPr>
      <w:r w:rsidRPr="00A0547F">
        <w:rPr>
          <w:i/>
          <w:iCs/>
        </w:rPr>
        <w:t>Los Certificados de no deudor alimentario moroso de Jesús Eliezer Dávila Monroy, Rosario Selene Márquez Hernández y Cuauhtémoc Salvador Ortega Nila, en versión pública.</w:t>
      </w:r>
    </w:p>
    <w:p w14:paraId="2F964A0E" w14:textId="77777777" w:rsidR="00A0547F" w:rsidRPr="00A0547F" w:rsidRDefault="00A0547F" w:rsidP="00F003D9">
      <w:pPr>
        <w:pStyle w:val="Prrafodelista"/>
        <w:numPr>
          <w:ilvl w:val="0"/>
          <w:numId w:val="67"/>
        </w:numPr>
        <w:spacing w:line="276" w:lineRule="auto"/>
        <w:rPr>
          <w:i/>
          <w:iCs/>
        </w:rPr>
      </w:pPr>
      <w:r w:rsidRPr="00A0547F">
        <w:rPr>
          <w:i/>
          <w:iCs/>
        </w:rPr>
        <w:t xml:space="preserve">Los expedientes laborales de los servidores públicos Rosa Áurea </w:t>
      </w:r>
      <w:proofErr w:type="spellStart"/>
      <w:r w:rsidRPr="00A0547F">
        <w:rPr>
          <w:i/>
          <w:iCs/>
        </w:rPr>
        <w:t>Alaniz</w:t>
      </w:r>
      <w:proofErr w:type="spellEnd"/>
      <w:r w:rsidRPr="00A0547F">
        <w:rPr>
          <w:i/>
          <w:iCs/>
        </w:rPr>
        <w:t xml:space="preserve"> Paredes, Cruz Elena Becerra Zavaleta, </w:t>
      </w:r>
      <w:proofErr w:type="spellStart"/>
      <w:r w:rsidRPr="00A0547F">
        <w:rPr>
          <w:i/>
          <w:iCs/>
        </w:rPr>
        <w:t>Huberta</w:t>
      </w:r>
      <w:proofErr w:type="spellEnd"/>
      <w:r w:rsidRPr="00A0547F">
        <w:rPr>
          <w:i/>
          <w:iCs/>
        </w:rPr>
        <w:t xml:space="preserve"> Becerra Zavaleta, Hugo </w:t>
      </w:r>
      <w:proofErr w:type="spellStart"/>
      <w:r w:rsidRPr="00A0547F">
        <w:rPr>
          <w:i/>
          <w:iCs/>
        </w:rPr>
        <w:t>Hugolino</w:t>
      </w:r>
      <w:proofErr w:type="spellEnd"/>
      <w:r w:rsidRPr="00A0547F">
        <w:rPr>
          <w:i/>
          <w:iCs/>
        </w:rPr>
        <w:t xml:space="preserve"> Castañeda Ornelas, Felipe de Jesús Chávez, Miguel Ángel Gil Martínez, María Fernanda González Colín, Alejandro Gutiérrez Luna, Alexis Hernández </w:t>
      </w:r>
      <w:proofErr w:type="spellStart"/>
      <w:r w:rsidRPr="00A0547F">
        <w:rPr>
          <w:i/>
          <w:iCs/>
        </w:rPr>
        <w:t>Hernández</w:t>
      </w:r>
      <w:proofErr w:type="spellEnd"/>
      <w:r w:rsidRPr="00A0547F">
        <w:rPr>
          <w:i/>
          <w:iCs/>
        </w:rPr>
        <w:t xml:space="preserve">, Lizet Marín Bernal, Raúl Martínez Guzmán, José Luis Molina Reynoso, José César Olivares Plata, Jimena Ortega Pichardo, Wenceslao Romero García, Abel Iván Rosado López, Hugo Sotelo Curiel, Rodrigo Rafael Trujillo Martínez, Florencio Valladares Zambrano, Julio Ricardo Vega </w:t>
      </w:r>
      <w:proofErr w:type="spellStart"/>
      <w:r w:rsidRPr="00A0547F">
        <w:rPr>
          <w:i/>
          <w:iCs/>
        </w:rPr>
        <w:t>Celorio</w:t>
      </w:r>
      <w:proofErr w:type="spellEnd"/>
      <w:r w:rsidRPr="00A0547F">
        <w:rPr>
          <w:i/>
          <w:iCs/>
        </w:rPr>
        <w:t>, Tomás Velázquez Mejía y Elizabeth Villaseñor Ovando, en versión pública.</w:t>
      </w:r>
    </w:p>
    <w:p w14:paraId="33A3BAA0" w14:textId="77777777" w:rsidR="00A0547F" w:rsidRPr="00A0547F" w:rsidRDefault="00A0547F" w:rsidP="00F003D9">
      <w:pPr>
        <w:pStyle w:val="Prrafodelista"/>
        <w:numPr>
          <w:ilvl w:val="0"/>
          <w:numId w:val="67"/>
        </w:numPr>
        <w:spacing w:line="276" w:lineRule="auto"/>
        <w:rPr>
          <w:i/>
          <w:iCs/>
        </w:rPr>
      </w:pPr>
      <w:r w:rsidRPr="00A0547F">
        <w:rPr>
          <w:i/>
          <w:iCs/>
        </w:rPr>
        <w:lastRenderedPageBreak/>
        <w:t xml:space="preserve">Los currículos de los servidores públicos </w:t>
      </w:r>
      <w:proofErr w:type="spellStart"/>
      <w:r w:rsidRPr="00A0547F">
        <w:rPr>
          <w:i/>
          <w:iCs/>
        </w:rPr>
        <w:t>Celfa</w:t>
      </w:r>
      <w:proofErr w:type="spellEnd"/>
      <w:r w:rsidRPr="00A0547F">
        <w:rPr>
          <w:i/>
          <w:iCs/>
        </w:rPr>
        <w:t xml:space="preserve"> Vázquez González, Luis Jesús Cuenca Hernández, Thalía Jazmín Oro González, Jorge Enrique Vera Zea, Silvana Isabel Ortega Valdés, Anna Karina Sánchez Rodríguez, Cinthia Carmen Castaño Aramis y Artemio Medina </w:t>
      </w:r>
      <w:proofErr w:type="spellStart"/>
      <w:r w:rsidRPr="00A0547F">
        <w:rPr>
          <w:i/>
          <w:iCs/>
        </w:rPr>
        <w:t>Elenio</w:t>
      </w:r>
      <w:proofErr w:type="spellEnd"/>
      <w:r w:rsidRPr="00A0547F">
        <w:rPr>
          <w:i/>
          <w:iCs/>
        </w:rPr>
        <w:t>, en correcta versión pública.</w:t>
      </w:r>
    </w:p>
    <w:p w14:paraId="1DE38116" w14:textId="77777777" w:rsidR="009B73BE" w:rsidRPr="00637878" w:rsidRDefault="009B73BE" w:rsidP="009B73BE">
      <w:pPr>
        <w:pStyle w:val="NormalINFOEM"/>
      </w:pPr>
    </w:p>
    <w:p w14:paraId="3BDBD9C5" w14:textId="301EB8D1" w:rsidR="009B73BE" w:rsidRPr="006A7396" w:rsidRDefault="00A346B2" w:rsidP="009B73BE">
      <w:pPr>
        <w:pStyle w:val="NormalINFOEM"/>
        <w:rPr>
          <w:szCs w:val="24"/>
        </w:rPr>
      </w:pPr>
      <w:r>
        <w:rPr>
          <w:szCs w:val="24"/>
        </w:rPr>
        <w:t>C</w:t>
      </w:r>
      <w:r w:rsidR="009B73BE" w:rsidRPr="00B837B8">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w:t>
      </w:r>
      <w:r>
        <w:rPr>
          <w:szCs w:val="24"/>
        </w:rPr>
        <w:t>ga a disposición del Recurrente</w:t>
      </w:r>
      <w:r w:rsidR="00B3600D">
        <w:rPr>
          <w:szCs w:val="24"/>
        </w:rPr>
        <w:t xml:space="preserve"> y </w:t>
      </w:r>
      <w:r w:rsidR="00B35431">
        <w:rPr>
          <w:szCs w:val="24"/>
        </w:rPr>
        <w:t xml:space="preserve">de la clasificación total como información confidencial de los documentos que </w:t>
      </w:r>
      <w:r w:rsidR="008B0357">
        <w:rPr>
          <w:szCs w:val="24"/>
        </w:rPr>
        <w:t>así lo requieran;</w:t>
      </w:r>
      <w:r>
        <w:rPr>
          <w:szCs w:val="24"/>
        </w:rPr>
        <w:t xml:space="preserve"> así como de los datos que se testaron en los </w:t>
      </w:r>
      <w:r w:rsidR="008B0357">
        <w:rPr>
          <w:szCs w:val="24"/>
        </w:rPr>
        <w:t>documentos</w:t>
      </w:r>
      <w:r>
        <w:rPr>
          <w:szCs w:val="24"/>
        </w:rPr>
        <w:t xml:space="preserve"> remitidos en respuesta a la solicitud de información</w:t>
      </w:r>
      <w:r w:rsidR="008B0357">
        <w:rPr>
          <w:szCs w:val="24"/>
        </w:rPr>
        <w:t xml:space="preserve"> y de los documentos testados en su totalidad referidos en la respuesta.</w:t>
      </w:r>
    </w:p>
    <w:p w14:paraId="7C3E3DEB" w14:textId="77777777" w:rsidR="009B73BE" w:rsidRDefault="009B73BE" w:rsidP="009B73BE">
      <w:pPr>
        <w:pStyle w:val="NormalINFOEM"/>
        <w:rPr>
          <w:szCs w:val="24"/>
        </w:rPr>
      </w:pPr>
    </w:p>
    <w:p w14:paraId="46BC45CE" w14:textId="737E08AD" w:rsidR="008B0357" w:rsidRDefault="004C7810" w:rsidP="009B73BE">
      <w:pPr>
        <w:pStyle w:val="NormalINFOEM"/>
        <w:rPr>
          <w:szCs w:val="24"/>
        </w:rPr>
      </w:pPr>
      <w:r>
        <w:rPr>
          <w:szCs w:val="24"/>
        </w:rPr>
        <w:t>Respecto del punto 1 de la información descrita, en el supuesto de que dichos documentos no obren en los archivos de las áreas competentes por no ser un requisito para el ingreso al servicio público,</w:t>
      </w:r>
      <w:r w:rsidR="003D39DF">
        <w:rPr>
          <w:szCs w:val="24"/>
        </w:rPr>
        <w:t xml:space="preserve"> bastará con que así lo haga del conocimiento del Recurrente en términos del segundo párrafo del artículo 19 de la </w:t>
      </w:r>
      <w:r w:rsidR="003D39DF" w:rsidRPr="00325BCB">
        <w:rPr>
          <w:rFonts w:eastAsia="Palatino Linotype" w:cs="Palatino Linotype"/>
          <w:color w:val="000000"/>
          <w:szCs w:val="24"/>
        </w:rPr>
        <w:t>Ley de Transparencia y Acceso a la Información Pública del Estado de México y Municipios</w:t>
      </w:r>
      <w:r w:rsidR="003D39DF">
        <w:rPr>
          <w:rFonts w:eastAsia="Palatino Linotype" w:cs="Palatino Linotype"/>
          <w:color w:val="000000"/>
          <w:szCs w:val="24"/>
        </w:rPr>
        <w:t>.</w:t>
      </w:r>
    </w:p>
    <w:p w14:paraId="39A1F325" w14:textId="77777777" w:rsidR="004C7810" w:rsidRDefault="004C7810" w:rsidP="009B73BE">
      <w:pPr>
        <w:pStyle w:val="NormalINFOEM"/>
        <w:rPr>
          <w:szCs w:val="24"/>
        </w:rPr>
      </w:pPr>
    </w:p>
    <w:p w14:paraId="7ADA5B07"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 xml:space="preserve">para que, conforme a los artículos 186 último párrafo, 189 segundo párrafo y 194 de la Ley de Transparencia y Acceso a la Información Pública del Estado de México y Municipios, dé </w:t>
      </w:r>
      <w:r w:rsidRPr="00325BCB">
        <w:rPr>
          <w:rFonts w:eastAsia="Palatino Linotype" w:cs="Palatino Linotype"/>
          <w:color w:val="000000"/>
          <w:szCs w:val="24"/>
        </w:rPr>
        <w:lastRenderedPageBreak/>
        <w:t>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E302B9"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p>
    <w:p w14:paraId="10EC2B55"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47113A" w14:textId="77777777" w:rsidR="009B73BE" w:rsidRPr="00BA5315" w:rsidRDefault="009B73BE" w:rsidP="009B73BE">
      <w:pPr>
        <w:pBdr>
          <w:top w:val="nil"/>
          <w:left w:val="nil"/>
          <w:bottom w:val="nil"/>
          <w:right w:val="nil"/>
          <w:between w:val="nil"/>
        </w:pBdr>
        <w:rPr>
          <w:rFonts w:eastAsia="Palatino Linotype" w:cs="Palatino Linotype"/>
          <w:color w:val="000000"/>
          <w:szCs w:val="24"/>
        </w:rPr>
      </w:pPr>
    </w:p>
    <w:p w14:paraId="746CC47F" w14:textId="77777777" w:rsidR="009B73BE" w:rsidRPr="00BA5315" w:rsidRDefault="009B73BE" w:rsidP="009B73BE">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t xml:space="preserve">QUINTO. Notifíquese </w:t>
      </w:r>
      <w:r w:rsidRPr="00BA5315">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FCF415C" w14:textId="77777777" w:rsidR="002A1ADE" w:rsidRDefault="002A1ADE" w:rsidP="008F50E6">
      <w:pPr>
        <w:rPr>
          <w:szCs w:val="24"/>
        </w:rPr>
      </w:pPr>
    </w:p>
    <w:p w14:paraId="18B81F59" w14:textId="77777777" w:rsidR="00146645" w:rsidRPr="0044347D" w:rsidRDefault="00146645" w:rsidP="00146645">
      <w:pPr>
        <w:pBdr>
          <w:top w:val="nil"/>
          <w:left w:val="nil"/>
          <w:bottom w:val="nil"/>
          <w:right w:val="nil"/>
          <w:between w:val="nil"/>
        </w:pBdr>
        <w:rPr>
          <w:rFonts w:eastAsia="Palatino Linotype" w:cs="Palatino Linotype"/>
          <w:color w:val="000000"/>
          <w:highlight w:val="white"/>
        </w:rPr>
      </w:pPr>
      <w:r w:rsidRPr="0044347D">
        <w:rPr>
          <w:rFonts w:eastAsia="Palatino Linotype" w:cs="Palatino Linotype"/>
          <w:b/>
          <w:color w:val="000000"/>
        </w:rPr>
        <w:t>SEXTO. Gírese</w:t>
      </w:r>
      <w:r w:rsidRPr="0044347D">
        <w:rPr>
          <w:rFonts w:eastAsia="Palatino Linotype" w:cs="Palatino Linotype"/>
          <w:color w:val="000000"/>
        </w:rPr>
        <w:t xml:space="preserve"> oficio </w:t>
      </w:r>
      <w:r w:rsidRPr="0044347D">
        <w:rPr>
          <w:rFonts w:eastAsia="Times New Roman" w:cs="Times New Roman"/>
          <w:color w:val="000000"/>
          <w:lang w:eastAsia="es-ES_tradnl"/>
        </w:rPr>
        <w:t xml:space="preserve">al </w:t>
      </w:r>
      <w:r w:rsidRPr="0044347D">
        <w:rPr>
          <w:rFonts w:eastAsia="Times New Roman" w:cs="Arial"/>
          <w:color w:val="000000"/>
          <w:lang w:val="es-ES"/>
        </w:rPr>
        <w:t>Titular de la Dirección General de Protección de Datos Personales, en atención al artículo 82, fracción XXVII de la Ley de Protección de Datos Personales del Estado de México y Municipios</w:t>
      </w:r>
      <w:r w:rsidRPr="0044347D">
        <w:rPr>
          <w:rFonts w:eastAsia="Palatino Linotype" w:cs="Palatino Linotype"/>
          <w:color w:val="000000"/>
        </w:rPr>
        <w:t xml:space="preserve">en términos de lo señalado en el </w:t>
      </w:r>
      <w:r w:rsidRPr="0044347D">
        <w:rPr>
          <w:rFonts w:eastAsia="Palatino Linotype" w:cs="Palatino Linotype"/>
          <w:b/>
          <w:color w:val="000000"/>
        </w:rPr>
        <w:t>Considerando</w:t>
      </w:r>
      <w:r w:rsidRPr="0044347D">
        <w:rPr>
          <w:rFonts w:eastAsia="Palatino Linotype" w:cs="Palatino Linotype"/>
          <w:color w:val="000000"/>
        </w:rPr>
        <w:t xml:space="preserve"> </w:t>
      </w:r>
      <w:r w:rsidRPr="0044347D">
        <w:rPr>
          <w:rFonts w:eastAsia="Palatino Linotype" w:cs="Palatino Linotype"/>
          <w:b/>
          <w:color w:val="000000"/>
        </w:rPr>
        <w:t>QUINTO</w:t>
      </w:r>
      <w:r w:rsidRPr="0044347D">
        <w:rPr>
          <w:rFonts w:eastAsia="Palatino Linotype" w:cs="Palatino Linotype"/>
          <w:color w:val="000000"/>
        </w:rPr>
        <w:t xml:space="preserve"> de la presente resolución.</w:t>
      </w:r>
    </w:p>
    <w:p w14:paraId="15AC940B" w14:textId="77777777" w:rsidR="00146645" w:rsidRPr="008D790A" w:rsidRDefault="00146645" w:rsidP="008F50E6">
      <w:pPr>
        <w:rPr>
          <w:rFonts w:cstheme="majorHAnsi"/>
          <w:szCs w:val="24"/>
        </w:rPr>
      </w:pPr>
    </w:p>
    <w:p w14:paraId="20573BFF" w14:textId="2F86B4B0" w:rsidR="00A970D5" w:rsidRPr="008D790A" w:rsidRDefault="005A45B1" w:rsidP="00F003D9">
      <w:pPr>
        <w:pBdr>
          <w:top w:val="nil"/>
          <w:left w:val="nil"/>
          <w:bottom w:val="nil"/>
          <w:right w:val="nil"/>
          <w:between w:val="nil"/>
        </w:pBdr>
        <w:ind w:right="-1"/>
        <w:contextualSpacing/>
        <w:rPr>
          <w:rFonts w:eastAsia="Palatino Linotype" w:cstheme="majorHAnsi"/>
          <w:color w:val="000000"/>
          <w:szCs w:val="24"/>
        </w:rPr>
      </w:pPr>
      <w:r w:rsidRPr="008D790A">
        <w:rPr>
          <w:rFonts w:eastAsia="Palatino Linotype" w:cstheme="majorHAnsi"/>
          <w:color w:val="000000"/>
          <w:szCs w:val="24"/>
        </w:rPr>
        <w:lastRenderedPageBreak/>
        <w:t>ASÍ LO RESUELVE</w:t>
      </w:r>
      <w:r w:rsidR="00247FE8" w:rsidRPr="008D790A">
        <w:rPr>
          <w:rFonts w:eastAsia="Palatino Linotype" w:cstheme="majorHAnsi"/>
          <w:color w:val="000000"/>
          <w:szCs w:val="24"/>
        </w:rPr>
        <w:t xml:space="preserve"> POR UNANIMIDAD</w:t>
      </w:r>
      <w:r w:rsidRPr="008D790A">
        <w:rPr>
          <w:rFonts w:eastAsia="Palatino Linotype" w:cstheme="majorHAnsi"/>
          <w:color w:val="000000"/>
          <w:szCs w:val="24"/>
        </w:rPr>
        <w:t xml:space="preserve"> </w:t>
      </w:r>
      <w:r w:rsidR="006922F5" w:rsidRPr="008D790A">
        <w:rPr>
          <w:rFonts w:eastAsia="Palatino Linotype" w:cstheme="majorHAnsi"/>
          <w:color w:val="000000"/>
          <w:szCs w:val="24"/>
        </w:rPr>
        <w:t>DE VOTOS, EL PLENO DEL INSTITUTO DE TRANSPARENCIA, ACCESO A LA INFORMACIÓN PÚBLICA Y PROTECCIÓN DE DATOS PERSONALES DEL ESTADO DE MÉXICO Y MUNICIPIOS, CONFORMADO POR LOS COMISIONADOS JOSÉ MARTÍNEZ VILCHIS, MARÍA DEL ROSARIO MEJÍA AYALA</w:t>
      </w:r>
      <w:r w:rsidR="00C50629">
        <w:rPr>
          <w:rFonts w:eastAsia="Palatino Linotype" w:cstheme="majorHAnsi"/>
          <w:color w:val="000000"/>
          <w:szCs w:val="24"/>
        </w:rPr>
        <w:t xml:space="preserve"> (EMITIENDO </w:t>
      </w:r>
      <w:r w:rsidR="0019461E">
        <w:rPr>
          <w:rFonts w:eastAsia="Palatino Linotype" w:cstheme="majorHAnsi"/>
          <w:color w:val="000000"/>
          <w:szCs w:val="24"/>
        </w:rPr>
        <w:t>VOTO PARTIC</w:t>
      </w:r>
      <w:r w:rsidR="00E74142">
        <w:rPr>
          <w:rFonts w:eastAsia="Palatino Linotype" w:cstheme="majorHAnsi"/>
          <w:color w:val="000000"/>
          <w:szCs w:val="24"/>
        </w:rPr>
        <w:t>ULAR</w:t>
      </w:r>
      <w:r w:rsidR="00CD6F23">
        <w:rPr>
          <w:rFonts w:eastAsia="Palatino Linotype" w:cstheme="majorHAnsi"/>
          <w:color w:val="000000"/>
          <w:szCs w:val="24"/>
        </w:rPr>
        <w:t xml:space="preserve"> CONCURRENTE</w:t>
      </w:r>
      <w:r w:rsidR="00E74142">
        <w:rPr>
          <w:rFonts w:eastAsia="Palatino Linotype" w:cstheme="majorHAnsi"/>
          <w:color w:val="000000"/>
          <w:szCs w:val="24"/>
        </w:rPr>
        <w:t>)</w:t>
      </w:r>
      <w:r w:rsidR="006922F5" w:rsidRPr="008D790A">
        <w:rPr>
          <w:rFonts w:eastAsia="Palatino Linotype" w:cstheme="majorHAnsi"/>
          <w:color w:val="000000"/>
          <w:szCs w:val="24"/>
        </w:rPr>
        <w:t>, SHARON CRISTINA MORALES MARTÍNEZ</w:t>
      </w:r>
      <w:r w:rsidR="00E74142">
        <w:rPr>
          <w:rFonts w:eastAsia="Palatino Linotype" w:cstheme="majorHAnsi"/>
          <w:color w:val="000000"/>
          <w:szCs w:val="24"/>
        </w:rPr>
        <w:t xml:space="preserve"> (EMITIENDO VOTO PARTICULAR)</w:t>
      </w:r>
      <w:r w:rsidR="006922F5" w:rsidRPr="008D790A">
        <w:rPr>
          <w:rFonts w:eastAsia="Palatino Linotype" w:cstheme="majorHAnsi"/>
          <w:color w:val="000000"/>
          <w:szCs w:val="24"/>
        </w:rPr>
        <w:t>, LUIS GUSTAVO PARRA NORIEGA</w:t>
      </w:r>
      <w:r w:rsidR="009E3DAE" w:rsidRPr="008D790A">
        <w:rPr>
          <w:rFonts w:eastAsia="Palatino Linotype" w:cstheme="majorHAnsi"/>
          <w:color w:val="000000"/>
          <w:szCs w:val="24"/>
        </w:rPr>
        <w:t xml:space="preserve"> </w:t>
      </w:r>
      <w:r w:rsidR="00B930E6">
        <w:rPr>
          <w:rFonts w:eastAsia="Palatino Linotype" w:cstheme="majorHAnsi"/>
          <w:color w:val="000000"/>
          <w:szCs w:val="24"/>
        </w:rPr>
        <w:t>(EMITIENDO VOTO PARTICULAR</w:t>
      </w:r>
      <w:r w:rsidR="00CD6F23">
        <w:rPr>
          <w:rFonts w:eastAsia="Palatino Linotype" w:cstheme="majorHAnsi"/>
          <w:color w:val="000000"/>
          <w:szCs w:val="24"/>
        </w:rPr>
        <w:t xml:space="preserve"> CONCURRENTE</w:t>
      </w:r>
      <w:r w:rsidR="00B930E6">
        <w:rPr>
          <w:rFonts w:eastAsia="Palatino Linotype" w:cstheme="majorHAnsi"/>
          <w:color w:val="000000"/>
          <w:szCs w:val="24"/>
        </w:rPr>
        <w:t xml:space="preserve">) </w:t>
      </w:r>
      <w:r w:rsidR="006922F5" w:rsidRPr="008D790A">
        <w:rPr>
          <w:rFonts w:eastAsia="Palatino Linotype" w:cstheme="majorHAnsi"/>
          <w:color w:val="000000"/>
          <w:szCs w:val="24"/>
        </w:rPr>
        <w:t>Y GUADALUPE RAMÍREZ PEÑA</w:t>
      </w:r>
      <w:r w:rsidR="00B930E6">
        <w:rPr>
          <w:rFonts w:eastAsia="Palatino Linotype" w:cstheme="majorHAnsi"/>
          <w:color w:val="000000"/>
          <w:szCs w:val="24"/>
        </w:rPr>
        <w:t xml:space="preserve"> (EMITIENDO VOTO PARTICULAR)</w:t>
      </w:r>
      <w:r w:rsidR="00AF6B94" w:rsidRPr="008D790A">
        <w:rPr>
          <w:rFonts w:eastAsia="Palatino Linotype" w:cstheme="majorHAnsi"/>
          <w:color w:val="000000"/>
          <w:szCs w:val="24"/>
        </w:rPr>
        <w:t>,</w:t>
      </w:r>
      <w:r w:rsidR="00F37687" w:rsidRPr="008D790A">
        <w:rPr>
          <w:rFonts w:eastAsia="Palatino Linotype" w:cstheme="majorHAnsi"/>
          <w:color w:val="000000"/>
          <w:szCs w:val="24"/>
        </w:rPr>
        <w:t xml:space="preserve"> </w:t>
      </w:r>
      <w:r w:rsidR="006922F5" w:rsidRPr="008D790A">
        <w:rPr>
          <w:rFonts w:eastAsia="Palatino Linotype" w:cstheme="majorHAnsi"/>
          <w:color w:val="000000"/>
          <w:szCs w:val="24"/>
        </w:rPr>
        <w:t>EN LA</w:t>
      </w:r>
      <w:r w:rsidR="00C93568" w:rsidRPr="008D790A">
        <w:rPr>
          <w:rFonts w:eastAsia="Palatino Linotype" w:cstheme="majorHAnsi"/>
          <w:color w:val="000000"/>
          <w:szCs w:val="24"/>
        </w:rPr>
        <w:t xml:space="preserve"> </w:t>
      </w:r>
      <w:r w:rsidR="00D97A12" w:rsidRPr="008D790A">
        <w:rPr>
          <w:rFonts w:eastAsia="Palatino Linotype" w:cstheme="majorHAnsi"/>
          <w:color w:val="000000"/>
          <w:szCs w:val="24"/>
        </w:rPr>
        <w:t xml:space="preserve">VIGÉSIMA </w:t>
      </w:r>
      <w:r w:rsidR="00443EB6">
        <w:rPr>
          <w:rFonts w:eastAsia="Palatino Linotype" w:cstheme="majorHAnsi"/>
          <w:color w:val="000000"/>
          <w:szCs w:val="24"/>
        </w:rPr>
        <w:t>OCTAVA</w:t>
      </w:r>
      <w:r w:rsidR="00501811" w:rsidRPr="008D790A">
        <w:rPr>
          <w:rFonts w:eastAsia="Palatino Linotype" w:cstheme="majorHAnsi"/>
          <w:color w:val="000000"/>
          <w:szCs w:val="24"/>
        </w:rPr>
        <w:t xml:space="preserve"> </w:t>
      </w:r>
      <w:r w:rsidR="006922F5" w:rsidRPr="008D790A">
        <w:rPr>
          <w:rFonts w:eastAsia="Palatino Linotype" w:cstheme="majorHAnsi"/>
          <w:color w:val="000000"/>
          <w:szCs w:val="24"/>
        </w:rPr>
        <w:t>SESIÓN ORDINARIA CELEBRADA E</w:t>
      </w:r>
      <w:r w:rsidR="00C93568" w:rsidRPr="008D790A">
        <w:rPr>
          <w:rFonts w:eastAsia="Palatino Linotype" w:cstheme="majorHAnsi"/>
          <w:color w:val="000000"/>
          <w:szCs w:val="24"/>
        </w:rPr>
        <w:t>L</w:t>
      </w:r>
      <w:r w:rsidR="0011108B" w:rsidRPr="008D790A">
        <w:rPr>
          <w:rFonts w:eastAsia="Palatino Linotype" w:cstheme="majorHAnsi"/>
          <w:color w:val="000000"/>
          <w:szCs w:val="24"/>
        </w:rPr>
        <w:t xml:space="preserve"> </w:t>
      </w:r>
      <w:r w:rsidR="00443EB6">
        <w:rPr>
          <w:rFonts w:eastAsia="Palatino Linotype" w:cstheme="majorHAnsi"/>
          <w:color w:val="000000"/>
          <w:szCs w:val="24"/>
        </w:rPr>
        <w:t>TRECE</w:t>
      </w:r>
      <w:r w:rsidR="00D97A12" w:rsidRPr="008D790A">
        <w:rPr>
          <w:rFonts w:eastAsia="Palatino Linotype" w:cstheme="majorHAnsi"/>
          <w:color w:val="000000"/>
          <w:szCs w:val="24"/>
        </w:rPr>
        <w:t xml:space="preserve"> DE AGOSTO</w:t>
      </w:r>
      <w:r w:rsidR="00C93568" w:rsidRPr="008D790A">
        <w:rPr>
          <w:rFonts w:eastAsia="Palatino Linotype" w:cstheme="majorHAnsi"/>
          <w:color w:val="000000"/>
          <w:szCs w:val="24"/>
        </w:rPr>
        <w:t xml:space="preserve"> </w:t>
      </w:r>
      <w:r w:rsidR="002475C3" w:rsidRPr="008D790A">
        <w:rPr>
          <w:rFonts w:eastAsia="Palatino Linotype" w:cstheme="majorHAnsi"/>
          <w:color w:val="000000"/>
          <w:szCs w:val="24"/>
        </w:rPr>
        <w:t>DE DOS MIL VEINTI</w:t>
      </w:r>
      <w:r w:rsidR="0011108B" w:rsidRPr="008D790A">
        <w:rPr>
          <w:rFonts w:eastAsia="Palatino Linotype" w:cstheme="majorHAnsi"/>
          <w:color w:val="000000"/>
          <w:szCs w:val="24"/>
        </w:rPr>
        <w:t>C</w:t>
      </w:r>
      <w:r w:rsidR="00B43890" w:rsidRPr="008D790A">
        <w:rPr>
          <w:rFonts w:eastAsia="Palatino Linotype" w:cstheme="majorHAnsi"/>
          <w:color w:val="000000"/>
          <w:szCs w:val="24"/>
        </w:rPr>
        <w:t>INCO</w:t>
      </w:r>
      <w:r w:rsidR="006922F5" w:rsidRPr="008D790A">
        <w:rPr>
          <w:rFonts w:eastAsia="Palatino Linotype" w:cstheme="majorHAnsi"/>
          <w:color w:val="000000"/>
          <w:szCs w:val="24"/>
        </w:rPr>
        <w:t xml:space="preserve">, ANTE EL SECRETARIO TÉCNICO </w:t>
      </w:r>
      <w:r w:rsidRPr="008D790A">
        <w:rPr>
          <w:rFonts w:eastAsia="Palatino Linotype" w:cstheme="majorHAnsi"/>
          <w:color w:val="000000"/>
          <w:szCs w:val="24"/>
        </w:rPr>
        <w:t>DEL PLENO, ALEXIS TAPIA RAMÍREZ</w:t>
      </w:r>
      <w:r w:rsidR="00F003D9">
        <w:rPr>
          <w:rFonts w:eastAsia="Palatino Linotype" w:cstheme="majorHAnsi"/>
          <w:color w:val="000000"/>
          <w:szCs w:val="24"/>
        </w:rPr>
        <w:t>.</w:t>
      </w:r>
      <w:r w:rsidR="008D790A" w:rsidRPr="008D790A">
        <w:rPr>
          <w:rFonts w:eastAsia="Palatino Linotype" w:cstheme="majorHAnsi"/>
          <w:color w:val="000000"/>
          <w:szCs w:val="24"/>
        </w:rPr>
        <w:t>----------------------------------------</w:t>
      </w:r>
      <w:r w:rsidR="00146645" w:rsidRPr="008D790A">
        <w:rPr>
          <w:rFonts w:eastAsia="Palatino Linotype" w:cstheme="majorHAnsi"/>
          <w:color w:val="000000"/>
          <w:szCs w:val="24"/>
        </w:rPr>
        <w:t>---------------------------------------------------------------------------------------------------------------------------------------------------------------------------------------------------------</w:t>
      </w:r>
      <w:r w:rsidR="00900542">
        <w:rPr>
          <w:rFonts w:eastAsia="Palatino Linotype" w:cstheme="majorHAnsi"/>
          <w:color w:val="000000"/>
          <w:szCs w:val="24"/>
        </w:rPr>
        <w:t>--------------------</w:t>
      </w:r>
      <w:r w:rsidR="006B4357">
        <w:rPr>
          <w:rFonts w:eastAsia="Palatino Linotype" w:cstheme="majorHAnsi"/>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9639B7">
      <w:headerReference w:type="even" r:id="rId11"/>
      <w:headerReference w:type="default" r:id="rId12"/>
      <w:footerReference w:type="default" r:id="rId13"/>
      <w:headerReference w:type="first" r:id="rId14"/>
      <w:footerReference w:type="first" r:id="rId15"/>
      <w:pgSz w:w="12240" w:h="15840"/>
      <w:pgMar w:top="3062" w:right="992" w:bottom="1276"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E71F6" w14:textId="77777777" w:rsidR="004421CF" w:rsidRDefault="004421CF" w:rsidP="00F2498E">
      <w:pPr>
        <w:spacing w:line="240" w:lineRule="auto"/>
      </w:pPr>
      <w:r>
        <w:separator/>
      </w:r>
    </w:p>
  </w:endnote>
  <w:endnote w:type="continuationSeparator" w:id="0">
    <w:p w14:paraId="35EB2FC6" w14:textId="77777777" w:rsidR="004421CF" w:rsidRDefault="004421CF" w:rsidP="00F2498E">
      <w:pPr>
        <w:spacing w:line="240" w:lineRule="auto"/>
      </w:pPr>
      <w:r>
        <w:continuationSeparator/>
      </w:r>
    </w:p>
  </w:endnote>
  <w:endnote w:type="continuationNotice" w:id="1">
    <w:p w14:paraId="52A42481" w14:textId="77777777" w:rsidR="004421CF" w:rsidRDefault="004421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Bold">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F77228" w:rsidRPr="00871A91" w:rsidRDefault="00F7722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D3A90">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D3A90">
      <w:rPr>
        <w:rFonts w:ascii="Palatino Linotype" w:hAnsi="Palatino Linotype"/>
        <w:b/>
        <w:bCs/>
        <w:noProof/>
        <w:sz w:val="20"/>
      </w:rPr>
      <w:t>70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F77228" w:rsidRPr="00871A91" w:rsidRDefault="00F7722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D3A9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D3A90">
      <w:rPr>
        <w:rFonts w:ascii="Palatino Linotype" w:hAnsi="Palatino Linotype"/>
        <w:b/>
        <w:bCs/>
        <w:noProof/>
        <w:sz w:val="20"/>
      </w:rPr>
      <w:t>70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EC7E9" w14:textId="77777777" w:rsidR="004421CF" w:rsidRDefault="004421CF" w:rsidP="00F2498E">
      <w:pPr>
        <w:spacing w:line="240" w:lineRule="auto"/>
      </w:pPr>
      <w:r>
        <w:separator/>
      </w:r>
    </w:p>
  </w:footnote>
  <w:footnote w:type="continuationSeparator" w:id="0">
    <w:p w14:paraId="6D4FD059" w14:textId="77777777" w:rsidR="004421CF" w:rsidRDefault="004421CF" w:rsidP="00F2498E">
      <w:pPr>
        <w:spacing w:line="240" w:lineRule="auto"/>
      </w:pPr>
      <w:r>
        <w:continuationSeparator/>
      </w:r>
    </w:p>
  </w:footnote>
  <w:footnote w:type="continuationNotice" w:id="1">
    <w:p w14:paraId="4B7795B0" w14:textId="77777777" w:rsidR="004421CF" w:rsidRDefault="004421CF">
      <w:pPr>
        <w:spacing w:line="240" w:lineRule="auto"/>
      </w:pPr>
    </w:p>
  </w:footnote>
  <w:footnote w:id="2">
    <w:p w14:paraId="2BCE50A0" w14:textId="77777777" w:rsidR="00F77228" w:rsidRPr="0031280C" w:rsidRDefault="00F77228"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F77228" w:rsidRPr="0031280C" w:rsidRDefault="00F77228"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F77228" w:rsidRPr="0031280C" w:rsidRDefault="00F77228"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F77228" w:rsidRPr="0031280C" w:rsidRDefault="00F77228"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F77228" w:rsidRDefault="00FD3A90">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387"/>
      <w:gridCol w:w="4111"/>
    </w:tblGrid>
    <w:tr w:rsidR="00F77228" w:rsidRPr="00B17577" w14:paraId="37B9EBDE" w14:textId="77777777" w:rsidTr="00197786">
      <w:trPr>
        <w:trHeight w:val="227"/>
      </w:trPr>
      <w:tc>
        <w:tcPr>
          <w:tcW w:w="5387" w:type="dxa"/>
          <w:hideMark/>
        </w:tcPr>
        <w:p w14:paraId="4964FBC5" w14:textId="54CDA645" w:rsidR="00F77228" w:rsidRPr="00096248" w:rsidRDefault="00F77228"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0447E0D2" w:rsidR="00F77228" w:rsidRPr="00096248" w:rsidRDefault="00F77228" w:rsidP="00011C4D">
          <w:pPr>
            <w:spacing w:after="120" w:line="240" w:lineRule="auto"/>
            <w:ind w:right="71"/>
            <w:jc w:val="right"/>
            <w:rPr>
              <w:rFonts w:cs="Arial"/>
              <w:b/>
              <w:szCs w:val="24"/>
            </w:rPr>
          </w:pPr>
          <w:r>
            <w:rPr>
              <w:rFonts w:cs="Arial"/>
              <w:b/>
              <w:bCs/>
              <w:szCs w:val="24"/>
            </w:rPr>
            <w:t>01350/INFOEM/IP/RR/2025</w:t>
          </w:r>
        </w:p>
      </w:tc>
    </w:tr>
    <w:tr w:rsidR="00F77228" w14:paraId="7591D3C9" w14:textId="77777777" w:rsidTr="00197786">
      <w:trPr>
        <w:trHeight w:val="242"/>
      </w:trPr>
      <w:tc>
        <w:tcPr>
          <w:tcW w:w="5387" w:type="dxa"/>
          <w:hideMark/>
        </w:tcPr>
        <w:p w14:paraId="729A65A8" w14:textId="77777777" w:rsidR="00F77228" w:rsidRPr="00096248" w:rsidRDefault="00F77228"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E3DFC08" w:rsidR="00F77228" w:rsidRPr="00096248" w:rsidRDefault="00F77228" w:rsidP="00011C4D">
          <w:pPr>
            <w:spacing w:after="120" w:line="240" w:lineRule="auto"/>
            <w:ind w:left="-81" w:right="71"/>
            <w:jc w:val="right"/>
            <w:rPr>
              <w:rFonts w:cs="Arial"/>
              <w:szCs w:val="24"/>
            </w:rPr>
          </w:pPr>
          <w:r>
            <w:rPr>
              <w:rFonts w:cs="Arial"/>
              <w:szCs w:val="24"/>
            </w:rPr>
            <w:t>Ayuntamiento de Toluca</w:t>
          </w:r>
        </w:p>
      </w:tc>
    </w:tr>
    <w:tr w:rsidR="00F77228" w:rsidRPr="00F63239" w14:paraId="037E914D" w14:textId="77777777" w:rsidTr="00197786">
      <w:trPr>
        <w:trHeight w:val="342"/>
      </w:trPr>
      <w:tc>
        <w:tcPr>
          <w:tcW w:w="5387" w:type="dxa"/>
          <w:hideMark/>
        </w:tcPr>
        <w:p w14:paraId="7676B68F" w14:textId="64D69EAF" w:rsidR="00F77228" w:rsidRPr="00096248" w:rsidRDefault="00F77228"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F77228" w:rsidRDefault="00F77228"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F77228" w:rsidRPr="00711916" w:rsidRDefault="00F77228" w:rsidP="00011C4D">
          <w:pPr>
            <w:spacing w:after="120" w:line="240" w:lineRule="auto"/>
            <w:ind w:left="-486" w:right="71" w:firstLine="567"/>
            <w:jc w:val="right"/>
            <w:rPr>
              <w:rFonts w:cs="Arial"/>
              <w:sz w:val="2"/>
              <w:szCs w:val="2"/>
            </w:rPr>
          </w:pPr>
        </w:p>
      </w:tc>
    </w:tr>
  </w:tbl>
  <w:p w14:paraId="2998DBFD" w14:textId="25A9F426" w:rsidR="00F77228" w:rsidRPr="00871A91" w:rsidRDefault="00FD3A90">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3pt;margin-top:-147.6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F7722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387"/>
      <w:gridCol w:w="4111"/>
    </w:tblGrid>
    <w:tr w:rsidR="00F77228" w14:paraId="0F9FE9B6" w14:textId="77777777" w:rsidTr="00197786">
      <w:trPr>
        <w:trHeight w:val="227"/>
      </w:trPr>
      <w:tc>
        <w:tcPr>
          <w:tcW w:w="5387" w:type="dxa"/>
          <w:hideMark/>
        </w:tcPr>
        <w:p w14:paraId="6D1D9D71" w14:textId="11150E5A" w:rsidR="00F77228" w:rsidRPr="00663A37" w:rsidRDefault="00F77228"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1469BB42" w:rsidR="00F77228" w:rsidRPr="00C81ECD" w:rsidRDefault="00F77228" w:rsidP="00011C4D">
          <w:pPr>
            <w:spacing w:after="120" w:line="240" w:lineRule="auto"/>
            <w:ind w:left="-486" w:right="68" w:firstLine="558"/>
            <w:jc w:val="right"/>
            <w:rPr>
              <w:rFonts w:cs="Arial"/>
              <w:b/>
              <w:szCs w:val="24"/>
            </w:rPr>
          </w:pPr>
          <w:r>
            <w:rPr>
              <w:rFonts w:cs="Arial"/>
              <w:b/>
              <w:bCs/>
              <w:szCs w:val="24"/>
            </w:rPr>
            <w:t>01350/INFOEM/IP/RR/2025</w:t>
          </w:r>
        </w:p>
      </w:tc>
    </w:tr>
    <w:tr w:rsidR="00F77228" w:rsidRPr="001F57CD" w14:paraId="1377D264" w14:textId="77777777" w:rsidTr="00197786">
      <w:trPr>
        <w:trHeight w:val="196"/>
      </w:trPr>
      <w:tc>
        <w:tcPr>
          <w:tcW w:w="5387" w:type="dxa"/>
          <w:hideMark/>
        </w:tcPr>
        <w:p w14:paraId="04D597A1" w14:textId="77777777" w:rsidR="00F77228" w:rsidRPr="00663A37" w:rsidRDefault="00F77228"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159E220E" w:rsidR="00F77228" w:rsidRPr="00663A37" w:rsidRDefault="00FD3A90" w:rsidP="70652167">
          <w:pPr>
            <w:spacing w:after="120" w:line="240" w:lineRule="auto"/>
            <w:ind w:right="68"/>
            <w:jc w:val="right"/>
            <w:rPr>
              <w:rFonts w:cs="Arial"/>
              <w:lang w:val="es-ES"/>
            </w:rPr>
          </w:pPr>
          <w:proofErr w:type="spellStart"/>
          <w:r>
            <w:rPr>
              <w:rFonts w:cs="Arial"/>
              <w:lang w:val="es-ES"/>
            </w:rPr>
            <w:t>xxxx</w:t>
          </w:r>
          <w:proofErr w:type="spellEnd"/>
        </w:p>
      </w:tc>
    </w:tr>
    <w:tr w:rsidR="00F77228" w14:paraId="4DC11993" w14:textId="77777777" w:rsidTr="00197786">
      <w:trPr>
        <w:trHeight w:val="242"/>
      </w:trPr>
      <w:tc>
        <w:tcPr>
          <w:tcW w:w="5387" w:type="dxa"/>
          <w:hideMark/>
        </w:tcPr>
        <w:p w14:paraId="76CEF1B5" w14:textId="77777777" w:rsidR="00F77228" w:rsidRPr="00663A37" w:rsidRDefault="00F77228"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0564A6E1" w:rsidR="00F77228" w:rsidRPr="00663A37" w:rsidRDefault="00F77228" w:rsidP="00771E23">
          <w:pPr>
            <w:spacing w:after="120" w:line="240" w:lineRule="auto"/>
            <w:ind w:left="-70" w:right="68"/>
            <w:jc w:val="right"/>
            <w:rPr>
              <w:rFonts w:cs="Arial"/>
              <w:szCs w:val="24"/>
            </w:rPr>
          </w:pPr>
          <w:r>
            <w:rPr>
              <w:rFonts w:cs="Arial"/>
              <w:szCs w:val="24"/>
            </w:rPr>
            <w:t>Ayuntamiento de Toluca</w:t>
          </w:r>
        </w:p>
      </w:tc>
    </w:tr>
    <w:tr w:rsidR="00F77228" w14:paraId="5C2B511D" w14:textId="77777777" w:rsidTr="00197786">
      <w:trPr>
        <w:trHeight w:val="342"/>
      </w:trPr>
      <w:tc>
        <w:tcPr>
          <w:tcW w:w="5387" w:type="dxa"/>
          <w:hideMark/>
        </w:tcPr>
        <w:p w14:paraId="03FEF68C" w14:textId="45E91CF4" w:rsidR="00F77228" w:rsidRPr="00663A37" w:rsidRDefault="00F77228"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F77228" w:rsidRPr="00663A37" w:rsidRDefault="00F77228"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F77228" w:rsidRPr="00871A91" w:rsidRDefault="00FD3A90">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48.0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F7722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1055ED"/>
    <w:multiLevelType w:val="multilevel"/>
    <w:tmpl w:val="CB8EA408"/>
    <w:styleLink w:val="Listaactual43"/>
    <w:lvl w:ilvl="0">
      <w:start w:val="1"/>
      <w:numFmt w:val="decimal"/>
      <w:lvlText w:val="%1."/>
      <w:lvlJc w:val="left"/>
      <w:pPr>
        <w:ind w:left="709" w:hanging="425"/>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4242356"/>
    <w:multiLevelType w:val="multilevel"/>
    <w:tmpl w:val="FB825434"/>
    <w:styleLink w:val="Listaactual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2F3713A9"/>
    <w:multiLevelType w:val="multilevel"/>
    <w:tmpl w:val="C23860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336D27E6"/>
    <w:multiLevelType w:val="multilevel"/>
    <w:tmpl w:val="C6507ED2"/>
    <w:styleLink w:val="Listaactual45"/>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3855584A"/>
    <w:multiLevelType w:val="multilevel"/>
    <w:tmpl w:val="9BE2AF08"/>
    <w:styleLink w:val="Listaactual4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22A0203"/>
    <w:multiLevelType w:val="multilevel"/>
    <w:tmpl w:val="A1AE174E"/>
    <w:styleLink w:val="Listaactual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A556380"/>
    <w:multiLevelType w:val="hybridMultilevel"/>
    <w:tmpl w:val="F2AE843E"/>
    <w:lvl w:ilvl="0" w:tplc="48880FD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CD257EB"/>
    <w:multiLevelType w:val="hybridMultilevel"/>
    <w:tmpl w:val="C52E1882"/>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3"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CB776EA"/>
    <w:multiLevelType w:val="hybridMultilevel"/>
    <w:tmpl w:val="7F0A49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7"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6420752"/>
    <w:multiLevelType w:val="hybridMultilevel"/>
    <w:tmpl w:val="E0049038"/>
    <w:lvl w:ilvl="0" w:tplc="9B84B5C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AB71F17"/>
    <w:multiLevelType w:val="hybridMultilevel"/>
    <w:tmpl w:val="C52E1882"/>
    <w:lvl w:ilvl="0" w:tplc="D42E7212">
      <w:start w:val="1"/>
      <w:numFmt w:val="decimal"/>
      <w:lvlText w:val="%1."/>
      <w:lvlJc w:val="left"/>
      <w:pPr>
        <w:ind w:left="709" w:hanging="42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6"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45"/>
  </w:num>
  <w:num w:numId="3">
    <w:abstractNumId w:val="15"/>
  </w:num>
  <w:num w:numId="4">
    <w:abstractNumId w:val="58"/>
  </w:num>
  <w:num w:numId="5">
    <w:abstractNumId w:val="4"/>
  </w:num>
  <w:num w:numId="6">
    <w:abstractNumId w:val="49"/>
  </w:num>
  <w:num w:numId="7">
    <w:abstractNumId w:val="14"/>
  </w:num>
  <w:num w:numId="8">
    <w:abstractNumId w:val="3"/>
  </w:num>
  <w:num w:numId="9">
    <w:abstractNumId w:val="23"/>
  </w:num>
  <w:num w:numId="10">
    <w:abstractNumId w:val="25"/>
  </w:num>
  <w:num w:numId="11">
    <w:abstractNumId w:val="62"/>
  </w:num>
  <w:num w:numId="12">
    <w:abstractNumId w:val="55"/>
  </w:num>
  <w:num w:numId="13">
    <w:abstractNumId w:val="39"/>
  </w:num>
  <w:num w:numId="14">
    <w:abstractNumId w:val="44"/>
  </w:num>
  <w:num w:numId="15">
    <w:abstractNumId w:val="20"/>
  </w:num>
  <w:num w:numId="16">
    <w:abstractNumId w:val="35"/>
  </w:num>
  <w:num w:numId="17">
    <w:abstractNumId w:val="17"/>
  </w:num>
  <w:num w:numId="18">
    <w:abstractNumId w:val="8"/>
  </w:num>
  <w:num w:numId="19">
    <w:abstractNumId w:val="9"/>
  </w:num>
  <w:num w:numId="20">
    <w:abstractNumId w:val="16"/>
  </w:num>
  <w:num w:numId="21">
    <w:abstractNumId w:val="30"/>
  </w:num>
  <w:num w:numId="22">
    <w:abstractNumId w:val="2"/>
  </w:num>
  <w:num w:numId="23">
    <w:abstractNumId w:val="42"/>
  </w:num>
  <w:num w:numId="24">
    <w:abstractNumId w:val="48"/>
  </w:num>
  <w:num w:numId="25">
    <w:abstractNumId w:val="57"/>
  </w:num>
  <w:num w:numId="26">
    <w:abstractNumId w:val="22"/>
  </w:num>
  <w:num w:numId="27">
    <w:abstractNumId w:val="52"/>
  </w:num>
  <w:num w:numId="28">
    <w:abstractNumId w:val="32"/>
  </w:num>
  <w:num w:numId="29">
    <w:abstractNumId w:val="28"/>
  </w:num>
  <w:num w:numId="30">
    <w:abstractNumId w:val="18"/>
  </w:num>
  <w:num w:numId="31">
    <w:abstractNumId w:val="43"/>
  </w:num>
  <w:num w:numId="32">
    <w:abstractNumId w:val="47"/>
  </w:num>
  <w:num w:numId="33">
    <w:abstractNumId w:val="5"/>
  </w:num>
  <w:num w:numId="34">
    <w:abstractNumId w:val="60"/>
  </w:num>
  <w:num w:numId="35">
    <w:abstractNumId w:val="64"/>
  </w:num>
  <w:num w:numId="36">
    <w:abstractNumId w:val="54"/>
  </w:num>
  <w:num w:numId="37">
    <w:abstractNumId w:val="11"/>
  </w:num>
  <w:num w:numId="38">
    <w:abstractNumId w:val="53"/>
  </w:num>
  <w:num w:numId="39">
    <w:abstractNumId w:val="12"/>
  </w:num>
  <w:num w:numId="40">
    <w:abstractNumId w:val="50"/>
  </w:num>
  <w:num w:numId="41">
    <w:abstractNumId w:val="59"/>
  </w:num>
  <w:num w:numId="42">
    <w:abstractNumId w:val="0"/>
  </w:num>
  <w:num w:numId="43">
    <w:abstractNumId w:val="1"/>
  </w:num>
  <w:num w:numId="44">
    <w:abstractNumId w:val="33"/>
  </w:num>
  <w:num w:numId="45">
    <w:abstractNumId w:val="21"/>
  </w:num>
  <w:num w:numId="46">
    <w:abstractNumId w:val="61"/>
  </w:num>
  <w:num w:numId="47">
    <w:abstractNumId w:val="31"/>
  </w:num>
  <w:num w:numId="48">
    <w:abstractNumId w:val="66"/>
  </w:num>
  <w:num w:numId="49">
    <w:abstractNumId w:val="13"/>
  </w:num>
  <w:num w:numId="50">
    <w:abstractNumId w:val="36"/>
  </w:num>
  <w:num w:numId="51">
    <w:abstractNumId w:val="51"/>
  </w:num>
  <w:num w:numId="52">
    <w:abstractNumId w:val="24"/>
  </w:num>
  <w:num w:numId="53">
    <w:abstractNumId w:val="46"/>
  </w:num>
  <w:num w:numId="54">
    <w:abstractNumId w:val="41"/>
  </w:num>
  <w:num w:numId="55">
    <w:abstractNumId w:val="6"/>
  </w:num>
  <w:num w:numId="56">
    <w:abstractNumId w:val="10"/>
  </w:num>
  <w:num w:numId="57">
    <w:abstractNumId w:val="34"/>
  </w:num>
  <w:num w:numId="58">
    <w:abstractNumId w:val="37"/>
  </w:num>
  <w:num w:numId="59">
    <w:abstractNumId w:val="29"/>
  </w:num>
  <w:num w:numId="60">
    <w:abstractNumId w:val="26"/>
  </w:num>
  <w:num w:numId="61">
    <w:abstractNumId w:val="56"/>
  </w:num>
  <w:num w:numId="62">
    <w:abstractNumId w:val="7"/>
  </w:num>
  <w:num w:numId="63">
    <w:abstractNumId w:val="63"/>
  </w:num>
  <w:num w:numId="64">
    <w:abstractNumId w:val="19"/>
  </w:num>
  <w:num w:numId="65">
    <w:abstractNumId w:val="65"/>
  </w:num>
  <w:num w:numId="66">
    <w:abstractNumId w:val="27"/>
  </w:num>
  <w:num w:numId="67">
    <w:abstractNumId w:val="3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0CC3"/>
    <w:rsid w:val="00001F46"/>
    <w:rsid w:val="000024F0"/>
    <w:rsid w:val="00002C6A"/>
    <w:rsid w:val="0000330B"/>
    <w:rsid w:val="00003412"/>
    <w:rsid w:val="000034AA"/>
    <w:rsid w:val="000037B8"/>
    <w:rsid w:val="00003F45"/>
    <w:rsid w:val="00004014"/>
    <w:rsid w:val="00004465"/>
    <w:rsid w:val="00004479"/>
    <w:rsid w:val="00004B62"/>
    <w:rsid w:val="00004D6E"/>
    <w:rsid w:val="00004E75"/>
    <w:rsid w:val="00005965"/>
    <w:rsid w:val="00005B24"/>
    <w:rsid w:val="0000610F"/>
    <w:rsid w:val="00006132"/>
    <w:rsid w:val="0000665B"/>
    <w:rsid w:val="000077FF"/>
    <w:rsid w:val="00007857"/>
    <w:rsid w:val="00007BA4"/>
    <w:rsid w:val="000102FB"/>
    <w:rsid w:val="0001033C"/>
    <w:rsid w:val="000114A6"/>
    <w:rsid w:val="0001151F"/>
    <w:rsid w:val="000117AB"/>
    <w:rsid w:val="00011C4D"/>
    <w:rsid w:val="00011CCA"/>
    <w:rsid w:val="000120C2"/>
    <w:rsid w:val="000124BD"/>
    <w:rsid w:val="00012909"/>
    <w:rsid w:val="00012BEE"/>
    <w:rsid w:val="00012D78"/>
    <w:rsid w:val="00012F8B"/>
    <w:rsid w:val="00013685"/>
    <w:rsid w:val="00015487"/>
    <w:rsid w:val="000154CA"/>
    <w:rsid w:val="00016B50"/>
    <w:rsid w:val="000171BE"/>
    <w:rsid w:val="00017A00"/>
    <w:rsid w:val="00020325"/>
    <w:rsid w:val="00021122"/>
    <w:rsid w:val="00021165"/>
    <w:rsid w:val="0002195B"/>
    <w:rsid w:val="00021A08"/>
    <w:rsid w:val="000221D0"/>
    <w:rsid w:val="00022432"/>
    <w:rsid w:val="0002287F"/>
    <w:rsid w:val="000232DA"/>
    <w:rsid w:val="0002356F"/>
    <w:rsid w:val="00024A6D"/>
    <w:rsid w:val="00025560"/>
    <w:rsid w:val="00025773"/>
    <w:rsid w:val="000264FC"/>
    <w:rsid w:val="00026582"/>
    <w:rsid w:val="000267D1"/>
    <w:rsid w:val="0002722C"/>
    <w:rsid w:val="00027DA8"/>
    <w:rsid w:val="00030AB0"/>
    <w:rsid w:val="00031078"/>
    <w:rsid w:val="00031BA3"/>
    <w:rsid w:val="00032493"/>
    <w:rsid w:val="000325A7"/>
    <w:rsid w:val="00032686"/>
    <w:rsid w:val="0003268C"/>
    <w:rsid w:val="00032C99"/>
    <w:rsid w:val="00032CFE"/>
    <w:rsid w:val="00032E88"/>
    <w:rsid w:val="00032FBE"/>
    <w:rsid w:val="00033089"/>
    <w:rsid w:val="00033336"/>
    <w:rsid w:val="00033479"/>
    <w:rsid w:val="00033562"/>
    <w:rsid w:val="000343A2"/>
    <w:rsid w:val="00034965"/>
    <w:rsid w:val="00034BE5"/>
    <w:rsid w:val="0003521B"/>
    <w:rsid w:val="0003577D"/>
    <w:rsid w:val="00035A30"/>
    <w:rsid w:val="0003692B"/>
    <w:rsid w:val="000369F1"/>
    <w:rsid w:val="00036D5F"/>
    <w:rsid w:val="00036EFC"/>
    <w:rsid w:val="00037830"/>
    <w:rsid w:val="00037938"/>
    <w:rsid w:val="00040A10"/>
    <w:rsid w:val="00040F93"/>
    <w:rsid w:val="00041421"/>
    <w:rsid w:val="00041670"/>
    <w:rsid w:val="000417BE"/>
    <w:rsid w:val="00041AE7"/>
    <w:rsid w:val="00041DEA"/>
    <w:rsid w:val="000429D8"/>
    <w:rsid w:val="00042C8A"/>
    <w:rsid w:val="00042C95"/>
    <w:rsid w:val="00043780"/>
    <w:rsid w:val="00043A6C"/>
    <w:rsid w:val="000452AA"/>
    <w:rsid w:val="00045F86"/>
    <w:rsid w:val="00046717"/>
    <w:rsid w:val="00046A15"/>
    <w:rsid w:val="00047890"/>
    <w:rsid w:val="0005001B"/>
    <w:rsid w:val="00050D85"/>
    <w:rsid w:val="00050FF1"/>
    <w:rsid w:val="00051732"/>
    <w:rsid w:val="00051F5E"/>
    <w:rsid w:val="0005213F"/>
    <w:rsid w:val="0005219F"/>
    <w:rsid w:val="0005241C"/>
    <w:rsid w:val="00053AC0"/>
    <w:rsid w:val="00054689"/>
    <w:rsid w:val="0005480B"/>
    <w:rsid w:val="00054F6A"/>
    <w:rsid w:val="00055858"/>
    <w:rsid w:val="00055891"/>
    <w:rsid w:val="00055C90"/>
    <w:rsid w:val="000564B5"/>
    <w:rsid w:val="000565EE"/>
    <w:rsid w:val="000568A0"/>
    <w:rsid w:val="00056D5F"/>
    <w:rsid w:val="00057148"/>
    <w:rsid w:val="00057233"/>
    <w:rsid w:val="0005726D"/>
    <w:rsid w:val="000575E4"/>
    <w:rsid w:val="0005787D"/>
    <w:rsid w:val="00057B42"/>
    <w:rsid w:val="00060716"/>
    <w:rsid w:val="000610AC"/>
    <w:rsid w:val="00061B46"/>
    <w:rsid w:val="00061B8D"/>
    <w:rsid w:val="00061D9B"/>
    <w:rsid w:val="00061F00"/>
    <w:rsid w:val="00062CBE"/>
    <w:rsid w:val="00063730"/>
    <w:rsid w:val="000643FB"/>
    <w:rsid w:val="00064854"/>
    <w:rsid w:val="00064FFF"/>
    <w:rsid w:val="0006516D"/>
    <w:rsid w:val="000653C5"/>
    <w:rsid w:val="00065463"/>
    <w:rsid w:val="000658E9"/>
    <w:rsid w:val="000664B8"/>
    <w:rsid w:val="000666B3"/>
    <w:rsid w:val="000676A2"/>
    <w:rsid w:val="00070B50"/>
    <w:rsid w:val="00070F90"/>
    <w:rsid w:val="0007107B"/>
    <w:rsid w:val="00071143"/>
    <w:rsid w:val="00071159"/>
    <w:rsid w:val="00072987"/>
    <w:rsid w:val="00072AE8"/>
    <w:rsid w:val="00072FF9"/>
    <w:rsid w:val="000739AF"/>
    <w:rsid w:val="00073DB0"/>
    <w:rsid w:val="00074118"/>
    <w:rsid w:val="00074BAA"/>
    <w:rsid w:val="00074D4D"/>
    <w:rsid w:val="00075586"/>
    <w:rsid w:val="0007574F"/>
    <w:rsid w:val="00075861"/>
    <w:rsid w:val="0007587C"/>
    <w:rsid w:val="00075997"/>
    <w:rsid w:val="00075D5E"/>
    <w:rsid w:val="00075FDC"/>
    <w:rsid w:val="00076332"/>
    <w:rsid w:val="00077748"/>
    <w:rsid w:val="00077A55"/>
    <w:rsid w:val="00077B53"/>
    <w:rsid w:val="00077D39"/>
    <w:rsid w:val="00077E45"/>
    <w:rsid w:val="00077F28"/>
    <w:rsid w:val="0008029E"/>
    <w:rsid w:val="000802BA"/>
    <w:rsid w:val="0008134D"/>
    <w:rsid w:val="00081F52"/>
    <w:rsid w:val="00082E5D"/>
    <w:rsid w:val="00083498"/>
    <w:rsid w:val="00083956"/>
    <w:rsid w:val="000845CF"/>
    <w:rsid w:val="0008496A"/>
    <w:rsid w:val="00084D1A"/>
    <w:rsid w:val="0008591E"/>
    <w:rsid w:val="00085EA2"/>
    <w:rsid w:val="0008628E"/>
    <w:rsid w:val="000864CC"/>
    <w:rsid w:val="00087132"/>
    <w:rsid w:val="0008733A"/>
    <w:rsid w:val="0008737D"/>
    <w:rsid w:val="00087AFB"/>
    <w:rsid w:val="00087F54"/>
    <w:rsid w:val="000900C8"/>
    <w:rsid w:val="0009020C"/>
    <w:rsid w:val="00090297"/>
    <w:rsid w:val="0009072B"/>
    <w:rsid w:val="00090A37"/>
    <w:rsid w:val="00090EE8"/>
    <w:rsid w:val="000912F4"/>
    <w:rsid w:val="00091FA9"/>
    <w:rsid w:val="00092184"/>
    <w:rsid w:val="0009266F"/>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9D"/>
    <w:rsid w:val="000A00B6"/>
    <w:rsid w:val="000A00BB"/>
    <w:rsid w:val="000A02E0"/>
    <w:rsid w:val="000A0B2C"/>
    <w:rsid w:val="000A0EA8"/>
    <w:rsid w:val="000A110B"/>
    <w:rsid w:val="000A1377"/>
    <w:rsid w:val="000A1D0D"/>
    <w:rsid w:val="000A1D2C"/>
    <w:rsid w:val="000A2323"/>
    <w:rsid w:val="000A2CA6"/>
    <w:rsid w:val="000A2F65"/>
    <w:rsid w:val="000A3F41"/>
    <w:rsid w:val="000A4202"/>
    <w:rsid w:val="000A445D"/>
    <w:rsid w:val="000A4BDB"/>
    <w:rsid w:val="000A5389"/>
    <w:rsid w:val="000A53E1"/>
    <w:rsid w:val="000A5EA1"/>
    <w:rsid w:val="000A6945"/>
    <w:rsid w:val="000A6F53"/>
    <w:rsid w:val="000A77AC"/>
    <w:rsid w:val="000A7D80"/>
    <w:rsid w:val="000A7DC0"/>
    <w:rsid w:val="000B117C"/>
    <w:rsid w:val="000B1A15"/>
    <w:rsid w:val="000B1F27"/>
    <w:rsid w:val="000B2390"/>
    <w:rsid w:val="000B266E"/>
    <w:rsid w:val="000B28CF"/>
    <w:rsid w:val="000B29E0"/>
    <w:rsid w:val="000B350D"/>
    <w:rsid w:val="000B3BD4"/>
    <w:rsid w:val="000B4159"/>
    <w:rsid w:val="000B491D"/>
    <w:rsid w:val="000B503C"/>
    <w:rsid w:val="000B51CE"/>
    <w:rsid w:val="000B5296"/>
    <w:rsid w:val="000B5608"/>
    <w:rsid w:val="000B5690"/>
    <w:rsid w:val="000B65C3"/>
    <w:rsid w:val="000B748D"/>
    <w:rsid w:val="000C0203"/>
    <w:rsid w:val="000C066A"/>
    <w:rsid w:val="000C0E5D"/>
    <w:rsid w:val="000C0F27"/>
    <w:rsid w:val="000C2504"/>
    <w:rsid w:val="000C2661"/>
    <w:rsid w:val="000C2D59"/>
    <w:rsid w:val="000C2E3B"/>
    <w:rsid w:val="000C3494"/>
    <w:rsid w:val="000C416A"/>
    <w:rsid w:val="000C4F9F"/>
    <w:rsid w:val="000C500D"/>
    <w:rsid w:val="000C51AF"/>
    <w:rsid w:val="000C539D"/>
    <w:rsid w:val="000C5552"/>
    <w:rsid w:val="000C568A"/>
    <w:rsid w:val="000C661C"/>
    <w:rsid w:val="000C66AD"/>
    <w:rsid w:val="000C703C"/>
    <w:rsid w:val="000C723E"/>
    <w:rsid w:val="000C7472"/>
    <w:rsid w:val="000C7801"/>
    <w:rsid w:val="000C7BF9"/>
    <w:rsid w:val="000C7C21"/>
    <w:rsid w:val="000C7EB6"/>
    <w:rsid w:val="000C7F8F"/>
    <w:rsid w:val="000D068E"/>
    <w:rsid w:val="000D08B6"/>
    <w:rsid w:val="000D0CD3"/>
    <w:rsid w:val="000D14DA"/>
    <w:rsid w:val="000D2A2D"/>
    <w:rsid w:val="000D2C63"/>
    <w:rsid w:val="000D2E6D"/>
    <w:rsid w:val="000D2E93"/>
    <w:rsid w:val="000D3C8A"/>
    <w:rsid w:val="000D3DC4"/>
    <w:rsid w:val="000D4F3E"/>
    <w:rsid w:val="000D5244"/>
    <w:rsid w:val="000D55D2"/>
    <w:rsid w:val="000D5634"/>
    <w:rsid w:val="000D56B9"/>
    <w:rsid w:val="000D5C00"/>
    <w:rsid w:val="000D5EFC"/>
    <w:rsid w:val="000D609A"/>
    <w:rsid w:val="000D648C"/>
    <w:rsid w:val="000D66A1"/>
    <w:rsid w:val="000D6AE8"/>
    <w:rsid w:val="000D7340"/>
    <w:rsid w:val="000D772A"/>
    <w:rsid w:val="000E02D8"/>
    <w:rsid w:val="000E033F"/>
    <w:rsid w:val="000E06A3"/>
    <w:rsid w:val="000E0D32"/>
    <w:rsid w:val="000E195F"/>
    <w:rsid w:val="000E1FD4"/>
    <w:rsid w:val="000E2370"/>
    <w:rsid w:val="000E2778"/>
    <w:rsid w:val="000E27CE"/>
    <w:rsid w:val="000E29FC"/>
    <w:rsid w:val="000E3160"/>
    <w:rsid w:val="000E35E0"/>
    <w:rsid w:val="000E37D0"/>
    <w:rsid w:val="000E3D5F"/>
    <w:rsid w:val="000E3EB9"/>
    <w:rsid w:val="000E48E3"/>
    <w:rsid w:val="000E4AFE"/>
    <w:rsid w:val="000E4E16"/>
    <w:rsid w:val="000E4EBC"/>
    <w:rsid w:val="000E513A"/>
    <w:rsid w:val="000E531A"/>
    <w:rsid w:val="000E57E9"/>
    <w:rsid w:val="000E5C1A"/>
    <w:rsid w:val="000E74D7"/>
    <w:rsid w:val="000E7BF6"/>
    <w:rsid w:val="000E7E7B"/>
    <w:rsid w:val="000F015F"/>
    <w:rsid w:val="000F0B57"/>
    <w:rsid w:val="000F0C5A"/>
    <w:rsid w:val="000F0E02"/>
    <w:rsid w:val="000F114E"/>
    <w:rsid w:val="000F13D7"/>
    <w:rsid w:val="000F146C"/>
    <w:rsid w:val="000F152C"/>
    <w:rsid w:val="000F1882"/>
    <w:rsid w:val="000F196A"/>
    <w:rsid w:val="000F2668"/>
    <w:rsid w:val="000F367A"/>
    <w:rsid w:val="000F3D79"/>
    <w:rsid w:val="000F44C1"/>
    <w:rsid w:val="000F4958"/>
    <w:rsid w:val="000F4EAA"/>
    <w:rsid w:val="000F547D"/>
    <w:rsid w:val="000F54F6"/>
    <w:rsid w:val="000F7D93"/>
    <w:rsid w:val="0010147E"/>
    <w:rsid w:val="0010149D"/>
    <w:rsid w:val="0010153C"/>
    <w:rsid w:val="00101FEB"/>
    <w:rsid w:val="00102165"/>
    <w:rsid w:val="0010239B"/>
    <w:rsid w:val="0010303E"/>
    <w:rsid w:val="00103271"/>
    <w:rsid w:val="00103A9A"/>
    <w:rsid w:val="00103C89"/>
    <w:rsid w:val="00103D8C"/>
    <w:rsid w:val="001045EA"/>
    <w:rsid w:val="00104BE3"/>
    <w:rsid w:val="001050A9"/>
    <w:rsid w:val="001059AF"/>
    <w:rsid w:val="001059DF"/>
    <w:rsid w:val="00106002"/>
    <w:rsid w:val="001067FE"/>
    <w:rsid w:val="00107231"/>
    <w:rsid w:val="00107256"/>
    <w:rsid w:val="00107451"/>
    <w:rsid w:val="001103FC"/>
    <w:rsid w:val="0011071D"/>
    <w:rsid w:val="001107C4"/>
    <w:rsid w:val="0011108B"/>
    <w:rsid w:val="0011110C"/>
    <w:rsid w:val="001116B7"/>
    <w:rsid w:val="001121C4"/>
    <w:rsid w:val="0011295F"/>
    <w:rsid w:val="001141AE"/>
    <w:rsid w:val="001147C8"/>
    <w:rsid w:val="00114A55"/>
    <w:rsid w:val="00114B1E"/>
    <w:rsid w:val="00114F1E"/>
    <w:rsid w:val="00115495"/>
    <w:rsid w:val="001156A2"/>
    <w:rsid w:val="00116929"/>
    <w:rsid w:val="00116A13"/>
    <w:rsid w:val="00116B11"/>
    <w:rsid w:val="00116E4B"/>
    <w:rsid w:val="00116F6B"/>
    <w:rsid w:val="001171FF"/>
    <w:rsid w:val="00117E1E"/>
    <w:rsid w:val="00121552"/>
    <w:rsid w:val="00121842"/>
    <w:rsid w:val="00121B19"/>
    <w:rsid w:val="00121BF4"/>
    <w:rsid w:val="00121F46"/>
    <w:rsid w:val="001235A0"/>
    <w:rsid w:val="00123878"/>
    <w:rsid w:val="00123D0B"/>
    <w:rsid w:val="00123D20"/>
    <w:rsid w:val="00124B26"/>
    <w:rsid w:val="0012508E"/>
    <w:rsid w:val="00126133"/>
    <w:rsid w:val="001265BD"/>
    <w:rsid w:val="00126E56"/>
    <w:rsid w:val="00130C18"/>
    <w:rsid w:val="00131C40"/>
    <w:rsid w:val="00131C6C"/>
    <w:rsid w:val="00131F2D"/>
    <w:rsid w:val="001321ED"/>
    <w:rsid w:val="00133F26"/>
    <w:rsid w:val="0013462D"/>
    <w:rsid w:val="00134C66"/>
    <w:rsid w:val="001360B8"/>
    <w:rsid w:val="0013657B"/>
    <w:rsid w:val="00136A94"/>
    <w:rsid w:val="00136B10"/>
    <w:rsid w:val="00137807"/>
    <w:rsid w:val="00137EB9"/>
    <w:rsid w:val="00140181"/>
    <w:rsid w:val="0014092A"/>
    <w:rsid w:val="00140A63"/>
    <w:rsid w:val="00141359"/>
    <w:rsid w:val="00141952"/>
    <w:rsid w:val="0014240A"/>
    <w:rsid w:val="00142ACF"/>
    <w:rsid w:val="00142AF7"/>
    <w:rsid w:val="00142D35"/>
    <w:rsid w:val="00143916"/>
    <w:rsid w:val="00143E8A"/>
    <w:rsid w:val="00143F7B"/>
    <w:rsid w:val="00143FC6"/>
    <w:rsid w:val="00144A6E"/>
    <w:rsid w:val="00144ABF"/>
    <w:rsid w:val="00144BA8"/>
    <w:rsid w:val="0014566E"/>
    <w:rsid w:val="00145C22"/>
    <w:rsid w:val="001464CD"/>
    <w:rsid w:val="00146645"/>
    <w:rsid w:val="00147D4D"/>
    <w:rsid w:val="0015010D"/>
    <w:rsid w:val="00150293"/>
    <w:rsid w:val="001502AD"/>
    <w:rsid w:val="00150415"/>
    <w:rsid w:val="001506F1"/>
    <w:rsid w:val="001509C0"/>
    <w:rsid w:val="00151431"/>
    <w:rsid w:val="00151764"/>
    <w:rsid w:val="00151FF5"/>
    <w:rsid w:val="001522A2"/>
    <w:rsid w:val="00152B40"/>
    <w:rsid w:val="001530E5"/>
    <w:rsid w:val="00153856"/>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BE5"/>
    <w:rsid w:val="00165CA1"/>
    <w:rsid w:val="00165E57"/>
    <w:rsid w:val="00166171"/>
    <w:rsid w:val="00166D47"/>
    <w:rsid w:val="00167291"/>
    <w:rsid w:val="001678FF"/>
    <w:rsid w:val="00167DF0"/>
    <w:rsid w:val="00171192"/>
    <w:rsid w:val="00171AAD"/>
    <w:rsid w:val="00171BBC"/>
    <w:rsid w:val="00171CF4"/>
    <w:rsid w:val="00171F77"/>
    <w:rsid w:val="001728A2"/>
    <w:rsid w:val="0017292D"/>
    <w:rsid w:val="00172A87"/>
    <w:rsid w:val="00172E48"/>
    <w:rsid w:val="001748CB"/>
    <w:rsid w:val="0017523B"/>
    <w:rsid w:val="00175B42"/>
    <w:rsid w:val="0017606D"/>
    <w:rsid w:val="00176086"/>
    <w:rsid w:val="0017633C"/>
    <w:rsid w:val="001763AE"/>
    <w:rsid w:val="00176522"/>
    <w:rsid w:val="00176CA8"/>
    <w:rsid w:val="00177325"/>
    <w:rsid w:val="00177C5F"/>
    <w:rsid w:val="00177F85"/>
    <w:rsid w:val="001809A8"/>
    <w:rsid w:val="00180C5F"/>
    <w:rsid w:val="001819E8"/>
    <w:rsid w:val="00181A06"/>
    <w:rsid w:val="00181A9D"/>
    <w:rsid w:val="00181C41"/>
    <w:rsid w:val="001822C7"/>
    <w:rsid w:val="001822D8"/>
    <w:rsid w:val="001823E3"/>
    <w:rsid w:val="00182424"/>
    <w:rsid w:val="00182FC0"/>
    <w:rsid w:val="001830E2"/>
    <w:rsid w:val="001834D9"/>
    <w:rsid w:val="00183990"/>
    <w:rsid w:val="00183F45"/>
    <w:rsid w:val="001843EA"/>
    <w:rsid w:val="00184AEA"/>
    <w:rsid w:val="00184B72"/>
    <w:rsid w:val="00184FA2"/>
    <w:rsid w:val="0018577B"/>
    <w:rsid w:val="00185C12"/>
    <w:rsid w:val="00185C61"/>
    <w:rsid w:val="001864D9"/>
    <w:rsid w:val="0018697B"/>
    <w:rsid w:val="00186D1D"/>
    <w:rsid w:val="00187CCE"/>
    <w:rsid w:val="00190030"/>
    <w:rsid w:val="0019086A"/>
    <w:rsid w:val="00190B5A"/>
    <w:rsid w:val="00190D0F"/>
    <w:rsid w:val="00190F59"/>
    <w:rsid w:val="001914C5"/>
    <w:rsid w:val="0019171F"/>
    <w:rsid w:val="00191C10"/>
    <w:rsid w:val="00192ABD"/>
    <w:rsid w:val="00192D02"/>
    <w:rsid w:val="00192DC9"/>
    <w:rsid w:val="00193250"/>
    <w:rsid w:val="00193949"/>
    <w:rsid w:val="0019461E"/>
    <w:rsid w:val="0019495B"/>
    <w:rsid w:val="00194C85"/>
    <w:rsid w:val="0019539C"/>
    <w:rsid w:val="001957CF"/>
    <w:rsid w:val="001957E6"/>
    <w:rsid w:val="00195845"/>
    <w:rsid w:val="0019584A"/>
    <w:rsid w:val="00195F59"/>
    <w:rsid w:val="001960AD"/>
    <w:rsid w:val="0019662A"/>
    <w:rsid w:val="00196AF7"/>
    <w:rsid w:val="00196FB3"/>
    <w:rsid w:val="00197786"/>
    <w:rsid w:val="001A0134"/>
    <w:rsid w:val="001A04AF"/>
    <w:rsid w:val="001A057E"/>
    <w:rsid w:val="001A0AFD"/>
    <w:rsid w:val="001A0E96"/>
    <w:rsid w:val="001A1BDB"/>
    <w:rsid w:val="001A1D45"/>
    <w:rsid w:val="001A316F"/>
    <w:rsid w:val="001A321A"/>
    <w:rsid w:val="001A341E"/>
    <w:rsid w:val="001A3982"/>
    <w:rsid w:val="001A3C5F"/>
    <w:rsid w:val="001A3F75"/>
    <w:rsid w:val="001A4523"/>
    <w:rsid w:val="001A4BDF"/>
    <w:rsid w:val="001A5322"/>
    <w:rsid w:val="001A5348"/>
    <w:rsid w:val="001A5B53"/>
    <w:rsid w:val="001A6849"/>
    <w:rsid w:val="001A773B"/>
    <w:rsid w:val="001B0259"/>
    <w:rsid w:val="001B0262"/>
    <w:rsid w:val="001B0D9E"/>
    <w:rsid w:val="001B11CB"/>
    <w:rsid w:val="001B16F5"/>
    <w:rsid w:val="001B1F1E"/>
    <w:rsid w:val="001B236A"/>
    <w:rsid w:val="001B23FA"/>
    <w:rsid w:val="001B28D1"/>
    <w:rsid w:val="001B2A3F"/>
    <w:rsid w:val="001B3E0E"/>
    <w:rsid w:val="001B3FD2"/>
    <w:rsid w:val="001B5693"/>
    <w:rsid w:val="001B587B"/>
    <w:rsid w:val="001B5959"/>
    <w:rsid w:val="001B5E43"/>
    <w:rsid w:val="001B68BC"/>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39EF"/>
    <w:rsid w:val="001C407C"/>
    <w:rsid w:val="001C4A71"/>
    <w:rsid w:val="001C4CBF"/>
    <w:rsid w:val="001C54A1"/>
    <w:rsid w:val="001C5708"/>
    <w:rsid w:val="001C5CD0"/>
    <w:rsid w:val="001C6455"/>
    <w:rsid w:val="001C6C3D"/>
    <w:rsid w:val="001C72C0"/>
    <w:rsid w:val="001C7347"/>
    <w:rsid w:val="001C7400"/>
    <w:rsid w:val="001C7697"/>
    <w:rsid w:val="001C7C31"/>
    <w:rsid w:val="001D133C"/>
    <w:rsid w:val="001D1B77"/>
    <w:rsid w:val="001D225B"/>
    <w:rsid w:val="001D30EE"/>
    <w:rsid w:val="001D31A1"/>
    <w:rsid w:val="001D32FC"/>
    <w:rsid w:val="001D3563"/>
    <w:rsid w:val="001D3687"/>
    <w:rsid w:val="001D3EE2"/>
    <w:rsid w:val="001D41E0"/>
    <w:rsid w:val="001D4382"/>
    <w:rsid w:val="001D48DB"/>
    <w:rsid w:val="001D4CB2"/>
    <w:rsid w:val="001D660A"/>
    <w:rsid w:val="001D6CA8"/>
    <w:rsid w:val="001D71BA"/>
    <w:rsid w:val="001D721F"/>
    <w:rsid w:val="001D73AD"/>
    <w:rsid w:val="001D76AA"/>
    <w:rsid w:val="001D7918"/>
    <w:rsid w:val="001D7BDD"/>
    <w:rsid w:val="001E0014"/>
    <w:rsid w:val="001E04CC"/>
    <w:rsid w:val="001E0D6B"/>
    <w:rsid w:val="001E1533"/>
    <w:rsid w:val="001E1754"/>
    <w:rsid w:val="001E1791"/>
    <w:rsid w:val="001E19E7"/>
    <w:rsid w:val="001E1A95"/>
    <w:rsid w:val="001E2186"/>
    <w:rsid w:val="001E21A0"/>
    <w:rsid w:val="001E23E1"/>
    <w:rsid w:val="001E2646"/>
    <w:rsid w:val="001E299A"/>
    <w:rsid w:val="001E2BA9"/>
    <w:rsid w:val="001E2ECC"/>
    <w:rsid w:val="001E3430"/>
    <w:rsid w:val="001E35AE"/>
    <w:rsid w:val="001E3F3E"/>
    <w:rsid w:val="001E4621"/>
    <w:rsid w:val="001E48A4"/>
    <w:rsid w:val="001E50FB"/>
    <w:rsid w:val="001E5273"/>
    <w:rsid w:val="001E5286"/>
    <w:rsid w:val="001E5453"/>
    <w:rsid w:val="001E5C3D"/>
    <w:rsid w:val="001E65C6"/>
    <w:rsid w:val="001E667F"/>
    <w:rsid w:val="001E678B"/>
    <w:rsid w:val="001E692C"/>
    <w:rsid w:val="001E7C62"/>
    <w:rsid w:val="001F0525"/>
    <w:rsid w:val="001F0C02"/>
    <w:rsid w:val="001F2B26"/>
    <w:rsid w:val="001F2BC9"/>
    <w:rsid w:val="001F2F39"/>
    <w:rsid w:val="001F3185"/>
    <w:rsid w:val="001F3363"/>
    <w:rsid w:val="001F34DD"/>
    <w:rsid w:val="001F408E"/>
    <w:rsid w:val="001F4349"/>
    <w:rsid w:val="001F4439"/>
    <w:rsid w:val="001F4860"/>
    <w:rsid w:val="001F4EDD"/>
    <w:rsid w:val="001F4F18"/>
    <w:rsid w:val="001F57CD"/>
    <w:rsid w:val="001F5B07"/>
    <w:rsid w:val="001F5E58"/>
    <w:rsid w:val="001F610C"/>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B52"/>
    <w:rsid w:val="00207E11"/>
    <w:rsid w:val="0021063D"/>
    <w:rsid w:val="00210714"/>
    <w:rsid w:val="002111DA"/>
    <w:rsid w:val="00211B32"/>
    <w:rsid w:val="00212C2F"/>
    <w:rsid w:val="0021327B"/>
    <w:rsid w:val="002132F2"/>
    <w:rsid w:val="0021343E"/>
    <w:rsid w:val="00214B09"/>
    <w:rsid w:val="00215342"/>
    <w:rsid w:val="002155ED"/>
    <w:rsid w:val="002156A3"/>
    <w:rsid w:val="00215AEE"/>
    <w:rsid w:val="0021627B"/>
    <w:rsid w:val="0021698E"/>
    <w:rsid w:val="00216D13"/>
    <w:rsid w:val="00216F33"/>
    <w:rsid w:val="00216F91"/>
    <w:rsid w:val="002207CF"/>
    <w:rsid w:val="0022145E"/>
    <w:rsid w:val="00221C04"/>
    <w:rsid w:val="0022245F"/>
    <w:rsid w:val="00223256"/>
    <w:rsid w:val="0022406E"/>
    <w:rsid w:val="00224AAD"/>
    <w:rsid w:val="00224FEA"/>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BAB"/>
    <w:rsid w:val="00233FF9"/>
    <w:rsid w:val="00234061"/>
    <w:rsid w:val="002349A9"/>
    <w:rsid w:val="00234AB1"/>
    <w:rsid w:val="00234E3C"/>
    <w:rsid w:val="0023573F"/>
    <w:rsid w:val="002361D0"/>
    <w:rsid w:val="0023690C"/>
    <w:rsid w:val="00236B9A"/>
    <w:rsid w:val="00236D42"/>
    <w:rsid w:val="002372F0"/>
    <w:rsid w:val="00240046"/>
    <w:rsid w:val="002408A5"/>
    <w:rsid w:val="00241201"/>
    <w:rsid w:val="0024132F"/>
    <w:rsid w:val="00241DF5"/>
    <w:rsid w:val="0024239A"/>
    <w:rsid w:val="002423EA"/>
    <w:rsid w:val="00242971"/>
    <w:rsid w:val="002432E1"/>
    <w:rsid w:val="00243315"/>
    <w:rsid w:val="00243B44"/>
    <w:rsid w:val="00243D7F"/>
    <w:rsid w:val="00244A99"/>
    <w:rsid w:val="002454DC"/>
    <w:rsid w:val="0024586D"/>
    <w:rsid w:val="00245914"/>
    <w:rsid w:val="00245AC1"/>
    <w:rsid w:val="0024621D"/>
    <w:rsid w:val="00246269"/>
    <w:rsid w:val="00247588"/>
    <w:rsid w:val="002475C3"/>
    <w:rsid w:val="00247DBF"/>
    <w:rsid w:val="00247ED0"/>
    <w:rsid w:val="00247FE8"/>
    <w:rsid w:val="00251212"/>
    <w:rsid w:val="002520EF"/>
    <w:rsid w:val="00252443"/>
    <w:rsid w:val="00252A86"/>
    <w:rsid w:val="00252CF5"/>
    <w:rsid w:val="002530AE"/>
    <w:rsid w:val="0025386E"/>
    <w:rsid w:val="00253A9C"/>
    <w:rsid w:val="00253E85"/>
    <w:rsid w:val="002547B2"/>
    <w:rsid w:val="0025565C"/>
    <w:rsid w:val="00255D3C"/>
    <w:rsid w:val="00255FD1"/>
    <w:rsid w:val="002564E8"/>
    <w:rsid w:val="00256CE0"/>
    <w:rsid w:val="0025791F"/>
    <w:rsid w:val="0026091C"/>
    <w:rsid w:val="00261886"/>
    <w:rsid w:val="00261A13"/>
    <w:rsid w:val="00261E57"/>
    <w:rsid w:val="0026219D"/>
    <w:rsid w:val="002623AA"/>
    <w:rsid w:val="0026287B"/>
    <w:rsid w:val="0026345B"/>
    <w:rsid w:val="0026428D"/>
    <w:rsid w:val="00264613"/>
    <w:rsid w:val="00264CA1"/>
    <w:rsid w:val="00264FB2"/>
    <w:rsid w:val="0026506A"/>
    <w:rsid w:val="0026554F"/>
    <w:rsid w:val="00265B88"/>
    <w:rsid w:val="00265D69"/>
    <w:rsid w:val="00266604"/>
    <w:rsid w:val="00267A38"/>
    <w:rsid w:val="00267A7B"/>
    <w:rsid w:val="00267DB0"/>
    <w:rsid w:val="00270326"/>
    <w:rsid w:val="002704DF"/>
    <w:rsid w:val="0027056A"/>
    <w:rsid w:val="00270A17"/>
    <w:rsid w:val="00270C64"/>
    <w:rsid w:val="00270E72"/>
    <w:rsid w:val="00270F03"/>
    <w:rsid w:val="002710B5"/>
    <w:rsid w:val="0027116F"/>
    <w:rsid w:val="00271737"/>
    <w:rsid w:val="002719F8"/>
    <w:rsid w:val="00272121"/>
    <w:rsid w:val="0027259F"/>
    <w:rsid w:val="002729A0"/>
    <w:rsid w:val="00273312"/>
    <w:rsid w:val="00273B16"/>
    <w:rsid w:val="00273E61"/>
    <w:rsid w:val="00273F5F"/>
    <w:rsid w:val="00273F7C"/>
    <w:rsid w:val="002745A2"/>
    <w:rsid w:val="00274CA6"/>
    <w:rsid w:val="002750C2"/>
    <w:rsid w:val="00275176"/>
    <w:rsid w:val="0027555F"/>
    <w:rsid w:val="00275599"/>
    <w:rsid w:val="00275719"/>
    <w:rsid w:val="00275727"/>
    <w:rsid w:val="00275BE9"/>
    <w:rsid w:val="00275F2C"/>
    <w:rsid w:val="00276BE3"/>
    <w:rsid w:val="00277963"/>
    <w:rsid w:val="00277BEF"/>
    <w:rsid w:val="00280398"/>
    <w:rsid w:val="00281167"/>
    <w:rsid w:val="002811E3"/>
    <w:rsid w:val="002813B2"/>
    <w:rsid w:val="00282431"/>
    <w:rsid w:val="00282E9E"/>
    <w:rsid w:val="002834D5"/>
    <w:rsid w:val="00283965"/>
    <w:rsid w:val="00283BBD"/>
    <w:rsid w:val="00283D5E"/>
    <w:rsid w:val="00284245"/>
    <w:rsid w:val="00285028"/>
    <w:rsid w:val="00285034"/>
    <w:rsid w:val="00285A72"/>
    <w:rsid w:val="00285A94"/>
    <w:rsid w:val="00285B40"/>
    <w:rsid w:val="00286418"/>
    <w:rsid w:val="002902FE"/>
    <w:rsid w:val="00290544"/>
    <w:rsid w:val="00290614"/>
    <w:rsid w:val="002913C5"/>
    <w:rsid w:val="0029197C"/>
    <w:rsid w:val="00291DE2"/>
    <w:rsid w:val="00291F65"/>
    <w:rsid w:val="0029208D"/>
    <w:rsid w:val="00292258"/>
    <w:rsid w:val="0029225E"/>
    <w:rsid w:val="002926F9"/>
    <w:rsid w:val="00292A08"/>
    <w:rsid w:val="00293681"/>
    <w:rsid w:val="00293A4E"/>
    <w:rsid w:val="00293B95"/>
    <w:rsid w:val="00293F85"/>
    <w:rsid w:val="002942EA"/>
    <w:rsid w:val="0029482F"/>
    <w:rsid w:val="00294892"/>
    <w:rsid w:val="00294977"/>
    <w:rsid w:val="00296073"/>
    <w:rsid w:val="002962BC"/>
    <w:rsid w:val="00296626"/>
    <w:rsid w:val="00296DB8"/>
    <w:rsid w:val="00296E92"/>
    <w:rsid w:val="00297212"/>
    <w:rsid w:val="002972E8"/>
    <w:rsid w:val="00297791"/>
    <w:rsid w:val="002A02E8"/>
    <w:rsid w:val="002A0596"/>
    <w:rsid w:val="002A0A88"/>
    <w:rsid w:val="002A1797"/>
    <w:rsid w:val="002A1972"/>
    <w:rsid w:val="002A1ADE"/>
    <w:rsid w:val="002A1DA3"/>
    <w:rsid w:val="002A3211"/>
    <w:rsid w:val="002A3CE3"/>
    <w:rsid w:val="002A3D0B"/>
    <w:rsid w:val="002A4174"/>
    <w:rsid w:val="002A489B"/>
    <w:rsid w:val="002A51B8"/>
    <w:rsid w:val="002A564E"/>
    <w:rsid w:val="002A5A19"/>
    <w:rsid w:val="002A5ADD"/>
    <w:rsid w:val="002A5FDF"/>
    <w:rsid w:val="002A6127"/>
    <w:rsid w:val="002A613A"/>
    <w:rsid w:val="002A6FCE"/>
    <w:rsid w:val="002A7172"/>
    <w:rsid w:val="002A7501"/>
    <w:rsid w:val="002B042B"/>
    <w:rsid w:val="002B0EA1"/>
    <w:rsid w:val="002B1027"/>
    <w:rsid w:val="002B16D9"/>
    <w:rsid w:val="002B1DAC"/>
    <w:rsid w:val="002B2493"/>
    <w:rsid w:val="002B2DBC"/>
    <w:rsid w:val="002B317E"/>
    <w:rsid w:val="002B324A"/>
    <w:rsid w:val="002B33D8"/>
    <w:rsid w:val="002B3983"/>
    <w:rsid w:val="002B3CE2"/>
    <w:rsid w:val="002B3EA9"/>
    <w:rsid w:val="002B40FF"/>
    <w:rsid w:val="002B44C4"/>
    <w:rsid w:val="002B4C23"/>
    <w:rsid w:val="002B5F48"/>
    <w:rsid w:val="002B6304"/>
    <w:rsid w:val="002B6355"/>
    <w:rsid w:val="002B6548"/>
    <w:rsid w:val="002B6B0F"/>
    <w:rsid w:val="002B7549"/>
    <w:rsid w:val="002B78B9"/>
    <w:rsid w:val="002B7DE3"/>
    <w:rsid w:val="002C0E65"/>
    <w:rsid w:val="002C0E9B"/>
    <w:rsid w:val="002C15CA"/>
    <w:rsid w:val="002C1612"/>
    <w:rsid w:val="002C188B"/>
    <w:rsid w:val="002C195C"/>
    <w:rsid w:val="002C1DAF"/>
    <w:rsid w:val="002C26CD"/>
    <w:rsid w:val="002C2972"/>
    <w:rsid w:val="002C2C08"/>
    <w:rsid w:val="002C2D27"/>
    <w:rsid w:val="002C3141"/>
    <w:rsid w:val="002C3AA0"/>
    <w:rsid w:val="002C3D26"/>
    <w:rsid w:val="002C3D56"/>
    <w:rsid w:val="002C42A2"/>
    <w:rsid w:val="002C4718"/>
    <w:rsid w:val="002C48A8"/>
    <w:rsid w:val="002C49B5"/>
    <w:rsid w:val="002C4F2A"/>
    <w:rsid w:val="002C5B10"/>
    <w:rsid w:val="002C5CF0"/>
    <w:rsid w:val="002C6010"/>
    <w:rsid w:val="002C6B4C"/>
    <w:rsid w:val="002C6C22"/>
    <w:rsid w:val="002C7329"/>
    <w:rsid w:val="002C7CEB"/>
    <w:rsid w:val="002C7EC4"/>
    <w:rsid w:val="002D003A"/>
    <w:rsid w:val="002D00F1"/>
    <w:rsid w:val="002D15F2"/>
    <w:rsid w:val="002D1E08"/>
    <w:rsid w:val="002D22AF"/>
    <w:rsid w:val="002D2F05"/>
    <w:rsid w:val="002D2F64"/>
    <w:rsid w:val="002D4180"/>
    <w:rsid w:val="002D4953"/>
    <w:rsid w:val="002D51CB"/>
    <w:rsid w:val="002D53D9"/>
    <w:rsid w:val="002D552F"/>
    <w:rsid w:val="002D5CCE"/>
    <w:rsid w:val="002D5FC4"/>
    <w:rsid w:val="002D639B"/>
    <w:rsid w:val="002D785E"/>
    <w:rsid w:val="002D7B83"/>
    <w:rsid w:val="002E0588"/>
    <w:rsid w:val="002E0D37"/>
    <w:rsid w:val="002E0FE2"/>
    <w:rsid w:val="002E1484"/>
    <w:rsid w:val="002E1A7A"/>
    <w:rsid w:val="002E1B5E"/>
    <w:rsid w:val="002E220E"/>
    <w:rsid w:val="002E2D8A"/>
    <w:rsid w:val="002E2E66"/>
    <w:rsid w:val="002E32E7"/>
    <w:rsid w:val="002E37DA"/>
    <w:rsid w:val="002E3CBD"/>
    <w:rsid w:val="002E40AD"/>
    <w:rsid w:val="002E42DC"/>
    <w:rsid w:val="002E55C9"/>
    <w:rsid w:val="002E5AFA"/>
    <w:rsid w:val="002E5D59"/>
    <w:rsid w:val="002E606D"/>
    <w:rsid w:val="002E694A"/>
    <w:rsid w:val="002E6B68"/>
    <w:rsid w:val="002E72F0"/>
    <w:rsid w:val="002E7BC8"/>
    <w:rsid w:val="002E7D14"/>
    <w:rsid w:val="002E7F0E"/>
    <w:rsid w:val="002F07A0"/>
    <w:rsid w:val="002F2261"/>
    <w:rsid w:val="002F368E"/>
    <w:rsid w:val="002F3AAF"/>
    <w:rsid w:val="002F40FF"/>
    <w:rsid w:val="002F5101"/>
    <w:rsid w:val="002F52C1"/>
    <w:rsid w:val="002F5C83"/>
    <w:rsid w:val="002F713F"/>
    <w:rsid w:val="002F799E"/>
    <w:rsid w:val="002F7A64"/>
    <w:rsid w:val="002F7BD4"/>
    <w:rsid w:val="002F7D3E"/>
    <w:rsid w:val="002F7ED4"/>
    <w:rsid w:val="00300919"/>
    <w:rsid w:val="00300C6B"/>
    <w:rsid w:val="00300EA0"/>
    <w:rsid w:val="003012FD"/>
    <w:rsid w:val="003021B1"/>
    <w:rsid w:val="00302BF3"/>
    <w:rsid w:val="00302D8C"/>
    <w:rsid w:val="00302E72"/>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7C4"/>
    <w:rsid w:val="00313A93"/>
    <w:rsid w:val="00313B18"/>
    <w:rsid w:val="00314324"/>
    <w:rsid w:val="0031447F"/>
    <w:rsid w:val="00314835"/>
    <w:rsid w:val="00315914"/>
    <w:rsid w:val="00315AE3"/>
    <w:rsid w:val="00315CA2"/>
    <w:rsid w:val="0031667E"/>
    <w:rsid w:val="00316A7B"/>
    <w:rsid w:val="003176D1"/>
    <w:rsid w:val="003207ED"/>
    <w:rsid w:val="00320E35"/>
    <w:rsid w:val="0032116B"/>
    <w:rsid w:val="00321B9A"/>
    <w:rsid w:val="00321E1A"/>
    <w:rsid w:val="0032250C"/>
    <w:rsid w:val="0032390D"/>
    <w:rsid w:val="00323EBD"/>
    <w:rsid w:val="00324093"/>
    <w:rsid w:val="00324709"/>
    <w:rsid w:val="003248B3"/>
    <w:rsid w:val="00324F09"/>
    <w:rsid w:val="00325487"/>
    <w:rsid w:val="0032597C"/>
    <w:rsid w:val="00325BCB"/>
    <w:rsid w:val="00325C6E"/>
    <w:rsid w:val="0032659A"/>
    <w:rsid w:val="003265D6"/>
    <w:rsid w:val="00326673"/>
    <w:rsid w:val="003275F8"/>
    <w:rsid w:val="00330546"/>
    <w:rsid w:val="0033070B"/>
    <w:rsid w:val="00330748"/>
    <w:rsid w:val="003309E7"/>
    <w:rsid w:val="00330C73"/>
    <w:rsid w:val="00331361"/>
    <w:rsid w:val="00331513"/>
    <w:rsid w:val="00331ECA"/>
    <w:rsid w:val="0033204C"/>
    <w:rsid w:val="003343B5"/>
    <w:rsid w:val="0033491A"/>
    <w:rsid w:val="00334F21"/>
    <w:rsid w:val="00335A61"/>
    <w:rsid w:val="0033687B"/>
    <w:rsid w:val="00336D6D"/>
    <w:rsid w:val="00337088"/>
    <w:rsid w:val="00337638"/>
    <w:rsid w:val="00337FA1"/>
    <w:rsid w:val="00340244"/>
    <w:rsid w:val="003403A1"/>
    <w:rsid w:val="00340ADD"/>
    <w:rsid w:val="00341178"/>
    <w:rsid w:val="00341869"/>
    <w:rsid w:val="00341B42"/>
    <w:rsid w:val="00341BCE"/>
    <w:rsid w:val="00341DB4"/>
    <w:rsid w:val="00341F6A"/>
    <w:rsid w:val="003420E1"/>
    <w:rsid w:val="00342221"/>
    <w:rsid w:val="003423FC"/>
    <w:rsid w:val="003434B7"/>
    <w:rsid w:val="003437DC"/>
    <w:rsid w:val="0034413C"/>
    <w:rsid w:val="0034444F"/>
    <w:rsid w:val="00344766"/>
    <w:rsid w:val="00344A50"/>
    <w:rsid w:val="00344AD3"/>
    <w:rsid w:val="00345089"/>
    <w:rsid w:val="00345427"/>
    <w:rsid w:val="00345687"/>
    <w:rsid w:val="00345708"/>
    <w:rsid w:val="00346373"/>
    <w:rsid w:val="0034646D"/>
    <w:rsid w:val="003467CD"/>
    <w:rsid w:val="00346D03"/>
    <w:rsid w:val="003471F0"/>
    <w:rsid w:val="00347B20"/>
    <w:rsid w:val="003505B2"/>
    <w:rsid w:val="0035063B"/>
    <w:rsid w:val="00350B04"/>
    <w:rsid w:val="00350B8B"/>
    <w:rsid w:val="00350BA4"/>
    <w:rsid w:val="00351292"/>
    <w:rsid w:val="0035174F"/>
    <w:rsid w:val="00351DF7"/>
    <w:rsid w:val="00351FD1"/>
    <w:rsid w:val="00352677"/>
    <w:rsid w:val="003526EA"/>
    <w:rsid w:val="0035374E"/>
    <w:rsid w:val="0035393E"/>
    <w:rsid w:val="003540E4"/>
    <w:rsid w:val="00354255"/>
    <w:rsid w:val="00354F25"/>
    <w:rsid w:val="00355981"/>
    <w:rsid w:val="00355BFE"/>
    <w:rsid w:val="00356AA0"/>
    <w:rsid w:val="00356D04"/>
    <w:rsid w:val="0035704E"/>
    <w:rsid w:val="00357344"/>
    <w:rsid w:val="003573D2"/>
    <w:rsid w:val="003579CE"/>
    <w:rsid w:val="00357A38"/>
    <w:rsid w:val="00360189"/>
    <w:rsid w:val="0036188D"/>
    <w:rsid w:val="00361AE7"/>
    <w:rsid w:val="00362013"/>
    <w:rsid w:val="00362136"/>
    <w:rsid w:val="003623F5"/>
    <w:rsid w:val="00363333"/>
    <w:rsid w:val="0036336C"/>
    <w:rsid w:val="003634F7"/>
    <w:rsid w:val="003637A1"/>
    <w:rsid w:val="00363EA3"/>
    <w:rsid w:val="0036401A"/>
    <w:rsid w:val="003647C3"/>
    <w:rsid w:val="003649B1"/>
    <w:rsid w:val="00364AA5"/>
    <w:rsid w:val="00364C0A"/>
    <w:rsid w:val="00365AE9"/>
    <w:rsid w:val="0036609C"/>
    <w:rsid w:val="003672DF"/>
    <w:rsid w:val="003704FC"/>
    <w:rsid w:val="003708B5"/>
    <w:rsid w:val="0037112D"/>
    <w:rsid w:val="003713C2"/>
    <w:rsid w:val="0037172A"/>
    <w:rsid w:val="003722D3"/>
    <w:rsid w:val="0037236A"/>
    <w:rsid w:val="003723C7"/>
    <w:rsid w:val="0037269A"/>
    <w:rsid w:val="003728F8"/>
    <w:rsid w:val="00372B11"/>
    <w:rsid w:val="0037322A"/>
    <w:rsid w:val="00373384"/>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133"/>
    <w:rsid w:val="00384AA7"/>
    <w:rsid w:val="00385421"/>
    <w:rsid w:val="0038595C"/>
    <w:rsid w:val="0038690E"/>
    <w:rsid w:val="00386A48"/>
    <w:rsid w:val="00386F51"/>
    <w:rsid w:val="00386FB2"/>
    <w:rsid w:val="0038773B"/>
    <w:rsid w:val="00387AF9"/>
    <w:rsid w:val="00387CF3"/>
    <w:rsid w:val="00387E34"/>
    <w:rsid w:val="00387FC1"/>
    <w:rsid w:val="00390536"/>
    <w:rsid w:val="00390611"/>
    <w:rsid w:val="00390EBF"/>
    <w:rsid w:val="00391CB5"/>
    <w:rsid w:val="00392022"/>
    <w:rsid w:val="00392043"/>
    <w:rsid w:val="0039214E"/>
    <w:rsid w:val="003922BF"/>
    <w:rsid w:val="0039254D"/>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97DF2"/>
    <w:rsid w:val="003A0095"/>
    <w:rsid w:val="003A0B24"/>
    <w:rsid w:val="003A0BF2"/>
    <w:rsid w:val="003A0F14"/>
    <w:rsid w:val="003A1385"/>
    <w:rsid w:val="003A216B"/>
    <w:rsid w:val="003A36BD"/>
    <w:rsid w:val="003A3A32"/>
    <w:rsid w:val="003A4262"/>
    <w:rsid w:val="003A4518"/>
    <w:rsid w:val="003A468E"/>
    <w:rsid w:val="003A4D75"/>
    <w:rsid w:val="003A51C8"/>
    <w:rsid w:val="003A53BF"/>
    <w:rsid w:val="003A55D8"/>
    <w:rsid w:val="003A5940"/>
    <w:rsid w:val="003A59A6"/>
    <w:rsid w:val="003A6AFF"/>
    <w:rsid w:val="003A6D5C"/>
    <w:rsid w:val="003A717A"/>
    <w:rsid w:val="003A7508"/>
    <w:rsid w:val="003A7D55"/>
    <w:rsid w:val="003A7ED9"/>
    <w:rsid w:val="003B006E"/>
    <w:rsid w:val="003B02EE"/>
    <w:rsid w:val="003B088F"/>
    <w:rsid w:val="003B0DD6"/>
    <w:rsid w:val="003B10FB"/>
    <w:rsid w:val="003B1154"/>
    <w:rsid w:val="003B1684"/>
    <w:rsid w:val="003B1752"/>
    <w:rsid w:val="003B279D"/>
    <w:rsid w:val="003B2AAD"/>
    <w:rsid w:val="003B307A"/>
    <w:rsid w:val="003B3474"/>
    <w:rsid w:val="003B380A"/>
    <w:rsid w:val="003B48D1"/>
    <w:rsid w:val="003B4BBE"/>
    <w:rsid w:val="003B515F"/>
    <w:rsid w:val="003B542D"/>
    <w:rsid w:val="003B54E4"/>
    <w:rsid w:val="003B5841"/>
    <w:rsid w:val="003B595A"/>
    <w:rsid w:val="003B5E40"/>
    <w:rsid w:val="003B5FBE"/>
    <w:rsid w:val="003B7208"/>
    <w:rsid w:val="003B7403"/>
    <w:rsid w:val="003B75A5"/>
    <w:rsid w:val="003C0A73"/>
    <w:rsid w:val="003C1100"/>
    <w:rsid w:val="003C1570"/>
    <w:rsid w:val="003C19CB"/>
    <w:rsid w:val="003C1CFB"/>
    <w:rsid w:val="003C1DE6"/>
    <w:rsid w:val="003C27A8"/>
    <w:rsid w:val="003C2E0D"/>
    <w:rsid w:val="003C30B8"/>
    <w:rsid w:val="003C30DA"/>
    <w:rsid w:val="003C4A15"/>
    <w:rsid w:val="003C4FF5"/>
    <w:rsid w:val="003C57BF"/>
    <w:rsid w:val="003C6226"/>
    <w:rsid w:val="003C66C3"/>
    <w:rsid w:val="003C744C"/>
    <w:rsid w:val="003D042B"/>
    <w:rsid w:val="003D09B9"/>
    <w:rsid w:val="003D0AE2"/>
    <w:rsid w:val="003D17AF"/>
    <w:rsid w:val="003D25C3"/>
    <w:rsid w:val="003D2681"/>
    <w:rsid w:val="003D3477"/>
    <w:rsid w:val="003D372B"/>
    <w:rsid w:val="003D39DF"/>
    <w:rsid w:val="003D3A3D"/>
    <w:rsid w:val="003D3B13"/>
    <w:rsid w:val="003D4299"/>
    <w:rsid w:val="003D451E"/>
    <w:rsid w:val="003D5450"/>
    <w:rsid w:val="003D58CE"/>
    <w:rsid w:val="003D70D0"/>
    <w:rsid w:val="003D73FB"/>
    <w:rsid w:val="003D7707"/>
    <w:rsid w:val="003D7760"/>
    <w:rsid w:val="003D7841"/>
    <w:rsid w:val="003E0B2A"/>
    <w:rsid w:val="003E0F89"/>
    <w:rsid w:val="003E13A1"/>
    <w:rsid w:val="003E24F3"/>
    <w:rsid w:val="003E2955"/>
    <w:rsid w:val="003E361B"/>
    <w:rsid w:val="003E44DA"/>
    <w:rsid w:val="003E468A"/>
    <w:rsid w:val="003E4972"/>
    <w:rsid w:val="003E4BAA"/>
    <w:rsid w:val="003E4E65"/>
    <w:rsid w:val="003E606D"/>
    <w:rsid w:val="003E63B8"/>
    <w:rsid w:val="003E674F"/>
    <w:rsid w:val="003E675D"/>
    <w:rsid w:val="003E6C77"/>
    <w:rsid w:val="003E6E17"/>
    <w:rsid w:val="003E7594"/>
    <w:rsid w:val="003E7915"/>
    <w:rsid w:val="003E7E7B"/>
    <w:rsid w:val="003E7E83"/>
    <w:rsid w:val="003F0A58"/>
    <w:rsid w:val="003F14E5"/>
    <w:rsid w:val="003F1C2E"/>
    <w:rsid w:val="003F2491"/>
    <w:rsid w:val="003F308A"/>
    <w:rsid w:val="003F32E3"/>
    <w:rsid w:val="003F3BA5"/>
    <w:rsid w:val="003F4582"/>
    <w:rsid w:val="003F52FC"/>
    <w:rsid w:val="003F5B98"/>
    <w:rsid w:val="003F5D5C"/>
    <w:rsid w:val="003F6192"/>
    <w:rsid w:val="003F716E"/>
    <w:rsid w:val="003F782D"/>
    <w:rsid w:val="003F7DBF"/>
    <w:rsid w:val="003F7E2F"/>
    <w:rsid w:val="00400367"/>
    <w:rsid w:val="00400374"/>
    <w:rsid w:val="00400915"/>
    <w:rsid w:val="0040187C"/>
    <w:rsid w:val="00402353"/>
    <w:rsid w:val="00402864"/>
    <w:rsid w:val="00402CBA"/>
    <w:rsid w:val="00403319"/>
    <w:rsid w:val="00404754"/>
    <w:rsid w:val="004049C4"/>
    <w:rsid w:val="00404E35"/>
    <w:rsid w:val="00405205"/>
    <w:rsid w:val="00405A0E"/>
    <w:rsid w:val="00406112"/>
    <w:rsid w:val="00406793"/>
    <w:rsid w:val="0040791E"/>
    <w:rsid w:val="00410D87"/>
    <w:rsid w:val="00411F8F"/>
    <w:rsid w:val="004135D8"/>
    <w:rsid w:val="004136D6"/>
    <w:rsid w:val="00413FC2"/>
    <w:rsid w:val="0041401B"/>
    <w:rsid w:val="00414020"/>
    <w:rsid w:val="0041428D"/>
    <w:rsid w:val="0041493D"/>
    <w:rsid w:val="00415270"/>
    <w:rsid w:val="004154DB"/>
    <w:rsid w:val="00415CF1"/>
    <w:rsid w:val="00415ED8"/>
    <w:rsid w:val="004161DA"/>
    <w:rsid w:val="00416F29"/>
    <w:rsid w:val="00417379"/>
    <w:rsid w:val="004176BF"/>
    <w:rsid w:val="00417D6D"/>
    <w:rsid w:val="004204D0"/>
    <w:rsid w:val="00420AC4"/>
    <w:rsid w:val="00420CA6"/>
    <w:rsid w:val="00421B87"/>
    <w:rsid w:val="00421DD1"/>
    <w:rsid w:val="004232C6"/>
    <w:rsid w:val="00423696"/>
    <w:rsid w:val="004236B2"/>
    <w:rsid w:val="004239F6"/>
    <w:rsid w:val="0042456A"/>
    <w:rsid w:val="00424B41"/>
    <w:rsid w:val="00425F21"/>
    <w:rsid w:val="00426124"/>
    <w:rsid w:val="00426222"/>
    <w:rsid w:val="00426810"/>
    <w:rsid w:val="00426D9F"/>
    <w:rsid w:val="00426F24"/>
    <w:rsid w:val="004300F9"/>
    <w:rsid w:val="00430C63"/>
    <w:rsid w:val="004310BB"/>
    <w:rsid w:val="004325EA"/>
    <w:rsid w:val="00432A49"/>
    <w:rsid w:val="00432AD0"/>
    <w:rsid w:val="00432D68"/>
    <w:rsid w:val="004338C7"/>
    <w:rsid w:val="00433E65"/>
    <w:rsid w:val="00434C3F"/>
    <w:rsid w:val="00434EAD"/>
    <w:rsid w:val="0043556C"/>
    <w:rsid w:val="00435D81"/>
    <w:rsid w:val="00436BDA"/>
    <w:rsid w:val="00437085"/>
    <w:rsid w:val="004406B5"/>
    <w:rsid w:val="00441804"/>
    <w:rsid w:val="00441DAF"/>
    <w:rsid w:val="004421CF"/>
    <w:rsid w:val="00442E5E"/>
    <w:rsid w:val="004431D5"/>
    <w:rsid w:val="004434CE"/>
    <w:rsid w:val="004436C5"/>
    <w:rsid w:val="00443EB6"/>
    <w:rsid w:val="00444279"/>
    <w:rsid w:val="0044494F"/>
    <w:rsid w:val="00444DD3"/>
    <w:rsid w:val="00444E3B"/>
    <w:rsid w:val="00444E7F"/>
    <w:rsid w:val="00445514"/>
    <w:rsid w:val="00445853"/>
    <w:rsid w:val="00446CC4"/>
    <w:rsid w:val="0044734E"/>
    <w:rsid w:val="00447748"/>
    <w:rsid w:val="00447A90"/>
    <w:rsid w:val="00450D3E"/>
    <w:rsid w:val="00451504"/>
    <w:rsid w:val="00451C0A"/>
    <w:rsid w:val="00451E46"/>
    <w:rsid w:val="0045354B"/>
    <w:rsid w:val="00453687"/>
    <w:rsid w:val="004536F3"/>
    <w:rsid w:val="00453BC4"/>
    <w:rsid w:val="00454813"/>
    <w:rsid w:val="00454915"/>
    <w:rsid w:val="00455885"/>
    <w:rsid w:val="004558BD"/>
    <w:rsid w:val="00455AD8"/>
    <w:rsid w:val="004569FF"/>
    <w:rsid w:val="00456CB6"/>
    <w:rsid w:val="00457326"/>
    <w:rsid w:val="004579DC"/>
    <w:rsid w:val="00457A56"/>
    <w:rsid w:val="00460660"/>
    <w:rsid w:val="00460BE0"/>
    <w:rsid w:val="00460C5B"/>
    <w:rsid w:val="004610DA"/>
    <w:rsid w:val="004615D3"/>
    <w:rsid w:val="0046257D"/>
    <w:rsid w:val="00462615"/>
    <w:rsid w:val="0046281E"/>
    <w:rsid w:val="0046321A"/>
    <w:rsid w:val="00463909"/>
    <w:rsid w:val="004639C1"/>
    <w:rsid w:val="00463C1C"/>
    <w:rsid w:val="00464AF4"/>
    <w:rsid w:val="00464D6B"/>
    <w:rsid w:val="00465C54"/>
    <w:rsid w:val="00467C83"/>
    <w:rsid w:val="00467D01"/>
    <w:rsid w:val="00470110"/>
    <w:rsid w:val="00471468"/>
    <w:rsid w:val="00471E09"/>
    <w:rsid w:val="00472126"/>
    <w:rsid w:val="004728C4"/>
    <w:rsid w:val="00473538"/>
    <w:rsid w:val="0047369A"/>
    <w:rsid w:val="00473B4F"/>
    <w:rsid w:val="00473C7A"/>
    <w:rsid w:val="00473D97"/>
    <w:rsid w:val="00474095"/>
    <w:rsid w:val="004740EF"/>
    <w:rsid w:val="004743C9"/>
    <w:rsid w:val="00474679"/>
    <w:rsid w:val="00474833"/>
    <w:rsid w:val="00474C35"/>
    <w:rsid w:val="004750A1"/>
    <w:rsid w:val="004752CD"/>
    <w:rsid w:val="004753D3"/>
    <w:rsid w:val="004756C6"/>
    <w:rsid w:val="00475888"/>
    <w:rsid w:val="00475F9D"/>
    <w:rsid w:val="004764FE"/>
    <w:rsid w:val="00476784"/>
    <w:rsid w:val="004769A4"/>
    <w:rsid w:val="00476D8E"/>
    <w:rsid w:val="00480212"/>
    <w:rsid w:val="004803A9"/>
    <w:rsid w:val="00480D99"/>
    <w:rsid w:val="00480FC4"/>
    <w:rsid w:val="004820B9"/>
    <w:rsid w:val="00482C8B"/>
    <w:rsid w:val="00482D0F"/>
    <w:rsid w:val="00483013"/>
    <w:rsid w:val="00483164"/>
    <w:rsid w:val="0048337A"/>
    <w:rsid w:val="004835C8"/>
    <w:rsid w:val="004838A8"/>
    <w:rsid w:val="00483E2D"/>
    <w:rsid w:val="00483EC9"/>
    <w:rsid w:val="004841AE"/>
    <w:rsid w:val="0048423C"/>
    <w:rsid w:val="0048483C"/>
    <w:rsid w:val="00484C7F"/>
    <w:rsid w:val="004850D2"/>
    <w:rsid w:val="00485194"/>
    <w:rsid w:val="004851F7"/>
    <w:rsid w:val="00486E7F"/>
    <w:rsid w:val="0048788F"/>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A0AF8"/>
    <w:rsid w:val="004A0E7A"/>
    <w:rsid w:val="004A1219"/>
    <w:rsid w:val="004A2091"/>
    <w:rsid w:val="004A212C"/>
    <w:rsid w:val="004A29FE"/>
    <w:rsid w:val="004A3000"/>
    <w:rsid w:val="004A3367"/>
    <w:rsid w:val="004A3998"/>
    <w:rsid w:val="004A43E7"/>
    <w:rsid w:val="004A4437"/>
    <w:rsid w:val="004A4A73"/>
    <w:rsid w:val="004A4CC8"/>
    <w:rsid w:val="004A584E"/>
    <w:rsid w:val="004A5EE6"/>
    <w:rsid w:val="004A5F19"/>
    <w:rsid w:val="004A6D54"/>
    <w:rsid w:val="004A6E6E"/>
    <w:rsid w:val="004A6F01"/>
    <w:rsid w:val="004A73A1"/>
    <w:rsid w:val="004A75B3"/>
    <w:rsid w:val="004A7A11"/>
    <w:rsid w:val="004A7B9C"/>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C68"/>
    <w:rsid w:val="004B7FD7"/>
    <w:rsid w:val="004C022E"/>
    <w:rsid w:val="004C0799"/>
    <w:rsid w:val="004C09C8"/>
    <w:rsid w:val="004C11B9"/>
    <w:rsid w:val="004C16C7"/>
    <w:rsid w:val="004C1A04"/>
    <w:rsid w:val="004C1E6E"/>
    <w:rsid w:val="004C22B0"/>
    <w:rsid w:val="004C22EC"/>
    <w:rsid w:val="004C2511"/>
    <w:rsid w:val="004C2853"/>
    <w:rsid w:val="004C2BB4"/>
    <w:rsid w:val="004C3B02"/>
    <w:rsid w:val="004C3C1C"/>
    <w:rsid w:val="004C3E4F"/>
    <w:rsid w:val="004C4206"/>
    <w:rsid w:val="004C43C9"/>
    <w:rsid w:val="004C4418"/>
    <w:rsid w:val="004C45FA"/>
    <w:rsid w:val="004C4707"/>
    <w:rsid w:val="004C4BB7"/>
    <w:rsid w:val="004C52E8"/>
    <w:rsid w:val="004C55E8"/>
    <w:rsid w:val="004C6471"/>
    <w:rsid w:val="004C64EB"/>
    <w:rsid w:val="004C6692"/>
    <w:rsid w:val="004C6779"/>
    <w:rsid w:val="004C7106"/>
    <w:rsid w:val="004C7156"/>
    <w:rsid w:val="004C75B3"/>
    <w:rsid w:val="004C7810"/>
    <w:rsid w:val="004C7D54"/>
    <w:rsid w:val="004D069A"/>
    <w:rsid w:val="004D0CC4"/>
    <w:rsid w:val="004D0E43"/>
    <w:rsid w:val="004D11A8"/>
    <w:rsid w:val="004D175B"/>
    <w:rsid w:val="004D27C8"/>
    <w:rsid w:val="004D307E"/>
    <w:rsid w:val="004D3254"/>
    <w:rsid w:val="004D43FC"/>
    <w:rsid w:val="004D571F"/>
    <w:rsid w:val="004D6095"/>
    <w:rsid w:val="004D64C0"/>
    <w:rsid w:val="004D66AD"/>
    <w:rsid w:val="004D6995"/>
    <w:rsid w:val="004D69DF"/>
    <w:rsid w:val="004D7611"/>
    <w:rsid w:val="004E07A1"/>
    <w:rsid w:val="004E11AC"/>
    <w:rsid w:val="004E1729"/>
    <w:rsid w:val="004E1B3C"/>
    <w:rsid w:val="004E1CA8"/>
    <w:rsid w:val="004E26D1"/>
    <w:rsid w:val="004E32AA"/>
    <w:rsid w:val="004E34A8"/>
    <w:rsid w:val="004E37EF"/>
    <w:rsid w:val="004E3959"/>
    <w:rsid w:val="004E3F86"/>
    <w:rsid w:val="004E4252"/>
    <w:rsid w:val="004E46F9"/>
    <w:rsid w:val="004E4AD1"/>
    <w:rsid w:val="004E51BB"/>
    <w:rsid w:val="004E5659"/>
    <w:rsid w:val="004E655C"/>
    <w:rsid w:val="004E6A11"/>
    <w:rsid w:val="004E6E5F"/>
    <w:rsid w:val="004E77E1"/>
    <w:rsid w:val="004E7898"/>
    <w:rsid w:val="004E7C8B"/>
    <w:rsid w:val="004F06BA"/>
    <w:rsid w:val="004F0AB7"/>
    <w:rsid w:val="004F0BBC"/>
    <w:rsid w:val="004F119E"/>
    <w:rsid w:val="004F15D9"/>
    <w:rsid w:val="004F1B07"/>
    <w:rsid w:val="004F23DB"/>
    <w:rsid w:val="004F26AD"/>
    <w:rsid w:val="004F271C"/>
    <w:rsid w:val="004F3291"/>
    <w:rsid w:val="004F32D0"/>
    <w:rsid w:val="004F342E"/>
    <w:rsid w:val="004F3AB3"/>
    <w:rsid w:val="004F3B11"/>
    <w:rsid w:val="004F3E82"/>
    <w:rsid w:val="004F4310"/>
    <w:rsid w:val="004F483D"/>
    <w:rsid w:val="004F4929"/>
    <w:rsid w:val="004F5285"/>
    <w:rsid w:val="004F60C9"/>
    <w:rsid w:val="004F62A2"/>
    <w:rsid w:val="004F662C"/>
    <w:rsid w:val="004F6671"/>
    <w:rsid w:val="004F6A15"/>
    <w:rsid w:val="004F78C4"/>
    <w:rsid w:val="004F7CBE"/>
    <w:rsid w:val="00500448"/>
    <w:rsid w:val="0050054D"/>
    <w:rsid w:val="00500B65"/>
    <w:rsid w:val="00500BDF"/>
    <w:rsid w:val="00500E29"/>
    <w:rsid w:val="00501811"/>
    <w:rsid w:val="00501E92"/>
    <w:rsid w:val="00502599"/>
    <w:rsid w:val="005025C7"/>
    <w:rsid w:val="005039C0"/>
    <w:rsid w:val="00504B42"/>
    <w:rsid w:val="00505389"/>
    <w:rsid w:val="0050566F"/>
    <w:rsid w:val="00505C9F"/>
    <w:rsid w:val="00506DB2"/>
    <w:rsid w:val="005070E1"/>
    <w:rsid w:val="00507EFE"/>
    <w:rsid w:val="0051074E"/>
    <w:rsid w:val="00510856"/>
    <w:rsid w:val="00510870"/>
    <w:rsid w:val="00511301"/>
    <w:rsid w:val="0051177C"/>
    <w:rsid w:val="00511AE4"/>
    <w:rsid w:val="0051262E"/>
    <w:rsid w:val="00512A53"/>
    <w:rsid w:val="00513D8C"/>
    <w:rsid w:val="0051421A"/>
    <w:rsid w:val="005142CE"/>
    <w:rsid w:val="0051478E"/>
    <w:rsid w:val="0051495F"/>
    <w:rsid w:val="005149AC"/>
    <w:rsid w:val="00514AF8"/>
    <w:rsid w:val="00514C55"/>
    <w:rsid w:val="005158E8"/>
    <w:rsid w:val="005159EC"/>
    <w:rsid w:val="00515D31"/>
    <w:rsid w:val="00515E8C"/>
    <w:rsid w:val="005163AF"/>
    <w:rsid w:val="00516890"/>
    <w:rsid w:val="00516A4D"/>
    <w:rsid w:val="00516E5D"/>
    <w:rsid w:val="00516F68"/>
    <w:rsid w:val="0051760C"/>
    <w:rsid w:val="00517649"/>
    <w:rsid w:val="0052051E"/>
    <w:rsid w:val="00520545"/>
    <w:rsid w:val="005205DF"/>
    <w:rsid w:val="00520C3C"/>
    <w:rsid w:val="005212DF"/>
    <w:rsid w:val="00521628"/>
    <w:rsid w:val="005216ED"/>
    <w:rsid w:val="00521A59"/>
    <w:rsid w:val="00521D86"/>
    <w:rsid w:val="0052214D"/>
    <w:rsid w:val="005222B0"/>
    <w:rsid w:val="005245F6"/>
    <w:rsid w:val="00524931"/>
    <w:rsid w:val="00524986"/>
    <w:rsid w:val="0052514C"/>
    <w:rsid w:val="00525F6D"/>
    <w:rsid w:val="0052613E"/>
    <w:rsid w:val="0052655F"/>
    <w:rsid w:val="0052661E"/>
    <w:rsid w:val="00526627"/>
    <w:rsid w:val="00526694"/>
    <w:rsid w:val="00526B00"/>
    <w:rsid w:val="00526DCA"/>
    <w:rsid w:val="0052767E"/>
    <w:rsid w:val="00527EF6"/>
    <w:rsid w:val="005302F1"/>
    <w:rsid w:val="00531016"/>
    <w:rsid w:val="00531CCB"/>
    <w:rsid w:val="00531CE5"/>
    <w:rsid w:val="00531F4E"/>
    <w:rsid w:val="00532218"/>
    <w:rsid w:val="00533849"/>
    <w:rsid w:val="00533D56"/>
    <w:rsid w:val="00534176"/>
    <w:rsid w:val="0053468B"/>
    <w:rsid w:val="0053588F"/>
    <w:rsid w:val="00535912"/>
    <w:rsid w:val="0053603E"/>
    <w:rsid w:val="00536373"/>
    <w:rsid w:val="005367E7"/>
    <w:rsid w:val="00536DD8"/>
    <w:rsid w:val="00537A4A"/>
    <w:rsid w:val="00537AD0"/>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1CE"/>
    <w:rsid w:val="005475D9"/>
    <w:rsid w:val="00547D73"/>
    <w:rsid w:val="00547F03"/>
    <w:rsid w:val="0055043F"/>
    <w:rsid w:val="00550ECE"/>
    <w:rsid w:val="005515F8"/>
    <w:rsid w:val="00552326"/>
    <w:rsid w:val="0055284E"/>
    <w:rsid w:val="0055310E"/>
    <w:rsid w:val="00553368"/>
    <w:rsid w:val="0055356B"/>
    <w:rsid w:val="005538D4"/>
    <w:rsid w:val="00553B9B"/>
    <w:rsid w:val="00553C1F"/>
    <w:rsid w:val="0055407F"/>
    <w:rsid w:val="005543AF"/>
    <w:rsid w:val="00554BD4"/>
    <w:rsid w:val="00554DE2"/>
    <w:rsid w:val="0055572B"/>
    <w:rsid w:val="00555A84"/>
    <w:rsid w:val="00555CE3"/>
    <w:rsid w:val="0055603D"/>
    <w:rsid w:val="00556978"/>
    <w:rsid w:val="00557080"/>
    <w:rsid w:val="005600CD"/>
    <w:rsid w:val="00560451"/>
    <w:rsid w:val="00560691"/>
    <w:rsid w:val="005606B5"/>
    <w:rsid w:val="00560E60"/>
    <w:rsid w:val="00561255"/>
    <w:rsid w:val="005616BB"/>
    <w:rsid w:val="00562117"/>
    <w:rsid w:val="0056236B"/>
    <w:rsid w:val="00562E42"/>
    <w:rsid w:val="0056402C"/>
    <w:rsid w:val="0056405F"/>
    <w:rsid w:val="005641C9"/>
    <w:rsid w:val="00564672"/>
    <w:rsid w:val="0056494C"/>
    <w:rsid w:val="00564DDB"/>
    <w:rsid w:val="00565338"/>
    <w:rsid w:val="00565360"/>
    <w:rsid w:val="00565921"/>
    <w:rsid w:val="00565C1E"/>
    <w:rsid w:val="00566021"/>
    <w:rsid w:val="005660D0"/>
    <w:rsid w:val="00566380"/>
    <w:rsid w:val="0056658C"/>
    <w:rsid w:val="00567C2A"/>
    <w:rsid w:val="00567C36"/>
    <w:rsid w:val="00567D41"/>
    <w:rsid w:val="005701EF"/>
    <w:rsid w:val="005703E1"/>
    <w:rsid w:val="00570551"/>
    <w:rsid w:val="005705C6"/>
    <w:rsid w:val="00571527"/>
    <w:rsid w:val="00571CCC"/>
    <w:rsid w:val="005724D3"/>
    <w:rsid w:val="005727FC"/>
    <w:rsid w:val="00572C2A"/>
    <w:rsid w:val="00572F6A"/>
    <w:rsid w:val="005737B6"/>
    <w:rsid w:val="00573B2C"/>
    <w:rsid w:val="00573B96"/>
    <w:rsid w:val="00573E25"/>
    <w:rsid w:val="00573F41"/>
    <w:rsid w:val="005740E5"/>
    <w:rsid w:val="005742BF"/>
    <w:rsid w:val="00574506"/>
    <w:rsid w:val="00574CA0"/>
    <w:rsid w:val="00574D31"/>
    <w:rsid w:val="00575A17"/>
    <w:rsid w:val="00575CCC"/>
    <w:rsid w:val="0057697F"/>
    <w:rsid w:val="005779C4"/>
    <w:rsid w:val="005807A8"/>
    <w:rsid w:val="00580D15"/>
    <w:rsid w:val="00581587"/>
    <w:rsid w:val="0058165A"/>
    <w:rsid w:val="00581A2E"/>
    <w:rsid w:val="005820D7"/>
    <w:rsid w:val="00582613"/>
    <w:rsid w:val="00582BD8"/>
    <w:rsid w:val="00583193"/>
    <w:rsid w:val="0058344E"/>
    <w:rsid w:val="00584C51"/>
    <w:rsid w:val="00584F97"/>
    <w:rsid w:val="00585027"/>
    <w:rsid w:val="00585165"/>
    <w:rsid w:val="005856B3"/>
    <w:rsid w:val="00585AA7"/>
    <w:rsid w:val="00587662"/>
    <w:rsid w:val="00587B1E"/>
    <w:rsid w:val="00587E84"/>
    <w:rsid w:val="00590406"/>
    <w:rsid w:val="00590D3B"/>
    <w:rsid w:val="005913E6"/>
    <w:rsid w:val="005916BE"/>
    <w:rsid w:val="0059183E"/>
    <w:rsid w:val="00592125"/>
    <w:rsid w:val="005944ED"/>
    <w:rsid w:val="0059537E"/>
    <w:rsid w:val="005956A6"/>
    <w:rsid w:val="0059574D"/>
    <w:rsid w:val="00595D4F"/>
    <w:rsid w:val="005964D7"/>
    <w:rsid w:val="0059678A"/>
    <w:rsid w:val="00596D61"/>
    <w:rsid w:val="00596E0E"/>
    <w:rsid w:val="00596FB6"/>
    <w:rsid w:val="00597018"/>
    <w:rsid w:val="00597C02"/>
    <w:rsid w:val="00597C06"/>
    <w:rsid w:val="005A030B"/>
    <w:rsid w:val="005A0521"/>
    <w:rsid w:val="005A0649"/>
    <w:rsid w:val="005A0993"/>
    <w:rsid w:val="005A1C6D"/>
    <w:rsid w:val="005A1EA5"/>
    <w:rsid w:val="005A246B"/>
    <w:rsid w:val="005A2CE7"/>
    <w:rsid w:val="005A2E36"/>
    <w:rsid w:val="005A2F92"/>
    <w:rsid w:val="005A40C1"/>
    <w:rsid w:val="005A43E7"/>
    <w:rsid w:val="005A4480"/>
    <w:rsid w:val="005A45B1"/>
    <w:rsid w:val="005A4C17"/>
    <w:rsid w:val="005A6057"/>
    <w:rsid w:val="005A60E9"/>
    <w:rsid w:val="005A77E1"/>
    <w:rsid w:val="005A7B97"/>
    <w:rsid w:val="005A7E33"/>
    <w:rsid w:val="005A7EC3"/>
    <w:rsid w:val="005B03D3"/>
    <w:rsid w:val="005B10CC"/>
    <w:rsid w:val="005B12BF"/>
    <w:rsid w:val="005B2023"/>
    <w:rsid w:val="005B265D"/>
    <w:rsid w:val="005B2DAB"/>
    <w:rsid w:val="005B32C9"/>
    <w:rsid w:val="005B3971"/>
    <w:rsid w:val="005B3D93"/>
    <w:rsid w:val="005B4E14"/>
    <w:rsid w:val="005B52A0"/>
    <w:rsid w:val="005B538B"/>
    <w:rsid w:val="005B5434"/>
    <w:rsid w:val="005B5555"/>
    <w:rsid w:val="005B61A4"/>
    <w:rsid w:val="005B643F"/>
    <w:rsid w:val="005B6672"/>
    <w:rsid w:val="005B6B8A"/>
    <w:rsid w:val="005B6FFD"/>
    <w:rsid w:val="005B706B"/>
    <w:rsid w:val="005B72D5"/>
    <w:rsid w:val="005B769C"/>
    <w:rsid w:val="005B7E62"/>
    <w:rsid w:val="005C0894"/>
    <w:rsid w:val="005C1647"/>
    <w:rsid w:val="005C16D1"/>
    <w:rsid w:val="005C196C"/>
    <w:rsid w:val="005C2434"/>
    <w:rsid w:val="005C27C8"/>
    <w:rsid w:val="005C2DFB"/>
    <w:rsid w:val="005C32BE"/>
    <w:rsid w:val="005C3756"/>
    <w:rsid w:val="005C3DF3"/>
    <w:rsid w:val="005C420D"/>
    <w:rsid w:val="005C45A8"/>
    <w:rsid w:val="005C49D1"/>
    <w:rsid w:val="005C5501"/>
    <w:rsid w:val="005C5609"/>
    <w:rsid w:val="005C5AEA"/>
    <w:rsid w:val="005C629E"/>
    <w:rsid w:val="005C75AF"/>
    <w:rsid w:val="005C7AFE"/>
    <w:rsid w:val="005D01B4"/>
    <w:rsid w:val="005D0786"/>
    <w:rsid w:val="005D10B3"/>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835"/>
    <w:rsid w:val="005E10A5"/>
    <w:rsid w:val="005E1525"/>
    <w:rsid w:val="005E1AEC"/>
    <w:rsid w:val="005E1D5C"/>
    <w:rsid w:val="005E21DE"/>
    <w:rsid w:val="005E2316"/>
    <w:rsid w:val="005E24C2"/>
    <w:rsid w:val="005E2541"/>
    <w:rsid w:val="005E34E9"/>
    <w:rsid w:val="005E35AB"/>
    <w:rsid w:val="005E3E29"/>
    <w:rsid w:val="005E40B7"/>
    <w:rsid w:val="005E40FD"/>
    <w:rsid w:val="005E57D8"/>
    <w:rsid w:val="005E5A8E"/>
    <w:rsid w:val="005E624B"/>
    <w:rsid w:val="005E625F"/>
    <w:rsid w:val="005E6440"/>
    <w:rsid w:val="005E68C5"/>
    <w:rsid w:val="005E7E9F"/>
    <w:rsid w:val="005F06CD"/>
    <w:rsid w:val="005F09A2"/>
    <w:rsid w:val="005F1439"/>
    <w:rsid w:val="005F1E50"/>
    <w:rsid w:val="005F21B0"/>
    <w:rsid w:val="005F30F1"/>
    <w:rsid w:val="005F3103"/>
    <w:rsid w:val="005F3144"/>
    <w:rsid w:val="005F33B2"/>
    <w:rsid w:val="005F40CE"/>
    <w:rsid w:val="005F4D3D"/>
    <w:rsid w:val="005F514E"/>
    <w:rsid w:val="005F5B10"/>
    <w:rsid w:val="005F6CAB"/>
    <w:rsid w:val="005F732A"/>
    <w:rsid w:val="005F760D"/>
    <w:rsid w:val="005F76EC"/>
    <w:rsid w:val="0060049C"/>
    <w:rsid w:val="0060129A"/>
    <w:rsid w:val="00601FFF"/>
    <w:rsid w:val="006023BD"/>
    <w:rsid w:val="0060244C"/>
    <w:rsid w:val="006024B2"/>
    <w:rsid w:val="00602B07"/>
    <w:rsid w:val="00603988"/>
    <w:rsid w:val="0060429C"/>
    <w:rsid w:val="006055AB"/>
    <w:rsid w:val="0060623B"/>
    <w:rsid w:val="00606B41"/>
    <w:rsid w:val="00606D46"/>
    <w:rsid w:val="006100FC"/>
    <w:rsid w:val="00610274"/>
    <w:rsid w:val="00610980"/>
    <w:rsid w:val="00610A95"/>
    <w:rsid w:val="006115F0"/>
    <w:rsid w:val="006118A8"/>
    <w:rsid w:val="00611CEF"/>
    <w:rsid w:val="0061244A"/>
    <w:rsid w:val="00613401"/>
    <w:rsid w:val="00613C62"/>
    <w:rsid w:val="00613F4F"/>
    <w:rsid w:val="0061424A"/>
    <w:rsid w:val="00614AA2"/>
    <w:rsid w:val="00614F26"/>
    <w:rsid w:val="0061516D"/>
    <w:rsid w:val="00615B10"/>
    <w:rsid w:val="006165FB"/>
    <w:rsid w:val="006168EB"/>
    <w:rsid w:val="006168F8"/>
    <w:rsid w:val="00616DEB"/>
    <w:rsid w:val="00617037"/>
    <w:rsid w:val="00620CF2"/>
    <w:rsid w:val="00620DE2"/>
    <w:rsid w:val="006238FB"/>
    <w:rsid w:val="00624255"/>
    <w:rsid w:val="00624E9E"/>
    <w:rsid w:val="0062573B"/>
    <w:rsid w:val="0062631E"/>
    <w:rsid w:val="0062633E"/>
    <w:rsid w:val="006263D3"/>
    <w:rsid w:val="00626825"/>
    <w:rsid w:val="0062694E"/>
    <w:rsid w:val="00626DDF"/>
    <w:rsid w:val="00626EEE"/>
    <w:rsid w:val="00630030"/>
    <w:rsid w:val="0063016D"/>
    <w:rsid w:val="00630275"/>
    <w:rsid w:val="00630426"/>
    <w:rsid w:val="0063057C"/>
    <w:rsid w:val="00631753"/>
    <w:rsid w:val="00632B22"/>
    <w:rsid w:val="0063355F"/>
    <w:rsid w:val="00633CAC"/>
    <w:rsid w:val="006349BE"/>
    <w:rsid w:val="0063561E"/>
    <w:rsid w:val="006359FE"/>
    <w:rsid w:val="00635C2F"/>
    <w:rsid w:val="00635DA1"/>
    <w:rsid w:val="0063643F"/>
    <w:rsid w:val="006364F4"/>
    <w:rsid w:val="00636EB3"/>
    <w:rsid w:val="00637679"/>
    <w:rsid w:val="006377A9"/>
    <w:rsid w:val="00637878"/>
    <w:rsid w:val="0063788D"/>
    <w:rsid w:val="00637CA7"/>
    <w:rsid w:val="00637F6F"/>
    <w:rsid w:val="00637FE9"/>
    <w:rsid w:val="00640056"/>
    <w:rsid w:val="00640E61"/>
    <w:rsid w:val="0064180A"/>
    <w:rsid w:val="00641CAA"/>
    <w:rsid w:val="006424D3"/>
    <w:rsid w:val="00642669"/>
    <w:rsid w:val="00642A8B"/>
    <w:rsid w:val="00642C4C"/>
    <w:rsid w:val="006433A6"/>
    <w:rsid w:val="006434B7"/>
    <w:rsid w:val="006439D3"/>
    <w:rsid w:val="00644D02"/>
    <w:rsid w:val="006451AD"/>
    <w:rsid w:val="0064523C"/>
    <w:rsid w:val="0064573B"/>
    <w:rsid w:val="006468ED"/>
    <w:rsid w:val="00647590"/>
    <w:rsid w:val="00647DF7"/>
    <w:rsid w:val="00650569"/>
    <w:rsid w:val="0065060E"/>
    <w:rsid w:val="00650F95"/>
    <w:rsid w:val="006512F6"/>
    <w:rsid w:val="00651EDD"/>
    <w:rsid w:val="0065378D"/>
    <w:rsid w:val="006538FC"/>
    <w:rsid w:val="00653B0F"/>
    <w:rsid w:val="00655007"/>
    <w:rsid w:val="006557CE"/>
    <w:rsid w:val="0065599C"/>
    <w:rsid w:val="00655B5C"/>
    <w:rsid w:val="00656FD1"/>
    <w:rsid w:val="00657129"/>
    <w:rsid w:val="006573F7"/>
    <w:rsid w:val="00657595"/>
    <w:rsid w:val="006575BC"/>
    <w:rsid w:val="00657695"/>
    <w:rsid w:val="00657B69"/>
    <w:rsid w:val="006600B5"/>
    <w:rsid w:val="006609B3"/>
    <w:rsid w:val="00660E52"/>
    <w:rsid w:val="006612AA"/>
    <w:rsid w:val="0066148E"/>
    <w:rsid w:val="006617FD"/>
    <w:rsid w:val="00661B3F"/>
    <w:rsid w:val="0066218F"/>
    <w:rsid w:val="00662416"/>
    <w:rsid w:val="006625F9"/>
    <w:rsid w:val="006633E3"/>
    <w:rsid w:val="00663A37"/>
    <w:rsid w:val="00663B72"/>
    <w:rsid w:val="00664BB4"/>
    <w:rsid w:val="00665A8F"/>
    <w:rsid w:val="00666126"/>
    <w:rsid w:val="00666458"/>
    <w:rsid w:val="00666B9D"/>
    <w:rsid w:val="00667860"/>
    <w:rsid w:val="0067157E"/>
    <w:rsid w:val="00672247"/>
    <w:rsid w:val="006723F9"/>
    <w:rsid w:val="006726AD"/>
    <w:rsid w:val="006728CE"/>
    <w:rsid w:val="00672989"/>
    <w:rsid w:val="00672A4B"/>
    <w:rsid w:val="00672DF2"/>
    <w:rsid w:val="00672E0C"/>
    <w:rsid w:val="006736ED"/>
    <w:rsid w:val="00673B81"/>
    <w:rsid w:val="00673D37"/>
    <w:rsid w:val="00673EAA"/>
    <w:rsid w:val="0067405E"/>
    <w:rsid w:val="006748F5"/>
    <w:rsid w:val="00674BB6"/>
    <w:rsid w:val="006752CA"/>
    <w:rsid w:val="006755C8"/>
    <w:rsid w:val="00675B61"/>
    <w:rsid w:val="00675CB2"/>
    <w:rsid w:val="00675D66"/>
    <w:rsid w:val="006761F3"/>
    <w:rsid w:val="00676D1D"/>
    <w:rsid w:val="00676D91"/>
    <w:rsid w:val="00677AFC"/>
    <w:rsid w:val="00680659"/>
    <w:rsid w:val="006809C7"/>
    <w:rsid w:val="006809CB"/>
    <w:rsid w:val="00680D15"/>
    <w:rsid w:val="0068141C"/>
    <w:rsid w:val="00681544"/>
    <w:rsid w:val="006818D9"/>
    <w:rsid w:val="006834AD"/>
    <w:rsid w:val="00683670"/>
    <w:rsid w:val="006838C7"/>
    <w:rsid w:val="00683F99"/>
    <w:rsid w:val="0068532D"/>
    <w:rsid w:val="0068532F"/>
    <w:rsid w:val="00685706"/>
    <w:rsid w:val="00685A76"/>
    <w:rsid w:val="0068643A"/>
    <w:rsid w:val="00686CD9"/>
    <w:rsid w:val="00686F62"/>
    <w:rsid w:val="0068751B"/>
    <w:rsid w:val="00687F16"/>
    <w:rsid w:val="00690405"/>
    <w:rsid w:val="00690583"/>
    <w:rsid w:val="00690944"/>
    <w:rsid w:val="006914D2"/>
    <w:rsid w:val="00691C06"/>
    <w:rsid w:val="006922F5"/>
    <w:rsid w:val="006926B5"/>
    <w:rsid w:val="00692B0E"/>
    <w:rsid w:val="00692B84"/>
    <w:rsid w:val="00692BED"/>
    <w:rsid w:val="00692DBD"/>
    <w:rsid w:val="00692DF3"/>
    <w:rsid w:val="006930D6"/>
    <w:rsid w:val="00693C6F"/>
    <w:rsid w:val="0069448A"/>
    <w:rsid w:val="00694E9A"/>
    <w:rsid w:val="006950D6"/>
    <w:rsid w:val="00696461"/>
    <w:rsid w:val="00696A11"/>
    <w:rsid w:val="00696FD6"/>
    <w:rsid w:val="0069757F"/>
    <w:rsid w:val="00697B3A"/>
    <w:rsid w:val="006A04A9"/>
    <w:rsid w:val="006A10B3"/>
    <w:rsid w:val="006A10DF"/>
    <w:rsid w:val="006A14BA"/>
    <w:rsid w:val="006A1D05"/>
    <w:rsid w:val="006A26B5"/>
    <w:rsid w:val="006A281D"/>
    <w:rsid w:val="006A3246"/>
    <w:rsid w:val="006A3A42"/>
    <w:rsid w:val="006A4224"/>
    <w:rsid w:val="006A53BF"/>
    <w:rsid w:val="006A56F0"/>
    <w:rsid w:val="006A585F"/>
    <w:rsid w:val="006A60B3"/>
    <w:rsid w:val="006A66EC"/>
    <w:rsid w:val="006A67C2"/>
    <w:rsid w:val="006A6ACE"/>
    <w:rsid w:val="006A6E3C"/>
    <w:rsid w:val="006A721D"/>
    <w:rsid w:val="006A777E"/>
    <w:rsid w:val="006A7BEE"/>
    <w:rsid w:val="006A7CE2"/>
    <w:rsid w:val="006A7E3C"/>
    <w:rsid w:val="006A7F31"/>
    <w:rsid w:val="006A7F50"/>
    <w:rsid w:val="006B11C6"/>
    <w:rsid w:val="006B1293"/>
    <w:rsid w:val="006B14BE"/>
    <w:rsid w:val="006B279D"/>
    <w:rsid w:val="006B3A5C"/>
    <w:rsid w:val="006B4357"/>
    <w:rsid w:val="006B4CA4"/>
    <w:rsid w:val="006B598D"/>
    <w:rsid w:val="006B638F"/>
    <w:rsid w:val="006B6498"/>
    <w:rsid w:val="006B64AA"/>
    <w:rsid w:val="006B6868"/>
    <w:rsid w:val="006B68FD"/>
    <w:rsid w:val="006B6E19"/>
    <w:rsid w:val="006B7074"/>
    <w:rsid w:val="006B7A23"/>
    <w:rsid w:val="006B7E1D"/>
    <w:rsid w:val="006C0C8E"/>
    <w:rsid w:val="006C14E5"/>
    <w:rsid w:val="006C1705"/>
    <w:rsid w:val="006C1E0E"/>
    <w:rsid w:val="006C2214"/>
    <w:rsid w:val="006C23FB"/>
    <w:rsid w:val="006C2D51"/>
    <w:rsid w:val="006C2E7C"/>
    <w:rsid w:val="006C372D"/>
    <w:rsid w:val="006C3DEF"/>
    <w:rsid w:val="006C410C"/>
    <w:rsid w:val="006C41F6"/>
    <w:rsid w:val="006C48DE"/>
    <w:rsid w:val="006C4F83"/>
    <w:rsid w:val="006C5074"/>
    <w:rsid w:val="006C52D3"/>
    <w:rsid w:val="006C55C2"/>
    <w:rsid w:val="006C55D7"/>
    <w:rsid w:val="006C68E2"/>
    <w:rsid w:val="006C698A"/>
    <w:rsid w:val="006C6C41"/>
    <w:rsid w:val="006C746A"/>
    <w:rsid w:val="006C7B66"/>
    <w:rsid w:val="006C7E69"/>
    <w:rsid w:val="006D0A02"/>
    <w:rsid w:val="006D1335"/>
    <w:rsid w:val="006D1470"/>
    <w:rsid w:val="006D1735"/>
    <w:rsid w:val="006D1BA8"/>
    <w:rsid w:val="006D1EC8"/>
    <w:rsid w:val="006D2466"/>
    <w:rsid w:val="006D2D2B"/>
    <w:rsid w:val="006D3BF8"/>
    <w:rsid w:val="006D3F59"/>
    <w:rsid w:val="006D41A6"/>
    <w:rsid w:val="006D438A"/>
    <w:rsid w:val="006D4CBD"/>
    <w:rsid w:val="006D6138"/>
    <w:rsid w:val="006D6830"/>
    <w:rsid w:val="006D685C"/>
    <w:rsid w:val="006D6CD1"/>
    <w:rsid w:val="006D719C"/>
    <w:rsid w:val="006D7352"/>
    <w:rsid w:val="006D786D"/>
    <w:rsid w:val="006D7DF3"/>
    <w:rsid w:val="006D7E50"/>
    <w:rsid w:val="006E05A3"/>
    <w:rsid w:val="006E09E9"/>
    <w:rsid w:val="006E0EBB"/>
    <w:rsid w:val="006E1158"/>
    <w:rsid w:val="006E15A2"/>
    <w:rsid w:val="006E20F9"/>
    <w:rsid w:val="006E21BF"/>
    <w:rsid w:val="006E21FF"/>
    <w:rsid w:val="006E25C3"/>
    <w:rsid w:val="006E2C7A"/>
    <w:rsid w:val="006E3088"/>
    <w:rsid w:val="006E3F38"/>
    <w:rsid w:val="006E4593"/>
    <w:rsid w:val="006E47FD"/>
    <w:rsid w:val="006E4B54"/>
    <w:rsid w:val="006E4C8D"/>
    <w:rsid w:val="006E5987"/>
    <w:rsid w:val="006E59C4"/>
    <w:rsid w:val="006E5CBF"/>
    <w:rsid w:val="006E5E9F"/>
    <w:rsid w:val="006E6076"/>
    <w:rsid w:val="006E6296"/>
    <w:rsid w:val="006E6B13"/>
    <w:rsid w:val="006E6DD7"/>
    <w:rsid w:val="006E78FE"/>
    <w:rsid w:val="006E7985"/>
    <w:rsid w:val="006E7CCE"/>
    <w:rsid w:val="006E7F23"/>
    <w:rsid w:val="006F0222"/>
    <w:rsid w:val="006F02CE"/>
    <w:rsid w:val="006F04A3"/>
    <w:rsid w:val="006F0EA2"/>
    <w:rsid w:val="006F114C"/>
    <w:rsid w:val="006F1A99"/>
    <w:rsid w:val="006F1D3D"/>
    <w:rsid w:val="006F2063"/>
    <w:rsid w:val="006F22DE"/>
    <w:rsid w:val="006F2D37"/>
    <w:rsid w:val="006F3257"/>
    <w:rsid w:val="006F3394"/>
    <w:rsid w:val="006F375E"/>
    <w:rsid w:val="006F3EFF"/>
    <w:rsid w:val="006F428B"/>
    <w:rsid w:val="006F48A5"/>
    <w:rsid w:val="006F4C9E"/>
    <w:rsid w:val="006F52DF"/>
    <w:rsid w:val="006F6768"/>
    <w:rsid w:val="006F676C"/>
    <w:rsid w:val="006F6AB6"/>
    <w:rsid w:val="0070042A"/>
    <w:rsid w:val="00700C90"/>
    <w:rsid w:val="00700CF5"/>
    <w:rsid w:val="00701D43"/>
    <w:rsid w:val="00701F34"/>
    <w:rsid w:val="007031A2"/>
    <w:rsid w:val="007037BC"/>
    <w:rsid w:val="00703D4D"/>
    <w:rsid w:val="00703E25"/>
    <w:rsid w:val="00703E4D"/>
    <w:rsid w:val="00703F3A"/>
    <w:rsid w:val="00704693"/>
    <w:rsid w:val="0070491A"/>
    <w:rsid w:val="00704AB9"/>
    <w:rsid w:val="0070512C"/>
    <w:rsid w:val="00705315"/>
    <w:rsid w:val="007054D8"/>
    <w:rsid w:val="00706383"/>
    <w:rsid w:val="00706ACF"/>
    <w:rsid w:val="00706ADE"/>
    <w:rsid w:val="00706D47"/>
    <w:rsid w:val="007070E1"/>
    <w:rsid w:val="007078E3"/>
    <w:rsid w:val="00707CE6"/>
    <w:rsid w:val="00707E9C"/>
    <w:rsid w:val="00711916"/>
    <w:rsid w:val="00711BBA"/>
    <w:rsid w:val="00711E0C"/>
    <w:rsid w:val="00711EE2"/>
    <w:rsid w:val="00712D71"/>
    <w:rsid w:val="007130DA"/>
    <w:rsid w:val="00713380"/>
    <w:rsid w:val="007137DB"/>
    <w:rsid w:val="00713DD5"/>
    <w:rsid w:val="007143A2"/>
    <w:rsid w:val="007147B9"/>
    <w:rsid w:val="00714CA9"/>
    <w:rsid w:val="007158FD"/>
    <w:rsid w:val="0071601C"/>
    <w:rsid w:val="007167AE"/>
    <w:rsid w:val="00717F32"/>
    <w:rsid w:val="00717FD6"/>
    <w:rsid w:val="0072057C"/>
    <w:rsid w:val="00720D8F"/>
    <w:rsid w:val="00721435"/>
    <w:rsid w:val="0072149D"/>
    <w:rsid w:val="007214D9"/>
    <w:rsid w:val="00721851"/>
    <w:rsid w:val="007218F7"/>
    <w:rsid w:val="0072232C"/>
    <w:rsid w:val="007229FC"/>
    <w:rsid w:val="00722CAC"/>
    <w:rsid w:val="0072304E"/>
    <w:rsid w:val="0072332A"/>
    <w:rsid w:val="0072333C"/>
    <w:rsid w:val="0072341F"/>
    <w:rsid w:val="0072385E"/>
    <w:rsid w:val="00723C6D"/>
    <w:rsid w:val="0072514D"/>
    <w:rsid w:val="00725C5A"/>
    <w:rsid w:val="007263E6"/>
    <w:rsid w:val="00726486"/>
    <w:rsid w:val="007264EA"/>
    <w:rsid w:val="00726D09"/>
    <w:rsid w:val="00726F49"/>
    <w:rsid w:val="00727E45"/>
    <w:rsid w:val="0073008C"/>
    <w:rsid w:val="00730102"/>
    <w:rsid w:val="007304D0"/>
    <w:rsid w:val="00731482"/>
    <w:rsid w:val="00731688"/>
    <w:rsid w:val="007327E4"/>
    <w:rsid w:val="00732AB3"/>
    <w:rsid w:val="00732B37"/>
    <w:rsid w:val="007332CF"/>
    <w:rsid w:val="007332E1"/>
    <w:rsid w:val="00733597"/>
    <w:rsid w:val="007337A8"/>
    <w:rsid w:val="0073427B"/>
    <w:rsid w:val="0073443D"/>
    <w:rsid w:val="00734855"/>
    <w:rsid w:val="0073486B"/>
    <w:rsid w:val="00734FB5"/>
    <w:rsid w:val="00735D93"/>
    <w:rsid w:val="0073686C"/>
    <w:rsid w:val="00736F47"/>
    <w:rsid w:val="00736F6B"/>
    <w:rsid w:val="007373BE"/>
    <w:rsid w:val="00737EBC"/>
    <w:rsid w:val="0074019C"/>
    <w:rsid w:val="007404B8"/>
    <w:rsid w:val="007406B0"/>
    <w:rsid w:val="0074089C"/>
    <w:rsid w:val="00740ACC"/>
    <w:rsid w:val="00740DFE"/>
    <w:rsid w:val="007410C2"/>
    <w:rsid w:val="007411F0"/>
    <w:rsid w:val="0074208A"/>
    <w:rsid w:val="00742226"/>
    <w:rsid w:val="00743802"/>
    <w:rsid w:val="00743EFB"/>
    <w:rsid w:val="00744A98"/>
    <w:rsid w:val="007450D0"/>
    <w:rsid w:val="007465DF"/>
    <w:rsid w:val="00746C9E"/>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A3"/>
    <w:rsid w:val="007542EB"/>
    <w:rsid w:val="007548B2"/>
    <w:rsid w:val="00754A30"/>
    <w:rsid w:val="00754B8E"/>
    <w:rsid w:val="007550BD"/>
    <w:rsid w:val="007551E4"/>
    <w:rsid w:val="0075702C"/>
    <w:rsid w:val="0075799A"/>
    <w:rsid w:val="00757CF8"/>
    <w:rsid w:val="00757ED4"/>
    <w:rsid w:val="0076064B"/>
    <w:rsid w:val="00760F14"/>
    <w:rsid w:val="007616A0"/>
    <w:rsid w:val="007617C3"/>
    <w:rsid w:val="007619CE"/>
    <w:rsid w:val="00761C38"/>
    <w:rsid w:val="00761EE8"/>
    <w:rsid w:val="00762151"/>
    <w:rsid w:val="0076215F"/>
    <w:rsid w:val="00762871"/>
    <w:rsid w:val="00762D4B"/>
    <w:rsid w:val="00763708"/>
    <w:rsid w:val="00763887"/>
    <w:rsid w:val="00764010"/>
    <w:rsid w:val="00764368"/>
    <w:rsid w:val="0076491F"/>
    <w:rsid w:val="00764A05"/>
    <w:rsid w:val="00764AFB"/>
    <w:rsid w:val="00764B5B"/>
    <w:rsid w:val="00764D97"/>
    <w:rsid w:val="007651DD"/>
    <w:rsid w:val="00765287"/>
    <w:rsid w:val="00765781"/>
    <w:rsid w:val="007657CF"/>
    <w:rsid w:val="00765C81"/>
    <w:rsid w:val="00766A73"/>
    <w:rsid w:val="00766F19"/>
    <w:rsid w:val="007678E8"/>
    <w:rsid w:val="0077047B"/>
    <w:rsid w:val="007712C7"/>
    <w:rsid w:val="00771DA3"/>
    <w:rsid w:val="00771E23"/>
    <w:rsid w:val="00772113"/>
    <w:rsid w:val="007744A2"/>
    <w:rsid w:val="0077455A"/>
    <w:rsid w:val="00774AC3"/>
    <w:rsid w:val="00774B9E"/>
    <w:rsid w:val="00775B5A"/>
    <w:rsid w:val="00776581"/>
    <w:rsid w:val="00776B66"/>
    <w:rsid w:val="00777372"/>
    <w:rsid w:val="00777417"/>
    <w:rsid w:val="00777527"/>
    <w:rsid w:val="007775CA"/>
    <w:rsid w:val="00777824"/>
    <w:rsid w:val="00777E79"/>
    <w:rsid w:val="007802A6"/>
    <w:rsid w:val="00780E83"/>
    <w:rsid w:val="00781849"/>
    <w:rsid w:val="00781B6F"/>
    <w:rsid w:val="00781C18"/>
    <w:rsid w:val="007822D6"/>
    <w:rsid w:val="0078246A"/>
    <w:rsid w:val="007826F1"/>
    <w:rsid w:val="00782890"/>
    <w:rsid w:val="007833CB"/>
    <w:rsid w:val="00783618"/>
    <w:rsid w:val="0078380F"/>
    <w:rsid w:val="00783B56"/>
    <w:rsid w:val="007859DB"/>
    <w:rsid w:val="00785BC4"/>
    <w:rsid w:val="00785F67"/>
    <w:rsid w:val="00786897"/>
    <w:rsid w:val="0078699A"/>
    <w:rsid w:val="00786CFF"/>
    <w:rsid w:val="00787121"/>
    <w:rsid w:val="007874B4"/>
    <w:rsid w:val="0078754B"/>
    <w:rsid w:val="0078755D"/>
    <w:rsid w:val="007875CE"/>
    <w:rsid w:val="00787C97"/>
    <w:rsid w:val="00787E62"/>
    <w:rsid w:val="007906EE"/>
    <w:rsid w:val="00791490"/>
    <w:rsid w:val="00791C7A"/>
    <w:rsid w:val="00791D59"/>
    <w:rsid w:val="0079200D"/>
    <w:rsid w:val="00792808"/>
    <w:rsid w:val="00792D4C"/>
    <w:rsid w:val="0079350C"/>
    <w:rsid w:val="007938AE"/>
    <w:rsid w:val="007939F7"/>
    <w:rsid w:val="00793B7C"/>
    <w:rsid w:val="00794312"/>
    <w:rsid w:val="007955D0"/>
    <w:rsid w:val="0079573E"/>
    <w:rsid w:val="0079583E"/>
    <w:rsid w:val="0079595C"/>
    <w:rsid w:val="0079638A"/>
    <w:rsid w:val="007966D5"/>
    <w:rsid w:val="00796F85"/>
    <w:rsid w:val="00797413"/>
    <w:rsid w:val="007A0DC1"/>
    <w:rsid w:val="007A0F05"/>
    <w:rsid w:val="007A1065"/>
    <w:rsid w:val="007A10EF"/>
    <w:rsid w:val="007A1154"/>
    <w:rsid w:val="007A1512"/>
    <w:rsid w:val="007A167C"/>
    <w:rsid w:val="007A19E0"/>
    <w:rsid w:val="007A1A61"/>
    <w:rsid w:val="007A1AB6"/>
    <w:rsid w:val="007A23F8"/>
    <w:rsid w:val="007A2609"/>
    <w:rsid w:val="007A2D52"/>
    <w:rsid w:val="007A31AE"/>
    <w:rsid w:val="007A3FFF"/>
    <w:rsid w:val="007A414E"/>
    <w:rsid w:val="007A4C43"/>
    <w:rsid w:val="007A4F25"/>
    <w:rsid w:val="007A5010"/>
    <w:rsid w:val="007A5145"/>
    <w:rsid w:val="007A550A"/>
    <w:rsid w:val="007A5773"/>
    <w:rsid w:val="007A5B2E"/>
    <w:rsid w:val="007A5C18"/>
    <w:rsid w:val="007A6D6F"/>
    <w:rsid w:val="007A7361"/>
    <w:rsid w:val="007A7493"/>
    <w:rsid w:val="007B077A"/>
    <w:rsid w:val="007B13B0"/>
    <w:rsid w:val="007B1765"/>
    <w:rsid w:val="007B24C4"/>
    <w:rsid w:val="007B2759"/>
    <w:rsid w:val="007B28CF"/>
    <w:rsid w:val="007B2BC6"/>
    <w:rsid w:val="007B363B"/>
    <w:rsid w:val="007B39C6"/>
    <w:rsid w:val="007B3EF2"/>
    <w:rsid w:val="007B3F26"/>
    <w:rsid w:val="007B4263"/>
    <w:rsid w:val="007B4416"/>
    <w:rsid w:val="007B46BF"/>
    <w:rsid w:val="007B49A5"/>
    <w:rsid w:val="007B4A5E"/>
    <w:rsid w:val="007B57CD"/>
    <w:rsid w:val="007B6263"/>
    <w:rsid w:val="007B6449"/>
    <w:rsid w:val="007B6DD8"/>
    <w:rsid w:val="007B799D"/>
    <w:rsid w:val="007B7A40"/>
    <w:rsid w:val="007B7C73"/>
    <w:rsid w:val="007C009D"/>
    <w:rsid w:val="007C05DC"/>
    <w:rsid w:val="007C0FF7"/>
    <w:rsid w:val="007C106E"/>
    <w:rsid w:val="007C14EE"/>
    <w:rsid w:val="007C17F1"/>
    <w:rsid w:val="007C1D90"/>
    <w:rsid w:val="007C2A09"/>
    <w:rsid w:val="007C2C98"/>
    <w:rsid w:val="007C3040"/>
    <w:rsid w:val="007C354C"/>
    <w:rsid w:val="007C35DF"/>
    <w:rsid w:val="007C3BA4"/>
    <w:rsid w:val="007C3BBF"/>
    <w:rsid w:val="007C4790"/>
    <w:rsid w:val="007C4E4F"/>
    <w:rsid w:val="007C5748"/>
    <w:rsid w:val="007C5BB3"/>
    <w:rsid w:val="007C6783"/>
    <w:rsid w:val="007C7A2C"/>
    <w:rsid w:val="007D0042"/>
    <w:rsid w:val="007D07B3"/>
    <w:rsid w:val="007D0AA8"/>
    <w:rsid w:val="007D18D4"/>
    <w:rsid w:val="007D1B1E"/>
    <w:rsid w:val="007D1D80"/>
    <w:rsid w:val="007D1F12"/>
    <w:rsid w:val="007D2550"/>
    <w:rsid w:val="007D2646"/>
    <w:rsid w:val="007D27D4"/>
    <w:rsid w:val="007D2B20"/>
    <w:rsid w:val="007D31AD"/>
    <w:rsid w:val="007D351D"/>
    <w:rsid w:val="007D4712"/>
    <w:rsid w:val="007D4AFF"/>
    <w:rsid w:val="007D5B27"/>
    <w:rsid w:val="007D5CDD"/>
    <w:rsid w:val="007D5D30"/>
    <w:rsid w:val="007D6294"/>
    <w:rsid w:val="007D6CF0"/>
    <w:rsid w:val="007D72D8"/>
    <w:rsid w:val="007D79C8"/>
    <w:rsid w:val="007D7C90"/>
    <w:rsid w:val="007D7E4D"/>
    <w:rsid w:val="007E0584"/>
    <w:rsid w:val="007E0B5E"/>
    <w:rsid w:val="007E0C9C"/>
    <w:rsid w:val="007E0FE3"/>
    <w:rsid w:val="007E18F8"/>
    <w:rsid w:val="007E205A"/>
    <w:rsid w:val="007E38F1"/>
    <w:rsid w:val="007E3990"/>
    <w:rsid w:val="007E3C2E"/>
    <w:rsid w:val="007E3F8B"/>
    <w:rsid w:val="007E42EB"/>
    <w:rsid w:val="007E495E"/>
    <w:rsid w:val="007E5F2B"/>
    <w:rsid w:val="007E6300"/>
    <w:rsid w:val="007E648C"/>
    <w:rsid w:val="007E660F"/>
    <w:rsid w:val="007E72FE"/>
    <w:rsid w:val="007E781F"/>
    <w:rsid w:val="007E7E50"/>
    <w:rsid w:val="007F06D2"/>
    <w:rsid w:val="007F08CA"/>
    <w:rsid w:val="007F0BE8"/>
    <w:rsid w:val="007F1049"/>
    <w:rsid w:val="007F120F"/>
    <w:rsid w:val="007F1538"/>
    <w:rsid w:val="007F15FE"/>
    <w:rsid w:val="007F1ABC"/>
    <w:rsid w:val="007F1B42"/>
    <w:rsid w:val="007F2134"/>
    <w:rsid w:val="007F28C6"/>
    <w:rsid w:val="007F2A29"/>
    <w:rsid w:val="007F2A92"/>
    <w:rsid w:val="007F3189"/>
    <w:rsid w:val="007F3B0F"/>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C98"/>
    <w:rsid w:val="00800EF1"/>
    <w:rsid w:val="008013E2"/>
    <w:rsid w:val="00801665"/>
    <w:rsid w:val="008017D5"/>
    <w:rsid w:val="008017D6"/>
    <w:rsid w:val="0080185B"/>
    <w:rsid w:val="008029F1"/>
    <w:rsid w:val="00802AC9"/>
    <w:rsid w:val="00803304"/>
    <w:rsid w:val="008035D5"/>
    <w:rsid w:val="00803BF3"/>
    <w:rsid w:val="008040CE"/>
    <w:rsid w:val="00804D88"/>
    <w:rsid w:val="0080575D"/>
    <w:rsid w:val="008058D0"/>
    <w:rsid w:val="00806681"/>
    <w:rsid w:val="008071FA"/>
    <w:rsid w:val="008074C5"/>
    <w:rsid w:val="00807B2A"/>
    <w:rsid w:val="008101FB"/>
    <w:rsid w:val="008105EA"/>
    <w:rsid w:val="00810E97"/>
    <w:rsid w:val="0081123B"/>
    <w:rsid w:val="00811393"/>
    <w:rsid w:val="00811E61"/>
    <w:rsid w:val="008121E2"/>
    <w:rsid w:val="008126F0"/>
    <w:rsid w:val="008140CE"/>
    <w:rsid w:val="008147D1"/>
    <w:rsid w:val="008148F3"/>
    <w:rsid w:val="00814A30"/>
    <w:rsid w:val="008151D2"/>
    <w:rsid w:val="00815716"/>
    <w:rsid w:val="00815980"/>
    <w:rsid w:val="00815AEC"/>
    <w:rsid w:val="00816C5A"/>
    <w:rsid w:val="00816D20"/>
    <w:rsid w:val="00816E65"/>
    <w:rsid w:val="00817344"/>
    <w:rsid w:val="00817678"/>
    <w:rsid w:val="00817A02"/>
    <w:rsid w:val="008200BC"/>
    <w:rsid w:val="0082049D"/>
    <w:rsid w:val="008217BC"/>
    <w:rsid w:val="00822188"/>
    <w:rsid w:val="00822BA1"/>
    <w:rsid w:val="00822DED"/>
    <w:rsid w:val="00822F57"/>
    <w:rsid w:val="008233DB"/>
    <w:rsid w:val="00823D90"/>
    <w:rsid w:val="00824570"/>
    <w:rsid w:val="00824E58"/>
    <w:rsid w:val="008264C9"/>
    <w:rsid w:val="008275DC"/>
    <w:rsid w:val="0082778F"/>
    <w:rsid w:val="00827AF8"/>
    <w:rsid w:val="00827D60"/>
    <w:rsid w:val="00827EC2"/>
    <w:rsid w:val="0083028E"/>
    <w:rsid w:val="008302C5"/>
    <w:rsid w:val="00830A96"/>
    <w:rsid w:val="00830D47"/>
    <w:rsid w:val="00831867"/>
    <w:rsid w:val="00831A8D"/>
    <w:rsid w:val="00831D6C"/>
    <w:rsid w:val="00832298"/>
    <w:rsid w:val="00832CDC"/>
    <w:rsid w:val="00832F6C"/>
    <w:rsid w:val="008341ED"/>
    <w:rsid w:val="008354D3"/>
    <w:rsid w:val="008356D0"/>
    <w:rsid w:val="0083573A"/>
    <w:rsid w:val="008362CE"/>
    <w:rsid w:val="00837584"/>
    <w:rsid w:val="0083796C"/>
    <w:rsid w:val="00837E77"/>
    <w:rsid w:val="00841673"/>
    <w:rsid w:val="0084172B"/>
    <w:rsid w:val="00841903"/>
    <w:rsid w:val="00841963"/>
    <w:rsid w:val="00841B5D"/>
    <w:rsid w:val="00841C0F"/>
    <w:rsid w:val="00841F3F"/>
    <w:rsid w:val="00842EC4"/>
    <w:rsid w:val="00843BC7"/>
    <w:rsid w:val="008455EF"/>
    <w:rsid w:val="008456E4"/>
    <w:rsid w:val="00845B52"/>
    <w:rsid w:val="00846D3E"/>
    <w:rsid w:val="00846DE7"/>
    <w:rsid w:val="00847452"/>
    <w:rsid w:val="008477B9"/>
    <w:rsid w:val="0084786A"/>
    <w:rsid w:val="00847C27"/>
    <w:rsid w:val="00847C57"/>
    <w:rsid w:val="008504D7"/>
    <w:rsid w:val="008505FB"/>
    <w:rsid w:val="00851748"/>
    <w:rsid w:val="00851755"/>
    <w:rsid w:val="008522A1"/>
    <w:rsid w:val="00852339"/>
    <w:rsid w:val="008523FA"/>
    <w:rsid w:val="008525F9"/>
    <w:rsid w:val="008526E3"/>
    <w:rsid w:val="008529E6"/>
    <w:rsid w:val="00852CDD"/>
    <w:rsid w:val="008542A4"/>
    <w:rsid w:val="0085493E"/>
    <w:rsid w:val="008549DA"/>
    <w:rsid w:val="00855E11"/>
    <w:rsid w:val="008562D6"/>
    <w:rsid w:val="0085692C"/>
    <w:rsid w:val="0085719C"/>
    <w:rsid w:val="008575E1"/>
    <w:rsid w:val="0085760A"/>
    <w:rsid w:val="008576D9"/>
    <w:rsid w:val="00857F5B"/>
    <w:rsid w:val="0086045A"/>
    <w:rsid w:val="00860CE1"/>
    <w:rsid w:val="0086170A"/>
    <w:rsid w:val="00861D35"/>
    <w:rsid w:val="0086233D"/>
    <w:rsid w:val="008623CC"/>
    <w:rsid w:val="00863328"/>
    <w:rsid w:val="008635E0"/>
    <w:rsid w:val="008637D5"/>
    <w:rsid w:val="00863820"/>
    <w:rsid w:val="0086401C"/>
    <w:rsid w:val="00864348"/>
    <w:rsid w:val="0086448F"/>
    <w:rsid w:val="008647F5"/>
    <w:rsid w:val="00864D6E"/>
    <w:rsid w:val="008659A2"/>
    <w:rsid w:val="00866099"/>
    <w:rsid w:val="0086690B"/>
    <w:rsid w:val="00866927"/>
    <w:rsid w:val="00866973"/>
    <w:rsid w:val="00866F23"/>
    <w:rsid w:val="008675DD"/>
    <w:rsid w:val="008677E2"/>
    <w:rsid w:val="00867A0C"/>
    <w:rsid w:val="008708AA"/>
    <w:rsid w:val="008710F8"/>
    <w:rsid w:val="008716D7"/>
    <w:rsid w:val="00871A91"/>
    <w:rsid w:val="00871B94"/>
    <w:rsid w:val="00872B4A"/>
    <w:rsid w:val="00872F21"/>
    <w:rsid w:val="00872FD8"/>
    <w:rsid w:val="00873012"/>
    <w:rsid w:val="008732A2"/>
    <w:rsid w:val="008733C2"/>
    <w:rsid w:val="0087384A"/>
    <w:rsid w:val="00873E84"/>
    <w:rsid w:val="00873FEC"/>
    <w:rsid w:val="0087417C"/>
    <w:rsid w:val="00874274"/>
    <w:rsid w:val="008744E4"/>
    <w:rsid w:val="0087513F"/>
    <w:rsid w:val="008755C2"/>
    <w:rsid w:val="008757E7"/>
    <w:rsid w:val="00875A6F"/>
    <w:rsid w:val="00875A8C"/>
    <w:rsid w:val="00875B7E"/>
    <w:rsid w:val="0087685C"/>
    <w:rsid w:val="00877767"/>
    <w:rsid w:val="00877A41"/>
    <w:rsid w:val="00880D64"/>
    <w:rsid w:val="008816EC"/>
    <w:rsid w:val="008816ED"/>
    <w:rsid w:val="00881947"/>
    <w:rsid w:val="00881D64"/>
    <w:rsid w:val="00881D9F"/>
    <w:rsid w:val="00882C01"/>
    <w:rsid w:val="00882CC7"/>
    <w:rsid w:val="00882E02"/>
    <w:rsid w:val="008835FF"/>
    <w:rsid w:val="00883C16"/>
    <w:rsid w:val="00883C17"/>
    <w:rsid w:val="00883D12"/>
    <w:rsid w:val="00883EFF"/>
    <w:rsid w:val="00884919"/>
    <w:rsid w:val="008853EC"/>
    <w:rsid w:val="00885F19"/>
    <w:rsid w:val="00886866"/>
    <w:rsid w:val="00886880"/>
    <w:rsid w:val="00886B67"/>
    <w:rsid w:val="008871F6"/>
    <w:rsid w:val="00887A2E"/>
    <w:rsid w:val="00890A94"/>
    <w:rsid w:val="00890AFA"/>
    <w:rsid w:val="00891CFC"/>
    <w:rsid w:val="00891E79"/>
    <w:rsid w:val="008921AE"/>
    <w:rsid w:val="00892323"/>
    <w:rsid w:val="00895187"/>
    <w:rsid w:val="00895BD3"/>
    <w:rsid w:val="00896CA2"/>
    <w:rsid w:val="00896EDC"/>
    <w:rsid w:val="00897AB4"/>
    <w:rsid w:val="008A06D7"/>
    <w:rsid w:val="008A0A35"/>
    <w:rsid w:val="008A0C9F"/>
    <w:rsid w:val="008A14F6"/>
    <w:rsid w:val="008A1645"/>
    <w:rsid w:val="008A25DA"/>
    <w:rsid w:val="008A2F8E"/>
    <w:rsid w:val="008A304E"/>
    <w:rsid w:val="008A382E"/>
    <w:rsid w:val="008A3E6F"/>
    <w:rsid w:val="008A4400"/>
    <w:rsid w:val="008A5184"/>
    <w:rsid w:val="008A56C3"/>
    <w:rsid w:val="008A637C"/>
    <w:rsid w:val="008A65AE"/>
    <w:rsid w:val="008A6631"/>
    <w:rsid w:val="008A700E"/>
    <w:rsid w:val="008A76FD"/>
    <w:rsid w:val="008A7A47"/>
    <w:rsid w:val="008A7BBE"/>
    <w:rsid w:val="008A7EF2"/>
    <w:rsid w:val="008B003A"/>
    <w:rsid w:val="008B0357"/>
    <w:rsid w:val="008B0626"/>
    <w:rsid w:val="008B06BA"/>
    <w:rsid w:val="008B0DFB"/>
    <w:rsid w:val="008B154A"/>
    <w:rsid w:val="008B216E"/>
    <w:rsid w:val="008B23B5"/>
    <w:rsid w:val="008B2951"/>
    <w:rsid w:val="008B2BBB"/>
    <w:rsid w:val="008B340F"/>
    <w:rsid w:val="008B389B"/>
    <w:rsid w:val="008B3C73"/>
    <w:rsid w:val="008B3EFD"/>
    <w:rsid w:val="008B4FFE"/>
    <w:rsid w:val="008B507B"/>
    <w:rsid w:val="008B60D9"/>
    <w:rsid w:val="008B646D"/>
    <w:rsid w:val="008B6842"/>
    <w:rsid w:val="008B69E5"/>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4B4"/>
    <w:rsid w:val="008D0ADE"/>
    <w:rsid w:val="008D0B21"/>
    <w:rsid w:val="008D0EE2"/>
    <w:rsid w:val="008D17CF"/>
    <w:rsid w:val="008D1B96"/>
    <w:rsid w:val="008D1C97"/>
    <w:rsid w:val="008D29AF"/>
    <w:rsid w:val="008D2D8F"/>
    <w:rsid w:val="008D32F5"/>
    <w:rsid w:val="008D344B"/>
    <w:rsid w:val="008D346A"/>
    <w:rsid w:val="008D370B"/>
    <w:rsid w:val="008D41FC"/>
    <w:rsid w:val="008D47C5"/>
    <w:rsid w:val="008D4DD5"/>
    <w:rsid w:val="008D4ED9"/>
    <w:rsid w:val="008D5835"/>
    <w:rsid w:val="008D6780"/>
    <w:rsid w:val="008D6B04"/>
    <w:rsid w:val="008D7192"/>
    <w:rsid w:val="008D72B9"/>
    <w:rsid w:val="008D790A"/>
    <w:rsid w:val="008D7AE1"/>
    <w:rsid w:val="008D7B18"/>
    <w:rsid w:val="008E05B1"/>
    <w:rsid w:val="008E1B37"/>
    <w:rsid w:val="008E2254"/>
    <w:rsid w:val="008E2654"/>
    <w:rsid w:val="008E290A"/>
    <w:rsid w:val="008E2AF5"/>
    <w:rsid w:val="008E2C34"/>
    <w:rsid w:val="008E35F3"/>
    <w:rsid w:val="008E3E87"/>
    <w:rsid w:val="008E4808"/>
    <w:rsid w:val="008E4929"/>
    <w:rsid w:val="008E4FF4"/>
    <w:rsid w:val="008E5682"/>
    <w:rsid w:val="008E5C69"/>
    <w:rsid w:val="008E6DB1"/>
    <w:rsid w:val="008E6ECA"/>
    <w:rsid w:val="008E7242"/>
    <w:rsid w:val="008E793F"/>
    <w:rsid w:val="008F0FB4"/>
    <w:rsid w:val="008F1613"/>
    <w:rsid w:val="008F1C22"/>
    <w:rsid w:val="008F2554"/>
    <w:rsid w:val="008F2C23"/>
    <w:rsid w:val="008F2D02"/>
    <w:rsid w:val="008F3C6D"/>
    <w:rsid w:val="008F3E2C"/>
    <w:rsid w:val="008F47DC"/>
    <w:rsid w:val="008F4E26"/>
    <w:rsid w:val="008F50E6"/>
    <w:rsid w:val="008F52B5"/>
    <w:rsid w:val="008F5437"/>
    <w:rsid w:val="008F635E"/>
    <w:rsid w:val="008F6558"/>
    <w:rsid w:val="008F69A1"/>
    <w:rsid w:val="008F6BCF"/>
    <w:rsid w:val="008F6E12"/>
    <w:rsid w:val="008F738E"/>
    <w:rsid w:val="008F7ACB"/>
    <w:rsid w:val="008F7F4D"/>
    <w:rsid w:val="009002CE"/>
    <w:rsid w:val="00900542"/>
    <w:rsid w:val="0090115A"/>
    <w:rsid w:val="0090120A"/>
    <w:rsid w:val="009025FB"/>
    <w:rsid w:val="009029DB"/>
    <w:rsid w:val="0090348A"/>
    <w:rsid w:val="009038A8"/>
    <w:rsid w:val="00903D1B"/>
    <w:rsid w:val="00904028"/>
    <w:rsid w:val="00904109"/>
    <w:rsid w:val="009042E8"/>
    <w:rsid w:val="00905C6E"/>
    <w:rsid w:val="0090753F"/>
    <w:rsid w:val="00907591"/>
    <w:rsid w:val="00907913"/>
    <w:rsid w:val="00907D17"/>
    <w:rsid w:val="00910529"/>
    <w:rsid w:val="009118BA"/>
    <w:rsid w:val="009124F0"/>
    <w:rsid w:val="009138B0"/>
    <w:rsid w:val="00913E51"/>
    <w:rsid w:val="00914511"/>
    <w:rsid w:val="00914986"/>
    <w:rsid w:val="00914DFE"/>
    <w:rsid w:val="009150A8"/>
    <w:rsid w:val="0091549C"/>
    <w:rsid w:val="00915E31"/>
    <w:rsid w:val="0091614B"/>
    <w:rsid w:val="00916163"/>
    <w:rsid w:val="00916340"/>
    <w:rsid w:val="00916A28"/>
    <w:rsid w:val="00916CEC"/>
    <w:rsid w:val="0091735D"/>
    <w:rsid w:val="009202A0"/>
    <w:rsid w:val="009202C9"/>
    <w:rsid w:val="00920835"/>
    <w:rsid w:val="00921287"/>
    <w:rsid w:val="0092131F"/>
    <w:rsid w:val="00921595"/>
    <w:rsid w:val="00922140"/>
    <w:rsid w:val="009249F3"/>
    <w:rsid w:val="009258F5"/>
    <w:rsid w:val="00925D59"/>
    <w:rsid w:val="00926667"/>
    <w:rsid w:val="00926716"/>
    <w:rsid w:val="009308DA"/>
    <w:rsid w:val="00930ACC"/>
    <w:rsid w:val="009312BA"/>
    <w:rsid w:val="00932101"/>
    <w:rsid w:val="00932A82"/>
    <w:rsid w:val="0093319A"/>
    <w:rsid w:val="00933540"/>
    <w:rsid w:val="0093396C"/>
    <w:rsid w:val="00933E6E"/>
    <w:rsid w:val="0093425F"/>
    <w:rsid w:val="009346A9"/>
    <w:rsid w:val="009346B4"/>
    <w:rsid w:val="00934877"/>
    <w:rsid w:val="009348BC"/>
    <w:rsid w:val="00934E19"/>
    <w:rsid w:val="009353B8"/>
    <w:rsid w:val="00935439"/>
    <w:rsid w:val="009357CD"/>
    <w:rsid w:val="009357D5"/>
    <w:rsid w:val="00935CD9"/>
    <w:rsid w:val="0093698A"/>
    <w:rsid w:val="009372AB"/>
    <w:rsid w:val="00937432"/>
    <w:rsid w:val="009374E9"/>
    <w:rsid w:val="00937708"/>
    <w:rsid w:val="00937A74"/>
    <w:rsid w:val="00941538"/>
    <w:rsid w:val="00941D0E"/>
    <w:rsid w:val="00941FC5"/>
    <w:rsid w:val="0094236C"/>
    <w:rsid w:val="0094239B"/>
    <w:rsid w:val="0094252F"/>
    <w:rsid w:val="0094290B"/>
    <w:rsid w:val="00942B33"/>
    <w:rsid w:val="00942EC6"/>
    <w:rsid w:val="00944024"/>
    <w:rsid w:val="00944D1C"/>
    <w:rsid w:val="00944E3F"/>
    <w:rsid w:val="009453A6"/>
    <w:rsid w:val="00945BD1"/>
    <w:rsid w:val="00945CE6"/>
    <w:rsid w:val="009461AB"/>
    <w:rsid w:val="009464A3"/>
    <w:rsid w:val="00946522"/>
    <w:rsid w:val="0094652F"/>
    <w:rsid w:val="00946796"/>
    <w:rsid w:val="0094742A"/>
    <w:rsid w:val="00950042"/>
    <w:rsid w:val="00950969"/>
    <w:rsid w:val="009511AA"/>
    <w:rsid w:val="0095183B"/>
    <w:rsid w:val="00951E25"/>
    <w:rsid w:val="00951EE2"/>
    <w:rsid w:val="0095204C"/>
    <w:rsid w:val="009520FE"/>
    <w:rsid w:val="00952DD4"/>
    <w:rsid w:val="00953424"/>
    <w:rsid w:val="00953B51"/>
    <w:rsid w:val="00953B7B"/>
    <w:rsid w:val="00954162"/>
    <w:rsid w:val="0095440C"/>
    <w:rsid w:val="00954528"/>
    <w:rsid w:val="00955122"/>
    <w:rsid w:val="009554A0"/>
    <w:rsid w:val="009558AA"/>
    <w:rsid w:val="00955E61"/>
    <w:rsid w:val="00956EC1"/>
    <w:rsid w:val="00957190"/>
    <w:rsid w:val="00960180"/>
    <w:rsid w:val="009603E5"/>
    <w:rsid w:val="0096071A"/>
    <w:rsid w:val="00960A35"/>
    <w:rsid w:val="00960C91"/>
    <w:rsid w:val="00960F9B"/>
    <w:rsid w:val="00960FE8"/>
    <w:rsid w:val="00961911"/>
    <w:rsid w:val="00961AEB"/>
    <w:rsid w:val="00961B6D"/>
    <w:rsid w:val="00962A88"/>
    <w:rsid w:val="00963717"/>
    <w:rsid w:val="009639B7"/>
    <w:rsid w:val="00963E37"/>
    <w:rsid w:val="00964619"/>
    <w:rsid w:val="00964945"/>
    <w:rsid w:val="00965383"/>
    <w:rsid w:val="00965586"/>
    <w:rsid w:val="00965CC4"/>
    <w:rsid w:val="0096624D"/>
    <w:rsid w:val="00966A2E"/>
    <w:rsid w:val="009674D4"/>
    <w:rsid w:val="009676E3"/>
    <w:rsid w:val="00967E6A"/>
    <w:rsid w:val="00970143"/>
    <w:rsid w:val="009704B0"/>
    <w:rsid w:val="00970B7F"/>
    <w:rsid w:val="00970C38"/>
    <w:rsid w:val="00971614"/>
    <w:rsid w:val="00972340"/>
    <w:rsid w:val="009723DE"/>
    <w:rsid w:val="00973020"/>
    <w:rsid w:val="00973B9F"/>
    <w:rsid w:val="00974A7A"/>
    <w:rsid w:val="00975014"/>
    <w:rsid w:val="009752FA"/>
    <w:rsid w:val="009754C3"/>
    <w:rsid w:val="009755CD"/>
    <w:rsid w:val="009758B1"/>
    <w:rsid w:val="0097601A"/>
    <w:rsid w:val="00977693"/>
    <w:rsid w:val="00977A7D"/>
    <w:rsid w:val="00977AC6"/>
    <w:rsid w:val="00977BB1"/>
    <w:rsid w:val="00980C24"/>
    <w:rsid w:val="009813EF"/>
    <w:rsid w:val="009818E4"/>
    <w:rsid w:val="00982494"/>
    <w:rsid w:val="00983C60"/>
    <w:rsid w:val="00983EE1"/>
    <w:rsid w:val="009845F3"/>
    <w:rsid w:val="009845FD"/>
    <w:rsid w:val="009856E0"/>
    <w:rsid w:val="00985A53"/>
    <w:rsid w:val="009868F7"/>
    <w:rsid w:val="00986E0B"/>
    <w:rsid w:val="00986E68"/>
    <w:rsid w:val="00987C19"/>
    <w:rsid w:val="00990289"/>
    <w:rsid w:val="00990935"/>
    <w:rsid w:val="00990A99"/>
    <w:rsid w:val="00990AFD"/>
    <w:rsid w:val="00991001"/>
    <w:rsid w:val="00991069"/>
    <w:rsid w:val="00991233"/>
    <w:rsid w:val="00992771"/>
    <w:rsid w:val="0099397C"/>
    <w:rsid w:val="009944C2"/>
    <w:rsid w:val="00994A07"/>
    <w:rsid w:val="00994A4C"/>
    <w:rsid w:val="00994E30"/>
    <w:rsid w:val="009950AD"/>
    <w:rsid w:val="00995729"/>
    <w:rsid w:val="00995F99"/>
    <w:rsid w:val="00996257"/>
    <w:rsid w:val="00996A51"/>
    <w:rsid w:val="00996BCA"/>
    <w:rsid w:val="0099766A"/>
    <w:rsid w:val="00997683"/>
    <w:rsid w:val="00997CBD"/>
    <w:rsid w:val="009A0B02"/>
    <w:rsid w:val="009A0E79"/>
    <w:rsid w:val="009A0E9D"/>
    <w:rsid w:val="009A0ED7"/>
    <w:rsid w:val="009A15CF"/>
    <w:rsid w:val="009A1740"/>
    <w:rsid w:val="009A216A"/>
    <w:rsid w:val="009A23B0"/>
    <w:rsid w:val="009A242D"/>
    <w:rsid w:val="009A2E12"/>
    <w:rsid w:val="009A35C9"/>
    <w:rsid w:val="009A3604"/>
    <w:rsid w:val="009A41B1"/>
    <w:rsid w:val="009A473C"/>
    <w:rsid w:val="009A4754"/>
    <w:rsid w:val="009A47D7"/>
    <w:rsid w:val="009A4AAD"/>
    <w:rsid w:val="009A4D87"/>
    <w:rsid w:val="009A4F51"/>
    <w:rsid w:val="009A4F67"/>
    <w:rsid w:val="009A52E0"/>
    <w:rsid w:val="009A640D"/>
    <w:rsid w:val="009A6BA8"/>
    <w:rsid w:val="009A70F6"/>
    <w:rsid w:val="009A7364"/>
    <w:rsid w:val="009A7F00"/>
    <w:rsid w:val="009B139E"/>
    <w:rsid w:val="009B1548"/>
    <w:rsid w:val="009B1B4B"/>
    <w:rsid w:val="009B321A"/>
    <w:rsid w:val="009B3A1D"/>
    <w:rsid w:val="009B3A56"/>
    <w:rsid w:val="009B41F0"/>
    <w:rsid w:val="009B44F0"/>
    <w:rsid w:val="009B4620"/>
    <w:rsid w:val="009B4EB7"/>
    <w:rsid w:val="009B55BC"/>
    <w:rsid w:val="009B56A2"/>
    <w:rsid w:val="009B58D1"/>
    <w:rsid w:val="009B59F0"/>
    <w:rsid w:val="009B682B"/>
    <w:rsid w:val="009B69E9"/>
    <w:rsid w:val="009B73BE"/>
    <w:rsid w:val="009B740C"/>
    <w:rsid w:val="009B799C"/>
    <w:rsid w:val="009B7FFD"/>
    <w:rsid w:val="009C0279"/>
    <w:rsid w:val="009C0C1F"/>
    <w:rsid w:val="009C0F00"/>
    <w:rsid w:val="009C147F"/>
    <w:rsid w:val="009C14E8"/>
    <w:rsid w:val="009C21B4"/>
    <w:rsid w:val="009C3225"/>
    <w:rsid w:val="009C341A"/>
    <w:rsid w:val="009C3CB8"/>
    <w:rsid w:val="009C3E2A"/>
    <w:rsid w:val="009C4284"/>
    <w:rsid w:val="009C42DE"/>
    <w:rsid w:val="009C4C24"/>
    <w:rsid w:val="009C4CE7"/>
    <w:rsid w:val="009C5DC4"/>
    <w:rsid w:val="009C61A3"/>
    <w:rsid w:val="009C6658"/>
    <w:rsid w:val="009C66AA"/>
    <w:rsid w:val="009C6A7F"/>
    <w:rsid w:val="009C6A9B"/>
    <w:rsid w:val="009C6B84"/>
    <w:rsid w:val="009C6EE8"/>
    <w:rsid w:val="009C7BDB"/>
    <w:rsid w:val="009D0112"/>
    <w:rsid w:val="009D05D6"/>
    <w:rsid w:val="009D0BC2"/>
    <w:rsid w:val="009D0CC2"/>
    <w:rsid w:val="009D0D5C"/>
    <w:rsid w:val="009D1368"/>
    <w:rsid w:val="009D1A7A"/>
    <w:rsid w:val="009D2CDA"/>
    <w:rsid w:val="009D43DB"/>
    <w:rsid w:val="009D553D"/>
    <w:rsid w:val="009D5A24"/>
    <w:rsid w:val="009D5B2E"/>
    <w:rsid w:val="009D5CDE"/>
    <w:rsid w:val="009D6069"/>
    <w:rsid w:val="009D636F"/>
    <w:rsid w:val="009D6D1D"/>
    <w:rsid w:val="009D7457"/>
    <w:rsid w:val="009D758F"/>
    <w:rsid w:val="009D7930"/>
    <w:rsid w:val="009D7AC7"/>
    <w:rsid w:val="009D7BF2"/>
    <w:rsid w:val="009D7D83"/>
    <w:rsid w:val="009E00E7"/>
    <w:rsid w:val="009E06FA"/>
    <w:rsid w:val="009E0BE8"/>
    <w:rsid w:val="009E0EB7"/>
    <w:rsid w:val="009E172F"/>
    <w:rsid w:val="009E19CB"/>
    <w:rsid w:val="009E1C0E"/>
    <w:rsid w:val="009E1C79"/>
    <w:rsid w:val="009E1D3C"/>
    <w:rsid w:val="009E2429"/>
    <w:rsid w:val="009E3DAE"/>
    <w:rsid w:val="009E3EEE"/>
    <w:rsid w:val="009E426E"/>
    <w:rsid w:val="009E4339"/>
    <w:rsid w:val="009E439C"/>
    <w:rsid w:val="009E46F2"/>
    <w:rsid w:val="009E620D"/>
    <w:rsid w:val="009E662A"/>
    <w:rsid w:val="009E7192"/>
    <w:rsid w:val="009E734F"/>
    <w:rsid w:val="009E7F49"/>
    <w:rsid w:val="009F02D8"/>
    <w:rsid w:val="009F0B98"/>
    <w:rsid w:val="009F0FE8"/>
    <w:rsid w:val="009F0FF3"/>
    <w:rsid w:val="009F14F7"/>
    <w:rsid w:val="009F15B7"/>
    <w:rsid w:val="009F1641"/>
    <w:rsid w:val="009F1C46"/>
    <w:rsid w:val="009F1CD9"/>
    <w:rsid w:val="009F1E25"/>
    <w:rsid w:val="009F2079"/>
    <w:rsid w:val="009F2592"/>
    <w:rsid w:val="009F2AB7"/>
    <w:rsid w:val="009F372F"/>
    <w:rsid w:val="009F38A8"/>
    <w:rsid w:val="009F47F2"/>
    <w:rsid w:val="009F4BE1"/>
    <w:rsid w:val="009F4FF4"/>
    <w:rsid w:val="009F5541"/>
    <w:rsid w:val="009F55C0"/>
    <w:rsid w:val="009F5C19"/>
    <w:rsid w:val="009F6493"/>
    <w:rsid w:val="009F684A"/>
    <w:rsid w:val="009F69B5"/>
    <w:rsid w:val="009F6EA2"/>
    <w:rsid w:val="009F70D8"/>
    <w:rsid w:val="009F75B3"/>
    <w:rsid w:val="009F7691"/>
    <w:rsid w:val="009F79AE"/>
    <w:rsid w:val="009F7F22"/>
    <w:rsid w:val="00A004D3"/>
    <w:rsid w:val="00A00BD1"/>
    <w:rsid w:val="00A00FFB"/>
    <w:rsid w:val="00A018F6"/>
    <w:rsid w:val="00A01D17"/>
    <w:rsid w:val="00A027DE"/>
    <w:rsid w:val="00A02D1F"/>
    <w:rsid w:val="00A02E3A"/>
    <w:rsid w:val="00A031FC"/>
    <w:rsid w:val="00A04222"/>
    <w:rsid w:val="00A046BB"/>
    <w:rsid w:val="00A04C7E"/>
    <w:rsid w:val="00A0547F"/>
    <w:rsid w:val="00A0565F"/>
    <w:rsid w:val="00A0616C"/>
    <w:rsid w:val="00A06896"/>
    <w:rsid w:val="00A07CA6"/>
    <w:rsid w:val="00A07E4D"/>
    <w:rsid w:val="00A105FA"/>
    <w:rsid w:val="00A10D82"/>
    <w:rsid w:val="00A10FD5"/>
    <w:rsid w:val="00A110A7"/>
    <w:rsid w:val="00A12981"/>
    <w:rsid w:val="00A12D9D"/>
    <w:rsid w:val="00A12F13"/>
    <w:rsid w:val="00A134B2"/>
    <w:rsid w:val="00A14320"/>
    <w:rsid w:val="00A14E83"/>
    <w:rsid w:val="00A14EA4"/>
    <w:rsid w:val="00A15071"/>
    <w:rsid w:val="00A151A5"/>
    <w:rsid w:val="00A15263"/>
    <w:rsid w:val="00A159DE"/>
    <w:rsid w:val="00A15E74"/>
    <w:rsid w:val="00A15FB5"/>
    <w:rsid w:val="00A161E0"/>
    <w:rsid w:val="00A164FB"/>
    <w:rsid w:val="00A16702"/>
    <w:rsid w:val="00A167F2"/>
    <w:rsid w:val="00A16BEA"/>
    <w:rsid w:val="00A16E1D"/>
    <w:rsid w:val="00A175E5"/>
    <w:rsid w:val="00A178C0"/>
    <w:rsid w:val="00A17EA1"/>
    <w:rsid w:val="00A17EDF"/>
    <w:rsid w:val="00A20A1D"/>
    <w:rsid w:val="00A215DD"/>
    <w:rsid w:val="00A21746"/>
    <w:rsid w:val="00A238A0"/>
    <w:rsid w:val="00A24265"/>
    <w:rsid w:val="00A24B55"/>
    <w:rsid w:val="00A24D3F"/>
    <w:rsid w:val="00A24F34"/>
    <w:rsid w:val="00A24F60"/>
    <w:rsid w:val="00A254EA"/>
    <w:rsid w:val="00A25999"/>
    <w:rsid w:val="00A26AB0"/>
    <w:rsid w:val="00A26E31"/>
    <w:rsid w:val="00A274EF"/>
    <w:rsid w:val="00A2751A"/>
    <w:rsid w:val="00A27A19"/>
    <w:rsid w:val="00A27E41"/>
    <w:rsid w:val="00A300E8"/>
    <w:rsid w:val="00A300FD"/>
    <w:rsid w:val="00A30DB1"/>
    <w:rsid w:val="00A31101"/>
    <w:rsid w:val="00A31B44"/>
    <w:rsid w:val="00A31F97"/>
    <w:rsid w:val="00A31FD9"/>
    <w:rsid w:val="00A32087"/>
    <w:rsid w:val="00A32460"/>
    <w:rsid w:val="00A32A94"/>
    <w:rsid w:val="00A34451"/>
    <w:rsid w:val="00A346B2"/>
    <w:rsid w:val="00A34742"/>
    <w:rsid w:val="00A34A64"/>
    <w:rsid w:val="00A3520E"/>
    <w:rsid w:val="00A35811"/>
    <w:rsid w:val="00A35C97"/>
    <w:rsid w:val="00A35D0A"/>
    <w:rsid w:val="00A3634E"/>
    <w:rsid w:val="00A3639E"/>
    <w:rsid w:val="00A36775"/>
    <w:rsid w:val="00A36A67"/>
    <w:rsid w:val="00A370D9"/>
    <w:rsid w:val="00A379B5"/>
    <w:rsid w:val="00A37B06"/>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3D5"/>
    <w:rsid w:val="00A476B4"/>
    <w:rsid w:val="00A476D0"/>
    <w:rsid w:val="00A50D2F"/>
    <w:rsid w:val="00A50D4D"/>
    <w:rsid w:val="00A50EE4"/>
    <w:rsid w:val="00A5182C"/>
    <w:rsid w:val="00A519D7"/>
    <w:rsid w:val="00A51BC0"/>
    <w:rsid w:val="00A51D25"/>
    <w:rsid w:val="00A521D4"/>
    <w:rsid w:val="00A525D3"/>
    <w:rsid w:val="00A53511"/>
    <w:rsid w:val="00A53B80"/>
    <w:rsid w:val="00A541FE"/>
    <w:rsid w:val="00A54635"/>
    <w:rsid w:val="00A54F19"/>
    <w:rsid w:val="00A55395"/>
    <w:rsid w:val="00A55499"/>
    <w:rsid w:val="00A55724"/>
    <w:rsid w:val="00A55786"/>
    <w:rsid w:val="00A55ABE"/>
    <w:rsid w:val="00A55F8B"/>
    <w:rsid w:val="00A60841"/>
    <w:rsid w:val="00A61A4E"/>
    <w:rsid w:val="00A63700"/>
    <w:rsid w:val="00A63958"/>
    <w:rsid w:val="00A63CD7"/>
    <w:rsid w:val="00A63D9D"/>
    <w:rsid w:val="00A644B9"/>
    <w:rsid w:val="00A64575"/>
    <w:rsid w:val="00A64C36"/>
    <w:rsid w:val="00A651C0"/>
    <w:rsid w:val="00A65800"/>
    <w:rsid w:val="00A65A26"/>
    <w:rsid w:val="00A66FCC"/>
    <w:rsid w:val="00A671E7"/>
    <w:rsid w:val="00A67318"/>
    <w:rsid w:val="00A67625"/>
    <w:rsid w:val="00A677D3"/>
    <w:rsid w:val="00A67EF4"/>
    <w:rsid w:val="00A7032E"/>
    <w:rsid w:val="00A71352"/>
    <w:rsid w:val="00A71E89"/>
    <w:rsid w:val="00A72970"/>
    <w:rsid w:val="00A72B9F"/>
    <w:rsid w:val="00A73BDD"/>
    <w:rsid w:val="00A73CF9"/>
    <w:rsid w:val="00A73D3D"/>
    <w:rsid w:val="00A73EF9"/>
    <w:rsid w:val="00A74912"/>
    <w:rsid w:val="00A74A2B"/>
    <w:rsid w:val="00A75324"/>
    <w:rsid w:val="00A756C6"/>
    <w:rsid w:val="00A7625F"/>
    <w:rsid w:val="00A76999"/>
    <w:rsid w:val="00A77200"/>
    <w:rsid w:val="00A80AA5"/>
    <w:rsid w:val="00A80BB6"/>
    <w:rsid w:val="00A80C68"/>
    <w:rsid w:val="00A8147A"/>
    <w:rsid w:val="00A816D7"/>
    <w:rsid w:val="00A821AF"/>
    <w:rsid w:val="00A830A7"/>
    <w:rsid w:val="00A83703"/>
    <w:rsid w:val="00A84408"/>
    <w:rsid w:val="00A844B8"/>
    <w:rsid w:val="00A849C8"/>
    <w:rsid w:val="00A8551D"/>
    <w:rsid w:val="00A855BE"/>
    <w:rsid w:val="00A86217"/>
    <w:rsid w:val="00A86406"/>
    <w:rsid w:val="00A87937"/>
    <w:rsid w:val="00A87D62"/>
    <w:rsid w:val="00A9014B"/>
    <w:rsid w:val="00A90B2E"/>
    <w:rsid w:val="00A90C05"/>
    <w:rsid w:val="00A914F3"/>
    <w:rsid w:val="00A915AB"/>
    <w:rsid w:val="00A91E92"/>
    <w:rsid w:val="00A91F31"/>
    <w:rsid w:val="00A9222E"/>
    <w:rsid w:val="00A92C7A"/>
    <w:rsid w:val="00A92DD2"/>
    <w:rsid w:val="00A930F5"/>
    <w:rsid w:val="00A9316F"/>
    <w:rsid w:val="00A93412"/>
    <w:rsid w:val="00A93911"/>
    <w:rsid w:val="00A942FA"/>
    <w:rsid w:val="00A9454C"/>
    <w:rsid w:val="00A94751"/>
    <w:rsid w:val="00A949EF"/>
    <w:rsid w:val="00A94CA0"/>
    <w:rsid w:val="00A953A4"/>
    <w:rsid w:val="00A954D7"/>
    <w:rsid w:val="00A95B2A"/>
    <w:rsid w:val="00A95C43"/>
    <w:rsid w:val="00A95E7F"/>
    <w:rsid w:val="00A96228"/>
    <w:rsid w:val="00A96C39"/>
    <w:rsid w:val="00A96DBD"/>
    <w:rsid w:val="00A970D5"/>
    <w:rsid w:val="00A97638"/>
    <w:rsid w:val="00A978AF"/>
    <w:rsid w:val="00AA0B4E"/>
    <w:rsid w:val="00AA1BBB"/>
    <w:rsid w:val="00AA1D74"/>
    <w:rsid w:val="00AA1E1E"/>
    <w:rsid w:val="00AA1E74"/>
    <w:rsid w:val="00AA24D2"/>
    <w:rsid w:val="00AA282D"/>
    <w:rsid w:val="00AA2B5F"/>
    <w:rsid w:val="00AA3BD8"/>
    <w:rsid w:val="00AA423E"/>
    <w:rsid w:val="00AA4D81"/>
    <w:rsid w:val="00AA6088"/>
    <w:rsid w:val="00AA66F5"/>
    <w:rsid w:val="00AA6C98"/>
    <w:rsid w:val="00AA6E1A"/>
    <w:rsid w:val="00AA6FF6"/>
    <w:rsid w:val="00AA7316"/>
    <w:rsid w:val="00AA78CE"/>
    <w:rsid w:val="00AA7F42"/>
    <w:rsid w:val="00AB0C12"/>
    <w:rsid w:val="00AB0FA7"/>
    <w:rsid w:val="00AB14A6"/>
    <w:rsid w:val="00AB1687"/>
    <w:rsid w:val="00AB1799"/>
    <w:rsid w:val="00AB2605"/>
    <w:rsid w:val="00AB2656"/>
    <w:rsid w:val="00AB26D5"/>
    <w:rsid w:val="00AB2AD4"/>
    <w:rsid w:val="00AB2FF9"/>
    <w:rsid w:val="00AB3885"/>
    <w:rsid w:val="00AB39A6"/>
    <w:rsid w:val="00AB44B1"/>
    <w:rsid w:val="00AB4573"/>
    <w:rsid w:val="00AB45DB"/>
    <w:rsid w:val="00AB49EA"/>
    <w:rsid w:val="00AB4F00"/>
    <w:rsid w:val="00AB580B"/>
    <w:rsid w:val="00AB5C26"/>
    <w:rsid w:val="00AB5F3B"/>
    <w:rsid w:val="00AB7120"/>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88C"/>
    <w:rsid w:val="00AC5AF0"/>
    <w:rsid w:val="00AC6797"/>
    <w:rsid w:val="00AC6A7A"/>
    <w:rsid w:val="00AC6F68"/>
    <w:rsid w:val="00AC7896"/>
    <w:rsid w:val="00AD0E72"/>
    <w:rsid w:val="00AD104E"/>
    <w:rsid w:val="00AD124D"/>
    <w:rsid w:val="00AD1381"/>
    <w:rsid w:val="00AD1EAE"/>
    <w:rsid w:val="00AD2275"/>
    <w:rsid w:val="00AD2280"/>
    <w:rsid w:val="00AD26C0"/>
    <w:rsid w:val="00AD2B85"/>
    <w:rsid w:val="00AD3915"/>
    <w:rsid w:val="00AD3CC4"/>
    <w:rsid w:val="00AD4839"/>
    <w:rsid w:val="00AD4C7C"/>
    <w:rsid w:val="00AD703E"/>
    <w:rsid w:val="00AD714E"/>
    <w:rsid w:val="00AD73C1"/>
    <w:rsid w:val="00AD7684"/>
    <w:rsid w:val="00AD76EF"/>
    <w:rsid w:val="00AE04D6"/>
    <w:rsid w:val="00AE1102"/>
    <w:rsid w:val="00AE19D1"/>
    <w:rsid w:val="00AE1C2E"/>
    <w:rsid w:val="00AE1C5E"/>
    <w:rsid w:val="00AE2666"/>
    <w:rsid w:val="00AE29DB"/>
    <w:rsid w:val="00AE2C80"/>
    <w:rsid w:val="00AE2E9B"/>
    <w:rsid w:val="00AE2FF0"/>
    <w:rsid w:val="00AE31C2"/>
    <w:rsid w:val="00AE3719"/>
    <w:rsid w:val="00AE3BE0"/>
    <w:rsid w:val="00AE44CF"/>
    <w:rsid w:val="00AE50C7"/>
    <w:rsid w:val="00AE5D09"/>
    <w:rsid w:val="00AE6037"/>
    <w:rsid w:val="00AE6A5A"/>
    <w:rsid w:val="00AE6B11"/>
    <w:rsid w:val="00AE78CD"/>
    <w:rsid w:val="00AE7AAB"/>
    <w:rsid w:val="00AE7EBC"/>
    <w:rsid w:val="00AF115C"/>
    <w:rsid w:val="00AF3714"/>
    <w:rsid w:val="00AF434D"/>
    <w:rsid w:val="00AF4B77"/>
    <w:rsid w:val="00AF4EE4"/>
    <w:rsid w:val="00AF5B98"/>
    <w:rsid w:val="00AF68CC"/>
    <w:rsid w:val="00AF6B94"/>
    <w:rsid w:val="00AF6C88"/>
    <w:rsid w:val="00B0026B"/>
    <w:rsid w:val="00B0036F"/>
    <w:rsid w:val="00B00A28"/>
    <w:rsid w:val="00B00C8E"/>
    <w:rsid w:val="00B02674"/>
    <w:rsid w:val="00B02AA5"/>
    <w:rsid w:val="00B045EC"/>
    <w:rsid w:val="00B04DA9"/>
    <w:rsid w:val="00B04F50"/>
    <w:rsid w:val="00B05AE4"/>
    <w:rsid w:val="00B05CA6"/>
    <w:rsid w:val="00B06FD5"/>
    <w:rsid w:val="00B07742"/>
    <w:rsid w:val="00B07E3A"/>
    <w:rsid w:val="00B10224"/>
    <w:rsid w:val="00B1073D"/>
    <w:rsid w:val="00B1129B"/>
    <w:rsid w:val="00B11319"/>
    <w:rsid w:val="00B11CD7"/>
    <w:rsid w:val="00B1205D"/>
    <w:rsid w:val="00B128F0"/>
    <w:rsid w:val="00B12959"/>
    <w:rsid w:val="00B13307"/>
    <w:rsid w:val="00B1367C"/>
    <w:rsid w:val="00B13B7B"/>
    <w:rsid w:val="00B15202"/>
    <w:rsid w:val="00B1553A"/>
    <w:rsid w:val="00B15920"/>
    <w:rsid w:val="00B16338"/>
    <w:rsid w:val="00B1688A"/>
    <w:rsid w:val="00B16ADA"/>
    <w:rsid w:val="00B17577"/>
    <w:rsid w:val="00B17846"/>
    <w:rsid w:val="00B209BF"/>
    <w:rsid w:val="00B20B32"/>
    <w:rsid w:val="00B21B6A"/>
    <w:rsid w:val="00B21CD1"/>
    <w:rsid w:val="00B2248D"/>
    <w:rsid w:val="00B23256"/>
    <w:rsid w:val="00B244AA"/>
    <w:rsid w:val="00B24CF5"/>
    <w:rsid w:val="00B25441"/>
    <w:rsid w:val="00B26507"/>
    <w:rsid w:val="00B265AB"/>
    <w:rsid w:val="00B269CE"/>
    <w:rsid w:val="00B27000"/>
    <w:rsid w:val="00B27BE2"/>
    <w:rsid w:val="00B3055A"/>
    <w:rsid w:val="00B31920"/>
    <w:rsid w:val="00B31CD8"/>
    <w:rsid w:val="00B32535"/>
    <w:rsid w:val="00B3277B"/>
    <w:rsid w:val="00B32A9E"/>
    <w:rsid w:val="00B32B21"/>
    <w:rsid w:val="00B3370C"/>
    <w:rsid w:val="00B33D83"/>
    <w:rsid w:val="00B35431"/>
    <w:rsid w:val="00B3600D"/>
    <w:rsid w:val="00B3628C"/>
    <w:rsid w:val="00B36725"/>
    <w:rsid w:val="00B367AA"/>
    <w:rsid w:val="00B36B86"/>
    <w:rsid w:val="00B36CA2"/>
    <w:rsid w:val="00B36DA8"/>
    <w:rsid w:val="00B37176"/>
    <w:rsid w:val="00B373AA"/>
    <w:rsid w:val="00B37787"/>
    <w:rsid w:val="00B37F3F"/>
    <w:rsid w:val="00B401F0"/>
    <w:rsid w:val="00B40823"/>
    <w:rsid w:val="00B40DF9"/>
    <w:rsid w:val="00B4179A"/>
    <w:rsid w:val="00B42083"/>
    <w:rsid w:val="00B42270"/>
    <w:rsid w:val="00B427A9"/>
    <w:rsid w:val="00B42A26"/>
    <w:rsid w:val="00B433A2"/>
    <w:rsid w:val="00B43455"/>
    <w:rsid w:val="00B435F8"/>
    <w:rsid w:val="00B4373C"/>
    <w:rsid w:val="00B43890"/>
    <w:rsid w:val="00B44C58"/>
    <w:rsid w:val="00B45133"/>
    <w:rsid w:val="00B45342"/>
    <w:rsid w:val="00B4566B"/>
    <w:rsid w:val="00B4620E"/>
    <w:rsid w:val="00B46CB0"/>
    <w:rsid w:val="00B4725D"/>
    <w:rsid w:val="00B47408"/>
    <w:rsid w:val="00B47D4B"/>
    <w:rsid w:val="00B50BEE"/>
    <w:rsid w:val="00B52A3F"/>
    <w:rsid w:val="00B539AD"/>
    <w:rsid w:val="00B53BEF"/>
    <w:rsid w:val="00B5428F"/>
    <w:rsid w:val="00B5462A"/>
    <w:rsid w:val="00B5479E"/>
    <w:rsid w:val="00B54BC7"/>
    <w:rsid w:val="00B54E24"/>
    <w:rsid w:val="00B55A07"/>
    <w:rsid w:val="00B5606E"/>
    <w:rsid w:val="00B565AE"/>
    <w:rsid w:val="00B568C7"/>
    <w:rsid w:val="00B56C15"/>
    <w:rsid w:val="00B57348"/>
    <w:rsid w:val="00B5767D"/>
    <w:rsid w:val="00B61934"/>
    <w:rsid w:val="00B61E5E"/>
    <w:rsid w:val="00B625B5"/>
    <w:rsid w:val="00B629EA"/>
    <w:rsid w:val="00B62D2B"/>
    <w:rsid w:val="00B62DEC"/>
    <w:rsid w:val="00B63807"/>
    <w:rsid w:val="00B6426B"/>
    <w:rsid w:val="00B64804"/>
    <w:rsid w:val="00B6581C"/>
    <w:rsid w:val="00B65D4D"/>
    <w:rsid w:val="00B6621C"/>
    <w:rsid w:val="00B66649"/>
    <w:rsid w:val="00B667E3"/>
    <w:rsid w:val="00B670F0"/>
    <w:rsid w:val="00B676F1"/>
    <w:rsid w:val="00B6772A"/>
    <w:rsid w:val="00B67741"/>
    <w:rsid w:val="00B67DF0"/>
    <w:rsid w:val="00B71399"/>
    <w:rsid w:val="00B71766"/>
    <w:rsid w:val="00B720DB"/>
    <w:rsid w:val="00B73D44"/>
    <w:rsid w:val="00B74F33"/>
    <w:rsid w:val="00B75226"/>
    <w:rsid w:val="00B75683"/>
    <w:rsid w:val="00B75985"/>
    <w:rsid w:val="00B76050"/>
    <w:rsid w:val="00B7667D"/>
    <w:rsid w:val="00B76ACC"/>
    <w:rsid w:val="00B80203"/>
    <w:rsid w:val="00B80785"/>
    <w:rsid w:val="00B80945"/>
    <w:rsid w:val="00B81431"/>
    <w:rsid w:val="00B8179C"/>
    <w:rsid w:val="00B81D3B"/>
    <w:rsid w:val="00B822DB"/>
    <w:rsid w:val="00B82D4E"/>
    <w:rsid w:val="00B837B8"/>
    <w:rsid w:val="00B84191"/>
    <w:rsid w:val="00B84A8A"/>
    <w:rsid w:val="00B850A5"/>
    <w:rsid w:val="00B865A6"/>
    <w:rsid w:val="00B87C64"/>
    <w:rsid w:val="00B87E47"/>
    <w:rsid w:val="00B91A82"/>
    <w:rsid w:val="00B91DDF"/>
    <w:rsid w:val="00B9279C"/>
    <w:rsid w:val="00B92BCE"/>
    <w:rsid w:val="00B930E6"/>
    <w:rsid w:val="00B934BE"/>
    <w:rsid w:val="00B93569"/>
    <w:rsid w:val="00B94B37"/>
    <w:rsid w:val="00B95178"/>
    <w:rsid w:val="00B9576A"/>
    <w:rsid w:val="00B962BB"/>
    <w:rsid w:val="00B967A7"/>
    <w:rsid w:val="00B96B0F"/>
    <w:rsid w:val="00BA088E"/>
    <w:rsid w:val="00BA0A2D"/>
    <w:rsid w:val="00BA0F59"/>
    <w:rsid w:val="00BA116F"/>
    <w:rsid w:val="00BA152C"/>
    <w:rsid w:val="00BA21B2"/>
    <w:rsid w:val="00BA2861"/>
    <w:rsid w:val="00BA3873"/>
    <w:rsid w:val="00BA441E"/>
    <w:rsid w:val="00BA5315"/>
    <w:rsid w:val="00BA5D86"/>
    <w:rsid w:val="00BA636A"/>
    <w:rsid w:val="00BA6660"/>
    <w:rsid w:val="00BA6707"/>
    <w:rsid w:val="00BA7C0B"/>
    <w:rsid w:val="00BA7C85"/>
    <w:rsid w:val="00BB0F85"/>
    <w:rsid w:val="00BB1497"/>
    <w:rsid w:val="00BB16D5"/>
    <w:rsid w:val="00BB1940"/>
    <w:rsid w:val="00BB2A3A"/>
    <w:rsid w:val="00BB2E4D"/>
    <w:rsid w:val="00BB2F32"/>
    <w:rsid w:val="00BB3445"/>
    <w:rsid w:val="00BB36D5"/>
    <w:rsid w:val="00BB3BAF"/>
    <w:rsid w:val="00BB404F"/>
    <w:rsid w:val="00BB467E"/>
    <w:rsid w:val="00BB48AA"/>
    <w:rsid w:val="00BB5301"/>
    <w:rsid w:val="00BB57E8"/>
    <w:rsid w:val="00BB58B6"/>
    <w:rsid w:val="00BB58C8"/>
    <w:rsid w:val="00BB63AD"/>
    <w:rsid w:val="00BB7349"/>
    <w:rsid w:val="00BB778D"/>
    <w:rsid w:val="00BB7DF0"/>
    <w:rsid w:val="00BB7F90"/>
    <w:rsid w:val="00BC0196"/>
    <w:rsid w:val="00BC0367"/>
    <w:rsid w:val="00BC172B"/>
    <w:rsid w:val="00BC1CAA"/>
    <w:rsid w:val="00BC219A"/>
    <w:rsid w:val="00BC2773"/>
    <w:rsid w:val="00BC357C"/>
    <w:rsid w:val="00BC3946"/>
    <w:rsid w:val="00BC42A8"/>
    <w:rsid w:val="00BC46D6"/>
    <w:rsid w:val="00BC4869"/>
    <w:rsid w:val="00BC498A"/>
    <w:rsid w:val="00BC6627"/>
    <w:rsid w:val="00BC66EE"/>
    <w:rsid w:val="00BC69F2"/>
    <w:rsid w:val="00BC72BE"/>
    <w:rsid w:val="00BC7535"/>
    <w:rsid w:val="00BC7F3C"/>
    <w:rsid w:val="00BC7FFB"/>
    <w:rsid w:val="00BD034D"/>
    <w:rsid w:val="00BD06A2"/>
    <w:rsid w:val="00BD0962"/>
    <w:rsid w:val="00BD0AA9"/>
    <w:rsid w:val="00BD0C09"/>
    <w:rsid w:val="00BD1211"/>
    <w:rsid w:val="00BD3209"/>
    <w:rsid w:val="00BD323A"/>
    <w:rsid w:val="00BD327D"/>
    <w:rsid w:val="00BD361A"/>
    <w:rsid w:val="00BD3673"/>
    <w:rsid w:val="00BD3692"/>
    <w:rsid w:val="00BD3E45"/>
    <w:rsid w:val="00BD3ECE"/>
    <w:rsid w:val="00BD4316"/>
    <w:rsid w:val="00BD4B98"/>
    <w:rsid w:val="00BD5782"/>
    <w:rsid w:val="00BD578A"/>
    <w:rsid w:val="00BD59EB"/>
    <w:rsid w:val="00BD5EFA"/>
    <w:rsid w:val="00BD6710"/>
    <w:rsid w:val="00BD6C6F"/>
    <w:rsid w:val="00BD6DCD"/>
    <w:rsid w:val="00BD780A"/>
    <w:rsid w:val="00BE0194"/>
    <w:rsid w:val="00BE0881"/>
    <w:rsid w:val="00BE092B"/>
    <w:rsid w:val="00BE0CEB"/>
    <w:rsid w:val="00BE1CF2"/>
    <w:rsid w:val="00BE1E12"/>
    <w:rsid w:val="00BE2461"/>
    <w:rsid w:val="00BE27FB"/>
    <w:rsid w:val="00BE2D09"/>
    <w:rsid w:val="00BE346A"/>
    <w:rsid w:val="00BE3D2A"/>
    <w:rsid w:val="00BE3F52"/>
    <w:rsid w:val="00BE46DF"/>
    <w:rsid w:val="00BE496A"/>
    <w:rsid w:val="00BE4ADD"/>
    <w:rsid w:val="00BE576A"/>
    <w:rsid w:val="00BE635E"/>
    <w:rsid w:val="00BE6364"/>
    <w:rsid w:val="00BE6D71"/>
    <w:rsid w:val="00BE6DC4"/>
    <w:rsid w:val="00BE6F3E"/>
    <w:rsid w:val="00BE718D"/>
    <w:rsid w:val="00BE729B"/>
    <w:rsid w:val="00BE7A12"/>
    <w:rsid w:val="00BE7ADF"/>
    <w:rsid w:val="00BE7B81"/>
    <w:rsid w:val="00BE7CAE"/>
    <w:rsid w:val="00BE7D4F"/>
    <w:rsid w:val="00BF0862"/>
    <w:rsid w:val="00BF1D08"/>
    <w:rsid w:val="00BF22D2"/>
    <w:rsid w:val="00BF26EE"/>
    <w:rsid w:val="00BF341C"/>
    <w:rsid w:val="00BF3D73"/>
    <w:rsid w:val="00BF3F4F"/>
    <w:rsid w:val="00BF4B2D"/>
    <w:rsid w:val="00BF5945"/>
    <w:rsid w:val="00BF5C55"/>
    <w:rsid w:val="00BF5CF0"/>
    <w:rsid w:val="00BF5D6D"/>
    <w:rsid w:val="00BF5FB6"/>
    <w:rsid w:val="00BF6362"/>
    <w:rsid w:val="00BF6A52"/>
    <w:rsid w:val="00BF7293"/>
    <w:rsid w:val="00BF7300"/>
    <w:rsid w:val="00BF7B4F"/>
    <w:rsid w:val="00C005BD"/>
    <w:rsid w:val="00C0066B"/>
    <w:rsid w:val="00C006C6"/>
    <w:rsid w:val="00C009C1"/>
    <w:rsid w:val="00C01AB5"/>
    <w:rsid w:val="00C01B8A"/>
    <w:rsid w:val="00C01E0C"/>
    <w:rsid w:val="00C01FED"/>
    <w:rsid w:val="00C020AF"/>
    <w:rsid w:val="00C02210"/>
    <w:rsid w:val="00C02596"/>
    <w:rsid w:val="00C027B1"/>
    <w:rsid w:val="00C03666"/>
    <w:rsid w:val="00C0468A"/>
    <w:rsid w:val="00C049A8"/>
    <w:rsid w:val="00C05398"/>
    <w:rsid w:val="00C056BE"/>
    <w:rsid w:val="00C06182"/>
    <w:rsid w:val="00C06249"/>
    <w:rsid w:val="00C068BC"/>
    <w:rsid w:val="00C07166"/>
    <w:rsid w:val="00C07235"/>
    <w:rsid w:val="00C07871"/>
    <w:rsid w:val="00C0787B"/>
    <w:rsid w:val="00C07B7F"/>
    <w:rsid w:val="00C07EC8"/>
    <w:rsid w:val="00C10243"/>
    <w:rsid w:val="00C10601"/>
    <w:rsid w:val="00C1121C"/>
    <w:rsid w:val="00C11E89"/>
    <w:rsid w:val="00C134F6"/>
    <w:rsid w:val="00C138AA"/>
    <w:rsid w:val="00C13C38"/>
    <w:rsid w:val="00C1424F"/>
    <w:rsid w:val="00C14933"/>
    <w:rsid w:val="00C14D71"/>
    <w:rsid w:val="00C14E0B"/>
    <w:rsid w:val="00C157FC"/>
    <w:rsid w:val="00C15F54"/>
    <w:rsid w:val="00C1658B"/>
    <w:rsid w:val="00C170D0"/>
    <w:rsid w:val="00C1739B"/>
    <w:rsid w:val="00C200F2"/>
    <w:rsid w:val="00C2027F"/>
    <w:rsid w:val="00C202FE"/>
    <w:rsid w:val="00C2051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4EC3"/>
    <w:rsid w:val="00C35A64"/>
    <w:rsid w:val="00C35E7C"/>
    <w:rsid w:val="00C36707"/>
    <w:rsid w:val="00C36835"/>
    <w:rsid w:val="00C36929"/>
    <w:rsid w:val="00C36B0D"/>
    <w:rsid w:val="00C3744C"/>
    <w:rsid w:val="00C37839"/>
    <w:rsid w:val="00C37C4D"/>
    <w:rsid w:val="00C37EA0"/>
    <w:rsid w:val="00C409F6"/>
    <w:rsid w:val="00C410D2"/>
    <w:rsid w:val="00C41479"/>
    <w:rsid w:val="00C41E0F"/>
    <w:rsid w:val="00C43670"/>
    <w:rsid w:val="00C43810"/>
    <w:rsid w:val="00C439F1"/>
    <w:rsid w:val="00C44200"/>
    <w:rsid w:val="00C4452E"/>
    <w:rsid w:val="00C5042D"/>
    <w:rsid w:val="00C50549"/>
    <w:rsid w:val="00C50629"/>
    <w:rsid w:val="00C510A7"/>
    <w:rsid w:val="00C518EC"/>
    <w:rsid w:val="00C52AC3"/>
    <w:rsid w:val="00C52FE5"/>
    <w:rsid w:val="00C532A4"/>
    <w:rsid w:val="00C536D2"/>
    <w:rsid w:val="00C54558"/>
    <w:rsid w:val="00C5499F"/>
    <w:rsid w:val="00C55359"/>
    <w:rsid w:val="00C558A4"/>
    <w:rsid w:val="00C559CD"/>
    <w:rsid w:val="00C57E04"/>
    <w:rsid w:val="00C6060E"/>
    <w:rsid w:val="00C606E2"/>
    <w:rsid w:val="00C60938"/>
    <w:rsid w:val="00C60FDD"/>
    <w:rsid w:val="00C61818"/>
    <w:rsid w:val="00C61B06"/>
    <w:rsid w:val="00C61FEC"/>
    <w:rsid w:val="00C626E1"/>
    <w:rsid w:val="00C62B4F"/>
    <w:rsid w:val="00C62FC2"/>
    <w:rsid w:val="00C641C0"/>
    <w:rsid w:val="00C6512A"/>
    <w:rsid w:val="00C65918"/>
    <w:rsid w:val="00C65FA7"/>
    <w:rsid w:val="00C66739"/>
    <w:rsid w:val="00C668EA"/>
    <w:rsid w:val="00C66AC2"/>
    <w:rsid w:val="00C67387"/>
    <w:rsid w:val="00C679CA"/>
    <w:rsid w:val="00C67D0D"/>
    <w:rsid w:val="00C67FBD"/>
    <w:rsid w:val="00C7008E"/>
    <w:rsid w:val="00C7062B"/>
    <w:rsid w:val="00C71A87"/>
    <w:rsid w:val="00C71B82"/>
    <w:rsid w:val="00C726D2"/>
    <w:rsid w:val="00C72BDC"/>
    <w:rsid w:val="00C72F35"/>
    <w:rsid w:val="00C73110"/>
    <w:rsid w:val="00C735D2"/>
    <w:rsid w:val="00C73ED0"/>
    <w:rsid w:val="00C7445D"/>
    <w:rsid w:val="00C74530"/>
    <w:rsid w:val="00C745D3"/>
    <w:rsid w:val="00C74ACA"/>
    <w:rsid w:val="00C74CAF"/>
    <w:rsid w:val="00C74F2A"/>
    <w:rsid w:val="00C75258"/>
    <w:rsid w:val="00C755F6"/>
    <w:rsid w:val="00C75C4F"/>
    <w:rsid w:val="00C76946"/>
    <w:rsid w:val="00C76AB7"/>
    <w:rsid w:val="00C76CD4"/>
    <w:rsid w:val="00C77686"/>
    <w:rsid w:val="00C803EA"/>
    <w:rsid w:val="00C80801"/>
    <w:rsid w:val="00C809F1"/>
    <w:rsid w:val="00C80B05"/>
    <w:rsid w:val="00C80D5B"/>
    <w:rsid w:val="00C8138B"/>
    <w:rsid w:val="00C81550"/>
    <w:rsid w:val="00C81AD2"/>
    <w:rsid w:val="00C81CB1"/>
    <w:rsid w:val="00C81CD7"/>
    <w:rsid w:val="00C81ECD"/>
    <w:rsid w:val="00C81F68"/>
    <w:rsid w:val="00C82268"/>
    <w:rsid w:val="00C8251A"/>
    <w:rsid w:val="00C83AEC"/>
    <w:rsid w:val="00C83E44"/>
    <w:rsid w:val="00C84348"/>
    <w:rsid w:val="00C856EA"/>
    <w:rsid w:val="00C86C22"/>
    <w:rsid w:val="00C8742E"/>
    <w:rsid w:val="00C8778D"/>
    <w:rsid w:val="00C87955"/>
    <w:rsid w:val="00C902B2"/>
    <w:rsid w:val="00C90FC8"/>
    <w:rsid w:val="00C91075"/>
    <w:rsid w:val="00C929B3"/>
    <w:rsid w:val="00C92A0D"/>
    <w:rsid w:val="00C93523"/>
    <w:rsid w:val="00C93568"/>
    <w:rsid w:val="00C9443B"/>
    <w:rsid w:val="00C9490F"/>
    <w:rsid w:val="00C95951"/>
    <w:rsid w:val="00C95FEB"/>
    <w:rsid w:val="00C9629D"/>
    <w:rsid w:val="00C96830"/>
    <w:rsid w:val="00C96C19"/>
    <w:rsid w:val="00C96E34"/>
    <w:rsid w:val="00C97067"/>
    <w:rsid w:val="00C9717B"/>
    <w:rsid w:val="00C97465"/>
    <w:rsid w:val="00C9749B"/>
    <w:rsid w:val="00C974CA"/>
    <w:rsid w:val="00C97586"/>
    <w:rsid w:val="00C97C34"/>
    <w:rsid w:val="00C97E88"/>
    <w:rsid w:val="00CA00C9"/>
    <w:rsid w:val="00CA0640"/>
    <w:rsid w:val="00CA076C"/>
    <w:rsid w:val="00CA0E7A"/>
    <w:rsid w:val="00CA11E4"/>
    <w:rsid w:val="00CA1AD6"/>
    <w:rsid w:val="00CA1F3B"/>
    <w:rsid w:val="00CA22F9"/>
    <w:rsid w:val="00CA2CFC"/>
    <w:rsid w:val="00CA3545"/>
    <w:rsid w:val="00CA39B7"/>
    <w:rsid w:val="00CA43EA"/>
    <w:rsid w:val="00CA4499"/>
    <w:rsid w:val="00CA45E8"/>
    <w:rsid w:val="00CA59E3"/>
    <w:rsid w:val="00CA5AF6"/>
    <w:rsid w:val="00CA5B91"/>
    <w:rsid w:val="00CA62C6"/>
    <w:rsid w:val="00CA6646"/>
    <w:rsid w:val="00CA6A18"/>
    <w:rsid w:val="00CA6A87"/>
    <w:rsid w:val="00CA6B6E"/>
    <w:rsid w:val="00CA74E2"/>
    <w:rsid w:val="00CA760E"/>
    <w:rsid w:val="00CA7A09"/>
    <w:rsid w:val="00CA7BAE"/>
    <w:rsid w:val="00CB0368"/>
    <w:rsid w:val="00CB12F1"/>
    <w:rsid w:val="00CB1761"/>
    <w:rsid w:val="00CB2149"/>
    <w:rsid w:val="00CB2159"/>
    <w:rsid w:val="00CB22EA"/>
    <w:rsid w:val="00CB252D"/>
    <w:rsid w:val="00CB278A"/>
    <w:rsid w:val="00CB2A72"/>
    <w:rsid w:val="00CB3767"/>
    <w:rsid w:val="00CB4AB3"/>
    <w:rsid w:val="00CB4BBD"/>
    <w:rsid w:val="00CB4C86"/>
    <w:rsid w:val="00CB508B"/>
    <w:rsid w:val="00CB5223"/>
    <w:rsid w:val="00CB52E9"/>
    <w:rsid w:val="00CB5B7B"/>
    <w:rsid w:val="00CB5BBC"/>
    <w:rsid w:val="00CB5E54"/>
    <w:rsid w:val="00CB5F3F"/>
    <w:rsid w:val="00CB6418"/>
    <w:rsid w:val="00CB6A1E"/>
    <w:rsid w:val="00CB6CF5"/>
    <w:rsid w:val="00CB6D15"/>
    <w:rsid w:val="00CB6E55"/>
    <w:rsid w:val="00CB718E"/>
    <w:rsid w:val="00CB740B"/>
    <w:rsid w:val="00CC0C48"/>
    <w:rsid w:val="00CC2116"/>
    <w:rsid w:val="00CC237C"/>
    <w:rsid w:val="00CC2A69"/>
    <w:rsid w:val="00CC2F81"/>
    <w:rsid w:val="00CC2FD9"/>
    <w:rsid w:val="00CC3271"/>
    <w:rsid w:val="00CC3DCA"/>
    <w:rsid w:val="00CC435D"/>
    <w:rsid w:val="00CC4504"/>
    <w:rsid w:val="00CC4F1E"/>
    <w:rsid w:val="00CC5FBE"/>
    <w:rsid w:val="00CC641D"/>
    <w:rsid w:val="00CC6778"/>
    <w:rsid w:val="00CC67F2"/>
    <w:rsid w:val="00CC6BC0"/>
    <w:rsid w:val="00CC7706"/>
    <w:rsid w:val="00CD0915"/>
    <w:rsid w:val="00CD135D"/>
    <w:rsid w:val="00CD1505"/>
    <w:rsid w:val="00CD19A8"/>
    <w:rsid w:val="00CD19DB"/>
    <w:rsid w:val="00CD1A48"/>
    <w:rsid w:val="00CD2E3C"/>
    <w:rsid w:val="00CD30FC"/>
    <w:rsid w:val="00CD39A2"/>
    <w:rsid w:val="00CD3C29"/>
    <w:rsid w:val="00CD4B87"/>
    <w:rsid w:val="00CD4D4B"/>
    <w:rsid w:val="00CD4DCC"/>
    <w:rsid w:val="00CD4FE0"/>
    <w:rsid w:val="00CD55DB"/>
    <w:rsid w:val="00CD61C6"/>
    <w:rsid w:val="00CD63AD"/>
    <w:rsid w:val="00CD6F23"/>
    <w:rsid w:val="00CE1045"/>
    <w:rsid w:val="00CE12F6"/>
    <w:rsid w:val="00CE1388"/>
    <w:rsid w:val="00CE167E"/>
    <w:rsid w:val="00CE185E"/>
    <w:rsid w:val="00CE1C6D"/>
    <w:rsid w:val="00CE1D27"/>
    <w:rsid w:val="00CE1E88"/>
    <w:rsid w:val="00CE26E6"/>
    <w:rsid w:val="00CE2715"/>
    <w:rsid w:val="00CE2981"/>
    <w:rsid w:val="00CE31B1"/>
    <w:rsid w:val="00CE3E0E"/>
    <w:rsid w:val="00CE3FDA"/>
    <w:rsid w:val="00CE41E8"/>
    <w:rsid w:val="00CE4310"/>
    <w:rsid w:val="00CE4450"/>
    <w:rsid w:val="00CE454E"/>
    <w:rsid w:val="00CE4772"/>
    <w:rsid w:val="00CE49B6"/>
    <w:rsid w:val="00CE4A28"/>
    <w:rsid w:val="00CE56C5"/>
    <w:rsid w:val="00CE5C3A"/>
    <w:rsid w:val="00CE5CAB"/>
    <w:rsid w:val="00CE6BA6"/>
    <w:rsid w:val="00CE6C8C"/>
    <w:rsid w:val="00CE7027"/>
    <w:rsid w:val="00CE7595"/>
    <w:rsid w:val="00CE7CC1"/>
    <w:rsid w:val="00CE7E37"/>
    <w:rsid w:val="00CF0972"/>
    <w:rsid w:val="00CF0AE0"/>
    <w:rsid w:val="00CF120B"/>
    <w:rsid w:val="00CF194D"/>
    <w:rsid w:val="00CF31B4"/>
    <w:rsid w:val="00CF32A8"/>
    <w:rsid w:val="00CF33E8"/>
    <w:rsid w:val="00CF427E"/>
    <w:rsid w:val="00CF4606"/>
    <w:rsid w:val="00CF4664"/>
    <w:rsid w:val="00CF4CEF"/>
    <w:rsid w:val="00CF6016"/>
    <w:rsid w:val="00CF610C"/>
    <w:rsid w:val="00CF6431"/>
    <w:rsid w:val="00CF6491"/>
    <w:rsid w:val="00CF6592"/>
    <w:rsid w:val="00CF65A9"/>
    <w:rsid w:val="00CF6E52"/>
    <w:rsid w:val="00CF7632"/>
    <w:rsid w:val="00CF777F"/>
    <w:rsid w:val="00D00206"/>
    <w:rsid w:val="00D003F7"/>
    <w:rsid w:val="00D00571"/>
    <w:rsid w:val="00D00B10"/>
    <w:rsid w:val="00D016D8"/>
    <w:rsid w:val="00D01759"/>
    <w:rsid w:val="00D01DCF"/>
    <w:rsid w:val="00D01E03"/>
    <w:rsid w:val="00D01F15"/>
    <w:rsid w:val="00D02606"/>
    <w:rsid w:val="00D02A6F"/>
    <w:rsid w:val="00D043B3"/>
    <w:rsid w:val="00D04514"/>
    <w:rsid w:val="00D0465B"/>
    <w:rsid w:val="00D05013"/>
    <w:rsid w:val="00D057D9"/>
    <w:rsid w:val="00D05D6D"/>
    <w:rsid w:val="00D05F38"/>
    <w:rsid w:val="00D062B1"/>
    <w:rsid w:val="00D06465"/>
    <w:rsid w:val="00D067C4"/>
    <w:rsid w:val="00D06CFF"/>
    <w:rsid w:val="00D0714F"/>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20835"/>
    <w:rsid w:val="00D20D52"/>
    <w:rsid w:val="00D20EF6"/>
    <w:rsid w:val="00D21343"/>
    <w:rsid w:val="00D219AA"/>
    <w:rsid w:val="00D21D01"/>
    <w:rsid w:val="00D2237A"/>
    <w:rsid w:val="00D22D3F"/>
    <w:rsid w:val="00D235D9"/>
    <w:rsid w:val="00D23E73"/>
    <w:rsid w:val="00D240B5"/>
    <w:rsid w:val="00D2448D"/>
    <w:rsid w:val="00D24BD1"/>
    <w:rsid w:val="00D24F18"/>
    <w:rsid w:val="00D2588A"/>
    <w:rsid w:val="00D25B60"/>
    <w:rsid w:val="00D25EA2"/>
    <w:rsid w:val="00D25F42"/>
    <w:rsid w:val="00D26217"/>
    <w:rsid w:val="00D26522"/>
    <w:rsid w:val="00D277FB"/>
    <w:rsid w:val="00D278F0"/>
    <w:rsid w:val="00D279E2"/>
    <w:rsid w:val="00D31CA9"/>
    <w:rsid w:val="00D31F97"/>
    <w:rsid w:val="00D3268E"/>
    <w:rsid w:val="00D32986"/>
    <w:rsid w:val="00D334AD"/>
    <w:rsid w:val="00D334C7"/>
    <w:rsid w:val="00D338DB"/>
    <w:rsid w:val="00D3408B"/>
    <w:rsid w:val="00D3435B"/>
    <w:rsid w:val="00D34627"/>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670"/>
    <w:rsid w:val="00D50F44"/>
    <w:rsid w:val="00D52099"/>
    <w:rsid w:val="00D52933"/>
    <w:rsid w:val="00D52C36"/>
    <w:rsid w:val="00D52FF0"/>
    <w:rsid w:val="00D53395"/>
    <w:rsid w:val="00D537E5"/>
    <w:rsid w:val="00D538C9"/>
    <w:rsid w:val="00D549DF"/>
    <w:rsid w:val="00D54ECB"/>
    <w:rsid w:val="00D553B5"/>
    <w:rsid w:val="00D555DD"/>
    <w:rsid w:val="00D5591C"/>
    <w:rsid w:val="00D56683"/>
    <w:rsid w:val="00D569B5"/>
    <w:rsid w:val="00D56A0A"/>
    <w:rsid w:val="00D574A2"/>
    <w:rsid w:val="00D57592"/>
    <w:rsid w:val="00D578EF"/>
    <w:rsid w:val="00D57F1A"/>
    <w:rsid w:val="00D6001A"/>
    <w:rsid w:val="00D60FC7"/>
    <w:rsid w:val="00D6189E"/>
    <w:rsid w:val="00D61ABB"/>
    <w:rsid w:val="00D61E4F"/>
    <w:rsid w:val="00D62166"/>
    <w:rsid w:val="00D62E71"/>
    <w:rsid w:val="00D63146"/>
    <w:rsid w:val="00D63E32"/>
    <w:rsid w:val="00D640FB"/>
    <w:rsid w:val="00D64BB4"/>
    <w:rsid w:val="00D6507E"/>
    <w:rsid w:val="00D65159"/>
    <w:rsid w:val="00D65AEB"/>
    <w:rsid w:val="00D65C56"/>
    <w:rsid w:val="00D66CBB"/>
    <w:rsid w:val="00D6791C"/>
    <w:rsid w:val="00D7035F"/>
    <w:rsid w:val="00D70514"/>
    <w:rsid w:val="00D70BAB"/>
    <w:rsid w:val="00D71305"/>
    <w:rsid w:val="00D718B8"/>
    <w:rsid w:val="00D7196D"/>
    <w:rsid w:val="00D71BF7"/>
    <w:rsid w:val="00D71CEC"/>
    <w:rsid w:val="00D72465"/>
    <w:rsid w:val="00D7260C"/>
    <w:rsid w:val="00D729DF"/>
    <w:rsid w:val="00D72B70"/>
    <w:rsid w:val="00D72FAE"/>
    <w:rsid w:val="00D731D0"/>
    <w:rsid w:val="00D738D2"/>
    <w:rsid w:val="00D73CDD"/>
    <w:rsid w:val="00D73F3C"/>
    <w:rsid w:val="00D741C8"/>
    <w:rsid w:val="00D7495B"/>
    <w:rsid w:val="00D74E94"/>
    <w:rsid w:val="00D74F71"/>
    <w:rsid w:val="00D75395"/>
    <w:rsid w:val="00D76565"/>
    <w:rsid w:val="00D766B4"/>
    <w:rsid w:val="00D7686F"/>
    <w:rsid w:val="00D777EE"/>
    <w:rsid w:val="00D77C21"/>
    <w:rsid w:val="00D80444"/>
    <w:rsid w:val="00D809E4"/>
    <w:rsid w:val="00D80A27"/>
    <w:rsid w:val="00D80B5A"/>
    <w:rsid w:val="00D81B85"/>
    <w:rsid w:val="00D81DF9"/>
    <w:rsid w:val="00D81EDD"/>
    <w:rsid w:val="00D82CC9"/>
    <w:rsid w:val="00D8312F"/>
    <w:rsid w:val="00D8486E"/>
    <w:rsid w:val="00D84EA2"/>
    <w:rsid w:val="00D84F77"/>
    <w:rsid w:val="00D852CF"/>
    <w:rsid w:val="00D852EB"/>
    <w:rsid w:val="00D85F91"/>
    <w:rsid w:val="00D86103"/>
    <w:rsid w:val="00D863A7"/>
    <w:rsid w:val="00D8663B"/>
    <w:rsid w:val="00D86696"/>
    <w:rsid w:val="00D875BA"/>
    <w:rsid w:val="00D878B6"/>
    <w:rsid w:val="00D87FC0"/>
    <w:rsid w:val="00D90C1B"/>
    <w:rsid w:val="00D90FB3"/>
    <w:rsid w:val="00D910B9"/>
    <w:rsid w:val="00D91BA5"/>
    <w:rsid w:val="00D91E87"/>
    <w:rsid w:val="00D92243"/>
    <w:rsid w:val="00D925D1"/>
    <w:rsid w:val="00D92668"/>
    <w:rsid w:val="00D93AD4"/>
    <w:rsid w:val="00D93D8A"/>
    <w:rsid w:val="00D94354"/>
    <w:rsid w:val="00D94948"/>
    <w:rsid w:val="00D94BE4"/>
    <w:rsid w:val="00D94F27"/>
    <w:rsid w:val="00D9531F"/>
    <w:rsid w:val="00D956C2"/>
    <w:rsid w:val="00D95B37"/>
    <w:rsid w:val="00D9626D"/>
    <w:rsid w:val="00D96E32"/>
    <w:rsid w:val="00D979CF"/>
    <w:rsid w:val="00D97A12"/>
    <w:rsid w:val="00D97DD9"/>
    <w:rsid w:val="00DA04CA"/>
    <w:rsid w:val="00DA0B8F"/>
    <w:rsid w:val="00DA17F7"/>
    <w:rsid w:val="00DA1A7B"/>
    <w:rsid w:val="00DA1DC6"/>
    <w:rsid w:val="00DA1F2A"/>
    <w:rsid w:val="00DA1FA8"/>
    <w:rsid w:val="00DA4093"/>
    <w:rsid w:val="00DA430B"/>
    <w:rsid w:val="00DA432C"/>
    <w:rsid w:val="00DA4677"/>
    <w:rsid w:val="00DA4ADA"/>
    <w:rsid w:val="00DA5392"/>
    <w:rsid w:val="00DA5597"/>
    <w:rsid w:val="00DA6B59"/>
    <w:rsid w:val="00DA7B20"/>
    <w:rsid w:val="00DB0034"/>
    <w:rsid w:val="00DB0677"/>
    <w:rsid w:val="00DB08A2"/>
    <w:rsid w:val="00DB0D6D"/>
    <w:rsid w:val="00DB1035"/>
    <w:rsid w:val="00DB160C"/>
    <w:rsid w:val="00DB1A89"/>
    <w:rsid w:val="00DB1C42"/>
    <w:rsid w:val="00DB1F84"/>
    <w:rsid w:val="00DB2045"/>
    <w:rsid w:val="00DB2950"/>
    <w:rsid w:val="00DB2F12"/>
    <w:rsid w:val="00DB447B"/>
    <w:rsid w:val="00DB44A1"/>
    <w:rsid w:val="00DB5013"/>
    <w:rsid w:val="00DB5CD7"/>
    <w:rsid w:val="00DB6647"/>
    <w:rsid w:val="00DB6D55"/>
    <w:rsid w:val="00DB7322"/>
    <w:rsid w:val="00DC0C9F"/>
    <w:rsid w:val="00DC124D"/>
    <w:rsid w:val="00DC1727"/>
    <w:rsid w:val="00DC1843"/>
    <w:rsid w:val="00DC30E4"/>
    <w:rsid w:val="00DC33BA"/>
    <w:rsid w:val="00DC4064"/>
    <w:rsid w:val="00DC4957"/>
    <w:rsid w:val="00DC4959"/>
    <w:rsid w:val="00DC4AE2"/>
    <w:rsid w:val="00DC5875"/>
    <w:rsid w:val="00DC63B3"/>
    <w:rsid w:val="00DC6B6C"/>
    <w:rsid w:val="00DC715B"/>
    <w:rsid w:val="00DC7AD2"/>
    <w:rsid w:val="00DD091B"/>
    <w:rsid w:val="00DD2877"/>
    <w:rsid w:val="00DD29DC"/>
    <w:rsid w:val="00DD2EDE"/>
    <w:rsid w:val="00DD3144"/>
    <w:rsid w:val="00DD371A"/>
    <w:rsid w:val="00DD3886"/>
    <w:rsid w:val="00DD38A3"/>
    <w:rsid w:val="00DD406B"/>
    <w:rsid w:val="00DD54AD"/>
    <w:rsid w:val="00DD67AC"/>
    <w:rsid w:val="00DD6A06"/>
    <w:rsid w:val="00DD7950"/>
    <w:rsid w:val="00DD7FD2"/>
    <w:rsid w:val="00DE0E0F"/>
    <w:rsid w:val="00DE0F3E"/>
    <w:rsid w:val="00DE191A"/>
    <w:rsid w:val="00DE19EB"/>
    <w:rsid w:val="00DE1DEE"/>
    <w:rsid w:val="00DE2685"/>
    <w:rsid w:val="00DE2889"/>
    <w:rsid w:val="00DE2A8A"/>
    <w:rsid w:val="00DE2D8F"/>
    <w:rsid w:val="00DE3218"/>
    <w:rsid w:val="00DE33F9"/>
    <w:rsid w:val="00DE3693"/>
    <w:rsid w:val="00DE3F66"/>
    <w:rsid w:val="00DE452C"/>
    <w:rsid w:val="00DE4669"/>
    <w:rsid w:val="00DE4B38"/>
    <w:rsid w:val="00DE5831"/>
    <w:rsid w:val="00DE5C5C"/>
    <w:rsid w:val="00DE6490"/>
    <w:rsid w:val="00DE658C"/>
    <w:rsid w:val="00DE6816"/>
    <w:rsid w:val="00DE6A6E"/>
    <w:rsid w:val="00DE6BED"/>
    <w:rsid w:val="00DE7417"/>
    <w:rsid w:val="00DE741A"/>
    <w:rsid w:val="00DE76D7"/>
    <w:rsid w:val="00DE774B"/>
    <w:rsid w:val="00DF06C4"/>
    <w:rsid w:val="00DF0BD1"/>
    <w:rsid w:val="00DF1033"/>
    <w:rsid w:val="00DF1156"/>
    <w:rsid w:val="00DF1173"/>
    <w:rsid w:val="00DF2CB0"/>
    <w:rsid w:val="00DF33A6"/>
    <w:rsid w:val="00DF383C"/>
    <w:rsid w:val="00DF4465"/>
    <w:rsid w:val="00DF451B"/>
    <w:rsid w:val="00DF451C"/>
    <w:rsid w:val="00DF4739"/>
    <w:rsid w:val="00DF4F09"/>
    <w:rsid w:val="00DF5B04"/>
    <w:rsid w:val="00DF5D03"/>
    <w:rsid w:val="00DF6006"/>
    <w:rsid w:val="00DF6955"/>
    <w:rsid w:val="00DF6AE6"/>
    <w:rsid w:val="00DF7B01"/>
    <w:rsid w:val="00DF7CFE"/>
    <w:rsid w:val="00DF7E4B"/>
    <w:rsid w:val="00E006A4"/>
    <w:rsid w:val="00E00957"/>
    <w:rsid w:val="00E00EC1"/>
    <w:rsid w:val="00E01691"/>
    <w:rsid w:val="00E01DDD"/>
    <w:rsid w:val="00E0232E"/>
    <w:rsid w:val="00E0349F"/>
    <w:rsid w:val="00E035D8"/>
    <w:rsid w:val="00E03FCB"/>
    <w:rsid w:val="00E0443E"/>
    <w:rsid w:val="00E0480A"/>
    <w:rsid w:val="00E05FCE"/>
    <w:rsid w:val="00E065CE"/>
    <w:rsid w:val="00E06901"/>
    <w:rsid w:val="00E06CB9"/>
    <w:rsid w:val="00E076EA"/>
    <w:rsid w:val="00E0787C"/>
    <w:rsid w:val="00E07E93"/>
    <w:rsid w:val="00E10734"/>
    <w:rsid w:val="00E10C5F"/>
    <w:rsid w:val="00E1193E"/>
    <w:rsid w:val="00E120FC"/>
    <w:rsid w:val="00E12297"/>
    <w:rsid w:val="00E12997"/>
    <w:rsid w:val="00E12D07"/>
    <w:rsid w:val="00E12DD5"/>
    <w:rsid w:val="00E145C0"/>
    <w:rsid w:val="00E14BA9"/>
    <w:rsid w:val="00E14CCB"/>
    <w:rsid w:val="00E14D96"/>
    <w:rsid w:val="00E161CF"/>
    <w:rsid w:val="00E16D5F"/>
    <w:rsid w:val="00E1701F"/>
    <w:rsid w:val="00E1736D"/>
    <w:rsid w:val="00E1746A"/>
    <w:rsid w:val="00E17718"/>
    <w:rsid w:val="00E207AC"/>
    <w:rsid w:val="00E2095F"/>
    <w:rsid w:val="00E2168A"/>
    <w:rsid w:val="00E224FF"/>
    <w:rsid w:val="00E2254B"/>
    <w:rsid w:val="00E22FD4"/>
    <w:rsid w:val="00E23A0E"/>
    <w:rsid w:val="00E23EE3"/>
    <w:rsid w:val="00E245A1"/>
    <w:rsid w:val="00E24636"/>
    <w:rsid w:val="00E24831"/>
    <w:rsid w:val="00E25228"/>
    <w:rsid w:val="00E25361"/>
    <w:rsid w:val="00E255C0"/>
    <w:rsid w:val="00E25725"/>
    <w:rsid w:val="00E2582A"/>
    <w:rsid w:val="00E258F1"/>
    <w:rsid w:val="00E27953"/>
    <w:rsid w:val="00E27A9D"/>
    <w:rsid w:val="00E305E3"/>
    <w:rsid w:val="00E3086B"/>
    <w:rsid w:val="00E30F56"/>
    <w:rsid w:val="00E31001"/>
    <w:rsid w:val="00E313DB"/>
    <w:rsid w:val="00E314BF"/>
    <w:rsid w:val="00E318E5"/>
    <w:rsid w:val="00E32687"/>
    <w:rsid w:val="00E328C4"/>
    <w:rsid w:val="00E32B7F"/>
    <w:rsid w:val="00E32DA9"/>
    <w:rsid w:val="00E3391B"/>
    <w:rsid w:val="00E33CEC"/>
    <w:rsid w:val="00E33E2F"/>
    <w:rsid w:val="00E33EB4"/>
    <w:rsid w:val="00E3486A"/>
    <w:rsid w:val="00E34A21"/>
    <w:rsid w:val="00E34A4E"/>
    <w:rsid w:val="00E34B60"/>
    <w:rsid w:val="00E34E7B"/>
    <w:rsid w:val="00E35123"/>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575"/>
    <w:rsid w:val="00E507BE"/>
    <w:rsid w:val="00E50A06"/>
    <w:rsid w:val="00E510EB"/>
    <w:rsid w:val="00E51559"/>
    <w:rsid w:val="00E51D63"/>
    <w:rsid w:val="00E5259C"/>
    <w:rsid w:val="00E52624"/>
    <w:rsid w:val="00E5265D"/>
    <w:rsid w:val="00E528E2"/>
    <w:rsid w:val="00E52A7D"/>
    <w:rsid w:val="00E52FB1"/>
    <w:rsid w:val="00E540BC"/>
    <w:rsid w:val="00E5413A"/>
    <w:rsid w:val="00E545D0"/>
    <w:rsid w:val="00E546D8"/>
    <w:rsid w:val="00E55289"/>
    <w:rsid w:val="00E55480"/>
    <w:rsid w:val="00E55AC7"/>
    <w:rsid w:val="00E55C26"/>
    <w:rsid w:val="00E55EA0"/>
    <w:rsid w:val="00E55F2A"/>
    <w:rsid w:val="00E56AE4"/>
    <w:rsid w:val="00E56C8D"/>
    <w:rsid w:val="00E600CD"/>
    <w:rsid w:val="00E60219"/>
    <w:rsid w:val="00E604FA"/>
    <w:rsid w:val="00E61149"/>
    <w:rsid w:val="00E61239"/>
    <w:rsid w:val="00E6125E"/>
    <w:rsid w:val="00E62EF4"/>
    <w:rsid w:val="00E632EA"/>
    <w:rsid w:val="00E6450B"/>
    <w:rsid w:val="00E64613"/>
    <w:rsid w:val="00E650E0"/>
    <w:rsid w:val="00E651FB"/>
    <w:rsid w:val="00E654A0"/>
    <w:rsid w:val="00E65521"/>
    <w:rsid w:val="00E65D6D"/>
    <w:rsid w:val="00E66CAF"/>
    <w:rsid w:val="00E67375"/>
    <w:rsid w:val="00E67455"/>
    <w:rsid w:val="00E67FF3"/>
    <w:rsid w:val="00E700EC"/>
    <w:rsid w:val="00E701AC"/>
    <w:rsid w:val="00E712F7"/>
    <w:rsid w:val="00E719E2"/>
    <w:rsid w:val="00E71C56"/>
    <w:rsid w:val="00E71E0E"/>
    <w:rsid w:val="00E72497"/>
    <w:rsid w:val="00E72731"/>
    <w:rsid w:val="00E72D4B"/>
    <w:rsid w:val="00E730F3"/>
    <w:rsid w:val="00E73424"/>
    <w:rsid w:val="00E74142"/>
    <w:rsid w:val="00E74451"/>
    <w:rsid w:val="00E74957"/>
    <w:rsid w:val="00E749DE"/>
    <w:rsid w:val="00E74EC8"/>
    <w:rsid w:val="00E75036"/>
    <w:rsid w:val="00E75386"/>
    <w:rsid w:val="00E758A1"/>
    <w:rsid w:val="00E759F0"/>
    <w:rsid w:val="00E75DEB"/>
    <w:rsid w:val="00E7625E"/>
    <w:rsid w:val="00E76832"/>
    <w:rsid w:val="00E76D1F"/>
    <w:rsid w:val="00E77015"/>
    <w:rsid w:val="00E77017"/>
    <w:rsid w:val="00E77319"/>
    <w:rsid w:val="00E77AF3"/>
    <w:rsid w:val="00E77D38"/>
    <w:rsid w:val="00E77DE8"/>
    <w:rsid w:val="00E803AF"/>
    <w:rsid w:val="00E803BF"/>
    <w:rsid w:val="00E80420"/>
    <w:rsid w:val="00E807E8"/>
    <w:rsid w:val="00E80AAF"/>
    <w:rsid w:val="00E80AD6"/>
    <w:rsid w:val="00E80B66"/>
    <w:rsid w:val="00E80B85"/>
    <w:rsid w:val="00E815E0"/>
    <w:rsid w:val="00E818B2"/>
    <w:rsid w:val="00E81DE3"/>
    <w:rsid w:val="00E8267D"/>
    <w:rsid w:val="00E82B57"/>
    <w:rsid w:val="00E82FDB"/>
    <w:rsid w:val="00E83572"/>
    <w:rsid w:val="00E8379F"/>
    <w:rsid w:val="00E83C17"/>
    <w:rsid w:val="00E84410"/>
    <w:rsid w:val="00E844ED"/>
    <w:rsid w:val="00E84AB8"/>
    <w:rsid w:val="00E84FDA"/>
    <w:rsid w:val="00E85271"/>
    <w:rsid w:val="00E85361"/>
    <w:rsid w:val="00E85BAC"/>
    <w:rsid w:val="00E8653F"/>
    <w:rsid w:val="00E86B3C"/>
    <w:rsid w:val="00E86C05"/>
    <w:rsid w:val="00E8726B"/>
    <w:rsid w:val="00E90372"/>
    <w:rsid w:val="00E904FF"/>
    <w:rsid w:val="00E90C8F"/>
    <w:rsid w:val="00E90E09"/>
    <w:rsid w:val="00E91006"/>
    <w:rsid w:val="00E91200"/>
    <w:rsid w:val="00E91851"/>
    <w:rsid w:val="00E92106"/>
    <w:rsid w:val="00E92204"/>
    <w:rsid w:val="00E92575"/>
    <w:rsid w:val="00E92F29"/>
    <w:rsid w:val="00E93025"/>
    <w:rsid w:val="00E93149"/>
    <w:rsid w:val="00E93276"/>
    <w:rsid w:val="00E93358"/>
    <w:rsid w:val="00E93457"/>
    <w:rsid w:val="00E93F35"/>
    <w:rsid w:val="00E97875"/>
    <w:rsid w:val="00E97C2F"/>
    <w:rsid w:val="00EA04FB"/>
    <w:rsid w:val="00EA0E90"/>
    <w:rsid w:val="00EA1864"/>
    <w:rsid w:val="00EA1F76"/>
    <w:rsid w:val="00EA22C8"/>
    <w:rsid w:val="00EA4C1F"/>
    <w:rsid w:val="00EA5469"/>
    <w:rsid w:val="00EA5B2B"/>
    <w:rsid w:val="00EA6041"/>
    <w:rsid w:val="00EA737F"/>
    <w:rsid w:val="00EA7CE2"/>
    <w:rsid w:val="00EA7EA7"/>
    <w:rsid w:val="00EB0239"/>
    <w:rsid w:val="00EB03A0"/>
    <w:rsid w:val="00EB0AFA"/>
    <w:rsid w:val="00EB0C68"/>
    <w:rsid w:val="00EB2064"/>
    <w:rsid w:val="00EB2AC5"/>
    <w:rsid w:val="00EB2BE8"/>
    <w:rsid w:val="00EB2F9B"/>
    <w:rsid w:val="00EB311C"/>
    <w:rsid w:val="00EB352A"/>
    <w:rsid w:val="00EB3FD5"/>
    <w:rsid w:val="00EB47A3"/>
    <w:rsid w:val="00EB4897"/>
    <w:rsid w:val="00EB548E"/>
    <w:rsid w:val="00EB5ECF"/>
    <w:rsid w:val="00EB5F05"/>
    <w:rsid w:val="00EB6396"/>
    <w:rsid w:val="00EB63F4"/>
    <w:rsid w:val="00EB64E0"/>
    <w:rsid w:val="00EB65D1"/>
    <w:rsid w:val="00EB6B8E"/>
    <w:rsid w:val="00EB6FC5"/>
    <w:rsid w:val="00EB7280"/>
    <w:rsid w:val="00EC0F44"/>
    <w:rsid w:val="00EC115E"/>
    <w:rsid w:val="00EC1362"/>
    <w:rsid w:val="00EC14F5"/>
    <w:rsid w:val="00EC238F"/>
    <w:rsid w:val="00EC291E"/>
    <w:rsid w:val="00EC2B7D"/>
    <w:rsid w:val="00EC2EEA"/>
    <w:rsid w:val="00EC3989"/>
    <w:rsid w:val="00EC6033"/>
    <w:rsid w:val="00EC67DE"/>
    <w:rsid w:val="00EC6ABB"/>
    <w:rsid w:val="00EC70ED"/>
    <w:rsid w:val="00EC747F"/>
    <w:rsid w:val="00EC7865"/>
    <w:rsid w:val="00EC7992"/>
    <w:rsid w:val="00EC7B44"/>
    <w:rsid w:val="00EC7B71"/>
    <w:rsid w:val="00EC7EB9"/>
    <w:rsid w:val="00ED0426"/>
    <w:rsid w:val="00ED08F0"/>
    <w:rsid w:val="00ED10D9"/>
    <w:rsid w:val="00ED1397"/>
    <w:rsid w:val="00ED2048"/>
    <w:rsid w:val="00ED2214"/>
    <w:rsid w:val="00ED22D6"/>
    <w:rsid w:val="00ED28F4"/>
    <w:rsid w:val="00ED2AAC"/>
    <w:rsid w:val="00ED2D91"/>
    <w:rsid w:val="00ED30A9"/>
    <w:rsid w:val="00ED3204"/>
    <w:rsid w:val="00ED3CA1"/>
    <w:rsid w:val="00ED3FD9"/>
    <w:rsid w:val="00ED42D5"/>
    <w:rsid w:val="00ED43C6"/>
    <w:rsid w:val="00ED4BA1"/>
    <w:rsid w:val="00ED4F2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1D3B"/>
    <w:rsid w:val="00EE1EF1"/>
    <w:rsid w:val="00EE229A"/>
    <w:rsid w:val="00EE2690"/>
    <w:rsid w:val="00EE2C69"/>
    <w:rsid w:val="00EE3066"/>
    <w:rsid w:val="00EE34DD"/>
    <w:rsid w:val="00EE3C92"/>
    <w:rsid w:val="00EE4083"/>
    <w:rsid w:val="00EE447F"/>
    <w:rsid w:val="00EE4674"/>
    <w:rsid w:val="00EE47C6"/>
    <w:rsid w:val="00EE4D84"/>
    <w:rsid w:val="00EE4EE4"/>
    <w:rsid w:val="00EE575C"/>
    <w:rsid w:val="00EE58F2"/>
    <w:rsid w:val="00EE5F95"/>
    <w:rsid w:val="00EE604B"/>
    <w:rsid w:val="00EE6B6F"/>
    <w:rsid w:val="00EE76B1"/>
    <w:rsid w:val="00EE7818"/>
    <w:rsid w:val="00EF0B59"/>
    <w:rsid w:val="00EF0F59"/>
    <w:rsid w:val="00EF1196"/>
    <w:rsid w:val="00EF1A5A"/>
    <w:rsid w:val="00EF20D2"/>
    <w:rsid w:val="00EF2805"/>
    <w:rsid w:val="00EF2B23"/>
    <w:rsid w:val="00EF2CA7"/>
    <w:rsid w:val="00EF3A01"/>
    <w:rsid w:val="00EF4D0F"/>
    <w:rsid w:val="00EF4D9C"/>
    <w:rsid w:val="00EF52F1"/>
    <w:rsid w:val="00EF5A00"/>
    <w:rsid w:val="00EF5FF8"/>
    <w:rsid w:val="00EF6F58"/>
    <w:rsid w:val="00EF6FA1"/>
    <w:rsid w:val="00EF71A3"/>
    <w:rsid w:val="00EF7935"/>
    <w:rsid w:val="00EF7C5F"/>
    <w:rsid w:val="00F003D9"/>
    <w:rsid w:val="00F01526"/>
    <w:rsid w:val="00F023A7"/>
    <w:rsid w:val="00F023E5"/>
    <w:rsid w:val="00F024D1"/>
    <w:rsid w:val="00F02879"/>
    <w:rsid w:val="00F02EDC"/>
    <w:rsid w:val="00F03073"/>
    <w:rsid w:val="00F039E2"/>
    <w:rsid w:val="00F041B8"/>
    <w:rsid w:val="00F04A95"/>
    <w:rsid w:val="00F058D3"/>
    <w:rsid w:val="00F05F02"/>
    <w:rsid w:val="00F0613F"/>
    <w:rsid w:val="00F06AF0"/>
    <w:rsid w:val="00F10169"/>
    <w:rsid w:val="00F10A38"/>
    <w:rsid w:val="00F1176A"/>
    <w:rsid w:val="00F11FF3"/>
    <w:rsid w:val="00F125DF"/>
    <w:rsid w:val="00F129F7"/>
    <w:rsid w:val="00F12BF1"/>
    <w:rsid w:val="00F12F4D"/>
    <w:rsid w:val="00F12FB0"/>
    <w:rsid w:val="00F13A10"/>
    <w:rsid w:val="00F1523B"/>
    <w:rsid w:val="00F15710"/>
    <w:rsid w:val="00F16039"/>
    <w:rsid w:val="00F1603A"/>
    <w:rsid w:val="00F163AC"/>
    <w:rsid w:val="00F16E57"/>
    <w:rsid w:val="00F17165"/>
    <w:rsid w:val="00F20491"/>
    <w:rsid w:val="00F206DE"/>
    <w:rsid w:val="00F20903"/>
    <w:rsid w:val="00F20DCF"/>
    <w:rsid w:val="00F20E1B"/>
    <w:rsid w:val="00F21513"/>
    <w:rsid w:val="00F21617"/>
    <w:rsid w:val="00F2193A"/>
    <w:rsid w:val="00F23331"/>
    <w:rsid w:val="00F23873"/>
    <w:rsid w:val="00F238F5"/>
    <w:rsid w:val="00F23CF2"/>
    <w:rsid w:val="00F24445"/>
    <w:rsid w:val="00F2498E"/>
    <w:rsid w:val="00F249C5"/>
    <w:rsid w:val="00F25317"/>
    <w:rsid w:val="00F25865"/>
    <w:rsid w:val="00F270F0"/>
    <w:rsid w:val="00F276A8"/>
    <w:rsid w:val="00F27DB1"/>
    <w:rsid w:val="00F30FCB"/>
    <w:rsid w:val="00F3149A"/>
    <w:rsid w:val="00F3332A"/>
    <w:rsid w:val="00F34068"/>
    <w:rsid w:val="00F3421F"/>
    <w:rsid w:val="00F34B64"/>
    <w:rsid w:val="00F34FAD"/>
    <w:rsid w:val="00F35ED7"/>
    <w:rsid w:val="00F3619F"/>
    <w:rsid w:val="00F36B72"/>
    <w:rsid w:val="00F36EC1"/>
    <w:rsid w:val="00F37059"/>
    <w:rsid w:val="00F37626"/>
    <w:rsid w:val="00F37687"/>
    <w:rsid w:val="00F37E44"/>
    <w:rsid w:val="00F4001D"/>
    <w:rsid w:val="00F4019E"/>
    <w:rsid w:val="00F41D35"/>
    <w:rsid w:val="00F423F6"/>
    <w:rsid w:val="00F43528"/>
    <w:rsid w:val="00F43916"/>
    <w:rsid w:val="00F44306"/>
    <w:rsid w:val="00F44D79"/>
    <w:rsid w:val="00F44F84"/>
    <w:rsid w:val="00F45971"/>
    <w:rsid w:val="00F462E2"/>
    <w:rsid w:val="00F466E6"/>
    <w:rsid w:val="00F47508"/>
    <w:rsid w:val="00F4786D"/>
    <w:rsid w:val="00F508F3"/>
    <w:rsid w:val="00F51133"/>
    <w:rsid w:val="00F51165"/>
    <w:rsid w:val="00F51C42"/>
    <w:rsid w:val="00F51CC4"/>
    <w:rsid w:val="00F51EAB"/>
    <w:rsid w:val="00F53352"/>
    <w:rsid w:val="00F53747"/>
    <w:rsid w:val="00F53B5B"/>
    <w:rsid w:val="00F53EC1"/>
    <w:rsid w:val="00F53F67"/>
    <w:rsid w:val="00F541F1"/>
    <w:rsid w:val="00F54753"/>
    <w:rsid w:val="00F54AF1"/>
    <w:rsid w:val="00F551D6"/>
    <w:rsid w:val="00F55B3B"/>
    <w:rsid w:val="00F55CBC"/>
    <w:rsid w:val="00F55DCB"/>
    <w:rsid w:val="00F56426"/>
    <w:rsid w:val="00F5643F"/>
    <w:rsid w:val="00F56CB4"/>
    <w:rsid w:val="00F60261"/>
    <w:rsid w:val="00F6068A"/>
    <w:rsid w:val="00F62332"/>
    <w:rsid w:val="00F62371"/>
    <w:rsid w:val="00F62B5A"/>
    <w:rsid w:val="00F63239"/>
    <w:rsid w:val="00F638E7"/>
    <w:rsid w:val="00F63C65"/>
    <w:rsid w:val="00F64409"/>
    <w:rsid w:val="00F6499A"/>
    <w:rsid w:val="00F64F0D"/>
    <w:rsid w:val="00F64F9B"/>
    <w:rsid w:val="00F6554B"/>
    <w:rsid w:val="00F656E5"/>
    <w:rsid w:val="00F65EE0"/>
    <w:rsid w:val="00F6600E"/>
    <w:rsid w:val="00F66279"/>
    <w:rsid w:val="00F67500"/>
    <w:rsid w:val="00F70652"/>
    <w:rsid w:val="00F706AD"/>
    <w:rsid w:val="00F70AB1"/>
    <w:rsid w:val="00F70B12"/>
    <w:rsid w:val="00F70F10"/>
    <w:rsid w:val="00F70FDD"/>
    <w:rsid w:val="00F716BE"/>
    <w:rsid w:val="00F71849"/>
    <w:rsid w:val="00F72E1A"/>
    <w:rsid w:val="00F73053"/>
    <w:rsid w:val="00F739BF"/>
    <w:rsid w:val="00F73B22"/>
    <w:rsid w:val="00F73E61"/>
    <w:rsid w:val="00F740A2"/>
    <w:rsid w:val="00F7474D"/>
    <w:rsid w:val="00F74A3D"/>
    <w:rsid w:val="00F74A8F"/>
    <w:rsid w:val="00F74FB9"/>
    <w:rsid w:val="00F753A5"/>
    <w:rsid w:val="00F75734"/>
    <w:rsid w:val="00F764E0"/>
    <w:rsid w:val="00F77228"/>
    <w:rsid w:val="00F775A3"/>
    <w:rsid w:val="00F775FD"/>
    <w:rsid w:val="00F7795D"/>
    <w:rsid w:val="00F77D38"/>
    <w:rsid w:val="00F77F4D"/>
    <w:rsid w:val="00F809C6"/>
    <w:rsid w:val="00F81408"/>
    <w:rsid w:val="00F815F4"/>
    <w:rsid w:val="00F81EA4"/>
    <w:rsid w:val="00F82070"/>
    <w:rsid w:val="00F82D0D"/>
    <w:rsid w:val="00F832E4"/>
    <w:rsid w:val="00F83F24"/>
    <w:rsid w:val="00F84205"/>
    <w:rsid w:val="00F86C5F"/>
    <w:rsid w:val="00F86D62"/>
    <w:rsid w:val="00F874BB"/>
    <w:rsid w:val="00F87889"/>
    <w:rsid w:val="00F87AD1"/>
    <w:rsid w:val="00F900B6"/>
    <w:rsid w:val="00F90DA5"/>
    <w:rsid w:val="00F9118F"/>
    <w:rsid w:val="00F914C6"/>
    <w:rsid w:val="00F923FB"/>
    <w:rsid w:val="00F92B59"/>
    <w:rsid w:val="00F931A2"/>
    <w:rsid w:val="00F93236"/>
    <w:rsid w:val="00F940B0"/>
    <w:rsid w:val="00F94875"/>
    <w:rsid w:val="00F95E3E"/>
    <w:rsid w:val="00F95F2A"/>
    <w:rsid w:val="00F962B4"/>
    <w:rsid w:val="00F96410"/>
    <w:rsid w:val="00F96BAB"/>
    <w:rsid w:val="00F96F86"/>
    <w:rsid w:val="00F97115"/>
    <w:rsid w:val="00F97289"/>
    <w:rsid w:val="00F97B3C"/>
    <w:rsid w:val="00F97DE7"/>
    <w:rsid w:val="00FA00A8"/>
    <w:rsid w:val="00FA016F"/>
    <w:rsid w:val="00FA1919"/>
    <w:rsid w:val="00FA1CA1"/>
    <w:rsid w:val="00FA1F4B"/>
    <w:rsid w:val="00FA27B5"/>
    <w:rsid w:val="00FA3346"/>
    <w:rsid w:val="00FA3644"/>
    <w:rsid w:val="00FA3C77"/>
    <w:rsid w:val="00FA4168"/>
    <w:rsid w:val="00FA4571"/>
    <w:rsid w:val="00FA4A6C"/>
    <w:rsid w:val="00FA4CAD"/>
    <w:rsid w:val="00FA4CFE"/>
    <w:rsid w:val="00FA4DC7"/>
    <w:rsid w:val="00FA4FF3"/>
    <w:rsid w:val="00FA5B08"/>
    <w:rsid w:val="00FA5D15"/>
    <w:rsid w:val="00FA7A6F"/>
    <w:rsid w:val="00FA7F35"/>
    <w:rsid w:val="00FB09A6"/>
    <w:rsid w:val="00FB0FA5"/>
    <w:rsid w:val="00FB12FA"/>
    <w:rsid w:val="00FB17FE"/>
    <w:rsid w:val="00FB1DEB"/>
    <w:rsid w:val="00FB3254"/>
    <w:rsid w:val="00FB3596"/>
    <w:rsid w:val="00FB3D5B"/>
    <w:rsid w:val="00FB41FD"/>
    <w:rsid w:val="00FB4353"/>
    <w:rsid w:val="00FB4A99"/>
    <w:rsid w:val="00FB4E64"/>
    <w:rsid w:val="00FB4F83"/>
    <w:rsid w:val="00FB5BF2"/>
    <w:rsid w:val="00FB6398"/>
    <w:rsid w:val="00FB665A"/>
    <w:rsid w:val="00FB6EAA"/>
    <w:rsid w:val="00FB6F5A"/>
    <w:rsid w:val="00FB715C"/>
    <w:rsid w:val="00FC060F"/>
    <w:rsid w:val="00FC16AB"/>
    <w:rsid w:val="00FC1D4F"/>
    <w:rsid w:val="00FC2108"/>
    <w:rsid w:val="00FC2681"/>
    <w:rsid w:val="00FC37AD"/>
    <w:rsid w:val="00FC3DF2"/>
    <w:rsid w:val="00FC3FBD"/>
    <w:rsid w:val="00FC4195"/>
    <w:rsid w:val="00FC4F4D"/>
    <w:rsid w:val="00FC5139"/>
    <w:rsid w:val="00FC54A4"/>
    <w:rsid w:val="00FC5909"/>
    <w:rsid w:val="00FC5CDF"/>
    <w:rsid w:val="00FC623B"/>
    <w:rsid w:val="00FC692D"/>
    <w:rsid w:val="00FC6B73"/>
    <w:rsid w:val="00FC6C30"/>
    <w:rsid w:val="00FC6F04"/>
    <w:rsid w:val="00FC79E8"/>
    <w:rsid w:val="00FD005D"/>
    <w:rsid w:val="00FD06AA"/>
    <w:rsid w:val="00FD0A58"/>
    <w:rsid w:val="00FD154B"/>
    <w:rsid w:val="00FD160B"/>
    <w:rsid w:val="00FD197C"/>
    <w:rsid w:val="00FD19B7"/>
    <w:rsid w:val="00FD1D82"/>
    <w:rsid w:val="00FD1FA6"/>
    <w:rsid w:val="00FD21F9"/>
    <w:rsid w:val="00FD282D"/>
    <w:rsid w:val="00FD295A"/>
    <w:rsid w:val="00FD2A3F"/>
    <w:rsid w:val="00FD2DEE"/>
    <w:rsid w:val="00FD2E06"/>
    <w:rsid w:val="00FD314B"/>
    <w:rsid w:val="00FD3825"/>
    <w:rsid w:val="00FD39C9"/>
    <w:rsid w:val="00FD3A90"/>
    <w:rsid w:val="00FD3CDC"/>
    <w:rsid w:val="00FD3E5D"/>
    <w:rsid w:val="00FD4378"/>
    <w:rsid w:val="00FD508D"/>
    <w:rsid w:val="00FD554A"/>
    <w:rsid w:val="00FD57A1"/>
    <w:rsid w:val="00FD5953"/>
    <w:rsid w:val="00FD5C86"/>
    <w:rsid w:val="00FD710A"/>
    <w:rsid w:val="00FD72C2"/>
    <w:rsid w:val="00FD7D51"/>
    <w:rsid w:val="00FE0B52"/>
    <w:rsid w:val="00FE10DF"/>
    <w:rsid w:val="00FE1867"/>
    <w:rsid w:val="00FE1A09"/>
    <w:rsid w:val="00FE26EC"/>
    <w:rsid w:val="00FE276F"/>
    <w:rsid w:val="00FE28C5"/>
    <w:rsid w:val="00FE2DFF"/>
    <w:rsid w:val="00FE30A0"/>
    <w:rsid w:val="00FE35A8"/>
    <w:rsid w:val="00FE4689"/>
    <w:rsid w:val="00FE4867"/>
    <w:rsid w:val="00FE4906"/>
    <w:rsid w:val="00FE571B"/>
    <w:rsid w:val="00FE599A"/>
    <w:rsid w:val="00FE63EB"/>
    <w:rsid w:val="00FE663C"/>
    <w:rsid w:val="00FE76FD"/>
    <w:rsid w:val="00FE7B8E"/>
    <w:rsid w:val="00FF0847"/>
    <w:rsid w:val="00FF0D2B"/>
    <w:rsid w:val="00FF1B40"/>
    <w:rsid w:val="00FF1B91"/>
    <w:rsid w:val="00FF1E23"/>
    <w:rsid w:val="00FF28C3"/>
    <w:rsid w:val="00FF299D"/>
    <w:rsid w:val="00FF32F4"/>
    <w:rsid w:val="00FF35B6"/>
    <w:rsid w:val="00FF3E42"/>
    <w:rsid w:val="00FF40EB"/>
    <w:rsid w:val="00FF47CD"/>
    <w:rsid w:val="00FF48BE"/>
    <w:rsid w:val="00FF4CA5"/>
    <w:rsid w:val="00FF5344"/>
    <w:rsid w:val="00FF5532"/>
    <w:rsid w:val="00FF5DBD"/>
    <w:rsid w:val="00FF6225"/>
    <w:rsid w:val="00FF67D7"/>
    <w:rsid w:val="08753047"/>
    <w:rsid w:val="0D8FFF21"/>
    <w:rsid w:val="0E60AC12"/>
    <w:rsid w:val="0EE28084"/>
    <w:rsid w:val="23740614"/>
    <w:rsid w:val="2382C3E5"/>
    <w:rsid w:val="2D9B037B"/>
    <w:rsid w:val="446CE69F"/>
    <w:rsid w:val="44E9108F"/>
    <w:rsid w:val="45600645"/>
    <w:rsid w:val="4EE559BE"/>
    <w:rsid w:val="5C35490E"/>
    <w:rsid w:val="5C826AA2"/>
    <w:rsid w:val="6D177AC5"/>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qFormat/>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9346B4"/>
    <w:pPr>
      <w:numPr>
        <w:numId w:val="50"/>
      </w:numPr>
    </w:pPr>
  </w:style>
  <w:style w:type="numbering" w:customStyle="1" w:styleId="Listaactual34">
    <w:name w:val="Lista actual34"/>
    <w:uiPriority w:val="99"/>
    <w:rsid w:val="009346B4"/>
    <w:pPr>
      <w:numPr>
        <w:numId w:val="51"/>
      </w:numPr>
    </w:pPr>
  </w:style>
  <w:style w:type="numbering" w:customStyle="1" w:styleId="Listaactual35">
    <w:name w:val="Lista actual35"/>
    <w:uiPriority w:val="99"/>
    <w:rsid w:val="00C2051E"/>
    <w:pPr>
      <w:numPr>
        <w:numId w:val="52"/>
      </w:numPr>
    </w:pPr>
  </w:style>
  <w:style w:type="numbering" w:customStyle="1" w:styleId="Listaactual36">
    <w:name w:val="Lista actual36"/>
    <w:uiPriority w:val="99"/>
    <w:rsid w:val="00626EEE"/>
    <w:pPr>
      <w:numPr>
        <w:numId w:val="53"/>
      </w:numPr>
    </w:pPr>
  </w:style>
  <w:style w:type="character" w:customStyle="1" w:styleId="Mencinsinresolver6">
    <w:name w:val="Mención sin resolver6"/>
    <w:basedOn w:val="Fuentedeprrafopredeter"/>
    <w:uiPriority w:val="99"/>
    <w:semiHidden/>
    <w:unhideWhenUsed/>
    <w:rsid w:val="001D30EE"/>
    <w:rPr>
      <w:color w:val="605E5C"/>
      <w:shd w:val="clear" w:color="auto" w:fill="E1DFDD"/>
    </w:rPr>
  </w:style>
  <w:style w:type="numbering" w:customStyle="1" w:styleId="Listaactual37">
    <w:name w:val="Lista actual37"/>
    <w:uiPriority w:val="99"/>
    <w:rsid w:val="0000330B"/>
    <w:pPr>
      <w:numPr>
        <w:numId w:val="54"/>
      </w:numPr>
    </w:pPr>
  </w:style>
  <w:style w:type="numbering" w:customStyle="1" w:styleId="Listaactual38">
    <w:name w:val="Lista actual38"/>
    <w:uiPriority w:val="99"/>
    <w:rsid w:val="0000330B"/>
    <w:pPr>
      <w:numPr>
        <w:numId w:val="55"/>
      </w:numPr>
    </w:pPr>
  </w:style>
  <w:style w:type="numbering" w:customStyle="1" w:styleId="Listaactual39">
    <w:name w:val="Lista actual39"/>
    <w:uiPriority w:val="99"/>
    <w:rsid w:val="003A468E"/>
    <w:pPr>
      <w:numPr>
        <w:numId w:val="56"/>
      </w:numPr>
    </w:pPr>
  </w:style>
  <w:style w:type="numbering" w:customStyle="1" w:styleId="Listaactual40">
    <w:name w:val="Lista actual40"/>
    <w:uiPriority w:val="99"/>
    <w:rsid w:val="00EC7EB9"/>
    <w:pPr>
      <w:numPr>
        <w:numId w:val="57"/>
      </w:numPr>
    </w:pPr>
  </w:style>
  <w:style w:type="numbering" w:customStyle="1" w:styleId="Listaactual42">
    <w:name w:val="Lista actual42"/>
    <w:uiPriority w:val="99"/>
    <w:rsid w:val="00D6507E"/>
    <w:pPr>
      <w:numPr>
        <w:numId w:val="59"/>
      </w:numPr>
    </w:pPr>
  </w:style>
  <w:style w:type="character" w:customStyle="1" w:styleId="Mencinsinresolver7">
    <w:name w:val="Mención sin resolver7"/>
    <w:basedOn w:val="Fuentedeprrafopredeter"/>
    <w:uiPriority w:val="99"/>
    <w:semiHidden/>
    <w:unhideWhenUsed/>
    <w:rsid w:val="008071FA"/>
    <w:rPr>
      <w:color w:val="605E5C"/>
      <w:shd w:val="clear" w:color="auto" w:fill="E1DFDD"/>
    </w:rPr>
  </w:style>
  <w:style w:type="numbering" w:customStyle="1" w:styleId="Listaactual43">
    <w:name w:val="Lista actual43"/>
    <w:uiPriority w:val="99"/>
    <w:rsid w:val="00192DC9"/>
    <w:pPr>
      <w:numPr>
        <w:numId w:val="62"/>
      </w:numPr>
    </w:pPr>
  </w:style>
  <w:style w:type="paragraph" w:customStyle="1" w:styleId="msonormal0">
    <w:name w:val="msonormal"/>
    <w:basedOn w:val="Normal"/>
    <w:rsid w:val="002D51CB"/>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xl65">
    <w:name w:val="xl65"/>
    <w:basedOn w:val="Normal"/>
    <w:rsid w:val="002D51CB"/>
    <w:pPr>
      <w:spacing w:before="100" w:beforeAutospacing="1" w:after="100" w:afterAutospacing="1" w:line="240" w:lineRule="auto"/>
      <w:jc w:val="left"/>
      <w:textAlignment w:val="center"/>
    </w:pPr>
    <w:rPr>
      <w:rFonts w:ascii="Aptos" w:eastAsia="Times New Roman" w:hAnsi="Aptos" w:cs="Times New Roman"/>
      <w:szCs w:val="24"/>
      <w:lang w:val="es-MX"/>
    </w:rPr>
  </w:style>
  <w:style w:type="numbering" w:customStyle="1" w:styleId="Listaactual44">
    <w:name w:val="Lista actual44"/>
    <w:uiPriority w:val="99"/>
    <w:rsid w:val="00F36EC1"/>
    <w:pPr>
      <w:numPr>
        <w:numId w:val="64"/>
      </w:numPr>
    </w:pPr>
  </w:style>
  <w:style w:type="numbering" w:customStyle="1" w:styleId="Listaactual45">
    <w:name w:val="Lista actual45"/>
    <w:uiPriority w:val="99"/>
    <w:rsid w:val="00FC1D4F"/>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6450687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0552848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ogem.gob.mx/constancia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egislacion.edomex.gob.mx/sites/legislacion.edomex.gob.mx/files/files/pdf/gct/2014/nov144.PDF" TargetMode="External"/><Relationship Id="rId4" Type="http://schemas.openxmlformats.org/officeDocument/2006/relationships/settings" Target="settings.xml"/><Relationship Id="rId9" Type="http://schemas.openxmlformats.org/officeDocument/2006/relationships/hyperlink" Target="https://www.diputados.gob.mx/LeyesBiblio/pdf/LGDNNA.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6710F-0DCE-428B-8554-126B6B19F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70</Pages>
  <Words>17428</Words>
  <Characters>95856</Characters>
  <Application>Microsoft Office Word</Application>
  <DocSecurity>0</DocSecurity>
  <Lines>798</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14</cp:revision>
  <cp:lastPrinted>2025-08-15T18:02:00Z</cp:lastPrinted>
  <dcterms:created xsi:type="dcterms:W3CDTF">2025-08-11T18:10:00Z</dcterms:created>
  <dcterms:modified xsi:type="dcterms:W3CDTF">2025-09-02T16:18:00Z</dcterms:modified>
</cp:coreProperties>
</file>