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3C1" w:rsidRPr="00A245C4" w:rsidRDefault="008753C1" w:rsidP="00A245C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A245C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245C4">
        <w:rPr>
          <w:rFonts w:ascii="Palatino Linotype" w:eastAsia="Palatino Linotype" w:hAnsi="Palatino Linotype" w:cs="Palatino Linotype"/>
          <w:b/>
          <w:color w:val="000000" w:themeColor="text1"/>
        </w:rPr>
        <w:t xml:space="preserve">de fecha veinte (20) </w:t>
      </w:r>
      <w:r w:rsidR="00A245C4" w:rsidRPr="00157555">
        <w:rPr>
          <w:rFonts w:ascii="Palatino Linotype" w:eastAsia="Palatino Linotype" w:hAnsi="Palatino Linotype" w:cs="Palatino Linotype"/>
          <w:b/>
          <w:color w:val="000000" w:themeColor="text1"/>
        </w:rPr>
        <w:t xml:space="preserve">de </w:t>
      </w:r>
      <w:r w:rsidR="00A245C4">
        <w:rPr>
          <w:rFonts w:ascii="Palatino Linotype" w:eastAsia="Palatino Linotype" w:hAnsi="Palatino Linotype" w:cs="Palatino Linotype"/>
          <w:b/>
          <w:color w:val="000000" w:themeColor="text1"/>
        </w:rPr>
        <w:t xml:space="preserve">noviembre </w:t>
      </w:r>
      <w:r w:rsidR="00A245C4" w:rsidRPr="00157555">
        <w:rPr>
          <w:rFonts w:ascii="Palatino Linotype" w:eastAsia="Palatino Linotype" w:hAnsi="Palatino Linotype" w:cs="Palatino Linotype"/>
          <w:b/>
          <w:color w:val="000000" w:themeColor="text1"/>
        </w:rPr>
        <w:t>de dos mil veinticinco</w:t>
      </w:r>
      <w:r w:rsidRPr="00A245C4">
        <w:rPr>
          <w:rFonts w:ascii="Palatino Linotype" w:eastAsia="Palatino Linotype" w:hAnsi="Palatino Linotype" w:cs="Palatino Linotype"/>
          <w:b/>
          <w:color w:val="000000" w:themeColor="text1"/>
        </w:rPr>
        <w:t>.</w:t>
      </w:r>
    </w:p>
    <w:p w:rsidR="00D62601" w:rsidRPr="00A245C4" w:rsidRDefault="00D62601" w:rsidP="00A245C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753C1" w:rsidRPr="00A245C4" w:rsidRDefault="008753C1"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bookmarkStart w:id="1" w:name="_heading=h.gjdgxs" w:colFirst="0" w:colLast="0"/>
      <w:bookmarkEnd w:id="1"/>
      <w:r w:rsidRPr="00DF3A3C">
        <w:rPr>
          <w:rFonts w:ascii="Palatino Linotype" w:eastAsia="Palatino Linotype" w:hAnsi="Palatino Linotype" w:cs="Palatino Linotype"/>
          <w:b/>
          <w:color w:val="000000" w:themeColor="text1"/>
        </w:rPr>
        <w:t>VISTO</w:t>
      </w:r>
      <w:r w:rsidRPr="00A245C4">
        <w:rPr>
          <w:rFonts w:ascii="Palatino Linotype" w:eastAsia="Palatino Linotype" w:hAnsi="Palatino Linotype" w:cs="Palatino Linotype"/>
          <w:color w:val="000000" w:themeColor="text1"/>
        </w:rPr>
        <w:t xml:space="preserve"> el expediente electrónico formado con motivo del Recurso de Revisión </w:t>
      </w:r>
      <w:r w:rsidR="00C75BE7" w:rsidRPr="00A245C4">
        <w:rPr>
          <w:rFonts w:ascii="Palatino Linotype" w:eastAsia="Palatino Linotype" w:hAnsi="Palatino Linotype" w:cs="Palatino Linotype"/>
          <w:b/>
          <w:bCs/>
          <w:color w:val="000000" w:themeColor="text1"/>
        </w:rPr>
        <w:t xml:space="preserve">11558/INFOEM/IP/RR/2025 </w:t>
      </w:r>
      <w:r w:rsidRPr="00A245C4">
        <w:rPr>
          <w:rFonts w:ascii="Palatino Linotype" w:eastAsia="Palatino Linotype" w:hAnsi="Palatino Linotype" w:cs="Palatino Linotype"/>
          <w:color w:val="000000" w:themeColor="text1"/>
        </w:rPr>
        <w:t xml:space="preserve">promovido por </w:t>
      </w:r>
      <w:r w:rsidR="00D62601" w:rsidRPr="00A245C4">
        <w:rPr>
          <w:rFonts w:ascii="Palatino Linotype" w:eastAsia="Palatino Linotype" w:hAnsi="Palatino Linotype" w:cs="Palatino Linotype"/>
          <w:b/>
          <w:bCs/>
          <w:color w:val="000000" w:themeColor="text1"/>
        </w:rPr>
        <w:t>una persona que no proporciona datos de identificación</w:t>
      </w:r>
      <w:r w:rsidRPr="00A245C4">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A245C4">
        <w:rPr>
          <w:rFonts w:ascii="Palatino Linotype" w:eastAsia="Palatino Linotype" w:hAnsi="Palatino Linotype" w:cs="Palatino Linotype"/>
          <w:b/>
          <w:color w:val="000000" w:themeColor="text1"/>
        </w:rPr>
        <w:t>EL RECURRENTE</w:t>
      </w:r>
      <w:r w:rsidR="00D62601" w:rsidRPr="00A245C4">
        <w:rPr>
          <w:rFonts w:ascii="Palatino Linotype" w:eastAsia="Palatino Linotype" w:hAnsi="Palatino Linotype" w:cs="Palatino Linotype"/>
          <w:color w:val="000000" w:themeColor="text1"/>
        </w:rPr>
        <w:t>, en contra de la respuesta</w:t>
      </w:r>
      <w:r w:rsidRPr="00A245C4">
        <w:rPr>
          <w:rFonts w:ascii="Palatino Linotype" w:eastAsia="Palatino Linotype" w:hAnsi="Palatino Linotype" w:cs="Palatino Linotype"/>
          <w:color w:val="000000" w:themeColor="text1"/>
        </w:rPr>
        <w:t xml:space="preserve"> del </w:t>
      </w:r>
      <w:r w:rsidR="003B2138" w:rsidRPr="00A245C4">
        <w:rPr>
          <w:rFonts w:ascii="Palatino Linotype" w:eastAsia="Palatino Linotype" w:hAnsi="Palatino Linotype" w:cs="Palatino Linotype"/>
          <w:b/>
          <w:bCs/>
          <w:color w:val="000000" w:themeColor="text1"/>
        </w:rPr>
        <w:t>Ayuntamiento de Tepotzotlán</w:t>
      </w:r>
      <w:r w:rsidRPr="00A245C4">
        <w:rPr>
          <w:rFonts w:ascii="Palatino Linotype" w:eastAsia="Palatino Linotype" w:hAnsi="Palatino Linotype" w:cs="Palatino Linotype"/>
          <w:color w:val="000000" w:themeColor="text1"/>
        </w:rPr>
        <w:t xml:space="preserve">, en adelante </w:t>
      </w:r>
      <w:r w:rsidRPr="00A245C4">
        <w:rPr>
          <w:rFonts w:ascii="Palatino Linotype" w:eastAsia="Palatino Linotype" w:hAnsi="Palatino Linotype" w:cs="Palatino Linotype"/>
          <w:b/>
          <w:color w:val="000000" w:themeColor="text1"/>
        </w:rPr>
        <w:t>EL SUJETO OBLIGADO</w:t>
      </w:r>
      <w:r w:rsidRPr="00A245C4">
        <w:rPr>
          <w:rFonts w:ascii="Palatino Linotype" w:eastAsia="Palatino Linotype" w:hAnsi="Palatino Linotype" w:cs="Palatino Linotype"/>
          <w:color w:val="000000" w:themeColor="text1"/>
        </w:rPr>
        <w:t>, se procede a dictar la presente resolución, con base en los siguientes:</w:t>
      </w:r>
    </w:p>
    <w:p w:rsidR="008753C1" w:rsidRPr="00A245C4" w:rsidRDefault="008753C1"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Default="008753C1" w:rsidP="00A245C4">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A245C4">
        <w:rPr>
          <w:rFonts w:ascii="Palatino Linotype" w:eastAsia="Palatino Linotype" w:hAnsi="Palatino Linotype" w:cs="Palatino Linotype"/>
          <w:b/>
          <w:color w:val="000000" w:themeColor="text1"/>
        </w:rPr>
        <w:t>A N T E C E D E N T E S</w:t>
      </w:r>
    </w:p>
    <w:p w:rsidR="00E862EB" w:rsidRPr="00A245C4" w:rsidRDefault="00E862EB" w:rsidP="00A245C4">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A245C4" w:rsidRDefault="00D62601"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 xml:space="preserve">El </w:t>
      </w:r>
      <w:r w:rsidR="00C75BE7" w:rsidRPr="00A245C4">
        <w:rPr>
          <w:rFonts w:ascii="Palatino Linotype" w:eastAsia="Palatino Linotype" w:hAnsi="Palatino Linotype" w:cs="Palatino Linotype"/>
          <w:b/>
          <w:color w:val="000000" w:themeColor="text1"/>
        </w:rPr>
        <w:t>once de septiembre</w:t>
      </w:r>
      <w:r w:rsidRPr="00A245C4">
        <w:rPr>
          <w:rFonts w:ascii="Palatino Linotype" w:eastAsia="Palatino Linotype" w:hAnsi="Palatino Linotype" w:cs="Palatino Linotype"/>
          <w:b/>
          <w:color w:val="000000" w:themeColor="text1"/>
        </w:rPr>
        <w:t xml:space="preserve"> </w:t>
      </w:r>
      <w:r w:rsidR="008753C1" w:rsidRPr="00A245C4">
        <w:rPr>
          <w:rFonts w:ascii="Palatino Linotype" w:eastAsia="Palatino Linotype" w:hAnsi="Palatino Linotype" w:cs="Palatino Linotype"/>
          <w:b/>
          <w:color w:val="000000" w:themeColor="text1"/>
        </w:rPr>
        <w:t xml:space="preserve">de dos mil veinticinco, </w:t>
      </w:r>
      <w:r w:rsidR="008753C1" w:rsidRPr="00A245C4">
        <w:rPr>
          <w:rFonts w:ascii="Palatino Linotype" w:eastAsia="Palatino Linotype" w:hAnsi="Palatino Linotype" w:cs="Palatino Linotype"/>
          <w:color w:val="000000" w:themeColor="text1"/>
        </w:rPr>
        <w:t xml:space="preserve">el solicitante ingreso la solicitud de información, que quedó registrada con el número </w:t>
      </w:r>
      <w:r w:rsidR="00C75BE7" w:rsidRPr="00A245C4">
        <w:rPr>
          <w:rFonts w:ascii="Palatino Linotype" w:eastAsia="Palatino Linotype" w:hAnsi="Palatino Linotype" w:cs="Palatino Linotype"/>
          <w:b/>
          <w:bCs/>
          <w:color w:val="000000" w:themeColor="text1"/>
        </w:rPr>
        <w:t>00048/DIFATENCO/IP/2025</w:t>
      </w:r>
      <w:r w:rsidR="008753C1" w:rsidRPr="00A245C4">
        <w:rPr>
          <w:rFonts w:ascii="Palatino Linotype" w:eastAsia="Palatino Linotype" w:hAnsi="Palatino Linotype" w:cs="Palatino Linotype"/>
          <w:b/>
          <w:color w:val="000000" w:themeColor="text1"/>
        </w:rPr>
        <w:t xml:space="preserve">, </w:t>
      </w:r>
      <w:r w:rsidR="008753C1" w:rsidRPr="00A245C4">
        <w:rPr>
          <w:rFonts w:ascii="Palatino Linotype" w:eastAsia="Palatino Linotype" w:hAnsi="Palatino Linotype" w:cs="Palatino Linotype"/>
          <w:color w:val="000000" w:themeColor="text1"/>
        </w:rPr>
        <w:t>en la que se solicitó la siguiente información:</w:t>
      </w:r>
    </w:p>
    <w:p w:rsidR="008753C1" w:rsidRPr="00A245C4" w:rsidRDefault="008753C1" w:rsidP="00A245C4">
      <w:pPr>
        <w:ind w:right="49"/>
        <w:jc w:val="both"/>
        <w:rPr>
          <w:rFonts w:ascii="Palatino Linotype" w:eastAsia="Palatino Linotype" w:hAnsi="Palatino Linotype" w:cs="Palatino Linotype"/>
          <w:i/>
          <w:color w:val="000000" w:themeColor="text1"/>
        </w:rPr>
      </w:pPr>
    </w:p>
    <w:p w:rsidR="008753C1" w:rsidRPr="00A245C4" w:rsidRDefault="008753C1" w:rsidP="00A245C4">
      <w:pPr>
        <w:pBdr>
          <w:top w:val="nil"/>
          <w:left w:val="nil"/>
          <w:bottom w:val="nil"/>
          <w:right w:val="nil"/>
          <w:between w:val="nil"/>
        </w:pBdr>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w:t>
      </w:r>
      <w:r w:rsidR="00C75BE7" w:rsidRPr="00A245C4">
        <w:rPr>
          <w:rFonts w:ascii="Palatino Linotype" w:eastAsia="Palatino Linotype" w:hAnsi="Palatino Linotype" w:cs="Palatino Linotype"/>
          <w:i/>
          <w:color w:val="000000" w:themeColor="text1"/>
        </w:rPr>
        <w:t>solicito el inventario de bienes muebles, inmuebles y control administrativo del sistema municipal dif atenco</w:t>
      </w:r>
      <w:r w:rsidRPr="00A245C4">
        <w:rPr>
          <w:rFonts w:ascii="Palatino Linotype" w:eastAsia="Palatino Linotype" w:hAnsi="Palatino Linotype" w:cs="Palatino Linotype"/>
          <w:i/>
          <w:color w:val="000000" w:themeColor="text1"/>
        </w:rPr>
        <w:t>”</w:t>
      </w:r>
    </w:p>
    <w:p w:rsidR="008753C1" w:rsidRDefault="008753C1" w:rsidP="00A245C4">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DF3A3C" w:rsidRPr="00A245C4" w:rsidRDefault="00DF3A3C" w:rsidP="00A245C4">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753C1" w:rsidRPr="00A245C4" w:rsidRDefault="008753C1" w:rsidP="00A245C4">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Modalidad de entrega</w:t>
      </w:r>
      <w:r w:rsidRPr="00A245C4">
        <w:rPr>
          <w:rFonts w:ascii="Palatino Linotype" w:eastAsia="Palatino Linotype" w:hAnsi="Palatino Linotype" w:cs="Palatino Linotype"/>
          <w:color w:val="000000" w:themeColor="text1"/>
        </w:rPr>
        <w:t>: Sistema de Acceso a la Información</w:t>
      </w:r>
    </w:p>
    <w:p w:rsidR="008753C1" w:rsidRPr="00A245C4" w:rsidRDefault="008753C1"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3B2138" w:rsidRPr="00A245C4" w:rsidRDefault="008753C1"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hAnsi="Palatino Linotype"/>
          <w:color w:val="000000" w:themeColor="text1"/>
        </w:rPr>
        <w:lastRenderedPageBreak/>
        <w:t>El</w:t>
      </w:r>
      <w:r w:rsidR="003B2138" w:rsidRPr="00A245C4">
        <w:rPr>
          <w:rFonts w:ascii="Palatino Linotype" w:hAnsi="Palatino Linotype"/>
          <w:color w:val="000000" w:themeColor="text1"/>
        </w:rPr>
        <w:t xml:space="preserve"> </w:t>
      </w:r>
      <w:r w:rsidR="00C75BE7" w:rsidRPr="00A245C4">
        <w:rPr>
          <w:rFonts w:ascii="Palatino Linotype" w:hAnsi="Palatino Linotype"/>
          <w:b/>
          <w:color w:val="000000" w:themeColor="text1"/>
        </w:rPr>
        <w:t>seis de octubre</w:t>
      </w:r>
      <w:r w:rsidR="003B2138" w:rsidRPr="00A245C4">
        <w:rPr>
          <w:rFonts w:ascii="Palatino Linotype" w:hAnsi="Palatino Linotype"/>
          <w:b/>
          <w:color w:val="000000" w:themeColor="text1"/>
        </w:rPr>
        <w:t xml:space="preserve"> de dos mil veinticinco, </w:t>
      </w:r>
      <w:r w:rsidR="00DA21CB" w:rsidRPr="00A245C4">
        <w:rPr>
          <w:rFonts w:ascii="Palatino Linotype" w:eastAsia="Palatino Linotype" w:hAnsi="Palatino Linotype" w:cs="Palatino Linotype"/>
          <w:color w:val="000000" w:themeColor="text1"/>
        </w:rPr>
        <w:t xml:space="preserve">el </w:t>
      </w:r>
      <w:r w:rsidR="00DA21CB" w:rsidRPr="00A245C4">
        <w:rPr>
          <w:rFonts w:ascii="Palatino Linotype" w:eastAsia="Palatino Linotype" w:hAnsi="Palatino Linotype" w:cs="Palatino Linotype"/>
          <w:b/>
          <w:color w:val="000000" w:themeColor="text1"/>
        </w:rPr>
        <w:t xml:space="preserve">SUJETO OBLIGADO </w:t>
      </w:r>
      <w:r w:rsidR="00DA21CB" w:rsidRPr="00A245C4">
        <w:rPr>
          <w:rFonts w:ascii="Palatino Linotype" w:eastAsia="Palatino Linotype" w:hAnsi="Palatino Linotype" w:cs="Palatino Linotype"/>
          <w:color w:val="000000" w:themeColor="text1"/>
        </w:rPr>
        <w:t xml:space="preserve"> dio respuesta a la solicitud de información </w:t>
      </w:r>
      <w:r w:rsidR="00C75BE7" w:rsidRPr="00A245C4">
        <w:rPr>
          <w:rFonts w:ascii="Palatino Linotype" w:eastAsia="Palatino Linotype" w:hAnsi="Palatino Linotype" w:cs="Palatino Linotype"/>
          <w:color w:val="000000" w:themeColor="text1"/>
        </w:rPr>
        <w:t>que nos ocupa, a través de los</w:t>
      </w:r>
      <w:r w:rsidR="003B2138" w:rsidRPr="00A245C4">
        <w:rPr>
          <w:rFonts w:ascii="Palatino Linotype" w:eastAsia="Palatino Linotype" w:hAnsi="Palatino Linotype" w:cs="Palatino Linotype"/>
          <w:color w:val="000000" w:themeColor="text1"/>
        </w:rPr>
        <w:t xml:space="preserve"> archivo</w:t>
      </w:r>
      <w:r w:rsidR="00C75BE7" w:rsidRPr="00A245C4">
        <w:rPr>
          <w:rFonts w:ascii="Palatino Linotype" w:eastAsia="Palatino Linotype" w:hAnsi="Palatino Linotype" w:cs="Palatino Linotype"/>
          <w:color w:val="000000" w:themeColor="text1"/>
        </w:rPr>
        <w:t>s</w:t>
      </w:r>
      <w:r w:rsidR="003B2138" w:rsidRPr="00A245C4">
        <w:rPr>
          <w:rFonts w:ascii="Palatino Linotype" w:eastAsia="Palatino Linotype" w:hAnsi="Palatino Linotype" w:cs="Palatino Linotype"/>
          <w:color w:val="000000" w:themeColor="text1"/>
        </w:rPr>
        <w:t xml:space="preserve"> siguiente</w:t>
      </w:r>
      <w:r w:rsidR="00C75BE7" w:rsidRPr="00A245C4">
        <w:rPr>
          <w:rFonts w:ascii="Palatino Linotype" w:eastAsia="Palatino Linotype" w:hAnsi="Palatino Linotype" w:cs="Palatino Linotype"/>
          <w:color w:val="000000" w:themeColor="text1"/>
        </w:rPr>
        <w:t>s</w:t>
      </w:r>
      <w:r w:rsidR="003B2138" w:rsidRPr="00A245C4">
        <w:rPr>
          <w:rFonts w:ascii="Palatino Linotype" w:eastAsia="Palatino Linotype" w:hAnsi="Palatino Linotype" w:cs="Palatino Linotype"/>
          <w:color w:val="000000" w:themeColor="text1"/>
        </w:rPr>
        <w:t>:</w:t>
      </w:r>
    </w:p>
    <w:p w:rsidR="00C75BE7" w:rsidRPr="00A245C4" w:rsidRDefault="00C75BE7" w:rsidP="00A245C4">
      <w:pPr>
        <w:pStyle w:val="Prrafodelista"/>
        <w:numPr>
          <w:ilvl w:val="0"/>
          <w:numId w:val="36"/>
        </w:numPr>
        <w:tabs>
          <w:tab w:val="left" w:pos="426"/>
        </w:tabs>
        <w:spacing w:line="276" w:lineRule="auto"/>
        <w:ind w:left="0" w:right="49" w:firstLine="0"/>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 xml:space="preserve">a.pdf: </w:t>
      </w:r>
      <w:r w:rsidRPr="00A245C4">
        <w:rPr>
          <w:rFonts w:ascii="Palatino Linotype" w:eastAsia="Palatino Linotype" w:hAnsi="Palatino Linotype" w:cs="Palatino Linotype"/>
          <w:color w:val="000000" w:themeColor="text1"/>
        </w:rPr>
        <w:t>Oficio de veintidós de septiembre de dos mil veinticinco, firmado por la Coordinadora d Recursos Humanos y Control Patrimonial, por el que informo que remite el inventario de bienes muebles, inmuebles y control administrativo del Sistema Municipal DIF Atenco.</w:t>
      </w:r>
    </w:p>
    <w:p w:rsidR="00C75BE7" w:rsidRPr="00A245C4" w:rsidRDefault="00C75BE7" w:rsidP="00A245C4">
      <w:pPr>
        <w:pStyle w:val="Prrafodelista"/>
        <w:tabs>
          <w:tab w:val="left" w:pos="426"/>
        </w:tabs>
        <w:spacing w:line="276" w:lineRule="auto"/>
        <w:ind w:left="0" w:right="49"/>
        <w:jc w:val="both"/>
        <w:rPr>
          <w:rFonts w:ascii="Palatino Linotype" w:eastAsia="Palatino Linotype" w:hAnsi="Palatino Linotype" w:cs="Palatino Linotype"/>
          <w:i/>
          <w:color w:val="000000" w:themeColor="text1"/>
        </w:rPr>
      </w:pPr>
    </w:p>
    <w:p w:rsidR="00C75BE7" w:rsidRPr="00A245C4" w:rsidRDefault="00C75BE7" w:rsidP="00A245C4">
      <w:pPr>
        <w:pStyle w:val="Prrafodelista"/>
        <w:tabs>
          <w:tab w:val="left" w:pos="426"/>
        </w:tabs>
        <w:spacing w:line="276" w:lineRule="auto"/>
        <w:ind w:left="0"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Inventario de bienes muebles al 30 de junio de dos mil veinticinco.</w:t>
      </w:r>
    </w:p>
    <w:p w:rsidR="00C75BE7" w:rsidRPr="00A245C4" w:rsidRDefault="00C75BE7" w:rsidP="00A245C4">
      <w:pPr>
        <w:pStyle w:val="Prrafodelista"/>
        <w:tabs>
          <w:tab w:val="left" w:pos="426"/>
        </w:tabs>
        <w:spacing w:line="276" w:lineRule="auto"/>
        <w:ind w:left="0" w:right="49"/>
        <w:jc w:val="both"/>
        <w:rPr>
          <w:rFonts w:ascii="Palatino Linotype" w:eastAsia="Palatino Linotype" w:hAnsi="Palatino Linotype" w:cs="Palatino Linotype"/>
          <w:b/>
          <w:i/>
          <w:color w:val="000000" w:themeColor="text1"/>
        </w:rPr>
      </w:pPr>
    </w:p>
    <w:p w:rsidR="00C75BE7" w:rsidRPr="00A245C4" w:rsidRDefault="00C75BE7" w:rsidP="00A245C4">
      <w:pPr>
        <w:pStyle w:val="Prrafodelista"/>
        <w:numPr>
          <w:ilvl w:val="0"/>
          <w:numId w:val="36"/>
        </w:numPr>
        <w:tabs>
          <w:tab w:val="left" w:pos="426"/>
        </w:tabs>
        <w:spacing w:line="276" w:lineRule="auto"/>
        <w:ind w:left="0" w:right="49" w:firstLine="0"/>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 xml:space="preserve">20251003140752.pdf: </w:t>
      </w:r>
      <w:r w:rsidRPr="00A245C4">
        <w:rPr>
          <w:rFonts w:ascii="Palatino Linotype" w:eastAsia="Palatino Linotype" w:hAnsi="Palatino Linotype" w:cs="Palatino Linotype"/>
          <w:color w:val="000000" w:themeColor="text1"/>
        </w:rPr>
        <w:t xml:space="preserve">Oficio de veintidós de septiembre de dos mil veinticinco, firmado por la Titular de la Unidad de Transparencia por el que </w:t>
      </w:r>
      <w:r w:rsidR="008C53E0" w:rsidRPr="00A245C4">
        <w:rPr>
          <w:rFonts w:ascii="Palatino Linotype" w:eastAsia="Palatino Linotype" w:hAnsi="Palatino Linotype" w:cs="Palatino Linotype"/>
          <w:color w:val="000000" w:themeColor="text1"/>
        </w:rPr>
        <w:t>solcito</w:t>
      </w:r>
      <w:r w:rsidRPr="00A245C4">
        <w:rPr>
          <w:rFonts w:ascii="Palatino Linotype" w:eastAsia="Palatino Linotype" w:hAnsi="Palatino Linotype" w:cs="Palatino Linotype"/>
          <w:color w:val="000000" w:themeColor="text1"/>
        </w:rPr>
        <w:t xml:space="preserve"> se turne la solicitud de información a</w:t>
      </w:r>
      <w:r w:rsidR="008C53E0" w:rsidRPr="00A245C4">
        <w:rPr>
          <w:rFonts w:ascii="Palatino Linotype" w:eastAsia="Palatino Linotype" w:hAnsi="Palatino Linotype" w:cs="Palatino Linotype"/>
          <w:color w:val="000000" w:themeColor="text1"/>
        </w:rPr>
        <w:t xml:space="preserve"> quien corresponda a efecto que se de atención a lo solicitado.</w:t>
      </w:r>
    </w:p>
    <w:p w:rsidR="008C53E0" w:rsidRPr="00A245C4" w:rsidRDefault="008C53E0" w:rsidP="00A245C4">
      <w:pPr>
        <w:pStyle w:val="Prrafodelista"/>
        <w:tabs>
          <w:tab w:val="left" w:pos="426"/>
        </w:tabs>
        <w:spacing w:line="276" w:lineRule="auto"/>
        <w:ind w:left="0" w:right="49"/>
        <w:jc w:val="both"/>
        <w:rPr>
          <w:rFonts w:ascii="Palatino Linotype" w:eastAsia="Palatino Linotype" w:hAnsi="Palatino Linotype" w:cs="Palatino Linotype"/>
          <w:b/>
          <w:i/>
          <w:color w:val="000000" w:themeColor="text1"/>
        </w:rPr>
      </w:pPr>
    </w:p>
    <w:p w:rsidR="008C53E0" w:rsidRPr="00A245C4" w:rsidRDefault="00C75BE7" w:rsidP="00A245C4">
      <w:pPr>
        <w:pStyle w:val="Prrafodelista"/>
        <w:numPr>
          <w:ilvl w:val="0"/>
          <w:numId w:val="36"/>
        </w:numPr>
        <w:tabs>
          <w:tab w:val="left" w:pos="426"/>
        </w:tabs>
        <w:spacing w:line="276" w:lineRule="auto"/>
        <w:ind w:left="0" w:right="49" w:firstLine="0"/>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a.pdf</w:t>
      </w:r>
      <w:r w:rsidR="008C53E0" w:rsidRPr="00A245C4">
        <w:rPr>
          <w:rFonts w:ascii="Palatino Linotype" w:eastAsia="Palatino Linotype" w:hAnsi="Palatino Linotype" w:cs="Palatino Linotype"/>
          <w:b/>
          <w:i/>
          <w:color w:val="000000" w:themeColor="text1"/>
        </w:rPr>
        <w:t xml:space="preserve">: </w:t>
      </w:r>
      <w:r w:rsidR="008C53E0" w:rsidRPr="00A245C4">
        <w:rPr>
          <w:rFonts w:ascii="Palatino Linotype" w:eastAsia="Palatino Linotype" w:hAnsi="Palatino Linotype" w:cs="Palatino Linotype"/>
          <w:color w:val="000000" w:themeColor="text1"/>
        </w:rPr>
        <w:t>Oficio de veintidós de septiembre de dos mil veinticinco, firmado por la Coordinadora d Recursos Humanos y Control Patrimonial, por el que informo que remite el inventario de bienes muebles, inmuebles y control administrativo del Sistema Municipal DIF Atenco.</w:t>
      </w:r>
    </w:p>
    <w:p w:rsidR="008C53E0" w:rsidRPr="00A245C4" w:rsidRDefault="008C53E0" w:rsidP="00A245C4">
      <w:pPr>
        <w:pStyle w:val="Prrafodelista"/>
        <w:tabs>
          <w:tab w:val="left" w:pos="426"/>
        </w:tabs>
        <w:spacing w:line="276" w:lineRule="auto"/>
        <w:ind w:left="0" w:right="49"/>
        <w:jc w:val="both"/>
        <w:rPr>
          <w:rFonts w:ascii="Palatino Linotype" w:eastAsia="Palatino Linotype" w:hAnsi="Palatino Linotype" w:cs="Palatino Linotype"/>
          <w:i/>
          <w:color w:val="000000" w:themeColor="text1"/>
        </w:rPr>
      </w:pPr>
    </w:p>
    <w:p w:rsidR="008C53E0" w:rsidRPr="00A245C4" w:rsidRDefault="008C53E0" w:rsidP="00A245C4">
      <w:pPr>
        <w:pStyle w:val="Prrafodelista"/>
        <w:tabs>
          <w:tab w:val="left" w:pos="426"/>
        </w:tabs>
        <w:spacing w:line="276" w:lineRule="auto"/>
        <w:ind w:left="0"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Inventario de bienes muebles al 30 de junio de dos mil veinticinco.</w:t>
      </w:r>
    </w:p>
    <w:p w:rsidR="00C75BE7" w:rsidRPr="00A245C4" w:rsidRDefault="00C75BE7" w:rsidP="00A245C4">
      <w:pPr>
        <w:pStyle w:val="Prrafodelista"/>
        <w:tabs>
          <w:tab w:val="left" w:pos="426"/>
        </w:tabs>
        <w:spacing w:line="276" w:lineRule="auto"/>
        <w:ind w:left="0" w:right="49"/>
        <w:jc w:val="both"/>
        <w:rPr>
          <w:rFonts w:ascii="Palatino Linotype" w:eastAsia="Palatino Linotype" w:hAnsi="Palatino Linotype" w:cs="Palatino Linotype"/>
          <w:b/>
          <w:i/>
          <w:color w:val="000000" w:themeColor="text1"/>
        </w:rPr>
      </w:pPr>
    </w:p>
    <w:p w:rsidR="00C75BE7" w:rsidRPr="00A245C4" w:rsidRDefault="00C75BE7" w:rsidP="00A245C4">
      <w:pPr>
        <w:pStyle w:val="Prrafodelista"/>
        <w:numPr>
          <w:ilvl w:val="0"/>
          <w:numId w:val="36"/>
        </w:numPr>
        <w:tabs>
          <w:tab w:val="left" w:pos="426"/>
        </w:tabs>
        <w:spacing w:line="276" w:lineRule="auto"/>
        <w:ind w:left="0" w:right="49" w:firstLine="0"/>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20251003141418.pdf</w:t>
      </w:r>
      <w:r w:rsidR="008C53E0" w:rsidRPr="00A245C4">
        <w:rPr>
          <w:rFonts w:ascii="Palatino Linotype" w:eastAsia="Palatino Linotype" w:hAnsi="Palatino Linotype" w:cs="Palatino Linotype"/>
          <w:b/>
          <w:i/>
          <w:color w:val="000000" w:themeColor="text1"/>
        </w:rPr>
        <w:t xml:space="preserve">: </w:t>
      </w:r>
      <w:r w:rsidR="008C53E0" w:rsidRPr="00A245C4">
        <w:rPr>
          <w:rFonts w:ascii="Palatino Linotype" w:eastAsia="Palatino Linotype" w:hAnsi="Palatino Linotype" w:cs="Palatino Linotype"/>
          <w:color w:val="000000" w:themeColor="text1"/>
        </w:rPr>
        <w:t>Oficio de veintidós de septiembre de dos mil veinticinco, firmado por la Titular de la Unidad de Transparencia por el que solcito se turne la solicitud de información a quien corresponda a efecto que se de atención a lo solicitado.</w:t>
      </w:r>
    </w:p>
    <w:p w:rsidR="00C75BE7" w:rsidRPr="00A245C4" w:rsidRDefault="00C75BE7" w:rsidP="00A245C4">
      <w:pPr>
        <w:pStyle w:val="Prrafodelista"/>
        <w:tabs>
          <w:tab w:val="left" w:pos="426"/>
        </w:tabs>
        <w:spacing w:line="276" w:lineRule="auto"/>
        <w:ind w:left="0" w:right="49"/>
        <w:jc w:val="both"/>
        <w:rPr>
          <w:rFonts w:ascii="Palatino Linotype" w:eastAsia="Palatino Linotype" w:hAnsi="Palatino Linotype" w:cs="Palatino Linotype"/>
          <w:b/>
          <w:i/>
          <w:color w:val="000000" w:themeColor="text1"/>
        </w:rPr>
      </w:pPr>
    </w:p>
    <w:p w:rsidR="00C75BE7" w:rsidRPr="00A245C4" w:rsidRDefault="00C75BE7" w:rsidP="00A245C4">
      <w:pPr>
        <w:pStyle w:val="Prrafodelista"/>
        <w:tabs>
          <w:tab w:val="left" w:pos="426"/>
        </w:tabs>
        <w:spacing w:line="276" w:lineRule="auto"/>
        <w:ind w:left="0" w:right="49"/>
        <w:jc w:val="both"/>
        <w:rPr>
          <w:rFonts w:ascii="Palatino Linotype" w:eastAsia="Palatino Linotype" w:hAnsi="Palatino Linotype" w:cs="Palatino Linotype"/>
          <w:color w:val="000000" w:themeColor="text1"/>
        </w:rPr>
      </w:pPr>
    </w:p>
    <w:p w:rsidR="00DA21CB" w:rsidRPr="00A245C4" w:rsidRDefault="00DA21CB"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 xml:space="preserve">El </w:t>
      </w:r>
      <w:r w:rsidR="008C53E0" w:rsidRPr="00A245C4">
        <w:rPr>
          <w:rFonts w:ascii="Palatino Linotype" w:eastAsia="Palatino Linotype" w:hAnsi="Palatino Linotype" w:cs="Palatino Linotype"/>
          <w:b/>
          <w:color w:val="000000" w:themeColor="text1"/>
        </w:rPr>
        <w:t>seis de octubre</w:t>
      </w:r>
      <w:r w:rsidRPr="00A245C4">
        <w:rPr>
          <w:rFonts w:ascii="Palatino Linotype" w:eastAsia="Palatino Linotype" w:hAnsi="Palatino Linotype" w:cs="Palatino Linotype"/>
          <w:b/>
          <w:color w:val="000000" w:themeColor="text1"/>
        </w:rPr>
        <w:t xml:space="preserve"> de dos mil veinticinco,</w:t>
      </w:r>
      <w:r w:rsidRPr="00A245C4">
        <w:rPr>
          <w:rFonts w:ascii="Palatino Linotype" w:eastAsia="Palatino Linotype" w:hAnsi="Palatino Linotype" w:cs="Palatino Linotype"/>
          <w:color w:val="000000" w:themeColor="text1"/>
        </w:rPr>
        <w:t xml:space="preserve"> el particular interpuso el recurso de revisión que nos ocupa, arguyendo lo siguiente:</w:t>
      </w:r>
    </w:p>
    <w:p w:rsidR="00DA21CB" w:rsidRPr="00A245C4" w:rsidRDefault="00DA21CB" w:rsidP="00A245C4">
      <w:pPr>
        <w:tabs>
          <w:tab w:val="left" w:pos="426"/>
        </w:tabs>
        <w:spacing w:line="360" w:lineRule="auto"/>
        <w:ind w:right="49"/>
        <w:jc w:val="both"/>
        <w:rPr>
          <w:rFonts w:ascii="Palatino Linotype" w:eastAsia="Palatino Linotype" w:hAnsi="Palatino Linotype" w:cs="Palatino Linotype"/>
          <w:color w:val="000000" w:themeColor="text1"/>
        </w:rPr>
      </w:pPr>
    </w:p>
    <w:p w:rsidR="00DA21CB" w:rsidRPr="00A245C4" w:rsidRDefault="00DF3A3C" w:rsidP="00A245C4">
      <w:pPr>
        <w:pStyle w:val="Prrafodelista"/>
        <w:numPr>
          <w:ilvl w:val="0"/>
          <w:numId w:val="26"/>
        </w:numPr>
        <w:tabs>
          <w:tab w:val="left" w:pos="851"/>
        </w:tabs>
        <w:spacing w:line="276"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ACTO IMPUGNADO:</w:t>
      </w:r>
      <w:r w:rsidRPr="00A245C4">
        <w:rPr>
          <w:rFonts w:ascii="Palatino Linotype" w:eastAsia="Palatino Linotype" w:hAnsi="Palatino Linotype" w:cs="Palatino Linotype"/>
          <w:color w:val="000000" w:themeColor="text1"/>
        </w:rPr>
        <w:t xml:space="preserve"> </w:t>
      </w:r>
      <w:r w:rsidR="00DA21CB" w:rsidRPr="00A245C4">
        <w:rPr>
          <w:rFonts w:ascii="Palatino Linotype" w:eastAsia="Palatino Linotype" w:hAnsi="Palatino Linotype" w:cs="Palatino Linotype"/>
          <w:color w:val="000000" w:themeColor="text1"/>
        </w:rPr>
        <w:t>“</w:t>
      </w:r>
      <w:r w:rsidR="008C53E0" w:rsidRPr="00A245C4">
        <w:rPr>
          <w:rFonts w:ascii="Palatino Linotype" w:eastAsia="Palatino Linotype" w:hAnsi="Palatino Linotype" w:cs="Palatino Linotype"/>
          <w:i/>
          <w:color w:val="000000" w:themeColor="text1"/>
        </w:rPr>
        <w:t>no entregan la informacion solicitada en su totalidad y el formato es inlegible para poder consultarlo</w:t>
      </w:r>
      <w:r w:rsidR="003B2138" w:rsidRPr="00A245C4">
        <w:rPr>
          <w:rFonts w:ascii="Palatino Linotype" w:eastAsia="Palatino Linotype" w:hAnsi="Palatino Linotype" w:cs="Palatino Linotype"/>
          <w:i/>
          <w:color w:val="000000" w:themeColor="text1"/>
        </w:rPr>
        <w:t>.</w:t>
      </w:r>
      <w:r w:rsidR="00DA21CB" w:rsidRPr="00A245C4">
        <w:rPr>
          <w:rFonts w:ascii="Palatino Linotype" w:eastAsia="Palatino Linotype" w:hAnsi="Palatino Linotype" w:cs="Palatino Linotype"/>
          <w:i/>
          <w:color w:val="000000" w:themeColor="text1"/>
        </w:rPr>
        <w:t>”</w:t>
      </w:r>
      <w:r w:rsidR="00DA21CB" w:rsidRPr="00A245C4">
        <w:rPr>
          <w:rFonts w:ascii="Palatino Linotype" w:eastAsia="Palatino Linotype" w:hAnsi="Palatino Linotype" w:cs="Palatino Linotype"/>
          <w:color w:val="000000" w:themeColor="text1"/>
        </w:rPr>
        <w:t xml:space="preserve"> (Sic).</w:t>
      </w:r>
    </w:p>
    <w:p w:rsidR="00DA21CB" w:rsidRPr="00A245C4" w:rsidRDefault="00DA21CB" w:rsidP="00A245C4">
      <w:pPr>
        <w:tabs>
          <w:tab w:val="left" w:pos="851"/>
        </w:tabs>
        <w:spacing w:line="276" w:lineRule="auto"/>
        <w:ind w:right="49"/>
        <w:jc w:val="both"/>
        <w:rPr>
          <w:rFonts w:ascii="Palatino Linotype" w:eastAsia="Palatino Linotype" w:hAnsi="Palatino Linotype" w:cs="Palatino Linotype"/>
          <w:color w:val="000000" w:themeColor="text1"/>
        </w:rPr>
      </w:pPr>
    </w:p>
    <w:p w:rsidR="008753C1" w:rsidRPr="00A245C4" w:rsidRDefault="00DF3A3C" w:rsidP="00A245C4">
      <w:pPr>
        <w:pStyle w:val="Prrafodelista"/>
        <w:numPr>
          <w:ilvl w:val="0"/>
          <w:numId w:val="26"/>
        </w:numPr>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RAZONES O MOTIVOS DE INCONFORMIDAD:</w:t>
      </w:r>
      <w:r w:rsidRPr="00A245C4">
        <w:rPr>
          <w:rFonts w:ascii="Palatino Linotype" w:eastAsia="Palatino Linotype" w:hAnsi="Palatino Linotype" w:cs="Palatino Linotype"/>
          <w:color w:val="000000" w:themeColor="text1"/>
        </w:rPr>
        <w:t xml:space="preserve"> </w:t>
      </w:r>
      <w:r w:rsidR="00DA21CB" w:rsidRPr="00A245C4">
        <w:rPr>
          <w:rFonts w:ascii="Palatino Linotype" w:eastAsia="Palatino Linotype" w:hAnsi="Palatino Linotype" w:cs="Palatino Linotype"/>
          <w:i/>
          <w:color w:val="000000" w:themeColor="text1"/>
        </w:rPr>
        <w:t>“</w:t>
      </w:r>
      <w:r w:rsidR="008C53E0" w:rsidRPr="00A245C4">
        <w:rPr>
          <w:rFonts w:ascii="Palatino Linotype" w:eastAsia="Palatino Linotype" w:hAnsi="Palatino Linotype" w:cs="Palatino Linotype"/>
          <w:i/>
          <w:color w:val="000000" w:themeColor="text1"/>
        </w:rPr>
        <w:t>no entregan la informacion solicitada en su totalidad y el formato es inlegible para poder consultarlo</w:t>
      </w:r>
      <w:r w:rsidR="00DA21CB" w:rsidRPr="00A245C4">
        <w:rPr>
          <w:rFonts w:ascii="Palatino Linotype" w:eastAsia="Palatino Linotype" w:hAnsi="Palatino Linotype" w:cs="Palatino Linotype"/>
          <w:i/>
          <w:color w:val="000000" w:themeColor="text1"/>
        </w:rPr>
        <w:t>”</w:t>
      </w:r>
      <w:r w:rsidR="00DA21CB" w:rsidRPr="00A245C4">
        <w:rPr>
          <w:rFonts w:ascii="Palatino Linotype" w:eastAsia="Palatino Linotype" w:hAnsi="Palatino Linotype" w:cs="Palatino Linotype"/>
          <w:color w:val="000000" w:themeColor="text1"/>
        </w:rPr>
        <w:t xml:space="preserve"> (Sic).</w:t>
      </w:r>
    </w:p>
    <w:p w:rsidR="00DA21CB" w:rsidRPr="00A245C4" w:rsidRDefault="00DA21CB" w:rsidP="00A245C4">
      <w:pPr>
        <w:ind w:right="49"/>
        <w:jc w:val="both"/>
        <w:rPr>
          <w:rFonts w:ascii="Palatino Linotype" w:eastAsia="Palatino Linotype" w:hAnsi="Palatino Linotype" w:cs="Palatino Linotype"/>
          <w:color w:val="000000" w:themeColor="text1"/>
        </w:rPr>
      </w:pPr>
    </w:p>
    <w:p w:rsidR="008753C1" w:rsidRPr="00A245C4" w:rsidRDefault="008753C1" w:rsidP="00A245C4">
      <w:pPr>
        <w:pBdr>
          <w:top w:val="nil"/>
          <w:left w:val="nil"/>
          <w:bottom w:val="nil"/>
          <w:right w:val="nil"/>
          <w:between w:val="nil"/>
        </w:pBdr>
        <w:spacing w:line="360" w:lineRule="auto"/>
        <w:ind w:right="49"/>
        <w:jc w:val="both"/>
        <w:rPr>
          <w:rFonts w:ascii="Palatino Linotype" w:hAnsi="Palatino Linotype"/>
          <w:color w:val="000000" w:themeColor="text1"/>
        </w:rPr>
      </w:pPr>
    </w:p>
    <w:p w:rsidR="008753C1" w:rsidRPr="00A245C4" w:rsidRDefault="00DA21CB"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C</w:t>
      </w:r>
      <w:r w:rsidR="008753C1" w:rsidRPr="00A245C4">
        <w:rPr>
          <w:rFonts w:ascii="Palatino Linotype" w:eastAsia="Palatino Linotype" w:hAnsi="Palatino Linotype" w:cs="Palatino Linotype"/>
          <w:color w:val="000000" w:themeColor="text1"/>
        </w:rPr>
        <w:t xml:space="preserve">on fundamento en lo dispuesto por el artículo 185 fracción I de la Ley de Transparencia y Acceso a la Información Pública del Estado de México y Municipios, el recurso fue turnado a la ponencia de la </w:t>
      </w:r>
      <w:r w:rsidR="008753C1" w:rsidRPr="00A245C4">
        <w:rPr>
          <w:rFonts w:ascii="Palatino Linotype" w:eastAsia="Palatino Linotype" w:hAnsi="Palatino Linotype" w:cs="Palatino Linotype"/>
          <w:b/>
          <w:color w:val="000000" w:themeColor="text1"/>
        </w:rPr>
        <w:t>Comisionada</w:t>
      </w:r>
      <w:r w:rsidR="008753C1" w:rsidRPr="00A245C4">
        <w:rPr>
          <w:rFonts w:ascii="Palatino Linotype" w:eastAsia="Palatino Linotype" w:hAnsi="Palatino Linotype" w:cs="Palatino Linotype"/>
          <w:color w:val="000000" w:themeColor="text1"/>
        </w:rPr>
        <w:t xml:space="preserve"> </w:t>
      </w:r>
      <w:r w:rsidR="008753C1" w:rsidRPr="00A245C4">
        <w:rPr>
          <w:rFonts w:ascii="Palatino Linotype" w:eastAsia="Palatino Linotype" w:hAnsi="Palatino Linotype" w:cs="Palatino Linotype"/>
          <w:b/>
          <w:color w:val="000000" w:themeColor="text1"/>
        </w:rPr>
        <w:t>María del Rosario Mejía Ayala</w:t>
      </w:r>
      <w:r w:rsidR="008753C1" w:rsidRPr="00A245C4">
        <w:rPr>
          <w:rFonts w:ascii="Palatino Linotype" w:eastAsia="Palatino Linotype" w:hAnsi="Palatino Linotype" w:cs="Palatino Linotype"/>
          <w:color w:val="000000" w:themeColor="text1"/>
        </w:rPr>
        <w:t>,</w:t>
      </w:r>
      <w:r w:rsidR="008753C1" w:rsidRPr="00A245C4">
        <w:rPr>
          <w:rFonts w:ascii="Palatino Linotype" w:eastAsia="Palatino Linotype" w:hAnsi="Palatino Linotype" w:cs="Palatino Linotype"/>
          <w:b/>
          <w:color w:val="000000" w:themeColor="text1"/>
        </w:rPr>
        <w:t xml:space="preserve"> </w:t>
      </w:r>
      <w:r w:rsidR="00DF3A3C">
        <w:rPr>
          <w:rFonts w:ascii="Palatino Linotype" w:eastAsia="Palatino Linotype" w:hAnsi="Palatino Linotype" w:cs="Palatino Linotype"/>
          <w:color w:val="000000" w:themeColor="text1"/>
        </w:rPr>
        <w:t>para</w:t>
      </w:r>
      <w:r w:rsidR="008753C1" w:rsidRPr="00A245C4">
        <w:rPr>
          <w:rFonts w:ascii="Palatino Linotype" w:eastAsia="Palatino Linotype" w:hAnsi="Palatino Linotype" w:cs="Palatino Linotype"/>
          <w:color w:val="000000" w:themeColor="text1"/>
        </w:rPr>
        <w:t xml:space="preserve"> su análisis.</w:t>
      </w:r>
    </w:p>
    <w:p w:rsidR="008753C1" w:rsidRPr="00A245C4" w:rsidRDefault="008753C1"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264C29" w:rsidRPr="00A245C4" w:rsidRDefault="00DF3A3C"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2" w:name="_heading=h.162m1m3fkzl6" w:colFirst="0" w:colLast="0"/>
      <w:bookmarkEnd w:id="2"/>
      <w:r>
        <w:rPr>
          <w:rFonts w:ascii="Palatino Linotype" w:eastAsia="Palatino Linotype" w:hAnsi="Palatino Linotype" w:cs="Palatino Linotype"/>
          <w:color w:val="000000" w:themeColor="text1"/>
        </w:rPr>
        <w:t>La Comisionada p</w:t>
      </w:r>
      <w:r w:rsidR="00DA21CB" w:rsidRPr="00A245C4">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w:t>
      </w:r>
      <w:r w:rsidR="008C53E0" w:rsidRPr="00A245C4">
        <w:rPr>
          <w:rFonts w:ascii="Palatino Linotype" w:eastAsia="Palatino Linotype" w:hAnsi="Palatino Linotype" w:cs="Palatino Linotype"/>
          <w:b/>
          <w:color w:val="000000" w:themeColor="text1"/>
        </w:rPr>
        <w:t>trece de octubre</w:t>
      </w:r>
      <w:r w:rsidR="00DA21CB" w:rsidRPr="00A245C4">
        <w:rPr>
          <w:rFonts w:ascii="Palatino Linotype" w:eastAsia="Palatino Linotype" w:hAnsi="Palatino Linotype" w:cs="Palatino Linotype"/>
          <w:b/>
          <w:color w:val="000000" w:themeColor="text1"/>
        </w:rPr>
        <w:t xml:space="preserve"> de dos mil veinticinco</w:t>
      </w:r>
      <w:r w:rsidR="00DA21CB" w:rsidRPr="00A245C4">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00DA21CB" w:rsidRPr="00A245C4">
        <w:rPr>
          <w:rFonts w:ascii="Palatino Linotype" w:eastAsia="Palatino Linotype" w:hAnsi="Palatino Linotype" w:cs="Palatino Linotype"/>
          <w:b/>
          <w:color w:val="000000" w:themeColor="text1"/>
        </w:rPr>
        <w:t>SUJETO OBLIGADO</w:t>
      </w:r>
      <w:r w:rsidR="00DA21CB" w:rsidRPr="00A245C4">
        <w:rPr>
          <w:rFonts w:ascii="Palatino Linotype" w:eastAsia="Palatino Linotype" w:hAnsi="Palatino Linotype" w:cs="Palatino Linotype"/>
          <w:color w:val="000000" w:themeColor="text1"/>
        </w:rPr>
        <w:t xml:space="preserve"> presentara su informe justificado procedente.</w:t>
      </w:r>
    </w:p>
    <w:p w:rsidR="008C53E0" w:rsidRPr="00A245C4" w:rsidRDefault="008C53E0"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A21CB" w:rsidRPr="00A245C4" w:rsidRDefault="00FF6462"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color w:val="000000" w:themeColor="text1"/>
        </w:rPr>
        <w:t>De las constancias se advierte que las partes fueron omisas en realizar manifestaciones conforme a su derecho conviniera y asistiera.</w:t>
      </w:r>
    </w:p>
    <w:p w:rsidR="00DA21CB" w:rsidRPr="00A245C4" w:rsidRDefault="00DA21CB" w:rsidP="00A245C4">
      <w:pPr>
        <w:ind w:right="49"/>
        <w:rPr>
          <w:rFonts w:ascii="Palatino Linotype" w:eastAsia="Palatino Linotype" w:hAnsi="Palatino Linotype" w:cs="Palatino Linotype"/>
          <w:color w:val="000000" w:themeColor="text1"/>
        </w:rPr>
      </w:pPr>
    </w:p>
    <w:p w:rsidR="00DA21CB" w:rsidRDefault="00DA21CB"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008C53E0" w:rsidRPr="00A245C4">
        <w:rPr>
          <w:rFonts w:ascii="Palatino Linotype" w:eastAsia="Palatino Linotype" w:hAnsi="Palatino Linotype" w:cs="Palatino Linotype"/>
          <w:b/>
          <w:color w:val="000000" w:themeColor="text1"/>
        </w:rPr>
        <w:t>seis de noviembre</w:t>
      </w:r>
      <w:r w:rsidR="00FF6462" w:rsidRPr="00A245C4">
        <w:rPr>
          <w:rFonts w:ascii="Palatino Linotype" w:eastAsia="Palatino Linotype" w:hAnsi="Palatino Linotype" w:cs="Palatino Linotype"/>
          <w:b/>
          <w:color w:val="000000" w:themeColor="text1"/>
        </w:rPr>
        <w:t xml:space="preserve"> de dos mil veinticinco </w:t>
      </w:r>
      <w:r w:rsidRPr="00A245C4">
        <w:rPr>
          <w:rFonts w:ascii="Palatino Linotype" w:eastAsia="Palatino Linotype" w:hAnsi="Palatino Linotype" w:cs="Palatino Linotype"/>
          <w:color w:val="000000" w:themeColor="text1"/>
        </w:rPr>
        <w:t>decretó el cierre  de instrucción de los expedientes, por lo que no habiendo diligencia pendiente de desahogo, se emite la resolución que conforme a Derecho proceda, de acuerdo a los siguientes:</w:t>
      </w:r>
      <w:r w:rsidR="00DF3A3C">
        <w:rPr>
          <w:rFonts w:ascii="Palatino Linotype" w:eastAsia="Palatino Linotype" w:hAnsi="Palatino Linotype" w:cs="Palatino Linotype"/>
          <w:color w:val="000000" w:themeColor="text1"/>
        </w:rPr>
        <w:t xml:space="preserve"> -------------</w:t>
      </w:r>
    </w:p>
    <w:p w:rsidR="00DF3A3C" w:rsidRDefault="00DF3A3C" w:rsidP="00DF3A3C">
      <w:pPr>
        <w:pStyle w:val="Prrafodelista"/>
        <w:rPr>
          <w:rFonts w:ascii="Palatino Linotype" w:eastAsia="Palatino Linotype" w:hAnsi="Palatino Linotype" w:cs="Palatino Linotype"/>
          <w:color w:val="000000" w:themeColor="text1"/>
        </w:rPr>
      </w:pPr>
    </w:p>
    <w:p w:rsidR="00DF3A3C" w:rsidRPr="00A245C4" w:rsidRDefault="00DF3A3C" w:rsidP="00DF3A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753C1" w:rsidRDefault="008753C1" w:rsidP="00A245C4">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A245C4">
        <w:rPr>
          <w:rFonts w:ascii="Palatino Linotype" w:eastAsia="Palatino Linotype" w:hAnsi="Palatino Linotype" w:cs="Palatino Linotype"/>
          <w:b/>
          <w:color w:val="000000" w:themeColor="text1"/>
        </w:rPr>
        <w:lastRenderedPageBreak/>
        <w:t xml:space="preserve">C O N S I D E R A N D O </w:t>
      </w:r>
    </w:p>
    <w:p w:rsidR="00E862EB" w:rsidRPr="00A245C4" w:rsidRDefault="00E862EB" w:rsidP="00A245C4">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753C1" w:rsidRPr="00A245C4" w:rsidRDefault="008753C1" w:rsidP="00A245C4">
      <w:pPr>
        <w:pStyle w:val="Ttulo2"/>
        <w:spacing w:before="0" w:line="360" w:lineRule="auto"/>
        <w:ind w:right="49"/>
        <w:rPr>
          <w:rFonts w:ascii="Palatino Linotype" w:eastAsia="Palatino Linotype" w:hAnsi="Palatino Linotype" w:cs="Palatino Linotype"/>
          <w:b/>
          <w:color w:val="000000" w:themeColor="text1"/>
          <w:sz w:val="24"/>
          <w:szCs w:val="24"/>
        </w:rPr>
      </w:pPr>
      <w:bookmarkStart w:id="3" w:name="_heading=h.tyjcwt" w:colFirst="0" w:colLast="0"/>
      <w:bookmarkEnd w:id="3"/>
      <w:r w:rsidRPr="00A245C4">
        <w:rPr>
          <w:rFonts w:ascii="Palatino Linotype" w:eastAsia="Palatino Linotype" w:hAnsi="Palatino Linotype" w:cs="Palatino Linotype"/>
          <w:b/>
          <w:color w:val="000000" w:themeColor="text1"/>
          <w:sz w:val="24"/>
          <w:szCs w:val="24"/>
        </w:rPr>
        <w:t>PRIMERO. De la competencia</w:t>
      </w:r>
    </w:p>
    <w:p w:rsidR="008753C1" w:rsidRPr="00A245C4" w:rsidRDefault="008753C1"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75AA3" w:rsidRPr="00A245C4" w:rsidRDefault="00775AA3" w:rsidP="00A245C4">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A245C4" w:rsidRDefault="00775AA3" w:rsidP="00A245C4">
      <w:pPr>
        <w:pStyle w:val="Ttulo2"/>
        <w:spacing w:before="0" w:line="360" w:lineRule="auto"/>
        <w:ind w:right="49"/>
        <w:rPr>
          <w:rFonts w:ascii="Palatino Linotype" w:eastAsia="Palatino Linotype" w:hAnsi="Palatino Linotype" w:cs="Palatino Linotype"/>
          <w:b/>
          <w:color w:val="000000" w:themeColor="text1"/>
          <w:sz w:val="24"/>
          <w:szCs w:val="24"/>
        </w:rPr>
      </w:pPr>
      <w:r w:rsidRPr="00A245C4">
        <w:rPr>
          <w:rFonts w:ascii="Palatino Linotype" w:eastAsia="Palatino Linotype" w:hAnsi="Palatino Linotype" w:cs="Palatino Linotype"/>
          <w:b/>
          <w:color w:val="000000" w:themeColor="text1"/>
          <w:sz w:val="24"/>
          <w:szCs w:val="24"/>
        </w:rPr>
        <w:t>SEGUNDO. De la oportunidad y procedencia.</w:t>
      </w:r>
    </w:p>
    <w:p w:rsidR="00775AA3" w:rsidRPr="00A245C4" w:rsidRDefault="00775AA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 xml:space="preserve">El medio de impugnación fue presentado a través del </w:t>
      </w:r>
      <w:r w:rsidRPr="00A245C4">
        <w:rPr>
          <w:rFonts w:ascii="Palatino Linotype" w:eastAsia="Palatino Linotype" w:hAnsi="Palatino Linotype" w:cs="Palatino Linotype"/>
          <w:b/>
          <w:color w:val="000000" w:themeColor="text1"/>
        </w:rPr>
        <w:t>SAIMEX,</w:t>
      </w:r>
      <w:r w:rsidRPr="00A245C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245C4">
        <w:rPr>
          <w:rFonts w:ascii="Palatino Linotype" w:eastAsia="Palatino Linotype" w:hAnsi="Palatino Linotype" w:cs="Palatino Linotype"/>
          <w:b/>
          <w:color w:val="000000" w:themeColor="text1"/>
        </w:rPr>
        <w:t>SUJETO OBLIGADO</w:t>
      </w:r>
      <w:r w:rsidRPr="00A245C4">
        <w:rPr>
          <w:rFonts w:ascii="Palatino Linotype" w:eastAsia="Palatino Linotype" w:hAnsi="Palatino Linotype" w:cs="Palatino Linotype"/>
          <w:color w:val="000000" w:themeColor="text1"/>
        </w:rPr>
        <w:t xml:space="preserve"> entregó su respuesta el </w:t>
      </w:r>
      <w:r w:rsidR="008C53E0" w:rsidRPr="00A245C4">
        <w:rPr>
          <w:rFonts w:ascii="Palatino Linotype" w:eastAsia="Palatino Linotype" w:hAnsi="Palatino Linotype" w:cs="Palatino Linotype"/>
          <w:b/>
          <w:color w:val="000000" w:themeColor="text1"/>
        </w:rPr>
        <w:t>seis de octubre</w:t>
      </w:r>
      <w:r w:rsidR="00DA21CB" w:rsidRPr="00A245C4">
        <w:rPr>
          <w:rFonts w:ascii="Palatino Linotype" w:eastAsia="Palatino Linotype" w:hAnsi="Palatino Linotype" w:cs="Palatino Linotype"/>
          <w:b/>
          <w:color w:val="000000" w:themeColor="text1"/>
        </w:rPr>
        <w:t xml:space="preserve"> de dos mil veinticinco</w:t>
      </w:r>
      <w:r w:rsidR="00DA21CB" w:rsidRPr="00A245C4">
        <w:rPr>
          <w:rFonts w:ascii="Palatino Linotype" w:eastAsia="Palatino Linotype" w:hAnsi="Palatino Linotype" w:cs="Palatino Linotype"/>
          <w:color w:val="000000" w:themeColor="text1"/>
        </w:rPr>
        <w:t xml:space="preserve">, de tal forma que el plazo para interponer el recurso de revisión transcurrió del día </w:t>
      </w:r>
      <w:r w:rsidR="008C53E0" w:rsidRPr="00A245C4">
        <w:rPr>
          <w:rFonts w:ascii="Palatino Linotype" w:eastAsia="Palatino Linotype" w:hAnsi="Palatino Linotype" w:cs="Palatino Linotype"/>
          <w:b/>
          <w:color w:val="000000" w:themeColor="text1"/>
        </w:rPr>
        <w:t xml:space="preserve">siete al veintisiete de octubre al </w:t>
      </w:r>
      <w:r w:rsidR="00FF6462" w:rsidRPr="00A245C4">
        <w:rPr>
          <w:rFonts w:ascii="Palatino Linotype" w:eastAsia="Palatino Linotype" w:hAnsi="Palatino Linotype" w:cs="Palatino Linotype"/>
          <w:b/>
          <w:color w:val="000000" w:themeColor="text1"/>
        </w:rPr>
        <w:t xml:space="preserve"> de dos mil veinticinco</w:t>
      </w:r>
      <w:r w:rsidR="00DA21CB" w:rsidRPr="00A245C4">
        <w:rPr>
          <w:rFonts w:ascii="Palatino Linotype" w:eastAsia="Palatino Linotype" w:hAnsi="Palatino Linotype" w:cs="Palatino Linotype"/>
          <w:color w:val="000000" w:themeColor="text1"/>
        </w:rPr>
        <w:t xml:space="preserve">; en consecuencia, el ahora </w:t>
      </w:r>
      <w:r w:rsidR="00DA21CB" w:rsidRPr="00A245C4">
        <w:rPr>
          <w:rFonts w:ascii="Palatino Linotype" w:eastAsia="Palatino Linotype" w:hAnsi="Palatino Linotype" w:cs="Palatino Linotype"/>
          <w:b/>
          <w:color w:val="000000" w:themeColor="text1"/>
        </w:rPr>
        <w:t>RECURRENTE</w:t>
      </w:r>
      <w:r w:rsidR="00DA21CB" w:rsidRPr="00A245C4">
        <w:rPr>
          <w:rFonts w:ascii="Palatino Linotype" w:eastAsia="Palatino Linotype" w:hAnsi="Palatino Linotype" w:cs="Palatino Linotype"/>
          <w:color w:val="000000" w:themeColor="text1"/>
        </w:rPr>
        <w:t xml:space="preserve"> presentó su inconformidad el día </w:t>
      </w:r>
      <w:r w:rsidR="008C53E0" w:rsidRPr="00A245C4">
        <w:rPr>
          <w:rFonts w:ascii="Palatino Linotype" w:eastAsia="Palatino Linotype" w:hAnsi="Palatino Linotype" w:cs="Palatino Linotype"/>
          <w:b/>
          <w:color w:val="000000" w:themeColor="text1"/>
        </w:rPr>
        <w:t>seis de octubre</w:t>
      </w:r>
      <w:r w:rsidR="00DA21CB" w:rsidRPr="00A245C4">
        <w:rPr>
          <w:rFonts w:ascii="Palatino Linotype" w:eastAsia="Palatino Linotype" w:hAnsi="Palatino Linotype" w:cs="Palatino Linotype"/>
          <w:b/>
          <w:color w:val="000000" w:themeColor="text1"/>
        </w:rPr>
        <w:t xml:space="preserve"> de dos mil veinticinco</w:t>
      </w:r>
      <w:r w:rsidR="00DA21CB" w:rsidRPr="00A245C4">
        <w:rPr>
          <w:rFonts w:ascii="Palatino Linotype" w:eastAsia="Palatino Linotype" w:hAnsi="Palatino Linotype" w:cs="Palatino Linotype"/>
          <w:color w:val="000000" w:themeColor="text1"/>
        </w:rPr>
        <w:t>; es decir dentro del lapso legalmente establecido para tal efecto.</w:t>
      </w:r>
    </w:p>
    <w:p w:rsidR="00FF6462" w:rsidRPr="00A245C4" w:rsidRDefault="00FF6462" w:rsidP="00A245C4">
      <w:pPr>
        <w:pBdr>
          <w:top w:val="nil"/>
          <w:left w:val="nil"/>
          <w:bottom w:val="nil"/>
          <w:right w:val="nil"/>
          <w:between w:val="nil"/>
        </w:pBdr>
        <w:spacing w:line="360" w:lineRule="auto"/>
        <w:ind w:right="49"/>
        <w:jc w:val="both"/>
        <w:rPr>
          <w:rFonts w:ascii="Palatino Linotype" w:hAnsi="Palatino Linotype"/>
          <w:color w:val="000000" w:themeColor="text1"/>
        </w:rPr>
      </w:pPr>
    </w:p>
    <w:p w:rsidR="00775AA3" w:rsidRPr="00A245C4" w:rsidRDefault="00775AA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753C1" w:rsidRPr="00A245C4" w:rsidRDefault="008753C1" w:rsidP="00A245C4">
      <w:pPr>
        <w:pStyle w:val="Prrafodelista"/>
        <w:spacing w:line="360" w:lineRule="auto"/>
        <w:ind w:left="0" w:right="49"/>
        <w:jc w:val="both"/>
        <w:rPr>
          <w:rFonts w:ascii="Palatino Linotype" w:hAnsi="Palatino Linotype"/>
          <w:color w:val="000000" w:themeColor="text1"/>
          <w:lang w:val="es-MX"/>
        </w:rPr>
      </w:pPr>
    </w:p>
    <w:p w:rsidR="008753C1" w:rsidRPr="00A245C4" w:rsidRDefault="008753C1" w:rsidP="00A245C4">
      <w:pPr>
        <w:pStyle w:val="Ttulo2"/>
        <w:spacing w:before="0" w:line="360" w:lineRule="auto"/>
        <w:ind w:right="49"/>
        <w:rPr>
          <w:rFonts w:ascii="Palatino Linotype" w:hAnsi="Palatino Linotype"/>
          <w:b/>
          <w:color w:val="000000" w:themeColor="text1"/>
          <w:sz w:val="24"/>
          <w:szCs w:val="24"/>
          <w:lang w:val="es-MX"/>
        </w:rPr>
      </w:pPr>
      <w:bookmarkStart w:id="4" w:name="_Toc34246179"/>
      <w:bookmarkStart w:id="5" w:name="_Toc50033991"/>
      <w:bookmarkStart w:id="6" w:name="_Toc51259588"/>
      <w:bookmarkStart w:id="7" w:name="_Toc83128581"/>
      <w:r w:rsidRPr="00A245C4">
        <w:rPr>
          <w:rFonts w:ascii="Palatino Linotype" w:hAnsi="Palatino Linotype"/>
          <w:b/>
          <w:color w:val="000000" w:themeColor="text1"/>
          <w:sz w:val="24"/>
          <w:szCs w:val="24"/>
          <w:lang w:val="es-MX"/>
        </w:rPr>
        <w:t xml:space="preserve">TERCERO. </w:t>
      </w:r>
      <w:bookmarkEnd w:id="4"/>
      <w:bookmarkEnd w:id="5"/>
      <w:bookmarkEnd w:id="6"/>
      <w:bookmarkEnd w:id="7"/>
      <w:r w:rsidRPr="00A245C4">
        <w:rPr>
          <w:rFonts w:ascii="Palatino Linotype" w:hAnsi="Palatino Linotype"/>
          <w:b/>
          <w:color w:val="000000" w:themeColor="text1"/>
          <w:sz w:val="24"/>
          <w:szCs w:val="24"/>
          <w:lang w:val="es-MX"/>
        </w:rPr>
        <w:t>Del planteamiento de la Litis</w:t>
      </w:r>
    </w:p>
    <w:p w:rsidR="008753C1" w:rsidRPr="00A245C4" w:rsidRDefault="008753C1"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A245C4">
        <w:rPr>
          <w:rFonts w:ascii="Palatino Linotype" w:hAnsi="Palatino Linotype" w:cs="Arial"/>
          <w:color w:val="000000" w:themeColor="text1"/>
          <w:lang w:val="es-MX"/>
        </w:rPr>
        <w:t xml:space="preserve">Se </w:t>
      </w:r>
      <w:r w:rsidRPr="00A245C4">
        <w:rPr>
          <w:rFonts w:ascii="Palatino Linotype" w:eastAsia="Calibri" w:hAnsi="Palatino Linotype" w:cs="Arial"/>
          <w:color w:val="000000" w:themeColor="text1"/>
          <w:lang w:val="es-MX"/>
        </w:rPr>
        <w:t>solicitó</w:t>
      </w:r>
      <w:r w:rsidRPr="00A245C4">
        <w:rPr>
          <w:rFonts w:ascii="Palatino Linotype" w:hAnsi="Palatino Linotype" w:cs="Arial"/>
          <w:color w:val="000000" w:themeColor="text1"/>
          <w:lang w:val="es-MX"/>
        </w:rPr>
        <w:t xml:space="preserve"> tener acceso, a la información que a continuación se desagrega:</w:t>
      </w:r>
    </w:p>
    <w:p w:rsidR="008C53E0" w:rsidRPr="00A245C4" w:rsidRDefault="008C53E0" w:rsidP="00A245C4">
      <w:pPr>
        <w:pStyle w:val="Prrafodelista"/>
        <w:numPr>
          <w:ilvl w:val="0"/>
          <w:numId w:val="37"/>
        </w:numPr>
        <w:pBdr>
          <w:top w:val="nil"/>
          <w:left w:val="nil"/>
          <w:bottom w:val="nil"/>
          <w:right w:val="nil"/>
          <w:between w:val="nil"/>
        </w:pBdr>
        <w:spacing w:line="276" w:lineRule="auto"/>
        <w:ind w:left="0" w:right="49" w:firstLine="0"/>
        <w:jc w:val="both"/>
        <w:rPr>
          <w:rFonts w:ascii="Palatino Linotype" w:hAnsi="Palatino Linotype" w:cs="Arial"/>
          <w:b/>
          <w:i/>
          <w:color w:val="000000" w:themeColor="text1"/>
          <w:lang w:val="es-MX"/>
        </w:rPr>
      </w:pPr>
      <w:r w:rsidRPr="00A245C4">
        <w:rPr>
          <w:rFonts w:ascii="Palatino Linotype" w:hAnsi="Palatino Linotype" w:cs="Arial"/>
          <w:b/>
          <w:i/>
          <w:color w:val="000000" w:themeColor="text1"/>
          <w:lang w:val="es-MX"/>
        </w:rPr>
        <w:t>solicito el inventario de bienes muebles, inmuebles y control administrativo del sistema municipal dif Atenco</w:t>
      </w:r>
    </w:p>
    <w:p w:rsidR="008C53E0" w:rsidRPr="00A245C4" w:rsidRDefault="008C53E0" w:rsidP="00A245C4">
      <w:pPr>
        <w:pBdr>
          <w:top w:val="nil"/>
          <w:left w:val="nil"/>
          <w:bottom w:val="nil"/>
          <w:right w:val="nil"/>
          <w:between w:val="nil"/>
        </w:pBdr>
        <w:spacing w:line="360" w:lineRule="auto"/>
        <w:ind w:right="49"/>
        <w:jc w:val="both"/>
        <w:rPr>
          <w:rFonts w:ascii="Palatino Linotype" w:hAnsi="Palatino Linotype" w:cs="Arial"/>
          <w:b/>
          <w:color w:val="000000" w:themeColor="text1"/>
          <w:lang w:val="es-MX"/>
        </w:rPr>
      </w:pPr>
    </w:p>
    <w:p w:rsidR="008753C1" w:rsidRPr="00A245C4" w:rsidRDefault="008753C1"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s="Arial"/>
          <w:color w:val="000000" w:themeColor="text1"/>
          <w:lang w:val="es-MX"/>
        </w:rPr>
      </w:pPr>
      <w:r w:rsidRPr="00A245C4">
        <w:rPr>
          <w:rFonts w:ascii="Palatino Linotype" w:hAnsi="Palatino Linotype" w:cs="Arial"/>
          <w:color w:val="000000" w:themeColor="text1"/>
          <w:lang w:val="es-MX"/>
        </w:rPr>
        <w:t xml:space="preserve">En respuesta, el </w:t>
      </w:r>
      <w:r w:rsidRPr="00A245C4">
        <w:rPr>
          <w:rFonts w:ascii="Palatino Linotype" w:hAnsi="Palatino Linotype" w:cs="Arial"/>
          <w:b/>
          <w:color w:val="000000" w:themeColor="text1"/>
          <w:lang w:val="es-MX"/>
        </w:rPr>
        <w:t>SUJETO OBLIGADO</w:t>
      </w:r>
      <w:r w:rsidR="00FF6462" w:rsidRPr="00A245C4">
        <w:rPr>
          <w:rFonts w:ascii="Palatino Linotype" w:hAnsi="Palatino Linotype" w:cs="Arial"/>
          <w:color w:val="000000" w:themeColor="text1"/>
          <w:lang w:val="es-MX"/>
        </w:rPr>
        <w:t>, se pronunció com</w:t>
      </w:r>
      <w:r w:rsidR="008C53E0" w:rsidRPr="00A245C4">
        <w:rPr>
          <w:rFonts w:ascii="Palatino Linotype" w:hAnsi="Palatino Linotype" w:cs="Arial"/>
          <w:color w:val="000000" w:themeColor="text1"/>
          <w:lang w:val="es-MX"/>
        </w:rPr>
        <w:t>o quedo referido en el numeral 2</w:t>
      </w:r>
      <w:r w:rsidR="00FF6462" w:rsidRPr="00A245C4">
        <w:rPr>
          <w:rFonts w:ascii="Palatino Linotype" w:hAnsi="Palatino Linotype" w:cs="Arial"/>
          <w:color w:val="000000" w:themeColor="text1"/>
          <w:lang w:val="es-MX"/>
        </w:rPr>
        <w:t xml:space="preserve"> de la presente resolución.</w:t>
      </w:r>
    </w:p>
    <w:p w:rsidR="00FF6462" w:rsidRPr="00A245C4" w:rsidRDefault="00FF6462" w:rsidP="00A245C4">
      <w:pPr>
        <w:pBdr>
          <w:top w:val="nil"/>
          <w:left w:val="nil"/>
          <w:bottom w:val="nil"/>
          <w:right w:val="nil"/>
          <w:between w:val="nil"/>
        </w:pBdr>
        <w:spacing w:line="360" w:lineRule="auto"/>
        <w:ind w:right="49"/>
        <w:jc w:val="both"/>
        <w:rPr>
          <w:rFonts w:ascii="Palatino Linotype" w:hAnsi="Palatino Linotype" w:cs="Arial"/>
          <w:color w:val="000000" w:themeColor="text1"/>
          <w:lang w:val="es-MX"/>
        </w:rPr>
      </w:pPr>
    </w:p>
    <w:p w:rsidR="00DA21CB" w:rsidRPr="00A245C4" w:rsidRDefault="00DA21CB"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 xml:space="preserve">En dichas condiciones, la </w:t>
      </w:r>
      <w:r w:rsidRPr="00A245C4">
        <w:rPr>
          <w:rFonts w:ascii="Palatino Linotype" w:eastAsia="Palatino Linotype" w:hAnsi="Palatino Linotype" w:cs="Palatino Linotype"/>
          <w:i/>
          <w:color w:val="000000" w:themeColor="text1"/>
        </w:rPr>
        <w:t>Litis</w:t>
      </w:r>
      <w:r w:rsidRPr="00A245C4">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8C53E0" w:rsidRPr="00A245C4">
        <w:rPr>
          <w:rFonts w:ascii="Palatino Linotype" w:eastAsia="Palatino Linotype" w:hAnsi="Palatino Linotype" w:cs="Palatino Linotype"/>
          <w:b/>
          <w:color w:val="000000" w:themeColor="text1"/>
        </w:rPr>
        <w:t>fracción V</w:t>
      </w:r>
      <w:r w:rsidRPr="00A245C4">
        <w:rPr>
          <w:rFonts w:ascii="Palatino Linotype" w:eastAsia="Palatino Linotype" w:hAnsi="Palatino Linotype" w:cs="Palatino Linotype"/>
          <w:b/>
          <w:color w:val="000000" w:themeColor="text1"/>
        </w:rPr>
        <w:t xml:space="preserve"> </w:t>
      </w:r>
      <w:r w:rsidRPr="00A245C4">
        <w:rPr>
          <w:rFonts w:ascii="Palatino Linotype" w:eastAsia="Palatino Linotype" w:hAnsi="Palatino Linotype" w:cs="Palatino Linotype"/>
          <w:color w:val="000000" w:themeColor="text1"/>
        </w:rPr>
        <w:t xml:space="preserve">de la </w:t>
      </w:r>
      <w:r w:rsidRPr="00A245C4">
        <w:rPr>
          <w:rFonts w:ascii="Palatino Linotype" w:eastAsia="Palatino Linotype" w:hAnsi="Palatino Linotype" w:cs="Palatino Linotype"/>
          <w:b/>
          <w:color w:val="000000" w:themeColor="text1"/>
        </w:rPr>
        <w:t>Ley de Transparencia y Acceso a la Información Pública del Estado de México y Municipios</w:t>
      </w:r>
      <w:r w:rsidRPr="00A245C4">
        <w:rPr>
          <w:rFonts w:ascii="Palatino Linotype" w:eastAsia="Palatino Linotype" w:hAnsi="Palatino Linotype" w:cs="Palatino Linotype"/>
          <w:color w:val="000000" w:themeColor="text1"/>
        </w:rPr>
        <w:t xml:space="preserve">; fracción que determina la </w:t>
      </w:r>
      <w:r w:rsidR="008C53E0" w:rsidRPr="00A245C4">
        <w:rPr>
          <w:rFonts w:ascii="Palatino Linotype" w:eastAsia="Palatino Linotype" w:hAnsi="Palatino Linotype" w:cs="Palatino Linotype"/>
          <w:color w:val="000000" w:themeColor="text1"/>
        </w:rPr>
        <w:t>entrega de información incompleta;</w:t>
      </w:r>
      <w:r w:rsidRPr="00A245C4">
        <w:rPr>
          <w:rFonts w:ascii="Palatino Linotype" w:eastAsia="Palatino Linotype" w:hAnsi="Palatino Linotype" w:cs="Palatino Linotype"/>
          <w:color w:val="000000" w:themeColor="text1"/>
        </w:rPr>
        <w:t xml:space="preserve"> contexto </w:t>
      </w:r>
      <w:r w:rsidR="00E862EB" w:rsidRPr="00A245C4">
        <w:rPr>
          <w:rFonts w:ascii="Palatino Linotype" w:eastAsia="Palatino Linotype" w:hAnsi="Palatino Linotype" w:cs="Palatino Linotype"/>
          <w:color w:val="000000" w:themeColor="text1"/>
        </w:rPr>
        <w:t>del cual</w:t>
      </w:r>
      <w:r w:rsidRPr="00A245C4">
        <w:rPr>
          <w:rFonts w:ascii="Palatino Linotype" w:eastAsia="Palatino Linotype" w:hAnsi="Palatino Linotype" w:cs="Palatino Linotype"/>
          <w:color w:val="000000" w:themeColor="text1"/>
        </w:rPr>
        <w:t xml:space="preserve"> se dolió </w:t>
      </w:r>
      <w:r w:rsidRPr="00A245C4">
        <w:rPr>
          <w:rFonts w:ascii="Palatino Linotype" w:eastAsia="Palatino Linotype" w:hAnsi="Palatino Linotype" w:cs="Palatino Linotype"/>
          <w:b/>
          <w:color w:val="000000" w:themeColor="text1"/>
        </w:rPr>
        <w:t xml:space="preserve">EL RECURRENTE </w:t>
      </w:r>
      <w:r w:rsidRPr="00A245C4">
        <w:rPr>
          <w:rFonts w:ascii="Palatino Linotype" w:eastAsia="Palatino Linotype" w:hAnsi="Palatino Linotype" w:cs="Palatino Linotype"/>
          <w:color w:val="000000" w:themeColor="text1"/>
        </w:rPr>
        <w:t xml:space="preserve">al momento de interponer su inconformidad. </w:t>
      </w:r>
    </w:p>
    <w:p w:rsidR="008753C1" w:rsidRPr="00A245C4" w:rsidRDefault="008753C1" w:rsidP="00A245C4">
      <w:pPr>
        <w:pStyle w:val="Prrafodelista"/>
        <w:ind w:left="0" w:right="49"/>
        <w:rPr>
          <w:rFonts w:ascii="Palatino Linotype" w:eastAsia="Times New Roman" w:hAnsi="Palatino Linotype" w:cs="Arial"/>
          <w:color w:val="000000" w:themeColor="text1"/>
          <w:lang w:val="es-MX" w:eastAsia="es-MX"/>
        </w:rPr>
      </w:pPr>
    </w:p>
    <w:p w:rsidR="007A4FB7" w:rsidRPr="00A245C4" w:rsidRDefault="008753C1" w:rsidP="00A245C4">
      <w:pPr>
        <w:numPr>
          <w:ilvl w:val="0"/>
          <w:numId w:val="20"/>
        </w:numPr>
        <w:pBdr>
          <w:top w:val="nil"/>
          <w:left w:val="nil"/>
          <w:bottom w:val="nil"/>
          <w:right w:val="nil"/>
          <w:between w:val="nil"/>
        </w:pBdr>
        <w:spacing w:line="360" w:lineRule="auto"/>
        <w:ind w:left="0" w:right="49" w:firstLine="0"/>
        <w:jc w:val="both"/>
        <w:rPr>
          <w:rFonts w:ascii="Palatino Linotype" w:eastAsia="MS Mincho" w:hAnsi="Palatino Linotype" w:cs="Arial"/>
          <w:color w:val="000000" w:themeColor="text1"/>
          <w:lang w:val="es-MX"/>
        </w:rPr>
      </w:pPr>
      <w:r w:rsidRPr="00A245C4">
        <w:rPr>
          <w:rFonts w:ascii="Palatino Linotype" w:eastAsia="Times New Roman" w:hAnsi="Palatino Linotype" w:cs="Arial"/>
          <w:color w:val="000000" w:themeColor="text1"/>
          <w:lang w:val="es-MX" w:eastAsia="es-MX"/>
        </w:rPr>
        <w:t xml:space="preserve">De modo tal </w:t>
      </w:r>
      <w:r w:rsidRPr="00A245C4">
        <w:rPr>
          <w:rFonts w:ascii="Palatino Linotype" w:hAnsi="Palatino Linotype" w:cs="Arial"/>
          <w:color w:val="000000" w:themeColor="text1"/>
          <w:lang w:val="es-MX"/>
        </w:rPr>
        <w:t xml:space="preserve">que el presente recurso de revisión se abocara en determinar si el </w:t>
      </w:r>
      <w:r w:rsidRPr="00A245C4">
        <w:rPr>
          <w:rFonts w:ascii="Palatino Linotype" w:hAnsi="Palatino Linotype" w:cs="Arial"/>
          <w:b/>
          <w:color w:val="000000" w:themeColor="text1"/>
          <w:lang w:val="es-MX"/>
        </w:rPr>
        <w:t>SUJETO</w:t>
      </w:r>
      <w:r w:rsidRPr="00A245C4">
        <w:rPr>
          <w:rFonts w:ascii="Palatino Linotype" w:hAnsi="Palatino Linotype" w:cs="Arial"/>
          <w:color w:val="000000" w:themeColor="text1"/>
          <w:lang w:val="es-MX"/>
        </w:rPr>
        <w:t xml:space="preserve"> </w:t>
      </w:r>
      <w:r w:rsidRPr="00A245C4">
        <w:rPr>
          <w:rFonts w:ascii="Palatino Linotype" w:hAnsi="Palatino Linotype" w:cs="Arial"/>
          <w:b/>
          <w:color w:val="000000" w:themeColor="text1"/>
          <w:lang w:val="es-MX"/>
        </w:rPr>
        <w:t>OBLIGADO</w:t>
      </w:r>
      <w:r w:rsidRPr="00A245C4">
        <w:rPr>
          <w:rFonts w:ascii="Palatino Linotype" w:hAnsi="Palatino Linotype" w:cs="Arial"/>
          <w:color w:val="000000" w:themeColor="text1"/>
          <w:lang w:val="es-MX"/>
        </w:rPr>
        <w:t xml:space="preserve"> con su respuesta ciertamente </w:t>
      </w:r>
      <w:r w:rsidRPr="00A245C4">
        <w:rPr>
          <w:rFonts w:ascii="Palatino Linotype" w:eastAsia="Times New Roman" w:hAnsi="Palatino Linotype"/>
          <w:color w:val="000000" w:themeColor="text1"/>
          <w:lang w:val="es-MX"/>
        </w:rPr>
        <w:t>actualiza las causales de procedencia</w:t>
      </w:r>
      <w:r w:rsidRPr="00A245C4">
        <w:rPr>
          <w:rFonts w:ascii="Palatino Linotype" w:eastAsia="Times New Roman" w:hAnsi="Palatino Linotype"/>
          <w:b/>
          <w:color w:val="000000" w:themeColor="text1"/>
          <w:lang w:val="es-MX"/>
        </w:rPr>
        <w:t xml:space="preserve"> </w:t>
      </w:r>
      <w:r w:rsidRPr="00A245C4">
        <w:rPr>
          <w:rFonts w:ascii="Palatino Linotype" w:eastAsia="Times New Roman" w:hAnsi="Palatino Linotype" w:cs="Arial"/>
          <w:color w:val="000000" w:themeColor="text1"/>
          <w:lang w:val="es-MX" w:eastAsia="es-MX"/>
        </w:rPr>
        <w:t>antes señalada</w:t>
      </w:r>
      <w:r w:rsidRPr="00A245C4">
        <w:rPr>
          <w:rFonts w:ascii="Palatino Linotype" w:hAnsi="Palatino Linotype" w:cs="Arial"/>
          <w:color w:val="000000" w:themeColor="text1"/>
          <w:lang w:val="es-MX"/>
        </w:rPr>
        <w:t xml:space="preserve">; asimismo, determinar si se vulnera el derecho de acceso a la información de la particular por la inobservancia a los principios contenidos en el artículo 11 de la Ley de Transparencia y Acceso a la Información Pública del Estado de México y Municipios, los </w:t>
      </w:r>
      <w:r w:rsidRPr="00A245C4">
        <w:rPr>
          <w:rFonts w:ascii="Palatino Linotype" w:hAnsi="Palatino Linotype" w:cs="Arial"/>
          <w:color w:val="000000" w:themeColor="text1"/>
          <w:lang w:val="es-MX"/>
        </w:rPr>
        <w:lastRenderedPageBreak/>
        <w:t>cuales señala entre otros, que en la generación y entrega de información se deberá garantizar que sea oportuna, expedita, completa e integral.</w:t>
      </w:r>
    </w:p>
    <w:p w:rsidR="00DD1663" w:rsidRPr="00A245C4" w:rsidRDefault="00DD1663" w:rsidP="00A245C4">
      <w:pPr>
        <w:pStyle w:val="Ttulo2"/>
        <w:spacing w:before="0" w:line="360" w:lineRule="auto"/>
        <w:ind w:right="49"/>
        <w:rPr>
          <w:rFonts w:ascii="Palatino Linotype" w:eastAsia="Palatino Linotype" w:hAnsi="Palatino Linotype" w:cs="Palatino Linotype"/>
          <w:b/>
          <w:color w:val="000000" w:themeColor="text1"/>
          <w:sz w:val="24"/>
          <w:szCs w:val="24"/>
        </w:rPr>
      </w:pPr>
    </w:p>
    <w:p w:rsidR="00DD1663" w:rsidRPr="00A245C4" w:rsidRDefault="00DD1663" w:rsidP="00A245C4">
      <w:pPr>
        <w:pStyle w:val="Ttulo2"/>
        <w:spacing w:before="0" w:line="360" w:lineRule="auto"/>
        <w:ind w:right="49"/>
        <w:rPr>
          <w:rFonts w:ascii="Palatino Linotype" w:eastAsia="Palatino Linotype" w:hAnsi="Palatino Linotype" w:cs="Palatino Linotype"/>
          <w:b/>
          <w:color w:val="000000" w:themeColor="text1"/>
          <w:sz w:val="24"/>
          <w:szCs w:val="24"/>
        </w:rPr>
      </w:pPr>
      <w:r w:rsidRPr="00A245C4">
        <w:rPr>
          <w:rFonts w:ascii="Palatino Linotype" w:eastAsia="Palatino Linotype" w:hAnsi="Palatino Linotype" w:cs="Palatino Linotype"/>
          <w:b/>
          <w:color w:val="000000" w:themeColor="text1"/>
          <w:sz w:val="24"/>
          <w:szCs w:val="24"/>
        </w:rPr>
        <w:t>CUARTO. Del estudio y resolución del asunto.</w:t>
      </w:r>
    </w:p>
    <w:p w:rsidR="00DD1663" w:rsidRPr="00A245C4" w:rsidRDefault="00DD1663" w:rsidP="00A245C4">
      <w:pPr>
        <w:pStyle w:val="Ttulo1"/>
        <w:numPr>
          <w:ilvl w:val="0"/>
          <w:numId w:val="32"/>
        </w:numPr>
        <w:spacing w:before="0" w:after="240" w:line="360" w:lineRule="auto"/>
        <w:ind w:left="0" w:right="49" w:firstLine="0"/>
        <w:rPr>
          <w:rFonts w:ascii="Palatino Linotype" w:eastAsia="Palatino Linotype" w:hAnsi="Palatino Linotype" w:cs="Palatino Linotype"/>
          <w:b/>
          <w:color w:val="000000" w:themeColor="text1"/>
          <w:sz w:val="24"/>
          <w:szCs w:val="24"/>
        </w:rPr>
      </w:pPr>
      <w:bookmarkStart w:id="8" w:name="_heading=h.2s8eyo1" w:colFirst="0" w:colLast="0"/>
      <w:bookmarkEnd w:id="8"/>
      <w:r w:rsidRPr="00A245C4">
        <w:rPr>
          <w:rFonts w:ascii="Palatino Linotype" w:eastAsia="Palatino Linotype" w:hAnsi="Palatino Linotype" w:cs="Palatino Linotype"/>
          <w:b/>
          <w:color w:val="000000" w:themeColor="text1"/>
          <w:sz w:val="24"/>
          <w:szCs w:val="24"/>
        </w:rPr>
        <w:t>Del derecho de acceso a la información.</w:t>
      </w: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 xml:space="preserve">Definiendo el Derecho de Acceso a la Información Pública como: </w:t>
      </w:r>
      <w:r w:rsidRPr="00A245C4">
        <w:rPr>
          <w:rFonts w:ascii="Palatino Linotype" w:eastAsia="Palatino Linotype" w:hAnsi="Palatino Linotype" w:cs="Palatino Linotype"/>
          <w:i/>
          <w:color w:val="000000" w:themeColor="text1"/>
        </w:rPr>
        <w:t xml:space="preserve">La igualdad </w:t>
      </w:r>
    </w:p>
    <w:p w:rsidR="00DD1663" w:rsidRPr="00A245C4" w:rsidRDefault="00DD1663" w:rsidP="00A245C4">
      <w:pPr>
        <w:spacing w:before="240" w:line="360" w:lineRule="auto"/>
        <w:ind w:right="49"/>
        <w:jc w:val="both"/>
        <w:rPr>
          <w:rFonts w:ascii="Palatino Linotype" w:hAnsi="Palatino Linotype"/>
          <w:color w:val="000000" w:themeColor="text1"/>
        </w:rPr>
      </w:pPr>
      <w:r w:rsidRPr="00A245C4">
        <w:rPr>
          <w:rFonts w:ascii="Palatino Linotype" w:eastAsia="Palatino Linotype" w:hAnsi="Palatino Linotype" w:cs="Palatino Linotype"/>
          <w:i/>
          <w:color w:val="000000" w:themeColor="text1"/>
        </w:rPr>
        <w:t>de oportunidades para recibir, buscar e impartir información</w:t>
      </w:r>
      <w:r w:rsidRPr="00A245C4">
        <w:rPr>
          <w:rFonts w:ascii="Palatino Linotype" w:eastAsia="Palatino Linotype" w:hAnsi="Palatino Linotype" w:cs="Palatino Linotype"/>
          <w:i/>
          <w:color w:val="000000" w:themeColor="text1"/>
          <w:vertAlign w:val="superscript"/>
        </w:rPr>
        <w:footnoteReference w:id="1"/>
      </w:r>
      <w:r w:rsidRPr="00A245C4">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245C4">
        <w:rPr>
          <w:rFonts w:ascii="Palatino Linotype" w:eastAsia="Palatino Linotype" w:hAnsi="Palatino Linotype" w:cs="Palatino Linotype"/>
          <w:i/>
          <w:color w:val="000000" w:themeColor="text1"/>
          <w:vertAlign w:val="superscript"/>
        </w:rPr>
        <w:footnoteReference w:id="2"/>
      </w:r>
      <w:r w:rsidRPr="00A245C4">
        <w:rPr>
          <w:rFonts w:ascii="Palatino Linotype" w:eastAsia="Palatino Linotype" w:hAnsi="Palatino Linotype" w:cs="Palatino Linotype"/>
          <w:color w:val="000000" w:themeColor="text1"/>
        </w:rPr>
        <w:t>que se constituye como una herramienta fundamental para ejercer</w:t>
      </w:r>
      <w:r w:rsidRPr="00A245C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245C4">
        <w:rPr>
          <w:rFonts w:ascii="Palatino Linotype" w:eastAsia="Palatino Linotype" w:hAnsi="Palatino Linotype" w:cs="Palatino Linotype"/>
          <w:i/>
          <w:color w:val="000000" w:themeColor="text1"/>
          <w:vertAlign w:val="superscript"/>
        </w:rPr>
        <w:footnoteReference w:id="3"/>
      </w:r>
      <w:r w:rsidRPr="00A245C4">
        <w:rPr>
          <w:rFonts w:ascii="Palatino Linotype" w:eastAsia="Palatino Linotype" w:hAnsi="Palatino Linotype" w:cs="Palatino Linotype"/>
          <w:color w:val="000000" w:themeColor="text1"/>
        </w:rPr>
        <w:t>fomentando</w:t>
      </w:r>
      <w:r w:rsidRPr="00A245C4">
        <w:rPr>
          <w:rFonts w:ascii="Palatino Linotype" w:eastAsia="Palatino Linotype" w:hAnsi="Palatino Linotype" w:cs="Palatino Linotype"/>
          <w:i/>
          <w:color w:val="000000" w:themeColor="text1"/>
        </w:rPr>
        <w:t xml:space="preserve"> la transparencia de las actividades estatales y </w:t>
      </w:r>
      <w:r w:rsidRPr="00A245C4">
        <w:rPr>
          <w:rFonts w:ascii="Palatino Linotype" w:eastAsia="Palatino Linotype" w:hAnsi="Palatino Linotype" w:cs="Palatino Linotype"/>
          <w:color w:val="000000" w:themeColor="text1"/>
        </w:rPr>
        <w:t>promoviendo</w:t>
      </w:r>
      <w:r w:rsidRPr="00A245C4">
        <w:rPr>
          <w:rFonts w:ascii="Palatino Linotype" w:eastAsia="Palatino Linotype" w:hAnsi="Palatino Linotype" w:cs="Palatino Linotype"/>
          <w:i/>
          <w:color w:val="000000" w:themeColor="text1"/>
        </w:rPr>
        <w:t xml:space="preserve"> la responsabilidad de los funcionarios sobre su gestión </w:t>
      </w:r>
      <w:r w:rsidRPr="00A245C4">
        <w:rPr>
          <w:rFonts w:ascii="Palatino Linotype" w:eastAsia="Palatino Linotype" w:hAnsi="Palatino Linotype" w:cs="Palatino Linotype"/>
          <w:i/>
          <w:color w:val="000000" w:themeColor="text1"/>
        </w:rPr>
        <w:lastRenderedPageBreak/>
        <w:t>pública,</w:t>
      </w:r>
      <w:r w:rsidRPr="00A245C4">
        <w:rPr>
          <w:rFonts w:ascii="Palatino Linotype" w:eastAsia="Palatino Linotype" w:hAnsi="Palatino Linotype" w:cs="Palatino Linotype"/>
          <w:i/>
          <w:color w:val="000000" w:themeColor="text1"/>
          <w:vertAlign w:val="superscript"/>
        </w:rPr>
        <w:footnoteReference w:id="4"/>
      </w:r>
      <w:r w:rsidRPr="00A245C4">
        <w:rPr>
          <w:rFonts w:ascii="Palatino Linotype" w:eastAsia="Palatino Linotype" w:hAnsi="Palatino Linotype" w:cs="Palatino Linotype"/>
          <w:color w:val="000000" w:themeColor="text1"/>
        </w:rPr>
        <w:t>que permite</w:t>
      </w:r>
      <w:r w:rsidRPr="00A245C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E862EB"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DD1663" w:rsidRPr="00A245C4" w:rsidRDefault="00DD1663" w:rsidP="00A245C4">
      <w:pPr>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w:t>
      </w:r>
      <w:r w:rsidRPr="00A245C4">
        <w:rPr>
          <w:rFonts w:ascii="Palatino Linotype" w:eastAsia="Palatino Linotype" w:hAnsi="Palatino Linotype" w:cs="Palatino Linotype"/>
          <w:b/>
          <w:i/>
          <w:color w:val="000000" w:themeColor="text1"/>
        </w:rPr>
        <w:t>Artículo 1.-</w:t>
      </w:r>
      <w:r w:rsidRPr="00A245C4">
        <w:rPr>
          <w:rFonts w:ascii="Palatino Linotype" w:eastAsia="Palatino Linotype" w:hAnsi="Palatino Linotype" w:cs="Palatino Linotype"/>
          <w:i/>
          <w:color w:val="000000" w:themeColor="text1"/>
        </w:rPr>
        <w:t xml:space="preserve"> </w:t>
      </w:r>
    </w:p>
    <w:p w:rsidR="00DD1663" w:rsidRPr="00A245C4" w:rsidRDefault="00DD1663" w:rsidP="00A245C4">
      <w:pPr>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w:t>
      </w:r>
    </w:p>
    <w:p w:rsidR="00DD1663" w:rsidRPr="00A245C4" w:rsidRDefault="00DD1663" w:rsidP="00A245C4">
      <w:pPr>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Todas las</w:t>
      </w:r>
      <w:r w:rsidRPr="00A245C4">
        <w:rPr>
          <w:rFonts w:ascii="Palatino Linotype" w:eastAsia="Palatino Linotype" w:hAnsi="Palatino Linotype" w:cs="Palatino Linotype"/>
          <w:color w:val="000000" w:themeColor="text1"/>
        </w:rPr>
        <w:t xml:space="preserve"> </w:t>
      </w:r>
      <w:r w:rsidRPr="00A245C4">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D1663" w:rsidRPr="00A245C4" w:rsidRDefault="00DD1663" w:rsidP="00A245C4">
      <w:pPr>
        <w:ind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i/>
          <w:color w:val="000000" w:themeColor="text1"/>
        </w:rPr>
        <w:t>(…)</w:t>
      </w:r>
      <w:r w:rsidRPr="00A245C4">
        <w:rPr>
          <w:rFonts w:ascii="Palatino Linotype" w:eastAsia="Palatino Linotype" w:hAnsi="Palatino Linotype" w:cs="Palatino Linotype"/>
          <w:color w:val="000000" w:themeColor="text1"/>
        </w:rPr>
        <w:t>”.</w:t>
      </w:r>
    </w:p>
    <w:p w:rsidR="00DD1663" w:rsidRDefault="00DD1663" w:rsidP="00A245C4">
      <w:pPr>
        <w:ind w:right="49"/>
        <w:jc w:val="both"/>
        <w:rPr>
          <w:rFonts w:ascii="Palatino Linotype" w:eastAsia="Palatino Linotype" w:hAnsi="Palatino Linotype" w:cs="Palatino Linotype"/>
          <w:b/>
          <w:color w:val="000000" w:themeColor="text1"/>
        </w:rPr>
      </w:pPr>
    </w:p>
    <w:p w:rsidR="00DF3A3C" w:rsidRPr="00A245C4" w:rsidRDefault="00DF3A3C" w:rsidP="00A245C4">
      <w:pPr>
        <w:ind w:right="49"/>
        <w:jc w:val="both"/>
        <w:rPr>
          <w:rFonts w:ascii="Palatino Linotype" w:eastAsia="Palatino Linotype" w:hAnsi="Palatino Linotype" w:cs="Palatino Linotype"/>
          <w:b/>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DD1663" w:rsidRPr="00A245C4" w:rsidRDefault="00DD1663" w:rsidP="00A245C4">
      <w:pPr>
        <w:spacing w:after="240"/>
        <w:ind w:right="49"/>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lastRenderedPageBreak/>
        <w:t>Constitución Política de los Estados Unidos Mexicanos</w:t>
      </w:r>
    </w:p>
    <w:p w:rsidR="00DD1663" w:rsidRPr="00A245C4" w:rsidRDefault="00DD1663" w:rsidP="00A245C4">
      <w:pPr>
        <w:spacing w:before="240" w:after="240"/>
        <w:ind w:right="49"/>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“Artículo 6.</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Para efectos de lo dispuesto en el presente artículo se observará lo siguiente:</w:t>
      </w:r>
    </w:p>
    <w:p w:rsidR="00DD1663" w:rsidRPr="00A245C4" w:rsidRDefault="00DD1663" w:rsidP="00A245C4">
      <w:pPr>
        <w:spacing w:before="240" w:after="240"/>
        <w:ind w:right="49"/>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A</w:t>
      </w:r>
      <w:r w:rsidRPr="00A245C4">
        <w:rPr>
          <w:rFonts w:ascii="Palatino Linotype" w:eastAsia="Palatino Linotype" w:hAnsi="Palatino Linotype" w:cs="Palatino Linotype"/>
          <w:i/>
          <w:color w:val="000000" w:themeColor="text1"/>
        </w:rPr>
        <w:t xml:space="preserve">. </w:t>
      </w:r>
      <w:r w:rsidRPr="00A245C4">
        <w:rPr>
          <w:rFonts w:ascii="Palatino Linotype" w:eastAsia="Palatino Linotype" w:hAnsi="Palatino Linotype" w:cs="Palatino Linotype"/>
          <w:b/>
          <w:i/>
          <w:color w:val="000000" w:themeColor="text1"/>
        </w:rPr>
        <w:t>Para el ejercicio del derecho de acceso a la información</w:t>
      </w:r>
      <w:r w:rsidRPr="00A245C4">
        <w:rPr>
          <w:rFonts w:ascii="Palatino Linotype" w:eastAsia="Palatino Linotype" w:hAnsi="Palatino Linotype" w:cs="Palatino Linotype"/>
          <w:i/>
          <w:color w:val="000000" w:themeColor="text1"/>
        </w:rPr>
        <w:t xml:space="preserve">, la Federación y </w:t>
      </w:r>
      <w:r w:rsidRPr="00A245C4">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b/>
          <w:i/>
          <w:color w:val="000000" w:themeColor="text1"/>
        </w:rPr>
        <w:t xml:space="preserve">I. </w:t>
      </w:r>
      <w:r w:rsidRPr="00A245C4">
        <w:rPr>
          <w:rFonts w:ascii="Palatino Linotype" w:eastAsia="Palatino Linotype" w:hAnsi="Palatino Linotype" w:cs="Palatino Linotype"/>
          <w:b/>
          <w:i/>
          <w:color w:val="000000" w:themeColor="text1"/>
        </w:rPr>
        <w:tab/>
        <w:t>Toda la información en posesión de cualquier</w:t>
      </w:r>
      <w:r w:rsidRPr="00A245C4">
        <w:rPr>
          <w:rFonts w:ascii="Palatino Linotype" w:eastAsia="Palatino Linotype" w:hAnsi="Palatino Linotype" w:cs="Palatino Linotype"/>
          <w:i/>
          <w:color w:val="000000" w:themeColor="text1"/>
        </w:rPr>
        <w:t xml:space="preserve"> </w:t>
      </w:r>
      <w:r w:rsidRPr="00A245C4">
        <w:rPr>
          <w:rFonts w:ascii="Palatino Linotype" w:eastAsia="Palatino Linotype" w:hAnsi="Palatino Linotype" w:cs="Palatino Linotype"/>
          <w:b/>
          <w:i/>
          <w:color w:val="000000" w:themeColor="text1"/>
        </w:rPr>
        <w:t>autoridad</w:t>
      </w:r>
      <w:r w:rsidRPr="00A245C4">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245C4">
        <w:rPr>
          <w:rFonts w:ascii="Palatino Linotype" w:eastAsia="Palatino Linotype" w:hAnsi="Palatino Linotype" w:cs="Palatino Linotype"/>
          <w:b/>
          <w:i/>
          <w:color w:val="000000" w:themeColor="text1"/>
        </w:rPr>
        <w:t>municipal</w:t>
      </w:r>
      <w:r w:rsidRPr="00A245C4">
        <w:rPr>
          <w:rFonts w:ascii="Palatino Linotype" w:eastAsia="Palatino Linotype" w:hAnsi="Palatino Linotype" w:cs="Palatino Linotype"/>
          <w:i/>
          <w:color w:val="000000" w:themeColor="text1"/>
        </w:rPr>
        <w:t xml:space="preserve">, </w:t>
      </w:r>
      <w:r w:rsidRPr="00A245C4">
        <w:rPr>
          <w:rFonts w:ascii="Palatino Linotype" w:eastAsia="Palatino Linotype" w:hAnsi="Palatino Linotype" w:cs="Palatino Linotype"/>
          <w:b/>
          <w:i/>
          <w:color w:val="000000" w:themeColor="text1"/>
        </w:rPr>
        <w:t>es pública</w:t>
      </w:r>
      <w:r w:rsidRPr="00A245C4">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245C4">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245C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A245C4" w:rsidRDefault="00DD1663" w:rsidP="00A245C4">
      <w:pPr>
        <w:pBdr>
          <w:top w:val="nil"/>
          <w:left w:val="nil"/>
          <w:bottom w:val="nil"/>
          <w:right w:val="nil"/>
          <w:between w:val="nil"/>
        </w:pBd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A245C4" w:rsidRDefault="00DD1663" w:rsidP="00A245C4">
      <w:pPr>
        <w:spacing w:before="240" w:after="240"/>
        <w:ind w:right="49"/>
        <w:jc w:val="both"/>
        <w:rPr>
          <w:rFonts w:ascii="Palatino Linotype" w:eastAsia="Palatino Linotype" w:hAnsi="Palatino Linotype" w:cs="Palatino Linotype"/>
          <w:b/>
          <w:i/>
          <w:color w:val="000000" w:themeColor="text1"/>
        </w:rPr>
      </w:pPr>
      <w:r w:rsidRPr="00A245C4">
        <w:rPr>
          <w:rFonts w:ascii="Palatino Linotype" w:eastAsia="Palatino Linotype" w:hAnsi="Palatino Linotype" w:cs="Palatino Linotype"/>
          <w:b/>
          <w:i/>
          <w:color w:val="000000" w:themeColor="text1"/>
        </w:rPr>
        <w:t>Constitución Política del Estado Libre y Soberano de México</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b/>
          <w:i/>
          <w:color w:val="000000" w:themeColor="text1"/>
        </w:rPr>
        <w:t>“Artículo 5</w:t>
      </w:r>
      <w:r w:rsidRPr="00A245C4">
        <w:rPr>
          <w:rFonts w:ascii="Palatino Linotype" w:eastAsia="Palatino Linotype" w:hAnsi="Palatino Linotype" w:cs="Palatino Linotype"/>
          <w:i/>
          <w:color w:val="000000" w:themeColor="text1"/>
        </w:rPr>
        <w:t xml:space="preserve">.- </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245C4">
        <w:rPr>
          <w:rFonts w:ascii="Palatino Linotype" w:eastAsia="Palatino Linotype" w:hAnsi="Palatino Linotype" w:cs="Palatino Linotype"/>
          <w:i/>
          <w:color w:val="000000" w:themeColor="text1"/>
        </w:rPr>
        <w:t>.</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b/>
          <w:i/>
          <w:color w:val="000000" w:themeColor="text1"/>
        </w:rPr>
        <w:t>Este derecho se regirá por los principios y bases siguientes</w:t>
      </w:r>
      <w:r w:rsidRPr="00A245C4">
        <w:rPr>
          <w:rFonts w:ascii="Palatino Linotype" w:eastAsia="Palatino Linotype" w:hAnsi="Palatino Linotype" w:cs="Palatino Linotype"/>
          <w:i/>
          <w:color w:val="000000" w:themeColor="text1"/>
        </w:rPr>
        <w:t>:</w:t>
      </w:r>
    </w:p>
    <w:p w:rsidR="00DD1663" w:rsidRPr="00A245C4" w:rsidRDefault="00DD1663" w:rsidP="00A245C4">
      <w:pPr>
        <w:spacing w:before="240" w:after="240"/>
        <w:ind w:right="49"/>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A245C4">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245C4">
        <w:rPr>
          <w:rFonts w:ascii="Palatino Linotype" w:eastAsia="Palatino Linotype" w:hAnsi="Palatino Linotype" w:cs="Palatino Linotype"/>
          <w:b/>
          <w:i/>
          <w:color w:val="000000" w:themeColor="text1"/>
        </w:rPr>
        <w:t>municipales</w:t>
      </w:r>
      <w:r w:rsidRPr="00A245C4">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245C4">
        <w:rPr>
          <w:rFonts w:ascii="Palatino Linotype" w:eastAsia="Palatino Linotype" w:hAnsi="Palatino Linotype" w:cs="Palatino Linotype"/>
          <w:b/>
          <w:i/>
          <w:color w:val="000000" w:themeColor="text1"/>
        </w:rPr>
        <w:t>es pública</w:t>
      </w:r>
      <w:r w:rsidRPr="00A245C4">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245C4">
        <w:rPr>
          <w:rFonts w:ascii="Palatino Linotype" w:eastAsia="Palatino Linotype" w:hAnsi="Palatino Linotype" w:cs="Palatino Linotype"/>
          <w:b/>
          <w:i/>
          <w:color w:val="000000" w:themeColor="text1"/>
        </w:rPr>
        <w:t>En la interpretación de este derecho deberá prevalecer el principio de máxima publicidad</w:t>
      </w:r>
      <w:r w:rsidRPr="00A245C4">
        <w:rPr>
          <w:rFonts w:ascii="Palatino Linotype" w:eastAsia="Palatino Linotype" w:hAnsi="Palatino Linotype" w:cs="Palatino Linotype"/>
          <w:i/>
          <w:color w:val="000000" w:themeColor="text1"/>
        </w:rPr>
        <w:t xml:space="preserve">. </w:t>
      </w:r>
      <w:r w:rsidRPr="00A245C4">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245C4">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D1663" w:rsidRPr="00A245C4" w:rsidRDefault="00DD1663" w:rsidP="00A245C4">
      <w:pPr>
        <w:tabs>
          <w:tab w:val="left" w:pos="567"/>
        </w:tabs>
        <w:spacing w:before="240" w:after="240"/>
        <w:ind w:right="49"/>
        <w:jc w:val="both"/>
        <w:rPr>
          <w:rFonts w:ascii="Palatino Linotype" w:eastAsia="Palatino Linotype" w:hAnsi="Palatino Linotype" w:cs="Palatino Linotype"/>
          <w:b/>
          <w:i/>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245C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245C4">
        <w:rPr>
          <w:rFonts w:ascii="Palatino Linotype" w:eastAsia="Palatino Linotype" w:hAnsi="Palatino Linotype" w:cs="Palatino Linotype"/>
          <w:color w:val="000000" w:themeColor="text1"/>
        </w:rPr>
        <w:t>, contemplando el derecho de las personas con discapacidad y hablantes de lengua indígena.</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245C4">
        <w:rPr>
          <w:rFonts w:ascii="Palatino Linotype" w:eastAsia="Palatino Linotype" w:hAnsi="Palatino Linotype" w:cs="Palatino Linotype"/>
          <w:i/>
          <w:color w:val="000000" w:themeColor="text1"/>
        </w:rPr>
        <w:t>solicitudes de acceso a la información</w:t>
      </w:r>
      <w:r w:rsidRPr="00A245C4">
        <w:rPr>
          <w:rFonts w:ascii="Palatino Linotype" w:eastAsia="Palatino Linotype" w:hAnsi="Palatino Linotype" w:cs="Palatino Linotype"/>
          <w:color w:val="000000" w:themeColor="text1"/>
        </w:rPr>
        <w:t>.</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bookmarkStart w:id="9" w:name="_heading=h.17dp8vu" w:colFirst="0" w:colLast="0"/>
      <w:bookmarkEnd w:id="9"/>
      <w:r w:rsidRPr="00A245C4">
        <w:rPr>
          <w:rFonts w:ascii="Palatino Linotype" w:eastAsia="Palatino Linotype" w:hAnsi="Palatino Linotype" w:cs="Palatino Linotype"/>
          <w:color w:val="000000" w:themeColor="text1"/>
        </w:rPr>
        <w:t xml:space="preserve">Así entonces, se procede analizar, en primer lugar, si el </w:t>
      </w:r>
      <w:r w:rsidRPr="00A245C4">
        <w:rPr>
          <w:rFonts w:ascii="Palatino Linotype" w:eastAsia="Palatino Linotype" w:hAnsi="Palatino Linotype" w:cs="Palatino Linotype"/>
          <w:b/>
          <w:color w:val="000000" w:themeColor="text1"/>
        </w:rPr>
        <w:t>SUJETO OBLIGADO</w:t>
      </w:r>
      <w:r w:rsidRPr="00A245C4">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pStyle w:val="Ttulo1"/>
        <w:spacing w:before="0" w:after="240" w:line="360" w:lineRule="auto"/>
        <w:ind w:right="49"/>
        <w:rPr>
          <w:rFonts w:ascii="Palatino Linotype" w:eastAsia="Palatino Linotype" w:hAnsi="Palatino Linotype" w:cs="Palatino Linotype"/>
          <w:b/>
          <w:color w:val="000000" w:themeColor="text1"/>
          <w:sz w:val="24"/>
          <w:szCs w:val="24"/>
        </w:rPr>
      </w:pPr>
      <w:bookmarkStart w:id="10" w:name="_heading=h.3rdcrjn" w:colFirst="0" w:colLast="0"/>
      <w:bookmarkEnd w:id="10"/>
      <w:r w:rsidRPr="00A245C4">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 xml:space="preserve">Acotada la </w:t>
      </w:r>
      <w:r w:rsidRPr="00A245C4">
        <w:rPr>
          <w:rFonts w:ascii="Palatino Linotype" w:eastAsia="Palatino Linotype" w:hAnsi="Palatino Linotype" w:cs="Palatino Linotype"/>
          <w:i/>
          <w:color w:val="000000" w:themeColor="text1"/>
        </w:rPr>
        <w:t>Litis</w:t>
      </w:r>
      <w:r w:rsidRPr="00A245C4">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w:t>
      </w:r>
      <w:r w:rsidR="008C53E0" w:rsidRPr="00A245C4">
        <w:rPr>
          <w:rFonts w:ascii="Palatino Linotype" w:eastAsia="Palatino Linotype" w:hAnsi="Palatino Linotype" w:cs="Palatino Linotype"/>
          <w:color w:val="000000" w:themeColor="text1"/>
        </w:rPr>
        <w:t>inconformo arguyendo la entrega dela información de manera incompleta y de manera ilegible.</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color w:val="000000" w:themeColor="text1"/>
        </w:rPr>
      </w:pPr>
      <w:r w:rsidRPr="00A245C4">
        <w:rPr>
          <w:rFonts w:ascii="Palatino Linotype" w:eastAsia="Palatino Linotype" w:hAnsi="Palatino Linotype" w:cs="Palatino Linotype"/>
          <w:color w:val="000000" w:themeColor="text1"/>
        </w:rPr>
        <w:t xml:space="preserve">En ese sentido, </w:t>
      </w:r>
      <w:r w:rsidR="008C53E0" w:rsidRPr="00A245C4">
        <w:rPr>
          <w:rFonts w:ascii="Palatino Linotype" w:eastAsia="Palatino Linotype" w:hAnsi="Palatino Linotype" w:cs="Palatino Linotype"/>
          <w:color w:val="000000" w:themeColor="text1"/>
        </w:rPr>
        <w:t xml:space="preserve">previo a entrar al fondo del estudio, resulta necesito precisar que, el </w:t>
      </w:r>
      <w:r w:rsidR="008C53E0" w:rsidRPr="00A245C4">
        <w:rPr>
          <w:rFonts w:ascii="Palatino Linotype" w:eastAsia="Palatino Linotype" w:hAnsi="Palatino Linotype" w:cs="Palatino Linotype"/>
          <w:b/>
          <w:color w:val="000000" w:themeColor="text1"/>
        </w:rPr>
        <w:t xml:space="preserve">SUJETO OBLIGADO, </w:t>
      </w:r>
      <w:r w:rsidR="008C53E0" w:rsidRPr="00A245C4">
        <w:rPr>
          <w:rFonts w:ascii="Palatino Linotype" w:eastAsia="Palatino Linotype" w:hAnsi="Palatino Linotype" w:cs="Palatino Linotype"/>
          <w:color w:val="000000" w:themeColor="text1"/>
        </w:rPr>
        <w:t xml:space="preserve">asume </w:t>
      </w:r>
      <w:r w:rsidR="008C53E0" w:rsidRPr="00A245C4">
        <w:rPr>
          <w:rFonts w:ascii="Palatino Linotype" w:eastAsia="Palatino Linotype" w:hAnsi="Palatino Linotype" w:cs="Palatino Linotype"/>
          <w:color w:val="000000" w:themeColor="text1"/>
        </w:rPr>
        <w:tab/>
        <w:t xml:space="preserve">que genera, posee y/o administra la información solicitada, tan es así que la pone a disposición del ahora </w:t>
      </w:r>
      <w:r w:rsidR="008C53E0" w:rsidRPr="00A245C4">
        <w:rPr>
          <w:rFonts w:ascii="Palatino Linotype" w:eastAsia="Palatino Linotype" w:hAnsi="Palatino Linotype" w:cs="Palatino Linotype"/>
          <w:b/>
          <w:color w:val="000000" w:themeColor="text1"/>
        </w:rPr>
        <w:t xml:space="preserve">RECURRENTE, </w:t>
      </w:r>
      <w:r w:rsidR="008C53E0" w:rsidRPr="00A245C4">
        <w:rPr>
          <w:rFonts w:ascii="Palatino Linotype" w:eastAsia="Palatino Linotype" w:hAnsi="Palatino Linotype" w:cs="Palatino Linotype"/>
          <w:color w:val="000000" w:themeColor="text1"/>
        </w:rPr>
        <w:t>por lo que se considera innecesario realizar el estudio relativo a la fuente obligacional, pues –se insiste- este asume que cuenta con la información solicitada.</w:t>
      </w:r>
    </w:p>
    <w:p w:rsidR="00FF6462" w:rsidRPr="00A245C4" w:rsidRDefault="00FF6462" w:rsidP="00A245C4">
      <w:pPr>
        <w:pBdr>
          <w:top w:val="nil"/>
          <w:left w:val="nil"/>
          <w:bottom w:val="nil"/>
          <w:right w:val="nil"/>
          <w:between w:val="nil"/>
        </w:pBdr>
        <w:ind w:right="49"/>
        <w:jc w:val="both"/>
        <w:rPr>
          <w:rFonts w:ascii="Palatino Linotype" w:eastAsia="Palatino Linotype" w:hAnsi="Palatino Linotype" w:cs="Palatino Linotype"/>
          <w:i/>
          <w:color w:val="000000" w:themeColor="text1"/>
        </w:rPr>
      </w:pPr>
    </w:p>
    <w:p w:rsidR="00DD1663" w:rsidRPr="00A245C4" w:rsidRDefault="008C53E0"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 xml:space="preserve">Ahora, una vez analizada la información remitida por el </w:t>
      </w:r>
      <w:r w:rsidRPr="00A245C4">
        <w:rPr>
          <w:rFonts w:ascii="Palatino Linotype" w:eastAsia="Palatino Linotype" w:hAnsi="Palatino Linotype" w:cs="Palatino Linotype"/>
          <w:b/>
          <w:color w:val="000000" w:themeColor="text1"/>
        </w:rPr>
        <w:t xml:space="preserve">SUJETO OBLIGADO, </w:t>
      </w:r>
      <w:r w:rsidRPr="00A245C4">
        <w:rPr>
          <w:rFonts w:ascii="Palatino Linotype" w:eastAsia="Palatino Linotype" w:hAnsi="Palatino Linotype" w:cs="Palatino Linotype"/>
          <w:color w:val="000000" w:themeColor="text1"/>
        </w:rPr>
        <w:t xml:space="preserve">se advierte que los motivos de inconformidad devienen fundados, ya que </w:t>
      </w:r>
      <w:r w:rsidR="000C2E1F" w:rsidRPr="00A245C4">
        <w:rPr>
          <w:rFonts w:ascii="Palatino Linotype" w:eastAsia="Palatino Linotype" w:hAnsi="Palatino Linotype" w:cs="Palatino Linotype"/>
          <w:color w:val="000000" w:themeColor="text1"/>
        </w:rPr>
        <w:t>la información remitida, si bien es cierto, no se refirió temporalidad de lo solicitado, también cierto es que, se debió remitir con la información actualizada a la fecha de la solicitud, es decir, al once de septiembre de dos mil veinticinco.</w:t>
      </w:r>
    </w:p>
    <w:p w:rsidR="000C2E1F" w:rsidRPr="00A245C4" w:rsidRDefault="000C2E1F"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0C2E1F" w:rsidRPr="00A245C4" w:rsidRDefault="000C2E1F"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 xml:space="preserve">Atento a lo anterior, se observa que la información se remitió al treinta de junio de dos mil veinticinco, por lo que deviene incompleta como lo arguyo el </w:t>
      </w:r>
      <w:r w:rsidRPr="00A245C4">
        <w:rPr>
          <w:rFonts w:ascii="Palatino Linotype" w:eastAsia="Palatino Linotype" w:hAnsi="Palatino Linotype" w:cs="Palatino Linotype"/>
          <w:b/>
          <w:color w:val="000000" w:themeColor="text1"/>
        </w:rPr>
        <w:t>RECURRENTE.</w:t>
      </w:r>
    </w:p>
    <w:p w:rsidR="000C2E1F" w:rsidRPr="00A245C4" w:rsidRDefault="000C2E1F"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D1663" w:rsidRPr="00A245C4" w:rsidRDefault="000C2E1F"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Por lo que hace a que el inventario se remitió de manera ilegible, se observa que se observa ilegible parcialmente, ya que hay partes en las cuales a pesar de hacer zoom o acercar el visor, no se distingue la información contenida, por lo que no se puede tener acceso total a la información y en consecuencia no puede tenerse por colmado el rubro en comento.</w:t>
      </w:r>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A245C4">
        <w:rPr>
          <w:rFonts w:ascii="Palatino Linotype" w:eastAsia="Palatino Linotype" w:hAnsi="Palatino Linotype" w:cs="Palatino Linotype"/>
          <w:color w:val="000000" w:themeColor="text1"/>
        </w:rPr>
        <w:lastRenderedPageBreak/>
        <w:t xml:space="preserve">Es por lo anterior que resulta dable </w:t>
      </w:r>
      <w:r w:rsidRPr="00A245C4">
        <w:rPr>
          <w:rFonts w:ascii="Palatino Linotype" w:eastAsia="Palatino Linotype" w:hAnsi="Palatino Linotype" w:cs="Palatino Linotype"/>
          <w:b/>
          <w:color w:val="000000" w:themeColor="text1"/>
        </w:rPr>
        <w:t xml:space="preserve">REVOCAR </w:t>
      </w:r>
      <w:r w:rsidRPr="00A245C4">
        <w:rPr>
          <w:rFonts w:ascii="Palatino Linotype" w:eastAsia="Palatino Linotype" w:hAnsi="Palatino Linotype" w:cs="Palatino Linotype"/>
          <w:color w:val="000000" w:themeColor="text1"/>
        </w:rPr>
        <w:t xml:space="preserve">la respuesta del </w:t>
      </w:r>
      <w:r w:rsidRPr="00A245C4">
        <w:rPr>
          <w:rFonts w:ascii="Palatino Linotype" w:eastAsia="Palatino Linotype" w:hAnsi="Palatino Linotype" w:cs="Palatino Linotype"/>
          <w:b/>
          <w:color w:val="000000" w:themeColor="text1"/>
        </w:rPr>
        <w:t>SUJETO OBLIGADO</w:t>
      </w:r>
      <w:r w:rsidRPr="00A245C4">
        <w:rPr>
          <w:rFonts w:ascii="Palatino Linotype" w:eastAsia="Palatino Linotype" w:hAnsi="Palatino Linotype" w:cs="Palatino Linotype"/>
          <w:color w:val="000000" w:themeColor="text1"/>
        </w:rPr>
        <w:t xml:space="preserve"> y entregar la información</w:t>
      </w:r>
      <w:r w:rsidR="000C2E1F" w:rsidRPr="00A245C4">
        <w:rPr>
          <w:rFonts w:ascii="Palatino Linotype" w:eastAsia="Palatino Linotype" w:hAnsi="Palatino Linotype" w:cs="Palatino Linotype"/>
          <w:color w:val="000000" w:themeColor="text1"/>
        </w:rPr>
        <w:t xml:space="preserve"> actualizada a la fecha de la solicitud de manera legible</w:t>
      </w:r>
      <w:r w:rsidRPr="00A245C4">
        <w:rPr>
          <w:rFonts w:ascii="Palatino Linotype" w:eastAsia="Palatino Linotype" w:hAnsi="Palatino Linotype" w:cs="Palatino Linotype"/>
          <w:color w:val="000000" w:themeColor="text1"/>
        </w:rPr>
        <w:t xml:space="preserve">. </w:t>
      </w:r>
    </w:p>
    <w:p w:rsidR="00DD1663" w:rsidRPr="00A245C4" w:rsidRDefault="00DD1663" w:rsidP="00A245C4">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r w:rsidRPr="00A245C4">
        <w:rPr>
          <w:rFonts w:ascii="Palatino Linotype" w:eastAsia="Palatino Linotype" w:hAnsi="Palatino Linotype" w:cs="Palatino Linotype"/>
          <w:b/>
          <w:color w:val="000000" w:themeColor="text1"/>
        </w:rPr>
        <w:t xml:space="preserve"> </w:t>
      </w:r>
      <w:bookmarkStart w:id="11" w:name="_heading=h.lt0gmckolsc4" w:colFirst="0" w:colLast="0"/>
      <w:bookmarkEnd w:id="11"/>
    </w:p>
    <w:p w:rsidR="00DD1663" w:rsidRPr="00A245C4" w:rsidRDefault="00DD1663" w:rsidP="00A245C4">
      <w:pPr>
        <w:numPr>
          <w:ilvl w:val="0"/>
          <w:numId w:val="20"/>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A245C4">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245C4">
        <w:rPr>
          <w:rFonts w:ascii="Palatino Linotype" w:eastAsia="Palatino Linotype" w:hAnsi="Palatino Linotype" w:cs="Palatino Linotype"/>
          <w:b/>
          <w:color w:val="000000" w:themeColor="text1"/>
        </w:rPr>
        <w:t xml:space="preserve"> RECURRENTE</w:t>
      </w:r>
      <w:r w:rsidRPr="00A245C4">
        <w:rPr>
          <w:rFonts w:ascii="Palatino Linotype" w:eastAsia="Palatino Linotype" w:hAnsi="Palatino Linotype" w:cs="Palatino Linotype"/>
          <w:color w:val="000000" w:themeColor="text1"/>
        </w:rPr>
        <w:t xml:space="preserve">, determinando </w:t>
      </w:r>
      <w:r w:rsidRPr="00A245C4">
        <w:rPr>
          <w:rFonts w:ascii="Palatino Linotype" w:eastAsia="Palatino Linotype" w:hAnsi="Palatino Linotype" w:cs="Palatino Linotype"/>
          <w:b/>
          <w:smallCaps/>
          <w:color w:val="000000" w:themeColor="text1"/>
        </w:rPr>
        <w:t xml:space="preserve">REVOCAR  </w:t>
      </w:r>
      <w:r w:rsidRPr="00A245C4">
        <w:rPr>
          <w:rFonts w:ascii="Palatino Linotype" w:eastAsia="Palatino Linotype" w:hAnsi="Palatino Linotype" w:cs="Palatino Linotype"/>
          <w:color w:val="000000" w:themeColor="text1"/>
        </w:rPr>
        <w:t xml:space="preserve">la respuesta del </w:t>
      </w:r>
      <w:r w:rsidRPr="00A245C4">
        <w:rPr>
          <w:rFonts w:ascii="Palatino Linotype" w:eastAsia="Palatino Linotype" w:hAnsi="Palatino Linotype" w:cs="Palatino Linotype"/>
          <w:b/>
          <w:color w:val="000000" w:themeColor="text1"/>
        </w:rPr>
        <w:t>SUJETO OBLIGADO</w:t>
      </w:r>
      <w:r w:rsidRPr="00A245C4">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245C4">
        <w:rPr>
          <w:rFonts w:ascii="Palatino Linotype" w:eastAsia="Palatino Linotype" w:hAnsi="Palatino Linotype" w:cs="Palatino Linotype"/>
          <w:b/>
          <w:color w:val="000000" w:themeColor="text1"/>
        </w:rPr>
        <w:t>ÓRGANO GARANTE</w:t>
      </w:r>
      <w:r w:rsidRPr="00A245C4">
        <w:rPr>
          <w:rFonts w:ascii="Palatino Linotype" w:eastAsia="Palatino Linotype" w:hAnsi="Palatino Linotype" w:cs="Palatino Linotype"/>
          <w:color w:val="000000" w:themeColor="text1"/>
        </w:rPr>
        <w:t xml:space="preserve"> emite los siguientes.</w:t>
      </w:r>
    </w:p>
    <w:p w:rsidR="00DD1663" w:rsidRPr="00A245C4" w:rsidRDefault="00DD1663" w:rsidP="00A245C4">
      <w:pPr>
        <w:spacing w:line="360" w:lineRule="auto"/>
        <w:ind w:right="49"/>
        <w:jc w:val="both"/>
        <w:rPr>
          <w:rFonts w:ascii="Palatino Linotype" w:eastAsia="Palatino Linotype" w:hAnsi="Palatino Linotype" w:cs="Palatino Linotype"/>
          <w:i/>
          <w:color w:val="000000" w:themeColor="text1"/>
        </w:rPr>
      </w:pPr>
    </w:p>
    <w:p w:rsidR="00DD1663" w:rsidRPr="00A245C4" w:rsidRDefault="00DD1663" w:rsidP="00A245C4">
      <w:pPr>
        <w:pStyle w:val="Ttulo1"/>
        <w:spacing w:before="0" w:line="360" w:lineRule="auto"/>
        <w:ind w:right="49"/>
        <w:jc w:val="center"/>
        <w:rPr>
          <w:rFonts w:ascii="Palatino Linotype" w:eastAsia="Palatino Linotype" w:hAnsi="Palatino Linotype" w:cs="Palatino Linotype"/>
          <w:b/>
          <w:color w:val="000000" w:themeColor="text1"/>
          <w:sz w:val="24"/>
          <w:szCs w:val="24"/>
        </w:rPr>
      </w:pPr>
      <w:r w:rsidRPr="00A245C4">
        <w:rPr>
          <w:rFonts w:ascii="Palatino Linotype" w:eastAsia="Palatino Linotype" w:hAnsi="Palatino Linotype" w:cs="Palatino Linotype"/>
          <w:b/>
          <w:color w:val="000000" w:themeColor="text1"/>
          <w:sz w:val="24"/>
          <w:szCs w:val="24"/>
        </w:rPr>
        <w:t>R E S O L U T I V O S</w:t>
      </w: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PRIMERO</w:t>
      </w:r>
      <w:r w:rsidRPr="00A245C4">
        <w:rPr>
          <w:rFonts w:ascii="Palatino Linotype" w:eastAsia="Palatino Linotype" w:hAnsi="Palatino Linotype" w:cs="Palatino Linotype"/>
          <w:color w:val="000000" w:themeColor="text1"/>
        </w:rPr>
        <w:t>. Resultan fundadas las</w:t>
      </w:r>
      <w:r w:rsidRPr="00A245C4">
        <w:rPr>
          <w:rFonts w:ascii="Palatino Linotype" w:eastAsia="Palatino Linotype" w:hAnsi="Palatino Linotype" w:cs="Palatino Linotype"/>
          <w:b/>
          <w:color w:val="000000" w:themeColor="text1"/>
        </w:rPr>
        <w:t xml:space="preserve"> </w:t>
      </w:r>
      <w:r w:rsidRPr="00A245C4">
        <w:rPr>
          <w:rFonts w:ascii="Palatino Linotype" w:eastAsia="Palatino Linotype" w:hAnsi="Palatino Linotype" w:cs="Palatino Linotype"/>
          <w:color w:val="000000" w:themeColor="text1"/>
        </w:rPr>
        <w:t xml:space="preserve">razones o motivos de inconformidad hechos </w:t>
      </w:r>
      <w:r w:rsidR="00443F40" w:rsidRPr="00A245C4">
        <w:rPr>
          <w:rFonts w:ascii="Palatino Linotype" w:eastAsia="Palatino Linotype" w:hAnsi="Palatino Linotype" w:cs="Palatino Linotype"/>
          <w:color w:val="000000" w:themeColor="text1"/>
        </w:rPr>
        <w:t>valer en el Recurso de Revisión</w:t>
      </w:r>
      <w:r w:rsidR="007640FF" w:rsidRPr="00A245C4">
        <w:rPr>
          <w:rFonts w:ascii="Palatino Linotype" w:eastAsia="Palatino Linotype" w:hAnsi="Palatino Linotype" w:cs="Palatino Linotype"/>
          <w:color w:val="000000" w:themeColor="text1"/>
        </w:rPr>
        <w:t xml:space="preserve"> </w:t>
      </w:r>
      <w:r w:rsidR="000C2E1F" w:rsidRPr="00A245C4">
        <w:rPr>
          <w:rFonts w:ascii="Palatino Linotype" w:eastAsia="Palatino Linotype" w:hAnsi="Palatino Linotype" w:cs="Palatino Linotype"/>
          <w:b/>
          <w:bCs/>
          <w:color w:val="000000" w:themeColor="text1"/>
        </w:rPr>
        <w:t>11558/INFOEM/IP/RR/2025</w:t>
      </w:r>
      <w:r w:rsidRPr="00A245C4">
        <w:rPr>
          <w:rFonts w:ascii="Palatino Linotype" w:eastAsia="Palatino Linotype" w:hAnsi="Palatino Linotype" w:cs="Palatino Linotype"/>
          <w:b/>
          <w:color w:val="000000" w:themeColor="text1"/>
        </w:rPr>
        <w:t xml:space="preserve">, </w:t>
      </w:r>
      <w:r w:rsidRPr="00A245C4">
        <w:rPr>
          <w:rFonts w:ascii="Palatino Linotype" w:eastAsia="Palatino Linotype" w:hAnsi="Palatino Linotype" w:cs="Palatino Linotype"/>
          <w:color w:val="000000" w:themeColor="text1"/>
        </w:rPr>
        <w:t xml:space="preserve">en términos de los </w:t>
      </w:r>
      <w:r w:rsidR="000C2E1F" w:rsidRPr="00A245C4">
        <w:rPr>
          <w:rFonts w:ascii="Palatino Linotype" w:eastAsia="Palatino Linotype" w:hAnsi="Palatino Linotype" w:cs="Palatino Linotype"/>
          <w:b/>
          <w:color w:val="000000" w:themeColor="text1"/>
        </w:rPr>
        <w:t>Considerando Cuarto</w:t>
      </w:r>
      <w:r w:rsidRPr="00A245C4">
        <w:rPr>
          <w:rFonts w:ascii="Palatino Linotype" w:eastAsia="Palatino Linotype" w:hAnsi="Palatino Linotype" w:cs="Palatino Linotype"/>
          <w:b/>
          <w:color w:val="000000" w:themeColor="text1"/>
        </w:rPr>
        <w:t xml:space="preserve"> </w:t>
      </w:r>
      <w:r w:rsidRPr="00A245C4">
        <w:rPr>
          <w:rFonts w:ascii="Palatino Linotype" w:eastAsia="Palatino Linotype" w:hAnsi="Palatino Linotype" w:cs="Palatino Linotype"/>
          <w:color w:val="000000" w:themeColor="text1"/>
        </w:rPr>
        <w:t>de la presente resolución.</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0C2E1F" w:rsidRPr="00A245C4" w:rsidRDefault="00DD1663" w:rsidP="00A245C4">
      <w:pPr>
        <w:spacing w:line="360" w:lineRule="auto"/>
        <w:ind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SEGUNDO.</w:t>
      </w:r>
      <w:r w:rsidRPr="00A245C4">
        <w:rPr>
          <w:rFonts w:ascii="Palatino Linotype" w:eastAsia="Palatino Linotype" w:hAnsi="Palatino Linotype" w:cs="Palatino Linotype"/>
          <w:color w:val="000000" w:themeColor="text1"/>
        </w:rPr>
        <w:t xml:space="preserve"> Se </w:t>
      </w:r>
      <w:r w:rsidRPr="00A245C4">
        <w:rPr>
          <w:rFonts w:ascii="Palatino Linotype" w:eastAsia="Palatino Linotype" w:hAnsi="Palatino Linotype" w:cs="Palatino Linotype"/>
          <w:b/>
          <w:color w:val="000000" w:themeColor="text1"/>
        </w:rPr>
        <w:t xml:space="preserve">Revoca </w:t>
      </w:r>
      <w:r w:rsidRPr="00A245C4">
        <w:rPr>
          <w:rFonts w:ascii="Palatino Linotype" w:eastAsia="Palatino Linotype" w:hAnsi="Palatino Linotype" w:cs="Palatino Linotype"/>
          <w:color w:val="000000" w:themeColor="text1"/>
        </w:rPr>
        <w:t>la respuesta emitida por el</w:t>
      </w:r>
      <w:r w:rsidRPr="00A245C4">
        <w:rPr>
          <w:rFonts w:ascii="Palatino Linotype" w:eastAsia="Palatino Linotype" w:hAnsi="Palatino Linotype" w:cs="Palatino Linotype"/>
          <w:b/>
          <w:color w:val="000000" w:themeColor="text1"/>
        </w:rPr>
        <w:t xml:space="preserve"> </w:t>
      </w:r>
      <w:r w:rsidR="000C2E1F" w:rsidRPr="00A245C4">
        <w:rPr>
          <w:rFonts w:ascii="Palatino Linotype" w:eastAsia="Palatino Linotype" w:hAnsi="Palatino Linotype" w:cs="Palatino Linotype"/>
          <w:b/>
          <w:bCs/>
          <w:color w:val="000000" w:themeColor="text1"/>
        </w:rPr>
        <w:t xml:space="preserve">Sistema Municipal para el Desarrollo Integral de la Familia Municipio de Atenco </w:t>
      </w:r>
      <w:r w:rsidR="00E862EB" w:rsidRPr="00A245C4">
        <w:rPr>
          <w:rFonts w:ascii="Palatino Linotype" w:eastAsia="Palatino Linotype" w:hAnsi="Palatino Linotype" w:cs="Palatino Linotype"/>
          <w:color w:val="000000" w:themeColor="text1"/>
        </w:rPr>
        <w:t>y se</w:t>
      </w:r>
      <w:r w:rsidRPr="00A245C4">
        <w:rPr>
          <w:rFonts w:ascii="Palatino Linotype" w:eastAsia="Palatino Linotype" w:hAnsi="Palatino Linotype" w:cs="Palatino Linotype"/>
          <w:color w:val="000000" w:themeColor="text1"/>
        </w:rPr>
        <w:t xml:space="preserve"> </w:t>
      </w:r>
      <w:r w:rsidRPr="00A245C4">
        <w:rPr>
          <w:rFonts w:ascii="Palatino Linotype" w:eastAsia="Palatino Linotype" w:hAnsi="Palatino Linotype" w:cs="Palatino Linotype"/>
          <w:b/>
          <w:color w:val="000000" w:themeColor="text1"/>
        </w:rPr>
        <w:t>ORDENA</w:t>
      </w:r>
      <w:r w:rsidRPr="00A245C4">
        <w:rPr>
          <w:rFonts w:ascii="Palatino Linotype" w:eastAsia="Palatino Linotype" w:hAnsi="Palatino Linotype" w:cs="Palatino Linotype"/>
          <w:color w:val="000000" w:themeColor="text1"/>
        </w:rPr>
        <w:t xml:space="preserve"> entregar vía Sistema de Acceso a la Información Mexiquense </w:t>
      </w:r>
      <w:r w:rsidRPr="00A245C4">
        <w:rPr>
          <w:rFonts w:ascii="Palatino Linotype" w:eastAsia="Palatino Linotype" w:hAnsi="Palatino Linotype" w:cs="Palatino Linotype"/>
          <w:b/>
          <w:color w:val="000000" w:themeColor="text1"/>
        </w:rPr>
        <w:t>(SAIMEX)</w:t>
      </w:r>
      <w:r w:rsidR="00D12D83" w:rsidRPr="00A245C4">
        <w:rPr>
          <w:rFonts w:ascii="Palatino Linotype" w:eastAsia="Palatino Linotype" w:hAnsi="Palatino Linotype" w:cs="Palatino Linotype"/>
          <w:color w:val="000000" w:themeColor="text1"/>
        </w:rPr>
        <w:t>, la siguiente información</w:t>
      </w:r>
      <w:r w:rsidRPr="00A245C4">
        <w:rPr>
          <w:rFonts w:ascii="Palatino Linotype" w:eastAsia="Palatino Linotype" w:hAnsi="Palatino Linotype" w:cs="Palatino Linotype"/>
          <w:color w:val="000000" w:themeColor="text1"/>
        </w:rPr>
        <w:t>:</w:t>
      </w:r>
    </w:p>
    <w:p w:rsidR="000C2E1F" w:rsidRPr="00A245C4" w:rsidRDefault="000C2E1F" w:rsidP="00A245C4">
      <w:pPr>
        <w:spacing w:line="276" w:lineRule="auto"/>
        <w:ind w:right="49"/>
        <w:jc w:val="both"/>
        <w:rPr>
          <w:rFonts w:ascii="Palatino Linotype" w:eastAsia="Palatino Linotype" w:hAnsi="Palatino Linotype" w:cs="Palatino Linotype"/>
          <w:color w:val="000000" w:themeColor="text1"/>
        </w:rPr>
      </w:pPr>
    </w:p>
    <w:p w:rsidR="00DE2365" w:rsidRPr="00A245C4" w:rsidRDefault="000C2E1F" w:rsidP="00A245C4">
      <w:pPr>
        <w:pStyle w:val="Prrafodelista"/>
        <w:numPr>
          <w:ilvl w:val="0"/>
          <w:numId w:val="37"/>
        </w:numPr>
        <w:spacing w:line="276" w:lineRule="auto"/>
        <w:ind w:left="0" w:right="49" w:firstLine="0"/>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 xml:space="preserve">El inventario de bienes muebles, inmuebles y control administrativo del </w:t>
      </w:r>
      <w:r w:rsidRPr="00A245C4">
        <w:rPr>
          <w:rFonts w:ascii="Palatino Linotype" w:eastAsia="Palatino Linotype" w:hAnsi="Palatino Linotype" w:cs="Palatino Linotype"/>
          <w:b/>
          <w:bCs/>
          <w:color w:val="000000" w:themeColor="text1"/>
        </w:rPr>
        <w:t>Sistema Municipal para el Desarrollo Integral de la Familia Municipio de Atenco, al once de septiembre de dos mil veinticinco.</w:t>
      </w:r>
    </w:p>
    <w:p w:rsidR="00DD1663" w:rsidRPr="00A245C4" w:rsidRDefault="00DD1663" w:rsidP="002B64E8">
      <w:pPr>
        <w:pStyle w:val="Prrafodelista"/>
        <w:spacing w:line="360" w:lineRule="auto"/>
        <w:ind w:left="0"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lastRenderedPageBreak/>
        <w:t xml:space="preserve">TERCERO. </w:t>
      </w:r>
      <w:r w:rsidRPr="00A245C4">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245C4">
        <w:rPr>
          <w:rFonts w:ascii="Palatino Linotype" w:eastAsia="Palatino Linotype" w:hAnsi="Palatino Linotype" w:cs="Palatino Linotype"/>
          <w:b/>
          <w:color w:val="000000" w:themeColor="text1"/>
        </w:rPr>
        <w:t xml:space="preserve">dé cumplimiento a lo ordenado dentro del plazo de diez días hábiles, </w:t>
      </w:r>
      <w:r w:rsidRPr="00A245C4">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 xml:space="preserve">CUARTO. </w:t>
      </w:r>
      <w:r w:rsidRPr="00A245C4">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 xml:space="preserve">QUINTO. Notifíquese </w:t>
      </w:r>
      <w:r w:rsidR="00E862EB">
        <w:rPr>
          <w:rFonts w:ascii="Palatino Linotype" w:eastAsia="Palatino Linotype" w:hAnsi="Palatino Linotype" w:cs="Palatino Linotype"/>
          <w:color w:val="000000" w:themeColor="text1"/>
        </w:rPr>
        <w:t xml:space="preserve">al </w:t>
      </w:r>
      <w:r w:rsidRPr="00A245C4">
        <w:rPr>
          <w:rFonts w:ascii="Palatino Linotype" w:eastAsia="Palatino Linotype" w:hAnsi="Palatino Linotype" w:cs="Palatino Linotype"/>
          <w:b/>
          <w:color w:val="000000" w:themeColor="text1"/>
        </w:rPr>
        <w:t>RECURRENTE</w:t>
      </w:r>
      <w:r w:rsidRPr="00A245C4">
        <w:rPr>
          <w:rFonts w:ascii="Palatino Linotype" w:eastAsia="Palatino Linotype" w:hAnsi="Palatino Linotype" w:cs="Palatino Linotype"/>
          <w:color w:val="000000" w:themeColor="text1"/>
        </w:rPr>
        <w:t xml:space="preserve"> la presente resolución, vía SAIMEX.</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b/>
          <w:color w:val="000000" w:themeColor="text1"/>
        </w:rPr>
        <w:t>SEXTO.</w:t>
      </w:r>
      <w:r w:rsidRPr="00A245C4">
        <w:rPr>
          <w:rFonts w:ascii="Palatino Linotype" w:eastAsia="Palatino Linotype" w:hAnsi="Palatino Linotype" w:cs="Palatino Linotype"/>
          <w:color w:val="000000" w:themeColor="text1"/>
        </w:rPr>
        <w:t xml:space="preserve"> Se hace del conocimiento de</w:t>
      </w:r>
      <w:r w:rsidR="00E862EB">
        <w:rPr>
          <w:rFonts w:ascii="Palatino Linotype" w:eastAsia="Palatino Linotype" w:hAnsi="Palatino Linotype" w:cs="Palatino Linotype"/>
          <w:color w:val="000000" w:themeColor="text1"/>
        </w:rPr>
        <w:t xml:space="preserve">l </w:t>
      </w:r>
      <w:r w:rsidRPr="00A245C4">
        <w:rPr>
          <w:rFonts w:ascii="Palatino Linotype" w:eastAsia="Palatino Linotype" w:hAnsi="Palatino Linotype" w:cs="Palatino Linotype"/>
          <w:b/>
          <w:color w:val="000000" w:themeColor="text1"/>
        </w:rPr>
        <w:t>RECURRENTE</w:t>
      </w:r>
      <w:r w:rsidRPr="00A245C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D1663" w:rsidRPr="00A245C4" w:rsidRDefault="00E862EB" w:rsidP="00A245C4">
      <w:pPr>
        <w:spacing w:line="360" w:lineRule="auto"/>
        <w:ind w:right="49"/>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rPr>
        <w:lastRenderedPageBreak/>
        <w:t xml:space="preserve">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jc w:val="both"/>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r w:rsidRPr="00A245C4">
        <w:rPr>
          <w:rFonts w:ascii="Palatino Linotype" w:eastAsia="Palatino Linotype" w:hAnsi="Palatino Linotype" w:cs="Palatino Linotype"/>
          <w:color w:val="000000" w:themeColor="text1"/>
        </w:rPr>
        <w:tab/>
      </w: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tabs>
          <w:tab w:val="left" w:pos="3374"/>
        </w:tabs>
        <w:spacing w:line="360" w:lineRule="auto"/>
        <w:ind w:right="49"/>
        <w:rPr>
          <w:rFonts w:ascii="Palatino Linotype" w:eastAsia="Palatino Linotype" w:hAnsi="Palatino Linotype" w:cs="Palatino Linotype"/>
          <w:color w:val="000000" w:themeColor="text1"/>
        </w:rPr>
      </w:pPr>
    </w:p>
    <w:p w:rsidR="00DD1663" w:rsidRPr="00A245C4" w:rsidRDefault="00DD1663" w:rsidP="00A245C4">
      <w:pPr>
        <w:ind w:right="49"/>
        <w:rPr>
          <w:rFonts w:ascii="Palatino Linotype" w:hAnsi="Palatino Linotype"/>
          <w:color w:val="000000" w:themeColor="text1"/>
        </w:rPr>
      </w:pPr>
    </w:p>
    <w:p w:rsidR="00DD1663" w:rsidRPr="00A245C4" w:rsidRDefault="00DD1663" w:rsidP="00A245C4">
      <w:pPr>
        <w:ind w:right="49"/>
        <w:rPr>
          <w:rFonts w:ascii="Palatino Linotype" w:hAnsi="Palatino Linotype"/>
          <w:color w:val="000000" w:themeColor="text1"/>
        </w:rPr>
      </w:pPr>
    </w:p>
    <w:p w:rsidR="00DD1663" w:rsidRPr="00A245C4" w:rsidRDefault="00DD1663" w:rsidP="00A245C4">
      <w:pPr>
        <w:ind w:right="49"/>
        <w:rPr>
          <w:rFonts w:ascii="Palatino Linotype" w:hAnsi="Palatino Linotype"/>
          <w:color w:val="000000" w:themeColor="text1"/>
        </w:rPr>
      </w:pPr>
    </w:p>
    <w:p w:rsidR="00DD1663" w:rsidRPr="00A245C4" w:rsidRDefault="00DD1663" w:rsidP="00A245C4">
      <w:pPr>
        <w:ind w:right="49"/>
        <w:rPr>
          <w:rFonts w:ascii="Palatino Linotype" w:hAnsi="Palatino Linotype"/>
          <w:color w:val="000000" w:themeColor="text1"/>
        </w:rPr>
      </w:pPr>
    </w:p>
    <w:p w:rsidR="008753C1" w:rsidRPr="00A245C4" w:rsidRDefault="008753C1" w:rsidP="00A245C4">
      <w:pPr>
        <w:spacing w:line="360" w:lineRule="auto"/>
        <w:ind w:right="49"/>
        <w:jc w:val="both"/>
        <w:rPr>
          <w:rFonts w:ascii="Palatino Linotype" w:hAnsi="Palatino Linotype"/>
          <w:color w:val="000000" w:themeColor="text1"/>
          <w:lang w:val="es-MX" w:eastAsia="es-MX"/>
        </w:rPr>
      </w:pPr>
    </w:p>
    <w:p w:rsidR="008753C1" w:rsidRPr="00A245C4" w:rsidRDefault="008753C1" w:rsidP="00A245C4">
      <w:pPr>
        <w:pStyle w:val="Prrafodelista"/>
        <w:spacing w:line="360" w:lineRule="auto"/>
        <w:ind w:left="0" w:right="49"/>
        <w:jc w:val="both"/>
        <w:rPr>
          <w:rFonts w:ascii="Palatino Linotype" w:hAnsi="Palatino Linotype"/>
          <w:color w:val="000000" w:themeColor="text1"/>
          <w:lang w:val="es-MX"/>
        </w:rPr>
      </w:pPr>
    </w:p>
    <w:p w:rsidR="008753C1" w:rsidRPr="00A245C4" w:rsidRDefault="008753C1" w:rsidP="00A245C4">
      <w:pPr>
        <w:spacing w:line="360" w:lineRule="auto"/>
        <w:ind w:right="49"/>
        <w:jc w:val="both"/>
        <w:rPr>
          <w:rFonts w:ascii="Palatino Linotype" w:hAnsi="Palatino Linotype"/>
          <w:color w:val="000000" w:themeColor="text1"/>
          <w:lang w:val="es-MX"/>
        </w:rPr>
      </w:pPr>
    </w:p>
    <w:p w:rsidR="008753C1" w:rsidRPr="00A245C4" w:rsidRDefault="008753C1" w:rsidP="00A245C4">
      <w:pPr>
        <w:spacing w:line="360" w:lineRule="auto"/>
        <w:ind w:right="49"/>
        <w:jc w:val="both"/>
        <w:rPr>
          <w:rFonts w:ascii="Palatino Linotype" w:hAnsi="Palatino Linotype"/>
          <w:color w:val="000000" w:themeColor="text1"/>
          <w:lang w:val="es-MX"/>
        </w:rPr>
      </w:pPr>
    </w:p>
    <w:p w:rsidR="008753C1" w:rsidRPr="00A245C4" w:rsidRDefault="008753C1" w:rsidP="00A245C4">
      <w:pPr>
        <w:spacing w:line="360" w:lineRule="auto"/>
        <w:ind w:right="49"/>
        <w:jc w:val="both"/>
        <w:rPr>
          <w:rFonts w:ascii="Palatino Linotype" w:hAnsi="Palatino Linotype"/>
          <w:color w:val="000000" w:themeColor="text1"/>
          <w:lang w:val="es-MX"/>
        </w:rPr>
      </w:pPr>
    </w:p>
    <w:p w:rsidR="008753C1" w:rsidRPr="00A245C4" w:rsidRDefault="008753C1" w:rsidP="00A245C4">
      <w:pPr>
        <w:spacing w:line="360" w:lineRule="auto"/>
        <w:ind w:right="49"/>
        <w:jc w:val="both"/>
        <w:rPr>
          <w:rFonts w:ascii="Palatino Linotype" w:hAnsi="Palatino Linotype"/>
          <w:color w:val="000000" w:themeColor="text1"/>
          <w:lang w:val="es-MX"/>
        </w:rPr>
      </w:pPr>
    </w:p>
    <w:p w:rsidR="008753C1" w:rsidRPr="00A245C4" w:rsidRDefault="008753C1" w:rsidP="00A245C4">
      <w:pPr>
        <w:spacing w:line="360" w:lineRule="auto"/>
        <w:ind w:right="49"/>
        <w:jc w:val="both"/>
        <w:rPr>
          <w:rFonts w:ascii="Palatino Linotype" w:hAnsi="Palatino Linotype"/>
          <w:color w:val="000000" w:themeColor="text1"/>
          <w:lang w:val="es-MX"/>
        </w:rPr>
      </w:pPr>
    </w:p>
    <w:p w:rsidR="008753C1" w:rsidRPr="00A245C4" w:rsidRDefault="008753C1" w:rsidP="00A245C4">
      <w:pPr>
        <w:spacing w:line="360" w:lineRule="auto"/>
        <w:ind w:right="49"/>
        <w:jc w:val="both"/>
        <w:rPr>
          <w:rFonts w:ascii="Palatino Linotype" w:hAnsi="Palatino Linotype"/>
          <w:color w:val="000000" w:themeColor="text1"/>
          <w:lang w:val="es-MX"/>
        </w:rPr>
      </w:pPr>
    </w:p>
    <w:p w:rsidR="008753C1" w:rsidRPr="00A245C4" w:rsidRDefault="008753C1" w:rsidP="00A245C4">
      <w:pPr>
        <w:spacing w:line="360" w:lineRule="auto"/>
        <w:ind w:right="49"/>
        <w:rPr>
          <w:rFonts w:ascii="Palatino Linotype" w:hAnsi="Palatino Linotype"/>
          <w:color w:val="000000" w:themeColor="text1"/>
          <w:lang w:val="es-MX"/>
        </w:rPr>
      </w:pPr>
    </w:p>
    <w:sectPr w:rsidR="008753C1" w:rsidRPr="00A245C4" w:rsidSect="00DF3A3C">
      <w:headerReference w:type="even" r:id="rId7"/>
      <w:headerReference w:type="default" r:id="rId8"/>
      <w:footerReference w:type="default" r:id="rId9"/>
      <w:headerReference w:type="first" r:id="rId10"/>
      <w:footerReference w:type="first" r:id="rId11"/>
      <w:pgSz w:w="12240" w:h="15840"/>
      <w:pgMar w:top="2269"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F2B" w:rsidRDefault="005F4F2B" w:rsidP="008753C1">
      <w:r>
        <w:separator/>
      </w:r>
    </w:p>
  </w:endnote>
  <w:endnote w:type="continuationSeparator" w:id="0">
    <w:p w:rsidR="005F4F2B" w:rsidRDefault="005F4F2B" w:rsidP="00875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8C53E0" w:rsidRPr="002D6DD8" w:rsidRDefault="008C53E0"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64E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64E8">
              <w:rPr>
                <w:rFonts w:ascii="Palatino Linotype" w:hAnsi="Palatino Linotype"/>
                <w:bCs/>
                <w:noProof/>
                <w:sz w:val="20"/>
              </w:rPr>
              <w:t>14</w:t>
            </w:r>
            <w:r>
              <w:rPr>
                <w:rFonts w:ascii="Palatino Linotype" w:hAnsi="Palatino Linotype"/>
                <w:bCs/>
                <w:noProof/>
                <w:sz w:val="20"/>
              </w:rPr>
              <w:fldChar w:fldCharType="end"/>
            </w:r>
          </w:p>
        </w:sdtContent>
      </w:sdt>
    </w:sdtContent>
  </w:sdt>
  <w:p w:rsidR="008C53E0" w:rsidRDefault="008C53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3E0" w:rsidRPr="000B69FA" w:rsidRDefault="008C53E0" w:rsidP="00D626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64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B64E8">
      <w:rPr>
        <w:rFonts w:ascii="Palatino Linotype" w:hAnsi="Palatino Linotype"/>
        <w:bCs/>
        <w:noProof/>
        <w:sz w:val="20"/>
      </w:rPr>
      <w:t>14</w:t>
    </w:r>
    <w:r>
      <w:rPr>
        <w:rFonts w:ascii="Palatino Linotype" w:hAnsi="Palatino Linotype"/>
        <w:bCs/>
        <w:noProof/>
        <w:sz w:val="20"/>
      </w:rPr>
      <w:fldChar w:fldCharType="end"/>
    </w:r>
  </w:p>
  <w:p w:rsidR="008C53E0" w:rsidRDefault="008C53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F2B" w:rsidRDefault="005F4F2B" w:rsidP="008753C1">
      <w:r>
        <w:separator/>
      </w:r>
    </w:p>
  </w:footnote>
  <w:footnote w:type="continuationSeparator" w:id="0">
    <w:p w:rsidR="005F4F2B" w:rsidRDefault="005F4F2B" w:rsidP="008753C1">
      <w:r>
        <w:continuationSeparator/>
      </w:r>
    </w:p>
  </w:footnote>
  <w:footnote w:id="1">
    <w:p w:rsidR="008C53E0" w:rsidRDefault="008C53E0"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C53E0" w:rsidRDefault="008C53E0"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C53E0" w:rsidRDefault="008C53E0"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8C53E0" w:rsidRDefault="008C53E0" w:rsidP="00DD166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3E0" w:rsidRDefault="005F4F2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127" w:type="dxa"/>
      <w:tblCellMar>
        <w:left w:w="70" w:type="dxa"/>
        <w:right w:w="70" w:type="dxa"/>
      </w:tblCellMar>
      <w:tblLook w:val="04A0" w:firstRow="1" w:lastRow="0" w:firstColumn="1" w:lastColumn="0" w:noHBand="0" w:noVBand="1"/>
    </w:tblPr>
    <w:tblGrid>
      <w:gridCol w:w="2976"/>
      <w:gridCol w:w="4678"/>
    </w:tblGrid>
    <w:tr w:rsidR="008C53E0" w:rsidRPr="00DA21CB" w:rsidTr="00DF3A3C">
      <w:trPr>
        <w:trHeight w:val="227"/>
      </w:trPr>
      <w:tc>
        <w:tcPr>
          <w:tcW w:w="2976" w:type="dxa"/>
          <w:vAlign w:val="center"/>
          <w:hideMark/>
        </w:tcPr>
        <w:p w:rsidR="008C53E0" w:rsidRPr="00A245C4" w:rsidRDefault="008C53E0" w:rsidP="00A245C4">
          <w:pPr>
            <w:ind w:right="34"/>
            <w:jc w:val="right"/>
            <w:rPr>
              <w:rFonts w:ascii="Palatino Linotype" w:hAnsi="Palatino Linotype"/>
              <w:b/>
            </w:rPr>
          </w:pPr>
          <w:r w:rsidRPr="00A245C4">
            <w:rPr>
              <w:rFonts w:ascii="Palatino Linotype" w:hAnsi="Palatino Linotype"/>
              <w:b/>
            </w:rPr>
            <w:t>Recurso de Revisión:</w:t>
          </w:r>
        </w:p>
      </w:tc>
      <w:tc>
        <w:tcPr>
          <w:tcW w:w="4678" w:type="dxa"/>
          <w:vAlign w:val="center"/>
          <w:hideMark/>
        </w:tcPr>
        <w:p w:rsidR="008C53E0" w:rsidRPr="00A245C4" w:rsidRDefault="008C53E0" w:rsidP="00DF3A3C">
          <w:pPr>
            <w:pStyle w:val="Encabezado"/>
            <w:tabs>
              <w:tab w:val="clear" w:pos="4419"/>
            </w:tabs>
            <w:ind w:right="-70"/>
            <w:rPr>
              <w:rFonts w:ascii="Palatino Linotype" w:hAnsi="Palatino Linotype" w:cs="Arial"/>
              <w:bCs/>
              <w:lang w:eastAsia="es-MX"/>
            </w:rPr>
          </w:pPr>
          <w:r w:rsidRPr="00A245C4">
            <w:rPr>
              <w:rFonts w:ascii="Palatino Linotype" w:hAnsi="Palatino Linotype" w:cs="Arial"/>
              <w:bCs/>
              <w:lang w:eastAsia="es-MX"/>
            </w:rPr>
            <w:t>11558/INFOEM/IP/RR/2025</w:t>
          </w:r>
        </w:p>
      </w:tc>
    </w:tr>
    <w:tr w:rsidR="008C53E0" w:rsidRPr="00DA21CB" w:rsidTr="00DF3A3C">
      <w:trPr>
        <w:trHeight w:val="242"/>
      </w:trPr>
      <w:tc>
        <w:tcPr>
          <w:tcW w:w="2976" w:type="dxa"/>
          <w:vAlign w:val="center"/>
          <w:hideMark/>
        </w:tcPr>
        <w:p w:rsidR="008C53E0" w:rsidRDefault="008C53E0" w:rsidP="00A245C4">
          <w:pPr>
            <w:ind w:right="34"/>
            <w:jc w:val="right"/>
            <w:rPr>
              <w:rFonts w:ascii="Palatino Linotype" w:hAnsi="Palatino Linotype"/>
              <w:b/>
            </w:rPr>
          </w:pPr>
          <w:r w:rsidRPr="00A245C4">
            <w:rPr>
              <w:rFonts w:ascii="Palatino Linotype" w:hAnsi="Palatino Linotype"/>
              <w:b/>
            </w:rPr>
            <w:t>Sujeto Obligado:</w:t>
          </w:r>
        </w:p>
        <w:p w:rsidR="00A245C4" w:rsidRPr="00A245C4" w:rsidRDefault="00A245C4" w:rsidP="00A245C4">
          <w:pPr>
            <w:ind w:right="34"/>
            <w:jc w:val="right"/>
            <w:rPr>
              <w:rFonts w:ascii="Palatino Linotype" w:hAnsi="Palatino Linotype"/>
              <w:b/>
            </w:rPr>
          </w:pPr>
        </w:p>
      </w:tc>
      <w:tc>
        <w:tcPr>
          <w:tcW w:w="4678" w:type="dxa"/>
          <w:vAlign w:val="center"/>
          <w:hideMark/>
        </w:tcPr>
        <w:p w:rsidR="008C53E0" w:rsidRPr="00A245C4" w:rsidRDefault="008C53E0" w:rsidP="00DF3A3C">
          <w:pPr>
            <w:pStyle w:val="Encabezado"/>
            <w:tabs>
              <w:tab w:val="clear" w:pos="4419"/>
            </w:tabs>
            <w:ind w:right="-70"/>
            <w:rPr>
              <w:rFonts w:ascii="Palatino Linotype" w:hAnsi="Palatino Linotype"/>
            </w:rPr>
          </w:pPr>
          <w:r w:rsidRPr="00A245C4">
            <w:rPr>
              <w:rFonts w:ascii="Palatino Linotype" w:hAnsi="Palatino Linotype"/>
              <w:bCs/>
              <w:color w:val="000000"/>
            </w:rPr>
            <w:t>Sistema Municipal para el Desarrollo Integral de la Familia Municipio de Atenco</w:t>
          </w:r>
        </w:p>
      </w:tc>
    </w:tr>
    <w:tr w:rsidR="008C53E0" w:rsidRPr="00DA21CB" w:rsidTr="00DF3A3C">
      <w:trPr>
        <w:trHeight w:val="342"/>
      </w:trPr>
      <w:tc>
        <w:tcPr>
          <w:tcW w:w="2976" w:type="dxa"/>
          <w:vAlign w:val="center"/>
          <w:hideMark/>
        </w:tcPr>
        <w:p w:rsidR="008C53E0" w:rsidRPr="00A245C4" w:rsidRDefault="008C53E0" w:rsidP="00A245C4">
          <w:pPr>
            <w:ind w:right="34"/>
            <w:jc w:val="right"/>
            <w:rPr>
              <w:rFonts w:ascii="Palatino Linotype" w:hAnsi="Palatino Linotype"/>
              <w:b/>
            </w:rPr>
          </w:pPr>
          <w:r w:rsidRPr="00A245C4">
            <w:rPr>
              <w:rFonts w:ascii="Palatino Linotype" w:hAnsi="Palatino Linotype"/>
              <w:b/>
            </w:rPr>
            <w:t>Comisionada Ponente:</w:t>
          </w:r>
        </w:p>
      </w:tc>
      <w:tc>
        <w:tcPr>
          <w:tcW w:w="4678" w:type="dxa"/>
          <w:vAlign w:val="center"/>
          <w:hideMark/>
        </w:tcPr>
        <w:p w:rsidR="008C53E0" w:rsidRPr="00A245C4" w:rsidRDefault="008C53E0" w:rsidP="00DF3A3C">
          <w:pPr>
            <w:pStyle w:val="Encabezado"/>
            <w:tabs>
              <w:tab w:val="clear" w:pos="4419"/>
            </w:tabs>
            <w:ind w:right="-70"/>
            <w:rPr>
              <w:rFonts w:ascii="Palatino Linotype" w:hAnsi="Palatino Linotype"/>
            </w:rPr>
          </w:pPr>
          <w:r w:rsidRPr="00A245C4">
            <w:rPr>
              <w:rFonts w:ascii="Palatino Linotype" w:hAnsi="Palatino Linotype"/>
            </w:rPr>
            <w:t>María del Rosario Mejía Ayala</w:t>
          </w:r>
        </w:p>
      </w:tc>
    </w:tr>
  </w:tbl>
  <w:p w:rsidR="008C53E0" w:rsidRPr="00AE046A" w:rsidRDefault="005F4F2B" w:rsidP="00D6260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127" w:type="dxa"/>
      <w:tblCellMar>
        <w:left w:w="70" w:type="dxa"/>
        <w:right w:w="70" w:type="dxa"/>
      </w:tblCellMar>
      <w:tblLook w:val="04A0" w:firstRow="1" w:lastRow="0" w:firstColumn="1" w:lastColumn="0" w:noHBand="0" w:noVBand="1"/>
    </w:tblPr>
    <w:tblGrid>
      <w:gridCol w:w="2977"/>
      <w:gridCol w:w="4819"/>
    </w:tblGrid>
    <w:tr w:rsidR="00A245C4" w:rsidRPr="00A245C4" w:rsidTr="00DF3A3C">
      <w:trPr>
        <w:trHeight w:val="227"/>
      </w:trPr>
      <w:tc>
        <w:tcPr>
          <w:tcW w:w="2977" w:type="dxa"/>
          <w:vAlign w:val="center"/>
          <w:hideMark/>
        </w:tcPr>
        <w:p w:rsidR="008C53E0" w:rsidRPr="00A245C4" w:rsidRDefault="008C53E0" w:rsidP="00A245C4">
          <w:pPr>
            <w:jc w:val="right"/>
            <w:rPr>
              <w:rFonts w:ascii="Palatino Linotype" w:hAnsi="Palatino Linotype"/>
              <w:b/>
              <w:color w:val="000000" w:themeColor="text1"/>
            </w:rPr>
          </w:pPr>
          <w:r w:rsidRPr="00A245C4">
            <w:rPr>
              <w:rFonts w:ascii="Palatino Linotype" w:hAnsi="Palatino Linotype"/>
              <w:b/>
              <w:color w:val="000000" w:themeColor="text1"/>
            </w:rPr>
            <w:t>Recurso de Revisión:</w:t>
          </w:r>
        </w:p>
      </w:tc>
      <w:tc>
        <w:tcPr>
          <w:tcW w:w="4819" w:type="dxa"/>
          <w:vAlign w:val="center"/>
          <w:hideMark/>
        </w:tcPr>
        <w:p w:rsidR="008C53E0" w:rsidRPr="00A245C4" w:rsidRDefault="008C53E0" w:rsidP="00DF3A3C">
          <w:pPr>
            <w:pStyle w:val="Encabezado"/>
            <w:tabs>
              <w:tab w:val="clear" w:pos="4419"/>
            </w:tabs>
            <w:rPr>
              <w:rFonts w:ascii="Palatino Linotype" w:hAnsi="Palatino Linotype"/>
              <w:color w:val="000000" w:themeColor="text1"/>
            </w:rPr>
          </w:pPr>
          <w:r w:rsidRPr="00A245C4">
            <w:rPr>
              <w:rFonts w:ascii="Palatino Linotype" w:hAnsi="Palatino Linotype" w:cs="Arial"/>
              <w:bCs/>
              <w:color w:val="000000" w:themeColor="text1"/>
              <w:lang w:eastAsia="es-MX"/>
            </w:rPr>
            <w:t>11558/INFOEM/IP/RR/2025</w:t>
          </w:r>
        </w:p>
      </w:tc>
    </w:tr>
    <w:tr w:rsidR="00A245C4" w:rsidRPr="00A245C4" w:rsidTr="00DF3A3C">
      <w:trPr>
        <w:trHeight w:val="242"/>
      </w:trPr>
      <w:tc>
        <w:tcPr>
          <w:tcW w:w="2977" w:type="dxa"/>
          <w:vAlign w:val="center"/>
          <w:hideMark/>
        </w:tcPr>
        <w:p w:rsidR="008C53E0" w:rsidRPr="00A245C4" w:rsidRDefault="008C53E0" w:rsidP="00A245C4">
          <w:pPr>
            <w:jc w:val="right"/>
            <w:rPr>
              <w:rFonts w:ascii="Palatino Linotype" w:hAnsi="Palatino Linotype"/>
              <w:b/>
              <w:color w:val="000000" w:themeColor="text1"/>
            </w:rPr>
          </w:pPr>
          <w:r w:rsidRPr="00A245C4">
            <w:rPr>
              <w:rFonts w:ascii="Palatino Linotype" w:hAnsi="Palatino Linotype"/>
              <w:b/>
              <w:color w:val="000000" w:themeColor="text1"/>
            </w:rPr>
            <w:t>Recurrente:</w:t>
          </w:r>
        </w:p>
      </w:tc>
      <w:tc>
        <w:tcPr>
          <w:tcW w:w="4819" w:type="dxa"/>
          <w:hideMark/>
        </w:tcPr>
        <w:p w:rsidR="008C53E0" w:rsidRPr="00A245C4" w:rsidRDefault="008C53E0" w:rsidP="00DF3A3C">
          <w:pPr>
            <w:pStyle w:val="Encabezado"/>
            <w:tabs>
              <w:tab w:val="clear" w:pos="4419"/>
              <w:tab w:val="left" w:pos="521"/>
            </w:tabs>
            <w:rPr>
              <w:rFonts w:ascii="Palatino Linotype" w:hAnsi="Palatino Linotype"/>
              <w:color w:val="000000" w:themeColor="text1"/>
            </w:rPr>
          </w:pPr>
          <w:r w:rsidRPr="00A245C4">
            <w:rPr>
              <w:rFonts w:ascii="Palatino Linotype" w:hAnsi="Palatino Linotype"/>
              <w:bCs/>
              <w:color w:val="000000" w:themeColor="text1"/>
            </w:rPr>
            <w:t> </w:t>
          </w:r>
        </w:p>
      </w:tc>
    </w:tr>
    <w:tr w:rsidR="00A245C4" w:rsidRPr="00A245C4" w:rsidTr="00DF3A3C">
      <w:trPr>
        <w:trHeight w:val="342"/>
      </w:trPr>
      <w:tc>
        <w:tcPr>
          <w:tcW w:w="2977" w:type="dxa"/>
          <w:vAlign w:val="center"/>
        </w:tcPr>
        <w:p w:rsidR="008C53E0" w:rsidRDefault="008C53E0" w:rsidP="00A245C4">
          <w:pPr>
            <w:jc w:val="right"/>
            <w:rPr>
              <w:rFonts w:ascii="Palatino Linotype" w:hAnsi="Palatino Linotype"/>
              <w:b/>
              <w:color w:val="000000" w:themeColor="text1"/>
            </w:rPr>
          </w:pPr>
          <w:r w:rsidRPr="00A245C4">
            <w:rPr>
              <w:rFonts w:ascii="Palatino Linotype" w:hAnsi="Palatino Linotype"/>
              <w:b/>
              <w:color w:val="000000" w:themeColor="text1"/>
            </w:rPr>
            <w:t>Sujeto Obligado:</w:t>
          </w:r>
        </w:p>
        <w:p w:rsidR="00A245C4" w:rsidRDefault="00A245C4" w:rsidP="00A245C4">
          <w:pPr>
            <w:jc w:val="right"/>
            <w:rPr>
              <w:rFonts w:ascii="Palatino Linotype" w:hAnsi="Palatino Linotype"/>
              <w:b/>
              <w:color w:val="000000" w:themeColor="text1"/>
            </w:rPr>
          </w:pPr>
        </w:p>
        <w:p w:rsidR="00A245C4" w:rsidRPr="00A245C4" w:rsidRDefault="00A245C4" w:rsidP="00A245C4">
          <w:pPr>
            <w:jc w:val="right"/>
            <w:rPr>
              <w:rFonts w:ascii="Palatino Linotype" w:hAnsi="Palatino Linotype"/>
              <w:b/>
              <w:color w:val="000000" w:themeColor="text1"/>
            </w:rPr>
          </w:pPr>
        </w:p>
      </w:tc>
      <w:tc>
        <w:tcPr>
          <w:tcW w:w="4819" w:type="dxa"/>
          <w:vAlign w:val="center"/>
        </w:tcPr>
        <w:p w:rsidR="008C53E0" w:rsidRPr="00A245C4" w:rsidRDefault="008C53E0" w:rsidP="00DF3A3C">
          <w:pPr>
            <w:pStyle w:val="Encabezado"/>
            <w:tabs>
              <w:tab w:val="clear" w:pos="4419"/>
            </w:tabs>
            <w:rPr>
              <w:rFonts w:ascii="Palatino Linotype" w:hAnsi="Palatino Linotype"/>
              <w:color w:val="000000" w:themeColor="text1"/>
            </w:rPr>
          </w:pPr>
          <w:r w:rsidRPr="00A245C4">
            <w:rPr>
              <w:rFonts w:ascii="Palatino Linotype" w:hAnsi="Palatino Linotype"/>
              <w:bCs/>
              <w:color w:val="000000" w:themeColor="text1"/>
            </w:rPr>
            <w:t>Sistema Municipal para el Desarrollo Integral de la Familia Municipio de Atenco</w:t>
          </w:r>
        </w:p>
      </w:tc>
    </w:tr>
    <w:tr w:rsidR="00A245C4" w:rsidRPr="00A245C4" w:rsidTr="00DF3A3C">
      <w:trPr>
        <w:trHeight w:val="342"/>
      </w:trPr>
      <w:tc>
        <w:tcPr>
          <w:tcW w:w="2977" w:type="dxa"/>
          <w:vAlign w:val="center"/>
        </w:tcPr>
        <w:p w:rsidR="008C53E0" w:rsidRPr="00A245C4" w:rsidRDefault="008C53E0" w:rsidP="00A245C4">
          <w:pPr>
            <w:jc w:val="right"/>
            <w:rPr>
              <w:rFonts w:ascii="Palatino Linotype" w:hAnsi="Palatino Linotype"/>
              <w:b/>
              <w:color w:val="000000" w:themeColor="text1"/>
            </w:rPr>
          </w:pPr>
          <w:r w:rsidRPr="00A245C4">
            <w:rPr>
              <w:rFonts w:ascii="Palatino Linotype" w:hAnsi="Palatino Linotype"/>
              <w:b/>
              <w:color w:val="000000" w:themeColor="text1"/>
            </w:rPr>
            <w:t>Comisionada Ponente:</w:t>
          </w:r>
        </w:p>
      </w:tc>
      <w:tc>
        <w:tcPr>
          <w:tcW w:w="4819" w:type="dxa"/>
          <w:vAlign w:val="center"/>
        </w:tcPr>
        <w:p w:rsidR="008C53E0" w:rsidRPr="00A245C4" w:rsidRDefault="008C53E0" w:rsidP="00DF3A3C">
          <w:pPr>
            <w:pStyle w:val="Encabezado"/>
            <w:tabs>
              <w:tab w:val="clear" w:pos="4419"/>
            </w:tabs>
            <w:rPr>
              <w:rFonts w:ascii="Palatino Linotype" w:hAnsi="Palatino Linotype"/>
              <w:color w:val="000000" w:themeColor="text1"/>
            </w:rPr>
          </w:pPr>
          <w:r w:rsidRPr="00A245C4">
            <w:rPr>
              <w:rFonts w:ascii="Palatino Linotype" w:hAnsi="Palatino Linotype"/>
              <w:color w:val="000000" w:themeColor="text1"/>
            </w:rPr>
            <w:t>María del Rosario Mejía Ayala</w:t>
          </w:r>
        </w:p>
      </w:tc>
    </w:tr>
  </w:tbl>
  <w:p w:rsidR="008C53E0" w:rsidRPr="00C222C0" w:rsidRDefault="005F4F2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F8AE01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1464"/>
    <w:multiLevelType w:val="multilevel"/>
    <w:tmpl w:val="D9DA21DC"/>
    <w:lvl w:ilvl="0">
      <w:start w:val="1"/>
      <w:numFmt w:val="upp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352FC3"/>
    <w:multiLevelType w:val="multilevel"/>
    <w:tmpl w:val="0F28A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D07D4"/>
    <w:multiLevelType w:val="hybridMultilevel"/>
    <w:tmpl w:val="FA005994"/>
    <w:lvl w:ilvl="0" w:tplc="576075A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1B2C2FCD"/>
    <w:multiLevelType w:val="hybridMultilevel"/>
    <w:tmpl w:val="76981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D72C93"/>
    <w:multiLevelType w:val="hybridMultilevel"/>
    <w:tmpl w:val="7DFA3DC4"/>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F8E03F7A">
      <w:start w:val="1"/>
      <w:numFmt w:val="decimal"/>
      <w:lvlText w:val="%3."/>
      <w:lvlJc w:val="left"/>
      <w:pPr>
        <w:ind w:left="2175" w:hanging="375"/>
      </w:pPr>
      <w:rPr>
        <w:rFonts w:hint="default"/>
      </w:rPr>
    </w:lvl>
    <w:lvl w:ilvl="3" w:tplc="09BCAE4A">
      <w:start w:val="1"/>
      <w:numFmt w:val="upperRoman"/>
      <w:lvlText w:val="%4."/>
      <w:lvlJc w:val="left"/>
      <w:pPr>
        <w:ind w:left="3240" w:hanging="72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782C63"/>
    <w:multiLevelType w:val="hybridMultilevel"/>
    <w:tmpl w:val="FC26FB0A"/>
    <w:lvl w:ilvl="0" w:tplc="64E622E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22C87F6F"/>
    <w:multiLevelType w:val="hybridMultilevel"/>
    <w:tmpl w:val="83549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973247"/>
    <w:multiLevelType w:val="hybridMultilevel"/>
    <w:tmpl w:val="261C4F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3C96499"/>
    <w:multiLevelType w:val="multilevel"/>
    <w:tmpl w:val="15AA590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17490"/>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C47AC"/>
    <w:multiLevelType w:val="hybridMultilevel"/>
    <w:tmpl w:val="65109402"/>
    <w:lvl w:ilvl="0" w:tplc="2BD4CB5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C955AEF"/>
    <w:multiLevelType w:val="hybridMultilevel"/>
    <w:tmpl w:val="B4302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D559BA"/>
    <w:multiLevelType w:val="hybridMultilevel"/>
    <w:tmpl w:val="0600A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AD159B"/>
    <w:multiLevelType w:val="hybridMultilevel"/>
    <w:tmpl w:val="E490EA2A"/>
    <w:lvl w:ilvl="0" w:tplc="C97C2B28">
      <w:start w:val="1"/>
      <w:numFmt w:val="upperRoman"/>
      <w:lvlText w:val="%1."/>
      <w:lvlJc w:val="left"/>
      <w:pPr>
        <w:ind w:left="1914" w:hanging="72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20"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026A8B"/>
    <w:multiLevelType w:val="hybridMultilevel"/>
    <w:tmpl w:val="41E20D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3"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3B7476"/>
    <w:multiLevelType w:val="hybridMultilevel"/>
    <w:tmpl w:val="CCCEB88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5" w15:restartNumberingAfterBreak="0">
    <w:nsid w:val="5D281AC5"/>
    <w:multiLevelType w:val="hybridMultilevel"/>
    <w:tmpl w:val="1E0CF49E"/>
    <w:lvl w:ilvl="0" w:tplc="5732A5F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15:restartNumberingAfterBreak="0">
    <w:nsid w:val="607D77A4"/>
    <w:multiLevelType w:val="multilevel"/>
    <w:tmpl w:val="34064B5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D4F53"/>
    <w:multiLevelType w:val="hybridMultilevel"/>
    <w:tmpl w:val="CFB4A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E242D1"/>
    <w:multiLevelType w:val="hybridMultilevel"/>
    <w:tmpl w:val="BD66A76C"/>
    <w:lvl w:ilvl="0" w:tplc="D474F33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15:restartNumberingAfterBreak="0">
    <w:nsid w:val="6A5468B2"/>
    <w:multiLevelType w:val="hybridMultilevel"/>
    <w:tmpl w:val="63C600C0"/>
    <w:lvl w:ilvl="0" w:tplc="59629C6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0" w15:restartNumberingAfterBreak="0">
    <w:nsid w:val="6B2A0849"/>
    <w:multiLevelType w:val="multilevel"/>
    <w:tmpl w:val="19B0E9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1" w15:restartNumberingAfterBreak="0">
    <w:nsid w:val="6F22464D"/>
    <w:multiLevelType w:val="multilevel"/>
    <w:tmpl w:val="68469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300BA9"/>
    <w:multiLevelType w:val="hybridMultilevel"/>
    <w:tmpl w:val="459A9764"/>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3B5975"/>
    <w:multiLevelType w:val="hybridMultilevel"/>
    <w:tmpl w:val="2FF8A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7"/>
  </w:num>
  <w:num w:numId="3">
    <w:abstractNumId w:val="3"/>
  </w:num>
  <w:num w:numId="4">
    <w:abstractNumId w:val="36"/>
  </w:num>
  <w:num w:numId="5">
    <w:abstractNumId w:val="22"/>
  </w:num>
  <w:num w:numId="6">
    <w:abstractNumId w:val="11"/>
  </w:num>
  <w:num w:numId="7">
    <w:abstractNumId w:val="2"/>
  </w:num>
  <w:num w:numId="8">
    <w:abstractNumId w:val="18"/>
  </w:num>
  <w:num w:numId="9">
    <w:abstractNumId w:val="4"/>
  </w:num>
  <w:num w:numId="10">
    <w:abstractNumId w:val="19"/>
  </w:num>
  <w:num w:numId="11">
    <w:abstractNumId w:val="25"/>
  </w:num>
  <w:num w:numId="12">
    <w:abstractNumId w:val="28"/>
  </w:num>
  <w:num w:numId="13">
    <w:abstractNumId w:val="29"/>
  </w:num>
  <w:num w:numId="14">
    <w:abstractNumId w:val="16"/>
  </w:num>
  <w:num w:numId="15">
    <w:abstractNumId w:val="9"/>
  </w:num>
  <w:num w:numId="16">
    <w:abstractNumId w:val="5"/>
  </w:num>
  <w:num w:numId="17">
    <w:abstractNumId w:val="33"/>
  </w:num>
  <w:num w:numId="18">
    <w:abstractNumId w:val="6"/>
  </w:num>
  <w:num w:numId="19">
    <w:abstractNumId w:val="30"/>
  </w:num>
  <w:num w:numId="20">
    <w:abstractNumId w:val="20"/>
  </w:num>
  <w:num w:numId="21">
    <w:abstractNumId w:val="31"/>
  </w:num>
  <w:num w:numId="22">
    <w:abstractNumId w:val="26"/>
  </w:num>
  <w:num w:numId="23">
    <w:abstractNumId w:val="23"/>
  </w:num>
  <w:num w:numId="24">
    <w:abstractNumId w:val="8"/>
  </w:num>
  <w:num w:numId="25">
    <w:abstractNumId w:val="14"/>
  </w:num>
  <w:num w:numId="26">
    <w:abstractNumId w:val="27"/>
  </w:num>
  <w:num w:numId="27">
    <w:abstractNumId w:val="10"/>
  </w:num>
  <w:num w:numId="28">
    <w:abstractNumId w:val="0"/>
  </w:num>
  <w:num w:numId="29">
    <w:abstractNumId w:val="17"/>
  </w:num>
  <w:num w:numId="30">
    <w:abstractNumId w:val="34"/>
  </w:num>
  <w:num w:numId="31">
    <w:abstractNumId w:val="1"/>
  </w:num>
  <w:num w:numId="32">
    <w:abstractNumId w:val="12"/>
  </w:num>
  <w:num w:numId="33">
    <w:abstractNumId w:val="32"/>
  </w:num>
  <w:num w:numId="34">
    <w:abstractNumId w:val="13"/>
  </w:num>
  <w:num w:numId="35">
    <w:abstractNumId w:val="21"/>
  </w:num>
  <w:num w:numId="36">
    <w:abstractNumId w:val="2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C1"/>
    <w:rsid w:val="0004576F"/>
    <w:rsid w:val="00084DB4"/>
    <w:rsid w:val="00085516"/>
    <w:rsid w:val="000C2E1F"/>
    <w:rsid w:val="000F4887"/>
    <w:rsid w:val="00161D44"/>
    <w:rsid w:val="001A2FBA"/>
    <w:rsid w:val="001B1E3F"/>
    <w:rsid w:val="001D3B37"/>
    <w:rsid w:val="001F4DD7"/>
    <w:rsid w:val="001F664D"/>
    <w:rsid w:val="002169FA"/>
    <w:rsid w:val="00264C29"/>
    <w:rsid w:val="002B2269"/>
    <w:rsid w:val="002B59CC"/>
    <w:rsid w:val="002B64E8"/>
    <w:rsid w:val="002D385B"/>
    <w:rsid w:val="002F63B4"/>
    <w:rsid w:val="002F72B9"/>
    <w:rsid w:val="00327F9B"/>
    <w:rsid w:val="0038652F"/>
    <w:rsid w:val="003B2138"/>
    <w:rsid w:val="003C76E3"/>
    <w:rsid w:val="003D1FCF"/>
    <w:rsid w:val="003F1DFC"/>
    <w:rsid w:val="00400E3B"/>
    <w:rsid w:val="0041431B"/>
    <w:rsid w:val="00422B43"/>
    <w:rsid w:val="00443F40"/>
    <w:rsid w:val="00477CCA"/>
    <w:rsid w:val="0048443D"/>
    <w:rsid w:val="004D7FDA"/>
    <w:rsid w:val="004E7065"/>
    <w:rsid w:val="005179EF"/>
    <w:rsid w:val="005564F4"/>
    <w:rsid w:val="0056121F"/>
    <w:rsid w:val="0057240E"/>
    <w:rsid w:val="005C19B4"/>
    <w:rsid w:val="005C7ED8"/>
    <w:rsid w:val="005F4F2B"/>
    <w:rsid w:val="0065360D"/>
    <w:rsid w:val="00670EC9"/>
    <w:rsid w:val="00691F58"/>
    <w:rsid w:val="006E4A4B"/>
    <w:rsid w:val="00710D51"/>
    <w:rsid w:val="00713C4D"/>
    <w:rsid w:val="0072544C"/>
    <w:rsid w:val="007640FF"/>
    <w:rsid w:val="00775AA3"/>
    <w:rsid w:val="0078487A"/>
    <w:rsid w:val="0078555E"/>
    <w:rsid w:val="007946C3"/>
    <w:rsid w:val="007A2C08"/>
    <w:rsid w:val="007A4FB7"/>
    <w:rsid w:val="007D7926"/>
    <w:rsid w:val="00833C19"/>
    <w:rsid w:val="0086656F"/>
    <w:rsid w:val="008753C1"/>
    <w:rsid w:val="008C53E0"/>
    <w:rsid w:val="008D5332"/>
    <w:rsid w:val="009055BA"/>
    <w:rsid w:val="0093294D"/>
    <w:rsid w:val="009955D9"/>
    <w:rsid w:val="009C06E7"/>
    <w:rsid w:val="009E4430"/>
    <w:rsid w:val="00A245C4"/>
    <w:rsid w:val="00A3109A"/>
    <w:rsid w:val="00A91492"/>
    <w:rsid w:val="00A93242"/>
    <w:rsid w:val="00AF0C17"/>
    <w:rsid w:val="00B27302"/>
    <w:rsid w:val="00B75E6F"/>
    <w:rsid w:val="00B838F5"/>
    <w:rsid w:val="00BB66EF"/>
    <w:rsid w:val="00C75BE7"/>
    <w:rsid w:val="00C82243"/>
    <w:rsid w:val="00CB0BEA"/>
    <w:rsid w:val="00CD79C9"/>
    <w:rsid w:val="00D064EC"/>
    <w:rsid w:val="00D12D83"/>
    <w:rsid w:val="00D5286D"/>
    <w:rsid w:val="00D56BC3"/>
    <w:rsid w:val="00D62601"/>
    <w:rsid w:val="00D8345E"/>
    <w:rsid w:val="00D9228D"/>
    <w:rsid w:val="00D94519"/>
    <w:rsid w:val="00DA21CB"/>
    <w:rsid w:val="00DD1663"/>
    <w:rsid w:val="00DD73C0"/>
    <w:rsid w:val="00DE2365"/>
    <w:rsid w:val="00DF3A3C"/>
    <w:rsid w:val="00E861C0"/>
    <w:rsid w:val="00E862EB"/>
    <w:rsid w:val="00EA1E82"/>
    <w:rsid w:val="00EB20C8"/>
    <w:rsid w:val="00F253E3"/>
    <w:rsid w:val="00F91CDB"/>
    <w:rsid w:val="00F95268"/>
    <w:rsid w:val="00FA4EBB"/>
    <w:rsid w:val="00FA5E38"/>
    <w:rsid w:val="00FF6462"/>
    <w:rsid w:val="00FF6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69FCF8E-6279-4F46-BC1C-645477F5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C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753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753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53C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8753C1"/>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8753C1"/>
    <w:pPr>
      <w:tabs>
        <w:tab w:val="center" w:pos="4419"/>
        <w:tab w:val="right" w:pos="8838"/>
      </w:tabs>
    </w:pPr>
  </w:style>
  <w:style w:type="character" w:customStyle="1" w:styleId="EncabezadoCar">
    <w:name w:val="Encabezado Car"/>
    <w:basedOn w:val="Fuentedeprrafopredeter"/>
    <w:link w:val="Encabezado"/>
    <w:uiPriority w:val="99"/>
    <w:rsid w:val="008753C1"/>
    <w:rPr>
      <w:rFonts w:eastAsiaTheme="minorEastAsia"/>
      <w:sz w:val="24"/>
      <w:szCs w:val="24"/>
      <w:lang w:val="es-ES_tradnl" w:eastAsia="es-ES"/>
    </w:rPr>
  </w:style>
  <w:style w:type="paragraph" w:styleId="Piedepgina">
    <w:name w:val="footer"/>
    <w:basedOn w:val="Normal"/>
    <w:link w:val="PiedepginaCar"/>
    <w:uiPriority w:val="99"/>
    <w:unhideWhenUsed/>
    <w:rsid w:val="008753C1"/>
    <w:pPr>
      <w:tabs>
        <w:tab w:val="center" w:pos="4419"/>
        <w:tab w:val="right" w:pos="8838"/>
      </w:tabs>
    </w:pPr>
  </w:style>
  <w:style w:type="character" w:customStyle="1" w:styleId="PiedepginaCar">
    <w:name w:val="Pie de página Car"/>
    <w:basedOn w:val="Fuentedeprrafopredeter"/>
    <w:link w:val="Piedepgina"/>
    <w:uiPriority w:val="99"/>
    <w:rsid w:val="008753C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753C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3C1"/>
    <w:rPr>
      <w:rFonts w:eastAsiaTheme="minorEastAsia"/>
      <w:sz w:val="24"/>
      <w:szCs w:val="24"/>
      <w:lang w:val="es-ES_tradnl" w:eastAsia="es-ES"/>
    </w:rPr>
  </w:style>
  <w:style w:type="character" w:styleId="Hipervnculo">
    <w:name w:val="Hyperlink"/>
    <w:basedOn w:val="Fuentedeprrafopredeter"/>
    <w:uiPriority w:val="99"/>
    <w:unhideWhenUsed/>
    <w:rsid w:val="008753C1"/>
    <w:rPr>
      <w:color w:val="0563C1" w:themeColor="hyperlink"/>
      <w:u w:val="single"/>
    </w:rPr>
  </w:style>
  <w:style w:type="table" w:styleId="Tablanormal1">
    <w:name w:val="Plain Table 1"/>
    <w:basedOn w:val="Tablanormal"/>
    <w:uiPriority w:val="41"/>
    <w:rsid w:val="008753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A91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7991">
      <w:bodyDiv w:val="1"/>
      <w:marLeft w:val="0"/>
      <w:marRight w:val="0"/>
      <w:marTop w:val="0"/>
      <w:marBottom w:val="0"/>
      <w:divBdr>
        <w:top w:val="none" w:sz="0" w:space="0" w:color="auto"/>
        <w:left w:val="none" w:sz="0" w:space="0" w:color="auto"/>
        <w:bottom w:val="none" w:sz="0" w:space="0" w:color="auto"/>
        <w:right w:val="none" w:sz="0" w:space="0" w:color="auto"/>
      </w:divBdr>
    </w:div>
    <w:div w:id="1391534527">
      <w:bodyDiv w:val="1"/>
      <w:marLeft w:val="0"/>
      <w:marRight w:val="0"/>
      <w:marTop w:val="0"/>
      <w:marBottom w:val="0"/>
      <w:divBdr>
        <w:top w:val="none" w:sz="0" w:space="0" w:color="auto"/>
        <w:left w:val="none" w:sz="0" w:space="0" w:color="auto"/>
        <w:bottom w:val="none" w:sz="0" w:space="0" w:color="auto"/>
        <w:right w:val="none" w:sz="0" w:space="0" w:color="auto"/>
      </w:divBdr>
    </w:div>
    <w:div w:id="1759599219">
      <w:bodyDiv w:val="1"/>
      <w:marLeft w:val="0"/>
      <w:marRight w:val="0"/>
      <w:marTop w:val="0"/>
      <w:marBottom w:val="0"/>
      <w:divBdr>
        <w:top w:val="none" w:sz="0" w:space="0" w:color="auto"/>
        <w:left w:val="none" w:sz="0" w:space="0" w:color="auto"/>
        <w:bottom w:val="none" w:sz="0" w:space="0" w:color="auto"/>
        <w:right w:val="none" w:sz="0" w:space="0" w:color="auto"/>
      </w:divBdr>
    </w:div>
    <w:div w:id="208806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2931</Words>
  <Characters>16126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2025-11-21T19:49:00Z</cp:lastPrinted>
  <dcterms:created xsi:type="dcterms:W3CDTF">2025-11-06T20:45:00Z</dcterms:created>
  <dcterms:modified xsi:type="dcterms:W3CDTF">2025-12-02T17:31:00Z</dcterms:modified>
</cp:coreProperties>
</file>