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428E" w14:textId="77777777" w:rsidR="00466A5F" w:rsidRDefault="00466A5F">
      <w:pPr>
        <w:spacing w:before="240" w:after="240" w:line="360" w:lineRule="auto"/>
        <w:jc w:val="both"/>
        <w:rPr>
          <w:rFonts w:ascii="Palatino Linotype" w:eastAsia="Palatino Linotype" w:hAnsi="Palatino Linotype" w:cs="Palatino Linotype"/>
          <w:b/>
          <w:sz w:val="22"/>
          <w:szCs w:val="22"/>
        </w:rPr>
      </w:pPr>
    </w:p>
    <w:p w14:paraId="52510CAA" w14:textId="77777777" w:rsidR="00466A5F" w:rsidRDefault="003A5722">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Palatino Linotype" w:hAnsi="Palatino Linotype" w:cs="Palatino Linotype"/>
          <w:b/>
          <w:sz w:val="22"/>
          <w:szCs w:val="22"/>
        </w:rPr>
        <w:t>dieciséis de julio de dos mil veinticinco</w:t>
      </w:r>
      <w:r>
        <w:rPr>
          <w:rFonts w:ascii="Palatino Linotype" w:eastAsia="Palatino Linotype" w:hAnsi="Palatino Linotype" w:cs="Palatino Linotype"/>
          <w:sz w:val="22"/>
          <w:szCs w:val="22"/>
        </w:rPr>
        <w:t>.</w:t>
      </w:r>
    </w:p>
    <w:p w14:paraId="0A5FAFC0" w14:textId="032718CD" w:rsidR="00466A5F" w:rsidRDefault="003A5722">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VISTO</w:t>
      </w:r>
      <w:r>
        <w:rPr>
          <w:rFonts w:ascii="Palatino Linotype" w:eastAsia="Palatino Linotype" w:hAnsi="Palatino Linotype" w:cs="Palatino Linotype"/>
          <w:sz w:val="22"/>
          <w:szCs w:val="22"/>
        </w:rPr>
        <w:t xml:space="preserve"> el exped</w:t>
      </w:r>
      <w:r>
        <w:rPr>
          <w:rFonts w:ascii="Palatino Linotype" w:eastAsia="Palatino Linotype" w:hAnsi="Palatino Linotype" w:cs="Palatino Linotype"/>
          <w:sz w:val="22"/>
          <w:szCs w:val="22"/>
        </w:rPr>
        <w:t xml:space="preserve">iente formado con motivo del recurso de revisión </w:t>
      </w:r>
      <w:r>
        <w:rPr>
          <w:rFonts w:ascii="Palatino Linotype" w:eastAsia="Palatino Linotype" w:hAnsi="Palatino Linotype" w:cs="Palatino Linotype"/>
          <w:b/>
          <w:sz w:val="22"/>
          <w:szCs w:val="22"/>
        </w:rPr>
        <w:t>04189/INFOEM/IP/RR/2025</w:t>
      </w:r>
      <w:r>
        <w:rPr>
          <w:rFonts w:ascii="Palatino Linotype" w:eastAsia="Palatino Linotype" w:hAnsi="Palatino Linotype" w:cs="Palatino Linotype"/>
          <w:sz w:val="22"/>
          <w:szCs w:val="22"/>
        </w:rPr>
        <w:t>, por</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interpuesto por</w:t>
      </w:r>
      <w:r>
        <w:rPr>
          <w:rFonts w:ascii="Palatino Linotype" w:eastAsia="Palatino Linotype" w:hAnsi="Palatino Linotype" w:cs="Palatino Linotype"/>
          <w:b/>
          <w:sz w:val="22"/>
          <w:szCs w:val="22"/>
        </w:rPr>
        <w:t xml:space="preserve"> </w:t>
      </w:r>
      <w:r w:rsidRPr="003A5722">
        <w:rPr>
          <w:rFonts w:ascii="Palatino Linotype" w:eastAsia="Palatino Linotype" w:hAnsi="Palatino Linotype" w:cs="Palatino Linotype"/>
          <w:b/>
          <w:sz w:val="22"/>
          <w:szCs w:val="22"/>
        </w:rPr>
        <w:t>XXXXX X XXXXXXXXX</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en lo sucesivo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en contra de la respuesta a su solicitud por parte del </w:t>
      </w:r>
      <w:r>
        <w:rPr>
          <w:rFonts w:ascii="Palatino Linotype" w:eastAsia="Palatino Linotype" w:hAnsi="Palatino Linotype" w:cs="Palatino Linotype"/>
          <w:b/>
          <w:sz w:val="22"/>
          <w:szCs w:val="22"/>
        </w:rPr>
        <w:t xml:space="preserve">Ayuntamiento de Toluca, </w:t>
      </w:r>
      <w:r>
        <w:rPr>
          <w:rFonts w:ascii="Palatino Linotype" w:eastAsia="Palatino Linotype" w:hAnsi="Palatino Linotype" w:cs="Palatino Linotype"/>
          <w:sz w:val="22"/>
          <w:szCs w:val="22"/>
        </w:rPr>
        <w:t xml:space="preserve">en lo sucesivo el </w:t>
      </w:r>
      <w:r>
        <w:rPr>
          <w:rFonts w:ascii="Palatino Linotype" w:eastAsia="Palatino Linotype" w:hAnsi="Palatino Linotype" w:cs="Palatino Linotype"/>
          <w:b/>
          <w:sz w:val="22"/>
          <w:szCs w:val="22"/>
        </w:rPr>
        <w:t>SUJETO OBL</w:t>
      </w:r>
      <w:r>
        <w:rPr>
          <w:rFonts w:ascii="Palatino Linotype" w:eastAsia="Palatino Linotype" w:hAnsi="Palatino Linotype" w:cs="Palatino Linotype"/>
          <w:b/>
          <w:sz w:val="22"/>
          <w:szCs w:val="22"/>
        </w:rPr>
        <w:t xml:space="preserve">IGADO, </w:t>
      </w:r>
      <w:r>
        <w:rPr>
          <w:rFonts w:ascii="Palatino Linotype" w:eastAsia="Palatino Linotype" w:hAnsi="Palatino Linotype" w:cs="Palatino Linotype"/>
          <w:sz w:val="22"/>
          <w:szCs w:val="22"/>
        </w:rPr>
        <w:t>se procede a dictar la presente resolución con base en los siguientes:</w:t>
      </w:r>
    </w:p>
    <w:p w14:paraId="13E61200" w14:textId="77777777" w:rsidR="00466A5F" w:rsidRDefault="003A5722">
      <w:pPr>
        <w:spacing w:before="240" w:after="240" w:line="360"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 A N T E C E D E N T E S</w:t>
      </w:r>
    </w:p>
    <w:p w14:paraId="7C4D34C8" w14:textId="77777777" w:rsidR="00466A5F" w:rsidRDefault="003A5722">
      <w:pPr>
        <w:spacing w:before="240" w:after="24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 Solicitud de acceso a la información.</w:t>
      </w:r>
      <w:r>
        <w:rPr>
          <w:rFonts w:ascii="Palatino Linotype" w:eastAsia="Palatino Linotype" w:hAnsi="Palatino Linotype" w:cs="Palatino Linotype"/>
          <w:sz w:val="22"/>
          <w:szCs w:val="22"/>
        </w:rPr>
        <w:t xml:space="preserve"> Con fecha </w:t>
      </w:r>
      <w:r>
        <w:rPr>
          <w:rFonts w:ascii="Palatino Linotype" w:eastAsia="Palatino Linotype" w:hAnsi="Palatino Linotype" w:cs="Palatino Linotype"/>
          <w:b/>
          <w:sz w:val="22"/>
          <w:szCs w:val="22"/>
        </w:rPr>
        <w:t>veinticinco de febrero de dos mil veinticinco</w:t>
      </w:r>
      <w:r>
        <w:rPr>
          <w:rFonts w:ascii="Palatino Linotype" w:eastAsia="Palatino Linotype" w:hAnsi="Palatino Linotype" w:cs="Palatino Linotype"/>
          <w:sz w:val="22"/>
          <w:szCs w:val="22"/>
        </w:rPr>
        <w:t>, el Recurrente formuló una solicitud través del Sistem</w:t>
      </w:r>
      <w:r>
        <w:rPr>
          <w:rFonts w:ascii="Palatino Linotype" w:eastAsia="Palatino Linotype" w:hAnsi="Palatino Linotype" w:cs="Palatino Linotype"/>
          <w:sz w:val="22"/>
          <w:szCs w:val="22"/>
        </w:rPr>
        <w:t xml:space="preserve">a de Acceso a la Información Mexiquense, en lo subsecuente el </w:t>
      </w:r>
      <w:r>
        <w:rPr>
          <w:rFonts w:ascii="Palatino Linotype" w:eastAsia="Palatino Linotype" w:hAnsi="Palatino Linotype" w:cs="Palatino Linotype"/>
          <w:b/>
          <w:sz w:val="22"/>
          <w:szCs w:val="22"/>
        </w:rPr>
        <w:t>SAIMEX,</w:t>
      </w:r>
      <w:r>
        <w:rPr>
          <w:rFonts w:ascii="Palatino Linotype" w:eastAsia="Palatino Linotype" w:hAnsi="Palatino Linotype" w:cs="Palatino Linotype"/>
          <w:sz w:val="22"/>
          <w:szCs w:val="22"/>
        </w:rPr>
        <w:t xml:space="preserve"> ante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la solicitud de acceso a la información pública, a la que se le asignó el número</w:t>
      </w:r>
      <w:r>
        <w:rPr>
          <w:rFonts w:ascii="Palatino Linotype" w:eastAsia="Palatino Linotype" w:hAnsi="Palatino Linotype" w:cs="Palatino Linotype"/>
          <w:b/>
          <w:sz w:val="22"/>
          <w:szCs w:val="22"/>
        </w:rPr>
        <w:t xml:space="preserve"> 01136/TOLUCA/IP/2025, </w:t>
      </w:r>
      <w:r>
        <w:rPr>
          <w:rFonts w:ascii="Palatino Linotype" w:eastAsia="Palatino Linotype" w:hAnsi="Palatino Linotype" w:cs="Palatino Linotype"/>
          <w:sz w:val="22"/>
          <w:szCs w:val="22"/>
        </w:rPr>
        <w:t>mediante la cual requirió la información siguiente:</w:t>
      </w:r>
    </w:p>
    <w:p w14:paraId="38EED1FF" w14:textId="77777777" w:rsidR="00466A5F" w:rsidRDefault="003A5722">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Pr>
          <w:rFonts w:ascii="Palatino Linotype" w:eastAsia="Palatino Linotype" w:hAnsi="Palatino Linotype" w:cs="Palatino Linotype"/>
          <w:i/>
          <w:sz w:val="22"/>
          <w:szCs w:val="22"/>
        </w:rPr>
        <w:t>“SOLIC</w:t>
      </w:r>
      <w:r>
        <w:rPr>
          <w:rFonts w:ascii="Palatino Linotype" w:eastAsia="Palatino Linotype" w:hAnsi="Palatino Linotype" w:cs="Palatino Linotype"/>
          <w:i/>
          <w:sz w:val="22"/>
          <w:szCs w:val="22"/>
        </w:rPr>
        <w:t>ITO EL PASAI DE LA UNIDAD DE TRANSPARENCIA DEL AÑO 2016 a 2025” (Sic)</w:t>
      </w:r>
    </w:p>
    <w:p w14:paraId="3CFAE87F" w14:textId="77777777" w:rsidR="00466A5F" w:rsidRDefault="00466A5F">
      <w:pPr>
        <w:spacing w:line="360" w:lineRule="auto"/>
        <w:ind w:right="902"/>
        <w:jc w:val="both"/>
        <w:rPr>
          <w:rFonts w:ascii="Palatino Linotype" w:eastAsia="Palatino Linotype" w:hAnsi="Palatino Linotype" w:cs="Palatino Linotype"/>
          <w:i/>
          <w:sz w:val="22"/>
          <w:szCs w:val="22"/>
        </w:rPr>
      </w:pPr>
    </w:p>
    <w:p w14:paraId="00B62735" w14:textId="77777777" w:rsidR="00466A5F" w:rsidRDefault="003A572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Modalidad de Entrega:</w:t>
      </w:r>
      <w:r>
        <w:rPr>
          <w:rFonts w:ascii="Palatino Linotype" w:eastAsia="Palatino Linotype" w:hAnsi="Palatino Linotype" w:cs="Palatino Linotype"/>
          <w:sz w:val="22"/>
          <w:szCs w:val="22"/>
        </w:rPr>
        <w:t xml:space="preserve"> A través de SAIMEX. </w:t>
      </w:r>
    </w:p>
    <w:p w14:paraId="670AD246" w14:textId="77777777" w:rsidR="00466A5F" w:rsidRDefault="00466A5F">
      <w:pPr>
        <w:spacing w:line="360" w:lineRule="auto"/>
        <w:jc w:val="both"/>
        <w:rPr>
          <w:rFonts w:ascii="Palatino Linotype" w:eastAsia="Palatino Linotype" w:hAnsi="Palatino Linotype" w:cs="Palatino Linotype"/>
          <w:sz w:val="22"/>
          <w:szCs w:val="22"/>
        </w:rPr>
      </w:pPr>
    </w:p>
    <w:p w14:paraId="2531C636" w14:textId="77777777" w:rsidR="00466A5F" w:rsidRDefault="003A5722">
      <w:pPr>
        <w:spacing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2. Prorroga.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b/>
          <w:sz w:val="22"/>
          <w:szCs w:val="22"/>
        </w:rPr>
        <w:t>veinticuatro de marzo de dos mil veinticinco</w:t>
      </w:r>
      <w:r>
        <w:rPr>
          <w:rFonts w:ascii="Palatino Linotype" w:eastAsia="Palatino Linotype" w:hAnsi="Palatino Linotype" w:cs="Palatino Linotype"/>
          <w:sz w:val="22"/>
          <w:szCs w:val="22"/>
        </w:rPr>
        <w:t>, el Sujeto Obligado solicitó una prórroga para dar respuesta a la solicitud de a</w:t>
      </w:r>
      <w:r>
        <w:rPr>
          <w:rFonts w:ascii="Palatino Linotype" w:eastAsia="Palatino Linotype" w:hAnsi="Palatino Linotype" w:cs="Palatino Linotype"/>
          <w:sz w:val="22"/>
          <w:szCs w:val="22"/>
        </w:rPr>
        <w:t>cceso a la información pública, a través del Acta Ducentésima Octogésima Quinta Sesión Extraordinaria y señaló lo siguiente:</w:t>
      </w:r>
    </w:p>
    <w:p w14:paraId="018DD173" w14:textId="77777777" w:rsidR="00466A5F" w:rsidRDefault="00466A5F">
      <w:pPr>
        <w:spacing w:after="240" w:line="360" w:lineRule="auto"/>
        <w:jc w:val="both"/>
        <w:rPr>
          <w:rFonts w:ascii="Palatino Linotype" w:eastAsia="Palatino Linotype" w:hAnsi="Palatino Linotype" w:cs="Palatino Linotype"/>
          <w:sz w:val="22"/>
          <w:szCs w:val="22"/>
        </w:rPr>
      </w:pPr>
    </w:p>
    <w:p w14:paraId="38A8D55C" w14:textId="77777777" w:rsidR="00466A5F" w:rsidRDefault="003A5722">
      <w:pPr>
        <w:spacing w:after="240" w:line="360" w:lineRule="auto"/>
        <w:ind w:left="567"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Con fundamento en el artículo 163 de la Ley de Transparencia y Acceso a la Información Pública del Estado de México y Municipios, </w:t>
      </w:r>
      <w:r>
        <w:rPr>
          <w:rFonts w:ascii="Palatino Linotype" w:eastAsia="Palatino Linotype" w:hAnsi="Palatino Linotype" w:cs="Palatino Linotype"/>
          <w:i/>
          <w:sz w:val="22"/>
          <w:szCs w:val="22"/>
        </w:rPr>
        <w:t>se le hace de su conocimiento que el plazo de 15 días hábiles para atender su solicitud de información ha sido prorrogado por 7 días en virtud de las siguientes razones:</w:t>
      </w:r>
    </w:p>
    <w:p w14:paraId="400E072F" w14:textId="77777777" w:rsidR="00466A5F" w:rsidRDefault="003A5722">
      <w:pPr>
        <w:spacing w:after="240" w:line="360" w:lineRule="auto"/>
        <w:ind w:left="567"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lo señalado en el artículo 163 de la Ley de Transparencia y Acceso a</w:t>
      </w:r>
      <w:r>
        <w:rPr>
          <w:rFonts w:ascii="Palatino Linotype" w:eastAsia="Palatino Linotype" w:hAnsi="Palatino Linotype" w:cs="Palatino Linotype"/>
          <w:i/>
          <w:sz w:val="22"/>
          <w:szCs w:val="22"/>
        </w:rPr>
        <w:t xml:space="preserve"> la Información Pública del Estado de México y Municipios, se solicitó prórroga por siete días hábiles más, para dar atención a la solicitud de información registrada con número 01136/TOLUCA/IP/2025, recibida a través del Sistema de Acceso a la Información</w:t>
      </w:r>
      <w:r>
        <w:rPr>
          <w:rFonts w:ascii="Palatino Linotype" w:eastAsia="Palatino Linotype" w:hAnsi="Palatino Linotype" w:cs="Palatino Linotype"/>
          <w:i/>
          <w:sz w:val="22"/>
          <w:szCs w:val="22"/>
        </w:rPr>
        <w:t xml:space="preserve"> Mexiquense (SAIMEX), misma que fue procedente, quedando bajo el acuerdo CT/SE/285 /2025., en la DUCENTÉSIMA OCTOGÉSIMA QUINTA Sesión Extraordinaria 2025 del Comité de Transparencia del Municipio de Toluca, Administración 2025- 2027, de fecha 20/03/2025, l</w:t>
      </w:r>
      <w:r>
        <w:rPr>
          <w:rFonts w:ascii="Palatino Linotype" w:eastAsia="Palatino Linotype" w:hAnsi="Palatino Linotype" w:cs="Palatino Linotype"/>
          <w:i/>
          <w:sz w:val="22"/>
          <w:szCs w:val="22"/>
        </w:rPr>
        <w:t>o anterior, en razón de que se continua con la minuciosa búsqueda de información dentro de los archivos que obran en esta unidad administrativa, y que comprenden diversa documentación que requiere de un análisis y procesamiento para estar en posibilidad de</w:t>
      </w:r>
      <w:r>
        <w:rPr>
          <w:rFonts w:ascii="Palatino Linotype" w:eastAsia="Palatino Linotype" w:hAnsi="Palatino Linotype" w:cs="Palatino Linotype"/>
          <w:i/>
          <w:sz w:val="22"/>
          <w:szCs w:val="22"/>
        </w:rPr>
        <w:t xml:space="preserve"> proporcionarle una respuesta concreta y correcta a la presente solicitud.</w:t>
      </w:r>
    </w:p>
    <w:p w14:paraId="7536766E" w14:textId="77777777" w:rsidR="00466A5F" w:rsidRDefault="003A5722">
      <w:pPr>
        <w:spacing w:after="24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3. Respuesta. </w:t>
      </w:r>
      <w:r>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b/>
          <w:sz w:val="22"/>
          <w:szCs w:val="22"/>
        </w:rPr>
        <w:t>treinta y uno de marzo de dos mil veinticinco</w:t>
      </w:r>
      <w:r>
        <w:rPr>
          <w:rFonts w:ascii="Palatino Linotype" w:eastAsia="Palatino Linotype" w:hAnsi="Palatino Linotype" w:cs="Palatino Linotype"/>
          <w:sz w:val="22"/>
          <w:szCs w:val="22"/>
        </w:rPr>
        <w:t xml:space="preserve">,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envió su respuesta a la solicitud de acceso a la información a través de SAIMEX, sustancial</w:t>
      </w:r>
      <w:r>
        <w:rPr>
          <w:rFonts w:ascii="Palatino Linotype" w:eastAsia="Palatino Linotype" w:hAnsi="Palatino Linotype" w:cs="Palatino Linotype"/>
          <w:sz w:val="22"/>
          <w:szCs w:val="22"/>
        </w:rPr>
        <w:t xml:space="preserve">mente en los términos siguientes:  </w:t>
      </w:r>
    </w:p>
    <w:p w14:paraId="456A4A6E" w14:textId="77777777" w:rsidR="00466A5F" w:rsidRDefault="003A5722">
      <w:pPr>
        <w:spacing w:before="240" w:after="240"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w:t>
      </w:r>
      <w:r>
        <w:rPr>
          <w:rFonts w:ascii="Palatino Linotype" w:eastAsia="Palatino Linotype" w:hAnsi="Palatino Linotype" w:cs="Palatino Linotype"/>
          <w:i/>
          <w:sz w:val="22"/>
          <w:szCs w:val="22"/>
        </w:rPr>
        <w:t>o y Municipios, le contestamos que:</w:t>
      </w:r>
    </w:p>
    <w:p w14:paraId="19B62A2A" w14:textId="77777777" w:rsidR="00466A5F" w:rsidRDefault="003A5722">
      <w:pPr>
        <w:spacing w:before="240" w:after="240"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atención a la solicitud con folio 01136/TOLUCA/IP/2025, me permito adjuntar al presente la respuesta correspondiente. Sin más por el momento, reciba un saludo.</w:t>
      </w:r>
    </w:p>
    <w:p w14:paraId="7C7C5CAE" w14:textId="77777777" w:rsidR="00466A5F" w:rsidRDefault="003A5722">
      <w:pPr>
        <w:spacing w:before="240" w:after="240"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ATENTAMENTE</w:t>
      </w:r>
    </w:p>
    <w:p w14:paraId="49FC6DBB" w14:textId="77777777" w:rsidR="00466A5F" w:rsidRDefault="003A5722">
      <w:pPr>
        <w:spacing w:before="240" w:after="240"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Dr. Nahum Miguel Mendoza Morales” (Sic)</w:t>
      </w:r>
    </w:p>
    <w:p w14:paraId="740A75C6" w14:textId="77777777" w:rsidR="00466A5F" w:rsidRDefault="003A5722">
      <w:pPr>
        <w:pBdr>
          <w:top w:val="nil"/>
          <w:left w:val="nil"/>
          <w:bottom w:val="nil"/>
          <w:right w:val="nil"/>
          <w:between w:val="nil"/>
        </w:pBdr>
        <w:spacing w:before="240"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Sujeto Obligado adjuntó los documentos electrónicos siguientes:</w:t>
      </w:r>
    </w:p>
    <w:p w14:paraId="50551AC6" w14:textId="77777777" w:rsidR="00466A5F" w:rsidRDefault="00466A5F">
      <w:pPr>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sz w:val="22"/>
          <w:szCs w:val="22"/>
        </w:rPr>
      </w:pPr>
    </w:p>
    <w:p w14:paraId="6BF102DB" w14:textId="77777777" w:rsidR="00466A5F" w:rsidRDefault="003A572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R. 01136_25.pdf: </w:t>
      </w:r>
      <w:r>
        <w:rPr>
          <w:rFonts w:ascii="Palatino Linotype" w:eastAsia="Palatino Linotype" w:hAnsi="Palatino Linotype" w:cs="Palatino Linotype"/>
          <w:color w:val="000000"/>
          <w:sz w:val="22"/>
          <w:szCs w:val="22"/>
        </w:rPr>
        <w:t>Documento sin número de oficio suscrito por el Titular de la Unidad de Transparencia mediante el cual refiere que la Secretaría del</w:t>
      </w:r>
      <w:r>
        <w:rPr>
          <w:rFonts w:ascii="Palatino Linotype" w:eastAsia="Palatino Linotype" w:hAnsi="Palatino Linotype" w:cs="Palatino Linotype"/>
          <w:color w:val="000000"/>
          <w:sz w:val="22"/>
          <w:szCs w:val="22"/>
        </w:rPr>
        <w:t xml:space="preserve"> Ayuntamiento adjunta la información solicitada en PDF.</w:t>
      </w:r>
    </w:p>
    <w:p w14:paraId="18077F1A" w14:textId="77777777" w:rsidR="00466A5F" w:rsidRDefault="003A572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PASAI_25.pdf: </w:t>
      </w:r>
      <w:r>
        <w:rPr>
          <w:rFonts w:ascii="Palatino Linotype" w:eastAsia="Palatino Linotype" w:hAnsi="Palatino Linotype" w:cs="Palatino Linotype"/>
          <w:color w:val="000000"/>
          <w:sz w:val="22"/>
          <w:szCs w:val="22"/>
        </w:rPr>
        <w:t>Documento integrado por una foja que contiene la cédula de Proyectos de Sistematización y Actualización de Información con fecha de elaboración del veinte de marzo de dos mil veinticinco</w:t>
      </w:r>
      <w:r>
        <w:rPr>
          <w:rFonts w:ascii="Palatino Linotype" w:eastAsia="Palatino Linotype" w:hAnsi="Palatino Linotype" w:cs="Palatino Linotype"/>
          <w:color w:val="000000"/>
          <w:sz w:val="22"/>
          <w:szCs w:val="22"/>
        </w:rPr>
        <w:t>.</w:t>
      </w:r>
    </w:p>
    <w:p w14:paraId="72A3BF84" w14:textId="77777777" w:rsidR="00466A5F" w:rsidRDefault="003A572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PASAI_Toluca.zip: </w:t>
      </w:r>
      <w:r>
        <w:rPr>
          <w:rFonts w:ascii="Palatino Linotype" w:eastAsia="Palatino Linotype" w:hAnsi="Palatino Linotype" w:cs="Palatino Linotype"/>
          <w:color w:val="000000"/>
          <w:sz w:val="22"/>
          <w:szCs w:val="22"/>
        </w:rPr>
        <w:t>Documento que contiene seis documentos, que a su vez contienen el Programa Anual de Sistematización de los ejercicios fiscales 2019, 2020, 2021, 2022, 2023 y 2024.</w:t>
      </w:r>
    </w:p>
    <w:p w14:paraId="0EF71834" w14:textId="77777777" w:rsidR="00466A5F" w:rsidRDefault="00466A5F">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38683013" w14:textId="77777777" w:rsidR="00466A5F" w:rsidRDefault="003A572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3. Interposición del recurso de revisión. </w:t>
      </w:r>
      <w:r>
        <w:rPr>
          <w:rFonts w:ascii="Palatino Linotype" w:eastAsia="Palatino Linotype" w:hAnsi="Palatino Linotype" w:cs="Palatino Linotype"/>
          <w:sz w:val="22"/>
          <w:szCs w:val="22"/>
        </w:rPr>
        <w:t xml:space="preserve">Inconforme con los términos de la respuesta emitida por parte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el </w:t>
      </w:r>
      <w:r>
        <w:rPr>
          <w:rFonts w:ascii="Palatino Linotype" w:eastAsia="Palatino Linotype" w:hAnsi="Palatino Linotype" w:cs="Palatino Linotype"/>
          <w:b/>
          <w:sz w:val="22"/>
          <w:szCs w:val="22"/>
        </w:rPr>
        <w:t>ocho de abril del año dos mil veinticinco,</w:t>
      </w:r>
      <w:r>
        <w:rPr>
          <w:rFonts w:ascii="Palatino Linotype" w:eastAsia="Palatino Linotype" w:hAnsi="Palatino Linotype" w:cs="Palatino Linotype"/>
          <w:sz w:val="22"/>
          <w:szCs w:val="22"/>
        </w:rPr>
        <w:t xml:space="preserve">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interpuso el recurso de revisión a través de </w:t>
      </w:r>
      <w:r>
        <w:rPr>
          <w:rFonts w:ascii="Palatino Linotype" w:eastAsia="Palatino Linotype" w:hAnsi="Palatino Linotype" w:cs="Palatino Linotype"/>
          <w:b/>
          <w:sz w:val="22"/>
          <w:szCs w:val="22"/>
        </w:rPr>
        <w:t xml:space="preserve">SAIMEX, </w:t>
      </w:r>
      <w:r>
        <w:rPr>
          <w:rFonts w:ascii="Palatino Linotype" w:eastAsia="Palatino Linotype" w:hAnsi="Palatino Linotype" w:cs="Palatino Linotype"/>
          <w:sz w:val="22"/>
          <w:szCs w:val="22"/>
        </w:rPr>
        <w:t xml:space="preserve">en donde se </w:t>
      </w:r>
      <w:r>
        <w:rPr>
          <w:rFonts w:ascii="Palatino Linotype" w:eastAsia="Palatino Linotype" w:hAnsi="Palatino Linotype" w:cs="Palatino Linotype"/>
          <w:sz w:val="22"/>
          <w:szCs w:val="22"/>
        </w:rPr>
        <w:t>manifestó de la siguiente manera:</w:t>
      </w:r>
    </w:p>
    <w:p w14:paraId="100910B0" w14:textId="77777777" w:rsidR="00466A5F" w:rsidRDefault="003A5722">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Acto impugnado: </w:t>
      </w:r>
    </w:p>
    <w:p w14:paraId="46D1E3DD" w14:textId="77777777" w:rsidR="00466A5F" w:rsidRDefault="003A5722">
      <w:pPr>
        <w:pBdr>
          <w:top w:val="nil"/>
          <w:left w:val="nil"/>
          <w:bottom w:val="nil"/>
          <w:right w:val="nil"/>
          <w:between w:val="nil"/>
        </w:pBdr>
        <w:ind w:left="72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respuesta de la unidad de transparencia es opaca” (Sic) </w:t>
      </w:r>
    </w:p>
    <w:p w14:paraId="7D1F6A66" w14:textId="77777777" w:rsidR="00466A5F" w:rsidRDefault="00466A5F">
      <w:pPr>
        <w:spacing w:line="360" w:lineRule="auto"/>
        <w:ind w:left="851" w:right="902"/>
        <w:jc w:val="both"/>
        <w:rPr>
          <w:rFonts w:ascii="Palatino Linotype" w:eastAsia="Palatino Linotype" w:hAnsi="Palatino Linotype" w:cs="Palatino Linotype"/>
          <w:i/>
          <w:sz w:val="22"/>
          <w:szCs w:val="22"/>
        </w:rPr>
      </w:pPr>
    </w:p>
    <w:p w14:paraId="3941D872" w14:textId="77777777" w:rsidR="00466A5F" w:rsidRDefault="003A5722">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Y Razones o motivos de inconformidad</w:t>
      </w:r>
      <w:r>
        <w:rPr>
          <w:rFonts w:ascii="Palatino Linotype" w:eastAsia="Palatino Linotype" w:hAnsi="Palatino Linotype" w:cs="Palatino Linotype"/>
          <w:sz w:val="22"/>
          <w:szCs w:val="22"/>
        </w:rPr>
        <w:t>:</w:t>
      </w:r>
    </w:p>
    <w:p w14:paraId="2E195DF7" w14:textId="77777777" w:rsidR="00466A5F" w:rsidRDefault="003A5722">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 xml:space="preserve">“No entrega la incompleta faltan los y el. </w:t>
      </w:r>
      <w:proofErr w:type="spellStart"/>
      <w:r>
        <w:rPr>
          <w:rFonts w:ascii="Palatino Linotype" w:eastAsia="Palatino Linotype" w:hAnsi="Palatino Linotype" w:cs="Palatino Linotype"/>
          <w:i/>
          <w:sz w:val="22"/>
          <w:szCs w:val="22"/>
        </w:rPr>
        <w:t>Paisai</w:t>
      </w:r>
      <w:proofErr w:type="spellEnd"/>
      <w:r>
        <w:rPr>
          <w:rFonts w:ascii="Palatino Linotype" w:eastAsia="Palatino Linotype" w:hAnsi="Palatino Linotype" w:cs="Palatino Linotype"/>
          <w:i/>
          <w:sz w:val="22"/>
          <w:szCs w:val="22"/>
        </w:rPr>
        <w:t xml:space="preserve"> completo de los años entregados” (Sic)</w:t>
      </w:r>
    </w:p>
    <w:p w14:paraId="1E368A53" w14:textId="77777777" w:rsidR="00466A5F" w:rsidRDefault="00466A5F">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2D655178" w14:textId="77777777" w:rsidR="00466A5F" w:rsidRDefault="003A5722">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4. Turno. </w:t>
      </w:r>
      <w:r>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w:t>
      </w:r>
      <w:r>
        <w:rPr>
          <w:rFonts w:ascii="Palatino Linotype" w:eastAsia="Palatino Linotype" w:hAnsi="Palatino Linotype" w:cs="Palatino Linotype"/>
          <w:sz w:val="22"/>
          <w:szCs w:val="22"/>
        </w:rPr>
        <w:lastRenderedPageBreak/>
        <w:t>revisión se turnó por el sistema electrónico del Instituto de Transparencia, Acceso</w:t>
      </w:r>
      <w:r>
        <w:rPr>
          <w:rFonts w:ascii="Palatino Linotype" w:eastAsia="Palatino Linotype" w:hAnsi="Palatino Linotype" w:cs="Palatino Linotype"/>
          <w:sz w:val="22"/>
          <w:szCs w:val="22"/>
        </w:rPr>
        <w:t xml:space="preserve"> a la Información Pública y Protección de Datos Personales del Estado de México y Municipios, a la Comisionada </w:t>
      </w:r>
      <w:r>
        <w:rPr>
          <w:rFonts w:ascii="Palatino Linotype" w:eastAsia="Palatino Linotype" w:hAnsi="Palatino Linotype" w:cs="Palatino Linotype"/>
          <w:b/>
          <w:sz w:val="22"/>
          <w:szCs w:val="22"/>
        </w:rPr>
        <w:t xml:space="preserve">Guadalupe Ramírez Peña, </w:t>
      </w:r>
      <w:r>
        <w:rPr>
          <w:rFonts w:ascii="Palatino Linotype" w:eastAsia="Palatino Linotype" w:hAnsi="Palatino Linotype" w:cs="Palatino Linotype"/>
          <w:sz w:val="22"/>
          <w:szCs w:val="22"/>
        </w:rPr>
        <w:t xml:space="preserve">a efecto de que analizara sobre su admisión o su </w:t>
      </w:r>
      <w:proofErr w:type="spellStart"/>
      <w:r>
        <w:rPr>
          <w:rFonts w:ascii="Palatino Linotype" w:eastAsia="Palatino Linotype" w:hAnsi="Palatino Linotype" w:cs="Palatino Linotype"/>
          <w:sz w:val="22"/>
          <w:szCs w:val="22"/>
        </w:rPr>
        <w:t>desechamiento</w:t>
      </w:r>
      <w:proofErr w:type="spellEnd"/>
      <w:r>
        <w:rPr>
          <w:rFonts w:ascii="Palatino Linotype" w:eastAsia="Palatino Linotype" w:hAnsi="Palatino Linotype" w:cs="Palatino Linotype"/>
          <w:sz w:val="22"/>
          <w:szCs w:val="22"/>
        </w:rPr>
        <w:t>.</w:t>
      </w:r>
    </w:p>
    <w:p w14:paraId="22F32EBB" w14:textId="77777777" w:rsidR="00466A5F" w:rsidRDefault="00466A5F">
      <w:pPr>
        <w:spacing w:line="360" w:lineRule="auto"/>
        <w:ind w:right="51"/>
        <w:jc w:val="both"/>
        <w:rPr>
          <w:rFonts w:ascii="Palatino Linotype" w:eastAsia="Palatino Linotype" w:hAnsi="Palatino Linotype" w:cs="Palatino Linotype"/>
          <w:sz w:val="22"/>
          <w:szCs w:val="22"/>
        </w:rPr>
      </w:pPr>
    </w:p>
    <w:p w14:paraId="66547002" w14:textId="77777777" w:rsidR="00466A5F" w:rsidRDefault="003A5722">
      <w:pPr>
        <w:spacing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5. Admisión del Recurso de revisión.</w:t>
      </w:r>
      <w:r>
        <w:rPr>
          <w:rFonts w:ascii="Palatino Linotype" w:eastAsia="Palatino Linotype" w:hAnsi="Palatino Linotype" w:cs="Palatino Linotype"/>
          <w:sz w:val="22"/>
          <w:szCs w:val="22"/>
        </w:rPr>
        <w:t xml:space="preserve"> Con fecha</w:t>
      </w:r>
      <w:r>
        <w:rPr>
          <w:rFonts w:ascii="Palatino Linotype" w:eastAsia="Palatino Linotype" w:hAnsi="Palatino Linotype" w:cs="Palatino Linotype"/>
          <w:b/>
          <w:sz w:val="22"/>
          <w:szCs w:val="22"/>
        </w:rPr>
        <w:t xml:space="preserve"> once de a</w:t>
      </w:r>
      <w:r>
        <w:rPr>
          <w:rFonts w:ascii="Palatino Linotype" w:eastAsia="Palatino Linotype" w:hAnsi="Palatino Linotype" w:cs="Palatino Linotype"/>
          <w:b/>
          <w:sz w:val="22"/>
          <w:szCs w:val="22"/>
        </w:rPr>
        <w:t xml:space="preserve">bril de dos mil veinticinco, </w:t>
      </w:r>
      <w:r>
        <w:rPr>
          <w:rFonts w:ascii="Palatino Linotype" w:eastAsia="Palatino Linotype" w:hAnsi="Palatino Linotype" w:cs="Palatino Linotype"/>
          <w:sz w:val="22"/>
          <w:szCs w:val="22"/>
        </w:rPr>
        <w:t>este Instituto de Transparencia, Acceso a la Información Pública y Protección de Datos Personales del Estado de México y Municipios, admitió a trámite el recurso de revisión que ahora se resuelve, dando un plazo máximo de siete</w:t>
      </w:r>
      <w:r>
        <w:rPr>
          <w:rFonts w:ascii="Palatino Linotype" w:eastAsia="Palatino Linotype" w:hAnsi="Palatino Linotype" w:cs="Palatino Linotype"/>
          <w:sz w:val="22"/>
          <w:szCs w:val="22"/>
        </w:rPr>
        <w:t xml:space="preserve"> días hábiles para que las partes manifestaran lo que a su derecho resultara conveniente, ofrecieran pruebas, formularan alegatos y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presentara su informe justificado.</w:t>
      </w:r>
    </w:p>
    <w:p w14:paraId="5059DFC8" w14:textId="77777777" w:rsidR="00466A5F" w:rsidRDefault="003A572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Pr>
          <w:rFonts w:ascii="Palatino Linotype" w:eastAsia="Palatino Linotype" w:hAnsi="Palatino Linotype" w:cs="Palatino Linotype"/>
          <w:b/>
          <w:sz w:val="22"/>
          <w:szCs w:val="22"/>
        </w:rPr>
        <w:t>6. Manifestaciones</w:t>
      </w:r>
      <w:r>
        <w:rPr>
          <w:rFonts w:ascii="Palatino Linotype" w:eastAsia="Palatino Linotype" w:hAnsi="Palatino Linotype" w:cs="Palatino Linotype"/>
          <w:sz w:val="22"/>
          <w:szCs w:val="22"/>
        </w:rPr>
        <w:t>. De las constancias que obran en el expediente elec</w:t>
      </w:r>
      <w:r>
        <w:rPr>
          <w:rFonts w:ascii="Palatino Linotype" w:eastAsia="Palatino Linotype" w:hAnsi="Palatino Linotype" w:cs="Palatino Linotype"/>
          <w:sz w:val="22"/>
          <w:szCs w:val="22"/>
        </w:rPr>
        <w:t xml:space="preserve">trónico del SAIMEX, se advierte que el Sujeto Obligado rindió su informe justificado el </w:t>
      </w:r>
      <w:r>
        <w:rPr>
          <w:rFonts w:ascii="Palatino Linotype" w:eastAsia="Palatino Linotype" w:hAnsi="Palatino Linotype" w:cs="Palatino Linotype"/>
          <w:b/>
          <w:sz w:val="22"/>
          <w:szCs w:val="22"/>
        </w:rPr>
        <w:t>veintinueve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de abril de dos mil veinticinco</w:t>
      </w:r>
      <w:r>
        <w:rPr>
          <w:rFonts w:ascii="Palatino Linotype" w:eastAsia="Palatino Linotype" w:hAnsi="Palatino Linotype" w:cs="Palatino Linotype"/>
          <w:sz w:val="22"/>
          <w:szCs w:val="22"/>
        </w:rPr>
        <w:t xml:space="preserve">, mediante el cual ratifica su respuesta inicial, cuyo contenido se puso a disposición del Recurrente el </w:t>
      </w:r>
      <w:r>
        <w:rPr>
          <w:rFonts w:ascii="Palatino Linotype" w:eastAsia="Palatino Linotype" w:hAnsi="Palatino Linotype" w:cs="Palatino Linotype"/>
          <w:b/>
          <w:sz w:val="22"/>
          <w:szCs w:val="22"/>
        </w:rPr>
        <w:t>nueve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de julio de do</w:t>
      </w:r>
      <w:r>
        <w:rPr>
          <w:rFonts w:ascii="Palatino Linotype" w:eastAsia="Palatino Linotype" w:hAnsi="Palatino Linotype" w:cs="Palatino Linotype"/>
          <w:b/>
          <w:sz w:val="22"/>
          <w:szCs w:val="22"/>
        </w:rPr>
        <w:t>s mil veinticinco</w:t>
      </w:r>
      <w:r>
        <w:rPr>
          <w:rFonts w:ascii="Palatino Linotype" w:eastAsia="Palatino Linotype" w:hAnsi="Palatino Linotype" w:cs="Palatino Linotype"/>
          <w:sz w:val="22"/>
          <w:szCs w:val="22"/>
        </w:rPr>
        <w:t>.</w:t>
      </w:r>
    </w:p>
    <w:p w14:paraId="22EADA71" w14:textId="77777777" w:rsidR="00466A5F" w:rsidRDefault="003A5722">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7. Ampliación de plazo.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b/>
          <w:sz w:val="22"/>
          <w:szCs w:val="22"/>
        </w:rPr>
        <w:t>nueve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de julio de dos mil veinticinco</w:t>
      </w:r>
      <w:r>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6CAF246"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organismo garante no pasa por alto justificar, que</w:t>
      </w:r>
      <w:r>
        <w:rPr>
          <w:rFonts w:ascii="Palatino Linotype" w:eastAsia="Palatino Linotype" w:hAnsi="Palatino Linotype" w:cs="Palatino Linotype"/>
          <w:sz w:val="22"/>
          <w:szCs w:val="22"/>
        </w:rPr>
        <w:t xml:space="preserve"> el plazo para emitir la resolución en el presente asunto encuentra justificación en el alto número de recursos de revisión recibidos circunstancia atípica que ha rebasado las capacidades técnicas y humanas del personal encargado de la proyección de las re</w:t>
      </w:r>
      <w:r>
        <w:rPr>
          <w:rFonts w:ascii="Palatino Linotype" w:eastAsia="Palatino Linotype" w:hAnsi="Palatino Linotype" w:cs="Palatino Linotype"/>
          <w:sz w:val="22"/>
          <w:szCs w:val="22"/>
        </w:rPr>
        <w:t>soluciones a dichos medios de impugnación.</w:t>
      </w:r>
    </w:p>
    <w:p w14:paraId="52BD3D5F"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0E84C77"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w:t>
      </w:r>
      <w:r>
        <w:rPr>
          <w:rFonts w:ascii="Palatino Linotype" w:eastAsia="Palatino Linotype" w:hAnsi="Palatino Linotype" w:cs="Palatino Linotype"/>
          <w:sz w:val="22"/>
          <w:szCs w:val="22"/>
        </w:rPr>
        <w:t xml:space="preserve">do en los elementos para medir su razonabilidad de asuntos </w:t>
      </w:r>
      <w:r>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2ACA3ABD"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B3C1F68"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w:t>
      </w:r>
      <w:r>
        <w:rPr>
          <w:rFonts w:ascii="Palatino Linotype" w:eastAsia="Palatino Linotype" w:hAnsi="Palatino Linotype" w:cs="Palatino Linotype"/>
          <w:sz w:val="22"/>
          <w:szCs w:val="22"/>
        </w:rPr>
        <w:t xml:space="preserve"> en un plazo razonable.</w:t>
      </w:r>
    </w:p>
    <w:p w14:paraId="3C8D9BD8" w14:textId="77777777" w:rsidR="00466A5F" w:rsidRDefault="00466A5F">
      <w:pPr>
        <w:spacing w:line="360" w:lineRule="auto"/>
        <w:ind w:right="49"/>
        <w:jc w:val="both"/>
        <w:rPr>
          <w:rFonts w:ascii="Palatino Linotype" w:eastAsia="Palatino Linotype" w:hAnsi="Palatino Linotype" w:cs="Palatino Linotype"/>
          <w:sz w:val="22"/>
          <w:szCs w:val="22"/>
        </w:rPr>
      </w:pPr>
    </w:p>
    <w:p w14:paraId="1FA076C0"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w:t>
      </w:r>
      <w:r>
        <w:rPr>
          <w:rFonts w:ascii="Palatino Linotype" w:eastAsia="Palatino Linotype" w:hAnsi="Palatino Linotype" w:cs="Palatino Linotype"/>
          <w:sz w:val="22"/>
          <w:szCs w:val="22"/>
        </w:rPr>
        <w:t>omplejidad de los hechos, como por el número de casos que conocen.</w:t>
      </w:r>
    </w:p>
    <w:p w14:paraId="69F86FF3" w14:textId="77777777" w:rsidR="00466A5F" w:rsidRDefault="00466A5F">
      <w:pPr>
        <w:spacing w:line="360" w:lineRule="auto"/>
        <w:ind w:right="49"/>
        <w:jc w:val="both"/>
        <w:rPr>
          <w:rFonts w:ascii="Palatino Linotype" w:eastAsia="Palatino Linotype" w:hAnsi="Palatino Linotype" w:cs="Palatino Linotype"/>
          <w:sz w:val="22"/>
          <w:szCs w:val="22"/>
        </w:rPr>
      </w:pPr>
    </w:p>
    <w:p w14:paraId="7AEBB310"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ello, excepcionalmente, si un asunto es resuelto con posterioridad a los plazos señalados por la norma debe analizarse la razonabilidad del tiempo necesario para su resolución, atentos</w:t>
      </w:r>
      <w:r>
        <w:rPr>
          <w:rFonts w:ascii="Palatino Linotype" w:eastAsia="Palatino Linotype" w:hAnsi="Palatino Linotype" w:cs="Palatino Linotype"/>
          <w:sz w:val="22"/>
          <w:szCs w:val="22"/>
        </w:rPr>
        <w:t xml:space="preserve"> a los siguientes criterios:  </w:t>
      </w:r>
    </w:p>
    <w:p w14:paraId="3F415B55" w14:textId="77777777" w:rsidR="00466A5F" w:rsidRDefault="00466A5F">
      <w:pPr>
        <w:spacing w:line="360" w:lineRule="auto"/>
        <w:ind w:right="49"/>
        <w:jc w:val="both"/>
        <w:rPr>
          <w:rFonts w:ascii="Palatino Linotype" w:eastAsia="Palatino Linotype" w:hAnsi="Palatino Linotype" w:cs="Palatino Linotype"/>
          <w:sz w:val="22"/>
          <w:szCs w:val="22"/>
        </w:rPr>
      </w:pPr>
    </w:p>
    <w:p w14:paraId="4959A2B8" w14:textId="77777777" w:rsidR="00466A5F" w:rsidRDefault="003A5722">
      <w:pPr>
        <w:tabs>
          <w:tab w:val="left" w:pos="709"/>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    Complejidad del asunto:</w:t>
      </w:r>
      <w:r>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0EC45AB1" w14:textId="77777777" w:rsidR="00466A5F" w:rsidRDefault="003A5722">
      <w:pPr>
        <w:tabs>
          <w:tab w:val="left" w:pos="709"/>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b)   Actividad Procesal del interesado</w:t>
      </w:r>
      <w:r>
        <w:rPr>
          <w:rFonts w:ascii="Palatino Linotype" w:eastAsia="Palatino Linotype" w:hAnsi="Palatino Linotype" w:cs="Palatino Linotype"/>
          <w:sz w:val="22"/>
          <w:szCs w:val="22"/>
        </w:rPr>
        <w:t>: Acciones u omisiones</w:t>
      </w:r>
      <w:r>
        <w:rPr>
          <w:rFonts w:ascii="Palatino Linotype" w:eastAsia="Palatino Linotype" w:hAnsi="Palatino Linotype" w:cs="Palatino Linotype"/>
          <w:sz w:val="22"/>
          <w:szCs w:val="22"/>
        </w:rPr>
        <w:t xml:space="preserve"> del interesado.</w:t>
      </w:r>
    </w:p>
    <w:p w14:paraId="1DD7F6B8" w14:textId="77777777" w:rsidR="00466A5F" w:rsidRDefault="003A5722">
      <w:pPr>
        <w:tabs>
          <w:tab w:val="left" w:pos="851"/>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  Conducta de la Autoridad:</w:t>
      </w:r>
      <w:r>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120B016" w14:textId="77777777" w:rsidR="00466A5F" w:rsidRDefault="003A5722">
      <w:pPr>
        <w:tabs>
          <w:tab w:val="left" w:pos="851"/>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d) La afectación generada en la situación jurídica de la persona involucrada en el proceso:</w:t>
      </w:r>
      <w:r>
        <w:rPr>
          <w:rFonts w:ascii="Palatino Linotype" w:eastAsia="Palatino Linotype" w:hAnsi="Palatino Linotype" w:cs="Palatino Linotype"/>
          <w:sz w:val="22"/>
          <w:szCs w:val="22"/>
        </w:rPr>
        <w:t xml:space="preserve"> Vio</w:t>
      </w:r>
      <w:r>
        <w:rPr>
          <w:rFonts w:ascii="Palatino Linotype" w:eastAsia="Palatino Linotype" w:hAnsi="Palatino Linotype" w:cs="Palatino Linotype"/>
          <w:sz w:val="22"/>
          <w:szCs w:val="22"/>
        </w:rPr>
        <w:t>lación a sus derechos humanos.</w:t>
      </w:r>
    </w:p>
    <w:p w14:paraId="5E0FFB28" w14:textId="77777777" w:rsidR="00466A5F" w:rsidRDefault="00466A5F">
      <w:pPr>
        <w:spacing w:line="360" w:lineRule="auto"/>
        <w:ind w:right="49"/>
        <w:jc w:val="both"/>
        <w:rPr>
          <w:rFonts w:ascii="Palatino Linotype" w:eastAsia="Palatino Linotype" w:hAnsi="Palatino Linotype" w:cs="Palatino Linotype"/>
          <w:sz w:val="22"/>
          <w:szCs w:val="22"/>
        </w:rPr>
      </w:pPr>
    </w:p>
    <w:p w14:paraId="26230C18"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w:t>
      </w:r>
      <w:r>
        <w:rPr>
          <w:rFonts w:ascii="Palatino Linotype" w:eastAsia="Palatino Linotype" w:hAnsi="Palatino Linotype" w:cs="Palatino Linotype"/>
          <w:sz w:val="22"/>
          <w:szCs w:val="22"/>
        </w:rPr>
        <w:t xml:space="preserve"> que podría considerarse normal, debe </w:t>
      </w:r>
      <w:r>
        <w:rPr>
          <w:rFonts w:ascii="Palatino Linotype" w:eastAsia="Palatino Linotype" w:hAnsi="Palatino Linotype" w:cs="Palatino Linotype"/>
          <w:sz w:val="22"/>
          <w:szCs w:val="22"/>
        </w:rPr>
        <w:lastRenderedPageBreak/>
        <w:t>concluirse que es una excluyente de responsabilidad en relación con la actuación del funcionario, como ha acontecido en el caso que nos ocupa.</w:t>
      </w:r>
    </w:p>
    <w:p w14:paraId="2993BC80"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3B354CA"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Argumento que encuentra sustento en la jurisprudencia P./J. 32/92 emitida</w:t>
      </w:r>
      <w:r>
        <w:rPr>
          <w:rFonts w:ascii="Palatino Linotype" w:eastAsia="Palatino Linotype" w:hAnsi="Palatino Linotype" w:cs="Palatino Linotype"/>
          <w:sz w:val="22"/>
          <w:szCs w:val="22"/>
        </w:rPr>
        <w:t xml:space="preserve"> por el Pleno de la Suprema Corte de Justicia de la Nación de rubro “</w:t>
      </w:r>
      <w:r>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w:t>
      </w:r>
      <w:r>
        <w:rPr>
          <w:rFonts w:ascii="Palatino Linotype" w:eastAsia="Palatino Linotype" w:hAnsi="Palatino Linotype" w:cs="Palatino Linotype"/>
          <w:b/>
          <w:sz w:val="22"/>
          <w:szCs w:val="22"/>
        </w:rPr>
        <w:t>RÍSTICAS DEL CASO.”</w:t>
      </w:r>
      <w:r>
        <w:rPr>
          <w:rFonts w:ascii="Palatino Linotype" w:eastAsia="Palatino Linotype" w:hAnsi="Palatino Linotype" w:cs="Palatino Linotype"/>
          <w:sz w:val="22"/>
          <w:szCs w:val="22"/>
        </w:rPr>
        <w:t>, visible en la Gaceta del Seminario Judicial de la Federación con el registro digital 205635.</w:t>
      </w:r>
    </w:p>
    <w:p w14:paraId="31C89E81"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8757B86"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w:t>
      </w:r>
      <w:r>
        <w:rPr>
          <w:rFonts w:ascii="Palatino Linotype" w:eastAsia="Palatino Linotype" w:hAnsi="Palatino Linotype" w:cs="Palatino Linotype"/>
          <w:sz w:val="22"/>
          <w:szCs w:val="22"/>
        </w:rPr>
        <w:t>a carga de trabajo en desproporción a la capacidad de los recursos materiales y humanos con que cuenta este Instituto para atender la enorme demanda de usuarios que acuden para que se les garantice su Derecho de acceso a la información Pública y Protección</w:t>
      </w:r>
      <w:r>
        <w:rPr>
          <w:rFonts w:ascii="Palatino Linotype" w:eastAsia="Palatino Linotype" w:hAnsi="Palatino Linotype" w:cs="Palatino Linotype"/>
          <w:sz w:val="22"/>
          <w:szCs w:val="22"/>
        </w:rPr>
        <w:t xml:space="preserve"> de Datos Personales, aunado a la complejidad de los hechos a los que se refieren, así como al volumen del expediente, la extensión de los escritos y pruebas aportadas y desahogadas por las partes; lo que impide la tramitación de los recursos dentro de los</w:t>
      </w:r>
      <w:r>
        <w:rPr>
          <w:rFonts w:ascii="Palatino Linotype" w:eastAsia="Palatino Linotype" w:hAnsi="Palatino Linotype" w:cs="Palatino Linotype"/>
          <w:sz w:val="22"/>
          <w:szCs w:val="22"/>
        </w:rPr>
        <w:t xml:space="preserve"> términos legales previamente establecidos por la Ley, por tratarse de causas de fuerza mayor.</w:t>
      </w:r>
    </w:p>
    <w:p w14:paraId="4E10BA84" w14:textId="77777777" w:rsidR="00466A5F" w:rsidRDefault="00466A5F">
      <w:pPr>
        <w:spacing w:line="360" w:lineRule="auto"/>
        <w:ind w:right="49"/>
        <w:jc w:val="both"/>
        <w:rPr>
          <w:rFonts w:ascii="Palatino Linotype" w:eastAsia="Palatino Linotype" w:hAnsi="Palatino Linotype" w:cs="Palatino Linotype"/>
          <w:sz w:val="22"/>
          <w:szCs w:val="22"/>
        </w:rPr>
      </w:pPr>
    </w:p>
    <w:p w14:paraId="72D03716"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w:t>
      </w:r>
      <w:r>
        <w:rPr>
          <w:rFonts w:ascii="Palatino Linotype" w:eastAsia="Palatino Linotype" w:hAnsi="Palatino Linotype" w:cs="Palatino Linotype"/>
          <w:sz w:val="22"/>
          <w:szCs w:val="22"/>
        </w:rPr>
        <w:t>atos de identificación son los siguientes:</w:t>
      </w:r>
    </w:p>
    <w:p w14:paraId="38DE3EBA" w14:textId="77777777" w:rsidR="00466A5F" w:rsidRDefault="00466A5F">
      <w:pPr>
        <w:spacing w:line="360" w:lineRule="auto"/>
        <w:ind w:right="49"/>
        <w:jc w:val="both"/>
        <w:rPr>
          <w:rFonts w:ascii="Palatino Linotype" w:eastAsia="Palatino Linotype" w:hAnsi="Palatino Linotype" w:cs="Palatino Linotype"/>
          <w:sz w:val="22"/>
          <w:szCs w:val="22"/>
        </w:rPr>
      </w:pPr>
    </w:p>
    <w:p w14:paraId="4119499A" w14:textId="77777777" w:rsidR="00466A5F" w:rsidRDefault="003A5722">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lastRenderedPageBreak/>
        <w:t>consultable en el Seminario Judicial de la Federación y su gaceta, con el registro digital 2002351</w:t>
      </w:r>
      <w:r>
        <w:rPr>
          <w:rFonts w:ascii="Palatino Linotype" w:eastAsia="Palatino Linotype" w:hAnsi="Palatino Linotype" w:cs="Palatino Linotype"/>
          <w:sz w:val="22"/>
          <w:szCs w:val="22"/>
        </w:rPr>
        <w:t>.</w:t>
      </w:r>
    </w:p>
    <w:p w14:paraId="02295F3B" w14:textId="77777777" w:rsidR="00466A5F" w:rsidRDefault="003A5722">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xml:space="preserve"> visible en el Seminario Judicial de la Federación y su gaceta, con el registro digital 2002350.</w:t>
      </w:r>
    </w:p>
    <w:p w14:paraId="08371C73" w14:textId="77777777" w:rsidR="00466A5F" w:rsidRDefault="00466A5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54B1C3B" w14:textId="77777777" w:rsidR="00466A5F" w:rsidRDefault="003A572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6D86D398" w14:textId="77777777" w:rsidR="00466A5F" w:rsidRDefault="003A5722">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8. Cierre de instrucción. </w:t>
      </w:r>
      <w:r>
        <w:rPr>
          <w:rFonts w:ascii="Palatino Linotype" w:eastAsia="Palatino Linotype" w:hAnsi="Palatino Linotype" w:cs="Palatino Linotype"/>
          <w:sz w:val="22"/>
          <w:szCs w:val="22"/>
        </w:rPr>
        <w:t>Una vez transcurrido el period</w:t>
      </w:r>
      <w:r>
        <w:rPr>
          <w:rFonts w:ascii="Palatino Linotype" w:eastAsia="Palatino Linotype" w:hAnsi="Palatino Linotype" w:cs="Palatino Linotype"/>
          <w:sz w:val="22"/>
          <w:szCs w:val="22"/>
        </w:rPr>
        <w:t>o otorgado a las partes para realizar sus manifestaciones y no habiendo documentos que integrar al expediente, con fecha de</w:t>
      </w:r>
      <w:r>
        <w:rPr>
          <w:rFonts w:ascii="Palatino Linotype" w:eastAsia="Palatino Linotype" w:hAnsi="Palatino Linotype" w:cs="Palatino Linotype"/>
          <w:b/>
          <w:sz w:val="22"/>
          <w:szCs w:val="22"/>
        </w:rPr>
        <w:t xml:space="preserve"> dieciséis de julio de dos mil veinticinco, </w:t>
      </w:r>
      <w:r>
        <w:rPr>
          <w:rFonts w:ascii="Palatino Linotype" w:eastAsia="Palatino Linotype" w:hAnsi="Palatino Linotype" w:cs="Palatino Linotype"/>
          <w:sz w:val="22"/>
          <w:szCs w:val="22"/>
        </w:rPr>
        <w:t>la Comisionada Ponente determinó el cierre de instrucción en términos de la fracción VI d</w:t>
      </w:r>
      <w:r>
        <w:rPr>
          <w:rFonts w:ascii="Palatino Linotype" w:eastAsia="Palatino Linotype" w:hAnsi="Palatino Linotype" w:cs="Palatino Linotype"/>
          <w:sz w:val="22"/>
          <w:szCs w:val="22"/>
        </w:rPr>
        <w:t xml:space="preserve">el artículo 185 de la Ley de Transparencia y Acceso a la Información Pública del Estado de México y Municipios. </w:t>
      </w:r>
    </w:p>
    <w:p w14:paraId="68706CC5" w14:textId="77777777" w:rsidR="00466A5F" w:rsidRDefault="003A5722">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w:t>
      </w:r>
      <w:r>
        <w:rPr>
          <w:rFonts w:ascii="Palatino Linotype" w:eastAsia="Palatino Linotype" w:hAnsi="Palatino Linotype" w:cs="Palatino Linotype"/>
          <w:sz w:val="22"/>
          <w:szCs w:val="22"/>
        </w:rPr>
        <w:t xml:space="preserve">conforme a Derecho proceda, de acuerdo con los siguientes: </w:t>
      </w:r>
    </w:p>
    <w:p w14:paraId="3C09B9D4" w14:textId="77777777" w:rsidR="00466A5F" w:rsidRDefault="003A5722">
      <w:pPr>
        <w:widowControl w:val="0"/>
        <w:spacing w:line="360"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II. C O N S I D E R A N D O S</w:t>
      </w:r>
    </w:p>
    <w:p w14:paraId="5C2AC1F2" w14:textId="77777777" w:rsidR="00466A5F" w:rsidRDefault="00466A5F">
      <w:pPr>
        <w:widowControl w:val="0"/>
        <w:spacing w:line="360" w:lineRule="auto"/>
        <w:jc w:val="center"/>
        <w:rPr>
          <w:rFonts w:ascii="Palatino Linotype" w:eastAsia="Palatino Linotype" w:hAnsi="Palatino Linotype" w:cs="Palatino Linotype"/>
          <w:b/>
          <w:sz w:val="22"/>
          <w:szCs w:val="22"/>
        </w:rPr>
      </w:pPr>
    </w:p>
    <w:p w14:paraId="6F5F4923" w14:textId="77777777" w:rsidR="00466A5F" w:rsidRDefault="003A572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Primero. Competencia.</w:t>
      </w:r>
      <w:r>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w:t>
      </w:r>
      <w:r>
        <w:rPr>
          <w:rFonts w:ascii="Palatino Linotype" w:eastAsia="Palatino Linotype" w:hAnsi="Palatino Linotype" w:cs="Palatino Linotype"/>
          <w:sz w:val="22"/>
          <w:szCs w:val="22"/>
        </w:rPr>
        <w:t>e para conocer y resolver el presente recurso de revisión interpuesto por la parte recurrente, conforme a lo dispuesto en los artículos 6, apartado A de la Constitución Política de los Estados Unidos Mexicanos; 5 párrafos trigésimo noveno, cuadragésimo y c</w:t>
      </w:r>
      <w:r>
        <w:rPr>
          <w:rFonts w:ascii="Palatino Linotype" w:eastAsia="Palatino Linotype" w:hAnsi="Palatino Linotype" w:cs="Palatino Linotype"/>
          <w:sz w:val="22"/>
          <w:szCs w:val="22"/>
        </w:rPr>
        <w:t xml:space="preserve">uadragésimo primero fracciones IV y V de la Constitución Política del Estado Libre y Soberano de México; 2, fracción II; 29, 36 </w:t>
      </w:r>
      <w:r>
        <w:rPr>
          <w:rFonts w:ascii="Palatino Linotype" w:eastAsia="Palatino Linotype" w:hAnsi="Palatino Linotype" w:cs="Palatino Linotype"/>
          <w:sz w:val="22"/>
          <w:szCs w:val="22"/>
        </w:rPr>
        <w:lastRenderedPageBreak/>
        <w:t>fracciones I y II; 176, 178, 181, 185, fracción I, 186 y 188 de la Ley Transparencia y Acceso a la Información Pública del Estad</w:t>
      </w:r>
      <w:r>
        <w:rPr>
          <w:rFonts w:ascii="Palatino Linotype" w:eastAsia="Palatino Linotype" w:hAnsi="Palatino Linotype" w:cs="Palatino Linotype"/>
          <w:sz w:val="22"/>
          <w:szCs w:val="22"/>
        </w:rPr>
        <w:t>o de México y Municipios; 9, fracciones I y XXIII y 11 del Reglamento Interior del Instituto de Transparencia, Acceso a la Información Pública y Protección de Datos Personales del Estado de México y Municipios.</w:t>
      </w:r>
    </w:p>
    <w:p w14:paraId="3585B6F5" w14:textId="77777777" w:rsidR="00466A5F" w:rsidRDefault="003A5722">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Pr>
          <w:rFonts w:ascii="Palatino Linotype" w:eastAsia="Palatino Linotype" w:hAnsi="Palatino Linotype" w:cs="Palatino Linotype"/>
          <w:b/>
          <w:sz w:val="22"/>
          <w:szCs w:val="22"/>
        </w:rPr>
        <w:t>Segundo. Oportunidad y Procedibilidad del Rec</w:t>
      </w:r>
      <w:r>
        <w:rPr>
          <w:rFonts w:ascii="Palatino Linotype" w:eastAsia="Palatino Linotype" w:hAnsi="Palatino Linotype" w:cs="Palatino Linotype"/>
          <w:b/>
          <w:sz w:val="22"/>
          <w:szCs w:val="22"/>
        </w:rPr>
        <w:t xml:space="preserve">urso de Revisión. </w:t>
      </w:r>
      <w:r>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w:t>
      </w:r>
      <w:r>
        <w:rPr>
          <w:rFonts w:ascii="Palatino Linotype" w:eastAsia="Palatino Linotype" w:hAnsi="Palatino Linotype" w:cs="Palatino Linotype"/>
          <w:sz w:val="22"/>
          <w:szCs w:val="22"/>
        </w:rPr>
        <w:t xml:space="preserve"> Información Pública del Estado de México y Municipios.</w:t>
      </w:r>
    </w:p>
    <w:p w14:paraId="65C89690" w14:textId="77777777" w:rsidR="00466A5F" w:rsidRDefault="003A5722">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5B45100A" w14:textId="77777777" w:rsidR="00466A5F" w:rsidRDefault="003A5722">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w:t>
      </w:r>
      <w:r>
        <w:rPr>
          <w:rFonts w:ascii="Palatino Linotype" w:eastAsia="Palatino Linotype" w:hAnsi="Palatino Linotype" w:cs="Palatino Linotype"/>
          <w:i/>
          <w:sz w:val="22"/>
          <w:szCs w:val="22"/>
        </w:rPr>
        <w:t>ábiles, siguientes a la fecha de la notificación de la respuesta.</w:t>
      </w:r>
    </w:p>
    <w:p w14:paraId="038547E6" w14:textId="77777777" w:rsidR="00466A5F" w:rsidRDefault="003A5722">
      <w:pPr>
        <w:spacing w:before="240" w:after="240" w:line="360" w:lineRule="auto"/>
        <w:ind w:right="49"/>
        <w:jc w:val="both"/>
        <w:rPr>
          <w:rFonts w:ascii="Palatino Linotype" w:eastAsia="Palatino Linotype" w:hAnsi="Palatino Linotype" w:cs="Palatino Linotype"/>
          <w:strike/>
          <w:sz w:val="22"/>
          <w:szCs w:val="22"/>
        </w:rPr>
      </w:pPr>
      <w:r>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w:t>
      </w:r>
      <w:r>
        <w:rPr>
          <w:rFonts w:ascii="Palatino Linotype" w:eastAsia="Palatino Linotype" w:hAnsi="Palatino Linotype" w:cs="Palatino Linotype"/>
          <w:sz w:val="22"/>
          <w:szCs w:val="22"/>
        </w:rPr>
        <w:t xml:space="preserve">entregada por los sujetos obligados, podrán interponer recurso de revisión de manera directa o por medios electrónicos dentro de los quince días hábiles siguientes a la fecha de notificación de la respuesta, y, toda vez que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remitió la re</w:t>
      </w:r>
      <w:r>
        <w:rPr>
          <w:rFonts w:ascii="Palatino Linotype" w:eastAsia="Palatino Linotype" w:hAnsi="Palatino Linotype" w:cs="Palatino Linotype"/>
          <w:sz w:val="22"/>
          <w:szCs w:val="22"/>
        </w:rPr>
        <w:t xml:space="preserve">spuesta a la solicitud de información el </w:t>
      </w:r>
      <w:r>
        <w:rPr>
          <w:rFonts w:ascii="Palatino Linotype" w:eastAsia="Palatino Linotype" w:hAnsi="Palatino Linotype" w:cs="Palatino Linotype"/>
          <w:b/>
          <w:sz w:val="22"/>
          <w:szCs w:val="22"/>
        </w:rPr>
        <w:t xml:space="preserve">treinta y uno de marzo de dos mil veinticinco, </w:t>
      </w:r>
      <w:r>
        <w:rPr>
          <w:rFonts w:ascii="Palatino Linotype" w:eastAsia="Palatino Linotype" w:hAnsi="Palatino Linotype" w:cs="Palatino Linotype"/>
          <w:sz w:val="22"/>
          <w:szCs w:val="22"/>
        </w:rPr>
        <w:t xml:space="preserve">mientras que el recurso de revisión interpuesto por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se tuvo por presentado el día </w:t>
      </w:r>
      <w:r>
        <w:rPr>
          <w:rFonts w:ascii="Palatino Linotype" w:eastAsia="Palatino Linotype" w:hAnsi="Palatino Linotype" w:cs="Palatino Linotype"/>
          <w:b/>
          <w:sz w:val="22"/>
          <w:szCs w:val="22"/>
        </w:rPr>
        <w:t>ocho de abril</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del año dos mil veinticinco</w:t>
      </w:r>
      <w:r>
        <w:rPr>
          <w:rFonts w:ascii="Palatino Linotype" w:eastAsia="Palatino Linotype" w:hAnsi="Palatino Linotype" w:cs="Palatino Linotype"/>
          <w:sz w:val="22"/>
          <w:szCs w:val="22"/>
        </w:rPr>
        <w:t xml:space="preserve">; esto es, al sexto día </w:t>
      </w:r>
      <w:r>
        <w:rPr>
          <w:rFonts w:ascii="Palatino Linotype" w:eastAsia="Palatino Linotype" w:hAnsi="Palatino Linotype" w:cs="Palatino Linotype"/>
          <w:sz w:val="22"/>
          <w:szCs w:val="22"/>
        </w:rPr>
        <w:t>hábil que se tuvo conocimiento de la respuesta.</w:t>
      </w:r>
    </w:p>
    <w:p w14:paraId="2B23E420" w14:textId="77777777" w:rsidR="00466A5F" w:rsidRDefault="003A5722">
      <w:pPr>
        <w:spacing w:before="240" w:after="240"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también, por cuanto hace a la procedibilidad del recurso de revisión, una vez realizado el análisis de los formatos de interposición del recurso, se concluye la acreditación plena de los </w:t>
      </w:r>
      <w:r>
        <w:rPr>
          <w:rFonts w:ascii="Palatino Linotype" w:eastAsia="Palatino Linotype" w:hAnsi="Palatino Linotype" w:cs="Palatino Linotype"/>
          <w:sz w:val="22"/>
          <w:szCs w:val="22"/>
        </w:rPr>
        <w:lastRenderedPageBreak/>
        <w:t>elementos formale</w:t>
      </w:r>
      <w:r>
        <w:rPr>
          <w:rFonts w:ascii="Palatino Linotype" w:eastAsia="Palatino Linotype" w:hAnsi="Palatino Linotype" w:cs="Palatino Linotype"/>
          <w:sz w:val="22"/>
          <w:szCs w:val="22"/>
        </w:rPr>
        <w:t>s precisados por el artículo 180 de la Ley de Transparencia y Acceso a la Información Pública del Estado de México y Municipios, en atención a que fue presentado mediante el formato visible en el SAIMEX.</w:t>
      </w:r>
    </w:p>
    <w:p w14:paraId="1AF3617D" w14:textId="77777777" w:rsidR="00466A5F" w:rsidRDefault="003A5722">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resulta procedente la interposición del re</w:t>
      </w:r>
      <w:r>
        <w:rPr>
          <w:rFonts w:ascii="Palatino Linotype" w:eastAsia="Palatino Linotype" w:hAnsi="Palatino Linotype" w:cs="Palatino Linotype"/>
          <w:sz w:val="22"/>
          <w:szCs w:val="22"/>
        </w:rPr>
        <w:t>curso de revisión al rubro anotado, toda vez que se actualiza las hipótesis previstas en el artículo 179, fracción V, de la ley de la materia, que a la letra dice:</w:t>
      </w:r>
    </w:p>
    <w:p w14:paraId="05EFC54A" w14:textId="77777777" w:rsidR="00466A5F" w:rsidRDefault="003A5722">
      <w:pPr>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w:t>
      </w:r>
      <w:r>
        <w:rPr>
          <w:rFonts w:ascii="Palatino Linotype" w:eastAsia="Palatino Linotype" w:hAnsi="Palatino Linotype" w:cs="Palatino Linotype"/>
          <w:i/>
          <w:sz w:val="22"/>
          <w:szCs w:val="22"/>
        </w:rPr>
        <w:t>iculares, para hacer valer su derecho de acceso a la información pública, y procederá en contra de las siguientes causas:</w:t>
      </w:r>
    </w:p>
    <w:p w14:paraId="5A70694B" w14:textId="77777777" w:rsidR="00466A5F" w:rsidRDefault="003A5722">
      <w:pPr>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2584520B" w14:textId="77777777" w:rsidR="00466A5F" w:rsidRDefault="003A5722">
      <w:pPr>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La entrega de información incompleta;</w:t>
      </w:r>
    </w:p>
    <w:p w14:paraId="604C23C5" w14:textId="77777777" w:rsidR="00466A5F" w:rsidRDefault="003A5722">
      <w:pPr>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4052A1C" w14:textId="77777777" w:rsidR="00466A5F" w:rsidRDefault="003A5722">
      <w:pPr>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(Sic)</w:t>
      </w:r>
    </w:p>
    <w:p w14:paraId="352D6371" w14:textId="77777777" w:rsidR="00466A5F" w:rsidRDefault="003A5722">
      <w:pPr>
        <w:spacing w:before="280" w:after="28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Materia de Revisión</w:t>
      </w:r>
      <w:r>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Pr>
          <w:rFonts w:ascii="Palatino Linotype" w:eastAsia="Palatino Linotype" w:hAnsi="Palatino Linotype" w:cs="Palatino Linotype"/>
          <w:b/>
          <w:sz w:val="22"/>
          <w:szCs w:val="22"/>
        </w:rPr>
        <w:t>verificar si la respuesta otorgada por el SUJETO OBLIGADO es adecuada y suficiente para satisfacer el derecho de acceso a l</w:t>
      </w:r>
      <w:r>
        <w:rPr>
          <w:rFonts w:ascii="Palatino Linotype" w:eastAsia="Palatino Linotype" w:hAnsi="Palatino Linotype" w:cs="Palatino Linotype"/>
          <w:b/>
          <w:sz w:val="22"/>
          <w:szCs w:val="22"/>
        </w:rPr>
        <w:t xml:space="preserve">a información pública </w:t>
      </w:r>
      <w:r>
        <w:rPr>
          <w:rFonts w:ascii="Palatino Linotype" w:eastAsia="Palatino Linotype" w:hAnsi="Palatino Linotype" w:cs="Palatino Linotype"/>
          <w:sz w:val="22"/>
          <w:szCs w:val="22"/>
        </w:rPr>
        <w:t xml:space="preserve">del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o en su defecto, en caso de ser procedente, ordenar la entrega de información.</w:t>
      </w:r>
    </w:p>
    <w:p w14:paraId="294CB5C7" w14:textId="77777777" w:rsidR="00466A5F" w:rsidRDefault="003A5722">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Cuarto. Estudio de fondo del asunto. </w:t>
      </w:r>
      <w:r>
        <w:rPr>
          <w:rFonts w:ascii="Palatino Linotype" w:eastAsia="Palatino Linotype" w:hAnsi="Palatino Linotype" w:cs="Palatino Linotype"/>
          <w:sz w:val="22"/>
          <w:szCs w:val="22"/>
        </w:rPr>
        <w:t xml:space="preserve">Es conveniente analizar si la respuesta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cumple con los requisitos y procedimientos</w:t>
      </w:r>
      <w:r>
        <w:rPr>
          <w:rFonts w:ascii="Palatino Linotype" w:eastAsia="Palatino Linotype" w:hAnsi="Palatino Linotype" w:cs="Palatino Linotype"/>
          <w:sz w:val="22"/>
          <w:szCs w:val="22"/>
        </w:rPr>
        <w:t xml:space="preserve"> del derecho de acceso a la información pública, en atención a que en la Ley de Transparencia y Acceso a la Información Pública del Estado de México y Municipios en su artículo 4, que dice que toda la información generada, obtenida, adquirida, transformada</w:t>
      </w:r>
      <w:r>
        <w:rPr>
          <w:rFonts w:ascii="Palatino Linotype" w:eastAsia="Palatino Linotype" w:hAnsi="Palatino Linotype" w:cs="Palatino Linotype"/>
          <w:sz w:val="22"/>
          <w:szCs w:val="22"/>
        </w:rPr>
        <w:t>, administrada o en posesión de los sujetos obligados es pública y accesible de manera permanente a cualquier persona, privilegiando el principio de máxima publicidad, como así lo establece dicha determinación, que a continuación se transcribe para un mejo</w:t>
      </w:r>
      <w:r>
        <w:rPr>
          <w:rFonts w:ascii="Palatino Linotype" w:eastAsia="Palatino Linotype" w:hAnsi="Palatino Linotype" w:cs="Palatino Linotype"/>
          <w:sz w:val="22"/>
          <w:szCs w:val="22"/>
        </w:rPr>
        <w:t>r entendimiento:</w:t>
      </w:r>
    </w:p>
    <w:p w14:paraId="7EE650F5" w14:textId="77777777" w:rsidR="00466A5F" w:rsidRDefault="003A5722">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w:t>
      </w:r>
      <w:r>
        <w:rPr>
          <w:rFonts w:ascii="Palatino Linotype" w:eastAsia="Palatino Linotype" w:hAnsi="Palatino Linotype" w:cs="Palatino Linotype"/>
          <w:i/>
          <w:sz w:val="22"/>
          <w:szCs w:val="22"/>
        </w:rPr>
        <w:t xml:space="preserve">urídico. </w:t>
      </w:r>
    </w:p>
    <w:p w14:paraId="64BCB3A6" w14:textId="77777777" w:rsidR="00466A5F" w:rsidRDefault="003A5722">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w:t>
      </w:r>
      <w:r>
        <w:rPr>
          <w:rFonts w:ascii="Palatino Linotype" w:eastAsia="Palatino Linotype" w:hAnsi="Palatino Linotype" w:cs="Palatino Linotype"/>
          <w:i/>
          <w:sz w:val="22"/>
          <w:szCs w:val="22"/>
        </w:rPr>
        <w:t xml:space="preserve"> internacionales de los que el Estado mexicano sea parte, en la Ley General, la presente Ley y demás disposiciones de la materia, privilegiando el principio de máxima publicidad de la información. Solo podrá ser clasificada excepcionalmente Ley de Transpar</w:t>
      </w:r>
      <w:r>
        <w:rPr>
          <w:rFonts w:ascii="Palatino Linotype" w:eastAsia="Palatino Linotype" w:hAnsi="Palatino Linotype" w:cs="Palatino Linotype"/>
          <w:i/>
          <w:sz w:val="22"/>
          <w:szCs w:val="22"/>
        </w:rPr>
        <w:t>encia y Acceso a la Información Pública del Estado de México y Municipios 29 como reservada temporalmente por razones de interés público, en los términos de las causas legítimas y estrictamente necesarias previstas por esta Ley.</w:t>
      </w:r>
    </w:p>
    <w:p w14:paraId="3644CFD5" w14:textId="77777777" w:rsidR="00466A5F" w:rsidRDefault="003A5722">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w:t>
      </w:r>
      <w:r>
        <w:rPr>
          <w:rFonts w:ascii="Palatino Linotype" w:eastAsia="Palatino Linotype" w:hAnsi="Palatino Linotype" w:cs="Palatino Linotype"/>
          <w:b/>
          <w:i/>
          <w:sz w:val="22"/>
          <w:szCs w:val="22"/>
        </w:rPr>
        <w:t xml:space="preserve">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w:t>
      </w:r>
    </w:p>
    <w:p w14:paraId="08E5E0C5" w14:textId="77777777" w:rsidR="00466A5F" w:rsidRDefault="00466A5F">
      <w:pPr>
        <w:spacing w:line="360" w:lineRule="auto"/>
        <w:jc w:val="both"/>
        <w:rPr>
          <w:rFonts w:ascii="Palatino Linotype" w:eastAsia="Palatino Linotype" w:hAnsi="Palatino Linotype" w:cs="Palatino Linotype"/>
          <w:sz w:val="22"/>
          <w:szCs w:val="22"/>
        </w:rPr>
      </w:pPr>
    </w:p>
    <w:p w14:paraId="75EC967E" w14:textId="77777777" w:rsidR="00466A5F" w:rsidRDefault="003A572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Esto es, que los Sujetos Obligados tiene la obligación o debe</w:t>
      </w:r>
      <w:r>
        <w:rPr>
          <w:rFonts w:ascii="Palatino Linotype" w:eastAsia="Palatino Linotype" w:hAnsi="Palatino Linotype" w:cs="Palatino Linotype"/>
          <w:sz w:val="22"/>
          <w:szCs w:val="22"/>
        </w:rPr>
        <w:t>r de atender las solicitudes de acceso a la información pública que se les hagan de su conocimiento y proporcionar la información pública que obren en su poder conforme el estado que se encuentra y no hacer un procesamiento de la misma, ni presentarla conf</w:t>
      </w:r>
      <w:r>
        <w:rPr>
          <w:rFonts w:ascii="Palatino Linotype" w:eastAsia="Palatino Linotype" w:hAnsi="Palatino Linotype" w:cs="Palatino Linotype"/>
          <w:sz w:val="22"/>
          <w:szCs w:val="22"/>
        </w:rPr>
        <w:t>orme al interés del solicitante; como así lo establece el artículo 12 de la Ley de Transparencia y Acceso a la Información Pública del Estado de México y Municipios, que a la letra dice:</w:t>
      </w:r>
    </w:p>
    <w:p w14:paraId="10565111" w14:textId="77777777" w:rsidR="00466A5F" w:rsidRDefault="00466A5F">
      <w:pPr>
        <w:spacing w:line="360" w:lineRule="auto"/>
        <w:jc w:val="both"/>
        <w:rPr>
          <w:rFonts w:ascii="Palatino Linotype" w:eastAsia="Palatino Linotype" w:hAnsi="Palatino Linotype" w:cs="Palatino Linotype"/>
          <w:sz w:val="22"/>
          <w:szCs w:val="22"/>
        </w:rPr>
      </w:pPr>
    </w:p>
    <w:p w14:paraId="5A70C53A" w14:textId="77777777" w:rsidR="00466A5F" w:rsidRDefault="003A5722">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34B29EC" w14:textId="77777777" w:rsidR="00466A5F" w:rsidRDefault="00466A5F">
      <w:pPr>
        <w:ind w:left="567" w:right="758"/>
        <w:jc w:val="both"/>
        <w:rPr>
          <w:rFonts w:ascii="Palatino Linotype" w:eastAsia="Palatino Linotype" w:hAnsi="Palatino Linotype" w:cs="Palatino Linotype"/>
          <w:i/>
          <w:sz w:val="22"/>
          <w:szCs w:val="22"/>
        </w:rPr>
      </w:pPr>
    </w:p>
    <w:p w14:paraId="65941321" w14:textId="77777777" w:rsidR="00466A5F" w:rsidRDefault="003A5722">
      <w:pPr>
        <w:ind w:left="567" w:right="75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sólo proporcionarán la información públi</w:t>
      </w:r>
      <w:r>
        <w:rPr>
          <w:rFonts w:ascii="Palatino Linotype" w:eastAsia="Palatino Linotype" w:hAnsi="Palatino Linotype" w:cs="Palatino Linotype"/>
          <w:b/>
          <w:i/>
          <w:sz w:val="22"/>
          <w:szCs w:val="22"/>
        </w:rPr>
        <w:t>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w:t>
      </w:r>
      <w:r>
        <w:rPr>
          <w:rFonts w:ascii="Palatino Linotype" w:eastAsia="Palatino Linotype" w:hAnsi="Palatino Linotype" w:cs="Palatino Linotype"/>
          <w:b/>
          <w:i/>
          <w:sz w:val="22"/>
          <w:szCs w:val="22"/>
        </w:rPr>
        <w:t xml:space="preserve">nerarla, resumirla, efectuar cálculos o practicar investigaciones.” </w:t>
      </w:r>
    </w:p>
    <w:p w14:paraId="7CAED55E" w14:textId="77777777" w:rsidR="00466A5F" w:rsidRDefault="00466A5F">
      <w:pPr>
        <w:spacing w:line="360" w:lineRule="auto"/>
        <w:ind w:left="567" w:right="758"/>
        <w:jc w:val="both"/>
        <w:rPr>
          <w:rFonts w:ascii="Palatino Linotype" w:eastAsia="Palatino Linotype" w:hAnsi="Palatino Linotype" w:cs="Palatino Linotype"/>
          <w:i/>
          <w:sz w:val="22"/>
          <w:szCs w:val="22"/>
        </w:rPr>
      </w:pPr>
    </w:p>
    <w:p w14:paraId="5A3C6511" w14:textId="77777777" w:rsidR="00466A5F" w:rsidRDefault="003A5722">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w:t>
      </w:r>
      <w:r>
        <w:rPr>
          <w:rFonts w:ascii="Palatino Linotype" w:eastAsia="Palatino Linotype" w:hAnsi="Palatino Linotype" w:cs="Palatino Linotype"/>
          <w:sz w:val="22"/>
          <w:szCs w:val="22"/>
        </w:rPr>
        <w:lastRenderedPageBreak/>
        <w:t>información que se les requiera sin necesidad de resumirla, efectuar procedimientos para obtenerla, calcular y practicar investigaciones; en otras palabras, que los Sujetos Obligados sólo se concretarán a proporcionar la información solicitada que tengan e</w:t>
      </w:r>
      <w:r>
        <w:rPr>
          <w:rFonts w:ascii="Palatino Linotype" w:eastAsia="Palatino Linotype" w:hAnsi="Palatino Linotype" w:cs="Palatino Linotype"/>
          <w:sz w:val="22"/>
          <w:szCs w:val="22"/>
        </w:rPr>
        <w:t>n su poder en el estado que se encuentran, sin necesidad de concretarse al interés o términos específicos del solicitante.</w:t>
      </w:r>
    </w:p>
    <w:p w14:paraId="59FE28FF" w14:textId="77777777" w:rsidR="00466A5F" w:rsidRDefault="00466A5F">
      <w:pPr>
        <w:spacing w:line="360" w:lineRule="auto"/>
        <w:ind w:right="-93"/>
        <w:jc w:val="both"/>
        <w:rPr>
          <w:rFonts w:ascii="Palatino Linotype" w:eastAsia="Palatino Linotype" w:hAnsi="Palatino Linotype" w:cs="Palatino Linotype"/>
          <w:sz w:val="22"/>
          <w:szCs w:val="22"/>
        </w:rPr>
      </w:pPr>
    </w:p>
    <w:p w14:paraId="0677A717" w14:textId="77777777" w:rsidR="00466A5F" w:rsidRDefault="003A5722">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Pr>
          <w:rFonts w:ascii="Palatino Linotype" w:eastAsia="Palatino Linotype" w:hAnsi="Palatino Linotype" w:cs="Palatino Linotype"/>
          <w:b/>
          <w:sz w:val="22"/>
          <w:szCs w:val="22"/>
        </w:rPr>
        <w:t xml:space="preserve"> </w:t>
      </w:r>
    </w:p>
    <w:p w14:paraId="3751D8C6" w14:textId="77777777" w:rsidR="00466A5F" w:rsidRDefault="00466A5F">
      <w:pPr>
        <w:spacing w:line="360" w:lineRule="auto"/>
        <w:ind w:left="851" w:right="850"/>
        <w:jc w:val="both"/>
        <w:rPr>
          <w:rFonts w:ascii="Palatino Linotype" w:eastAsia="Palatino Linotype" w:hAnsi="Palatino Linotype" w:cs="Palatino Linotype"/>
          <w:sz w:val="22"/>
          <w:szCs w:val="22"/>
        </w:rPr>
      </w:pPr>
    </w:p>
    <w:p w14:paraId="59F5FF57" w14:textId="77777777" w:rsidR="00466A5F" w:rsidRDefault="003A5722">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w:t>
      </w:r>
      <w:r>
        <w:rPr>
          <w:rFonts w:ascii="Palatino Linotype" w:eastAsia="Palatino Linotype" w:hAnsi="Palatino Linotype" w:cs="Palatino Linotype"/>
          <w:b/>
          <w:i/>
          <w:sz w:val="22"/>
          <w:szCs w:val="22"/>
        </w:rPr>
        <w:t xml:space="preserve">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w:t>
      </w:r>
      <w:r>
        <w:rPr>
          <w:rFonts w:ascii="Palatino Linotype" w:eastAsia="Palatino Linotype" w:hAnsi="Palatino Linotype" w:cs="Palatino Linotype"/>
          <w:i/>
          <w:sz w:val="22"/>
          <w:szCs w:val="22"/>
        </w:rPr>
        <w:t>os deberán otorgar acceso a los documentos que se encuentren en sus archivos o que estén obligados a documentar, de acuerdo con sus facultades, competencias o funciones, conforme a las características físicas de la información o del lugar donde se encuentr</w:t>
      </w:r>
      <w:r>
        <w:rPr>
          <w:rFonts w:ascii="Palatino Linotype" w:eastAsia="Palatino Linotype" w:hAnsi="Palatino Linotype" w:cs="Palatino Linotype"/>
          <w:i/>
          <w:sz w:val="22"/>
          <w:szCs w:val="22"/>
        </w:rPr>
        <w:t>e. Por lo anterior, los sujetos obligados deben garantizar el derecho de acceso a la información del particular, proporcionando la información con la que cuentan en el formato en que la misma obre en sus archivos; sin necesidad de elaborar documentos ad ho</w:t>
      </w:r>
      <w:r>
        <w:rPr>
          <w:rFonts w:ascii="Palatino Linotype" w:eastAsia="Palatino Linotype" w:hAnsi="Palatino Linotype" w:cs="Palatino Linotype"/>
          <w:i/>
          <w:sz w:val="22"/>
          <w:szCs w:val="22"/>
        </w:rPr>
        <w:t>c para atender las solicitudes de información.</w:t>
      </w:r>
    </w:p>
    <w:p w14:paraId="4D519D86" w14:textId="77777777" w:rsidR="00466A5F" w:rsidRDefault="003A5722">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Resoluciones: </w:t>
      </w:r>
    </w:p>
    <w:p w14:paraId="4F14ED41" w14:textId="77777777" w:rsidR="00466A5F" w:rsidRDefault="003A5722">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70DEACB4" w14:textId="77777777" w:rsidR="00466A5F" w:rsidRDefault="003A5722">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xml:space="preserve"> RRA 0310/16. Instituto Nacional de T</w:t>
      </w:r>
      <w:r>
        <w:rPr>
          <w:rFonts w:ascii="Palatino Linotype" w:eastAsia="Palatino Linotype" w:hAnsi="Palatino Linotype" w:cs="Palatino Linotype"/>
          <w:i/>
          <w:sz w:val="22"/>
          <w:szCs w:val="22"/>
        </w:rPr>
        <w:t xml:space="preserve">ransparencia, Acceso a la Información y Protección de Datos Personales. 10 de agosto de 2016. Por unanimidad. Comisionada Ponente. Areli Cano Guadiana. </w:t>
      </w:r>
    </w:p>
    <w:p w14:paraId="29946A48" w14:textId="77777777" w:rsidR="00466A5F" w:rsidRDefault="003A5722">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xml:space="preserve"> RRA 1889/16. Secretaría de Hacienda y Crédito Público. 05 de octubre de 2016. Por unanimidad. Comisio</w:t>
      </w:r>
      <w:r>
        <w:rPr>
          <w:rFonts w:ascii="Palatino Linotype" w:eastAsia="Palatino Linotype" w:hAnsi="Palatino Linotype" w:cs="Palatino Linotype"/>
          <w:i/>
          <w:sz w:val="22"/>
          <w:szCs w:val="22"/>
        </w:rPr>
        <w:t>nada Ponente. Ximena Puente de la Mora.”</w:t>
      </w:r>
    </w:p>
    <w:p w14:paraId="3DBE0D6B" w14:textId="77777777" w:rsidR="00466A5F" w:rsidRDefault="00466A5F">
      <w:pPr>
        <w:spacing w:line="360" w:lineRule="auto"/>
        <w:ind w:right="-93"/>
        <w:jc w:val="both"/>
        <w:rPr>
          <w:rFonts w:ascii="Palatino Linotype" w:eastAsia="Palatino Linotype" w:hAnsi="Palatino Linotype" w:cs="Palatino Linotype"/>
          <w:sz w:val="22"/>
          <w:szCs w:val="22"/>
        </w:rPr>
      </w:pPr>
    </w:p>
    <w:p w14:paraId="3F15A3BA" w14:textId="77777777" w:rsidR="00466A5F" w:rsidRDefault="003A572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w:t>
      </w:r>
      <w:r>
        <w:rPr>
          <w:rFonts w:ascii="Palatino Linotype" w:eastAsia="Palatino Linotype" w:hAnsi="Palatino Linotype" w:cs="Palatino Linotype"/>
          <w:sz w:val="22"/>
          <w:szCs w:val="22"/>
        </w:rPr>
        <w:t>ribuciones; por consiguiente, la información pública se encuentra a disposición de cualquier persona, lo que implica que es deber de los Sujetos Obligados, garantizar el Derecho de Acceso a la Información Pública.</w:t>
      </w:r>
    </w:p>
    <w:p w14:paraId="3C36F8F4" w14:textId="77777777" w:rsidR="00466A5F" w:rsidRDefault="00466A5F">
      <w:pPr>
        <w:spacing w:line="360" w:lineRule="auto"/>
        <w:jc w:val="both"/>
        <w:rPr>
          <w:rFonts w:ascii="Palatino Linotype" w:eastAsia="Palatino Linotype" w:hAnsi="Palatino Linotype" w:cs="Palatino Linotype"/>
          <w:sz w:val="22"/>
          <w:szCs w:val="22"/>
        </w:rPr>
      </w:pPr>
    </w:p>
    <w:p w14:paraId="23F96F13"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Siempre y cuando no se trate de informaci</w:t>
      </w:r>
      <w:r>
        <w:rPr>
          <w:rFonts w:ascii="Palatino Linotype" w:eastAsia="Palatino Linotype" w:hAnsi="Palatino Linotype" w:cs="Palatino Linotype"/>
          <w:sz w:val="22"/>
          <w:szCs w:val="22"/>
        </w:rPr>
        <w:t>ón reservada o clasificada, que difundirla pondría en riesgo la seguridad jurídica y física del titular de la información, debiendo tener audacia los Sujetos Obligados para cuidar esta información a través del acuerdo clasificatorio del comité de transpare</w:t>
      </w:r>
      <w:r>
        <w:rPr>
          <w:rFonts w:ascii="Palatino Linotype" w:eastAsia="Palatino Linotype" w:hAnsi="Palatino Linotype" w:cs="Palatino Linotype"/>
          <w:sz w:val="22"/>
          <w:szCs w:val="22"/>
        </w:rPr>
        <w:t>ncia y la versión pública que emita el servidor público habilitado de cada Sujeto Obligado; como así se establece en la Ley de Transparencia y Acceso a la Información Pública del Estado de México y Municipios.</w:t>
      </w:r>
    </w:p>
    <w:p w14:paraId="3326FBDA" w14:textId="77777777" w:rsidR="00466A5F" w:rsidRDefault="00466A5F">
      <w:pPr>
        <w:spacing w:line="360" w:lineRule="auto"/>
        <w:ind w:right="49"/>
        <w:jc w:val="both"/>
        <w:rPr>
          <w:rFonts w:ascii="Palatino Linotype" w:eastAsia="Palatino Linotype" w:hAnsi="Palatino Linotype" w:cs="Palatino Linotype"/>
          <w:sz w:val="22"/>
          <w:szCs w:val="22"/>
        </w:rPr>
      </w:pPr>
    </w:p>
    <w:p w14:paraId="7998ACC3" w14:textId="77777777" w:rsidR="00466A5F" w:rsidRDefault="003A572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conclusión, el derecho de acceso a la info</w:t>
      </w:r>
      <w:r>
        <w:rPr>
          <w:rFonts w:ascii="Palatino Linotype" w:eastAsia="Palatino Linotype" w:hAnsi="Palatino Linotype" w:cs="Palatino Linotype"/>
          <w:sz w:val="22"/>
          <w:szCs w:val="22"/>
        </w:rPr>
        <w:t>rmación pública, consiste en que la información solicitada conste en un documento en cualquiera de sus formas, a saber: expedientes, reportes, estudios, actas, resoluciones, oficios, correspondencia, acuerdos, directivas, directrices, circulares, contratos</w:t>
      </w:r>
      <w:r>
        <w:rPr>
          <w:rFonts w:ascii="Palatino Linotype" w:eastAsia="Palatino Linotype" w:hAnsi="Palatino Linotype" w:cs="Palatino Linotype"/>
          <w:sz w:val="22"/>
          <w:szCs w:val="22"/>
        </w:rPr>
        <w:t>, convenios, instructivos, notas, memorandos, estadísticas o bien, cualquier otro registro que documente el ejercicio de las facultades, funciones y competencias de los Sujetos Obligados; los que, podrán estar en cualquier medio, sea escrito, impreso, sono</w:t>
      </w:r>
      <w:r>
        <w:rPr>
          <w:rFonts w:ascii="Palatino Linotype" w:eastAsia="Palatino Linotype" w:hAnsi="Palatino Linotype" w:cs="Palatino Linotype"/>
          <w:sz w:val="22"/>
          <w:szCs w:val="22"/>
        </w:rPr>
        <w:t xml:space="preserve">ro, visual, electrónico, informático u holográfico de conformidad con el artículo 3, fracción XI de la Ley de la materia, el cual señala lo siguiente: </w:t>
      </w:r>
    </w:p>
    <w:p w14:paraId="7128BB7C" w14:textId="77777777" w:rsidR="00466A5F" w:rsidRDefault="00466A5F">
      <w:pPr>
        <w:ind w:left="851" w:right="899"/>
        <w:jc w:val="both"/>
        <w:rPr>
          <w:rFonts w:ascii="Palatino Linotype" w:eastAsia="Palatino Linotype" w:hAnsi="Palatino Linotype" w:cs="Palatino Linotype"/>
          <w:i/>
          <w:sz w:val="22"/>
          <w:szCs w:val="22"/>
        </w:rPr>
      </w:pPr>
    </w:p>
    <w:p w14:paraId="42AD6D9F" w14:textId="77777777" w:rsidR="00466A5F" w:rsidRDefault="003A572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1253440E" w14:textId="77777777" w:rsidR="00466A5F" w:rsidRDefault="003A572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F669804" w14:textId="77777777" w:rsidR="00466A5F" w:rsidRDefault="003A572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w:t>
      </w:r>
      <w:r>
        <w:rPr>
          <w:rFonts w:ascii="Palatino Linotype" w:eastAsia="Palatino Linotype" w:hAnsi="Palatino Linotype" w:cs="Palatino Linotype"/>
          <w:i/>
          <w:sz w:val="22"/>
          <w:szCs w:val="22"/>
        </w:rPr>
        <w:t>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w:t>
      </w:r>
      <w:r>
        <w:rPr>
          <w:rFonts w:ascii="Palatino Linotype" w:eastAsia="Palatino Linotype" w:hAnsi="Palatino Linotype" w:cs="Palatino Linotype"/>
          <w:i/>
          <w:sz w:val="22"/>
          <w:szCs w:val="22"/>
        </w:rPr>
        <w:t>, funciones y competencias de los sujetos obligados, sus servidores públicos e integrantes, sin importar su fuente o fecha de elaboración. Los documentos podrán estar en cualquier medio, sea escrito, impreso, sonoro, visual, electrónico, informático u holo</w:t>
      </w:r>
      <w:r>
        <w:rPr>
          <w:rFonts w:ascii="Palatino Linotype" w:eastAsia="Palatino Linotype" w:hAnsi="Palatino Linotype" w:cs="Palatino Linotype"/>
          <w:i/>
          <w:sz w:val="22"/>
          <w:szCs w:val="22"/>
        </w:rPr>
        <w:t xml:space="preserve">gráfico…” </w:t>
      </w:r>
    </w:p>
    <w:p w14:paraId="3DE29D81" w14:textId="77777777" w:rsidR="00466A5F" w:rsidRDefault="00466A5F">
      <w:pPr>
        <w:spacing w:line="360" w:lineRule="auto"/>
        <w:ind w:left="851" w:right="899"/>
        <w:jc w:val="both"/>
        <w:rPr>
          <w:rFonts w:ascii="Palatino Linotype" w:eastAsia="Palatino Linotype" w:hAnsi="Palatino Linotype" w:cs="Palatino Linotype"/>
          <w:sz w:val="22"/>
          <w:szCs w:val="22"/>
        </w:rPr>
      </w:pPr>
    </w:p>
    <w:p w14:paraId="39C145B7" w14:textId="77777777" w:rsidR="00466A5F" w:rsidRDefault="003A572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w:t>
      </w:r>
      <w:r>
        <w:rPr>
          <w:rFonts w:ascii="Palatino Linotype" w:eastAsia="Palatino Linotype" w:hAnsi="Palatino Linotype" w:cs="Palatino Linotype"/>
          <w:sz w:val="22"/>
          <w:szCs w:val="22"/>
        </w:rPr>
        <w:t xml:space="preserve">el Gobierno del </w:t>
      </w:r>
      <w:r>
        <w:rPr>
          <w:rFonts w:ascii="Palatino Linotype" w:eastAsia="Palatino Linotype" w:hAnsi="Palatino Linotype" w:cs="Palatino Linotype"/>
          <w:sz w:val="22"/>
          <w:szCs w:val="22"/>
        </w:rPr>
        <w:lastRenderedPageBreak/>
        <w:t>Estado Libre y Soberano de México “Gaceta del Gobierno”, el diecinueve de octubre de dos mil once, cuyo rubro y texto refieren lo siguiente:</w:t>
      </w:r>
    </w:p>
    <w:p w14:paraId="469C4DE1" w14:textId="77777777" w:rsidR="00466A5F" w:rsidRDefault="00466A5F">
      <w:pPr>
        <w:spacing w:line="360" w:lineRule="auto"/>
        <w:ind w:left="851" w:right="899"/>
        <w:jc w:val="both"/>
        <w:rPr>
          <w:rFonts w:ascii="Palatino Linotype" w:eastAsia="Palatino Linotype" w:hAnsi="Palatino Linotype" w:cs="Palatino Linotype"/>
          <w:sz w:val="22"/>
          <w:szCs w:val="22"/>
        </w:rPr>
      </w:pPr>
    </w:p>
    <w:p w14:paraId="756486C1" w14:textId="77777777" w:rsidR="00466A5F" w:rsidRDefault="003A572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2C928809" w14:textId="77777777" w:rsidR="00466A5F" w:rsidRDefault="003A572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w:t>
      </w:r>
      <w:r>
        <w:rPr>
          <w:rFonts w:ascii="Palatino Linotype" w:eastAsia="Palatino Linotype" w:hAnsi="Palatino Linotype" w:cs="Palatino Linotype"/>
          <w:i/>
          <w:sz w:val="22"/>
          <w:szCs w:val="22"/>
        </w:rPr>
        <w:t>e en cuanto a su alcance y resultado material, el acceso a los archivos, registros y documentos públicos, administrados, generados o en posesión de los órganos u organismos públicos, en virtud del ejercicio de sus funciones de derecho público, sin importar</w:t>
      </w:r>
      <w:r>
        <w:rPr>
          <w:rFonts w:ascii="Palatino Linotype" w:eastAsia="Palatino Linotype" w:hAnsi="Palatino Linotype" w:cs="Palatino Linotype"/>
          <w:i/>
          <w:sz w:val="22"/>
          <w:szCs w:val="22"/>
        </w:rPr>
        <w:t xml:space="preserve"> su fuente, soporte o fecha de elaboración.</w:t>
      </w:r>
    </w:p>
    <w:p w14:paraId="0C7986BB" w14:textId="77777777" w:rsidR="00466A5F" w:rsidRDefault="003A572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D327606" w14:textId="77777777" w:rsidR="00466A5F" w:rsidRDefault="003A572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w:t>
      </w:r>
      <w:r>
        <w:rPr>
          <w:rFonts w:ascii="Palatino Linotype" w:eastAsia="Palatino Linotype" w:hAnsi="Palatino Linotype" w:cs="Palatino Linotype"/>
          <w:i/>
          <w:sz w:val="22"/>
          <w:szCs w:val="22"/>
        </w:rPr>
        <w:t>as atribuciones conferidas, sea generada por los Sujetos Obligados;</w:t>
      </w:r>
    </w:p>
    <w:p w14:paraId="03E67F9A" w14:textId="77777777" w:rsidR="00466A5F" w:rsidRDefault="003A572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administrada por los Sujetos Obligados, y</w:t>
      </w:r>
    </w:p>
    <w:p w14:paraId="3CB9EBFF" w14:textId="77777777" w:rsidR="00466A5F" w:rsidRDefault="003A572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w:t>
      </w:r>
      <w:r>
        <w:rPr>
          <w:rFonts w:ascii="Palatino Linotype" w:eastAsia="Palatino Linotype" w:hAnsi="Palatino Linotype" w:cs="Palatino Linotype"/>
          <w:b/>
          <w:i/>
          <w:sz w:val="22"/>
          <w:szCs w:val="22"/>
        </w:rPr>
        <w:t xml:space="preserv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w:t>
      </w:r>
    </w:p>
    <w:p w14:paraId="439F6031" w14:textId="77777777" w:rsidR="00466A5F" w:rsidRDefault="00466A5F">
      <w:pPr>
        <w:spacing w:line="360" w:lineRule="auto"/>
        <w:jc w:val="both"/>
        <w:rPr>
          <w:rFonts w:ascii="Palatino Linotype" w:eastAsia="Palatino Linotype" w:hAnsi="Palatino Linotype" w:cs="Palatino Linotype"/>
          <w:sz w:val="22"/>
          <w:szCs w:val="22"/>
        </w:rPr>
      </w:pPr>
    </w:p>
    <w:p w14:paraId="543A0760" w14:textId="77777777" w:rsidR="00466A5F" w:rsidRDefault="003A5722">
      <w:pPr>
        <w:spacing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del análisis de la solicitud de información motivo del recurso de revisión que ahora </w:t>
      </w:r>
      <w:r>
        <w:rPr>
          <w:rFonts w:ascii="Palatino Linotype" w:eastAsia="Palatino Linotype" w:hAnsi="Palatino Linotype" w:cs="Palatino Linotype"/>
          <w:sz w:val="22"/>
          <w:szCs w:val="22"/>
        </w:rPr>
        <w:t xml:space="preserve">se resuelve, es necesario referir que el Recurrente solicitó el PASAI de la Unidad de Transparencia de los años dos mil dieciséis al dos mil veinticinco. </w:t>
      </w:r>
    </w:p>
    <w:p w14:paraId="5139C3F8" w14:textId="77777777" w:rsidR="00466A5F" w:rsidRDefault="003A5722">
      <w:pPr>
        <w:spacing w:line="360" w:lineRule="auto"/>
        <w:ind w:right="14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lo concerniente a este punto, la Ley de Transparencia y Acceso a la Información Pública del Estado</w:t>
      </w:r>
      <w:r>
        <w:rPr>
          <w:rFonts w:ascii="Palatino Linotype" w:eastAsia="Palatino Linotype" w:hAnsi="Palatino Linotype" w:cs="Palatino Linotype"/>
          <w:sz w:val="22"/>
          <w:szCs w:val="22"/>
        </w:rPr>
        <w:t xml:space="preserve"> de México y Municipios, contempla en su artículo 49, fracción X, como atribución del Comité de Transparencia, la siguiente:</w:t>
      </w:r>
    </w:p>
    <w:p w14:paraId="301FCF9F" w14:textId="77777777" w:rsidR="00466A5F" w:rsidRDefault="00466A5F">
      <w:pPr>
        <w:spacing w:line="360" w:lineRule="auto"/>
        <w:ind w:right="-93"/>
        <w:jc w:val="both"/>
        <w:rPr>
          <w:rFonts w:ascii="Palatino Linotype" w:eastAsia="Palatino Linotype" w:hAnsi="Palatino Linotype" w:cs="Palatino Linotype"/>
          <w:sz w:val="22"/>
          <w:szCs w:val="22"/>
        </w:rPr>
      </w:pPr>
    </w:p>
    <w:p w14:paraId="4F6CC806" w14:textId="77777777" w:rsidR="00466A5F" w:rsidRDefault="003A5722">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49. Los </w:t>
      </w:r>
      <w:r>
        <w:rPr>
          <w:rFonts w:ascii="Palatino Linotype" w:eastAsia="Palatino Linotype" w:hAnsi="Palatino Linotype" w:cs="Palatino Linotype"/>
          <w:b/>
          <w:i/>
          <w:sz w:val="22"/>
          <w:szCs w:val="22"/>
        </w:rPr>
        <w:t>Comités de Transparencia</w:t>
      </w:r>
      <w:r>
        <w:rPr>
          <w:rFonts w:ascii="Palatino Linotype" w:eastAsia="Palatino Linotype" w:hAnsi="Palatino Linotype" w:cs="Palatino Linotype"/>
          <w:i/>
          <w:sz w:val="22"/>
          <w:szCs w:val="22"/>
        </w:rPr>
        <w:t xml:space="preserve"> tendrán las siguientes atribuciones:</w:t>
      </w:r>
    </w:p>
    <w:p w14:paraId="1B42700A" w14:textId="77777777" w:rsidR="00466A5F" w:rsidRDefault="003A5722">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ED0EBA6" w14:textId="77777777" w:rsidR="00466A5F" w:rsidRDefault="003A5722">
      <w:pPr>
        <w:spacing w:line="276" w:lineRule="auto"/>
        <w:ind w:left="567"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lastRenderedPageBreak/>
        <w:t>X. Elaborar un programa para facilitar la sistem</w:t>
      </w:r>
      <w:r>
        <w:rPr>
          <w:rFonts w:ascii="Palatino Linotype" w:eastAsia="Palatino Linotype" w:hAnsi="Palatino Linotype" w:cs="Palatino Linotype"/>
          <w:b/>
          <w:i/>
          <w:sz w:val="22"/>
          <w:szCs w:val="22"/>
          <w:u w:val="single"/>
        </w:rPr>
        <w:t xml:space="preserve">atización y actualización de la información, mismo que deberá remitirse al Instituto dentro de los primeros veinte días de cada año;” </w:t>
      </w:r>
      <w:r>
        <w:rPr>
          <w:rFonts w:ascii="Palatino Linotype" w:eastAsia="Palatino Linotype" w:hAnsi="Palatino Linotype" w:cs="Palatino Linotype"/>
          <w:i/>
          <w:sz w:val="22"/>
          <w:szCs w:val="22"/>
        </w:rPr>
        <w:t>(Énfasis añadido)</w:t>
      </w:r>
    </w:p>
    <w:p w14:paraId="0FED2C1B" w14:textId="77777777" w:rsidR="00466A5F" w:rsidRDefault="003A5722">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Como se advierte de la cita previamente insertada, existe fuente obligacional para que el Comité de Tran</w:t>
      </w:r>
      <w:r>
        <w:rPr>
          <w:rFonts w:ascii="Palatino Linotype" w:eastAsia="Palatino Linotype" w:hAnsi="Palatino Linotype" w:cs="Palatino Linotype"/>
          <w:sz w:val="22"/>
          <w:szCs w:val="22"/>
        </w:rPr>
        <w:t xml:space="preserve">sparencia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genere el programa para facilitar la sistematización y actualización de la información dentro de los primeros veinte días del año, por lo </w:t>
      </w:r>
      <w:proofErr w:type="gramStart"/>
      <w:r>
        <w:rPr>
          <w:rFonts w:ascii="Palatino Linotype" w:eastAsia="Palatino Linotype" w:hAnsi="Palatino Linotype" w:cs="Palatino Linotype"/>
          <w:sz w:val="22"/>
          <w:szCs w:val="22"/>
        </w:rPr>
        <w:t>que</w:t>
      </w:r>
      <w:proofErr w:type="gramEnd"/>
      <w:r>
        <w:rPr>
          <w:rFonts w:ascii="Palatino Linotype" w:eastAsia="Palatino Linotype" w:hAnsi="Palatino Linotype" w:cs="Palatino Linotype"/>
          <w:sz w:val="22"/>
          <w:szCs w:val="22"/>
        </w:rPr>
        <w:t xml:space="preserve"> a la fecha de la solicitud de información, ya debe contarse con dicho documento. </w:t>
      </w:r>
    </w:p>
    <w:p w14:paraId="18C1B166" w14:textId="77777777" w:rsidR="00466A5F" w:rsidRDefault="00466A5F">
      <w:pPr>
        <w:spacing w:line="360" w:lineRule="auto"/>
        <w:ind w:right="-93"/>
        <w:jc w:val="both"/>
        <w:rPr>
          <w:rFonts w:ascii="Palatino Linotype" w:eastAsia="Palatino Linotype" w:hAnsi="Palatino Linotype" w:cs="Palatino Linotype"/>
          <w:sz w:val="22"/>
          <w:szCs w:val="22"/>
        </w:rPr>
      </w:pPr>
    </w:p>
    <w:p w14:paraId="59BF4243" w14:textId="77777777" w:rsidR="00466A5F" w:rsidRDefault="003A5722">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bundando más sobre el programa en comento, las Bases Para facilitar la Integración de los Programas de Sistematización y Actualización de la Información establecen lo siguiente:</w:t>
      </w:r>
    </w:p>
    <w:p w14:paraId="195DE4A0" w14:textId="77777777" w:rsidR="00466A5F" w:rsidRDefault="00466A5F">
      <w:pPr>
        <w:spacing w:line="360" w:lineRule="auto"/>
        <w:ind w:right="-93"/>
        <w:jc w:val="both"/>
        <w:rPr>
          <w:rFonts w:ascii="Palatino Linotype" w:eastAsia="Palatino Linotype" w:hAnsi="Palatino Linotype" w:cs="Palatino Linotype"/>
          <w:sz w:val="22"/>
          <w:szCs w:val="22"/>
        </w:rPr>
      </w:pPr>
    </w:p>
    <w:p w14:paraId="42189143"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OBJETIVO</w:t>
      </w:r>
    </w:p>
    <w:p w14:paraId="43898797"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presentes Bases tienen como finalidad, apoyar técnicamente el diseño, instrumentación y evaluación de los Programas Anuales de Sistematización y Actualización de la Información, que los Comités de Transparencia de los sujetos obligados deben integrar e</w:t>
      </w:r>
      <w:r>
        <w:rPr>
          <w:rFonts w:ascii="Palatino Linotype" w:eastAsia="Palatino Linotype" w:hAnsi="Palatino Linotype" w:cs="Palatino Linotype"/>
          <w:i/>
          <w:sz w:val="22"/>
          <w:szCs w:val="22"/>
        </w:rPr>
        <w:t>n cumplimiento con lo que establece el artículo 49 fracción X de la Ley de Transparencia y Acceso a la Información Pública del Estado de México y Municipios.</w:t>
      </w:r>
    </w:p>
    <w:p w14:paraId="0E2373F1" w14:textId="77777777" w:rsidR="00466A5F" w:rsidRDefault="00466A5F">
      <w:pPr>
        <w:spacing w:line="276" w:lineRule="auto"/>
        <w:ind w:left="567" w:right="709"/>
        <w:jc w:val="both"/>
        <w:rPr>
          <w:rFonts w:ascii="Palatino Linotype" w:eastAsia="Palatino Linotype" w:hAnsi="Palatino Linotype" w:cs="Palatino Linotype"/>
          <w:i/>
          <w:sz w:val="22"/>
          <w:szCs w:val="22"/>
        </w:rPr>
      </w:pPr>
    </w:p>
    <w:p w14:paraId="01238DFE" w14:textId="77777777" w:rsidR="00466A5F" w:rsidRDefault="003A5722">
      <w:pPr>
        <w:spacing w:line="276" w:lineRule="auto"/>
        <w:ind w:left="567" w:right="70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Sin excepción alguna, los sujetos obligados deben elaborar un Programa Anual de Sistematización y</w:t>
      </w:r>
      <w:r>
        <w:rPr>
          <w:rFonts w:ascii="Palatino Linotype" w:eastAsia="Palatino Linotype" w:hAnsi="Palatino Linotype" w:cs="Palatino Linotype"/>
          <w:b/>
          <w:i/>
          <w:sz w:val="22"/>
          <w:szCs w:val="22"/>
          <w:u w:val="single"/>
        </w:rPr>
        <w:t xml:space="preserve"> Actualización de la Información mismo que deberán remitir, durante los primeros veinte días hábiles de cada año, al Instituto de Transparencia y Acceso a la Información Pública del Estado de México y Municipios</w:t>
      </w:r>
      <w:r>
        <w:rPr>
          <w:rFonts w:ascii="Palatino Linotype" w:eastAsia="Palatino Linotype" w:hAnsi="Palatino Linotype" w:cs="Palatino Linotype"/>
          <w:i/>
          <w:sz w:val="22"/>
          <w:szCs w:val="22"/>
        </w:rPr>
        <w:t>.</w:t>
      </w:r>
    </w:p>
    <w:p w14:paraId="4C0AE78B" w14:textId="77777777" w:rsidR="00466A5F" w:rsidRDefault="00466A5F">
      <w:pPr>
        <w:spacing w:line="276" w:lineRule="auto"/>
        <w:ind w:left="567" w:right="709"/>
        <w:jc w:val="both"/>
        <w:rPr>
          <w:rFonts w:ascii="Palatino Linotype" w:eastAsia="Palatino Linotype" w:hAnsi="Palatino Linotype" w:cs="Palatino Linotype"/>
          <w:i/>
          <w:sz w:val="22"/>
          <w:szCs w:val="22"/>
        </w:rPr>
      </w:pPr>
    </w:p>
    <w:p w14:paraId="5961A805"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w:t>
      </w:r>
      <w:proofErr w:type="spellStart"/>
      <w:r>
        <w:rPr>
          <w:rFonts w:ascii="Palatino Linotype" w:eastAsia="Palatino Linotype" w:hAnsi="Palatino Linotype" w:cs="Palatino Linotype"/>
          <w:i/>
          <w:sz w:val="22"/>
          <w:szCs w:val="22"/>
        </w:rPr>
        <w:t>Infoem</w:t>
      </w:r>
      <w:proofErr w:type="spellEnd"/>
      <w:r>
        <w:rPr>
          <w:rFonts w:ascii="Palatino Linotype" w:eastAsia="Palatino Linotype" w:hAnsi="Palatino Linotype" w:cs="Palatino Linotype"/>
          <w:i/>
          <w:sz w:val="22"/>
          <w:szCs w:val="22"/>
        </w:rPr>
        <w:t xml:space="preserve"> en el ámbito de sus atribuciones, realizará la valoración, seguimiento y evaluación correspondiente, asimismo, emitirá sus recomendaciones cuando corresponda, a fin de asegurar el debido respeto al derecho de las personas de acceder a la informac</w:t>
      </w:r>
      <w:r>
        <w:rPr>
          <w:rFonts w:ascii="Palatino Linotype" w:eastAsia="Palatino Linotype" w:hAnsi="Palatino Linotype" w:cs="Palatino Linotype"/>
          <w:i/>
          <w:sz w:val="22"/>
          <w:szCs w:val="22"/>
        </w:rPr>
        <w:t>ión pública gubernamental y de la protección de sus datos personales.</w:t>
      </w:r>
    </w:p>
    <w:p w14:paraId="1277BC09" w14:textId="77777777" w:rsidR="00466A5F" w:rsidRDefault="003A5722">
      <w:pPr>
        <w:spacing w:line="276" w:lineRule="auto"/>
        <w:ind w:left="567"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Programas de Sistematización y Actualización de la Información, deberán considerar actividades que contribuyan a facilitar el acceso a la información pública y proteger los datos per</w:t>
      </w:r>
      <w:r>
        <w:rPr>
          <w:rFonts w:ascii="Palatino Linotype" w:eastAsia="Palatino Linotype" w:hAnsi="Palatino Linotype" w:cs="Palatino Linotype"/>
          <w:b/>
          <w:i/>
          <w:sz w:val="22"/>
          <w:szCs w:val="22"/>
        </w:rPr>
        <w:t>sonales, en términos de la Ley.</w:t>
      </w:r>
    </w:p>
    <w:p w14:paraId="16754E2F"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Para tal efecto, harán un uso óptimo de los recursos asignados, teniendo en cuenta, principalmente a su destinatario final, es decir, a los habitantes del Estado de México, y por extensión, a toda persona interesada en la in</w:t>
      </w:r>
      <w:r>
        <w:rPr>
          <w:rFonts w:ascii="Palatino Linotype" w:eastAsia="Palatino Linotype" w:hAnsi="Palatino Linotype" w:cs="Palatino Linotype"/>
          <w:i/>
          <w:sz w:val="22"/>
          <w:szCs w:val="22"/>
        </w:rPr>
        <w:t>formación pública bajo la responsabilidad de los sujetos obligados.</w:t>
      </w:r>
    </w:p>
    <w:p w14:paraId="2D451B4C"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F34EB41"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LÍNEAS DE ACCIÓN.</w:t>
      </w:r>
    </w:p>
    <w:p w14:paraId="3C3202BE"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base en las vertientes mencionadas, se establecen las líneas de acción siguientes, con un propósito enunciativo más que limitativo, para atender adecuadamente </w:t>
      </w:r>
      <w:r>
        <w:rPr>
          <w:rFonts w:ascii="Palatino Linotype" w:eastAsia="Palatino Linotype" w:hAnsi="Palatino Linotype" w:cs="Palatino Linotype"/>
          <w:i/>
          <w:sz w:val="22"/>
          <w:szCs w:val="22"/>
        </w:rPr>
        <w:t>la sistematización y actualización de la información, con el propósito de garantizar el acceso de la información a los solicitantes, cuando sea de oficio y pública; y asegurar la protección de datos personales que estén al cuidado de los sujetos obligados.</w:t>
      </w:r>
    </w:p>
    <w:p w14:paraId="659FFC9A"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Ordenamiento y resguardo de archivos y expedientes ya existentes, y la actualización de archivos con datos personales, considerando lo dispuesto en los artículos 122 y 123 de la Ley de Transparencia, Acceso a la Información Pública del Estado de México</w:t>
      </w:r>
      <w:r>
        <w:rPr>
          <w:rFonts w:ascii="Palatino Linotype" w:eastAsia="Palatino Linotype" w:hAnsi="Palatino Linotype" w:cs="Palatino Linotype"/>
          <w:i/>
          <w:sz w:val="22"/>
          <w:szCs w:val="22"/>
        </w:rPr>
        <w:t xml:space="preserve"> y Municipios.</w:t>
      </w:r>
    </w:p>
    <w:p w14:paraId="45AA8805"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Generación de información necesaria y útil a través de reportes, estadísticas, informes, etc., definiendo materias y unidades administrativas intervinientes (Ejemplo: Padrón de beneficiarios del Programa X)</w:t>
      </w:r>
    </w:p>
    <w:p w14:paraId="3A310D1F"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Diseño de metodologías y de </w:t>
      </w:r>
      <w:r>
        <w:rPr>
          <w:rFonts w:ascii="Palatino Linotype" w:eastAsia="Palatino Linotype" w:hAnsi="Palatino Linotype" w:cs="Palatino Linotype"/>
          <w:i/>
          <w:sz w:val="22"/>
          <w:szCs w:val="22"/>
        </w:rPr>
        <w:t>contenidos ordenados de expedientes o documentos que sean comunes y cuya generación sea recurrente (Ejemplo: Expedientes de obra pública, de auditoría, etc.).</w:t>
      </w:r>
    </w:p>
    <w:p w14:paraId="06D127EC"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 Diseño y elaboración de inventarios o catálogos de información (Ejemplo: Inventario de fideico</w:t>
      </w:r>
      <w:r>
        <w:rPr>
          <w:rFonts w:ascii="Palatino Linotype" w:eastAsia="Palatino Linotype" w:hAnsi="Palatino Linotype" w:cs="Palatino Linotype"/>
          <w:i/>
          <w:sz w:val="22"/>
          <w:szCs w:val="22"/>
        </w:rPr>
        <w:t>misos; catálogo de convenios, etc.), los que incluirán la relación de expedientes de información clasificados establecidos en el artículo 55 de la Ley de Transparencia, Acceso a la Información Pública del Estado de México y Municipios.</w:t>
      </w:r>
    </w:p>
    <w:p w14:paraId="20F52B0E"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 Acciones de divul</w:t>
      </w:r>
      <w:r>
        <w:rPr>
          <w:rFonts w:ascii="Palatino Linotype" w:eastAsia="Palatino Linotype" w:hAnsi="Palatino Linotype" w:cs="Palatino Linotype"/>
          <w:i/>
          <w:sz w:val="22"/>
          <w:szCs w:val="22"/>
        </w:rPr>
        <w:t>gación de la información pública de oficio o cualquier otra que no esté restringida en términos de Ley, conforme los lineamientos que correspondan.</w:t>
      </w:r>
    </w:p>
    <w:p w14:paraId="788172E7"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 Diseño y elaboración de bases de datos automatizados y/o actualización de las ya existentes y, en su caso</w:t>
      </w:r>
      <w:r>
        <w:rPr>
          <w:rFonts w:ascii="Palatino Linotype" w:eastAsia="Palatino Linotype" w:hAnsi="Palatino Linotype" w:cs="Palatino Linotype"/>
          <w:i/>
          <w:sz w:val="22"/>
          <w:szCs w:val="22"/>
        </w:rPr>
        <w:t>, de archivos y expedientes.</w:t>
      </w:r>
    </w:p>
    <w:p w14:paraId="1921F850"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g) Diseño y/o actualización de sistemas integrales de información que faciliten la consolidación de datos, su acceso y la generación de reportes que la hagan actual, confiable y consistente.</w:t>
      </w:r>
    </w:p>
    <w:p w14:paraId="473FDA39"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h) Todas aquellas acciones que facil</w:t>
      </w:r>
      <w:r>
        <w:rPr>
          <w:rFonts w:ascii="Palatino Linotype" w:eastAsia="Palatino Linotype" w:hAnsi="Palatino Linotype" w:cs="Palatino Linotype"/>
          <w:i/>
          <w:sz w:val="22"/>
          <w:szCs w:val="22"/>
        </w:rPr>
        <w:t>iten la generación, resguardo y actualización de la información, sea esta pública de oficio o la clasificada como reservada o confidencial.</w:t>
      </w:r>
    </w:p>
    <w:p w14:paraId="77A38948"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PROYECTOS A EJECUTAR.</w:t>
      </w:r>
    </w:p>
    <w:p w14:paraId="57D6816C"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El desarrollo de las líneas de acción establecidas, dará lugar a la definición de proyecto</w:t>
      </w:r>
      <w:r>
        <w:rPr>
          <w:rFonts w:ascii="Palatino Linotype" w:eastAsia="Palatino Linotype" w:hAnsi="Palatino Linotype" w:cs="Palatino Linotype"/>
          <w:i/>
          <w:sz w:val="22"/>
          <w:szCs w:val="22"/>
        </w:rPr>
        <w:t>s que faciliten el acceso a la información pública y su divulgación, cuyo contenido básico, por cada uno de ellos, será el siguiente:</w:t>
      </w:r>
    </w:p>
    <w:p w14:paraId="5B2FE639"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Diagnóstico de la situación actual: En este apartado se describirá brevemente la problemática que se enfrenta, consider</w:t>
      </w:r>
      <w:r>
        <w:rPr>
          <w:rFonts w:ascii="Palatino Linotype" w:eastAsia="Palatino Linotype" w:hAnsi="Palatino Linotype" w:cs="Palatino Linotype"/>
          <w:i/>
          <w:sz w:val="22"/>
          <w:szCs w:val="22"/>
        </w:rPr>
        <w:t>ando las vertientes enunciadas anteriormente. Será conveniente cuantificar estimativa y razonablemente, las condiciones, necesidades, volumen de información, áreas intervinientes, etc., que permitan valorar la dimensión y circunstancia del problema a atend</w:t>
      </w:r>
      <w:r>
        <w:rPr>
          <w:rFonts w:ascii="Palatino Linotype" w:eastAsia="Palatino Linotype" w:hAnsi="Palatino Linotype" w:cs="Palatino Linotype"/>
          <w:i/>
          <w:sz w:val="22"/>
          <w:szCs w:val="22"/>
        </w:rPr>
        <w:t>er.</w:t>
      </w:r>
    </w:p>
    <w:p w14:paraId="579FF850"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Establecer el objetivo general del proyecto. Definir el propósito y alcance del proyecto, estableciendo la acción genérica a realizar, su ámbito y alcance del mismo y el beneficio que se espera con dicho proyecto. De ser necesario se podrán establec</w:t>
      </w:r>
      <w:r>
        <w:rPr>
          <w:rFonts w:ascii="Palatino Linotype" w:eastAsia="Palatino Linotype" w:hAnsi="Palatino Linotype" w:cs="Palatino Linotype"/>
          <w:i/>
          <w:sz w:val="22"/>
          <w:szCs w:val="22"/>
        </w:rPr>
        <w:t>er objetivos específicos.</w:t>
      </w:r>
    </w:p>
    <w:p w14:paraId="2F060C93"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Actividades a realizar. Una vez definido el objetivo, se enlistarán las principales actividades a desarrollar para cumplir o alcanzar dicho objetivo. Las actividades podrán desagregarse en tareas específicas, cuya ejecución deb</w:t>
      </w:r>
      <w:r>
        <w:rPr>
          <w:rFonts w:ascii="Palatino Linotype" w:eastAsia="Palatino Linotype" w:hAnsi="Palatino Linotype" w:cs="Palatino Linotype"/>
          <w:i/>
          <w:sz w:val="22"/>
          <w:szCs w:val="22"/>
        </w:rPr>
        <w:t>erá calendarizarse en periodos mensuales no mayores a un año, determinándose el responsable o responsables de su realización. Será necesario fijar metas cuantitativas que permitan medir los avances correspondientes.</w:t>
      </w:r>
    </w:p>
    <w:p w14:paraId="161D3261" w14:textId="77777777" w:rsidR="00466A5F" w:rsidRDefault="003A5722">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Para facilitar la identificación de cada</w:t>
      </w:r>
      <w:r>
        <w:rPr>
          <w:rFonts w:ascii="Palatino Linotype" w:eastAsia="Palatino Linotype" w:hAnsi="Palatino Linotype" w:cs="Palatino Linotype"/>
          <w:b/>
          <w:i/>
          <w:sz w:val="22"/>
          <w:szCs w:val="22"/>
          <w:u w:val="single"/>
        </w:rPr>
        <w:t xml:space="preserve"> proyecto y sus objetivos, tareas y responsables, se anexa modelo del formato “Cédula de Proyectos de Sistematización y Actualización de Información” con los datos que son necesarios. Se recomienda </w:t>
      </w:r>
      <w:proofErr w:type="spellStart"/>
      <w:r>
        <w:rPr>
          <w:rFonts w:ascii="Palatino Linotype" w:eastAsia="Palatino Linotype" w:hAnsi="Palatino Linotype" w:cs="Palatino Linotype"/>
          <w:b/>
          <w:i/>
          <w:sz w:val="22"/>
          <w:szCs w:val="22"/>
          <w:u w:val="single"/>
        </w:rPr>
        <w:t>requisitar</w:t>
      </w:r>
      <w:proofErr w:type="spellEnd"/>
      <w:r>
        <w:rPr>
          <w:rFonts w:ascii="Palatino Linotype" w:eastAsia="Palatino Linotype" w:hAnsi="Palatino Linotype" w:cs="Palatino Linotype"/>
          <w:b/>
          <w:i/>
          <w:sz w:val="22"/>
          <w:szCs w:val="22"/>
          <w:u w:val="single"/>
        </w:rPr>
        <w:t xml:space="preserve"> cada proyecto en un formato individual</w:t>
      </w:r>
      <w:r>
        <w:rPr>
          <w:rFonts w:ascii="Palatino Linotype" w:eastAsia="Palatino Linotype" w:hAnsi="Palatino Linotype" w:cs="Palatino Linotype"/>
          <w:i/>
          <w:sz w:val="22"/>
          <w:szCs w:val="22"/>
        </w:rPr>
        <w:t>.”</w:t>
      </w:r>
    </w:p>
    <w:p w14:paraId="792277F2" w14:textId="77777777" w:rsidR="00466A5F" w:rsidRDefault="00466A5F">
      <w:pPr>
        <w:spacing w:line="360" w:lineRule="auto"/>
        <w:ind w:right="-93"/>
        <w:jc w:val="both"/>
        <w:rPr>
          <w:rFonts w:ascii="Palatino Linotype" w:eastAsia="Palatino Linotype" w:hAnsi="Palatino Linotype" w:cs="Palatino Linotype"/>
          <w:sz w:val="22"/>
          <w:szCs w:val="22"/>
        </w:rPr>
      </w:pPr>
    </w:p>
    <w:p w14:paraId="3A606E68" w14:textId="77777777" w:rsidR="00466A5F" w:rsidRDefault="003A5722">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tal suerte que para poder dar cumplimiento al precepto legal que mandata a los Comités de Transparencia, la elaboración del Programa para Facilitar la Sistematización y Actualización de la Información (PASAI) de forma anual y entregarlo al Instituto de </w:t>
      </w:r>
      <w:r>
        <w:rPr>
          <w:rFonts w:ascii="Palatino Linotype" w:eastAsia="Palatino Linotype" w:hAnsi="Palatino Linotype" w:cs="Palatino Linotype"/>
          <w:sz w:val="22"/>
          <w:szCs w:val="22"/>
        </w:rPr>
        <w:t>Transparencia, Acceso a la Información Pública y Protección de Datos Personales del Estado de México y Municipios dentro de los primeros veinte días hábiles de cada año.</w:t>
      </w:r>
    </w:p>
    <w:p w14:paraId="2078706A" w14:textId="77777777" w:rsidR="00466A5F" w:rsidRDefault="00466A5F">
      <w:pPr>
        <w:spacing w:line="360" w:lineRule="auto"/>
        <w:ind w:right="-93"/>
        <w:jc w:val="both"/>
        <w:rPr>
          <w:rFonts w:ascii="Palatino Linotype" w:eastAsia="Palatino Linotype" w:hAnsi="Palatino Linotype" w:cs="Palatino Linotype"/>
          <w:sz w:val="22"/>
          <w:szCs w:val="22"/>
        </w:rPr>
      </w:pPr>
    </w:p>
    <w:p w14:paraId="477D43CF" w14:textId="77777777" w:rsidR="00466A5F" w:rsidRDefault="003A5722">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pasa desapercibido que el Recurrente solicitó información desde el año 2016, para </w:t>
      </w:r>
      <w:r>
        <w:rPr>
          <w:rFonts w:ascii="Palatino Linotype" w:eastAsia="Palatino Linotype" w:hAnsi="Palatino Linotype" w:cs="Palatino Linotype"/>
          <w:sz w:val="22"/>
          <w:szCs w:val="22"/>
        </w:rPr>
        <w:t>lo cual es necesario traer a contexto Ley de Transparencia y Acceso a la Información Pública del Estado de México y Municipios vigente en el año 2016, cuyo contenido es el siguiente:</w:t>
      </w:r>
    </w:p>
    <w:p w14:paraId="2B9F49F9" w14:textId="77777777" w:rsidR="00466A5F" w:rsidRDefault="00466A5F">
      <w:pPr>
        <w:spacing w:line="360" w:lineRule="auto"/>
        <w:ind w:right="-93"/>
        <w:jc w:val="both"/>
        <w:rPr>
          <w:rFonts w:ascii="Palatino Linotype" w:eastAsia="Palatino Linotype" w:hAnsi="Palatino Linotype" w:cs="Palatino Linotype"/>
          <w:sz w:val="22"/>
          <w:szCs w:val="22"/>
        </w:rPr>
      </w:pPr>
    </w:p>
    <w:p w14:paraId="18E58CE8" w14:textId="77777777" w:rsidR="00466A5F" w:rsidRDefault="003A5722">
      <w:pPr>
        <w:spacing w:line="360" w:lineRule="auto"/>
        <w:ind w:left="567"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30.- Los Comités de Información tendrán las siguientes funcione</w:t>
      </w:r>
      <w:r>
        <w:rPr>
          <w:rFonts w:ascii="Palatino Linotype" w:eastAsia="Palatino Linotype" w:hAnsi="Palatino Linotype" w:cs="Palatino Linotype"/>
          <w:i/>
          <w:sz w:val="22"/>
          <w:szCs w:val="22"/>
        </w:rPr>
        <w:t xml:space="preserve">s: </w:t>
      </w:r>
    </w:p>
    <w:p w14:paraId="395B63A4" w14:textId="77777777" w:rsidR="00466A5F" w:rsidRDefault="003A5722">
      <w:pPr>
        <w:spacing w:line="360" w:lineRule="auto"/>
        <w:ind w:left="567"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20A6FBC" w14:textId="77777777" w:rsidR="00466A5F" w:rsidRDefault="003A5722">
      <w:pPr>
        <w:spacing w:line="360" w:lineRule="auto"/>
        <w:ind w:left="567"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V. Elaborar un programa para facilitar la sistematización y actualización de la información, mismo que deberá remitirse al Instituto dentro de los primeros veinte días de cada año; y</w:t>
      </w:r>
    </w:p>
    <w:p w14:paraId="656D3B03" w14:textId="77777777" w:rsidR="00466A5F" w:rsidRDefault="003A5722">
      <w:pPr>
        <w:spacing w:line="360" w:lineRule="auto"/>
        <w:ind w:left="567"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A7DD961" w14:textId="77777777" w:rsidR="00466A5F" w:rsidRDefault="00466A5F">
      <w:pPr>
        <w:spacing w:line="360" w:lineRule="auto"/>
        <w:ind w:right="-93"/>
        <w:jc w:val="both"/>
        <w:rPr>
          <w:rFonts w:ascii="Palatino Linotype" w:eastAsia="Palatino Linotype" w:hAnsi="Palatino Linotype" w:cs="Palatino Linotype"/>
          <w:sz w:val="22"/>
          <w:szCs w:val="22"/>
        </w:rPr>
      </w:pPr>
    </w:p>
    <w:p w14:paraId="39092F50" w14:textId="77777777" w:rsidR="00466A5F" w:rsidRDefault="003A5722">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Tal y como se aprecia, tanto la ley abrogada y la ley vigente de transparencia establecen </w:t>
      </w:r>
      <w:r>
        <w:rPr>
          <w:rFonts w:ascii="Palatino Linotype" w:eastAsia="Palatino Linotype" w:hAnsi="Palatino Linotype" w:cs="Palatino Linotype"/>
          <w:b/>
          <w:sz w:val="22"/>
          <w:szCs w:val="22"/>
        </w:rPr>
        <w:t>la obligación del Comité de Transparencia</w:t>
      </w:r>
      <w:r>
        <w:rPr>
          <w:rFonts w:ascii="Palatino Linotype" w:eastAsia="Palatino Linotype" w:hAnsi="Palatino Linotype" w:cs="Palatino Linotype"/>
          <w:sz w:val="22"/>
          <w:szCs w:val="22"/>
        </w:rPr>
        <w:t xml:space="preserve"> de elaborar un programa para facilitar la sistematización y actualización de la información, el cual deberá ser presentado a</w:t>
      </w:r>
      <w:r>
        <w:rPr>
          <w:rFonts w:ascii="Palatino Linotype" w:eastAsia="Palatino Linotype" w:hAnsi="Palatino Linotype" w:cs="Palatino Linotype"/>
          <w:sz w:val="22"/>
          <w:szCs w:val="22"/>
        </w:rPr>
        <w:t xml:space="preserve">l organismo Garante dentro de los primeros veinte días de cada año, con lo anterior, se establece la obligación de generar la información requerida por el particular de forma anual, como fue solicitada. </w:t>
      </w:r>
    </w:p>
    <w:p w14:paraId="3068D812" w14:textId="77777777" w:rsidR="00466A5F" w:rsidRDefault="00466A5F">
      <w:pPr>
        <w:spacing w:line="360" w:lineRule="auto"/>
        <w:ind w:right="-93"/>
        <w:jc w:val="both"/>
        <w:rPr>
          <w:rFonts w:ascii="Palatino Linotype" w:eastAsia="Palatino Linotype" w:hAnsi="Palatino Linotype" w:cs="Palatino Linotype"/>
          <w:sz w:val="22"/>
          <w:szCs w:val="22"/>
        </w:rPr>
      </w:pPr>
    </w:p>
    <w:p w14:paraId="4135F35F" w14:textId="77777777" w:rsidR="00466A5F" w:rsidRDefault="003A5722">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por su parte, el Sujeto Obligado a trav</w:t>
      </w:r>
      <w:r>
        <w:rPr>
          <w:rFonts w:ascii="Palatino Linotype" w:eastAsia="Palatino Linotype" w:hAnsi="Palatino Linotype" w:cs="Palatino Linotype"/>
          <w:sz w:val="22"/>
          <w:szCs w:val="22"/>
        </w:rPr>
        <w:t>és de la Secretaría del Ayuntamiento entregó la siguiente información:</w:t>
      </w:r>
    </w:p>
    <w:p w14:paraId="4DC64C44" w14:textId="77777777" w:rsidR="00466A5F" w:rsidRDefault="00466A5F">
      <w:pPr>
        <w:spacing w:line="360" w:lineRule="auto"/>
        <w:ind w:right="-93"/>
        <w:jc w:val="both"/>
        <w:rPr>
          <w:rFonts w:ascii="Palatino Linotype" w:eastAsia="Palatino Linotype" w:hAnsi="Palatino Linotype" w:cs="Palatino Linotype"/>
          <w:sz w:val="22"/>
          <w:szCs w:val="22"/>
        </w:rPr>
      </w:pPr>
    </w:p>
    <w:tbl>
      <w:tblPr>
        <w:tblStyle w:val="a"/>
        <w:tblW w:w="83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4252"/>
        <w:gridCol w:w="1940"/>
      </w:tblGrid>
      <w:tr w:rsidR="00466A5F" w14:paraId="4FD5EB0B" w14:textId="77777777">
        <w:trPr>
          <w:jc w:val="center"/>
        </w:trPr>
        <w:tc>
          <w:tcPr>
            <w:tcW w:w="2122" w:type="dxa"/>
            <w:shd w:val="clear" w:color="auto" w:fill="EEECE1"/>
          </w:tcPr>
          <w:p w14:paraId="4B68B4DA" w14:textId="77777777" w:rsidR="00466A5F" w:rsidRDefault="003A5722">
            <w:pPr>
              <w:spacing w:line="360" w:lineRule="auto"/>
              <w:ind w:right="-93"/>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Información solicitada</w:t>
            </w:r>
          </w:p>
        </w:tc>
        <w:tc>
          <w:tcPr>
            <w:tcW w:w="4252" w:type="dxa"/>
            <w:shd w:val="clear" w:color="auto" w:fill="EEECE1"/>
          </w:tcPr>
          <w:p w14:paraId="0AEEFB78" w14:textId="77777777" w:rsidR="00466A5F" w:rsidRDefault="003A5722">
            <w:pPr>
              <w:spacing w:line="360" w:lineRule="auto"/>
              <w:ind w:right="-93"/>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Información proporcionada</w:t>
            </w:r>
          </w:p>
        </w:tc>
        <w:tc>
          <w:tcPr>
            <w:tcW w:w="1940" w:type="dxa"/>
            <w:shd w:val="clear" w:color="auto" w:fill="EEECE1"/>
          </w:tcPr>
          <w:p w14:paraId="0D31F021" w14:textId="77777777" w:rsidR="00466A5F" w:rsidRDefault="003A5722">
            <w:pPr>
              <w:spacing w:line="360" w:lineRule="auto"/>
              <w:ind w:right="-93"/>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¿Colma?</w:t>
            </w:r>
          </w:p>
        </w:tc>
      </w:tr>
      <w:tr w:rsidR="00466A5F" w14:paraId="5E1CC01F" w14:textId="77777777">
        <w:trPr>
          <w:jc w:val="center"/>
        </w:trPr>
        <w:tc>
          <w:tcPr>
            <w:tcW w:w="2122" w:type="dxa"/>
          </w:tcPr>
          <w:p w14:paraId="5CA6E2A8" w14:textId="77777777" w:rsidR="00466A5F" w:rsidRDefault="003A5722">
            <w:pPr>
              <w:spacing w:line="360" w:lineRule="auto"/>
              <w:ind w:right="-93"/>
              <w:jc w:val="both"/>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PASAI 2016</w:t>
            </w:r>
          </w:p>
        </w:tc>
        <w:tc>
          <w:tcPr>
            <w:tcW w:w="4252" w:type="dxa"/>
          </w:tcPr>
          <w:p w14:paraId="095222D2" w14:textId="77777777" w:rsidR="00466A5F" w:rsidRDefault="003A5722">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hay pronunciamiento</w:t>
            </w:r>
          </w:p>
        </w:tc>
        <w:tc>
          <w:tcPr>
            <w:tcW w:w="1940" w:type="dxa"/>
          </w:tcPr>
          <w:p w14:paraId="2F0E9953" w14:textId="77777777" w:rsidR="00466A5F" w:rsidRDefault="003A5722">
            <w:pPr>
              <w:spacing w:line="360" w:lineRule="auto"/>
              <w:ind w:right="-93"/>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colma</w:t>
            </w:r>
          </w:p>
        </w:tc>
      </w:tr>
      <w:tr w:rsidR="00466A5F" w14:paraId="1783F20B" w14:textId="77777777">
        <w:trPr>
          <w:jc w:val="center"/>
        </w:trPr>
        <w:tc>
          <w:tcPr>
            <w:tcW w:w="2122" w:type="dxa"/>
          </w:tcPr>
          <w:p w14:paraId="10033D3B" w14:textId="77777777" w:rsidR="00466A5F" w:rsidRDefault="003A5722">
            <w:pPr>
              <w:spacing w:line="360" w:lineRule="auto"/>
              <w:ind w:right="-93"/>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PASAI 2017</w:t>
            </w:r>
          </w:p>
        </w:tc>
        <w:tc>
          <w:tcPr>
            <w:tcW w:w="4252" w:type="dxa"/>
          </w:tcPr>
          <w:p w14:paraId="6750BD59" w14:textId="77777777" w:rsidR="00466A5F" w:rsidRDefault="003A5722">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hay pronunciamiento</w:t>
            </w:r>
          </w:p>
        </w:tc>
        <w:tc>
          <w:tcPr>
            <w:tcW w:w="1940" w:type="dxa"/>
          </w:tcPr>
          <w:p w14:paraId="1F7CF306" w14:textId="77777777" w:rsidR="00466A5F" w:rsidRDefault="003A5722">
            <w:pPr>
              <w:spacing w:line="360" w:lineRule="auto"/>
              <w:ind w:right="-93"/>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colma</w:t>
            </w:r>
          </w:p>
        </w:tc>
      </w:tr>
      <w:tr w:rsidR="00466A5F" w14:paraId="0D257D77" w14:textId="77777777">
        <w:trPr>
          <w:jc w:val="center"/>
        </w:trPr>
        <w:tc>
          <w:tcPr>
            <w:tcW w:w="2122" w:type="dxa"/>
          </w:tcPr>
          <w:p w14:paraId="3BE940B3" w14:textId="77777777" w:rsidR="00466A5F" w:rsidRDefault="003A5722">
            <w:pPr>
              <w:spacing w:line="360" w:lineRule="auto"/>
              <w:ind w:right="-93"/>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PASAI 2018</w:t>
            </w:r>
          </w:p>
        </w:tc>
        <w:tc>
          <w:tcPr>
            <w:tcW w:w="4252" w:type="dxa"/>
          </w:tcPr>
          <w:p w14:paraId="7E63EF69" w14:textId="77777777" w:rsidR="00466A5F" w:rsidRDefault="003A5722">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hay pronunciamiento</w:t>
            </w:r>
          </w:p>
        </w:tc>
        <w:tc>
          <w:tcPr>
            <w:tcW w:w="1940" w:type="dxa"/>
          </w:tcPr>
          <w:p w14:paraId="5AE48DEC" w14:textId="77777777" w:rsidR="00466A5F" w:rsidRDefault="003A5722">
            <w:pPr>
              <w:spacing w:line="360" w:lineRule="auto"/>
              <w:ind w:right="-93"/>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 colma</w:t>
            </w:r>
          </w:p>
        </w:tc>
      </w:tr>
      <w:tr w:rsidR="00466A5F" w14:paraId="0423EF0D" w14:textId="77777777">
        <w:trPr>
          <w:jc w:val="center"/>
        </w:trPr>
        <w:tc>
          <w:tcPr>
            <w:tcW w:w="2122" w:type="dxa"/>
          </w:tcPr>
          <w:p w14:paraId="724AF2D4" w14:textId="77777777" w:rsidR="00466A5F" w:rsidRDefault="003A5722">
            <w:pPr>
              <w:spacing w:line="360" w:lineRule="auto"/>
              <w:ind w:right="-93"/>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PASAI 2019</w:t>
            </w:r>
          </w:p>
        </w:tc>
        <w:tc>
          <w:tcPr>
            <w:tcW w:w="4252" w:type="dxa"/>
          </w:tcPr>
          <w:p w14:paraId="40529C7C" w14:textId="77777777" w:rsidR="00466A5F" w:rsidRDefault="003A5722">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Cedula de Proyectos de Sistematización y Actualización de información de las Unidades Administrativas.</w:t>
            </w:r>
          </w:p>
        </w:tc>
        <w:tc>
          <w:tcPr>
            <w:tcW w:w="1940" w:type="dxa"/>
          </w:tcPr>
          <w:p w14:paraId="3C4A296C" w14:textId="77777777" w:rsidR="00466A5F" w:rsidRDefault="003A5722">
            <w:pPr>
              <w:spacing w:line="360" w:lineRule="auto"/>
              <w:ind w:right="-93"/>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 colma</w:t>
            </w:r>
          </w:p>
        </w:tc>
      </w:tr>
      <w:tr w:rsidR="00466A5F" w14:paraId="608400BF" w14:textId="77777777">
        <w:trPr>
          <w:jc w:val="center"/>
        </w:trPr>
        <w:tc>
          <w:tcPr>
            <w:tcW w:w="2122" w:type="dxa"/>
          </w:tcPr>
          <w:p w14:paraId="71967EE4" w14:textId="77777777" w:rsidR="00466A5F" w:rsidRDefault="003A5722">
            <w:pPr>
              <w:spacing w:line="360" w:lineRule="auto"/>
              <w:ind w:right="-93"/>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PASAI 2020</w:t>
            </w:r>
          </w:p>
        </w:tc>
        <w:tc>
          <w:tcPr>
            <w:tcW w:w="4252" w:type="dxa"/>
          </w:tcPr>
          <w:p w14:paraId="358EE15F" w14:textId="77777777" w:rsidR="00466A5F" w:rsidRDefault="003A5722">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Cedula de Proyectos de Sistematización y Actualización de información de las Unidades Administrativas.</w:t>
            </w:r>
          </w:p>
        </w:tc>
        <w:tc>
          <w:tcPr>
            <w:tcW w:w="1940" w:type="dxa"/>
          </w:tcPr>
          <w:p w14:paraId="4568CCC2" w14:textId="77777777" w:rsidR="00466A5F" w:rsidRDefault="003A5722">
            <w:pPr>
              <w:spacing w:line="360" w:lineRule="auto"/>
              <w:ind w:right="-93"/>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 colma</w:t>
            </w:r>
          </w:p>
        </w:tc>
      </w:tr>
      <w:tr w:rsidR="00466A5F" w14:paraId="38A2B78F" w14:textId="77777777">
        <w:trPr>
          <w:jc w:val="center"/>
        </w:trPr>
        <w:tc>
          <w:tcPr>
            <w:tcW w:w="2122" w:type="dxa"/>
          </w:tcPr>
          <w:p w14:paraId="431D8A29" w14:textId="77777777" w:rsidR="00466A5F" w:rsidRDefault="003A5722">
            <w:pPr>
              <w:spacing w:line="360" w:lineRule="auto"/>
              <w:ind w:right="-93"/>
              <w:jc w:val="both"/>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lastRenderedPageBreak/>
              <w:t>PASAI 2021</w:t>
            </w:r>
          </w:p>
        </w:tc>
        <w:tc>
          <w:tcPr>
            <w:tcW w:w="4252" w:type="dxa"/>
          </w:tcPr>
          <w:p w14:paraId="5F4A1A83" w14:textId="77777777" w:rsidR="00466A5F" w:rsidRDefault="003A5722">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Cedula de Proyectos de Sistematización y Actualización de información de las Unidades Administrativas.</w:t>
            </w:r>
          </w:p>
        </w:tc>
        <w:tc>
          <w:tcPr>
            <w:tcW w:w="1940" w:type="dxa"/>
          </w:tcPr>
          <w:p w14:paraId="38E808B4" w14:textId="77777777" w:rsidR="00466A5F" w:rsidRDefault="003A5722">
            <w:pPr>
              <w:spacing w:line="360" w:lineRule="auto"/>
              <w:ind w:right="-93"/>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 colma</w:t>
            </w:r>
          </w:p>
        </w:tc>
      </w:tr>
      <w:tr w:rsidR="00466A5F" w14:paraId="1E9AADCA" w14:textId="77777777">
        <w:trPr>
          <w:jc w:val="center"/>
        </w:trPr>
        <w:tc>
          <w:tcPr>
            <w:tcW w:w="2122" w:type="dxa"/>
          </w:tcPr>
          <w:p w14:paraId="5568BE71" w14:textId="77777777" w:rsidR="00466A5F" w:rsidRDefault="003A5722">
            <w:pPr>
              <w:spacing w:line="360" w:lineRule="auto"/>
              <w:ind w:right="-93"/>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PASAI 2022</w:t>
            </w:r>
          </w:p>
        </w:tc>
        <w:tc>
          <w:tcPr>
            <w:tcW w:w="4252" w:type="dxa"/>
          </w:tcPr>
          <w:p w14:paraId="2E5ED88F" w14:textId="77777777" w:rsidR="00466A5F" w:rsidRDefault="003A5722">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Cedula de Proyectos de Sistematización y Actualización de información.</w:t>
            </w:r>
          </w:p>
        </w:tc>
        <w:tc>
          <w:tcPr>
            <w:tcW w:w="1940" w:type="dxa"/>
          </w:tcPr>
          <w:p w14:paraId="07A6A1D2" w14:textId="77777777" w:rsidR="00466A5F" w:rsidRDefault="003A5722">
            <w:pPr>
              <w:spacing w:line="360" w:lineRule="auto"/>
              <w:ind w:right="-93"/>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 colma</w:t>
            </w:r>
          </w:p>
        </w:tc>
      </w:tr>
      <w:tr w:rsidR="00466A5F" w14:paraId="6D17506F" w14:textId="77777777">
        <w:trPr>
          <w:jc w:val="center"/>
        </w:trPr>
        <w:tc>
          <w:tcPr>
            <w:tcW w:w="2122" w:type="dxa"/>
          </w:tcPr>
          <w:p w14:paraId="2F09D036" w14:textId="77777777" w:rsidR="00466A5F" w:rsidRDefault="003A5722">
            <w:pPr>
              <w:spacing w:line="360" w:lineRule="auto"/>
              <w:ind w:right="-93"/>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PASAI 2023</w:t>
            </w:r>
          </w:p>
        </w:tc>
        <w:tc>
          <w:tcPr>
            <w:tcW w:w="4252" w:type="dxa"/>
          </w:tcPr>
          <w:p w14:paraId="26857971" w14:textId="77777777" w:rsidR="00466A5F" w:rsidRDefault="003A5722">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Cedula de Proyectos de Sistematización y</w:t>
            </w:r>
            <w:r>
              <w:rPr>
                <w:rFonts w:ascii="Palatino Linotype" w:eastAsia="Palatino Linotype" w:hAnsi="Palatino Linotype" w:cs="Palatino Linotype"/>
                <w:sz w:val="18"/>
                <w:szCs w:val="18"/>
              </w:rPr>
              <w:t xml:space="preserve"> Actualización de información.</w:t>
            </w:r>
          </w:p>
        </w:tc>
        <w:tc>
          <w:tcPr>
            <w:tcW w:w="1940" w:type="dxa"/>
          </w:tcPr>
          <w:p w14:paraId="6990A503" w14:textId="77777777" w:rsidR="00466A5F" w:rsidRDefault="003A5722">
            <w:pPr>
              <w:spacing w:line="360" w:lineRule="auto"/>
              <w:ind w:right="-93"/>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 colma</w:t>
            </w:r>
          </w:p>
        </w:tc>
      </w:tr>
      <w:tr w:rsidR="00466A5F" w14:paraId="626ED609" w14:textId="77777777">
        <w:trPr>
          <w:jc w:val="center"/>
        </w:trPr>
        <w:tc>
          <w:tcPr>
            <w:tcW w:w="2122" w:type="dxa"/>
          </w:tcPr>
          <w:p w14:paraId="3275A531" w14:textId="77777777" w:rsidR="00466A5F" w:rsidRDefault="003A5722">
            <w:pPr>
              <w:spacing w:line="360" w:lineRule="auto"/>
              <w:ind w:right="-93"/>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PASAI 2024</w:t>
            </w:r>
          </w:p>
        </w:tc>
        <w:tc>
          <w:tcPr>
            <w:tcW w:w="4252" w:type="dxa"/>
          </w:tcPr>
          <w:p w14:paraId="664F0DCF" w14:textId="77777777" w:rsidR="00466A5F" w:rsidRDefault="003A5722">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Cedula de Proyectos de Sistematización y Actualización de información.</w:t>
            </w:r>
          </w:p>
        </w:tc>
        <w:tc>
          <w:tcPr>
            <w:tcW w:w="1940" w:type="dxa"/>
          </w:tcPr>
          <w:p w14:paraId="01D1A335" w14:textId="77777777" w:rsidR="00466A5F" w:rsidRDefault="003A5722">
            <w:pPr>
              <w:spacing w:line="360" w:lineRule="auto"/>
              <w:ind w:right="-93"/>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 colma</w:t>
            </w:r>
          </w:p>
        </w:tc>
      </w:tr>
      <w:tr w:rsidR="00466A5F" w14:paraId="3ACEFBC2" w14:textId="77777777">
        <w:trPr>
          <w:jc w:val="center"/>
        </w:trPr>
        <w:tc>
          <w:tcPr>
            <w:tcW w:w="2122" w:type="dxa"/>
          </w:tcPr>
          <w:p w14:paraId="5115F070" w14:textId="77777777" w:rsidR="00466A5F" w:rsidRDefault="003A5722">
            <w:pPr>
              <w:spacing w:line="360" w:lineRule="auto"/>
              <w:ind w:right="-93"/>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PASAI 2025</w:t>
            </w:r>
          </w:p>
        </w:tc>
        <w:tc>
          <w:tcPr>
            <w:tcW w:w="4252" w:type="dxa"/>
          </w:tcPr>
          <w:p w14:paraId="51B5C903" w14:textId="77777777" w:rsidR="00466A5F" w:rsidRDefault="003A5722">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Cedula de Proyectos de Sistematización y Actualización de información.</w:t>
            </w:r>
          </w:p>
        </w:tc>
        <w:tc>
          <w:tcPr>
            <w:tcW w:w="1940" w:type="dxa"/>
          </w:tcPr>
          <w:p w14:paraId="45ED4724" w14:textId="77777777" w:rsidR="00466A5F" w:rsidRDefault="003A5722">
            <w:pPr>
              <w:spacing w:line="360" w:lineRule="auto"/>
              <w:ind w:right="-93"/>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Sí colma</w:t>
            </w:r>
          </w:p>
        </w:tc>
      </w:tr>
    </w:tbl>
    <w:p w14:paraId="319D067D" w14:textId="77777777" w:rsidR="00466A5F" w:rsidRDefault="00466A5F">
      <w:pPr>
        <w:spacing w:line="360" w:lineRule="auto"/>
        <w:ind w:right="-93"/>
        <w:jc w:val="both"/>
        <w:rPr>
          <w:rFonts w:ascii="Palatino Linotype" w:eastAsia="Palatino Linotype" w:hAnsi="Palatino Linotype" w:cs="Palatino Linotype"/>
          <w:sz w:val="22"/>
          <w:szCs w:val="22"/>
        </w:rPr>
      </w:pPr>
    </w:p>
    <w:p w14:paraId="700EA80C" w14:textId="77777777" w:rsidR="00466A5F" w:rsidRDefault="003A5722">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primer momento, se tiene que por lo que corresponde a los ejercicios fiscales 2019, 2020, 2021, 2022, 2023, 2024 y 2025 el Sujeto Obligado entregó la Cédula de Proyectos d</w:t>
      </w:r>
      <w:r>
        <w:rPr>
          <w:rFonts w:ascii="Palatino Linotype" w:eastAsia="Palatino Linotype" w:hAnsi="Palatino Linotype" w:cs="Palatino Linotype"/>
          <w:sz w:val="22"/>
          <w:szCs w:val="22"/>
        </w:rPr>
        <w:t>e Sistematización y Actualización de Información, cumpliendo con lo que establece el artículo 49, fracción X de la Ley de Transparencia y Acceso a la Información Pública del Estado de México y Municipios, en términos del artículo 12 de la Ley de Transparen</w:t>
      </w:r>
      <w:r>
        <w:rPr>
          <w:rFonts w:ascii="Palatino Linotype" w:eastAsia="Palatino Linotype" w:hAnsi="Palatino Linotype" w:cs="Palatino Linotype"/>
          <w:sz w:val="22"/>
          <w:szCs w:val="22"/>
        </w:rPr>
        <w:t>cia y Acceso a la Información Pública del Estado de México y Municipios, el cual establece la obligación de entregar la información que generen, posean o administren, en el estado que se encuentre en sus archivos.</w:t>
      </w:r>
    </w:p>
    <w:p w14:paraId="7D51CEDD" w14:textId="77777777" w:rsidR="00466A5F" w:rsidRDefault="00466A5F">
      <w:pPr>
        <w:spacing w:line="360" w:lineRule="auto"/>
        <w:ind w:right="-93"/>
        <w:jc w:val="both"/>
        <w:rPr>
          <w:rFonts w:ascii="Palatino Linotype" w:eastAsia="Palatino Linotype" w:hAnsi="Palatino Linotype" w:cs="Palatino Linotype"/>
          <w:sz w:val="22"/>
          <w:szCs w:val="22"/>
        </w:rPr>
      </w:pPr>
    </w:p>
    <w:p w14:paraId="4679F3E3" w14:textId="77777777" w:rsidR="00466A5F" w:rsidRDefault="003A5722">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Entonces, al existir un pronunciamiento d</w:t>
      </w:r>
      <w:r>
        <w:rPr>
          <w:rFonts w:ascii="Palatino Linotype" w:eastAsia="Palatino Linotype" w:hAnsi="Palatino Linotype" w:cs="Palatino Linotype"/>
          <w:sz w:val="22"/>
          <w:szCs w:val="22"/>
        </w:rPr>
        <w:t>el Sujeto Obligado con la información requerida es que no se puede dudar de la veracidad de la misma. Sirve de apoyo a lo anterior por analogía el criterio 31-10 emitido por el entonces Instituto Federal de Acceso a la Información y Protección de Datos, qu</w:t>
      </w:r>
      <w:r>
        <w:rPr>
          <w:rFonts w:ascii="Palatino Linotype" w:eastAsia="Palatino Linotype" w:hAnsi="Palatino Linotype" w:cs="Palatino Linotype"/>
          <w:sz w:val="22"/>
          <w:szCs w:val="22"/>
        </w:rPr>
        <w:t>e a la letra dice:</w:t>
      </w:r>
    </w:p>
    <w:p w14:paraId="4F8E3231" w14:textId="77777777" w:rsidR="00466A5F" w:rsidRDefault="00466A5F">
      <w:pPr>
        <w:pBdr>
          <w:top w:val="nil"/>
          <w:left w:val="nil"/>
          <w:bottom w:val="nil"/>
          <w:right w:val="nil"/>
          <w:between w:val="nil"/>
        </w:pBdr>
        <w:ind w:left="720"/>
        <w:rPr>
          <w:rFonts w:ascii="Palatino Linotype" w:eastAsia="Palatino Linotype" w:hAnsi="Palatino Linotype" w:cs="Palatino Linotype"/>
          <w:sz w:val="22"/>
          <w:szCs w:val="22"/>
        </w:rPr>
      </w:pPr>
    </w:p>
    <w:p w14:paraId="1D285CC4" w14:textId="77777777" w:rsidR="00466A5F" w:rsidRDefault="003A5722">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w:t>
      </w:r>
      <w:r>
        <w:rPr>
          <w:rFonts w:ascii="Palatino Linotype" w:eastAsia="Palatino Linotype" w:hAnsi="Palatino Linotype" w:cs="Palatino Linotype"/>
          <w:i/>
          <w:sz w:val="22"/>
          <w:szCs w:val="22"/>
        </w:rPr>
        <w:t xml:space="preserve">ción; resolver sobre la negativa de las solicitudes de acceso a la información; y proteger los datos personales en poder de las dependencias y </w:t>
      </w:r>
      <w:r>
        <w:rPr>
          <w:rFonts w:ascii="Palatino Linotype" w:eastAsia="Palatino Linotype" w:hAnsi="Palatino Linotype" w:cs="Palatino Linotype"/>
          <w:i/>
          <w:sz w:val="22"/>
          <w:szCs w:val="22"/>
        </w:rPr>
        <w:lastRenderedPageBreak/>
        <w:t>entidades. Sin embargo, no está facultado para pronunciarse sobre la veracidad de la información proporcionada po</w:t>
      </w:r>
      <w:r>
        <w:rPr>
          <w:rFonts w:ascii="Palatino Linotype" w:eastAsia="Palatino Linotype" w:hAnsi="Palatino Linotype" w:cs="Palatino Linotype"/>
          <w:i/>
          <w:sz w:val="22"/>
          <w:szCs w:val="22"/>
        </w:rPr>
        <w:t>r las autoridades en respuesta a las solicitudes de información que les presentan los particulares, en virtud de que en los artículos 49 y 50 de la Ley Federal de Transparencia y Acceso a la Información Pública Gubernamental no se prevé una causal que perm</w:t>
      </w:r>
      <w:r>
        <w:rPr>
          <w:rFonts w:ascii="Palatino Linotype" w:eastAsia="Palatino Linotype" w:hAnsi="Palatino Linotype" w:cs="Palatino Linotype"/>
          <w:i/>
          <w:sz w:val="22"/>
          <w:szCs w:val="22"/>
        </w:rPr>
        <w:t>ita al Instituto Federal de Acceso a la Información y Protección de Datos conocer, vía recurso revisión, al respecto.”</w:t>
      </w:r>
    </w:p>
    <w:p w14:paraId="307B9250" w14:textId="77777777" w:rsidR="00466A5F" w:rsidRDefault="00466A5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FA8C901" w14:textId="77777777" w:rsidR="00466A5F" w:rsidRDefault="003A572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Órgano Garante carece de facultades para dudar de la veracidad sobre la información proporcionada por el Sujeto Obligado, por lo qu</w:t>
      </w:r>
      <w:r>
        <w:rPr>
          <w:rFonts w:ascii="Palatino Linotype" w:eastAsia="Palatino Linotype" w:hAnsi="Palatino Linotype" w:cs="Palatino Linotype"/>
          <w:sz w:val="22"/>
          <w:szCs w:val="22"/>
        </w:rPr>
        <w:t>e se tiene por atendido lo relativo a los años 2019 al 2025.</w:t>
      </w:r>
    </w:p>
    <w:p w14:paraId="5933D8D8" w14:textId="77777777" w:rsidR="00466A5F" w:rsidRDefault="00466A5F">
      <w:pPr>
        <w:spacing w:line="360" w:lineRule="auto"/>
        <w:ind w:right="-93"/>
        <w:jc w:val="both"/>
        <w:rPr>
          <w:rFonts w:ascii="Palatino Linotype" w:eastAsia="Palatino Linotype" w:hAnsi="Palatino Linotype" w:cs="Palatino Linotype"/>
          <w:sz w:val="22"/>
          <w:szCs w:val="22"/>
        </w:rPr>
      </w:pPr>
    </w:p>
    <w:p w14:paraId="3512BA20" w14:textId="77777777" w:rsidR="00466A5F" w:rsidRDefault="003A5722">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por lo que corresponde a la información de los años 2016 al 2018, no hubo pronunciamiento del Sujeto Obligado sobre la existencia o inexistencia de la información; sin embargo, como </w:t>
      </w:r>
      <w:r>
        <w:rPr>
          <w:rFonts w:ascii="Palatino Linotype" w:eastAsia="Palatino Linotype" w:hAnsi="Palatino Linotype" w:cs="Palatino Linotype"/>
          <w:sz w:val="22"/>
          <w:szCs w:val="22"/>
        </w:rPr>
        <w:t>se ha demostrado, la obligación de generar la información que ha sido solicitada existe, incluso desde la Ley Vigente en el año 2016 y que fue abrogada por la Publicada el cuatro de junio del mismo año y que es la que actualmente se encuentra vigente en el</w:t>
      </w:r>
      <w:r>
        <w:rPr>
          <w:rFonts w:ascii="Palatino Linotype" w:eastAsia="Palatino Linotype" w:hAnsi="Palatino Linotype" w:cs="Palatino Linotype"/>
          <w:sz w:val="22"/>
          <w:szCs w:val="22"/>
        </w:rPr>
        <w:t xml:space="preserve"> Estado de México y Municipios.</w:t>
      </w:r>
    </w:p>
    <w:p w14:paraId="2A7B276E" w14:textId="77777777" w:rsidR="00466A5F" w:rsidRDefault="00466A5F">
      <w:pPr>
        <w:spacing w:line="360" w:lineRule="auto"/>
        <w:ind w:right="-93"/>
        <w:jc w:val="both"/>
        <w:rPr>
          <w:rFonts w:ascii="Palatino Linotype" w:eastAsia="Palatino Linotype" w:hAnsi="Palatino Linotype" w:cs="Palatino Linotype"/>
          <w:sz w:val="22"/>
          <w:szCs w:val="22"/>
        </w:rPr>
      </w:pPr>
    </w:p>
    <w:p w14:paraId="51A47D94" w14:textId="77777777" w:rsidR="00466A5F" w:rsidRDefault="003A5722">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anterior, se ORDENA realizar una búsqueda exhaustiva y razonable en todas las áreas que de acuerdo a sus funciones, atribuciones y competencias deben generar, poseer y administrar lo requerido por el particular, a ef</w:t>
      </w:r>
      <w:r>
        <w:rPr>
          <w:rFonts w:ascii="Palatino Linotype" w:eastAsia="Palatino Linotype" w:hAnsi="Palatino Linotype" w:cs="Palatino Linotype"/>
          <w:sz w:val="22"/>
          <w:szCs w:val="22"/>
        </w:rPr>
        <w:t>ecto de localizar y poner a disposición la información solicitada y que se relaciona con el Programa para Facilitar la Sistematización y Actualización de la Información (PASAI) de los años 2016 al 2018.</w:t>
      </w:r>
    </w:p>
    <w:p w14:paraId="2E726FB5" w14:textId="77777777" w:rsidR="00466A5F" w:rsidRDefault="00466A5F">
      <w:pPr>
        <w:spacing w:line="360" w:lineRule="auto"/>
        <w:ind w:right="-93"/>
        <w:jc w:val="both"/>
        <w:rPr>
          <w:rFonts w:ascii="Palatino Linotype" w:eastAsia="Palatino Linotype" w:hAnsi="Palatino Linotype" w:cs="Palatino Linotype"/>
          <w:sz w:val="22"/>
          <w:szCs w:val="22"/>
        </w:rPr>
      </w:pPr>
    </w:p>
    <w:p w14:paraId="77343D88" w14:textId="77777777" w:rsidR="00466A5F" w:rsidRDefault="003A57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obstante, para el caso en el que derivado de la búsqueda que se ordena, se determina que </w:t>
      </w:r>
      <w:r>
        <w:rPr>
          <w:rFonts w:ascii="Palatino Linotype" w:eastAsia="Palatino Linotype" w:hAnsi="Palatino Linotype" w:cs="Palatino Linotype"/>
          <w:b/>
          <w:sz w:val="22"/>
          <w:szCs w:val="22"/>
        </w:rPr>
        <w:t>la información del año 2016 al 2019, en su momento se generó, poseyó y/o administró, pero por alguna circunstancia al momento de dar cumplimiento a la presente dete</w:t>
      </w:r>
      <w:r>
        <w:rPr>
          <w:rFonts w:ascii="Palatino Linotype" w:eastAsia="Palatino Linotype" w:hAnsi="Palatino Linotype" w:cs="Palatino Linotype"/>
          <w:b/>
          <w:sz w:val="22"/>
          <w:szCs w:val="22"/>
        </w:rPr>
        <w:t>rminación, no se llegara a localizar, y atendiendo a la temporalidad en la que se pudo haber generado</w:t>
      </w:r>
      <w:r>
        <w:rPr>
          <w:rFonts w:ascii="Palatino Linotype" w:eastAsia="Palatino Linotype" w:hAnsi="Palatino Linotype" w:cs="Palatino Linotype"/>
          <w:sz w:val="22"/>
          <w:szCs w:val="22"/>
        </w:rPr>
        <w:t>, deberá ajustarse a lo siguiente:</w:t>
      </w:r>
    </w:p>
    <w:p w14:paraId="2A296EE3" w14:textId="77777777" w:rsidR="00466A5F" w:rsidRDefault="00466A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28FC446" w14:textId="77777777" w:rsidR="00466A5F" w:rsidRDefault="003A57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 deberá acreditar el destino de la misma, es decir; se deberá precisar si la información se envió a su archivo histór</w:t>
      </w:r>
      <w:r>
        <w:rPr>
          <w:rFonts w:ascii="Palatino Linotype" w:eastAsia="Palatino Linotype" w:hAnsi="Palatino Linotype" w:cs="Palatino Linotype"/>
          <w:sz w:val="22"/>
          <w:szCs w:val="22"/>
        </w:rPr>
        <w:t>ico o se procedió a su baja permanente, asimismo, deberá señalar las circunstancias de modo, tiempo y lugar que precedieron a la inexistencia de la información, con la finalidad de otorgar certeza jurídica a la persona solicitante.</w:t>
      </w:r>
    </w:p>
    <w:p w14:paraId="306961AF" w14:textId="77777777" w:rsidR="00466A5F" w:rsidRDefault="00466A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5D54F83" w14:textId="77777777" w:rsidR="00466A5F" w:rsidRDefault="003A57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Sirve de apoyo a lo ant</w:t>
      </w:r>
      <w:r>
        <w:rPr>
          <w:rFonts w:ascii="Palatino Linotype" w:eastAsia="Palatino Linotype" w:hAnsi="Palatino Linotype" w:cs="Palatino Linotype"/>
          <w:sz w:val="22"/>
          <w:szCs w:val="22"/>
        </w:rPr>
        <w:t>erior por analogía el Criterio Orientador 14-09 que emitió el entonces Instituto Nacional de Transparencia, Acceso a la Información y Protección de Datos Personales que a la letra dice:</w:t>
      </w:r>
    </w:p>
    <w:p w14:paraId="735845BB" w14:textId="77777777" w:rsidR="00466A5F" w:rsidRDefault="00466A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C77FB6A" w14:textId="77777777" w:rsidR="00466A5F" w:rsidRDefault="003A5722">
      <w:pPr>
        <w:pBdr>
          <w:top w:val="nil"/>
          <w:left w:val="nil"/>
          <w:bottom w:val="nil"/>
          <w:right w:val="nil"/>
          <w:between w:val="nil"/>
        </w:pBdr>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“Baja documental</w:t>
      </w:r>
      <w:r>
        <w:rPr>
          <w:rFonts w:ascii="Palatino Linotype" w:eastAsia="Palatino Linotype" w:hAnsi="Palatino Linotype" w:cs="Palatino Linotype"/>
          <w:i/>
          <w:sz w:val="22"/>
          <w:szCs w:val="22"/>
        </w:rPr>
        <w:t>. Las dependencias y entidades deben proporcionar a l</w:t>
      </w:r>
      <w:r>
        <w:rPr>
          <w:rFonts w:ascii="Palatino Linotype" w:eastAsia="Palatino Linotype" w:hAnsi="Palatino Linotype" w:cs="Palatino Linotype"/>
          <w:i/>
          <w:sz w:val="22"/>
          <w:szCs w:val="22"/>
        </w:rPr>
        <w:t xml:space="preserve">os particulares el documento que acredite dicha situación. De conformidad con lo previsto en los artículos 24 y 46 de la Ley Federal de Transparencia y Acceso a la Información Pública Gubernamental 70, fracción V y 78, fracción III de su Reglamento, </w:t>
      </w:r>
      <w:r>
        <w:rPr>
          <w:rFonts w:ascii="Palatino Linotype" w:eastAsia="Palatino Linotype" w:hAnsi="Palatino Linotype" w:cs="Palatino Linotype"/>
          <w:b/>
          <w:i/>
          <w:sz w:val="22"/>
          <w:szCs w:val="22"/>
          <w:u w:val="single"/>
        </w:rPr>
        <w:t>las de</w:t>
      </w:r>
      <w:r>
        <w:rPr>
          <w:rFonts w:ascii="Palatino Linotype" w:eastAsia="Palatino Linotype" w:hAnsi="Palatino Linotype" w:cs="Palatino Linotype"/>
          <w:b/>
          <w:i/>
          <w:sz w:val="22"/>
          <w:szCs w:val="22"/>
          <w:u w:val="single"/>
        </w:rPr>
        <w:t>pendencias y entidades deberán expedir una resolución que comunique a los solicitantes la inexistencia de la información requerida, en caso de que ésta no sea localizada en los archivos de la dependencia o entidad de que se trate después de una búsqueda ex</w:t>
      </w:r>
      <w:r>
        <w:rPr>
          <w:rFonts w:ascii="Palatino Linotype" w:eastAsia="Palatino Linotype" w:hAnsi="Palatino Linotype" w:cs="Palatino Linotype"/>
          <w:b/>
          <w:i/>
          <w:sz w:val="22"/>
          <w:szCs w:val="22"/>
          <w:u w:val="single"/>
        </w:rPr>
        <w:t>haustiva. En este supuesto, las dependencias y entidades deberán acompañar a la resolución por la que se confirma la declaración de inexistencia, el acta de baja documental, esto es, el documento mediante la cual se acredita la legal destrucción de la info</w:t>
      </w:r>
      <w:r>
        <w:rPr>
          <w:rFonts w:ascii="Palatino Linotype" w:eastAsia="Palatino Linotype" w:hAnsi="Palatino Linotype" w:cs="Palatino Linotype"/>
          <w:b/>
          <w:i/>
          <w:sz w:val="22"/>
          <w:szCs w:val="22"/>
          <w:u w:val="single"/>
        </w:rPr>
        <w:t>rmación solicitada,</w:t>
      </w:r>
      <w:r>
        <w:rPr>
          <w:rFonts w:ascii="Palatino Linotype" w:eastAsia="Palatino Linotype" w:hAnsi="Palatino Linotype" w:cs="Palatino Linotype"/>
          <w:i/>
          <w:sz w:val="22"/>
          <w:szCs w:val="22"/>
        </w:rPr>
        <w:t xml:space="preserve"> en todos aquellos casos en los que la normatividad en materia archivística prevea que la misma debe existir</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41F4DB50" w14:textId="77777777" w:rsidR="00466A5F" w:rsidRDefault="00466A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98E62AD" w14:textId="77777777" w:rsidR="00466A5F" w:rsidRDefault="003A57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tal caso la declaratoria formal de la inexistencia a la que se hace referencia deberá realizarse en términos de lo qu</w:t>
      </w:r>
      <w:r>
        <w:rPr>
          <w:rFonts w:ascii="Palatino Linotype" w:eastAsia="Palatino Linotype" w:hAnsi="Palatino Linotype" w:cs="Palatino Linotype"/>
          <w:sz w:val="22"/>
          <w:szCs w:val="22"/>
        </w:rPr>
        <w:t>e señala el artículo 19, tercer párrafo, 49, fracciones II y XIII; 169 y 170 de la Ley de Transparencia y Acceso a la Información Pública del Estado de México y Municipios, que se leen como sigue:</w:t>
      </w:r>
    </w:p>
    <w:p w14:paraId="166C8627" w14:textId="77777777" w:rsidR="00466A5F" w:rsidRDefault="00466A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C6350F2"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 xml:space="preserve"> (…)</w:t>
      </w:r>
    </w:p>
    <w:p w14:paraId="69253864"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Pr>
          <w:rFonts w:ascii="Palatino Linotype" w:eastAsia="Palatino Linotype" w:hAnsi="Palatino Linotype" w:cs="Palatino Linotype"/>
          <w:i/>
          <w:sz w:val="22"/>
          <w:szCs w:val="22"/>
        </w:rPr>
        <w:t>, debidamente fundado y motivado, en el que detall</w:t>
      </w:r>
      <w:r>
        <w:rPr>
          <w:rFonts w:ascii="Palatino Linotype" w:eastAsia="Palatino Linotype" w:hAnsi="Palatino Linotype" w:cs="Palatino Linotype"/>
          <w:i/>
          <w:sz w:val="22"/>
          <w:szCs w:val="22"/>
        </w:rPr>
        <w:t>e las razones del por qué no obra en sus archivos.”</w:t>
      </w:r>
    </w:p>
    <w:p w14:paraId="53F1446C"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atribuciones</w:t>
      </w:r>
      <w:r>
        <w:rPr>
          <w:rFonts w:ascii="Palatino Linotype" w:eastAsia="Palatino Linotype" w:hAnsi="Palatino Linotype" w:cs="Palatino Linotype"/>
          <w:i/>
          <w:sz w:val="22"/>
          <w:szCs w:val="22"/>
        </w:rPr>
        <w:t>:</w:t>
      </w:r>
    </w:p>
    <w:p w14:paraId="69DAB2E2"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Confirmar, modificar o revocar las determinaciones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materia de</w:t>
      </w:r>
      <w:r>
        <w:rPr>
          <w:rFonts w:ascii="Palatino Linotype" w:eastAsia="Palatino Linotype" w:hAnsi="Palatino Linotype" w:cs="Palatino Linotype"/>
          <w:i/>
          <w:sz w:val="22"/>
          <w:szCs w:val="22"/>
        </w:rPr>
        <w:t xml:space="preserve"> ampliación del plazo de respuesta, clasificación de</w:t>
      </w:r>
      <w:r>
        <w:rPr>
          <w:rFonts w:ascii="Palatino Linotype" w:eastAsia="Palatino Linotype" w:hAnsi="Palatino Linotype" w:cs="Palatino Linotype"/>
          <w:i/>
          <w:sz w:val="22"/>
          <w:szCs w:val="22"/>
        </w:rPr>
        <w:t xml:space="preserve"> la información y </w:t>
      </w:r>
      <w:r>
        <w:rPr>
          <w:rFonts w:ascii="Palatino Linotype" w:eastAsia="Palatino Linotype" w:hAnsi="Palatino Linotype" w:cs="Palatino Linotype"/>
          <w:b/>
          <w:i/>
          <w:sz w:val="22"/>
          <w:szCs w:val="22"/>
        </w:rPr>
        <w:t>declaración de inexistencia</w:t>
      </w:r>
      <w:r>
        <w:rPr>
          <w:rFonts w:ascii="Palatino Linotype" w:eastAsia="Palatino Linotype" w:hAnsi="Palatino Linotype" w:cs="Palatino Linotype"/>
          <w:i/>
          <w:sz w:val="22"/>
          <w:szCs w:val="22"/>
        </w:rPr>
        <w:t xml:space="preserve"> o de incompetencia realicen los titulares de las áreas de los sujetos obligados;</w:t>
      </w:r>
    </w:p>
    <w:p w14:paraId="060D652B"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Dictaminar las declaratorias de inexistencia de la información</w:t>
      </w:r>
      <w:r>
        <w:rPr>
          <w:rFonts w:ascii="Palatino Linotype" w:eastAsia="Palatino Linotype" w:hAnsi="Palatino Linotype" w:cs="Palatino Linotype"/>
          <w:i/>
          <w:sz w:val="22"/>
          <w:szCs w:val="22"/>
        </w:rPr>
        <w:t xml:space="preserve"> que les remitan las unidades administrativas y resolver en c</w:t>
      </w:r>
      <w:r>
        <w:rPr>
          <w:rFonts w:ascii="Palatino Linotype" w:eastAsia="Palatino Linotype" w:hAnsi="Palatino Linotype" w:cs="Palatino Linotype"/>
          <w:i/>
          <w:sz w:val="22"/>
          <w:szCs w:val="22"/>
        </w:rPr>
        <w:t>onsecuencia…”</w:t>
      </w:r>
    </w:p>
    <w:p w14:paraId="4AEEC6A9"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Cuando la información no se encuentre en los archivos del sujeto obligado, el Comité de Transparencia</w:t>
      </w:r>
      <w:r>
        <w:rPr>
          <w:rFonts w:ascii="Palatino Linotype" w:eastAsia="Palatino Linotype" w:hAnsi="Palatino Linotype" w:cs="Palatino Linotype"/>
          <w:i/>
          <w:sz w:val="22"/>
          <w:szCs w:val="22"/>
        </w:rPr>
        <w:t xml:space="preserve">: </w:t>
      </w:r>
    </w:p>
    <w:p w14:paraId="45482965"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Analizará el caso y tomará las medidas necesarias para localizar la información; </w:t>
      </w:r>
    </w:p>
    <w:p w14:paraId="7C68E606"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Expedirá una resolución que confirme la inexistencia del documento</w:t>
      </w:r>
      <w:r>
        <w:rPr>
          <w:rFonts w:ascii="Palatino Linotype" w:eastAsia="Palatino Linotype" w:hAnsi="Palatino Linotype" w:cs="Palatino Linotype"/>
          <w:i/>
          <w:sz w:val="22"/>
          <w:szCs w:val="22"/>
        </w:rPr>
        <w:t xml:space="preserve">; </w:t>
      </w:r>
    </w:p>
    <w:p w14:paraId="5F4D6851"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Ordenará, siempre que sea materialmente posible, que se genere o se reponga la información en c</w:t>
      </w:r>
      <w:r>
        <w:rPr>
          <w:rFonts w:ascii="Palatino Linotype" w:eastAsia="Palatino Linotype" w:hAnsi="Palatino Linotype" w:cs="Palatino Linotype"/>
          <w:i/>
          <w:sz w:val="22"/>
          <w:szCs w:val="22"/>
        </w:rPr>
        <w:t>aso de que ésta tuviera que existir en la medida que deriva del ejercicio de sus facultades, competencias o funciones, o que previa acreditación de la imposibilidad de su generación, exponga de forma fundada y motivada, las razones por las cuales en el cas</w:t>
      </w:r>
      <w:r>
        <w:rPr>
          <w:rFonts w:ascii="Palatino Linotype" w:eastAsia="Palatino Linotype" w:hAnsi="Palatino Linotype" w:cs="Palatino Linotype"/>
          <w:i/>
          <w:sz w:val="22"/>
          <w:szCs w:val="22"/>
        </w:rPr>
        <w:t xml:space="preserve">o particular no ejerció dichas facultades, competencias o funciones, lo cual notificará al solicitante a través de la Unidad de Transparencia; y </w:t>
      </w:r>
    </w:p>
    <w:p w14:paraId="37A7DA3F"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Notificará al órgano interno de control o equivalente del sujeto obligado quien, en su caso, deberá inicia</w:t>
      </w:r>
      <w:r>
        <w:rPr>
          <w:rFonts w:ascii="Palatino Linotype" w:eastAsia="Palatino Linotype" w:hAnsi="Palatino Linotype" w:cs="Palatino Linotype"/>
          <w:i/>
          <w:sz w:val="22"/>
          <w:szCs w:val="22"/>
        </w:rPr>
        <w:t xml:space="preserve">r el procedimiento de responsabilidad administrativa que corresponda. </w:t>
      </w:r>
    </w:p>
    <w:p w14:paraId="3D6C6F2A"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w:t>
      </w:r>
      <w:r>
        <w:rPr>
          <w:rFonts w:ascii="Palatino Linotype" w:eastAsia="Palatino Linotype" w:hAnsi="Palatino Linotype" w:cs="Palatino Linotype"/>
          <w:i/>
          <w:sz w:val="22"/>
          <w:szCs w:val="22"/>
        </w:rPr>
        <w:t xml:space="preserve">licitud. </w:t>
      </w:r>
    </w:p>
    <w:p w14:paraId="03F174A7"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6114EEB3" w14:textId="77777777" w:rsidR="00466A5F" w:rsidRDefault="003A5722">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170.</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resolución del Comité de Transparencia que confirme la inexistencia de la in</w:t>
      </w:r>
      <w:r>
        <w:rPr>
          <w:rFonts w:ascii="Palatino Linotype" w:eastAsia="Palatino Linotype" w:hAnsi="Palatino Linotype" w:cs="Palatino Linotype"/>
          <w:b/>
          <w:i/>
          <w:sz w:val="22"/>
          <w:szCs w:val="22"/>
        </w:rPr>
        <w:t>formación solicitada contendrá los elementos mínimos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que permitan al solicitante tener la certeza de que se utilizó un criterio de búsqueda exhaustivo</w:t>
      </w:r>
      <w:r>
        <w:rPr>
          <w:rFonts w:ascii="Palatino Linotype" w:eastAsia="Palatino Linotype" w:hAnsi="Palatino Linotype" w:cs="Palatino Linotype"/>
          <w:i/>
          <w:sz w:val="22"/>
          <w:szCs w:val="22"/>
        </w:rPr>
        <w:t>, además de señalar las circunstancias de tiempo, modo y lugar que generaron la existencia en cuestión y s</w:t>
      </w:r>
      <w:r>
        <w:rPr>
          <w:rFonts w:ascii="Palatino Linotype" w:eastAsia="Palatino Linotype" w:hAnsi="Palatino Linotype" w:cs="Palatino Linotype"/>
          <w:i/>
          <w:sz w:val="22"/>
          <w:szCs w:val="22"/>
        </w:rPr>
        <w:t>eñalará al servidor público responsable de contar con la misma.”</w:t>
      </w:r>
    </w:p>
    <w:p w14:paraId="7B164687" w14:textId="77777777" w:rsidR="00466A5F" w:rsidRDefault="00466A5F">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209CB2C3" w14:textId="77777777" w:rsidR="00466A5F" w:rsidRDefault="003A57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como se precisa, resulta necesario ya que el Acuerdo de Inexistencia emitido por el Comité de Transparencia, da certeza de las razones o motivos por las cuales no se localizó la</w:t>
      </w:r>
      <w:r>
        <w:rPr>
          <w:rFonts w:ascii="Palatino Linotype" w:eastAsia="Palatino Linotype" w:hAnsi="Palatino Linotype" w:cs="Palatino Linotype"/>
          <w:sz w:val="22"/>
          <w:szCs w:val="22"/>
        </w:rPr>
        <w:t xml:space="preserve"> información y del proceso realizado para localizar la misma, acreditando en un primer momento la búsqueda exhaustiva y razonable de la información en las áreas administrativas, lo cual constará mediante los oficios emitidos y las respuestas por parte de l</w:t>
      </w:r>
      <w:r>
        <w:rPr>
          <w:rFonts w:ascii="Palatino Linotype" w:eastAsia="Palatino Linotype" w:hAnsi="Palatino Linotype" w:cs="Palatino Linotype"/>
          <w:sz w:val="22"/>
          <w:szCs w:val="22"/>
        </w:rPr>
        <w:t>os servidores públicos de las áreas correspondientes, ello con la finalidad de que se informe si los documentos solicitados habían causado baja documental.</w:t>
      </w:r>
    </w:p>
    <w:p w14:paraId="3682B749" w14:textId="77777777" w:rsidR="00466A5F" w:rsidRDefault="00466A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BE3A32" w14:textId="77777777" w:rsidR="00466A5F" w:rsidRDefault="003A57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resulta aplicable el Criterio reiterado número 08/19 emitido por Acuerdo del Pleno del In</w:t>
      </w:r>
      <w:r>
        <w:rPr>
          <w:rFonts w:ascii="Palatino Linotype" w:eastAsia="Palatino Linotype" w:hAnsi="Palatino Linotype" w:cs="Palatino Linotype"/>
          <w:sz w:val="22"/>
          <w:szCs w:val="22"/>
        </w:rPr>
        <w:t>stituto de Transparencia y Acceso a la Información Pública del Estado de México y Municipios, que precisa:</w:t>
      </w:r>
    </w:p>
    <w:p w14:paraId="4FCB5F5D" w14:textId="77777777" w:rsidR="00466A5F" w:rsidRDefault="00466A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8164C66" w14:textId="77777777" w:rsidR="00466A5F" w:rsidRDefault="003A5722">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INEXISTENCIA DE LA INFORMACIÓN. SUPUESTOS PARA EMITIR LA RESOLUCIÓN DE LA</w:t>
      </w:r>
      <w:r>
        <w:rPr>
          <w:rFonts w:ascii="Palatino Linotype" w:eastAsia="Palatino Linotype" w:hAnsi="Palatino Linotype" w:cs="Palatino Linotype"/>
          <w:i/>
          <w:sz w:val="22"/>
          <w:szCs w:val="22"/>
        </w:rPr>
        <w:t>. De conformidad con los artículos 19, párrafo tercero y 170 de la Ley de Transparencia y Acceso a la Información Pública del Estado de México y Municipios, el Comité de Transparencia deberá emitir un acuerdo de inexistencia de información debidamente fund</w:t>
      </w:r>
      <w:r>
        <w:rPr>
          <w:rFonts w:ascii="Palatino Linotype" w:eastAsia="Palatino Linotype" w:hAnsi="Palatino Linotype" w:cs="Palatino Linotype"/>
          <w:i/>
          <w:sz w:val="22"/>
          <w:szCs w:val="22"/>
        </w:rPr>
        <w:t>ado y motivado, para justificar por qué no obra en los archivos del Sujeto Obligado la información que deriva de las facultades, competencias y atribuciones que los ordenamientos jurídicos aplicables le otorgan, la cual debió generar, poseer y administrar.</w:t>
      </w:r>
      <w:r>
        <w:rPr>
          <w:rFonts w:ascii="Palatino Linotype" w:eastAsia="Palatino Linotype" w:hAnsi="Palatino Linotype" w:cs="Palatino Linotype"/>
          <w:i/>
          <w:sz w:val="22"/>
          <w:szCs w:val="22"/>
        </w:rPr>
        <w:t xml:space="preserve"> Por tanto, en términos de los numerales previamente citados, el referido acuerdo de inexistencia procede en los siguientes momentos: a) cuando no se generó, poseyó o administró el documento teniendo la obligación conforme a la presunción legal que deriva </w:t>
      </w:r>
      <w:r>
        <w:rPr>
          <w:rFonts w:ascii="Palatino Linotype" w:eastAsia="Palatino Linotype" w:hAnsi="Palatino Linotype" w:cs="Palatino Linotype"/>
          <w:i/>
          <w:sz w:val="22"/>
          <w:szCs w:val="22"/>
        </w:rPr>
        <w:t>de las facultades, competencias y atribuciones que los ordenamientos jurídicos aplicables le otorgan; b) que habiendo sido generada, poseída o administrada, por algún motivo ya no se cuenta con la información solicitada; o bien, c) cuando el Sujeto Obligad</w:t>
      </w:r>
      <w:r>
        <w:rPr>
          <w:rFonts w:ascii="Palatino Linotype" w:eastAsia="Palatino Linotype" w:hAnsi="Palatino Linotype" w:cs="Palatino Linotype"/>
          <w:i/>
          <w:sz w:val="22"/>
          <w:szCs w:val="22"/>
        </w:rPr>
        <w:t>o fue omiso en ejercer una facultad, competencia o atribución inexcusable. Supuestos que, de actualizarse, deberán acreditarse con las exigencias legales contempladas en los numerales 49, fracción II, 169 y 170 de la Ley de Transparencia de la entidad, a t</w:t>
      </w:r>
      <w:r>
        <w:rPr>
          <w:rFonts w:ascii="Palatino Linotype" w:eastAsia="Palatino Linotype" w:hAnsi="Palatino Linotype" w:cs="Palatino Linotype"/>
          <w:i/>
          <w:sz w:val="22"/>
          <w:szCs w:val="22"/>
        </w:rPr>
        <w:t>ravés de una resolución del Comité de Transparencia del Sujeto Obligado que confirme la inexistencia de la información, acto jurídico que genera certeza jurídica al particular de que se realizó un criterio de búsqueda exhaustivo y razonable con la debida j</w:t>
      </w:r>
      <w:r>
        <w:rPr>
          <w:rFonts w:ascii="Palatino Linotype" w:eastAsia="Palatino Linotype" w:hAnsi="Palatino Linotype" w:cs="Palatino Linotype"/>
          <w:i/>
          <w:sz w:val="22"/>
          <w:szCs w:val="22"/>
        </w:rPr>
        <w:t>ustificación de la falta de información y en su caso, las consecuencias de ello.”</w:t>
      </w:r>
    </w:p>
    <w:p w14:paraId="1A7DC830" w14:textId="77777777" w:rsidR="00466A5F" w:rsidRDefault="00466A5F">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667598D3" w14:textId="77777777" w:rsidR="00466A5F" w:rsidRDefault="003A57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obedece a lo establecido por el artículo 12 de la Ley de Transparencia y Acceso a la Información Pública del Estado de México y Municipios, el cual destaca que </w:t>
      </w:r>
      <w:r>
        <w:rPr>
          <w:rFonts w:ascii="Palatino Linotype" w:eastAsia="Palatino Linotype" w:hAnsi="Palatino Linotype" w:cs="Palatino Linotype"/>
          <w:sz w:val="22"/>
          <w:szCs w:val="22"/>
        </w:rPr>
        <w:t>quienes generen, recopilen, administren, manejen, procesen, archiven o conserven información pública serán responsables de esta; vinculando inminentemente al servidor público con los documentos que por el ejercicio de sus funciones obra en su poder, lo que</w:t>
      </w:r>
      <w:r>
        <w:rPr>
          <w:rFonts w:ascii="Palatino Linotype" w:eastAsia="Palatino Linotype" w:hAnsi="Palatino Linotype" w:cs="Palatino Linotype"/>
          <w:sz w:val="22"/>
          <w:szCs w:val="22"/>
        </w:rPr>
        <w:t xml:space="preserve"> impone un compromiso en su cuidado y resguardo.</w:t>
      </w:r>
    </w:p>
    <w:p w14:paraId="4874CA1E" w14:textId="77777777" w:rsidR="00466A5F" w:rsidRDefault="00466A5F">
      <w:pPr>
        <w:spacing w:line="360" w:lineRule="auto"/>
        <w:ind w:right="-93"/>
        <w:jc w:val="both"/>
        <w:rPr>
          <w:rFonts w:ascii="Palatino Linotype" w:eastAsia="Palatino Linotype" w:hAnsi="Palatino Linotype" w:cs="Palatino Linotype"/>
          <w:sz w:val="22"/>
          <w:szCs w:val="22"/>
        </w:rPr>
      </w:pPr>
    </w:p>
    <w:p w14:paraId="437AB737" w14:textId="77777777" w:rsidR="00466A5F" w:rsidRDefault="003A572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Así, con fundamento en lo prescrito en los artículos 5, párrafos trigésimo noveno, cuadragésimo y cuadragésimo primero fracciones IV y V de la Constitución Política del Estado Libre y Soberano de México; 2,</w:t>
      </w:r>
      <w:r>
        <w:rPr>
          <w:rFonts w:ascii="Palatino Linotype" w:eastAsia="Palatino Linotype" w:hAnsi="Palatino Linotype" w:cs="Palatino Linotype"/>
          <w:sz w:val="22"/>
          <w:szCs w:val="22"/>
        </w:rPr>
        <w:t xml:space="preserve"> fracción II; 29, 36 fracciones I y II; 176, 178, 181, 185, fracción I, 186 y 188 de la Ley de Transparencia y Acceso a la Información Pública del Estado de México y Municipios, este Pleno:</w:t>
      </w:r>
    </w:p>
    <w:p w14:paraId="55D39C69" w14:textId="77777777" w:rsidR="00466A5F" w:rsidRDefault="003A5722">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4" w:name="_heading=h.lnxbz9" w:colFirst="0" w:colLast="0"/>
      <w:bookmarkEnd w:id="4"/>
      <w:r>
        <w:rPr>
          <w:rFonts w:ascii="Palatino Linotype" w:eastAsia="Palatino Linotype" w:hAnsi="Palatino Linotype" w:cs="Palatino Linotype"/>
          <w:b/>
          <w:sz w:val="22"/>
          <w:szCs w:val="22"/>
        </w:rPr>
        <w:t>III. R E S U E L V E</w:t>
      </w:r>
    </w:p>
    <w:p w14:paraId="32244369" w14:textId="77777777" w:rsidR="00466A5F" w:rsidRDefault="003A5722">
      <w:pPr>
        <w:spacing w:before="240" w:after="240" w:line="360" w:lineRule="auto"/>
        <w:jc w:val="both"/>
        <w:rPr>
          <w:rFonts w:ascii="Palatino Linotype" w:eastAsia="Palatino Linotype" w:hAnsi="Palatino Linotype" w:cs="Palatino Linotype"/>
          <w:sz w:val="22"/>
          <w:szCs w:val="22"/>
        </w:rPr>
      </w:pPr>
      <w:bookmarkStart w:id="5" w:name="_heading=h.1fob9te" w:colFirst="0" w:colLast="0"/>
      <w:bookmarkEnd w:id="5"/>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Resultan </w:t>
      </w:r>
      <w:r>
        <w:rPr>
          <w:rFonts w:ascii="Palatino Linotype" w:eastAsia="Palatino Linotype" w:hAnsi="Palatino Linotype" w:cs="Palatino Linotype"/>
          <w:b/>
          <w:sz w:val="22"/>
          <w:szCs w:val="22"/>
        </w:rPr>
        <w:t>fundadas</w:t>
      </w:r>
      <w:r>
        <w:rPr>
          <w:rFonts w:ascii="Palatino Linotype" w:eastAsia="Palatino Linotype" w:hAnsi="Palatino Linotype" w:cs="Palatino Linotype"/>
          <w:sz w:val="22"/>
          <w:szCs w:val="22"/>
        </w:rPr>
        <w:t xml:space="preserve"> las razones o motivos de inconformidad hechos valer por </w:t>
      </w:r>
      <w:r>
        <w:rPr>
          <w:rFonts w:ascii="Palatino Linotype" w:eastAsia="Palatino Linotype" w:hAnsi="Palatino Linotype" w:cs="Palatino Linotype"/>
          <w:b/>
          <w:sz w:val="22"/>
          <w:szCs w:val="22"/>
        </w:rPr>
        <w:t>la parte Recurrente</w:t>
      </w:r>
      <w:r>
        <w:rPr>
          <w:rFonts w:ascii="Palatino Linotype" w:eastAsia="Palatino Linotype" w:hAnsi="Palatino Linotype" w:cs="Palatino Linotype"/>
          <w:sz w:val="22"/>
          <w:szCs w:val="22"/>
        </w:rPr>
        <w:t xml:space="preserve"> en el recurso de revisión </w:t>
      </w:r>
      <w:r>
        <w:rPr>
          <w:rFonts w:ascii="Palatino Linotype" w:eastAsia="Palatino Linotype" w:hAnsi="Palatino Linotype" w:cs="Palatino Linotype"/>
          <w:b/>
          <w:sz w:val="22"/>
          <w:szCs w:val="22"/>
        </w:rPr>
        <w:t>04189/INFOEM/IP/RR/2025</w:t>
      </w:r>
      <w:r>
        <w:rPr>
          <w:rFonts w:ascii="Palatino Linotype" w:eastAsia="Palatino Linotype" w:hAnsi="Palatino Linotype" w:cs="Palatino Linotype"/>
          <w:sz w:val="22"/>
          <w:szCs w:val="22"/>
        </w:rPr>
        <w:t xml:space="preserve">; por lo que, en términos de </w:t>
      </w:r>
      <w:r>
        <w:rPr>
          <w:rFonts w:ascii="Palatino Linotype" w:eastAsia="Palatino Linotype" w:hAnsi="Palatino Linotype" w:cs="Palatino Linotype"/>
          <w:b/>
          <w:sz w:val="22"/>
          <w:szCs w:val="22"/>
        </w:rPr>
        <w:t>Considerando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Cuarto </w:t>
      </w:r>
      <w:r>
        <w:rPr>
          <w:rFonts w:ascii="Palatino Linotype" w:eastAsia="Palatino Linotype" w:hAnsi="Palatino Linotype" w:cs="Palatino Linotype"/>
          <w:sz w:val="22"/>
          <w:szCs w:val="22"/>
        </w:rPr>
        <w:t xml:space="preserve">de esta resolución, 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 xml:space="preserve">la respuesta emitida por el </w:t>
      </w:r>
      <w:r>
        <w:rPr>
          <w:rFonts w:ascii="Palatino Linotype" w:eastAsia="Palatino Linotype" w:hAnsi="Palatino Linotype" w:cs="Palatino Linotype"/>
          <w:b/>
          <w:sz w:val="22"/>
          <w:szCs w:val="22"/>
        </w:rPr>
        <w:t>Sujeto Obligado.</w:t>
      </w:r>
    </w:p>
    <w:p w14:paraId="343ACFC3" w14:textId="77777777" w:rsidR="00466A5F" w:rsidRDefault="003A5722">
      <w:pPr>
        <w:spacing w:before="240" w:after="240"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en términos de los Considerandos </w:t>
      </w:r>
      <w:r>
        <w:rPr>
          <w:rFonts w:ascii="Palatino Linotype" w:eastAsia="Palatino Linotype" w:hAnsi="Palatino Linotype" w:cs="Palatino Linotype"/>
          <w:b/>
          <w:sz w:val="22"/>
          <w:szCs w:val="22"/>
        </w:rPr>
        <w:t xml:space="preserve">Cuarto </w:t>
      </w:r>
      <w:r>
        <w:rPr>
          <w:rFonts w:ascii="Palatino Linotype" w:eastAsia="Palatino Linotype" w:hAnsi="Palatino Linotype" w:cs="Palatino Linotype"/>
          <w:sz w:val="22"/>
          <w:szCs w:val="22"/>
        </w:rPr>
        <w:t>de esta resolución</w:t>
      </w:r>
      <w:r>
        <w:rPr>
          <w:rFonts w:ascii="Palatino Linotype" w:eastAsia="Palatino Linotype" w:hAnsi="Palatino Linotype" w:cs="Palatino Linotype"/>
          <w:b/>
          <w:sz w:val="22"/>
          <w:szCs w:val="22"/>
        </w:rPr>
        <w:t>, haga entrega vía SAIMEX</w:t>
      </w:r>
      <w:r>
        <w:rPr>
          <w:rFonts w:ascii="Palatino Linotype" w:eastAsia="Palatino Linotype" w:hAnsi="Palatino Linotype" w:cs="Palatino Linotype"/>
          <w:sz w:val="22"/>
          <w:szCs w:val="22"/>
        </w:rPr>
        <w:t>, la siguiente información:</w:t>
      </w:r>
    </w:p>
    <w:p w14:paraId="4F4143A8" w14:textId="77777777" w:rsidR="00466A5F" w:rsidRDefault="003A5722">
      <w:pPr>
        <w:numPr>
          <w:ilvl w:val="0"/>
          <w:numId w:val="1"/>
        </w:numPr>
        <w:pBdr>
          <w:top w:val="nil"/>
          <w:left w:val="nil"/>
          <w:bottom w:val="nil"/>
          <w:right w:val="nil"/>
          <w:between w:val="nil"/>
        </w:pBdr>
        <w:spacing w:line="360" w:lineRule="auto"/>
        <w:ind w:left="567" w:right="283"/>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Programa para Facilitar la Sistematización y Actualización de</w:t>
      </w:r>
      <w:r>
        <w:rPr>
          <w:rFonts w:ascii="Palatino Linotype" w:eastAsia="Palatino Linotype" w:hAnsi="Palatino Linotype" w:cs="Palatino Linotype"/>
          <w:b/>
          <w:color w:val="000000"/>
          <w:sz w:val="22"/>
          <w:szCs w:val="22"/>
        </w:rPr>
        <w:t xml:space="preserve"> la Información (PASAI), de los años 2016, 2017 y 2018.</w:t>
      </w:r>
    </w:p>
    <w:p w14:paraId="15CD5961" w14:textId="77777777" w:rsidR="00466A5F" w:rsidRDefault="00466A5F">
      <w:pPr>
        <w:spacing w:line="360" w:lineRule="auto"/>
        <w:ind w:right="615"/>
        <w:jc w:val="both"/>
        <w:rPr>
          <w:rFonts w:ascii="Palatino Linotype" w:eastAsia="Palatino Linotype" w:hAnsi="Palatino Linotype" w:cs="Palatino Linotype"/>
          <w:sz w:val="22"/>
          <w:szCs w:val="22"/>
        </w:rPr>
      </w:pPr>
    </w:p>
    <w:p w14:paraId="01EA8D72" w14:textId="77777777" w:rsidR="00466A5F" w:rsidRDefault="003A5722">
      <w:pPr>
        <w:spacing w:line="360" w:lineRule="auto"/>
        <w:ind w:left="360"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de que 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no cuente con documentos que atiendan lo ordenado en el inciso 1, deberá emitir el Acuerdo de Inexistencia, en términos de los artículos 169 y 170 de la Ley de Trans</w:t>
      </w:r>
      <w:r>
        <w:rPr>
          <w:rFonts w:ascii="Palatino Linotype" w:eastAsia="Palatino Linotype" w:hAnsi="Palatino Linotype" w:cs="Palatino Linotype"/>
          <w:i/>
          <w:sz w:val="22"/>
          <w:szCs w:val="22"/>
        </w:rPr>
        <w:t xml:space="preserve">parencia y Acceso a la Información Pública del Estado de México y Municipios.  </w:t>
      </w:r>
    </w:p>
    <w:p w14:paraId="1E411287" w14:textId="77777777" w:rsidR="00466A5F" w:rsidRDefault="003A5722">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Tercero.  Notifíquese vía SAIMEX, </w:t>
      </w:r>
      <w:r>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w:t>
      </w:r>
      <w:r>
        <w:rPr>
          <w:rFonts w:ascii="Palatino Linotype" w:eastAsia="Palatino Linotype" w:hAnsi="Palatino Linotype" w:cs="Palatino Linotype"/>
          <w:sz w:val="22"/>
          <w:szCs w:val="22"/>
        </w:rPr>
        <w:t>undo párrafo y 194 de la Ley de Transparencia y Acceso a la Información Pública del Estado de México y Municipios; dé cumplimiento a lo ordenado dentro del plazo de diez días hábiles, e informe a este Instituto en un plazo de tres días hábiles siguientes s</w:t>
      </w:r>
      <w:r>
        <w:rPr>
          <w:rFonts w:ascii="Palatino Linotype" w:eastAsia="Palatino Linotype" w:hAnsi="Palatino Linotype" w:cs="Palatino Linotype"/>
          <w:sz w:val="22"/>
          <w:szCs w:val="22"/>
        </w:rPr>
        <w:t xml:space="preserve">obre el cumplimiento dado a la presente y, se le apercibe que en caso de negarse a cumplir la presente resolución o </w:t>
      </w:r>
      <w:r>
        <w:rPr>
          <w:rFonts w:ascii="Palatino Linotype" w:eastAsia="Palatino Linotype" w:hAnsi="Palatino Linotype" w:cs="Palatino Linotype"/>
          <w:sz w:val="22"/>
          <w:szCs w:val="22"/>
        </w:rPr>
        <w:lastRenderedPageBreak/>
        <w:t>hacerlo de manera parcial, se le impondrá una medida de apremio de conformidad con lo previsto en los artículos 198, 200, fracción III; 214,</w:t>
      </w:r>
      <w:r>
        <w:rPr>
          <w:rFonts w:ascii="Palatino Linotype" w:eastAsia="Palatino Linotype" w:hAnsi="Palatino Linotype" w:cs="Palatino Linotype"/>
          <w:sz w:val="22"/>
          <w:szCs w:val="22"/>
        </w:rPr>
        <w:t xml:space="preserve"> 215 y 216 de la Ley  de Transparencia y Acceso a la Información Pública del Estado de México y Municipios. </w:t>
      </w:r>
    </w:p>
    <w:p w14:paraId="41707CCB" w14:textId="77777777" w:rsidR="00466A5F" w:rsidRDefault="003A5722">
      <w:pPr>
        <w:spacing w:before="240" w:after="240"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Cuarto. Notifíquese a través del SAIMEX, </w:t>
      </w:r>
      <w:r>
        <w:rPr>
          <w:rFonts w:ascii="Palatino Linotype" w:eastAsia="Palatino Linotype" w:hAnsi="Palatino Linotype" w:cs="Palatino Linotype"/>
          <w:sz w:val="22"/>
          <w:szCs w:val="22"/>
        </w:rPr>
        <w:t>al Titular de la Unidad de Transparencia que de conformidad con el artículo 198 de la Ley de Transparencia</w:t>
      </w:r>
      <w:r>
        <w:rPr>
          <w:rFonts w:ascii="Palatino Linotype" w:eastAsia="Palatino Linotype" w:hAnsi="Palatino Linotype" w:cs="Palatino Linotype"/>
          <w:sz w:val="22"/>
          <w:szCs w:val="22"/>
        </w:rPr>
        <w:t xml:space="preserve"> y Acceso a la Información Pública del Estado de México y Municipios, de considerarlo procedente, el Sujeto Obligado de manera fundada y motivada, podrá solicitar una ampliación de plazo para el cumplimiento de la presente resolución.</w:t>
      </w:r>
    </w:p>
    <w:p w14:paraId="1370479F" w14:textId="77777777" w:rsidR="00466A5F" w:rsidRDefault="003A5722">
      <w:pPr>
        <w:spacing w:before="240" w:after="240" w:line="360" w:lineRule="auto"/>
        <w:ind w:right="49"/>
        <w:jc w:val="both"/>
        <w:rPr>
          <w:rFonts w:ascii="Palatino Linotype" w:eastAsia="Palatino Linotype" w:hAnsi="Palatino Linotype" w:cs="Palatino Linotype"/>
          <w:sz w:val="22"/>
          <w:szCs w:val="22"/>
        </w:rPr>
      </w:pPr>
      <w:bookmarkStart w:id="6" w:name="_heading=h.z6y5pd3ptxhh" w:colFirst="0" w:colLast="0"/>
      <w:bookmarkEnd w:id="6"/>
      <w:r>
        <w:rPr>
          <w:rFonts w:ascii="Palatino Linotype" w:eastAsia="Palatino Linotype" w:hAnsi="Palatino Linotype" w:cs="Palatino Linotype"/>
          <w:b/>
          <w:sz w:val="22"/>
          <w:szCs w:val="22"/>
        </w:rPr>
        <w:t>Quinto. Notifíquese v</w:t>
      </w:r>
      <w:r>
        <w:rPr>
          <w:rFonts w:ascii="Palatino Linotype" w:eastAsia="Palatino Linotype" w:hAnsi="Palatino Linotype" w:cs="Palatino Linotype"/>
          <w:b/>
          <w:sz w:val="22"/>
          <w:szCs w:val="22"/>
        </w:rPr>
        <w:t xml:space="preserve">ía SAIMEX, </w:t>
      </w:r>
      <w:r>
        <w:rPr>
          <w:rFonts w:ascii="Palatino Linotype" w:eastAsia="Palatino Linotype" w:hAnsi="Palatino Linotype" w:cs="Palatino Linotype"/>
          <w:sz w:val="22"/>
          <w:szCs w:val="22"/>
        </w:rPr>
        <w:t>a</w:t>
      </w:r>
      <w:r>
        <w:rPr>
          <w:rFonts w:ascii="Palatino Linotype" w:eastAsia="Palatino Linotype" w:hAnsi="Palatino Linotype" w:cs="Palatino Linotype"/>
          <w:b/>
          <w:sz w:val="22"/>
          <w:szCs w:val="22"/>
        </w:rPr>
        <w:t xml:space="preserve"> la parte Recurrente</w:t>
      </w:r>
      <w:r>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w:t>
      </w:r>
      <w:r>
        <w:rPr>
          <w:rFonts w:ascii="Palatino Linotype" w:eastAsia="Palatino Linotype" w:hAnsi="Palatino Linotype" w:cs="Palatino Linotype"/>
          <w:sz w:val="22"/>
          <w:szCs w:val="22"/>
        </w:rPr>
        <w:t xml:space="preserve">o en los términos de las leyes aplicables. </w:t>
      </w:r>
    </w:p>
    <w:p w14:paraId="55786A5D" w14:textId="77777777" w:rsidR="00466A5F" w:rsidRDefault="003A5722">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w:t>
      </w:r>
      <w:r>
        <w:rPr>
          <w:rFonts w:ascii="Palatino Linotype" w:eastAsia="Palatino Linotype" w:hAnsi="Palatino Linotype" w:cs="Palatino Linotype"/>
          <w:sz w:val="22"/>
          <w:szCs w:val="22"/>
        </w:rPr>
        <w:t>OS JOSÉ MARTÍNEZ VILCHIS, MARÍA DEL ROSARIO MEJÍA AYALA, SHARON CRISTINA MORALES MARTÍNEZ, LUIS GUSTAVO PARRA NORIEGA Y GUADALUPE RAMÍREZ PEÑA; EN LA VIGÉSIMA SEXTA SESIÓN ORDINARIA CELEBRADA EL DIECISÉIS DE JULIO DEL DOS MIL VEINTICINCO, ANTE EL SECRETARI</w:t>
      </w:r>
      <w:r>
        <w:rPr>
          <w:rFonts w:ascii="Palatino Linotype" w:eastAsia="Palatino Linotype" w:hAnsi="Palatino Linotype" w:cs="Palatino Linotype"/>
          <w:sz w:val="22"/>
          <w:szCs w:val="22"/>
        </w:rPr>
        <w:t xml:space="preserve">O TÉCNICO DEL PLENO ALEXIS TAPIA RAMÍREZ. </w:t>
      </w:r>
    </w:p>
    <w:p w14:paraId="07955631"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07185891"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4C0A6015"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4514E251"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4D3B0B5A"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6D2F51EF"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4B6740A6"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5327FFD6"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408EA549"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3B67B49E"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1488D5BC"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607C59F2"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1D939227"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415A9199"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4A907399" w14:textId="77777777" w:rsidR="00466A5F" w:rsidRDefault="00466A5F">
      <w:pPr>
        <w:spacing w:before="240" w:after="240" w:line="360" w:lineRule="auto"/>
        <w:jc w:val="both"/>
        <w:rPr>
          <w:rFonts w:ascii="Palatino Linotype" w:eastAsia="Palatino Linotype" w:hAnsi="Palatino Linotype" w:cs="Palatino Linotype"/>
          <w:sz w:val="22"/>
          <w:szCs w:val="22"/>
        </w:rPr>
      </w:pPr>
    </w:p>
    <w:p w14:paraId="22AF8655" w14:textId="77777777" w:rsidR="00466A5F" w:rsidRDefault="00466A5F">
      <w:pPr>
        <w:spacing w:before="240" w:after="240" w:line="360" w:lineRule="auto"/>
        <w:jc w:val="both"/>
        <w:rPr>
          <w:rFonts w:ascii="Palatino Linotype" w:eastAsia="Palatino Linotype" w:hAnsi="Palatino Linotype" w:cs="Palatino Linotype"/>
          <w:sz w:val="22"/>
          <w:szCs w:val="22"/>
        </w:rPr>
      </w:pPr>
    </w:p>
    <w:sectPr w:rsidR="00466A5F">
      <w:headerReference w:type="default" r:id="rId8"/>
      <w:footerReference w:type="default" r:id="rId9"/>
      <w:headerReference w:type="first" r:id="rId10"/>
      <w:footerReference w:type="first" r:id="rId11"/>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E519" w14:textId="77777777" w:rsidR="00000000" w:rsidRDefault="003A5722">
      <w:r>
        <w:separator/>
      </w:r>
    </w:p>
  </w:endnote>
  <w:endnote w:type="continuationSeparator" w:id="0">
    <w:p w14:paraId="36B2FC50" w14:textId="77777777" w:rsidR="00000000" w:rsidRDefault="003A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ED54" w14:textId="77777777" w:rsidR="00466A5F" w:rsidRDefault="003A57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1C529C8A" w14:textId="77777777" w:rsidR="00466A5F" w:rsidRDefault="00466A5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60B1" w14:textId="77777777" w:rsidR="00466A5F" w:rsidRDefault="003A57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2EA60DA4" w14:textId="77777777" w:rsidR="00466A5F" w:rsidRDefault="00466A5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124E0" w14:textId="77777777" w:rsidR="00000000" w:rsidRDefault="003A5722">
      <w:r>
        <w:separator/>
      </w:r>
    </w:p>
  </w:footnote>
  <w:footnote w:type="continuationSeparator" w:id="0">
    <w:p w14:paraId="39B18DD0" w14:textId="77777777" w:rsidR="00000000" w:rsidRDefault="003A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5C79" w14:textId="77777777" w:rsidR="00466A5F" w:rsidRDefault="003A5722">
    <w:pPr>
      <w:rPr>
        <w:rFonts w:ascii="Cambria" w:eastAsia="Cambria" w:hAnsi="Cambria" w:cs="Cambria"/>
        <w:color w:val="000000"/>
      </w:rPr>
    </w:pPr>
    <w:r>
      <w:rPr>
        <w:noProof/>
      </w:rPr>
      <w:drawing>
        <wp:anchor distT="0" distB="0" distL="0" distR="0" simplePos="0" relativeHeight="251658240" behindDoc="1" locked="0" layoutInCell="1" hidden="0" allowOverlap="1" wp14:anchorId="004973A5" wp14:editId="1CE6218A">
          <wp:simplePos x="0" y="0"/>
          <wp:positionH relativeFrom="column">
            <wp:posOffset>-1080128</wp:posOffset>
          </wp:positionH>
          <wp:positionV relativeFrom="paragraph">
            <wp:posOffset>-488308</wp:posOffset>
          </wp:positionV>
          <wp:extent cx="7809865" cy="1016571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466A5F" w14:paraId="4B7B2A6B" w14:textId="77777777">
      <w:tc>
        <w:tcPr>
          <w:tcW w:w="2489" w:type="dxa"/>
          <w:shd w:val="clear" w:color="auto" w:fill="auto"/>
        </w:tcPr>
        <w:p w14:paraId="028D5B36" w14:textId="77777777" w:rsidR="00466A5F" w:rsidRDefault="003A57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3F0E483" w14:textId="77777777" w:rsidR="00466A5F" w:rsidRDefault="003A572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04189/INFOEM/IP/RR/2025</w:t>
          </w:r>
        </w:p>
      </w:tc>
    </w:tr>
    <w:tr w:rsidR="00466A5F" w14:paraId="18B20FD5" w14:textId="77777777">
      <w:trPr>
        <w:trHeight w:val="228"/>
      </w:trPr>
      <w:tc>
        <w:tcPr>
          <w:tcW w:w="2489" w:type="dxa"/>
          <w:shd w:val="clear" w:color="auto" w:fill="auto"/>
          <w:vAlign w:val="center"/>
        </w:tcPr>
        <w:p w14:paraId="4F171783" w14:textId="77777777" w:rsidR="00466A5F" w:rsidRDefault="003A57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3EDE68A" w14:textId="77777777" w:rsidR="00466A5F" w:rsidRDefault="003A572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66A5F" w14:paraId="2C9B80D7" w14:textId="77777777">
      <w:tc>
        <w:tcPr>
          <w:tcW w:w="2489" w:type="dxa"/>
          <w:shd w:val="clear" w:color="auto" w:fill="auto"/>
          <w:vAlign w:val="center"/>
        </w:tcPr>
        <w:p w14:paraId="02160DBD" w14:textId="77777777" w:rsidR="00466A5F" w:rsidRDefault="003A572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319B758" w14:textId="77777777" w:rsidR="00466A5F" w:rsidRDefault="003A572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AA88BA" w14:textId="77777777" w:rsidR="00466A5F" w:rsidRDefault="003A572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5835" w14:textId="77777777" w:rsidR="00466A5F" w:rsidRDefault="003A572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2"/>
      <w:tblW w:w="5670" w:type="dxa"/>
      <w:tblInd w:w="3261" w:type="dxa"/>
      <w:tblLayout w:type="fixed"/>
      <w:tblLook w:val="0400" w:firstRow="0" w:lastRow="0" w:firstColumn="0" w:lastColumn="0" w:noHBand="0" w:noVBand="1"/>
    </w:tblPr>
    <w:tblGrid>
      <w:gridCol w:w="2551"/>
      <w:gridCol w:w="3119"/>
    </w:tblGrid>
    <w:tr w:rsidR="00466A5F" w14:paraId="1661B1AC" w14:textId="77777777">
      <w:tc>
        <w:tcPr>
          <w:tcW w:w="2551" w:type="dxa"/>
          <w:shd w:val="clear" w:color="auto" w:fill="auto"/>
          <w:vAlign w:val="center"/>
        </w:tcPr>
        <w:p w14:paraId="13B0A02E" w14:textId="77777777" w:rsidR="00466A5F" w:rsidRDefault="003A57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9FDBDA7" w14:textId="77777777" w:rsidR="00466A5F" w:rsidRDefault="003A572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04189/INFOEM/IP/RR/2025</w:t>
          </w:r>
        </w:p>
      </w:tc>
    </w:tr>
    <w:tr w:rsidR="00466A5F" w14:paraId="3DB6D1B7" w14:textId="77777777">
      <w:trPr>
        <w:trHeight w:val="130"/>
      </w:trPr>
      <w:tc>
        <w:tcPr>
          <w:tcW w:w="2551" w:type="dxa"/>
          <w:shd w:val="clear" w:color="auto" w:fill="auto"/>
          <w:vAlign w:val="center"/>
        </w:tcPr>
        <w:p w14:paraId="3CE9CCA8" w14:textId="77777777" w:rsidR="00466A5F" w:rsidRDefault="003A57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05D1335" w14:textId="045D61D8" w:rsidR="00466A5F" w:rsidRDefault="003A5722">
          <w:pPr>
            <w:tabs>
              <w:tab w:val="left" w:pos="3153"/>
            </w:tabs>
            <w:ind w:left="-45"/>
            <w:jc w:val="both"/>
            <w:rPr>
              <w:rFonts w:ascii="Palatino Linotype" w:eastAsia="Palatino Linotype" w:hAnsi="Palatino Linotype" w:cs="Palatino Linotype"/>
              <w:b/>
              <w:sz w:val="22"/>
              <w:szCs w:val="22"/>
            </w:rPr>
          </w:pPr>
          <w:bookmarkStart w:id="7" w:name="_Hlk205479533"/>
          <w:r>
            <w:rPr>
              <w:rFonts w:ascii="Palatino Linotype" w:eastAsia="Palatino Linotype" w:hAnsi="Palatino Linotype" w:cs="Palatino Linotype"/>
              <w:b/>
              <w:sz w:val="22"/>
              <w:szCs w:val="22"/>
            </w:rPr>
            <w:t>XXXXX X XXXXXXXXX</w:t>
          </w:r>
          <w:bookmarkEnd w:id="7"/>
          <w:r>
            <w:rPr>
              <w:noProof/>
            </w:rPr>
            <w:drawing>
              <wp:anchor distT="0" distB="0" distL="0" distR="0" simplePos="0" relativeHeight="251659264" behindDoc="1" locked="0" layoutInCell="1" hidden="0" allowOverlap="1" wp14:anchorId="43A15F22" wp14:editId="20CB85D4">
                <wp:simplePos x="0" y="0"/>
                <wp:positionH relativeFrom="column">
                  <wp:posOffset>-4425309</wp:posOffset>
                </wp:positionH>
                <wp:positionV relativeFrom="paragraph">
                  <wp:posOffset>-361943</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466A5F" w14:paraId="0DBC1588" w14:textId="77777777">
      <w:trPr>
        <w:trHeight w:val="228"/>
      </w:trPr>
      <w:tc>
        <w:tcPr>
          <w:tcW w:w="2551" w:type="dxa"/>
          <w:shd w:val="clear" w:color="auto" w:fill="auto"/>
          <w:vAlign w:val="center"/>
        </w:tcPr>
        <w:p w14:paraId="29981DE4" w14:textId="77777777" w:rsidR="00466A5F" w:rsidRDefault="003A57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BBF8773" w14:textId="77777777" w:rsidR="00466A5F" w:rsidRDefault="003A5722">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66A5F" w14:paraId="7670F0AC" w14:textId="77777777">
      <w:tc>
        <w:tcPr>
          <w:tcW w:w="2551" w:type="dxa"/>
          <w:shd w:val="clear" w:color="auto" w:fill="auto"/>
          <w:vAlign w:val="center"/>
        </w:tcPr>
        <w:p w14:paraId="0392B237" w14:textId="77777777" w:rsidR="00466A5F" w:rsidRDefault="003A57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DCB971D" w14:textId="77777777" w:rsidR="00466A5F" w:rsidRDefault="003A572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CDFF14" w14:textId="77777777" w:rsidR="00466A5F" w:rsidRDefault="00466A5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2DEF"/>
    <w:multiLevelType w:val="multilevel"/>
    <w:tmpl w:val="B2E21188"/>
    <w:lvl w:ilvl="0">
      <w:start w:val="1"/>
      <w:numFmt w:val="decimal"/>
      <w:pStyle w:val="Listaconvietas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EAC1881"/>
    <w:multiLevelType w:val="multilevel"/>
    <w:tmpl w:val="65607DD2"/>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15443BC"/>
    <w:multiLevelType w:val="multilevel"/>
    <w:tmpl w:val="8C4E1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EF1329E"/>
    <w:multiLevelType w:val="multilevel"/>
    <w:tmpl w:val="19A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A5F"/>
    <w:rsid w:val="003A5722"/>
    <w:rsid w:val="00466A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9113"/>
  <w15:docId w15:val="{93FB369C-C183-42DA-B4EE-A6A6700C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4"/>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B3306B"/>
    <w:pPr>
      <w:spacing w:before="100" w:beforeAutospacing="1" w:after="100" w:afterAutospacing="1"/>
    </w:pPr>
    <w:rPr>
      <w:lang w:val="es-MX"/>
    </w:rPr>
  </w:style>
  <w:style w:type="character" w:customStyle="1" w:styleId="selectable-text1">
    <w:name w:val="selectable-text1"/>
    <w:basedOn w:val="Fuentedeprrafopredeter"/>
    <w:rsid w:val="00B3306B"/>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VLI6Y8GQHC4IAnzY1zIE2NEUw==">CgMxLjAyCGguZ2pkZ3hzMgloLjMwajB6bGwyCWguMnM4ZXlvMTIIaC50eWpjd3QyCGgubG54Yno5MgloLjFmb2I5dGUyDmguejZ5NXBkM3B0eGhoOAByITF5NElkYlU3TEhvN3dyUzNkQlVWR3BYTDRYRXVQbUV2dA==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7278</Words>
  <Characters>40032</Characters>
  <Application>Microsoft Office Word</Application>
  <DocSecurity>0</DocSecurity>
  <Lines>333</Lines>
  <Paragraphs>94</Paragraphs>
  <ScaleCrop>false</ScaleCrop>
  <Company/>
  <LinksUpToDate>false</LinksUpToDate>
  <CharactersWithSpaces>47216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dcterms:created xsi:type="dcterms:W3CDTF">2025-08-07T23:21:00Z</dcterms:created>
  <dcterms:modified xsi:type="dcterms:W3CDTF">2025-08-07T23:21:00Z</dcterms:modified>
</cp:coreProperties>
</file>