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FAC9"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983F31">
        <w:rPr>
          <w:rFonts w:ascii="Palatino Linotype" w:eastAsia="Palatino Linotype" w:hAnsi="Palatino Linotype" w:cs="Palatino Linotype"/>
          <w:b/>
          <w:sz w:val="22"/>
          <w:szCs w:val="22"/>
        </w:rPr>
        <w:t>cuatro de junio del dos mil veinticinco</w:t>
      </w:r>
      <w:r w:rsidRPr="00983F31">
        <w:rPr>
          <w:rFonts w:ascii="Palatino Linotype" w:eastAsia="Palatino Linotype" w:hAnsi="Palatino Linotype" w:cs="Palatino Linotype"/>
          <w:sz w:val="22"/>
          <w:szCs w:val="22"/>
        </w:rPr>
        <w:t xml:space="preserve">. </w:t>
      </w:r>
    </w:p>
    <w:p w14:paraId="4A3C9090" w14:textId="77777777" w:rsidR="00E03658" w:rsidRPr="00983F31" w:rsidRDefault="003316AC">
      <w:pPr>
        <w:tabs>
          <w:tab w:val="left" w:pos="5812"/>
        </w:tabs>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Visto</w:t>
      </w:r>
      <w:r w:rsidRPr="00983F31">
        <w:rPr>
          <w:rFonts w:ascii="Palatino Linotype" w:eastAsia="Palatino Linotype" w:hAnsi="Palatino Linotype" w:cs="Palatino Linotype"/>
          <w:sz w:val="22"/>
          <w:szCs w:val="22"/>
        </w:rPr>
        <w:t xml:space="preserve"> el expediente formado con motivo del recurso de revisión </w:t>
      </w:r>
      <w:r w:rsidRPr="00983F31">
        <w:rPr>
          <w:rFonts w:ascii="Palatino Linotype" w:eastAsia="Palatino Linotype" w:hAnsi="Palatino Linotype" w:cs="Palatino Linotype"/>
          <w:b/>
          <w:sz w:val="22"/>
          <w:szCs w:val="22"/>
        </w:rPr>
        <w:t>03094/INFOEM/IP/RR/2025</w:t>
      </w:r>
      <w:r w:rsidRPr="00983F31">
        <w:rPr>
          <w:rFonts w:ascii="Palatino Linotype" w:eastAsia="Palatino Linotype" w:hAnsi="Palatino Linotype" w:cs="Palatino Linotype"/>
          <w:sz w:val="22"/>
          <w:szCs w:val="22"/>
        </w:rPr>
        <w:t>, interpuesto por</w:t>
      </w:r>
      <w:r w:rsidRPr="00983F31">
        <w:rPr>
          <w:rFonts w:ascii="Palatino Linotype" w:eastAsia="Palatino Linotype" w:hAnsi="Palatino Linotype" w:cs="Palatino Linotype"/>
          <w:b/>
          <w:sz w:val="22"/>
          <w:szCs w:val="22"/>
        </w:rPr>
        <w:t xml:space="preserve"> un particular de manera anónima </w:t>
      </w:r>
      <w:r w:rsidRPr="00983F31">
        <w:rPr>
          <w:rFonts w:ascii="Palatino Linotype" w:eastAsia="Palatino Linotype" w:hAnsi="Palatino Linotype" w:cs="Palatino Linotype"/>
          <w:sz w:val="22"/>
          <w:szCs w:val="22"/>
        </w:rPr>
        <w:t>en lo sucesivo,</w:t>
      </w:r>
      <w:r w:rsidRPr="00983F31">
        <w:rPr>
          <w:rFonts w:ascii="Palatino Linotype" w:eastAsia="Palatino Linotype" w:hAnsi="Palatino Linotype" w:cs="Palatino Linotype"/>
          <w:b/>
          <w:sz w:val="22"/>
          <w:szCs w:val="22"/>
        </w:rPr>
        <w:t xml:space="preserve"> 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xml:space="preserve"> en contra de la respuesta a la solicitud de información con número de folio</w:t>
      </w:r>
      <w:r w:rsidRPr="00983F31">
        <w:rPr>
          <w:rFonts w:ascii="Palatino Linotype" w:eastAsia="Palatino Linotype" w:hAnsi="Palatino Linotype" w:cs="Palatino Linotype"/>
          <w:b/>
          <w:sz w:val="22"/>
          <w:szCs w:val="22"/>
        </w:rPr>
        <w:t xml:space="preserve"> 00131/ATLACOM/IP/2025, </w:t>
      </w:r>
      <w:r w:rsidRPr="00983F31">
        <w:rPr>
          <w:rFonts w:ascii="Palatino Linotype" w:eastAsia="Palatino Linotype" w:hAnsi="Palatino Linotype" w:cs="Palatino Linotype"/>
          <w:sz w:val="22"/>
          <w:szCs w:val="22"/>
        </w:rPr>
        <w:t xml:space="preserve">por parte del </w:t>
      </w:r>
      <w:r w:rsidRPr="00983F31">
        <w:rPr>
          <w:rFonts w:ascii="Palatino Linotype" w:eastAsia="Palatino Linotype" w:hAnsi="Palatino Linotype" w:cs="Palatino Linotype"/>
          <w:b/>
          <w:sz w:val="22"/>
          <w:szCs w:val="22"/>
        </w:rPr>
        <w:t xml:space="preserve">Ayuntamiento de Atlacomulco, </w:t>
      </w:r>
      <w:r w:rsidRPr="00983F31">
        <w:rPr>
          <w:rFonts w:ascii="Palatino Linotype" w:eastAsia="Palatino Linotype" w:hAnsi="Palatino Linotype" w:cs="Palatino Linotype"/>
          <w:sz w:val="22"/>
          <w:szCs w:val="22"/>
        </w:rPr>
        <w:t xml:space="preserve">en lo sucesivo el </w:t>
      </w:r>
      <w:r w:rsidRPr="00983F31">
        <w:rPr>
          <w:rFonts w:ascii="Palatino Linotype" w:eastAsia="Palatino Linotype" w:hAnsi="Palatino Linotype" w:cs="Palatino Linotype"/>
          <w:b/>
          <w:sz w:val="22"/>
          <w:szCs w:val="22"/>
        </w:rPr>
        <w:t xml:space="preserve">Sujeto Obligado, </w:t>
      </w:r>
      <w:r w:rsidRPr="00983F31">
        <w:rPr>
          <w:rFonts w:ascii="Palatino Linotype" w:eastAsia="Palatino Linotype" w:hAnsi="Palatino Linotype" w:cs="Palatino Linotype"/>
          <w:sz w:val="22"/>
          <w:szCs w:val="22"/>
        </w:rPr>
        <w:t xml:space="preserve">se procede a dictar la presente resolución con base en los siguientes: </w:t>
      </w:r>
    </w:p>
    <w:p w14:paraId="1082D037" w14:textId="77777777" w:rsidR="00E03658" w:rsidRPr="00983F31" w:rsidRDefault="003316AC">
      <w:pPr>
        <w:spacing w:before="240" w:after="240"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I. A N T E C E D E N T E S</w:t>
      </w:r>
    </w:p>
    <w:p w14:paraId="057A7F10"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983F31">
        <w:rPr>
          <w:rFonts w:ascii="Palatino Linotype" w:eastAsia="Palatino Linotype" w:hAnsi="Palatino Linotype" w:cs="Palatino Linotype"/>
          <w:b/>
          <w:sz w:val="22"/>
          <w:szCs w:val="22"/>
        </w:rPr>
        <w:t>1. Solicitud de acceso a la información.</w:t>
      </w:r>
      <w:r w:rsidRPr="00983F31">
        <w:rPr>
          <w:rFonts w:ascii="Palatino Linotype" w:eastAsia="Palatino Linotype" w:hAnsi="Palatino Linotype" w:cs="Palatino Linotype"/>
          <w:sz w:val="22"/>
          <w:szCs w:val="22"/>
        </w:rPr>
        <w:t xml:space="preserve"> El </w:t>
      </w:r>
      <w:r w:rsidRPr="00983F31">
        <w:rPr>
          <w:rFonts w:ascii="Palatino Linotype" w:eastAsia="Palatino Linotype" w:hAnsi="Palatino Linotype" w:cs="Palatino Linotype"/>
          <w:b/>
          <w:sz w:val="22"/>
          <w:szCs w:val="22"/>
        </w:rPr>
        <w:t>once de febrero de dos mil veinticinco,</w:t>
      </w:r>
      <w:r w:rsidRPr="00983F31">
        <w:rPr>
          <w:rFonts w:ascii="Palatino Linotype" w:eastAsia="Palatino Linotype" w:hAnsi="Palatino Linotype" w:cs="Palatino Linotype"/>
          <w:sz w:val="22"/>
          <w:szCs w:val="22"/>
        </w:rPr>
        <w:t xml:space="preserve"> la parte </w:t>
      </w:r>
      <w:r w:rsidRPr="00983F31">
        <w:rPr>
          <w:rFonts w:ascii="Palatino Linotype" w:eastAsia="Palatino Linotype" w:hAnsi="Palatino Linotype" w:cs="Palatino Linotype"/>
          <w:b/>
          <w:sz w:val="22"/>
          <w:szCs w:val="22"/>
        </w:rPr>
        <w:t xml:space="preserve">Recurrente </w:t>
      </w:r>
      <w:r w:rsidRPr="00983F31">
        <w:rPr>
          <w:rFonts w:ascii="Palatino Linotype" w:eastAsia="Palatino Linotype" w:hAnsi="Palatino Linotype" w:cs="Palatino Linotype"/>
          <w:sz w:val="22"/>
          <w:szCs w:val="22"/>
        </w:rPr>
        <w:t xml:space="preserve">presentó, a través del Sistema de Acceso a la Información Mexiquense, en lo subsecuente el </w:t>
      </w:r>
      <w:r w:rsidRPr="00983F31">
        <w:rPr>
          <w:rFonts w:ascii="Palatino Linotype" w:eastAsia="Palatino Linotype" w:hAnsi="Palatino Linotype" w:cs="Palatino Linotype"/>
          <w:b/>
          <w:sz w:val="22"/>
          <w:szCs w:val="22"/>
        </w:rPr>
        <w:t>SAIMEX,</w:t>
      </w:r>
      <w:r w:rsidRPr="00983F31">
        <w:rPr>
          <w:rFonts w:ascii="Palatino Linotype" w:eastAsia="Palatino Linotype" w:hAnsi="Palatino Linotype" w:cs="Palatino Linotype"/>
          <w:sz w:val="22"/>
          <w:szCs w:val="22"/>
        </w:rPr>
        <w:t xml:space="preserve"> ante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la solicitud de acceso a la información pública con número de folio </w:t>
      </w:r>
      <w:r w:rsidRPr="00983F31">
        <w:rPr>
          <w:rFonts w:ascii="Palatino Linotype" w:eastAsia="Palatino Linotype" w:hAnsi="Palatino Linotype" w:cs="Palatino Linotype"/>
          <w:b/>
          <w:sz w:val="22"/>
          <w:szCs w:val="22"/>
        </w:rPr>
        <w:t>00131/ATLACOM/IP/2025</w:t>
      </w:r>
      <w:r w:rsidRPr="00983F31">
        <w:rPr>
          <w:rFonts w:ascii="Palatino Linotype" w:eastAsia="Palatino Linotype" w:hAnsi="Palatino Linotype" w:cs="Palatino Linotype"/>
          <w:sz w:val="22"/>
          <w:szCs w:val="22"/>
        </w:rPr>
        <w:t xml:space="preserve">, mediante la cual requirió la información siguiente: </w:t>
      </w:r>
    </w:p>
    <w:p w14:paraId="47693B50" w14:textId="77777777" w:rsidR="00E03658" w:rsidRPr="00983F31" w:rsidRDefault="003316AC">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983F31">
        <w:rPr>
          <w:rFonts w:ascii="Palatino Linotype" w:eastAsia="Palatino Linotype" w:hAnsi="Palatino Linotype" w:cs="Palatino Linotype"/>
          <w:i/>
          <w:sz w:val="22"/>
          <w:szCs w:val="22"/>
        </w:rPr>
        <w:t xml:space="preserve"> “Información de </w:t>
      </w:r>
      <w:r w:rsidRPr="00983F31">
        <w:rPr>
          <w:rFonts w:ascii="Palatino Linotype" w:eastAsia="Palatino Linotype" w:hAnsi="Palatino Linotype" w:cs="Palatino Linotype"/>
          <w:b/>
          <w:i/>
          <w:sz w:val="22"/>
          <w:szCs w:val="22"/>
          <w:u w:val="single"/>
        </w:rPr>
        <w:t xml:space="preserve">resultados de </w:t>
      </w:r>
      <w:proofErr w:type="spellStart"/>
      <w:r w:rsidRPr="00983F31">
        <w:rPr>
          <w:rFonts w:ascii="Palatino Linotype" w:eastAsia="Palatino Linotype" w:hAnsi="Palatino Linotype" w:cs="Palatino Linotype"/>
          <w:b/>
          <w:i/>
          <w:sz w:val="22"/>
          <w:szCs w:val="22"/>
          <w:u w:val="single"/>
        </w:rPr>
        <w:t>auditorias</w:t>
      </w:r>
      <w:proofErr w:type="spellEnd"/>
      <w:r w:rsidRPr="00983F31">
        <w:rPr>
          <w:rFonts w:ascii="Palatino Linotype" w:eastAsia="Palatino Linotype" w:hAnsi="Palatino Linotype" w:cs="Palatino Linotype"/>
          <w:b/>
          <w:i/>
          <w:sz w:val="22"/>
          <w:szCs w:val="22"/>
          <w:u w:val="single"/>
        </w:rPr>
        <w:t xml:space="preserve"> concluidas desde 2021 a 2023</w:t>
      </w:r>
      <w:r w:rsidRPr="00983F31">
        <w:rPr>
          <w:rFonts w:ascii="Palatino Linotype" w:eastAsia="Palatino Linotype" w:hAnsi="Palatino Linotype" w:cs="Palatino Linotype"/>
          <w:i/>
          <w:sz w:val="22"/>
          <w:szCs w:val="22"/>
        </w:rPr>
        <w:t xml:space="preserve">” (sic) </w:t>
      </w:r>
    </w:p>
    <w:p w14:paraId="2B15563D"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983F31">
        <w:rPr>
          <w:rFonts w:ascii="Palatino Linotype" w:eastAsia="Palatino Linotype" w:hAnsi="Palatino Linotype" w:cs="Palatino Linotype"/>
          <w:b/>
          <w:sz w:val="22"/>
          <w:szCs w:val="22"/>
        </w:rPr>
        <w:t xml:space="preserve">Modalidad de Entrega: </w:t>
      </w:r>
      <w:r w:rsidRPr="00983F31">
        <w:rPr>
          <w:rFonts w:ascii="Palatino Linotype" w:eastAsia="Palatino Linotype" w:hAnsi="Palatino Linotype" w:cs="Palatino Linotype"/>
          <w:sz w:val="22"/>
          <w:szCs w:val="22"/>
        </w:rPr>
        <w:t xml:space="preserve">A través del </w:t>
      </w:r>
      <w:r w:rsidRPr="00983F31">
        <w:rPr>
          <w:rFonts w:ascii="Palatino Linotype" w:eastAsia="Palatino Linotype" w:hAnsi="Palatino Linotype" w:cs="Palatino Linotype"/>
          <w:b/>
          <w:sz w:val="22"/>
          <w:szCs w:val="22"/>
        </w:rPr>
        <w:t>SAIMEX</w:t>
      </w:r>
      <w:r w:rsidRPr="00983F31">
        <w:rPr>
          <w:rFonts w:ascii="Palatino Linotype" w:eastAsia="Palatino Linotype" w:hAnsi="Palatino Linotype" w:cs="Palatino Linotype"/>
          <w:sz w:val="22"/>
          <w:szCs w:val="22"/>
        </w:rPr>
        <w:t>.</w:t>
      </w:r>
    </w:p>
    <w:p w14:paraId="6C9A2465" w14:textId="77777777" w:rsidR="00E03658" w:rsidRPr="00983F31" w:rsidRDefault="003316AC">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2. Prórroga. </w:t>
      </w:r>
      <w:r w:rsidRPr="00983F31">
        <w:rPr>
          <w:rFonts w:ascii="Palatino Linotype" w:eastAsia="Palatino Linotype" w:hAnsi="Palatino Linotype" w:cs="Palatino Linotype"/>
          <w:sz w:val="22"/>
          <w:szCs w:val="22"/>
        </w:rPr>
        <w:t xml:space="preserve">El </w:t>
      </w:r>
      <w:r w:rsidRPr="00983F31">
        <w:rPr>
          <w:rFonts w:ascii="Palatino Linotype" w:eastAsia="Palatino Linotype" w:hAnsi="Palatino Linotype" w:cs="Palatino Linotype"/>
          <w:b/>
          <w:sz w:val="22"/>
          <w:szCs w:val="22"/>
        </w:rPr>
        <w:t>cinco de marzo del dos mil veinticinco</w:t>
      </w:r>
      <w:r w:rsidRPr="00983F31">
        <w:rPr>
          <w:rFonts w:ascii="Palatino Linotype" w:eastAsia="Palatino Linotype" w:hAnsi="Palatino Linotype" w:cs="Palatino Linotype"/>
          <w:sz w:val="22"/>
          <w:szCs w:val="22"/>
        </w:rPr>
        <w:t xml:space="preserv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notificó a la persona solicitante de información, la prórroga para atender la solicitud de información, medularmente en los siguientes términos:</w:t>
      </w:r>
    </w:p>
    <w:p w14:paraId="70732668" w14:textId="77777777" w:rsidR="00E03658" w:rsidRPr="00983F31" w:rsidRDefault="003316AC">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le hace de su </w:t>
      </w:r>
      <w:r w:rsidRPr="00983F31">
        <w:rPr>
          <w:rFonts w:ascii="Palatino Linotype" w:eastAsia="Palatino Linotype" w:hAnsi="Palatino Linotype" w:cs="Palatino Linotype"/>
          <w:i/>
          <w:sz w:val="22"/>
          <w:szCs w:val="22"/>
        </w:rPr>
        <w:lastRenderedPageBreak/>
        <w:t>conocimiento que el plazo de 15 días hábiles para atender su solicitud de información ha sido prorrogado por 7 días en virtud de las siguientes razones:</w:t>
      </w:r>
    </w:p>
    <w:p w14:paraId="0C955D65" w14:textId="77777777" w:rsidR="00E03658" w:rsidRPr="00983F31" w:rsidRDefault="003316AC">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Se aprueba Prórroga en la Octava Sesión Extraordinaria del Comité de Transparencia.</w:t>
      </w:r>
    </w:p>
    <w:p w14:paraId="592C97AC" w14:textId="77777777" w:rsidR="00E03658" w:rsidRPr="00983F31" w:rsidRDefault="003316AC">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C. Claudia Monroy Amparo</w:t>
      </w:r>
    </w:p>
    <w:p w14:paraId="1EC3933A" w14:textId="77777777" w:rsidR="00E03658" w:rsidRPr="00983F31" w:rsidRDefault="003316AC">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Responsable de la Unidad de Transparencia”</w:t>
      </w:r>
    </w:p>
    <w:p w14:paraId="4FF3E792"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Es de precisar que del análisis a esta ampliación de plazo, se tiene que </w:t>
      </w:r>
      <w:r w:rsidRPr="00983F31">
        <w:rPr>
          <w:rFonts w:ascii="Palatino Linotype" w:eastAsia="Palatino Linotype" w:hAnsi="Palatino Linotype" w:cs="Palatino Linotype"/>
          <w:b/>
          <w:sz w:val="22"/>
          <w:szCs w:val="22"/>
          <w:u w:val="single"/>
        </w:rPr>
        <w:t>no se efectuó dentro de los parámetros establecidos por el segundo párrafo del artículo 163 de la Ley de Transparencia Local</w:t>
      </w:r>
      <w:r w:rsidRPr="00983F31">
        <w:rPr>
          <w:rFonts w:ascii="Palatino Linotype" w:eastAsia="Palatino Linotype" w:hAnsi="Palatino Linotype" w:cs="Palatino Linotype"/>
          <w:sz w:val="22"/>
          <w:szCs w:val="22"/>
        </w:rPr>
        <w:t xml:space="preserve">, toda vez que no se adjuntó el acuerdo del Comité de Transparencia por el que se aprueba la prórroga para atender la presente solicitud de información, por lo que se exhorta al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a observar los plazos y formalidades establecidas por la normatividad en la materia de transparencia, vigente en nuestra entidad para subsecuentes ocasiones en las que requiera realizar una ampliación de plazo.</w:t>
      </w:r>
    </w:p>
    <w:p w14:paraId="5B079B29" w14:textId="77777777" w:rsidR="00E03658" w:rsidRPr="00983F31" w:rsidRDefault="003316AC">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3. Respuesta. </w:t>
      </w:r>
      <w:r w:rsidRPr="00983F31">
        <w:rPr>
          <w:rFonts w:ascii="Palatino Linotype" w:eastAsia="Palatino Linotype" w:hAnsi="Palatino Linotype" w:cs="Palatino Linotype"/>
          <w:sz w:val="22"/>
          <w:szCs w:val="22"/>
        </w:rPr>
        <w:t xml:space="preserve">El </w:t>
      </w:r>
      <w:r w:rsidRPr="00983F31">
        <w:rPr>
          <w:rFonts w:ascii="Palatino Linotype" w:eastAsia="Palatino Linotype" w:hAnsi="Palatino Linotype" w:cs="Palatino Linotype"/>
          <w:b/>
          <w:sz w:val="22"/>
          <w:szCs w:val="22"/>
        </w:rPr>
        <w:t>catorce de marzo de dos mil veinticinco,</w:t>
      </w:r>
      <w:r w:rsidRPr="00983F31">
        <w:rPr>
          <w:rFonts w:ascii="Palatino Linotype" w:eastAsia="Palatino Linotype" w:hAnsi="Palatino Linotype" w:cs="Palatino Linotype"/>
          <w:sz w:val="22"/>
          <w:szCs w:val="22"/>
        </w:rPr>
        <w:t xml:space="preserve"> el </w:t>
      </w:r>
      <w:r w:rsidRPr="00983F31">
        <w:rPr>
          <w:rFonts w:ascii="Palatino Linotype" w:eastAsia="Palatino Linotype" w:hAnsi="Palatino Linotype" w:cs="Palatino Linotype"/>
          <w:b/>
          <w:sz w:val="22"/>
          <w:szCs w:val="22"/>
        </w:rPr>
        <w:t xml:space="preserve">Sujeto Obligado </w:t>
      </w:r>
      <w:r w:rsidRPr="00983F31">
        <w:rPr>
          <w:rFonts w:ascii="Palatino Linotype" w:eastAsia="Palatino Linotype" w:hAnsi="Palatino Linotype" w:cs="Palatino Linotype"/>
          <w:sz w:val="22"/>
          <w:szCs w:val="22"/>
        </w:rPr>
        <w:t xml:space="preserve">notificó la respuesta a la solicitud de información en los términos siguientes:   </w:t>
      </w:r>
    </w:p>
    <w:p w14:paraId="4DD86CE7" w14:textId="77777777" w:rsidR="00E03658" w:rsidRPr="00983F31" w:rsidRDefault="003316AC">
      <w:pPr>
        <w:spacing w:before="240" w:after="24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D6C12C" w14:textId="77777777" w:rsidR="00E03658" w:rsidRPr="00983F31" w:rsidRDefault="003316AC">
      <w:pPr>
        <w:spacing w:before="240" w:after="24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Se atiende solicitud de información.</w:t>
      </w:r>
    </w:p>
    <w:p w14:paraId="03BD7401" w14:textId="77777777" w:rsidR="00E03658" w:rsidRPr="00983F31" w:rsidRDefault="003316AC">
      <w:pPr>
        <w:spacing w:before="240" w:after="24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ATENTAMENTE</w:t>
      </w:r>
    </w:p>
    <w:p w14:paraId="1617F4A1" w14:textId="77777777" w:rsidR="00E03658" w:rsidRPr="00983F31" w:rsidRDefault="003316AC">
      <w:pPr>
        <w:spacing w:before="240" w:after="24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C. Claudia Monroy Amparo” (Sic)</w:t>
      </w:r>
    </w:p>
    <w:p w14:paraId="301079AE" w14:textId="77777777" w:rsidR="00E03658" w:rsidRPr="00983F31" w:rsidRDefault="003316AC">
      <w:pPr>
        <w:spacing w:before="240" w:after="240"/>
        <w:ind w:left="567" w:right="902"/>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Archivos adjuntos: </w:t>
      </w:r>
    </w:p>
    <w:p w14:paraId="0318D175" w14:textId="77777777" w:rsidR="00E03658" w:rsidRPr="00983F31" w:rsidRDefault="003316AC">
      <w:pPr>
        <w:spacing w:before="240" w:after="240" w:line="360"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i/>
          <w:sz w:val="22"/>
          <w:szCs w:val="22"/>
        </w:rPr>
        <w:t xml:space="preserve">“RESP. SOL 131.pdf”: </w:t>
      </w:r>
      <w:r w:rsidRPr="00983F31">
        <w:rPr>
          <w:rFonts w:ascii="Palatino Linotype" w:eastAsia="Palatino Linotype" w:hAnsi="Palatino Linotype" w:cs="Palatino Linotype"/>
          <w:sz w:val="22"/>
          <w:szCs w:val="22"/>
        </w:rPr>
        <w:t xml:space="preserve">Oficio ATL/OICM/0127/03/2025, suscrito por la Contralora Municipal, dirigido a la Titular de la Unidad de Transparencia </w:t>
      </w:r>
      <w:r w:rsidRPr="00983F31">
        <w:rPr>
          <w:rFonts w:ascii="Palatino Linotype" w:eastAsia="Palatino Linotype" w:hAnsi="Palatino Linotype" w:cs="Palatino Linotype"/>
          <w:sz w:val="22"/>
          <w:szCs w:val="22"/>
        </w:rPr>
        <w:lastRenderedPageBreak/>
        <w:t>del Ayuntamiento de Atlacomulco, en el cual refiere las siguientes consideraciones:</w:t>
      </w:r>
    </w:p>
    <w:p w14:paraId="6A282B0A"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“…Al respecto, me permito informarle que </w:t>
      </w:r>
      <w:r w:rsidRPr="00983F31">
        <w:rPr>
          <w:rFonts w:ascii="Palatino Linotype" w:eastAsia="Palatino Linotype" w:hAnsi="Palatino Linotype" w:cs="Palatino Linotype"/>
          <w:b/>
          <w:i/>
          <w:sz w:val="22"/>
          <w:szCs w:val="22"/>
          <w:u w:val="single"/>
        </w:rPr>
        <w:t xml:space="preserve">después de haber realizado una búsqueda exhaustiva dentro de los archivos que obran en este Órgano Interno de Control Municipal, se encontró </w:t>
      </w:r>
      <w:proofErr w:type="gramStart"/>
      <w:r w:rsidRPr="00983F31">
        <w:rPr>
          <w:rFonts w:ascii="Palatino Linotype" w:eastAsia="Palatino Linotype" w:hAnsi="Palatino Linotype" w:cs="Palatino Linotype"/>
          <w:b/>
          <w:i/>
          <w:sz w:val="22"/>
          <w:szCs w:val="22"/>
          <w:u w:val="single"/>
        </w:rPr>
        <w:t>que</w:t>
      </w:r>
      <w:proofErr w:type="gramEnd"/>
      <w:r w:rsidRPr="00983F31">
        <w:rPr>
          <w:rFonts w:ascii="Palatino Linotype" w:eastAsia="Palatino Linotype" w:hAnsi="Palatino Linotype" w:cs="Palatino Linotype"/>
          <w:b/>
          <w:i/>
          <w:sz w:val="22"/>
          <w:szCs w:val="22"/>
          <w:u w:val="single"/>
        </w:rPr>
        <w:t xml:space="preserve"> en el periodo antes referido, se realizaron 2 auditorías, mismas que a la fecha se encuentran en proceso</w:t>
      </w:r>
      <w:r w:rsidRPr="00983F31">
        <w:rPr>
          <w:rFonts w:ascii="Palatino Linotype" w:eastAsia="Palatino Linotype" w:hAnsi="Palatino Linotype" w:cs="Palatino Linotype"/>
          <w:i/>
          <w:sz w:val="22"/>
          <w:szCs w:val="22"/>
        </w:rPr>
        <w:t>; en tal sentido, se está en la imposibilidad legal y material de atender de manera favorable la solicitud del particular.</w:t>
      </w:r>
    </w:p>
    <w:p w14:paraId="2208034E"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b/>
          <w:i/>
          <w:sz w:val="22"/>
          <w:szCs w:val="22"/>
          <w:u w:val="single"/>
        </w:rPr>
        <w:t>Lo anterior es así, toda vez que el acceso a la información pública se ve restringido, esto con fundamento en el artículo 140 fracciones V y VII de la Ley de Transparencia y Acceso a la Información Pública del Estado de México y Municipios</w:t>
      </w:r>
      <w:r w:rsidRPr="00983F31">
        <w:rPr>
          <w:rFonts w:ascii="Palatino Linotype" w:eastAsia="Palatino Linotype" w:hAnsi="Palatino Linotype" w:cs="Palatino Linotype"/>
          <w:i/>
          <w:sz w:val="22"/>
          <w:szCs w:val="22"/>
        </w:rPr>
        <w:t>, mismo que señala lo siguiente:</w:t>
      </w:r>
    </w:p>
    <w:p w14:paraId="28737FE9"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Artículo 140. El acceso a la información pública será restringido excepcionalmente, cuando por razones de interés público, ésta sea clasificada como reservada, conforme a los criterios siguientes:</w:t>
      </w:r>
    </w:p>
    <w:p w14:paraId="71FEC670"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V. Aquella cuya divulgación obstruya o pueda causar un serio perjuicio a:</w:t>
      </w:r>
    </w:p>
    <w:p w14:paraId="560FAAC0"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1. Las actividades de fiscalización, verificación, inspección, comprobación y auditoría sobre el cumplimiento de las Leyes; o</w:t>
      </w:r>
    </w:p>
    <w:p w14:paraId="32166F87"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2. La recaudación de las contribuciones.</w:t>
      </w:r>
    </w:p>
    <w:p w14:paraId="21C1577A"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11459719"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dé información sobre estudios y proyectos cuya divulgación pueda causar daños al interés del Estado o suponga un riesgo para </w:t>
      </w:r>
      <w:r w:rsidRPr="00983F31">
        <w:rPr>
          <w:rFonts w:ascii="Palatino Linotype" w:eastAsia="Palatino Linotype" w:hAnsi="Palatino Linotype" w:cs="Palatino Linotype"/>
          <w:i/>
          <w:sz w:val="22"/>
          <w:szCs w:val="22"/>
        </w:rPr>
        <w:lastRenderedPageBreak/>
        <w:t>su realización, siempre que esté directamente relacionado con procesos o procedimientos administrativos o judiciales que no hayan quedado firmes.</w:t>
      </w:r>
    </w:p>
    <w:p w14:paraId="35C26144"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Si bien es cierto, la Constitución Política de los Estados Unidos Mexicanos, regula el derecho de acceso a la información, así como sus limitantes esto a la luz del articulo 6 apartado A: inciso I, que a la letra dice:</w:t>
      </w:r>
    </w:p>
    <w:p w14:paraId="7D1A369B"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71ADCE65"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proofErr w:type="spellStart"/>
      <w:r w:rsidRPr="00983F31">
        <w:rPr>
          <w:rFonts w:ascii="Palatino Linotype" w:eastAsia="Palatino Linotype" w:hAnsi="Palatino Linotype" w:cs="Palatino Linotype"/>
          <w:i/>
          <w:sz w:val="22"/>
          <w:szCs w:val="22"/>
        </w:rPr>
        <w:t>I.Toda</w:t>
      </w:r>
      <w:proofErr w:type="spellEnd"/>
      <w:r w:rsidRPr="00983F31">
        <w:rPr>
          <w:rFonts w:ascii="Palatino Linotype" w:eastAsia="Palatino Linotype" w:hAnsi="Palatino Linotype" w:cs="Palatino Linotype"/>
          <w:i/>
          <w:sz w:val="22"/>
          <w:szCs w:val="22"/>
        </w:rPr>
        <w:t xml:space="preserve">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w:t>
      </w:r>
    </w:p>
    <w:p w14:paraId="33D3DCB9" w14:textId="77777777" w:rsidR="00E03658" w:rsidRPr="00983F31" w:rsidRDefault="003316AC">
      <w:pPr>
        <w:spacing w:before="240" w:after="240" w:line="276" w:lineRule="auto"/>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Dicho precepto indica que, el Estado y sus instituciones deberán regirse bajo los principios de máxima publicidad y disponibilidad de información, así como garantizar en todo momento el derecho de acceso a la información de manera amplia, también es cierto que hay cierta información de interés público que debe y puede ser reservada; esto es, que el derecho a ser informado implica una obligación positiva a cargo del Estado; sin embargo, esto no significa que el Estado deba de difundir toda la obligación que posee, ya que la información en posesión de Sujetos Obligados es considerada pública, pero a su vez se tiene como limitante la seguridad de la misma la cual es restringida excepcionalmente por razones de interés público.</w:t>
      </w:r>
    </w:p>
    <w:p w14:paraId="61C76B90" w14:textId="77777777" w:rsidR="00E03658" w:rsidRPr="00983F31" w:rsidRDefault="003316AC">
      <w:pPr>
        <w:spacing w:before="240" w:after="240" w:line="276"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i/>
          <w:sz w:val="22"/>
          <w:szCs w:val="22"/>
        </w:rPr>
        <w:t>Razón por la cual es de suma importancia la clasificación de la información como RESERVADA, toda vez que el simple hecho de divulgar o hacer pública información referente a procesos, determinaciones o consideraciones realizadas a las ya multicitadas auditorias, representa un riesgo real, demostrable e identificable, dado de que al día de hoy no se han concluido y no existe pronunciamiento definitivo…”</w:t>
      </w:r>
    </w:p>
    <w:p w14:paraId="3A7662A8" w14:textId="77777777" w:rsidR="00E03658" w:rsidRPr="00983F31" w:rsidRDefault="003316AC">
      <w:pPr>
        <w:spacing w:before="240" w:after="240" w:line="360"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i/>
          <w:sz w:val="22"/>
          <w:szCs w:val="22"/>
        </w:rPr>
        <w:lastRenderedPageBreak/>
        <w:t xml:space="preserve">“OF. RESP. ACU. SOL 131-25.pdf”: </w:t>
      </w:r>
      <w:r w:rsidRPr="00983F31">
        <w:rPr>
          <w:rFonts w:ascii="Palatino Linotype" w:eastAsia="Palatino Linotype" w:hAnsi="Palatino Linotype" w:cs="Palatino Linotype"/>
          <w:sz w:val="22"/>
          <w:szCs w:val="22"/>
        </w:rPr>
        <w:t>Oficio ATL/OICM/0133/03/2025, suscrito por la Contralora Municipal, dirigido a la Titular de la Unidad de Transparencia del Ayuntamiento de Atlacomulco, en el que señala que mediante Acuerdo número ACT/ATLACOMULCO/EXT/CT/10ª/ACU-QUINTO/2025, se tuvo a bien aprobar por unanimidad de votos de sus integrantes, la clasificación de la información como RESERVADA, de conformidad con lo establecido en el artículo 140 fracciones V, VII y X de la Ley de Transparencia y Acceso a la Información Pública del Estado de México y Municipios.</w:t>
      </w:r>
    </w:p>
    <w:p w14:paraId="6AB39DB9" w14:textId="77777777" w:rsidR="00E03658" w:rsidRPr="00983F31" w:rsidRDefault="003316AC">
      <w:pPr>
        <w:spacing w:before="240" w:after="240" w:line="360"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i/>
          <w:sz w:val="22"/>
          <w:szCs w:val="22"/>
        </w:rPr>
        <w:t xml:space="preserve">“0131_RESP_UT_2025.pdf”: </w:t>
      </w:r>
      <w:r w:rsidRPr="00983F31">
        <w:rPr>
          <w:rFonts w:ascii="Palatino Linotype" w:eastAsia="Palatino Linotype" w:hAnsi="Palatino Linotype" w:cs="Palatino Linotype"/>
          <w:sz w:val="22"/>
          <w:szCs w:val="22"/>
        </w:rPr>
        <w:t xml:space="preserve">Oficio PM/UT/170/2025, suscrito por la Titular de la Unidad de Transparencia, dirigido a la persona solicitante, en el que refiere que la solicitud de información fue turnada al servidor público habilitado del Órgano Interno de Control Municipal, conforme a la Ley de la materia. </w:t>
      </w:r>
    </w:p>
    <w:p w14:paraId="07B6A21E" w14:textId="77777777" w:rsidR="00E03658" w:rsidRPr="00983F31" w:rsidRDefault="003316AC">
      <w:pPr>
        <w:spacing w:before="240" w:after="240" w:line="360"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En tal virtud, se remite la respuesta proporcionada por dicha área.</w:t>
      </w:r>
    </w:p>
    <w:p w14:paraId="04761F8F" w14:textId="77777777" w:rsidR="00E03658" w:rsidRPr="00983F31" w:rsidRDefault="003316AC">
      <w:pPr>
        <w:spacing w:before="240" w:after="240" w:line="360" w:lineRule="auto"/>
        <w:ind w:left="567" w:right="902"/>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i/>
          <w:sz w:val="22"/>
          <w:szCs w:val="22"/>
        </w:rPr>
        <w:t xml:space="preserve">“010_ACT_EXT_2025.pdf”: </w:t>
      </w:r>
      <w:r w:rsidRPr="00983F31">
        <w:rPr>
          <w:rFonts w:ascii="Palatino Linotype" w:eastAsia="Palatino Linotype" w:hAnsi="Palatino Linotype" w:cs="Palatino Linotype"/>
          <w:sz w:val="22"/>
          <w:szCs w:val="22"/>
        </w:rPr>
        <w:t xml:space="preserve">Acta de la Décima Sesión Extraordinaria del Comité de Transparencia del Ayuntamiento de Atlacomulco, en el que se aprueba la clasificación de la información requerida en la solicitud de información </w:t>
      </w:r>
      <w:r w:rsidRPr="00983F31">
        <w:rPr>
          <w:rFonts w:ascii="Palatino Linotype" w:eastAsia="Palatino Linotype" w:hAnsi="Palatino Linotype" w:cs="Palatino Linotype"/>
          <w:b/>
          <w:sz w:val="22"/>
          <w:szCs w:val="22"/>
        </w:rPr>
        <w:t>00131/ATLACOM/IP/2025.</w:t>
      </w:r>
    </w:p>
    <w:p w14:paraId="42A56F71" w14:textId="77777777" w:rsidR="00E03658" w:rsidRPr="00983F31" w:rsidRDefault="003316AC">
      <w:pPr>
        <w:spacing w:before="240" w:after="240" w:line="360" w:lineRule="auto"/>
        <w:ind w:right="49"/>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3. Interposición del recurso de revisión. </w:t>
      </w:r>
      <w:r w:rsidRPr="00983F31">
        <w:rPr>
          <w:rFonts w:ascii="Palatino Linotype" w:eastAsia="Palatino Linotype" w:hAnsi="Palatino Linotype" w:cs="Palatino Linotype"/>
          <w:sz w:val="22"/>
          <w:szCs w:val="22"/>
        </w:rPr>
        <w:t xml:space="preserve">Inconforme con los términos de la respuesta emitida por parte del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de las constancias que obran en el expediente electrónico, se advierte que la persona solicitante interpuso el recurso de revisión que nos ocupa a través del SAIMEX, el </w:t>
      </w:r>
      <w:r w:rsidRPr="00983F31">
        <w:rPr>
          <w:rFonts w:ascii="Palatino Linotype" w:eastAsia="Palatino Linotype" w:hAnsi="Palatino Linotype" w:cs="Palatino Linotype"/>
          <w:b/>
          <w:sz w:val="22"/>
          <w:szCs w:val="22"/>
        </w:rPr>
        <w:t>dieciséis de marzo del dos mil veinticinco</w:t>
      </w:r>
      <w:r w:rsidRPr="00983F31">
        <w:rPr>
          <w:rFonts w:ascii="Palatino Linotype" w:eastAsia="Palatino Linotype" w:hAnsi="Palatino Linotype" w:cs="Palatino Linotype"/>
          <w:sz w:val="22"/>
          <w:szCs w:val="22"/>
        </w:rPr>
        <w:t xml:space="preserve">, sin embargo, al ser un día inhábil, de conformidad con el Calendario Oficial en materia de Transparencia, Acceso a la Información Pública y Protección de Datos Personales del Estado de México y </w:t>
      </w:r>
      <w:r w:rsidRPr="00983F31">
        <w:rPr>
          <w:rFonts w:ascii="Palatino Linotype" w:eastAsia="Palatino Linotype" w:hAnsi="Palatino Linotype" w:cs="Palatino Linotype"/>
          <w:sz w:val="22"/>
          <w:szCs w:val="22"/>
        </w:rPr>
        <w:lastRenderedPageBreak/>
        <w:t xml:space="preserve">Municipios, esta se tuvo por presentada al día hábil siguiente que es el </w:t>
      </w:r>
      <w:r w:rsidRPr="00983F31">
        <w:rPr>
          <w:rFonts w:ascii="Palatino Linotype" w:eastAsia="Palatino Linotype" w:hAnsi="Palatino Linotype" w:cs="Palatino Linotype"/>
          <w:b/>
          <w:sz w:val="22"/>
          <w:szCs w:val="22"/>
        </w:rPr>
        <w:t xml:space="preserve">dieciocho de marzo de dos mil veinticinco, </w:t>
      </w:r>
      <w:r w:rsidRPr="00983F31">
        <w:rPr>
          <w:rFonts w:ascii="Palatino Linotype" w:eastAsia="Palatino Linotype" w:hAnsi="Palatino Linotype" w:cs="Palatino Linotype"/>
          <w:sz w:val="22"/>
          <w:szCs w:val="22"/>
        </w:rPr>
        <w:t>en donde se manifestó de la siguiente manera:</w:t>
      </w:r>
    </w:p>
    <w:p w14:paraId="5FB10842" w14:textId="77777777" w:rsidR="00E03658" w:rsidRPr="00983F31" w:rsidRDefault="003316AC">
      <w:pPr>
        <w:spacing w:before="240" w:after="240" w:line="360" w:lineRule="auto"/>
        <w:ind w:left="567" w:right="49"/>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a) Acto impugnado: </w:t>
      </w:r>
      <w:r w:rsidRPr="00983F31">
        <w:rPr>
          <w:rFonts w:ascii="Palatino Linotype" w:eastAsia="Palatino Linotype" w:hAnsi="Palatino Linotype" w:cs="Palatino Linotype"/>
          <w:i/>
          <w:sz w:val="22"/>
          <w:szCs w:val="22"/>
        </w:rPr>
        <w:t>“Negativa” (Sic)</w:t>
      </w:r>
    </w:p>
    <w:p w14:paraId="2596AD63" w14:textId="77777777" w:rsidR="00E03658" w:rsidRPr="00983F31" w:rsidRDefault="003316AC">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983F31">
        <w:rPr>
          <w:rFonts w:ascii="Palatino Linotype" w:eastAsia="Palatino Linotype" w:hAnsi="Palatino Linotype" w:cs="Palatino Linotype"/>
          <w:b/>
          <w:sz w:val="22"/>
          <w:szCs w:val="22"/>
        </w:rPr>
        <w:t>b) Razones o motivos de inconformidad</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u w:val="single"/>
        </w:rPr>
        <w:t>Negativa y solo dicen de dos auditorias y las instituciones responsables mencionan más</w:t>
      </w:r>
      <w:r w:rsidRPr="00983F31">
        <w:rPr>
          <w:rFonts w:ascii="Palatino Linotype" w:eastAsia="Palatino Linotype" w:hAnsi="Palatino Linotype" w:cs="Palatino Linotype"/>
          <w:i/>
          <w:sz w:val="22"/>
          <w:szCs w:val="22"/>
        </w:rPr>
        <w:t>” (Sic) (Énfasis añadido)</w:t>
      </w:r>
    </w:p>
    <w:p w14:paraId="2086678A" w14:textId="77777777" w:rsidR="00E03658" w:rsidRPr="00983F31" w:rsidRDefault="00E03658">
      <w:pPr>
        <w:spacing w:line="360" w:lineRule="auto"/>
        <w:jc w:val="both"/>
        <w:rPr>
          <w:rFonts w:ascii="Palatino Linotype" w:eastAsia="Palatino Linotype" w:hAnsi="Palatino Linotype" w:cs="Palatino Linotype"/>
          <w:b/>
        </w:rPr>
      </w:pPr>
    </w:p>
    <w:p w14:paraId="5F3ED1ED"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4. Turno. </w:t>
      </w:r>
      <w:r w:rsidRPr="00983F3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83F31">
        <w:rPr>
          <w:rFonts w:ascii="Palatino Linotype" w:eastAsia="Palatino Linotype" w:hAnsi="Palatino Linotype" w:cs="Palatino Linotype"/>
          <w:b/>
          <w:sz w:val="22"/>
          <w:szCs w:val="22"/>
        </w:rPr>
        <w:t xml:space="preserve">Guadalupe Ramírez Peña, </w:t>
      </w:r>
      <w:r w:rsidRPr="00983F31">
        <w:rPr>
          <w:rFonts w:ascii="Palatino Linotype" w:eastAsia="Palatino Linotype" w:hAnsi="Palatino Linotype" w:cs="Palatino Linotype"/>
          <w:sz w:val="22"/>
          <w:szCs w:val="22"/>
        </w:rPr>
        <w:t xml:space="preserve">a efecto de que analizara sobre su admisión o su </w:t>
      </w:r>
      <w:proofErr w:type="spellStart"/>
      <w:r w:rsidRPr="00983F31">
        <w:rPr>
          <w:rFonts w:ascii="Palatino Linotype" w:eastAsia="Palatino Linotype" w:hAnsi="Palatino Linotype" w:cs="Palatino Linotype"/>
          <w:sz w:val="22"/>
          <w:szCs w:val="22"/>
        </w:rPr>
        <w:t>desechamiento</w:t>
      </w:r>
      <w:proofErr w:type="spellEnd"/>
      <w:r w:rsidRPr="00983F31">
        <w:rPr>
          <w:rFonts w:ascii="Palatino Linotype" w:eastAsia="Palatino Linotype" w:hAnsi="Palatino Linotype" w:cs="Palatino Linotype"/>
          <w:sz w:val="22"/>
          <w:szCs w:val="22"/>
        </w:rPr>
        <w:t>.</w:t>
      </w:r>
    </w:p>
    <w:p w14:paraId="0808652A"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983F31">
        <w:rPr>
          <w:rFonts w:ascii="Palatino Linotype" w:eastAsia="Palatino Linotype" w:hAnsi="Palatino Linotype" w:cs="Palatino Linotype"/>
          <w:b/>
          <w:sz w:val="22"/>
          <w:szCs w:val="22"/>
        </w:rPr>
        <w:t>5. Admisión del Recurso de revisión.</w:t>
      </w:r>
      <w:r w:rsidRPr="00983F31">
        <w:rPr>
          <w:rFonts w:ascii="Palatino Linotype" w:eastAsia="Palatino Linotype" w:hAnsi="Palatino Linotype" w:cs="Palatino Linotype"/>
          <w:sz w:val="22"/>
          <w:szCs w:val="22"/>
        </w:rPr>
        <w:t xml:space="preserve"> El</w:t>
      </w:r>
      <w:r w:rsidRPr="00983F31">
        <w:rPr>
          <w:rFonts w:ascii="Palatino Linotype" w:eastAsia="Palatino Linotype" w:hAnsi="Palatino Linotype" w:cs="Palatino Linotype"/>
          <w:b/>
          <w:sz w:val="22"/>
          <w:szCs w:val="22"/>
        </w:rPr>
        <w:t xml:space="preserve"> veintiuno de marzo de dos mil veinticinco, </w:t>
      </w:r>
      <w:r w:rsidRPr="00983F3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83F31">
        <w:rPr>
          <w:rFonts w:ascii="Palatino Linotype" w:eastAsia="Palatino Linotype" w:hAnsi="Palatino Linotype" w:cs="Palatino Linotype"/>
          <w:b/>
          <w:sz w:val="22"/>
          <w:szCs w:val="22"/>
        </w:rPr>
        <w:t xml:space="preserve">Sujeto Obligado </w:t>
      </w:r>
      <w:r w:rsidRPr="00983F31">
        <w:rPr>
          <w:rFonts w:ascii="Palatino Linotype" w:eastAsia="Palatino Linotype" w:hAnsi="Palatino Linotype" w:cs="Palatino Linotype"/>
          <w:sz w:val="22"/>
          <w:szCs w:val="22"/>
        </w:rPr>
        <w:t>presentara su informe justificado.</w:t>
      </w:r>
    </w:p>
    <w:p w14:paraId="451DBD98" w14:textId="77777777" w:rsidR="00E03658" w:rsidRPr="00983F31" w:rsidRDefault="003316AC">
      <w:pPr>
        <w:widowControl w:val="0"/>
        <w:spacing w:line="360" w:lineRule="auto"/>
        <w:ind w:right="49"/>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6. Manifestaciones e Informe Justificado. </w:t>
      </w:r>
      <w:r w:rsidRPr="00983F31">
        <w:rPr>
          <w:rFonts w:ascii="Palatino Linotype" w:eastAsia="Palatino Linotype" w:hAnsi="Palatino Linotype" w:cs="Palatino Linotype"/>
          <w:sz w:val="22"/>
          <w:szCs w:val="22"/>
        </w:rPr>
        <w:t xml:space="preserve">De constancias del expediente electrónico del SAIMEX, se observa que las partes fueron omisas en rendir sus manifestaciones, por lo que se tiene por precluido su derecho para tal efecto. </w:t>
      </w:r>
    </w:p>
    <w:p w14:paraId="20FF590C" w14:textId="77777777" w:rsidR="00E03658" w:rsidRPr="00983F31" w:rsidRDefault="00E03658">
      <w:pPr>
        <w:widowControl w:val="0"/>
        <w:spacing w:line="360" w:lineRule="auto"/>
        <w:ind w:right="49"/>
        <w:jc w:val="both"/>
        <w:rPr>
          <w:rFonts w:ascii="Palatino Linotype" w:eastAsia="Palatino Linotype" w:hAnsi="Palatino Linotype" w:cs="Palatino Linotype"/>
          <w:sz w:val="22"/>
          <w:szCs w:val="22"/>
        </w:rPr>
      </w:pPr>
    </w:p>
    <w:p w14:paraId="7F07D941" w14:textId="77777777" w:rsidR="00E03658" w:rsidRPr="00983F31" w:rsidRDefault="003316AC">
      <w:pPr>
        <w:widowControl w:val="0"/>
        <w:spacing w:line="360" w:lineRule="auto"/>
        <w:ind w:right="49"/>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lastRenderedPageBreak/>
        <w:drawing>
          <wp:inline distT="0" distB="0" distL="0" distR="0" wp14:anchorId="23EB0A42" wp14:editId="0AF54BF7">
            <wp:extent cx="5612130" cy="1369695"/>
            <wp:effectExtent l="0" t="0" r="0" b="0"/>
            <wp:docPr id="20832964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612130" cy="1369695"/>
                    </a:xfrm>
                    <a:prstGeom prst="rect">
                      <a:avLst/>
                    </a:prstGeom>
                    <a:ln/>
                  </pic:spPr>
                </pic:pic>
              </a:graphicData>
            </a:graphic>
          </wp:inline>
        </w:drawing>
      </w:r>
    </w:p>
    <w:p w14:paraId="6B267FC8" w14:textId="77777777" w:rsidR="00E03658" w:rsidRPr="00983F31" w:rsidRDefault="003316AC">
      <w:pPr>
        <w:spacing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7. Cierre de instrucción. </w:t>
      </w:r>
      <w:r w:rsidRPr="00983F3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983F31">
        <w:rPr>
          <w:rFonts w:ascii="Palatino Linotype" w:eastAsia="Palatino Linotype" w:hAnsi="Palatino Linotype" w:cs="Palatino Linotype"/>
          <w:b/>
          <w:sz w:val="22"/>
          <w:szCs w:val="22"/>
        </w:rPr>
        <w:t>diecinueve de mayo de dos mil veinticinco,</w:t>
      </w:r>
      <w:r w:rsidRPr="00983F3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F010E86" w14:textId="77777777" w:rsidR="00E03658" w:rsidRPr="00983F31" w:rsidRDefault="003316AC">
      <w:pPr>
        <w:spacing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8. Ampliación del término para resolver. </w:t>
      </w:r>
      <w:r w:rsidRPr="00983F31">
        <w:rPr>
          <w:rFonts w:ascii="Palatino Linotype" w:eastAsia="Palatino Linotype" w:hAnsi="Palatino Linotype" w:cs="Palatino Linotype"/>
          <w:sz w:val="22"/>
          <w:szCs w:val="22"/>
        </w:rPr>
        <w:t>El</w:t>
      </w:r>
      <w:r w:rsidRPr="00983F31">
        <w:rPr>
          <w:rFonts w:ascii="Palatino Linotype" w:eastAsia="Palatino Linotype" w:hAnsi="Palatino Linotype" w:cs="Palatino Linotype"/>
          <w:b/>
          <w:sz w:val="22"/>
          <w:szCs w:val="22"/>
        </w:rPr>
        <w:t xml:space="preserve"> veinte de mayo de dos mil veinticinco, </w:t>
      </w:r>
      <w:r w:rsidRPr="00983F31">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2696EFB1"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77617F2"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8814CB2"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36821D3"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7CE6A1B2"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D62838"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0D1BE3D"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7C1875"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48C3025E" w14:textId="77777777" w:rsidR="00E03658" w:rsidRPr="00983F31" w:rsidRDefault="003316AC">
      <w:pPr>
        <w:spacing w:line="360" w:lineRule="auto"/>
        <w:jc w:val="both"/>
        <w:rPr>
          <w:rFonts w:ascii="Palatino Linotype" w:eastAsia="Palatino Linotype" w:hAnsi="Palatino Linotype" w:cs="Palatino Linotype"/>
          <w:strike/>
          <w:sz w:val="22"/>
          <w:szCs w:val="22"/>
        </w:rPr>
      </w:pPr>
      <w:r w:rsidRPr="00983F3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C3E9D06"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091AD6F6" w14:textId="77777777" w:rsidR="00E03658" w:rsidRPr="00983F31" w:rsidRDefault="003316AC">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Complejidad del Asunto:</w:t>
      </w:r>
      <w:r w:rsidRPr="00983F3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5B53E82" w14:textId="77777777" w:rsidR="00E03658" w:rsidRPr="00983F31" w:rsidRDefault="003316AC">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Actividad Procesal del interesado</w:t>
      </w:r>
      <w:r w:rsidRPr="00983F31">
        <w:rPr>
          <w:rFonts w:ascii="Palatino Linotype" w:eastAsia="Palatino Linotype" w:hAnsi="Palatino Linotype" w:cs="Palatino Linotype"/>
          <w:sz w:val="22"/>
          <w:szCs w:val="22"/>
        </w:rPr>
        <w:t>. Acciones u omisiones del interesado.</w:t>
      </w:r>
    </w:p>
    <w:p w14:paraId="752BE255" w14:textId="77777777" w:rsidR="00E03658" w:rsidRPr="00983F31" w:rsidRDefault="003316AC">
      <w:pPr>
        <w:numPr>
          <w:ilvl w:val="0"/>
          <w:numId w:val="3"/>
        </w:numPr>
        <w:spacing w:line="360" w:lineRule="auto"/>
        <w:ind w:left="567" w:right="709" w:hanging="283"/>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Conducta de la Autoridad:</w:t>
      </w:r>
      <w:r w:rsidRPr="00983F3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F96C04E" w14:textId="77777777" w:rsidR="00E03658" w:rsidRPr="00983F31" w:rsidRDefault="003316AC">
      <w:pPr>
        <w:spacing w:line="360" w:lineRule="auto"/>
        <w:ind w:left="567" w:right="709" w:hanging="283"/>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d) La afectación generada en la situación jurídica de la persona involucrada en el proceso:</w:t>
      </w:r>
      <w:r w:rsidRPr="00983F31">
        <w:rPr>
          <w:rFonts w:ascii="Palatino Linotype" w:eastAsia="Palatino Linotype" w:hAnsi="Palatino Linotype" w:cs="Palatino Linotype"/>
          <w:sz w:val="22"/>
          <w:szCs w:val="22"/>
        </w:rPr>
        <w:t xml:space="preserve"> Violación a sus derechos humanos.</w:t>
      </w:r>
    </w:p>
    <w:p w14:paraId="455C39B1"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7E1E0E78"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83F31">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621E0342"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346FE9F2" w14:textId="77777777" w:rsidR="00E03658" w:rsidRPr="00983F31" w:rsidRDefault="003316AC">
      <w:pPr>
        <w:spacing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83F3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83F31">
        <w:rPr>
          <w:rFonts w:ascii="Palatino Linotype" w:eastAsia="Palatino Linotype" w:hAnsi="Palatino Linotype" w:cs="Palatino Linotype"/>
          <w:sz w:val="22"/>
          <w:szCs w:val="22"/>
        </w:rPr>
        <w:t>, visible en la Gaceta del Seminario Judicial de la Federación con el registro digital 205635.</w:t>
      </w:r>
    </w:p>
    <w:p w14:paraId="446EC321"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68409723"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F304DE"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60E6262"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0E12A1D"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i/>
          <w:sz w:val="22"/>
          <w:szCs w:val="22"/>
        </w:rPr>
        <w:t>“PLAZO RAZONABLE PARA RESOLVER. DIMENSIÓN Y EFECTOS DE ESTE CONCEPTO CUANDO SE ADUCE EXCESIVA CARGA DE TRABAJO.”</w:t>
      </w:r>
      <w:r w:rsidRPr="00983F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59194C36" w14:textId="77777777" w:rsidR="00E03658" w:rsidRPr="00983F31" w:rsidRDefault="00E03658">
      <w:pPr>
        <w:spacing w:line="360" w:lineRule="auto"/>
        <w:jc w:val="both"/>
        <w:rPr>
          <w:rFonts w:ascii="Palatino Linotype" w:eastAsia="Palatino Linotype" w:hAnsi="Palatino Linotype" w:cs="Palatino Linotype"/>
          <w:b/>
          <w:sz w:val="22"/>
          <w:szCs w:val="22"/>
        </w:rPr>
      </w:pPr>
    </w:p>
    <w:p w14:paraId="3A8D9DDE"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w:t>
      </w:r>
      <w:r w:rsidRPr="00983F31">
        <w:rPr>
          <w:rFonts w:ascii="Palatino Linotype" w:eastAsia="Palatino Linotype" w:hAnsi="Palatino Linotype" w:cs="Palatino Linotype"/>
          <w:sz w:val="22"/>
          <w:szCs w:val="22"/>
        </w:rPr>
        <w:t>, visible en el Seminario Judicial de la Federación y su gaceta, con el registro digital 2002350.</w:t>
      </w:r>
    </w:p>
    <w:p w14:paraId="65EE2251"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7BA76101"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F414C90"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7230B0C" w14:textId="77777777" w:rsidR="00E03658" w:rsidRPr="00983F31" w:rsidRDefault="003316AC">
      <w:pPr>
        <w:widowControl w:val="0"/>
        <w:spacing w:before="240" w:after="240" w:line="360" w:lineRule="auto"/>
        <w:jc w:val="center"/>
        <w:rPr>
          <w:rFonts w:ascii="Palatino Linotype" w:eastAsia="Palatino Linotype" w:hAnsi="Palatino Linotype" w:cs="Palatino Linotype"/>
          <w:b/>
        </w:rPr>
      </w:pPr>
      <w:r w:rsidRPr="00983F31">
        <w:rPr>
          <w:rFonts w:ascii="Palatino Linotype" w:eastAsia="Palatino Linotype" w:hAnsi="Palatino Linotype" w:cs="Palatino Linotype"/>
          <w:b/>
        </w:rPr>
        <w:t>II. C O N S I D E R A N D O S</w:t>
      </w:r>
    </w:p>
    <w:p w14:paraId="466BCA4A"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Primero. Competencia.</w:t>
      </w:r>
      <w:r w:rsidRPr="00983F3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03C472F"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983F31">
        <w:rPr>
          <w:rFonts w:ascii="Palatino Linotype" w:eastAsia="Palatino Linotype" w:hAnsi="Palatino Linotype" w:cs="Palatino Linotype"/>
          <w:b/>
          <w:sz w:val="22"/>
          <w:szCs w:val="22"/>
        </w:rPr>
        <w:t>Segundo. Oportunidad y Procedibilidad del Recurso de Revisión</w:t>
      </w:r>
      <w:r w:rsidRPr="00983F31">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983F31">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1383A8CC"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83F31">
        <w:rPr>
          <w:rFonts w:ascii="Palatino Linotype" w:eastAsia="Palatino Linotype" w:hAnsi="Palatino Linotype" w:cs="Palatino Linotype"/>
          <w:b/>
          <w:sz w:val="22"/>
          <w:szCs w:val="22"/>
        </w:rPr>
        <w:t xml:space="preserve">Sujeto Obligado </w:t>
      </w:r>
      <w:r w:rsidRPr="00983F31">
        <w:rPr>
          <w:rFonts w:ascii="Palatino Linotype" w:eastAsia="Palatino Linotype" w:hAnsi="Palatino Linotype" w:cs="Palatino Linotype"/>
          <w:sz w:val="22"/>
          <w:szCs w:val="22"/>
        </w:rPr>
        <w:t xml:space="preserve">notificó la respuesta a la solicitud de información el </w:t>
      </w:r>
      <w:r w:rsidRPr="00983F31">
        <w:rPr>
          <w:rFonts w:ascii="Palatino Linotype" w:eastAsia="Palatino Linotype" w:hAnsi="Palatino Linotype" w:cs="Palatino Linotype"/>
          <w:b/>
          <w:sz w:val="22"/>
          <w:szCs w:val="22"/>
        </w:rPr>
        <w:t>catorce de marzo</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 xml:space="preserve">de dos mil veinticinco, </w:t>
      </w:r>
      <w:r w:rsidRPr="00983F31">
        <w:rPr>
          <w:rFonts w:ascii="Palatino Linotype" w:eastAsia="Palatino Linotype" w:hAnsi="Palatino Linotype" w:cs="Palatino Linotype"/>
          <w:sz w:val="22"/>
          <w:szCs w:val="22"/>
        </w:rPr>
        <w:t xml:space="preserve">mientras que el recurso de revisión interpuesto por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xml:space="preserve">, se tuvo por presentado el día </w:t>
      </w:r>
      <w:r w:rsidRPr="00983F31">
        <w:rPr>
          <w:rFonts w:ascii="Palatino Linotype" w:eastAsia="Palatino Linotype" w:hAnsi="Palatino Linotype" w:cs="Palatino Linotype"/>
          <w:b/>
          <w:sz w:val="22"/>
          <w:szCs w:val="22"/>
        </w:rPr>
        <w:t xml:space="preserve">dieciocho de marzo de dos mil veinticinco, </w:t>
      </w:r>
      <w:r w:rsidRPr="00983F31">
        <w:rPr>
          <w:rFonts w:ascii="Palatino Linotype" w:eastAsia="Palatino Linotype" w:hAnsi="Palatino Linotype" w:cs="Palatino Linotype"/>
          <w:sz w:val="22"/>
          <w:szCs w:val="22"/>
        </w:rPr>
        <w:t xml:space="preserve">esto es, el </w:t>
      </w:r>
      <w:r w:rsidRPr="00983F31">
        <w:rPr>
          <w:rFonts w:ascii="Palatino Linotype" w:eastAsia="Palatino Linotype" w:hAnsi="Palatino Linotype" w:cs="Palatino Linotype"/>
          <w:b/>
          <w:sz w:val="22"/>
          <w:szCs w:val="22"/>
        </w:rPr>
        <w:t>primer día hábil en el que tuvo conocimiento de la respuesta impugnada.</w:t>
      </w:r>
      <w:r w:rsidRPr="00983F31">
        <w:rPr>
          <w:rFonts w:ascii="Palatino Linotype" w:eastAsia="Palatino Linotype" w:hAnsi="Palatino Linotype" w:cs="Palatino Linotype"/>
          <w:sz w:val="22"/>
          <w:szCs w:val="22"/>
        </w:rPr>
        <w:t xml:space="preserve"> </w:t>
      </w:r>
    </w:p>
    <w:p w14:paraId="3CEF61F7"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68E21FD" w14:textId="77777777" w:rsidR="00E03658" w:rsidRPr="00983F31" w:rsidRDefault="003316AC">
      <w:pPr>
        <w:spacing w:before="240" w:after="240" w:line="360" w:lineRule="auto"/>
        <w:ind w:right="40"/>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xml:space="preserve"> no proporcionó nombre o seudónimo con el que desea que se le identifique</w:t>
      </w:r>
      <w:r w:rsidRPr="00983F31">
        <w:rPr>
          <w:rFonts w:ascii="Palatino Linotype" w:eastAsia="Palatino Linotype" w:hAnsi="Palatino Linotype" w:cs="Palatino Linotype"/>
          <w:b/>
          <w:sz w:val="22"/>
          <w:szCs w:val="22"/>
        </w:rPr>
        <w:t>,</w:t>
      </w:r>
      <w:r w:rsidRPr="00983F31">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BAB7E8" w14:textId="77777777" w:rsidR="00E03658" w:rsidRPr="00983F31" w:rsidRDefault="003316AC">
      <w:pPr>
        <w:spacing w:before="240" w:after="240" w:line="276" w:lineRule="auto"/>
        <w:ind w:left="860" w:right="900"/>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 xml:space="preserve">Las solicitudes </w:t>
      </w:r>
      <w:r w:rsidRPr="00983F31">
        <w:rPr>
          <w:rFonts w:ascii="Palatino Linotype" w:eastAsia="Palatino Linotype" w:hAnsi="Palatino Linotype" w:cs="Palatino Linotype"/>
          <w:i/>
          <w:sz w:val="22"/>
          <w:szCs w:val="22"/>
        </w:rPr>
        <w:t xml:space="preserve">anónimas, con </w:t>
      </w:r>
      <w:r w:rsidRPr="00983F31">
        <w:rPr>
          <w:rFonts w:ascii="Palatino Linotype" w:eastAsia="Palatino Linotype" w:hAnsi="Palatino Linotype" w:cs="Palatino Linotype"/>
          <w:b/>
          <w:i/>
          <w:sz w:val="22"/>
          <w:szCs w:val="22"/>
        </w:rPr>
        <w:t>nombre incompleto o seudónimo</w:t>
      </w: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rPr>
        <w:t>serán procedentes para su trámite por parte del sujeto obligado ante quien se presente</w:t>
      </w:r>
      <w:r w:rsidRPr="00983F31">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772E26AE" w14:textId="77777777" w:rsidR="00E03658" w:rsidRPr="00983F31" w:rsidRDefault="003316AC">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983F31">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983F31">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408ED487"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xml:space="preserve"> en sus motivos de inconformidad, de acuerdo al artículo 179, fracciones I y V del ordenamiento legal citado, que a la letra dice: </w:t>
      </w:r>
    </w:p>
    <w:p w14:paraId="427C0780" w14:textId="77777777" w:rsidR="00E03658" w:rsidRPr="00983F31" w:rsidRDefault="003316AC">
      <w:pPr>
        <w:spacing w:before="120" w:after="12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Artículo 179.</w:t>
      </w:r>
      <w:r w:rsidRPr="00983F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B3885C7" w14:textId="77777777" w:rsidR="00E03658" w:rsidRPr="00983F31" w:rsidRDefault="003316AC">
      <w:pPr>
        <w:spacing w:before="120" w:after="120"/>
        <w:ind w:left="567" w:right="902"/>
        <w:jc w:val="both"/>
        <w:rPr>
          <w:rFonts w:ascii="Palatino Linotype" w:eastAsia="Palatino Linotype" w:hAnsi="Palatino Linotype" w:cs="Palatino Linotype"/>
          <w:b/>
          <w:i/>
          <w:sz w:val="22"/>
          <w:szCs w:val="22"/>
          <w:u w:val="single"/>
        </w:rPr>
      </w:pPr>
      <w:r w:rsidRPr="00983F31">
        <w:rPr>
          <w:rFonts w:ascii="Palatino Linotype" w:eastAsia="Palatino Linotype" w:hAnsi="Palatino Linotype" w:cs="Palatino Linotype"/>
          <w:b/>
          <w:i/>
          <w:sz w:val="22"/>
          <w:szCs w:val="22"/>
          <w:u w:val="single"/>
        </w:rPr>
        <w:t>I. La negativa a la información solicitada;</w:t>
      </w:r>
    </w:p>
    <w:p w14:paraId="3270F9B0" w14:textId="77777777" w:rsidR="00E03658" w:rsidRPr="00983F31" w:rsidRDefault="003316AC">
      <w:pPr>
        <w:spacing w:before="120" w:after="120"/>
        <w:ind w:left="567" w:right="902"/>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w:t>
      </w:r>
    </w:p>
    <w:p w14:paraId="332798F9" w14:textId="77777777" w:rsidR="00E03658" w:rsidRPr="00983F31" w:rsidRDefault="003316AC">
      <w:pPr>
        <w:spacing w:before="120" w:after="120"/>
        <w:ind w:left="567" w:right="902"/>
        <w:jc w:val="both"/>
        <w:rPr>
          <w:rFonts w:ascii="Palatino Linotype" w:eastAsia="Palatino Linotype" w:hAnsi="Palatino Linotype" w:cs="Palatino Linotype"/>
          <w:b/>
          <w:i/>
          <w:sz w:val="22"/>
          <w:szCs w:val="22"/>
          <w:u w:val="single"/>
        </w:rPr>
      </w:pPr>
      <w:r w:rsidRPr="00983F31">
        <w:rPr>
          <w:rFonts w:ascii="Palatino Linotype" w:eastAsia="Palatino Linotype" w:hAnsi="Palatino Linotype" w:cs="Palatino Linotype"/>
          <w:b/>
          <w:i/>
          <w:sz w:val="22"/>
          <w:szCs w:val="22"/>
          <w:u w:val="single"/>
        </w:rPr>
        <w:t>V. La entrega de información incompleta</w:t>
      </w:r>
      <w:r w:rsidRPr="00983F31">
        <w:rPr>
          <w:rFonts w:ascii="Palatino Linotype" w:eastAsia="Palatino Linotype" w:hAnsi="Palatino Linotype" w:cs="Palatino Linotype"/>
          <w:b/>
          <w:i/>
          <w:sz w:val="22"/>
          <w:szCs w:val="22"/>
        </w:rPr>
        <w:t xml:space="preserve">;” </w:t>
      </w:r>
      <w:r w:rsidRPr="00983F31">
        <w:rPr>
          <w:rFonts w:ascii="Palatino Linotype" w:eastAsia="Palatino Linotype" w:hAnsi="Palatino Linotype" w:cs="Palatino Linotype"/>
          <w:i/>
          <w:sz w:val="22"/>
          <w:szCs w:val="22"/>
        </w:rPr>
        <w:t>(Énfasis añadido)</w:t>
      </w:r>
    </w:p>
    <w:p w14:paraId="11245F9A" w14:textId="77777777" w:rsidR="00E03658" w:rsidRPr="00983F31" w:rsidRDefault="003316AC">
      <w:pPr>
        <w:spacing w:before="240" w:after="240"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Tercero. Materia de la revisión. </w:t>
      </w:r>
      <w:r w:rsidRPr="00983F3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83F31">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983F31">
        <w:rPr>
          <w:rFonts w:ascii="Palatino Linotype" w:eastAsia="Palatino Linotype" w:hAnsi="Palatino Linotype" w:cs="Palatino Linotype"/>
          <w:sz w:val="22"/>
          <w:szCs w:val="22"/>
        </w:rPr>
        <w:t xml:space="preserve">de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o en su defecto, en caso de ser procedente, ordenar la entrega de información.</w:t>
      </w:r>
    </w:p>
    <w:p w14:paraId="3B7453F0" w14:textId="77777777" w:rsidR="00E03658" w:rsidRPr="00983F31" w:rsidRDefault="003316AC">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983F31">
        <w:rPr>
          <w:rFonts w:ascii="Palatino Linotype" w:eastAsia="Palatino Linotype" w:hAnsi="Palatino Linotype" w:cs="Palatino Linotype"/>
          <w:b/>
          <w:sz w:val="22"/>
          <w:szCs w:val="22"/>
        </w:rPr>
        <w:t xml:space="preserve">Cuarto. Estudio del asunto </w:t>
      </w:r>
      <w:r w:rsidRPr="00983F31">
        <w:rPr>
          <w:rFonts w:ascii="Palatino Linotype" w:eastAsia="Palatino Linotype" w:hAnsi="Palatino Linotype" w:cs="Palatino Linotype"/>
          <w:sz w:val="22"/>
          <w:szCs w:val="22"/>
        </w:rPr>
        <w:t xml:space="preserve">Antes de entrar al análisis de los pronunciamientos del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8C4F27B" w14:textId="77777777" w:rsidR="00E03658" w:rsidRPr="00983F31" w:rsidRDefault="003316AC">
      <w:pPr>
        <w:pBdr>
          <w:top w:val="nil"/>
          <w:left w:val="nil"/>
          <w:bottom w:val="nil"/>
          <w:right w:val="nil"/>
          <w:between w:val="nil"/>
        </w:pBdr>
        <w:spacing w:before="240" w:after="240"/>
        <w:ind w:left="851" w:right="850"/>
        <w:jc w:val="both"/>
      </w:pPr>
      <w:r w:rsidRPr="00983F31">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w:t>
      </w:r>
      <w:r w:rsidRPr="00983F31">
        <w:rPr>
          <w:rFonts w:ascii="Palatino Linotype" w:eastAsia="Palatino Linotype" w:hAnsi="Palatino Linotype" w:cs="Palatino Linotype"/>
          <w:b/>
          <w:i/>
          <w:sz w:val="22"/>
          <w:szCs w:val="22"/>
          <w:u w:val="single"/>
        </w:rPr>
        <w:lastRenderedPageBreak/>
        <w:t>los tratados internacionales de los que el Estado Mexicano sea parte</w:t>
      </w:r>
      <w:r w:rsidRPr="00983F3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6973FC9" w14:textId="77777777" w:rsidR="00E03658" w:rsidRPr="00983F31" w:rsidRDefault="003316AC">
      <w:pPr>
        <w:pBdr>
          <w:top w:val="nil"/>
          <w:left w:val="nil"/>
          <w:bottom w:val="nil"/>
          <w:right w:val="nil"/>
          <w:between w:val="nil"/>
        </w:pBdr>
        <w:spacing w:before="240" w:after="240"/>
        <w:ind w:left="851" w:right="850"/>
        <w:jc w:val="both"/>
      </w:pPr>
      <w:r w:rsidRPr="00983F3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376D976" w14:textId="77777777" w:rsidR="00E03658" w:rsidRPr="00983F31" w:rsidRDefault="003316AC">
      <w:pPr>
        <w:pBdr>
          <w:top w:val="nil"/>
          <w:left w:val="nil"/>
          <w:bottom w:val="nil"/>
          <w:right w:val="nil"/>
          <w:between w:val="nil"/>
        </w:pBdr>
        <w:spacing w:before="240" w:after="240"/>
        <w:ind w:left="851" w:right="850"/>
        <w:jc w:val="both"/>
      </w:pPr>
      <w:r w:rsidRPr="00983F3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83F3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815CBB" w14:textId="77777777" w:rsidR="00E03658" w:rsidRPr="00983F31" w:rsidRDefault="003316AC">
      <w:pPr>
        <w:pBdr>
          <w:top w:val="nil"/>
          <w:left w:val="nil"/>
          <w:bottom w:val="nil"/>
          <w:right w:val="nil"/>
          <w:between w:val="nil"/>
        </w:pBdr>
        <w:spacing w:before="240" w:after="240"/>
        <w:ind w:left="851" w:right="850"/>
        <w:jc w:val="both"/>
      </w:pPr>
      <w:r w:rsidRPr="00983F31">
        <w:rPr>
          <w:rFonts w:ascii="Palatino Linotype" w:eastAsia="Palatino Linotype" w:hAnsi="Palatino Linotype" w:cs="Palatino Linotype"/>
          <w:i/>
          <w:sz w:val="22"/>
          <w:szCs w:val="22"/>
        </w:rPr>
        <w:t>[…]</w:t>
      </w:r>
    </w:p>
    <w:p w14:paraId="3ACF5C1C" w14:textId="77777777" w:rsidR="00E03658" w:rsidRPr="00983F31" w:rsidRDefault="003316AC">
      <w:pPr>
        <w:pBdr>
          <w:top w:val="nil"/>
          <w:left w:val="nil"/>
          <w:bottom w:val="nil"/>
          <w:right w:val="nil"/>
          <w:between w:val="nil"/>
        </w:pBdr>
        <w:spacing w:before="240" w:after="240"/>
        <w:ind w:left="851" w:right="901"/>
        <w:jc w:val="both"/>
      </w:pPr>
      <w:r w:rsidRPr="00983F31">
        <w:rPr>
          <w:rFonts w:ascii="Palatino Linotype" w:eastAsia="Palatino Linotype" w:hAnsi="Palatino Linotype" w:cs="Palatino Linotype"/>
          <w:b/>
          <w:i/>
          <w:sz w:val="22"/>
          <w:szCs w:val="22"/>
        </w:rPr>
        <w:t>“Artículo 6o.</w:t>
      </w:r>
    </w:p>
    <w:p w14:paraId="400D6069" w14:textId="77777777" w:rsidR="00E03658" w:rsidRPr="00983F31" w:rsidRDefault="003316AC">
      <w:pPr>
        <w:pBdr>
          <w:top w:val="nil"/>
          <w:left w:val="nil"/>
          <w:bottom w:val="nil"/>
          <w:right w:val="nil"/>
          <w:between w:val="nil"/>
        </w:pBdr>
        <w:spacing w:before="240" w:after="240"/>
        <w:ind w:left="851" w:right="901"/>
        <w:jc w:val="both"/>
      </w:pPr>
      <w:r w:rsidRPr="00983F31">
        <w:rPr>
          <w:rFonts w:ascii="Palatino Linotype" w:eastAsia="Palatino Linotype" w:hAnsi="Palatino Linotype" w:cs="Palatino Linotype"/>
          <w:i/>
          <w:sz w:val="22"/>
          <w:szCs w:val="22"/>
        </w:rPr>
        <w:t>[...]</w:t>
      </w:r>
    </w:p>
    <w:p w14:paraId="5C38657F" w14:textId="77777777" w:rsidR="00E03658" w:rsidRPr="00983F31" w:rsidRDefault="003316A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b/>
          <w:i/>
          <w:sz w:val="22"/>
          <w:szCs w:val="22"/>
        </w:rPr>
        <w:t xml:space="preserve">A. Para el ejercicio del derecho de acceso a la información, la Federación y </w:t>
      </w:r>
      <w:r w:rsidRPr="00983F31">
        <w:rPr>
          <w:rFonts w:ascii="Palatino Linotype" w:eastAsia="Palatino Linotype" w:hAnsi="Palatino Linotype" w:cs="Palatino Linotype"/>
          <w:b/>
          <w:i/>
          <w:sz w:val="22"/>
          <w:szCs w:val="22"/>
          <w:u w:val="single"/>
        </w:rPr>
        <w:t>las entidades federativas</w:t>
      </w:r>
      <w:r w:rsidRPr="00983F31">
        <w:rPr>
          <w:rFonts w:ascii="Palatino Linotype" w:eastAsia="Palatino Linotype" w:hAnsi="Palatino Linotype" w:cs="Palatino Linotype"/>
          <w:b/>
          <w:i/>
          <w:sz w:val="22"/>
          <w:szCs w:val="22"/>
        </w:rPr>
        <w:t>,</w:t>
      </w:r>
      <w:r w:rsidRPr="00983F31">
        <w:rPr>
          <w:rFonts w:ascii="Palatino Linotype" w:eastAsia="Palatino Linotype" w:hAnsi="Palatino Linotype" w:cs="Palatino Linotype"/>
          <w:i/>
          <w:sz w:val="22"/>
          <w:szCs w:val="22"/>
        </w:rPr>
        <w:t xml:space="preserve"> en el ámbito de sus respectivas competencias, se regirán por los siguientes principios y bases:</w:t>
      </w:r>
    </w:p>
    <w:p w14:paraId="7A9AB2AB" w14:textId="77777777" w:rsidR="00E03658" w:rsidRPr="00983F31" w:rsidRDefault="003316A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w:t>
      </w:r>
      <w:r w:rsidRPr="00983F31">
        <w:rPr>
          <w:rFonts w:ascii="Palatino Linotype" w:eastAsia="Palatino Linotype" w:hAnsi="Palatino Linotype" w:cs="Palatino Linotype"/>
          <w:b/>
          <w:i/>
          <w:sz w:val="22"/>
          <w:szCs w:val="22"/>
        </w:rPr>
        <w:t xml:space="preserve">I. </w:t>
      </w:r>
      <w:r w:rsidRPr="00983F3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83F3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83F31">
        <w:rPr>
          <w:rFonts w:ascii="Palatino Linotype" w:eastAsia="Palatino Linotype" w:hAnsi="Palatino Linotype" w:cs="Palatino Linotype"/>
          <w:b/>
          <w:i/>
          <w:sz w:val="22"/>
          <w:szCs w:val="22"/>
        </w:rPr>
        <w:t>es pública y sólo podrá ser reservada temporalmente por razones de interés público y seguridad nacional,</w:t>
      </w:r>
      <w:r w:rsidRPr="00983F3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53BCA" w14:textId="77777777" w:rsidR="00E03658" w:rsidRPr="00983F31" w:rsidRDefault="003316A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983F31">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78937CFC" w14:textId="77777777" w:rsidR="00E03658" w:rsidRPr="00983F31" w:rsidRDefault="003316A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w:t>
      </w:r>
      <w:r w:rsidRPr="00983F31">
        <w:rPr>
          <w:rFonts w:ascii="Palatino Linotype" w:eastAsia="Palatino Linotype" w:hAnsi="Palatino Linotype" w:cs="Palatino Linotype"/>
          <w:b/>
          <w:i/>
          <w:sz w:val="22"/>
          <w:szCs w:val="22"/>
        </w:rPr>
        <w:t xml:space="preserve">III. </w:t>
      </w:r>
      <w:r w:rsidRPr="00983F3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83F31">
        <w:rPr>
          <w:rFonts w:ascii="Palatino Linotype" w:eastAsia="Palatino Linotype" w:hAnsi="Palatino Linotype" w:cs="Palatino Linotype"/>
          <w:i/>
          <w:sz w:val="22"/>
          <w:szCs w:val="22"/>
        </w:rPr>
        <w:t xml:space="preserve"> a sus datos personales o a la rectificación de éstos.</w:t>
      </w:r>
    </w:p>
    <w:p w14:paraId="4D2ED020" w14:textId="77777777" w:rsidR="00E03658" w:rsidRPr="00983F31" w:rsidRDefault="003316AC">
      <w:pPr>
        <w:pBdr>
          <w:top w:val="nil"/>
          <w:left w:val="nil"/>
          <w:bottom w:val="nil"/>
          <w:right w:val="nil"/>
          <w:between w:val="nil"/>
        </w:pBdr>
        <w:spacing w:before="240" w:after="240"/>
        <w:ind w:left="851" w:right="851"/>
        <w:jc w:val="both"/>
      </w:pPr>
      <w:r w:rsidRPr="00983F31">
        <w:rPr>
          <w:rFonts w:ascii="Palatino Linotype" w:eastAsia="Palatino Linotype" w:hAnsi="Palatino Linotype" w:cs="Palatino Linotype"/>
          <w:b/>
          <w:i/>
          <w:sz w:val="22"/>
          <w:szCs w:val="22"/>
        </w:rPr>
        <w:t>…</w:t>
      </w:r>
    </w:p>
    <w:p w14:paraId="17F329C7" w14:textId="77777777" w:rsidR="00E03658" w:rsidRPr="00983F31" w:rsidRDefault="003316A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b/>
          <w:i/>
          <w:sz w:val="22"/>
          <w:szCs w:val="22"/>
        </w:rPr>
        <w:t>IV.</w:t>
      </w:r>
      <w:r w:rsidRPr="00983F3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6967C13" w14:textId="77777777" w:rsidR="00E03658" w:rsidRPr="00983F31" w:rsidRDefault="003316AC">
      <w:pPr>
        <w:pBdr>
          <w:top w:val="nil"/>
          <w:left w:val="nil"/>
          <w:bottom w:val="nil"/>
          <w:right w:val="nil"/>
          <w:between w:val="nil"/>
        </w:pBdr>
        <w:spacing w:before="240" w:after="240"/>
        <w:ind w:left="851" w:right="851"/>
        <w:jc w:val="both"/>
      </w:pPr>
      <w:r w:rsidRPr="00983F31">
        <w:rPr>
          <w:rFonts w:ascii="Palatino Linotype" w:eastAsia="Palatino Linotype" w:hAnsi="Palatino Linotype" w:cs="Palatino Linotype"/>
          <w:b/>
          <w:i/>
          <w:sz w:val="22"/>
          <w:szCs w:val="22"/>
        </w:rPr>
        <w:t xml:space="preserve">V. </w:t>
      </w:r>
      <w:r w:rsidRPr="00983F3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22DB5D" w14:textId="77777777" w:rsidR="00E03658" w:rsidRPr="00983F31" w:rsidRDefault="003316AC">
      <w:pPr>
        <w:pBdr>
          <w:top w:val="nil"/>
          <w:left w:val="nil"/>
          <w:bottom w:val="nil"/>
          <w:right w:val="nil"/>
          <w:between w:val="nil"/>
        </w:pBdr>
        <w:spacing w:before="240" w:after="240"/>
        <w:ind w:left="851" w:right="851"/>
        <w:jc w:val="both"/>
      </w:pPr>
      <w:r w:rsidRPr="00983F31">
        <w:rPr>
          <w:rFonts w:ascii="Palatino Linotype" w:eastAsia="Palatino Linotype" w:hAnsi="Palatino Linotype" w:cs="Palatino Linotype"/>
          <w:i/>
          <w:sz w:val="22"/>
          <w:szCs w:val="22"/>
        </w:rPr>
        <w:t> </w:t>
      </w:r>
      <w:r w:rsidRPr="00983F31">
        <w:rPr>
          <w:rFonts w:ascii="Palatino Linotype" w:eastAsia="Palatino Linotype" w:hAnsi="Palatino Linotype" w:cs="Palatino Linotype"/>
          <w:b/>
          <w:i/>
          <w:sz w:val="22"/>
          <w:szCs w:val="22"/>
        </w:rPr>
        <w:t xml:space="preserve">VI. </w:t>
      </w:r>
      <w:r w:rsidRPr="00983F3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2465F4A" w14:textId="77777777" w:rsidR="00E03658" w:rsidRPr="00983F31" w:rsidRDefault="003316AC">
      <w:pPr>
        <w:pBdr>
          <w:top w:val="nil"/>
          <w:left w:val="nil"/>
          <w:bottom w:val="nil"/>
          <w:right w:val="nil"/>
          <w:between w:val="nil"/>
        </w:pBdr>
        <w:spacing w:before="240" w:after="240"/>
        <w:ind w:left="851" w:right="851"/>
        <w:jc w:val="both"/>
      </w:pPr>
      <w:r w:rsidRPr="00983F31">
        <w:rPr>
          <w:rFonts w:ascii="Palatino Linotype" w:eastAsia="Palatino Linotype" w:hAnsi="Palatino Linotype" w:cs="Palatino Linotype"/>
          <w:i/>
          <w:sz w:val="22"/>
          <w:szCs w:val="22"/>
        </w:rPr>
        <w:t> </w:t>
      </w:r>
      <w:r w:rsidRPr="00983F31">
        <w:rPr>
          <w:rFonts w:ascii="Palatino Linotype" w:eastAsia="Palatino Linotype" w:hAnsi="Palatino Linotype" w:cs="Palatino Linotype"/>
          <w:b/>
          <w:i/>
          <w:sz w:val="22"/>
          <w:szCs w:val="22"/>
        </w:rPr>
        <w:t xml:space="preserve">VII. </w:t>
      </w:r>
      <w:r w:rsidRPr="00983F3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0C2984A"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5912D9" w14:textId="77777777" w:rsidR="00E03658" w:rsidRPr="00983F31" w:rsidRDefault="003316AC">
      <w:pPr>
        <w:pBdr>
          <w:top w:val="nil"/>
          <w:left w:val="nil"/>
          <w:bottom w:val="nil"/>
          <w:right w:val="nil"/>
          <w:between w:val="nil"/>
        </w:pBdr>
        <w:spacing w:before="240" w:after="240"/>
        <w:ind w:left="709" w:right="760"/>
        <w:jc w:val="both"/>
      </w:pPr>
      <w:r w:rsidRPr="00983F31">
        <w:rPr>
          <w:rFonts w:ascii="Palatino Linotype" w:eastAsia="Palatino Linotype" w:hAnsi="Palatino Linotype" w:cs="Palatino Linotype"/>
          <w:i/>
          <w:sz w:val="22"/>
          <w:szCs w:val="22"/>
        </w:rPr>
        <w:lastRenderedPageBreak/>
        <w:t>“</w:t>
      </w:r>
      <w:r w:rsidRPr="00983F31">
        <w:rPr>
          <w:rFonts w:ascii="Palatino Linotype" w:eastAsia="Palatino Linotype" w:hAnsi="Palatino Linotype" w:cs="Palatino Linotype"/>
          <w:b/>
          <w:i/>
          <w:sz w:val="22"/>
          <w:szCs w:val="22"/>
        </w:rPr>
        <w:t>Artículo 4</w:t>
      </w:r>
      <w:r w:rsidRPr="00983F31">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834B8A5" w14:textId="77777777" w:rsidR="00E03658" w:rsidRPr="00983F31" w:rsidRDefault="003316AC">
      <w:pPr>
        <w:pBdr>
          <w:top w:val="nil"/>
          <w:left w:val="nil"/>
          <w:bottom w:val="nil"/>
          <w:right w:val="nil"/>
          <w:between w:val="nil"/>
        </w:pBdr>
        <w:spacing w:before="240" w:after="240"/>
        <w:ind w:left="709" w:right="760"/>
        <w:jc w:val="both"/>
      </w:pPr>
      <w:r w:rsidRPr="00983F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9C530E" w14:textId="77777777" w:rsidR="00E03658" w:rsidRPr="00983F31" w:rsidRDefault="003316AC">
      <w:pPr>
        <w:pBdr>
          <w:top w:val="nil"/>
          <w:left w:val="nil"/>
          <w:bottom w:val="nil"/>
          <w:right w:val="nil"/>
          <w:between w:val="nil"/>
        </w:pBdr>
        <w:spacing w:before="240" w:after="240"/>
        <w:ind w:left="709" w:right="760"/>
        <w:jc w:val="both"/>
      </w:pPr>
      <w:r w:rsidRPr="00983F3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2B1401"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8AB54FC" w14:textId="77777777" w:rsidR="00E03658" w:rsidRPr="00983F31" w:rsidRDefault="003316AC">
      <w:pPr>
        <w:pBdr>
          <w:top w:val="nil"/>
          <w:left w:val="nil"/>
          <w:bottom w:val="nil"/>
          <w:right w:val="nil"/>
          <w:between w:val="nil"/>
        </w:pBdr>
        <w:spacing w:before="240" w:after="240"/>
        <w:ind w:left="567" w:right="758"/>
        <w:jc w:val="both"/>
        <w:rPr>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Artículo 12</w:t>
      </w:r>
      <w:r w:rsidRPr="00983F31">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FE83398" w14:textId="77777777" w:rsidR="00E03658" w:rsidRPr="00983F31" w:rsidRDefault="003316AC">
      <w:pPr>
        <w:pBdr>
          <w:top w:val="nil"/>
          <w:left w:val="nil"/>
          <w:bottom w:val="nil"/>
          <w:right w:val="nil"/>
          <w:between w:val="nil"/>
        </w:pBdr>
        <w:spacing w:before="240" w:after="240"/>
        <w:ind w:left="567" w:right="758"/>
        <w:jc w:val="both"/>
        <w:rPr>
          <w:sz w:val="22"/>
          <w:szCs w:val="22"/>
        </w:rPr>
      </w:pPr>
      <w:r w:rsidRPr="00983F3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A102536"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w:t>
      </w:r>
      <w:r w:rsidRPr="00983F31">
        <w:rPr>
          <w:rFonts w:ascii="Palatino Linotype" w:eastAsia="Palatino Linotype" w:hAnsi="Palatino Linotype" w:cs="Palatino Linotype"/>
          <w:sz w:val="22"/>
          <w:szCs w:val="22"/>
        </w:rPr>
        <w:lastRenderedPageBreak/>
        <w:t>Obligados</w:t>
      </w:r>
      <w:r w:rsidRPr="00983F31">
        <w:rPr>
          <w:rFonts w:ascii="Palatino Linotype" w:eastAsia="Palatino Linotype" w:hAnsi="Palatino Linotype" w:cs="Palatino Linotype"/>
          <w:b/>
          <w:sz w:val="22"/>
          <w:szCs w:val="22"/>
        </w:rPr>
        <w:t xml:space="preserve"> </w:t>
      </w:r>
      <w:r w:rsidRPr="00983F31">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983F31">
        <w:rPr>
          <w:rFonts w:ascii="Palatino Linotype" w:eastAsia="Palatino Linotype" w:hAnsi="Palatino Linotype" w:cs="Palatino Linotype"/>
          <w:i/>
          <w:sz w:val="22"/>
          <w:szCs w:val="22"/>
        </w:rPr>
        <w:t>ad hoc</w:t>
      </w:r>
      <w:r w:rsidRPr="00983F31">
        <w:rPr>
          <w:rFonts w:ascii="Palatino Linotype" w:eastAsia="Palatino Linotype" w:hAnsi="Palatino Linotype" w:cs="Palatino Linotype"/>
          <w:sz w:val="22"/>
          <w:szCs w:val="22"/>
        </w:rPr>
        <w:t>,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68705E09" w14:textId="77777777" w:rsidR="00E03658" w:rsidRPr="00983F31" w:rsidRDefault="003316AC">
      <w:pPr>
        <w:pBdr>
          <w:top w:val="nil"/>
          <w:left w:val="nil"/>
          <w:bottom w:val="nil"/>
          <w:right w:val="nil"/>
          <w:between w:val="nil"/>
        </w:pBdr>
        <w:spacing w:before="240" w:after="240"/>
        <w:ind w:left="567" w:right="900"/>
        <w:jc w:val="both"/>
        <w:rPr>
          <w:sz w:val="22"/>
          <w:szCs w:val="22"/>
        </w:rPr>
      </w:pPr>
      <w:r w:rsidRPr="00983F31">
        <w:rPr>
          <w:rFonts w:ascii="Palatino Linotype" w:eastAsia="Palatino Linotype" w:hAnsi="Palatino Linotype" w:cs="Palatino Linotype"/>
          <w:b/>
          <w:i/>
          <w:sz w:val="22"/>
          <w:szCs w:val="22"/>
        </w:rPr>
        <w:t>03/17</w:t>
      </w:r>
    </w:p>
    <w:p w14:paraId="39D45BCF" w14:textId="77777777" w:rsidR="00E03658" w:rsidRPr="00983F31" w:rsidRDefault="003316AC">
      <w:pPr>
        <w:pBdr>
          <w:top w:val="nil"/>
          <w:left w:val="nil"/>
          <w:bottom w:val="nil"/>
          <w:right w:val="nil"/>
          <w:between w:val="nil"/>
        </w:pBdr>
        <w:spacing w:before="240" w:after="240"/>
        <w:ind w:left="567" w:right="900"/>
        <w:jc w:val="both"/>
        <w:rPr>
          <w:sz w:val="22"/>
          <w:szCs w:val="22"/>
        </w:rPr>
      </w:pPr>
      <w:r w:rsidRPr="00983F31">
        <w:rPr>
          <w:rFonts w:ascii="Palatino Linotype" w:eastAsia="Palatino Linotype" w:hAnsi="Palatino Linotype" w:cs="Palatino Linotype"/>
          <w:b/>
          <w:i/>
          <w:sz w:val="22"/>
          <w:szCs w:val="22"/>
        </w:rPr>
        <w:t>“NO EXISTE OBLIGACIÓN DE ELABORAR DOCUMENTOS AD HOC PARA ATENDER LAS SOLICITUDES DE ACCESO A LA INFORMACIÓN.</w:t>
      </w:r>
    </w:p>
    <w:p w14:paraId="22D2D431" w14:textId="77777777" w:rsidR="00E03658" w:rsidRPr="00983F31" w:rsidRDefault="003316AC">
      <w:pPr>
        <w:pBdr>
          <w:top w:val="nil"/>
          <w:left w:val="nil"/>
          <w:bottom w:val="nil"/>
          <w:right w:val="nil"/>
          <w:between w:val="nil"/>
        </w:pBdr>
        <w:spacing w:before="240" w:after="240"/>
        <w:ind w:left="567" w:right="900"/>
        <w:jc w:val="both"/>
        <w:rPr>
          <w:sz w:val="22"/>
          <w:szCs w:val="22"/>
        </w:rPr>
      </w:pPr>
      <w:r w:rsidRPr="00983F3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2313ED"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C02073" w14:textId="77777777" w:rsidR="00E03658" w:rsidRPr="00983F31" w:rsidRDefault="003316AC">
      <w:pPr>
        <w:pBdr>
          <w:top w:val="nil"/>
          <w:left w:val="nil"/>
          <w:bottom w:val="nil"/>
          <w:right w:val="nil"/>
          <w:between w:val="nil"/>
        </w:pBdr>
        <w:spacing w:before="240" w:after="240" w:line="360" w:lineRule="auto"/>
        <w:ind w:right="49"/>
        <w:jc w:val="both"/>
        <w:rPr>
          <w:sz w:val="22"/>
          <w:szCs w:val="22"/>
        </w:rPr>
      </w:pPr>
      <w:r w:rsidRPr="00983F31">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983F31">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6A99BD8"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3CC6C8F"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 xml:space="preserve">Artículo 3. </w:t>
      </w:r>
      <w:r w:rsidRPr="00983F31">
        <w:rPr>
          <w:rFonts w:ascii="Palatino Linotype" w:eastAsia="Palatino Linotype" w:hAnsi="Palatino Linotype" w:cs="Palatino Linotype"/>
          <w:i/>
          <w:sz w:val="22"/>
          <w:szCs w:val="22"/>
        </w:rPr>
        <w:t>Para los efectos de la presente Ley se entenderá por:</w:t>
      </w:r>
    </w:p>
    <w:p w14:paraId="446D818A"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i/>
          <w:sz w:val="22"/>
          <w:szCs w:val="22"/>
        </w:rPr>
        <w:t>…</w:t>
      </w:r>
    </w:p>
    <w:p w14:paraId="380F71EF"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b/>
          <w:i/>
          <w:sz w:val="22"/>
          <w:szCs w:val="22"/>
        </w:rPr>
        <w:t>XI. Documento:</w:t>
      </w:r>
      <w:r w:rsidRPr="00983F3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83F31">
        <w:rPr>
          <w:rFonts w:ascii="Palatino Linotype" w:eastAsia="Palatino Linotype" w:hAnsi="Palatino Linotype" w:cs="Palatino Linotype"/>
          <w:b/>
          <w:i/>
          <w:sz w:val="22"/>
          <w:szCs w:val="22"/>
        </w:rPr>
        <w:t>…</w:t>
      </w:r>
      <w:r w:rsidRPr="00983F31">
        <w:rPr>
          <w:rFonts w:ascii="Palatino Linotype" w:eastAsia="Palatino Linotype" w:hAnsi="Palatino Linotype" w:cs="Palatino Linotype"/>
          <w:i/>
          <w:sz w:val="22"/>
          <w:szCs w:val="22"/>
        </w:rPr>
        <w:t>”</w:t>
      </w:r>
    </w:p>
    <w:p w14:paraId="4392BFC1" w14:textId="77777777" w:rsidR="00E03658" w:rsidRPr="00983F31" w:rsidRDefault="003316AC">
      <w:pPr>
        <w:pBdr>
          <w:top w:val="nil"/>
          <w:left w:val="nil"/>
          <w:bottom w:val="nil"/>
          <w:right w:val="nil"/>
          <w:between w:val="nil"/>
        </w:pBdr>
        <w:spacing w:before="240" w:after="240" w:line="360" w:lineRule="auto"/>
        <w:jc w:val="both"/>
        <w:rPr>
          <w:sz w:val="22"/>
          <w:szCs w:val="22"/>
        </w:rPr>
      </w:pPr>
      <w:r w:rsidRPr="00983F3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D33876"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b/>
          <w:sz w:val="22"/>
          <w:szCs w:val="22"/>
        </w:rPr>
        <w:t>“</w:t>
      </w:r>
      <w:r w:rsidRPr="00983F31">
        <w:rPr>
          <w:rFonts w:ascii="Palatino Linotype" w:eastAsia="Palatino Linotype" w:hAnsi="Palatino Linotype" w:cs="Palatino Linotype"/>
          <w:b/>
          <w:i/>
          <w:sz w:val="22"/>
          <w:szCs w:val="22"/>
        </w:rPr>
        <w:t>CRITERIO 0002-11</w:t>
      </w:r>
    </w:p>
    <w:p w14:paraId="1529EF8C"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983F31">
        <w:rPr>
          <w:rFonts w:ascii="Palatino Linotype" w:eastAsia="Palatino Linotype" w:hAnsi="Palatino Linotype" w:cs="Palatino Linotype"/>
          <w:b/>
          <w:i/>
          <w:sz w:val="22"/>
          <w:szCs w:val="22"/>
        </w:rPr>
        <w:lastRenderedPageBreak/>
        <w:t>ARTÍCULOS 2°, FRACCIÓN V, XV, Y XVI, 3°, 4°, 11 Y 41.</w:t>
      </w:r>
      <w:r w:rsidRPr="00983F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777E6" w14:textId="77777777" w:rsidR="00E03658" w:rsidRPr="00983F31" w:rsidRDefault="003316AC">
      <w:pPr>
        <w:pBdr>
          <w:top w:val="nil"/>
          <w:left w:val="nil"/>
          <w:bottom w:val="nil"/>
          <w:right w:val="nil"/>
          <w:between w:val="nil"/>
        </w:pBdr>
        <w:spacing w:before="240" w:after="240"/>
        <w:ind w:left="567" w:right="567"/>
        <w:jc w:val="both"/>
        <w:rPr>
          <w:sz w:val="22"/>
          <w:szCs w:val="22"/>
        </w:rPr>
      </w:pPr>
      <w:r w:rsidRPr="00983F31">
        <w:rPr>
          <w:rFonts w:ascii="Palatino Linotype" w:eastAsia="Palatino Linotype" w:hAnsi="Palatino Linotype" w:cs="Palatino Linotype"/>
          <w:i/>
          <w:sz w:val="22"/>
          <w:szCs w:val="22"/>
        </w:rPr>
        <w:t xml:space="preserve">En </w:t>
      </w:r>
      <w:proofErr w:type="gramStart"/>
      <w:r w:rsidRPr="00983F31">
        <w:rPr>
          <w:rFonts w:ascii="Palatino Linotype" w:eastAsia="Palatino Linotype" w:hAnsi="Palatino Linotype" w:cs="Palatino Linotype"/>
          <w:i/>
          <w:sz w:val="22"/>
          <w:szCs w:val="22"/>
        </w:rPr>
        <w:t>consecuencia</w:t>
      </w:r>
      <w:proofErr w:type="gramEnd"/>
      <w:r w:rsidRPr="00983F3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91F6235" w14:textId="77777777" w:rsidR="00E03658" w:rsidRPr="00983F31" w:rsidRDefault="003316AC">
      <w:pPr>
        <w:numPr>
          <w:ilvl w:val="0"/>
          <w:numId w:val="4"/>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Que se trate de información registrada en cualquier soporte documental, </w:t>
      </w:r>
      <w:proofErr w:type="gramStart"/>
      <w:r w:rsidRPr="00983F31">
        <w:rPr>
          <w:rFonts w:ascii="Palatino Linotype" w:eastAsia="Palatino Linotype" w:hAnsi="Palatino Linotype" w:cs="Palatino Linotype"/>
          <w:i/>
          <w:sz w:val="22"/>
          <w:szCs w:val="22"/>
        </w:rPr>
        <w:t>que</w:t>
      </w:r>
      <w:proofErr w:type="gramEnd"/>
      <w:r w:rsidRPr="00983F31">
        <w:rPr>
          <w:rFonts w:ascii="Palatino Linotype" w:eastAsia="Palatino Linotype" w:hAnsi="Palatino Linotype" w:cs="Palatino Linotype"/>
          <w:i/>
          <w:sz w:val="22"/>
          <w:szCs w:val="22"/>
        </w:rPr>
        <w:t xml:space="preserve"> en ejercicio de las atribuciones conferidas, sea generada por los Sujetos Obligados;</w:t>
      </w:r>
    </w:p>
    <w:p w14:paraId="2407792D" w14:textId="77777777" w:rsidR="00E03658" w:rsidRPr="00983F31" w:rsidRDefault="003316AC">
      <w:pPr>
        <w:numPr>
          <w:ilvl w:val="0"/>
          <w:numId w:val="4"/>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Que se trate de información registrada en cualquier soporte documental, </w:t>
      </w:r>
      <w:proofErr w:type="gramStart"/>
      <w:r w:rsidRPr="00983F31">
        <w:rPr>
          <w:rFonts w:ascii="Palatino Linotype" w:eastAsia="Palatino Linotype" w:hAnsi="Palatino Linotype" w:cs="Palatino Linotype"/>
          <w:i/>
          <w:sz w:val="22"/>
          <w:szCs w:val="22"/>
        </w:rPr>
        <w:t>que</w:t>
      </w:r>
      <w:proofErr w:type="gramEnd"/>
      <w:r w:rsidRPr="00983F31">
        <w:rPr>
          <w:rFonts w:ascii="Palatino Linotype" w:eastAsia="Palatino Linotype" w:hAnsi="Palatino Linotype" w:cs="Palatino Linotype"/>
          <w:i/>
          <w:sz w:val="22"/>
          <w:szCs w:val="22"/>
        </w:rPr>
        <w:t xml:space="preserve"> en ejercicio de las atribuciones conferidas, sea administrada por los Sujetos Obligados, y</w:t>
      </w:r>
    </w:p>
    <w:p w14:paraId="4DC078BB" w14:textId="77777777" w:rsidR="00E03658" w:rsidRPr="00983F31" w:rsidRDefault="003316AC">
      <w:pPr>
        <w:pBdr>
          <w:top w:val="nil"/>
          <w:left w:val="nil"/>
          <w:bottom w:val="nil"/>
          <w:right w:val="nil"/>
          <w:between w:val="nil"/>
        </w:pBdr>
        <w:spacing w:before="240" w:after="240"/>
        <w:ind w:left="567" w:right="567" w:hanging="283"/>
        <w:jc w:val="both"/>
        <w:rPr>
          <w:sz w:val="22"/>
          <w:szCs w:val="22"/>
        </w:rPr>
      </w:pPr>
      <w:r w:rsidRPr="00983F31">
        <w:rPr>
          <w:rFonts w:ascii="Palatino Linotype" w:eastAsia="Palatino Linotype" w:hAnsi="Palatino Linotype" w:cs="Palatino Linotype"/>
          <w:i/>
          <w:sz w:val="22"/>
          <w:szCs w:val="22"/>
        </w:rPr>
        <w:t xml:space="preserve">3. </w:t>
      </w:r>
      <w:r w:rsidRPr="00983F31">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983F31">
        <w:rPr>
          <w:rFonts w:ascii="Palatino Linotype" w:eastAsia="Palatino Linotype" w:hAnsi="Palatino Linotype" w:cs="Palatino Linotype"/>
          <w:b/>
          <w:i/>
          <w:sz w:val="22"/>
          <w:szCs w:val="22"/>
        </w:rPr>
        <w:t>que</w:t>
      </w:r>
      <w:proofErr w:type="gramEnd"/>
      <w:r w:rsidRPr="00983F31">
        <w:rPr>
          <w:rFonts w:ascii="Palatino Linotype" w:eastAsia="Palatino Linotype" w:hAnsi="Palatino Linotype" w:cs="Palatino Linotype"/>
          <w:b/>
          <w:i/>
          <w:sz w:val="22"/>
          <w:szCs w:val="22"/>
        </w:rPr>
        <w:t xml:space="preserve"> en ejercicio de las atribuciones conferidas, se encuentre en posesión de los Sujetos Obligados.” </w:t>
      </w:r>
      <w:r w:rsidRPr="00983F31">
        <w:rPr>
          <w:rFonts w:ascii="Palatino Linotype" w:eastAsia="Palatino Linotype" w:hAnsi="Palatino Linotype" w:cs="Palatino Linotype"/>
          <w:i/>
          <w:sz w:val="22"/>
          <w:szCs w:val="22"/>
        </w:rPr>
        <w:t>(Énfasis añadido)</w:t>
      </w:r>
    </w:p>
    <w:p w14:paraId="6BE47F6A" w14:textId="77777777" w:rsidR="00E03658" w:rsidRPr="00983F31" w:rsidRDefault="003316A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De ahí que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7F8EB69" w14:textId="77777777" w:rsidR="00E03658" w:rsidRPr="00983F31" w:rsidRDefault="003316A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Ahora bien, para profundizar en el estudio del presente asunto, es conveniente recordar </w:t>
      </w:r>
      <w:proofErr w:type="gramStart"/>
      <w:r w:rsidRPr="00983F31">
        <w:rPr>
          <w:rFonts w:ascii="Palatino Linotype" w:eastAsia="Palatino Linotype" w:hAnsi="Palatino Linotype" w:cs="Palatino Linotype"/>
          <w:sz w:val="22"/>
          <w:szCs w:val="22"/>
        </w:rPr>
        <w:t>que</w:t>
      </w:r>
      <w:proofErr w:type="gramEnd"/>
      <w:r w:rsidRPr="00983F31">
        <w:rPr>
          <w:rFonts w:ascii="Palatino Linotype" w:eastAsia="Palatino Linotype" w:hAnsi="Palatino Linotype" w:cs="Palatino Linotype"/>
          <w:sz w:val="22"/>
          <w:szCs w:val="22"/>
        </w:rPr>
        <w:t xml:space="preserve"> de un análisis a la solicitud de información, se advierte que la parte solicitante requirió al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le proporcionara lo siguiente:</w:t>
      </w:r>
    </w:p>
    <w:p w14:paraId="636BF62E" w14:textId="77777777" w:rsidR="00E03658" w:rsidRPr="00983F31" w:rsidRDefault="003316A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Información de </w:t>
      </w:r>
      <w:r w:rsidRPr="00983F31">
        <w:rPr>
          <w:rFonts w:ascii="Palatino Linotype" w:eastAsia="Palatino Linotype" w:hAnsi="Palatino Linotype" w:cs="Palatino Linotype"/>
          <w:b/>
          <w:sz w:val="22"/>
          <w:szCs w:val="22"/>
          <w:u w:val="single"/>
        </w:rPr>
        <w:t>resultados de auditorías concluidas desde 2021 a 2023.</w:t>
      </w:r>
    </w:p>
    <w:p w14:paraId="3FD03726"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lastRenderedPageBreak/>
        <w:t xml:space="preserve">En respuesta,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se pronunció por conducto de la Contraloría Municipal, la cual refirió que después de haber realizado una búsqueda exhaustiva dentro de los archivos que obran en este Órgano Interno de Control Municipal, se encontró que, </w:t>
      </w:r>
      <w:r w:rsidRPr="00983F31">
        <w:rPr>
          <w:rFonts w:ascii="Palatino Linotype" w:eastAsia="Palatino Linotype" w:hAnsi="Palatino Linotype" w:cs="Palatino Linotype"/>
          <w:b/>
          <w:sz w:val="22"/>
          <w:szCs w:val="22"/>
        </w:rPr>
        <w:t xml:space="preserve">en el periodo antes referido, se realizaron 2 auditorías, mismas que a la fecha </w:t>
      </w:r>
      <w:r w:rsidRPr="00983F31">
        <w:rPr>
          <w:rFonts w:ascii="Palatino Linotype" w:eastAsia="Palatino Linotype" w:hAnsi="Palatino Linotype" w:cs="Palatino Linotype"/>
          <w:b/>
          <w:sz w:val="22"/>
          <w:szCs w:val="22"/>
          <w:u w:val="single"/>
        </w:rPr>
        <w:t>se encuentran en proceso</w:t>
      </w:r>
      <w:r w:rsidRPr="00983F31">
        <w:rPr>
          <w:rFonts w:ascii="Palatino Linotype" w:eastAsia="Palatino Linotype" w:hAnsi="Palatino Linotype" w:cs="Palatino Linotype"/>
          <w:sz w:val="22"/>
          <w:szCs w:val="22"/>
          <w:u w:val="single"/>
        </w:rPr>
        <w:t>;</w:t>
      </w:r>
      <w:r w:rsidRPr="00983F31">
        <w:rPr>
          <w:rFonts w:ascii="Palatino Linotype" w:eastAsia="Palatino Linotype" w:hAnsi="Palatino Linotype" w:cs="Palatino Linotype"/>
          <w:sz w:val="22"/>
          <w:szCs w:val="22"/>
        </w:rPr>
        <w:t xml:space="preserve"> en tal sentido, se está en la imposibilidad legal y material de atender de manera favorable la solicitud del particular.</w:t>
      </w:r>
    </w:p>
    <w:p w14:paraId="31E090FC"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Lo anterior es así, toda vez que el acceso a la información pública se ve restringido, esto con fundamento en el artículo 140 fracciones V y VII de la Ley de Transparencia y Acceso a la Información Pública del Estado de México y Municipios; proporcionando para tal efecto, el acuerdo que da sustento a la clasificación de la información como reservada.</w:t>
      </w:r>
    </w:p>
    <w:p w14:paraId="0F26E7C5"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Una vez conocido este pronunciamiento, </w:t>
      </w:r>
      <w:r w:rsidRPr="00983F31">
        <w:rPr>
          <w:rFonts w:ascii="Palatino Linotype" w:eastAsia="Palatino Linotype" w:hAnsi="Palatino Linotype" w:cs="Palatino Linotype"/>
          <w:b/>
          <w:sz w:val="22"/>
          <w:szCs w:val="22"/>
        </w:rPr>
        <w:t xml:space="preserve">la parte Recurrente </w:t>
      </w:r>
      <w:r w:rsidRPr="00983F31">
        <w:rPr>
          <w:rFonts w:ascii="Palatino Linotype" w:eastAsia="Palatino Linotype" w:hAnsi="Palatino Linotype" w:cs="Palatino Linotype"/>
          <w:sz w:val="22"/>
          <w:szCs w:val="22"/>
        </w:rPr>
        <w:t>presentó el medio de impugnación que nos ocupa, inconformándose medularmente por la negativa a entregar la información, así como por la entrega de información incompleta, toda vez que, a su consideración, las instituciones responsables mencionan que hay más auditorías.</w:t>
      </w:r>
    </w:p>
    <w:p w14:paraId="62962A56"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Así las cosas, durante la etapa de manifestaciones e informe justificado, se tiene constancia que las partes fueron omisas en adjuntar documento alguno, por lo que se tuvo por precluido el plazo para tal efecto y se procede a emitir la resolución que conforme a derecho corresponda. </w:t>
      </w:r>
    </w:p>
    <w:p w14:paraId="35E300CE"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Una vez expuestas las posturas de las partes, resulta necesario iniciar el presente análisis, recordando que, desde la respuesta inicial, obra el pronunciamiento de la Contralora Municipal, la cual, de conformidad con la Ley Orgánica Municipal del Estado de México, cuenta con una serie de atribuciones, de las cuales destaca la siguiente:</w:t>
      </w:r>
    </w:p>
    <w:p w14:paraId="60A2B753"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5FD8D9"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“Artículo 112. El órgano interno de control municipal tendrá a su cargo las </w:t>
      </w:r>
      <w:proofErr w:type="gramStart"/>
      <w:r w:rsidRPr="00983F31">
        <w:rPr>
          <w:rFonts w:ascii="Palatino Linotype" w:eastAsia="Palatino Linotype" w:hAnsi="Palatino Linotype" w:cs="Palatino Linotype"/>
          <w:i/>
          <w:sz w:val="22"/>
          <w:szCs w:val="22"/>
        </w:rPr>
        <w:t>funciones  siguientes</w:t>
      </w:r>
      <w:proofErr w:type="gramEnd"/>
      <w:r w:rsidRPr="00983F31">
        <w:rPr>
          <w:rFonts w:ascii="Palatino Linotype" w:eastAsia="Palatino Linotype" w:hAnsi="Palatino Linotype" w:cs="Palatino Linotype"/>
          <w:i/>
          <w:sz w:val="22"/>
          <w:szCs w:val="22"/>
        </w:rPr>
        <w:t>:</w:t>
      </w:r>
    </w:p>
    <w:p w14:paraId="410ED3AD"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lastRenderedPageBreak/>
        <w:t>…</w:t>
      </w:r>
    </w:p>
    <w:p w14:paraId="70DB5B54"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983F31">
        <w:rPr>
          <w:rFonts w:ascii="Palatino Linotype" w:eastAsia="Palatino Linotype" w:hAnsi="Palatino Linotype" w:cs="Palatino Linotype"/>
          <w:i/>
          <w:sz w:val="22"/>
          <w:szCs w:val="22"/>
        </w:rPr>
        <w:t>XI. Realizar auditorías y evaluaciones</w:t>
      </w:r>
      <w:r w:rsidRPr="00983F31">
        <w:rPr>
          <w:rFonts w:ascii="Palatino Linotype" w:eastAsia="Palatino Linotype" w:hAnsi="Palatino Linotype" w:cs="Palatino Linotype"/>
          <w:b/>
          <w:i/>
          <w:sz w:val="22"/>
          <w:szCs w:val="22"/>
          <w:u w:val="single"/>
        </w:rPr>
        <w:t xml:space="preserve"> e informar del resultado de las mismas al ayuntamiento;” </w:t>
      </w:r>
      <w:r w:rsidRPr="00983F31">
        <w:rPr>
          <w:rFonts w:ascii="Palatino Linotype" w:eastAsia="Palatino Linotype" w:hAnsi="Palatino Linotype" w:cs="Palatino Linotype"/>
          <w:i/>
          <w:sz w:val="22"/>
          <w:szCs w:val="22"/>
        </w:rPr>
        <w:t>(Énfasis añadido)</w:t>
      </w:r>
    </w:p>
    <w:p w14:paraId="2A4B8A4C"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0544ED" w14:textId="77777777" w:rsidR="00E03658" w:rsidRPr="00983F31" w:rsidRDefault="003316AC">
      <w:pPr>
        <w:spacing w:line="360" w:lineRule="auto"/>
        <w:ind w:right="141"/>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En tal tesitura, a juicio de este Organismo Garante, es dable afirmar que toda vez que se realizó el turno de la solicitud de información a la unidad administrativa encargada de la realización de las auditorías, así como de informar los resultados de las mismas, es dable afirmar que si se turnó el requerimiento de información a la unidad administrativa competente y esta se pronunció desde la respuesta, por ende, es dable afirmar que en el presente asunto obra un pronunciamiento de la unidad administrativa competente, ya que turnó la solicitud al área en la que podría obrar la información de conformidad con la fracción XXXIX del artículo tercero de la legislación local vigente en materia de transparencia: </w:t>
      </w:r>
    </w:p>
    <w:p w14:paraId="7831FE3A" w14:textId="77777777" w:rsidR="00E03658" w:rsidRPr="00983F31" w:rsidRDefault="00E0365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F2F7E0" w14:textId="77777777" w:rsidR="00E03658" w:rsidRPr="00983F31" w:rsidRDefault="003316AC">
      <w:pPr>
        <w:pBdr>
          <w:top w:val="nil"/>
          <w:left w:val="nil"/>
          <w:bottom w:val="nil"/>
          <w:right w:val="nil"/>
          <w:between w:val="nil"/>
        </w:pBdr>
        <w:ind w:left="864" w:right="864"/>
        <w:jc w:val="both"/>
      </w:pPr>
      <w:r w:rsidRPr="00983F31">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41C0924" w14:textId="77777777" w:rsidR="00E03658" w:rsidRPr="00983F31" w:rsidRDefault="00E03658"/>
    <w:p w14:paraId="72978FD4" w14:textId="77777777" w:rsidR="00E03658" w:rsidRPr="00983F31" w:rsidRDefault="003316AC">
      <w:pPr>
        <w:pBdr>
          <w:top w:val="nil"/>
          <w:left w:val="nil"/>
          <w:bottom w:val="nil"/>
          <w:right w:val="nil"/>
          <w:between w:val="nil"/>
        </w:pBdr>
        <w:shd w:val="clear" w:color="auto" w:fill="FFFFFF"/>
        <w:spacing w:line="360" w:lineRule="auto"/>
        <w:jc w:val="both"/>
        <w:rPr>
          <w:sz w:val="22"/>
          <w:szCs w:val="22"/>
        </w:rPr>
      </w:pPr>
      <w:r w:rsidRPr="00983F31">
        <w:rPr>
          <w:rFonts w:ascii="Palatino Linotype" w:eastAsia="Palatino Linotype" w:hAnsi="Palatino Linotype" w:cs="Palatino Linotype"/>
          <w:sz w:val="22"/>
          <w:szCs w:val="22"/>
        </w:rPr>
        <w:t xml:space="preserve">En este orden de ideas, se advierte que efectivamente la Unidad de Transparencia </w:t>
      </w:r>
      <w:r w:rsidRPr="00983F31">
        <w:rPr>
          <w:rFonts w:ascii="Palatino Linotype" w:eastAsia="Palatino Linotype" w:hAnsi="Palatino Linotype" w:cs="Palatino Linotype"/>
          <w:b/>
          <w:sz w:val="22"/>
          <w:szCs w:val="22"/>
        </w:rPr>
        <w:t>cumplió con el procedimiento de búsqueda de la información</w:t>
      </w:r>
      <w:r w:rsidRPr="00983F31">
        <w:rPr>
          <w:rFonts w:ascii="Palatino Linotype" w:eastAsia="Palatino Linotype" w:hAnsi="Palatino Linotype" w:cs="Palatino Linotype"/>
          <w:sz w:val="22"/>
          <w:szCs w:val="22"/>
        </w:rPr>
        <w:t>, expresado en el artículo 162 de la Ley de Transparencia y Acceso a la Información Pública del Estado de México y Municipios, el cual menciona lo siguiente:</w:t>
      </w:r>
    </w:p>
    <w:p w14:paraId="3B75ABA1" w14:textId="77777777" w:rsidR="00E03658" w:rsidRPr="00983F31" w:rsidRDefault="00E03658"/>
    <w:p w14:paraId="2C4623D2" w14:textId="77777777" w:rsidR="00E03658" w:rsidRPr="00983F31" w:rsidRDefault="003316AC">
      <w:pPr>
        <w:pBdr>
          <w:top w:val="nil"/>
          <w:left w:val="nil"/>
          <w:bottom w:val="nil"/>
          <w:right w:val="nil"/>
          <w:between w:val="nil"/>
        </w:pBdr>
        <w:ind w:left="864" w:right="864"/>
        <w:jc w:val="both"/>
      </w:pPr>
      <w:r w:rsidRPr="00983F31">
        <w:rPr>
          <w:rFonts w:ascii="Palatino Linotype" w:eastAsia="Palatino Linotype" w:hAnsi="Palatino Linotype" w:cs="Palatino Linotype"/>
          <w:i/>
          <w:sz w:val="22"/>
          <w:szCs w:val="22"/>
        </w:rPr>
        <w:t xml:space="preserve">“Artículo 162. Las unidades de transparencia deberán garantizar que las solicitudes </w:t>
      </w:r>
      <w:r w:rsidRPr="00983F31">
        <w:rPr>
          <w:rFonts w:ascii="Palatino Linotype" w:eastAsia="Palatino Linotype" w:hAnsi="Palatino Linotype" w:cs="Palatino Linotype"/>
          <w:b/>
          <w:i/>
          <w:sz w:val="22"/>
          <w:szCs w:val="22"/>
        </w:rPr>
        <w:t xml:space="preserve">se turnen a todas las Áreas competentes </w:t>
      </w:r>
      <w:r w:rsidRPr="00983F3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9D8EB16"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BF5C85"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lastRenderedPageBreak/>
        <w:t xml:space="preserve">Establecido lo anterior, debemos recordar que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manifestó en su respuesta </w:t>
      </w:r>
      <w:proofErr w:type="gramStart"/>
      <w:r w:rsidRPr="00983F31">
        <w:rPr>
          <w:rFonts w:ascii="Palatino Linotype" w:eastAsia="Palatino Linotype" w:hAnsi="Palatino Linotype" w:cs="Palatino Linotype"/>
          <w:sz w:val="22"/>
          <w:szCs w:val="22"/>
        </w:rPr>
        <w:t>que</w:t>
      </w:r>
      <w:proofErr w:type="gramEnd"/>
      <w:r w:rsidRPr="00983F31">
        <w:rPr>
          <w:rFonts w:ascii="Palatino Linotype" w:eastAsia="Palatino Linotype" w:hAnsi="Palatino Linotype" w:cs="Palatino Linotype"/>
          <w:sz w:val="22"/>
          <w:szCs w:val="22"/>
        </w:rPr>
        <w:t xml:space="preserve"> dentro del periodo solicitado por </w:t>
      </w:r>
      <w:r w:rsidRPr="00983F31">
        <w:rPr>
          <w:rFonts w:ascii="Palatino Linotype" w:eastAsia="Palatino Linotype" w:hAnsi="Palatino Linotype" w:cs="Palatino Linotype"/>
          <w:b/>
          <w:sz w:val="22"/>
          <w:szCs w:val="22"/>
        </w:rPr>
        <w:t>la parte Recurrente</w:t>
      </w:r>
      <w:r w:rsidRPr="00983F31">
        <w:rPr>
          <w:rFonts w:ascii="Palatino Linotype" w:eastAsia="Palatino Linotype" w:hAnsi="Palatino Linotype" w:cs="Palatino Linotype"/>
          <w:sz w:val="22"/>
          <w:szCs w:val="22"/>
        </w:rPr>
        <w:t>, se localizaron dos auditorías, las cuales se encuentran en proceso a la fecha de la solicitud, por lo cual, tuvo a bien determinar la reserva de la información.</w:t>
      </w:r>
    </w:p>
    <w:p w14:paraId="154D36A2"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4E358FEF" w14:textId="77777777" w:rsidR="00E03658" w:rsidRPr="00983F31" w:rsidRDefault="003316AC">
      <w:pPr>
        <w:spacing w:line="360" w:lineRule="auto"/>
        <w:jc w:val="both"/>
        <w:rPr>
          <w:rFonts w:ascii="Palatino Linotype" w:eastAsia="Palatino Linotype" w:hAnsi="Palatino Linotype" w:cs="Palatino Linotype"/>
          <w:b/>
          <w:sz w:val="22"/>
          <w:szCs w:val="22"/>
          <w:u w:val="single"/>
        </w:rPr>
      </w:pPr>
      <w:r w:rsidRPr="00983F31">
        <w:rPr>
          <w:rFonts w:ascii="Palatino Linotype" w:eastAsia="Palatino Linotype" w:hAnsi="Palatino Linotype" w:cs="Palatino Linotype"/>
          <w:sz w:val="22"/>
          <w:szCs w:val="22"/>
        </w:rPr>
        <w:t xml:space="preserve">En tal sentido, teniendo en cuenta que </w:t>
      </w:r>
      <w:r w:rsidRPr="00983F31">
        <w:rPr>
          <w:rFonts w:ascii="Palatino Linotype" w:eastAsia="Palatino Linotype" w:hAnsi="Palatino Linotype" w:cs="Palatino Linotype"/>
          <w:b/>
          <w:sz w:val="22"/>
          <w:szCs w:val="22"/>
        </w:rPr>
        <w:t>la parte Recurrente</w:t>
      </w:r>
      <w:r w:rsidRPr="00983F31">
        <w:rPr>
          <w:rFonts w:ascii="Palatino Linotype" w:eastAsia="Palatino Linotype" w:hAnsi="Palatino Linotype" w:cs="Palatino Linotype"/>
          <w:sz w:val="22"/>
          <w:szCs w:val="22"/>
        </w:rPr>
        <w:t xml:space="preserve"> requiere de manera concreta, información de </w:t>
      </w:r>
      <w:r w:rsidRPr="00983F31">
        <w:rPr>
          <w:rFonts w:ascii="Palatino Linotype" w:eastAsia="Palatino Linotype" w:hAnsi="Palatino Linotype" w:cs="Palatino Linotype"/>
          <w:b/>
          <w:sz w:val="22"/>
          <w:szCs w:val="22"/>
          <w:u w:val="single"/>
        </w:rPr>
        <w:t>resultados de auditoría</w:t>
      </w:r>
      <w:r w:rsidRPr="00983F31">
        <w:rPr>
          <w:rFonts w:ascii="Palatino Linotype" w:eastAsia="Palatino Linotype" w:hAnsi="Palatino Linotype" w:cs="Palatino Linotype"/>
          <w:sz w:val="22"/>
          <w:szCs w:val="22"/>
        </w:rPr>
        <w:t xml:space="preserve">s concluidas desde 2021 a 2023, a consideración de este Organismo Garante, estos pueden obrar en los informes de auditorías, emitidos por las autoridades auditoras, lo anterior se sustenta con la siguiente conceptualización realizada por el artículo 2, fracción XIII de la Ley de Fiscalización Superior del Estado de México, que establece que el informe de auditoría es un documento técnico mediante el cual </w:t>
      </w:r>
      <w:r w:rsidRPr="00983F31">
        <w:rPr>
          <w:rFonts w:ascii="Palatino Linotype" w:eastAsia="Palatino Linotype" w:hAnsi="Palatino Linotype" w:cs="Palatino Linotype"/>
          <w:b/>
          <w:sz w:val="22"/>
          <w:szCs w:val="22"/>
          <w:u w:val="single"/>
        </w:rPr>
        <w:t>se presentan los datos que identifican los resultados finales obtenidos con las observaciones determinadas en la auditoría a la entidad fiscalizada.</w:t>
      </w:r>
    </w:p>
    <w:p w14:paraId="77DFAEAB"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B3CD712"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A mayor abundamiento de lo anterior, se trae a colación lo previsto por la Secretaría de la Función Pública:</w:t>
      </w:r>
    </w:p>
    <w:p w14:paraId="4813BE9B"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38841DD2"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“II.3 INFORME</w:t>
      </w:r>
    </w:p>
    <w:p w14:paraId="3F78CF24"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w:t>
      </w:r>
    </w:p>
    <w:p w14:paraId="18AF675B" w14:textId="77777777" w:rsidR="00E03658" w:rsidRPr="00983F31" w:rsidRDefault="003316AC">
      <w:pPr>
        <w:spacing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rPr>
        <w:t>Los organismos auditores (unidades auditoras) deben informar a la autoridad competente sobre sus resultados, priorizando observaciones o hechos de particular importancia y trascendencia.</w:t>
      </w:r>
    </w:p>
    <w:p w14:paraId="1C1CC848"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Cuando los organismos auditores (unidades auditoras) hacen sus informes del dominio público, se garantiza su amplia diseminación y debate, con lo que se incrementan las posibilidades de que las recomendaciones y observaciones hechas sean atendidas de manera oportuna y eficaz.</w:t>
      </w:r>
    </w:p>
    <w:p w14:paraId="173C2ACE"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w:t>
      </w:r>
    </w:p>
    <w:p w14:paraId="7A42E099"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Por otra parte, la Norma Profesional de Auditoría del Sistema Nacional de Fiscalización No. 20 “Principios de Transparencia y Rendición de Cuentas”, en su numeral 2.8, refiere que los organismos auditores (unidades auditoras) comunican </w:t>
      </w:r>
      <w:r w:rsidRPr="00983F31">
        <w:rPr>
          <w:rFonts w:ascii="Palatino Linotype" w:eastAsia="Palatino Linotype" w:hAnsi="Palatino Linotype" w:cs="Palatino Linotype"/>
          <w:i/>
          <w:sz w:val="22"/>
          <w:szCs w:val="22"/>
        </w:rPr>
        <w:lastRenderedPageBreak/>
        <w:t>sus actividades y los resultados de las auditorías practicadas de manera amplia y oportuna, por lo cual dichos organismos deben:</w:t>
      </w:r>
    </w:p>
    <w:p w14:paraId="72AF3D86"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Elaborar y emitir sus informes de auditoría en los plazos establecidos. La transparencia y la rendición de cuentas se verán reforzadas si los trabajos de auditoría y la información que de ellos derive es proporcionada de manera oportuna, pertinente y confiable.</w:t>
      </w:r>
    </w:p>
    <w:p w14:paraId="47D825E8"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u w:val="single"/>
        </w:rPr>
        <w:t>Los informes de los organismos auditores (unidades auditoras) deberán ser accesibles y comprensibles a todo el público en general</w:t>
      </w:r>
      <w:r w:rsidRPr="00983F31">
        <w:rPr>
          <w:rFonts w:ascii="Palatino Linotype" w:eastAsia="Palatino Linotype" w:hAnsi="Palatino Linotype" w:cs="Palatino Linotype"/>
          <w:i/>
          <w:sz w:val="22"/>
          <w:szCs w:val="22"/>
        </w:rPr>
        <w:t>, o bien, a la autoridad competente según la normatividad aplicable.</w:t>
      </w:r>
    </w:p>
    <w:p w14:paraId="4A33023B" w14:textId="77777777" w:rsidR="00E03658" w:rsidRPr="00983F31" w:rsidRDefault="003316AC">
      <w:pP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Al respecto, la Décima Norma General de Auditoría Pública, que se relaciona con esta etapa de la auditoría, en términos generales refiere que </w:t>
      </w:r>
      <w:r w:rsidRPr="00983F31">
        <w:rPr>
          <w:rFonts w:ascii="Palatino Linotype" w:eastAsia="Palatino Linotype" w:hAnsi="Palatino Linotype" w:cs="Palatino Linotype"/>
          <w:b/>
          <w:i/>
          <w:sz w:val="22"/>
          <w:szCs w:val="22"/>
          <w:u w:val="single"/>
        </w:rPr>
        <w:t xml:space="preserve">el informe es el documento que señala los hallazgos del auditor, así como sus conclusiones y recomendaciones; y que la forma de presentación es por escrito y debe ser oportuno, completo, exacto, objetivo, convincente, claro, conciso y de utilidad” </w:t>
      </w:r>
      <w:r w:rsidRPr="00983F31">
        <w:rPr>
          <w:rFonts w:ascii="Palatino Linotype" w:eastAsia="Palatino Linotype" w:hAnsi="Palatino Linotype" w:cs="Palatino Linotype"/>
          <w:i/>
          <w:sz w:val="22"/>
          <w:szCs w:val="22"/>
        </w:rPr>
        <w:t>(Énfasis añadido)</w:t>
      </w:r>
    </w:p>
    <w:p w14:paraId="21E9802E"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15E72A06"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De tal suerte que un informe de auditoría da cuenta de los hallazgos del auditor, por lo que podemos afirmar que implica que el proceso de revisión ha concluido y derivado de ello, se emite el informe correspondiente con los resultados, recomendaciones y observaciones que la entidad auditada debe atender.</w:t>
      </w:r>
    </w:p>
    <w:p w14:paraId="6043DC54"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26686C8B"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Por consiguiente, trasladando estas nociones al caso concreto, si en respuesta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señaló que se localizaron dos auditorías pero estas se encuentran en trámite, esto implica que a la fecha de la solicitud, el documento solicitado, es decir, el informe de resultados de auditoría no se ha generado, por lo tanto, es importante hacer del conocimiento del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que en este caso no era necesaria la emisión de un acuerdo de clasificación, toda vez que no fue peticionado el expediente de la auditoría pues se insiste, se peticionaron los resultados de dichas auditorías, por lo que bastaba con que se pronunciara en el sentido de contar o no con la información solicitada.</w:t>
      </w:r>
    </w:p>
    <w:p w14:paraId="0F18C4CD"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444297B5"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lastRenderedPageBreak/>
        <w:t xml:space="preserve">Ahora bien, regresando a lo manifestado en respuesta por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tenemos que por lo que respecta a </w:t>
      </w:r>
      <w:r w:rsidRPr="00983F31">
        <w:rPr>
          <w:rFonts w:ascii="Palatino Linotype" w:eastAsia="Palatino Linotype" w:hAnsi="Palatino Linotype" w:cs="Palatino Linotype"/>
          <w:b/>
          <w:sz w:val="22"/>
          <w:szCs w:val="22"/>
        </w:rPr>
        <w:t xml:space="preserve">las dos auditorías que ya refirió que se encuentran en trámite, nos encontramos en presencia de un hecho negativo, </w:t>
      </w:r>
      <w:r w:rsidRPr="00983F31">
        <w:rPr>
          <w:rFonts w:ascii="Palatino Linotype" w:eastAsia="Palatino Linotype" w:hAnsi="Palatino Linotype" w:cs="Palatino Linotype"/>
          <w:sz w:val="22"/>
          <w:szCs w:val="22"/>
        </w:rPr>
        <w:t>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9C2CD2D"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14609B1" w14:textId="77777777" w:rsidR="00E03658" w:rsidRPr="00983F31" w:rsidRDefault="003316AC">
      <w:pPr>
        <w:pBdr>
          <w:top w:val="nil"/>
          <w:left w:val="nil"/>
          <w:bottom w:val="nil"/>
          <w:right w:val="nil"/>
          <w:between w:val="nil"/>
        </w:pBdr>
        <w:ind w:left="860" w:right="560"/>
        <w:jc w:val="both"/>
      </w:pPr>
      <w:r w:rsidRPr="00983F31">
        <w:rPr>
          <w:rFonts w:ascii="Palatino Linotype" w:eastAsia="Palatino Linotype" w:hAnsi="Palatino Linotype" w:cs="Palatino Linotype"/>
          <w:b/>
          <w:i/>
          <w:sz w:val="22"/>
          <w:szCs w:val="22"/>
        </w:rPr>
        <w:t>HECHOS NEGATIVOS, NO SON SUSCEPTIBLES DE DEMOSTRACIÓN.</w:t>
      </w:r>
    </w:p>
    <w:p w14:paraId="06EEBD0C" w14:textId="77777777" w:rsidR="00E03658" w:rsidRPr="00983F31" w:rsidRDefault="003316AC">
      <w:pPr>
        <w:pBdr>
          <w:top w:val="nil"/>
          <w:left w:val="nil"/>
          <w:bottom w:val="nil"/>
          <w:right w:val="nil"/>
          <w:between w:val="nil"/>
        </w:pBdr>
        <w:ind w:left="860" w:right="560"/>
        <w:jc w:val="both"/>
      </w:pPr>
      <w:r w:rsidRPr="00983F31">
        <w:rPr>
          <w:rFonts w:ascii="Palatino Linotype" w:eastAsia="Palatino Linotype" w:hAnsi="Palatino Linotype" w:cs="Palatino Linotype"/>
          <w:i/>
          <w:sz w:val="22"/>
          <w:szCs w:val="22"/>
        </w:rPr>
        <w:t xml:space="preserve">Tratándose de un hecho negativo, el Juez no tiene </w:t>
      </w:r>
      <w:proofErr w:type="spellStart"/>
      <w:r w:rsidRPr="00983F31">
        <w:rPr>
          <w:rFonts w:ascii="Palatino Linotype" w:eastAsia="Palatino Linotype" w:hAnsi="Palatino Linotype" w:cs="Palatino Linotype"/>
          <w:i/>
          <w:sz w:val="22"/>
          <w:szCs w:val="22"/>
        </w:rPr>
        <w:t>por que</w:t>
      </w:r>
      <w:proofErr w:type="spellEnd"/>
      <w:r w:rsidRPr="00983F31">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0FD71E80" w14:textId="77777777" w:rsidR="00E03658" w:rsidRPr="00983F31" w:rsidRDefault="003316AC">
      <w:pPr>
        <w:pBdr>
          <w:top w:val="nil"/>
          <w:left w:val="nil"/>
          <w:bottom w:val="nil"/>
          <w:right w:val="nil"/>
          <w:between w:val="nil"/>
        </w:pBdr>
        <w:ind w:left="860" w:right="560"/>
        <w:jc w:val="both"/>
      </w:pPr>
      <w:r w:rsidRPr="00983F31">
        <w:rPr>
          <w:rFonts w:ascii="Palatino Linotype" w:eastAsia="Palatino Linotype" w:hAnsi="Palatino Linotype" w:cs="Palatino Linotype"/>
          <w:i/>
          <w:sz w:val="22"/>
          <w:szCs w:val="22"/>
        </w:rPr>
        <w:t xml:space="preserve">Amparo en revisión 2022/61. José García </w:t>
      </w:r>
      <w:proofErr w:type="gramStart"/>
      <w:r w:rsidRPr="00983F31">
        <w:rPr>
          <w:rFonts w:ascii="Palatino Linotype" w:eastAsia="Palatino Linotype" w:hAnsi="Palatino Linotype" w:cs="Palatino Linotype"/>
          <w:i/>
          <w:sz w:val="22"/>
          <w:szCs w:val="22"/>
        </w:rPr>
        <w:t>Florín</w:t>
      </w:r>
      <w:proofErr w:type="gramEnd"/>
      <w:r w:rsidRPr="00983F31">
        <w:rPr>
          <w:rFonts w:ascii="Palatino Linotype" w:eastAsia="Palatino Linotype" w:hAnsi="Palatino Linotype" w:cs="Palatino Linotype"/>
          <w:i/>
          <w:sz w:val="22"/>
          <w:szCs w:val="22"/>
        </w:rPr>
        <w:t xml:space="preserve"> (Menor). 9 de octubre de 1961. Cinco votos. Ponente: José Rivera Pérez Campos.”</w:t>
      </w:r>
    </w:p>
    <w:p w14:paraId="4AB9BD43" w14:textId="77777777" w:rsidR="00E03658" w:rsidRPr="00983F31" w:rsidRDefault="003316A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sólo proporcionará la información que obra en sus archivos, lo que a</w:t>
      </w:r>
      <w:r w:rsidRPr="00983F31">
        <w:rPr>
          <w:rFonts w:ascii="Palatino Linotype" w:eastAsia="Palatino Linotype" w:hAnsi="Palatino Linotype" w:cs="Palatino Linotype"/>
          <w:i/>
          <w:sz w:val="22"/>
          <w:szCs w:val="22"/>
        </w:rPr>
        <w:t xml:space="preserve"> contrario sensu</w:t>
      </w:r>
      <w:r w:rsidRPr="00983F31">
        <w:rPr>
          <w:rFonts w:ascii="Palatino Linotype" w:eastAsia="Palatino Linotype" w:hAnsi="Palatino Linotype" w:cs="Palatino Linotype"/>
          <w:sz w:val="22"/>
          <w:szCs w:val="22"/>
        </w:rPr>
        <w:t xml:space="preserve"> significa que no se está obligado a proporcionar lo que no obre en sus archivos. </w:t>
      </w:r>
    </w:p>
    <w:p w14:paraId="529E85FC" w14:textId="77777777" w:rsidR="00E03658" w:rsidRPr="00983F31" w:rsidRDefault="003316AC">
      <w:pPr>
        <w:tabs>
          <w:tab w:val="left" w:pos="4962"/>
        </w:tabs>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Por lo que, si bien es cierto, no es dable ordenar el informe de auditoría de las dos auditorías en trámite referidas por el </w:t>
      </w:r>
      <w:r w:rsidRPr="00983F31">
        <w:rPr>
          <w:rFonts w:ascii="Palatino Linotype" w:eastAsia="Palatino Linotype" w:hAnsi="Palatino Linotype" w:cs="Palatino Linotype"/>
          <w:b/>
          <w:sz w:val="22"/>
          <w:szCs w:val="22"/>
        </w:rPr>
        <w:t xml:space="preserve">Sujeto Obligado </w:t>
      </w:r>
      <w:r w:rsidRPr="00983F31">
        <w:rPr>
          <w:rFonts w:ascii="Palatino Linotype" w:eastAsia="Palatino Linotype" w:hAnsi="Palatino Linotype" w:cs="Palatino Linotype"/>
          <w:sz w:val="22"/>
          <w:szCs w:val="22"/>
        </w:rPr>
        <w:t xml:space="preserve">en respuesta, también lo es que este Organismo Garante, advierte que le asiste la razón a </w:t>
      </w:r>
      <w:r w:rsidRPr="00983F31">
        <w:rPr>
          <w:rFonts w:ascii="Palatino Linotype" w:eastAsia="Palatino Linotype" w:hAnsi="Palatino Linotype" w:cs="Palatino Linotype"/>
          <w:b/>
          <w:sz w:val="22"/>
          <w:szCs w:val="22"/>
        </w:rPr>
        <w:t>la parte Recurrente</w:t>
      </w:r>
      <w:r w:rsidRPr="00983F31">
        <w:rPr>
          <w:rFonts w:ascii="Palatino Linotype" w:eastAsia="Palatino Linotype" w:hAnsi="Palatino Linotype" w:cs="Palatino Linotype"/>
          <w:sz w:val="22"/>
          <w:szCs w:val="22"/>
        </w:rPr>
        <w:t xml:space="preserve">, al señalar que la información proporcionada se encuentra incompleta, en virtud de que este Instituto realizó una revisión al portal de Información Pública Mexiquense (IPOMEX) del Sujeto obligado, a la </w:t>
      </w:r>
      <w:r w:rsidRPr="00983F31">
        <w:rPr>
          <w:rFonts w:ascii="Palatino Linotype" w:eastAsia="Palatino Linotype" w:hAnsi="Palatino Linotype" w:cs="Palatino Linotype"/>
          <w:b/>
          <w:i/>
          <w:sz w:val="22"/>
          <w:szCs w:val="22"/>
        </w:rPr>
        <w:t xml:space="preserve">fracción XXVIII Resultados de auditorías realizadas, </w:t>
      </w:r>
      <w:r w:rsidRPr="00983F31">
        <w:rPr>
          <w:rFonts w:ascii="Palatino Linotype" w:eastAsia="Palatino Linotype" w:hAnsi="Palatino Linotype" w:cs="Palatino Linotype"/>
          <w:sz w:val="22"/>
          <w:szCs w:val="22"/>
        </w:rPr>
        <w:t xml:space="preserve">y constató que dentro de los ejercicios fiscales del 2021 al 2023, si obra al menos un registro de dos auditorías las cuales ya se encuentran concluidas, tan es así que ya cuenta con un informe y recomendaciones emitidas; se insertan </w:t>
      </w:r>
      <w:r w:rsidRPr="00983F31">
        <w:rPr>
          <w:rFonts w:ascii="Palatino Linotype" w:eastAsia="Palatino Linotype" w:hAnsi="Palatino Linotype" w:cs="Palatino Linotype"/>
          <w:sz w:val="22"/>
          <w:szCs w:val="22"/>
        </w:rPr>
        <w:lastRenderedPageBreak/>
        <w:t>las siguientes impresiones de pantalla de dos auditorías localizadas correspondientes al ejercicio fiscal 2021, a manera de ejemplo, para reforzar esta argumentación:</w:t>
      </w:r>
    </w:p>
    <w:p w14:paraId="2686FBCD"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76A67D" w14:textId="77777777" w:rsidR="00E03658" w:rsidRPr="00983F31" w:rsidRDefault="003316AC">
      <w:pPr>
        <w:numPr>
          <w:ilvl w:val="0"/>
          <w:numId w:val="2"/>
        </w:numPr>
        <w:pBdr>
          <w:top w:val="nil"/>
          <w:left w:val="nil"/>
          <w:bottom w:val="nil"/>
          <w:right w:val="nil"/>
          <w:between w:val="nil"/>
        </w:pBdr>
        <w:spacing w:line="360" w:lineRule="auto"/>
        <w:ind w:left="0" w:hanging="142"/>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 xml:space="preserve"> Auditoría ATL/CM/AO/01-01/2021</w:t>
      </w:r>
    </w:p>
    <w:p w14:paraId="19DDDA09"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noProof/>
          <w:sz w:val="22"/>
          <w:szCs w:val="22"/>
        </w:rPr>
        <w:drawing>
          <wp:inline distT="0" distB="0" distL="0" distR="0" wp14:anchorId="7F6FE8DE" wp14:editId="034577F3">
            <wp:extent cx="4157243" cy="1507001"/>
            <wp:effectExtent l="0" t="0" r="0" b="0"/>
            <wp:docPr id="20832964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157243" cy="1507001"/>
                    </a:xfrm>
                    <a:prstGeom prst="rect">
                      <a:avLst/>
                    </a:prstGeom>
                    <a:ln/>
                  </pic:spPr>
                </pic:pic>
              </a:graphicData>
            </a:graphic>
          </wp:inline>
        </w:drawing>
      </w:r>
    </w:p>
    <w:p w14:paraId="6F024FD4"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noProof/>
          <w:sz w:val="22"/>
          <w:szCs w:val="22"/>
        </w:rPr>
        <w:drawing>
          <wp:inline distT="0" distB="0" distL="0" distR="0" wp14:anchorId="1B175CF4" wp14:editId="6A55AE8B">
            <wp:extent cx="3267422" cy="438421"/>
            <wp:effectExtent l="9525" t="9525" r="9525" b="9525"/>
            <wp:docPr id="208329642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t="31345"/>
                    <a:stretch>
                      <a:fillRect/>
                    </a:stretch>
                  </pic:blipFill>
                  <pic:spPr>
                    <a:xfrm>
                      <a:off x="0" y="0"/>
                      <a:ext cx="3267422" cy="438421"/>
                    </a:xfrm>
                    <a:prstGeom prst="rect">
                      <a:avLst/>
                    </a:prstGeom>
                    <a:ln w="9525">
                      <a:solidFill>
                        <a:srgbClr val="000000"/>
                      </a:solidFill>
                      <a:prstDash val="solid"/>
                    </a:ln>
                  </pic:spPr>
                </pic:pic>
              </a:graphicData>
            </a:graphic>
          </wp:inline>
        </w:drawing>
      </w:r>
    </w:p>
    <w:p w14:paraId="46BD5992"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noProof/>
          <w:sz w:val="22"/>
          <w:szCs w:val="22"/>
        </w:rPr>
        <w:drawing>
          <wp:inline distT="0" distB="0" distL="0" distR="0" wp14:anchorId="7415FA49" wp14:editId="0A2FC306">
            <wp:extent cx="5089140" cy="1736908"/>
            <wp:effectExtent l="0" t="0" r="0" b="0"/>
            <wp:docPr id="20832964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089140" cy="1736908"/>
                    </a:xfrm>
                    <a:prstGeom prst="rect">
                      <a:avLst/>
                    </a:prstGeom>
                    <a:ln/>
                  </pic:spPr>
                </pic:pic>
              </a:graphicData>
            </a:graphic>
          </wp:inline>
        </w:drawing>
      </w:r>
    </w:p>
    <w:p w14:paraId="6922230F" w14:textId="77777777" w:rsidR="00E03658" w:rsidRPr="00983F31" w:rsidRDefault="00E0365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A7DB4D" w14:textId="77777777" w:rsidR="00E03658" w:rsidRPr="00983F31" w:rsidRDefault="003316AC">
      <w:pPr>
        <w:pBdr>
          <w:top w:val="nil"/>
          <w:left w:val="nil"/>
          <w:bottom w:val="nil"/>
          <w:right w:val="nil"/>
          <w:between w:val="nil"/>
        </w:pBdr>
        <w:spacing w:line="360" w:lineRule="auto"/>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II. Auditoría ATL/CM/178/04/2021</w:t>
      </w:r>
    </w:p>
    <w:p w14:paraId="0B95058C"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noProof/>
          <w:sz w:val="22"/>
          <w:szCs w:val="22"/>
        </w:rPr>
        <w:drawing>
          <wp:inline distT="0" distB="0" distL="0" distR="0" wp14:anchorId="6559846F" wp14:editId="363A8C90">
            <wp:extent cx="3359770" cy="782674"/>
            <wp:effectExtent l="9525" t="9525" r="9525" b="9525"/>
            <wp:docPr id="20832964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r="640" b="10869"/>
                    <a:stretch>
                      <a:fillRect/>
                    </a:stretch>
                  </pic:blipFill>
                  <pic:spPr>
                    <a:xfrm>
                      <a:off x="0" y="0"/>
                      <a:ext cx="3359770" cy="782674"/>
                    </a:xfrm>
                    <a:prstGeom prst="rect">
                      <a:avLst/>
                    </a:prstGeom>
                    <a:ln w="9525">
                      <a:solidFill>
                        <a:srgbClr val="000000"/>
                      </a:solidFill>
                      <a:prstDash val="solid"/>
                    </a:ln>
                  </pic:spPr>
                </pic:pic>
              </a:graphicData>
            </a:graphic>
          </wp:inline>
        </w:drawing>
      </w:r>
    </w:p>
    <w:p w14:paraId="6F0286E6"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drawing>
          <wp:inline distT="0" distB="0" distL="0" distR="0" wp14:anchorId="7F2F3BE9" wp14:editId="521A6469">
            <wp:extent cx="4720656" cy="672066"/>
            <wp:effectExtent l="0" t="0" r="0" b="0"/>
            <wp:docPr id="20832964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720656" cy="672066"/>
                    </a:xfrm>
                    <a:prstGeom prst="rect">
                      <a:avLst/>
                    </a:prstGeom>
                    <a:ln/>
                  </pic:spPr>
                </pic:pic>
              </a:graphicData>
            </a:graphic>
          </wp:inline>
        </w:drawing>
      </w:r>
    </w:p>
    <w:p w14:paraId="4EFE2ADA"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lastRenderedPageBreak/>
        <w:t>Asimismo, este Organismo Garante localizó los siguientes indicios en el portal del Órgano Superior de Fiscalización del Estado de México (OSFEM), por lo tanto</w:t>
      </w:r>
      <w:proofErr w:type="gramStart"/>
      <w:r w:rsidRPr="00983F31">
        <w:rPr>
          <w:rFonts w:ascii="Palatino Linotype" w:eastAsia="Palatino Linotype" w:hAnsi="Palatino Linotype" w:cs="Palatino Linotype"/>
          <w:sz w:val="22"/>
          <w:szCs w:val="22"/>
        </w:rPr>
        <w:t>, :</w:t>
      </w:r>
      <w:proofErr w:type="gramEnd"/>
    </w:p>
    <w:p w14:paraId="07BECC6F"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B56CA1"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Programa Anual de Auditoría 2021:</w:t>
      </w:r>
    </w:p>
    <w:p w14:paraId="74154011"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noProof/>
          <w:sz w:val="22"/>
          <w:szCs w:val="22"/>
        </w:rPr>
        <w:drawing>
          <wp:inline distT="0" distB="0" distL="0" distR="0" wp14:anchorId="598AF945" wp14:editId="43899FD6">
            <wp:extent cx="4273306" cy="2245780"/>
            <wp:effectExtent l="0" t="0" r="0" b="0"/>
            <wp:docPr id="20832964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5660" t="2323"/>
                    <a:stretch>
                      <a:fillRect/>
                    </a:stretch>
                  </pic:blipFill>
                  <pic:spPr>
                    <a:xfrm>
                      <a:off x="0" y="0"/>
                      <a:ext cx="4273306" cy="2245780"/>
                    </a:xfrm>
                    <a:prstGeom prst="rect">
                      <a:avLst/>
                    </a:prstGeom>
                    <a:ln/>
                  </pic:spPr>
                </pic:pic>
              </a:graphicData>
            </a:graphic>
          </wp:inline>
        </w:drawing>
      </w:r>
    </w:p>
    <w:p w14:paraId="6E47B55F"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Asimismo, en el Periódico Oficial “Gaceta de Gobierno”, el 19 de diciembre de 2023, se publicaron los </w:t>
      </w:r>
      <w:r w:rsidRPr="00983F31">
        <w:rPr>
          <w:rFonts w:ascii="Palatino Linotype" w:eastAsia="Palatino Linotype" w:hAnsi="Palatino Linotype" w:cs="Palatino Linotype"/>
          <w:b/>
          <w:sz w:val="22"/>
          <w:szCs w:val="22"/>
        </w:rPr>
        <w:t>resultados obtenidos de la ejecución del Programa Anual de Auditorías 2022</w:t>
      </w:r>
      <w:r w:rsidRPr="00983F31">
        <w:rPr>
          <w:rFonts w:ascii="Palatino Linotype" w:eastAsia="Palatino Linotype" w:hAnsi="Palatino Linotype" w:cs="Palatino Linotype"/>
          <w:sz w:val="22"/>
          <w:szCs w:val="22"/>
        </w:rPr>
        <w:t>, por parte del Órgano Superior de Fiscalización del Estado de México (OSFEM), en el que se señala expresamente que al Ayuntamiento de Atlacomulco le practicaron la auditoría de cumplimiento financiero ACF-025 y obtuvo un total de 14 observaciones, sirve de mayor referencia, la siguiente captura de pantalla:</w:t>
      </w:r>
    </w:p>
    <w:p w14:paraId="5005FE9D"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lastRenderedPageBreak/>
        <w:drawing>
          <wp:inline distT="0" distB="0" distL="0" distR="0" wp14:anchorId="11C5B16E" wp14:editId="683496E2">
            <wp:extent cx="5198835" cy="5673541"/>
            <wp:effectExtent l="0" t="0" r="0" b="0"/>
            <wp:docPr id="20832964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198835" cy="5673541"/>
                    </a:xfrm>
                    <a:prstGeom prst="rect">
                      <a:avLst/>
                    </a:prstGeom>
                    <a:ln/>
                  </pic:spPr>
                </pic:pic>
              </a:graphicData>
            </a:graphic>
          </wp:inline>
        </w:drawing>
      </w:r>
      <w:r w:rsidRPr="00983F31">
        <w:rPr>
          <w:noProof/>
        </w:rPr>
        <mc:AlternateContent>
          <mc:Choice Requires="wpg">
            <w:drawing>
              <wp:anchor distT="0" distB="0" distL="114300" distR="114300" simplePos="0" relativeHeight="251658240" behindDoc="0" locked="0" layoutInCell="1" hidden="0" allowOverlap="1" wp14:anchorId="448D58B5" wp14:editId="7D90F436">
                <wp:simplePos x="0" y="0"/>
                <wp:positionH relativeFrom="column">
                  <wp:posOffset>203200</wp:posOffset>
                </wp:positionH>
                <wp:positionV relativeFrom="paragraph">
                  <wp:posOffset>4889500</wp:posOffset>
                </wp:positionV>
                <wp:extent cx="5219700" cy="180975"/>
                <wp:effectExtent l="0" t="0" r="0" b="0"/>
                <wp:wrapNone/>
                <wp:docPr id="2083296417" name="Rectángulo 2083296417"/>
                <wp:cNvGraphicFramePr/>
                <a:graphic xmlns:a="http://schemas.openxmlformats.org/drawingml/2006/main">
                  <a:graphicData uri="http://schemas.microsoft.com/office/word/2010/wordprocessingShape">
                    <wps:wsp>
                      <wps:cNvSpPr/>
                      <wps:spPr>
                        <a:xfrm>
                          <a:off x="2750438" y="3703800"/>
                          <a:ext cx="5191125" cy="152400"/>
                        </a:xfrm>
                        <a:prstGeom prst="rect">
                          <a:avLst/>
                        </a:prstGeom>
                        <a:noFill/>
                        <a:ln w="28575" cap="flat" cmpd="sng">
                          <a:solidFill>
                            <a:srgbClr val="FF0000"/>
                          </a:solidFill>
                          <a:prstDash val="solid"/>
                          <a:round/>
                          <a:headEnd type="none" w="sm" len="sm"/>
                          <a:tailEnd type="none" w="sm" len="sm"/>
                        </a:ln>
                      </wps:spPr>
                      <wps:txbx>
                        <w:txbxContent>
                          <w:p w14:paraId="7805D935" w14:textId="77777777" w:rsidR="00E03658" w:rsidRDefault="00E0365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wp:posOffset>
                </wp:positionH>
                <wp:positionV relativeFrom="paragraph">
                  <wp:posOffset>4889500</wp:posOffset>
                </wp:positionV>
                <wp:extent cx="5219700" cy="180975"/>
                <wp:effectExtent b="0" l="0" r="0" t="0"/>
                <wp:wrapNone/>
                <wp:docPr id="2083296417"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5219700" cy="180975"/>
                        </a:xfrm>
                        <a:prstGeom prst="rect"/>
                        <a:ln/>
                      </pic:spPr>
                    </pic:pic>
                  </a:graphicData>
                </a:graphic>
              </wp:anchor>
            </w:drawing>
          </mc:Fallback>
        </mc:AlternateContent>
      </w:r>
    </w:p>
    <w:p w14:paraId="1105A5AE"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t>Informe de Resultados del Ejercicio Fiscal 2023:</w:t>
      </w:r>
    </w:p>
    <w:p w14:paraId="20B1B31E" w14:textId="77777777" w:rsidR="00E03658" w:rsidRPr="00983F31" w:rsidRDefault="003316AC">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lastRenderedPageBreak/>
        <w:drawing>
          <wp:inline distT="0" distB="0" distL="0" distR="0" wp14:anchorId="3CF5C15D" wp14:editId="3B07EF77">
            <wp:extent cx="5362211" cy="2295467"/>
            <wp:effectExtent l="0" t="0" r="0" b="0"/>
            <wp:docPr id="20832964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362211" cy="2295467"/>
                    </a:xfrm>
                    <a:prstGeom prst="rect">
                      <a:avLst/>
                    </a:prstGeom>
                    <a:ln/>
                  </pic:spPr>
                </pic:pic>
              </a:graphicData>
            </a:graphic>
          </wp:inline>
        </w:drawing>
      </w:r>
    </w:p>
    <w:p w14:paraId="5C31547F"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837ABB"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Por lo anterior, es que se acredita que existe un faltante en la información proporcionada por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toda vez que como se vislumbró a partir de lo expuesto en líneas anteriores, la Contraloría Municipal, omitió realizar una correcta búsqueda exhaustiva y razonable de la información solicitada, la cual se sustenta en el Criterio Reiterado 02/19 emitido por el Pleno de este Organismo Garante refiere lo siguiente: </w:t>
      </w:r>
    </w:p>
    <w:p w14:paraId="2E0835AC" w14:textId="77777777" w:rsidR="00E03658" w:rsidRPr="00983F31" w:rsidRDefault="00E03658"/>
    <w:p w14:paraId="0BFFC3F4" w14:textId="77777777" w:rsidR="00E03658" w:rsidRPr="00983F31" w:rsidRDefault="003316AC">
      <w:pPr>
        <w:pBdr>
          <w:top w:val="nil"/>
          <w:left w:val="nil"/>
          <w:bottom w:val="nil"/>
          <w:right w:val="nil"/>
          <w:between w:val="nil"/>
        </w:pBdr>
        <w:spacing w:after="160" w:line="276" w:lineRule="auto"/>
        <w:ind w:left="567" w:right="706"/>
        <w:jc w:val="both"/>
      </w:pPr>
      <w:r w:rsidRPr="00983F31">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983F31">
        <w:rPr>
          <w:rFonts w:ascii="Palatino Linotype" w:eastAsia="Palatino Linotype" w:hAnsi="Palatino Linotype" w:cs="Palatino Linotype"/>
          <w:i/>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w:t>
      </w:r>
      <w:r w:rsidRPr="00983F31">
        <w:rPr>
          <w:rFonts w:ascii="Palatino Linotype" w:eastAsia="Palatino Linotype" w:hAnsi="Palatino Linotype" w:cs="Palatino Linotype"/>
          <w:b/>
          <w:i/>
          <w:sz w:val="22"/>
          <w:szCs w:val="22"/>
          <w:u w:val="single"/>
        </w:rPr>
        <w:t>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w:t>
      </w:r>
      <w:r w:rsidRPr="00983F31">
        <w:rPr>
          <w:rFonts w:ascii="Palatino Linotype" w:eastAsia="Palatino Linotype" w:hAnsi="Palatino Linotype" w:cs="Palatino Linotype"/>
          <w:i/>
          <w:sz w:val="22"/>
          <w:szCs w:val="22"/>
        </w:rPr>
        <w:t xml:space="preserve">, sin que ello deba entenderse como una </w:t>
      </w:r>
      <w:r w:rsidRPr="00983F31">
        <w:rPr>
          <w:rFonts w:ascii="Palatino Linotype" w:eastAsia="Palatino Linotype" w:hAnsi="Palatino Linotype" w:cs="Palatino Linotype"/>
          <w:i/>
          <w:sz w:val="22"/>
          <w:szCs w:val="22"/>
        </w:rPr>
        <w:lastRenderedPageBreak/>
        <w:t>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E0D3184" w14:textId="77777777" w:rsidR="00E03658" w:rsidRPr="00983F31" w:rsidRDefault="00E03658"/>
    <w:p w14:paraId="0B3198E8" w14:textId="77777777" w:rsidR="00E03658" w:rsidRPr="00983F31" w:rsidRDefault="003316AC">
      <w:pPr>
        <w:pBdr>
          <w:top w:val="nil"/>
          <w:left w:val="nil"/>
          <w:bottom w:val="nil"/>
          <w:right w:val="nil"/>
          <w:between w:val="nil"/>
        </w:pBdr>
        <w:spacing w:line="360" w:lineRule="auto"/>
        <w:ind w:right="142"/>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sz w:val="22"/>
          <w:szCs w:val="22"/>
        </w:rPr>
        <w:t xml:space="preserve">De tal forma que, se entiende que los sujetos obligados deben turnar la solicitud de información a todas las áreas competentes con la finalidad de que </w:t>
      </w:r>
      <w:r w:rsidRPr="00983F31">
        <w:rPr>
          <w:rFonts w:ascii="Palatino Linotype" w:eastAsia="Palatino Linotype" w:hAnsi="Palatino Linotype" w:cs="Palatino Linotype"/>
          <w:b/>
          <w:sz w:val="22"/>
          <w:szCs w:val="22"/>
        </w:rPr>
        <w:t>lleve la localización de los documentos donde conste la información solicitada</w:t>
      </w:r>
      <w:r w:rsidRPr="00983F31">
        <w:rPr>
          <w:rFonts w:ascii="Palatino Linotype" w:eastAsia="Palatino Linotype" w:hAnsi="Palatino Linotype" w:cs="Palatino Linotype"/>
          <w:sz w:val="22"/>
          <w:szCs w:val="22"/>
        </w:rPr>
        <w:t>; considerando la búsqueda como una actividad necesaria e indispensable para la correcta atención de las solicitudes de información que permita la localización de la documentación requerida</w:t>
      </w:r>
      <w:r w:rsidRPr="00983F31">
        <w:rPr>
          <w:rFonts w:ascii="Palatino Linotype" w:eastAsia="Palatino Linotype" w:hAnsi="Palatino Linotype" w:cs="Palatino Linotype"/>
          <w:b/>
          <w:sz w:val="22"/>
          <w:szCs w:val="22"/>
        </w:rPr>
        <w:t>.</w:t>
      </w:r>
    </w:p>
    <w:p w14:paraId="08C3AAD1" w14:textId="77777777" w:rsidR="00E03658" w:rsidRPr="00983F31" w:rsidRDefault="00E03658">
      <w:pPr>
        <w:pBdr>
          <w:top w:val="nil"/>
          <w:left w:val="nil"/>
          <w:bottom w:val="nil"/>
          <w:right w:val="nil"/>
          <w:between w:val="nil"/>
        </w:pBdr>
        <w:spacing w:line="360" w:lineRule="auto"/>
        <w:ind w:right="142"/>
        <w:jc w:val="both"/>
        <w:rPr>
          <w:rFonts w:ascii="Palatino Linotype" w:eastAsia="Palatino Linotype" w:hAnsi="Palatino Linotype" w:cs="Palatino Linotype"/>
          <w:b/>
          <w:sz w:val="22"/>
          <w:szCs w:val="22"/>
        </w:rPr>
      </w:pPr>
    </w:p>
    <w:p w14:paraId="557CBFAF" w14:textId="77777777" w:rsidR="00E03658" w:rsidRPr="00983F31" w:rsidRDefault="003316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No obsta mencionar que la información relativa a los resultados de las auditorías, constituyen una obligación de transparencia común, la cual se encuentra prevista en el artículo 92, fracción XXVIII y de conformidad con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deberá publicarse la siguiente información:</w:t>
      </w:r>
    </w:p>
    <w:p w14:paraId="2DD27969" w14:textId="77777777" w:rsidR="00E03658" w:rsidRPr="00983F31" w:rsidRDefault="00E036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888D01"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 xml:space="preserve">“XXIV. Los informes de resultados de las auditorías al ejercicio presupuestal de cada </w:t>
      </w:r>
      <w:proofErr w:type="gramStart"/>
      <w:r w:rsidRPr="00983F31">
        <w:rPr>
          <w:rFonts w:ascii="Palatino Linotype" w:eastAsia="Palatino Linotype" w:hAnsi="Palatino Linotype" w:cs="Palatino Linotype"/>
          <w:i/>
          <w:sz w:val="22"/>
          <w:szCs w:val="22"/>
        </w:rPr>
        <w:t>sujeto  obligado</w:t>
      </w:r>
      <w:proofErr w:type="gramEnd"/>
      <w:r w:rsidRPr="00983F31">
        <w:rPr>
          <w:rFonts w:ascii="Palatino Linotype" w:eastAsia="Palatino Linotype" w:hAnsi="Palatino Linotype" w:cs="Palatino Linotype"/>
          <w:i/>
          <w:sz w:val="22"/>
          <w:szCs w:val="22"/>
        </w:rPr>
        <w:t xml:space="preserve"> que se realicen, y, en su caso, las aclaraciones que correspondan </w:t>
      </w:r>
    </w:p>
    <w:p w14:paraId="579653BA"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rPr>
        <w:lastRenderedPageBreak/>
        <w:t xml:space="preserve">Los sujetos obligados publicarán la información correspondiente a los resultados de las auditorías internas </w:t>
      </w:r>
      <w:proofErr w:type="gramStart"/>
      <w:r w:rsidRPr="00983F31">
        <w:rPr>
          <w:rFonts w:ascii="Palatino Linotype" w:eastAsia="Palatino Linotype" w:hAnsi="Palatino Linotype" w:cs="Palatino Linotype"/>
          <w:b/>
          <w:i/>
          <w:sz w:val="22"/>
          <w:szCs w:val="22"/>
        </w:rPr>
        <w:t>y  externas</w:t>
      </w:r>
      <w:proofErr w:type="gramEnd"/>
      <w:r w:rsidRPr="00983F31">
        <w:rPr>
          <w:rFonts w:ascii="Palatino Linotype" w:eastAsia="Palatino Linotype" w:hAnsi="Palatino Linotype" w:cs="Palatino Linotype"/>
          <w:b/>
          <w:i/>
          <w:sz w:val="22"/>
          <w:szCs w:val="22"/>
        </w:rPr>
        <w:t xml:space="preserve"> realizadas a su ejercicio presupuestal, así como los hallazgos, observaciones, conclusiones, recomendaciones, dictámenes o documentos correspondientes, entregados por la instancia que las haya  realizado y, en su caso, el seguimiento a cada una de ellas.</w:t>
      </w:r>
    </w:p>
    <w:p w14:paraId="3D16E3DB"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w:t>
      </w:r>
    </w:p>
    <w:p w14:paraId="323027DE"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b/>
          <w:i/>
          <w:sz w:val="22"/>
          <w:szCs w:val="22"/>
          <w:u w:val="single"/>
        </w:rPr>
        <w:t>Los resultados de estas verificaciones, mismos que emiten los órganos fiscalizadores, deben ser publicados por el sujeto obligado, así como las aclaraciones correspondientes aun cuando su seguimiento no esté concluido</w:t>
      </w:r>
      <w:r w:rsidRPr="00983F31">
        <w:rPr>
          <w:rFonts w:ascii="Palatino Linotype" w:eastAsia="Palatino Linotype" w:hAnsi="Palatino Linotype" w:cs="Palatino Linotype"/>
          <w:i/>
          <w:sz w:val="22"/>
          <w:szCs w:val="22"/>
        </w:rPr>
        <w:t xml:space="preserve">. </w:t>
      </w:r>
    </w:p>
    <w:p w14:paraId="7C764B48"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rPr>
        <w:t xml:space="preserve">El sujeto obligado deberá ordenar la información en dos rubros: </w:t>
      </w:r>
    </w:p>
    <w:p w14:paraId="61330EFA" w14:textId="77777777" w:rsidR="00E03658" w:rsidRPr="00983F31" w:rsidRDefault="003316A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rPr>
        <w:t xml:space="preserve">• Auditorías Internas </w:t>
      </w:r>
    </w:p>
    <w:p w14:paraId="7ED2768A" w14:textId="77777777" w:rsidR="00E03658" w:rsidRPr="00983F31" w:rsidRDefault="003316AC">
      <w:pPr>
        <w:numPr>
          <w:ilvl w:val="0"/>
          <w:numId w:val="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b/>
          <w:i/>
          <w:sz w:val="22"/>
          <w:szCs w:val="22"/>
        </w:rPr>
        <w:t>Auditorías Externas</w:t>
      </w:r>
      <w:r w:rsidRPr="00983F31">
        <w:rPr>
          <w:rFonts w:ascii="Palatino Linotype" w:eastAsia="Palatino Linotype" w:hAnsi="Palatino Linotype" w:cs="Palatino Linotype"/>
          <w:i/>
          <w:sz w:val="22"/>
          <w:szCs w:val="22"/>
        </w:rPr>
        <w:t>”</w:t>
      </w:r>
    </w:p>
    <w:p w14:paraId="6B1A97A6"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76389D88"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drawing>
          <wp:inline distT="0" distB="0" distL="0" distR="0" wp14:anchorId="3A7A8A89" wp14:editId="0A218F9A">
            <wp:extent cx="5612130" cy="1079500"/>
            <wp:effectExtent l="0" t="0" r="0" b="0"/>
            <wp:docPr id="20832964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612130" cy="1079500"/>
                    </a:xfrm>
                    <a:prstGeom prst="rect">
                      <a:avLst/>
                    </a:prstGeom>
                    <a:ln/>
                  </pic:spPr>
                </pic:pic>
              </a:graphicData>
            </a:graphic>
          </wp:inline>
        </w:drawing>
      </w:r>
    </w:p>
    <w:p w14:paraId="75006FB3"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2CCA2BA0" w14:textId="77777777" w:rsidR="00E03658" w:rsidRPr="00983F31" w:rsidRDefault="003316AC">
      <w:pPr>
        <w:spacing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noProof/>
          <w:sz w:val="22"/>
          <w:szCs w:val="22"/>
        </w:rPr>
        <w:lastRenderedPageBreak/>
        <w:drawing>
          <wp:inline distT="0" distB="0" distL="0" distR="0" wp14:anchorId="448EB4A7" wp14:editId="31B53CDE">
            <wp:extent cx="5601482" cy="3810532"/>
            <wp:effectExtent l="0" t="0" r="0" b="0"/>
            <wp:docPr id="20832964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5601482" cy="3810532"/>
                    </a:xfrm>
                    <a:prstGeom prst="rect">
                      <a:avLst/>
                    </a:prstGeom>
                    <a:ln/>
                  </pic:spPr>
                </pic:pic>
              </a:graphicData>
            </a:graphic>
          </wp:inline>
        </w:drawing>
      </w:r>
    </w:p>
    <w:p w14:paraId="62F86DDE" w14:textId="77777777" w:rsidR="00E03658" w:rsidRPr="00983F31" w:rsidRDefault="00E03658">
      <w:pPr>
        <w:pBdr>
          <w:top w:val="nil"/>
          <w:left w:val="nil"/>
          <w:bottom w:val="nil"/>
          <w:right w:val="nil"/>
          <w:between w:val="nil"/>
        </w:pBdr>
        <w:spacing w:line="360" w:lineRule="auto"/>
        <w:ind w:right="142"/>
        <w:jc w:val="both"/>
        <w:rPr>
          <w:rFonts w:ascii="Palatino Linotype" w:eastAsia="Palatino Linotype" w:hAnsi="Palatino Linotype" w:cs="Palatino Linotype"/>
          <w:b/>
          <w:sz w:val="22"/>
          <w:szCs w:val="22"/>
        </w:rPr>
      </w:pPr>
    </w:p>
    <w:p w14:paraId="6F9BC832" w14:textId="77777777" w:rsidR="00E03658" w:rsidRPr="00983F31" w:rsidRDefault="003316AC">
      <w:pPr>
        <w:spacing w:line="360" w:lineRule="auto"/>
        <w:jc w:val="both"/>
        <w:rPr>
          <w:rFonts w:ascii="Palatino Linotype" w:eastAsia="Palatino Linotype" w:hAnsi="Palatino Linotype" w:cs="Palatino Linotype"/>
          <w:sz w:val="22"/>
          <w:szCs w:val="22"/>
        </w:rPr>
      </w:pPr>
      <w:bookmarkStart w:id="8" w:name="_heading=h.ijv98pntcd5s" w:colFirst="0" w:colLast="0"/>
      <w:bookmarkEnd w:id="8"/>
      <w:r w:rsidRPr="00983F31">
        <w:rPr>
          <w:rFonts w:ascii="Palatino Linotype" w:eastAsia="Palatino Linotype" w:hAnsi="Palatino Linotype" w:cs="Palatino Linotype"/>
          <w:sz w:val="22"/>
          <w:szCs w:val="22"/>
        </w:rPr>
        <w:t xml:space="preserve">De tal suerte que para los casos en los que se cuenten con auditorías concluidas, el marco normativo previamente insertado, establece que deberá publicarse diversa información, entre la que destacan los hallazgos, observaciones, conclusiones, </w:t>
      </w:r>
      <w:proofErr w:type="spellStart"/>
      <w:r w:rsidRPr="00983F31">
        <w:rPr>
          <w:rFonts w:ascii="Palatino Linotype" w:eastAsia="Palatino Linotype" w:hAnsi="Palatino Linotype" w:cs="Palatino Linotype"/>
          <w:sz w:val="22"/>
          <w:szCs w:val="22"/>
        </w:rPr>
        <w:t>etc</w:t>
      </w:r>
      <w:proofErr w:type="spellEnd"/>
      <w:r w:rsidRPr="00983F31">
        <w:rPr>
          <w:rFonts w:ascii="Palatino Linotype" w:eastAsia="Palatino Linotype" w:hAnsi="Palatino Linotype" w:cs="Palatino Linotype"/>
          <w:sz w:val="22"/>
          <w:szCs w:val="22"/>
        </w:rPr>
        <w:t xml:space="preserve">; por ello es que se determina que al localizar al menos un indicio respecto de una auditoría concluida, respecto de la cual, no se entregó la información solicitada, es que este Organismo Garante determina que es pertinente </w:t>
      </w:r>
      <w:r w:rsidRPr="00983F31">
        <w:rPr>
          <w:rFonts w:ascii="Palatino Linotype" w:eastAsia="Palatino Linotype" w:hAnsi="Palatino Linotype" w:cs="Palatino Linotype"/>
          <w:b/>
          <w:sz w:val="22"/>
          <w:szCs w:val="22"/>
        </w:rPr>
        <w:t>REVOCAR</w:t>
      </w:r>
      <w:r w:rsidRPr="00983F31">
        <w:rPr>
          <w:rFonts w:ascii="Palatino Linotype" w:eastAsia="Palatino Linotype" w:hAnsi="Palatino Linotype" w:cs="Palatino Linotype"/>
          <w:sz w:val="22"/>
          <w:szCs w:val="22"/>
        </w:rPr>
        <w:t xml:space="preserve"> la respuesta y ordenar al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efectúe una búsqueda exhaustiva y razonable para efecto de localizar los documentos donde consten los resultados de auditorías concluidas generados en los ejercicios fiscales 2021, 2022 y 2023</w:t>
      </w:r>
      <w:r w:rsidRPr="00983F31">
        <w:rPr>
          <w:rFonts w:ascii="Palatino Linotype" w:eastAsia="Palatino Linotype" w:hAnsi="Palatino Linotype" w:cs="Palatino Linotype"/>
          <w:b/>
          <w:sz w:val="22"/>
          <w:szCs w:val="22"/>
        </w:rPr>
        <w:t>, de ser procedente en versión pública</w:t>
      </w:r>
      <w:r w:rsidRPr="00983F31">
        <w:rPr>
          <w:rFonts w:ascii="Palatino Linotype" w:eastAsia="Palatino Linotype" w:hAnsi="Palatino Linotype" w:cs="Palatino Linotype"/>
          <w:sz w:val="22"/>
          <w:szCs w:val="22"/>
        </w:rPr>
        <w:t>, conforme al considerando siguiente.</w:t>
      </w:r>
    </w:p>
    <w:p w14:paraId="465C0B3E" w14:textId="77777777" w:rsidR="00E03658" w:rsidRPr="00983F31" w:rsidRDefault="00E03658">
      <w:pPr>
        <w:spacing w:line="360" w:lineRule="auto"/>
        <w:jc w:val="both"/>
        <w:rPr>
          <w:rFonts w:ascii="Palatino Linotype" w:eastAsia="Palatino Linotype" w:hAnsi="Palatino Linotype" w:cs="Palatino Linotype"/>
          <w:sz w:val="22"/>
          <w:szCs w:val="22"/>
        </w:rPr>
      </w:pPr>
    </w:p>
    <w:p w14:paraId="542824B6" w14:textId="77777777" w:rsidR="00E03658" w:rsidRPr="00983F31" w:rsidRDefault="003316AC">
      <w:pPr>
        <w:spacing w:line="360" w:lineRule="auto"/>
        <w:jc w:val="both"/>
        <w:rPr>
          <w:sz w:val="22"/>
          <w:szCs w:val="22"/>
        </w:rPr>
      </w:pPr>
      <w:r w:rsidRPr="00983F31">
        <w:rPr>
          <w:rFonts w:ascii="Palatino Linotype" w:eastAsia="Palatino Linotype" w:hAnsi="Palatino Linotype" w:cs="Palatino Linotype"/>
          <w:b/>
          <w:sz w:val="22"/>
          <w:szCs w:val="22"/>
        </w:rPr>
        <w:t xml:space="preserve">Quinto. Versión Pública. </w:t>
      </w:r>
      <w:r w:rsidRPr="00983F31">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w:t>
      </w:r>
      <w:r w:rsidRPr="00983F31">
        <w:rPr>
          <w:rFonts w:ascii="Palatino Linotype" w:eastAsia="Palatino Linotype" w:hAnsi="Palatino Linotype" w:cs="Palatino Linotype"/>
          <w:sz w:val="22"/>
          <w:szCs w:val="22"/>
        </w:rPr>
        <w:lastRenderedPageBreak/>
        <w:t xml:space="preserve">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xml:space="preserve"> sin menoscabar el derecho a la protección de los datos personales de terceros.</w:t>
      </w:r>
    </w:p>
    <w:p w14:paraId="23153622" w14:textId="77777777" w:rsidR="00E03658" w:rsidRPr="00983F31" w:rsidRDefault="003316AC">
      <w:pPr>
        <w:pBdr>
          <w:top w:val="nil"/>
          <w:left w:val="nil"/>
          <w:bottom w:val="nil"/>
          <w:right w:val="nil"/>
          <w:between w:val="nil"/>
        </w:pBdr>
        <w:spacing w:before="240" w:after="240" w:line="360" w:lineRule="auto"/>
        <w:ind w:right="49"/>
        <w:jc w:val="both"/>
        <w:rPr>
          <w:sz w:val="22"/>
          <w:szCs w:val="22"/>
        </w:rPr>
      </w:pPr>
      <w:r w:rsidRPr="00983F31">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FCA6BEC"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 “Artículo 3. Para los efectos de la presente Ley se entenderá por:</w:t>
      </w:r>
    </w:p>
    <w:p w14:paraId="139B3812"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IX. Datos personales:</w:t>
      </w: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rPr>
        <w:t>La información concerniente a una persona, identificada o identificable</w:t>
      </w:r>
      <w:r w:rsidRPr="00983F31">
        <w:rPr>
          <w:rFonts w:ascii="Palatino Linotype" w:eastAsia="Palatino Linotype" w:hAnsi="Palatino Linotype" w:cs="Palatino Linotype"/>
          <w:i/>
          <w:sz w:val="22"/>
          <w:szCs w:val="22"/>
        </w:rPr>
        <w:t xml:space="preserve"> según lo dispuesto por la Ley de Protección de Datos Personales del Estado de México;</w:t>
      </w:r>
    </w:p>
    <w:p w14:paraId="44C2BD6A"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XX. Información clasificada:</w:t>
      </w:r>
      <w:r w:rsidRPr="00983F31">
        <w:rPr>
          <w:rFonts w:ascii="Palatino Linotype" w:eastAsia="Palatino Linotype" w:hAnsi="Palatino Linotype" w:cs="Palatino Linotype"/>
          <w:i/>
          <w:sz w:val="22"/>
          <w:szCs w:val="22"/>
        </w:rPr>
        <w:t xml:space="preserve"> Aquella considerada por la presente Ley como reservada o confidencial;</w:t>
      </w:r>
    </w:p>
    <w:p w14:paraId="7DE97228"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XXXII. Protección de Datos Personales:</w:t>
      </w:r>
      <w:r w:rsidRPr="00983F3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FCD62E3"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XLV. Versión pública</w:t>
      </w:r>
      <w:r w:rsidRPr="00983F3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5579023" w14:textId="77777777" w:rsidR="00E03658" w:rsidRPr="00983F31" w:rsidRDefault="00E03658">
      <w:pPr>
        <w:spacing w:line="276" w:lineRule="auto"/>
        <w:jc w:val="both"/>
        <w:rPr>
          <w:sz w:val="22"/>
          <w:szCs w:val="22"/>
        </w:rPr>
      </w:pPr>
    </w:p>
    <w:p w14:paraId="0B4130F6"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“Artículo 6.</w:t>
      </w:r>
      <w:r w:rsidRPr="00983F3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F000137" w14:textId="77777777" w:rsidR="00E03658" w:rsidRPr="00983F31" w:rsidRDefault="00E03658">
      <w:pPr>
        <w:spacing w:line="276" w:lineRule="auto"/>
        <w:jc w:val="both"/>
        <w:rPr>
          <w:sz w:val="22"/>
          <w:szCs w:val="22"/>
        </w:rPr>
      </w:pPr>
    </w:p>
    <w:p w14:paraId="1E3B8F7F"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lastRenderedPageBreak/>
        <w:t>“Artículo 137.</w:t>
      </w:r>
      <w:r w:rsidRPr="00983F3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DFCBFEB" w14:textId="77777777" w:rsidR="00E03658" w:rsidRPr="00983F31" w:rsidRDefault="00E03658">
      <w:pPr>
        <w:spacing w:line="276" w:lineRule="auto"/>
        <w:jc w:val="both"/>
        <w:rPr>
          <w:sz w:val="22"/>
          <w:szCs w:val="22"/>
        </w:rPr>
      </w:pPr>
    </w:p>
    <w:p w14:paraId="145B90D6"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“Artículo 143</w:t>
      </w:r>
      <w:r w:rsidRPr="00983F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7D01BF7"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b/>
          <w:i/>
          <w:sz w:val="22"/>
          <w:szCs w:val="22"/>
        </w:rPr>
        <w:t>I.</w:t>
      </w:r>
      <w:r w:rsidRPr="00983F3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25CD8B61"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968C800" w14:textId="77777777" w:rsidR="00E03658" w:rsidRPr="00983F31" w:rsidRDefault="003316AC">
      <w:pPr>
        <w:pBdr>
          <w:top w:val="nil"/>
          <w:left w:val="nil"/>
          <w:bottom w:val="nil"/>
          <w:right w:val="nil"/>
          <w:between w:val="nil"/>
        </w:pBdr>
        <w:spacing w:line="276" w:lineRule="auto"/>
        <w:ind w:left="993" w:right="1041"/>
        <w:jc w:val="both"/>
        <w:rPr>
          <w:sz w:val="22"/>
          <w:szCs w:val="22"/>
        </w:rPr>
      </w:pPr>
      <w:r w:rsidRPr="00983F3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23CD97F2" w14:textId="77777777" w:rsidR="00E03658" w:rsidRPr="00983F31" w:rsidRDefault="00E03658">
      <w:pPr>
        <w:spacing w:line="360" w:lineRule="auto"/>
        <w:jc w:val="both"/>
        <w:rPr>
          <w:sz w:val="22"/>
          <w:szCs w:val="22"/>
        </w:rPr>
      </w:pPr>
    </w:p>
    <w:p w14:paraId="214AE0A1" w14:textId="77777777" w:rsidR="00E03658" w:rsidRPr="00983F31" w:rsidRDefault="003316AC">
      <w:pPr>
        <w:pBdr>
          <w:top w:val="nil"/>
          <w:left w:val="nil"/>
          <w:bottom w:val="nil"/>
          <w:right w:val="nil"/>
          <w:between w:val="nil"/>
        </w:pBdr>
        <w:spacing w:line="360" w:lineRule="auto"/>
        <w:ind w:right="51"/>
        <w:jc w:val="both"/>
        <w:rPr>
          <w:sz w:val="22"/>
          <w:szCs w:val="22"/>
        </w:rPr>
      </w:pPr>
      <w:r w:rsidRPr="00983F3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0983F6D" w14:textId="77777777" w:rsidR="00E03658" w:rsidRPr="00983F31" w:rsidRDefault="00E03658">
      <w:pPr>
        <w:spacing w:line="360" w:lineRule="auto"/>
        <w:jc w:val="both"/>
        <w:rPr>
          <w:sz w:val="22"/>
          <w:szCs w:val="22"/>
        </w:rPr>
      </w:pPr>
    </w:p>
    <w:p w14:paraId="7BC6289D" w14:textId="77777777" w:rsidR="00E03658" w:rsidRPr="00983F31" w:rsidRDefault="003316AC">
      <w:pPr>
        <w:pBdr>
          <w:top w:val="nil"/>
          <w:left w:val="nil"/>
          <w:bottom w:val="nil"/>
          <w:right w:val="nil"/>
          <w:between w:val="nil"/>
        </w:pBdr>
        <w:spacing w:line="360" w:lineRule="auto"/>
        <w:ind w:right="50"/>
        <w:jc w:val="both"/>
        <w:rPr>
          <w:sz w:val="22"/>
          <w:szCs w:val="22"/>
        </w:rPr>
      </w:pPr>
      <w:r w:rsidRPr="00983F31">
        <w:rPr>
          <w:rFonts w:ascii="Palatino Linotype" w:eastAsia="Palatino Linotype" w:hAnsi="Palatino Linotype" w:cs="Palatino Linotype"/>
          <w:sz w:val="22"/>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10FE13" w14:textId="77777777" w:rsidR="00E03658" w:rsidRPr="00983F31" w:rsidRDefault="00E03658">
      <w:pPr>
        <w:spacing w:line="360" w:lineRule="auto"/>
        <w:jc w:val="both"/>
        <w:rPr>
          <w:sz w:val="22"/>
          <w:szCs w:val="22"/>
        </w:rPr>
      </w:pPr>
    </w:p>
    <w:p w14:paraId="32F02699" w14:textId="77777777" w:rsidR="00E03658" w:rsidRPr="00983F31" w:rsidRDefault="003316AC">
      <w:pPr>
        <w:pBdr>
          <w:top w:val="nil"/>
          <w:left w:val="nil"/>
          <w:bottom w:val="nil"/>
          <w:right w:val="nil"/>
          <w:between w:val="nil"/>
        </w:pBdr>
        <w:spacing w:line="360" w:lineRule="auto"/>
        <w:ind w:right="51"/>
        <w:jc w:val="both"/>
        <w:rPr>
          <w:sz w:val="22"/>
          <w:szCs w:val="22"/>
        </w:rPr>
      </w:pPr>
      <w:r w:rsidRPr="00983F31">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983F31">
        <w:rPr>
          <w:rFonts w:ascii="Palatino Linotype" w:eastAsia="Palatino Linotype" w:hAnsi="Palatino Linotype" w:cs="Palatino Linotype"/>
          <w:sz w:val="22"/>
          <w:szCs w:val="22"/>
        </w:rPr>
        <w:t>Responsable</w:t>
      </w:r>
      <w:proofErr w:type="gramEnd"/>
      <w:r w:rsidRPr="00983F31">
        <w:rPr>
          <w:rFonts w:ascii="Palatino Linotype" w:eastAsia="Palatino Linotype" w:hAnsi="Palatino Linotype" w:cs="Palatino Linotype"/>
          <w:sz w:val="22"/>
          <w:szCs w:val="22"/>
        </w:rPr>
        <w:t xml:space="preserve"> de la Unidad de Transparencia del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4205939F" w14:textId="77777777" w:rsidR="00E03658" w:rsidRPr="00983F31" w:rsidRDefault="00E03658">
      <w:pPr>
        <w:spacing w:line="360" w:lineRule="auto"/>
        <w:jc w:val="both"/>
        <w:rPr>
          <w:sz w:val="22"/>
          <w:szCs w:val="22"/>
        </w:rPr>
      </w:pPr>
    </w:p>
    <w:p w14:paraId="6AFD2502"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b/>
          <w:i/>
          <w:sz w:val="22"/>
          <w:szCs w:val="22"/>
        </w:rPr>
        <w:t>“Artículo 49.</w:t>
      </w: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rPr>
        <w:t>Los Comités de Transparencia</w:t>
      </w:r>
      <w:r w:rsidRPr="00983F31">
        <w:rPr>
          <w:rFonts w:ascii="Palatino Linotype" w:eastAsia="Palatino Linotype" w:hAnsi="Palatino Linotype" w:cs="Palatino Linotype"/>
          <w:i/>
          <w:sz w:val="22"/>
          <w:szCs w:val="22"/>
        </w:rPr>
        <w:t xml:space="preserve"> tendrán las siguientes atribuciones:</w:t>
      </w:r>
    </w:p>
    <w:p w14:paraId="0C81AD4C"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b/>
          <w:i/>
          <w:sz w:val="22"/>
          <w:szCs w:val="22"/>
        </w:rPr>
        <w:t>VIII. Aprobar, modificar o revocar la clasificación de la información</w:t>
      </w:r>
      <w:r w:rsidRPr="00983F31">
        <w:rPr>
          <w:rFonts w:ascii="Palatino Linotype" w:eastAsia="Palatino Linotype" w:hAnsi="Palatino Linotype" w:cs="Palatino Linotype"/>
          <w:i/>
          <w:sz w:val="22"/>
          <w:szCs w:val="22"/>
        </w:rPr>
        <w:t>…”</w:t>
      </w:r>
    </w:p>
    <w:p w14:paraId="65E201EB"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Artículo 53.</w:t>
      </w:r>
      <w:r w:rsidRPr="00983F31">
        <w:rPr>
          <w:rFonts w:ascii="Palatino Linotype" w:eastAsia="Palatino Linotype" w:hAnsi="Palatino Linotype" w:cs="Palatino Linotype"/>
          <w:i/>
          <w:sz w:val="22"/>
          <w:szCs w:val="22"/>
        </w:rPr>
        <w:t xml:space="preserve"> Las </w:t>
      </w:r>
      <w:r w:rsidRPr="00983F31">
        <w:rPr>
          <w:rFonts w:ascii="Palatino Linotype" w:eastAsia="Palatino Linotype" w:hAnsi="Palatino Linotype" w:cs="Palatino Linotype"/>
          <w:b/>
          <w:i/>
          <w:sz w:val="22"/>
          <w:szCs w:val="22"/>
        </w:rPr>
        <w:t>Unidades de Transparencia</w:t>
      </w:r>
      <w:r w:rsidRPr="00983F31">
        <w:rPr>
          <w:rFonts w:ascii="Palatino Linotype" w:eastAsia="Palatino Linotype" w:hAnsi="Palatino Linotype" w:cs="Palatino Linotype"/>
          <w:i/>
          <w:sz w:val="22"/>
          <w:szCs w:val="22"/>
        </w:rPr>
        <w:t xml:space="preserve"> tendrán las siguientes </w:t>
      </w:r>
      <w:r w:rsidRPr="00983F31">
        <w:rPr>
          <w:rFonts w:ascii="Palatino Linotype" w:eastAsia="Palatino Linotype" w:hAnsi="Palatino Linotype" w:cs="Palatino Linotype"/>
          <w:b/>
          <w:i/>
          <w:sz w:val="22"/>
          <w:szCs w:val="22"/>
        </w:rPr>
        <w:t>funciones</w:t>
      </w:r>
      <w:r w:rsidRPr="00983F31">
        <w:rPr>
          <w:rFonts w:ascii="Palatino Linotype" w:eastAsia="Palatino Linotype" w:hAnsi="Palatino Linotype" w:cs="Palatino Linotype"/>
          <w:i/>
          <w:sz w:val="22"/>
          <w:szCs w:val="22"/>
        </w:rPr>
        <w:t>:</w:t>
      </w:r>
    </w:p>
    <w:p w14:paraId="2A706EE3"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b/>
          <w:i/>
          <w:sz w:val="22"/>
          <w:szCs w:val="22"/>
        </w:rPr>
        <w:t>X. Presentar ante el Comité, el proyecto de clasificación de información</w:t>
      </w:r>
      <w:r w:rsidRPr="00983F31">
        <w:rPr>
          <w:rFonts w:ascii="Palatino Linotype" w:eastAsia="Palatino Linotype" w:hAnsi="Palatino Linotype" w:cs="Palatino Linotype"/>
          <w:i/>
          <w:sz w:val="22"/>
          <w:szCs w:val="22"/>
        </w:rPr>
        <w:t>…” </w:t>
      </w:r>
    </w:p>
    <w:p w14:paraId="365ABE20"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b/>
          <w:i/>
          <w:sz w:val="22"/>
          <w:szCs w:val="22"/>
        </w:rPr>
        <w:t>“Artículo 59.</w:t>
      </w:r>
      <w:r w:rsidRPr="00983F31">
        <w:rPr>
          <w:rFonts w:ascii="Palatino Linotype" w:eastAsia="Palatino Linotype" w:hAnsi="Palatino Linotype" w:cs="Palatino Linotype"/>
          <w:i/>
          <w:sz w:val="22"/>
          <w:szCs w:val="22"/>
        </w:rPr>
        <w:t xml:space="preserve"> Los </w:t>
      </w:r>
      <w:r w:rsidRPr="00983F31">
        <w:rPr>
          <w:rFonts w:ascii="Palatino Linotype" w:eastAsia="Palatino Linotype" w:hAnsi="Palatino Linotype" w:cs="Palatino Linotype"/>
          <w:b/>
          <w:i/>
          <w:sz w:val="22"/>
          <w:szCs w:val="22"/>
        </w:rPr>
        <w:t>servidores públicos habilitados</w:t>
      </w:r>
      <w:r w:rsidRPr="00983F31">
        <w:rPr>
          <w:rFonts w:ascii="Palatino Linotype" w:eastAsia="Palatino Linotype" w:hAnsi="Palatino Linotype" w:cs="Palatino Linotype"/>
          <w:i/>
          <w:sz w:val="22"/>
          <w:szCs w:val="22"/>
        </w:rPr>
        <w:t xml:space="preserve"> tendrán las </w:t>
      </w:r>
      <w:r w:rsidRPr="00983F31">
        <w:rPr>
          <w:rFonts w:ascii="Palatino Linotype" w:eastAsia="Palatino Linotype" w:hAnsi="Palatino Linotype" w:cs="Palatino Linotype"/>
          <w:b/>
          <w:i/>
          <w:sz w:val="22"/>
          <w:szCs w:val="22"/>
        </w:rPr>
        <w:t>funciones</w:t>
      </w:r>
      <w:r w:rsidRPr="00983F31">
        <w:rPr>
          <w:rFonts w:ascii="Palatino Linotype" w:eastAsia="Palatino Linotype" w:hAnsi="Palatino Linotype" w:cs="Palatino Linotype"/>
          <w:i/>
          <w:sz w:val="22"/>
          <w:szCs w:val="22"/>
        </w:rPr>
        <w:t xml:space="preserve"> siguientes:</w:t>
      </w:r>
    </w:p>
    <w:p w14:paraId="523CAC4A" w14:textId="77777777" w:rsidR="00E03658" w:rsidRPr="00983F31" w:rsidRDefault="003316AC">
      <w:pPr>
        <w:pBdr>
          <w:top w:val="nil"/>
          <w:left w:val="nil"/>
          <w:bottom w:val="nil"/>
          <w:right w:val="nil"/>
          <w:between w:val="nil"/>
        </w:pBdr>
        <w:spacing w:line="276" w:lineRule="auto"/>
        <w:ind w:left="992" w:right="1043"/>
        <w:jc w:val="both"/>
        <w:rPr>
          <w:sz w:val="22"/>
          <w:szCs w:val="22"/>
        </w:rPr>
      </w:pPr>
      <w:r w:rsidRPr="00983F3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83F31">
        <w:rPr>
          <w:rFonts w:ascii="Palatino Linotype" w:eastAsia="Palatino Linotype" w:hAnsi="Palatino Linotype" w:cs="Palatino Linotype"/>
          <w:i/>
          <w:sz w:val="22"/>
          <w:szCs w:val="22"/>
        </w:rPr>
        <w:t>, la cual tendrá los fundamentos y argumentos en que se basa dicha propuesta…” </w:t>
      </w:r>
    </w:p>
    <w:p w14:paraId="7CAA647A" w14:textId="77777777" w:rsidR="00E03658" w:rsidRPr="00983F31" w:rsidRDefault="00E03658">
      <w:pPr>
        <w:spacing w:line="360" w:lineRule="auto"/>
        <w:jc w:val="both"/>
        <w:rPr>
          <w:sz w:val="22"/>
          <w:szCs w:val="22"/>
        </w:rPr>
      </w:pPr>
    </w:p>
    <w:p w14:paraId="2FDD951B" w14:textId="77777777" w:rsidR="00E03658" w:rsidRPr="00983F31" w:rsidRDefault="003316AC">
      <w:pPr>
        <w:pBdr>
          <w:top w:val="nil"/>
          <w:left w:val="nil"/>
          <w:bottom w:val="nil"/>
          <w:right w:val="nil"/>
          <w:between w:val="nil"/>
        </w:pBdr>
        <w:spacing w:line="360" w:lineRule="auto"/>
        <w:jc w:val="both"/>
        <w:rPr>
          <w:sz w:val="22"/>
          <w:szCs w:val="22"/>
        </w:rPr>
      </w:pPr>
      <w:r w:rsidRPr="00983F31">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w:t>
      </w:r>
      <w:r w:rsidRPr="00983F31">
        <w:rPr>
          <w:rFonts w:ascii="Palatino Linotype" w:eastAsia="Palatino Linotype" w:hAnsi="Palatino Linotype" w:cs="Palatino Linotype"/>
          <w:sz w:val="22"/>
          <w:szCs w:val="22"/>
        </w:rPr>
        <w:lastRenderedPageBreak/>
        <w:t>Transparencia de así resultar procedente el proyecto de clasificación de la información y finalmente sea éste último quien apruebe, modifique o revoque la clasificación de la información solicitada.</w:t>
      </w:r>
    </w:p>
    <w:p w14:paraId="62ADFF27" w14:textId="77777777" w:rsidR="00E03658" w:rsidRPr="00983F31" w:rsidRDefault="00E03658">
      <w:pPr>
        <w:spacing w:line="360" w:lineRule="auto"/>
        <w:jc w:val="both"/>
        <w:rPr>
          <w:sz w:val="22"/>
          <w:szCs w:val="22"/>
        </w:rPr>
      </w:pPr>
    </w:p>
    <w:p w14:paraId="48226CE9" w14:textId="77777777" w:rsidR="00E03658" w:rsidRPr="00983F31" w:rsidRDefault="003316AC">
      <w:pPr>
        <w:pBdr>
          <w:top w:val="nil"/>
          <w:left w:val="nil"/>
          <w:bottom w:val="nil"/>
          <w:right w:val="nil"/>
          <w:between w:val="nil"/>
        </w:pBdr>
        <w:spacing w:line="360" w:lineRule="auto"/>
        <w:jc w:val="both"/>
        <w:rPr>
          <w:sz w:val="22"/>
          <w:szCs w:val="22"/>
        </w:rPr>
      </w:pPr>
      <w:r w:rsidRPr="00983F3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BB8F624" w14:textId="77777777" w:rsidR="00E03658" w:rsidRPr="00983F31" w:rsidRDefault="00E03658">
      <w:pPr>
        <w:spacing w:line="276" w:lineRule="auto"/>
        <w:jc w:val="both"/>
        <w:rPr>
          <w:sz w:val="22"/>
          <w:szCs w:val="22"/>
        </w:rPr>
      </w:pPr>
    </w:p>
    <w:p w14:paraId="31C7B891" w14:textId="77777777" w:rsidR="00E03658" w:rsidRPr="00983F31" w:rsidRDefault="003316AC">
      <w:pPr>
        <w:pBdr>
          <w:top w:val="nil"/>
          <w:left w:val="nil"/>
          <w:bottom w:val="nil"/>
          <w:right w:val="nil"/>
          <w:between w:val="nil"/>
        </w:pBdr>
        <w:spacing w:after="240" w:line="276" w:lineRule="auto"/>
        <w:ind w:left="993" w:right="1041"/>
        <w:jc w:val="both"/>
        <w:rPr>
          <w:sz w:val="22"/>
          <w:szCs w:val="22"/>
        </w:rPr>
      </w:pPr>
      <w:r w:rsidRPr="00983F31">
        <w:rPr>
          <w:rFonts w:ascii="Palatino Linotype" w:eastAsia="Palatino Linotype" w:hAnsi="Palatino Linotype" w:cs="Palatino Linotype"/>
          <w:i/>
          <w:sz w:val="22"/>
          <w:szCs w:val="22"/>
        </w:rPr>
        <w:t>“</w:t>
      </w:r>
      <w:r w:rsidRPr="00983F31">
        <w:rPr>
          <w:rFonts w:ascii="Palatino Linotype" w:eastAsia="Palatino Linotype" w:hAnsi="Palatino Linotype" w:cs="Palatino Linotype"/>
          <w:b/>
          <w:i/>
          <w:sz w:val="22"/>
          <w:szCs w:val="22"/>
        </w:rPr>
        <w:t>Artículo 149.</w:t>
      </w:r>
      <w:r w:rsidRPr="00983F31">
        <w:rPr>
          <w:rFonts w:ascii="Palatino Linotype" w:eastAsia="Palatino Linotype" w:hAnsi="Palatino Linotype" w:cs="Palatino Linotype"/>
          <w:i/>
          <w:sz w:val="22"/>
          <w:szCs w:val="22"/>
        </w:rPr>
        <w:t xml:space="preserve"> El </w:t>
      </w:r>
      <w:r w:rsidRPr="00983F31">
        <w:rPr>
          <w:rFonts w:ascii="Palatino Linotype" w:eastAsia="Palatino Linotype" w:hAnsi="Palatino Linotype" w:cs="Palatino Linotype"/>
          <w:b/>
          <w:i/>
          <w:sz w:val="22"/>
          <w:szCs w:val="22"/>
        </w:rPr>
        <w:t>acuerdo que clasifique la información como confidencial</w:t>
      </w:r>
      <w:r w:rsidRPr="00983F3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56006552" w14:textId="77777777" w:rsidR="00E03658" w:rsidRPr="00983F31" w:rsidRDefault="003316A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Es decir,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83BE20A" w14:textId="77777777" w:rsidR="00E03658" w:rsidRPr="00983F31" w:rsidRDefault="00E03658">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5C5B7F02" w14:textId="77777777" w:rsidR="00E03658" w:rsidRPr="00983F31" w:rsidRDefault="003316AC">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983F31">
        <w:rPr>
          <w:rFonts w:ascii="Palatino Linotype" w:eastAsia="Palatino Linotype" w:hAnsi="Palatino Linotype" w:cs="Palatino Linotype"/>
          <w:sz w:val="22"/>
          <w:szCs w:val="22"/>
        </w:rPr>
        <w:t xml:space="preserve">Al respecto, se destaca que la versión pública que elabore el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83F31">
        <w:rPr>
          <w:rFonts w:ascii="Palatino Linotype" w:eastAsia="Palatino Linotype" w:hAnsi="Palatino Linotype" w:cs="Palatino Linotype"/>
          <w:b/>
          <w:sz w:val="22"/>
          <w:szCs w:val="22"/>
        </w:rPr>
        <w:t xml:space="preserve">LINEAMIENTOS GENERALES EN MATERIA DE CLASIFICACIÓN Y DESCLASIFICACIÓN DE LA INFORMACIÓN, ASÍ COMO PARA </w:t>
      </w:r>
      <w:r w:rsidRPr="00983F31">
        <w:rPr>
          <w:rFonts w:ascii="Palatino Linotype" w:eastAsia="Palatino Linotype" w:hAnsi="Palatino Linotype" w:cs="Palatino Linotype"/>
          <w:b/>
          <w:sz w:val="22"/>
          <w:szCs w:val="22"/>
        </w:rPr>
        <w:lastRenderedPageBreak/>
        <w:t>LA ELABORACIÓN DE VERSIONES PÚBLICAS</w:t>
      </w:r>
      <w:r w:rsidRPr="00983F31">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3D2466B7" w14:textId="77777777" w:rsidR="00E03658" w:rsidRPr="00983F31" w:rsidRDefault="00E03658">
      <w:pPr>
        <w:spacing w:line="360" w:lineRule="auto"/>
        <w:jc w:val="both"/>
        <w:rPr>
          <w:sz w:val="22"/>
          <w:szCs w:val="22"/>
        </w:rPr>
      </w:pPr>
    </w:p>
    <w:p w14:paraId="38853F0A"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AD04430"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w:t>
      </w:r>
      <w:proofErr w:type="gramStart"/>
      <w:r w:rsidRPr="00983F31">
        <w:rPr>
          <w:rFonts w:ascii="Palatino Linotype" w:eastAsia="Palatino Linotype" w:hAnsi="Palatino Linotype" w:cs="Palatino Linotype"/>
          <w:b/>
          <w:i/>
          <w:sz w:val="22"/>
          <w:szCs w:val="22"/>
        </w:rPr>
        <w:t>Segundo.-</w:t>
      </w:r>
      <w:proofErr w:type="gramEnd"/>
      <w:r w:rsidRPr="00983F31">
        <w:rPr>
          <w:rFonts w:ascii="Palatino Linotype" w:eastAsia="Palatino Linotype" w:hAnsi="Palatino Linotype" w:cs="Palatino Linotype"/>
          <w:i/>
          <w:sz w:val="22"/>
          <w:szCs w:val="22"/>
        </w:rPr>
        <w:t xml:space="preserve"> Para efectos de los presentes Lineamientos Generales, se entenderá por:</w:t>
      </w:r>
    </w:p>
    <w:p w14:paraId="52D4D24F"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XVIII.</w:t>
      </w:r>
      <w:r w:rsidRPr="00983F31">
        <w:rPr>
          <w:rFonts w:ascii="Palatino Linotype" w:eastAsia="Palatino Linotype" w:hAnsi="Palatino Linotype" w:cs="Palatino Linotype"/>
          <w:i/>
          <w:sz w:val="22"/>
          <w:szCs w:val="22"/>
        </w:rPr>
        <w:t xml:space="preserve"> </w:t>
      </w:r>
      <w:r w:rsidRPr="00983F31">
        <w:rPr>
          <w:rFonts w:ascii="Palatino Linotype" w:eastAsia="Palatino Linotype" w:hAnsi="Palatino Linotype" w:cs="Palatino Linotype"/>
          <w:b/>
          <w:i/>
          <w:sz w:val="22"/>
          <w:szCs w:val="22"/>
        </w:rPr>
        <w:t>Versión pública:</w:t>
      </w:r>
      <w:r w:rsidRPr="00983F3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83F31">
        <w:rPr>
          <w:rFonts w:ascii="Palatino Linotype" w:eastAsia="Palatino Linotype" w:hAnsi="Palatino Linotype" w:cs="Palatino Linotype"/>
          <w:b/>
          <w:i/>
          <w:sz w:val="22"/>
          <w:szCs w:val="22"/>
          <w:u w:val="single"/>
        </w:rPr>
        <w:t>fundando y motivando la</w:t>
      </w:r>
      <w:r w:rsidRPr="00983F31">
        <w:rPr>
          <w:rFonts w:ascii="Palatino Linotype" w:eastAsia="Palatino Linotype" w:hAnsi="Palatino Linotype" w:cs="Palatino Linotype"/>
          <w:i/>
          <w:sz w:val="22"/>
          <w:szCs w:val="22"/>
        </w:rPr>
        <w:t xml:space="preserve"> reserva o </w:t>
      </w:r>
      <w:r w:rsidRPr="00983F31">
        <w:rPr>
          <w:rFonts w:ascii="Palatino Linotype" w:eastAsia="Palatino Linotype" w:hAnsi="Palatino Linotype" w:cs="Palatino Linotype"/>
          <w:b/>
          <w:i/>
          <w:sz w:val="22"/>
          <w:szCs w:val="22"/>
          <w:u w:val="single"/>
        </w:rPr>
        <w:t>confidencialidad</w:t>
      </w:r>
      <w:r w:rsidRPr="00983F31">
        <w:rPr>
          <w:rFonts w:ascii="Palatino Linotype" w:eastAsia="Palatino Linotype" w:hAnsi="Palatino Linotype" w:cs="Palatino Linotype"/>
          <w:i/>
          <w:sz w:val="22"/>
          <w:szCs w:val="22"/>
        </w:rPr>
        <w:t>, a través de la resolución que para tal efecto emita el Comité de Transparencia.</w:t>
      </w:r>
    </w:p>
    <w:p w14:paraId="4994F7B1"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Cuarto.</w:t>
      </w:r>
      <w:r w:rsidRPr="00983F3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EF16B7"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9476D61"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Quinto.</w:t>
      </w:r>
      <w:r w:rsidRPr="00983F3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3C08AB"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w:t>
      </w:r>
    </w:p>
    <w:p w14:paraId="2E254736"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Séptimo.</w:t>
      </w:r>
      <w:r w:rsidRPr="00983F31">
        <w:rPr>
          <w:rFonts w:ascii="Palatino Linotype" w:eastAsia="Palatino Linotype" w:hAnsi="Palatino Linotype" w:cs="Palatino Linotype"/>
          <w:i/>
          <w:sz w:val="22"/>
          <w:szCs w:val="22"/>
        </w:rPr>
        <w:t xml:space="preserve"> La clasificación de la información se llevará a cabo en el momento en que:</w:t>
      </w:r>
    </w:p>
    <w:p w14:paraId="6729BA35"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I.</w:t>
      </w:r>
      <w:r w:rsidRPr="00983F31">
        <w:rPr>
          <w:rFonts w:ascii="Palatino Linotype" w:eastAsia="Palatino Linotype" w:hAnsi="Palatino Linotype" w:cs="Palatino Linotype"/>
          <w:i/>
          <w:sz w:val="22"/>
          <w:szCs w:val="22"/>
        </w:rPr>
        <w:t xml:space="preserve"> Se reciba una solicitud de acceso a la información;</w:t>
      </w:r>
    </w:p>
    <w:p w14:paraId="46D96A0E"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lastRenderedPageBreak/>
        <w:t>II.</w:t>
      </w:r>
      <w:r w:rsidRPr="00983F31">
        <w:rPr>
          <w:rFonts w:ascii="Palatino Linotype" w:eastAsia="Palatino Linotype" w:hAnsi="Palatino Linotype" w:cs="Palatino Linotype"/>
          <w:i/>
          <w:sz w:val="22"/>
          <w:szCs w:val="22"/>
        </w:rPr>
        <w:t xml:space="preserve"> </w:t>
      </w:r>
      <w:proofErr w:type="gramStart"/>
      <w:r w:rsidRPr="00983F31">
        <w:rPr>
          <w:rFonts w:ascii="Palatino Linotype" w:eastAsia="Palatino Linotype" w:hAnsi="Palatino Linotype" w:cs="Palatino Linotype"/>
          <w:i/>
          <w:sz w:val="22"/>
          <w:szCs w:val="22"/>
        </w:rPr>
        <w:t>Se  determine</w:t>
      </w:r>
      <w:proofErr w:type="gramEnd"/>
      <w:r w:rsidRPr="00983F31">
        <w:rPr>
          <w:rFonts w:ascii="Palatino Linotype" w:eastAsia="Palatino Linotype" w:hAnsi="Palatino Linotype" w:cs="Palatino Linotype"/>
          <w:i/>
          <w:sz w:val="22"/>
          <w:szCs w:val="22"/>
        </w:rPr>
        <w:t xml:space="preserve"> mediante resolución del Comité de Transparencia, el órgano garante competente, o en cumplimiento a una sentencia del Poder Judicial; o</w:t>
      </w:r>
    </w:p>
    <w:p w14:paraId="1DC67D05"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III.</w:t>
      </w:r>
      <w:r w:rsidRPr="00983F3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2B6EBCD"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E810026"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Octavo.</w:t>
      </w:r>
      <w:r w:rsidRPr="00983F3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EF8220"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05FFB09"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D2E7A4F"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Noveno.</w:t>
      </w:r>
      <w:r w:rsidRPr="00983F3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171412"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Décimo.</w:t>
      </w:r>
      <w:r w:rsidRPr="00983F3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F69DB8B"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B1837A4"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Décimo primero.</w:t>
      </w:r>
      <w:r w:rsidRPr="00983F3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983F31">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2B1B67BF" w14:textId="77777777" w:rsidR="00E03658" w:rsidRPr="00983F31" w:rsidRDefault="00E03658">
      <w:pPr>
        <w:spacing w:line="276" w:lineRule="auto"/>
        <w:jc w:val="both"/>
        <w:rPr>
          <w:sz w:val="22"/>
          <w:szCs w:val="22"/>
        </w:rPr>
      </w:pPr>
    </w:p>
    <w:p w14:paraId="5567C3B5"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i/>
          <w:sz w:val="22"/>
          <w:szCs w:val="22"/>
        </w:rPr>
        <w:t>[…]</w:t>
      </w:r>
    </w:p>
    <w:p w14:paraId="08CBCEE0" w14:textId="77777777" w:rsidR="00E03658" w:rsidRPr="00983F31" w:rsidRDefault="003316AC">
      <w:pPr>
        <w:pBdr>
          <w:top w:val="nil"/>
          <w:left w:val="nil"/>
          <w:bottom w:val="nil"/>
          <w:right w:val="nil"/>
          <w:between w:val="nil"/>
        </w:pBdr>
        <w:spacing w:line="276" w:lineRule="auto"/>
        <w:ind w:left="709" w:right="709"/>
        <w:jc w:val="both"/>
        <w:rPr>
          <w:sz w:val="22"/>
          <w:szCs w:val="22"/>
        </w:rPr>
      </w:pPr>
      <w:r w:rsidRPr="00983F31">
        <w:rPr>
          <w:rFonts w:ascii="Palatino Linotype" w:eastAsia="Palatino Linotype" w:hAnsi="Palatino Linotype" w:cs="Palatino Linotype"/>
          <w:b/>
          <w:i/>
          <w:sz w:val="22"/>
          <w:szCs w:val="22"/>
        </w:rPr>
        <w:t>CAPÍTULO VIII</w:t>
      </w:r>
    </w:p>
    <w:p w14:paraId="0DCC0BDE"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b/>
          <w:i/>
          <w:sz w:val="22"/>
          <w:szCs w:val="22"/>
        </w:rPr>
        <w:t>DE LOS ELEMENTOS PARA LA CLASIFICACIÓN</w:t>
      </w:r>
    </w:p>
    <w:p w14:paraId="67F008BB"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b/>
          <w:i/>
          <w:sz w:val="22"/>
          <w:szCs w:val="22"/>
        </w:rPr>
        <w:t>Quincuagésimo</w:t>
      </w:r>
      <w:r w:rsidRPr="00983F31">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E8BD9E7"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b/>
          <w:i/>
          <w:sz w:val="22"/>
          <w:szCs w:val="22"/>
        </w:rPr>
        <w:t>Quincuagésimo primero</w:t>
      </w:r>
      <w:r w:rsidRPr="00983F31">
        <w:rPr>
          <w:rFonts w:ascii="Palatino Linotype" w:eastAsia="Palatino Linotype" w:hAnsi="Palatino Linotype" w:cs="Palatino Linotype"/>
          <w:i/>
          <w:sz w:val="22"/>
          <w:szCs w:val="22"/>
        </w:rPr>
        <w:t>. Toda acta del Comité de Transparencia deberá contener:</w:t>
      </w:r>
    </w:p>
    <w:p w14:paraId="5633694E"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 El número de sesión y fecha; </w:t>
      </w:r>
    </w:p>
    <w:p w14:paraId="0D5BAEE1"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II. El nombre del área que solicitó la clasificación de información;</w:t>
      </w:r>
    </w:p>
    <w:p w14:paraId="1150A38A"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III. La fundamentación legal y motivación correspondiente;</w:t>
      </w:r>
    </w:p>
    <w:p w14:paraId="5D9EA8A4"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IV. La resolución o resoluciones aprobadas; y</w:t>
      </w:r>
    </w:p>
    <w:p w14:paraId="2AB88EAB"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V. La rúbrica o firma digital de cada integrante del Comité de Transparencia. </w:t>
      </w:r>
    </w:p>
    <w:p w14:paraId="05460FF7"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6BDF2209"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 Los motivos y razonamientos que sustenten la confirmación o modificación de la prueba de daño;</w:t>
      </w:r>
    </w:p>
    <w:p w14:paraId="6A29B305"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II. Descripción de las partes o secciones reservadas, en caso de clasificación parcial;</w:t>
      </w:r>
    </w:p>
    <w:p w14:paraId="5CC5BB7A"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III. El periodo por el que mantendrá su clasificación y fecha de expiración; y</w:t>
      </w:r>
    </w:p>
    <w:p w14:paraId="28B63068"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IV. El nombre del titular y área encargada de realizar la versión pública del documento, en su caso.</w:t>
      </w:r>
    </w:p>
    <w:p w14:paraId="706BCDA3"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72BCC778"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4F3D3E1B"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b/>
          <w:i/>
          <w:sz w:val="22"/>
          <w:szCs w:val="22"/>
        </w:rPr>
        <w:t>Quincuagésimo segundo</w:t>
      </w:r>
      <w:r w:rsidRPr="00983F3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B8460DB"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084A39A"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B85101B"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AC7A862" w14:textId="77777777" w:rsidR="00E03658" w:rsidRPr="00983F31" w:rsidRDefault="003316A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983F31">
        <w:rPr>
          <w:rFonts w:ascii="Palatino Linotype" w:eastAsia="Palatino Linotype" w:hAnsi="Palatino Linotype" w:cs="Palatino Linotype"/>
          <w:i/>
          <w:sz w:val="22"/>
          <w:szCs w:val="22"/>
        </w:rPr>
        <w:t>III. Señalar las personas o instancias autorizadas a acceder a la información clasificada.</w:t>
      </w:r>
    </w:p>
    <w:p w14:paraId="3893A9DE"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w:t>
      </w:r>
    </w:p>
    <w:p w14:paraId="13E88391"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A0C03F4" w14:textId="77777777" w:rsidR="00E03658" w:rsidRPr="00983F31" w:rsidRDefault="003316AC">
      <w:pPr>
        <w:pBdr>
          <w:top w:val="nil"/>
          <w:left w:val="nil"/>
          <w:bottom w:val="nil"/>
          <w:right w:val="nil"/>
          <w:between w:val="nil"/>
        </w:pBdr>
        <w:spacing w:after="160" w:line="276" w:lineRule="auto"/>
        <w:ind w:left="709" w:right="709"/>
        <w:jc w:val="both"/>
        <w:rPr>
          <w:sz w:val="22"/>
          <w:szCs w:val="22"/>
        </w:rPr>
      </w:pPr>
      <w:r w:rsidRPr="00983F31">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983F31">
        <w:rPr>
          <w:rFonts w:ascii="Palatino Linotype" w:eastAsia="Palatino Linotype" w:hAnsi="Palatino Linotype" w:cs="Palatino Linotype"/>
          <w:i/>
          <w:sz w:val="22"/>
          <w:szCs w:val="22"/>
        </w:rPr>
        <w:t>testado</w:t>
      </w:r>
      <w:proofErr w:type="spellEnd"/>
      <w:r w:rsidRPr="00983F3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1A007CE9" w14:textId="77777777" w:rsidR="00E03658" w:rsidRPr="00983F31" w:rsidRDefault="00E03658">
      <w:pPr>
        <w:spacing w:line="360" w:lineRule="auto"/>
        <w:jc w:val="both"/>
        <w:rPr>
          <w:sz w:val="22"/>
          <w:szCs w:val="22"/>
        </w:rPr>
      </w:pPr>
    </w:p>
    <w:p w14:paraId="1FC4C53F" w14:textId="77777777" w:rsidR="00E03658" w:rsidRPr="00983F31" w:rsidRDefault="003316AC">
      <w:pPr>
        <w:pBdr>
          <w:top w:val="nil"/>
          <w:left w:val="nil"/>
          <w:bottom w:val="nil"/>
          <w:right w:val="nil"/>
          <w:between w:val="nil"/>
        </w:pBdr>
        <w:spacing w:line="360" w:lineRule="auto"/>
        <w:jc w:val="both"/>
        <w:rPr>
          <w:sz w:val="22"/>
          <w:szCs w:val="22"/>
        </w:rPr>
      </w:pPr>
      <w:r w:rsidRPr="00983F31">
        <w:rPr>
          <w:rFonts w:ascii="Palatino Linotype" w:eastAsia="Palatino Linotype" w:hAnsi="Palatino Linotype" w:cs="Palatino Linotype"/>
          <w:sz w:val="22"/>
          <w:szCs w:val="22"/>
        </w:rPr>
        <w:lastRenderedPageBreak/>
        <w:t>Efectivamente, cuando se clasifica información como confidencial es importante someterlo al Comité de Transparencia, quien debe confirmar, modificar o revocar la clasificación.</w:t>
      </w:r>
    </w:p>
    <w:p w14:paraId="5ACFCA1E" w14:textId="77777777" w:rsidR="00E03658" w:rsidRPr="00983F31" w:rsidRDefault="00E03658">
      <w:pPr>
        <w:spacing w:line="360" w:lineRule="auto"/>
        <w:jc w:val="both"/>
        <w:rPr>
          <w:sz w:val="22"/>
          <w:szCs w:val="22"/>
        </w:rPr>
      </w:pPr>
    </w:p>
    <w:p w14:paraId="7089BEA2" w14:textId="77777777" w:rsidR="00E03658" w:rsidRPr="00983F31" w:rsidRDefault="003316A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983F31">
        <w:rPr>
          <w:rFonts w:ascii="Palatino Linotype" w:eastAsia="Palatino Linotype" w:hAnsi="Palatino Linotype" w:cs="Palatino Linotype"/>
          <w:b/>
          <w:sz w:val="22"/>
          <w:szCs w:val="22"/>
        </w:rPr>
        <w:t>la parte</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Recurrente</w:t>
      </w:r>
      <w:r w:rsidRPr="00983F31">
        <w:rPr>
          <w:rFonts w:ascii="Palatino Linotype" w:eastAsia="Palatino Linotype" w:hAnsi="Palatino Linotype" w:cs="Palatino Linotype"/>
          <w:sz w:val="22"/>
          <w:szCs w:val="22"/>
        </w:rPr>
        <w:t>.</w:t>
      </w:r>
    </w:p>
    <w:p w14:paraId="6F632F9B" w14:textId="77777777" w:rsidR="00E03658" w:rsidRPr="00983F31" w:rsidRDefault="003316A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4B2636BB" w14:textId="77777777" w:rsidR="00E03658" w:rsidRPr="00983F31" w:rsidRDefault="003316AC">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983F31">
        <w:rPr>
          <w:rFonts w:ascii="Palatino Linotype" w:eastAsia="Palatino Linotype" w:hAnsi="Palatino Linotype" w:cs="Palatino Linotype"/>
          <w:b/>
        </w:rPr>
        <w:t>III. R E S U E L V E</w:t>
      </w:r>
    </w:p>
    <w:p w14:paraId="140E93A8" w14:textId="77777777" w:rsidR="00E03658" w:rsidRPr="00983F31" w:rsidRDefault="003316AC">
      <w:pPr>
        <w:spacing w:before="240" w:after="240" w:line="360" w:lineRule="auto"/>
        <w:jc w:val="both"/>
        <w:rPr>
          <w:rFonts w:ascii="Palatino Linotype" w:eastAsia="Palatino Linotype" w:hAnsi="Palatino Linotype" w:cs="Palatino Linotype"/>
          <w:b/>
          <w:sz w:val="22"/>
          <w:szCs w:val="22"/>
        </w:rPr>
      </w:pPr>
      <w:bookmarkStart w:id="10" w:name="_heading=h.26in1rg" w:colFirst="0" w:colLast="0"/>
      <w:bookmarkEnd w:id="10"/>
      <w:r w:rsidRPr="00983F31">
        <w:rPr>
          <w:rFonts w:ascii="Palatino Linotype" w:eastAsia="Palatino Linotype" w:hAnsi="Palatino Linotype" w:cs="Palatino Linotype"/>
          <w:b/>
          <w:sz w:val="22"/>
          <w:szCs w:val="22"/>
        </w:rPr>
        <w:t xml:space="preserve">Primero. </w:t>
      </w:r>
      <w:r w:rsidRPr="00983F31">
        <w:rPr>
          <w:rFonts w:ascii="Palatino Linotype" w:eastAsia="Palatino Linotype" w:hAnsi="Palatino Linotype" w:cs="Palatino Linotype"/>
          <w:sz w:val="22"/>
          <w:szCs w:val="22"/>
        </w:rPr>
        <w:t xml:space="preserve">Resultan </w:t>
      </w:r>
      <w:r w:rsidRPr="00983F31">
        <w:rPr>
          <w:rFonts w:ascii="Palatino Linotype" w:eastAsia="Palatino Linotype" w:hAnsi="Palatino Linotype" w:cs="Palatino Linotype"/>
          <w:b/>
          <w:sz w:val="22"/>
          <w:szCs w:val="22"/>
        </w:rPr>
        <w:t>fundadas</w:t>
      </w:r>
      <w:r w:rsidRPr="00983F31">
        <w:rPr>
          <w:rFonts w:ascii="Palatino Linotype" w:eastAsia="Palatino Linotype" w:hAnsi="Palatino Linotype" w:cs="Palatino Linotype"/>
          <w:sz w:val="22"/>
          <w:szCs w:val="22"/>
        </w:rPr>
        <w:t xml:space="preserve"> las razones o motivos de inconformidad hechos valer por </w:t>
      </w:r>
      <w:r w:rsidRPr="00983F31">
        <w:rPr>
          <w:rFonts w:ascii="Palatino Linotype" w:eastAsia="Palatino Linotype" w:hAnsi="Palatino Linotype" w:cs="Palatino Linotype"/>
          <w:b/>
          <w:sz w:val="22"/>
          <w:szCs w:val="22"/>
        </w:rPr>
        <w:t>la parte Recurrente</w:t>
      </w:r>
      <w:r w:rsidRPr="00983F31">
        <w:rPr>
          <w:rFonts w:ascii="Palatino Linotype" w:eastAsia="Palatino Linotype" w:hAnsi="Palatino Linotype" w:cs="Palatino Linotype"/>
          <w:sz w:val="22"/>
          <w:szCs w:val="22"/>
        </w:rPr>
        <w:t xml:space="preserve"> en el recurso de revisión </w:t>
      </w:r>
      <w:r w:rsidRPr="00983F31">
        <w:rPr>
          <w:rFonts w:ascii="Palatino Linotype" w:eastAsia="Palatino Linotype" w:hAnsi="Palatino Linotype" w:cs="Palatino Linotype"/>
          <w:b/>
          <w:sz w:val="22"/>
          <w:szCs w:val="22"/>
        </w:rPr>
        <w:t>03094/INFOEM/IP/RR/2025</w:t>
      </w:r>
      <w:r w:rsidRPr="00983F31">
        <w:rPr>
          <w:rFonts w:ascii="Palatino Linotype" w:eastAsia="Palatino Linotype" w:hAnsi="Palatino Linotype" w:cs="Palatino Linotype"/>
          <w:sz w:val="22"/>
          <w:szCs w:val="22"/>
        </w:rPr>
        <w:t xml:space="preserve">; por lo que, en términos del </w:t>
      </w:r>
      <w:r w:rsidRPr="00983F31">
        <w:rPr>
          <w:rFonts w:ascii="Palatino Linotype" w:eastAsia="Palatino Linotype" w:hAnsi="Palatino Linotype" w:cs="Palatino Linotype"/>
          <w:b/>
          <w:sz w:val="22"/>
          <w:szCs w:val="22"/>
        </w:rPr>
        <w:t>Considerando</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 xml:space="preserve">Cuarto </w:t>
      </w:r>
      <w:r w:rsidRPr="00983F31">
        <w:rPr>
          <w:rFonts w:ascii="Palatino Linotype" w:eastAsia="Palatino Linotype" w:hAnsi="Palatino Linotype" w:cs="Palatino Linotype"/>
          <w:sz w:val="22"/>
          <w:szCs w:val="22"/>
        </w:rPr>
        <w:t xml:space="preserve">de esta resolución, se </w:t>
      </w:r>
      <w:r w:rsidRPr="00983F31">
        <w:rPr>
          <w:rFonts w:ascii="Palatino Linotype" w:eastAsia="Palatino Linotype" w:hAnsi="Palatino Linotype" w:cs="Palatino Linotype"/>
          <w:b/>
          <w:sz w:val="22"/>
          <w:szCs w:val="22"/>
        </w:rPr>
        <w:t xml:space="preserve">REVOCA </w:t>
      </w:r>
      <w:r w:rsidRPr="00983F31">
        <w:rPr>
          <w:rFonts w:ascii="Palatino Linotype" w:eastAsia="Palatino Linotype" w:hAnsi="Palatino Linotype" w:cs="Palatino Linotype"/>
          <w:sz w:val="22"/>
          <w:szCs w:val="22"/>
        </w:rPr>
        <w:t xml:space="preserve">la respuesta emitida por el </w:t>
      </w:r>
      <w:r w:rsidRPr="00983F31">
        <w:rPr>
          <w:rFonts w:ascii="Palatino Linotype" w:eastAsia="Palatino Linotype" w:hAnsi="Palatino Linotype" w:cs="Palatino Linotype"/>
          <w:b/>
          <w:sz w:val="22"/>
          <w:szCs w:val="22"/>
        </w:rPr>
        <w:t xml:space="preserve">Sujeto Obligado. </w:t>
      </w:r>
    </w:p>
    <w:p w14:paraId="0E4340D7" w14:textId="77777777" w:rsidR="00E03658" w:rsidRPr="00983F31" w:rsidRDefault="003316AC">
      <w:pPr>
        <w:spacing w:before="240" w:after="240" w:line="360" w:lineRule="auto"/>
        <w:ind w:right="49"/>
        <w:jc w:val="both"/>
        <w:rPr>
          <w:rFonts w:ascii="Palatino Linotype" w:eastAsia="Palatino Linotype" w:hAnsi="Palatino Linotype" w:cs="Palatino Linotype"/>
          <w:b/>
          <w:sz w:val="22"/>
          <w:szCs w:val="22"/>
        </w:rPr>
      </w:pPr>
      <w:r w:rsidRPr="00983F31">
        <w:rPr>
          <w:rFonts w:ascii="Palatino Linotype" w:eastAsia="Palatino Linotype" w:hAnsi="Palatino Linotype" w:cs="Palatino Linotype"/>
          <w:b/>
          <w:sz w:val="22"/>
          <w:szCs w:val="22"/>
        </w:rPr>
        <w:lastRenderedPageBreak/>
        <w:t xml:space="preserve">Segundo. </w:t>
      </w:r>
      <w:r w:rsidRPr="00983F31">
        <w:rPr>
          <w:rFonts w:ascii="Palatino Linotype" w:eastAsia="Palatino Linotype" w:hAnsi="Palatino Linotype" w:cs="Palatino Linotype"/>
          <w:sz w:val="22"/>
          <w:szCs w:val="22"/>
        </w:rPr>
        <w:t xml:space="preserve">Se </w:t>
      </w:r>
      <w:r w:rsidRPr="00983F31">
        <w:rPr>
          <w:rFonts w:ascii="Palatino Linotype" w:eastAsia="Palatino Linotype" w:hAnsi="Palatino Linotype" w:cs="Palatino Linotype"/>
          <w:b/>
          <w:sz w:val="22"/>
          <w:szCs w:val="22"/>
        </w:rPr>
        <w:t xml:space="preserve">Ordena </w:t>
      </w:r>
      <w:r w:rsidRPr="00983F31">
        <w:rPr>
          <w:rFonts w:ascii="Palatino Linotype" w:eastAsia="Palatino Linotype" w:hAnsi="Palatino Linotype" w:cs="Palatino Linotype"/>
          <w:sz w:val="22"/>
          <w:szCs w:val="22"/>
        </w:rPr>
        <w:t xml:space="preserve">al </w:t>
      </w:r>
      <w:r w:rsidRPr="00983F31">
        <w:rPr>
          <w:rFonts w:ascii="Palatino Linotype" w:eastAsia="Palatino Linotype" w:hAnsi="Palatino Linotype" w:cs="Palatino Linotype"/>
          <w:b/>
          <w:sz w:val="22"/>
          <w:szCs w:val="22"/>
        </w:rPr>
        <w:t>Sujeto Obligado</w:t>
      </w:r>
      <w:r w:rsidRPr="00983F31">
        <w:rPr>
          <w:rFonts w:ascii="Palatino Linotype" w:eastAsia="Palatino Linotype" w:hAnsi="Palatino Linotype" w:cs="Palatino Linotype"/>
          <w:sz w:val="22"/>
          <w:szCs w:val="22"/>
        </w:rPr>
        <w:t xml:space="preserve"> haga entrega, a</w:t>
      </w:r>
      <w:r w:rsidRPr="00983F31">
        <w:rPr>
          <w:rFonts w:ascii="Palatino Linotype" w:eastAsia="Palatino Linotype" w:hAnsi="Palatino Linotype" w:cs="Palatino Linotype"/>
          <w:b/>
          <w:sz w:val="22"/>
          <w:szCs w:val="22"/>
        </w:rPr>
        <w:t xml:space="preserve"> la parte Recurrente,</w:t>
      </w:r>
      <w:r w:rsidRPr="00983F31">
        <w:rPr>
          <w:rFonts w:ascii="Palatino Linotype" w:eastAsia="Palatino Linotype" w:hAnsi="Palatino Linotype" w:cs="Palatino Linotype"/>
          <w:sz w:val="22"/>
          <w:szCs w:val="22"/>
        </w:rPr>
        <w:t xml:space="preserve"> vía </w:t>
      </w:r>
      <w:r w:rsidRPr="00983F31">
        <w:rPr>
          <w:rFonts w:ascii="Palatino Linotype" w:eastAsia="Palatino Linotype" w:hAnsi="Palatino Linotype" w:cs="Palatino Linotype"/>
          <w:b/>
          <w:sz w:val="22"/>
          <w:szCs w:val="22"/>
        </w:rPr>
        <w:t xml:space="preserve">SAIMEX, </w:t>
      </w:r>
      <w:r w:rsidRPr="00983F31">
        <w:rPr>
          <w:rFonts w:ascii="Palatino Linotype" w:eastAsia="Palatino Linotype" w:hAnsi="Palatino Linotype" w:cs="Palatino Linotype"/>
          <w:sz w:val="22"/>
          <w:szCs w:val="22"/>
        </w:rPr>
        <w:t xml:space="preserve">de ser procedente en versión pública, previa búsqueda exhaustiva y razonable, en términos de los </w:t>
      </w:r>
      <w:r w:rsidRPr="00983F31">
        <w:rPr>
          <w:rFonts w:ascii="Palatino Linotype" w:eastAsia="Palatino Linotype" w:hAnsi="Palatino Linotype" w:cs="Palatino Linotype"/>
          <w:b/>
          <w:sz w:val="22"/>
          <w:szCs w:val="22"/>
        </w:rPr>
        <w:t>Considerandos</w:t>
      </w:r>
      <w:r w:rsidRPr="00983F31">
        <w:rPr>
          <w:rFonts w:ascii="Palatino Linotype" w:eastAsia="Palatino Linotype" w:hAnsi="Palatino Linotype" w:cs="Palatino Linotype"/>
          <w:sz w:val="22"/>
          <w:szCs w:val="22"/>
        </w:rPr>
        <w:t xml:space="preserve"> </w:t>
      </w:r>
      <w:r w:rsidRPr="00983F31">
        <w:rPr>
          <w:rFonts w:ascii="Palatino Linotype" w:eastAsia="Palatino Linotype" w:hAnsi="Palatino Linotype" w:cs="Palatino Linotype"/>
          <w:b/>
          <w:sz w:val="22"/>
          <w:szCs w:val="22"/>
        </w:rPr>
        <w:t xml:space="preserve">Cuarto y Quinto, los documentos donde conste lo siguiente: </w:t>
      </w:r>
    </w:p>
    <w:p w14:paraId="451B4369" w14:textId="77777777" w:rsidR="00E03658" w:rsidRPr="00983F31" w:rsidRDefault="003316AC">
      <w:pPr>
        <w:spacing w:before="240" w:after="240"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u w:val="single"/>
        </w:rPr>
        <w:t>Los resultados de auditorías concluidas</w:t>
      </w:r>
      <w:r w:rsidRPr="00983F31">
        <w:rPr>
          <w:rFonts w:ascii="Palatino Linotype" w:eastAsia="Palatino Linotype" w:hAnsi="Palatino Linotype" w:cs="Palatino Linotype"/>
          <w:b/>
          <w:i/>
          <w:sz w:val="22"/>
          <w:szCs w:val="22"/>
        </w:rPr>
        <w:t xml:space="preserve"> en los ejercicios fiscales 2021, 2022 y 2023.</w:t>
      </w:r>
    </w:p>
    <w:p w14:paraId="41F5DBAD" w14:textId="77777777" w:rsidR="00E03658" w:rsidRPr="00983F31" w:rsidRDefault="003316AC">
      <w:pPr>
        <w:spacing w:before="240" w:after="240" w:line="276" w:lineRule="auto"/>
        <w:ind w:left="567" w:right="900"/>
        <w:jc w:val="both"/>
        <w:rPr>
          <w:rFonts w:ascii="Palatino Linotype" w:eastAsia="Palatino Linotype" w:hAnsi="Palatino Linotype" w:cs="Palatino Linotype"/>
          <w:b/>
          <w:i/>
          <w:sz w:val="22"/>
          <w:szCs w:val="22"/>
        </w:rPr>
      </w:pPr>
      <w:r w:rsidRPr="00983F31">
        <w:rPr>
          <w:rFonts w:ascii="Palatino Linotype" w:eastAsia="Palatino Linotype" w:hAnsi="Palatino Linotype" w:cs="Palatino Linotype"/>
          <w:b/>
          <w:i/>
          <w:sz w:val="22"/>
          <w:szCs w:val="22"/>
        </w:rPr>
        <w:t xml:space="preserve"> </w:t>
      </w:r>
      <w:r w:rsidRPr="00983F31">
        <w:rPr>
          <w:rFonts w:ascii="Palatino Linotype" w:eastAsia="Palatino Linotype" w:hAnsi="Palatino Linotype" w:cs="Palatino Linotype"/>
          <w:i/>
          <w:sz w:val="22"/>
          <w:szCs w:val="22"/>
        </w:rPr>
        <w:t xml:space="preserve">Para la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983F31">
        <w:rPr>
          <w:rFonts w:ascii="Palatino Linotype" w:eastAsia="Palatino Linotype" w:hAnsi="Palatino Linotype" w:cs="Palatino Linotype"/>
          <w:b/>
          <w:i/>
          <w:sz w:val="22"/>
          <w:szCs w:val="22"/>
        </w:rPr>
        <w:t>la parte Recurrente</w:t>
      </w:r>
      <w:r w:rsidRPr="00983F31">
        <w:rPr>
          <w:rFonts w:ascii="Palatino Linotype" w:eastAsia="Palatino Linotype" w:hAnsi="Palatino Linotype" w:cs="Palatino Linotype"/>
          <w:i/>
          <w:sz w:val="22"/>
          <w:szCs w:val="22"/>
        </w:rPr>
        <w:t>.</w:t>
      </w:r>
    </w:p>
    <w:p w14:paraId="0FF94F19" w14:textId="77777777" w:rsidR="00E03658" w:rsidRPr="00983F31" w:rsidRDefault="003316AC">
      <w:pPr>
        <w:spacing w:before="240" w:after="240" w:line="360" w:lineRule="auto"/>
        <w:jc w:val="both"/>
        <w:rPr>
          <w:rFonts w:ascii="Palatino Linotype" w:eastAsia="Palatino Linotype" w:hAnsi="Palatino Linotype" w:cs="Palatino Linotype"/>
          <w:sz w:val="22"/>
          <w:szCs w:val="22"/>
        </w:rPr>
      </w:pPr>
      <w:bookmarkStart w:id="11" w:name="_heading=h.nee95pqqu0o2" w:colFirst="0" w:colLast="0"/>
      <w:bookmarkEnd w:id="11"/>
      <w:r w:rsidRPr="00983F31">
        <w:rPr>
          <w:rFonts w:ascii="Palatino Linotype" w:eastAsia="Palatino Linotype" w:hAnsi="Palatino Linotype" w:cs="Palatino Linotype"/>
          <w:b/>
          <w:sz w:val="22"/>
          <w:szCs w:val="22"/>
        </w:rPr>
        <w:t xml:space="preserve">Tercero.  Notifíquese vía SAIMEX, </w:t>
      </w:r>
      <w:r w:rsidRPr="00983F31">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5C1DFD" w14:textId="77777777" w:rsidR="00E03658" w:rsidRPr="00983F31" w:rsidRDefault="003316AC">
      <w:pPr>
        <w:spacing w:before="240" w:after="240" w:line="360" w:lineRule="auto"/>
        <w:ind w:right="49"/>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Cuarto. Notifíquese vía SAIMEX,</w:t>
      </w:r>
      <w:r w:rsidRPr="00983F3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F75DAE" w14:textId="77777777" w:rsidR="00E03658" w:rsidRPr="00983F31" w:rsidRDefault="003316AC">
      <w:pPr>
        <w:spacing w:before="240" w:after="240" w:line="360" w:lineRule="auto"/>
        <w:ind w:right="49"/>
        <w:jc w:val="both"/>
        <w:rPr>
          <w:rFonts w:ascii="Palatino Linotype" w:eastAsia="Palatino Linotype" w:hAnsi="Palatino Linotype" w:cs="Palatino Linotype"/>
          <w:sz w:val="22"/>
          <w:szCs w:val="22"/>
        </w:rPr>
      </w:pPr>
      <w:r w:rsidRPr="00983F31">
        <w:rPr>
          <w:rFonts w:ascii="Palatino Linotype" w:eastAsia="Palatino Linotype" w:hAnsi="Palatino Linotype" w:cs="Palatino Linotype"/>
          <w:b/>
          <w:sz w:val="22"/>
          <w:szCs w:val="22"/>
        </w:rPr>
        <w:t xml:space="preserve">Quinto. Notifíquese vía SAIMEX, </w:t>
      </w:r>
      <w:r w:rsidRPr="00983F31">
        <w:rPr>
          <w:rFonts w:ascii="Palatino Linotype" w:eastAsia="Palatino Linotype" w:hAnsi="Palatino Linotype" w:cs="Palatino Linotype"/>
          <w:sz w:val="22"/>
          <w:szCs w:val="22"/>
        </w:rPr>
        <w:t>a</w:t>
      </w:r>
      <w:r w:rsidRPr="00983F31">
        <w:rPr>
          <w:rFonts w:ascii="Palatino Linotype" w:eastAsia="Palatino Linotype" w:hAnsi="Palatino Linotype" w:cs="Palatino Linotype"/>
          <w:b/>
          <w:sz w:val="22"/>
          <w:szCs w:val="22"/>
        </w:rPr>
        <w:t xml:space="preserve"> la parte Recurrente</w:t>
      </w:r>
      <w:r w:rsidRPr="00983F31">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w:t>
      </w:r>
      <w:r w:rsidRPr="00983F31">
        <w:rPr>
          <w:rFonts w:ascii="Palatino Linotype" w:eastAsia="Palatino Linotype" w:hAnsi="Palatino Linotype" w:cs="Palatino Linotype"/>
          <w:sz w:val="22"/>
          <w:szCs w:val="22"/>
        </w:rPr>
        <w:lastRenderedPageBreak/>
        <w:t>conformidad con lo establecido en el artículo 196 de la Ley de Transparencia y Acceso a la Información Pública del Estado de México y Municipios.</w:t>
      </w:r>
    </w:p>
    <w:p w14:paraId="2ED1D632" w14:textId="77777777" w:rsidR="00E03658" w:rsidRPr="0054074A" w:rsidRDefault="0054074A">
      <w:pPr>
        <w:spacing w:before="240" w:after="240" w:line="360" w:lineRule="auto"/>
        <w:jc w:val="both"/>
        <w:rPr>
          <w:rFonts w:ascii="Palatino Linotype" w:eastAsia="Palatino Linotype" w:hAnsi="Palatino Linotype" w:cs="Palatino Linotype"/>
        </w:rPr>
      </w:pPr>
      <w:r w:rsidRPr="00983F31">
        <w:rPr>
          <w:rFonts w:ascii="Palatino Linotype" w:eastAsia="Palatino Linotype" w:hAnsi="Palatino Linotype" w:cs="Palatino Linotype"/>
        </w:rPr>
        <w:t>ASÍ LO RESUELVE</w:t>
      </w:r>
      <w:r w:rsidR="003316AC" w:rsidRPr="00983F31">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43130AEA" w14:textId="77777777" w:rsidR="00E03658" w:rsidRPr="0054074A" w:rsidRDefault="00E03658">
      <w:pPr>
        <w:spacing w:line="360" w:lineRule="auto"/>
        <w:ind w:right="141"/>
        <w:jc w:val="both"/>
        <w:rPr>
          <w:rFonts w:ascii="Palatino Linotype" w:eastAsia="Palatino Linotype" w:hAnsi="Palatino Linotype" w:cs="Palatino Linotype"/>
          <w:sz w:val="22"/>
          <w:szCs w:val="22"/>
        </w:rPr>
      </w:pPr>
    </w:p>
    <w:p w14:paraId="4C96892D" w14:textId="77777777" w:rsidR="00E03658" w:rsidRPr="0054074A" w:rsidRDefault="00E03658">
      <w:pPr>
        <w:spacing w:line="360" w:lineRule="auto"/>
        <w:ind w:right="141"/>
        <w:jc w:val="both"/>
        <w:rPr>
          <w:rFonts w:ascii="Palatino Linotype" w:eastAsia="Palatino Linotype" w:hAnsi="Palatino Linotype" w:cs="Palatino Linotype"/>
          <w:sz w:val="22"/>
          <w:szCs w:val="22"/>
        </w:rPr>
      </w:pPr>
    </w:p>
    <w:p w14:paraId="461958D7" w14:textId="77777777" w:rsidR="00E03658" w:rsidRPr="0054074A" w:rsidRDefault="00E03658">
      <w:pPr>
        <w:spacing w:line="360" w:lineRule="auto"/>
        <w:ind w:right="141"/>
        <w:jc w:val="both"/>
        <w:rPr>
          <w:rFonts w:ascii="Palatino Linotype" w:eastAsia="Palatino Linotype" w:hAnsi="Palatino Linotype" w:cs="Palatino Linotype"/>
          <w:sz w:val="22"/>
          <w:szCs w:val="22"/>
        </w:rPr>
      </w:pPr>
    </w:p>
    <w:p w14:paraId="5572139C" w14:textId="77777777" w:rsidR="00E03658" w:rsidRPr="0054074A" w:rsidRDefault="00E0365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46729E8" w14:textId="77777777" w:rsidR="00E03658" w:rsidRPr="0054074A" w:rsidRDefault="00E0365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4BF61C7" w14:textId="77777777" w:rsidR="00E03658" w:rsidRPr="0054074A" w:rsidRDefault="00E03658">
      <w:pPr>
        <w:spacing w:before="240" w:after="240" w:line="360" w:lineRule="auto"/>
        <w:jc w:val="both"/>
        <w:rPr>
          <w:rFonts w:ascii="Palatino Linotype" w:eastAsia="Palatino Linotype" w:hAnsi="Palatino Linotype" w:cs="Palatino Linotype"/>
          <w:sz w:val="22"/>
          <w:szCs w:val="22"/>
        </w:rPr>
      </w:pPr>
    </w:p>
    <w:p w14:paraId="4D16E77C" w14:textId="77777777" w:rsidR="00E03658" w:rsidRPr="0054074A" w:rsidRDefault="00E03658">
      <w:pPr>
        <w:spacing w:before="240" w:after="240" w:line="360" w:lineRule="auto"/>
        <w:jc w:val="both"/>
        <w:rPr>
          <w:rFonts w:ascii="Palatino Linotype" w:eastAsia="Palatino Linotype" w:hAnsi="Palatino Linotype" w:cs="Palatino Linotype"/>
          <w:b/>
        </w:rPr>
      </w:pPr>
    </w:p>
    <w:p w14:paraId="02BB51DF" w14:textId="77777777" w:rsidR="00E03658" w:rsidRPr="0054074A" w:rsidRDefault="00E03658">
      <w:pPr>
        <w:spacing w:before="240" w:after="240" w:line="360" w:lineRule="auto"/>
        <w:jc w:val="both"/>
        <w:rPr>
          <w:rFonts w:ascii="Palatino Linotype" w:eastAsia="Palatino Linotype" w:hAnsi="Palatino Linotype" w:cs="Palatino Linotype"/>
          <w:b/>
        </w:rPr>
      </w:pPr>
    </w:p>
    <w:p w14:paraId="674098F9" w14:textId="77777777" w:rsidR="00E03658" w:rsidRPr="0054074A" w:rsidRDefault="00E03658">
      <w:pPr>
        <w:spacing w:before="240" w:after="240" w:line="360" w:lineRule="auto"/>
        <w:jc w:val="both"/>
        <w:rPr>
          <w:rFonts w:ascii="Palatino Linotype" w:eastAsia="Palatino Linotype" w:hAnsi="Palatino Linotype" w:cs="Palatino Linotype"/>
          <w:b/>
        </w:rPr>
      </w:pPr>
    </w:p>
    <w:p w14:paraId="343974CF" w14:textId="77777777" w:rsidR="00E03658" w:rsidRPr="0054074A" w:rsidRDefault="00E03658">
      <w:pPr>
        <w:spacing w:line="360" w:lineRule="auto"/>
        <w:jc w:val="both"/>
        <w:rPr>
          <w:rFonts w:ascii="Palatino Linotype" w:eastAsia="Palatino Linotype" w:hAnsi="Palatino Linotype" w:cs="Palatino Linotype"/>
        </w:rPr>
      </w:pPr>
    </w:p>
    <w:p w14:paraId="1B42E658" w14:textId="77777777" w:rsidR="00E03658" w:rsidRPr="0054074A" w:rsidRDefault="00E03658">
      <w:pPr>
        <w:spacing w:line="360" w:lineRule="auto"/>
        <w:jc w:val="both"/>
        <w:rPr>
          <w:rFonts w:ascii="Palatino Linotype" w:eastAsia="Palatino Linotype" w:hAnsi="Palatino Linotype" w:cs="Palatino Linotype"/>
        </w:rPr>
      </w:pPr>
    </w:p>
    <w:p w14:paraId="708B79D5" w14:textId="77777777" w:rsidR="00E03658" w:rsidRPr="0054074A" w:rsidRDefault="00E03658">
      <w:pPr>
        <w:spacing w:line="360" w:lineRule="auto"/>
        <w:jc w:val="both"/>
        <w:rPr>
          <w:rFonts w:ascii="Palatino Linotype" w:eastAsia="Palatino Linotype" w:hAnsi="Palatino Linotype" w:cs="Palatino Linotype"/>
        </w:rPr>
      </w:pPr>
    </w:p>
    <w:p w14:paraId="31CDE59A" w14:textId="77777777" w:rsidR="00E03658" w:rsidRPr="0054074A" w:rsidRDefault="00E03658">
      <w:pPr>
        <w:spacing w:line="360" w:lineRule="auto"/>
        <w:jc w:val="both"/>
        <w:rPr>
          <w:rFonts w:ascii="Palatino Linotype" w:eastAsia="Palatino Linotype" w:hAnsi="Palatino Linotype" w:cs="Palatino Linotype"/>
        </w:rPr>
      </w:pPr>
    </w:p>
    <w:p w14:paraId="42EE1D49" w14:textId="77777777" w:rsidR="00E03658" w:rsidRPr="0054074A" w:rsidRDefault="00E03658">
      <w:pPr>
        <w:spacing w:line="360" w:lineRule="auto"/>
        <w:jc w:val="both"/>
        <w:rPr>
          <w:rFonts w:ascii="Palatino Linotype" w:eastAsia="Palatino Linotype" w:hAnsi="Palatino Linotype" w:cs="Palatino Linotype"/>
        </w:rPr>
      </w:pPr>
    </w:p>
    <w:p w14:paraId="43E65947" w14:textId="77777777" w:rsidR="00E03658" w:rsidRPr="0054074A" w:rsidRDefault="00E03658">
      <w:pPr>
        <w:spacing w:line="360" w:lineRule="auto"/>
        <w:jc w:val="both"/>
        <w:rPr>
          <w:rFonts w:ascii="Palatino Linotype" w:eastAsia="Palatino Linotype" w:hAnsi="Palatino Linotype" w:cs="Palatino Linotype"/>
        </w:rPr>
      </w:pPr>
    </w:p>
    <w:p w14:paraId="76FBD7E0" w14:textId="77777777" w:rsidR="00E03658" w:rsidRPr="0054074A" w:rsidRDefault="00E03658">
      <w:pPr>
        <w:spacing w:line="360" w:lineRule="auto"/>
        <w:jc w:val="both"/>
        <w:rPr>
          <w:rFonts w:ascii="Palatino Linotype" w:eastAsia="Palatino Linotype" w:hAnsi="Palatino Linotype" w:cs="Palatino Linotype"/>
        </w:rPr>
      </w:pPr>
    </w:p>
    <w:p w14:paraId="36959979" w14:textId="77777777" w:rsidR="00E03658" w:rsidRPr="0054074A" w:rsidRDefault="00E03658">
      <w:pPr>
        <w:spacing w:line="360" w:lineRule="auto"/>
        <w:jc w:val="both"/>
        <w:rPr>
          <w:rFonts w:ascii="Palatino Linotype" w:eastAsia="Palatino Linotype" w:hAnsi="Palatino Linotype" w:cs="Palatino Linotype"/>
        </w:rPr>
      </w:pPr>
    </w:p>
    <w:p w14:paraId="242D7C6B" w14:textId="77777777" w:rsidR="00E03658" w:rsidRPr="0054074A" w:rsidRDefault="00E03658">
      <w:pPr>
        <w:spacing w:line="360" w:lineRule="auto"/>
        <w:jc w:val="both"/>
        <w:rPr>
          <w:rFonts w:ascii="Palatino Linotype" w:eastAsia="Palatino Linotype" w:hAnsi="Palatino Linotype" w:cs="Palatino Linotype"/>
        </w:rPr>
      </w:pPr>
    </w:p>
    <w:p w14:paraId="000AD6F6" w14:textId="77777777" w:rsidR="00E03658" w:rsidRPr="0054074A" w:rsidRDefault="00E03658">
      <w:pPr>
        <w:spacing w:line="360" w:lineRule="auto"/>
        <w:jc w:val="both"/>
        <w:rPr>
          <w:rFonts w:ascii="Palatino Linotype" w:eastAsia="Palatino Linotype" w:hAnsi="Palatino Linotype" w:cs="Palatino Linotype"/>
        </w:rPr>
      </w:pPr>
    </w:p>
    <w:p w14:paraId="3AE556C9" w14:textId="77777777" w:rsidR="00E03658" w:rsidRPr="0054074A" w:rsidRDefault="00E03658">
      <w:pPr>
        <w:spacing w:line="360" w:lineRule="auto"/>
        <w:jc w:val="both"/>
        <w:rPr>
          <w:rFonts w:ascii="Palatino Linotype" w:eastAsia="Palatino Linotype" w:hAnsi="Palatino Linotype" w:cs="Palatino Linotype"/>
        </w:rPr>
      </w:pPr>
    </w:p>
    <w:p w14:paraId="0B3F3870" w14:textId="77777777" w:rsidR="00E03658" w:rsidRPr="0054074A" w:rsidRDefault="00E03658">
      <w:pPr>
        <w:spacing w:line="360" w:lineRule="auto"/>
        <w:jc w:val="both"/>
        <w:rPr>
          <w:rFonts w:ascii="Palatino Linotype" w:eastAsia="Palatino Linotype" w:hAnsi="Palatino Linotype" w:cs="Palatino Linotype"/>
        </w:rPr>
      </w:pPr>
    </w:p>
    <w:p w14:paraId="1364D285" w14:textId="77777777" w:rsidR="00E03658" w:rsidRPr="0054074A" w:rsidRDefault="00E03658">
      <w:pPr>
        <w:spacing w:line="360" w:lineRule="auto"/>
        <w:jc w:val="both"/>
        <w:rPr>
          <w:rFonts w:ascii="Palatino Linotype" w:eastAsia="Palatino Linotype" w:hAnsi="Palatino Linotype" w:cs="Palatino Linotype"/>
        </w:rPr>
      </w:pPr>
    </w:p>
    <w:p w14:paraId="1DECE3C7" w14:textId="77777777" w:rsidR="00E03658" w:rsidRPr="0054074A" w:rsidRDefault="00E03658">
      <w:pPr>
        <w:spacing w:line="360" w:lineRule="auto"/>
        <w:jc w:val="both"/>
        <w:rPr>
          <w:rFonts w:ascii="Palatino Linotype" w:eastAsia="Palatino Linotype" w:hAnsi="Palatino Linotype" w:cs="Palatino Linotype"/>
        </w:rPr>
      </w:pPr>
    </w:p>
    <w:sectPr w:rsidR="00E03658" w:rsidRPr="0054074A">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930E6" w14:textId="77777777" w:rsidR="00865E10" w:rsidRDefault="00865E10">
      <w:r>
        <w:separator/>
      </w:r>
    </w:p>
  </w:endnote>
  <w:endnote w:type="continuationSeparator" w:id="0">
    <w:p w14:paraId="08B40F62" w14:textId="77777777" w:rsidR="00865E10" w:rsidRDefault="0086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EB56" w14:textId="77777777" w:rsidR="00E03658" w:rsidRDefault="003316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83F3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83F31">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6C2DFD49" w14:textId="77777777" w:rsidR="00E03658" w:rsidRDefault="00E0365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AE1F" w14:textId="77777777" w:rsidR="00E03658" w:rsidRDefault="003316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83F3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83F31">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61D3CD00" w14:textId="77777777" w:rsidR="00E03658" w:rsidRDefault="00E0365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CE18" w14:textId="77777777" w:rsidR="00865E10" w:rsidRDefault="00865E10">
      <w:r>
        <w:separator/>
      </w:r>
    </w:p>
  </w:footnote>
  <w:footnote w:type="continuationSeparator" w:id="0">
    <w:p w14:paraId="2AFB2D75" w14:textId="77777777" w:rsidR="00865E10" w:rsidRDefault="0086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A8CD" w14:textId="77777777" w:rsidR="00E03658" w:rsidRDefault="003316AC">
    <w:pPr>
      <w:rPr>
        <w:rFonts w:ascii="Cambria" w:eastAsia="Cambria" w:hAnsi="Cambria" w:cs="Cambria"/>
        <w:color w:val="000000"/>
      </w:rPr>
    </w:pPr>
    <w:r>
      <w:rPr>
        <w:noProof/>
      </w:rPr>
      <w:drawing>
        <wp:anchor distT="0" distB="0" distL="0" distR="0" simplePos="0" relativeHeight="251658240" behindDoc="1" locked="0" layoutInCell="1" hidden="0" allowOverlap="1" wp14:anchorId="3D5205CA" wp14:editId="0EB4FDB6">
          <wp:simplePos x="0" y="0"/>
          <wp:positionH relativeFrom="column">
            <wp:posOffset>-1080132</wp:posOffset>
          </wp:positionH>
          <wp:positionV relativeFrom="paragraph">
            <wp:posOffset>-488275</wp:posOffset>
          </wp:positionV>
          <wp:extent cx="7809865" cy="10165715"/>
          <wp:effectExtent l="0" t="0" r="0" b="0"/>
          <wp:wrapNone/>
          <wp:docPr id="20832964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811" w:type="dxa"/>
      <w:tblInd w:w="3261" w:type="dxa"/>
      <w:tblLayout w:type="fixed"/>
      <w:tblLook w:val="0400" w:firstRow="0" w:lastRow="0" w:firstColumn="0" w:lastColumn="0" w:noHBand="0" w:noVBand="1"/>
    </w:tblPr>
    <w:tblGrid>
      <w:gridCol w:w="2489"/>
      <w:gridCol w:w="3322"/>
    </w:tblGrid>
    <w:tr w:rsidR="00E03658" w14:paraId="3DAA92E1" w14:textId="77777777">
      <w:tc>
        <w:tcPr>
          <w:tcW w:w="2489" w:type="dxa"/>
          <w:shd w:val="clear" w:color="auto" w:fill="auto"/>
        </w:tcPr>
        <w:p w14:paraId="33A0AC98" w14:textId="77777777" w:rsidR="00E03658" w:rsidRDefault="003316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360A2141" w14:textId="77777777" w:rsidR="00E03658" w:rsidRDefault="003316A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03094/INFOEM/IP/RR/2025</w:t>
          </w:r>
        </w:p>
      </w:tc>
    </w:tr>
    <w:tr w:rsidR="00E03658" w14:paraId="54D62D9B" w14:textId="77777777">
      <w:trPr>
        <w:trHeight w:val="228"/>
      </w:trPr>
      <w:tc>
        <w:tcPr>
          <w:tcW w:w="2489" w:type="dxa"/>
          <w:shd w:val="clear" w:color="auto" w:fill="auto"/>
          <w:vAlign w:val="center"/>
        </w:tcPr>
        <w:p w14:paraId="53D19A87" w14:textId="77777777" w:rsidR="00E03658" w:rsidRDefault="003316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2B221040" w14:textId="77777777" w:rsidR="00E03658" w:rsidRDefault="003316AC">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E03658" w14:paraId="41AA0455" w14:textId="77777777">
      <w:tc>
        <w:tcPr>
          <w:tcW w:w="2489" w:type="dxa"/>
          <w:shd w:val="clear" w:color="auto" w:fill="auto"/>
          <w:vAlign w:val="center"/>
        </w:tcPr>
        <w:p w14:paraId="37A082A7" w14:textId="77777777" w:rsidR="00E03658" w:rsidRDefault="003316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23C1175D" w14:textId="77777777" w:rsidR="00E03658" w:rsidRDefault="003316A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74F78A" w14:textId="77777777" w:rsidR="00E03658" w:rsidRDefault="003316A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1960" w14:textId="77777777" w:rsidR="00E03658" w:rsidRDefault="003316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075F519" wp14:editId="5848B2F2">
          <wp:simplePos x="0" y="0"/>
          <wp:positionH relativeFrom="column">
            <wp:posOffset>-1080127</wp:posOffset>
          </wp:positionH>
          <wp:positionV relativeFrom="paragraph">
            <wp:posOffset>-369902</wp:posOffset>
          </wp:positionV>
          <wp:extent cx="7809865" cy="10165715"/>
          <wp:effectExtent l="0" t="0" r="0" b="0"/>
          <wp:wrapNone/>
          <wp:docPr id="20832964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095" w:type="dxa"/>
      <w:tblInd w:w="3261" w:type="dxa"/>
      <w:tblLayout w:type="fixed"/>
      <w:tblLook w:val="0400" w:firstRow="0" w:lastRow="0" w:firstColumn="0" w:lastColumn="0" w:noHBand="0" w:noVBand="1"/>
    </w:tblPr>
    <w:tblGrid>
      <w:gridCol w:w="2489"/>
      <w:gridCol w:w="3606"/>
    </w:tblGrid>
    <w:tr w:rsidR="00E03658" w14:paraId="1310461B" w14:textId="77777777">
      <w:tc>
        <w:tcPr>
          <w:tcW w:w="2489" w:type="dxa"/>
          <w:shd w:val="clear" w:color="auto" w:fill="auto"/>
        </w:tcPr>
        <w:p w14:paraId="4ED14C8B" w14:textId="77777777" w:rsidR="00E03658" w:rsidRDefault="003316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4E725413" w14:textId="77777777" w:rsidR="00E03658" w:rsidRDefault="003316AC">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03094/INFOEM/IP/RR/2025</w:t>
          </w:r>
        </w:p>
      </w:tc>
    </w:tr>
    <w:tr w:rsidR="00E03658" w14:paraId="0AF8F708" w14:textId="77777777">
      <w:tc>
        <w:tcPr>
          <w:tcW w:w="2489" w:type="dxa"/>
          <w:shd w:val="clear" w:color="auto" w:fill="auto"/>
        </w:tcPr>
        <w:p w14:paraId="725E2E2E" w14:textId="77777777" w:rsidR="00E03658" w:rsidRDefault="003316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221E99A4" w14:textId="77777777" w:rsidR="00E03658" w:rsidRDefault="00E03658">
          <w:pPr>
            <w:ind w:right="594"/>
            <w:jc w:val="both"/>
            <w:rPr>
              <w:rFonts w:ascii="Palatino Linotype" w:eastAsia="Palatino Linotype" w:hAnsi="Palatino Linotype" w:cs="Palatino Linotype"/>
              <w:b/>
              <w:sz w:val="22"/>
              <w:szCs w:val="22"/>
            </w:rPr>
          </w:pPr>
        </w:p>
      </w:tc>
    </w:tr>
    <w:tr w:rsidR="00E03658" w14:paraId="23CF40DF" w14:textId="77777777">
      <w:trPr>
        <w:trHeight w:val="228"/>
      </w:trPr>
      <w:tc>
        <w:tcPr>
          <w:tcW w:w="2489" w:type="dxa"/>
          <w:shd w:val="clear" w:color="auto" w:fill="auto"/>
          <w:vAlign w:val="center"/>
        </w:tcPr>
        <w:p w14:paraId="0C29A834" w14:textId="77777777" w:rsidR="00E03658" w:rsidRDefault="003316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35269281" w14:textId="77777777" w:rsidR="00E03658" w:rsidRDefault="003316AC">
          <w:pPr>
            <w:ind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E03658" w14:paraId="01601D39" w14:textId="77777777">
      <w:tc>
        <w:tcPr>
          <w:tcW w:w="2489" w:type="dxa"/>
          <w:shd w:val="clear" w:color="auto" w:fill="auto"/>
          <w:vAlign w:val="center"/>
        </w:tcPr>
        <w:p w14:paraId="60F874F7" w14:textId="77777777" w:rsidR="00E03658" w:rsidRDefault="003316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6AC0C49" w14:textId="77777777" w:rsidR="00E03658" w:rsidRDefault="003316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4DB8DF" w14:textId="77777777" w:rsidR="00E03658" w:rsidRDefault="00E036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23D3"/>
    <w:multiLevelType w:val="multilevel"/>
    <w:tmpl w:val="1F1CFE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9391AD5"/>
    <w:multiLevelType w:val="multilevel"/>
    <w:tmpl w:val="2B00078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E57E9C"/>
    <w:multiLevelType w:val="multilevel"/>
    <w:tmpl w:val="F3187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A27AF3"/>
    <w:multiLevelType w:val="multilevel"/>
    <w:tmpl w:val="0F663FF4"/>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F91916"/>
    <w:multiLevelType w:val="multilevel"/>
    <w:tmpl w:val="29CA952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58"/>
    <w:rsid w:val="001F1310"/>
    <w:rsid w:val="00300380"/>
    <w:rsid w:val="003316AC"/>
    <w:rsid w:val="0054074A"/>
    <w:rsid w:val="00865E10"/>
    <w:rsid w:val="0092270D"/>
    <w:rsid w:val="00983F31"/>
    <w:rsid w:val="00E03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7922"/>
  <w15:docId w15:val="{D1B23AEB-BF82-488A-94F0-D819BD6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5"/>
      </w:numPr>
      <w:contextualSpacing/>
    </w:pPr>
    <w:rPr>
      <w:lang w:eastAsia="es-ES"/>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0HSe5jHG/B5MYg2EFd9ofMivJg==">CgMxLjAyCWguNGQzNG9nODIIaC5namRneHMyCWguM2R5NnZrbTIJaC4zMGowemxsMgloLjJzOGV5bzEyCGgudHlqY3d0MgloLjN6bnlzaDcyCWguMmV0OTJwMDIOaC5panY5OHBudGNkNXMyDmguYjh6YjZpbnhhNTRpMgloLjI2aW4xcmcyDmgubmVlOTVwcXF1MG8yOAByITFUSGJGY2d4MGxaT2NVOFRLaTlVZ0F4SVNoVUdVTHJtcg==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10801</Words>
  <Characters>59409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2025-06-06T20:47:00Z</cp:lastPrinted>
  <dcterms:created xsi:type="dcterms:W3CDTF">2025-06-27T03:48:00Z</dcterms:created>
  <dcterms:modified xsi:type="dcterms:W3CDTF">2025-06-27T03:48:00Z</dcterms:modified>
</cp:coreProperties>
</file>