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745BE" w14:textId="08910DB6" w:rsidR="007F0C0D" w:rsidRPr="0030010E" w:rsidRDefault="007F0C0D" w:rsidP="00B92749">
      <w:pPr>
        <w:spacing w:line="360" w:lineRule="auto"/>
        <w:jc w:val="both"/>
        <w:rPr>
          <w:rFonts w:ascii="Palatino Linotype" w:hAnsi="Palatino Linotype"/>
        </w:rPr>
      </w:pPr>
      <w:r w:rsidRPr="0030010E">
        <w:rPr>
          <w:rFonts w:ascii="Palatino Linotype" w:hAnsi="Palatino Linotype"/>
        </w:rPr>
        <w:t>Resolución del Pleno del Instituto de Transparencia, Acceso a la Información Pública y Protección de Datos Personales del Estado de M</w:t>
      </w:r>
      <w:r w:rsidR="00E06547">
        <w:rPr>
          <w:rFonts w:ascii="Palatino Linotype" w:hAnsi="Palatino Linotype"/>
        </w:rPr>
        <w:t>0</w:t>
      </w:r>
      <w:r w:rsidRPr="0030010E">
        <w:rPr>
          <w:rFonts w:ascii="Palatino Linotype" w:hAnsi="Palatino Linotype"/>
        </w:rPr>
        <w:t>éxico y Municipios, con domicilio en Metepec, Estado de México, a</w:t>
      </w:r>
      <w:r w:rsidR="00E06547">
        <w:rPr>
          <w:rFonts w:ascii="Palatino Linotype" w:hAnsi="Palatino Linotype"/>
        </w:rPr>
        <w:t xml:space="preserve"> trece de agosto de</w:t>
      </w:r>
      <w:r w:rsidRPr="0030010E">
        <w:rPr>
          <w:rFonts w:ascii="Palatino Linotype" w:hAnsi="Palatino Linotype"/>
        </w:rPr>
        <w:t xml:space="preserve"> dos mil veinticinco.</w:t>
      </w:r>
    </w:p>
    <w:p w14:paraId="7BAB442A" w14:textId="77777777" w:rsidR="007F0C0D" w:rsidRPr="0030010E" w:rsidRDefault="007F0C0D" w:rsidP="00B92749">
      <w:pPr>
        <w:spacing w:line="360" w:lineRule="auto"/>
        <w:jc w:val="both"/>
        <w:rPr>
          <w:rFonts w:ascii="Palatino Linotype" w:hAnsi="Palatino Linotype"/>
        </w:rPr>
      </w:pPr>
    </w:p>
    <w:p w14:paraId="7462FDA9" w14:textId="1C262977" w:rsidR="007F0C0D" w:rsidRPr="0030010E" w:rsidRDefault="007F0C0D" w:rsidP="00B92749">
      <w:pPr>
        <w:tabs>
          <w:tab w:val="left" w:pos="1701"/>
        </w:tabs>
        <w:spacing w:line="360" w:lineRule="auto"/>
        <w:jc w:val="both"/>
        <w:rPr>
          <w:rFonts w:ascii="Palatino Linotype" w:hAnsi="Palatino Linotype" w:cs="Arial"/>
        </w:rPr>
      </w:pPr>
      <w:r w:rsidRPr="0030010E">
        <w:rPr>
          <w:rFonts w:ascii="Palatino Linotype" w:hAnsi="Palatino Linotype" w:cs="Arial"/>
          <w:b/>
        </w:rPr>
        <w:t>VISTO</w:t>
      </w:r>
      <w:r w:rsidRPr="0030010E">
        <w:rPr>
          <w:rFonts w:ascii="Palatino Linotype" w:hAnsi="Palatino Linotype" w:cs="Arial"/>
        </w:rPr>
        <w:t xml:space="preserve"> el expediente electrónico formado con motivo del recurso de revisión número</w:t>
      </w:r>
      <w:r w:rsidRPr="0030010E">
        <w:rPr>
          <w:rFonts w:ascii="Palatino Linotype" w:hAnsi="Palatino Linotype" w:cs="Arial"/>
          <w:b/>
        </w:rPr>
        <w:t xml:space="preserve"> </w:t>
      </w:r>
      <w:r w:rsidR="00C6413E">
        <w:rPr>
          <w:rFonts w:ascii="Palatino Linotype" w:hAnsi="Palatino Linotype" w:cs="Arial"/>
          <w:b/>
          <w:bCs/>
          <w:lang w:eastAsia="es-MX"/>
        </w:rPr>
        <w:t>02550</w:t>
      </w:r>
      <w:r w:rsidR="008B3A75" w:rsidRPr="0030010E">
        <w:rPr>
          <w:rFonts w:ascii="Palatino Linotype" w:hAnsi="Palatino Linotype" w:cs="Arial"/>
          <w:b/>
          <w:bCs/>
          <w:lang w:eastAsia="es-MX"/>
        </w:rPr>
        <w:t>/INFOEM/IP/RR/2025</w:t>
      </w:r>
      <w:r w:rsidRPr="0030010E">
        <w:rPr>
          <w:rFonts w:ascii="Palatino Linotype" w:hAnsi="Palatino Linotype" w:cs="Arial"/>
          <w:b/>
          <w:bCs/>
          <w:lang w:eastAsia="es-MX"/>
        </w:rPr>
        <w:t xml:space="preserve">, </w:t>
      </w:r>
      <w:r w:rsidRPr="0030010E">
        <w:rPr>
          <w:rFonts w:ascii="Palatino Linotype" w:hAnsi="Palatino Linotype"/>
        </w:rPr>
        <w:t xml:space="preserve">interpuesto </w:t>
      </w:r>
      <w:r w:rsidR="00AD3A9D">
        <w:rPr>
          <w:rFonts w:ascii="Palatino Linotype" w:hAnsi="Palatino Linotype"/>
        </w:rPr>
        <w:t>por el</w:t>
      </w:r>
      <w:r w:rsidR="00771B4E" w:rsidRPr="0030010E">
        <w:rPr>
          <w:rFonts w:ascii="Palatino Linotype" w:hAnsi="Palatino Linotype"/>
        </w:rPr>
        <w:t xml:space="preserve"> </w:t>
      </w:r>
      <w:r w:rsidR="00771B4E" w:rsidRPr="0030010E">
        <w:rPr>
          <w:rFonts w:ascii="Palatino Linotype" w:hAnsi="Palatino Linotype"/>
          <w:b/>
        </w:rPr>
        <w:t xml:space="preserve">C. </w:t>
      </w:r>
      <w:r w:rsidR="00CF00AD">
        <w:rPr>
          <w:rFonts w:ascii="Palatino Linotype" w:hAnsi="Palatino Linotype"/>
          <w:b/>
        </w:rPr>
        <w:t>XXXXXXXXXXXXXXXXXX</w:t>
      </w:r>
      <w:r w:rsidRPr="0030010E">
        <w:rPr>
          <w:rFonts w:ascii="Palatino Linotype" w:hAnsi="Palatino Linotype"/>
        </w:rPr>
        <w:t xml:space="preserve">, en lo sucesivo la parte </w:t>
      </w:r>
      <w:r w:rsidRPr="0030010E">
        <w:rPr>
          <w:rFonts w:ascii="Palatino Linotype" w:hAnsi="Palatino Linotype"/>
          <w:b/>
        </w:rPr>
        <w:t>Recurrente</w:t>
      </w:r>
      <w:r w:rsidRPr="0030010E">
        <w:rPr>
          <w:rFonts w:ascii="Palatino Linotype" w:hAnsi="Palatino Linotype"/>
        </w:rPr>
        <w:t xml:space="preserve">, en contra de la respuesta del </w:t>
      </w:r>
      <w:r w:rsidR="00C6413E" w:rsidRPr="00C6413E">
        <w:rPr>
          <w:rFonts w:ascii="Palatino Linotype" w:hAnsi="Palatino Linotype"/>
          <w:b/>
        </w:rPr>
        <w:t xml:space="preserve">Ayuntamiento de </w:t>
      </w:r>
      <w:proofErr w:type="spellStart"/>
      <w:r w:rsidR="00C6413E" w:rsidRPr="00C6413E">
        <w:rPr>
          <w:rFonts w:ascii="Palatino Linotype" w:hAnsi="Palatino Linotype"/>
          <w:b/>
        </w:rPr>
        <w:t>Chiconcuac</w:t>
      </w:r>
      <w:proofErr w:type="spellEnd"/>
      <w:r w:rsidRPr="0030010E">
        <w:rPr>
          <w:rFonts w:ascii="Palatino Linotype" w:hAnsi="Palatino Linotype"/>
        </w:rPr>
        <w:t xml:space="preserve">, en lo subsecuente el </w:t>
      </w:r>
      <w:r w:rsidRPr="0030010E">
        <w:rPr>
          <w:rFonts w:ascii="Palatino Linotype" w:hAnsi="Palatino Linotype"/>
          <w:b/>
        </w:rPr>
        <w:t>Sujeto Obligado</w:t>
      </w:r>
      <w:r w:rsidRPr="0030010E">
        <w:rPr>
          <w:rFonts w:ascii="Palatino Linotype" w:hAnsi="Palatino Linotype"/>
        </w:rPr>
        <w:t>, se procede a dictar la presente resolución.</w:t>
      </w:r>
    </w:p>
    <w:p w14:paraId="14AA26B9" w14:textId="77777777" w:rsidR="007F0C0D" w:rsidRPr="0030010E" w:rsidRDefault="007F0C0D" w:rsidP="00B92749">
      <w:pPr>
        <w:pStyle w:val="infoemcitas"/>
        <w:spacing w:before="0" w:after="0"/>
        <w:jc w:val="center"/>
        <w:rPr>
          <w:b/>
          <w:bCs/>
          <w:i w:val="0"/>
          <w:iCs/>
          <w:sz w:val="24"/>
          <w:szCs w:val="24"/>
        </w:rPr>
      </w:pPr>
    </w:p>
    <w:p w14:paraId="5E9C3117" w14:textId="77777777" w:rsidR="007F0C0D" w:rsidRPr="0030010E" w:rsidRDefault="007F0C0D" w:rsidP="00B92749">
      <w:pPr>
        <w:pStyle w:val="infoemcitas"/>
        <w:spacing w:before="0" w:after="0"/>
        <w:jc w:val="center"/>
        <w:rPr>
          <w:b/>
          <w:bCs/>
          <w:i w:val="0"/>
          <w:iCs/>
          <w:sz w:val="24"/>
          <w:szCs w:val="24"/>
        </w:rPr>
      </w:pPr>
      <w:r w:rsidRPr="0030010E">
        <w:rPr>
          <w:b/>
          <w:bCs/>
          <w:i w:val="0"/>
          <w:iCs/>
          <w:sz w:val="24"/>
          <w:szCs w:val="24"/>
        </w:rPr>
        <w:t>A N T E C E D E N T E S   D E L   A S U N T O</w:t>
      </w:r>
    </w:p>
    <w:p w14:paraId="29142DCD" w14:textId="77777777" w:rsidR="007F0C0D" w:rsidRPr="0030010E" w:rsidRDefault="007F0C0D" w:rsidP="00B92749">
      <w:pPr>
        <w:pStyle w:val="infoemcitas"/>
        <w:spacing w:before="0" w:after="0"/>
        <w:jc w:val="center"/>
        <w:rPr>
          <w:b/>
          <w:bCs/>
          <w:i w:val="0"/>
          <w:iCs/>
          <w:sz w:val="24"/>
          <w:szCs w:val="24"/>
        </w:rPr>
      </w:pPr>
    </w:p>
    <w:p w14:paraId="062DE146" w14:textId="77777777" w:rsidR="007F0C0D" w:rsidRPr="0030010E" w:rsidRDefault="007F0C0D" w:rsidP="00B92749">
      <w:pPr>
        <w:spacing w:line="360" w:lineRule="auto"/>
        <w:jc w:val="both"/>
        <w:rPr>
          <w:rFonts w:ascii="Palatino Linotype" w:hAnsi="Palatino Linotype"/>
        </w:rPr>
      </w:pPr>
      <w:r w:rsidRPr="0030010E">
        <w:rPr>
          <w:rFonts w:ascii="Palatino Linotype" w:hAnsi="Palatino Linotype" w:cs="Arial"/>
          <w:b/>
        </w:rPr>
        <w:t>PRIMERO.</w:t>
      </w:r>
      <w:r w:rsidRPr="0030010E">
        <w:rPr>
          <w:rFonts w:ascii="Palatino Linotype" w:hAnsi="Palatino Linotype" w:cs="Arial"/>
        </w:rPr>
        <w:t xml:space="preserve"> </w:t>
      </w:r>
      <w:r w:rsidRPr="0030010E">
        <w:rPr>
          <w:rFonts w:ascii="Palatino Linotype" w:hAnsi="Palatino Linotype"/>
          <w:b/>
        </w:rPr>
        <w:t>De la Solicitud de Información.</w:t>
      </w:r>
    </w:p>
    <w:p w14:paraId="2927FF11" w14:textId="2D9E1ECB" w:rsidR="007F0C0D" w:rsidRPr="0030010E" w:rsidRDefault="007F0C0D" w:rsidP="00B92749">
      <w:pPr>
        <w:spacing w:line="360" w:lineRule="auto"/>
        <w:jc w:val="both"/>
        <w:rPr>
          <w:rFonts w:ascii="Palatino Linotype" w:hAnsi="Palatino Linotype" w:cs="Arial"/>
        </w:rPr>
      </w:pPr>
      <w:r w:rsidRPr="0030010E">
        <w:rPr>
          <w:rFonts w:ascii="Palatino Linotype" w:hAnsi="Palatino Linotype" w:cs="Arial"/>
        </w:rPr>
        <w:t xml:space="preserve">Con fecha </w:t>
      </w:r>
      <w:r w:rsidR="00AD3A9D">
        <w:rPr>
          <w:rFonts w:ascii="Palatino Linotype" w:hAnsi="Palatino Linotype" w:cs="Arial"/>
          <w:b/>
        </w:rPr>
        <w:t>catorce de febrero</w:t>
      </w:r>
      <w:r w:rsidR="008B3A75" w:rsidRPr="0030010E">
        <w:rPr>
          <w:rFonts w:ascii="Palatino Linotype" w:hAnsi="Palatino Linotype" w:cs="Arial"/>
          <w:b/>
        </w:rPr>
        <w:t xml:space="preserve"> de dos mil veinticinco</w:t>
      </w:r>
      <w:r w:rsidRPr="0030010E">
        <w:rPr>
          <w:rFonts w:ascii="Palatino Linotype" w:hAnsi="Palatino Linotype" w:cs="Arial"/>
        </w:rPr>
        <w:t>, la parte</w:t>
      </w:r>
      <w:r w:rsidRPr="0030010E">
        <w:rPr>
          <w:rFonts w:ascii="Palatino Linotype" w:hAnsi="Palatino Linotype" w:cs="Arial"/>
          <w:b/>
        </w:rPr>
        <w:t xml:space="preserve"> Recurrente </w:t>
      </w:r>
      <w:r w:rsidRPr="0030010E">
        <w:rPr>
          <w:rFonts w:ascii="Palatino Linotype" w:hAnsi="Palatino Linotype" w:cs="Arial"/>
        </w:rPr>
        <w:t>presentó a través del Sistema de Acceso a la Información Mexiquense (</w:t>
      </w:r>
      <w:r w:rsidRPr="0030010E">
        <w:rPr>
          <w:rFonts w:ascii="Palatino Linotype" w:hAnsi="Palatino Linotype" w:cs="Arial"/>
          <w:b/>
        </w:rPr>
        <w:t>SAIMEX)</w:t>
      </w:r>
      <w:r w:rsidRPr="0030010E">
        <w:rPr>
          <w:rFonts w:ascii="Palatino Linotype" w:hAnsi="Palatino Linotype" w:cs="Arial"/>
        </w:rPr>
        <w:t xml:space="preserve"> ante </w:t>
      </w:r>
      <w:r w:rsidRPr="0030010E">
        <w:rPr>
          <w:rFonts w:ascii="Palatino Linotype" w:hAnsi="Palatino Linotype" w:cs="Arial"/>
          <w:b/>
        </w:rPr>
        <w:t>El Sujeto Obligado</w:t>
      </w:r>
      <w:r w:rsidRPr="0030010E">
        <w:rPr>
          <w:rFonts w:ascii="Palatino Linotype" w:hAnsi="Palatino Linotype" w:cs="Arial"/>
        </w:rPr>
        <w:t xml:space="preserve">, solicitud de acceso a la información pública, registrada bajo el número de expediente </w:t>
      </w:r>
      <w:r w:rsidR="00AD3A9D" w:rsidRPr="00AD3A9D">
        <w:rPr>
          <w:rFonts w:ascii="Palatino Linotype" w:hAnsi="Palatino Linotype" w:cs="Arial"/>
          <w:b/>
        </w:rPr>
        <w:t>00033/CHICONCU/IP/2025</w:t>
      </w:r>
      <w:r w:rsidRPr="0030010E">
        <w:rPr>
          <w:rFonts w:ascii="Palatino Linotype" w:hAnsi="Palatino Linotype" w:cs="Arial"/>
          <w:b/>
        </w:rPr>
        <w:t xml:space="preserve">, </w:t>
      </w:r>
      <w:r w:rsidRPr="0030010E">
        <w:rPr>
          <w:rFonts w:ascii="Palatino Linotype" w:hAnsi="Palatino Linotype" w:cs="Arial"/>
        </w:rPr>
        <w:t xml:space="preserve">mediante la cual solicitó información en el </w:t>
      </w:r>
      <w:proofErr w:type="gramStart"/>
      <w:r w:rsidRPr="0030010E">
        <w:rPr>
          <w:rFonts w:ascii="Palatino Linotype" w:hAnsi="Palatino Linotype" w:cs="Arial"/>
        </w:rPr>
        <w:t>tenor</w:t>
      </w:r>
      <w:proofErr w:type="gramEnd"/>
      <w:r w:rsidRPr="0030010E">
        <w:rPr>
          <w:rFonts w:ascii="Palatino Linotype" w:hAnsi="Palatino Linotype" w:cs="Arial"/>
        </w:rPr>
        <w:t xml:space="preserve"> siguiente:</w:t>
      </w:r>
    </w:p>
    <w:p w14:paraId="7E70F155" w14:textId="77777777" w:rsidR="00771B4E" w:rsidRPr="0030010E" w:rsidRDefault="00771B4E" w:rsidP="00B92749">
      <w:pPr>
        <w:spacing w:line="360" w:lineRule="auto"/>
        <w:jc w:val="both"/>
        <w:rPr>
          <w:rFonts w:ascii="Palatino Linotype" w:hAnsi="Palatino Linotype" w:cs="Arial"/>
        </w:rPr>
      </w:pPr>
    </w:p>
    <w:p w14:paraId="4DE758FE" w14:textId="1560723E" w:rsidR="007F0C0D" w:rsidRPr="0030010E" w:rsidRDefault="007F0C0D" w:rsidP="00B92749">
      <w:pPr>
        <w:pStyle w:val="INFOEM"/>
        <w:spacing w:before="0" w:after="0"/>
        <w:rPr>
          <w:sz w:val="24"/>
          <w:szCs w:val="24"/>
          <w:lang w:val="es-ES_tradnl" w:eastAsia="es-ES"/>
        </w:rPr>
      </w:pPr>
      <w:r w:rsidRPr="0030010E">
        <w:rPr>
          <w:sz w:val="24"/>
          <w:szCs w:val="24"/>
          <w:lang w:val="es-ES_tradnl" w:eastAsia="es-ES"/>
        </w:rPr>
        <w:t>“</w:t>
      </w:r>
      <w:r w:rsidR="00AD3A9D" w:rsidRPr="00AD3A9D">
        <w:rPr>
          <w:sz w:val="24"/>
          <w:szCs w:val="24"/>
          <w:lang w:val="es-ES" w:eastAsia="es-ES"/>
        </w:rPr>
        <w:t xml:space="preserve">Buen día, solicito me informe, si todo los directores cuentan con la debida certificación que marca la ley orgánica para ocupar dichos cargos, tesorería, obras públicas, desarrollo social, catastro, tesorero del DIF, también necesito saber cuál </w:t>
      </w:r>
      <w:proofErr w:type="spellStart"/>
      <w:r w:rsidR="00AD3A9D" w:rsidRPr="00AD3A9D">
        <w:rPr>
          <w:sz w:val="24"/>
          <w:szCs w:val="24"/>
          <w:lang w:val="es-ES" w:eastAsia="es-ES"/>
        </w:rPr>
        <w:t>es.el</w:t>
      </w:r>
      <w:proofErr w:type="spellEnd"/>
      <w:r w:rsidR="00AD3A9D" w:rsidRPr="00AD3A9D">
        <w:rPr>
          <w:sz w:val="24"/>
          <w:szCs w:val="24"/>
          <w:lang w:val="es-ES" w:eastAsia="es-ES"/>
        </w:rPr>
        <w:t xml:space="preserve"> </w:t>
      </w:r>
      <w:proofErr w:type="spellStart"/>
      <w:r w:rsidR="00AD3A9D" w:rsidRPr="00AD3A9D">
        <w:rPr>
          <w:sz w:val="24"/>
          <w:szCs w:val="24"/>
          <w:lang w:val="es-ES" w:eastAsia="es-ES"/>
        </w:rPr>
        <w:t>fundento</w:t>
      </w:r>
      <w:proofErr w:type="spellEnd"/>
      <w:r w:rsidR="00AD3A9D" w:rsidRPr="00AD3A9D">
        <w:rPr>
          <w:sz w:val="24"/>
          <w:szCs w:val="24"/>
          <w:lang w:val="es-ES" w:eastAsia="es-ES"/>
        </w:rPr>
        <w:t xml:space="preserve"> para esta administración para refrendar los puestos semifijos y de existir ya su reglamento de comercio me lo envíen o indiquen la </w:t>
      </w:r>
      <w:r w:rsidR="00AD3A9D" w:rsidRPr="00AD3A9D">
        <w:rPr>
          <w:sz w:val="24"/>
          <w:szCs w:val="24"/>
          <w:lang w:val="es-ES" w:eastAsia="es-ES"/>
        </w:rPr>
        <w:lastRenderedPageBreak/>
        <w:t xml:space="preserve">liga para consultarlo, solicito </w:t>
      </w:r>
      <w:proofErr w:type="spellStart"/>
      <w:r w:rsidR="00AD3A9D" w:rsidRPr="00AD3A9D">
        <w:rPr>
          <w:sz w:val="24"/>
          <w:szCs w:val="24"/>
          <w:lang w:val="es-ES" w:eastAsia="es-ES"/>
        </w:rPr>
        <w:t>tbien</w:t>
      </w:r>
      <w:proofErr w:type="spellEnd"/>
      <w:r w:rsidR="00AD3A9D" w:rsidRPr="00AD3A9D">
        <w:rPr>
          <w:sz w:val="24"/>
          <w:szCs w:val="24"/>
          <w:lang w:val="es-ES" w:eastAsia="es-ES"/>
        </w:rPr>
        <w:t xml:space="preserve"> la </w:t>
      </w:r>
      <w:proofErr w:type="spellStart"/>
      <w:r w:rsidR="00AD3A9D" w:rsidRPr="00AD3A9D">
        <w:rPr>
          <w:sz w:val="24"/>
          <w:szCs w:val="24"/>
          <w:lang w:val="es-ES" w:eastAsia="es-ES"/>
        </w:rPr>
        <w:t>estructura.organicq</w:t>
      </w:r>
      <w:proofErr w:type="spellEnd"/>
      <w:r w:rsidR="00AD3A9D" w:rsidRPr="00AD3A9D">
        <w:rPr>
          <w:sz w:val="24"/>
          <w:szCs w:val="24"/>
          <w:lang w:val="es-ES" w:eastAsia="es-ES"/>
        </w:rPr>
        <w:t xml:space="preserve"> actual, con nombres de los titulares a cargo, solicito </w:t>
      </w:r>
      <w:proofErr w:type="spellStart"/>
      <w:r w:rsidR="00AD3A9D" w:rsidRPr="00AD3A9D">
        <w:rPr>
          <w:sz w:val="24"/>
          <w:szCs w:val="24"/>
          <w:lang w:val="es-ES" w:eastAsia="es-ES"/>
        </w:rPr>
        <w:t>tambien</w:t>
      </w:r>
      <w:proofErr w:type="spellEnd"/>
      <w:r w:rsidR="00AD3A9D" w:rsidRPr="00AD3A9D">
        <w:rPr>
          <w:sz w:val="24"/>
          <w:szCs w:val="24"/>
          <w:lang w:val="es-ES" w:eastAsia="es-ES"/>
        </w:rPr>
        <w:t xml:space="preserve"> la nómina del DIF de la primera quincena de enero y febrero 2025, así com</w:t>
      </w:r>
      <w:bookmarkStart w:id="0" w:name="_GoBack"/>
      <w:bookmarkEnd w:id="0"/>
      <w:r w:rsidR="00AD3A9D" w:rsidRPr="00AD3A9D">
        <w:rPr>
          <w:sz w:val="24"/>
          <w:szCs w:val="24"/>
          <w:lang w:val="es-ES" w:eastAsia="es-ES"/>
        </w:rPr>
        <w:t xml:space="preserve">o la del instituto municipal de cultura física y deporte anexando sus respectivos CFDI en versión pública, solicito saber si el presidente municipal Rafael Vázquez de la rosa en verdad dono sus quincenas y </w:t>
      </w:r>
      <w:proofErr w:type="spellStart"/>
      <w:r w:rsidR="00AD3A9D" w:rsidRPr="00AD3A9D">
        <w:rPr>
          <w:sz w:val="24"/>
          <w:szCs w:val="24"/>
          <w:lang w:val="es-ES" w:eastAsia="es-ES"/>
        </w:rPr>
        <w:t>como</w:t>
      </w:r>
      <w:proofErr w:type="spellEnd"/>
      <w:r w:rsidR="00AD3A9D" w:rsidRPr="00AD3A9D">
        <w:rPr>
          <w:sz w:val="24"/>
          <w:szCs w:val="24"/>
          <w:lang w:val="es-ES" w:eastAsia="es-ES"/>
        </w:rPr>
        <w:t xml:space="preserve"> fue su proceso de donación hacia el hospital de </w:t>
      </w:r>
      <w:proofErr w:type="spellStart"/>
      <w:r w:rsidR="00AD3A9D" w:rsidRPr="00AD3A9D">
        <w:rPr>
          <w:sz w:val="24"/>
          <w:szCs w:val="24"/>
          <w:lang w:val="es-ES" w:eastAsia="es-ES"/>
        </w:rPr>
        <w:t>chiconcuac</w:t>
      </w:r>
      <w:proofErr w:type="spellEnd"/>
      <w:r w:rsidR="00AD3A9D" w:rsidRPr="00AD3A9D">
        <w:rPr>
          <w:sz w:val="24"/>
          <w:szCs w:val="24"/>
          <w:lang w:val="es-ES" w:eastAsia="es-ES"/>
        </w:rPr>
        <w:t xml:space="preserve"> ya q </w:t>
      </w:r>
      <w:proofErr w:type="spellStart"/>
      <w:r w:rsidR="00AD3A9D" w:rsidRPr="00AD3A9D">
        <w:rPr>
          <w:sz w:val="24"/>
          <w:szCs w:val="24"/>
          <w:lang w:val="es-ES" w:eastAsia="es-ES"/>
        </w:rPr>
        <w:t>el</w:t>
      </w:r>
      <w:proofErr w:type="spellEnd"/>
      <w:r w:rsidR="00AD3A9D" w:rsidRPr="00AD3A9D">
        <w:rPr>
          <w:sz w:val="24"/>
          <w:szCs w:val="24"/>
          <w:lang w:val="es-ES" w:eastAsia="es-ES"/>
        </w:rPr>
        <w:t xml:space="preserve"> lo menciono en su toma de protesta</w:t>
      </w:r>
      <w:r w:rsidRPr="0030010E">
        <w:rPr>
          <w:sz w:val="24"/>
          <w:szCs w:val="24"/>
          <w:lang w:val="es-ES_tradnl" w:eastAsia="es-ES"/>
        </w:rPr>
        <w:t>” (Sic)</w:t>
      </w:r>
    </w:p>
    <w:p w14:paraId="3F4DDF91" w14:textId="77777777" w:rsidR="00771B4E" w:rsidRPr="0030010E" w:rsidRDefault="00771B4E" w:rsidP="00B92749">
      <w:pPr>
        <w:pStyle w:val="INFOEM"/>
        <w:spacing w:before="0" w:after="0"/>
        <w:rPr>
          <w:sz w:val="24"/>
          <w:szCs w:val="24"/>
          <w:lang w:val="es-ES_tradnl" w:eastAsia="es-ES"/>
        </w:rPr>
      </w:pPr>
    </w:p>
    <w:p w14:paraId="2986889B" w14:textId="77777777" w:rsidR="007F0C0D" w:rsidRPr="0030010E" w:rsidRDefault="007F0C0D" w:rsidP="00B92749">
      <w:pPr>
        <w:spacing w:line="360" w:lineRule="auto"/>
        <w:jc w:val="both"/>
        <w:rPr>
          <w:rFonts w:ascii="Palatino Linotype" w:hAnsi="Palatino Linotype"/>
          <w:lang w:val="es-ES_tradnl"/>
        </w:rPr>
      </w:pPr>
      <w:r w:rsidRPr="0030010E">
        <w:rPr>
          <w:rFonts w:ascii="Palatino Linotype" w:hAnsi="Palatino Linotype"/>
          <w:b/>
          <w:lang w:val="es-ES_tradnl"/>
        </w:rPr>
        <w:t>Modalidad de entrega:</w:t>
      </w:r>
      <w:r w:rsidRPr="0030010E">
        <w:rPr>
          <w:rFonts w:ascii="Palatino Linotype" w:hAnsi="Palatino Linotype"/>
          <w:lang w:val="es-ES_tradnl"/>
        </w:rPr>
        <w:t xml:space="preserve"> A través del SAIMEX.</w:t>
      </w:r>
    </w:p>
    <w:p w14:paraId="29336E5D" w14:textId="77777777" w:rsidR="007F0C0D" w:rsidRPr="0030010E" w:rsidRDefault="007F0C0D" w:rsidP="00B92749">
      <w:pPr>
        <w:spacing w:line="360" w:lineRule="auto"/>
        <w:jc w:val="both"/>
        <w:rPr>
          <w:rFonts w:ascii="Palatino Linotype" w:hAnsi="Palatino Linotype" w:cs="Arial"/>
          <w:b/>
        </w:rPr>
      </w:pPr>
    </w:p>
    <w:p w14:paraId="578CEB89" w14:textId="2C1D674A" w:rsidR="007F0C0D" w:rsidRPr="0030010E" w:rsidRDefault="007F0C0D" w:rsidP="00B92749">
      <w:pPr>
        <w:spacing w:line="360" w:lineRule="auto"/>
        <w:jc w:val="both"/>
        <w:rPr>
          <w:rFonts w:ascii="Palatino Linotype" w:hAnsi="Palatino Linotype" w:cs="Arial"/>
          <w:b/>
        </w:rPr>
      </w:pPr>
      <w:r w:rsidRPr="0030010E">
        <w:rPr>
          <w:rFonts w:ascii="Palatino Linotype" w:hAnsi="Palatino Linotype" w:cs="Arial"/>
          <w:b/>
        </w:rPr>
        <w:t>SEGUNDO. De la respuesta o entrega de la información.</w:t>
      </w:r>
    </w:p>
    <w:p w14:paraId="5434CCAC" w14:textId="6B3156DA" w:rsidR="007F0C0D" w:rsidRPr="0030010E" w:rsidRDefault="007F0C0D" w:rsidP="00B92749">
      <w:pPr>
        <w:pStyle w:val="Sinespaciado"/>
        <w:spacing w:line="360" w:lineRule="auto"/>
        <w:jc w:val="both"/>
        <w:rPr>
          <w:rFonts w:ascii="Palatino Linotype" w:hAnsi="Palatino Linotype" w:cs="Arial"/>
          <w:b/>
          <w:sz w:val="24"/>
          <w:szCs w:val="24"/>
        </w:rPr>
      </w:pPr>
      <w:r w:rsidRPr="0030010E">
        <w:rPr>
          <w:rFonts w:ascii="Palatino Linotype" w:hAnsi="Palatino Linotype"/>
          <w:sz w:val="24"/>
          <w:szCs w:val="24"/>
        </w:rPr>
        <w:t xml:space="preserve">De las constancias que obran en el expediente electrónico, se advierte que el </w:t>
      </w:r>
      <w:r w:rsidRPr="0030010E">
        <w:rPr>
          <w:rFonts w:ascii="Palatino Linotype" w:hAnsi="Palatino Linotype" w:cs="Arial"/>
          <w:sz w:val="24"/>
          <w:szCs w:val="24"/>
        </w:rPr>
        <w:t xml:space="preserve">día </w:t>
      </w:r>
      <w:r w:rsidR="00AD3A9D">
        <w:rPr>
          <w:rFonts w:ascii="Palatino Linotype" w:hAnsi="Palatino Linotype" w:cs="Arial"/>
          <w:b/>
          <w:sz w:val="24"/>
          <w:szCs w:val="24"/>
        </w:rPr>
        <w:t>veintidós</w:t>
      </w:r>
      <w:r w:rsidR="00B44AA0" w:rsidRPr="0030010E">
        <w:rPr>
          <w:rFonts w:ascii="Palatino Linotype" w:hAnsi="Palatino Linotype" w:cs="Arial"/>
          <w:b/>
          <w:sz w:val="24"/>
          <w:szCs w:val="24"/>
        </w:rPr>
        <w:t xml:space="preserve"> de febrero</w:t>
      </w:r>
      <w:r w:rsidRPr="0030010E">
        <w:rPr>
          <w:rFonts w:ascii="Palatino Linotype" w:hAnsi="Palatino Linotype" w:cs="Arial"/>
          <w:b/>
          <w:sz w:val="24"/>
          <w:szCs w:val="24"/>
        </w:rPr>
        <w:t xml:space="preserve"> de dos mil veinticinco</w:t>
      </w:r>
      <w:r w:rsidRPr="0030010E">
        <w:rPr>
          <w:rFonts w:ascii="Palatino Linotype" w:hAnsi="Palatino Linotype" w:cs="Arial"/>
          <w:sz w:val="24"/>
          <w:szCs w:val="24"/>
        </w:rPr>
        <w:t xml:space="preserve">, el </w:t>
      </w:r>
      <w:r w:rsidRPr="0030010E">
        <w:rPr>
          <w:rFonts w:ascii="Palatino Linotype" w:hAnsi="Palatino Linotype" w:cs="Arial"/>
          <w:b/>
          <w:sz w:val="24"/>
          <w:szCs w:val="24"/>
        </w:rPr>
        <w:t>Sujeto Obligado</w:t>
      </w:r>
      <w:r w:rsidRPr="0030010E">
        <w:rPr>
          <w:rFonts w:ascii="Palatino Linotype" w:hAnsi="Palatino Linotype" w:cs="Arial"/>
          <w:sz w:val="24"/>
          <w:szCs w:val="24"/>
        </w:rPr>
        <w:t xml:space="preserve"> dio respuesta a la solicitud de información en los siguientes términos: </w:t>
      </w:r>
    </w:p>
    <w:p w14:paraId="089CBD87" w14:textId="77777777" w:rsidR="007F0C0D" w:rsidRPr="0030010E" w:rsidRDefault="007F0C0D" w:rsidP="00B92749">
      <w:pPr>
        <w:spacing w:line="360" w:lineRule="auto"/>
        <w:jc w:val="both"/>
        <w:rPr>
          <w:rFonts w:ascii="Palatino Linotype" w:hAnsi="Palatino Linotype" w:cs="Arial"/>
        </w:rPr>
      </w:pPr>
    </w:p>
    <w:p w14:paraId="39E5EB87" w14:textId="77777777" w:rsidR="00AD3A9D" w:rsidRPr="00AD3A9D" w:rsidRDefault="007F0C0D" w:rsidP="00B92749">
      <w:pPr>
        <w:spacing w:line="360" w:lineRule="auto"/>
        <w:ind w:left="567" w:right="567"/>
        <w:jc w:val="right"/>
        <w:rPr>
          <w:rFonts w:ascii="Palatino Linotype" w:hAnsi="Palatino Linotype" w:cs="Arial"/>
          <w:i/>
        </w:rPr>
      </w:pPr>
      <w:r w:rsidRPr="0030010E">
        <w:rPr>
          <w:rFonts w:ascii="Palatino Linotype" w:hAnsi="Palatino Linotype" w:cs="Arial"/>
          <w:i/>
        </w:rPr>
        <w:t>“</w:t>
      </w:r>
      <w:r w:rsidR="00AD3A9D" w:rsidRPr="00AD3A9D">
        <w:rPr>
          <w:rFonts w:ascii="Palatino Linotype" w:hAnsi="Palatino Linotype" w:cs="Arial"/>
          <w:i/>
        </w:rPr>
        <w:t>Folio de la solicitud: 00033/CHICONCU/IP/2025</w:t>
      </w:r>
    </w:p>
    <w:p w14:paraId="44896A84" w14:textId="77777777" w:rsidR="00AD3A9D" w:rsidRPr="00AD3A9D" w:rsidRDefault="00AD3A9D" w:rsidP="0005207E">
      <w:pPr>
        <w:spacing w:line="360" w:lineRule="auto"/>
        <w:ind w:left="567" w:right="567"/>
        <w:jc w:val="both"/>
        <w:rPr>
          <w:rFonts w:ascii="Palatino Linotype" w:hAnsi="Palatino Linotype" w:cs="Arial"/>
          <w:i/>
        </w:rPr>
      </w:pPr>
      <w:r w:rsidRPr="00AD3A9D">
        <w:rPr>
          <w:rFonts w:ascii="Palatino Linotype" w:hAnsi="Palatino Linotype" w:cs="Arial"/>
          <w:i/>
        </w:rPr>
        <w:t xml:space="preserve">A QUIEN CORRESPONDA P R E S E N T E: Me dirijo a usted respetuosamente enviándole un cordial saludo y, al mismo tiempo, me permito distraer su amable atención para remitirle la respuesta de este Sujeto Obligado referente a la Solicitud de Información con número 000033/CHICONCU/IP/2025, presentada a través de la Plataforma Nacional de Transparencia. Al respecto le remito la siguiente respuesta adjunta en archivo PDF. Sin otro particular, le reitero mis atentas consideraciones. ATENTAMENTE: Unidad de Transparencia, Acceso a la Información Pública y Protección de Datos Personales, del Municipio de </w:t>
      </w:r>
      <w:proofErr w:type="spellStart"/>
      <w:r w:rsidRPr="00AD3A9D">
        <w:rPr>
          <w:rFonts w:ascii="Palatino Linotype" w:hAnsi="Palatino Linotype" w:cs="Arial"/>
          <w:i/>
        </w:rPr>
        <w:t>Chiconcuac</w:t>
      </w:r>
      <w:proofErr w:type="spellEnd"/>
      <w:r w:rsidRPr="00AD3A9D">
        <w:rPr>
          <w:rFonts w:ascii="Palatino Linotype" w:hAnsi="Palatino Linotype" w:cs="Arial"/>
          <w:i/>
        </w:rPr>
        <w:t xml:space="preserve">, Edo. </w:t>
      </w:r>
      <w:proofErr w:type="gramStart"/>
      <w:r w:rsidRPr="00AD3A9D">
        <w:rPr>
          <w:rFonts w:ascii="Palatino Linotype" w:hAnsi="Palatino Linotype" w:cs="Arial"/>
          <w:i/>
        </w:rPr>
        <w:t>de</w:t>
      </w:r>
      <w:proofErr w:type="gramEnd"/>
      <w:r w:rsidRPr="00AD3A9D">
        <w:rPr>
          <w:rFonts w:ascii="Palatino Linotype" w:hAnsi="Palatino Linotype" w:cs="Arial"/>
          <w:i/>
        </w:rPr>
        <w:t xml:space="preserve"> </w:t>
      </w:r>
      <w:proofErr w:type="spellStart"/>
      <w:r w:rsidRPr="00AD3A9D">
        <w:rPr>
          <w:rFonts w:ascii="Palatino Linotype" w:hAnsi="Palatino Linotype" w:cs="Arial"/>
          <w:i/>
        </w:rPr>
        <w:t>Méx</w:t>
      </w:r>
      <w:proofErr w:type="spellEnd"/>
      <w:r w:rsidRPr="00AD3A9D">
        <w:rPr>
          <w:rFonts w:ascii="Palatino Linotype" w:hAnsi="Palatino Linotype" w:cs="Arial"/>
          <w:i/>
        </w:rPr>
        <w:t>.</w:t>
      </w:r>
    </w:p>
    <w:p w14:paraId="66C826F0" w14:textId="77777777" w:rsidR="00AD3A9D" w:rsidRPr="00AD3A9D" w:rsidRDefault="00AD3A9D" w:rsidP="00B92749">
      <w:pPr>
        <w:spacing w:line="360" w:lineRule="auto"/>
        <w:ind w:left="567" w:right="567"/>
        <w:jc w:val="right"/>
        <w:rPr>
          <w:rFonts w:ascii="Palatino Linotype" w:hAnsi="Palatino Linotype" w:cs="Arial"/>
          <w:i/>
        </w:rPr>
      </w:pPr>
      <w:r w:rsidRPr="00AD3A9D">
        <w:rPr>
          <w:rFonts w:ascii="Palatino Linotype" w:hAnsi="Palatino Linotype" w:cs="Arial"/>
          <w:i/>
        </w:rPr>
        <w:lastRenderedPageBreak/>
        <w:t>ATENTAMENTE</w:t>
      </w:r>
    </w:p>
    <w:p w14:paraId="1BCE203D" w14:textId="0E67E5AC" w:rsidR="007F0C0D" w:rsidRPr="0030010E" w:rsidRDefault="00AD3A9D" w:rsidP="00B92749">
      <w:pPr>
        <w:spacing w:line="360" w:lineRule="auto"/>
        <w:ind w:left="567" w:right="567"/>
        <w:jc w:val="right"/>
        <w:rPr>
          <w:rFonts w:ascii="Palatino Linotype" w:hAnsi="Palatino Linotype" w:cs="Arial"/>
          <w:i/>
        </w:rPr>
      </w:pPr>
      <w:r w:rsidRPr="00AD3A9D">
        <w:rPr>
          <w:rFonts w:ascii="Palatino Linotype" w:hAnsi="Palatino Linotype" w:cs="Arial"/>
          <w:i/>
        </w:rPr>
        <w:t xml:space="preserve">Vanessa Guadalupe </w:t>
      </w:r>
      <w:proofErr w:type="spellStart"/>
      <w:r w:rsidRPr="00AD3A9D">
        <w:rPr>
          <w:rFonts w:ascii="Palatino Linotype" w:hAnsi="Palatino Linotype" w:cs="Arial"/>
          <w:i/>
        </w:rPr>
        <w:t>Garcia</w:t>
      </w:r>
      <w:proofErr w:type="spellEnd"/>
      <w:r w:rsidRPr="00AD3A9D">
        <w:rPr>
          <w:rFonts w:ascii="Palatino Linotype" w:hAnsi="Palatino Linotype" w:cs="Arial"/>
          <w:i/>
        </w:rPr>
        <w:t xml:space="preserve"> </w:t>
      </w:r>
      <w:proofErr w:type="spellStart"/>
      <w:r w:rsidRPr="00AD3A9D">
        <w:rPr>
          <w:rFonts w:ascii="Palatino Linotype" w:hAnsi="Palatino Linotype" w:cs="Arial"/>
          <w:i/>
        </w:rPr>
        <w:t>Tzintzun</w:t>
      </w:r>
      <w:proofErr w:type="spellEnd"/>
      <w:r w:rsidRPr="00AD3A9D">
        <w:rPr>
          <w:rFonts w:ascii="Palatino Linotype" w:hAnsi="Palatino Linotype" w:cs="Arial"/>
          <w:i/>
        </w:rPr>
        <w:t xml:space="preserve"> </w:t>
      </w:r>
      <w:r w:rsidR="007F0C0D" w:rsidRPr="0030010E">
        <w:rPr>
          <w:rFonts w:ascii="Palatino Linotype" w:hAnsi="Palatino Linotype" w:cs="Arial"/>
          <w:i/>
        </w:rPr>
        <w:t>“(Sic).</w:t>
      </w:r>
    </w:p>
    <w:p w14:paraId="4DB786D9" w14:textId="77777777" w:rsidR="007F0C0D" w:rsidRPr="0030010E" w:rsidRDefault="007F0C0D" w:rsidP="00B92749">
      <w:pPr>
        <w:spacing w:line="360" w:lineRule="auto"/>
        <w:ind w:right="567"/>
        <w:jc w:val="both"/>
        <w:rPr>
          <w:rFonts w:ascii="Palatino Linotype" w:hAnsi="Palatino Linotype" w:cs="Arial"/>
        </w:rPr>
      </w:pPr>
    </w:p>
    <w:p w14:paraId="14BCFFA3" w14:textId="28505061" w:rsidR="007F0C0D" w:rsidRPr="0030010E" w:rsidRDefault="007F0C0D" w:rsidP="00B92749">
      <w:pPr>
        <w:spacing w:line="360" w:lineRule="auto"/>
        <w:jc w:val="both"/>
        <w:rPr>
          <w:rFonts w:ascii="Palatino Linotype" w:hAnsi="Palatino Linotype" w:cs="Arial"/>
        </w:rPr>
      </w:pPr>
      <w:r w:rsidRPr="0030010E">
        <w:rPr>
          <w:rFonts w:ascii="Palatino Linotype" w:hAnsi="Palatino Linotype" w:cs="Arial"/>
        </w:rPr>
        <w:t xml:space="preserve">Adicionalmente, el </w:t>
      </w:r>
      <w:r w:rsidRPr="0030010E">
        <w:rPr>
          <w:rFonts w:ascii="Palatino Linotype" w:hAnsi="Palatino Linotype" w:cs="Arial"/>
          <w:b/>
        </w:rPr>
        <w:t>Sujeto Obligado</w:t>
      </w:r>
      <w:r w:rsidRPr="0030010E">
        <w:rPr>
          <w:rFonts w:ascii="Palatino Linotype" w:hAnsi="Palatino Linotype" w:cs="Arial"/>
        </w:rPr>
        <w:t xml:space="preserve"> adjuntó </w:t>
      </w:r>
      <w:r w:rsidR="00B44AA0" w:rsidRPr="0030010E">
        <w:rPr>
          <w:rFonts w:ascii="Palatino Linotype" w:hAnsi="Palatino Linotype" w:cs="Arial"/>
        </w:rPr>
        <w:t>los archivos electrónicos denominados</w:t>
      </w:r>
      <w:r w:rsidRPr="0030010E">
        <w:rPr>
          <w:rFonts w:ascii="Palatino Linotype" w:hAnsi="Palatino Linotype" w:cs="Arial"/>
        </w:rPr>
        <w:t xml:space="preserve"> “</w:t>
      </w:r>
      <w:r w:rsidR="00AD3A9D" w:rsidRPr="00AD3A9D">
        <w:rPr>
          <w:rFonts w:ascii="Palatino Linotype" w:hAnsi="Palatino Linotype" w:cs="Arial"/>
          <w:b/>
          <w:i/>
        </w:rPr>
        <w:t>000033CHICONCUIP2025.01.pdf</w:t>
      </w:r>
      <w:r w:rsidR="00B44AA0" w:rsidRPr="0030010E">
        <w:rPr>
          <w:rFonts w:ascii="Palatino Linotype" w:hAnsi="Palatino Linotype" w:cs="Arial"/>
          <w:b/>
          <w:i/>
        </w:rPr>
        <w:t>”, “</w:t>
      </w:r>
      <w:r w:rsidR="00AD3A9D" w:rsidRPr="00AD3A9D">
        <w:rPr>
          <w:rFonts w:ascii="Palatino Linotype" w:hAnsi="Palatino Linotype" w:cs="Arial"/>
          <w:b/>
          <w:i/>
        </w:rPr>
        <w:t>000033CHICONCUIP2025.01.pdf</w:t>
      </w:r>
      <w:r w:rsidR="00B44AA0" w:rsidRPr="0030010E">
        <w:rPr>
          <w:rFonts w:ascii="Palatino Linotype" w:hAnsi="Palatino Linotype" w:cs="Arial"/>
          <w:b/>
          <w:i/>
        </w:rPr>
        <w:t>” y “</w:t>
      </w:r>
      <w:r w:rsidR="005426B7" w:rsidRPr="005426B7">
        <w:rPr>
          <w:rFonts w:ascii="Palatino Linotype" w:hAnsi="Palatino Linotype" w:cs="Arial"/>
          <w:b/>
          <w:i/>
        </w:rPr>
        <w:t>000033CHICONCUIP2025.pdf</w:t>
      </w:r>
      <w:r w:rsidRPr="0030010E">
        <w:rPr>
          <w:rFonts w:ascii="Palatino Linotype" w:hAnsi="Palatino Linotype" w:cs="Arial"/>
          <w:b/>
          <w:i/>
        </w:rPr>
        <w:t xml:space="preserve">”, </w:t>
      </w:r>
      <w:r w:rsidRPr="0030010E">
        <w:rPr>
          <w:rFonts w:ascii="Palatino Linotype" w:hAnsi="Palatino Linotype" w:cs="Arial"/>
        </w:rPr>
        <w:t xml:space="preserve">mismo que no se reproduce por ser del conocimiento de las partes, sin embargo, será materia de estudio en el considerando respectivo. </w:t>
      </w:r>
    </w:p>
    <w:p w14:paraId="31A7CAA9" w14:textId="77777777" w:rsidR="007F0C0D" w:rsidRPr="0030010E" w:rsidRDefault="007F0C0D" w:rsidP="00B92749">
      <w:pPr>
        <w:spacing w:line="360" w:lineRule="auto"/>
        <w:jc w:val="both"/>
        <w:rPr>
          <w:rFonts w:ascii="Palatino Linotype" w:hAnsi="Palatino Linotype" w:cs="Arial"/>
        </w:rPr>
      </w:pPr>
    </w:p>
    <w:p w14:paraId="0D1682F3" w14:textId="72CF1346" w:rsidR="007F0C0D" w:rsidRPr="0030010E" w:rsidRDefault="005426B7" w:rsidP="00B92749">
      <w:pPr>
        <w:spacing w:line="360" w:lineRule="auto"/>
        <w:jc w:val="both"/>
        <w:rPr>
          <w:rFonts w:ascii="Palatino Linotype" w:hAnsi="Palatino Linotype" w:cs="Arial"/>
          <w:b/>
        </w:rPr>
      </w:pPr>
      <w:r>
        <w:rPr>
          <w:rFonts w:ascii="Palatino Linotype" w:hAnsi="Palatino Linotype" w:cs="Arial"/>
          <w:b/>
        </w:rPr>
        <w:t>TERCERO</w:t>
      </w:r>
      <w:r w:rsidR="007F0C0D" w:rsidRPr="0030010E">
        <w:rPr>
          <w:rFonts w:ascii="Palatino Linotype" w:hAnsi="Palatino Linotype" w:cs="Arial"/>
          <w:b/>
        </w:rPr>
        <w:t xml:space="preserve">. </w:t>
      </w:r>
      <w:r w:rsidR="007F0C0D" w:rsidRPr="0030010E">
        <w:rPr>
          <w:rFonts w:ascii="Palatino Linotype" w:hAnsi="Palatino Linotype"/>
          <w:b/>
        </w:rPr>
        <w:t>Del recurso de revisión.</w:t>
      </w:r>
    </w:p>
    <w:p w14:paraId="33AA57AE" w14:textId="03E1A799" w:rsidR="007F0C0D" w:rsidRPr="0030010E" w:rsidRDefault="007F0C0D" w:rsidP="00B92749">
      <w:pPr>
        <w:spacing w:line="360" w:lineRule="auto"/>
        <w:jc w:val="both"/>
        <w:rPr>
          <w:rFonts w:ascii="Palatino Linotype" w:hAnsi="Palatino Linotype" w:cs="Arial"/>
        </w:rPr>
      </w:pPr>
      <w:r w:rsidRPr="0030010E">
        <w:rPr>
          <w:rFonts w:ascii="Palatino Linotype" w:hAnsi="Palatino Linotype" w:cs="Arial"/>
        </w:rPr>
        <w:t xml:space="preserve">Inconforme con la respuesta notificada por </w:t>
      </w:r>
      <w:r w:rsidRPr="0030010E">
        <w:rPr>
          <w:rFonts w:ascii="Palatino Linotype" w:hAnsi="Palatino Linotype" w:cs="Arial"/>
          <w:b/>
        </w:rPr>
        <w:t xml:space="preserve">El Sujeto Obligado, </w:t>
      </w:r>
      <w:r w:rsidRPr="0030010E">
        <w:rPr>
          <w:rFonts w:ascii="Palatino Linotype" w:hAnsi="Palatino Linotype" w:cs="Arial"/>
        </w:rPr>
        <w:t>el</w:t>
      </w:r>
      <w:r w:rsidRPr="0030010E">
        <w:rPr>
          <w:rFonts w:ascii="Palatino Linotype" w:hAnsi="Palatino Linotype" w:cs="Arial"/>
          <w:b/>
        </w:rPr>
        <w:t xml:space="preserve"> Recurrente </w:t>
      </w:r>
      <w:r w:rsidRPr="0030010E">
        <w:rPr>
          <w:rFonts w:ascii="Palatino Linotype" w:hAnsi="Palatino Linotype" w:cs="Arial"/>
        </w:rPr>
        <w:t xml:space="preserve">interpuso recurso de revisión, en fecha </w:t>
      </w:r>
      <w:r w:rsidR="005426B7">
        <w:rPr>
          <w:rFonts w:ascii="Palatino Linotype" w:hAnsi="Palatino Linotype" w:cs="Arial"/>
          <w:b/>
        </w:rPr>
        <w:t>seis de marzo</w:t>
      </w:r>
      <w:r w:rsidRPr="0030010E">
        <w:rPr>
          <w:rFonts w:ascii="Palatino Linotype" w:hAnsi="Palatino Linotype" w:cs="Arial"/>
          <w:b/>
        </w:rPr>
        <w:t xml:space="preserve"> de dos mil veinticinco</w:t>
      </w:r>
      <w:r w:rsidRPr="0030010E">
        <w:rPr>
          <w:rFonts w:ascii="Palatino Linotype" w:hAnsi="Palatino Linotype" w:cs="Arial"/>
        </w:rPr>
        <w:t xml:space="preserve">, </w:t>
      </w:r>
      <w:r w:rsidR="008B3A75" w:rsidRPr="0030010E">
        <w:rPr>
          <w:rFonts w:ascii="Palatino Linotype" w:hAnsi="Palatino Linotype" w:cs="Arial"/>
        </w:rPr>
        <w:t xml:space="preserve">mismo que se tuvo por presentado al día hábil siguiente, </w:t>
      </w:r>
      <w:r w:rsidRPr="0030010E">
        <w:rPr>
          <w:rFonts w:ascii="Palatino Linotype" w:hAnsi="Palatino Linotype" w:cs="Arial"/>
        </w:rPr>
        <w:t xml:space="preserve">el cual fue registrado en el sistema electrónico con el expediente número </w:t>
      </w:r>
      <w:r w:rsidR="005426B7">
        <w:rPr>
          <w:rFonts w:ascii="Palatino Linotype" w:hAnsi="Palatino Linotype" w:cs="Arial"/>
          <w:b/>
        </w:rPr>
        <w:t>02550</w:t>
      </w:r>
      <w:r w:rsidR="008B3A75" w:rsidRPr="0030010E">
        <w:rPr>
          <w:rFonts w:ascii="Palatino Linotype" w:hAnsi="Palatino Linotype" w:cs="Arial"/>
          <w:b/>
        </w:rPr>
        <w:t>/INFOEM/IP/RR/2025</w:t>
      </w:r>
      <w:r w:rsidRPr="0030010E">
        <w:rPr>
          <w:rFonts w:ascii="Palatino Linotype" w:hAnsi="Palatino Linotype" w:cs="Arial"/>
          <w:b/>
        </w:rPr>
        <w:t xml:space="preserve">; </w:t>
      </w:r>
      <w:r w:rsidRPr="0030010E">
        <w:rPr>
          <w:rFonts w:ascii="Palatino Linotype" w:hAnsi="Palatino Linotype" w:cs="Arial"/>
        </w:rPr>
        <w:t>en los cuales arguye las siguientes manifestaciones:</w:t>
      </w:r>
    </w:p>
    <w:p w14:paraId="28F278EB" w14:textId="77777777" w:rsidR="00B44AA0" w:rsidRPr="0030010E" w:rsidRDefault="00B44AA0" w:rsidP="00B92749">
      <w:pPr>
        <w:spacing w:line="360" w:lineRule="auto"/>
        <w:jc w:val="both"/>
        <w:rPr>
          <w:rFonts w:ascii="Palatino Linotype" w:hAnsi="Palatino Linotype" w:cs="Arial"/>
        </w:rPr>
      </w:pPr>
    </w:p>
    <w:p w14:paraId="79158684" w14:textId="77777777" w:rsidR="008B3A75" w:rsidRPr="0030010E" w:rsidRDefault="007F0C0D" w:rsidP="00B92749">
      <w:pPr>
        <w:pStyle w:val="Prrafodelista"/>
        <w:numPr>
          <w:ilvl w:val="0"/>
          <w:numId w:val="2"/>
        </w:numPr>
        <w:spacing w:line="360" w:lineRule="auto"/>
        <w:ind w:left="142" w:firstLine="0"/>
        <w:jc w:val="both"/>
        <w:rPr>
          <w:rFonts w:ascii="Palatino Linotype" w:hAnsi="Palatino Linotype" w:cs="Arial"/>
          <w:b/>
          <w:i/>
        </w:rPr>
      </w:pPr>
      <w:r w:rsidRPr="0030010E">
        <w:rPr>
          <w:rFonts w:ascii="Palatino Linotype" w:hAnsi="Palatino Linotype" w:cs="Arial"/>
          <w:b/>
          <w:i/>
        </w:rPr>
        <w:t xml:space="preserve">Acto impugnado </w:t>
      </w:r>
    </w:p>
    <w:p w14:paraId="49D66A2B" w14:textId="14976575" w:rsidR="008B3A75" w:rsidRPr="0030010E" w:rsidRDefault="008B3A75" w:rsidP="00B92749">
      <w:pPr>
        <w:pStyle w:val="INFOEM"/>
        <w:spacing w:before="0" w:after="0"/>
        <w:ind w:left="720"/>
        <w:rPr>
          <w:sz w:val="24"/>
          <w:szCs w:val="24"/>
        </w:rPr>
      </w:pPr>
      <w:r w:rsidRPr="0030010E">
        <w:rPr>
          <w:sz w:val="24"/>
          <w:szCs w:val="24"/>
        </w:rPr>
        <w:t>“</w:t>
      </w:r>
      <w:r w:rsidR="005426B7" w:rsidRPr="005426B7">
        <w:rPr>
          <w:sz w:val="24"/>
          <w:szCs w:val="24"/>
        </w:rPr>
        <w:t xml:space="preserve">no aparece en la liga la </w:t>
      </w:r>
      <w:proofErr w:type="spellStart"/>
      <w:r w:rsidR="005426B7" w:rsidRPr="005426B7">
        <w:rPr>
          <w:sz w:val="24"/>
          <w:szCs w:val="24"/>
        </w:rPr>
        <w:t>informacio</w:t>
      </w:r>
      <w:proofErr w:type="spellEnd"/>
      <w:r w:rsidR="005426B7" w:rsidRPr="005426B7">
        <w:rPr>
          <w:sz w:val="24"/>
          <w:szCs w:val="24"/>
        </w:rPr>
        <w:t xml:space="preserve"> </w:t>
      </w:r>
      <w:proofErr w:type="spellStart"/>
      <w:r w:rsidR="005426B7" w:rsidRPr="005426B7">
        <w:rPr>
          <w:sz w:val="24"/>
          <w:szCs w:val="24"/>
        </w:rPr>
        <w:t>solictada</w:t>
      </w:r>
      <w:proofErr w:type="spellEnd"/>
      <w:r w:rsidRPr="0030010E">
        <w:rPr>
          <w:sz w:val="24"/>
          <w:szCs w:val="24"/>
        </w:rPr>
        <w:t>” (sic)</w:t>
      </w:r>
    </w:p>
    <w:p w14:paraId="41B3C2F8" w14:textId="77777777" w:rsidR="00B44AA0" w:rsidRPr="0030010E" w:rsidRDefault="00B44AA0" w:rsidP="00B92749">
      <w:pPr>
        <w:pStyle w:val="INFOEM"/>
        <w:spacing w:before="0" w:after="0"/>
        <w:ind w:left="720"/>
        <w:rPr>
          <w:sz w:val="24"/>
          <w:szCs w:val="24"/>
        </w:rPr>
      </w:pPr>
    </w:p>
    <w:p w14:paraId="284B8BA5" w14:textId="77777777" w:rsidR="007F0C0D" w:rsidRPr="0030010E" w:rsidRDefault="007F0C0D" w:rsidP="00B92749">
      <w:pPr>
        <w:pStyle w:val="Prrafodelista"/>
        <w:numPr>
          <w:ilvl w:val="0"/>
          <w:numId w:val="2"/>
        </w:numPr>
        <w:spacing w:line="360" w:lineRule="auto"/>
        <w:ind w:left="142" w:firstLine="0"/>
        <w:jc w:val="both"/>
        <w:rPr>
          <w:rFonts w:ascii="Palatino Linotype" w:hAnsi="Palatino Linotype" w:cs="Arial"/>
          <w:b/>
          <w:i/>
        </w:rPr>
      </w:pPr>
      <w:r w:rsidRPr="0030010E">
        <w:rPr>
          <w:rFonts w:ascii="Palatino Linotype" w:hAnsi="Palatino Linotype" w:cs="Arial"/>
          <w:b/>
          <w:i/>
        </w:rPr>
        <w:t>Razones o motivos de inconformidad</w:t>
      </w:r>
    </w:p>
    <w:p w14:paraId="753913D4" w14:textId="165CD77E" w:rsidR="007F0C0D" w:rsidRPr="0030010E" w:rsidRDefault="007F0C0D" w:rsidP="00B92749">
      <w:pPr>
        <w:pStyle w:val="INFOEM"/>
        <w:spacing w:before="0" w:after="0"/>
        <w:ind w:left="709"/>
        <w:rPr>
          <w:sz w:val="24"/>
          <w:szCs w:val="24"/>
        </w:rPr>
      </w:pPr>
      <w:r w:rsidRPr="0030010E">
        <w:rPr>
          <w:sz w:val="24"/>
          <w:szCs w:val="24"/>
        </w:rPr>
        <w:t>“</w:t>
      </w:r>
      <w:r w:rsidR="005426B7" w:rsidRPr="005426B7">
        <w:rPr>
          <w:sz w:val="24"/>
          <w:szCs w:val="24"/>
        </w:rPr>
        <w:t xml:space="preserve">respeto de una de las </w:t>
      </w:r>
      <w:proofErr w:type="gramStart"/>
      <w:r w:rsidR="005426B7" w:rsidRPr="005426B7">
        <w:rPr>
          <w:sz w:val="24"/>
          <w:szCs w:val="24"/>
        </w:rPr>
        <w:t>respuesta ,</w:t>
      </w:r>
      <w:proofErr w:type="gramEnd"/>
      <w:r w:rsidR="005426B7" w:rsidRPr="005426B7">
        <w:rPr>
          <w:sz w:val="24"/>
          <w:szCs w:val="24"/>
        </w:rPr>
        <w:t xml:space="preserve"> en </w:t>
      </w:r>
      <w:proofErr w:type="spellStart"/>
      <w:r w:rsidR="005426B7" w:rsidRPr="005426B7">
        <w:rPr>
          <w:sz w:val="24"/>
          <w:szCs w:val="24"/>
        </w:rPr>
        <w:t>relacion</w:t>
      </w:r>
      <w:proofErr w:type="spellEnd"/>
      <w:r w:rsidR="005426B7" w:rsidRPr="005426B7">
        <w:rPr>
          <w:sz w:val="24"/>
          <w:szCs w:val="24"/>
        </w:rPr>
        <w:t xml:space="preserve"> a los requisitos para refrenda puesto semifijo y reglamento de comercio me </w:t>
      </w:r>
      <w:proofErr w:type="spellStart"/>
      <w:r w:rsidR="005426B7" w:rsidRPr="005426B7">
        <w:rPr>
          <w:sz w:val="24"/>
          <w:szCs w:val="24"/>
        </w:rPr>
        <w:t>envian</w:t>
      </w:r>
      <w:proofErr w:type="spellEnd"/>
      <w:r w:rsidR="005426B7" w:rsidRPr="005426B7">
        <w:rPr>
          <w:sz w:val="24"/>
          <w:szCs w:val="24"/>
        </w:rPr>
        <w:t xml:space="preserve"> la siguiente liga http:// www.chiconcuac.gob.mx y consultando no se encuentra la </w:t>
      </w:r>
      <w:proofErr w:type="spellStart"/>
      <w:r w:rsidR="005426B7" w:rsidRPr="005426B7">
        <w:rPr>
          <w:sz w:val="24"/>
          <w:szCs w:val="24"/>
        </w:rPr>
        <w:t>informacion</w:t>
      </w:r>
      <w:proofErr w:type="spellEnd"/>
      <w:r w:rsidR="005426B7" w:rsidRPr="005426B7">
        <w:rPr>
          <w:sz w:val="24"/>
          <w:szCs w:val="24"/>
        </w:rPr>
        <w:t xml:space="preserve"> solicitada </w:t>
      </w:r>
      <w:proofErr w:type="spellStart"/>
      <w:r w:rsidR="005426B7" w:rsidRPr="005426B7">
        <w:rPr>
          <w:sz w:val="24"/>
          <w:szCs w:val="24"/>
        </w:rPr>
        <w:t>ademas</w:t>
      </w:r>
      <w:proofErr w:type="spellEnd"/>
      <w:r w:rsidR="005426B7" w:rsidRPr="005426B7">
        <w:rPr>
          <w:sz w:val="24"/>
          <w:szCs w:val="24"/>
        </w:rPr>
        <w:t xml:space="preserve"> que aun aparece mucha </w:t>
      </w:r>
      <w:proofErr w:type="spellStart"/>
      <w:r w:rsidR="005426B7" w:rsidRPr="005426B7">
        <w:rPr>
          <w:sz w:val="24"/>
          <w:szCs w:val="24"/>
        </w:rPr>
        <w:t>informacion</w:t>
      </w:r>
      <w:proofErr w:type="spellEnd"/>
      <w:r w:rsidR="005426B7" w:rsidRPr="005426B7">
        <w:rPr>
          <w:sz w:val="24"/>
          <w:szCs w:val="24"/>
        </w:rPr>
        <w:t xml:space="preserve"> de la </w:t>
      </w:r>
      <w:proofErr w:type="spellStart"/>
      <w:r w:rsidR="005426B7" w:rsidRPr="005426B7">
        <w:rPr>
          <w:sz w:val="24"/>
          <w:szCs w:val="24"/>
        </w:rPr>
        <w:t>administracion</w:t>
      </w:r>
      <w:proofErr w:type="spellEnd"/>
      <w:r w:rsidR="005426B7" w:rsidRPr="005426B7">
        <w:rPr>
          <w:sz w:val="24"/>
          <w:szCs w:val="24"/>
        </w:rPr>
        <w:t xml:space="preserve"> pasada</w:t>
      </w:r>
      <w:r w:rsidRPr="0030010E">
        <w:rPr>
          <w:sz w:val="24"/>
          <w:szCs w:val="24"/>
        </w:rPr>
        <w:t>” (sic)</w:t>
      </w:r>
    </w:p>
    <w:p w14:paraId="29BA9285" w14:textId="77777777" w:rsidR="007F0C0D" w:rsidRPr="0030010E" w:rsidRDefault="007F0C0D" w:rsidP="00B92749">
      <w:pPr>
        <w:spacing w:line="360" w:lineRule="auto"/>
        <w:jc w:val="both"/>
        <w:rPr>
          <w:rFonts w:ascii="Palatino Linotype" w:hAnsi="Palatino Linotype" w:cs="Arial"/>
        </w:rPr>
      </w:pPr>
    </w:p>
    <w:p w14:paraId="7593BE5F" w14:textId="1E02079F" w:rsidR="007F0C0D" w:rsidRPr="0030010E" w:rsidRDefault="005426B7" w:rsidP="00B92749">
      <w:pPr>
        <w:spacing w:line="360" w:lineRule="auto"/>
        <w:jc w:val="both"/>
        <w:rPr>
          <w:rFonts w:ascii="Palatino Linotype" w:hAnsi="Palatino Linotype" w:cs="Arial"/>
          <w:b/>
        </w:rPr>
      </w:pPr>
      <w:r>
        <w:rPr>
          <w:rFonts w:ascii="Palatino Linotype" w:hAnsi="Palatino Linotype" w:cs="Arial"/>
          <w:b/>
        </w:rPr>
        <w:lastRenderedPageBreak/>
        <w:t>CUARTO</w:t>
      </w:r>
      <w:r w:rsidR="007F0C0D" w:rsidRPr="0030010E">
        <w:rPr>
          <w:rFonts w:ascii="Palatino Linotype" w:hAnsi="Palatino Linotype" w:cs="Arial"/>
          <w:b/>
        </w:rPr>
        <w:t>. Del turno y admisión del recurso de revisión.</w:t>
      </w:r>
    </w:p>
    <w:p w14:paraId="3FFB3C58" w14:textId="1C8BF099" w:rsidR="007F0C0D" w:rsidRPr="0030010E" w:rsidRDefault="007F0C0D" w:rsidP="00B92749">
      <w:pPr>
        <w:spacing w:line="360" w:lineRule="auto"/>
        <w:jc w:val="both"/>
        <w:rPr>
          <w:rFonts w:ascii="Palatino Linotype" w:hAnsi="Palatino Linotype" w:cs="Arial"/>
        </w:rPr>
      </w:pPr>
      <w:r w:rsidRPr="0030010E">
        <w:rPr>
          <w:rFonts w:ascii="Palatino Linotype" w:hAnsi="Palatino Linotype"/>
        </w:rPr>
        <w:t xml:space="preserve">El medio de impugnación fue turnado al Comisionado Presidente </w:t>
      </w:r>
      <w:r w:rsidRPr="0030010E">
        <w:rPr>
          <w:rFonts w:ascii="Palatino Linotype" w:hAnsi="Palatino Linotype"/>
          <w:b/>
        </w:rPr>
        <w:t>José Martínez Vilchis,</w:t>
      </w:r>
      <w:r w:rsidRPr="0030010E">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30010E">
        <w:rPr>
          <w:rFonts w:ascii="Palatino Linotype" w:hAnsi="Palatino Linotype"/>
          <w:b/>
        </w:rPr>
        <w:t>admisión</w:t>
      </w:r>
      <w:r w:rsidRPr="0030010E">
        <w:rPr>
          <w:rFonts w:ascii="Palatino Linotype" w:hAnsi="Palatino Linotype"/>
        </w:rPr>
        <w:t xml:space="preserve"> en fecha </w:t>
      </w:r>
      <w:r w:rsidR="005426B7">
        <w:rPr>
          <w:rFonts w:ascii="Palatino Linotype" w:hAnsi="Palatino Linotype"/>
          <w:b/>
        </w:rPr>
        <w:t>diez de marzo</w:t>
      </w:r>
      <w:r w:rsidRPr="0030010E">
        <w:rPr>
          <w:rFonts w:ascii="Palatino Linotype" w:hAnsi="Palatino Linotype"/>
          <w:b/>
        </w:rPr>
        <w:t xml:space="preserve"> de dos mil veinticinco</w:t>
      </w:r>
      <w:r w:rsidRPr="0030010E">
        <w:rPr>
          <w:rFonts w:ascii="Palatino Linotype" w:hAnsi="Palatino Linotype"/>
        </w:rPr>
        <w:t>, determinándose en ellos, un plazo de siete días para que las partes manifestaran lo que a su derecho corresponda en términos del numeral ya citado.</w:t>
      </w:r>
    </w:p>
    <w:p w14:paraId="2446E326" w14:textId="77777777" w:rsidR="007F0C0D" w:rsidRPr="0030010E" w:rsidRDefault="007F0C0D" w:rsidP="00B92749">
      <w:pPr>
        <w:spacing w:line="360" w:lineRule="auto"/>
        <w:jc w:val="both"/>
        <w:rPr>
          <w:rFonts w:ascii="Palatino Linotype" w:hAnsi="Palatino Linotype" w:cs="Arial"/>
        </w:rPr>
      </w:pPr>
    </w:p>
    <w:p w14:paraId="4E84E0DA" w14:textId="0F342486" w:rsidR="007F0C0D" w:rsidRPr="0030010E" w:rsidRDefault="005426B7" w:rsidP="00B92749">
      <w:pPr>
        <w:pStyle w:val="Prrafodelista"/>
        <w:spacing w:line="360" w:lineRule="auto"/>
        <w:ind w:left="0"/>
        <w:jc w:val="both"/>
        <w:rPr>
          <w:rFonts w:ascii="Palatino Linotype" w:hAnsi="Palatino Linotype" w:cs="Arial"/>
          <w:b/>
        </w:rPr>
      </w:pPr>
      <w:r>
        <w:rPr>
          <w:rFonts w:ascii="Palatino Linotype" w:hAnsi="Palatino Linotype" w:cs="Arial"/>
          <w:b/>
        </w:rPr>
        <w:t>QUINTO</w:t>
      </w:r>
      <w:r w:rsidR="007F0C0D" w:rsidRPr="0030010E">
        <w:rPr>
          <w:rFonts w:ascii="Palatino Linotype" w:hAnsi="Palatino Linotype" w:cs="Arial"/>
          <w:b/>
        </w:rPr>
        <w:t>. De la etapa de instrucción.</w:t>
      </w:r>
    </w:p>
    <w:p w14:paraId="5AB2DFF0" w14:textId="55342CA9" w:rsidR="007F0C0D" w:rsidRPr="0030010E" w:rsidRDefault="007F0C0D" w:rsidP="00B92749">
      <w:pPr>
        <w:spacing w:line="360" w:lineRule="auto"/>
        <w:jc w:val="both"/>
        <w:rPr>
          <w:rFonts w:ascii="Palatino Linotype" w:hAnsi="Palatino Linotype"/>
        </w:rPr>
      </w:pPr>
      <w:r w:rsidRPr="0030010E">
        <w:rPr>
          <w:rFonts w:ascii="Palatino Linotype" w:hAnsi="Palatino Linotype" w:cs="Arial"/>
        </w:rPr>
        <w:t xml:space="preserve">De las constancias que obran en el expediente electrónico del SAIMEX, se advierte que el </w:t>
      </w:r>
      <w:r w:rsidRPr="0030010E">
        <w:rPr>
          <w:rFonts w:ascii="Palatino Linotype" w:hAnsi="Palatino Linotype" w:cs="Arial"/>
          <w:b/>
        </w:rPr>
        <w:t>Sujeto Obligado</w:t>
      </w:r>
      <w:r w:rsidRPr="0030010E">
        <w:rPr>
          <w:rFonts w:ascii="Palatino Linotype" w:hAnsi="Palatino Linotype" w:cs="Arial"/>
        </w:rPr>
        <w:t xml:space="preserve"> rindió su informe justificado en fecha </w:t>
      </w:r>
      <w:r w:rsidR="005426B7">
        <w:rPr>
          <w:rFonts w:ascii="Palatino Linotype" w:hAnsi="Palatino Linotype" w:cs="Arial"/>
        </w:rPr>
        <w:t xml:space="preserve">veinticuatro de </w:t>
      </w:r>
      <w:r w:rsidR="00B75C7F" w:rsidRPr="0030010E">
        <w:rPr>
          <w:rFonts w:ascii="Palatino Linotype" w:hAnsi="Palatino Linotype" w:cs="Arial"/>
        </w:rPr>
        <w:t>marzo</w:t>
      </w:r>
      <w:r w:rsidRPr="0030010E">
        <w:rPr>
          <w:rFonts w:ascii="Palatino Linotype" w:hAnsi="Palatino Linotype" w:cs="Arial"/>
        </w:rPr>
        <w:t xml:space="preserve"> de dos mil veinticinco, por medio de</w:t>
      </w:r>
      <w:r w:rsidR="005426B7">
        <w:rPr>
          <w:rFonts w:ascii="Palatino Linotype" w:hAnsi="Palatino Linotype" w:cs="Arial"/>
        </w:rPr>
        <w:t>l archivo electrónico denominado</w:t>
      </w:r>
      <w:r w:rsidRPr="0030010E">
        <w:rPr>
          <w:rFonts w:ascii="Palatino Linotype" w:hAnsi="Palatino Linotype" w:cs="Arial"/>
        </w:rPr>
        <w:t xml:space="preserve"> “</w:t>
      </w:r>
      <w:r w:rsidR="005426B7" w:rsidRPr="005426B7">
        <w:rPr>
          <w:rFonts w:ascii="Palatino Linotype" w:hAnsi="Palatino Linotype" w:cs="Arial"/>
          <w:b/>
          <w:i/>
        </w:rPr>
        <w:t>00033CHICONCUIP2025 (1).</w:t>
      </w:r>
      <w:proofErr w:type="spellStart"/>
      <w:r w:rsidR="005426B7" w:rsidRPr="005426B7">
        <w:rPr>
          <w:rFonts w:ascii="Palatino Linotype" w:hAnsi="Palatino Linotype" w:cs="Arial"/>
          <w:b/>
          <w:i/>
        </w:rPr>
        <w:t>pdf</w:t>
      </w:r>
      <w:proofErr w:type="spellEnd"/>
      <w:r w:rsidRPr="0030010E">
        <w:rPr>
          <w:rFonts w:ascii="Palatino Linotype" w:hAnsi="Palatino Linotype" w:cs="Arial"/>
          <w:b/>
          <w:i/>
        </w:rPr>
        <w:t>”</w:t>
      </w:r>
      <w:r w:rsidRPr="0030010E">
        <w:rPr>
          <w:rFonts w:ascii="Palatino Linotype" w:hAnsi="Palatino Linotype" w:cs="Arial"/>
        </w:rPr>
        <w:t xml:space="preserve">, </w:t>
      </w:r>
      <w:r w:rsidR="005426B7">
        <w:rPr>
          <w:rFonts w:ascii="Palatino Linotype" w:hAnsi="Palatino Linotype" w:cs="Arial"/>
        </w:rPr>
        <w:t xml:space="preserve">el cual no fue </w:t>
      </w:r>
      <w:r w:rsidRPr="0030010E">
        <w:rPr>
          <w:rFonts w:ascii="Palatino Linotype" w:hAnsi="Palatino Linotype" w:cs="Arial"/>
        </w:rPr>
        <w:t xml:space="preserve">puesto a la vista </w:t>
      </w:r>
      <w:r w:rsidR="005426B7">
        <w:rPr>
          <w:rFonts w:ascii="Palatino Linotype" w:hAnsi="Palatino Linotype" w:cs="Arial"/>
        </w:rPr>
        <w:t>del particular</w:t>
      </w:r>
      <w:r w:rsidRPr="0030010E">
        <w:rPr>
          <w:rFonts w:ascii="Palatino Linotype" w:hAnsi="Palatino Linotype" w:cs="Arial"/>
          <w:b/>
          <w:i/>
        </w:rPr>
        <w:t>.</w:t>
      </w:r>
    </w:p>
    <w:p w14:paraId="1B45E4BD" w14:textId="77777777" w:rsidR="007F0C0D" w:rsidRPr="0030010E" w:rsidRDefault="007F0C0D" w:rsidP="00B92749">
      <w:pPr>
        <w:spacing w:line="360" w:lineRule="auto"/>
        <w:jc w:val="both"/>
        <w:rPr>
          <w:rFonts w:ascii="Palatino Linotype" w:hAnsi="Palatino Linotype"/>
        </w:rPr>
      </w:pPr>
    </w:p>
    <w:p w14:paraId="6364E560" w14:textId="77777777" w:rsidR="007F0C0D" w:rsidRPr="0030010E" w:rsidRDefault="007F0C0D" w:rsidP="00B92749">
      <w:pPr>
        <w:spacing w:line="360" w:lineRule="auto"/>
        <w:jc w:val="both"/>
        <w:rPr>
          <w:rFonts w:ascii="Palatino Linotype" w:hAnsi="Palatino Linotype" w:cs="Arial"/>
        </w:rPr>
      </w:pPr>
      <w:r w:rsidRPr="0030010E">
        <w:rPr>
          <w:rFonts w:ascii="Palatino Linotype" w:hAnsi="Palatino Linotype" w:cs="Arial"/>
        </w:rPr>
        <w:t xml:space="preserve">Así mismo, se aprecia que no se llevaron a cabo audiencias durante la sustanciación del recurso de revisión, ni se ofrecieron pruebas por parte del </w:t>
      </w:r>
      <w:r w:rsidRPr="0030010E">
        <w:rPr>
          <w:rFonts w:ascii="Palatino Linotype" w:hAnsi="Palatino Linotype" w:cs="Arial"/>
          <w:b/>
        </w:rPr>
        <w:t>Recurrente</w:t>
      </w:r>
      <w:r w:rsidRPr="0030010E">
        <w:rPr>
          <w:rFonts w:ascii="Palatino Linotype" w:hAnsi="Palatino Linotype" w:cs="Arial"/>
        </w:rPr>
        <w:t>; todo lo anterior en términos de los artículos 185 fracciones II y IV, y 195 de la Ley de Transparencia y Acceso a la Información Pública del Estado de México y Municipios.</w:t>
      </w:r>
    </w:p>
    <w:p w14:paraId="30C06EFD" w14:textId="77777777" w:rsidR="007F0C0D" w:rsidRPr="0030010E" w:rsidRDefault="007F0C0D" w:rsidP="00B92749">
      <w:pPr>
        <w:spacing w:line="360" w:lineRule="auto"/>
        <w:jc w:val="both"/>
        <w:rPr>
          <w:rFonts w:ascii="Palatino Linotype" w:hAnsi="Palatino Linotype" w:cs="Arial"/>
          <w:b/>
        </w:rPr>
      </w:pPr>
    </w:p>
    <w:p w14:paraId="616EB4F4" w14:textId="1EE16EEF" w:rsidR="007F0C0D" w:rsidRPr="0030010E" w:rsidRDefault="00B75C7F" w:rsidP="00B92749">
      <w:pPr>
        <w:spacing w:line="360" w:lineRule="auto"/>
        <w:jc w:val="both"/>
        <w:rPr>
          <w:rFonts w:ascii="Palatino Linotype" w:hAnsi="Palatino Linotype" w:cs="Arial"/>
          <w:b/>
        </w:rPr>
      </w:pPr>
      <w:r w:rsidRPr="0030010E">
        <w:rPr>
          <w:rFonts w:ascii="Palatino Linotype" w:hAnsi="Palatino Linotype" w:cs="Arial"/>
          <w:b/>
        </w:rPr>
        <w:t>S</w:t>
      </w:r>
      <w:r w:rsidR="005426B7">
        <w:rPr>
          <w:rFonts w:ascii="Palatino Linotype" w:hAnsi="Palatino Linotype" w:cs="Arial"/>
          <w:b/>
        </w:rPr>
        <w:t>EXTO</w:t>
      </w:r>
      <w:r w:rsidR="007F0C0D" w:rsidRPr="0030010E">
        <w:rPr>
          <w:rFonts w:ascii="Palatino Linotype" w:hAnsi="Palatino Linotype" w:cs="Arial"/>
          <w:b/>
        </w:rPr>
        <w:t>. Del Cierre de Instrucción.</w:t>
      </w:r>
    </w:p>
    <w:p w14:paraId="6F20D4B2" w14:textId="21D7A7A7" w:rsidR="007F0C0D" w:rsidRDefault="007F0C0D" w:rsidP="00B92749">
      <w:pPr>
        <w:spacing w:line="360" w:lineRule="auto"/>
        <w:jc w:val="both"/>
        <w:rPr>
          <w:rFonts w:ascii="Palatino Linotype" w:hAnsi="Palatino Linotype" w:cs="Arial"/>
        </w:rPr>
      </w:pPr>
      <w:r w:rsidRPr="0030010E">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5426B7">
        <w:rPr>
          <w:rFonts w:ascii="Palatino Linotype" w:hAnsi="Palatino Linotype" w:cs="Arial"/>
          <w:b/>
        </w:rPr>
        <w:t>veintiséis de marzo</w:t>
      </w:r>
      <w:r w:rsidRPr="0030010E">
        <w:rPr>
          <w:rFonts w:ascii="Palatino Linotype" w:hAnsi="Palatino Linotype" w:cs="Arial"/>
          <w:b/>
        </w:rPr>
        <w:t xml:space="preserve"> de dos mil veinticinco</w:t>
      </w:r>
      <w:r w:rsidRPr="0030010E">
        <w:rPr>
          <w:rFonts w:ascii="Palatino Linotype" w:hAnsi="Palatino Linotype" w:cs="Arial"/>
        </w:rPr>
        <w:t xml:space="preserve">, en términos del artículo 185 fracción VI de la Ley de Transparencia y Acceso a la </w:t>
      </w:r>
      <w:r w:rsidRPr="0030010E">
        <w:rPr>
          <w:rFonts w:ascii="Palatino Linotype" w:hAnsi="Palatino Linotype" w:cs="Arial"/>
        </w:rPr>
        <w:lastRenderedPageBreak/>
        <w:t>Información Pública del Estado de México y Municipios, ordenándose turnar el expediente a la resolución que en derecho proceda.</w:t>
      </w:r>
    </w:p>
    <w:p w14:paraId="1A208C65" w14:textId="77777777" w:rsidR="005426B7" w:rsidRDefault="005426B7" w:rsidP="00B92749">
      <w:pPr>
        <w:spacing w:line="360" w:lineRule="auto"/>
        <w:jc w:val="both"/>
        <w:rPr>
          <w:rFonts w:ascii="Palatino Linotype" w:hAnsi="Palatino Linotype" w:cs="Arial"/>
        </w:rPr>
      </w:pPr>
    </w:p>
    <w:p w14:paraId="12EF2938" w14:textId="77777777" w:rsidR="005426B7" w:rsidRPr="00BB59EC" w:rsidRDefault="005426B7" w:rsidP="00B92749">
      <w:pPr>
        <w:pBdr>
          <w:top w:val="nil"/>
          <w:left w:val="nil"/>
          <w:bottom w:val="nil"/>
          <w:right w:val="nil"/>
          <w:between w:val="nil"/>
        </w:pBdr>
        <w:spacing w:line="360" w:lineRule="auto"/>
        <w:contextualSpacing/>
        <w:jc w:val="both"/>
        <w:rPr>
          <w:rFonts w:ascii="Palatino Linotype" w:hAnsi="Palatino Linotype"/>
          <w:b/>
          <w:sz w:val="26"/>
          <w:szCs w:val="26"/>
        </w:rPr>
      </w:pPr>
      <w:r w:rsidRPr="00BB59EC">
        <w:rPr>
          <w:rFonts w:ascii="Palatino Linotype" w:hAnsi="Palatino Linotype"/>
          <w:b/>
          <w:sz w:val="26"/>
          <w:szCs w:val="26"/>
        </w:rPr>
        <w:t>SÉPTIMO. De la ampliación del término para resolver.</w:t>
      </w:r>
    </w:p>
    <w:p w14:paraId="7C0D025C" w14:textId="77777777" w:rsidR="005426B7" w:rsidRPr="006346E7" w:rsidRDefault="005426B7" w:rsidP="00B92749">
      <w:pPr>
        <w:spacing w:line="360" w:lineRule="auto"/>
        <w:jc w:val="both"/>
        <w:rPr>
          <w:rFonts w:ascii="Palatino Linotype" w:hAnsi="Palatino Linotype"/>
        </w:rPr>
      </w:pPr>
      <w:r w:rsidRPr="00BB59EC">
        <w:rPr>
          <w:rFonts w:ascii="Palatino Linotype" w:hAnsi="Palatino Linotype"/>
        </w:rPr>
        <w:t xml:space="preserve">En fecha </w:t>
      </w:r>
      <w:r>
        <w:rPr>
          <w:rFonts w:ascii="Palatino Linotype" w:hAnsi="Palatino Linotype"/>
        </w:rPr>
        <w:t>doce de mayo de dos mil veinticinco</w:t>
      </w:r>
      <w:r w:rsidRPr="00BB59EC">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694781D7" w14:textId="77777777" w:rsidR="005426B7" w:rsidRPr="0030010E" w:rsidRDefault="005426B7" w:rsidP="00B92749">
      <w:pPr>
        <w:spacing w:line="360" w:lineRule="auto"/>
        <w:jc w:val="both"/>
        <w:rPr>
          <w:rFonts w:ascii="Palatino Linotype" w:hAnsi="Palatino Linotype" w:cs="Arial"/>
        </w:rPr>
      </w:pPr>
    </w:p>
    <w:p w14:paraId="598CAB9F" w14:textId="77777777" w:rsidR="007F0C0D" w:rsidRPr="0030010E" w:rsidRDefault="007F0C0D" w:rsidP="00B92749">
      <w:pPr>
        <w:spacing w:line="360" w:lineRule="auto"/>
        <w:jc w:val="both"/>
        <w:rPr>
          <w:rFonts w:ascii="Palatino Linotype" w:hAnsi="Palatino Linotype" w:cs="Arial"/>
          <w:b/>
        </w:rPr>
      </w:pPr>
    </w:p>
    <w:p w14:paraId="04A0CF74" w14:textId="77777777" w:rsidR="007F0C0D" w:rsidRPr="0030010E" w:rsidRDefault="007F0C0D" w:rsidP="00B92749">
      <w:pPr>
        <w:spacing w:line="360" w:lineRule="auto"/>
        <w:jc w:val="center"/>
        <w:rPr>
          <w:rFonts w:ascii="Palatino Linotype" w:hAnsi="Palatino Linotype"/>
          <w:b/>
          <w:bCs/>
          <w:spacing w:val="60"/>
          <w:lang w:val="es-ES_tradnl"/>
        </w:rPr>
      </w:pPr>
      <w:r w:rsidRPr="0030010E">
        <w:rPr>
          <w:rFonts w:ascii="Palatino Linotype" w:hAnsi="Palatino Linotype"/>
          <w:b/>
          <w:bCs/>
          <w:spacing w:val="60"/>
          <w:lang w:val="es-ES_tradnl"/>
        </w:rPr>
        <w:t>CONSIDERANDO</w:t>
      </w:r>
    </w:p>
    <w:p w14:paraId="28433CB4" w14:textId="77777777" w:rsidR="007F0C0D" w:rsidRPr="0030010E" w:rsidRDefault="007F0C0D" w:rsidP="00B92749">
      <w:pPr>
        <w:spacing w:line="360" w:lineRule="auto"/>
        <w:ind w:right="49"/>
        <w:jc w:val="both"/>
        <w:rPr>
          <w:rFonts w:ascii="Palatino Linotype" w:hAnsi="Palatino Linotype"/>
        </w:rPr>
      </w:pPr>
    </w:p>
    <w:p w14:paraId="367C9BA2" w14:textId="77777777" w:rsidR="007F0C0D" w:rsidRPr="0030010E" w:rsidRDefault="007F0C0D" w:rsidP="00B92749">
      <w:pPr>
        <w:spacing w:line="360" w:lineRule="auto"/>
        <w:jc w:val="both"/>
        <w:rPr>
          <w:rFonts w:ascii="Palatino Linotype" w:hAnsi="Palatino Linotype" w:cs="Arial"/>
        </w:rPr>
      </w:pPr>
      <w:r w:rsidRPr="0030010E">
        <w:rPr>
          <w:rFonts w:ascii="Palatino Linotype" w:hAnsi="Palatino Linotype" w:cs="Arial"/>
          <w:b/>
        </w:rPr>
        <w:t>PRIMERO. De la competencia</w:t>
      </w:r>
      <w:r w:rsidRPr="0030010E">
        <w:rPr>
          <w:rFonts w:ascii="Palatino Linotype" w:hAnsi="Palatino Linotype" w:cs="Arial"/>
        </w:rPr>
        <w:t>.</w:t>
      </w:r>
    </w:p>
    <w:p w14:paraId="656B7250" w14:textId="77777777" w:rsidR="007F0C0D" w:rsidRPr="0030010E" w:rsidRDefault="00B75C7F" w:rsidP="00B92749">
      <w:pPr>
        <w:tabs>
          <w:tab w:val="left" w:pos="3402"/>
        </w:tabs>
        <w:spacing w:line="360" w:lineRule="auto"/>
        <w:jc w:val="both"/>
        <w:rPr>
          <w:rFonts w:ascii="Palatino Linotype" w:hAnsi="Palatino Linotype"/>
        </w:rPr>
      </w:pPr>
      <w:r w:rsidRPr="0030010E">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7F0C0D" w:rsidRPr="0030010E">
        <w:rPr>
          <w:rFonts w:ascii="Palatino Linotype" w:hAnsi="Palatino Linotype"/>
        </w:rPr>
        <w:t>.</w:t>
      </w:r>
    </w:p>
    <w:p w14:paraId="660D4672" w14:textId="77777777" w:rsidR="007F0C0D" w:rsidRPr="0030010E" w:rsidRDefault="007F0C0D" w:rsidP="00B92749">
      <w:pPr>
        <w:spacing w:line="360" w:lineRule="auto"/>
        <w:jc w:val="both"/>
        <w:rPr>
          <w:rFonts w:ascii="Palatino Linotype" w:eastAsia="Calibri" w:hAnsi="Palatino Linotype"/>
          <w:b/>
          <w:color w:val="000000" w:themeColor="text1"/>
        </w:rPr>
      </w:pPr>
    </w:p>
    <w:p w14:paraId="26546606" w14:textId="77777777" w:rsidR="007F0C0D" w:rsidRPr="0030010E" w:rsidRDefault="007F0C0D" w:rsidP="00B92749">
      <w:pPr>
        <w:pStyle w:val="Prrafodelista"/>
        <w:autoSpaceDE w:val="0"/>
        <w:autoSpaceDN w:val="0"/>
        <w:adjustRightInd w:val="0"/>
        <w:spacing w:line="360" w:lineRule="auto"/>
        <w:ind w:left="0"/>
        <w:jc w:val="both"/>
        <w:rPr>
          <w:rFonts w:ascii="Palatino Linotype" w:hAnsi="Palatino Linotype" w:cs="Arial"/>
          <w:b/>
        </w:rPr>
      </w:pPr>
      <w:r w:rsidRPr="0030010E">
        <w:rPr>
          <w:rFonts w:ascii="Palatino Linotype" w:hAnsi="Palatino Linotype" w:cs="Arial"/>
          <w:b/>
        </w:rPr>
        <w:t xml:space="preserve">SEGUNDO. Sobre los alcances del recurso de revisión. </w:t>
      </w:r>
    </w:p>
    <w:p w14:paraId="0EDAA928"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rPr>
      </w:pPr>
      <w:r w:rsidRPr="0030010E">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598271D"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rPr>
      </w:pPr>
    </w:p>
    <w:p w14:paraId="69217D97"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b/>
        </w:rPr>
      </w:pPr>
      <w:r w:rsidRPr="0030010E">
        <w:rPr>
          <w:rFonts w:ascii="Palatino Linotype" w:hAnsi="Palatino Linotype" w:cs="Arial"/>
          <w:b/>
        </w:rPr>
        <w:t>TERCERO. De las causas de improcedencia.</w:t>
      </w:r>
    </w:p>
    <w:p w14:paraId="44DC0603"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rPr>
      </w:pPr>
      <w:r w:rsidRPr="0030010E">
        <w:rPr>
          <w:rFonts w:ascii="Palatino Linotype" w:hAnsi="Palatino Linotype" w:cs="Arial"/>
        </w:rPr>
        <w:t xml:space="preserve">En el procedimiento de acceso a la información y de los medios de impugnación de la materia, se advierten diversos supuestos de </w:t>
      </w:r>
      <w:proofErr w:type="spellStart"/>
      <w:r w:rsidRPr="0030010E">
        <w:rPr>
          <w:rFonts w:ascii="Palatino Linotype" w:hAnsi="Palatino Linotype" w:cs="Arial"/>
        </w:rPr>
        <w:t>procedibilidad</w:t>
      </w:r>
      <w:proofErr w:type="spellEnd"/>
      <w:r w:rsidRPr="0030010E">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7DF7A1B"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rPr>
      </w:pPr>
    </w:p>
    <w:p w14:paraId="635C2F8E"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rPr>
      </w:pPr>
      <w:r w:rsidRPr="0030010E">
        <w:rPr>
          <w:rFonts w:ascii="Palatino Linotype" w:hAnsi="Palatino Linotype" w:cs="Arial"/>
        </w:rPr>
        <w:t xml:space="preserve">De lo anterior, el estudio de las causas de improcedencia que se hagan valer por las partes o que se advierta de oficio por este </w:t>
      </w:r>
      <w:proofErr w:type="spellStart"/>
      <w:r w:rsidRPr="0030010E">
        <w:rPr>
          <w:rFonts w:ascii="Palatino Linotype" w:hAnsi="Palatino Linotype" w:cs="Arial"/>
        </w:rPr>
        <w:t>Resolutor</w:t>
      </w:r>
      <w:proofErr w:type="spellEnd"/>
      <w:r w:rsidRPr="0030010E">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w:t>
      </w:r>
      <w:r w:rsidRPr="0030010E">
        <w:rPr>
          <w:rFonts w:ascii="Palatino Linotype" w:hAnsi="Palatino Linotype" w:cs="Arial"/>
        </w:rPr>
        <w:lastRenderedPageBreak/>
        <w:t>acceso a la justicia, ya que éste no se coarta por regular causas de improcedencia y sobreseimiento con tales fines</w:t>
      </w:r>
      <w:r w:rsidRPr="0030010E">
        <w:rPr>
          <w:rStyle w:val="Refdenotaalpie"/>
          <w:rFonts w:ascii="Palatino Linotype" w:hAnsi="Palatino Linotype" w:cs="Arial"/>
        </w:rPr>
        <w:footnoteReference w:id="1"/>
      </w:r>
      <w:r w:rsidRPr="0030010E">
        <w:rPr>
          <w:rFonts w:ascii="Palatino Linotype" w:hAnsi="Palatino Linotype" w:cs="Arial"/>
        </w:rPr>
        <w:t>.</w:t>
      </w:r>
    </w:p>
    <w:p w14:paraId="62993AF1"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rPr>
      </w:pPr>
    </w:p>
    <w:p w14:paraId="2B772005"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rPr>
      </w:pPr>
      <w:r w:rsidRPr="0030010E">
        <w:rPr>
          <w:rFonts w:ascii="Palatino Linotype" w:hAnsi="Palatino Linotype" w:cs="Arial"/>
        </w:rPr>
        <w:t xml:space="preserve">Así las cosas, al no existir causas de improcedencia invocadas por las partes ni advertidas de oficio por este </w:t>
      </w:r>
      <w:proofErr w:type="spellStart"/>
      <w:r w:rsidRPr="0030010E">
        <w:rPr>
          <w:rFonts w:ascii="Palatino Linotype" w:hAnsi="Palatino Linotype" w:cs="Arial"/>
        </w:rPr>
        <w:t>Resolutor</w:t>
      </w:r>
      <w:proofErr w:type="spellEnd"/>
      <w:r w:rsidRPr="0030010E">
        <w:rPr>
          <w:rFonts w:ascii="Palatino Linotype" w:hAnsi="Palatino Linotype" w:cs="Arial"/>
        </w:rPr>
        <w:t xml:space="preserve">, se </w:t>
      </w:r>
      <w:proofErr w:type="gramStart"/>
      <w:r w:rsidRPr="0030010E">
        <w:rPr>
          <w:rFonts w:ascii="Palatino Linotype" w:hAnsi="Palatino Linotype" w:cs="Arial"/>
        </w:rPr>
        <w:t>procede</w:t>
      </w:r>
      <w:proofErr w:type="gramEnd"/>
      <w:r w:rsidRPr="0030010E">
        <w:rPr>
          <w:rFonts w:ascii="Palatino Linotype" w:hAnsi="Palatino Linotype" w:cs="Arial"/>
        </w:rPr>
        <w:t xml:space="preserve"> al análisis del asunto en los siguientes términos.</w:t>
      </w:r>
    </w:p>
    <w:p w14:paraId="14142BF2" w14:textId="77777777" w:rsidR="00514A0F" w:rsidRPr="0030010E" w:rsidRDefault="00514A0F" w:rsidP="00B92749">
      <w:pPr>
        <w:pStyle w:val="Prrafodelista"/>
        <w:autoSpaceDE w:val="0"/>
        <w:autoSpaceDN w:val="0"/>
        <w:adjustRightInd w:val="0"/>
        <w:spacing w:line="360" w:lineRule="auto"/>
        <w:ind w:left="0"/>
        <w:jc w:val="both"/>
        <w:rPr>
          <w:rFonts w:ascii="Palatino Linotype" w:hAnsi="Palatino Linotype" w:cs="Arial"/>
        </w:rPr>
      </w:pPr>
    </w:p>
    <w:p w14:paraId="64E6AB5E" w14:textId="77777777" w:rsidR="007F0C0D" w:rsidRPr="0030010E" w:rsidRDefault="00514A0F" w:rsidP="00B92749">
      <w:pPr>
        <w:tabs>
          <w:tab w:val="left" w:pos="709"/>
        </w:tabs>
        <w:spacing w:line="360" w:lineRule="auto"/>
        <w:ind w:right="51"/>
        <w:jc w:val="both"/>
        <w:rPr>
          <w:rFonts w:ascii="Palatino Linotype" w:hAnsi="Palatino Linotype"/>
          <w:b/>
        </w:rPr>
      </w:pPr>
      <w:r w:rsidRPr="0030010E">
        <w:rPr>
          <w:rFonts w:ascii="Palatino Linotype" w:hAnsi="Palatino Linotype" w:cs="Arial"/>
          <w:b/>
        </w:rPr>
        <w:t>CUARTO.</w:t>
      </w:r>
      <w:r w:rsidRPr="0030010E">
        <w:rPr>
          <w:rFonts w:ascii="Palatino Linotype" w:hAnsi="Palatino Linotype" w:cs="Arial"/>
        </w:rPr>
        <w:t xml:space="preserve"> </w:t>
      </w:r>
      <w:r w:rsidRPr="0030010E">
        <w:rPr>
          <w:rFonts w:ascii="Palatino Linotype" w:hAnsi="Palatino Linotype" w:cs="Arial"/>
          <w:b/>
        </w:rPr>
        <w:t>Estudio y resolución del asunto.</w:t>
      </w:r>
      <w:r w:rsidR="007F0C0D" w:rsidRPr="0030010E">
        <w:rPr>
          <w:rFonts w:ascii="Palatino Linotype" w:hAnsi="Palatino Linotype"/>
          <w:b/>
        </w:rPr>
        <w:t xml:space="preserve"> </w:t>
      </w:r>
      <w:r w:rsidR="007F0C0D" w:rsidRPr="0030010E">
        <w:rPr>
          <w:rFonts w:ascii="Palatino Linotype" w:hAnsi="Palatino Linotype"/>
          <w:b/>
        </w:rPr>
        <w:tab/>
      </w:r>
    </w:p>
    <w:p w14:paraId="004927CB" w14:textId="77777777" w:rsidR="007F0C0D" w:rsidRPr="0030010E" w:rsidRDefault="007F0C0D" w:rsidP="00B9274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30010E">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30010E">
        <w:rPr>
          <w:rFonts w:ascii="Palatino Linotype" w:eastAsia="Palatino Linotype" w:hAnsi="Palatino Linotype" w:cs="Palatino Linotype"/>
          <w:color w:val="000000"/>
        </w:rPr>
        <w:lastRenderedPageBreak/>
        <w:t>que el Estado Mexicano sea parte, en concordancia con el párrafo tercero del artículo 1 de la Constitución Federal y el diverso 8 de la Ley de Transparencia local.</w:t>
      </w:r>
    </w:p>
    <w:p w14:paraId="118846C7" w14:textId="77777777" w:rsidR="007F0C0D" w:rsidRPr="0030010E" w:rsidRDefault="007F0C0D" w:rsidP="00B92749">
      <w:pPr>
        <w:autoSpaceDE w:val="0"/>
        <w:autoSpaceDN w:val="0"/>
        <w:adjustRightInd w:val="0"/>
        <w:spacing w:line="360" w:lineRule="auto"/>
        <w:ind w:right="567"/>
        <w:rPr>
          <w:rFonts w:ascii="Palatino Linotype" w:eastAsia="Calibri" w:hAnsi="Palatino Linotype" w:cs="Arial"/>
        </w:rPr>
      </w:pPr>
    </w:p>
    <w:p w14:paraId="34100455" w14:textId="77777777" w:rsidR="007F0C0D" w:rsidRPr="0030010E" w:rsidRDefault="007F0C0D" w:rsidP="00B9274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30010E">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6582F006" w14:textId="77777777" w:rsidR="00514A0F" w:rsidRPr="0030010E" w:rsidRDefault="00514A0F" w:rsidP="00B9274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B3EFC9B" w14:textId="77777777" w:rsidR="007F0C0D" w:rsidRPr="0030010E" w:rsidRDefault="007F0C0D" w:rsidP="00B92749">
      <w:pPr>
        <w:pStyle w:val="Citas"/>
        <w:spacing w:before="0" w:after="0"/>
        <w:rPr>
          <w:sz w:val="24"/>
          <w:szCs w:val="24"/>
        </w:rPr>
      </w:pPr>
      <w:r w:rsidRPr="0030010E">
        <w:rPr>
          <w:b/>
          <w:sz w:val="24"/>
          <w:szCs w:val="24"/>
        </w:rPr>
        <w:t>Artículo 179.</w:t>
      </w:r>
      <w:r w:rsidRPr="0030010E">
        <w:rPr>
          <w:sz w:val="24"/>
          <w:szCs w:val="24"/>
        </w:rPr>
        <w:t xml:space="preserve"> El recurso de revisión es un medio de protección que la Ley otorga a los particulares, para hacer valer su derecho de acceso a la información pública, y procederá en contra de las siguientes causas: </w:t>
      </w:r>
    </w:p>
    <w:p w14:paraId="6A6DABC2" w14:textId="77777777" w:rsidR="007F0C0D" w:rsidRPr="0030010E" w:rsidRDefault="007F0C0D" w:rsidP="00B92749">
      <w:pPr>
        <w:pStyle w:val="Citas"/>
        <w:numPr>
          <w:ilvl w:val="0"/>
          <w:numId w:val="5"/>
        </w:numPr>
        <w:spacing w:before="0" w:after="0"/>
        <w:rPr>
          <w:b/>
          <w:sz w:val="24"/>
          <w:szCs w:val="24"/>
        </w:rPr>
      </w:pPr>
      <w:r w:rsidRPr="004A75EB">
        <w:rPr>
          <w:bCs/>
          <w:sz w:val="24"/>
          <w:szCs w:val="24"/>
        </w:rPr>
        <w:t>La negativa a la información solicitada</w:t>
      </w:r>
      <w:r w:rsidRPr="0030010E">
        <w:rPr>
          <w:b/>
          <w:sz w:val="24"/>
          <w:szCs w:val="24"/>
        </w:rPr>
        <w:t xml:space="preserve">; </w:t>
      </w:r>
    </w:p>
    <w:p w14:paraId="0C632F6F"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clasificación de la información; </w:t>
      </w:r>
    </w:p>
    <w:p w14:paraId="541F75C3"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declaración de inexistencia de la información; </w:t>
      </w:r>
    </w:p>
    <w:p w14:paraId="55F59BC5"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declaración de incompetencia por el sujeto obligado; </w:t>
      </w:r>
    </w:p>
    <w:p w14:paraId="4A65BDEA" w14:textId="77777777" w:rsidR="007F0C0D" w:rsidRPr="004A75EB" w:rsidRDefault="007F0C0D" w:rsidP="00B92749">
      <w:pPr>
        <w:pStyle w:val="Citas"/>
        <w:numPr>
          <w:ilvl w:val="0"/>
          <w:numId w:val="5"/>
        </w:numPr>
        <w:spacing w:before="0" w:after="0"/>
        <w:rPr>
          <w:b/>
          <w:bCs/>
          <w:sz w:val="24"/>
          <w:szCs w:val="24"/>
        </w:rPr>
      </w:pPr>
      <w:r w:rsidRPr="004A75EB">
        <w:rPr>
          <w:b/>
          <w:bCs/>
          <w:sz w:val="24"/>
          <w:szCs w:val="24"/>
        </w:rPr>
        <w:t xml:space="preserve">La entrega de información incompleta; </w:t>
      </w:r>
    </w:p>
    <w:p w14:paraId="3C33A2AF"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entrega de información que no corresponda con lo solicitado; </w:t>
      </w:r>
    </w:p>
    <w:p w14:paraId="23F4E3E6"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falta de respuesta a una solicitud de acceso a la información; </w:t>
      </w:r>
    </w:p>
    <w:p w14:paraId="04D7BD9C"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notificación, entrega o puesta a disposición de información en una modalidad o formato distinto al solicitado; </w:t>
      </w:r>
    </w:p>
    <w:p w14:paraId="6391AEFC"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entrega o puesta a disposición de información en un formato incomprensible y/o no accesible para el solicitante; </w:t>
      </w:r>
    </w:p>
    <w:p w14:paraId="66F2E4EB"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Los costos o tiempos de entrega de la información; </w:t>
      </w:r>
    </w:p>
    <w:p w14:paraId="0F44F061"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falta de trámite a una solicitud; </w:t>
      </w:r>
    </w:p>
    <w:p w14:paraId="62C66705"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negativa a permitir la consulta directa de la información; </w:t>
      </w:r>
    </w:p>
    <w:p w14:paraId="706B03FA" w14:textId="77777777" w:rsidR="007F0C0D" w:rsidRPr="0030010E" w:rsidRDefault="007F0C0D" w:rsidP="00B92749">
      <w:pPr>
        <w:pStyle w:val="Citas"/>
        <w:numPr>
          <w:ilvl w:val="0"/>
          <w:numId w:val="5"/>
        </w:numPr>
        <w:spacing w:before="0" w:after="0"/>
        <w:rPr>
          <w:sz w:val="24"/>
          <w:szCs w:val="24"/>
        </w:rPr>
      </w:pPr>
      <w:r w:rsidRPr="0030010E">
        <w:rPr>
          <w:sz w:val="24"/>
          <w:szCs w:val="24"/>
        </w:rPr>
        <w:t xml:space="preserve">La falta, deficiencia o insuficiencia de la fundamentación y/o motivación en la respuesta; y </w:t>
      </w:r>
    </w:p>
    <w:p w14:paraId="548493DE" w14:textId="77777777" w:rsidR="007F0C0D" w:rsidRPr="0030010E" w:rsidRDefault="007F0C0D" w:rsidP="00B92749">
      <w:pPr>
        <w:pStyle w:val="Citas"/>
        <w:numPr>
          <w:ilvl w:val="0"/>
          <w:numId w:val="5"/>
        </w:numPr>
        <w:spacing w:before="0" w:after="0"/>
        <w:rPr>
          <w:sz w:val="24"/>
          <w:szCs w:val="24"/>
        </w:rPr>
      </w:pPr>
      <w:r w:rsidRPr="0030010E">
        <w:rPr>
          <w:sz w:val="24"/>
          <w:szCs w:val="24"/>
        </w:rPr>
        <w:lastRenderedPageBreak/>
        <w:t xml:space="preserve">La orientación a un trámite específico. </w:t>
      </w:r>
    </w:p>
    <w:p w14:paraId="7D2983D6" w14:textId="77777777" w:rsidR="007F0C0D" w:rsidRPr="0030010E" w:rsidRDefault="007F0C0D" w:rsidP="00B92749">
      <w:pPr>
        <w:pStyle w:val="Citas"/>
        <w:spacing w:before="0" w:after="0"/>
        <w:rPr>
          <w:sz w:val="24"/>
          <w:szCs w:val="24"/>
        </w:rPr>
      </w:pPr>
      <w:r w:rsidRPr="0030010E">
        <w:rPr>
          <w:sz w:val="24"/>
          <w:szCs w:val="24"/>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CB3A0ED" w14:textId="77777777" w:rsidR="007F0C0D" w:rsidRPr="0030010E" w:rsidRDefault="007F0C0D" w:rsidP="00B92749">
      <w:pPr>
        <w:autoSpaceDE w:val="0"/>
        <w:autoSpaceDN w:val="0"/>
        <w:adjustRightInd w:val="0"/>
        <w:spacing w:line="360" w:lineRule="auto"/>
        <w:ind w:right="567"/>
        <w:rPr>
          <w:rFonts w:ascii="Palatino Linotype" w:eastAsia="Calibri" w:hAnsi="Palatino Linotype" w:cs="Arial"/>
        </w:rPr>
      </w:pPr>
    </w:p>
    <w:p w14:paraId="52318B6C" w14:textId="77777777" w:rsidR="007F0C0D" w:rsidRPr="0030010E" w:rsidRDefault="007F0C0D" w:rsidP="00B92749">
      <w:pPr>
        <w:spacing w:line="360" w:lineRule="auto"/>
        <w:jc w:val="both"/>
        <w:rPr>
          <w:rFonts w:ascii="Palatino Linotype" w:hAnsi="Palatino Linotype" w:cs="Tahoma"/>
          <w:bCs/>
        </w:rPr>
      </w:pPr>
      <w:r w:rsidRPr="00B80645">
        <w:rPr>
          <w:rFonts w:ascii="Palatino Linotype" w:hAnsi="Palatino Linotype" w:cs="Tahoma"/>
          <w:bCs/>
        </w:rPr>
        <w:t xml:space="preserve">Bajo estas líneas argumentativas, al retomar y delimitar los requerimientos del ahora </w:t>
      </w:r>
      <w:r w:rsidRPr="00B80645">
        <w:rPr>
          <w:rFonts w:ascii="Palatino Linotype" w:hAnsi="Palatino Linotype" w:cs="Tahoma"/>
          <w:b/>
          <w:bCs/>
        </w:rPr>
        <w:t>Recurrente</w:t>
      </w:r>
      <w:r w:rsidRPr="00B80645">
        <w:rPr>
          <w:rFonts w:ascii="Palatino Linotype" w:hAnsi="Palatino Linotype" w:cs="Tahoma"/>
          <w:bCs/>
        </w:rPr>
        <w:t>, de manera objetiva se precisa que requiere la siguiente información:</w:t>
      </w:r>
    </w:p>
    <w:p w14:paraId="51BE9A94" w14:textId="77777777" w:rsidR="00872F05" w:rsidRPr="0030010E" w:rsidRDefault="00872F05" w:rsidP="00B92749">
      <w:pPr>
        <w:spacing w:line="360" w:lineRule="auto"/>
        <w:jc w:val="both"/>
        <w:rPr>
          <w:rFonts w:ascii="Palatino Linotype" w:hAnsi="Palatino Linotype" w:cs="Tahoma"/>
          <w:bCs/>
        </w:rPr>
      </w:pPr>
    </w:p>
    <w:p w14:paraId="183D12A2" w14:textId="1EF97C30" w:rsidR="000C60A7" w:rsidRPr="0030010E" w:rsidRDefault="00B80645" w:rsidP="00B92749">
      <w:pPr>
        <w:pStyle w:val="Prrafodelista"/>
        <w:numPr>
          <w:ilvl w:val="0"/>
          <w:numId w:val="34"/>
        </w:numPr>
        <w:tabs>
          <w:tab w:val="left" w:pos="1828"/>
        </w:tabs>
        <w:spacing w:line="360" w:lineRule="auto"/>
        <w:jc w:val="both"/>
        <w:rPr>
          <w:rFonts w:ascii="Palatino Linotype" w:hAnsi="Palatino Linotype" w:cs="Tahoma"/>
          <w:bCs/>
        </w:rPr>
      </w:pPr>
      <w:r>
        <w:rPr>
          <w:rFonts w:ascii="Palatino Linotype" w:hAnsi="Palatino Linotype" w:cs="Tahoma"/>
          <w:bCs/>
        </w:rPr>
        <w:t>Saber sí</w:t>
      </w:r>
      <w:r w:rsidRPr="00B80645">
        <w:rPr>
          <w:rFonts w:ascii="Palatino Linotype" w:hAnsi="Palatino Linotype" w:cs="Tahoma"/>
          <w:bCs/>
        </w:rPr>
        <w:t xml:space="preserve"> todo los directores cuentan con la debida certificación que marca la ley orgánica para ocupar dichos cargos, tesorería, obras públicas, desarrollo social, catastro, tesorero del DIF</w:t>
      </w:r>
      <w:r w:rsidR="000C60A7" w:rsidRPr="0030010E">
        <w:rPr>
          <w:rFonts w:ascii="Palatino Linotype" w:hAnsi="Palatino Linotype" w:cs="Tahoma"/>
          <w:bCs/>
        </w:rPr>
        <w:t>.</w:t>
      </w:r>
    </w:p>
    <w:p w14:paraId="7A0095C8" w14:textId="62A3B5AC" w:rsidR="000C60A7" w:rsidRPr="0030010E" w:rsidRDefault="00B80645" w:rsidP="00B92749">
      <w:pPr>
        <w:pStyle w:val="Prrafodelista"/>
        <w:numPr>
          <w:ilvl w:val="0"/>
          <w:numId w:val="34"/>
        </w:numPr>
        <w:tabs>
          <w:tab w:val="left" w:pos="1828"/>
        </w:tabs>
        <w:spacing w:line="360" w:lineRule="auto"/>
        <w:jc w:val="both"/>
        <w:rPr>
          <w:rFonts w:ascii="Palatino Linotype" w:hAnsi="Palatino Linotype" w:cs="Tahoma"/>
          <w:bCs/>
        </w:rPr>
      </w:pPr>
      <w:r>
        <w:rPr>
          <w:rFonts w:ascii="Palatino Linotype" w:hAnsi="Palatino Linotype" w:cs="Tahoma"/>
          <w:bCs/>
        </w:rPr>
        <w:t xml:space="preserve">El fundamento para la </w:t>
      </w:r>
      <w:r w:rsidRPr="00B80645">
        <w:rPr>
          <w:rFonts w:ascii="Palatino Linotype" w:hAnsi="Palatino Linotype" w:cs="Tahoma"/>
          <w:bCs/>
        </w:rPr>
        <w:t>administración para refrendar los puestos semifijos y de existir ya su reglamento de comercio me lo envíen o indiquen la liga para consultarlo</w:t>
      </w:r>
      <w:r w:rsidR="000C60A7" w:rsidRPr="0030010E">
        <w:rPr>
          <w:rFonts w:ascii="Palatino Linotype" w:hAnsi="Palatino Linotype" w:cs="Tahoma"/>
          <w:bCs/>
        </w:rPr>
        <w:t>.</w:t>
      </w:r>
    </w:p>
    <w:p w14:paraId="037F1E0F" w14:textId="5E078DD8" w:rsidR="000C60A7" w:rsidRDefault="00B80645" w:rsidP="00B92749">
      <w:pPr>
        <w:pStyle w:val="Prrafodelista"/>
        <w:numPr>
          <w:ilvl w:val="0"/>
          <w:numId w:val="34"/>
        </w:numPr>
        <w:tabs>
          <w:tab w:val="left" w:pos="1828"/>
        </w:tabs>
        <w:spacing w:line="360" w:lineRule="auto"/>
        <w:jc w:val="both"/>
        <w:rPr>
          <w:rFonts w:ascii="Palatino Linotype" w:hAnsi="Palatino Linotype" w:cs="Tahoma"/>
          <w:bCs/>
        </w:rPr>
      </w:pPr>
      <w:r>
        <w:rPr>
          <w:rFonts w:ascii="Palatino Linotype" w:hAnsi="Palatino Linotype" w:cs="Tahoma"/>
          <w:bCs/>
        </w:rPr>
        <w:t>La estructura orgánica</w:t>
      </w:r>
      <w:r w:rsidRPr="00B80645">
        <w:rPr>
          <w:rFonts w:ascii="Palatino Linotype" w:hAnsi="Palatino Linotype" w:cs="Tahoma"/>
          <w:bCs/>
        </w:rPr>
        <w:t xml:space="preserve"> actual, con nombres de los titulares a cargo</w:t>
      </w:r>
      <w:r w:rsidR="00872F05" w:rsidRPr="0030010E">
        <w:rPr>
          <w:rFonts w:ascii="Palatino Linotype" w:hAnsi="Palatino Linotype" w:cs="Tahoma"/>
          <w:bCs/>
        </w:rPr>
        <w:t>.</w:t>
      </w:r>
    </w:p>
    <w:p w14:paraId="46C2E2A5" w14:textId="4FA34286" w:rsidR="00B80645" w:rsidRDefault="00B80645" w:rsidP="00B92749">
      <w:pPr>
        <w:pStyle w:val="Prrafodelista"/>
        <w:numPr>
          <w:ilvl w:val="0"/>
          <w:numId w:val="34"/>
        </w:numPr>
        <w:tabs>
          <w:tab w:val="left" w:pos="1828"/>
        </w:tabs>
        <w:spacing w:line="360" w:lineRule="auto"/>
        <w:jc w:val="both"/>
        <w:rPr>
          <w:rFonts w:ascii="Palatino Linotype" w:hAnsi="Palatino Linotype" w:cs="Tahoma"/>
          <w:bCs/>
        </w:rPr>
      </w:pPr>
      <w:r>
        <w:rPr>
          <w:rFonts w:ascii="Palatino Linotype" w:hAnsi="Palatino Linotype" w:cs="Tahoma"/>
          <w:bCs/>
        </w:rPr>
        <w:t>L</w:t>
      </w:r>
      <w:r w:rsidRPr="00B80645">
        <w:rPr>
          <w:rFonts w:ascii="Palatino Linotype" w:hAnsi="Palatino Linotype" w:cs="Tahoma"/>
          <w:bCs/>
        </w:rPr>
        <w:t>a nómina del DIF de la primera quincena de enero y febrero 2025, así como la del instituto municipal de cultura física y deporte anexando sus respectivos CFDI en versión pública</w:t>
      </w:r>
      <w:r>
        <w:rPr>
          <w:rFonts w:ascii="Palatino Linotype" w:hAnsi="Palatino Linotype" w:cs="Tahoma"/>
          <w:bCs/>
        </w:rPr>
        <w:t>.</w:t>
      </w:r>
    </w:p>
    <w:p w14:paraId="3868111E" w14:textId="4C2593BC" w:rsidR="00B80645" w:rsidRPr="0030010E" w:rsidRDefault="00B80645" w:rsidP="00B92749">
      <w:pPr>
        <w:pStyle w:val="Prrafodelista"/>
        <w:numPr>
          <w:ilvl w:val="0"/>
          <w:numId w:val="34"/>
        </w:numPr>
        <w:tabs>
          <w:tab w:val="left" w:pos="1828"/>
        </w:tabs>
        <w:spacing w:line="360" w:lineRule="auto"/>
        <w:jc w:val="both"/>
        <w:rPr>
          <w:rFonts w:ascii="Palatino Linotype" w:hAnsi="Palatino Linotype" w:cs="Tahoma"/>
          <w:bCs/>
        </w:rPr>
      </w:pPr>
      <w:r>
        <w:rPr>
          <w:rFonts w:ascii="Palatino Linotype" w:hAnsi="Palatino Linotype" w:cs="Tahoma"/>
          <w:bCs/>
        </w:rPr>
        <w:t>Saber sí</w:t>
      </w:r>
      <w:r w:rsidRPr="00B80645">
        <w:rPr>
          <w:rFonts w:ascii="Palatino Linotype" w:hAnsi="Palatino Linotype" w:cs="Tahoma"/>
          <w:bCs/>
        </w:rPr>
        <w:t xml:space="preserve"> el presidente </w:t>
      </w:r>
      <w:r>
        <w:rPr>
          <w:rFonts w:ascii="Palatino Linotype" w:hAnsi="Palatino Linotype" w:cs="Tahoma"/>
          <w:bCs/>
        </w:rPr>
        <w:t>municipal Rafael Vázquez de la R</w:t>
      </w:r>
      <w:r w:rsidRPr="00B80645">
        <w:rPr>
          <w:rFonts w:ascii="Palatino Linotype" w:hAnsi="Palatino Linotype" w:cs="Tahoma"/>
          <w:bCs/>
        </w:rPr>
        <w:t>osa en verdad dono sus quincenas y cómo fue su proceso de</w:t>
      </w:r>
      <w:r>
        <w:rPr>
          <w:rFonts w:ascii="Palatino Linotype" w:hAnsi="Palatino Linotype" w:cs="Tahoma"/>
          <w:bCs/>
        </w:rPr>
        <w:t xml:space="preserve"> donación hacia el hospital de </w:t>
      </w:r>
      <w:proofErr w:type="spellStart"/>
      <w:r>
        <w:rPr>
          <w:rFonts w:ascii="Palatino Linotype" w:hAnsi="Palatino Linotype" w:cs="Tahoma"/>
          <w:bCs/>
        </w:rPr>
        <w:t>C</w:t>
      </w:r>
      <w:r w:rsidRPr="00B80645">
        <w:rPr>
          <w:rFonts w:ascii="Palatino Linotype" w:hAnsi="Palatino Linotype" w:cs="Tahoma"/>
          <w:bCs/>
        </w:rPr>
        <w:t>hiconcuac</w:t>
      </w:r>
      <w:proofErr w:type="spellEnd"/>
      <w:r w:rsidRPr="00B80645">
        <w:rPr>
          <w:rFonts w:ascii="Palatino Linotype" w:hAnsi="Palatino Linotype" w:cs="Tahoma"/>
          <w:bCs/>
        </w:rPr>
        <w:t xml:space="preserve"> ya q</w:t>
      </w:r>
      <w:r>
        <w:rPr>
          <w:rFonts w:ascii="Palatino Linotype" w:hAnsi="Palatino Linotype" w:cs="Tahoma"/>
          <w:bCs/>
        </w:rPr>
        <w:t xml:space="preserve">ue </w:t>
      </w:r>
      <w:r w:rsidRPr="00B80645">
        <w:rPr>
          <w:rFonts w:ascii="Palatino Linotype" w:hAnsi="Palatino Linotype" w:cs="Tahoma"/>
          <w:bCs/>
        </w:rPr>
        <w:t>él lo menciono en su toma de protesta</w:t>
      </w:r>
      <w:r>
        <w:rPr>
          <w:rFonts w:ascii="Palatino Linotype" w:hAnsi="Palatino Linotype" w:cs="Tahoma"/>
          <w:bCs/>
        </w:rPr>
        <w:t>.</w:t>
      </w:r>
    </w:p>
    <w:p w14:paraId="3EB0D76D" w14:textId="77777777" w:rsidR="00872F05" w:rsidRPr="0030010E" w:rsidRDefault="00872F05" w:rsidP="00B92749">
      <w:pPr>
        <w:spacing w:line="360" w:lineRule="auto"/>
        <w:jc w:val="both"/>
        <w:rPr>
          <w:rFonts w:ascii="Palatino Linotype" w:hAnsi="Palatino Linotype" w:cs="Arial"/>
        </w:rPr>
      </w:pPr>
    </w:p>
    <w:p w14:paraId="2145505C" w14:textId="65CFF845" w:rsidR="007F0C0D" w:rsidRPr="0030010E" w:rsidRDefault="007F0C0D" w:rsidP="00B92749">
      <w:pPr>
        <w:spacing w:line="360" w:lineRule="auto"/>
        <w:jc w:val="both"/>
        <w:rPr>
          <w:rFonts w:ascii="Palatino Linotype" w:hAnsi="Palatino Linotype" w:cs="Arial"/>
          <w:b/>
        </w:rPr>
      </w:pPr>
      <w:r w:rsidRPr="0030010E">
        <w:rPr>
          <w:rFonts w:ascii="Palatino Linotype" w:hAnsi="Palatino Linotype" w:cs="Arial"/>
        </w:rPr>
        <w:lastRenderedPageBreak/>
        <w:t xml:space="preserve">De conformidad con las constancias que obran en el expediente electrónico, se observa que el </w:t>
      </w:r>
      <w:r w:rsidRPr="0030010E">
        <w:rPr>
          <w:rFonts w:ascii="Palatino Linotype" w:hAnsi="Palatino Linotype" w:cs="Arial"/>
          <w:b/>
        </w:rPr>
        <w:t>Sujeto Obligado</w:t>
      </w:r>
      <w:r w:rsidRPr="0030010E">
        <w:rPr>
          <w:rFonts w:ascii="Palatino Linotype" w:hAnsi="Palatino Linotype" w:cs="Arial"/>
        </w:rPr>
        <w:t xml:space="preserve"> dio respuesta por medio del sistema SAIMEX, a la solicitud de información</w:t>
      </w:r>
      <w:r w:rsidRPr="0030010E">
        <w:rPr>
          <w:rFonts w:ascii="Palatino Linotype" w:eastAsia="Palatino Linotype" w:hAnsi="Palatino Linotype" w:cs="Palatino Linotype"/>
          <w:b/>
          <w:color w:val="000000"/>
        </w:rPr>
        <w:t xml:space="preserve"> </w:t>
      </w:r>
      <w:r w:rsidR="00B80645" w:rsidRPr="00B80645">
        <w:rPr>
          <w:rFonts w:ascii="Palatino Linotype" w:hAnsi="Palatino Linotype" w:cs="Arial"/>
          <w:b/>
        </w:rPr>
        <w:t>00033/CHICONCU/IP/2025</w:t>
      </w:r>
      <w:r w:rsidRPr="0030010E">
        <w:rPr>
          <w:rFonts w:ascii="Palatino Linotype" w:hAnsi="Palatino Linotype" w:cs="Arial"/>
          <w:b/>
        </w:rPr>
        <w:t xml:space="preserve">; </w:t>
      </w:r>
      <w:r w:rsidRPr="0030010E">
        <w:rPr>
          <w:rFonts w:ascii="Palatino Linotype" w:hAnsi="Palatino Linotype" w:cs="Arial"/>
        </w:rPr>
        <w:t>a través de los archivos electrónicos</w:t>
      </w:r>
      <w:r w:rsidRPr="0030010E">
        <w:rPr>
          <w:rFonts w:ascii="Palatino Linotype" w:hAnsi="Palatino Linotype" w:cs="Arial"/>
          <w:b/>
        </w:rPr>
        <w:t>:</w:t>
      </w:r>
    </w:p>
    <w:p w14:paraId="7B289224" w14:textId="77777777" w:rsidR="00872F05" w:rsidRPr="0030010E" w:rsidRDefault="00872F05" w:rsidP="00B92749">
      <w:pPr>
        <w:spacing w:line="360" w:lineRule="auto"/>
        <w:jc w:val="both"/>
        <w:rPr>
          <w:rFonts w:ascii="Palatino Linotype" w:hAnsi="Palatino Linotype" w:cs="Arial"/>
          <w:b/>
        </w:rPr>
      </w:pPr>
    </w:p>
    <w:p w14:paraId="5E7B5C2C" w14:textId="499FFDE7" w:rsidR="009D0F3E" w:rsidRPr="00CE4E52" w:rsidRDefault="00CE4E52" w:rsidP="00B92749">
      <w:pPr>
        <w:pStyle w:val="Sinespaciado"/>
        <w:numPr>
          <w:ilvl w:val="0"/>
          <w:numId w:val="1"/>
        </w:numPr>
        <w:spacing w:line="360" w:lineRule="auto"/>
        <w:jc w:val="both"/>
        <w:rPr>
          <w:rFonts w:ascii="Palatino Linotype" w:hAnsi="Palatino Linotype" w:cs="Arial"/>
          <w:b/>
          <w:i/>
          <w:sz w:val="24"/>
          <w:szCs w:val="24"/>
        </w:rPr>
      </w:pPr>
      <w:r w:rsidRPr="00CE4E52">
        <w:rPr>
          <w:rFonts w:ascii="Palatino Linotype" w:hAnsi="Palatino Linotype" w:cs="Arial"/>
          <w:b/>
          <w:sz w:val="24"/>
          <w:szCs w:val="24"/>
        </w:rPr>
        <w:t>000033CHICONCUIP2025.01.pdf</w:t>
      </w:r>
      <w:r w:rsidR="007F0C0D" w:rsidRPr="00CE4E52">
        <w:rPr>
          <w:rFonts w:ascii="Palatino Linotype" w:hAnsi="Palatino Linotype" w:cs="Arial"/>
          <w:b/>
          <w:i/>
          <w:sz w:val="24"/>
          <w:szCs w:val="24"/>
        </w:rPr>
        <w:t xml:space="preserve">: </w:t>
      </w:r>
      <w:r w:rsidR="003F1F4A" w:rsidRPr="00CE4E52">
        <w:rPr>
          <w:rFonts w:ascii="Palatino Linotype" w:hAnsi="Palatino Linotype" w:cs="Arial"/>
          <w:sz w:val="24"/>
          <w:szCs w:val="24"/>
        </w:rPr>
        <w:t xml:space="preserve">Consta del oficio </w:t>
      </w:r>
      <w:r w:rsidRPr="00CE4E52">
        <w:rPr>
          <w:rFonts w:ascii="Palatino Linotype" w:hAnsi="Palatino Linotype" w:cs="Arial"/>
          <w:sz w:val="24"/>
          <w:szCs w:val="24"/>
        </w:rPr>
        <w:t>CHI/SEC/025/2025</w:t>
      </w:r>
      <w:r w:rsidR="003F1F4A" w:rsidRPr="00CE4E52">
        <w:rPr>
          <w:rFonts w:ascii="Palatino Linotype" w:hAnsi="Palatino Linotype" w:cs="Arial"/>
          <w:sz w:val="24"/>
          <w:szCs w:val="24"/>
        </w:rPr>
        <w:t>,</w:t>
      </w:r>
      <w:r w:rsidR="009D0F3E" w:rsidRPr="00CE4E52">
        <w:rPr>
          <w:rFonts w:ascii="Palatino Linotype" w:hAnsi="Palatino Linotype" w:cs="Arial"/>
          <w:sz w:val="24"/>
          <w:szCs w:val="24"/>
        </w:rPr>
        <w:t xml:space="preserve"> signado por </w:t>
      </w:r>
      <w:r w:rsidRPr="00CE4E52">
        <w:rPr>
          <w:rFonts w:ascii="Palatino Linotype" w:hAnsi="Palatino Linotype" w:cs="Arial"/>
          <w:sz w:val="24"/>
          <w:szCs w:val="24"/>
        </w:rPr>
        <w:t xml:space="preserve">el secretario del Ayuntamiento de </w:t>
      </w:r>
      <w:proofErr w:type="spellStart"/>
      <w:r w:rsidRPr="00CE4E52">
        <w:rPr>
          <w:rFonts w:ascii="Palatino Linotype" w:hAnsi="Palatino Linotype" w:cs="Arial"/>
          <w:sz w:val="24"/>
          <w:szCs w:val="24"/>
        </w:rPr>
        <w:t>Chiconcuac</w:t>
      </w:r>
      <w:proofErr w:type="spellEnd"/>
      <w:r w:rsidRPr="00CE4E52">
        <w:rPr>
          <w:rFonts w:ascii="Palatino Linotype" w:hAnsi="Palatino Linotype" w:cs="Arial"/>
          <w:sz w:val="24"/>
          <w:szCs w:val="24"/>
        </w:rPr>
        <w:t>, Estado de México Administración 2025-2027</w:t>
      </w:r>
      <w:r w:rsidR="009D0F3E" w:rsidRPr="00CE4E52">
        <w:rPr>
          <w:rFonts w:ascii="Palatino Linotype" w:hAnsi="Palatino Linotype" w:cs="Arial"/>
          <w:sz w:val="24"/>
          <w:szCs w:val="24"/>
        </w:rPr>
        <w:t xml:space="preserve">, mediante el cual refiere que </w:t>
      </w:r>
      <w:r w:rsidRPr="00CE4E52">
        <w:rPr>
          <w:rFonts w:ascii="Palatino Linotype" w:hAnsi="Palatino Linotype" w:cs="Arial"/>
          <w:sz w:val="24"/>
          <w:szCs w:val="24"/>
        </w:rPr>
        <w:t xml:space="preserve">respecto a </w:t>
      </w:r>
      <w:r w:rsidRPr="00CE4E52">
        <w:rPr>
          <w:rFonts w:ascii="Palatino Linotype" w:hAnsi="Palatino Linotype" w:cs="Arial"/>
          <w:i/>
          <w:sz w:val="24"/>
          <w:szCs w:val="24"/>
        </w:rPr>
        <w:t xml:space="preserve">“….si todo los directores cuentan con la debida certificación que marca la Ley </w:t>
      </w:r>
      <w:proofErr w:type="spellStart"/>
      <w:r w:rsidRPr="00CE4E52">
        <w:rPr>
          <w:rFonts w:ascii="Palatino Linotype" w:hAnsi="Palatino Linotype" w:cs="Arial"/>
          <w:i/>
          <w:sz w:val="24"/>
          <w:szCs w:val="24"/>
        </w:rPr>
        <w:t>Organica</w:t>
      </w:r>
      <w:proofErr w:type="spellEnd"/>
      <w:r w:rsidRPr="00CE4E52">
        <w:rPr>
          <w:rFonts w:ascii="Palatino Linotype" w:hAnsi="Palatino Linotype" w:cs="Arial"/>
          <w:i/>
          <w:sz w:val="24"/>
          <w:szCs w:val="24"/>
        </w:rPr>
        <w:t xml:space="preserve"> para ocupar dichos cargos, Tesorería, Obras </w:t>
      </w:r>
      <w:proofErr w:type="spellStart"/>
      <w:r w:rsidRPr="00CE4E52">
        <w:rPr>
          <w:rFonts w:ascii="Palatino Linotype" w:hAnsi="Palatino Linotype" w:cs="Arial"/>
          <w:i/>
          <w:sz w:val="24"/>
          <w:szCs w:val="24"/>
        </w:rPr>
        <w:t>Publicas</w:t>
      </w:r>
      <w:proofErr w:type="spellEnd"/>
      <w:r w:rsidRPr="00CE4E52">
        <w:rPr>
          <w:rFonts w:ascii="Palatino Linotype" w:hAnsi="Palatino Linotype" w:cs="Arial"/>
          <w:i/>
          <w:sz w:val="24"/>
          <w:szCs w:val="24"/>
        </w:rPr>
        <w:t>, desarrollo social, catastro, tesorero del DIF…”</w:t>
      </w:r>
      <w:r w:rsidRPr="00CE4E52">
        <w:rPr>
          <w:rFonts w:ascii="Palatino Linotype" w:hAnsi="Palatino Linotype" w:cs="Arial"/>
          <w:sz w:val="24"/>
          <w:szCs w:val="24"/>
        </w:rPr>
        <w:t xml:space="preserve">, al respecto refiere que conforme a lo establecido en el artículo 32, fracción IV de la Ley Orgánica Municipal del Estado de México, el requisito para contar con la certificación de competencia laboral, deberá acreditarse dentro de los seis meses siguientes a la fecha en que inicien sus funciones. Aunado a lo anterior, en referencia a </w:t>
      </w:r>
      <w:r w:rsidRPr="00CE4E52">
        <w:rPr>
          <w:rFonts w:ascii="Palatino Linotype" w:hAnsi="Palatino Linotype" w:cs="Arial"/>
          <w:i/>
          <w:sz w:val="24"/>
          <w:szCs w:val="24"/>
        </w:rPr>
        <w:t xml:space="preserve">“…la </w:t>
      </w:r>
      <w:proofErr w:type="spellStart"/>
      <w:r w:rsidRPr="00CE4E52">
        <w:rPr>
          <w:rFonts w:ascii="Palatino Linotype" w:hAnsi="Palatino Linotype" w:cs="Arial"/>
          <w:i/>
          <w:sz w:val="24"/>
          <w:szCs w:val="24"/>
        </w:rPr>
        <w:t>estructura.organicq</w:t>
      </w:r>
      <w:proofErr w:type="spellEnd"/>
      <w:r>
        <w:rPr>
          <w:rFonts w:ascii="Palatino Linotype" w:hAnsi="Palatino Linotype" w:cs="Arial"/>
          <w:i/>
          <w:sz w:val="24"/>
          <w:szCs w:val="24"/>
        </w:rPr>
        <w:t xml:space="preserve"> </w:t>
      </w:r>
      <w:r w:rsidRPr="00CE4E52">
        <w:rPr>
          <w:rFonts w:ascii="Palatino Linotype" w:hAnsi="Palatino Linotype" w:cs="Arial"/>
          <w:i/>
          <w:sz w:val="24"/>
          <w:szCs w:val="24"/>
        </w:rPr>
        <w:t>actual con los nombres de los titulares a cargo…”</w:t>
      </w:r>
      <w:r>
        <w:rPr>
          <w:rFonts w:ascii="Palatino Linotype" w:hAnsi="Palatino Linotype" w:cs="Arial"/>
          <w:sz w:val="24"/>
          <w:szCs w:val="24"/>
        </w:rPr>
        <w:t xml:space="preserve">, para lo cual adjunta </w:t>
      </w:r>
      <w:r w:rsidR="008E47FB">
        <w:rPr>
          <w:rFonts w:ascii="Palatino Linotype" w:hAnsi="Palatino Linotype" w:cs="Arial"/>
          <w:sz w:val="24"/>
          <w:szCs w:val="24"/>
        </w:rPr>
        <w:t>el organigrama actualizado y listado con nombres y cargos de los Titulares aprobados.</w:t>
      </w:r>
    </w:p>
    <w:p w14:paraId="3D8BEFCF" w14:textId="4B719B0B" w:rsidR="00794151" w:rsidRPr="0030010E" w:rsidRDefault="00CE4E52" w:rsidP="00B92749">
      <w:pPr>
        <w:pStyle w:val="Sinespaciado"/>
        <w:numPr>
          <w:ilvl w:val="0"/>
          <w:numId w:val="1"/>
        </w:numPr>
        <w:spacing w:line="360" w:lineRule="auto"/>
        <w:jc w:val="both"/>
        <w:rPr>
          <w:rFonts w:ascii="Palatino Linotype" w:hAnsi="Palatino Linotype" w:cs="Arial"/>
          <w:b/>
          <w:i/>
          <w:sz w:val="24"/>
          <w:szCs w:val="24"/>
        </w:rPr>
      </w:pPr>
      <w:r w:rsidRPr="00CE4E52">
        <w:rPr>
          <w:rFonts w:ascii="Palatino Linotype" w:hAnsi="Palatino Linotype" w:cs="Arial"/>
          <w:b/>
          <w:sz w:val="24"/>
          <w:szCs w:val="24"/>
        </w:rPr>
        <w:t>000033CHICONCUIP2025.01.pdf</w:t>
      </w:r>
      <w:r w:rsidR="009D0F3E" w:rsidRPr="0030010E">
        <w:rPr>
          <w:rFonts w:ascii="Palatino Linotype" w:hAnsi="Palatino Linotype" w:cs="Arial"/>
          <w:b/>
          <w:sz w:val="24"/>
          <w:szCs w:val="24"/>
        </w:rPr>
        <w:t>:</w:t>
      </w:r>
      <w:r w:rsidR="003F1F4A" w:rsidRPr="0030010E">
        <w:rPr>
          <w:rFonts w:ascii="Palatino Linotype" w:hAnsi="Palatino Linotype" w:cs="Arial"/>
          <w:sz w:val="24"/>
          <w:szCs w:val="24"/>
        </w:rPr>
        <w:t xml:space="preserve"> </w:t>
      </w:r>
      <w:r w:rsidR="008E47FB" w:rsidRPr="008E47FB">
        <w:rPr>
          <w:rFonts w:ascii="Palatino Linotype" w:hAnsi="Palatino Linotype" w:cs="Arial"/>
          <w:sz w:val="24"/>
          <w:szCs w:val="24"/>
        </w:rPr>
        <w:t xml:space="preserve">Consta del oficio CHI/SEC/025/2025, signado por el secretario del Ayuntamiento de </w:t>
      </w:r>
      <w:proofErr w:type="spellStart"/>
      <w:r w:rsidR="008E47FB" w:rsidRPr="008E47FB">
        <w:rPr>
          <w:rFonts w:ascii="Palatino Linotype" w:hAnsi="Palatino Linotype" w:cs="Arial"/>
          <w:sz w:val="24"/>
          <w:szCs w:val="24"/>
        </w:rPr>
        <w:t>Chiconcuac</w:t>
      </w:r>
      <w:proofErr w:type="spellEnd"/>
      <w:r w:rsidR="008E47FB" w:rsidRPr="008E47FB">
        <w:rPr>
          <w:rFonts w:ascii="Palatino Linotype" w:hAnsi="Palatino Linotype" w:cs="Arial"/>
          <w:sz w:val="24"/>
          <w:szCs w:val="24"/>
        </w:rPr>
        <w:t xml:space="preserve">, Estado de México Administración 2025-2027, mediante el cual refiere que respecto a </w:t>
      </w:r>
      <w:r w:rsidR="008E47FB" w:rsidRPr="008E47FB">
        <w:rPr>
          <w:rFonts w:ascii="Palatino Linotype" w:hAnsi="Palatino Linotype" w:cs="Arial"/>
          <w:i/>
          <w:sz w:val="24"/>
          <w:szCs w:val="24"/>
        </w:rPr>
        <w:t xml:space="preserve">“….si todo los directores cuentan con la debida certificación que marca la Ley </w:t>
      </w:r>
      <w:proofErr w:type="spellStart"/>
      <w:r w:rsidR="008E47FB" w:rsidRPr="008E47FB">
        <w:rPr>
          <w:rFonts w:ascii="Palatino Linotype" w:hAnsi="Palatino Linotype" w:cs="Arial"/>
          <w:i/>
          <w:sz w:val="24"/>
          <w:szCs w:val="24"/>
        </w:rPr>
        <w:t>Organica</w:t>
      </w:r>
      <w:proofErr w:type="spellEnd"/>
      <w:r w:rsidR="008E47FB" w:rsidRPr="008E47FB">
        <w:rPr>
          <w:rFonts w:ascii="Palatino Linotype" w:hAnsi="Palatino Linotype" w:cs="Arial"/>
          <w:i/>
          <w:sz w:val="24"/>
          <w:szCs w:val="24"/>
        </w:rPr>
        <w:t xml:space="preserve"> para ocupar dichos cargos, Tesorería, Obras </w:t>
      </w:r>
      <w:proofErr w:type="spellStart"/>
      <w:r w:rsidR="008E47FB" w:rsidRPr="008E47FB">
        <w:rPr>
          <w:rFonts w:ascii="Palatino Linotype" w:hAnsi="Palatino Linotype" w:cs="Arial"/>
          <w:i/>
          <w:sz w:val="24"/>
          <w:szCs w:val="24"/>
        </w:rPr>
        <w:t>Publicas</w:t>
      </w:r>
      <w:proofErr w:type="spellEnd"/>
      <w:r w:rsidR="008E47FB" w:rsidRPr="008E47FB">
        <w:rPr>
          <w:rFonts w:ascii="Palatino Linotype" w:hAnsi="Palatino Linotype" w:cs="Arial"/>
          <w:i/>
          <w:sz w:val="24"/>
          <w:szCs w:val="24"/>
        </w:rPr>
        <w:t xml:space="preserve">, desarrollo social, catastro, tesorero del DIF…”, </w:t>
      </w:r>
      <w:r w:rsidR="008E47FB" w:rsidRPr="008E47FB">
        <w:rPr>
          <w:rFonts w:ascii="Palatino Linotype" w:hAnsi="Palatino Linotype" w:cs="Arial"/>
          <w:sz w:val="24"/>
          <w:szCs w:val="24"/>
        </w:rPr>
        <w:t xml:space="preserve">al respecto refiere que conforme a lo establecido en el artículo 32, fracción IV de la Ley Orgánica Municipal del Estado de México, el requisito para contar con la certificación de competencia laboral, deberá acreditarse dentro de los seis meses siguientes a la fecha en que inicien sus funciones. Aunado a lo anterior, en </w:t>
      </w:r>
      <w:r w:rsidR="008E47FB" w:rsidRPr="008E47FB">
        <w:rPr>
          <w:rFonts w:ascii="Palatino Linotype" w:hAnsi="Palatino Linotype" w:cs="Arial"/>
          <w:sz w:val="24"/>
          <w:szCs w:val="24"/>
        </w:rPr>
        <w:lastRenderedPageBreak/>
        <w:t>referencia a</w:t>
      </w:r>
      <w:r w:rsidR="008E47FB" w:rsidRPr="008E47FB">
        <w:rPr>
          <w:rFonts w:ascii="Palatino Linotype" w:hAnsi="Palatino Linotype" w:cs="Arial"/>
          <w:i/>
          <w:sz w:val="24"/>
          <w:szCs w:val="24"/>
        </w:rPr>
        <w:t xml:space="preserve"> “…la </w:t>
      </w:r>
      <w:proofErr w:type="spellStart"/>
      <w:r w:rsidR="008E47FB" w:rsidRPr="008E47FB">
        <w:rPr>
          <w:rFonts w:ascii="Palatino Linotype" w:hAnsi="Palatino Linotype" w:cs="Arial"/>
          <w:i/>
          <w:sz w:val="24"/>
          <w:szCs w:val="24"/>
        </w:rPr>
        <w:t>estructura.organicq</w:t>
      </w:r>
      <w:proofErr w:type="spellEnd"/>
      <w:r w:rsidR="008E47FB" w:rsidRPr="008E47FB">
        <w:rPr>
          <w:rFonts w:ascii="Palatino Linotype" w:hAnsi="Palatino Linotype" w:cs="Arial"/>
          <w:i/>
          <w:sz w:val="24"/>
          <w:szCs w:val="24"/>
        </w:rPr>
        <w:t xml:space="preserve"> actual con los nombres de los titulares a cargo…”,</w:t>
      </w:r>
      <w:r w:rsidR="008E47FB" w:rsidRPr="008E47FB">
        <w:rPr>
          <w:rFonts w:ascii="Palatino Linotype" w:hAnsi="Palatino Linotype" w:cs="Arial"/>
          <w:sz w:val="24"/>
          <w:szCs w:val="24"/>
        </w:rPr>
        <w:t xml:space="preserve"> para lo cual adjunta el organigrama actualizado y listado con nombres y cargos de los Titulares aprobados.</w:t>
      </w:r>
    </w:p>
    <w:p w14:paraId="61494535" w14:textId="77777777" w:rsidR="008E47FB" w:rsidRPr="008E47FB" w:rsidRDefault="00CE4E52" w:rsidP="00B92749">
      <w:pPr>
        <w:pStyle w:val="Sinespaciado"/>
        <w:numPr>
          <w:ilvl w:val="0"/>
          <w:numId w:val="1"/>
        </w:numPr>
        <w:spacing w:line="360" w:lineRule="auto"/>
        <w:jc w:val="both"/>
        <w:rPr>
          <w:rFonts w:ascii="Palatino Linotype" w:hAnsi="Palatino Linotype" w:cs="Arial"/>
          <w:b/>
          <w:i/>
          <w:sz w:val="24"/>
          <w:szCs w:val="24"/>
        </w:rPr>
      </w:pPr>
      <w:r w:rsidRPr="008E47FB">
        <w:rPr>
          <w:rFonts w:ascii="Palatino Linotype" w:hAnsi="Palatino Linotype" w:cs="Arial"/>
          <w:b/>
          <w:sz w:val="24"/>
          <w:szCs w:val="24"/>
        </w:rPr>
        <w:t>000033CHICONCUIP2025.pdf</w:t>
      </w:r>
      <w:r w:rsidR="00794151" w:rsidRPr="008E47FB">
        <w:rPr>
          <w:rFonts w:ascii="Palatino Linotype" w:hAnsi="Palatino Linotype" w:cs="Arial"/>
          <w:b/>
          <w:sz w:val="24"/>
          <w:szCs w:val="24"/>
        </w:rPr>
        <w:t>:</w:t>
      </w:r>
      <w:r w:rsidR="009D0F3E" w:rsidRPr="008E47FB">
        <w:rPr>
          <w:rFonts w:ascii="Palatino Linotype" w:hAnsi="Palatino Linotype" w:cs="Arial"/>
          <w:sz w:val="24"/>
          <w:szCs w:val="24"/>
        </w:rPr>
        <w:t xml:space="preserve"> </w:t>
      </w:r>
      <w:r w:rsidR="00794151" w:rsidRPr="008E47FB">
        <w:rPr>
          <w:rFonts w:ascii="Palatino Linotype" w:hAnsi="Palatino Linotype" w:cs="Arial"/>
          <w:sz w:val="24"/>
          <w:szCs w:val="24"/>
        </w:rPr>
        <w:t xml:space="preserve">Contiene el oficio </w:t>
      </w:r>
      <w:r w:rsidR="008E47FB" w:rsidRPr="008E47FB">
        <w:rPr>
          <w:rFonts w:ascii="Palatino Linotype" w:hAnsi="Palatino Linotype" w:cs="Arial"/>
          <w:sz w:val="24"/>
          <w:szCs w:val="24"/>
        </w:rPr>
        <w:t>UCCHIC/016/2025</w:t>
      </w:r>
      <w:r w:rsidR="00794151" w:rsidRPr="008E47FB">
        <w:rPr>
          <w:rFonts w:ascii="Palatino Linotype" w:hAnsi="Palatino Linotype" w:cs="Arial"/>
          <w:sz w:val="24"/>
          <w:szCs w:val="24"/>
        </w:rPr>
        <w:t xml:space="preserve">, de fecha </w:t>
      </w:r>
      <w:r w:rsidR="008E47FB" w:rsidRPr="008E47FB">
        <w:rPr>
          <w:rFonts w:ascii="Palatino Linotype" w:hAnsi="Palatino Linotype" w:cs="Arial"/>
          <w:sz w:val="24"/>
          <w:szCs w:val="24"/>
        </w:rPr>
        <w:t>18</w:t>
      </w:r>
      <w:r w:rsidR="00794151" w:rsidRPr="008E47FB">
        <w:rPr>
          <w:rFonts w:ascii="Palatino Linotype" w:hAnsi="Palatino Linotype" w:cs="Arial"/>
          <w:sz w:val="24"/>
          <w:szCs w:val="24"/>
        </w:rPr>
        <w:t xml:space="preserve"> de </w:t>
      </w:r>
      <w:r w:rsidR="008E47FB" w:rsidRPr="008E47FB">
        <w:rPr>
          <w:rFonts w:ascii="Palatino Linotype" w:hAnsi="Palatino Linotype" w:cs="Arial"/>
          <w:sz w:val="24"/>
          <w:szCs w:val="24"/>
        </w:rPr>
        <w:t xml:space="preserve">febrero de 2025, signado por el Titular de la Unidad de Comercio del H. Ayuntamiento de </w:t>
      </w:r>
      <w:proofErr w:type="spellStart"/>
      <w:r w:rsidR="008E47FB" w:rsidRPr="008E47FB">
        <w:rPr>
          <w:rFonts w:ascii="Palatino Linotype" w:hAnsi="Palatino Linotype" w:cs="Arial"/>
          <w:sz w:val="24"/>
          <w:szCs w:val="24"/>
        </w:rPr>
        <w:t>Chiconcuac</w:t>
      </w:r>
      <w:proofErr w:type="spellEnd"/>
      <w:r w:rsidR="008E47FB" w:rsidRPr="008E47FB">
        <w:rPr>
          <w:rFonts w:ascii="Palatino Linotype" w:hAnsi="Palatino Linotype" w:cs="Arial"/>
          <w:sz w:val="24"/>
          <w:szCs w:val="24"/>
        </w:rPr>
        <w:t xml:space="preserve">, Estado de México, mediante el cual refiere que respecto a </w:t>
      </w:r>
      <w:r w:rsidR="008E47FB" w:rsidRPr="008E47FB">
        <w:rPr>
          <w:rFonts w:ascii="Palatino Linotype" w:hAnsi="Palatino Linotype" w:cs="Arial"/>
          <w:i/>
          <w:sz w:val="24"/>
          <w:szCs w:val="24"/>
        </w:rPr>
        <w:t xml:space="preserve">"también necesito saber cuál </w:t>
      </w:r>
      <w:proofErr w:type="spellStart"/>
      <w:r w:rsidR="008E47FB" w:rsidRPr="008E47FB">
        <w:rPr>
          <w:rFonts w:ascii="Palatino Linotype" w:hAnsi="Palatino Linotype" w:cs="Arial"/>
          <w:i/>
          <w:sz w:val="24"/>
          <w:szCs w:val="24"/>
        </w:rPr>
        <w:t>es.el</w:t>
      </w:r>
      <w:proofErr w:type="spellEnd"/>
      <w:r w:rsidR="008E47FB" w:rsidRPr="008E47FB">
        <w:rPr>
          <w:rFonts w:ascii="Palatino Linotype" w:hAnsi="Palatino Linotype" w:cs="Arial"/>
          <w:i/>
          <w:sz w:val="24"/>
          <w:szCs w:val="24"/>
        </w:rPr>
        <w:t xml:space="preserve"> </w:t>
      </w:r>
      <w:proofErr w:type="spellStart"/>
      <w:r w:rsidR="008E47FB" w:rsidRPr="008E47FB">
        <w:rPr>
          <w:rFonts w:ascii="Palatino Linotype" w:hAnsi="Palatino Linotype" w:cs="Arial"/>
          <w:i/>
          <w:sz w:val="24"/>
          <w:szCs w:val="24"/>
        </w:rPr>
        <w:t>fundento</w:t>
      </w:r>
      <w:proofErr w:type="spellEnd"/>
      <w:r w:rsidR="008E47FB" w:rsidRPr="008E47FB">
        <w:rPr>
          <w:rFonts w:ascii="Palatino Linotype" w:hAnsi="Palatino Linotype" w:cs="Arial"/>
          <w:i/>
          <w:sz w:val="24"/>
          <w:szCs w:val="24"/>
        </w:rPr>
        <w:t xml:space="preserve"> para esta administración para refrendar los puestos semifijos y de existir ya su reglamento de comercio me lo envíen o indiquen la liga para consultarlo..." (sic)</w:t>
      </w:r>
      <w:r w:rsidR="008E47FB">
        <w:rPr>
          <w:rFonts w:ascii="Palatino Linotype" w:hAnsi="Palatino Linotype" w:cs="Arial"/>
          <w:sz w:val="24"/>
          <w:szCs w:val="24"/>
        </w:rPr>
        <w:t xml:space="preserve">, hace del conocimiento que el Reglamento para el ejercicio del Comercio, Industria y Prestación de Servicios del Municipio de </w:t>
      </w:r>
      <w:proofErr w:type="spellStart"/>
      <w:r w:rsidR="008E47FB">
        <w:rPr>
          <w:rFonts w:ascii="Palatino Linotype" w:hAnsi="Palatino Linotype" w:cs="Arial"/>
          <w:sz w:val="24"/>
          <w:szCs w:val="24"/>
        </w:rPr>
        <w:t>Chiconcuac</w:t>
      </w:r>
      <w:proofErr w:type="spellEnd"/>
      <w:r w:rsidR="008E47FB">
        <w:rPr>
          <w:rFonts w:ascii="Palatino Linotype" w:hAnsi="Palatino Linotype" w:cs="Arial"/>
          <w:sz w:val="24"/>
          <w:szCs w:val="24"/>
        </w:rPr>
        <w:t xml:space="preserve">, Estado de México, se encuentra a través del página oficial del Municipio de </w:t>
      </w:r>
      <w:proofErr w:type="spellStart"/>
      <w:r w:rsidR="008E47FB">
        <w:rPr>
          <w:rFonts w:ascii="Palatino Linotype" w:hAnsi="Palatino Linotype" w:cs="Arial"/>
          <w:sz w:val="24"/>
          <w:szCs w:val="24"/>
        </w:rPr>
        <w:t>Chiconcuac</w:t>
      </w:r>
      <w:proofErr w:type="spellEnd"/>
      <w:r w:rsidR="008E47FB">
        <w:rPr>
          <w:rFonts w:ascii="Palatino Linotype" w:hAnsi="Palatino Linotype" w:cs="Arial"/>
          <w:sz w:val="24"/>
          <w:szCs w:val="24"/>
        </w:rPr>
        <w:t xml:space="preserve"> </w:t>
      </w:r>
      <w:hyperlink r:id="rId8" w:history="1">
        <w:r w:rsidR="008E47FB" w:rsidRPr="008E47FB">
          <w:rPr>
            <w:rStyle w:val="Hipervnculo"/>
            <w:rFonts w:ascii="Palatino Linotype" w:hAnsi="Palatino Linotype"/>
            <w:sz w:val="24"/>
          </w:rPr>
          <w:t>https://www.chiconcuac.gob.mx</w:t>
        </w:r>
      </w:hyperlink>
      <w:r w:rsidR="008E47FB">
        <w:rPr>
          <w:rFonts w:ascii="Palatino Linotype" w:hAnsi="Palatino Linotype"/>
          <w:sz w:val="24"/>
        </w:rPr>
        <w:t>, por lo que se adjuntan las siguientes imágenes a manera de ejemplo:</w:t>
      </w:r>
    </w:p>
    <w:p w14:paraId="486E3585" w14:textId="11CDCE14" w:rsidR="002A1CE3" w:rsidRPr="008E47FB" w:rsidRDefault="008E47FB" w:rsidP="00B92749">
      <w:pPr>
        <w:pStyle w:val="Sinespaciado"/>
        <w:spacing w:line="360" w:lineRule="auto"/>
        <w:jc w:val="center"/>
        <w:rPr>
          <w:rFonts w:ascii="Palatino Linotype" w:hAnsi="Palatino Linotype" w:cs="Arial"/>
          <w:b/>
          <w:i/>
          <w:sz w:val="24"/>
          <w:szCs w:val="24"/>
        </w:rPr>
      </w:pPr>
      <w:r w:rsidRPr="008E47FB">
        <w:rPr>
          <w:noProof/>
          <w:lang w:eastAsia="es-MX"/>
        </w:rPr>
        <w:drawing>
          <wp:inline distT="0" distB="0" distL="0" distR="0" wp14:anchorId="40A891B0" wp14:editId="4D197544">
            <wp:extent cx="5047515" cy="3190875"/>
            <wp:effectExtent l="190500" t="190500" r="191770"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2991" cy="3194336"/>
                    </a:xfrm>
                    <a:prstGeom prst="rect">
                      <a:avLst/>
                    </a:prstGeom>
                    <a:ln>
                      <a:noFill/>
                    </a:ln>
                    <a:effectLst>
                      <a:outerShdw blurRad="190500" algn="tl" rotWithShape="0">
                        <a:srgbClr val="000000">
                          <a:alpha val="70000"/>
                        </a:srgbClr>
                      </a:outerShdw>
                    </a:effectLst>
                  </pic:spPr>
                </pic:pic>
              </a:graphicData>
            </a:graphic>
          </wp:inline>
        </w:drawing>
      </w:r>
    </w:p>
    <w:p w14:paraId="7EE60CFB" w14:textId="77777777" w:rsidR="00B92749" w:rsidRDefault="00B92749" w:rsidP="00B92749">
      <w:pPr>
        <w:spacing w:line="360" w:lineRule="auto"/>
        <w:jc w:val="both"/>
        <w:rPr>
          <w:rFonts w:ascii="Palatino Linotype" w:hAnsi="Palatino Linotype"/>
          <w:color w:val="000000"/>
        </w:rPr>
      </w:pPr>
      <w:r>
        <w:rPr>
          <w:rFonts w:ascii="Palatino Linotype" w:hAnsi="Palatino Linotype"/>
          <w:color w:val="222222"/>
        </w:rPr>
        <w:lastRenderedPageBreak/>
        <w:t>Entonces es</w:t>
      </w:r>
      <w:r w:rsidRPr="007440C4">
        <w:rPr>
          <w:rFonts w:ascii="Palatino Linotype" w:hAnsi="Palatino Linotype"/>
          <w:color w:val="222222"/>
        </w:rPr>
        <w:t xml:space="preserve"> prudente entonces recordar lo </w:t>
      </w:r>
      <w:r w:rsidRPr="007440C4">
        <w:rPr>
          <w:rFonts w:ascii="Palatino Linotype" w:hAnsi="Palatino Linotype"/>
        </w:rPr>
        <w:t>estipulado en los artículos 11 y 161 de la Ley de Transparencia y Acceso a la Información Pública del Estado de México y Municipios</w:t>
      </w:r>
      <w:r w:rsidRPr="007440C4">
        <w:rPr>
          <w:rFonts w:ascii="Palatino Linotype" w:hAnsi="Palatino Linotype"/>
          <w:color w:val="000000"/>
        </w:rPr>
        <w:t xml:space="preserve">; </w:t>
      </w:r>
    </w:p>
    <w:p w14:paraId="6D3C33B5" w14:textId="77777777" w:rsidR="00B92749" w:rsidRPr="007440C4" w:rsidRDefault="00B92749" w:rsidP="00B92749">
      <w:pPr>
        <w:spacing w:line="360" w:lineRule="auto"/>
        <w:jc w:val="both"/>
        <w:rPr>
          <w:rFonts w:ascii="Palatino Linotype" w:hAnsi="Palatino Linotype" w:cs="Arial"/>
          <w:i/>
        </w:rPr>
      </w:pPr>
    </w:p>
    <w:p w14:paraId="5A8CEDB2" w14:textId="77777777" w:rsidR="00B92749" w:rsidRPr="00A22028" w:rsidRDefault="00B92749" w:rsidP="00B92749">
      <w:pPr>
        <w:spacing w:line="360" w:lineRule="auto"/>
        <w:ind w:left="708"/>
        <w:jc w:val="both"/>
        <w:rPr>
          <w:rFonts w:ascii="Palatino Linotype" w:hAnsi="Palatino Linotype"/>
          <w:i/>
        </w:rPr>
      </w:pPr>
      <w:r w:rsidRPr="00314037">
        <w:rPr>
          <w:rFonts w:ascii="Palatino Linotype" w:hAnsi="Palatino Linotype"/>
          <w:b/>
          <w:i/>
        </w:rPr>
        <w:t>Artículo 11</w:t>
      </w:r>
      <w:r w:rsidRPr="00A22028">
        <w:rPr>
          <w:rFonts w:ascii="Palatino Linotype" w:hAnsi="Palatino Linotype"/>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6B87B0E2" w14:textId="77777777" w:rsidR="00B92749" w:rsidRPr="00A22028" w:rsidRDefault="00B92749" w:rsidP="00B92749">
      <w:pPr>
        <w:spacing w:line="360" w:lineRule="auto"/>
        <w:ind w:left="708"/>
        <w:rPr>
          <w:rFonts w:ascii="Palatino Linotype" w:hAnsi="Palatino Linotype"/>
          <w:i/>
        </w:rPr>
      </w:pPr>
      <w:r w:rsidRPr="00A22028">
        <w:rPr>
          <w:rFonts w:ascii="Palatino Linotype" w:hAnsi="Palatino Linotype"/>
          <w:i/>
        </w:rPr>
        <w:t xml:space="preserve">(…) </w:t>
      </w:r>
    </w:p>
    <w:p w14:paraId="4F99CB88" w14:textId="77777777" w:rsidR="00B92749" w:rsidRPr="007B2B16" w:rsidRDefault="00B92749" w:rsidP="00B92749">
      <w:pPr>
        <w:spacing w:line="360" w:lineRule="auto"/>
        <w:ind w:left="708"/>
        <w:jc w:val="both"/>
        <w:rPr>
          <w:rFonts w:ascii="Palatino Linotype" w:hAnsi="Palatino Linotype"/>
          <w:i/>
          <w:u w:val="single"/>
        </w:rPr>
      </w:pPr>
      <w:r w:rsidRPr="00314037">
        <w:rPr>
          <w:rFonts w:ascii="Palatino Linotype" w:hAnsi="Palatino Linotype"/>
          <w:b/>
          <w:i/>
        </w:rPr>
        <w:t>Artículo 161.</w:t>
      </w:r>
      <w:r w:rsidRPr="00A22028">
        <w:rPr>
          <w:rFonts w:ascii="Palatino Linotype" w:hAnsi="Palatino Linotype"/>
          <w:i/>
        </w:rPr>
        <w:t xml:space="preserve"> </w:t>
      </w:r>
      <w:r w:rsidRPr="00A22028">
        <w:rPr>
          <w:rFonts w:ascii="Palatino Linotype" w:hAnsi="Palatino Linotype"/>
          <w:b/>
          <w:i/>
        </w:rPr>
        <w:t xml:space="preserve">Cuando la información requerida por el solicitante ya esté disponible al público </w:t>
      </w:r>
      <w:r w:rsidRPr="00A22028">
        <w:rPr>
          <w:rFonts w:ascii="Palatino Linotype" w:hAnsi="Palatino Linotype"/>
          <w:i/>
        </w:rPr>
        <w:t xml:space="preserve">en medios impresos, tales como libros, compendios, trípticos, registros públicos, en formatos electrónicos disponibles en Internet o en cualquier otro medio, </w:t>
      </w:r>
      <w:r w:rsidRPr="00A22028">
        <w:rPr>
          <w:rFonts w:ascii="Palatino Linotype" w:hAnsi="Palatino Linotype"/>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C1EF723" w14:textId="77777777" w:rsidR="00B92749" w:rsidRDefault="00B92749" w:rsidP="00B92749">
      <w:pPr>
        <w:spacing w:line="360" w:lineRule="auto"/>
        <w:jc w:val="both"/>
        <w:rPr>
          <w:rFonts w:ascii="Palatino Linotype" w:hAnsi="Palatino Linotype"/>
        </w:rPr>
      </w:pPr>
    </w:p>
    <w:p w14:paraId="5A21FCF1" w14:textId="77777777" w:rsidR="00B92749" w:rsidRDefault="00B92749" w:rsidP="00B92749">
      <w:pPr>
        <w:spacing w:line="360" w:lineRule="auto"/>
        <w:jc w:val="both"/>
        <w:rPr>
          <w:rFonts w:ascii="Palatino Linotype" w:hAnsi="Palatino Linotype"/>
        </w:rPr>
      </w:pPr>
      <w:r w:rsidRPr="00C07CBF">
        <w:rPr>
          <w:rFonts w:ascii="Palatino Linotype" w:hAnsi="Palatino Linotype"/>
        </w:rPr>
        <w:t xml:space="preserve">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w:t>
      </w:r>
      <w:r w:rsidRPr="00C07CBF">
        <w:rPr>
          <w:rFonts w:ascii="Palatino Linotype" w:hAnsi="Palatino Linotype"/>
        </w:rPr>
        <w:lastRenderedPageBreak/>
        <w:t>reproducir o adquirir la información, en un plazo no mayor a cinco días hábiles, comprendiendo:</w:t>
      </w:r>
    </w:p>
    <w:p w14:paraId="5AFBE456" w14:textId="77777777" w:rsidR="00B92749" w:rsidRPr="00C07CBF" w:rsidRDefault="00B92749" w:rsidP="00B92749">
      <w:pPr>
        <w:spacing w:line="360" w:lineRule="auto"/>
        <w:jc w:val="both"/>
        <w:rPr>
          <w:rFonts w:ascii="Palatino Linotype" w:hAnsi="Palatino Linotype"/>
        </w:rPr>
      </w:pPr>
    </w:p>
    <w:p w14:paraId="64F18FE7" w14:textId="77777777" w:rsidR="00B92749" w:rsidRPr="00B92749" w:rsidRDefault="00B92749" w:rsidP="00B92749">
      <w:pPr>
        <w:spacing w:line="360" w:lineRule="auto"/>
        <w:ind w:left="567" w:firstLine="142"/>
        <w:rPr>
          <w:rFonts w:ascii="Palatino Linotype" w:hAnsi="Palatino Linotype"/>
          <w:szCs w:val="20"/>
        </w:rPr>
      </w:pPr>
      <w:r w:rsidRPr="00B92749">
        <w:rPr>
          <w:rFonts w:ascii="Palatino Linotype" w:hAnsi="Palatino Linotype"/>
          <w:szCs w:val="20"/>
        </w:rPr>
        <w:t xml:space="preserve"> a) La fuente </w:t>
      </w:r>
    </w:p>
    <w:p w14:paraId="222A6F68" w14:textId="77777777" w:rsidR="00B92749" w:rsidRPr="00B92749" w:rsidRDefault="00B92749" w:rsidP="00B92749">
      <w:pPr>
        <w:spacing w:line="360" w:lineRule="auto"/>
        <w:ind w:left="567" w:firstLine="142"/>
        <w:rPr>
          <w:rFonts w:ascii="Palatino Linotype" w:hAnsi="Palatino Linotype"/>
          <w:szCs w:val="20"/>
        </w:rPr>
      </w:pPr>
      <w:r w:rsidRPr="00B92749">
        <w:rPr>
          <w:rFonts w:ascii="Palatino Linotype" w:hAnsi="Palatino Linotype"/>
          <w:szCs w:val="20"/>
        </w:rPr>
        <w:t xml:space="preserve">b) El lugar y </w:t>
      </w:r>
    </w:p>
    <w:p w14:paraId="51009E21" w14:textId="77777777" w:rsidR="00B92749" w:rsidRPr="00B92749" w:rsidRDefault="00B92749" w:rsidP="00B92749">
      <w:pPr>
        <w:spacing w:line="360" w:lineRule="auto"/>
        <w:ind w:left="567" w:firstLine="142"/>
        <w:rPr>
          <w:rFonts w:ascii="Palatino Linotype" w:hAnsi="Palatino Linotype"/>
          <w:szCs w:val="20"/>
        </w:rPr>
      </w:pPr>
      <w:r w:rsidRPr="00B92749">
        <w:rPr>
          <w:rFonts w:ascii="Palatino Linotype" w:hAnsi="Palatino Linotype"/>
          <w:szCs w:val="20"/>
        </w:rPr>
        <w:t xml:space="preserve">c) La forma </w:t>
      </w:r>
    </w:p>
    <w:p w14:paraId="1FBF3E6B" w14:textId="77777777" w:rsidR="00B92749" w:rsidRPr="00B92749" w:rsidRDefault="00B92749" w:rsidP="00B92749">
      <w:pPr>
        <w:spacing w:line="360" w:lineRule="auto"/>
        <w:ind w:left="567" w:firstLine="142"/>
        <w:rPr>
          <w:rFonts w:ascii="Palatino Linotype" w:hAnsi="Palatino Linotype"/>
          <w:szCs w:val="20"/>
        </w:rPr>
      </w:pPr>
      <w:r w:rsidRPr="00B92749">
        <w:rPr>
          <w:rFonts w:ascii="Palatino Linotype" w:hAnsi="Palatino Linotype"/>
          <w:szCs w:val="20"/>
        </w:rPr>
        <w:t>Asimismo, se establece que la fuente de la información deberá ser:</w:t>
      </w:r>
    </w:p>
    <w:p w14:paraId="06CA4DF7" w14:textId="77777777" w:rsidR="00B92749" w:rsidRPr="00B92749" w:rsidRDefault="00B92749" w:rsidP="00B92749">
      <w:pPr>
        <w:spacing w:line="360" w:lineRule="auto"/>
        <w:ind w:left="567" w:firstLine="142"/>
        <w:rPr>
          <w:rFonts w:ascii="Palatino Linotype" w:hAnsi="Palatino Linotype"/>
          <w:b/>
          <w:bCs/>
          <w:szCs w:val="20"/>
        </w:rPr>
      </w:pPr>
      <w:r w:rsidRPr="00B92749">
        <w:rPr>
          <w:rFonts w:ascii="Palatino Linotype" w:hAnsi="Palatino Linotype"/>
          <w:b/>
          <w:bCs/>
          <w:szCs w:val="20"/>
        </w:rPr>
        <w:t xml:space="preserve"> a) Precisa </w:t>
      </w:r>
    </w:p>
    <w:p w14:paraId="1A1DADF6" w14:textId="77777777" w:rsidR="00B92749" w:rsidRPr="00B92749" w:rsidRDefault="00B92749" w:rsidP="00B92749">
      <w:pPr>
        <w:spacing w:line="360" w:lineRule="auto"/>
        <w:ind w:left="567" w:firstLine="142"/>
        <w:rPr>
          <w:rFonts w:ascii="Palatino Linotype" w:hAnsi="Palatino Linotype"/>
          <w:szCs w:val="20"/>
        </w:rPr>
      </w:pPr>
      <w:r w:rsidRPr="00B92749">
        <w:rPr>
          <w:rFonts w:ascii="Palatino Linotype" w:hAnsi="Palatino Linotype"/>
          <w:szCs w:val="20"/>
        </w:rPr>
        <w:t xml:space="preserve">b) Concreta </w:t>
      </w:r>
    </w:p>
    <w:p w14:paraId="7FA776CD" w14:textId="77777777" w:rsidR="00B92749" w:rsidRPr="00B92749" w:rsidRDefault="00B92749" w:rsidP="00B92749">
      <w:pPr>
        <w:spacing w:line="360" w:lineRule="auto"/>
        <w:ind w:left="567" w:firstLine="142"/>
        <w:rPr>
          <w:rFonts w:ascii="Palatino Linotype" w:hAnsi="Palatino Linotype"/>
          <w:b/>
          <w:szCs w:val="20"/>
        </w:rPr>
      </w:pPr>
      <w:r w:rsidRPr="00B92749">
        <w:rPr>
          <w:rFonts w:ascii="Palatino Linotype" w:hAnsi="Palatino Linotype"/>
          <w:b/>
          <w:szCs w:val="20"/>
        </w:rPr>
        <w:t>c) Y no debe implicar que el solicitante realice una búsqueda en toda la información que se encuentre disponible.</w:t>
      </w:r>
    </w:p>
    <w:p w14:paraId="56859EC4" w14:textId="77777777" w:rsidR="00B92749" w:rsidRDefault="00B92749" w:rsidP="00B92749">
      <w:pPr>
        <w:spacing w:line="360" w:lineRule="auto"/>
        <w:jc w:val="both"/>
        <w:rPr>
          <w:rFonts w:ascii="Palatino Linotype" w:hAnsi="Palatino Linotype"/>
          <w:color w:val="222222"/>
        </w:rPr>
      </w:pPr>
    </w:p>
    <w:p w14:paraId="5F28AEA0" w14:textId="77777777" w:rsidR="00B92749" w:rsidRDefault="00B92749" w:rsidP="00B92749">
      <w:pPr>
        <w:spacing w:line="360" w:lineRule="auto"/>
        <w:jc w:val="both"/>
        <w:rPr>
          <w:rFonts w:ascii="Palatino Linotype" w:hAnsi="Palatino Linotype" w:cs="Arial"/>
        </w:rPr>
      </w:pPr>
      <w:r w:rsidRPr="00C07CBF">
        <w:rPr>
          <w:rFonts w:ascii="Palatino Linotype" w:hAnsi="Palatino Linotype"/>
          <w:color w:val="222222"/>
        </w:rPr>
        <w:t xml:space="preserve">Conforme lo anterior, se considera conveniente señalar que </w:t>
      </w:r>
      <w:r w:rsidRPr="00C07CBF">
        <w:rPr>
          <w:rFonts w:ascii="Palatino Linotype" w:hAnsi="Palatino Linotype"/>
          <w:color w:val="222222"/>
          <w:lang w:eastAsia="es-MX"/>
        </w:rPr>
        <w:t>e</w:t>
      </w:r>
      <w:r w:rsidRPr="00C07CBF">
        <w:rPr>
          <w:rFonts w:ascii="Palatino Linotype" w:hAnsi="Palatino Linotype"/>
          <w:lang w:eastAsia="es-MX"/>
        </w:rPr>
        <w:t xml:space="preserve">l artículo 161 de la </w:t>
      </w:r>
      <w:r w:rsidRPr="00C07CBF">
        <w:rPr>
          <w:rFonts w:ascii="Palatino Linotype" w:hAnsi="Palatino Linotype"/>
          <w:color w:val="222222"/>
          <w:lang w:eastAsia="es-MX"/>
        </w:rPr>
        <w:t>de Transparencia y Acceso a la Información Pública del Estado de México y Municipios ya antes referido</w:t>
      </w:r>
      <w:r w:rsidRPr="00C07CBF">
        <w:rPr>
          <w:rFonts w:ascii="Palatino Linotype" w:hAnsi="Palatino Linotype"/>
          <w:lang w:eastAsia="es-MX"/>
        </w:rPr>
        <w:t>, dispone que cuando la información pública requerida por el solicitante ya esté disponible al público en formatos electrónicos disponibles en internet se deberá hacer del conocimiento del particular por el medio requerido la fuente, el lugar y la forma en que se</w:t>
      </w:r>
      <w:r>
        <w:rPr>
          <w:rFonts w:ascii="Palatino Linotype" w:hAnsi="Palatino Linotype"/>
          <w:lang w:eastAsia="es-MX"/>
        </w:rPr>
        <w:t xml:space="preserve"> puede consultar la información</w:t>
      </w:r>
      <w:r w:rsidRPr="00C07CBF">
        <w:rPr>
          <w:rFonts w:ascii="Palatino Linotype" w:hAnsi="Palatino Linotype"/>
          <w:lang w:eastAsia="es-MX"/>
        </w:rPr>
        <w:t>, dentro de un plazo no mayor a cinco días.</w:t>
      </w:r>
      <w:r w:rsidRPr="00C07CBF">
        <w:rPr>
          <w:rFonts w:ascii="Palatino Linotype" w:eastAsiaTheme="minorEastAsia" w:hAnsi="Palatino Linotype" w:cs="Arial"/>
          <w:i/>
          <w:lang w:val="es-ES_tradnl"/>
        </w:rPr>
        <w:t xml:space="preserve"> </w:t>
      </w:r>
      <w:r w:rsidRPr="00C07CBF">
        <w:rPr>
          <w:rFonts w:ascii="Palatino Linotype" w:hAnsi="Palatino Linotype" w:cs="Arial"/>
        </w:rPr>
        <w:t xml:space="preserve">Aunado a lo anterior, se destaca que </w:t>
      </w:r>
      <w:r>
        <w:rPr>
          <w:rFonts w:ascii="Palatino Linotype" w:hAnsi="Palatino Linotype" w:cs="Arial"/>
          <w:b/>
        </w:rPr>
        <w:t>la liga electrónica proporcionada en respuesta se encuentra</w:t>
      </w:r>
      <w:r w:rsidRPr="005C5F1D">
        <w:rPr>
          <w:rFonts w:ascii="Palatino Linotype" w:hAnsi="Palatino Linotype" w:cs="Arial"/>
          <w:b/>
        </w:rPr>
        <w:t xml:space="preserve"> en formato </w:t>
      </w:r>
      <w:r>
        <w:rPr>
          <w:rFonts w:ascii="Palatino Linotype" w:hAnsi="Palatino Linotype" w:cs="Arial"/>
          <w:b/>
        </w:rPr>
        <w:t>abierto</w:t>
      </w:r>
      <w:r w:rsidRPr="00C07CBF">
        <w:rPr>
          <w:rFonts w:ascii="Palatino Linotype" w:hAnsi="Palatino Linotype" w:cs="Arial"/>
        </w:rPr>
        <w:t>; es decir,</w:t>
      </w:r>
      <w:r>
        <w:rPr>
          <w:rFonts w:ascii="Palatino Linotype" w:hAnsi="Palatino Linotype" w:cs="Arial"/>
        </w:rPr>
        <w:t xml:space="preserve"> no</w:t>
      </w:r>
      <w:r w:rsidRPr="00C07CBF">
        <w:rPr>
          <w:rFonts w:ascii="Palatino Linotype" w:hAnsi="Palatino Linotype" w:cs="Arial"/>
        </w:rPr>
        <w:t xml:space="preserve"> implica que el particular transcriba el mismo</w:t>
      </w:r>
      <w:r>
        <w:rPr>
          <w:rFonts w:ascii="Palatino Linotype" w:hAnsi="Palatino Linotype" w:cs="Arial"/>
        </w:rPr>
        <w:t>.</w:t>
      </w:r>
    </w:p>
    <w:p w14:paraId="36C01FC5" w14:textId="77777777" w:rsidR="00B92749" w:rsidRPr="00C07CBF" w:rsidRDefault="00B92749" w:rsidP="00B92749">
      <w:pPr>
        <w:spacing w:line="360" w:lineRule="auto"/>
        <w:jc w:val="both"/>
        <w:rPr>
          <w:rFonts w:ascii="Palatino Linotype" w:hAnsi="Palatino Linotype" w:cs="Arial"/>
        </w:rPr>
      </w:pPr>
    </w:p>
    <w:p w14:paraId="038F94C6" w14:textId="77777777" w:rsidR="00B92749" w:rsidRDefault="00B92749" w:rsidP="00B92749">
      <w:pPr>
        <w:spacing w:line="360" w:lineRule="auto"/>
        <w:jc w:val="both"/>
        <w:rPr>
          <w:rFonts w:ascii="Palatino Linotype" w:hAnsi="Palatino Linotype"/>
        </w:rPr>
      </w:pPr>
      <w:r w:rsidRPr="00C07CBF">
        <w:rPr>
          <w:rFonts w:ascii="Palatino Linotype" w:eastAsiaTheme="minorEastAsia" w:hAnsi="Palatino Linotype" w:cs="Arial"/>
          <w:lang w:val="es-ES_tradnl"/>
        </w:rPr>
        <w:t>De lo descrito con anterioridad</w:t>
      </w:r>
      <w:r w:rsidRPr="00C07CBF">
        <w:t xml:space="preserve"> </w:t>
      </w:r>
      <w:r w:rsidRPr="00C07CBF">
        <w:rPr>
          <w:rFonts w:ascii="Palatino Linotype" w:hAnsi="Palatino Linotype"/>
        </w:rPr>
        <w:t>es necesario precisar que entonces para tener acceso a la liga proporcionada</w:t>
      </w:r>
      <w:r>
        <w:rPr>
          <w:rFonts w:ascii="Palatino Linotype" w:hAnsi="Palatino Linotype"/>
        </w:rPr>
        <w:t xml:space="preserve"> ya no</w:t>
      </w:r>
      <w:r w:rsidRPr="00C07CBF">
        <w:rPr>
          <w:rFonts w:ascii="Palatino Linotype" w:hAnsi="Palatino Linotype"/>
        </w:rPr>
        <w:t xml:space="preserve"> ser</w:t>
      </w:r>
      <w:r>
        <w:rPr>
          <w:rFonts w:ascii="Palatino Linotype" w:hAnsi="Palatino Linotype"/>
        </w:rPr>
        <w:t>í</w:t>
      </w:r>
      <w:r w:rsidRPr="00C07CBF">
        <w:rPr>
          <w:rFonts w:ascii="Palatino Linotype" w:hAnsi="Palatino Linotype"/>
        </w:rPr>
        <w:t xml:space="preserve">a necesario capturar la dirección electrónica carácter </w:t>
      </w:r>
      <w:r w:rsidRPr="00C07CBF">
        <w:rPr>
          <w:rFonts w:ascii="Palatino Linotype" w:hAnsi="Palatino Linotype"/>
        </w:rPr>
        <w:lastRenderedPageBreak/>
        <w:t xml:space="preserve">por carácter, ya que el documento digitalizado a través del cual se proporcionó la liga </w:t>
      </w:r>
      <w:r>
        <w:rPr>
          <w:rFonts w:ascii="Palatino Linotype" w:hAnsi="Palatino Linotype"/>
          <w:b/>
        </w:rPr>
        <w:t xml:space="preserve">si </w:t>
      </w:r>
      <w:r w:rsidRPr="00FE03AA">
        <w:rPr>
          <w:rFonts w:ascii="Palatino Linotype" w:hAnsi="Palatino Linotype"/>
          <w:b/>
        </w:rPr>
        <w:t>permite editar, modificar o procesar su contenido</w:t>
      </w:r>
      <w:r>
        <w:rPr>
          <w:rFonts w:ascii="Palatino Linotype" w:hAnsi="Palatino Linotype"/>
        </w:rPr>
        <w:t>.</w:t>
      </w:r>
    </w:p>
    <w:p w14:paraId="364B18FE" w14:textId="77777777" w:rsidR="00B92749" w:rsidRPr="00C07CBF" w:rsidRDefault="00B92749" w:rsidP="00B92749">
      <w:pPr>
        <w:spacing w:line="360" w:lineRule="auto"/>
        <w:jc w:val="both"/>
        <w:rPr>
          <w:rFonts w:ascii="Palatino Linotype" w:hAnsi="Palatino Linotype"/>
        </w:rPr>
      </w:pPr>
    </w:p>
    <w:p w14:paraId="7A0A906D" w14:textId="77777777" w:rsidR="00B92749" w:rsidRDefault="00B92749" w:rsidP="00B92749">
      <w:pPr>
        <w:spacing w:line="360" w:lineRule="auto"/>
        <w:jc w:val="both"/>
        <w:rPr>
          <w:rFonts w:ascii="Palatino Linotype" w:hAnsi="Palatino Linotype" w:cs="Tahoma"/>
          <w:b/>
          <w:bCs/>
          <w:i/>
        </w:rPr>
      </w:pPr>
      <w:r w:rsidRPr="00C07CBF">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r>
        <w:rPr>
          <w:rFonts w:ascii="Palatino Linotype" w:hAnsi="Palatino Linotype"/>
          <w:lang w:eastAsia="es-MX"/>
        </w:rPr>
        <w:t xml:space="preserve"> </w:t>
      </w:r>
      <w:r w:rsidRPr="00C07CBF">
        <w:rPr>
          <w:rFonts w:ascii="Palatino Linotype" w:eastAsia="Calibri" w:hAnsi="Palatino Linotype" w:cs="Tahoma"/>
          <w:bCs/>
        </w:rPr>
        <w:t xml:space="preserve">Derivado de lo anterior, se considera necesario precisar que datos abiertos, conforme a la </w:t>
      </w:r>
      <w:r w:rsidRPr="00C07CBF">
        <w:rPr>
          <w:rFonts w:ascii="Palatino Linotype" w:hAnsi="Palatino Linotype" w:cs="Tahoma"/>
          <w:bCs/>
        </w:rPr>
        <w:t>Carta Internacional de Datos Abiertos</w:t>
      </w:r>
      <w:r w:rsidRPr="00C07CBF">
        <w:rPr>
          <w:rStyle w:val="Refdenotaalpie"/>
          <w:rFonts w:ascii="Palatino Linotype" w:hAnsi="Palatino Linotype" w:cs="Tahoma"/>
          <w:bCs/>
        </w:rPr>
        <w:footnoteReference w:id="2"/>
      </w:r>
      <w:r w:rsidRPr="00C07CBF">
        <w:rPr>
          <w:rFonts w:ascii="Palatino Linotype" w:eastAsia="Calibri" w:hAnsi="Palatino Linotype" w:cs="Tahoma"/>
          <w:bCs/>
        </w:rPr>
        <w:t xml:space="preserve"> </w:t>
      </w:r>
      <w:r w:rsidRPr="00C07CBF">
        <w:rPr>
          <w:rFonts w:ascii="Palatino Linotype" w:hAnsi="Palatino Linotype" w:cs="Tahoma"/>
          <w:bCs/>
          <w:i/>
        </w:rPr>
        <w:t xml:space="preserve">son datos digitales que son puestos a disposición con las características técnicas y jurídicas necesarias para que </w:t>
      </w:r>
      <w:r w:rsidRPr="00C07CBF">
        <w:rPr>
          <w:rFonts w:ascii="Palatino Linotype" w:hAnsi="Palatino Linotype" w:cs="Tahoma"/>
          <w:b/>
          <w:bCs/>
          <w:i/>
        </w:rPr>
        <w:t xml:space="preserve">puedan ser </w:t>
      </w:r>
      <w:r w:rsidRPr="00C07CBF">
        <w:rPr>
          <w:rFonts w:ascii="Palatino Linotype" w:hAnsi="Palatino Linotype" w:cs="Tahoma"/>
          <w:b/>
          <w:bCs/>
          <w:i/>
          <w:u w:val="single"/>
        </w:rPr>
        <w:t>usados, reutilizados y redistribuidos</w:t>
      </w:r>
      <w:r w:rsidRPr="00C07CBF">
        <w:rPr>
          <w:rFonts w:ascii="Palatino Linotype" w:hAnsi="Palatino Linotype" w:cs="Tahoma"/>
          <w:b/>
          <w:bCs/>
          <w:i/>
        </w:rPr>
        <w:t xml:space="preserve"> libremente por cualquier persona, en cualquier momento y en cualquier lugar.</w:t>
      </w:r>
    </w:p>
    <w:p w14:paraId="0253A2BB" w14:textId="77777777" w:rsidR="00B92749" w:rsidRPr="00B11663" w:rsidRDefault="00B92749" w:rsidP="00B92749">
      <w:pPr>
        <w:spacing w:line="360" w:lineRule="auto"/>
        <w:jc w:val="both"/>
        <w:rPr>
          <w:rFonts w:ascii="Palatino Linotype" w:hAnsi="Palatino Linotype" w:cs="Tahoma"/>
          <w:b/>
          <w:bCs/>
          <w:i/>
        </w:rPr>
      </w:pPr>
    </w:p>
    <w:p w14:paraId="5D96A098" w14:textId="77777777" w:rsidR="00B92749" w:rsidRDefault="00B92749" w:rsidP="00B92749">
      <w:pPr>
        <w:spacing w:line="360" w:lineRule="auto"/>
        <w:jc w:val="both"/>
        <w:rPr>
          <w:rFonts w:ascii="Palatino Linotype" w:hAnsi="Palatino Linotype"/>
          <w:lang w:eastAsia="es-MX"/>
        </w:rPr>
      </w:pPr>
      <w:r w:rsidRPr="00C07CBF">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4A72AB9" w14:textId="77777777" w:rsidR="00B92749" w:rsidRPr="00C07CBF" w:rsidRDefault="00B92749" w:rsidP="00B92749">
      <w:pPr>
        <w:spacing w:line="360" w:lineRule="auto"/>
        <w:jc w:val="both"/>
        <w:rPr>
          <w:rFonts w:ascii="Palatino Linotype" w:hAnsi="Palatino Linotype"/>
          <w:lang w:eastAsia="es-MX"/>
        </w:rPr>
      </w:pPr>
    </w:p>
    <w:p w14:paraId="769BDE0E" w14:textId="77777777" w:rsidR="00B92749" w:rsidRPr="00A22028" w:rsidRDefault="00B92749" w:rsidP="00B92749">
      <w:pPr>
        <w:spacing w:line="360" w:lineRule="auto"/>
        <w:ind w:left="720"/>
        <w:jc w:val="both"/>
        <w:rPr>
          <w:rFonts w:ascii="Palatino Linotype" w:hAnsi="Palatino Linotype"/>
          <w:i/>
          <w:lang w:eastAsia="es-MX"/>
        </w:rPr>
      </w:pPr>
      <w:r w:rsidRPr="00A22028">
        <w:rPr>
          <w:rFonts w:ascii="Palatino Linotype" w:hAnsi="Palatino Linotype"/>
          <w:lang w:eastAsia="es-MX"/>
        </w:rPr>
        <w:t xml:space="preserve">·         </w:t>
      </w:r>
      <w:r w:rsidRPr="00A22028">
        <w:rPr>
          <w:rFonts w:ascii="Palatino Linotype" w:hAnsi="Palatino Linotype"/>
          <w:b/>
          <w:bCs/>
          <w:i/>
          <w:lang w:eastAsia="es-MX"/>
        </w:rPr>
        <w:t xml:space="preserve">Dato abierto: </w:t>
      </w:r>
      <w:r w:rsidRPr="00A22028">
        <w:rPr>
          <w:rFonts w:ascii="Palatino Linotype" w:hAnsi="Palatino Linotype"/>
          <w:i/>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54A2B313" w14:textId="77777777" w:rsidR="00B92749" w:rsidRPr="00920AAE" w:rsidRDefault="00B92749" w:rsidP="00B92749">
      <w:pPr>
        <w:spacing w:line="360" w:lineRule="auto"/>
        <w:ind w:left="720"/>
        <w:jc w:val="both"/>
        <w:rPr>
          <w:rFonts w:ascii="Palatino Linotype" w:hAnsi="Palatino Linotype"/>
          <w:i/>
          <w:lang w:eastAsia="es-MX"/>
        </w:rPr>
      </w:pPr>
      <w:r w:rsidRPr="00A22028">
        <w:rPr>
          <w:rFonts w:ascii="Palatino Linotype" w:hAnsi="Palatino Linotype"/>
          <w:i/>
          <w:lang w:eastAsia="es-MX"/>
        </w:rPr>
        <w:t xml:space="preserve">·         </w:t>
      </w:r>
      <w:r w:rsidRPr="00A22028">
        <w:rPr>
          <w:rFonts w:ascii="Palatino Linotype" w:hAnsi="Palatino Linotype"/>
          <w:b/>
          <w:bCs/>
          <w:i/>
          <w:lang w:eastAsia="es-MX"/>
        </w:rPr>
        <w:t xml:space="preserve">Formato accesible: </w:t>
      </w:r>
      <w:r w:rsidRPr="00A22028">
        <w:rPr>
          <w:rFonts w:ascii="Palatino Linotype" w:hAnsi="Palatino Linotype"/>
          <w:i/>
          <w:lang w:eastAsia="es-MX"/>
        </w:rPr>
        <w:t xml:space="preserve">Conjunto de características técnicas y de presentación de la información que corresponden a la estructura lógica usada para almacenar datos de </w:t>
      </w:r>
      <w:r w:rsidRPr="00A22028">
        <w:rPr>
          <w:rFonts w:ascii="Palatino Linotype" w:hAnsi="Palatino Linotype"/>
          <w:i/>
          <w:lang w:eastAsia="es-MX"/>
        </w:rPr>
        <w:lastRenderedPageBreak/>
        <w:t>forma integral y facilitan su procesamiento digital, cuyas especificaciones estás disponibles públicamente y que permite el acceso sin restricción de uso por parte de los usuarios.</w:t>
      </w:r>
    </w:p>
    <w:p w14:paraId="00BCC0A4" w14:textId="77777777" w:rsidR="00B92749" w:rsidRDefault="00B92749" w:rsidP="00B92749">
      <w:pPr>
        <w:spacing w:line="360" w:lineRule="auto"/>
        <w:jc w:val="both"/>
        <w:rPr>
          <w:rFonts w:ascii="Palatino Linotype" w:hAnsi="Palatino Linotype" w:cs="Tahoma"/>
          <w:bCs/>
        </w:rPr>
      </w:pPr>
    </w:p>
    <w:p w14:paraId="08FBD044" w14:textId="3164B1BB" w:rsidR="007F0C0D" w:rsidRPr="00B82D18" w:rsidRDefault="00B92749" w:rsidP="00B82D18">
      <w:pPr>
        <w:spacing w:line="360" w:lineRule="auto"/>
        <w:jc w:val="both"/>
        <w:rPr>
          <w:rFonts w:ascii="Palatino Linotype" w:hAnsi="Palatino Linotype" w:cs="Tahoma"/>
          <w:bCs/>
          <w:u w:val="single"/>
        </w:rPr>
      </w:pPr>
      <w:r w:rsidRPr="00C07CBF">
        <w:rPr>
          <w:rFonts w:ascii="Palatino Linotype" w:hAnsi="Palatino Linotype" w:cs="Tahoma"/>
          <w:bCs/>
        </w:rPr>
        <w:t xml:space="preserve">En este sentido, los datos abiertos cumplen con la finalidad de poder ser utilizados, </w:t>
      </w:r>
      <w:r w:rsidRPr="00C07CBF">
        <w:rPr>
          <w:rFonts w:ascii="Palatino Linotype" w:hAnsi="Palatino Linotype" w:cs="Tahoma"/>
          <w:b/>
          <w:bCs/>
          <w:u w:val="single"/>
        </w:rPr>
        <w:t xml:space="preserve">reutilizados </w:t>
      </w:r>
      <w:r w:rsidRPr="00C07CBF">
        <w:rPr>
          <w:rFonts w:ascii="Palatino Linotype" w:hAnsi="Palatino Linotype" w:cs="Tahoma"/>
          <w:bCs/>
        </w:rPr>
        <w:t xml:space="preserve">y redistribuidos; y que el formato de datos abiertos, </w:t>
      </w:r>
      <w:r w:rsidRPr="00C07CBF">
        <w:rPr>
          <w:rFonts w:ascii="Palatino Linotype" w:hAnsi="Palatino Linotype" w:cs="Tahoma"/>
          <w:b/>
          <w:bCs/>
        </w:rPr>
        <w:t>debe permitir la aplicación y reproducción</w:t>
      </w:r>
      <w:r w:rsidRPr="00C07CBF">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w:t>
      </w:r>
      <w:r>
        <w:rPr>
          <w:rFonts w:ascii="Palatino Linotype" w:hAnsi="Palatino Linotype" w:cs="Tahoma"/>
          <w:bCs/>
        </w:rPr>
        <w:t>d</w:t>
      </w:r>
      <w:r w:rsidRPr="00C07CBF">
        <w:rPr>
          <w:rFonts w:ascii="Palatino Linotype" w:hAnsi="Palatino Linotype" w:cs="Tahoma"/>
          <w:bCs/>
        </w:rPr>
        <w:t xml:space="preserve">el documento entregado en formato </w:t>
      </w:r>
      <w:proofErr w:type="spellStart"/>
      <w:r w:rsidRPr="00C07CBF">
        <w:rPr>
          <w:rFonts w:ascii="Palatino Linotype" w:hAnsi="Palatino Linotype" w:cs="Tahoma"/>
          <w:bCs/>
        </w:rPr>
        <w:t>pdf</w:t>
      </w:r>
      <w:proofErr w:type="spellEnd"/>
      <w:r w:rsidRPr="00C07CBF">
        <w:rPr>
          <w:rFonts w:ascii="Palatino Linotype" w:hAnsi="Palatino Linotype" w:cs="Tahoma"/>
          <w:bCs/>
        </w:rPr>
        <w:t xml:space="preserve">, </w:t>
      </w:r>
      <w:r w:rsidRPr="009D2CF3">
        <w:rPr>
          <w:rFonts w:ascii="Palatino Linotype" w:hAnsi="Palatino Linotype" w:cs="Tahoma"/>
          <w:b/>
        </w:rPr>
        <w:t>permite seleccionar texto, copiarlo y pegarlo</w:t>
      </w:r>
      <w:r>
        <w:rPr>
          <w:rFonts w:ascii="Palatino Linotype" w:hAnsi="Palatino Linotype" w:cs="Tahoma"/>
          <w:bCs/>
        </w:rPr>
        <w:t xml:space="preserve">, </w:t>
      </w:r>
      <w:r w:rsidRPr="007B2B16">
        <w:rPr>
          <w:rFonts w:ascii="Palatino Linotype" w:hAnsi="Palatino Linotype" w:cs="Tahoma"/>
          <w:bCs/>
          <w:u w:val="single"/>
        </w:rPr>
        <w:t>sin embargo como se advirtió pre</w:t>
      </w:r>
      <w:r>
        <w:rPr>
          <w:rFonts w:ascii="Palatino Linotype" w:hAnsi="Palatino Linotype" w:cs="Tahoma"/>
          <w:bCs/>
          <w:u w:val="single"/>
        </w:rPr>
        <w:t>viamente la liga electrónica, únicamente dirige a la página principal de la página electrónica del Sujeto Obligado</w:t>
      </w:r>
      <w:r w:rsidR="00B82D18">
        <w:rPr>
          <w:rFonts w:ascii="Palatino Linotype" w:hAnsi="Palatino Linotype" w:cs="Tahoma"/>
          <w:bCs/>
          <w:u w:val="single"/>
        </w:rPr>
        <w:t xml:space="preserve">, </w:t>
      </w:r>
      <w:r w:rsidRPr="007B2B16">
        <w:rPr>
          <w:rFonts w:ascii="Palatino Linotype" w:hAnsi="Palatino Linotype" w:cs="Tahoma"/>
          <w:bCs/>
          <w:u w:val="single"/>
        </w:rPr>
        <w:t>no dirigen a la información requerida por el Recurrente.</w:t>
      </w:r>
    </w:p>
    <w:p w14:paraId="3F716318" w14:textId="77777777" w:rsidR="007F0C0D" w:rsidRPr="0030010E" w:rsidRDefault="007F0C0D" w:rsidP="00B92749">
      <w:pPr>
        <w:spacing w:line="360" w:lineRule="auto"/>
        <w:jc w:val="both"/>
        <w:rPr>
          <w:rFonts w:ascii="Palatino Linotype" w:hAnsi="Palatino Linotype" w:cs="Arial"/>
          <w:bCs/>
        </w:rPr>
      </w:pPr>
    </w:p>
    <w:p w14:paraId="7BF377DE" w14:textId="673A8E50" w:rsidR="007F0C0D" w:rsidRDefault="007F0C0D" w:rsidP="00B92749">
      <w:pPr>
        <w:spacing w:line="360" w:lineRule="auto"/>
        <w:jc w:val="both"/>
        <w:rPr>
          <w:rFonts w:ascii="Palatino Linotype" w:hAnsi="Palatino Linotype"/>
          <w:i/>
        </w:rPr>
      </w:pPr>
      <w:r w:rsidRPr="0030010E">
        <w:rPr>
          <w:rFonts w:ascii="Palatino Linotype" w:hAnsi="Palatino Linotype" w:cs="Arial"/>
          <w:bCs/>
        </w:rPr>
        <w:t xml:space="preserve">Es así como, derivado de la respuesta emitida por </w:t>
      </w:r>
      <w:r w:rsidRPr="0030010E">
        <w:rPr>
          <w:rFonts w:ascii="Palatino Linotype" w:hAnsi="Palatino Linotype" w:cs="Arial"/>
          <w:b/>
          <w:bCs/>
        </w:rPr>
        <w:t>El Sujeto Obligado</w:t>
      </w:r>
      <w:r w:rsidRPr="0030010E">
        <w:rPr>
          <w:rFonts w:ascii="Palatino Linotype" w:hAnsi="Palatino Linotype" w:cs="Arial"/>
          <w:bCs/>
        </w:rPr>
        <w:t xml:space="preserve">, </w:t>
      </w:r>
      <w:r w:rsidRPr="0030010E">
        <w:rPr>
          <w:rFonts w:ascii="Palatino Linotype" w:hAnsi="Palatino Linotype" w:cs="Arial"/>
          <w:b/>
          <w:bCs/>
        </w:rPr>
        <w:t>el Recurrente</w:t>
      </w:r>
      <w:r w:rsidRPr="0030010E">
        <w:rPr>
          <w:rFonts w:ascii="Palatino Linotype" w:hAnsi="Palatino Linotype" w:cs="Arial"/>
          <w:bCs/>
        </w:rPr>
        <w:t xml:space="preserve">, interpuso el presente recurso de revisión, señalando sustancialmente como </w:t>
      </w:r>
      <w:r w:rsidR="00D975EF" w:rsidRPr="0030010E">
        <w:rPr>
          <w:rFonts w:ascii="Palatino Linotype" w:hAnsi="Palatino Linotype" w:cs="Arial"/>
          <w:bCs/>
        </w:rPr>
        <w:t xml:space="preserve"> su acto impugnado lo siguiente: </w:t>
      </w:r>
      <w:r w:rsidR="00D975EF" w:rsidRPr="0030010E">
        <w:rPr>
          <w:rFonts w:ascii="Palatino Linotype" w:hAnsi="Palatino Linotype" w:cs="Arial"/>
          <w:bCs/>
          <w:i/>
        </w:rPr>
        <w:t>“</w:t>
      </w:r>
      <w:r w:rsidR="00B82D18" w:rsidRPr="00B82D18">
        <w:rPr>
          <w:rFonts w:ascii="Palatino Linotype" w:hAnsi="Palatino Linotype" w:cs="Arial"/>
          <w:bCs/>
          <w:i/>
        </w:rPr>
        <w:t xml:space="preserve">no aparece en la liga la </w:t>
      </w:r>
      <w:proofErr w:type="spellStart"/>
      <w:r w:rsidR="00B82D18" w:rsidRPr="00B82D18">
        <w:rPr>
          <w:rFonts w:ascii="Palatino Linotype" w:hAnsi="Palatino Linotype" w:cs="Arial"/>
          <w:bCs/>
          <w:i/>
        </w:rPr>
        <w:t>informacio</w:t>
      </w:r>
      <w:proofErr w:type="spellEnd"/>
      <w:r w:rsidR="00B82D18" w:rsidRPr="00B82D18">
        <w:rPr>
          <w:rFonts w:ascii="Palatino Linotype" w:hAnsi="Palatino Linotype" w:cs="Arial"/>
          <w:bCs/>
          <w:i/>
        </w:rPr>
        <w:t xml:space="preserve"> </w:t>
      </w:r>
      <w:proofErr w:type="spellStart"/>
      <w:r w:rsidR="00B82D18" w:rsidRPr="00B82D18">
        <w:rPr>
          <w:rFonts w:ascii="Palatino Linotype" w:hAnsi="Palatino Linotype" w:cs="Arial"/>
          <w:bCs/>
          <w:i/>
        </w:rPr>
        <w:t>solictada</w:t>
      </w:r>
      <w:proofErr w:type="spellEnd"/>
      <w:r w:rsidR="00D975EF" w:rsidRPr="0030010E">
        <w:rPr>
          <w:rFonts w:ascii="Palatino Linotype" w:hAnsi="Palatino Linotype" w:cs="Arial"/>
          <w:bCs/>
          <w:i/>
        </w:rPr>
        <w:t>”</w:t>
      </w:r>
      <w:r w:rsidR="00D975EF" w:rsidRPr="0030010E">
        <w:rPr>
          <w:rFonts w:ascii="Palatino Linotype" w:hAnsi="Palatino Linotype" w:cs="Arial"/>
          <w:bCs/>
        </w:rPr>
        <w:t xml:space="preserve">, así como </w:t>
      </w:r>
      <w:r w:rsidRPr="0030010E">
        <w:rPr>
          <w:rFonts w:ascii="Palatino Linotype" w:hAnsi="Palatino Linotype" w:cs="Arial"/>
          <w:bCs/>
        </w:rPr>
        <w:t>sus razones o motivos de inconformidad, lo siguiente:</w:t>
      </w:r>
      <w:r w:rsidRPr="0030010E" w:rsidDel="00107C3B">
        <w:rPr>
          <w:rFonts w:ascii="Palatino Linotype" w:hAnsi="Palatino Linotype"/>
          <w:b/>
          <w:i/>
        </w:rPr>
        <w:t xml:space="preserve"> </w:t>
      </w:r>
      <w:r w:rsidRPr="0030010E">
        <w:rPr>
          <w:rFonts w:ascii="Palatino Linotype" w:hAnsi="Palatino Linotype"/>
          <w:i/>
        </w:rPr>
        <w:t>“</w:t>
      </w:r>
      <w:r w:rsidR="00B82D18" w:rsidRPr="00B82D18">
        <w:rPr>
          <w:rFonts w:ascii="Palatino Linotype" w:hAnsi="Palatino Linotype"/>
          <w:i/>
        </w:rPr>
        <w:t xml:space="preserve">respeto de una de las respuesta , en </w:t>
      </w:r>
      <w:proofErr w:type="spellStart"/>
      <w:r w:rsidR="00B82D18" w:rsidRPr="00B82D18">
        <w:rPr>
          <w:rFonts w:ascii="Palatino Linotype" w:hAnsi="Palatino Linotype"/>
          <w:i/>
        </w:rPr>
        <w:t>relacion</w:t>
      </w:r>
      <w:proofErr w:type="spellEnd"/>
      <w:r w:rsidR="00B82D18" w:rsidRPr="00B82D18">
        <w:rPr>
          <w:rFonts w:ascii="Palatino Linotype" w:hAnsi="Palatino Linotype"/>
          <w:i/>
        </w:rPr>
        <w:t xml:space="preserve"> a los requisitos para refrenda puesto semifijo y reglamento de comercio me </w:t>
      </w:r>
      <w:proofErr w:type="spellStart"/>
      <w:r w:rsidR="00B82D18" w:rsidRPr="00B82D18">
        <w:rPr>
          <w:rFonts w:ascii="Palatino Linotype" w:hAnsi="Palatino Linotype"/>
          <w:i/>
        </w:rPr>
        <w:t>envian</w:t>
      </w:r>
      <w:proofErr w:type="spellEnd"/>
      <w:r w:rsidR="00B82D18" w:rsidRPr="00B82D18">
        <w:rPr>
          <w:rFonts w:ascii="Palatino Linotype" w:hAnsi="Palatino Linotype"/>
          <w:i/>
        </w:rPr>
        <w:t xml:space="preserve"> la siguiente liga http:// www.chiconcuac.gob.mx y consultando no se encuentra la </w:t>
      </w:r>
      <w:proofErr w:type="spellStart"/>
      <w:r w:rsidR="00B82D18" w:rsidRPr="00B82D18">
        <w:rPr>
          <w:rFonts w:ascii="Palatino Linotype" w:hAnsi="Palatino Linotype"/>
          <w:i/>
        </w:rPr>
        <w:t>informacion</w:t>
      </w:r>
      <w:proofErr w:type="spellEnd"/>
      <w:r w:rsidR="00B82D18" w:rsidRPr="00B82D18">
        <w:rPr>
          <w:rFonts w:ascii="Palatino Linotype" w:hAnsi="Palatino Linotype"/>
          <w:i/>
        </w:rPr>
        <w:t xml:space="preserve"> solicitada </w:t>
      </w:r>
      <w:proofErr w:type="spellStart"/>
      <w:r w:rsidR="00B82D18" w:rsidRPr="00B82D18">
        <w:rPr>
          <w:rFonts w:ascii="Palatino Linotype" w:hAnsi="Palatino Linotype"/>
          <w:i/>
        </w:rPr>
        <w:t>ademas</w:t>
      </w:r>
      <w:proofErr w:type="spellEnd"/>
      <w:r w:rsidR="00B82D18" w:rsidRPr="00B82D18">
        <w:rPr>
          <w:rFonts w:ascii="Palatino Linotype" w:hAnsi="Palatino Linotype"/>
          <w:i/>
        </w:rPr>
        <w:t xml:space="preserve"> que aun aparece mucha </w:t>
      </w:r>
      <w:proofErr w:type="spellStart"/>
      <w:r w:rsidR="00B82D18" w:rsidRPr="00B82D18">
        <w:rPr>
          <w:rFonts w:ascii="Palatino Linotype" w:hAnsi="Palatino Linotype"/>
          <w:i/>
        </w:rPr>
        <w:t>informacion</w:t>
      </w:r>
      <w:proofErr w:type="spellEnd"/>
      <w:r w:rsidR="00B82D18" w:rsidRPr="00B82D18">
        <w:rPr>
          <w:rFonts w:ascii="Palatino Linotype" w:hAnsi="Palatino Linotype"/>
          <w:i/>
        </w:rPr>
        <w:t xml:space="preserve"> de la </w:t>
      </w:r>
      <w:proofErr w:type="spellStart"/>
      <w:r w:rsidR="00B82D18" w:rsidRPr="00B82D18">
        <w:rPr>
          <w:rFonts w:ascii="Palatino Linotype" w:hAnsi="Palatino Linotype"/>
          <w:i/>
        </w:rPr>
        <w:t>administracion</w:t>
      </w:r>
      <w:proofErr w:type="spellEnd"/>
      <w:r w:rsidR="00B82D18" w:rsidRPr="00B82D18">
        <w:rPr>
          <w:rFonts w:ascii="Palatino Linotype" w:hAnsi="Palatino Linotype"/>
          <w:i/>
        </w:rPr>
        <w:t xml:space="preserve"> pasada</w:t>
      </w:r>
      <w:r w:rsidRPr="0030010E">
        <w:rPr>
          <w:rFonts w:ascii="Palatino Linotype" w:hAnsi="Palatino Linotype"/>
          <w:i/>
        </w:rPr>
        <w:t>” (Sic).</w:t>
      </w:r>
    </w:p>
    <w:p w14:paraId="7FABE4CD" w14:textId="77777777" w:rsidR="009F6C57" w:rsidRDefault="009F6C57" w:rsidP="00B92749">
      <w:pPr>
        <w:spacing w:line="360" w:lineRule="auto"/>
        <w:jc w:val="both"/>
        <w:rPr>
          <w:rFonts w:ascii="Palatino Linotype" w:hAnsi="Palatino Linotype"/>
          <w:i/>
        </w:rPr>
      </w:pPr>
    </w:p>
    <w:p w14:paraId="54DF61B4" w14:textId="25FD0420" w:rsidR="009F6C57" w:rsidRDefault="009F6C57" w:rsidP="00B92749">
      <w:pPr>
        <w:spacing w:line="360" w:lineRule="auto"/>
        <w:jc w:val="both"/>
        <w:rPr>
          <w:rFonts w:ascii="Palatino Linotype" w:hAnsi="Palatino Linotype" w:cs="Arial"/>
          <w:lang w:eastAsia="es-MX"/>
        </w:rPr>
      </w:pPr>
      <w:r w:rsidRPr="00C400AC">
        <w:rPr>
          <w:rFonts w:ascii="Palatino Linotype" w:hAnsi="Palatino Linotype" w:cs="Arial"/>
        </w:rPr>
        <w:t xml:space="preserve">Derivado de lo anterior, se colige que el </w:t>
      </w:r>
      <w:r w:rsidRPr="00C400AC">
        <w:rPr>
          <w:rFonts w:ascii="Palatino Linotype" w:hAnsi="Palatino Linotype" w:cs="Arial"/>
          <w:b/>
        </w:rPr>
        <w:t>Recurrente</w:t>
      </w:r>
      <w:r w:rsidRPr="00C400AC">
        <w:rPr>
          <w:rFonts w:ascii="Palatino Linotype" w:hAnsi="Palatino Linotype" w:cs="Arial"/>
        </w:rPr>
        <w:t xml:space="preserve"> está parcialmente conforme con la respuesta emitida por</w:t>
      </w:r>
      <w:r>
        <w:rPr>
          <w:rFonts w:ascii="Palatino Linotype" w:hAnsi="Palatino Linotype" w:cs="Arial"/>
        </w:rPr>
        <w:t xml:space="preserve"> el </w:t>
      </w:r>
      <w:r w:rsidRPr="00C400AC">
        <w:rPr>
          <w:rFonts w:ascii="Palatino Linotype" w:hAnsi="Palatino Linotype" w:cs="Arial"/>
          <w:b/>
        </w:rPr>
        <w:t>Sujeto Obligado</w:t>
      </w:r>
      <w:r w:rsidRPr="00C400AC">
        <w:rPr>
          <w:rFonts w:ascii="Palatino Linotype" w:hAnsi="Palatino Linotype" w:cs="Arial"/>
        </w:rPr>
        <w:t xml:space="preserve">, ya que expresamente manifestó en dichos motivos que se encuentra inconforme únicamente </w:t>
      </w:r>
      <w:r w:rsidR="00B82D18" w:rsidRPr="00B82D18">
        <w:rPr>
          <w:rFonts w:ascii="Palatino Linotype" w:hAnsi="Palatino Linotype" w:cs="Arial"/>
        </w:rPr>
        <w:t xml:space="preserve">en relación a </w:t>
      </w:r>
      <w:r w:rsidR="00B82D18" w:rsidRPr="00B82D18">
        <w:rPr>
          <w:rFonts w:ascii="Palatino Linotype" w:hAnsi="Palatino Linotype" w:cs="Arial"/>
          <w:b/>
          <w:u w:val="single"/>
        </w:rPr>
        <w:t xml:space="preserve">los requisitos para </w:t>
      </w:r>
      <w:r w:rsidR="00B82D18" w:rsidRPr="00B82D18">
        <w:rPr>
          <w:rFonts w:ascii="Palatino Linotype" w:hAnsi="Palatino Linotype" w:cs="Arial"/>
          <w:b/>
          <w:u w:val="single"/>
        </w:rPr>
        <w:lastRenderedPageBreak/>
        <w:t xml:space="preserve">refrenda puesto semifijo y reglamento de comercio me envían la siguiente liga http:// www.chiconcuac.gob.mx y consultando no se encuentra la información solicitada </w:t>
      </w:r>
      <w:r w:rsidR="00B82D18" w:rsidRPr="00BA6A72">
        <w:rPr>
          <w:rFonts w:ascii="Palatino Linotype" w:hAnsi="Palatino Linotype" w:cs="Arial"/>
          <w:b/>
          <w:u w:val="single"/>
        </w:rPr>
        <w:t xml:space="preserve">además que aun aparece mucha información de la administración </w:t>
      </w:r>
      <w:r w:rsidR="00B82D18" w:rsidRPr="00BA6A72">
        <w:rPr>
          <w:rFonts w:ascii="Palatino Linotype" w:hAnsi="Palatino Linotype" w:cs="Arial"/>
        </w:rPr>
        <w:t>pasada</w:t>
      </w:r>
      <w:r w:rsidR="008924D7" w:rsidRPr="00BA6A72">
        <w:rPr>
          <w:rFonts w:ascii="Palatino Linotype" w:hAnsi="Palatino Linotype" w:cs="Arial"/>
          <w:bCs/>
        </w:rPr>
        <w:t xml:space="preserve">, es decir, se inconforma únicamente porque no le fueron entregados los requisitos para refrendar los puestos semifijos, asimismo no le hicieron entrega del Reglamento para el Ejercicio del Comercio, Industria y Prestación de servicios del Municipio de </w:t>
      </w:r>
      <w:proofErr w:type="spellStart"/>
      <w:r w:rsidR="008924D7" w:rsidRPr="00BA6A72">
        <w:rPr>
          <w:rFonts w:ascii="Palatino Linotype" w:hAnsi="Palatino Linotype" w:cs="Arial"/>
          <w:bCs/>
        </w:rPr>
        <w:t>Chiconcuac</w:t>
      </w:r>
      <w:proofErr w:type="spellEnd"/>
      <w:r w:rsidR="008924D7" w:rsidRPr="00BA6A72">
        <w:rPr>
          <w:rFonts w:ascii="Palatino Linotype" w:hAnsi="Palatino Linotype" w:cs="Arial"/>
          <w:bCs/>
        </w:rPr>
        <w:t xml:space="preserve"> </w:t>
      </w:r>
      <w:r w:rsidRPr="00BA6A72">
        <w:rPr>
          <w:rFonts w:ascii="Palatino Linotype" w:hAnsi="Palatino Linotype" w:cs="Arial"/>
        </w:rPr>
        <w:t xml:space="preserve">y </w:t>
      </w:r>
      <w:r w:rsidRPr="00BA6A72">
        <w:rPr>
          <w:rFonts w:ascii="Palatino Linotype" w:hAnsi="Palatino Linotype" w:cs="Arial"/>
          <w:lang w:eastAsia="es-MX"/>
        </w:rPr>
        <w:t>toda</w:t>
      </w:r>
      <w:r w:rsidRPr="00C400AC">
        <w:rPr>
          <w:rFonts w:ascii="Palatino Linotype" w:hAnsi="Palatino Linotype" w:cs="Arial"/>
          <w:lang w:eastAsia="es-MX"/>
        </w:rPr>
        <w:t xml:space="preserve"> vez que </w:t>
      </w:r>
      <w:r w:rsidRPr="008D0BC7">
        <w:rPr>
          <w:rFonts w:ascii="Palatino Linotype" w:hAnsi="Palatino Linotype" w:cs="Arial"/>
          <w:b/>
          <w:lang w:eastAsia="es-MX"/>
        </w:rPr>
        <w:t>no impugnó lo relativo a los demás puntos</w:t>
      </w:r>
      <w:r w:rsidRPr="00C400AC">
        <w:rPr>
          <w:rFonts w:ascii="Palatino Linotype" w:hAnsi="Palatino Linotype" w:cs="Arial"/>
          <w:lang w:eastAsia="es-MX"/>
        </w:rPr>
        <w:t xml:space="preserve">, dichas cuestiones se considera que la parte </w:t>
      </w:r>
      <w:r w:rsidRPr="00C400AC">
        <w:rPr>
          <w:rFonts w:ascii="Palatino Linotype" w:hAnsi="Palatino Linotype" w:cs="Arial"/>
          <w:b/>
          <w:lang w:eastAsia="es-MX"/>
        </w:rPr>
        <w:t>Recurrente</w:t>
      </w:r>
      <w:r w:rsidRPr="00C400AC">
        <w:rPr>
          <w:rFonts w:ascii="Palatino Linotype" w:hAnsi="Palatino Linotype" w:cs="Arial"/>
          <w:lang w:eastAsia="es-MX"/>
        </w:rPr>
        <w:t xml:space="preserve"> consintió parte de la respuesta otorgada. </w:t>
      </w:r>
    </w:p>
    <w:p w14:paraId="18B426F0" w14:textId="77777777" w:rsidR="009F6C57" w:rsidRPr="00C400AC" w:rsidRDefault="009F6C57" w:rsidP="00B92749">
      <w:pPr>
        <w:spacing w:line="360" w:lineRule="auto"/>
        <w:jc w:val="both"/>
        <w:rPr>
          <w:rFonts w:ascii="Palatino Linotype" w:hAnsi="Palatino Linotype" w:cs="Arial"/>
        </w:rPr>
      </w:pPr>
    </w:p>
    <w:p w14:paraId="524671EB" w14:textId="77777777" w:rsidR="009F6C57" w:rsidRPr="00C400AC" w:rsidRDefault="009F6C57" w:rsidP="00B92749">
      <w:pPr>
        <w:spacing w:line="360" w:lineRule="auto"/>
        <w:jc w:val="both"/>
        <w:rPr>
          <w:rFonts w:ascii="Palatino Linotype" w:hAnsi="Palatino Linotype" w:cs="Arial"/>
        </w:rPr>
      </w:pPr>
      <w:r w:rsidRPr="00C400AC">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38D2F11" w14:textId="77777777" w:rsidR="009F6C57" w:rsidRPr="00C400AC" w:rsidRDefault="009F6C57" w:rsidP="00B92749">
      <w:pPr>
        <w:rPr>
          <w:lang w:val="es-MX"/>
        </w:rPr>
      </w:pPr>
    </w:p>
    <w:p w14:paraId="0A539232" w14:textId="77777777" w:rsidR="009F6C57" w:rsidRPr="00C400AC" w:rsidRDefault="009F6C57" w:rsidP="00B92749">
      <w:pPr>
        <w:ind w:left="567" w:right="567"/>
        <w:jc w:val="both"/>
        <w:rPr>
          <w:rFonts w:ascii="Palatino Linotype" w:hAnsi="Palatino Linotype" w:cs="Arial"/>
          <w:i/>
          <w:sz w:val="22"/>
          <w:szCs w:val="22"/>
          <w:lang w:eastAsia="es-MX"/>
        </w:rPr>
      </w:pPr>
      <w:r w:rsidRPr="00C400AC">
        <w:rPr>
          <w:rFonts w:ascii="Palatino Linotype" w:hAnsi="Palatino Linotype" w:cs="Arial"/>
          <w:sz w:val="22"/>
          <w:szCs w:val="22"/>
          <w:lang w:eastAsia="es-MX"/>
        </w:rPr>
        <w:t>“</w:t>
      </w:r>
      <w:r w:rsidRPr="00C400AC">
        <w:rPr>
          <w:rFonts w:ascii="Palatino Linotype" w:hAnsi="Palatino Linotype" w:cs="Arial"/>
          <w:b/>
          <w:i/>
          <w:sz w:val="22"/>
          <w:szCs w:val="22"/>
          <w:lang w:eastAsia="es-MX"/>
        </w:rPr>
        <w:t>REVISIÓN EN AMPARO. LOS RESOLUTIVOS NO COMBATIDOS DEBEN DECLARARSE FIRMES</w:t>
      </w:r>
      <w:r w:rsidRPr="00C400AC">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31C34BF" w14:textId="77777777" w:rsidR="009F6C57" w:rsidRPr="00C400AC" w:rsidRDefault="009F6C57" w:rsidP="00B92749">
      <w:pPr>
        <w:spacing w:line="360" w:lineRule="auto"/>
        <w:jc w:val="both"/>
        <w:rPr>
          <w:rFonts w:ascii="Palatino Linotype" w:hAnsi="Palatino Linotype" w:cs="Arial"/>
          <w:lang w:eastAsia="es-MX"/>
        </w:rPr>
      </w:pPr>
    </w:p>
    <w:p w14:paraId="2C206026" w14:textId="77777777" w:rsidR="009F6C57" w:rsidRPr="00C400AC" w:rsidRDefault="009F6C57" w:rsidP="00B92749">
      <w:pPr>
        <w:spacing w:line="360" w:lineRule="auto"/>
        <w:jc w:val="both"/>
        <w:rPr>
          <w:rFonts w:ascii="Palatino Linotype" w:hAnsi="Palatino Linotype" w:cs="Arial"/>
          <w:lang w:eastAsia="es-MX"/>
        </w:rPr>
      </w:pPr>
      <w:r w:rsidRPr="00C400AC">
        <w:rPr>
          <w:rFonts w:ascii="Palatino Linotype" w:hAnsi="Palatino Linotype" w:cs="Arial"/>
          <w:lang w:eastAsia="es-MX"/>
        </w:rPr>
        <w:t xml:space="preserve">Así, la parte de la solicitud sobre la que no se expresó inconformidad, debe declararse consentida por el hoy </w:t>
      </w:r>
      <w:r w:rsidRPr="00C400AC">
        <w:rPr>
          <w:rFonts w:ascii="Palatino Linotype" w:hAnsi="Palatino Linotype" w:cs="Arial"/>
          <w:b/>
          <w:lang w:eastAsia="es-MX"/>
        </w:rPr>
        <w:t>Recurrente</w:t>
      </w:r>
      <w:r w:rsidRPr="00C400AC">
        <w:rPr>
          <w:rFonts w:ascii="Palatino Linotype" w:hAnsi="Palatino Linotype" w:cs="Arial"/>
          <w:lang w:eastAsia="es-MX"/>
        </w:rPr>
        <w:t xml:space="preserve">, ya que no pueden producirse efectos jurídicos tendentes a revocar, confirmar o modificar la parte de la respuesta con relación a la </w:t>
      </w:r>
      <w:r w:rsidRPr="00C400AC">
        <w:rPr>
          <w:rFonts w:ascii="Palatino Linotype" w:hAnsi="Palatino Linotype" w:cs="Arial"/>
          <w:lang w:eastAsia="es-MX"/>
        </w:rPr>
        <w:lastRenderedPageBreak/>
        <w:t>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711566B2" w14:textId="77777777" w:rsidR="009F6C57" w:rsidRPr="00C400AC" w:rsidRDefault="009F6C57" w:rsidP="00B92749">
      <w:pPr>
        <w:rPr>
          <w:lang w:val="es-MX" w:eastAsia="es-MX"/>
        </w:rPr>
      </w:pPr>
    </w:p>
    <w:p w14:paraId="39719149" w14:textId="5D11B326" w:rsidR="009F6C57" w:rsidRPr="0030010E" w:rsidRDefault="009F6C57" w:rsidP="00B92749">
      <w:pPr>
        <w:spacing w:line="360" w:lineRule="auto"/>
        <w:ind w:left="567" w:right="567"/>
        <w:jc w:val="both"/>
        <w:rPr>
          <w:rFonts w:ascii="Palatino Linotype" w:hAnsi="Palatino Linotype"/>
          <w:b/>
          <w:i/>
          <w:u w:val="single"/>
        </w:rPr>
      </w:pPr>
      <w:r w:rsidRPr="00C400AC">
        <w:rPr>
          <w:rFonts w:ascii="Palatino Linotype" w:hAnsi="Palatino Linotype" w:cs="Arial"/>
          <w:i/>
          <w:sz w:val="22"/>
          <w:szCs w:val="22"/>
          <w:lang w:eastAsia="es-MX"/>
        </w:rPr>
        <w:t>“</w:t>
      </w:r>
      <w:r w:rsidRPr="00C400AC">
        <w:rPr>
          <w:rFonts w:ascii="Palatino Linotype" w:hAnsi="Palatino Linotype" w:cs="Arial"/>
          <w:b/>
          <w:i/>
          <w:sz w:val="22"/>
          <w:szCs w:val="22"/>
          <w:lang w:eastAsia="es-MX"/>
        </w:rPr>
        <w:t>ACTOS CONSENTIDOS. SON LOS QUE NO SE IMPUGNAN MEDIANTE EL RECURSO IDÓNEO</w:t>
      </w:r>
      <w:r w:rsidRPr="00C400AC">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64A6BEB" w14:textId="77777777" w:rsidR="007F0C0D" w:rsidRPr="0030010E" w:rsidRDefault="007F0C0D" w:rsidP="00B92749">
      <w:pPr>
        <w:spacing w:line="360" w:lineRule="auto"/>
        <w:jc w:val="both"/>
        <w:rPr>
          <w:rFonts w:ascii="Palatino Linotype" w:hAnsi="Palatino Linotype"/>
          <w:i/>
        </w:rPr>
      </w:pPr>
      <w:r w:rsidRPr="0030010E">
        <w:rPr>
          <w:rFonts w:ascii="Palatino Linotype" w:hAnsi="Palatino Linotype"/>
          <w:i/>
        </w:rPr>
        <w:t xml:space="preserve"> </w:t>
      </w:r>
    </w:p>
    <w:p w14:paraId="301B0258" w14:textId="4E621BE2" w:rsidR="007F0C0D" w:rsidRPr="0030010E" w:rsidRDefault="007F0C0D" w:rsidP="00B82D18">
      <w:pPr>
        <w:autoSpaceDE w:val="0"/>
        <w:autoSpaceDN w:val="0"/>
        <w:adjustRightInd w:val="0"/>
        <w:spacing w:line="360" w:lineRule="auto"/>
        <w:jc w:val="both"/>
        <w:rPr>
          <w:rFonts w:ascii="Palatino Linotype" w:eastAsia="Calibri" w:hAnsi="Palatino Linotype" w:cs="Calibri"/>
          <w:lang w:val="es-ES_tradnl" w:eastAsia="es-MX"/>
        </w:rPr>
      </w:pPr>
      <w:r w:rsidRPr="0030010E">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B82D18">
        <w:rPr>
          <w:rFonts w:ascii="Palatino Linotype" w:eastAsia="Calibri" w:hAnsi="Palatino Linotype" w:cs="Calibri"/>
          <w:lang w:val="es-ES_tradnl" w:eastAsia="es-MX"/>
        </w:rPr>
        <w:t xml:space="preserve">l archivo electrónico denominado </w:t>
      </w:r>
      <w:r w:rsidRPr="0030010E">
        <w:rPr>
          <w:rFonts w:ascii="Palatino Linotype" w:eastAsia="Calibri" w:hAnsi="Palatino Linotype" w:cs="Calibri"/>
          <w:b/>
          <w:i/>
          <w:lang w:val="es-ES_tradnl" w:eastAsia="es-MX"/>
        </w:rPr>
        <w:t>“</w:t>
      </w:r>
      <w:r w:rsidR="00B82D18" w:rsidRPr="00B82D18">
        <w:rPr>
          <w:rFonts w:ascii="Palatino Linotype" w:eastAsia="Calibri" w:hAnsi="Palatino Linotype" w:cs="Calibri"/>
          <w:b/>
          <w:i/>
          <w:lang w:val="es-ES_tradnl" w:eastAsia="es-MX"/>
        </w:rPr>
        <w:t>00033CHICONCUIP2025 (1).</w:t>
      </w:r>
      <w:proofErr w:type="spellStart"/>
      <w:r w:rsidR="00B82D18" w:rsidRPr="00B82D18">
        <w:rPr>
          <w:rFonts w:ascii="Palatino Linotype" w:eastAsia="Calibri" w:hAnsi="Palatino Linotype" w:cs="Calibri"/>
          <w:b/>
          <w:i/>
          <w:lang w:val="es-ES_tradnl" w:eastAsia="es-MX"/>
        </w:rPr>
        <w:t>pdf</w:t>
      </w:r>
      <w:proofErr w:type="spellEnd"/>
      <w:r w:rsidRPr="0030010E">
        <w:rPr>
          <w:rFonts w:ascii="Palatino Linotype" w:eastAsia="Calibri" w:hAnsi="Palatino Linotype" w:cs="Calibri"/>
          <w:b/>
          <w:i/>
          <w:lang w:val="es-ES_tradnl" w:eastAsia="es-MX"/>
        </w:rPr>
        <w:t xml:space="preserve">”, </w:t>
      </w:r>
      <w:r w:rsidR="00B82D18">
        <w:rPr>
          <w:rFonts w:ascii="Palatino Linotype" w:eastAsia="Calibri" w:hAnsi="Palatino Linotype" w:cs="Calibri"/>
          <w:lang w:val="es-ES_tradnl" w:eastAsia="es-MX"/>
        </w:rPr>
        <w:t>el cual</w:t>
      </w:r>
      <w:r w:rsidR="00D975EF" w:rsidRPr="0030010E">
        <w:rPr>
          <w:rFonts w:ascii="Palatino Linotype" w:eastAsia="Calibri" w:hAnsi="Palatino Linotype" w:cs="Calibri"/>
          <w:lang w:val="es-ES_tradnl" w:eastAsia="es-MX"/>
        </w:rPr>
        <w:t xml:space="preserve"> a la letra señalan lo siguiente:</w:t>
      </w:r>
    </w:p>
    <w:p w14:paraId="1735B9FF" w14:textId="77777777" w:rsidR="00FF5A11" w:rsidRPr="0030010E" w:rsidRDefault="00FF5A11" w:rsidP="00B92749">
      <w:pPr>
        <w:autoSpaceDE w:val="0"/>
        <w:autoSpaceDN w:val="0"/>
        <w:adjustRightInd w:val="0"/>
        <w:spacing w:line="360" w:lineRule="auto"/>
        <w:jc w:val="both"/>
        <w:rPr>
          <w:rFonts w:ascii="Palatino Linotype" w:eastAsia="Calibri" w:hAnsi="Palatino Linotype" w:cs="Calibri"/>
          <w:lang w:val="es-ES_tradnl" w:eastAsia="es-MX"/>
        </w:rPr>
      </w:pPr>
    </w:p>
    <w:p w14:paraId="1088FFAA" w14:textId="1F2078D3" w:rsidR="00FF5A11" w:rsidRPr="00B82D18" w:rsidRDefault="00B82D18" w:rsidP="00B82D18">
      <w:pPr>
        <w:pStyle w:val="Prrafodelista"/>
        <w:numPr>
          <w:ilvl w:val="0"/>
          <w:numId w:val="35"/>
        </w:numPr>
        <w:autoSpaceDE w:val="0"/>
        <w:autoSpaceDN w:val="0"/>
        <w:adjustRightInd w:val="0"/>
        <w:spacing w:line="360" w:lineRule="auto"/>
        <w:jc w:val="both"/>
        <w:rPr>
          <w:rFonts w:ascii="Palatino Linotype" w:hAnsi="Palatino Linotype" w:cs="Arial"/>
        </w:rPr>
      </w:pPr>
      <w:r w:rsidRPr="00B82D18">
        <w:rPr>
          <w:rFonts w:ascii="Palatino Linotype" w:hAnsi="Palatino Linotype" w:cs="Arial"/>
          <w:b/>
        </w:rPr>
        <w:t>00033CHICONCUIP2025 (1).</w:t>
      </w:r>
      <w:proofErr w:type="spellStart"/>
      <w:r w:rsidRPr="00B82D18">
        <w:rPr>
          <w:rFonts w:ascii="Palatino Linotype" w:hAnsi="Palatino Linotype" w:cs="Arial"/>
          <w:b/>
        </w:rPr>
        <w:t>pdf</w:t>
      </w:r>
      <w:proofErr w:type="spellEnd"/>
      <w:r w:rsidR="00D975EF" w:rsidRPr="0030010E">
        <w:rPr>
          <w:rFonts w:ascii="Palatino Linotype" w:hAnsi="Palatino Linotype" w:cs="Arial"/>
          <w:b/>
        </w:rPr>
        <w:t xml:space="preserve">: </w:t>
      </w:r>
      <w:r w:rsidR="00D975EF" w:rsidRPr="0030010E">
        <w:rPr>
          <w:rFonts w:ascii="Palatino Linotype" w:hAnsi="Palatino Linotype" w:cs="Arial"/>
        </w:rPr>
        <w:t xml:space="preserve">Consta el oficio número </w:t>
      </w:r>
      <w:r>
        <w:rPr>
          <w:rFonts w:ascii="Palatino Linotype" w:hAnsi="Palatino Linotype" w:cs="Arial"/>
        </w:rPr>
        <w:t>TRANSCHICON/000125/2025</w:t>
      </w:r>
      <w:r w:rsidR="006C4943" w:rsidRPr="0030010E">
        <w:rPr>
          <w:rFonts w:ascii="Palatino Linotype" w:hAnsi="Palatino Linotype" w:cs="Arial"/>
        </w:rPr>
        <w:t xml:space="preserve">, de fecha </w:t>
      </w:r>
      <w:r>
        <w:rPr>
          <w:rFonts w:ascii="Palatino Linotype" w:hAnsi="Palatino Linotype" w:cs="Arial"/>
        </w:rPr>
        <w:t>24 de marzo</w:t>
      </w:r>
      <w:r w:rsidR="006C4943" w:rsidRPr="0030010E">
        <w:rPr>
          <w:rFonts w:ascii="Palatino Linotype" w:hAnsi="Palatino Linotype" w:cs="Arial"/>
        </w:rPr>
        <w:t xml:space="preserve"> de dos mil veinticinco,</w:t>
      </w:r>
      <w:r>
        <w:rPr>
          <w:rFonts w:ascii="Palatino Linotype" w:hAnsi="Palatino Linotype" w:cs="Arial"/>
        </w:rPr>
        <w:t xml:space="preserve"> el cual corresponde </w:t>
      </w:r>
      <w:r w:rsidR="005F09A6">
        <w:rPr>
          <w:rFonts w:ascii="Palatino Linotype" w:hAnsi="Palatino Linotype" w:cs="Arial"/>
        </w:rPr>
        <w:t>a un recurso de revisión diverso, por lo cual no fue puesto a la vista del particular.</w:t>
      </w:r>
    </w:p>
    <w:p w14:paraId="72C4CFC8" w14:textId="77777777" w:rsidR="007F0C0D" w:rsidRPr="0030010E" w:rsidRDefault="007F0C0D" w:rsidP="00B92749">
      <w:pPr>
        <w:spacing w:line="360" w:lineRule="auto"/>
        <w:jc w:val="both"/>
        <w:rPr>
          <w:rFonts w:ascii="Palatino Linotype" w:eastAsia="Calibri" w:hAnsi="Palatino Linotype" w:cs="Tahoma"/>
          <w:bCs/>
        </w:rPr>
      </w:pPr>
      <w:r w:rsidRPr="0030010E">
        <w:rPr>
          <w:rFonts w:ascii="Palatino Linotype" w:hAnsi="Palatino Linotype" w:cs="Arial"/>
        </w:rPr>
        <w:t xml:space="preserve"> </w:t>
      </w:r>
    </w:p>
    <w:p w14:paraId="64FFE330" w14:textId="77777777" w:rsidR="00DC42B4" w:rsidRPr="006A240A" w:rsidRDefault="00DC42B4" w:rsidP="00DC42B4">
      <w:pPr>
        <w:tabs>
          <w:tab w:val="left" w:pos="709"/>
        </w:tabs>
        <w:spacing w:line="360" w:lineRule="auto"/>
        <w:contextualSpacing/>
        <w:jc w:val="both"/>
        <w:rPr>
          <w:rFonts w:ascii="Palatino Linotype" w:hAnsi="Palatino Linotype" w:cs="Arial"/>
        </w:rPr>
      </w:pPr>
      <w:r w:rsidRPr="006A240A">
        <w:rPr>
          <w:rFonts w:ascii="Palatino Linotype" w:hAnsi="Palatino Linotype" w:cs="Arial"/>
          <w:lang w:val="es-ES_tradnl"/>
        </w:rPr>
        <w:t xml:space="preserve">Ante ello, es de </w:t>
      </w:r>
      <w:r w:rsidRPr="006A240A">
        <w:rPr>
          <w:rFonts w:ascii="Palatino Linotype" w:hAnsi="Palatino Linotype" w:cs="Arial"/>
        </w:rPr>
        <w:t>señalar que el artículo 4, párrafo segundo de la Ley de Transparencia y Acceso a la Información Pública del Estado de México y Municipios, dispone:</w:t>
      </w:r>
    </w:p>
    <w:p w14:paraId="47BB9DB3" w14:textId="77777777" w:rsidR="00DC42B4" w:rsidRPr="006A240A" w:rsidRDefault="00DC42B4" w:rsidP="00DC42B4">
      <w:pPr>
        <w:pStyle w:val="Sinespaciado"/>
      </w:pPr>
    </w:p>
    <w:p w14:paraId="039DC023" w14:textId="77777777" w:rsidR="00DC42B4" w:rsidRPr="006A240A" w:rsidRDefault="00DC42B4" w:rsidP="00DC42B4">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4. </w:t>
      </w:r>
      <w:r w:rsidRPr="006A240A">
        <w:rPr>
          <w:rFonts w:ascii="Palatino Linotype" w:hAnsi="Palatino Linotype" w:cs="Arial"/>
          <w:i/>
          <w:sz w:val="22"/>
        </w:rPr>
        <w:t xml:space="preserve">… </w:t>
      </w:r>
    </w:p>
    <w:p w14:paraId="55E0A59A" w14:textId="77777777" w:rsidR="00DC42B4" w:rsidRPr="006A240A" w:rsidRDefault="00DC42B4" w:rsidP="00DC42B4">
      <w:pPr>
        <w:ind w:left="567" w:right="616"/>
        <w:jc w:val="both"/>
        <w:rPr>
          <w:rFonts w:ascii="Palatino Linotype" w:hAnsi="Palatino Linotype" w:cs="Arial"/>
          <w:i/>
          <w:sz w:val="22"/>
        </w:rPr>
      </w:pPr>
      <w:r w:rsidRPr="006A240A">
        <w:rPr>
          <w:rFonts w:ascii="Palatino Linotype" w:hAnsi="Palatino Linotype" w:cs="Arial"/>
          <w:i/>
          <w:sz w:val="22"/>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63DE934" w14:textId="77777777" w:rsidR="00DC42B4" w:rsidRPr="006A240A" w:rsidRDefault="00DC42B4" w:rsidP="00DC42B4">
      <w:pPr>
        <w:tabs>
          <w:tab w:val="left" w:pos="709"/>
        </w:tabs>
        <w:spacing w:line="360" w:lineRule="auto"/>
        <w:contextualSpacing/>
        <w:jc w:val="both"/>
        <w:rPr>
          <w:rFonts w:ascii="Palatino Linotype" w:hAnsi="Palatino Linotype" w:cs="Arial"/>
          <w:lang w:val="es-ES_tradnl"/>
        </w:rPr>
      </w:pPr>
    </w:p>
    <w:p w14:paraId="302824B7" w14:textId="77777777" w:rsidR="00DC42B4" w:rsidRPr="006A240A" w:rsidRDefault="00DC42B4" w:rsidP="00DC42B4">
      <w:pPr>
        <w:tabs>
          <w:tab w:val="left" w:pos="709"/>
        </w:tabs>
        <w:spacing w:line="360" w:lineRule="auto"/>
        <w:contextualSpacing/>
        <w:jc w:val="both"/>
        <w:rPr>
          <w:rFonts w:ascii="Palatino Linotype" w:hAnsi="Palatino Linotype" w:cs="Arial"/>
          <w:lang w:val="es-ES_tradnl"/>
        </w:rPr>
      </w:pPr>
      <w:r w:rsidRPr="006A240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F155C7F" w14:textId="77777777" w:rsidR="00DC42B4" w:rsidRPr="006A240A" w:rsidRDefault="00DC42B4" w:rsidP="00DC42B4">
      <w:pPr>
        <w:tabs>
          <w:tab w:val="left" w:pos="709"/>
        </w:tabs>
        <w:spacing w:line="360" w:lineRule="auto"/>
        <w:contextualSpacing/>
        <w:jc w:val="both"/>
        <w:rPr>
          <w:rFonts w:ascii="Palatino Linotype" w:hAnsi="Palatino Linotype" w:cs="Arial"/>
        </w:rPr>
      </w:pPr>
    </w:p>
    <w:p w14:paraId="418A29B6" w14:textId="77777777" w:rsidR="00DC42B4" w:rsidRDefault="00DC42B4" w:rsidP="00DC42B4">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Pr>
          <w:rFonts w:ascii="Palatino Linotype" w:hAnsi="Palatino Linotype" w:cs="Arial"/>
        </w:rPr>
        <w:t xml:space="preserve">como se señala a continuación: </w:t>
      </w:r>
    </w:p>
    <w:p w14:paraId="6C6F0015" w14:textId="77777777" w:rsidR="00DC42B4" w:rsidRPr="00376422" w:rsidRDefault="00DC42B4" w:rsidP="00DC42B4">
      <w:pPr>
        <w:tabs>
          <w:tab w:val="left" w:pos="709"/>
        </w:tabs>
        <w:spacing w:line="360" w:lineRule="auto"/>
        <w:contextualSpacing/>
        <w:jc w:val="both"/>
        <w:rPr>
          <w:rFonts w:ascii="Palatino Linotype" w:hAnsi="Palatino Linotype" w:cs="Arial"/>
        </w:rPr>
      </w:pPr>
    </w:p>
    <w:p w14:paraId="79632514" w14:textId="77777777" w:rsidR="00DC42B4" w:rsidRPr="006A240A" w:rsidRDefault="00DC42B4" w:rsidP="00DC42B4">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Artículo 12.</w:t>
      </w:r>
      <w:r w:rsidRPr="006A240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B926F6B" w14:textId="77777777" w:rsidR="00DC42B4" w:rsidRPr="006A240A" w:rsidRDefault="00DC42B4" w:rsidP="00DC42B4">
      <w:pPr>
        <w:ind w:left="567" w:right="616"/>
        <w:jc w:val="both"/>
        <w:rPr>
          <w:rFonts w:ascii="Palatino Linotype" w:hAnsi="Palatino Linotype" w:cs="Arial"/>
          <w:i/>
          <w:sz w:val="22"/>
        </w:rPr>
      </w:pPr>
    </w:p>
    <w:p w14:paraId="6BC93F26" w14:textId="77777777" w:rsidR="00DC42B4" w:rsidRPr="006A240A" w:rsidRDefault="00DC42B4" w:rsidP="00DC42B4">
      <w:pPr>
        <w:ind w:left="567" w:right="616"/>
        <w:jc w:val="both"/>
        <w:rPr>
          <w:rFonts w:ascii="Palatino Linotype" w:hAnsi="Palatino Linotype" w:cs="Arial"/>
          <w:i/>
          <w:sz w:val="22"/>
        </w:rPr>
      </w:pPr>
      <w:r w:rsidRPr="006A240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2888892" w14:textId="77777777" w:rsidR="00DC42B4" w:rsidRPr="006A240A" w:rsidRDefault="00DC42B4" w:rsidP="00DC42B4">
      <w:pPr>
        <w:tabs>
          <w:tab w:val="left" w:pos="709"/>
        </w:tabs>
        <w:spacing w:line="360" w:lineRule="auto"/>
        <w:contextualSpacing/>
        <w:jc w:val="both"/>
        <w:rPr>
          <w:rFonts w:ascii="Palatino Linotype" w:hAnsi="Palatino Linotype" w:cs="Arial"/>
        </w:rPr>
      </w:pPr>
    </w:p>
    <w:p w14:paraId="6AEC14F0" w14:textId="77777777" w:rsidR="00DC42B4" w:rsidRDefault="00DC42B4" w:rsidP="00DC42B4">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Pr>
          <w:rFonts w:ascii="Palatino Linotype" w:hAnsi="Palatino Linotype" w:cs="Arial"/>
        </w:rPr>
        <w:t>cceso a la información pública.</w:t>
      </w:r>
    </w:p>
    <w:p w14:paraId="7DEC3B76" w14:textId="77777777" w:rsidR="00DC42B4" w:rsidRPr="006A240A" w:rsidRDefault="00DC42B4" w:rsidP="00DC42B4">
      <w:pPr>
        <w:tabs>
          <w:tab w:val="left" w:pos="709"/>
        </w:tabs>
        <w:spacing w:line="360" w:lineRule="auto"/>
        <w:contextualSpacing/>
        <w:jc w:val="both"/>
        <w:rPr>
          <w:rFonts w:ascii="Palatino Linotype" w:hAnsi="Palatino Linotype" w:cs="Arial"/>
        </w:rPr>
      </w:pPr>
    </w:p>
    <w:p w14:paraId="6AB21CDE" w14:textId="77777777" w:rsidR="00DC42B4" w:rsidRPr="006A240A" w:rsidRDefault="00DC42B4" w:rsidP="00DC42B4">
      <w:pPr>
        <w:tabs>
          <w:tab w:val="left" w:pos="709"/>
        </w:tabs>
        <w:spacing w:line="360" w:lineRule="auto"/>
        <w:contextualSpacing/>
        <w:jc w:val="both"/>
        <w:rPr>
          <w:rFonts w:ascii="Palatino Linotype" w:hAnsi="Palatino Linotype" w:cs="Arial"/>
        </w:rPr>
      </w:pPr>
      <w:r w:rsidRPr="006A240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A240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A240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E0A6C5B" w14:textId="77777777" w:rsidR="00DC42B4" w:rsidRPr="006A240A" w:rsidRDefault="00DC42B4" w:rsidP="00DC42B4">
      <w:pPr>
        <w:pStyle w:val="Sinespaciado"/>
      </w:pPr>
    </w:p>
    <w:p w14:paraId="00EBB4A2" w14:textId="77777777" w:rsidR="00DC42B4" w:rsidRPr="006A240A" w:rsidRDefault="00DC42B4" w:rsidP="00DC42B4">
      <w:pPr>
        <w:ind w:left="567" w:right="616"/>
        <w:jc w:val="both"/>
        <w:rPr>
          <w:rFonts w:ascii="Palatino Linotype" w:hAnsi="Palatino Linotype" w:cs="Arial"/>
          <w:i/>
          <w:sz w:val="22"/>
        </w:rPr>
      </w:pPr>
      <w:r w:rsidRPr="006A240A">
        <w:rPr>
          <w:rFonts w:ascii="Palatino Linotype" w:hAnsi="Palatino Linotype" w:cs="Arial"/>
          <w:i/>
          <w:sz w:val="22"/>
        </w:rPr>
        <w:t>“</w:t>
      </w:r>
      <w:r w:rsidRPr="006A240A">
        <w:rPr>
          <w:rFonts w:ascii="Palatino Linotype" w:hAnsi="Palatino Linotype" w:cs="Arial"/>
          <w:b/>
          <w:i/>
          <w:sz w:val="22"/>
        </w:rPr>
        <w:t xml:space="preserve">Artículo 3. </w:t>
      </w:r>
      <w:r w:rsidRPr="006A240A">
        <w:rPr>
          <w:rFonts w:ascii="Palatino Linotype" w:hAnsi="Palatino Linotype" w:cs="Arial"/>
          <w:i/>
          <w:sz w:val="22"/>
        </w:rPr>
        <w:t>Para los efectos de la presente Ley se entenderá por:</w:t>
      </w:r>
    </w:p>
    <w:p w14:paraId="6D7D4898" w14:textId="77777777" w:rsidR="00DC42B4" w:rsidRPr="006A240A" w:rsidRDefault="00DC42B4" w:rsidP="00DC42B4">
      <w:pPr>
        <w:ind w:left="567" w:right="616"/>
        <w:jc w:val="both"/>
        <w:rPr>
          <w:rFonts w:ascii="Palatino Linotype" w:hAnsi="Palatino Linotype" w:cs="Arial"/>
          <w:i/>
          <w:sz w:val="22"/>
        </w:rPr>
      </w:pPr>
      <w:r w:rsidRPr="006A240A">
        <w:rPr>
          <w:rFonts w:ascii="Palatino Linotype" w:hAnsi="Palatino Linotype" w:cs="Arial"/>
          <w:i/>
          <w:sz w:val="22"/>
        </w:rPr>
        <w:t>(…)</w:t>
      </w:r>
    </w:p>
    <w:p w14:paraId="7A56F3B1" w14:textId="77777777" w:rsidR="00DC42B4" w:rsidRPr="006A240A" w:rsidRDefault="00DC42B4" w:rsidP="00DC42B4">
      <w:pPr>
        <w:ind w:left="567" w:right="616"/>
        <w:jc w:val="both"/>
        <w:rPr>
          <w:rFonts w:ascii="Palatino Linotype" w:hAnsi="Palatino Linotype" w:cs="Arial"/>
          <w:i/>
          <w:sz w:val="22"/>
        </w:rPr>
      </w:pPr>
      <w:r w:rsidRPr="006A240A">
        <w:rPr>
          <w:rFonts w:ascii="Palatino Linotype" w:hAnsi="Palatino Linotype" w:cs="Arial"/>
          <w:b/>
          <w:i/>
          <w:sz w:val="22"/>
        </w:rPr>
        <w:t>XI. Documento:</w:t>
      </w:r>
      <w:r w:rsidRPr="006A240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A240A">
        <w:rPr>
          <w:rFonts w:ascii="Palatino Linotype" w:hAnsi="Palatino Linotype" w:cs="Arial"/>
          <w:b/>
          <w:i/>
          <w:sz w:val="22"/>
          <w:u w:val="single"/>
        </w:rPr>
        <w:t>registro que documente el ejercicio de las facultades, funciones y competencias de los sujetos obligados</w:t>
      </w:r>
      <w:r w:rsidRPr="006A240A">
        <w:rPr>
          <w:rFonts w:ascii="Palatino Linotype" w:hAnsi="Palatino Linotype" w:cs="Arial"/>
          <w:i/>
          <w:sz w:val="22"/>
          <w:u w:val="single"/>
        </w:rPr>
        <w:t>,</w:t>
      </w:r>
      <w:r w:rsidRPr="006A240A">
        <w:rPr>
          <w:rFonts w:ascii="Palatino Linotype" w:hAnsi="Palatino Linotype" w:cs="Arial"/>
          <w:i/>
          <w:sz w:val="22"/>
        </w:rPr>
        <w:t xml:space="preserve"> sus servidores públicos e integrantes, </w:t>
      </w:r>
      <w:r w:rsidRPr="006A240A">
        <w:rPr>
          <w:rFonts w:ascii="Palatino Linotype" w:hAnsi="Palatino Linotype" w:cs="Arial"/>
          <w:b/>
          <w:i/>
          <w:sz w:val="22"/>
          <w:u w:val="single"/>
        </w:rPr>
        <w:t>sin importar su fuente o fecha de elaboración.</w:t>
      </w:r>
      <w:r w:rsidRPr="006A240A">
        <w:rPr>
          <w:rFonts w:ascii="Palatino Linotype" w:hAnsi="Palatino Linotype" w:cs="Arial"/>
          <w:i/>
          <w:sz w:val="22"/>
        </w:rPr>
        <w:t xml:space="preserve"> Los documentos podrán estar en cualquier medio, sea escrito, impreso, sonoro, visual, electrónico, informático u holográfico;</w:t>
      </w:r>
    </w:p>
    <w:p w14:paraId="74CFB812" w14:textId="77777777" w:rsidR="00DC42B4" w:rsidRPr="006A240A" w:rsidRDefault="00DC42B4" w:rsidP="00DC42B4">
      <w:pPr>
        <w:ind w:left="567" w:right="616"/>
        <w:jc w:val="both"/>
        <w:rPr>
          <w:rFonts w:ascii="Palatino Linotype" w:hAnsi="Palatino Linotype" w:cs="Arial"/>
          <w:i/>
          <w:sz w:val="22"/>
        </w:rPr>
      </w:pPr>
      <w:r w:rsidRPr="006A240A">
        <w:rPr>
          <w:rFonts w:ascii="Palatino Linotype" w:hAnsi="Palatino Linotype" w:cs="Arial"/>
          <w:i/>
          <w:sz w:val="22"/>
        </w:rPr>
        <w:t>(…)”</w:t>
      </w:r>
    </w:p>
    <w:p w14:paraId="5FD58498" w14:textId="77777777" w:rsidR="00DC42B4" w:rsidRPr="006A240A" w:rsidRDefault="00DC42B4" w:rsidP="00DC42B4">
      <w:pPr>
        <w:rPr>
          <w:sz w:val="14"/>
        </w:rPr>
      </w:pPr>
    </w:p>
    <w:p w14:paraId="1D4CB761" w14:textId="77777777" w:rsidR="00DC42B4" w:rsidRPr="006A240A" w:rsidRDefault="00DC42B4" w:rsidP="00DC42B4"/>
    <w:p w14:paraId="2323B6E4" w14:textId="77777777" w:rsidR="00DC42B4" w:rsidRPr="006A240A" w:rsidRDefault="00DC42B4" w:rsidP="00DC42B4">
      <w:pPr>
        <w:spacing w:line="360" w:lineRule="auto"/>
        <w:ind w:right="49"/>
        <w:contextualSpacing/>
        <w:jc w:val="both"/>
        <w:rPr>
          <w:rFonts w:ascii="Palatino Linotype" w:hAnsi="Palatino Linotype" w:cs="Arial"/>
          <w:lang w:eastAsia="es-MX"/>
        </w:rPr>
      </w:pPr>
      <w:r w:rsidRPr="006A240A">
        <w:rPr>
          <w:rFonts w:ascii="Palatino Linotype" w:hAnsi="Palatino Linotype" w:cs="Arial"/>
        </w:rPr>
        <w:lastRenderedPageBreak/>
        <w:t xml:space="preserve">Además, </w:t>
      </w:r>
      <w:r w:rsidRPr="006A240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C2C1A94" w14:textId="77777777" w:rsidR="00DC42B4" w:rsidRPr="006A240A" w:rsidRDefault="00DC42B4" w:rsidP="00DC42B4">
      <w:pPr>
        <w:spacing w:line="360" w:lineRule="auto"/>
        <w:ind w:right="49"/>
        <w:contextualSpacing/>
        <w:jc w:val="both"/>
        <w:rPr>
          <w:rFonts w:ascii="Palatino Linotype" w:hAnsi="Palatino Linotype" w:cs="Arial"/>
          <w:lang w:eastAsia="es-MX"/>
        </w:rPr>
      </w:pPr>
    </w:p>
    <w:p w14:paraId="330459C3" w14:textId="77777777" w:rsidR="00DC42B4" w:rsidRPr="006A240A" w:rsidRDefault="00DC42B4" w:rsidP="00DC42B4">
      <w:pPr>
        <w:spacing w:line="360" w:lineRule="auto"/>
        <w:ind w:right="49"/>
        <w:contextualSpacing/>
        <w:jc w:val="both"/>
        <w:rPr>
          <w:rFonts w:ascii="Palatino Linotype" w:eastAsia="MS Mincho" w:hAnsi="Palatino Linotype" w:cs="Tahoma"/>
        </w:rPr>
      </w:pPr>
      <w:r w:rsidRPr="006A240A">
        <w:rPr>
          <w:rFonts w:ascii="Palatino Linotype" w:hAnsi="Palatino Linotype" w:cs="Arial"/>
          <w:lang w:eastAsia="es-MX"/>
        </w:rPr>
        <w:t xml:space="preserve">De la misma forma, </w:t>
      </w:r>
      <w:r w:rsidRPr="006A240A">
        <w:rPr>
          <w:rFonts w:ascii="Palatino Linotype" w:eastAsia="MS Mincho" w:hAnsi="Palatino Linotype"/>
        </w:rPr>
        <w:t>de acuerdo al contenido del artículo 160,</w:t>
      </w:r>
      <w:r w:rsidRPr="006A240A">
        <w:rPr>
          <w:rFonts w:ascii="Palatino Linotype" w:hAnsi="Palatino Linotype" w:cs="Arial"/>
        </w:rPr>
        <w:t xml:space="preserve"> de la Ley </w:t>
      </w:r>
      <w:r w:rsidRPr="006A240A">
        <w:rPr>
          <w:rFonts w:ascii="Palatino Linotype" w:eastAsia="MS Mincho" w:hAnsi="Palatino Linotype" w:cs="Tahoma"/>
        </w:rPr>
        <w:t>General de Transparencia y Acceso a la Información Pública que a la letra dispone:</w:t>
      </w:r>
    </w:p>
    <w:p w14:paraId="48F457F2" w14:textId="77777777" w:rsidR="00DC42B4" w:rsidRPr="006A240A" w:rsidRDefault="00DC42B4" w:rsidP="00DC42B4"/>
    <w:p w14:paraId="60DEAB0A" w14:textId="77777777" w:rsidR="00DC42B4" w:rsidRPr="006A240A" w:rsidRDefault="00DC42B4" w:rsidP="00DC42B4">
      <w:pPr>
        <w:ind w:left="567" w:right="616"/>
        <w:contextualSpacing/>
        <w:jc w:val="both"/>
        <w:rPr>
          <w:rFonts w:ascii="Palatino Linotype" w:hAnsi="Palatino Linotype" w:cs="Arial"/>
          <w:i/>
          <w:sz w:val="22"/>
          <w:lang w:eastAsia="gl-ES"/>
        </w:rPr>
      </w:pPr>
      <w:r w:rsidRPr="006A240A">
        <w:rPr>
          <w:rFonts w:ascii="Palatino Linotype" w:hAnsi="Palatino Linotype" w:cs="Arial"/>
          <w:b/>
          <w:i/>
          <w:sz w:val="22"/>
          <w:lang w:eastAsia="gl-ES"/>
        </w:rPr>
        <w:t>Artículo 160</w:t>
      </w:r>
      <w:r w:rsidRPr="006A240A">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9548D73" w14:textId="77777777" w:rsidR="00DC42B4" w:rsidRPr="006A240A" w:rsidRDefault="00DC42B4" w:rsidP="00DC42B4">
      <w:pPr>
        <w:ind w:right="616"/>
        <w:contextualSpacing/>
        <w:jc w:val="both"/>
        <w:rPr>
          <w:rFonts w:ascii="Palatino Linotype" w:hAnsi="Palatino Linotype" w:cs="Arial"/>
          <w:i/>
          <w:lang w:eastAsia="gl-ES"/>
        </w:rPr>
      </w:pPr>
    </w:p>
    <w:p w14:paraId="1BC3676C" w14:textId="77777777" w:rsidR="00DC42B4" w:rsidRPr="006A240A" w:rsidRDefault="00DC42B4" w:rsidP="00DC42B4">
      <w:pPr>
        <w:spacing w:line="360" w:lineRule="auto"/>
        <w:jc w:val="both"/>
        <w:rPr>
          <w:rFonts w:ascii="Palatino Linotype" w:hAnsi="Palatino Linotype" w:cs="Arial"/>
          <w:color w:val="222222"/>
          <w:szCs w:val="19"/>
          <w:lang w:eastAsia="es-MX"/>
        </w:rPr>
      </w:pPr>
      <w:r w:rsidRPr="006A240A">
        <w:rPr>
          <w:rFonts w:ascii="Palatino Linotype" w:hAnsi="Palatino Linotype"/>
          <w:color w:val="000000"/>
        </w:rPr>
        <w:t xml:space="preserve">Sirve como apoyo </w:t>
      </w:r>
      <w:r w:rsidRPr="006A240A">
        <w:rPr>
          <w:rFonts w:ascii="Palatino Linotype" w:hAnsi="Palatino Linotype" w:cs="Arial"/>
          <w:color w:val="222222"/>
          <w:szCs w:val="19"/>
          <w:lang w:eastAsia="es-MX"/>
        </w:rPr>
        <w:t xml:space="preserve">a lo anterior, el criterio </w:t>
      </w:r>
      <w:r>
        <w:rPr>
          <w:rFonts w:ascii="Palatino Linotype" w:hAnsi="Palatino Linotype" w:cs="Arial"/>
          <w:color w:val="222222"/>
          <w:szCs w:val="19"/>
          <w:lang w:eastAsia="es-MX"/>
        </w:rPr>
        <w:t xml:space="preserve">orientador </w:t>
      </w:r>
      <w:r w:rsidRPr="006A240A">
        <w:rPr>
          <w:rFonts w:ascii="Palatino Linotype" w:hAnsi="Palatino Linotype" w:cs="Arial"/>
          <w:color w:val="222222"/>
          <w:szCs w:val="19"/>
          <w:lang w:eastAsia="es-MX"/>
        </w:rPr>
        <w:t>09-10, emitido por el Pleno del entonces Instituto Federal de Acceso a la Información y Protección de Datos, que a la letra dice:</w:t>
      </w:r>
    </w:p>
    <w:p w14:paraId="32634A44" w14:textId="77777777" w:rsidR="00DC42B4" w:rsidRPr="006A240A" w:rsidRDefault="00DC42B4" w:rsidP="00DC42B4">
      <w:pPr>
        <w:pStyle w:val="Sinespaciado"/>
        <w:rPr>
          <w:lang w:eastAsia="es-MX"/>
        </w:rPr>
      </w:pPr>
    </w:p>
    <w:p w14:paraId="2624D6BD" w14:textId="77777777" w:rsidR="00DC42B4" w:rsidRPr="006A240A" w:rsidRDefault="00DC42B4" w:rsidP="00DC42B4">
      <w:pPr>
        <w:shd w:val="clear" w:color="auto" w:fill="FFFFFF"/>
        <w:tabs>
          <w:tab w:val="left" w:pos="8647"/>
        </w:tabs>
        <w:ind w:left="567" w:right="616"/>
        <w:jc w:val="both"/>
        <w:rPr>
          <w:rFonts w:ascii="Palatino Linotype" w:hAnsi="Palatino Linotype" w:cs="Arial"/>
          <w:i/>
          <w:iCs/>
          <w:color w:val="222222"/>
          <w:sz w:val="22"/>
          <w:lang w:eastAsia="es-MX"/>
        </w:rPr>
      </w:pPr>
      <w:r w:rsidRPr="006A240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A240A">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w:t>
      </w:r>
      <w:r w:rsidRPr="006A240A">
        <w:rPr>
          <w:rFonts w:ascii="Palatino Linotype" w:hAnsi="Palatino Linotype" w:cs="Arial"/>
          <w:i/>
          <w:iCs/>
          <w:color w:val="222222"/>
          <w:sz w:val="22"/>
          <w:lang w:eastAsia="es-MX"/>
        </w:rPr>
        <w:lastRenderedPageBreak/>
        <w:t>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E4EE7CD" w14:textId="77777777" w:rsidR="00DC42B4" w:rsidRPr="006A240A" w:rsidRDefault="00DC42B4" w:rsidP="00DC42B4">
      <w:pPr>
        <w:pStyle w:val="Sinespaciado"/>
      </w:pPr>
    </w:p>
    <w:p w14:paraId="641F86D3" w14:textId="77777777" w:rsidR="00DC42B4" w:rsidRPr="006A240A" w:rsidRDefault="00DC42B4" w:rsidP="00DC42B4">
      <w:pPr>
        <w:pStyle w:val="Sinespaciado"/>
      </w:pPr>
    </w:p>
    <w:p w14:paraId="28844776" w14:textId="77777777" w:rsidR="00DC42B4" w:rsidRPr="006A240A" w:rsidRDefault="00DC42B4" w:rsidP="00DC42B4">
      <w:pPr>
        <w:spacing w:line="360" w:lineRule="auto"/>
        <w:contextualSpacing/>
        <w:jc w:val="both"/>
        <w:rPr>
          <w:rFonts w:ascii="Palatino Linotype" w:hAnsi="Palatino Linotype" w:cs="Arial"/>
        </w:rPr>
      </w:pPr>
      <w:r w:rsidRPr="006A240A">
        <w:rPr>
          <w:rFonts w:ascii="Palatino Linotype" w:hAnsi="Palatino Linotype" w:cs="Arial"/>
          <w:bCs/>
        </w:rPr>
        <w:t xml:space="preserve">Además, </w:t>
      </w:r>
      <w:r w:rsidRPr="006A240A">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75B6488A" w14:textId="77777777" w:rsidR="00DC42B4" w:rsidRPr="006A240A" w:rsidRDefault="00DC42B4" w:rsidP="00DC42B4">
      <w:pPr>
        <w:pStyle w:val="Sinespaciado"/>
      </w:pPr>
    </w:p>
    <w:p w14:paraId="6D09CBB1" w14:textId="77777777" w:rsidR="00DC42B4" w:rsidRPr="006A240A" w:rsidRDefault="00DC42B4" w:rsidP="00DC42B4">
      <w:pPr>
        <w:ind w:left="567" w:right="616"/>
        <w:contextualSpacing/>
        <w:jc w:val="both"/>
        <w:rPr>
          <w:rFonts w:ascii="Palatino Linotype" w:hAnsi="Palatino Linotype" w:cs="Arial"/>
          <w:i/>
          <w:sz w:val="22"/>
        </w:rPr>
      </w:pPr>
      <w:r w:rsidRPr="006A240A">
        <w:rPr>
          <w:rFonts w:ascii="Palatino Linotype" w:hAnsi="Palatino Linotype" w:cs="Arial"/>
          <w:b/>
          <w:i/>
          <w:sz w:val="22"/>
        </w:rPr>
        <w:t>Artículo 23.</w:t>
      </w:r>
      <w:r w:rsidRPr="006A240A">
        <w:rPr>
          <w:rFonts w:ascii="Palatino Linotype" w:hAnsi="Palatino Linotype" w:cs="Arial"/>
          <w:i/>
          <w:sz w:val="22"/>
        </w:rPr>
        <w:t xml:space="preserve"> Son sujetos obligados a transparentar y permitir el acceso a su información y proteger los datos personales que obren en su poder:</w:t>
      </w:r>
    </w:p>
    <w:p w14:paraId="2BD8455B" w14:textId="77777777" w:rsidR="00DC42B4" w:rsidRPr="006A240A" w:rsidRDefault="00DC42B4" w:rsidP="00DC42B4">
      <w:pPr>
        <w:ind w:left="567" w:right="616"/>
        <w:contextualSpacing/>
        <w:jc w:val="both"/>
        <w:rPr>
          <w:rFonts w:ascii="Palatino Linotype" w:hAnsi="Palatino Linotype" w:cs="Arial"/>
          <w:b/>
          <w:i/>
          <w:sz w:val="22"/>
        </w:rPr>
      </w:pPr>
    </w:p>
    <w:p w14:paraId="22E977DF" w14:textId="77777777" w:rsidR="00DC42B4" w:rsidRDefault="00DC42B4" w:rsidP="00DC42B4">
      <w:pPr>
        <w:tabs>
          <w:tab w:val="left" w:pos="709"/>
        </w:tabs>
        <w:spacing w:line="360" w:lineRule="auto"/>
        <w:ind w:left="993" w:right="757"/>
        <w:contextualSpacing/>
        <w:jc w:val="both"/>
        <w:rPr>
          <w:rFonts w:ascii="Palatino Linotype" w:hAnsi="Palatino Linotype" w:cs="Arial"/>
          <w:bCs/>
          <w:i/>
          <w:sz w:val="22"/>
        </w:rPr>
      </w:pPr>
      <w:r w:rsidRPr="006A240A">
        <w:rPr>
          <w:rFonts w:ascii="Palatino Linotype" w:hAnsi="Palatino Linotype" w:cs="Arial"/>
          <w:b/>
          <w:i/>
          <w:sz w:val="22"/>
        </w:rPr>
        <w:t xml:space="preserve">IV. </w:t>
      </w:r>
      <w:r w:rsidRPr="006A240A">
        <w:rPr>
          <w:rFonts w:ascii="Palatino Linotype" w:hAnsi="Palatino Linotype" w:cs="Arial"/>
          <w:bCs/>
          <w:i/>
          <w:sz w:val="22"/>
        </w:rPr>
        <w:t>Los ayuntamientos y las dependencias, organismos, órganos y entidades de la administración municipal;</w:t>
      </w:r>
    </w:p>
    <w:p w14:paraId="71A8683F" w14:textId="77777777" w:rsidR="00DC42B4" w:rsidRPr="00F444C4" w:rsidRDefault="00DC42B4" w:rsidP="00DC42B4">
      <w:pPr>
        <w:tabs>
          <w:tab w:val="left" w:pos="709"/>
        </w:tabs>
        <w:spacing w:line="360" w:lineRule="auto"/>
        <w:contextualSpacing/>
        <w:jc w:val="both"/>
        <w:rPr>
          <w:rFonts w:ascii="Palatino Linotype" w:hAnsi="Palatino Linotype" w:cs="Arial"/>
          <w:lang w:val="es-ES_tradnl" w:eastAsia="es-MX"/>
        </w:rPr>
      </w:pPr>
    </w:p>
    <w:p w14:paraId="64B4289A" w14:textId="77777777" w:rsidR="00DC42B4" w:rsidRDefault="00DC42B4" w:rsidP="00DC42B4">
      <w:pPr>
        <w:tabs>
          <w:tab w:val="left" w:pos="709"/>
        </w:tabs>
        <w:spacing w:line="360" w:lineRule="auto"/>
        <w:contextualSpacing/>
        <w:jc w:val="both"/>
        <w:rPr>
          <w:rFonts w:ascii="Palatino Linotype" w:hAnsi="Palatino Linotype" w:cs="Arial"/>
          <w:lang w:val="es-ES_tradnl" w:eastAsia="es-MX"/>
        </w:rPr>
      </w:pPr>
      <w:r w:rsidRPr="00F444C4">
        <w:rPr>
          <w:rFonts w:ascii="Palatino Linotype" w:hAnsi="Palatino Linotype" w:cs="Arial"/>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hAnsi="Palatino Linotype" w:cs="Arial"/>
          <w:b/>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hAnsi="Palatino Linotype" w:cs="Arial"/>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E86958D" w14:textId="77777777" w:rsidR="00DC42B4" w:rsidRPr="00107C25" w:rsidRDefault="00DC42B4" w:rsidP="00DC42B4">
      <w:pPr>
        <w:tabs>
          <w:tab w:val="left" w:pos="709"/>
        </w:tabs>
        <w:spacing w:line="360" w:lineRule="auto"/>
        <w:contextualSpacing/>
        <w:jc w:val="both"/>
        <w:rPr>
          <w:rFonts w:ascii="Palatino Linotype" w:hAnsi="Palatino Linotype" w:cs="Arial"/>
          <w:lang w:val="es-ES_tradnl" w:eastAsia="es-MX"/>
        </w:rPr>
      </w:pPr>
    </w:p>
    <w:p w14:paraId="3C243ADC" w14:textId="77777777" w:rsidR="00DC42B4" w:rsidRPr="00F444C4" w:rsidRDefault="00DC42B4" w:rsidP="00DC42B4">
      <w:pPr>
        <w:spacing w:line="360" w:lineRule="auto"/>
        <w:ind w:left="567" w:right="616"/>
        <w:jc w:val="both"/>
        <w:rPr>
          <w:rFonts w:ascii="Palatino Linotype" w:hAnsi="Palatino Linotype" w:cs="Arial"/>
          <w:i/>
          <w:lang w:val="es-ES_tradnl" w:eastAsia="es-MX"/>
        </w:rPr>
      </w:pPr>
      <w:r w:rsidRPr="00F444C4">
        <w:rPr>
          <w:rFonts w:ascii="Palatino Linotype" w:hAnsi="Palatino Linotype" w:cs="Arial"/>
          <w:i/>
          <w:lang w:val="es-ES_tradnl" w:eastAsia="es-MX"/>
        </w:rPr>
        <w:t>“</w:t>
      </w:r>
      <w:r w:rsidRPr="00F444C4">
        <w:rPr>
          <w:rFonts w:ascii="Palatino Linotype" w:hAnsi="Palatino Linotype" w:cs="Arial"/>
          <w:b/>
          <w:i/>
          <w:lang w:val="es-ES_tradnl" w:eastAsia="es-MX"/>
        </w:rPr>
        <w:t xml:space="preserve">Artículo 3. </w:t>
      </w:r>
      <w:r w:rsidRPr="00F444C4">
        <w:rPr>
          <w:rFonts w:ascii="Palatino Linotype" w:hAnsi="Palatino Linotype" w:cs="Arial"/>
          <w:i/>
          <w:lang w:val="es-ES_tradnl" w:eastAsia="es-MX"/>
        </w:rPr>
        <w:t>Para los efectos de la presente Ley se entenderá por:</w:t>
      </w:r>
    </w:p>
    <w:p w14:paraId="54F2CE7B" w14:textId="77777777" w:rsidR="00DC42B4" w:rsidRPr="00F444C4" w:rsidRDefault="00DC42B4" w:rsidP="00DC42B4">
      <w:pPr>
        <w:spacing w:line="360" w:lineRule="auto"/>
        <w:ind w:left="567" w:right="616"/>
        <w:jc w:val="both"/>
        <w:rPr>
          <w:rFonts w:ascii="Palatino Linotype" w:hAnsi="Palatino Linotype" w:cs="Arial"/>
          <w:i/>
          <w:lang w:val="es-ES_tradnl" w:eastAsia="es-MX"/>
        </w:rPr>
      </w:pPr>
      <w:r w:rsidRPr="00F444C4">
        <w:rPr>
          <w:rFonts w:ascii="Palatino Linotype" w:hAnsi="Palatino Linotype" w:cs="Arial"/>
          <w:i/>
          <w:lang w:val="es-ES_tradnl" w:eastAsia="es-MX"/>
        </w:rPr>
        <w:t>(…)</w:t>
      </w:r>
    </w:p>
    <w:p w14:paraId="01E8263F" w14:textId="77777777" w:rsidR="00DC42B4" w:rsidRPr="00F444C4" w:rsidRDefault="00DC42B4" w:rsidP="00DC42B4">
      <w:pPr>
        <w:spacing w:line="360" w:lineRule="auto"/>
        <w:ind w:left="567" w:right="616"/>
        <w:jc w:val="both"/>
        <w:rPr>
          <w:rFonts w:ascii="Palatino Linotype" w:hAnsi="Palatino Linotype" w:cs="Arial"/>
          <w:i/>
          <w:lang w:val="es-ES_tradnl" w:eastAsia="es-MX"/>
        </w:rPr>
      </w:pPr>
      <w:r w:rsidRPr="00F444C4">
        <w:rPr>
          <w:rFonts w:ascii="Palatino Linotype" w:hAnsi="Palatino Linotype" w:cs="Arial"/>
          <w:b/>
          <w:i/>
          <w:lang w:val="es-ES_tradnl" w:eastAsia="es-MX"/>
        </w:rPr>
        <w:lastRenderedPageBreak/>
        <w:t>XI. Documento:</w:t>
      </w:r>
      <w:r w:rsidRPr="00F444C4">
        <w:rPr>
          <w:rFonts w:ascii="Palatino Linotype"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hAnsi="Palatino Linotype" w:cs="Arial"/>
          <w:b/>
          <w:i/>
          <w:u w:val="single"/>
          <w:lang w:val="es-ES_tradnl" w:eastAsia="es-MX"/>
        </w:rPr>
        <w:t>registro que documente el ejercicio de las facultades, funciones y competencias de los sujetos obligados</w:t>
      </w:r>
      <w:r w:rsidRPr="00F444C4">
        <w:rPr>
          <w:rFonts w:ascii="Palatino Linotype" w:hAnsi="Palatino Linotype" w:cs="Arial"/>
          <w:i/>
          <w:u w:val="single"/>
          <w:lang w:val="es-ES_tradnl" w:eastAsia="es-MX"/>
        </w:rPr>
        <w:t>,</w:t>
      </w:r>
      <w:r w:rsidRPr="00F444C4">
        <w:rPr>
          <w:rFonts w:ascii="Palatino Linotype" w:hAnsi="Palatino Linotype" w:cs="Arial"/>
          <w:i/>
          <w:lang w:val="es-ES_tradnl" w:eastAsia="es-MX"/>
        </w:rPr>
        <w:t xml:space="preserve"> sus servidores públicos e integrantes, </w:t>
      </w:r>
      <w:r w:rsidRPr="00F444C4">
        <w:rPr>
          <w:rFonts w:ascii="Palatino Linotype" w:hAnsi="Palatino Linotype" w:cs="Arial"/>
          <w:b/>
          <w:i/>
          <w:u w:val="single"/>
          <w:lang w:val="es-ES_tradnl" w:eastAsia="es-MX"/>
        </w:rPr>
        <w:t>sin importar su fuente o fecha de elaboración.</w:t>
      </w:r>
      <w:r w:rsidRPr="00F444C4">
        <w:rPr>
          <w:rFonts w:ascii="Palatino Linotype" w:hAnsi="Palatino Linotype" w:cs="Arial"/>
          <w:i/>
          <w:lang w:val="es-ES_tradnl" w:eastAsia="es-MX"/>
        </w:rPr>
        <w:t xml:space="preserve"> Los documentos podrán estar en cualquier medio, sea escrito, impreso, sonoro, visual, electrónico, informático u holográfico;</w:t>
      </w:r>
    </w:p>
    <w:p w14:paraId="420FDF08" w14:textId="77777777" w:rsidR="00DC42B4" w:rsidRPr="00452B4D" w:rsidRDefault="00DC42B4" w:rsidP="00DC42B4">
      <w:pPr>
        <w:spacing w:line="360" w:lineRule="auto"/>
        <w:ind w:left="567" w:right="616"/>
        <w:jc w:val="both"/>
        <w:rPr>
          <w:rFonts w:ascii="Palatino Linotype" w:hAnsi="Palatino Linotype" w:cs="Arial"/>
          <w:i/>
          <w:lang w:val="es-ES_tradnl" w:eastAsia="es-MX"/>
        </w:rPr>
      </w:pPr>
      <w:r w:rsidRPr="00F444C4">
        <w:rPr>
          <w:rFonts w:ascii="Palatino Linotype" w:hAnsi="Palatino Linotype" w:cs="Arial"/>
          <w:i/>
          <w:lang w:val="es-ES_tradnl" w:eastAsia="es-MX"/>
        </w:rPr>
        <w:t>(…)”</w:t>
      </w:r>
    </w:p>
    <w:p w14:paraId="75EC0CD3" w14:textId="77777777" w:rsidR="00DC42B4" w:rsidRDefault="00DC42B4" w:rsidP="00DC42B4">
      <w:pPr>
        <w:spacing w:line="360" w:lineRule="auto"/>
        <w:ind w:right="49"/>
        <w:contextualSpacing/>
        <w:jc w:val="both"/>
        <w:rPr>
          <w:rFonts w:ascii="Palatino Linotype" w:hAnsi="Palatino Linotype" w:cs="Arial"/>
          <w:lang w:val="es-ES_tradnl" w:eastAsia="es-MX"/>
        </w:rPr>
      </w:pPr>
    </w:p>
    <w:p w14:paraId="48BDE93E" w14:textId="7BB4E01A" w:rsidR="0030010E" w:rsidRDefault="00DC42B4" w:rsidP="00DC42B4">
      <w:pPr>
        <w:spacing w:line="360" w:lineRule="auto"/>
        <w:jc w:val="both"/>
        <w:rPr>
          <w:rFonts w:ascii="Palatino Linotype" w:eastAsia="MS Mincho" w:hAnsi="Palatino Linotype" w:cs="Calibri"/>
          <w:lang w:val="es-ES_tradnl" w:eastAsia="es-MX"/>
        </w:rPr>
      </w:pPr>
      <w:r w:rsidRPr="00F444C4">
        <w:rPr>
          <w:rFonts w:ascii="Palatino Linotype" w:hAnsi="Palatino Linotype" w:cs="Arial"/>
          <w:lang w:val="es-ES_tradnl" w:eastAsia="es-MX"/>
        </w:rPr>
        <w:t xml:space="preserve">Además, </w:t>
      </w:r>
      <w:r w:rsidRPr="00F444C4">
        <w:rPr>
          <w:rFonts w:ascii="Palatino Linotype" w:eastAsia="MS Mincho" w:hAnsi="Palatino Linotype" w:cs="Calibri"/>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FDF1A23" w14:textId="77777777" w:rsidR="00596E55" w:rsidRDefault="00596E55" w:rsidP="00DC42B4">
      <w:pPr>
        <w:spacing w:line="360" w:lineRule="auto"/>
        <w:jc w:val="both"/>
        <w:rPr>
          <w:rFonts w:ascii="Palatino Linotype" w:eastAsia="Calibri" w:hAnsi="Palatino Linotype" w:cs="Arial"/>
        </w:rPr>
      </w:pPr>
    </w:p>
    <w:p w14:paraId="6506438C" w14:textId="4B37DDA8" w:rsidR="00DC42B4" w:rsidRDefault="00596E55" w:rsidP="00DC42B4">
      <w:pPr>
        <w:spacing w:line="360" w:lineRule="auto"/>
        <w:jc w:val="both"/>
        <w:rPr>
          <w:rFonts w:ascii="Palatino Linotype" w:eastAsia="Calibri" w:hAnsi="Palatino Linotype" w:cs="Arial"/>
        </w:rPr>
      </w:pPr>
      <w:r>
        <w:rPr>
          <w:rFonts w:ascii="Palatino Linotype" w:eastAsia="Calibri" w:hAnsi="Palatino Linotype" w:cs="Arial"/>
        </w:rPr>
        <w:t>Derivado de lo anterior, se observa que el Sujeto Obligado respecto al “</w:t>
      </w:r>
      <w:r w:rsidRPr="00596E55">
        <w:rPr>
          <w:rFonts w:ascii="Palatino Linotype" w:eastAsia="Calibri" w:hAnsi="Palatino Linotype" w:cs="Arial"/>
          <w:i/>
        </w:rPr>
        <w:t>fundamento para esta administración para refrendar los puestos semifijos y de existir ya su reglamento de comercio me lo envíen o indiquen la liga para consultarlo</w:t>
      </w:r>
      <w:r>
        <w:rPr>
          <w:rFonts w:ascii="Palatino Linotype" w:eastAsia="Calibri" w:hAnsi="Palatino Linotype" w:cs="Arial"/>
          <w:i/>
        </w:rPr>
        <w:t>”</w:t>
      </w:r>
      <w:r>
        <w:rPr>
          <w:rFonts w:ascii="Palatino Linotype" w:eastAsia="Calibri" w:hAnsi="Palatino Linotype" w:cs="Arial"/>
        </w:rPr>
        <w:t xml:space="preserve">, para lo cual, únicamente adjunta </w:t>
      </w:r>
      <w:r>
        <w:rPr>
          <w:rFonts w:ascii="Palatino Linotype" w:eastAsia="Calibri" w:hAnsi="Palatino Linotype" w:cs="Arial"/>
        </w:rPr>
        <w:lastRenderedPageBreak/>
        <w:t xml:space="preserve">la liga electrónica de la página del Ayuntamiento de </w:t>
      </w:r>
      <w:proofErr w:type="spellStart"/>
      <w:r>
        <w:rPr>
          <w:rFonts w:ascii="Palatino Linotype" w:eastAsia="Calibri" w:hAnsi="Palatino Linotype" w:cs="Arial"/>
        </w:rPr>
        <w:t>Chiconcuac</w:t>
      </w:r>
      <w:proofErr w:type="spellEnd"/>
      <w:r>
        <w:rPr>
          <w:rFonts w:ascii="Palatino Linotype" w:eastAsia="Calibri" w:hAnsi="Palatino Linotype" w:cs="Arial"/>
        </w:rPr>
        <w:t xml:space="preserve">, </w:t>
      </w:r>
      <w:r w:rsidR="00ED7149">
        <w:rPr>
          <w:rFonts w:ascii="Palatino Linotype" w:eastAsia="Calibri" w:hAnsi="Palatino Linotype" w:cs="Arial"/>
        </w:rPr>
        <w:t>por lo que el particular necesita realizar una búsqueda a fin de localizar la información.</w:t>
      </w:r>
    </w:p>
    <w:p w14:paraId="728DF689" w14:textId="77777777" w:rsidR="00ED7149" w:rsidRDefault="00ED7149" w:rsidP="00DC42B4">
      <w:pPr>
        <w:spacing w:line="360" w:lineRule="auto"/>
        <w:jc w:val="both"/>
        <w:rPr>
          <w:rFonts w:ascii="Palatino Linotype" w:eastAsia="Calibri" w:hAnsi="Palatino Linotype" w:cs="Arial"/>
        </w:rPr>
      </w:pPr>
    </w:p>
    <w:p w14:paraId="7040B2FA" w14:textId="2E64944F" w:rsidR="0030010E" w:rsidRPr="00ED7149" w:rsidRDefault="00ED7149" w:rsidP="00B92749">
      <w:pPr>
        <w:spacing w:line="360" w:lineRule="auto"/>
        <w:jc w:val="both"/>
        <w:rPr>
          <w:rFonts w:ascii="Palatino Linotype" w:eastAsia="Calibri" w:hAnsi="Palatino Linotype" w:cs="Arial"/>
        </w:rPr>
      </w:pPr>
      <w:r>
        <w:rPr>
          <w:rFonts w:ascii="Palatino Linotype" w:eastAsiaTheme="minorHAnsi" w:hAnsi="Palatino Linotype" w:cstheme="minorBidi"/>
          <w:lang w:val="es-MX" w:eastAsia="es-MX"/>
        </w:rPr>
        <w:t xml:space="preserve">De lo expuesto, resulta procedente ordenar la entrega del fundamento para refrendar los puestos semifijos, así como el Reglamento para el Ejercicio del Comercio, Industria y Prestación de servicios del Municipio de </w:t>
      </w:r>
      <w:proofErr w:type="spellStart"/>
      <w:r>
        <w:rPr>
          <w:rFonts w:ascii="Palatino Linotype" w:eastAsiaTheme="minorHAnsi" w:hAnsi="Palatino Linotype" w:cstheme="minorBidi"/>
          <w:lang w:val="es-MX" w:eastAsia="es-MX"/>
        </w:rPr>
        <w:t>Chiconcuac</w:t>
      </w:r>
      <w:proofErr w:type="spellEnd"/>
      <w:r>
        <w:rPr>
          <w:rFonts w:ascii="Palatino Linotype" w:eastAsiaTheme="minorHAnsi" w:hAnsi="Palatino Linotype" w:cstheme="minorBidi"/>
          <w:lang w:val="es-MX" w:eastAsia="es-MX"/>
        </w:rPr>
        <w:t xml:space="preserve"> vigente.</w:t>
      </w:r>
    </w:p>
    <w:p w14:paraId="7D1F213E" w14:textId="77777777" w:rsidR="0030010E" w:rsidRPr="0030010E" w:rsidRDefault="0030010E" w:rsidP="00B92749">
      <w:pPr>
        <w:spacing w:line="360" w:lineRule="auto"/>
        <w:jc w:val="both"/>
        <w:rPr>
          <w:rFonts w:ascii="Palatino Linotype" w:hAnsi="Palatino Linotype"/>
        </w:rPr>
      </w:pPr>
    </w:p>
    <w:p w14:paraId="2E4B5477" w14:textId="3A7D9550" w:rsidR="00D03295" w:rsidRPr="00215BF1" w:rsidRDefault="00D03295" w:rsidP="00B92749">
      <w:pPr>
        <w:tabs>
          <w:tab w:val="left" w:pos="709"/>
        </w:tabs>
        <w:spacing w:line="360" w:lineRule="auto"/>
        <w:ind w:right="51"/>
        <w:jc w:val="both"/>
        <w:rPr>
          <w:rFonts w:ascii="Palatino Linotype" w:hAnsi="Palatino Linotype"/>
        </w:rPr>
      </w:pPr>
      <w:r w:rsidRPr="00215BF1">
        <w:rPr>
          <w:rFonts w:ascii="Palatino Linotype" w:hAnsi="Palatino Linotype"/>
          <w:iCs/>
        </w:rPr>
        <w:t xml:space="preserve">En mérito de lo expuesto </w:t>
      </w:r>
      <w:r w:rsidRPr="00215BF1">
        <w:rPr>
          <w:rFonts w:ascii="Palatino Linotype" w:hAnsi="Palatino Linotype"/>
        </w:rPr>
        <w:t xml:space="preserve">en líneas anteriores, resultan </w:t>
      </w:r>
      <w:r w:rsidRPr="00215BF1">
        <w:rPr>
          <w:rFonts w:ascii="Palatino Linotype" w:hAnsi="Palatino Linotype"/>
          <w:i/>
        </w:rPr>
        <w:t>fundados</w:t>
      </w:r>
      <w:r w:rsidRPr="00215BF1">
        <w:rPr>
          <w:rFonts w:ascii="Palatino Linotype" w:hAnsi="Palatino Linotype"/>
        </w:rPr>
        <w:t xml:space="preserve"> los motivos de inconformidad vertidos por </w:t>
      </w:r>
      <w:r w:rsidRPr="00215BF1">
        <w:rPr>
          <w:rFonts w:ascii="Palatino Linotype" w:hAnsi="Palatino Linotype"/>
          <w:b/>
        </w:rPr>
        <w:t xml:space="preserve">el Recurrente, </w:t>
      </w:r>
      <w:r w:rsidRPr="00215BF1">
        <w:rPr>
          <w:rFonts w:ascii="Palatino Linotype" w:hAnsi="Palatino Linotype"/>
        </w:rPr>
        <w:t xml:space="preserve">por ello con fundamento en la </w:t>
      </w:r>
      <w:r w:rsidRPr="00215BF1">
        <w:rPr>
          <w:rFonts w:ascii="Palatino Linotype" w:hAnsi="Palatino Linotype"/>
          <w:i/>
        </w:rPr>
        <w:t>segunda hipótesis</w:t>
      </w:r>
      <w:r w:rsidRPr="00215BF1">
        <w:rPr>
          <w:rFonts w:ascii="Palatino Linotype" w:hAnsi="Palatino Linotype"/>
        </w:rPr>
        <w:t xml:space="preserve"> del artículo 186 fracción III de la Ley de Transparencia y Acceso a la Información Pública del Estado de México y Municipios, se </w:t>
      </w:r>
      <w:r w:rsidRPr="00215BF1">
        <w:rPr>
          <w:rFonts w:ascii="Palatino Linotype" w:hAnsi="Palatino Linotype"/>
          <w:b/>
        </w:rPr>
        <w:t xml:space="preserve">MODIFICA </w:t>
      </w:r>
      <w:r w:rsidRPr="00215BF1">
        <w:rPr>
          <w:rFonts w:ascii="Palatino Linotype" w:hAnsi="Palatino Linotype"/>
        </w:rPr>
        <w:t>l</w:t>
      </w:r>
      <w:r w:rsidRPr="00215BF1">
        <w:t>a</w:t>
      </w:r>
      <w:r w:rsidRPr="00215BF1">
        <w:rPr>
          <w:rFonts w:ascii="Palatino Linotype" w:hAnsi="Palatino Linotype"/>
        </w:rPr>
        <w:t xml:space="preserve"> respuesta a la solicitud de información</w:t>
      </w:r>
      <w:r w:rsidRPr="00215BF1">
        <w:rPr>
          <w:rFonts w:ascii="Verdana" w:hAnsi="Verdana"/>
          <w:b/>
          <w:bCs/>
          <w:color w:val="FF0000"/>
        </w:rPr>
        <w:t xml:space="preserve"> </w:t>
      </w:r>
      <w:r w:rsidR="00ED7149" w:rsidRPr="00ED7149">
        <w:rPr>
          <w:rFonts w:ascii="Palatino Linotype" w:hAnsi="Palatino Linotype"/>
          <w:b/>
          <w:bCs/>
        </w:rPr>
        <w:t>00033/CHICONCU/IP/2025</w:t>
      </w:r>
      <w:r w:rsidRPr="00215BF1">
        <w:rPr>
          <w:rFonts w:ascii="Palatino Linotype" w:hAnsi="Palatino Linotype"/>
          <w:b/>
          <w:bCs/>
        </w:rPr>
        <w:t xml:space="preserve"> que</w:t>
      </w:r>
      <w:r w:rsidRPr="00215BF1">
        <w:rPr>
          <w:rFonts w:ascii="Verdana" w:hAnsi="Verdana"/>
          <w:b/>
          <w:bCs/>
        </w:rPr>
        <w:t xml:space="preserve"> </w:t>
      </w:r>
      <w:r w:rsidRPr="00215BF1">
        <w:rPr>
          <w:rFonts w:ascii="Palatino Linotype" w:hAnsi="Palatino Linotype"/>
        </w:rPr>
        <w:t xml:space="preserve">ha sido materia del presente fallo. </w:t>
      </w:r>
    </w:p>
    <w:p w14:paraId="1AF42656" w14:textId="77777777" w:rsidR="0030010E" w:rsidRPr="0030010E" w:rsidRDefault="0030010E" w:rsidP="00B92749">
      <w:pPr>
        <w:pStyle w:val="Prrafodelista"/>
        <w:spacing w:line="360" w:lineRule="auto"/>
        <w:ind w:left="0"/>
        <w:jc w:val="both"/>
        <w:rPr>
          <w:rFonts w:ascii="Palatino Linotype" w:hAnsi="Palatino Linotype"/>
        </w:rPr>
      </w:pPr>
    </w:p>
    <w:p w14:paraId="236F6133" w14:textId="77777777" w:rsidR="0030010E" w:rsidRPr="0030010E" w:rsidRDefault="0030010E" w:rsidP="00B92749">
      <w:pPr>
        <w:pStyle w:val="Prrafodelista"/>
        <w:spacing w:line="360" w:lineRule="auto"/>
        <w:ind w:left="0"/>
        <w:jc w:val="both"/>
        <w:rPr>
          <w:rFonts w:ascii="Palatino Linotype" w:hAnsi="Palatino Linotype"/>
        </w:rPr>
      </w:pPr>
      <w:r w:rsidRPr="0030010E">
        <w:rPr>
          <w:rFonts w:ascii="Palatino Linotype" w:hAnsi="Palatino Linotype"/>
        </w:rPr>
        <w:t xml:space="preserve">Por lo antes expuesto y fundado es de resolverse y, </w:t>
      </w:r>
    </w:p>
    <w:p w14:paraId="02F09E99" w14:textId="77777777" w:rsidR="0030010E" w:rsidRPr="0030010E" w:rsidRDefault="0030010E" w:rsidP="00B92749">
      <w:pPr>
        <w:spacing w:line="360" w:lineRule="auto"/>
        <w:jc w:val="center"/>
        <w:rPr>
          <w:rFonts w:ascii="Palatino Linotype" w:hAnsi="Palatino Linotype"/>
          <w:b/>
          <w:bCs/>
          <w:spacing w:val="60"/>
          <w:lang w:val="es-ES_tradnl"/>
        </w:rPr>
      </w:pPr>
    </w:p>
    <w:p w14:paraId="6401087B" w14:textId="77777777" w:rsidR="0030010E" w:rsidRPr="00D03295" w:rsidRDefault="0030010E" w:rsidP="00B92749">
      <w:pPr>
        <w:spacing w:line="360" w:lineRule="auto"/>
        <w:jc w:val="center"/>
        <w:rPr>
          <w:rFonts w:ascii="Palatino Linotype" w:hAnsi="Palatino Linotype"/>
          <w:b/>
          <w:bCs/>
          <w:spacing w:val="60"/>
          <w:sz w:val="28"/>
          <w:lang w:val="es-ES_tradnl"/>
        </w:rPr>
      </w:pPr>
      <w:r w:rsidRPr="00D03295">
        <w:rPr>
          <w:rFonts w:ascii="Palatino Linotype" w:hAnsi="Palatino Linotype"/>
          <w:b/>
          <w:bCs/>
          <w:spacing w:val="60"/>
          <w:sz w:val="28"/>
          <w:lang w:val="es-ES_tradnl"/>
        </w:rPr>
        <w:t>SE    RESUELVE</w:t>
      </w:r>
    </w:p>
    <w:p w14:paraId="16AF39AB" w14:textId="77777777" w:rsidR="0030010E" w:rsidRPr="0030010E" w:rsidRDefault="0030010E" w:rsidP="00B92749">
      <w:pPr>
        <w:spacing w:line="360" w:lineRule="auto"/>
        <w:jc w:val="center"/>
        <w:rPr>
          <w:rFonts w:ascii="Palatino Linotype" w:hAnsi="Palatino Linotype"/>
          <w:b/>
          <w:bCs/>
          <w:spacing w:val="60"/>
          <w:lang w:val="es-ES_tradnl"/>
        </w:rPr>
      </w:pPr>
    </w:p>
    <w:p w14:paraId="5B441D93" w14:textId="6A141448" w:rsidR="00D03295" w:rsidRDefault="0030010E" w:rsidP="00B92749">
      <w:pPr>
        <w:spacing w:line="360" w:lineRule="auto"/>
        <w:jc w:val="both"/>
        <w:rPr>
          <w:rFonts w:ascii="Palatino Linotype" w:hAnsi="Palatino Linotype" w:cs="Arial"/>
        </w:rPr>
      </w:pPr>
      <w:r w:rsidRPr="0030010E">
        <w:rPr>
          <w:rFonts w:ascii="Palatino Linotype" w:hAnsi="Palatino Linotype" w:cs="Arial"/>
          <w:b/>
          <w:lang w:val="es-ES_tradnl"/>
        </w:rPr>
        <w:t>PRIMERO.</w:t>
      </w:r>
      <w:r w:rsidRPr="0030010E">
        <w:rPr>
          <w:rFonts w:ascii="Palatino Linotype" w:hAnsi="Palatino Linotype" w:cs="Arial"/>
          <w:lang w:val="es-ES_tradnl"/>
        </w:rPr>
        <w:t xml:space="preserve"> </w:t>
      </w:r>
      <w:r w:rsidR="00D03295" w:rsidRPr="00215BF1">
        <w:rPr>
          <w:rFonts w:ascii="Palatino Linotype" w:hAnsi="Palatino Linotype" w:cs="Arial"/>
        </w:rPr>
        <w:t xml:space="preserve">Se </w:t>
      </w:r>
      <w:r w:rsidR="00D03295" w:rsidRPr="00215BF1">
        <w:rPr>
          <w:rFonts w:ascii="Palatino Linotype" w:hAnsi="Palatino Linotype" w:cs="Arial"/>
          <w:b/>
        </w:rPr>
        <w:t>MODIFICA</w:t>
      </w:r>
      <w:r w:rsidR="00D03295" w:rsidRPr="00215BF1">
        <w:rPr>
          <w:rFonts w:cs="Arial"/>
          <w:b/>
        </w:rPr>
        <w:t xml:space="preserve"> </w:t>
      </w:r>
      <w:r w:rsidR="00D03295" w:rsidRPr="00215BF1">
        <w:rPr>
          <w:rFonts w:ascii="Palatino Linotype" w:hAnsi="Palatino Linotype" w:cs="Arial"/>
        </w:rPr>
        <w:t xml:space="preserve">la respuesta entregada por </w:t>
      </w:r>
      <w:r w:rsidR="00D03295" w:rsidRPr="00215BF1">
        <w:rPr>
          <w:rFonts w:ascii="Palatino Linotype" w:hAnsi="Palatino Linotype" w:cs="Arial"/>
          <w:b/>
        </w:rPr>
        <w:t xml:space="preserve">EL SUJETO OBLIGADO, </w:t>
      </w:r>
      <w:r w:rsidR="00D03295" w:rsidRPr="00215BF1">
        <w:rPr>
          <w:rFonts w:ascii="Palatino Linotype" w:hAnsi="Palatino Linotype" w:cs="Arial"/>
        </w:rPr>
        <w:t>a la solicitud de información</w:t>
      </w:r>
      <w:r w:rsidR="00D03295" w:rsidRPr="00215BF1">
        <w:rPr>
          <w:rFonts w:cs="Arial"/>
        </w:rPr>
        <w:t xml:space="preserve"> con</w:t>
      </w:r>
      <w:r w:rsidR="00D03295" w:rsidRPr="00215BF1">
        <w:rPr>
          <w:rFonts w:ascii="Palatino Linotype" w:hAnsi="Palatino Linotype" w:cs="Arial"/>
        </w:rPr>
        <w:t xml:space="preserve"> número </w:t>
      </w:r>
      <w:r w:rsidR="00ED7149" w:rsidRPr="00ED7149">
        <w:rPr>
          <w:rFonts w:ascii="Palatino Linotype" w:hAnsi="Palatino Linotype"/>
          <w:b/>
          <w:bCs/>
        </w:rPr>
        <w:t>00033/CHICONCU/IP/2025</w:t>
      </w:r>
      <w:r w:rsidR="00D03295" w:rsidRPr="00215BF1">
        <w:rPr>
          <w:rFonts w:ascii="Palatino Linotype" w:hAnsi="Palatino Linotype"/>
          <w:b/>
          <w:bCs/>
        </w:rPr>
        <w:t xml:space="preserve"> </w:t>
      </w:r>
      <w:r w:rsidR="00D03295" w:rsidRPr="00215BF1">
        <w:rPr>
          <w:rFonts w:ascii="Palatino Linotype" w:hAnsi="Palatino Linotype" w:cs="Arial"/>
        </w:rPr>
        <w:t xml:space="preserve">por resultar fundados los motivos de inconformidad que arguye </w:t>
      </w:r>
      <w:r w:rsidR="00D03295" w:rsidRPr="00215BF1">
        <w:rPr>
          <w:rFonts w:ascii="Palatino Linotype" w:hAnsi="Palatino Linotype" w:cs="Arial"/>
          <w:b/>
        </w:rPr>
        <w:t xml:space="preserve">EL RECURRENTE, </w:t>
      </w:r>
      <w:r w:rsidR="00D03295" w:rsidRPr="00215BF1">
        <w:rPr>
          <w:rFonts w:ascii="Palatino Linotype" w:hAnsi="Palatino Linotype" w:cs="Arial"/>
        </w:rPr>
        <w:t xml:space="preserve">en términos del </w:t>
      </w:r>
      <w:r w:rsidR="00D03295" w:rsidRPr="00215BF1">
        <w:rPr>
          <w:rFonts w:ascii="Palatino Linotype" w:hAnsi="Palatino Linotype" w:cs="Arial"/>
          <w:b/>
        </w:rPr>
        <w:t xml:space="preserve">Considerando CUARTO </w:t>
      </w:r>
      <w:r w:rsidR="00D03295" w:rsidRPr="00215BF1">
        <w:rPr>
          <w:rFonts w:ascii="Palatino Linotype" w:hAnsi="Palatino Linotype" w:cs="Arial"/>
        </w:rPr>
        <w:t xml:space="preserve">de la presente resolución. </w:t>
      </w:r>
    </w:p>
    <w:p w14:paraId="5F2F830B" w14:textId="77777777" w:rsidR="0030010E" w:rsidRPr="0030010E" w:rsidRDefault="0030010E" w:rsidP="00B92749">
      <w:pPr>
        <w:spacing w:line="360" w:lineRule="auto"/>
        <w:jc w:val="both"/>
        <w:rPr>
          <w:rFonts w:ascii="Palatino Linotype" w:hAnsi="Palatino Linotype" w:cs="Arial"/>
        </w:rPr>
      </w:pPr>
      <w:r w:rsidRPr="0030010E">
        <w:rPr>
          <w:rFonts w:ascii="Palatino Linotype" w:hAnsi="Palatino Linotype" w:cs="Arial"/>
        </w:rPr>
        <w:t xml:space="preserve"> </w:t>
      </w:r>
    </w:p>
    <w:p w14:paraId="3CC31364" w14:textId="345E7F55" w:rsidR="0030010E" w:rsidRPr="0030010E" w:rsidRDefault="0030010E" w:rsidP="00B92749">
      <w:pPr>
        <w:autoSpaceDE w:val="0"/>
        <w:autoSpaceDN w:val="0"/>
        <w:adjustRightInd w:val="0"/>
        <w:spacing w:line="360" w:lineRule="auto"/>
        <w:ind w:right="49"/>
        <w:jc w:val="both"/>
        <w:rPr>
          <w:rFonts w:ascii="Palatino Linotype" w:hAnsi="Palatino Linotype" w:cs="Arial"/>
        </w:rPr>
      </w:pPr>
      <w:r w:rsidRPr="0030010E">
        <w:rPr>
          <w:rFonts w:ascii="Palatino Linotype" w:hAnsi="Palatino Linotype" w:cs="Arial"/>
          <w:b/>
          <w:lang w:val="es-ES_tradnl"/>
        </w:rPr>
        <w:lastRenderedPageBreak/>
        <w:t>SEGUNDO.</w:t>
      </w:r>
      <w:r w:rsidRPr="0030010E">
        <w:rPr>
          <w:rFonts w:ascii="Palatino Linotype" w:hAnsi="Palatino Linotype" w:cs="Arial"/>
        </w:rPr>
        <w:t xml:space="preserve"> Se </w:t>
      </w:r>
      <w:r w:rsidRPr="0030010E">
        <w:rPr>
          <w:rFonts w:ascii="Palatino Linotype" w:hAnsi="Palatino Linotype" w:cs="Arial"/>
          <w:b/>
        </w:rPr>
        <w:t>ORDENA</w:t>
      </w:r>
      <w:r w:rsidRPr="0030010E">
        <w:rPr>
          <w:rFonts w:ascii="Palatino Linotype" w:hAnsi="Palatino Linotype" w:cs="Arial"/>
        </w:rPr>
        <w:t xml:space="preserve"> al </w:t>
      </w:r>
      <w:r w:rsidRPr="0030010E">
        <w:rPr>
          <w:rFonts w:ascii="Palatino Linotype" w:hAnsi="Palatino Linotype" w:cs="Arial"/>
          <w:b/>
        </w:rPr>
        <w:t>Sujeto Obligado</w:t>
      </w:r>
      <w:r w:rsidRPr="0030010E">
        <w:rPr>
          <w:rFonts w:ascii="Palatino Linotype" w:hAnsi="Palatino Linotype" w:cs="Arial"/>
        </w:rPr>
        <w:t xml:space="preserve"> haga entrega al </w:t>
      </w:r>
      <w:r w:rsidRPr="0030010E">
        <w:rPr>
          <w:rFonts w:ascii="Palatino Linotype" w:hAnsi="Palatino Linotype" w:cs="Arial"/>
          <w:b/>
        </w:rPr>
        <w:t xml:space="preserve">Recurrente </w:t>
      </w:r>
      <w:r w:rsidRPr="0030010E">
        <w:rPr>
          <w:rFonts w:ascii="Palatino Linotype" w:hAnsi="Palatino Linotype" w:cs="Arial"/>
        </w:rPr>
        <w:t xml:space="preserve">en términos del Considerando </w:t>
      </w:r>
      <w:r w:rsidR="00D03295">
        <w:rPr>
          <w:rFonts w:ascii="Palatino Linotype" w:hAnsi="Palatino Linotype" w:cs="Arial"/>
          <w:b/>
        </w:rPr>
        <w:t>CUARTO</w:t>
      </w:r>
      <w:r w:rsidRPr="0030010E">
        <w:rPr>
          <w:rFonts w:ascii="Palatino Linotype" w:hAnsi="Palatino Linotype" w:cs="Arial"/>
          <w:b/>
        </w:rPr>
        <w:t xml:space="preserve"> </w:t>
      </w:r>
      <w:r w:rsidRPr="0030010E">
        <w:rPr>
          <w:rFonts w:ascii="Palatino Linotype" w:hAnsi="Palatino Linotype" w:cs="Arial"/>
        </w:rPr>
        <w:t xml:space="preserve">de esta resolución, a través del </w:t>
      </w:r>
      <w:r w:rsidRPr="0030010E">
        <w:rPr>
          <w:rFonts w:ascii="Palatino Linotype" w:hAnsi="Palatino Linotype"/>
        </w:rPr>
        <w:t>Sistema de Acceso a la Información Mexiquense</w:t>
      </w:r>
      <w:r w:rsidRPr="0030010E">
        <w:rPr>
          <w:rFonts w:ascii="Palatino Linotype" w:hAnsi="Palatino Linotype" w:cs="Arial"/>
        </w:rPr>
        <w:t xml:space="preserve"> </w:t>
      </w:r>
      <w:r w:rsidRPr="0030010E">
        <w:rPr>
          <w:rFonts w:ascii="Palatino Linotype" w:hAnsi="Palatino Linotype" w:cs="Arial"/>
          <w:b/>
        </w:rPr>
        <w:t>(SAIMEX)</w:t>
      </w:r>
      <w:r w:rsidRPr="0030010E">
        <w:rPr>
          <w:rFonts w:ascii="Palatino Linotype" w:hAnsi="Palatino Linotype" w:cs="Arial"/>
        </w:rPr>
        <w:t xml:space="preserve">, de lo siguiente: </w:t>
      </w:r>
    </w:p>
    <w:p w14:paraId="22CBA75D" w14:textId="77777777" w:rsidR="0030010E" w:rsidRPr="0030010E" w:rsidRDefault="0030010E" w:rsidP="00B92749">
      <w:pPr>
        <w:autoSpaceDE w:val="0"/>
        <w:autoSpaceDN w:val="0"/>
        <w:adjustRightInd w:val="0"/>
        <w:spacing w:line="360" w:lineRule="auto"/>
        <w:ind w:left="924" w:right="567"/>
        <w:jc w:val="both"/>
        <w:rPr>
          <w:rFonts w:ascii="Palatino Linotype" w:hAnsi="Palatino Linotype" w:cs="Arial"/>
          <w:b/>
        </w:rPr>
      </w:pPr>
    </w:p>
    <w:p w14:paraId="79E071EC" w14:textId="39C5181D" w:rsidR="0030010E" w:rsidRPr="00B9789B" w:rsidRDefault="00ED7149" w:rsidP="006B46E1">
      <w:pPr>
        <w:numPr>
          <w:ilvl w:val="0"/>
          <w:numId w:val="37"/>
        </w:numPr>
        <w:autoSpaceDE w:val="0"/>
        <w:autoSpaceDN w:val="0"/>
        <w:adjustRightInd w:val="0"/>
        <w:spacing w:line="360" w:lineRule="auto"/>
        <w:ind w:right="567"/>
        <w:jc w:val="both"/>
        <w:rPr>
          <w:rFonts w:ascii="Palatino Linotype" w:hAnsi="Palatino Linotype" w:cs="Arial"/>
          <w:b/>
        </w:rPr>
      </w:pPr>
      <w:r>
        <w:rPr>
          <w:rFonts w:ascii="Palatino Linotype" w:hAnsi="Palatino Linotype" w:cs="Arial"/>
          <w:i/>
          <w:iCs/>
        </w:rPr>
        <w:t xml:space="preserve">Soporte documental donde conste el </w:t>
      </w:r>
      <w:r w:rsidR="006B46E1">
        <w:rPr>
          <w:rFonts w:ascii="Palatino Linotype" w:hAnsi="Palatino Linotype" w:cs="Arial"/>
          <w:i/>
          <w:iCs/>
        </w:rPr>
        <w:t xml:space="preserve">fundamento </w:t>
      </w:r>
      <w:r w:rsidR="006B46E1" w:rsidRPr="006B46E1">
        <w:rPr>
          <w:rFonts w:ascii="Palatino Linotype" w:hAnsi="Palatino Linotype" w:cs="Arial"/>
          <w:i/>
          <w:iCs/>
        </w:rPr>
        <w:t>para refrendar los puestos semifijos</w:t>
      </w:r>
      <w:r w:rsidR="0083753D">
        <w:rPr>
          <w:rFonts w:ascii="Palatino Linotype" w:hAnsi="Palatino Linotype" w:cs="Arial"/>
          <w:i/>
          <w:iCs/>
        </w:rPr>
        <w:t xml:space="preserve">, </w:t>
      </w:r>
      <w:r w:rsidR="0083753D" w:rsidRPr="0083753D">
        <w:rPr>
          <w:rFonts w:ascii="Palatino Linotype" w:hAnsi="Palatino Linotype" w:cs="Arial"/>
          <w:i/>
          <w:iCs/>
        </w:rPr>
        <w:t>vigente a la fecha de la solicitud.</w:t>
      </w:r>
    </w:p>
    <w:p w14:paraId="5EA35A6F" w14:textId="014C5243" w:rsidR="0030010E" w:rsidRPr="0030010E" w:rsidRDefault="0083753D" w:rsidP="006B46E1">
      <w:pPr>
        <w:numPr>
          <w:ilvl w:val="0"/>
          <w:numId w:val="37"/>
        </w:numPr>
        <w:autoSpaceDE w:val="0"/>
        <w:autoSpaceDN w:val="0"/>
        <w:adjustRightInd w:val="0"/>
        <w:spacing w:line="360" w:lineRule="auto"/>
        <w:ind w:right="567"/>
        <w:jc w:val="both"/>
        <w:rPr>
          <w:rFonts w:ascii="Palatino Linotype" w:hAnsi="Palatino Linotype" w:cs="Arial"/>
          <w:b/>
        </w:rPr>
      </w:pPr>
      <w:r>
        <w:rPr>
          <w:rFonts w:ascii="Palatino Linotype" w:hAnsi="Palatino Linotype" w:cstheme="minorBidi"/>
          <w:bCs/>
          <w:i/>
          <w:lang w:val="es-MX"/>
        </w:rPr>
        <w:t>E</w:t>
      </w:r>
      <w:r w:rsidR="006B46E1" w:rsidRPr="006B46E1">
        <w:rPr>
          <w:rFonts w:ascii="Palatino Linotype" w:hAnsi="Palatino Linotype" w:cstheme="minorBidi"/>
          <w:bCs/>
          <w:i/>
          <w:lang w:val="es-MX"/>
        </w:rPr>
        <w:t xml:space="preserve">l Reglamento para el Ejercicio del Comercio, Industria y Prestación de servicios del Municipio de </w:t>
      </w:r>
      <w:proofErr w:type="spellStart"/>
      <w:r w:rsidR="006B46E1" w:rsidRPr="006B46E1">
        <w:rPr>
          <w:rFonts w:ascii="Palatino Linotype" w:hAnsi="Palatino Linotype" w:cstheme="minorBidi"/>
          <w:bCs/>
          <w:i/>
          <w:lang w:val="es-MX"/>
        </w:rPr>
        <w:t>Chiconcuac</w:t>
      </w:r>
      <w:proofErr w:type="spellEnd"/>
      <w:r w:rsidR="006B46E1" w:rsidRPr="006B46E1">
        <w:rPr>
          <w:rFonts w:ascii="Palatino Linotype" w:hAnsi="Palatino Linotype" w:cstheme="minorBidi"/>
          <w:bCs/>
          <w:i/>
          <w:lang w:val="es-MX"/>
        </w:rPr>
        <w:t xml:space="preserve"> vigent</w:t>
      </w:r>
      <w:r w:rsidR="006B46E1">
        <w:rPr>
          <w:rFonts w:ascii="Palatino Linotype" w:hAnsi="Palatino Linotype" w:cstheme="minorBidi"/>
          <w:bCs/>
          <w:i/>
          <w:lang w:val="es-MX"/>
        </w:rPr>
        <w:t>e</w:t>
      </w:r>
      <w:r w:rsidR="00312D91">
        <w:rPr>
          <w:rFonts w:ascii="Palatino Linotype" w:hAnsi="Palatino Linotype" w:cstheme="minorBidi"/>
          <w:bCs/>
          <w:i/>
          <w:lang w:val="es-MX"/>
        </w:rPr>
        <w:t xml:space="preserve"> a la fecha de la solicitud</w:t>
      </w:r>
      <w:r w:rsidR="0030010E" w:rsidRPr="0030010E">
        <w:rPr>
          <w:rFonts w:ascii="Palatino Linotype" w:hAnsi="Palatino Linotype" w:cs="Arial"/>
          <w:i/>
          <w:iCs/>
        </w:rPr>
        <w:t>.</w:t>
      </w:r>
    </w:p>
    <w:p w14:paraId="7F22CD4C" w14:textId="77777777" w:rsidR="0030010E" w:rsidRPr="0030010E" w:rsidRDefault="0030010E" w:rsidP="006B46E1">
      <w:pPr>
        <w:autoSpaceDE w:val="0"/>
        <w:autoSpaceDN w:val="0"/>
        <w:adjustRightInd w:val="0"/>
        <w:spacing w:line="360" w:lineRule="auto"/>
        <w:jc w:val="both"/>
        <w:rPr>
          <w:rFonts w:ascii="Palatino Linotype" w:hAnsi="Palatino Linotype" w:cs="Arial"/>
          <w:b/>
        </w:rPr>
      </w:pPr>
    </w:p>
    <w:p w14:paraId="752ACC53" w14:textId="77777777" w:rsidR="0030010E" w:rsidRPr="0030010E" w:rsidRDefault="0030010E" w:rsidP="00B92749">
      <w:pPr>
        <w:autoSpaceDE w:val="0"/>
        <w:autoSpaceDN w:val="0"/>
        <w:adjustRightInd w:val="0"/>
        <w:spacing w:line="360" w:lineRule="auto"/>
        <w:jc w:val="both"/>
        <w:rPr>
          <w:rFonts w:ascii="Palatino Linotype" w:hAnsi="Palatino Linotype" w:cs="Arial"/>
        </w:rPr>
      </w:pPr>
      <w:r w:rsidRPr="0030010E">
        <w:rPr>
          <w:rFonts w:ascii="Palatino Linotype" w:hAnsi="Palatino Linotype" w:cs="Arial"/>
          <w:b/>
        </w:rPr>
        <w:t>TERCERO. Notifíquese</w:t>
      </w:r>
      <w:r w:rsidRPr="0030010E">
        <w:rPr>
          <w:rFonts w:ascii="Palatino Linotype" w:hAnsi="Palatino Linotype" w:cs="Arial"/>
          <w:b/>
          <w:i/>
        </w:rPr>
        <w:t xml:space="preserve"> </w:t>
      </w:r>
      <w:r w:rsidRPr="0030010E">
        <w:rPr>
          <w:rFonts w:ascii="Palatino Linotype" w:hAnsi="Palatino Linotype" w:cs="Arial"/>
        </w:rPr>
        <w:t xml:space="preserve">la presente resolución al Titular de la Unidad de Transparencia del Sujeto Obligado a través del Sistema de Acceso a la Información Mexiquense </w:t>
      </w:r>
      <w:r w:rsidRPr="0030010E">
        <w:rPr>
          <w:rFonts w:ascii="Palatino Linotype" w:hAnsi="Palatino Linotype" w:cs="Arial"/>
          <w:b/>
        </w:rPr>
        <w:t>(SAIMEX)</w:t>
      </w:r>
      <w:r w:rsidRPr="0030010E">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5ED85C4" w14:textId="77777777" w:rsidR="0030010E" w:rsidRPr="0030010E" w:rsidRDefault="0030010E" w:rsidP="00B92749">
      <w:pPr>
        <w:autoSpaceDE w:val="0"/>
        <w:autoSpaceDN w:val="0"/>
        <w:adjustRightInd w:val="0"/>
        <w:spacing w:line="360" w:lineRule="auto"/>
        <w:jc w:val="both"/>
        <w:rPr>
          <w:rFonts w:ascii="Palatino Linotype" w:hAnsi="Palatino Linotype" w:cs="Arial"/>
        </w:rPr>
      </w:pPr>
    </w:p>
    <w:p w14:paraId="04315C31" w14:textId="77777777" w:rsidR="0030010E" w:rsidRPr="0030010E" w:rsidRDefault="0030010E" w:rsidP="00B92749">
      <w:pPr>
        <w:autoSpaceDE w:val="0"/>
        <w:autoSpaceDN w:val="0"/>
        <w:adjustRightInd w:val="0"/>
        <w:spacing w:line="360" w:lineRule="auto"/>
        <w:jc w:val="both"/>
        <w:rPr>
          <w:rFonts w:ascii="Palatino Linotype" w:hAnsi="Palatino Linotype" w:cs="Arial"/>
        </w:rPr>
      </w:pPr>
      <w:r w:rsidRPr="0030010E">
        <w:rPr>
          <w:rFonts w:ascii="Palatino Linotype" w:hAnsi="Palatino Linotype" w:cs="Arial"/>
          <w:b/>
        </w:rPr>
        <w:t xml:space="preserve">CUARTO. </w:t>
      </w:r>
      <w:r w:rsidRPr="0030010E">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AA68D0" w14:textId="77777777" w:rsidR="0030010E" w:rsidRPr="0030010E" w:rsidRDefault="0030010E" w:rsidP="00B92749">
      <w:pPr>
        <w:autoSpaceDE w:val="0"/>
        <w:autoSpaceDN w:val="0"/>
        <w:adjustRightInd w:val="0"/>
        <w:spacing w:line="360" w:lineRule="auto"/>
        <w:jc w:val="both"/>
        <w:rPr>
          <w:rFonts w:ascii="Palatino Linotype" w:hAnsi="Palatino Linotype" w:cs="Arial"/>
        </w:rPr>
      </w:pPr>
    </w:p>
    <w:p w14:paraId="4883E96D" w14:textId="77777777" w:rsidR="007F0C0D" w:rsidRPr="0030010E" w:rsidRDefault="0030010E" w:rsidP="00B92749">
      <w:pPr>
        <w:autoSpaceDE w:val="0"/>
        <w:autoSpaceDN w:val="0"/>
        <w:adjustRightInd w:val="0"/>
        <w:spacing w:line="360" w:lineRule="auto"/>
        <w:jc w:val="both"/>
        <w:rPr>
          <w:rFonts w:ascii="Palatino Linotype" w:hAnsi="Palatino Linotype" w:cs="Arial"/>
        </w:rPr>
      </w:pPr>
      <w:r w:rsidRPr="0030010E">
        <w:rPr>
          <w:rFonts w:ascii="Palatino Linotype" w:hAnsi="Palatino Linotype" w:cs="Arial"/>
          <w:b/>
        </w:rPr>
        <w:t>QUINTO. NOTIFÍQUESE</w:t>
      </w:r>
      <w:r w:rsidRPr="0030010E">
        <w:rPr>
          <w:rFonts w:ascii="Palatino Linotype" w:hAnsi="Palatino Linotype" w:cs="Arial"/>
        </w:rPr>
        <w:t xml:space="preserve"> al </w:t>
      </w:r>
      <w:r w:rsidRPr="0030010E">
        <w:rPr>
          <w:rFonts w:ascii="Palatino Linotype" w:hAnsi="Palatino Linotype" w:cs="Arial"/>
          <w:b/>
        </w:rPr>
        <w:t>Recurrente</w:t>
      </w:r>
      <w:r w:rsidRPr="0030010E">
        <w:rPr>
          <w:rFonts w:ascii="Palatino Linotype" w:hAnsi="Palatino Linotype" w:cs="Arial"/>
        </w:rPr>
        <w:t xml:space="preserve"> la presente resolución a través del Sistema de Acceso a la Información Mexiquense </w:t>
      </w:r>
      <w:r w:rsidRPr="0030010E">
        <w:rPr>
          <w:rFonts w:ascii="Palatino Linotype" w:hAnsi="Palatino Linotype" w:cs="Arial"/>
          <w:b/>
        </w:rPr>
        <w:t>(SAIMEX),</w:t>
      </w:r>
      <w:r w:rsidRPr="0030010E">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79EC9CD" w14:textId="77777777" w:rsidR="007F0C0D" w:rsidRPr="0030010E" w:rsidRDefault="007F0C0D" w:rsidP="00B92749">
      <w:pPr>
        <w:spacing w:line="360" w:lineRule="auto"/>
        <w:jc w:val="both"/>
        <w:rPr>
          <w:rFonts w:ascii="Palatino Linotype" w:hAnsi="Palatino Linotype" w:cs="Arial"/>
        </w:rPr>
      </w:pPr>
    </w:p>
    <w:p w14:paraId="71B070B9" w14:textId="3625EE4B" w:rsidR="007F0C0D" w:rsidRPr="0030010E" w:rsidRDefault="007F0C0D" w:rsidP="00B92749">
      <w:pPr>
        <w:spacing w:line="360" w:lineRule="auto"/>
        <w:jc w:val="both"/>
        <w:rPr>
          <w:rFonts w:ascii="Palatino Linotype" w:hAnsi="Palatino Linotype" w:cs="Arial"/>
        </w:rPr>
      </w:pPr>
      <w:r w:rsidRPr="0030010E">
        <w:rPr>
          <w:rFonts w:ascii="Palatino Linotype" w:hAnsi="Palatino Linotype" w:cs="Arial"/>
        </w:rPr>
        <w:t>ASÍ LO RESUELVE, POR UNANIMIDAD DE VOTOS EL PLENO DEL</w:t>
      </w:r>
      <w:r w:rsidRPr="0030010E">
        <w:rPr>
          <w:rFonts w:ascii="Palatino Linotype" w:eastAsia="Arial Unicode MS" w:hAnsi="Palatino Linotype" w:cs="Arial"/>
        </w:rPr>
        <w:t xml:space="preserve"> INSTITUTO DE TRANSPARENCIA, ACCESO A LA INFORMACIÓN PÚBLICA Y PROTECCIÓN DE DATOS PERSONALES DEL ESTADO DE MÉXICO Y MUNICIPIOS</w:t>
      </w:r>
      <w:r w:rsidRPr="0030010E">
        <w:rPr>
          <w:rFonts w:ascii="Palatino Linotype" w:hAnsi="Palatino Linotype" w:cs="Arial"/>
        </w:rPr>
        <w:t>, CONFORMADO POR LOS COMISIONADOS JOSÉ MARTÍNEZ VILCHIS</w:t>
      </w:r>
      <w:r w:rsidR="00D44C35">
        <w:rPr>
          <w:rFonts w:ascii="Palatino Linotype" w:hAnsi="Palatino Linotype" w:cs="Arial"/>
        </w:rPr>
        <w:t xml:space="preserve">, </w:t>
      </w:r>
      <w:r w:rsidRPr="0030010E">
        <w:rPr>
          <w:rFonts w:ascii="Palatino Linotype" w:hAnsi="Palatino Linotype" w:cs="Arial"/>
        </w:rPr>
        <w:t xml:space="preserve">MARÍA DEL ROSARIO MEJÍA AYALA, SHARON CRISTINA MORALES MARTÍNEZ, LUIS GUSTAVO PARRA NORIEGA Y GUADALUPE RAMÍREZ PEÑA, EN LA </w:t>
      </w:r>
      <w:r w:rsidR="00D44C35">
        <w:rPr>
          <w:rFonts w:ascii="Palatino Linotype" w:hAnsi="Palatino Linotype" w:cs="Arial"/>
        </w:rPr>
        <w:t>DÉCIMA OCTAVA</w:t>
      </w:r>
      <w:r w:rsidR="00F05CA7" w:rsidRPr="0030010E">
        <w:rPr>
          <w:rFonts w:ascii="Palatino Linotype" w:hAnsi="Palatino Linotype" w:cs="Arial"/>
        </w:rPr>
        <w:t xml:space="preserve"> </w:t>
      </w:r>
      <w:r w:rsidRPr="0030010E">
        <w:rPr>
          <w:rFonts w:ascii="Palatino Linotype" w:hAnsi="Palatino Linotype" w:cs="Arial"/>
        </w:rPr>
        <w:t xml:space="preserve">SESIÓN ORDINARIA CELEBRADA EL </w:t>
      </w:r>
      <w:r w:rsidR="00D44C35">
        <w:rPr>
          <w:rFonts w:ascii="Palatino Linotype" w:hAnsi="Palatino Linotype" w:cs="Arial"/>
        </w:rPr>
        <w:t>TRECE DE AGOSTO</w:t>
      </w:r>
      <w:r w:rsidRPr="0030010E">
        <w:rPr>
          <w:rFonts w:ascii="Palatino Linotype" w:hAnsi="Palatino Linotype" w:cs="Arial"/>
        </w:rPr>
        <w:t xml:space="preserve"> DE DOS MIL VEINTICINCO, ANTE EL SECRETARIO TÉCNICO DEL PLENO, ALEXIS TAPIA RAMÍREZ. ----------------------------------------------------------------------------------------------------------------------------------------------------------------------------------------------------------------------------------------------------------------------------------------------------------------------------------------------------------------------------------------------------------------------------------------------------------------------------------------------------------------------------------------------------------------------------------------------------------------------------------------------------------------------------------</w:t>
      </w:r>
      <w:r w:rsidR="005F49BB" w:rsidRPr="0030010E">
        <w:rPr>
          <w:rFonts w:ascii="Palatino Linotype" w:hAnsi="Palatino Linotype" w:cs="Arial"/>
        </w:rPr>
        <w:t>----------------------------------------------------------------------------------------------------------------------------------------------------------------------------------------------------------------------------------------------</w:t>
      </w:r>
    </w:p>
    <w:p w14:paraId="18E14C57" w14:textId="77777777" w:rsidR="007F0C0D" w:rsidRPr="00D03295" w:rsidRDefault="00F05CA7" w:rsidP="00B92749">
      <w:pPr>
        <w:spacing w:line="360" w:lineRule="auto"/>
        <w:jc w:val="both"/>
        <w:rPr>
          <w:rFonts w:ascii="Palatino Linotype" w:hAnsi="Palatino Linotype" w:cs="Arial"/>
          <w:sz w:val="20"/>
        </w:rPr>
      </w:pPr>
      <w:r w:rsidRPr="00D03295">
        <w:rPr>
          <w:rFonts w:ascii="Palatino Linotype" w:hAnsi="Palatino Linotype" w:cs="Arial"/>
          <w:sz w:val="20"/>
        </w:rPr>
        <w:t>JMV/CCR</w:t>
      </w:r>
      <w:r w:rsidR="00D03295">
        <w:rPr>
          <w:rFonts w:ascii="Palatino Linotype" w:hAnsi="Palatino Linotype" w:cs="Arial"/>
          <w:sz w:val="20"/>
        </w:rPr>
        <w:t>/</w:t>
      </w:r>
      <w:proofErr w:type="spellStart"/>
      <w:r w:rsidR="00D03295">
        <w:rPr>
          <w:rFonts w:ascii="Palatino Linotype" w:hAnsi="Palatino Linotype" w:cs="Arial"/>
          <w:sz w:val="20"/>
        </w:rPr>
        <w:t>fjjc</w:t>
      </w:r>
      <w:proofErr w:type="spellEnd"/>
    </w:p>
    <w:p w14:paraId="163A6513" w14:textId="77777777" w:rsidR="007F0C0D" w:rsidRPr="0030010E" w:rsidRDefault="007F0C0D" w:rsidP="00B92749">
      <w:pPr>
        <w:spacing w:line="360" w:lineRule="auto"/>
        <w:rPr>
          <w:rFonts w:ascii="Palatino Linotype" w:hAnsi="Palatino Linotype"/>
        </w:rPr>
      </w:pPr>
    </w:p>
    <w:p w14:paraId="5944379B" w14:textId="77777777" w:rsidR="007F0C0D" w:rsidRPr="0030010E" w:rsidRDefault="007F0C0D" w:rsidP="00B92749">
      <w:pPr>
        <w:spacing w:line="360" w:lineRule="auto"/>
        <w:rPr>
          <w:rFonts w:ascii="Palatino Linotype" w:hAnsi="Palatino Linotype"/>
        </w:rPr>
      </w:pPr>
    </w:p>
    <w:p w14:paraId="29162DDF" w14:textId="77777777" w:rsidR="007F0C0D" w:rsidRPr="0030010E" w:rsidRDefault="007F0C0D" w:rsidP="00B92749">
      <w:pPr>
        <w:spacing w:line="360" w:lineRule="auto"/>
        <w:rPr>
          <w:rFonts w:ascii="Palatino Linotype" w:hAnsi="Palatino Linotype"/>
        </w:rPr>
      </w:pPr>
    </w:p>
    <w:p w14:paraId="52EA8174" w14:textId="77777777" w:rsidR="007F0C0D" w:rsidRPr="0030010E" w:rsidRDefault="007F0C0D" w:rsidP="00B92749">
      <w:pPr>
        <w:spacing w:line="360" w:lineRule="auto"/>
        <w:rPr>
          <w:rFonts w:ascii="Palatino Linotype" w:hAnsi="Palatino Linotype"/>
        </w:rPr>
      </w:pPr>
    </w:p>
    <w:p w14:paraId="097516E3" w14:textId="77777777" w:rsidR="007F0C0D" w:rsidRPr="0030010E" w:rsidRDefault="007F0C0D" w:rsidP="00B92749">
      <w:pPr>
        <w:spacing w:line="360" w:lineRule="auto"/>
        <w:rPr>
          <w:rFonts w:ascii="Palatino Linotype" w:hAnsi="Palatino Linotype"/>
        </w:rPr>
      </w:pPr>
    </w:p>
    <w:p w14:paraId="6BFBAA79" w14:textId="77777777" w:rsidR="007F0C0D" w:rsidRPr="0030010E" w:rsidRDefault="007F0C0D" w:rsidP="00B92749">
      <w:pPr>
        <w:spacing w:line="360" w:lineRule="auto"/>
        <w:rPr>
          <w:rFonts w:ascii="Palatino Linotype" w:hAnsi="Palatino Linotype"/>
        </w:rPr>
      </w:pPr>
    </w:p>
    <w:p w14:paraId="30C7E403" w14:textId="77777777" w:rsidR="007F0C0D" w:rsidRPr="0030010E" w:rsidRDefault="007F0C0D" w:rsidP="00B92749">
      <w:pPr>
        <w:spacing w:line="360" w:lineRule="auto"/>
        <w:rPr>
          <w:rFonts w:ascii="Palatino Linotype" w:hAnsi="Palatino Linotype"/>
        </w:rPr>
      </w:pPr>
    </w:p>
    <w:p w14:paraId="7F830AE5" w14:textId="77777777" w:rsidR="007F0C0D" w:rsidRPr="0030010E" w:rsidRDefault="007F0C0D" w:rsidP="00B92749">
      <w:pPr>
        <w:spacing w:line="360" w:lineRule="auto"/>
        <w:rPr>
          <w:rFonts w:ascii="Palatino Linotype" w:hAnsi="Palatino Linotype"/>
        </w:rPr>
      </w:pPr>
    </w:p>
    <w:p w14:paraId="61460227" w14:textId="77777777" w:rsidR="007F0C0D" w:rsidRPr="0030010E" w:rsidRDefault="007F0C0D" w:rsidP="00B92749">
      <w:pPr>
        <w:spacing w:line="360" w:lineRule="auto"/>
        <w:rPr>
          <w:rFonts w:ascii="Palatino Linotype" w:hAnsi="Palatino Linotype"/>
        </w:rPr>
      </w:pPr>
    </w:p>
    <w:p w14:paraId="55CD81E3" w14:textId="77777777" w:rsidR="007F0C0D" w:rsidRPr="0030010E" w:rsidRDefault="007F0C0D" w:rsidP="00B92749">
      <w:pPr>
        <w:spacing w:line="360" w:lineRule="auto"/>
        <w:rPr>
          <w:rFonts w:ascii="Palatino Linotype" w:hAnsi="Palatino Linotype"/>
        </w:rPr>
      </w:pPr>
    </w:p>
    <w:p w14:paraId="47FCB4A3" w14:textId="77777777" w:rsidR="007F0C0D" w:rsidRPr="0030010E" w:rsidRDefault="007F0C0D" w:rsidP="00B92749">
      <w:pPr>
        <w:spacing w:line="360" w:lineRule="auto"/>
        <w:rPr>
          <w:rFonts w:ascii="Palatino Linotype" w:hAnsi="Palatino Linotype"/>
        </w:rPr>
      </w:pPr>
    </w:p>
    <w:p w14:paraId="44AA9C85" w14:textId="77777777" w:rsidR="007F0C0D" w:rsidRPr="0030010E" w:rsidRDefault="007F0C0D" w:rsidP="00B92749">
      <w:pPr>
        <w:spacing w:line="360" w:lineRule="auto"/>
        <w:rPr>
          <w:rFonts w:ascii="Palatino Linotype" w:hAnsi="Palatino Linotype"/>
        </w:rPr>
      </w:pPr>
    </w:p>
    <w:p w14:paraId="604362D8" w14:textId="77777777" w:rsidR="007F0C0D" w:rsidRPr="0030010E" w:rsidRDefault="007F0C0D" w:rsidP="00B92749">
      <w:pPr>
        <w:spacing w:line="360" w:lineRule="auto"/>
        <w:rPr>
          <w:rFonts w:ascii="Palatino Linotype" w:hAnsi="Palatino Linotype"/>
        </w:rPr>
      </w:pPr>
    </w:p>
    <w:p w14:paraId="1433F215" w14:textId="77777777" w:rsidR="007F0C0D" w:rsidRPr="0030010E" w:rsidRDefault="007F0C0D" w:rsidP="00B92749">
      <w:pPr>
        <w:spacing w:line="360" w:lineRule="auto"/>
        <w:rPr>
          <w:rFonts w:ascii="Palatino Linotype" w:hAnsi="Palatino Linotype"/>
        </w:rPr>
      </w:pPr>
    </w:p>
    <w:p w14:paraId="27DABB8A" w14:textId="77777777" w:rsidR="007F0C0D" w:rsidRPr="0030010E" w:rsidRDefault="007F0C0D" w:rsidP="00B92749">
      <w:pPr>
        <w:spacing w:line="360" w:lineRule="auto"/>
        <w:rPr>
          <w:rFonts w:ascii="Palatino Linotype" w:hAnsi="Palatino Linotype"/>
        </w:rPr>
      </w:pPr>
    </w:p>
    <w:p w14:paraId="0D59618C" w14:textId="77777777" w:rsidR="007F0C0D" w:rsidRPr="0030010E" w:rsidRDefault="007F0C0D" w:rsidP="00B92749">
      <w:pPr>
        <w:spacing w:line="360" w:lineRule="auto"/>
        <w:rPr>
          <w:rFonts w:ascii="Palatino Linotype" w:hAnsi="Palatino Linotype"/>
        </w:rPr>
      </w:pPr>
    </w:p>
    <w:p w14:paraId="38FFE51E" w14:textId="77777777" w:rsidR="007F0C0D" w:rsidRPr="0030010E" w:rsidRDefault="007F0C0D" w:rsidP="00B92749">
      <w:pPr>
        <w:spacing w:line="360" w:lineRule="auto"/>
        <w:rPr>
          <w:rFonts w:ascii="Palatino Linotype" w:hAnsi="Palatino Linotype"/>
        </w:rPr>
      </w:pPr>
    </w:p>
    <w:p w14:paraId="4C057EA6" w14:textId="77777777" w:rsidR="007F0C0D" w:rsidRPr="0030010E" w:rsidRDefault="007F0C0D" w:rsidP="00B92749">
      <w:pPr>
        <w:spacing w:line="360" w:lineRule="auto"/>
        <w:rPr>
          <w:rFonts w:ascii="Palatino Linotype" w:hAnsi="Palatino Linotype"/>
        </w:rPr>
      </w:pPr>
    </w:p>
    <w:p w14:paraId="09D87C7A" w14:textId="77777777" w:rsidR="007F0C0D" w:rsidRPr="0030010E" w:rsidRDefault="007F0C0D" w:rsidP="00B92749">
      <w:pPr>
        <w:spacing w:line="360" w:lineRule="auto"/>
        <w:rPr>
          <w:rFonts w:ascii="Palatino Linotype" w:hAnsi="Palatino Linotype"/>
        </w:rPr>
      </w:pPr>
    </w:p>
    <w:p w14:paraId="512C0373" w14:textId="77777777" w:rsidR="007F0C0D" w:rsidRPr="0030010E" w:rsidRDefault="007F0C0D" w:rsidP="00B92749">
      <w:pPr>
        <w:spacing w:line="360" w:lineRule="auto"/>
        <w:rPr>
          <w:rFonts w:ascii="Palatino Linotype" w:hAnsi="Palatino Linotype"/>
        </w:rPr>
      </w:pPr>
    </w:p>
    <w:p w14:paraId="208D3649" w14:textId="77777777" w:rsidR="007F0C0D" w:rsidRPr="0030010E" w:rsidRDefault="007F0C0D" w:rsidP="00B92749">
      <w:pPr>
        <w:spacing w:line="360" w:lineRule="auto"/>
        <w:rPr>
          <w:rFonts w:ascii="Palatino Linotype" w:hAnsi="Palatino Linotype"/>
        </w:rPr>
      </w:pPr>
    </w:p>
    <w:p w14:paraId="7036EFB5" w14:textId="77777777" w:rsidR="00C60214" w:rsidRPr="0030010E" w:rsidRDefault="00C60214" w:rsidP="00B92749">
      <w:pPr>
        <w:spacing w:line="360" w:lineRule="auto"/>
        <w:rPr>
          <w:rFonts w:ascii="Palatino Linotype" w:hAnsi="Palatino Linotype"/>
        </w:rPr>
      </w:pPr>
    </w:p>
    <w:sectPr w:rsidR="00C60214" w:rsidRPr="0030010E" w:rsidSect="000C60A7">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DD506" w14:textId="77777777" w:rsidR="00413E54" w:rsidRDefault="00413E54" w:rsidP="007F0C0D">
      <w:r>
        <w:separator/>
      </w:r>
    </w:p>
  </w:endnote>
  <w:endnote w:type="continuationSeparator" w:id="0">
    <w:p w14:paraId="7333F601" w14:textId="77777777" w:rsidR="00413E54" w:rsidRDefault="00413E54" w:rsidP="007F0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1ECCB" w14:textId="77777777" w:rsidR="00DC42B4" w:rsidRPr="00A2780F" w:rsidRDefault="00DC42B4" w:rsidP="000C60A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F00AD">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F00AD">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274C4" w14:textId="77777777" w:rsidR="00DC42B4" w:rsidRPr="00070856" w:rsidRDefault="00DC42B4" w:rsidP="000C60A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F00AD">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F00AD">
      <w:rPr>
        <w:rFonts w:ascii="Arial" w:hAnsi="Arial" w:cs="Arial"/>
        <w:b/>
        <w:bCs/>
        <w:noProof/>
        <w:sz w:val="20"/>
        <w:szCs w:val="20"/>
      </w:rPr>
      <w:t>26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19687" w14:textId="77777777" w:rsidR="00413E54" w:rsidRDefault="00413E54" w:rsidP="007F0C0D">
      <w:r>
        <w:separator/>
      </w:r>
    </w:p>
  </w:footnote>
  <w:footnote w:type="continuationSeparator" w:id="0">
    <w:p w14:paraId="7E6C3423" w14:textId="77777777" w:rsidR="00413E54" w:rsidRDefault="00413E54" w:rsidP="007F0C0D">
      <w:r>
        <w:continuationSeparator/>
      </w:r>
    </w:p>
  </w:footnote>
  <w:footnote w:id="1">
    <w:p w14:paraId="20FB83B8" w14:textId="77777777" w:rsidR="00DC42B4" w:rsidRPr="00EE06B0" w:rsidRDefault="00DC42B4" w:rsidP="00514A0F">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6BF8F272" w14:textId="77777777" w:rsidR="00DC42B4" w:rsidRPr="00EE06B0" w:rsidRDefault="00DC42B4" w:rsidP="00514A0F">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B33B6FF" w14:textId="77777777" w:rsidR="00DC42B4" w:rsidRPr="00BA61D0" w:rsidRDefault="00DC42B4" w:rsidP="00B92749">
      <w:pPr>
        <w:pStyle w:val="Textonotapie"/>
        <w:rPr>
          <w:rFonts w:ascii="Palatino Linotype" w:hAnsi="Palatino Linotype"/>
          <w:i/>
          <w:iCs/>
          <w:sz w:val="18"/>
          <w:szCs w:val="18"/>
        </w:rPr>
      </w:pPr>
      <w:r>
        <w:rPr>
          <w:rStyle w:val="Refdenotaalpie"/>
          <w:rFonts w:eastAsiaTheme="majorEastAsia"/>
        </w:rPr>
        <w:footnoteRef/>
      </w:r>
      <w:r>
        <w:t xml:space="preserve"> </w:t>
      </w:r>
      <w:hyperlink r:id="rId3" w:history="1">
        <w:r w:rsidRPr="00BA61D0">
          <w:rPr>
            <w:rStyle w:val="Hipervnculo"/>
            <w:rFonts w:ascii="Palatino Linotype" w:eastAsiaTheme="majorEastAsia" w:hAnsi="Palatino Linotype" w:cs="Tahoma"/>
            <w:b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DC42B4" w:rsidRPr="008F2CCC" w14:paraId="058F973C" w14:textId="77777777" w:rsidTr="000C60A7">
      <w:tc>
        <w:tcPr>
          <w:tcW w:w="3620" w:type="dxa"/>
        </w:tcPr>
        <w:p w14:paraId="2B9444BF" w14:textId="77777777" w:rsidR="00DC42B4" w:rsidRPr="007E5FC4" w:rsidRDefault="00DC42B4" w:rsidP="000C60A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vAlign w:val="center"/>
        </w:tcPr>
        <w:p w14:paraId="721E0AC2" w14:textId="3B204C55" w:rsidR="00DC42B4" w:rsidRPr="00664658" w:rsidRDefault="00DC42B4" w:rsidP="007F0C0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02550/INFOEM/IP/RR/2025</w:t>
          </w:r>
        </w:p>
      </w:tc>
    </w:tr>
    <w:tr w:rsidR="00DC42B4" w:rsidRPr="008F2CCC" w14:paraId="3A669350" w14:textId="77777777" w:rsidTr="000C60A7">
      <w:tc>
        <w:tcPr>
          <w:tcW w:w="3620" w:type="dxa"/>
        </w:tcPr>
        <w:p w14:paraId="70A99BB5" w14:textId="77777777" w:rsidR="00DC42B4" w:rsidRPr="007E5FC4" w:rsidRDefault="00DC42B4" w:rsidP="000C60A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vAlign w:val="center"/>
        </w:tcPr>
        <w:p w14:paraId="35C75076" w14:textId="6BA4932A" w:rsidR="00DC42B4" w:rsidRPr="00664658" w:rsidRDefault="00DC42B4" w:rsidP="000C60A7">
          <w:pPr>
            <w:spacing w:line="276" w:lineRule="auto"/>
            <w:jc w:val="right"/>
            <w:rPr>
              <w:rFonts w:ascii="Palatino Linotype" w:hAnsi="Palatino Linotype"/>
              <w:b/>
              <w:sz w:val="22"/>
              <w:szCs w:val="22"/>
              <w:lang w:val="es-ES_tradnl"/>
            </w:rPr>
          </w:pPr>
          <w:r w:rsidRPr="00C6413E">
            <w:rPr>
              <w:rFonts w:ascii="Palatino Linotype" w:hAnsi="Palatino Linotype"/>
              <w:b/>
              <w:sz w:val="22"/>
              <w:szCs w:val="22"/>
            </w:rPr>
            <w:t xml:space="preserve">Ayuntamiento de </w:t>
          </w:r>
          <w:proofErr w:type="spellStart"/>
          <w:r w:rsidRPr="00C6413E">
            <w:rPr>
              <w:rFonts w:ascii="Palatino Linotype" w:hAnsi="Palatino Linotype"/>
              <w:b/>
              <w:sz w:val="22"/>
              <w:szCs w:val="22"/>
            </w:rPr>
            <w:t>Chiconcuac</w:t>
          </w:r>
          <w:proofErr w:type="spellEnd"/>
        </w:p>
      </w:tc>
    </w:tr>
    <w:tr w:rsidR="00DC42B4" w:rsidRPr="008F2CCC" w14:paraId="0D34108A" w14:textId="77777777" w:rsidTr="000C60A7">
      <w:trPr>
        <w:trHeight w:val="228"/>
      </w:trPr>
      <w:tc>
        <w:tcPr>
          <w:tcW w:w="3620" w:type="dxa"/>
        </w:tcPr>
        <w:p w14:paraId="0C2E32BE" w14:textId="77777777" w:rsidR="00DC42B4" w:rsidRPr="007E5FC4" w:rsidRDefault="00DC42B4" w:rsidP="000C60A7">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tcPr>
        <w:p w14:paraId="635D4BDC" w14:textId="77777777" w:rsidR="00DC42B4" w:rsidRPr="00664658" w:rsidRDefault="00DC42B4" w:rsidP="000C60A7">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16B3AE7" w14:textId="77777777" w:rsidR="00DC42B4" w:rsidRDefault="00DC42B4" w:rsidP="000C60A7">
    <w:pPr>
      <w:pStyle w:val="Encabezado"/>
      <w:tabs>
        <w:tab w:val="clear" w:pos="4252"/>
        <w:tab w:val="clear" w:pos="8504"/>
        <w:tab w:val="left" w:pos="2326"/>
      </w:tabs>
      <w:rPr>
        <w:rFonts w:ascii="Palatino Linotype" w:hAnsi="Palatino Linotype"/>
        <w:sz w:val="20"/>
      </w:rPr>
    </w:pPr>
  </w:p>
  <w:p w14:paraId="29BF6F4F" w14:textId="77777777" w:rsidR="00DC42B4" w:rsidRPr="001779E0" w:rsidRDefault="00DC42B4" w:rsidP="000C60A7">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93FF053" wp14:editId="44F352E1">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DC42B4" w:rsidRPr="008F2CCC" w14:paraId="51A225BE" w14:textId="77777777" w:rsidTr="000C60A7">
      <w:tc>
        <w:tcPr>
          <w:tcW w:w="2977" w:type="dxa"/>
        </w:tcPr>
        <w:p w14:paraId="6B97DAD3" w14:textId="77777777" w:rsidR="00DC42B4" w:rsidRPr="007E5FC4" w:rsidRDefault="00DC42B4" w:rsidP="000C60A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vAlign w:val="center"/>
        </w:tcPr>
        <w:p w14:paraId="3BB2B3A2" w14:textId="58C3CF4F" w:rsidR="00DC42B4" w:rsidRPr="008F2CCC" w:rsidRDefault="00DC42B4" w:rsidP="00C6413E">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02550/INFOEM/IP/RR/2025</w:t>
          </w:r>
        </w:p>
      </w:tc>
    </w:tr>
    <w:tr w:rsidR="00DC42B4" w:rsidRPr="008F2CCC" w14:paraId="4A7D24C9" w14:textId="77777777" w:rsidTr="000C60A7">
      <w:tc>
        <w:tcPr>
          <w:tcW w:w="2977" w:type="dxa"/>
          <w:vAlign w:val="center"/>
        </w:tcPr>
        <w:p w14:paraId="548EC656" w14:textId="77777777" w:rsidR="00DC42B4" w:rsidRPr="007E5FC4" w:rsidRDefault="00DC42B4" w:rsidP="000C60A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vAlign w:val="center"/>
        </w:tcPr>
        <w:p w14:paraId="045BA2B1" w14:textId="78D91005" w:rsidR="00DC42B4" w:rsidRPr="008F2CCC" w:rsidRDefault="00CF00AD" w:rsidP="000C60A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XXXXXXXXXXXXXXXXXXXX</w:t>
          </w:r>
        </w:p>
      </w:tc>
    </w:tr>
    <w:tr w:rsidR="00DC42B4" w:rsidRPr="008F2CCC" w14:paraId="0FC23485" w14:textId="77777777" w:rsidTr="000C60A7">
      <w:trPr>
        <w:trHeight w:val="228"/>
      </w:trPr>
      <w:tc>
        <w:tcPr>
          <w:tcW w:w="2977" w:type="dxa"/>
        </w:tcPr>
        <w:p w14:paraId="3DF90D9C" w14:textId="77777777" w:rsidR="00DC42B4" w:rsidRPr="007E5FC4" w:rsidRDefault="00DC42B4" w:rsidP="000C60A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vAlign w:val="center"/>
        </w:tcPr>
        <w:p w14:paraId="168BE44E" w14:textId="4A8514A2" w:rsidR="00DC42B4" w:rsidRPr="00DC41C8" w:rsidRDefault="00DC42B4" w:rsidP="000C60A7">
          <w:pPr>
            <w:spacing w:line="360" w:lineRule="auto"/>
            <w:jc w:val="right"/>
            <w:rPr>
              <w:rFonts w:ascii="Palatino Linotype" w:hAnsi="Palatino Linotype"/>
              <w:b/>
              <w:sz w:val="22"/>
              <w:szCs w:val="22"/>
            </w:rPr>
          </w:pPr>
          <w:r w:rsidRPr="00C6413E">
            <w:rPr>
              <w:rFonts w:ascii="Palatino Linotype" w:hAnsi="Palatino Linotype"/>
              <w:b/>
              <w:sz w:val="22"/>
              <w:szCs w:val="22"/>
            </w:rPr>
            <w:t xml:space="preserve">Ayuntamiento de </w:t>
          </w:r>
          <w:proofErr w:type="spellStart"/>
          <w:r w:rsidRPr="00C6413E">
            <w:rPr>
              <w:rFonts w:ascii="Palatino Linotype" w:hAnsi="Palatino Linotype"/>
              <w:b/>
              <w:sz w:val="22"/>
              <w:szCs w:val="22"/>
            </w:rPr>
            <w:t>Chiconcuac</w:t>
          </w:r>
          <w:proofErr w:type="spellEnd"/>
        </w:p>
      </w:tc>
    </w:tr>
    <w:tr w:rsidR="00DC42B4" w:rsidRPr="008F2CCC" w14:paraId="0FE509BF" w14:textId="77777777" w:rsidTr="000C60A7">
      <w:tc>
        <w:tcPr>
          <w:tcW w:w="2977" w:type="dxa"/>
        </w:tcPr>
        <w:p w14:paraId="28657DED" w14:textId="77777777" w:rsidR="00DC42B4" w:rsidRPr="007E5FC4" w:rsidRDefault="00DC42B4" w:rsidP="000C60A7">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tcPr>
        <w:p w14:paraId="589CBBFF" w14:textId="77777777" w:rsidR="00DC42B4" w:rsidRPr="008F2CCC" w:rsidRDefault="00DC42B4" w:rsidP="000C60A7">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0B38B46" w14:textId="77777777" w:rsidR="00DC42B4" w:rsidRPr="009F1AB6" w:rsidRDefault="00DC42B4">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5BF5A74" wp14:editId="58FDF060">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0049D81"/>
    <w:multiLevelType w:val="hybridMultilevel"/>
    <w:tmpl w:val="7E74B81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A91571"/>
    <w:multiLevelType w:val="hybridMultilevel"/>
    <w:tmpl w:val="E648E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3A4B07"/>
    <w:multiLevelType w:val="hybridMultilevel"/>
    <w:tmpl w:val="3E86F07A"/>
    <w:lvl w:ilvl="0" w:tplc="BE626DA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51471B"/>
    <w:multiLevelType w:val="hybridMultilevel"/>
    <w:tmpl w:val="430ECC9A"/>
    <w:lvl w:ilvl="0" w:tplc="1B50234A">
      <w:start w:val="1"/>
      <w:numFmt w:val="decimal"/>
      <w:lvlText w:val="%1)"/>
      <w:lvlJc w:val="left"/>
      <w:pPr>
        <w:ind w:left="1080" w:hanging="360"/>
      </w:pPr>
      <w:rPr>
        <w:b/>
        <w:bCs/>
        <w:sz w:val="24"/>
        <w:szCs w:val="24"/>
      </w:rPr>
    </w:lvl>
    <w:lvl w:ilvl="1" w:tplc="E2D25550">
      <w:start w:val="1"/>
      <w:numFmt w:val="upperRoman"/>
      <w:lvlText w:val="%2."/>
      <w:lvlJc w:val="left"/>
      <w:pPr>
        <w:ind w:left="1800" w:hanging="360"/>
      </w:pPr>
      <w:rPr>
        <w:rFonts w:hint="default"/>
        <w:b/>
        <w:sz w:val="24"/>
        <w:szCs w:val="24"/>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08C79F4"/>
    <w:multiLevelType w:val="hybridMultilevel"/>
    <w:tmpl w:val="6966DE1E"/>
    <w:lvl w:ilvl="0" w:tplc="1DEE90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33F590A"/>
    <w:multiLevelType w:val="hybridMultilevel"/>
    <w:tmpl w:val="1F6E2442"/>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7714FBD"/>
    <w:multiLevelType w:val="hybridMultilevel"/>
    <w:tmpl w:val="8AA8D6D8"/>
    <w:lvl w:ilvl="0" w:tplc="6CB610D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62718E"/>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CCF36A8"/>
    <w:multiLevelType w:val="hybridMultilevel"/>
    <w:tmpl w:val="F000D552"/>
    <w:lvl w:ilvl="0" w:tplc="1E560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1A00747"/>
    <w:multiLevelType w:val="hybridMultilevel"/>
    <w:tmpl w:val="81F63510"/>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15">
      <w:start w:val="1"/>
      <w:numFmt w:val="upperLetter"/>
      <w:lvlText w:val="%3."/>
      <w:lvlJc w:val="left"/>
      <w:pPr>
        <w:ind w:left="3011" w:hanging="360"/>
      </w:pPr>
      <w:rPr>
        <w:rFont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32BF7BE5"/>
    <w:multiLevelType w:val="hybridMultilevel"/>
    <w:tmpl w:val="C226A7E6"/>
    <w:lvl w:ilvl="0" w:tplc="A266A5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98556D"/>
    <w:multiLevelType w:val="hybridMultilevel"/>
    <w:tmpl w:val="F404076E"/>
    <w:lvl w:ilvl="0" w:tplc="08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C9F62EE"/>
    <w:multiLevelType w:val="hybridMultilevel"/>
    <w:tmpl w:val="5ED81048"/>
    <w:lvl w:ilvl="0" w:tplc="080A0013">
      <w:start w:val="1"/>
      <w:numFmt w:val="upperRoman"/>
      <w:lvlText w:val="%1."/>
      <w:lvlJc w:val="right"/>
      <w:pPr>
        <w:ind w:left="720" w:hanging="360"/>
      </w:pPr>
    </w:lvl>
    <w:lvl w:ilvl="1" w:tplc="1EF8854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4160DC"/>
    <w:multiLevelType w:val="hybridMultilevel"/>
    <w:tmpl w:val="3E0E3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077F13"/>
    <w:multiLevelType w:val="hybridMultilevel"/>
    <w:tmpl w:val="C0A282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B940BF"/>
    <w:multiLevelType w:val="hybridMultilevel"/>
    <w:tmpl w:val="1EC03510"/>
    <w:lvl w:ilvl="0" w:tplc="8C7048C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9B12747"/>
    <w:multiLevelType w:val="hybridMultilevel"/>
    <w:tmpl w:val="EC8A1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C32BA5"/>
    <w:multiLevelType w:val="hybridMultilevel"/>
    <w:tmpl w:val="C73E0DA0"/>
    <w:lvl w:ilvl="0" w:tplc="241496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6638461D"/>
    <w:multiLevelType w:val="hybridMultilevel"/>
    <w:tmpl w:val="535EBEE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B076DB"/>
    <w:multiLevelType w:val="hybridMultilevel"/>
    <w:tmpl w:val="05DC4AD0"/>
    <w:lvl w:ilvl="0" w:tplc="7FA8DED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0F201E"/>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6A13E2C"/>
    <w:multiLevelType w:val="hybridMultilevel"/>
    <w:tmpl w:val="F71C8E2C"/>
    <w:lvl w:ilvl="0" w:tplc="44C2383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76EB70D1"/>
    <w:multiLevelType w:val="hybridMultilevel"/>
    <w:tmpl w:val="07E2AEC2"/>
    <w:lvl w:ilvl="0" w:tplc="09C8896A">
      <w:start w:val="3"/>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796974C3"/>
    <w:multiLevelType w:val="hybridMultilevel"/>
    <w:tmpl w:val="6B00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DE0570"/>
    <w:multiLevelType w:val="hybridMultilevel"/>
    <w:tmpl w:val="27425850"/>
    <w:lvl w:ilvl="0" w:tplc="2048CF3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9B51ED"/>
    <w:multiLevelType w:val="hybridMultilevel"/>
    <w:tmpl w:val="CEF2B896"/>
    <w:lvl w:ilvl="0" w:tplc="080A0001">
      <w:start w:val="1"/>
      <w:numFmt w:val="bullet"/>
      <w:lvlText w:val=""/>
      <w:lvlJc w:val="left"/>
      <w:pPr>
        <w:ind w:left="1571" w:hanging="360"/>
      </w:pPr>
      <w:rPr>
        <w:rFonts w:ascii="Symbol" w:hAnsi="Symbol" w:hint="default"/>
      </w:rPr>
    </w:lvl>
    <w:lvl w:ilvl="1" w:tplc="CFD2295E">
      <w:numFmt w:val="bullet"/>
      <w:lvlText w:val="•"/>
      <w:lvlJc w:val="left"/>
      <w:pPr>
        <w:ind w:left="2291" w:hanging="360"/>
      </w:pPr>
      <w:rPr>
        <w:rFonts w:ascii="Palatino Linotype" w:eastAsiaTheme="minorHAnsi" w:hAnsi="Palatino Linotype" w:cstheme="minorBidi"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4"/>
  </w:num>
  <w:num w:numId="2">
    <w:abstractNumId w:val="5"/>
  </w:num>
  <w:num w:numId="3">
    <w:abstractNumId w:val="19"/>
  </w:num>
  <w:num w:numId="4">
    <w:abstractNumId w:val="1"/>
  </w:num>
  <w:num w:numId="5">
    <w:abstractNumId w:val="10"/>
  </w:num>
  <w:num w:numId="6">
    <w:abstractNumId w:val="33"/>
  </w:num>
  <w:num w:numId="7">
    <w:abstractNumId w:val="35"/>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6"/>
  </w:num>
  <w:num w:numId="11">
    <w:abstractNumId w:val="36"/>
  </w:num>
  <w:num w:numId="12">
    <w:abstractNumId w:val="34"/>
  </w:num>
  <w:num w:numId="13">
    <w:abstractNumId w:val="12"/>
  </w:num>
  <w:num w:numId="14">
    <w:abstractNumId w:val="18"/>
  </w:num>
  <w:num w:numId="15">
    <w:abstractNumId w:val="25"/>
  </w:num>
  <w:num w:numId="16">
    <w:abstractNumId w:val="24"/>
  </w:num>
  <w:num w:numId="17">
    <w:abstractNumId w:val="2"/>
  </w:num>
  <w:num w:numId="18">
    <w:abstractNumId w:val="29"/>
  </w:num>
  <w:num w:numId="19">
    <w:abstractNumId w:val="32"/>
  </w:num>
  <w:num w:numId="20">
    <w:abstractNumId w:val="27"/>
  </w:num>
  <w:num w:numId="21">
    <w:abstractNumId w:val="9"/>
  </w:num>
  <w:num w:numId="22">
    <w:abstractNumId w:val="16"/>
  </w:num>
  <w:num w:numId="23">
    <w:abstractNumId w:val="31"/>
  </w:num>
  <w:num w:numId="24">
    <w:abstractNumId w:val="15"/>
  </w:num>
  <w:num w:numId="25">
    <w:abstractNumId w:val="28"/>
  </w:num>
  <w:num w:numId="26">
    <w:abstractNumId w:val="22"/>
  </w:num>
  <w:num w:numId="27">
    <w:abstractNumId w:val="37"/>
  </w:num>
  <w:num w:numId="28">
    <w:abstractNumId w:val="17"/>
  </w:num>
  <w:num w:numId="29">
    <w:abstractNumId w:val="11"/>
  </w:num>
  <w:num w:numId="30">
    <w:abstractNumId w:val="3"/>
  </w:num>
  <w:num w:numId="31">
    <w:abstractNumId w:val="4"/>
  </w:num>
  <w:num w:numId="32">
    <w:abstractNumId w:val="0"/>
  </w:num>
  <w:num w:numId="33">
    <w:abstractNumId w:val="21"/>
  </w:num>
  <w:num w:numId="34">
    <w:abstractNumId w:val="23"/>
  </w:num>
  <w:num w:numId="35">
    <w:abstractNumId w:val="26"/>
  </w:num>
  <w:num w:numId="36">
    <w:abstractNumId w:val="7"/>
  </w:num>
  <w:num w:numId="37">
    <w:abstractNumId w:val="8"/>
  </w:num>
  <w:num w:numId="38">
    <w:abstractNumId w:val="13"/>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C0D"/>
    <w:rsid w:val="00016CBE"/>
    <w:rsid w:val="00044508"/>
    <w:rsid w:val="0005207E"/>
    <w:rsid w:val="0005523C"/>
    <w:rsid w:val="00057460"/>
    <w:rsid w:val="000B40CB"/>
    <w:rsid w:val="000C60A7"/>
    <w:rsid w:val="0012772B"/>
    <w:rsid w:val="00144049"/>
    <w:rsid w:val="00152522"/>
    <w:rsid w:val="00161959"/>
    <w:rsid w:val="001A55ED"/>
    <w:rsid w:val="00254DAF"/>
    <w:rsid w:val="00262823"/>
    <w:rsid w:val="00281C51"/>
    <w:rsid w:val="002A1CE3"/>
    <w:rsid w:val="002C1ED6"/>
    <w:rsid w:val="0030010E"/>
    <w:rsid w:val="003051C0"/>
    <w:rsid w:val="00307E8D"/>
    <w:rsid w:val="00312D91"/>
    <w:rsid w:val="0035247B"/>
    <w:rsid w:val="003A002D"/>
    <w:rsid w:val="003B3B20"/>
    <w:rsid w:val="003D2077"/>
    <w:rsid w:val="003F1F4A"/>
    <w:rsid w:val="00406911"/>
    <w:rsid w:val="00411F5A"/>
    <w:rsid w:val="00413E54"/>
    <w:rsid w:val="00447236"/>
    <w:rsid w:val="00454385"/>
    <w:rsid w:val="00472B40"/>
    <w:rsid w:val="0048680B"/>
    <w:rsid w:val="004A75EB"/>
    <w:rsid w:val="005053F3"/>
    <w:rsid w:val="00514A0F"/>
    <w:rsid w:val="005426B7"/>
    <w:rsid w:val="00554D56"/>
    <w:rsid w:val="005553CF"/>
    <w:rsid w:val="0055683A"/>
    <w:rsid w:val="005772F5"/>
    <w:rsid w:val="00590A49"/>
    <w:rsid w:val="00596E55"/>
    <w:rsid w:val="005F09A6"/>
    <w:rsid w:val="005F49BB"/>
    <w:rsid w:val="006B46E1"/>
    <w:rsid w:val="006C4943"/>
    <w:rsid w:val="00722A8A"/>
    <w:rsid w:val="00727345"/>
    <w:rsid w:val="00732EE8"/>
    <w:rsid w:val="00771B4E"/>
    <w:rsid w:val="00794151"/>
    <w:rsid w:val="0079570A"/>
    <w:rsid w:val="007D6649"/>
    <w:rsid w:val="007E19EA"/>
    <w:rsid w:val="007F0C0D"/>
    <w:rsid w:val="0083753D"/>
    <w:rsid w:val="00872F05"/>
    <w:rsid w:val="008924D7"/>
    <w:rsid w:val="008A4996"/>
    <w:rsid w:val="008B3A75"/>
    <w:rsid w:val="008B6C29"/>
    <w:rsid w:val="008E084E"/>
    <w:rsid w:val="008E47FB"/>
    <w:rsid w:val="00944D20"/>
    <w:rsid w:val="00946160"/>
    <w:rsid w:val="00955DCC"/>
    <w:rsid w:val="00992F4D"/>
    <w:rsid w:val="00994052"/>
    <w:rsid w:val="009D0F3E"/>
    <w:rsid w:val="009F1CD4"/>
    <w:rsid w:val="009F6C57"/>
    <w:rsid w:val="00A10211"/>
    <w:rsid w:val="00A710B6"/>
    <w:rsid w:val="00AA4A15"/>
    <w:rsid w:val="00AD3A9D"/>
    <w:rsid w:val="00B44AA0"/>
    <w:rsid w:val="00B75C7F"/>
    <w:rsid w:val="00B80645"/>
    <w:rsid w:val="00B82D18"/>
    <w:rsid w:val="00B92749"/>
    <w:rsid w:val="00B9789B"/>
    <w:rsid w:val="00BA6A72"/>
    <w:rsid w:val="00BD64EB"/>
    <w:rsid w:val="00C25C52"/>
    <w:rsid w:val="00C27F75"/>
    <w:rsid w:val="00C60214"/>
    <w:rsid w:val="00C6413E"/>
    <w:rsid w:val="00C77373"/>
    <w:rsid w:val="00CC7774"/>
    <w:rsid w:val="00CE4E52"/>
    <w:rsid w:val="00CF00AD"/>
    <w:rsid w:val="00D03295"/>
    <w:rsid w:val="00D2224D"/>
    <w:rsid w:val="00D40AB3"/>
    <w:rsid w:val="00D44C35"/>
    <w:rsid w:val="00D975EF"/>
    <w:rsid w:val="00DB7775"/>
    <w:rsid w:val="00DC42B4"/>
    <w:rsid w:val="00E06547"/>
    <w:rsid w:val="00EA06FB"/>
    <w:rsid w:val="00ED7149"/>
    <w:rsid w:val="00F05CA7"/>
    <w:rsid w:val="00FF5A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FA3AB3"/>
  <w15:chartTrackingRefBased/>
  <w15:docId w15:val="{7781D373-0D33-44DF-8E15-DE3E8DD8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C0D"/>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0C0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F0C0D"/>
    <w:rPr>
      <w:rFonts w:eastAsiaTheme="minorEastAsia"/>
      <w:sz w:val="24"/>
      <w:szCs w:val="24"/>
      <w:lang w:val="es-ES_tradnl" w:eastAsia="es-ES"/>
    </w:rPr>
  </w:style>
  <w:style w:type="paragraph" w:styleId="Piedepgina">
    <w:name w:val="footer"/>
    <w:basedOn w:val="Normal"/>
    <w:link w:val="PiedepginaCar"/>
    <w:uiPriority w:val="99"/>
    <w:unhideWhenUsed/>
    <w:rsid w:val="007F0C0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F0C0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F0C0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F0C0D"/>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7F0C0D"/>
    <w:pPr>
      <w:spacing w:after="0" w:line="240" w:lineRule="auto"/>
    </w:pPr>
  </w:style>
  <w:style w:type="character" w:customStyle="1" w:styleId="SinespaciadoCar">
    <w:name w:val="Sin espaciado Car"/>
    <w:aliases w:val="Francesa Car,INAI Car"/>
    <w:link w:val="Sinespaciado"/>
    <w:uiPriority w:val="1"/>
    <w:locked/>
    <w:rsid w:val="007F0C0D"/>
  </w:style>
  <w:style w:type="character" w:styleId="Hipervnculo">
    <w:name w:val="Hyperlink"/>
    <w:aliases w:val="Hipervínculo1,Hipervínculo11,Hipervínculo12,Hipervínculo13,Hipervínculo14,Hipervínculo15"/>
    <w:basedOn w:val="Fuentedeprrafopredeter"/>
    <w:uiPriority w:val="99"/>
    <w:unhideWhenUsed/>
    <w:rsid w:val="007F0C0D"/>
    <w:rPr>
      <w:color w:val="0563C1" w:themeColor="hyperlink"/>
      <w:u w:val="single"/>
    </w:rPr>
  </w:style>
  <w:style w:type="paragraph" w:customStyle="1" w:styleId="INFOEM">
    <w:name w:val="INFOEM"/>
    <w:basedOn w:val="Normal"/>
    <w:qFormat/>
    <w:rsid w:val="007F0C0D"/>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7F0C0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F0C0D"/>
    <w:rPr>
      <w:vertAlign w:val="superscript"/>
    </w:rPr>
  </w:style>
  <w:style w:type="paragraph" w:customStyle="1" w:styleId="infoemcitas">
    <w:name w:val="infoem citas"/>
    <w:basedOn w:val="Normal"/>
    <w:qFormat/>
    <w:rsid w:val="007F0C0D"/>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7F0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F0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7F0C0D"/>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styleId="Hipervnculovisitado">
    <w:name w:val="FollowedHyperlink"/>
    <w:basedOn w:val="Fuentedeprrafopredeter"/>
    <w:uiPriority w:val="99"/>
    <w:semiHidden/>
    <w:unhideWhenUsed/>
    <w:rsid w:val="005772F5"/>
    <w:rPr>
      <w:color w:val="954F72" w:themeColor="followedHyperlink"/>
      <w:u w:val="single"/>
    </w:rPr>
  </w:style>
  <w:style w:type="character" w:styleId="Textoennegrita">
    <w:name w:val="Strong"/>
    <w:uiPriority w:val="22"/>
    <w:qFormat/>
    <w:rsid w:val="00590A49"/>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62823"/>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62823"/>
    <w:rPr>
      <w:sz w:val="20"/>
      <w:szCs w:val="20"/>
    </w:rPr>
  </w:style>
  <w:style w:type="character" w:styleId="Refdecomentario">
    <w:name w:val="annotation reference"/>
    <w:basedOn w:val="Fuentedeprrafopredeter"/>
    <w:uiPriority w:val="99"/>
    <w:semiHidden/>
    <w:unhideWhenUsed/>
    <w:rsid w:val="000B40CB"/>
    <w:rPr>
      <w:sz w:val="16"/>
      <w:szCs w:val="16"/>
    </w:rPr>
  </w:style>
  <w:style w:type="paragraph" w:styleId="Textocomentario">
    <w:name w:val="annotation text"/>
    <w:basedOn w:val="Normal"/>
    <w:link w:val="TextocomentarioCar"/>
    <w:uiPriority w:val="99"/>
    <w:semiHidden/>
    <w:unhideWhenUsed/>
    <w:rsid w:val="000B40CB"/>
    <w:rPr>
      <w:sz w:val="20"/>
      <w:szCs w:val="20"/>
    </w:rPr>
  </w:style>
  <w:style w:type="character" w:customStyle="1" w:styleId="TextocomentarioCar">
    <w:name w:val="Texto comentario Car"/>
    <w:basedOn w:val="Fuentedeprrafopredeter"/>
    <w:link w:val="Textocomentario"/>
    <w:uiPriority w:val="99"/>
    <w:semiHidden/>
    <w:rsid w:val="000B40C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B40CB"/>
    <w:rPr>
      <w:b/>
      <w:bCs/>
    </w:rPr>
  </w:style>
  <w:style w:type="character" w:customStyle="1" w:styleId="AsuntodelcomentarioCar">
    <w:name w:val="Asunto del comentario Car"/>
    <w:basedOn w:val="TextocomentarioCar"/>
    <w:link w:val="Asuntodelcomentario"/>
    <w:uiPriority w:val="99"/>
    <w:semiHidden/>
    <w:rsid w:val="000B40CB"/>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799983">
      <w:bodyDiv w:val="1"/>
      <w:marLeft w:val="0"/>
      <w:marRight w:val="0"/>
      <w:marTop w:val="0"/>
      <w:marBottom w:val="0"/>
      <w:divBdr>
        <w:top w:val="none" w:sz="0" w:space="0" w:color="auto"/>
        <w:left w:val="none" w:sz="0" w:space="0" w:color="auto"/>
        <w:bottom w:val="none" w:sz="0" w:space="0" w:color="auto"/>
        <w:right w:val="none" w:sz="0" w:space="0" w:color="auto"/>
      </w:divBdr>
    </w:div>
    <w:div w:id="882864462">
      <w:bodyDiv w:val="1"/>
      <w:marLeft w:val="0"/>
      <w:marRight w:val="0"/>
      <w:marTop w:val="0"/>
      <w:marBottom w:val="0"/>
      <w:divBdr>
        <w:top w:val="none" w:sz="0" w:space="0" w:color="auto"/>
        <w:left w:val="none" w:sz="0" w:space="0" w:color="auto"/>
        <w:bottom w:val="none" w:sz="0" w:space="0" w:color="auto"/>
        <w:right w:val="none" w:sz="0" w:space="0" w:color="auto"/>
      </w:divBdr>
    </w:div>
    <w:div w:id="198924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concuac.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CC506-748F-4C5C-AA2F-AAFEF6769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26</Pages>
  <Words>5983</Words>
  <Characters>32907</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13</cp:revision>
  <cp:lastPrinted>2025-08-15T18:03:00Z</cp:lastPrinted>
  <dcterms:created xsi:type="dcterms:W3CDTF">2025-07-08T22:35:00Z</dcterms:created>
  <dcterms:modified xsi:type="dcterms:W3CDTF">2025-09-02T16:23:00Z</dcterms:modified>
</cp:coreProperties>
</file>