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22"/>
          <w:szCs w:val="20"/>
          <w:lang w:val="es-ES" w:eastAsia="es-ES"/>
        </w:rPr>
        <w:id w:val="-1646272180"/>
        <w:docPartObj>
          <w:docPartGallery w:val="Table of Contents"/>
          <w:docPartUnique/>
        </w:docPartObj>
      </w:sdtPr>
      <w:sdtEndPr>
        <w:rPr>
          <w:b/>
          <w:bCs/>
        </w:rPr>
      </w:sdtEndPr>
      <w:sdtContent>
        <w:p w14:paraId="4C553EB0" w14:textId="77777777" w:rsidR="00AE370C" w:rsidRPr="00E3039B" w:rsidRDefault="00AE370C" w:rsidP="00E3039B">
          <w:pPr>
            <w:pStyle w:val="TtuloTDC"/>
            <w:rPr>
              <w:color w:val="auto"/>
            </w:rPr>
          </w:pPr>
          <w:r w:rsidRPr="00E3039B">
            <w:rPr>
              <w:color w:val="auto"/>
              <w:lang w:val="es-ES"/>
            </w:rPr>
            <w:t>Contenido</w:t>
          </w:r>
        </w:p>
        <w:p w14:paraId="5633635D" w14:textId="58722022" w:rsidR="00E3039B" w:rsidRDefault="00AE370C">
          <w:pPr>
            <w:pStyle w:val="TDC1"/>
            <w:tabs>
              <w:tab w:val="right" w:leader="dot" w:pos="9034"/>
            </w:tabs>
            <w:rPr>
              <w:rFonts w:asciiTheme="minorHAnsi" w:eastAsiaTheme="minorEastAsia" w:hAnsiTheme="minorHAnsi" w:cstheme="minorBidi"/>
              <w:noProof/>
              <w:szCs w:val="22"/>
              <w:lang w:eastAsia="es-MX"/>
            </w:rPr>
          </w:pPr>
          <w:r w:rsidRPr="00E3039B">
            <w:rPr>
              <w:b/>
              <w:bCs/>
              <w:lang w:val="es-ES"/>
            </w:rPr>
            <w:fldChar w:fldCharType="begin"/>
          </w:r>
          <w:r w:rsidRPr="00E3039B">
            <w:rPr>
              <w:b/>
              <w:bCs/>
              <w:lang w:val="es-ES"/>
            </w:rPr>
            <w:instrText xml:space="preserve"> TOC \o "1-3" \h \z \u </w:instrText>
          </w:r>
          <w:r w:rsidRPr="00E3039B">
            <w:rPr>
              <w:b/>
              <w:bCs/>
              <w:lang w:val="es-ES"/>
            </w:rPr>
            <w:fldChar w:fldCharType="separate"/>
          </w:r>
          <w:hyperlink w:anchor="_Toc201207816" w:history="1">
            <w:r w:rsidR="00E3039B" w:rsidRPr="00BF5ED4">
              <w:rPr>
                <w:rStyle w:val="Hipervnculo"/>
                <w:rFonts w:eastAsiaTheme="majorEastAsia"/>
                <w:noProof/>
              </w:rPr>
              <w:t>ANTECEDENTES</w:t>
            </w:r>
            <w:r w:rsidR="00E3039B">
              <w:rPr>
                <w:noProof/>
                <w:webHidden/>
              </w:rPr>
              <w:tab/>
            </w:r>
            <w:r w:rsidR="00E3039B">
              <w:rPr>
                <w:noProof/>
                <w:webHidden/>
              </w:rPr>
              <w:fldChar w:fldCharType="begin"/>
            </w:r>
            <w:r w:rsidR="00E3039B">
              <w:rPr>
                <w:noProof/>
                <w:webHidden/>
              </w:rPr>
              <w:instrText xml:space="preserve"> PAGEREF _Toc201207816 \h </w:instrText>
            </w:r>
            <w:r w:rsidR="00E3039B">
              <w:rPr>
                <w:noProof/>
                <w:webHidden/>
              </w:rPr>
            </w:r>
            <w:r w:rsidR="00E3039B">
              <w:rPr>
                <w:noProof/>
                <w:webHidden/>
              </w:rPr>
              <w:fldChar w:fldCharType="separate"/>
            </w:r>
            <w:r w:rsidR="00660AF3">
              <w:rPr>
                <w:noProof/>
                <w:webHidden/>
              </w:rPr>
              <w:t>1</w:t>
            </w:r>
            <w:r w:rsidR="00E3039B">
              <w:rPr>
                <w:noProof/>
                <w:webHidden/>
              </w:rPr>
              <w:fldChar w:fldCharType="end"/>
            </w:r>
          </w:hyperlink>
        </w:p>
        <w:p w14:paraId="0C77DA41" w14:textId="2217C1B3" w:rsidR="00E3039B" w:rsidRDefault="00E3039B">
          <w:pPr>
            <w:pStyle w:val="TDC2"/>
            <w:rPr>
              <w:rFonts w:asciiTheme="minorHAnsi" w:eastAsiaTheme="minorEastAsia" w:hAnsiTheme="minorHAnsi" w:cstheme="minorBidi"/>
              <w:noProof/>
              <w:szCs w:val="22"/>
              <w:lang w:eastAsia="es-MX"/>
            </w:rPr>
          </w:pPr>
          <w:hyperlink w:anchor="_Toc201207817" w:history="1">
            <w:r w:rsidRPr="00BF5ED4">
              <w:rPr>
                <w:rStyle w:val="Hipervnculo"/>
                <w:rFonts w:eastAsiaTheme="majorEastAsia"/>
                <w:noProof/>
              </w:rPr>
              <w:t>DE LA SOLICITUD DE INFORMACIÓN</w:t>
            </w:r>
            <w:r>
              <w:rPr>
                <w:noProof/>
                <w:webHidden/>
              </w:rPr>
              <w:tab/>
            </w:r>
            <w:r>
              <w:rPr>
                <w:noProof/>
                <w:webHidden/>
              </w:rPr>
              <w:fldChar w:fldCharType="begin"/>
            </w:r>
            <w:r>
              <w:rPr>
                <w:noProof/>
                <w:webHidden/>
              </w:rPr>
              <w:instrText xml:space="preserve"> PAGEREF _Toc201207817 \h </w:instrText>
            </w:r>
            <w:r>
              <w:rPr>
                <w:noProof/>
                <w:webHidden/>
              </w:rPr>
            </w:r>
            <w:r>
              <w:rPr>
                <w:noProof/>
                <w:webHidden/>
              </w:rPr>
              <w:fldChar w:fldCharType="separate"/>
            </w:r>
            <w:r w:rsidR="00660AF3">
              <w:rPr>
                <w:noProof/>
                <w:webHidden/>
              </w:rPr>
              <w:t>1</w:t>
            </w:r>
            <w:r>
              <w:rPr>
                <w:noProof/>
                <w:webHidden/>
              </w:rPr>
              <w:fldChar w:fldCharType="end"/>
            </w:r>
          </w:hyperlink>
        </w:p>
        <w:p w14:paraId="6CFC9F91" w14:textId="26211F67" w:rsidR="00E3039B" w:rsidRDefault="00E3039B">
          <w:pPr>
            <w:pStyle w:val="TDC3"/>
            <w:rPr>
              <w:rFonts w:asciiTheme="minorHAnsi" w:eastAsiaTheme="minorEastAsia" w:hAnsiTheme="minorHAnsi" w:cstheme="minorBidi"/>
              <w:noProof/>
              <w:szCs w:val="22"/>
              <w:lang w:eastAsia="es-MX"/>
            </w:rPr>
          </w:pPr>
          <w:hyperlink w:anchor="_Toc201207818" w:history="1">
            <w:r w:rsidRPr="00BF5ED4">
              <w:rPr>
                <w:rStyle w:val="Hipervnculo"/>
                <w:rFonts w:eastAsiaTheme="majorEastAsia"/>
                <w:noProof/>
              </w:rPr>
              <w:t>a) Solicitud de información.</w:t>
            </w:r>
            <w:r>
              <w:rPr>
                <w:noProof/>
                <w:webHidden/>
              </w:rPr>
              <w:tab/>
            </w:r>
            <w:r>
              <w:rPr>
                <w:noProof/>
                <w:webHidden/>
              </w:rPr>
              <w:fldChar w:fldCharType="begin"/>
            </w:r>
            <w:r>
              <w:rPr>
                <w:noProof/>
                <w:webHidden/>
              </w:rPr>
              <w:instrText xml:space="preserve"> PAGEREF _Toc201207818 \h </w:instrText>
            </w:r>
            <w:r>
              <w:rPr>
                <w:noProof/>
                <w:webHidden/>
              </w:rPr>
            </w:r>
            <w:r>
              <w:rPr>
                <w:noProof/>
                <w:webHidden/>
              </w:rPr>
              <w:fldChar w:fldCharType="separate"/>
            </w:r>
            <w:r w:rsidR="00660AF3">
              <w:rPr>
                <w:noProof/>
                <w:webHidden/>
              </w:rPr>
              <w:t>1</w:t>
            </w:r>
            <w:r>
              <w:rPr>
                <w:noProof/>
                <w:webHidden/>
              </w:rPr>
              <w:fldChar w:fldCharType="end"/>
            </w:r>
          </w:hyperlink>
        </w:p>
        <w:p w14:paraId="3282611B" w14:textId="2BDB345E" w:rsidR="00E3039B" w:rsidRDefault="00E3039B">
          <w:pPr>
            <w:pStyle w:val="TDC3"/>
            <w:rPr>
              <w:rFonts w:asciiTheme="minorHAnsi" w:eastAsiaTheme="minorEastAsia" w:hAnsiTheme="minorHAnsi" w:cstheme="minorBidi"/>
              <w:noProof/>
              <w:szCs w:val="22"/>
              <w:lang w:eastAsia="es-MX"/>
            </w:rPr>
          </w:pPr>
          <w:hyperlink w:anchor="_Toc201207819" w:history="1">
            <w:r w:rsidRPr="00BF5ED4">
              <w:rPr>
                <w:rStyle w:val="Hipervnculo"/>
                <w:rFonts w:eastAsiaTheme="majorEastAsia"/>
                <w:noProof/>
              </w:rPr>
              <w:t>b) Turno de la solicitud de información.</w:t>
            </w:r>
            <w:r>
              <w:rPr>
                <w:noProof/>
                <w:webHidden/>
              </w:rPr>
              <w:tab/>
            </w:r>
            <w:r>
              <w:rPr>
                <w:noProof/>
                <w:webHidden/>
              </w:rPr>
              <w:fldChar w:fldCharType="begin"/>
            </w:r>
            <w:r>
              <w:rPr>
                <w:noProof/>
                <w:webHidden/>
              </w:rPr>
              <w:instrText xml:space="preserve"> PAGEREF _Toc201207819 \h </w:instrText>
            </w:r>
            <w:r>
              <w:rPr>
                <w:noProof/>
                <w:webHidden/>
              </w:rPr>
            </w:r>
            <w:r>
              <w:rPr>
                <w:noProof/>
                <w:webHidden/>
              </w:rPr>
              <w:fldChar w:fldCharType="separate"/>
            </w:r>
            <w:r w:rsidR="00660AF3">
              <w:rPr>
                <w:noProof/>
                <w:webHidden/>
              </w:rPr>
              <w:t>2</w:t>
            </w:r>
            <w:r>
              <w:rPr>
                <w:noProof/>
                <w:webHidden/>
              </w:rPr>
              <w:fldChar w:fldCharType="end"/>
            </w:r>
          </w:hyperlink>
        </w:p>
        <w:p w14:paraId="4ED42425" w14:textId="7F9CF4A1" w:rsidR="00E3039B" w:rsidRDefault="00E3039B">
          <w:pPr>
            <w:pStyle w:val="TDC3"/>
            <w:rPr>
              <w:rFonts w:asciiTheme="minorHAnsi" w:eastAsiaTheme="minorEastAsia" w:hAnsiTheme="minorHAnsi" w:cstheme="minorBidi"/>
              <w:noProof/>
              <w:szCs w:val="22"/>
              <w:lang w:eastAsia="es-MX"/>
            </w:rPr>
          </w:pPr>
          <w:hyperlink w:anchor="_Toc201207820" w:history="1">
            <w:r w:rsidRPr="00BF5ED4">
              <w:rPr>
                <w:rStyle w:val="Hipervnculo"/>
                <w:rFonts w:eastAsiaTheme="majorEastAsia"/>
                <w:noProof/>
              </w:rPr>
              <w:t>c) Prórroga.</w:t>
            </w:r>
            <w:r>
              <w:rPr>
                <w:noProof/>
                <w:webHidden/>
              </w:rPr>
              <w:tab/>
            </w:r>
            <w:r>
              <w:rPr>
                <w:noProof/>
                <w:webHidden/>
              </w:rPr>
              <w:fldChar w:fldCharType="begin"/>
            </w:r>
            <w:r>
              <w:rPr>
                <w:noProof/>
                <w:webHidden/>
              </w:rPr>
              <w:instrText xml:space="preserve"> PAGEREF _Toc201207820 \h </w:instrText>
            </w:r>
            <w:r>
              <w:rPr>
                <w:noProof/>
                <w:webHidden/>
              </w:rPr>
            </w:r>
            <w:r>
              <w:rPr>
                <w:noProof/>
                <w:webHidden/>
              </w:rPr>
              <w:fldChar w:fldCharType="separate"/>
            </w:r>
            <w:r w:rsidR="00660AF3">
              <w:rPr>
                <w:noProof/>
                <w:webHidden/>
              </w:rPr>
              <w:t>2</w:t>
            </w:r>
            <w:r>
              <w:rPr>
                <w:noProof/>
                <w:webHidden/>
              </w:rPr>
              <w:fldChar w:fldCharType="end"/>
            </w:r>
          </w:hyperlink>
        </w:p>
        <w:p w14:paraId="3B7B8964" w14:textId="163CC939" w:rsidR="00E3039B" w:rsidRDefault="00E3039B">
          <w:pPr>
            <w:pStyle w:val="TDC3"/>
            <w:rPr>
              <w:rFonts w:asciiTheme="minorHAnsi" w:eastAsiaTheme="minorEastAsia" w:hAnsiTheme="minorHAnsi" w:cstheme="minorBidi"/>
              <w:noProof/>
              <w:szCs w:val="22"/>
              <w:lang w:eastAsia="es-MX"/>
            </w:rPr>
          </w:pPr>
          <w:hyperlink w:anchor="_Toc201207821" w:history="1">
            <w:r w:rsidRPr="00BF5ED4">
              <w:rPr>
                <w:rStyle w:val="Hipervnculo"/>
                <w:rFonts w:eastAsiaTheme="majorEastAsia"/>
                <w:noProof/>
              </w:rPr>
              <w:t>d) Respuesta del Sujeto Obligado.</w:t>
            </w:r>
            <w:r>
              <w:rPr>
                <w:noProof/>
                <w:webHidden/>
              </w:rPr>
              <w:tab/>
            </w:r>
            <w:r>
              <w:rPr>
                <w:noProof/>
                <w:webHidden/>
              </w:rPr>
              <w:fldChar w:fldCharType="begin"/>
            </w:r>
            <w:r>
              <w:rPr>
                <w:noProof/>
                <w:webHidden/>
              </w:rPr>
              <w:instrText xml:space="preserve"> PAGEREF _Toc201207821 \h </w:instrText>
            </w:r>
            <w:r>
              <w:rPr>
                <w:noProof/>
                <w:webHidden/>
              </w:rPr>
            </w:r>
            <w:r>
              <w:rPr>
                <w:noProof/>
                <w:webHidden/>
              </w:rPr>
              <w:fldChar w:fldCharType="separate"/>
            </w:r>
            <w:r w:rsidR="00660AF3">
              <w:rPr>
                <w:noProof/>
                <w:webHidden/>
              </w:rPr>
              <w:t>3</w:t>
            </w:r>
            <w:r>
              <w:rPr>
                <w:noProof/>
                <w:webHidden/>
              </w:rPr>
              <w:fldChar w:fldCharType="end"/>
            </w:r>
          </w:hyperlink>
        </w:p>
        <w:p w14:paraId="0D529507" w14:textId="691DB137" w:rsidR="00E3039B" w:rsidRDefault="00E3039B">
          <w:pPr>
            <w:pStyle w:val="TDC2"/>
            <w:rPr>
              <w:rFonts w:asciiTheme="minorHAnsi" w:eastAsiaTheme="minorEastAsia" w:hAnsiTheme="minorHAnsi" w:cstheme="minorBidi"/>
              <w:noProof/>
              <w:szCs w:val="22"/>
              <w:lang w:eastAsia="es-MX"/>
            </w:rPr>
          </w:pPr>
          <w:hyperlink w:anchor="_Toc201207822" w:history="1">
            <w:r w:rsidRPr="00BF5ED4">
              <w:rPr>
                <w:rStyle w:val="Hipervnculo"/>
                <w:rFonts w:eastAsiaTheme="majorEastAsia"/>
                <w:noProof/>
              </w:rPr>
              <w:t>DEL RECURSO DE REVISIÓN</w:t>
            </w:r>
            <w:r>
              <w:rPr>
                <w:noProof/>
                <w:webHidden/>
              </w:rPr>
              <w:tab/>
            </w:r>
            <w:r>
              <w:rPr>
                <w:noProof/>
                <w:webHidden/>
              </w:rPr>
              <w:fldChar w:fldCharType="begin"/>
            </w:r>
            <w:r>
              <w:rPr>
                <w:noProof/>
                <w:webHidden/>
              </w:rPr>
              <w:instrText xml:space="preserve"> PAGEREF _Toc201207822 \h </w:instrText>
            </w:r>
            <w:r>
              <w:rPr>
                <w:noProof/>
                <w:webHidden/>
              </w:rPr>
            </w:r>
            <w:r>
              <w:rPr>
                <w:noProof/>
                <w:webHidden/>
              </w:rPr>
              <w:fldChar w:fldCharType="separate"/>
            </w:r>
            <w:r w:rsidR="00660AF3">
              <w:rPr>
                <w:noProof/>
                <w:webHidden/>
              </w:rPr>
              <w:t>4</w:t>
            </w:r>
            <w:r>
              <w:rPr>
                <w:noProof/>
                <w:webHidden/>
              </w:rPr>
              <w:fldChar w:fldCharType="end"/>
            </w:r>
          </w:hyperlink>
        </w:p>
        <w:p w14:paraId="342BDCE6" w14:textId="17FFE9A9" w:rsidR="00E3039B" w:rsidRDefault="00E3039B">
          <w:pPr>
            <w:pStyle w:val="TDC3"/>
            <w:rPr>
              <w:rFonts w:asciiTheme="minorHAnsi" w:eastAsiaTheme="minorEastAsia" w:hAnsiTheme="minorHAnsi" w:cstheme="minorBidi"/>
              <w:noProof/>
              <w:szCs w:val="22"/>
              <w:lang w:eastAsia="es-MX"/>
            </w:rPr>
          </w:pPr>
          <w:hyperlink w:anchor="_Toc201207823" w:history="1">
            <w:r w:rsidRPr="00BF5ED4">
              <w:rPr>
                <w:rStyle w:val="Hipervnculo"/>
                <w:rFonts w:eastAsiaTheme="majorEastAsia"/>
                <w:noProof/>
              </w:rPr>
              <w:t>a) Interposición del Recurso de Revisión.</w:t>
            </w:r>
            <w:r>
              <w:rPr>
                <w:noProof/>
                <w:webHidden/>
              </w:rPr>
              <w:tab/>
            </w:r>
            <w:r>
              <w:rPr>
                <w:noProof/>
                <w:webHidden/>
              </w:rPr>
              <w:fldChar w:fldCharType="begin"/>
            </w:r>
            <w:r>
              <w:rPr>
                <w:noProof/>
                <w:webHidden/>
              </w:rPr>
              <w:instrText xml:space="preserve"> PAGEREF _Toc201207823 \h </w:instrText>
            </w:r>
            <w:r>
              <w:rPr>
                <w:noProof/>
                <w:webHidden/>
              </w:rPr>
            </w:r>
            <w:r>
              <w:rPr>
                <w:noProof/>
                <w:webHidden/>
              </w:rPr>
              <w:fldChar w:fldCharType="separate"/>
            </w:r>
            <w:r w:rsidR="00660AF3">
              <w:rPr>
                <w:noProof/>
                <w:webHidden/>
              </w:rPr>
              <w:t>4</w:t>
            </w:r>
            <w:r>
              <w:rPr>
                <w:noProof/>
                <w:webHidden/>
              </w:rPr>
              <w:fldChar w:fldCharType="end"/>
            </w:r>
          </w:hyperlink>
        </w:p>
        <w:p w14:paraId="11C6359B" w14:textId="3B8A7389" w:rsidR="00E3039B" w:rsidRDefault="00E3039B">
          <w:pPr>
            <w:pStyle w:val="TDC3"/>
            <w:rPr>
              <w:rFonts w:asciiTheme="minorHAnsi" w:eastAsiaTheme="minorEastAsia" w:hAnsiTheme="minorHAnsi" w:cstheme="minorBidi"/>
              <w:noProof/>
              <w:szCs w:val="22"/>
              <w:lang w:eastAsia="es-MX"/>
            </w:rPr>
          </w:pPr>
          <w:hyperlink w:anchor="_Toc201207824" w:history="1">
            <w:r w:rsidRPr="00BF5ED4">
              <w:rPr>
                <w:rStyle w:val="Hipervnculo"/>
                <w:rFonts w:eastAsiaTheme="majorEastAsia"/>
                <w:noProof/>
              </w:rPr>
              <w:t>b) Turno del Recurso de Revisión.</w:t>
            </w:r>
            <w:r>
              <w:rPr>
                <w:noProof/>
                <w:webHidden/>
              </w:rPr>
              <w:tab/>
            </w:r>
            <w:r>
              <w:rPr>
                <w:noProof/>
                <w:webHidden/>
              </w:rPr>
              <w:fldChar w:fldCharType="begin"/>
            </w:r>
            <w:r>
              <w:rPr>
                <w:noProof/>
                <w:webHidden/>
              </w:rPr>
              <w:instrText xml:space="preserve"> PAGEREF _Toc201207824 \h </w:instrText>
            </w:r>
            <w:r>
              <w:rPr>
                <w:noProof/>
                <w:webHidden/>
              </w:rPr>
            </w:r>
            <w:r>
              <w:rPr>
                <w:noProof/>
                <w:webHidden/>
              </w:rPr>
              <w:fldChar w:fldCharType="separate"/>
            </w:r>
            <w:r w:rsidR="00660AF3">
              <w:rPr>
                <w:noProof/>
                <w:webHidden/>
              </w:rPr>
              <w:t>5</w:t>
            </w:r>
            <w:r>
              <w:rPr>
                <w:noProof/>
                <w:webHidden/>
              </w:rPr>
              <w:fldChar w:fldCharType="end"/>
            </w:r>
          </w:hyperlink>
        </w:p>
        <w:p w14:paraId="7C032ACF" w14:textId="2F8A8BBB" w:rsidR="00E3039B" w:rsidRDefault="00E3039B">
          <w:pPr>
            <w:pStyle w:val="TDC3"/>
            <w:rPr>
              <w:rFonts w:asciiTheme="minorHAnsi" w:eastAsiaTheme="minorEastAsia" w:hAnsiTheme="minorHAnsi" w:cstheme="minorBidi"/>
              <w:noProof/>
              <w:szCs w:val="22"/>
              <w:lang w:eastAsia="es-MX"/>
            </w:rPr>
          </w:pPr>
          <w:hyperlink w:anchor="_Toc201207825" w:history="1">
            <w:r w:rsidRPr="00BF5ED4">
              <w:rPr>
                <w:rStyle w:val="Hipervnculo"/>
                <w:rFonts w:eastAsiaTheme="majorEastAsia"/>
                <w:noProof/>
              </w:rPr>
              <w:t>c) Admisión del Recurso de Revisión.</w:t>
            </w:r>
            <w:r>
              <w:rPr>
                <w:noProof/>
                <w:webHidden/>
              </w:rPr>
              <w:tab/>
            </w:r>
            <w:r>
              <w:rPr>
                <w:noProof/>
                <w:webHidden/>
              </w:rPr>
              <w:fldChar w:fldCharType="begin"/>
            </w:r>
            <w:r>
              <w:rPr>
                <w:noProof/>
                <w:webHidden/>
              </w:rPr>
              <w:instrText xml:space="preserve"> PAGEREF _Toc201207825 \h </w:instrText>
            </w:r>
            <w:r>
              <w:rPr>
                <w:noProof/>
                <w:webHidden/>
              </w:rPr>
            </w:r>
            <w:r>
              <w:rPr>
                <w:noProof/>
                <w:webHidden/>
              </w:rPr>
              <w:fldChar w:fldCharType="separate"/>
            </w:r>
            <w:r w:rsidR="00660AF3">
              <w:rPr>
                <w:noProof/>
                <w:webHidden/>
              </w:rPr>
              <w:t>5</w:t>
            </w:r>
            <w:r>
              <w:rPr>
                <w:noProof/>
                <w:webHidden/>
              </w:rPr>
              <w:fldChar w:fldCharType="end"/>
            </w:r>
          </w:hyperlink>
        </w:p>
        <w:p w14:paraId="208E4D8C" w14:textId="5AA64D8F" w:rsidR="00E3039B" w:rsidRDefault="00E3039B">
          <w:pPr>
            <w:pStyle w:val="TDC3"/>
            <w:rPr>
              <w:rFonts w:asciiTheme="minorHAnsi" w:eastAsiaTheme="minorEastAsia" w:hAnsiTheme="minorHAnsi" w:cstheme="minorBidi"/>
              <w:noProof/>
              <w:szCs w:val="22"/>
              <w:lang w:eastAsia="es-MX"/>
            </w:rPr>
          </w:pPr>
          <w:hyperlink w:anchor="_Toc201207826" w:history="1">
            <w:r w:rsidRPr="00BF5ED4">
              <w:rPr>
                <w:rStyle w:val="Hipervnculo"/>
                <w:rFonts w:eastAsiaTheme="majorEastAsia"/>
                <w:noProof/>
              </w:rPr>
              <w:t>d) Manifestaciones de la Parte Recurrente.</w:t>
            </w:r>
            <w:r>
              <w:rPr>
                <w:noProof/>
                <w:webHidden/>
              </w:rPr>
              <w:tab/>
            </w:r>
            <w:r>
              <w:rPr>
                <w:noProof/>
                <w:webHidden/>
              </w:rPr>
              <w:fldChar w:fldCharType="begin"/>
            </w:r>
            <w:r>
              <w:rPr>
                <w:noProof/>
                <w:webHidden/>
              </w:rPr>
              <w:instrText xml:space="preserve"> PAGEREF _Toc201207826 \h </w:instrText>
            </w:r>
            <w:r>
              <w:rPr>
                <w:noProof/>
                <w:webHidden/>
              </w:rPr>
            </w:r>
            <w:r>
              <w:rPr>
                <w:noProof/>
                <w:webHidden/>
              </w:rPr>
              <w:fldChar w:fldCharType="separate"/>
            </w:r>
            <w:r w:rsidR="00660AF3">
              <w:rPr>
                <w:noProof/>
                <w:webHidden/>
              </w:rPr>
              <w:t>5</w:t>
            </w:r>
            <w:r>
              <w:rPr>
                <w:noProof/>
                <w:webHidden/>
              </w:rPr>
              <w:fldChar w:fldCharType="end"/>
            </w:r>
          </w:hyperlink>
        </w:p>
        <w:p w14:paraId="0E41C190" w14:textId="751585B9" w:rsidR="00E3039B" w:rsidRDefault="00E3039B">
          <w:pPr>
            <w:pStyle w:val="TDC3"/>
            <w:rPr>
              <w:rFonts w:asciiTheme="minorHAnsi" w:eastAsiaTheme="minorEastAsia" w:hAnsiTheme="minorHAnsi" w:cstheme="minorBidi"/>
              <w:noProof/>
              <w:szCs w:val="22"/>
              <w:lang w:eastAsia="es-MX"/>
            </w:rPr>
          </w:pPr>
          <w:hyperlink w:anchor="_Toc201207827" w:history="1">
            <w:r w:rsidRPr="00BF5ED4">
              <w:rPr>
                <w:rStyle w:val="Hipervnculo"/>
                <w:rFonts w:eastAsiaTheme="majorEastAsia"/>
                <w:noProof/>
              </w:rPr>
              <w:t>e) Informe justificado del Sujeto Obligado.</w:t>
            </w:r>
            <w:r>
              <w:rPr>
                <w:noProof/>
                <w:webHidden/>
              </w:rPr>
              <w:tab/>
            </w:r>
            <w:r>
              <w:rPr>
                <w:noProof/>
                <w:webHidden/>
              </w:rPr>
              <w:fldChar w:fldCharType="begin"/>
            </w:r>
            <w:r>
              <w:rPr>
                <w:noProof/>
                <w:webHidden/>
              </w:rPr>
              <w:instrText xml:space="preserve"> PAGEREF _Toc201207827 \h </w:instrText>
            </w:r>
            <w:r>
              <w:rPr>
                <w:noProof/>
                <w:webHidden/>
              </w:rPr>
            </w:r>
            <w:r>
              <w:rPr>
                <w:noProof/>
                <w:webHidden/>
              </w:rPr>
              <w:fldChar w:fldCharType="separate"/>
            </w:r>
            <w:r w:rsidR="00660AF3">
              <w:rPr>
                <w:noProof/>
                <w:webHidden/>
              </w:rPr>
              <w:t>5</w:t>
            </w:r>
            <w:r>
              <w:rPr>
                <w:noProof/>
                <w:webHidden/>
              </w:rPr>
              <w:fldChar w:fldCharType="end"/>
            </w:r>
          </w:hyperlink>
        </w:p>
        <w:p w14:paraId="0BAB72A7" w14:textId="0E1E4ACB" w:rsidR="00E3039B" w:rsidRDefault="00E3039B">
          <w:pPr>
            <w:pStyle w:val="TDC3"/>
            <w:rPr>
              <w:rFonts w:asciiTheme="minorHAnsi" w:eastAsiaTheme="minorEastAsia" w:hAnsiTheme="minorHAnsi" w:cstheme="minorBidi"/>
              <w:noProof/>
              <w:szCs w:val="22"/>
              <w:lang w:eastAsia="es-MX"/>
            </w:rPr>
          </w:pPr>
          <w:hyperlink w:anchor="_Toc201207828" w:history="1">
            <w:r w:rsidRPr="00BF5ED4">
              <w:rPr>
                <w:rStyle w:val="Hipervnculo"/>
                <w:rFonts w:eastAsiaTheme="majorEastAsia"/>
                <w:noProof/>
              </w:rPr>
              <w:t>f) Ampliación de Plazo para Resolver</w:t>
            </w:r>
            <w:r>
              <w:rPr>
                <w:noProof/>
                <w:webHidden/>
              </w:rPr>
              <w:tab/>
            </w:r>
            <w:r>
              <w:rPr>
                <w:noProof/>
                <w:webHidden/>
              </w:rPr>
              <w:fldChar w:fldCharType="begin"/>
            </w:r>
            <w:r>
              <w:rPr>
                <w:noProof/>
                <w:webHidden/>
              </w:rPr>
              <w:instrText xml:space="preserve"> PAGEREF _Toc201207828 \h </w:instrText>
            </w:r>
            <w:r>
              <w:rPr>
                <w:noProof/>
                <w:webHidden/>
              </w:rPr>
            </w:r>
            <w:r>
              <w:rPr>
                <w:noProof/>
                <w:webHidden/>
              </w:rPr>
              <w:fldChar w:fldCharType="separate"/>
            </w:r>
            <w:r w:rsidR="00660AF3">
              <w:rPr>
                <w:noProof/>
                <w:webHidden/>
              </w:rPr>
              <w:t>6</w:t>
            </w:r>
            <w:r>
              <w:rPr>
                <w:noProof/>
                <w:webHidden/>
              </w:rPr>
              <w:fldChar w:fldCharType="end"/>
            </w:r>
          </w:hyperlink>
        </w:p>
        <w:p w14:paraId="4B5A3321" w14:textId="0BB7B75F" w:rsidR="00E3039B" w:rsidRDefault="00E3039B">
          <w:pPr>
            <w:pStyle w:val="TDC3"/>
            <w:rPr>
              <w:rFonts w:asciiTheme="minorHAnsi" w:eastAsiaTheme="minorEastAsia" w:hAnsiTheme="minorHAnsi" w:cstheme="minorBidi"/>
              <w:noProof/>
              <w:szCs w:val="22"/>
              <w:lang w:eastAsia="es-MX"/>
            </w:rPr>
          </w:pPr>
          <w:hyperlink w:anchor="_Toc201207829" w:history="1">
            <w:r w:rsidRPr="00BF5ED4">
              <w:rPr>
                <w:rStyle w:val="Hipervnculo"/>
                <w:rFonts w:eastAsiaTheme="majorEastAsia"/>
                <w:noProof/>
              </w:rPr>
              <w:t>g) Cierre de instrucción.</w:t>
            </w:r>
            <w:r>
              <w:rPr>
                <w:noProof/>
                <w:webHidden/>
              </w:rPr>
              <w:tab/>
            </w:r>
            <w:r>
              <w:rPr>
                <w:noProof/>
                <w:webHidden/>
              </w:rPr>
              <w:fldChar w:fldCharType="begin"/>
            </w:r>
            <w:r>
              <w:rPr>
                <w:noProof/>
                <w:webHidden/>
              </w:rPr>
              <w:instrText xml:space="preserve"> PAGEREF _Toc201207829 \h </w:instrText>
            </w:r>
            <w:r>
              <w:rPr>
                <w:noProof/>
                <w:webHidden/>
              </w:rPr>
            </w:r>
            <w:r>
              <w:rPr>
                <w:noProof/>
                <w:webHidden/>
              </w:rPr>
              <w:fldChar w:fldCharType="separate"/>
            </w:r>
            <w:r w:rsidR="00660AF3">
              <w:rPr>
                <w:noProof/>
                <w:webHidden/>
              </w:rPr>
              <w:t>6</w:t>
            </w:r>
            <w:r>
              <w:rPr>
                <w:noProof/>
                <w:webHidden/>
              </w:rPr>
              <w:fldChar w:fldCharType="end"/>
            </w:r>
          </w:hyperlink>
        </w:p>
        <w:p w14:paraId="5E68573F" w14:textId="504B2F0A" w:rsidR="00E3039B" w:rsidRDefault="00E3039B">
          <w:pPr>
            <w:pStyle w:val="TDC1"/>
            <w:tabs>
              <w:tab w:val="right" w:leader="dot" w:pos="9034"/>
            </w:tabs>
            <w:rPr>
              <w:rFonts w:asciiTheme="minorHAnsi" w:eastAsiaTheme="minorEastAsia" w:hAnsiTheme="minorHAnsi" w:cstheme="minorBidi"/>
              <w:noProof/>
              <w:szCs w:val="22"/>
              <w:lang w:eastAsia="es-MX"/>
            </w:rPr>
          </w:pPr>
          <w:hyperlink w:anchor="_Toc201207830" w:history="1">
            <w:r w:rsidRPr="00BF5ED4">
              <w:rPr>
                <w:rStyle w:val="Hipervnculo"/>
                <w:rFonts w:eastAsiaTheme="majorEastAsia"/>
                <w:noProof/>
              </w:rPr>
              <w:t>CONSIDERANDOS</w:t>
            </w:r>
            <w:r>
              <w:rPr>
                <w:noProof/>
                <w:webHidden/>
              </w:rPr>
              <w:tab/>
            </w:r>
            <w:r>
              <w:rPr>
                <w:noProof/>
                <w:webHidden/>
              </w:rPr>
              <w:fldChar w:fldCharType="begin"/>
            </w:r>
            <w:r>
              <w:rPr>
                <w:noProof/>
                <w:webHidden/>
              </w:rPr>
              <w:instrText xml:space="preserve"> PAGEREF _Toc201207830 \h </w:instrText>
            </w:r>
            <w:r>
              <w:rPr>
                <w:noProof/>
                <w:webHidden/>
              </w:rPr>
            </w:r>
            <w:r>
              <w:rPr>
                <w:noProof/>
                <w:webHidden/>
              </w:rPr>
              <w:fldChar w:fldCharType="separate"/>
            </w:r>
            <w:r w:rsidR="00660AF3">
              <w:rPr>
                <w:noProof/>
                <w:webHidden/>
              </w:rPr>
              <w:t>6</w:t>
            </w:r>
            <w:r>
              <w:rPr>
                <w:noProof/>
                <w:webHidden/>
              </w:rPr>
              <w:fldChar w:fldCharType="end"/>
            </w:r>
          </w:hyperlink>
        </w:p>
        <w:p w14:paraId="63E7F90E" w14:textId="3117AF2B" w:rsidR="00E3039B" w:rsidRDefault="00E3039B">
          <w:pPr>
            <w:pStyle w:val="TDC2"/>
            <w:rPr>
              <w:rFonts w:asciiTheme="minorHAnsi" w:eastAsiaTheme="minorEastAsia" w:hAnsiTheme="minorHAnsi" w:cstheme="minorBidi"/>
              <w:noProof/>
              <w:szCs w:val="22"/>
              <w:lang w:eastAsia="es-MX"/>
            </w:rPr>
          </w:pPr>
          <w:hyperlink w:anchor="_Toc201207831" w:history="1">
            <w:r w:rsidRPr="00BF5ED4">
              <w:rPr>
                <w:rStyle w:val="Hipervnculo"/>
                <w:rFonts w:eastAsiaTheme="majorEastAsia"/>
                <w:noProof/>
              </w:rPr>
              <w:t>PRIMERO. Procedibilidad</w:t>
            </w:r>
            <w:r>
              <w:rPr>
                <w:noProof/>
                <w:webHidden/>
              </w:rPr>
              <w:tab/>
            </w:r>
            <w:r>
              <w:rPr>
                <w:noProof/>
                <w:webHidden/>
              </w:rPr>
              <w:fldChar w:fldCharType="begin"/>
            </w:r>
            <w:r>
              <w:rPr>
                <w:noProof/>
                <w:webHidden/>
              </w:rPr>
              <w:instrText xml:space="preserve"> PAGEREF _Toc201207831 \h </w:instrText>
            </w:r>
            <w:r>
              <w:rPr>
                <w:noProof/>
                <w:webHidden/>
              </w:rPr>
            </w:r>
            <w:r>
              <w:rPr>
                <w:noProof/>
                <w:webHidden/>
              </w:rPr>
              <w:fldChar w:fldCharType="separate"/>
            </w:r>
            <w:r w:rsidR="00660AF3">
              <w:rPr>
                <w:noProof/>
                <w:webHidden/>
              </w:rPr>
              <w:t>7</w:t>
            </w:r>
            <w:r>
              <w:rPr>
                <w:noProof/>
                <w:webHidden/>
              </w:rPr>
              <w:fldChar w:fldCharType="end"/>
            </w:r>
          </w:hyperlink>
        </w:p>
        <w:p w14:paraId="554A80E0" w14:textId="673664BA" w:rsidR="00E3039B" w:rsidRDefault="00E3039B">
          <w:pPr>
            <w:pStyle w:val="TDC3"/>
            <w:rPr>
              <w:rFonts w:asciiTheme="minorHAnsi" w:eastAsiaTheme="minorEastAsia" w:hAnsiTheme="minorHAnsi" w:cstheme="minorBidi"/>
              <w:noProof/>
              <w:szCs w:val="22"/>
              <w:lang w:eastAsia="es-MX"/>
            </w:rPr>
          </w:pPr>
          <w:hyperlink w:anchor="_Toc201207832" w:history="1">
            <w:r w:rsidRPr="00BF5ED4">
              <w:rPr>
                <w:rStyle w:val="Hipervnculo"/>
                <w:rFonts w:eastAsiaTheme="majorEastAsia"/>
                <w:noProof/>
              </w:rPr>
              <w:t>a) Competencia del Instituto.</w:t>
            </w:r>
            <w:r>
              <w:rPr>
                <w:noProof/>
                <w:webHidden/>
              </w:rPr>
              <w:tab/>
            </w:r>
            <w:r>
              <w:rPr>
                <w:noProof/>
                <w:webHidden/>
              </w:rPr>
              <w:fldChar w:fldCharType="begin"/>
            </w:r>
            <w:r>
              <w:rPr>
                <w:noProof/>
                <w:webHidden/>
              </w:rPr>
              <w:instrText xml:space="preserve"> PAGEREF _Toc201207832 \h </w:instrText>
            </w:r>
            <w:r>
              <w:rPr>
                <w:noProof/>
                <w:webHidden/>
              </w:rPr>
            </w:r>
            <w:r>
              <w:rPr>
                <w:noProof/>
                <w:webHidden/>
              </w:rPr>
              <w:fldChar w:fldCharType="separate"/>
            </w:r>
            <w:r w:rsidR="00660AF3">
              <w:rPr>
                <w:noProof/>
                <w:webHidden/>
              </w:rPr>
              <w:t>7</w:t>
            </w:r>
            <w:r>
              <w:rPr>
                <w:noProof/>
                <w:webHidden/>
              </w:rPr>
              <w:fldChar w:fldCharType="end"/>
            </w:r>
          </w:hyperlink>
        </w:p>
        <w:p w14:paraId="263EF5B5" w14:textId="54AF26BE" w:rsidR="00E3039B" w:rsidRDefault="00E3039B">
          <w:pPr>
            <w:pStyle w:val="TDC3"/>
            <w:rPr>
              <w:rFonts w:asciiTheme="minorHAnsi" w:eastAsiaTheme="minorEastAsia" w:hAnsiTheme="minorHAnsi" w:cstheme="minorBidi"/>
              <w:noProof/>
              <w:szCs w:val="22"/>
              <w:lang w:eastAsia="es-MX"/>
            </w:rPr>
          </w:pPr>
          <w:hyperlink w:anchor="_Toc201207833" w:history="1">
            <w:r w:rsidRPr="00BF5ED4">
              <w:rPr>
                <w:rStyle w:val="Hipervnculo"/>
                <w:rFonts w:eastAsiaTheme="majorEastAsia"/>
                <w:noProof/>
              </w:rPr>
              <w:t>b) Legitimidad de la parte recurrente.</w:t>
            </w:r>
            <w:r>
              <w:rPr>
                <w:noProof/>
                <w:webHidden/>
              </w:rPr>
              <w:tab/>
            </w:r>
            <w:r>
              <w:rPr>
                <w:noProof/>
                <w:webHidden/>
              </w:rPr>
              <w:fldChar w:fldCharType="begin"/>
            </w:r>
            <w:r>
              <w:rPr>
                <w:noProof/>
                <w:webHidden/>
              </w:rPr>
              <w:instrText xml:space="preserve"> PAGEREF _Toc201207833 \h </w:instrText>
            </w:r>
            <w:r>
              <w:rPr>
                <w:noProof/>
                <w:webHidden/>
              </w:rPr>
            </w:r>
            <w:r>
              <w:rPr>
                <w:noProof/>
                <w:webHidden/>
              </w:rPr>
              <w:fldChar w:fldCharType="separate"/>
            </w:r>
            <w:r w:rsidR="00660AF3">
              <w:rPr>
                <w:noProof/>
                <w:webHidden/>
              </w:rPr>
              <w:t>7</w:t>
            </w:r>
            <w:r>
              <w:rPr>
                <w:noProof/>
                <w:webHidden/>
              </w:rPr>
              <w:fldChar w:fldCharType="end"/>
            </w:r>
          </w:hyperlink>
        </w:p>
        <w:p w14:paraId="5864DC8C" w14:textId="43EF38F0" w:rsidR="00E3039B" w:rsidRDefault="00E3039B">
          <w:pPr>
            <w:pStyle w:val="TDC3"/>
            <w:rPr>
              <w:rFonts w:asciiTheme="minorHAnsi" w:eastAsiaTheme="minorEastAsia" w:hAnsiTheme="minorHAnsi" w:cstheme="minorBidi"/>
              <w:noProof/>
              <w:szCs w:val="22"/>
              <w:lang w:eastAsia="es-MX"/>
            </w:rPr>
          </w:pPr>
          <w:hyperlink w:anchor="_Toc201207834" w:history="1">
            <w:r w:rsidRPr="00BF5ED4">
              <w:rPr>
                <w:rStyle w:val="Hipervnculo"/>
                <w:rFonts w:eastAsiaTheme="majorEastAsia"/>
                <w:noProof/>
              </w:rPr>
              <w:t>c) Plazo para interponer el recurso.</w:t>
            </w:r>
            <w:r>
              <w:rPr>
                <w:noProof/>
                <w:webHidden/>
              </w:rPr>
              <w:tab/>
            </w:r>
            <w:r>
              <w:rPr>
                <w:noProof/>
                <w:webHidden/>
              </w:rPr>
              <w:fldChar w:fldCharType="begin"/>
            </w:r>
            <w:r>
              <w:rPr>
                <w:noProof/>
                <w:webHidden/>
              </w:rPr>
              <w:instrText xml:space="preserve"> PAGEREF _Toc201207834 \h </w:instrText>
            </w:r>
            <w:r>
              <w:rPr>
                <w:noProof/>
                <w:webHidden/>
              </w:rPr>
            </w:r>
            <w:r>
              <w:rPr>
                <w:noProof/>
                <w:webHidden/>
              </w:rPr>
              <w:fldChar w:fldCharType="separate"/>
            </w:r>
            <w:r w:rsidR="00660AF3">
              <w:rPr>
                <w:noProof/>
                <w:webHidden/>
              </w:rPr>
              <w:t>7</w:t>
            </w:r>
            <w:r>
              <w:rPr>
                <w:noProof/>
                <w:webHidden/>
              </w:rPr>
              <w:fldChar w:fldCharType="end"/>
            </w:r>
          </w:hyperlink>
        </w:p>
        <w:p w14:paraId="306DBEC0" w14:textId="75374C02" w:rsidR="00E3039B" w:rsidRDefault="00E3039B">
          <w:pPr>
            <w:pStyle w:val="TDC3"/>
            <w:rPr>
              <w:rFonts w:asciiTheme="minorHAnsi" w:eastAsiaTheme="minorEastAsia" w:hAnsiTheme="minorHAnsi" w:cstheme="minorBidi"/>
              <w:noProof/>
              <w:szCs w:val="22"/>
              <w:lang w:eastAsia="es-MX"/>
            </w:rPr>
          </w:pPr>
          <w:hyperlink w:anchor="_Toc201207835" w:history="1">
            <w:r w:rsidRPr="00BF5ED4">
              <w:rPr>
                <w:rStyle w:val="Hipervnculo"/>
                <w:rFonts w:eastAsiaTheme="majorEastAsia"/>
                <w:noProof/>
              </w:rPr>
              <w:t>d) Causal de procedencia.</w:t>
            </w:r>
            <w:r>
              <w:rPr>
                <w:noProof/>
                <w:webHidden/>
              </w:rPr>
              <w:tab/>
            </w:r>
            <w:r>
              <w:rPr>
                <w:noProof/>
                <w:webHidden/>
              </w:rPr>
              <w:fldChar w:fldCharType="begin"/>
            </w:r>
            <w:r>
              <w:rPr>
                <w:noProof/>
                <w:webHidden/>
              </w:rPr>
              <w:instrText xml:space="preserve"> PAGEREF _Toc201207835 \h </w:instrText>
            </w:r>
            <w:r>
              <w:rPr>
                <w:noProof/>
                <w:webHidden/>
              </w:rPr>
            </w:r>
            <w:r>
              <w:rPr>
                <w:noProof/>
                <w:webHidden/>
              </w:rPr>
              <w:fldChar w:fldCharType="separate"/>
            </w:r>
            <w:r w:rsidR="00660AF3">
              <w:rPr>
                <w:noProof/>
                <w:webHidden/>
              </w:rPr>
              <w:t>8</w:t>
            </w:r>
            <w:r>
              <w:rPr>
                <w:noProof/>
                <w:webHidden/>
              </w:rPr>
              <w:fldChar w:fldCharType="end"/>
            </w:r>
          </w:hyperlink>
        </w:p>
        <w:p w14:paraId="7D3BA80F" w14:textId="73C33305" w:rsidR="00E3039B" w:rsidRDefault="00E3039B">
          <w:pPr>
            <w:pStyle w:val="TDC3"/>
            <w:rPr>
              <w:rFonts w:asciiTheme="minorHAnsi" w:eastAsiaTheme="minorEastAsia" w:hAnsiTheme="minorHAnsi" w:cstheme="minorBidi"/>
              <w:noProof/>
              <w:szCs w:val="22"/>
              <w:lang w:eastAsia="es-MX"/>
            </w:rPr>
          </w:pPr>
          <w:hyperlink w:anchor="_Toc201207836" w:history="1">
            <w:r w:rsidRPr="00BF5ED4">
              <w:rPr>
                <w:rStyle w:val="Hipervnculo"/>
                <w:rFonts w:eastAsiaTheme="majorEastAsia"/>
                <w:noProof/>
              </w:rPr>
              <w:t>e) Requisitos formales para la interposición del recurso.</w:t>
            </w:r>
            <w:r>
              <w:rPr>
                <w:noProof/>
                <w:webHidden/>
              </w:rPr>
              <w:tab/>
            </w:r>
            <w:r>
              <w:rPr>
                <w:noProof/>
                <w:webHidden/>
              </w:rPr>
              <w:fldChar w:fldCharType="begin"/>
            </w:r>
            <w:r>
              <w:rPr>
                <w:noProof/>
                <w:webHidden/>
              </w:rPr>
              <w:instrText xml:space="preserve"> PAGEREF _Toc201207836 \h </w:instrText>
            </w:r>
            <w:r>
              <w:rPr>
                <w:noProof/>
                <w:webHidden/>
              </w:rPr>
            </w:r>
            <w:r>
              <w:rPr>
                <w:noProof/>
                <w:webHidden/>
              </w:rPr>
              <w:fldChar w:fldCharType="separate"/>
            </w:r>
            <w:r w:rsidR="00660AF3">
              <w:rPr>
                <w:noProof/>
                <w:webHidden/>
              </w:rPr>
              <w:t>8</w:t>
            </w:r>
            <w:r>
              <w:rPr>
                <w:noProof/>
                <w:webHidden/>
              </w:rPr>
              <w:fldChar w:fldCharType="end"/>
            </w:r>
          </w:hyperlink>
        </w:p>
        <w:p w14:paraId="74AB3F42" w14:textId="07C9B8BE" w:rsidR="00E3039B" w:rsidRDefault="00E3039B">
          <w:pPr>
            <w:pStyle w:val="TDC2"/>
            <w:rPr>
              <w:rFonts w:asciiTheme="minorHAnsi" w:eastAsiaTheme="minorEastAsia" w:hAnsiTheme="minorHAnsi" w:cstheme="minorBidi"/>
              <w:noProof/>
              <w:szCs w:val="22"/>
              <w:lang w:eastAsia="es-MX"/>
            </w:rPr>
          </w:pPr>
          <w:hyperlink w:anchor="_Toc201207837" w:history="1">
            <w:r w:rsidRPr="00BF5ED4">
              <w:rPr>
                <w:rStyle w:val="Hipervnculo"/>
                <w:rFonts w:eastAsiaTheme="majorEastAsia"/>
                <w:noProof/>
              </w:rPr>
              <w:t>SEGUNDO. Estudio de Fondo.</w:t>
            </w:r>
            <w:r>
              <w:rPr>
                <w:noProof/>
                <w:webHidden/>
              </w:rPr>
              <w:tab/>
            </w:r>
            <w:r>
              <w:rPr>
                <w:noProof/>
                <w:webHidden/>
              </w:rPr>
              <w:fldChar w:fldCharType="begin"/>
            </w:r>
            <w:r>
              <w:rPr>
                <w:noProof/>
                <w:webHidden/>
              </w:rPr>
              <w:instrText xml:space="preserve"> PAGEREF _Toc201207837 \h </w:instrText>
            </w:r>
            <w:r>
              <w:rPr>
                <w:noProof/>
                <w:webHidden/>
              </w:rPr>
            </w:r>
            <w:r>
              <w:rPr>
                <w:noProof/>
                <w:webHidden/>
              </w:rPr>
              <w:fldChar w:fldCharType="separate"/>
            </w:r>
            <w:r w:rsidR="00660AF3">
              <w:rPr>
                <w:noProof/>
                <w:webHidden/>
              </w:rPr>
              <w:t>9</w:t>
            </w:r>
            <w:r>
              <w:rPr>
                <w:noProof/>
                <w:webHidden/>
              </w:rPr>
              <w:fldChar w:fldCharType="end"/>
            </w:r>
          </w:hyperlink>
        </w:p>
        <w:p w14:paraId="68A6B1E6" w14:textId="671B9C93" w:rsidR="00E3039B" w:rsidRDefault="00E3039B">
          <w:pPr>
            <w:pStyle w:val="TDC3"/>
            <w:rPr>
              <w:rFonts w:asciiTheme="minorHAnsi" w:eastAsiaTheme="minorEastAsia" w:hAnsiTheme="minorHAnsi" w:cstheme="minorBidi"/>
              <w:noProof/>
              <w:szCs w:val="22"/>
              <w:lang w:eastAsia="es-MX"/>
            </w:rPr>
          </w:pPr>
          <w:hyperlink w:anchor="_Toc201207838" w:history="1">
            <w:r w:rsidRPr="00BF5ED4">
              <w:rPr>
                <w:rStyle w:val="Hipervnculo"/>
                <w:rFonts w:eastAsiaTheme="majorEastAsia"/>
                <w:noProof/>
              </w:rPr>
              <w:t>a) Mandato de transparencia y responsabilidad del Sujeto Obligado.</w:t>
            </w:r>
            <w:r>
              <w:rPr>
                <w:noProof/>
                <w:webHidden/>
              </w:rPr>
              <w:tab/>
            </w:r>
            <w:r>
              <w:rPr>
                <w:noProof/>
                <w:webHidden/>
              </w:rPr>
              <w:fldChar w:fldCharType="begin"/>
            </w:r>
            <w:r>
              <w:rPr>
                <w:noProof/>
                <w:webHidden/>
              </w:rPr>
              <w:instrText xml:space="preserve"> PAGEREF _Toc201207838 \h </w:instrText>
            </w:r>
            <w:r>
              <w:rPr>
                <w:noProof/>
                <w:webHidden/>
              </w:rPr>
            </w:r>
            <w:r>
              <w:rPr>
                <w:noProof/>
                <w:webHidden/>
              </w:rPr>
              <w:fldChar w:fldCharType="separate"/>
            </w:r>
            <w:r w:rsidR="00660AF3">
              <w:rPr>
                <w:noProof/>
                <w:webHidden/>
              </w:rPr>
              <w:t>9</w:t>
            </w:r>
            <w:r>
              <w:rPr>
                <w:noProof/>
                <w:webHidden/>
              </w:rPr>
              <w:fldChar w:fldCharType="end"/>
            </w:r>
          </w:hyperlink>
        </w:p>
        <w:p w14:paraId="5E03A62F" w14:textId="6495F4EB" w:rsidR="00E3039B" w:rsidRDefault="00E3039B">
          <w:pPr>
            <w:pStyle w:val="TDC3"/>
            <w:rPr>
              <w:rFonts w:asciiTheme="minorHAnsi" w:eastAsiaTheme="minorEastAsia" w:hAnsiTheme="minorHAnsi" w:cstheme="minorBidi"/>
              <w:noProof/>
              <w:szCs w:val="22"/>
              <w:lang w:eastAsia="es-MX"/>
            </w:rPr>
          </w:pPr>
          <w:hyperlink w:anchor="_Toc201207839" w:history="1">
            <w:r w:rsidRPr="00BF5ED4">
              <w:rPr>
                <w:rStyle w:val="Hipervnculo"/>
                <w:rFonts w:eastAsiaTheme="majorEastAsia"/>
                <w:noProof/>
              </w:rPr>
              <w:t>b) Controversia a resolver.</w:t>
            </w:r>
            <w:r>
              <w:rPr>
                <w:noProof/>
                <w:webHidden/>
              </w:rPr>
              <w:tab/>
            </w:r>
            <w:r>
              <w:rPr>
                <w:noProof/>
                <w:webHidden/>
              </w:rPr>
              <w:fldChar w:fldCharType="begin"/>
            </w:r>
            <w:r>
              <w:rPr>
                <w:noProof/>
                <w:webHidden/>
              </w:rPr>
              <w:instrText xml:space="preserve"> PAGEREF _Toc201207839 \h </w:instrText>
            </w:r>
            <w:r>
              <w:rPr>
                <w:noProof/>
                <w:webHidden/>
              </w:rPr>
            </w:r>
            <w:r>
              <w:rPr>
                <w:noProof/>
                <w:webHidden/>
              </w:rPr>
              <w:fldChar w:fldCharType="separate"/>
            </w:r>
            <w:r w:rsidR="00660AF3">
              <w:rPr>
                <w:noProof/>
                <w:webHidden/>
              </w:rPr>
              <w:t>11</w:t>
            </w:r>
            <w:r>
              <w:rPr>
                <w:noProof/>
                <w:webHidden/>
              </w:rPr>
              <w:fldChar w:fldCharType="end"/>
            </w:r>
          </w:hyperlink>
        </w:p>
        <w:p w14:paraId="4D0B4CEA" w14:textId="5C642296" w:rsidR="00E3039B" w:rsidRDefault="00E3039B">
          <w:pPr>
            <w:pStyle w:val="TDC3"/>
            <w:rPr>
              <w:rFonts w:asciiTheme="minorHAnsi" w:eastAsiaTheme="minorEastAsia" w:hAnsiTheme="minorHAnsi" w:cstheme="minorBidi"/>
              <w:noProof/>
              <w:szCs w:val="22"/>
              <w:lang w:eastAsia="es-MX"/>
            </w:rPr>
          </w:pPr>
          <w:hyperlink w:anchor="_Toc201207840" w:history="1">
            <w:r w:rsidRPr="00BF5ED4">
              <w:rPr>
                <w:rStyle w:val="Hipervnculo"/>
                <w:rFonts w:eastAsiaTheme="majorEastAsia"/>
                <w:noProof/>
              </w:rPr>
              <w:t>c) Estudio de la controversia.</w:t>
            </w:r>
            <w:r>
              <w:rPr>
                <w:noProof/>
                <w:webHidden/>
              </w:rPr>
              <w:tab/>
            </w:r>
            <w:r>
              <w:rPr>
                <w:noProof/>
                <w:webHidden/>
              </w:rPr>
              <w:fldChar w:fldCharType="begin"/>
            </w:r>
            <w:r>
              <w:rPr>
                <w:noProof/>
                <w:webHidden/>
              </w:rPr>
              <w:instrText xml:space="preserve"> PAGEREF _Toc201207840 \h </w:instrText>
            </w:r>
            <w:r>
              <w:rPr>
                <w:noProof/>
                <w:webHidden/>
              </w:rPr>
            </w:r>
            <w:r>
              <w:rPr>
                <w:noProof/>
                <w:webHidden/>
              </w:rPr>
              <w:fldChar w:fldCharType="separate"/>
            </w:r>
            <w:r w:rsidR="00660AF3">
              <w:rPr>
                <w:noProof/>
                <w:webHidden/>
              </w:rPr>
              <w:t>12</w:t>
            </w:r>
            <w:r>
              <w:rPr>
                <w:noProof/>
                <w:webHidden/>
              </w:rPr>
              <w:fldChar w:fldCharType="end"/>
            </w:r>
          </w:hyperlink>
        </w:p>
        <w:p w14:paraId="45927FCE" w14:textId="0B2E23E8" w:rsidR="00E3039B" w:rsidRDefault="00E3039B">
          <w:pPr>
            <w:pStyle w:val="TDC3"/>
            <w:rPr>
              <w:rFonts w:asciiTheme="minorHAnsi" w:eastAsiaTheme="minorEastAsia" w:hAnsiTheme="minorHAnsi" w:cstheme="minorBidi"/>
              <w:noProof/>
              <w:szCs w:val="22"/>
              <w:lang w:eastAsia="es-MX"/>
            </w:rPr>
          </w:pPr>
          <w:hyperlink w:anchor="_Toc201207841" w:history="1">
            <w:r w:rsidRPr="00BF5ED4">
              <w:rPr>
                <w:rStyle w:val="Hipervnculo"/>
                <w:rFonts w:eastAsiaTheme="majorEastAsia"/>
                <w:noProof/>
              </w:rPr>
              <w:t>d) Conclusión</w:t>
            </w:r>
            <w:r>
              <w:rPr>
                <w:noProof/>
                <w:webHidden/>
              </w:rPr>
              <w:tab/>
            </w:r>
            <w:r>
              <w:rPr>
                <w:noProof/>
                <w:webHidden/>
              </w:rPr>
              <w:fldChar w:fldCharType="begin"/>
            </w:r>
            <w:r>
              <w:rPr>
                <w:noProof/>
                <w:webHidden/>
              </w:rPr>
              <w:instrText xml:space="preserve"> PAGEREF _Toc201207841 \h </w:instrText>
            </w:r>
            <w:r>
              <w:rPr>
                <w:noProof/>
                <w:webHidden/>
              </w:rPr>
            </w:r>
            <w:r>
              <w:rPr>
                <w:noProof/>
                <w:webHidden/>
              </w:rPr>
              <w:fldChar w:fldCharType="separate"/>
            </w:r>
            <w:r w:rsidR="00660AF3">
              <w:rPr>
                <w:noProof/>
                <w:webHidden/>
              </w:rPr>
              <w:t>17</w:t>
            </w:r>
            <w:r>
              <w:rPr>
                <w:noProof/>
                <w:webHidden/>
              </w:rPr>
              <w:fldChar w:fldCharType="end"/>
            </w:r>
          </w:hyperlink>
        </w:p>
        <w:p w14:paraId="203DD0AA" w14:textId="7DBA9C45" w:rsidR="00E3039B" w:rsidRDefault="00E3039B">
          <w:pPr>
            <w:pStyle w:val="TDC1"/>
            <w:tabs>
              <w:tab w:val="right" w:leader="dot" w:pos="9034"/>
            </w:tabs>
            <w:rPr>
              <w:rFonts w:asciiTheme="minorHAnsi" w:eastAsiaTheme="minorEastAsia" w:hAnsiTheme="minorHAnsi" w:cstheme="minorBidi"/>
              <w:noProof/>
              <w:szCs w:val="22"/>
              <w:lang w:eastAsia="es-MX"/>
            </w:rPr>
          </w:pPr>
          <w:hyperlink w:anchor="_Toc201207842" w:history="1">
            <w:r w:rsidRPr="00BF5ED4">
              <w:rPr>
                <w:rStyle w:val="Hipervnculo"/>
                <w:rFonts w:eastAsiaTheme="majorEastAsia"/>
                <w:noProof/>
              </w:rPr>
              <w:t>RESUELVE</w:t>
            </w:r>
            <w:r>
              <w:rPr>
                <w:noProof/>
                <w:webHidden/>
              </w:rPr>
              <w:tab/>
            </w:r>
            <w:r>
              <w:rPr>
                <w:noProof/>
                <w:webHidden/>
              </w:rPr>
              <w:fldChar w:fldCharType="begin"/>
            </w:r>
            <w:r>
              <w:rPr>
                <w:noProof/>
                <w:webHidden/>
              </w:rPr>
              <w:instrText xml:space="preserve"> PAGEREF _Toc201207842 \h </w:instrText>
            </w:r>
            <w:r>
              <w:rPr>
                <w:noProof/>
                <w:webHidden/>
              </w:rPr>
            </w:r>
            <w:r>
              <w:rPr>
                <w:noProof/>
                <w:webHidden/>
              </w:rPr>
              <w:fldChar w:fldCharType="separate"/>
            </w:r>
            <w:r w:rsidR="00660AF3">
              <w:rPr>
                <w:noProof/>
                <w:webHidden/>
              </w:rPr>
              <w:t>18</w:t>
            </w:r>
            <w:r>
              <w:rPr>
                <w:noProof/>
                <w:webHidden/>
              </w:rPr>
              <w:fldChar w:fldCharType="end"/>
            </w:r>
          </w:hyperlink>
        </w:p>
        <w:p w14:paraId="2BADDD3F" w14:textId="2443C042" w:rsidR="00AE370C" w:rsidRPr="00E3039B" w:rsidRDefault="00AE370C" w:rsidP="00E3039B">
          <w:r w:rsidRPr="00E3039B">
            <w:rPr>
              <w:b/>
              <w:bCs/>
              <w:lang w:val="es-ES"/>
            </w:rPr>
            <w:fldChar w:fldCharType="end"/>
          </w:r>
        </w:p>
      </w:sdtContent>
    </w:sdt>
    <w:p w14:paraId="480D8E41" w14:textId="77777777" w:rsidR="00DE3530" w:rsidRPr="00E3039B" w:rsidRDefault="00DE3530" w:rsidP="00E3039B">
      <w:pPr>
        <w:sectPr w:rsidR="00DE3530" w:rsidRPr="00E3039B">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4B1741AF" w14:textId="77777777" w:rsidR="00DE3530" w:rsidRPr="00E3039B" w:rsidRDefault="00F77CE8" w:rsidP="00E3039B">
      <w:pPr>
        <w:rPr>
          <w:b/>
        </w:rPr>
      </w:pPr>
      <w:r w:rsidRPr="00E3039B">
        <w:lastRenderedPageBreak/>
        <w:t xml:space="preserve">Resolución del Pleno del Instituto de Transparencia, Acceso a la Información Pública y Protección de Datos Personales del Estado de México y Municipios, con domicilio en Metepec, Estado de México, del </w:t>
      </w:r>
      <w:r w:rsidR="003C0C4B" w:rsidRPr="00E3039B">
        <w:rPr>
          <w:b/>
        </w:rPr>
        <w:t>dieciocho</w:t>
      </w:r>
      <w:r w:rsidR="005C3508" w:rsidRPr="00E3039B">
        <w:rPr>
          <w:b/>
        </w:rPr>
        <w:t xml:space="preserve"> de junio</w:t>
      </w:r>
      <w:r w:rsidRPr="00E3039B">
        <w:rPr>
          <w:b/>
        </w:rPr>
        <w:t xml:space="preserve"> de dos mil veinticinco.</w:t>
      </w:r>
    </w:p>
    <w:p w14:paraId="563FA9E5" w14:textId="77777777" w:rsidR="00DE3530" w:rsidRPr="00E3039B" w:rsidRDefault="00DE3530" w:rsidP="00E3039B"/>
    <w:p w14:paraId="63658F6E" w14:textId="77777777" w:rsidR="00DE3530" w:rsidRPr="00E3039B" w:rsidRDefault="00F77CE8" w:rsidP="00E3039B">
      <w:r w:rsidRPr="00E3039B">
        <w:rPr>
          <w:b/>
        </w:rPr>
        <w:t xml:space="preserve">VISTO </w:t>
      </w:r>
      <w:r w:rsidRPr="00E3039B">
        <w:t xml:space="preserve">el expediente formado con motivo del Recurso de Revisión </w:t>
      </w:r>
      <w:r w:rsidRPr="00E3039B">
        <w:rPr>
          <w:b/>
        </w:rPr>
        <w:t>0</w:t>
      </w:r>
      <w:r w:rsidR="003C0C4B" w:rsidRPr="00E3039B">
        <w:rPr>
          <w:b/>
        </w:rPr>
        <w:t>4397</w:t>
      </w:r>
      <w:r w:rsidRPr="00E3039B">
        <w:rPr>
          <w:b/>
        </w:rPr>
        <w:t>/INFOEM/IP/RR/2025</w:t>
      </w:r>
      <w:r w:rsidRPr="00E3039B">
        <w:t xml:space="preserve"> interpuesto por </w:t>
      </w:r>
      <w:r w:rsidR="003C0C4B" w:rsidRPr="00E3039B">
        <w:rPr>
          <w:b/>
        </w:rPr>
        <w:t>una persona de manera anónima</w:t>
      </w:r>
      <w:r w:rsidRPr="00E3039B">
        <w:rPr>
          <w:b/>
        </w:rPr>
        <w:t xml:space="preserve"> </w:t>
      </w:r>
      <w:r w:rsidRPr="00E3039B">
        <w:t xml:space="preserve">a quien en lo subsecuente se le denominará </w:t>
      </w:r>
      <w:r w:rsidRPr="00E3039B">
        <w:rPr>
          <w:b/>
        </w:rPr>
        <w:t>LA PARTE RECURRENTE</w:t>
      </w:r>
      <w:r w:rsidRPr="00E3039B">
        <w:t xml:space="preserve">, en contra de la respuesta emitida por el </w:t>
      </w:r>
      <w:r w:rsidR="003C0C4B" w:rsidRPr="00E3039B">
        <w:rPr>
          <w:b/>
        </w:rPr>
        <w:t>Ayuntamiento de Toluca</w:t>
      </w:r>
      <w:r w:rsidRPr="00E3039B">
        <w:rPr>
          <w:b/>
        </w:rPr>
        <w:t xml:space="preserve">, </w:t>
      </w:r>
      <w:r w:rsidRPr="00E3039B">
        <w:t xml:space="preserve">en adelante </w:t>
      </w:r>
      <w:r w:rsidRPr="00E3039B">
        <w:rPr>
          <w:b/>
        </w:rPr>
        <w:t>EL SUJETO OBLIGADO</w:t>
      </w:r>
      <w:r w:rsidRPr="00E3039B">
        <w:t>, se emite la presente Resolución con base en los Antecedentes y Considerandos que se exponen a continuación:</w:t>
      </w:r>
    </w:p>
    <w:p w14:paraId="4A3C559D" w14:textId="77777777" w:rsidR="00DE3530" w:rsidRPr="00E3039B" w:rsidRDefault="00DE3530" w:rsidP="00E3039B"/>
    <w:p w14:paraId="07AD3C09" w14:textId="77777777" w:rsidR="00DE3530" w:rsidRPr="00E3039B" w:rsidRDefault="00F77CE8" w:rsidP="00E3039B">
      <w:pPr>
        <w:pStyle w:val="Ttulo1"/>
      </w:pPr>
      <w:bookmarkStart w:id="2" w:name="_Toc201207816"/>
      <w:r w:rsidRPr="00E3039B">
        <w:t>ANTECEDENTES</w:t>
      </w:r>
      <w:bookmarkEnd w:id="2"/>
    </w:p>
    <w:p w14:paraId="1BE4CA23" w14:textId="77777777" w:rsidR="00DE3530" w:rsidRPr="00E3039B" w:rsidRDefault="00DE3530" w:rsidP="00E3039B"/>
    <w:p w14:paraId="332B6247" w14:textId="77777777" w:rsidR="00DE3530" w:rsidRPr="00E3039B" w:rsidRDefault="00F77CE8" w:rsidP="00E3039B">
      <w:pPr>
        <w:pStyle w:val="Ttulo2"/>
        <w:jc w:val="left"/>
      </w:pPr>
      <w:bookmarkStart w:id="3" w:name="_Toc201207817"/>
      <w:r w:rsidRPr="00E3039B">
        <w:t>DE LA SOLICITUD DE INFORMACIÓN</w:t>
      </w:r>
      <w:bookmarkEnd w:id="3"/>
    </w:p>
    <w:p w14:paraId="22661529" w14:textId="77777777" w:rsidR="00DE3530" w:rsidRPr="00E3039B" w:rsidRDefault="00F77CE8" w:rsidP="00E3039B">
      <w:pPr>
        <w:pStyle w:val="Ttulo3"/>
      </w:pPr>
      <w:bookmarkStart w:id="4" w:name="_Toc201207818"/>
      <w:r w:rsidRPr="00E3039B">
        <w:t>a) Solicitud de información.</w:t>
      </w:r>
      <w:bookmarkEnd w:id="4"/>
    </w:p>
    <w:p w14:paraId="414697CB" w14:textId="315C09A6" w:rsidR="00DE3530" w:rsidRPr="00E3039B" w:rsidRDefault="00F77CE8" w:rsidP="00E3039B">
      <w:pPr>
        <w:pBdr>
          <w:top w:val="nil"/>
          <w:left w:val="nil"/>
          <w:bottom w:val="nil"/>
          <w:right w:val="nil"/>
          <w:between w:val="nil"/>
        </w:pBdr>
        <w:tabs>
          <w:tab w:val="left" w:pos="0"/>
        </w:tabs>
      </w:pPr>
      <w:r w:rsidRPr="00E3039B">
        <w:t xml:space="preserve">El </w:t>
      </w:r>
      <w:r w:rsidR="003C0C4B" w:rsidRPr="00E3039B">
        <w:rPr>
          <w:b/>
        </w:rPr>
        <w:t>diecisiete</w:t>
      </w:r>
      <w:r w:rsidRPr="00E3039B">
        <w:rPr>
          <w:b/>
        </w:rPr>
        <w:t xml:space="preserve"> de febrero de dos mil veinticinco</w:t>
      </w:r>
      <w:r w:rsidR="000F2534" w:rsidRPr="00E3039B">
        <w:rPr>
          <w:rStyle w:val="Refdenotaalpie"/>
          <w:b/>
        </w:rPr>
        <w:footnoteReference w:id="1"/>
      </w:r>
      <w:r w:rsidRPr="00E3039B">
        <w:t xml:space="preserve"> </w:t>
      </w:r>
      <w:r w:rsidRPr="00E3039B">
        <w:rPr>
          <w:b/>
        </w:rPr>
        <w:t>LA PARTE RECURRENTE</w:t>
      </w:r>
      <w:r w:rsidRPr="00E3039B">
        <w:t xml:space="preserve"> presentó una solicitud de acceso a la información pública ante el </w:t>
      </w:r>
      <w:r w:rsidRPr="00E3039B">
        <w:rPr>
          <w:b/>
        </w:rPr>
        <w:t>SUJETO OBLIGADO</w:t>
      </w:r>
      <w:r w:rsidRPr="00E3039B">
        <w:t>, a través del Sistema de Acceso a la Información Mexiquense (SAIMEX). Dicha solicitud quedó registrada con el número de folio</w:t>
      </w:r>
      <w:r w:rsidRPr="00E3039B">
        <w:rPr>
          <w:b/>
        </w:rPr>
        <w:t xml:space="preserve"> </w:t>
      </w:r>
      <w:r w:rsidR="003C0C4B" w:rsidRPr="00E3039B">
        <w:rPr>
          <w:b/>
        </w:rPr>
        <w:t>00947/TOLUCA/IP/2025</w:t>
      </w:r>
      <w:r w:rsidRPr="00E3039B">
        <w:rPr>
          <w:b/>
        </w:rPr>
        <w:t xml:space="preserve"> </w:t>
      </w:r>
      <w:r w:rsidRPr="00E3039B">
        <w:t>y en ella se requirió la siguiente información:</w:t>
      </w:r>
    </w:p>
    <w:p w14:paraId="4C3A0EAD" w14:textId="77777777" w:rsidR="00DE3530" w:rsidRPr="00E3039B" w:rsidRDefault="00DE3530" w:rsidP="00E3039B">
      <w:pPr>
        <w:tabs>
          <w:tab w:val="left" w:pos="4667"/>
        </w:tabs>
        <w:ind w:left="567" w:right="567"/>
        <w:rPr>
          <w:b/>
        </w:rPr>
      </w:pPr>
    </w:p>
    <w:p w14:paraId="6A51EB12" w14:textId="77777777" w:rsidR="00DE3530" w:rsidRPr="00E3039B" w:rsidRDefault="00F77CE8" w:rsidP="00E3039B">
      <w:pPr>
        <w:pStyle w:val="Ttulo"/>
        <w:ind w:left="851" w:right="822"/>
      </w:pPr>
      <w:r w:rsidRPr="00E3039B">
        <w:t>“</w:t>
      </w:r>
      <w:r w:rsidR="003C0C4B" w:rsidRPr="00E3039B">
        <w:t>Las denuncia recibidas en derechos humanos municipal en enero y febrero de este año</w:t>
      </w:r>
      <w:r w:rsidRPr="00E3039B">
        <w:t xml:space="preserve">” </w:t>
      </w:r>
      <w:r w:rsidRPr="00E3039B">
        <w:rPr>
          <w:i w:val="0"/>
        </w:rPr>
        <w:t>(Sic).</w:t>
      </w:r>
    </w:p>
    <w:p w14:paraId="63B404C7" w14:textId="77777777" w:rsidR="00DE3530" w:rsidRPr="00E3039B" w:rsidRDefault="00DE3530" w:rsidP="00E3039B">
      <w:pPr>
        <w:tabs>
          <w:tab w:val="left" w:pos="5743"/>
        </w:tabs>
        <w:ind w:right="567"/>
        <w:rPr>
          <w:i/>
        </w:rPr>
      </w:pPr>
    </w:p>
    <w:p w14:paraId="0C282E12" w14:textId="77777777" w:rsidR="00DE3530" w:rsidRPr="00E3039B" w:rsidRDefault="00F77CE8" w:rsidP="00E3039B">
      <w:pPr>
        <w:tabs>
          <w:tab w:val="left" w:pos="4667"/>
        </w:tabs>
        <w:ind w:right="567"/>
      </w:pPr>
      <w:r w:rsidRPr="00E3039B">
        <w:rPr>
          <w:b/>
        </w:rPr>
        <w:t>Modalidad de entrega</w:t>
      </w:r>
      <w:r w:rsidRPr="00E3039B">
        <w:t>: a</w:t>
      </w:r>
      <w:r w:rsidRPr="00E3039B">
        <w:rPr>
          <w:i/>
        </w:rPr>
        <w:t xml:space="preserve"> </w:t>
      </w:r>
      <w:r w:rsidRPr="00E3039B">
        <w:t xml:space="preserve">través del </w:t>
      </w:r>
      <w:r w:rsidRPr="00E3039B">
        <w:rPr>
          <w:b/>
        </w:rPr>
        <w:t>SAIMEX</w:t>
      </w:r>
      <w:r w:rsidRPr="00E3039B">
        <w:t>.</w:t>
      </w:r>
    </w:p>
    <w:p w14:paraId="7C7C31F7" w14:textId="77777777" w:rsidR="00DE3530" w:rsidRPr="00E3039B" w:rsidRDefault="00DE3530" w:rsidP="00E3039B"/>
    <w:p w14:paraId="4395D13C" w14:textId="77777777" w:rsidR="00DE3530" w:rsidRPr="00E3039B" w:rsidRDefault="00F77CE8" w:rsidP="00E3039B">
      <w:pPr>
        <w:pStyle w:val="Ttulo3"/>
      </w:pPr>
      <w:bookmarkStart w:id="5" w:name="_Toc201207819"/>
      <w:r w:rsidRPr="00E3039B">
        <w:lastRenderedPageBreak/>
        <w:t>b) Turno de la solicitud de información.</w:t>
      </w:r>
      <w:bookmarkEnd w:id="5"/>
    </w:p>
    <w:p w14:paraId="6588B20D" w14:textId="77777777" w:rsidR="00DE3530" w:rsidRPr="00E3039B" w:rsidRDefault="00F77CE8" w:rsidP="00E3039B">
      <w:r w:rsidRPr="00E3039B">
        <w:t xml:space="preserve">En cumplimiento al artículo 162 de la Ley de Transparencia y Acceso a la Información Pública del Estado de México y Municipios, el </w:t>
      </w:r>
      <w:r w:rsidR="003C0C4B" w:rsidRPr="00E3039B">
        <w:rPr>
          <w:b/>
        </w:rPr>
        <w:t>dieciocho</w:t>
      </w:r>
      <w:r w:rsidRPr="00E3039B">
        <w:rPr>
          <w:b/>
        </w:rPr>
        <w:t xml:space="preserve"> de febrero de dos mil veinticinco,</w:t>
      </w:r>
      <w:r w:rsidRPr="00E3039B">
        <w:t xml:space="preserve"> el Titular de la Unidad de Transparencia del </w:t>
      </w:r>
      <w:r w:rsidRPr="00E3039B">
        <w:rPr>
          <w:b/>
        </w:rPr>
        <w:t>SUJETO OBLIGADO</w:t>
      </w:r>
      <w:r w:rsidRPr="00E3039B">
        <w:t xml:space="preserve"> turnó las solicitudes de información a la servidora pública habilitada que estimó pertinente.</w:t>
      </w:r>
    </w:p>
    <w:p w14:paraId="482392F6" w14:textId="77777777" w:rsidR="00DE3530" w:rsidRPr="00E3039B" w:rsidRDefault="00DE3530" w:rsidP="00E3039B"/>
    <w:p w14:paraId="17C9B2F9" w14:textId="77777777" w:rsidR="003C0C4B" w:rsidRPr="00E3039B" w:rsidRDefault="003C0C4B" w:rsidP="00E3039B">
      <w:pPr>
        <w:pStyle w:val="Ttulo3"/>
      </w:pPr>
      <w:bookmarkStart w:id="6" w:name="_Toc192502214"/>
      <w:bookmarkStart w:id="7" w:name="_Toc198812848"/>
      <w:bookmarkStart w:id="8" w:name="_Toc199956562"/>
      <w:bookmarkStart w:id="9" w:name="_Toc201207820"/>
      <w:r w:rsidRPr="00E3039B">
        <w:t>c) Prórroga.</w:t>
      </w:r>
      <w:bookmarkEnd w:id="6"/>
      <w:bookmarkEnd w:id="7"/>
      <w:bookmarkEnd w:id="8"/>
      <w:bookmarkEnd w:id="9"/>
    </w:p>
    <w:p w14:paraId="2FE3B880" w14:textId="77777777" w:rsidR="003C0C4B" w:rsidRPr="00E3039B" w:rsidRDefault="003C0C4B" w:rsidP="00E3039B">
      <w:r w:rsidRPr="00E3039B">
        <w:t xml:space="preserve">De las constancias que obran en el SAIMEX, se advierte que el </w:t>
      </w:r>
      <w:r w:rsidR="005B023F" w:rsidRPr="00E3039B">
        <w:rPr>
          <w:b/>
        </w:rPr>
        <w:t>diez</w:t>
      </w:r>
      <w:r w:rsidRPr="00E3039B">
        <w:rPr>
          <w:b/>
        </w:rPr>
        <w:t xml:space="preserve"> de </w:t>
      </w:r>
      <w:r w:rsidR="005B023F" w:rsidRPr="00E3039B">
        <w:rPr>
          <w:b/>
        </w:rPr>
        <w:t>marzo</w:t>
      </w:r>
      <w:r w:rsidRPr="00E3039B">
        <w:rPr>
          <w:b/>
        </w:rPr>
        <w:t xml:space="preserve"> de dos mil veinticinco</w:t>
      </w:r>
      <w:r w:rsidRPr="00E3039B">
        <w:t xml:space="preserve"> </w:t>
      </w:r>
      <w:r w:rsidRPr="00E3039B">
        <w:rPr>
          <w:b/>
        </w:rPr>
        <w:t>EL SUJETO OBLIGADO</w:t>
      </w:r>
      <w:r w:rsidRPr="00E3039B">
        <w:t xml:space="preserve"> notificó una prórroga de siete días para dar respuesta a la solicitud de información planteada por </w:t>
      </w:r>
      <w:r w:rsidRPr="00E3039B">
        <w:rPr>
          <w:b/>
        </w:rPr>
        <w:t>LA PARTE RECURRENTE</w:t>
      </w:r>
      <w:r w:rsidRPr="00E3039B">
        <w:t>, en los siguientes términos:</w:t>
      </w:r>
    </w:p>
    <w:p w14:paraId="4E29C943" w14:textId="77777777" w:rsidR="003C0C4B" w:rsidRPr="00E3039B" w:rsidRDefault="003C0C4B" w:rsidP="00E3039B">
      <w:pPr>
        <w:rPr>
          <w:b/>
        </w:rPr>
      </w:pPr>
    </w:p>
    <w:p w14:paraId="2EA45913" w14:textId="7D3A78D7" w:rsidR="005B023F" w:rsidRPr="00E3039B" w:rsidRDefault="003C0C4B" w:rsidP="00E3039B">
      <w:pPr>
        <w:pStyle w:val="Ttulo"/>
      </w:pPr>
      <w:r w:rsidRPr="00E3039B">
        <w:t>“</w:t>
      </w:r>
      <w:r w:rsidR="000F2534" w:rsidRPr="00E3039B">
        <w:t>…</w:t>
      </w:r>
      <w:r w:rsidR="005B023F" w:rsidRPr="00E3039B">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4FA682C" w14:textId="77777777" w:rsidR="000F2534" w:rsidRPr="00E3039B" w:rsidRDefault="000F2534" w:rsidP="00E3039B"/>
    <w:p w14:paraId="71FA0A5C" w14:textId="77777777" w:rsidR="005B023F" w:rsidRPr="00E3039B" w:rsidRDefault="005B023F" w:rsidP="00E3039B">
      <w:pPr>
        <w:pStyle w:val="Ttulo"/>
      </w:pPr>
      <w:r w:rsidRPr="00E3039B">
        <w:t>Con fundamento en lo señalado en el artículo 163 de la Ley de Transparencia y Acceso a la Información Pública del Estado de México y Municipios, se solicitó prórroga por siete días hábiles más, para dar atención a la solicitud de información registrada con número 0947/TOLUCA/IP/2025, recibida a través del Sistema de Acceso a la Información Mexiquense (SAIMEX), misma que fue procedente, quedando bajo el acuerdo CT/SE/200 /2025., en la Centésima Duecentésima Sesión Extraordinaria 2025 del Comité de Transparencia del Municipio de Toluca, Administración 2025- 2027, de fecha 05/03/2025,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p>
    <w:p w14:paraId="5FA8F063" w14:textId="77777777" w:rsidR="000F2534" w:rsidRPr="00E3039B" w:rsidRDefault="000F2534" w:rsidP="00E3039B"/>
    <w:p w14:paraId="206C712C" w14:textId="77777777" w:rsidR="005B023F" w:rsidRPr="00E3039B" w:rsidRDefault="005B023F" w:rsidP="00E3039B">
      <w:pPr>
        <w:pStyle w:val="Ttulo"/>
      </w:pPr>
      <w:r w:rsidRPr="00E3039B">
        <w:t>Dr. Nahum Miguel Mendoza Morales</w:t>
      </w:r>
    </w:p>
    <w:p w14:paraId="7966E132" w14:textId="77777777" w:rsidR="000F2534" w:rsidRPr="00E3039B" w:rsidRDefault="000F2534" w:rsidP="00E3039B"/>
    <w:p w14:paraId="7B3E614C" w14:textId="77777777" w:rsidR="003C0C4B" w:rsidRPr="00E3039B" w:rsidRDefault="005B023F" w:rsidP="00E3039B">
      <w:pPr>
        <w:pStyle w:val="Ttulo"/>
      </w:pPr>
      <w:r w:rsidRPr="00E3039B">
        <w:lastRenderedPageBreak/>
        <w:t>Responsable de la Unidad de Transparencia</w:t>
      </w:r>
      <w:r w:rsidR="003C0C4B" w:rsidRPr="00E3039B">
        <w:t>”</w:t>
      </w:r>
    </w:p>
    <w:p w14:paraId="2327A948" w14:textId="77777777" w:rsidR="003C0C4B" w:rsidRPr="00E3039B" w:rsidRDefault="003C0C4B" w:rsidP="00E3039B">
      <w:pPr>
        <w:tabs>
          <w:tab w:val="left" w:pos="4667"/>
        </w:tabs>
        <w:ind w:right="567"/>
      </w:pPr>
    </w:p>
    <w:p w14:paraId="4395EE9F" w14:textId="77777777" w:rsidR="003C0C4B" w:rsidRPr="00E3039B" w:rsidRDefault="003C0C4B" w:rsidP="00E3039B">
      <w:pPr>
        <w:rPr>
          <w:b/>
        </w:rPr>
      </w:pPr>
      <w:r w:rsidRPr="00E3039B">
        <w:t xml:space="preserve">Al escrito anterior se adjuntó el acta de </w:t>
      </w:r>
      <w:r w:rsidR="005B023F" w:rsidRPr="00E3039B">
        <w:t xml:space="preserve">Decentísima Septuagésima </w:t>
      </w:r>
      <w:r w:rsidRPr="00E3039B">
        <w:t>Sesión Extraordinaria 2025 del Comité de Transparencia, por medio del cual se aprueba la prórroga para atender la solicitud de acceso a la información que nos ocupa</w:t>
      </w:r>
      <w:r w:rsidRPr="00E3039B">
        <w:rPr>
          <w:b/>
        </w:rPr>
        <w:t>.</w:t>
      </w:r>
    </w:p>
    <w:p w14:paraId="69F01DD4" w14:textId="77777777" w:rsidR="003C0C4B" w:rsidRPr="00E3039B" w:rsidRDefault="003C0C4B" w:rsidP="00E3039B"/>
    <w:p w14:paraId="3BB54693" w14:textId="77777777" w:rsidR="00DE3530" w:rsidRPr="00E3039B" w:rsidRDefault="005B023F" w:rsidP="00E3039B">
      <w:pPr>
        <w:pStyle w:val="Ttulo3"/>
      </w:pPr>
      <w:bookmarkStart w:id="10" w:name="_Toc201207821"/>
      <w:r w:rsidRPr="00E3039B">
        <w:t>d</w:t>
      </w:r>
      <w:r w:rsidR="00F77CE8" w:rsidRPr="00E3039B">
        <w:t>) Respuesta del Sujeto Obligado.</w:t>
      </w:r>
      <w:bookmarkEnd w:id="10"/>
    </w:p>
    <w:p w14:paraId="34615935" w14:textId="77777777" w:rsidR="00DE3530" w:rsidRPr="00E3039B" w:rsidRDefault="00F77CE8" w:rsidP="00E3039B">
      <w:pPr>
        <w:pBdr>
          <w:top w:val="nil"/>
          <w:left w:val="nil"/>
          <w:bottom w:val="nil"/>
          <w:right w:val="nil"/>
          <w:between w:val="nil"/>
        </w:pBdr>
      </w:pPr>
      <w:r w:rsidRPr="00E3039B">
        <w:t xml:space="preserve">El </w:t>
      </w:r>
      <w:r w:rsidR="005B023F" w:rsidRPr="00E3039B">
        <w:rPr>
          <w:b/>
        </w:rPr>
        <w:t>veintiuno</w:t>
      </w:r>
      <w:r w:rsidRPr="00E3039B">
        <w:rPr>
          <w:b/>
        </w:rPr>
        <w:t xml:space="preserve"> de </w:t>
      </w:r>
      <w:r w:rsidR="005B023F" w:rsidRPr="00E3039B">
        <w:rPr>
          <w:b/>
        </w:rPr>
        <w:t>marzo</w:t>
      </w:r>
      <w:r w:rsidRPr="00E3039B">
        <w:rPr>
          <w:b/>
        </w:rPr>
        <w:t xml:space="preserve"> de dos mil veinticinco</w:t>
      </w:r>
      <w:r w:rsidRPr="00E3039B">
        <w:t xml:space="preserve"> el Titular de la Unidad de Transparencia del </w:t>
      </w:r>
      <w:r w:rsidRPr="00E3039B">
        <w:rPr>
          <w:b/>
        </w:rPr>
        <w:t>SUJETO OBLIGADO</w:t>
      </w:r>
      <w:r w:rsidRPr="00E3039B">
        <w:t xml:space="preserve"> notificó la siguiente respuesta a través del </w:t>
      </w:r>
      <w:r w:rsidRPr="00E3039B">
        <w:rPr>
          <w:b/>
        </w:rPr>
        <w:t>SAIMEX</w:t>
      </w:r>
      <w:r w:rsidRPr="00E3039B">
        <w:t>:</w:t>
      </w:r>
    </w:p>
    <w:p w14:paraId="15A81DFF" w14:textId="77777777" w:rsidR="00DE3530" w:rsidRPr="00E3039B" w:rsidRDefault="00DE3530" w:rsidP="00E3039B">
      <w:pPr>
        <w:tabs>
          <w:tab w:val="left" w:pos="4667"/>
        </w:tabs>
        <w:ind w:left="567" w:right="567"/>
        <w:rPr>
          <w:b/>
        </w:rPr>
      </w:pPr>
    </w:p>
    <w:p w14:paraId="08EB7BD6" w14:textId="0AAA5EC5" w:rsidR="005B023F" w:rsidRPr="00E3039B" w:rsidRDefault="00F77CE8" w:rsidP="00E3039B">
      <w:pPr>
        <w:spacing w:line="276" w:lineRule="auto"/>
        <w:ind w:left="851" w:right="822"/>
        <w:rPr>
          <w:i/>
        </w:rPr>
      </w:pPr>
      <w:r w:rsidRPr="00E3039B">
        <w:rPr>
          <w:i/>
        </w:rPr>
        <w:t>“</w:t>
      </w:r>
      <w:r w:rsidR="000F2534" w:rsidRPr="00E3039B">
        <w:rPr>
          <w:i/>
        </w:rPr>
        <w:t>…</w:t>
      </w:r>
      <w:r w:rsidR="005B023F" w:rsidRPr="00E3039B">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4F13299" w14:textId="77777777" w:rsidR="000F2534" w:rsidRPr="00E3039B" w:rsidRDefault="000F2534" w:rsidP="00E3039B">
      <w:pPr>
        <w:spacing w:line="276" w:lineRule="auto"/>
        <w:ind w:left="851" w:right="822"/>
        <w:rPr>
          <w:i/>
        </w:rPr>
      </w:pPr>
    </w:p>
    <w:p w14:paraId="4CFA63BC" w14:textId="77777777" w:rsidR="005B023F" w:rsidRPr="00E3039B" w:rsidRDefault="005B023F" w:rsidP="00E3039B">
      <w:pPr>
        <w:spacing w:line="276" w:lineRule="auto"/>
        <w:ind w:left="851" w:right="822"/>
        <w:rPr>
          <w:i/>
        </w:rPr>
      </w:pPr>
      <w:r w:rsidRPr="00E3039B">
        <w:rPr>
          <w:i/>
        </w:rPr>
        <w:t>En atención a la solicitud con folio 0947/TOLUCA/IP/2025, me permito adjuntar al presente la respuesta correspondiente de la Dirección General de Medio Ambiente, con sus respectivos Anexos, Sin más por el momento, reciba un saludo.</w:t>
      </w:r>
    </w:p>
    <w:p w14:paraId="0164B94F" w14:textId="77777777" w:rsidR="000F2534" w:rsidRPr="00E3039B" w:rsidRDefault="000F2534" w:rsidP="00E3039B">
      <w:pPr>
        <w:spacing w:line="276" w:lineRule="auto"/>
        <w:ind w:left="851" w:right="822"/>
        <w:rPr>
          <w:i/>
        </w:rPr>
      </w:pPr>
    </w:p>
    <w:p w14:paraId="3CD0F678" w14:textId="77777777" w:rsidR="005B023F" w:rsidRPr="00E3039B" w:rsidRDefault="005B023F" w:rsidP="00E3039B">
      <w:pPr>
        <w:spacing w:line="276" w:lineRule="auto"/>
        <w:ind w:left="851" w:right="822"/>
        <w:rPr>
          <w:i/>
        </w:rPr>
      </w:pPr>
      <w:r w:rsidRPr="00E3039B">
        <w:rPr>
          <w:i/>
        </w:rPr>
        <w:t>ATENTAMENTE</w:t>
      </w:r>
    </w:p>
    <w:p w14:paraId="10EDAC80" w14:textId="77777777" w:rsidR="000F2534" w:rsidRPr="00E3039B" w:rsidRDefault="000F2534" w:rsidP="00E3039B">
      <w:pPr>
        <w:spacing w:line="276" w:lineRule="auto"/>
        <w:ind w:left="851" w:right="822"/>
        <w:rPr>
          <w:i/>
        </w:rPr>
      </w:pPr>
    </w:p>
    <w:p w14:paraId="378C24E6" w14:textId="77777777" w:rsidR="00DE3530" w:rsidRPr="00E3039B" w:rsidRDefault="005B023F" w:rsidP="00E3039B">
      <w:pPr>
        <w:spacing w:line="276" w:lineRule="auto"/>
        <w:ind w:left="851" w:right="822"/>
        <w:rPr>
          <w:i/>
        </w:rPr>
      </w:pPr>
      <w:r w:rsidRPr="00E3039B">
        <w:rPr>
          <w:i/>
        </w:rPr>
        <w:t>Dr. Nahum Miguel Mendoza Morales</w:t>
      </w:r>
      <w:r w:rsidR="00F77CE8" w:rsidRPr="00E3039B">
        <w:rPr>
          <w:i/>
        </w:rPr>
        <w:t>”</w:t>
      </w:r>
    </w:p>
    <w:p w14:paraId="16705417" w14:textId="77777777" w:rsidR="00DE3530" w:rsidRPr="00E3039B" w:rsidRDefault="00DE3530" w:rsidP="00E3039B">
      <w:pPr>
        <w:pBdr>
          <w:top w:val="nil"/>
          <w:left w:val="nil"/>
          <w:bottom w:val="nil"/>
          <w:right w:val="nil"/>
          <w:between w:val="nil"/>
        </w:pBdr>
        <w:ind w:right="-28"/>
      </w:pPr>
    </w:p>
    <w:p w14:paraId="6E56A33C" w14:textId="77777777" w:rsidR="00DE3530" w:rsidRPr="00E3039B" w:rsidRDefault="00F77CE8" w:rsidP="00E3039B">
      <w:pPr>
        <w:pBdr>
          <w:top w:val="nil"/>
          <w:left w:val="nil"/>
          <w:bottom w:val="nil"/>
          <w:right w:val="nil"/>
          <w:between w:val="nil"/>
        </w:pBdr>
        <w:ind w:right="-28"/>
      </w:pPr>
      <w:r w:rsidRPr="00E3039B">
        <w:t xml:space="preserve">A la respuesta, </w:t>
      </w:r>
      <w:r w:rsidRPr="00E3039B">
        <w:rPr>
          <w:b/>
        </w:rPr>
        <w:t>EL SUJETO OBLIGADO</w:t>
      </w:r>
      <w:r w:rsidRPr="00E3039B">
        <w:t xml:space="preserve"> anexó los archivos digitales que a continuación se describen:</w:t>
      </w:r>
    </w:p>
    <w:p w14:paraId="0CC12D6F" w14:textId="77777777" w:rsidR="00DE3530" w:rsidRPr="00E3039B" w:rsidRDefault="00DE3530" w:rsidP="00E3039B">
      <w:pPr>
        <w:pBdr>
          <w:top w:val="nil"/>
          <w:left w:val="nil"/>
          <w:bottom w:val="nil"/>
          <w:right w:val="nil"/>
          <w:between w:val="nil"/>
        </w:pBdr>
        <w:ind w:right="-28"/>
      </w:pPr>
    </w:p>
    <w:p w14:paraId="69F8BFE2" w14:textId="4FCB8E0B" w:rsidR="00DE3530" w:rsidRPr="00E3039B" w:rsidRDefault="00F77CE8" w:rsidP="00E3039B">
      <w:pPr>
        <w:numPr>
          <w:ilvl w:val="0"/>
          <w:numId w:val="2"/>
        </w:numPr>
        <w:pBdr>
          <w:top w:val="nil"/>
          <w:left w:val="nil"/>
          <w:bottom w:val="nil"/>
          <w:right w:val="nil"/>
          <w:between w:val="nil"/>
        </w:pBdr>
        <w:ind w:right="-28"/>
        <w:rPr>
          <w:rFonts w:eastAsia="Palatino Linotype" w:cs="Palatino Linotype"/>
          <w:b/>
          <w:i/>
          <w:szCs w:val="22"/>
        </w:rPr>
      </w:pPr>
      <w:r w:rsidRPr="00E3039B">
        <w:rPr>
          <w:rFonts w:eastAsia="Palatino Linotype" w:cs="Palatino Linotype"/>
          <w:b/>
          <w:i/>
          <w:szCs w:val="22"/>
        </w:rPr>
        <w:t>“</w:t>
      </w:r>
      <w:r w:rsidR="005B023F" w:rsidRPr="00E3039B">
        <w:rPr>
          <w:rFonts w:eastAsia="Palatino Linotype" w:cs="Palatino Linotype"/>
          <w:b/>
          <w:i/>
          <w:szCs w:val="22"/>
        </w:rPr>
        <w:t>Respuesta solicitud 00947-TOLUCA-IP-2025.pdf</w:t>
      </w:r>
      <w:r w:rsidRPr="00E3039B">
        <w:rPr>
          <w:rFonts w:eastAsia="Palatino Linotype" w:cs="Palatino Linotype"/>
          <w:b/>
          <w:i/>
          <w:szCs w:val="22"/>
        </w:rPr>
        <w:t xml:space="preserve">”: </w:t>
      </w:r>
      <w:r w:rsidRPr="00E3039B">
        <w:rPr>
          <w:rFonts w:eastAsia="Palatino Linotype" w:cs="Palatino Linotype"/>
          <w:szCs w:val="22"/>
        </w:rPr>
        <w:t xml:space="preserve">documento que contiene el oficio con número de registro </w:t>
      </w:r>
      <w:r w:rsidR="005B023F" w:rsidRPr="00E3039B">
        <w:rPr>
          <w:rFonts w:eastAsia="Palatino Linotype" w:cs="Palatino Linotype"/>
          <w:szCs w:val="22"/>
        </w:rPr>
        <w:t>200A00000/548/2024</w:t>
      </w:r>
      <w:r w:rsidRPr="00E3039B">
        <w:rPr>
          <w:rFonts w:eastAsia="Palatino Linotype" w:cs="Palatino Linotype"/>
          <w:szCs w:val="22"/>
        </w:rPr>
        <w:t xml:space="preserve">, suscrito por </w:t>
      </w:r>
      <w:r w:rsidR="005B023F" w:rsidRPr="00E3039B">
        <w:rPr>
          <w:rFonts w:eastAsia="Palatino Linotype" w:cs="Palatino Linotype"/>
          <w:szCs w:val="22"/>
        </w:rPr>
        <w:t>la Defensora Municipal</w:t>
      </w:r>
      <w:r w:rsidR="000F2534" w:rsidRPr="00E3039B">
        <w:rPr>
          <w:rFonts w:eastAsia="Palatino Linotype" w:cs="Palatino Linotype"/>
          <w:szCs w:val="22"/>
        </w:rPr>
        <w:t xml:space="preserve"> de Derechos Humanos</w:t>
      </w:r>
      <w:r w:rsidR="005B023F" w:rsidRPr="00E3039B">
        <w:rPr>
          <w:rFonts w:eastAsia="Palatino Linotype" w:cs="Palatino Linotype"/>
          <w:szCs w:val="22"/>
        </w:rPr>
        <w:t>, por medio del cual hace del c</w:t>
      </w:r>
      <w:r w:rsidR="005B023F" w:rsidRPr="00E3039B">
        <w:t xml:space="preserve">onocimiento al solicitante que, </w:t>
      </w:r>
      <w:r w:rsidR="005B023F" w:rsidRPr="00E3039B">
        <w:lastRenderedPageBreak/>
        <w:t>derivado de la búsqueda exhaustiva realizada en las documentales que se resguardan en los archivos de la Defensoría Municipal, se localizaron 9 quejas recibidas en el periodo comprendido del 1° de enero al 18 de febrero de 2025; así como los oficios con las que se enviaron a la Comisión de Derechos Humanos del Estado de México, de conformidad con lo señalado en el artículo 147 K fracción I de la Ley Orgánica Municipal del Estado de México, mismas que se anexan en versión pública en formato pdf.</w:t>
      </w:r>
    </w:p>
    <w:p w14:paraId="06E622A9" w14:textId="77777777" w:rsidR="00DE3530" w:rsidRPr="00E3039B" w:rsidRDefault="00F77CE8" w:rsidP="00E3039B">
      <w:pPr>
        <w:numPr>
          <w:ilvl w:val="0"/>
          <w:numId w:val="2"/>
        </w:numPr>
        <w:pBdr>
          <w:top w:val="nil"/>
          <w:left w:val="nil"/>
          <w:bottom w:val="nil"/>
          <w:right w:val="nil"/>
          <w:between w:val="nil"/>
        </w:pBdr>
        <w:ind w:right="-28"/>
        <w:rPr>
          <w:rFonts w:eastAsia="Palatino Linotype" w:cs="Palatino Linotype"/>
          <w:b/>
          <w:i/>
          <w:szCs w:val="22"/>
        </w:rPr>
      </w:pPr>
      <w:r w:rsidRPr="00E3039B">
        <w:rPr>
          <w:rFonts w:eastAsia="Palatino Linotype" w:cs="Palatino Linotype"/>
          <w:b/>
          <w:i/>
          <w:szCs w:val="22"/>
        </w:rPr>
        <w:t>“</w:t>
      </w:r>
      <w:r w:rsidR="005B023F" w:rsidRPr="00E3039B">
        <w:rPr>
          <w:rFonts w:eastAsia="Palatino Linotype" w:cs="Palatino Linotype"/>
          <w:b/>
          <w:i/>
          <w:szCs w:val="22"/>
        </w:rPr>
        <w:t>Anexo solicitud 00947-TOLUCA-IP-2025.pdf</w:t>
      </w:r>
      <w:r w:rsidRPr="00E3039B">
        <w:rPr>
          <w:rFonts w:eastAsia="Palatino Linotype" w:cs="Palatino Linotype"/>
          <w:b/>
          <w:i/>
          <w:szCs w:val="22"/>
        </w:rPr>
        <w:t xml:space="preserve">”: </w:t>
      </w:r>
      <w:r w:rsidRPr="00E3039B">
        <w:rPr>
          <w:rFonts w:eastAsia="Palatino Linotype" w:cs="Palatino Linotype"/>
          <w:szCs w:val="22"/>
        </w:rPr>
        <w:t xml:space="preserve">documento que contiene </w:t>
      </w:r>
      <w:r w:rsidR="005B023F" w:rsidRPr="00E3039B">
        <w:rPr>
          <w:rFonts w:eastAsia="Palatino Linotype" w:cs="Palatino Linotype"/>
          <w:szCs w:val="22"/>
        </w:rPr>
        <w:t xml:space="preserve">diferentes escritos de quejas y </w:t>
      </w:r>
      <w:r w:rsidR="005B023F" w:rsidRPr="00E3039B">
        <w:t>oficios con las que se enviaron a la Comisión de Derechos Humanos del Estado de México.</w:t>
      </w:r>
    </w:p>
    <w:p w14:paraId="45CC73E7" w14:textId="77777777" w:rsidR="005B023F" w:rsidRPr="00E3039B" w:rsidRDefault="005B023F" w:rsidP="00E3039B">
      <w:pPr>
        <w:numPr>
          <w:ilvl w:val="0"/>
          <w:numId w:val="2"/>
        </w:numPr>
        <w:pBdr>
          <w:top w:val="nil"/>
          <w:left w:val="nil"/>
          <w:bottom w:val="nil"/>
          <w:right w:val="nil"/>
          <w:between w:val="nil"/>
        </w:pBdr>
        <w:ind w:right="-28"/>
        <w:rPr>
          <w:rFonts w:eastAsia="Palatino Linotype" w:cs="Palatino Linotype"/>
          <w:b/>
          <w:i/>
          <w:szCs w:val="22"/>
        </w:rPr>
      </w:pPr>
      <w:r w:rsidRPr="00E3039B">
        <w:rPr>
          <w:rFonts w:eastAsia="Palatino Linotype" w:cs="Palatino Linotype"/>
          <w:b/>
          <w:i/>
          <w:szCs w:val="22"/>
        </w:rPr>
        <w:t xml:space="preserve">“DUCDENTÉSIMA SÉPTUAGÉSIMA SESIÓN EXTRAORDINARIA 2025.pdf”: </w:t>
      </w:r>
      <w:r w:rsidRPr="00E3039B">
        <w:rPr>
          <w:rFonts w:eastAsia="Palatino Linotype" w:cs="Palatino Linotype"/>
          <w:szCs w:val="22"/>
        </w:rPr>
        <w:t xml:space="preserve">documento que contiene el </w:t>
      </w:r>
      <w:r w:rsidRPr="00E3039B">
        <w:t>acta de la ducentésima septuagésima Sesión Extraordinaria 2025 del Comité de Transparencia del Municipio de Toluca, administración 2025-2027 número CT/SE/270/2025, por la que se aprueba la clasificación de la información contenida en las documentales que integran la respuesta emitida para la solicitud de mérito.</w:t>
      </w:r>
    </w:p>
    <w:p w14:paraId="4F873BD6" w14:textId="77777777" w:rsidR="00DE3530" w:rsidRPr="00E3039B" w:rsidRDefault="00DE3530" w:rsidP="00E3039B">
      <w:pPr>
        <w:pBdr>
          <w:top w:val="nil"/>
          <w:left w:val="nil"/>
          <w:bottom w:val="nil"/>
          <w:right w:val="nil"/>
          <w:between w:val="nil"/>
        </w:pBdr>
        <w:ind w:right="-28"/>
      </w:pPr>
    </w:p>
    <w:p w14:paraId="120F4F32" w14:textId="77777777" w:rsidR="00DE3530" w:rsidRPr="00E3039B" w:rsidRDefault="00F77CE8" w:rsidP="00E3039B">
      <w:pPr>
        <w:pStyle w:val="Ttulo2"/>
        <w:jc w:val="left"/>
      </w:pPr>
      <w:bookmarkStart w:id="11" w:name="_Toc201207822"/>
      <w:r w:rsidRPr="00E3039B">
        <w:t>DEL RECURSO DE REVISIÓN</w:t>
      </w:r>
      <w:bookmarkEnd w:id="11"/>
    </w:p>
    <w:p w14:paraId="705DEB75" w14:textId="77777777" w:rsidR="00DE3530" w:rsidRPr="00E3039B" w:rsidRDefault="00F77CE8" w:rsidP="00E3039B">
      <w:pPr>
        <w:pStyle w:val="Ttulo3"/>
      </w:pPr>
      <w:bookmarkStart w:id="12" w:name="_Toc201207823"/>
      <w:r w:rsidRPr="00E3039B">
        <w:t>a) Interposición del Recurso de Revisión.</w:t>
      </w:r>
      <w:bookmarkEnd w:id="12"/>
    </w:p>
    <w:p w14:paraId="5E1ECD7B" w14:textId="77777777" w:rsidR="00DE3530" w:rsidRPr="00E3039B" w:rsidRDefault="00F77CE8" w:rsidP="00E3039B">
      <w:pPr>
        <w:ind w:right="-28"/>
      </w:pPr>
      <w:r w:rsidRPr="00E3039B">
        <w:t xml:space="preserve">El </w:t>
      </w:r>
      <w:r w:rsidR="005B023F" w:rsidRPr="00E3039B">
        <w:rPr>
          <w:b/>
        </w:rPr>
        <w:t>once</w:t>
      </w:r>
      <w:r w:rsidRPr="00E3039B">
        <w:rPr>
          <w:b/>
        </w:rPr>
        <w:t xml:space="preserve"> de </w:t>
      </w:r>
      <w:r w:rsidR="005B023F" w:rsidRPr="00E3039B">
        <w:rPr>
          <w:b/>
        </w:rPr>
        <w:t>abril</w:t>
      </w:r>
      <w:r w:rsidRPr="00E3039B">
        <w:rPr>
          <w:b/>
        </w:rPr>
        <w:t xml:space="preserve"> de dos mil veinticinco</w:t>
      </w:r>
      <w:r w:rsidRPr="00E3039B">
        <w:t xml:space="preserve"> </w:t>
      </w:r>
      <w:r w:rsidRPr="00E3039B">
        <w:rPr>
          <w:b/>
        </w:rPr>
        <w:t>LA PARTE RECURRENTE</w:t>
      </w:r>
      <w:r w:rsidRPr="00E3039B">
        <w:t xml:space="preserve"> interpuso el recurso de revisión en contra de la respuesta emitida por el </w:t>
      </w:r>
      <w:r w:rsidRPr="00E3039B">
        <w:rPr>
          <w:b/>
        </w:rPr>
        <w:t>SUJETO OBLIGADO</w:t>
      </w:r>
      <w:r w:rsidRPr="00E3039B">
        <w:t xml:space="preserve">, mismo que fue registrado en </w:t>
      </w:r>
      <w:r w:rsidRPr="00E3039B">
        <w:rPr>
          <w:b/>
        </w:rPr>
        <w:t>EL SAIMEX</w:t>
      </w:r>
      <w:r w:rsidRPr="00E3039B">
        <w:t xml:space="preserve"> con el número de expediente </w:t>
      </w:r>
      <w:r w:rsidR="005B023F" w:rsidRPr="00E3039B">
        <w:rPr>
          <w:b/>
        </w:rPr>
        <w:t>04397</w:t>
      </w:r>
      <w:r w:rsidRPr="00E3039B">
        <w:rPr>
          <w:b/>
        </w:rPr>
        <w:t>/INFOEM/IP/RR/2025</w:t>
      </w:r>
      <w:r w:rsidRPr="00E3039B">
        <w:t xml:space="preserve"> y en el cual manifiesta lo siguiente:</w:t>
      </w:r>
    </w:p>
    <w:p w14:paraId="5EBDC9C3" w14:textId="77777777" w:rsidR="00DE3530" w:rsidRPr="00E3039B" w:rsidRDefault="00DE3530" w:rsidP="00E3039B">
      <w:pPr>
        <w:tabs>
          <w:tab w:val="left" w:pos="4667"/>
        </w:tabs>
        <w:ind w:right="539"/>
      </w:pPr>
    </w:p>
    <w:p w14:paraId="31F23520" w14:textId="77777777" w:rsidR="00DE3530" w:rsidRPr="00E3039B" w:rsidRDefault="00F77CE8" w:rsidP="00E3039B">
      <w:pPr>
        <w:ind w:right="-28"/>
        <w:rPr>
          <w:b/>
        </w:rPr>
      </w:pPr>
      <w:r w:rsidRPr="00E3039B">
        <w:rPr>
          <w:b/>
        </w:rPr>
        <w:t>ACTO IMPUGNADO:</w:t>
      </w:r>
    </w:p>
    <w:p w14:paraId="33ECED0F" w14:textId="77777777" w:rsidR="00DE3530" w:rsidRPr="00E3039B" w:rsidRDefault="00DE3530" w:rsidP="00E3039B">
      <w:pPr>
        <w:tabs>
          <w:tab w:val="left" w:pos="4667"/>
        </w:tabs>
        <w:ind w:left="567" w:right="539" w:hanging="567"/>
        <w:rPr>
          <w:b/>
        </w:rPr>
      </w:pPr>
    </w:p>
    <w:p w14:paraId="234F2986" w14:textId="77777777" w:rsidR="00DE3530" w:rsidRPr="00E3039B" w:rsidRDefault="00F77CE8" w:rsidP="00E3039B">
      <w:pPr>
        <w:pStyle w:val="Ttulo"/>
        <w:ind w:left="851"/>
      </w:pPr>
      <w:bookmarkStart w:id="13" w:name="_heading=h.sobqmaen7oz2" w:colFirst="0" w:colLast="0"/>
      <w:bookmarkEnd w:id="13"/>
      <w:r w:rsidRPr="00E3039B">
        <w:lastRenderedPageBreak/>
        <w:t>“</w:t>
      </w:r>
      <w:r w:rsidR="005B023F" w:rsidRPr="00E3039B">
        <w:t>La información no es lo que se solicito</w:t>
      </w:r>
      <w:r w:rsidRPr="00E3039B">
        <w:t xml:space="preserve">.” </w:t>
      </w:r>
      <w:r w:rsidRPr="00E3039B">
        <w:rPr>
          <w:i w:val="0"/>
        </w:rPr>
        <w:t>(Sic).</w:t>
      </w:r>
      <w:r w:rsidRPr="00E3039B">
        <w:t xml:space="preserve"> </w:t>
      </w:r>
    </w:p>
    <w:p w14:paraId="2EF8C1B0" w14:textId="77777777" w:rsidR="00DE3530" w:rsidRPr="00E3039B" w:rsidRDefault="00DE3530" w:rsidP="00E3039B">
      <w:pPr>
        <w:tabs>
          <w:tab w:val="left" w:pos="4667"/>
        </w:tabs>
        <w:ind w:left="567" w:right="539"/>
      </w:pPr>
    </w:p>
    <w:p w14:paraId="182B45C5" w14:textId="77777777" w:rsidR="00DE3530" w:rsidRPr="00E3039B" w:rsidRDefault="00F77CE8" w:rsidP="00E3039B">
      <w:pPr>
        <w:ind w:right="-28"/>
        <w:rPr>
          <w:b/>
        </w:rPr>
      </w:pPr>
      <w:r w:rsidRPr="00E3039B">
        <w:rPr>
          <w:b/>
        </w:rPr>
        <w:t>RAZONES O MOTIVOS DE INCONFORMIDAD;</w:t>
      </w:r>
    </w:p>
    <w:p w14:paraId="4F205F52" w14:textId="77777777" w:rsidR="00DE3530" w:rsidRPr="00E3039B" w:rsidRDefault="00DE3530" w:rsidP="00E3039B">
      <w:pPr>
        <w:tabs>
          <w:tab w:val="left" w:pos="4667"/>
        </w:tabs>
        <w:ind w:left="567" w:right="539"/>
      </w:pPr>
    </w:p>
    <w:p w14:paraId="27F5B4F1" w14:textId="77777777" w:rsidR="00DE3530" w:rsidRPr="00E3039B" w:rsidRDefault="00F77CE8" w:rsidP="00E3039B">
      <w:pPr>
        <w:pStyle w:val="Ttulo"/>
        <w:ind w:left="851"/>
      </w:pPr>
      <w:r w:rsidRPr="00E3039B">
        <w:t>“</w:t>
      </w:r>
      <w:r w:rsidR="005B023F" w:rsidRPr="00E3039B">
        <w:t>La información no es como se solicito</w:t>
      </w:r>
      <w:r w:rsidRPr="00E3039B">
        <w:t xml:space="preserve">” </w:t>
      </w:r>
      <w:r w:rsidRPr="00E3039B">
        <w:rPr>
          <w:i w:val="0"/>
        </w:rPr>
        <w:t xml:space="preserve">(Sic). </w:t>
      </w:r>
    </w:p>
    <w:p w14:paraId="182B4776" w14:textId="77777777" w:rsidR="00DE3530" w:rsidRPr="00E3039B" w:rsidRDefault="00DE3530" w:rsidP="00E3039B">
      <w:pPr>
        <w:tabs>
          <w:tab w:val="left" w:pos="4667"/>
        </w:tabs>
        <w:ind w:right="539"/>
      </w:pPr>
    </w:p>
    <w:p w14:paraId="4F613F66" w14:textId="77777777" w:rsidR="00DE3530" w:rsidRPr="00E3039B" w:rsidRDefault="00F77CE8" w:rsidP="00E3039B">
      <w:pPr>
        <w:pStyle w:val="Ttulo3"/>
      </w:pPr>
      <w:bookmarkStart w:id="14" w:name="_Toc201207824"/>
      <w:r w:rsidRPr="00E3039B">
        <w:t>b) Turno del Recurso de Revisión.</w:t>
      </w:r>
      <w:bookmarkEnd w:id="14"/>
    </w:p>
    <w:p w14:paraId="60CA1B79" w14:textId="4E24625A" w:rsidR="00DE3530" w:rsidRPr="00E3039B" w:rsidRDefault="00F77CE8" w:rsidP="00E3039B">
      <w:r w:rsidRPr="00E3039B">
        <w:t>Con fundamento en el artículo 185, fracción I de la Ley de Transparencia y Acceso a la Información Pública del Estado de México y Municipios, el</w:t>
      </w:r>
      <w:r w:rsidRPr="00E3039B">
        <w:rPr>
          <w:b/>
        </w:rPr>
        <w:t xml:space="preserve"> </w:t>
      </w:r>
      <w:r w:rsidR="00EA0170" w:rsidRPr="00E3039B">
        <w:rPr>
          <w:b/>
        </w:rPr>
        <w:t>once</w:t>
      </w:r>
      <w:r w:rsidRPr="00E3039B">
        <w:rPr>
          <w:b/>
        </w:rPr>
        <w:t xml:space="preserve"> de </w:t>
      </w:r>
      <w:r w:rsidR="00CB0EBE" w:rsidRPr="00E3039B">
        <w:rPr>
          <w:b/>
        </w:rPr>
        <w:t>abril</w:t>
      </w:r>
      <w:r w:rsidRPr="00E3039B">
        <w:rPr>
          <w:b/>
        </w:rPr>
        <w:t xml:space="preserve"> de dos mil veinticinco</w:t>
      </w:r>
      <w:r w:rsidRPr="00E3039B">
        <w:t xml:space="preserve"> se turnó el recurso de revisión a través del SAIMEX a la </w:t>
      </w:r>
      <w:r w:rsidRPr="00E3039B">
        <w:rPr>
          <w:b/>
        </w:rPr>
        <w:t>Comisionada Sharon Cristina Morales Martínez</w:t>
      </w:r>
      <w:r w:rsidRPr="00E3039B">
        <w:t>, a efecto de decretar su admisión o desechamiento.</w:t>
      </w:r>
    </w:p>
    <w:p w14:paraId="448CCE9E" w14:textId="77777777" w:rsidR="00DE3530" w:rsidRPr="00E3039B" w:rsidRDefault="00DE3530" w:rsidP="00E3039B"/>
    <w:p w14:paraId="68DF5F2F" w14:textId="77777777" w:rsidR="00DE3530" w:rsidRPr="00E3039B" w:rsidRDefault="00F77CE8" w:rsidP="00E3039B">
      <w:pPr>
        <w:pStyle w:val="Ttulo3"/>
      </w:pPr>
      <w:bookmarkStart w:id="15" w:name="_Toc201207825"/>
      <w:r w:rsidRPr="00E3039B">
        <w:t>c) Admisión del Recurso de Revisión.</w:t>
      </w:r>
      <w:bookmarkEnd w:id="15"/>
    </w:p>
    <w:p w14:paraId="5C537B78" w14:textId="77777777" w:rsidR="00DE3530" w:rsidRPr="00E3039B" w:rsidRDefault="00F77CE8" w:rsidP="00E3039B">
      <w:r w:rsidRPr="00E3039B">
        <w:t xml:space="preserve">El </w:t>
      </w:r>
      <w:r w:rsidR="00CB0EBE" w:rsidRPr="00E3039B">
        <w:rPr>
          <w:b/>
        </w:rPr>
        <w:t>veintitrés</w:t>
      </w:r>
      <w:r w:rsidRPr="00E3039B">
        <w:rPr>
          <w:b/>
        </w:rPr>
        <w:t xml:space="preserve"> de </w:t>
      </w:r>
      <w:r w:rsidR="00CB0EBE" w:rsidRPr="00E3039B">
        <w:rPr>
          <w:b/>
        </w:rPr>
        <w:t>abril</w:t>
      </w:r>
      <w:r w:rsidRPr="00E3039B">
        <w:rPr>
          <w:b/>
        </w:rPr>
        <w:t xml:space="preserve"> de dos mil veinticinco</w:t>
      </w:r>
      <w:r w:rsidRPr="00E3039B">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09B48BEE" w14:textId="77777777" w:rsidR="00DE3530" w:rsidRPr="00E3039B" w:rsidRDefault="00DE3530" w:rsidP="00E3039B">
      <w:pPr>
        <w:rPr>
          <w:b/>
        </w:rPr>
      </w:pPr>
    </w:p>
    <w:p w14:paraId="6E68DB10" w14:textId="77777777" w:rsidR="00DE3530" w:rsidRPr="00E3039B" w:rsidRDefault="00F77CE8" w:rsidP="00E3039B">
      <w:pPr>
        <w:pStyle w:val="Ttulo3"/>
        <w:spacing w:line="360" w:lineRule="auto"/>
      </w:pPr>
      <w:bookmarkStart w:id="16" w:name="_Toc201207826"/>
      <w:r w:rsidRPr="00E3039B">
        <w:t>d) Manifestaciones de la Parte Recurrente.</w:t>
      </w:r>
      <w:bookmarkEnd w:id="16"/>
    </w:p>
    <w:p w14:paraId="47A8D818" w14:textId="77777777" w:rsidR="00CB0EBE" w:rsidRPr="00E3039B" w:rsidRDefault="00CB0EBE" w:rsidP="00E3039B">
      <w:r w:rsidRPr="00E3039B">
        <w:rPr>
          <w:b/>
        </w:rPr>
        <w:t xml:space="preserve">LA PARTE RECURRENTE </w:t>
      </w:r>
      <w:r w:rsidRPr="00E3039B">
        <w:t>no realizó manifestación alguna dentro del término legalmente concedido para tal efecto, ni presentó pruebas o alegatos.</w:t>
      </w:r>
    </w:p>
    <w:p w14:paraId="3376DE1F" w14:textId="77777777" w:rsidR="00DE3530" w:rsidRPr="00E3039B" w:rsidRDefault="00DE3530" w:rsidP="00E3039B">
      <w:pPr>
        <w:ind w:right="539"/>
      </w:pPr>
    </w:p>
    <w:p w14:paraId="72341716" w14:textId="77777777" w:rsidR="00DE3530" w:rsidRPr="00E3039B" w:rsidRDefault="00F77CE8" w:rsidP="00E3039B">
      <w:pPr>
        <w:pStyle w:val="Ttulo3"/>
      </w:pPr>
      <w:bookmarkStart w:id="17" w:name="_Toc201207827"/>
      <w:r w:rsidRPr="00E3039B">
        <w:t>e) Informe justificado del Sujeto Obligado.</w:t>
      </w:r>
      <w:bookmarkEnd w:id="17"/>
    </w:p>
    <w:p w14:paraId="5366A04D" w14:textId="77777777" w:rsidR="00DE3530" w:rsidRPr="00E3039B" w:rsidRDefault="00F77CE8" w:rsidP="00E3039B">
      <w:bookmarkStart w:id="18" w:name="_heading=h.26in1rg" w:colFirst="0" w:colLast="0"/>
      <w:bookmarkEnd w:id="18"/>
      <w:r w:rsidRPr="00E3039B">
        <w:t xml:space="preserve">El </w:t>
      </w:r>
      <w:r w:rsidR="00CB0EBE" w:rsidRPr="00E3039B">
        <w:rPr>
          <w:b/>
        </w:rPr>
        <w:t>seis</w:t>
      </w:r>
      <w:r w:rsidRPr="00E3039B">
        <w:rPr>
          <w:b/>
        </w:rPr>
        <w:t xml:space="preserve"> de </w:t>
      </w:r>
      <w:r w:rsidR="00CB0EBE" w:rsidRPr="00E3039B">
        <w:rPr>
          <w:b/>
        </w:rPr>
        <w:t>mayo</w:t>
      </w:r>
      <w:r w:rsidRPr="00E3039B">
        <w:rPr>
          <w:b/>
        </w:rPr>
        <w:t xml:space="preserve"> de dos mil veinticinco EL SUJETO OBLIGADO</w:t>
      </w:r>
      <w:r w:rsidRPr="00E3039B">
        <w:t xml:space="preserve"> remitió conforme a su derecho, los archivos digitales que a continuación se describe:</w:t>
      </w:r>
    </w:p>
    <w:p w14:paraId="232086D0" w14:textId="77777777" w:rsidR="00DE3530" w:rsidRPr="00E3039B" w:rsidRDefault="00DE3530" w:rsidP="00E3039B"/>
    <w:p w14:paraId="31E08F10" w14:textId="77777777" w:rsidR="00DE3530" w:rsidRPr="00E3039B" w:rsidRDefault="00F77CE8" w:rsidP="00E3039B">
      <w:pPr>
        <w:numPr>
          <w:ilvl w:val="0"/>
          <w:numId w:val="1"/>
        </w:numPr>
        <w:pBdr>
          <w:top w:val="nil"/>
          <w:left w:val="nil"/>
          <w:bottom w:val="nil"/>
          <w:right w:val="nil"/>
          <w:between w:val="nil"/>
        </w:pBdr>
        <w:rPr>
          <w:b/>
          <w:i/>
        </w:rPr>
      </w:pPr>
      <w:r w:rsidRPr="00E3039B">
        <w:rPr>
          <w:b/>
          <w:i/>
        </w:rPr>
        <w:t>“</w:t>
      </w:r>
      <w:r w:rsidR="00CB0EBE" w:rsidRPr="00E3039B">
        <w:rPr>
          <w:b/>
          <w:i/>
        </w:rPr>
        <w:t>Ratificación 4397.pdf</w:t>
      </w:r>
      <w:r w:rsidRPr="00E3039B">
        <w:rPr>
          <w:b/>
          <w:i/>
        </w:rPr>
        <w:t xml:space="preserve">”: </w:t>
      </w:r>
      <w:r w:rsidR="00CB0EBE" w:rsidRPr="00E3039B">
        <w:t>documento que contiene un escrito firmado</w:t>
      </w:r>
      <w:r w:rsidRPr="00E3039B">
        <w:t xml:space="preserve"> por el Titular de la Unidad de Información, por medio del cual ra</w:t>
      </w:r>
      <w:r w:rsidR="00CB0EBE" w:rsidRPr="00E3039B">
        <w:t>tifica la respuesta primigenia.</w:t>
      </w:r>
    </w:p>
    <w:p w14:paraId="0EDD26D1" w14:textId="77777777" w:rsidR="00DE3530" w:rsidRPr="00E3039B" w:rsidRDefault="00DE3530" w:rsidP="00E3039B">
      <w:pPr>
        <w:pBdr>
          <w:top w:val="nil"/>
          <w:left w:val="nil"/>
          <w:bottom w:val="nil"/>
          <w:right w:val="nil"/>
          <w:between w:val="nil"/>
        </w:pBdr>
        <w:ind w:left="720"/>
        <w:rPr>
          <w:b/>
          <w:i/>
        </w:rPr>
      </w:pPr>
    </w:p>
    <w:p w14:paraId="5526D6C6" w14:textId="77777777" w:rsidR="00DE3530" w:rsidRPr="00E3039B" w:rsidRDefault="00F77CE8" w:rsidP="00E3039B">
      <w:r w:rsidRPr="00E3039B">
        <w:t xml:space="preserve">Esta información fue puesta a la vista de </w:t>
      </w:r>
      <w:r w:rsidRPr="00E3039B">
        <w:rPr>
          <w:b/>
        </w:rPr>
        <w:t xml:space="preserve">LA PARTE RECURRENTE </w:t>
      </w:r>
      <w:r w:rsidRPr="00E3039B">
        <w:t xml:space="preserve">el </w:t>
      </w:r>
      <w:r w:rsidR="00CB0EBE" w:rsidRPr="00E3039B">
        <w:rPr>
          <w:b/>
        </w:rPr>
        <w:t>nueve</w:t>
      </w:r>
      <w:r w:rsidRPr="00E3039B">
        <w:rPr>
          <w:b/>
        </w:rPr>
        <w:t xml:space="preserve"> de </w:t>
      </w:r>
      <w:r w:rsidR="00CB0EBE" w:rsidRPr="00E3039B">
        <w:rPr>
          <w:b/>
        </w:rPr>
        <w:t>junio</w:t>
      </w:r>
      <w:r w:rsidRPr="00E3039B">
        <w:rPr>
          <w:b/>
        </w:rPr>
        <w:t xml:space="preserve"> de dos mil veinticinco,</w:t>
      </w:r>
      <w:r w:rsidRPr="00E3039B">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4E0A4245" w14:textId="77777777" w:rsidR="00DE3530" w:rsidRPr="00E3039B" w:rsidRDefault="00DE3530" w:rsidP="00E3039B"/>
    <w:p w14:paraId="7A9D30D2" w14:textId="77777777" w:rsidR="00DE3530" w:rsidRPr="00E3039B" w:rsidRDefault="00F77CE8" w:rsidP="00E3039B">
      <w:pPr>
        <w:pStyle w:val="Ttulo3"/>
      </w:pPr>
      <w:bookmarkStart w:id="19" w:name="_heading=h.aqx94ywn653m" w:colFirst="0" w:colLast="0"/>
      <w:bookmarkStart w:id="20" w:name="_Toc201207828"/>
      <w:bookmarkEnd w:id="19"/>
      <w:r w:rsidRPr="00E3039B">
        <w:t>f) Ampliación de Plazo para Resolver</w:t>
      </w:r>
      <w:bookmarkEnd w:id="20"/>
      <w:r w:rsidRPr="00E3039B">
        <w:t xml:space="preserve"> </w:t>
      </w:r>
    </w:p>
    <w:p w14:paraId="7B66EDBC" w14:textId="77777777" w:rsidR="00DE3530" w:rsidRPr="00E3039B" w:rsidRDefault="00F77CE8" w:rsidP="00E3039B">
      <w:r w:rsidRPr="00E3039B">
        <w:t xml:space="preserve">El </w:t>
      </w:r>
      <w:r w:rsidR="00CB0EBE" w:rsidRPr="00E3039B">
        <w:rPr>
          <w:b/>
        </w:rPr>
        <w:t>once</w:t>
      </w:r>
      <w:r w:rsidRPr="00E3039B">
        <w:rPr>
          <w:b/>
        </w:rPr>
        <w:t xml:space="preserve"> de </w:t>
      </w:r>
      <w:r w:rsidR="00CB0EBE" w:rsidRPr="00E3039B">
        <w:rPr>
          <w:b/>
        </w:rPr>
        <w:t>junio</w:t>
      </w:r>
      <w:r w:rsidRPr="00E3039B">
        <w:rPr>
          <w:b/>
        </w:rPr>
        <w:t xml:space="preserve"> de dos mil veinticinco</w:t>
      </w:r>
      <w:r w:rsidRPr="00E3039B">
        <w:t>, se notificó el acuerdo de ampliación de plazo para resolver el presente Recurso de Revisión, previsto en el artículo 181, tercer párrafo de la Ley de Transparencia y Acceso a la Información Pública del Estado de México y Municipios.</w:t>
      </w:r>
    </w:p>
    <w:p w14:paraId="36BB3278" w14:textId="77777777" w:rsidR="00DE3530" w:rsidRPr="00E3039B" w:rsidRDefault="00DE3530" w:rsidP="00E3039B"/>
    <w:p w14:paraId="468BF218" w14:textId="6CA8012A" w:rsidR="00DE3530" w:rsidRPr="00E3039B" w:rsidRDefault="000F2534" w:rsidP="00E3039B">
      <w:pPr>
        <w:pStyle w:val="Ttulo3"/>
      </w:pPr>
      <w:bookmarkStart w:id="21" w:name="_Toc201207829"/>
      <w:r w:rsidRPr="00E3039B">
        <w:t>g</w:t>
      </w:r>
      <w:r w:rsidR="00F77CE8" w:rsidRPr="00E3039B">
        <w:t>) Cierre de instrucción.</w:t>
      </w:r>
      <w:bookmarkEnd w:id="21"/>
    </w:p>
    <w:p w14:paraId="01D36E05" w14:textId="77777777" w:rsidR="00DE3530" w:rsidRPr="00E3039B" w:rsidRDefault="00F77CE8" w:rsidP="00E3039B">
      <w:bookmarkStart w:id="22" w:name="_heading=h.35nkun2" w:colFirst="0" w:colLast="0"/>
      <w:bookmarkEnd w:id="22"/>
      <w:r w:rsidRPr="00E3039B">
        <w:t xml:space="preserve">Al no existir diligencias pendientes por desahogar, el </w:t>
      </w:r>
      <w:r w:rsidR="00CB0EBE" w:rsidRPr="00E3039B">
        <w:rPr>
          <w:b/>
        </w:rPr>
        <w:t>diecisiete</w:t>
      </w:r>
      <w:r w:rsidRPr="00E3039B">
        <w:rPr>
          <w:b/>
        </w:rPr>
        <w:t xml:space="preserve"> de </w:t>
      </w:r>
      <w:r w:rsidR="00CB0EBE" w:rsidRPr="00E3039B">
        <w:rPr>
          <w:b/>
        </w:rPr>
        <w:t>junio</w:t>
      </w:r>
      <w:r w:rsidRPr="00E3039B">
        <w:rPr>
          <w:b/>
        </w:rPr>
        <w:t xml:space="preserve"> de dos mil veinticinco</w:t>
      </w:r>
      <w:r w:rsidRPr="00E3039B">
        <w:t xml:space="preserve"> la </w:t>
      </w:r>
      <w:r w:rsidRPr="00E3039B">
        <w:rPr>
          <w:b/>
        </w:rPr>
        <w:t xml:space="preserve">Comisionada Sharon Cristina Morales Martínez </w:t>
      </w:r>
      <w:r w:rsidRPr="00E3039B">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E3039B">
        <w:rPr>
          <w:b/>
        </w:rPr>
        <w:t>SAIMEX</w:t>
      </w:r>
      <w:r w:rsidRPr="00E3039B">
        <w:t>.</w:t>
      </w:r>
    </w:p>
    <w:p w14:paraId="27306D7D" w14:textId="77777777" w:rsidR="00DE3530" w:rsidRPr="00E3039B" w:rsidRDefault="00DE3530" w:rsidP="00E3039B"/>
    <w:p w14:paraId="07E52CAF" w14:textId="77777777" w:rsidR="00DE3530" w:rsidRPr="00E3039B" w:rsidRDefault="00F77CE8" w:rsidP="00E3039B">
      <w:pPr>
        <w:pStyle w:val="Ttulo1"/>
      </w:pPr>
      <w:bookmarkStart w:id="23" w:name="_Toc201207830"/>
      <w:r w:rsidRPr="00E3039B">
        <w:t>CONSIDERANDOS</w:t>
      </w:r>
      <w:bookmarkEnd w:id="23"/>
    </w:p>
    <w:p w14:paraId="7DEFD8A3" w14:textId="77777777" w:rsidR="00DE3530" w:rsidRPr="00E3039B" w:rsidRDefault="00DE3530" w:rsidP="00E3039B">
      <w:pPr>
        <w:jc w:val="center"/>
        <w:rPr>
          <w:b/>
        </w:rPr>
      </w:pPr>
    </w:p>
    <w:p w14:paraId="7556E5B7" w14:textId="77777777" w:rsidR="00DE3530" w:rsidRPr="00E3039B" w:rsidRDefault="00F77CE8" w:rsidP="00E3039B">
      <w:pPr>
        <w:pStyle w:val="Ttulo2"/>
      </w:pPr>
      <w:bookmarkStart w:id="24" w:name="_Toc201207831"/>
      <w:r w:rsidRPr="00E3039B">
        <w:lastRenderedPageBreak/>
        <w:t>PRIMERO. Procedibilidad</w:t>
      </w:r>
      <w:bookmarkEnd w:id="24"/>
    </w:p>
    <w:p w14:paraId="21B78B1A" w14:textId="77777777" w:rsidR="00DE3530" w:rsidRPr="00E3039B" w:rsidRDefault="00F77CE8" w:rsidP="00E3039B">
      <w:pPr>
        <w:pStyle w:val="Ttulo3"/>
      </w:pPr>
      <w:bookmarkStart w:id="25" w:name="_Toc201207832"/>
      <w:r w:rsidRPr="00E3039B">
        <w:t>a) Competencia del Instituto.</w:t>
      </w:r>
      <w:bookmarkEnd w:id="25"/>
    </w:p>
    <w:p w14:paraId="19603465" w14:textId="0C0AB6E9" w:rsidR="00DE3530" w:rsidRPr="00E3039B" w:rsidRDefault="00F77CE8" w:rsidP="00E3039B">
      <w:r w:rsidRPr="00E3039B">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000F2534" w:rsidRPr="00E3039B">
        <w:rPr>
          <w:rFonts w:cs="Tahoma"/>
          <w:bCs/>
          <w:szCs w:val="22"/>
        </w:rPr>
        <w:t xml:space="preserve">párrafos </w:t>
      </w:r>
      <w:r w:rsidR="000F2534" w:rsidRPr="00E3039B">
        <w:t>trigésimo séptimo, trigésimo octavo, trigésimo noveno,</w:t>
      </w:r>
      <w:r w:rsidRPr="00E3039B">
        <w:t xml:space="preserve">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AC6D944" w14:textId="77777777" w:rsidR="00DE3530" w:rsidRPr="00E3039B" w:rsidRDefault="00DE3530" w:rsidP="00E3039B"/>
    <w:p w14:paraId="5989BF9F" w14:textId="77777777" w:rsidR="00DE3530" w:rsidRPr="00E3039B" w:rsidRDefault="00F77CE8" w:rsidP="00E3039B">
      <w:pPr>
        <w:pStyle w:val="Ttulo3"/>
      </w:pPr>
      <w:bookmarkStart w:id="26" w:name="_Toc201207833"/>
      <w:r w:rsidRPr="00E3039B">
        <w:t>b) Legitimidad de la parte recurrente.</w:t>
      </w:r>
      <w:bookmarkEnd w:id="26"/>
    </w:p>
    <w:p w14:paraId="14892044" w14:textId="77777777" w:rsidR="00DE3530" w:rsidRPr="00E3039B" w:rsidRDefault="00F77CE8" w:rsidP="00E3039B">
      <w:r w:rsidRPr="00E3039B">
        <w:t>El recurso de revisión fue interpuesto por parte legítima, ya que se presentó por la misma persona que formuló la solicitud de acceso a la Información Pública,</w:t>
      </w:r>
      <w:r w:rsidRPr="00E3039B">
        <w:rPr>
          <w:b/>
        </w:rPr>
        <w:t xml:space="preserve"> </w:t>
      </w:r>
      <w:r w:rsidRPr="00E3039B">
        <w:t>debido a que los datos de acceso</w:t>
      </w:r>
      <w:r w:rsidRPr="00E3039B">
        <w:rPr>
          <w:b/>
        </w:rPr>
        <w:t xml:space="preserve"> </w:t>
      </w:r>
      <w:r w:rsidRPr="00E3039B">
        <w:rPr>
          <w:b/>
          <w:bCs/>
        </w:rPr>
        <w:t>SAIMEX</w:t>
      </w:r>
      <w:r w:rsidRPr="00E3039B">
        <w:t xml:space="preserve"> son personales e irrepetibles.</w:t>
      </w:r>
    </w:p>
    <w:p w14:paraId="6BA77A96" w14:textId="77777777" w:rsidR="00DE3530" w:rsidRPr="00E3039B" w:rsidRDefault="00DE3530" w:rsidP="00E3039B"/>
    <w:p w14:paraId="1316BAF1" w14:textId="77777777" w:rsidR="00DE3530" w:rsidRPr="00E3039B" w:rsidRDefault="00F77CE8" w:rsidP="00E3039B">
      <w:pPr>
        <w:pStyle w:val="Ttulo3"/>
      </w:pPr>
      <w:bookmarkStart w:id="27" w:name="_Toc201207834"/>
      <w:r w:rsidRPr="00E3039B">
        <w:t>c) Plazo para interponer el recurso.</w:t>
      </w:r>
      <w:bookmarkEnd w:id="27"/>
    </w:p>
    <w:p w14:paraId="6A0E5922" w14:textId="77777777" w:rsidR="00DE3530" w:rsidRPr="00E3039B" w:rsidRDefault="00F77CE8" w:rsidP="00E3039B">
      <w:bookmarkStart w:id="28" w:name="_heading=h.1y810tw" w:colFirst="0" w:colLast="0"/>
      <w:bookmarkEnd w:id="28"/>
      <w:r w:rsidRPr="00E3039B">
        <w:rPr>
          <w:b/>
        </w:rPr>
        <w:t>EL SUJETO OBLIGADO</w:t>
      </w:r>
      <w:r w:rsidRPr="00E3039B">
        <w:t xml:space="preserve"> notificó la respuesta a la solicitud de acceso a la Información Pública el </w:t>
      </w:r>
      <w:r w:rsidR="00CB0EBE" w:rsidRPr="00E3039B">
        <w:rPr>
          <w:b/>
        </w:rPr>
        <w:t>veintiuno</w:t>
      </w:r>
      <w:r w:rsidRPr="00E3039B">
        <w:rPr>
          <w:b/>
        </w:rPr>
        <w:t xml:space="preserve"> de </w:t>
      </w:r>
      <w:r w:rsidR="00CB0EBE" w:rsidRPr="00E3039B">
        <w:rPr>
          <w:b/>
        </w:rPr>
        <w:t>marzo</w:t>
      </w:r>
      <w:r w:rsidRPr="00E3039B">
        <w:rPr>
          <w:b/>
        </w:rPr>
        <w:t xml:space="preserve"> de dos mil veinticinco</w:t>
      </w:r>
      <w:r w:rsidRPr="00E3039B">
        <w:t xml:space="preserve"> y el recurso que nos ocupa se interpuso el </w:t>
      </w:r>
      <w:r w:rsidR="00CB0EBE" w:rsidRPr="00E3039B">
        <w:rPr>
          <w:b/>
        </w:rPr>
        <w:t xml:space="preserve">once de abril </w:t>
      </w:r>
      <w:r w:rsidRPr="00E3039B">
        <w:rPr>
          <w:b/>
        </w:rPr>
        <w:t>de dos mil veinticinco</w:t>
      </w:r>
      <w:r w:rsidRPr="00E3039B">
        <w:t xml:space="preserve"> por lo tanto, éste se encuentra dentro del margen temporal previsto en el artículo 178 de la Ley de Transparencia y Acceso a la Información Pública del Estado de México y Municipios, el cual transcurrió del </w:t>
      </w:r>
      <w:r w:rsidR="00CB0EBE" w:rsidRPr="00E3039B">
        <w:rPr>
          <w:b/>
        </w:rPr>
        <w:t>veinticuatro</w:t>
      </w:r>
      <w:r w:rsidRPr="00E3039B">
        <w:rPr>
          <w:b/>
        </w:rPr>
        <w:t xml:space="preserve"> de </w:t>
      </w:r>
      <w:r w:rsidR="00CB0EBE" w:rsidRPr="00E3039B">
        <w:rPr>
          <w:b/>
        </w:rPr>
        <w:t>marzo</w:t>
      </w:r>
      <w:r w:rsidRPr="00E3039B">
        <w:rPr>
          <w:b/>
        </w:rPr>
        <w:t xml:space="preserve"> al </w:t>
      </w:r>
      <w:r w:rsidR="00CB0EBE" w:rsidRPr="00E3039B">
        <w:rPr>
          <w:b/>
        </w:rPr>
        <w:t>once</w:t>
      </w:r>
      <w:r w:rsidRPr="00E3039B">
        <w:rPr>
          <w:b/>
        </w:rPr>
        <w:t xml:space="preserve"> de </w:t>
      </w:r>
      <w:r w:rsidR="00CB0EBE" w:rsidRPr="00E3039B">
        <w:rPr>
          <w:b/>
        </w:rPr>
        <w:t>abril</w:t>
      </w:r>
      <w:r w:rsidRPr="00E3039B">
        <w:rPr>
          <w:b/>
        </w:rPr>
        <w:t xml:space="preserve"> de dos mil veinticinco</w:t>
      </w:r>
      <w:r w:rsidRPr="00E3039B">
        <w:t xml:space="preserve"> sin contemplar en el cómputo los días sábados, domingos y aquellos </w:t>
      </w:r>
      <w:r w:rsidRPr="00E3039B">
        <w:lastRenderedPageBreak/>
        <w:t>considerados como días inhábiles en términos del Calendario oficial en Materia de Transparencia, Acceso a la Información Pública y Protección de Datos Personales del Estado de México y Municipios, así como de labores del Instituto.</w:t>
      </w:r>
    </w:p>
    <w:p w14:paraId="437E6649" w14:textId="77777777" w:rsidR="00DE3530" w:rsidRPr="00E3039B" w:rsidRDefault="00DE3530" w:rsidP="00E3039B"/>
    <w:p w14:paraId="6326DECD" w14:textId="77777777" w:rsidR="00DE3530" w:rsidRPr="00E3039B" w:rsidRDefault="00F77CE8" w:rsidP="00E3039B">
      <w:pPr>
        <w:pStyle w:val="Ttulo3"/>
      </w:pPr>
      <w:bookmarkStart w:id="29" w:name="_Toc201207835"/>
      <w:r w:rsidRPr="00E3039B">
        <w:t>d) Causal de procedencia.</w:t>
      </w:r>
      <w:bookmarkEnd w:id="29"/>
    </w:p>
    <w:p w14:paraId="653E47F8" w14:textId="77777777" w:rsidR="00DE3530" w:rsidRPr="00E3039B" w:rsidRDefault="00F77CE8" w:rsidP="00E3039B">
      <w:r w:rsidRPr="00E3039B">
        <w:t xml:space="preserve">Resulta procedente la interposición del recurso de revisión, ya que se actualiza la causal de procedencia señalada en el artículo 179, fracción </w:t>
      </w:r>
      <w:r w:rsidR="00CB0EBE" w:rsidRPr="00E3039B">
        <w:t>V</w:t>
      </w:r>
      <w:r w:rsidRPr="00E3039B">
        <w:t>I de la Ley de Transparencia y Acceso a la Información Pública del Estado de México y Municipios.</w:t>
      </w:r>
    </w:p>
    <w:p w14:paraId="215BEBB5" w14:textId="77777777" w:rsidR="00DE3530" w:rsidRPr="00E3039B" w:rsidRDefault="00DE3530" w:rsidP="00E3039B"/>
    <w:p w14:paraId="5E6E46D5" w14:textId="77777777" w:rsidR="00DE3530" w:rsidRPr="00E3039B" w:rsidRDefault="00F77CE8" w:rsidP="00E3039B">
      <w:pPr>
        <w:pStyle w:val="Ttulo3"/>
      </w:pPr>
      <w:bookmarkStart w:id="30" w:name="_Toc201207836"/>
      <w:r w:rsidRPr="00E3039B">
        <w:t>e) Requisitos formales para la interposición del recurso.</w:t>
      </w:r>
      <w:bookmarkEnd w:id="30"/>
    </w:p>
    <w:p w14:paraId="47A04F8A" w14:textId="77777777" w:rsidR="00CB0EBE" w:rsidRPr="00E3039B" w:rsidRDefault="00CB0EBE" w:rsidP="00E3039B">
      <w:r w:rsidRPr="00E3039B">
        <w:t xml:space="preserve">Es importante mencionar que, de la revisión del expediente electrónico del </w:t>
      </w:r>
      <w:r w:rsidRPr="00E3039B">
        <w:rPr>
          <w:b/>
        </w:rPr>
        <w:t>SAIMEX</w:t>
      </w:r>
      <w:r w:rsidRPr="00E3039B">
        <w:t xml:space="preserve">, se observa que </w:t>
      </w:r>
      <w:r w:rsidRPr="00E3039B">
        <w:rPr>
          <w:b/>
        </w:rPr>
        <w:t>LA PARTE RECURRENTE</w:t>
      </w:r>
      <w:r w:rsidRPr="00E3039B">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E3039B">
        <w:rPr>
          <w:b/>
          <w:u w:val="single"/>
        </w:rPr>
        <w:t>el nombre no es un requisito indispensable</w:t>
      </w:r>
      <w:r w:rsidRPr="00E3039B">
        <w:t xml:space="preserve"> para que las y los ciudadanos ejerzan el derecho de acceso a la información pública. </w:t>
      </w:r>
    </w:p>
    <w:p w14:paraId="6C184C21" w14:textId="77777777" w:rsidR="00CB0EBE" w:rsidRPr="00E3039B" w:rsidRDefault="00CB0EBE" w:rsidP="00E3039B"/>
    <w:p w14:paraId="7B2D7683" w14:textId="77777777" w:rsidR="00CB0EBE" w:rsidRPr="00E3039B" w:rsidRDefault="00CB0EBE" w:rsidP="00E3039B">
      <w:r w:rsidRPr="00E3039B">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E3039B">
        <w:rPr>
          <w:b/>
        </w:rPr>
        <w:t xml:space="preserve">LA PARTE </w:t>
      </w:r>
      <w:r w:rsidRPr="00E3039B">
        <w:rPr>
          <w:b/>
        </w:rPr>
        <w:lastRenderedPageBreak/>
        <w:t>RECURRENTE;</w:t>
      </w:r>
      <w:r w:rsidRPr="00E3039B">
        <w:t xml:space="preserve"> por lo que, en el presente caso, al haber sido presentado el recurso de revisión vía </w:t>
      </w:r>
      <w:r w:rsidRPr="00E3039B">
        <w:rPr>
          <w:b/>
        </w:rPr>
        <w:t>SAIMEX</w:t>
      </w:r>
      <w:r w:rsidRPr="00E3039B">
        <w:t>, dicho requisito resulta innecesario.</w:t>
      </w:r>
    </w:p>
    <w:p w14:paraId="1A28686B" w14:textId="77777777" w:rsidR="00DE3530" w:rsidRPr="00E3039B" w:rsidRDefault="00DE3530" w:rsidP="00E3039B"/>
    <w:p w14:paraId="1B3A88D8" w14:textId="77777777" w:rsidR="00DE3530" w:rsidRPr="00E3039B" w:rsidRDefault="00F77CE8" w:rsidP="00E3039B">
      <w:pPr>
        <w:pStyle w:val="Ttulo2"/>
      </w:pPr>
      <w:bookmarkStart w:id="31" w:name="_Toc201207837"/>
      <w:r w:rsidRPr="00E3039B">
        <w:t>SEGUNDO. Estudio de Fondo.</w:t>
      </w:r>
      <w:bookmarkEnd w:id="31"/>
    </w:p>
    <w:p w14:paraId="2FA0943F" w14:textId="77777777" w:rsidR="00DE3530" w:rsidRPr="00E3039B" w:rsidRDefault="00F77CE8" w:rsidP="00E3039B">
      <w:pPr>
        <w:pStyle w:val="Ttulo3"/>
      </w:pPr>
      <w:bookmarkStart w:id="32" w:name="_Toc201207838"/>
      <w:r w:rsidRPr="00E3039B">
        <w:t>a) Mandato de transparencia y responsabilidad del Sujeto Obligado.</w:t>
      </w:r>
      <w:bookmarkEnd w:id="32"/>
    </w:p>
    <w:p w14:paraId="3E63FD31" w14:textId="77777777" w:rsidR="00DE3530" w:rsidRPr="00E3039B" w:rsidRDefault="00F77CE8" w:rsidP="00E3039B">
      <w:r w:rsidRPr="00E3039B">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1CF52582" w14:textId="77777777" w:rsidR="00DE3530" w:rsidRPr="00E3039B" w:rsidRDefault="00DE3530" w:rsidP="00E3039B"/>
    <w:p w14:paraId="03ACA480" w14:textId="77777777" w:rsidR="00DE3530" w:rsidRPr="00E3039B" w:rsidRDefault="00F77CE8" w:rsidP="00E3039B">
      <w:pPr>
        <w:spacing w:line="240" w:lineRule="auto"/>
        <w:ind w:left="567" w:right="539"/>
        <w:rPr>
          <w:b/>
          <w:i/>
        </w:rPr>
      </w:pPr>
      <w:r w:rsidRPr="00E3039B">
        <w:rPr>
          <w:b/>
          <w:i/>
        </w:rPr>
        <w:t>Constitución Política de los Estados Unidos Mexicanos</w:t>
      </w:r>
    </w:p>
    <w:p w14:paraId="112F85CA" w14:textId="77777777" w:rsidR="00DE3530" w:rsidRPr="00E3039B" w:rsidRDefault="00F77CE8" w:rsidP="00E3039B">
      <w:pPr>
        <w:spacing w:line="240" w:lineRule="auto"/>
        <w:ind w:left="567" w:right="539"/>
        <w:rPr>
          <w:b/>
          <w:i/>
        </w:rPr>
      </w:pPr>
      <w:r w:rsidRPr="00E3039B">
        <w:rPr>
          <w:b/>
          <w:i/>
        </w:rPr>
        <w:t>“Artículo 6.</w:t>
      </w:r>
    </w:p>
    <w:p w14:paraId="672C4E34" w14:textId="77777777" w:rsidR="00DE3530" w:rsidRPr="00E3039B" w:rsidRDefault="00F77CE8" w:rsidP="00E3039B">
      <w:pPr>
        <w:spacing w:line="240" w:lineRule="auto"/>
        <w:ind w:left="567" w:right="539"/>
        <w:rPr>
          <w:i/>
        </w:rPr>
      </w:pPr>
      <w:r w:rsidRPr="00E3039B">
        <w:rPr>
          <w:i/>
        </w:rPr>
        <w:t>(…)</w:t>
      </w:r>
    </w:p>
    <w:p w14:paraId="29C10718" w14:textId="77777777" w:rsidR="00DE3530" w:rsidRPr="00E3039B" w:rsidRDefault="00F77CE8" w:rsidP="00E3039B">
      <w:pPr>
        <w:spacing w:line="240" w:lineRule="auto"/>
        <w:ind w:left="567" w:right="539"/>
        <w:rPr>
          <w:i/>
        </w:rPr>
      </w:pPr>
      <w:r w:rsidRPr="00E3039B">
        <w:rPr>
          <w:i/>
        </w:rPr>
        <w:t>Para efectos de lo dispuesto en el presente artículo se observará lo siguiente:</w:t>
      </w:r>
    </w:p>
    <w:p w14:paraId="6D39F444" w14:textId="77777777" w:rsidR="00DE3530" w:rsidRPr="00E3039B" w:rsidRDefault="00F77CE8" w:rsidP="00E3039B">
      <w:pPr>
        <w:spacing w:line="240" w:lineRule="auto"/>
        <w:ind w:left="567" w:right="539"/>
        <w:rPr>
          <w:b/>
          <w:i/>
        </w:rPr>
      </w:pPr>
      <w:r w:rsidRPr="00E3039B">
        <w:rPr>
          <w:b/>
          <w:i/>
        </w:rPr>
        <w:t>A</w:t>
      </w:r>
      <w:r w:rsidRPr="00E3039B">
        <w:rPr>
          <w:i/>
        </w:rPr>
        <w:t xml:space="preserve">. </w:t>
      </w:r>
      <w:r w:rsidRPr="00E3039B">
        <w:rPr>
          <w:b/>
          <w:i/>
        </w:rPr>
        <w:t>Para el ejercicio del derecho de acceso a la información</w:t>
      </w:r>
      <w:r w:rsidRPr="00E3039B">
        <w:rPr>
          <w:i/>
        </w:rPr>
        <w:t xml:space="preserve">, la Federación y </w:t>
      </w:r>
      <w:r w:rsidRPr="00E3039B">
        <w:rPr>
          <w:b/>
          <w:i/>
        </w:rPr>
        <w:t>las entidades federativas, en el ámbito de sus respectivas competencias, se regirán por los siguientes principios y bases:</w:t>
      </w:r>
    </w:p>
    <w:p w14:paraId="635CB8A8" w14:textId="77777777" w:rsidR="00DE3530" w:rsidRPr="00E3039B" w:rsidRDefault="00F77CE8" w:rsidP="00E3039B">
      <w:pPr>
        <w:spacing w:line="240" w:lineRule="auto"/>
        <w:ind w:left="567" w:right="539"/>
        <w:rPr>
          <w:i/>
        </w:rPr>
      </w:pPr>
      <w:r w:rsidRPr="00E3039B">
        <w:rPr>
          <w:b/>
          <w:i/>
        </w:rPr>
        <w:t xml:space="preserve">I. </w:t>
      </w:r>
      <w:r w:rsidRPr="00E3039B">
        <w:rPr>
          <w:b/>
          <w:i/>
        </w:rPr>
        <w:tab/>
        <w:t>Toda la información en posesión de cualquier</w:t>
      </w:r>
      <w:r w:rsidRPr="00E3039B">
        <w:rPr>
          <w:i/>
        </w:rPr>
        <w:t xml:space="preserve"> </w:t>
      </w:r>
      <w:r w:rsidRPr="00E3039B">
        <w:rPr>
          <w:b/>
          <w:i/>
        </w:rPr>
        <w:t>autoridad</w:t>
      </w:r>
      <w:r w:rsidRPr="00E3039B">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3039B">
        <w:rPr>
          <w:b/>
          <w:i/>
        </w:rPr>
        <w:t>municipal</w:t>
      </w:r>
      <w:r w:rsidRPr="00E3039B">
        <w:rPr>
          <w:i/>
        </w:rPr>
        <w:t xml:space="preserve">, </w:t>
      </w:r>
      <w:r w:rsidRPr="00E3039B">
        <w:rPr>
          <w:b/>
          <w:i/>
        </w:rPr>
        <w:t>es pública</w:t>
      </w:r>
      <w:r w:rsidRPr="00E3039B">
        <w:rPr>
          <w:i/>
        </w:rPr>
        <w:t xml:space="preserve"> y sólo podrá ser reservada temporalmente por razones de interés público y seguridad nacional, en los términos que fijen las leyes. </w:t>
      </w:r>
      <w:r w:rsidRPr="00E3039B">
        <w:rPr>
          <w:b/>
          <w:i/>
        </w:rPr>
        <w:t>En la interpretación de este derecho deberá prevalecer el principio de máxima publicidad. Los sujetos obligados deberán documentar todo acto que derive del ejercicio de sus facultades, competencias o funciones</w:t>
      </w:r>
      <w:r w:rsidRPr="00E3039B">
        <w:rPr>
          <w:i/>
        </w:rPr>
        <w:t>, la ley determinará los supuestos específicos bajo los cuales procederá la declaración de inexistencia de la información.”</w:t>
      </w:r>
    </w:p>
    <w:p w14:paraId="7724EADB" w14:textId="77777777" w:rsidR="00DE3530" w:rsidRPr="00E3039B" w:rsidRDefault="00DE3530" w:rsidP="00E3039B">
      <w:pPr>
        <w:spacing w:line="240" w:lineRule="auto"/>
        <w:ind w:left="567" w:right="539"/>
        <w:rPr>
          <w:b/>
          <w:i/>
        </w:rPr>
      </w:pPr>
    </w:p>
    <w:p w14:paraId="5E52CDFD" w14:textId="77777777" w:rsidR="00DE3530" w:rsidRPr="00E3039B" w:rsidRDefault="00F77CE8" w:rsidP="00E3039B">
      <w:pPr>
        <w:spacing w:line="240" w:lineRule="auto"/>
        <w:ind w:left="567" w:right="539"/>
        <w:rPr>
          <w:b/>
          <w:i/>
        </w:rPr>
      </w:pPr>
      <w:r w:rsidRPr="00E3039B">
        <w:rPr>
          <w:b/>
          <w:i/>
        </w:rPr>
        <w:t>Constitución Política del Estado Libre y Soberano de México</w:t>
      </w:r>
    </w:p>
    <w:p w14:paraId="29B55B9F" w14:textId="77777777" w:rsidR="00DE3530" w:rsidRPr="00E3039B" w:rsidRDefault="00F77CE8" w:rsidP="00E3039B">
      <w:pPr>
        <w:spacing w:line="240" w:lineRule="auto"/>
        <w:ind w:left="567" w:right="539"/>
        <w:rPr>
          <w:i/>
        </w:rPr>
      </w:pPr>
      <w:r w:rsidRPr="00E3039B">
        <w:rPr>
          <w:b/>
          <w:i/>
        </w:rPr>
        <w:t>“Artículo 5</w:t>
      </w:r>
      <w:r w:rsidRPr="00E3039B">
        <w:rPr>
          <w:i/>
        </w:rPr>
        <w:t xml:space="preserve">.- </w:t>
      </w:r>
    </w:p>
    <w:p w14:paraId="2D88AE24" w14:textId="77777777" w:rsidR="00DE3530" w:rsidRPr="00E3039B" w:rsidRDefault="00F77CE8" w:rsidP="00E3039B">
      <w:pPr>
        <w:spacing w:line="240" w:lineRule="auto"/>
        <w:ind w:left="567" w:right="539"/>
        <w:rPr>
          <w:i/>
        </w:rPr>
      </w:pPr>
      <w:r w:rsidRPr="00E3039B">
        <w:rPr>
          <w:i/>
        </w:rPr>
        <w:t>(…)</w:t>
      </w:r>
    </w:p>
    <w:p w14:paraId="6F8D6A93" w14:textId="77777777" w:rsidR="00DE3530" w:rsidRPr="00E3039B" w:rsidRDefault="00F77CE8" w:rsidP="00E3039B">
      <w:pPr>
        <w:spacing w:line="240" w:lineRule="auto"/>
        <w:ind w:left="567" w:right="539"/>
        <w:rPr>
          <w:i/>
        </w:rPr>
      </w:pPr>
      <w:r w:rsidRPr="00E3039B">
        <w:rPr>
          <w:b/>
          <w:i/>
        </w:rPr>
        <w:t>El derecho a la información será garantizado por el Estado. La ley establecerá las previsiones que permitan asegurar la protección, el respeto y la difusión de este derecho</w:t>
      </w:r>
      <w:r w:rsidRPr="00E3039B">
        <w:rPr>
          <w:i/>
        </w:rPr>
        <w:t>.</w:t>
      </w:r>
    </w:p>
    <w:p w14:paraId="1F3E7EE4" w14:textId="77777777" w:rsidR="00DE3530" w:rsidRPr="00E3039B" w:rsidRDefault="00F77CE8" w:rsidP="00E3039B">
      <w:pPr>
        <w:spacing w:line="240" w:lineRule="auto"/>
        <w:ind w:left="567" w:right="539"/>
        <w:rPr>
          <w:i/>
        </w:rPr>
      </w:pPr>
      <w:r w:rsidRPr="00E3039B">
        <w:rPr>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B96C37A" w14:textId="77777777" w:rsidR="00DE3530" w:rsidRPr="00E3039B" w:rsidRDefault="00F77CE8" w:rsidP="00E3039B">
      <w:pPr>
        <w:spacing w:line="240" w:lineRule="auto"/>
        <w:ind w:left="567" w:right="539"/>
        <w:rPr>
          <w:i/>
        </w:rPr>
      </w:pPr>
      <w:r w:rsidRPr="00E3039B">
        <w:rPr>
          <w:b/>
          <w:i/>
        </w:rPr>
        <w:t>Este derecho se regirá por los principios y bases siguientes</w:t>
      </w:r>
      <w:r w:rsidRPr="00E3039B">
        <w:rPr>
          <w:i/>
        </w:rPr>
        <w:t>:</w:t>
      </w:r>
    </w:p>
    <w:p w14:paraId="21D5E036" w14:textId="77777777" w:rsidR="00DE3530" w:rsidRPr="00E3039B" w:rsidRDefault="00F77CE8" w:rsidP="00E3039B">
      <w:pPr>
        <w:spacing w:line="240" w:lineRule="auto"/>
        <w:ind w:left="567" w:right="539"/>
        <w:rPr>
          <w:i/>
        </w:rPr>
      </w:pPr>
      <w:r w:rsidRPr="00E3039B">
        <w:rPr>
          <w:b/>
          <w:i/>
        </w:rPr>
        <w:t>I. Toda la información en posesión de cualquier autoridad, entidad, órgano y organismos de los</w:t>
      </w:r>
      <w:r w:rsidRPr="00E3039B">
        <w:rPr>
          <w:i/>
        </w:rPr>
        <w:t xml:space="preserve"> Poderes Ejecutivo, Legislativo y Judicial, órganos autónomos, partidos políticos, fideicomisos y fondos públicos estatales y </w:t>
      </w:r>
      <w:r w:rsidRPr="00E3039B">
        <w:rPr>
          <w:b/>
          <w:i/>
        </w:rPr>
        <w:t>municipales</w:t>
      </w:r>
      <w:r w:rsidRPr="00E3039B">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3039B">
        <w:rPr>
          <w:b/>
          <w:i/>
        </w:rPr>
        <w:t>es pública</w:t>
      </w:r>
      <w:r w:rsidRPr="00E3039B">
        <w:rPr>
          <w:i/>
        </w:rPr>
        <w:t xml:space="preserve"> y sólo podrá ser reservada temporalmente por razones previstas en la Constitución Política de los Estados Unidos Mexicanos de interés público y seguridad, en los términos que fijen las leyes. </w:t>
      </w:r>
      <w:r w:rsidRPr="00E3039B">
        <w:rPr>
          <w:b/>
          <w:i/>
        </w:rPr>
        <w:t>En la interpretación de este derecho deberá prevalecer el principio de máxima publicidad</w:t>
      </w:r>
      <w:r w:rsidRPr="00E3039B">
        <w:rPr>
          <w:i/>
        </w:rPr>
        <w:t xml:space="preserve">. </w:t>
      </w:r>
      <w:r w:rsidRPr="00E3039B">
        <w:rPr>
          <w:b/>
          <w:i/>
        </w:rPr>
        <w:t>Los sujetos obligados deberán documentar todo acto que derive del ejercicio de sus facultades, competencias o funciones</w:t>
      </w:r>
      <w:r w:rsidRPr="00E3039B">
        <w:rPr>
          <w:i/>
        </w:rPr>
        <w:t>, la ley determinará los supuestos específicos bajo los cuales procederá la declaración de inexistencia de la información.”</w:t>
      </w:r>
    </w:p>
    <w:p w14:paraId="250736A2" w14:textId="77777777" w:rsidR="00DE3530" w:rsidRPr="00E3039B" w:rsidRDefault="00DE3530" w:rsidP="00E3039B">
      <w:pPr>
        <w:rPr>
          <w:b/>
          <w:i/>
        </w:rPr>
      </w:pPr>
    </w:p>
    <w:p w14:paraId="20C7B57A" w14:textId="77777777" w:rsidR="00DE3530" w:rsidRPr="00E3039B" w:rsidRDefault="00F77CE8" w:rsidP="00E3039B">
      <w:pPr>
        <w:rPr>
          <w:i/>
        </w:rPr>
      </w:pPr>
      <w:r w:rsidRPr="00E3039B">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E3039B">
        <w:rPr>
          <w:i/>
        </w:rPr>
        <w:t>por los principios de simplicidad, rapidez, gratuidad del procedimiento, auxilio y orientación a los particulares.</w:t>
      </w:r>
    </w:p>
    <w:p w14:paraId="2889CDE2" w14:textId="77777777" w:rsidR="00DE3530" w:rsidRPr="00E3039B" w:rsidRDefault="00DE3530" w:rsidP="00E3039B">
      <w:pPr>
        <w:rPr>
          <w:i/>
        </w:rPr>
      </w:pPr>
    </w:p>
    <w:p w14:paraId="49AC124B" w14:textId="77777777" w:rsidR="00DE3530" w:rsidRPr="00E3039B" w:rsidRDefault="00F77CE8" w:rsidP="00E3039B">
      <w:pPr>
        <w:rPr>
          <w:i/>
        </w:rPr>
      </w:pPr>
      <w:r w:rsidRPr="00E3039B">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6946B41D" w14:textId="77777777" w:rsidR="00DE3530" w:rsidRPr="00E3039B" w:rsidRDefault="00DE3530" w:rsidP="00E3039B"/>
    <w:p w14:paraId="5878B9D0" w14:textId="77777777" w:rsidR="00DE3530" w:rsidRPr="00E3039B" w:rsidRDefault="00F77CE8" w:rsidP="00E3039B">
      <w:r w:rsidRPr="00E3039B">
        <w:t xml:space="preserve">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w:t>
      </w:r>
      <w:r w:rsidRPr="00E3039B">
        <w:lastRenderedPageBreak/>
        <w:t>conforme al interés del solicitante; tal y como lo establece el artículo 12 de la Ley de Transparencia y Acceso a la Información Pública del Estado de México y Municipios.</w:t>
      </w:r>
    </w:p>
    <w:p w14:paraId="2A7D5561" w14:textId="77777777" w:rsidR="00DE3530" w:rsidRPr="00E3039B" w:rsidRDefault="00DE3530" w:rsidP="00E3039B"/>
    <w:p w14:paraId="25412489" w14:textId="77777777" w:rsidR="00DE3530" w:rsidRPr="00E3039B" w:rsidRDefault="00F77CE8" w:rsidP="00E3039B">
      <w:r w:rsidRPr="00E3039B">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4F235B62" w14:textId="77777777" w:rsidR="00DE3530" w:rsidRPr="00E3039B" w:rsidRDefault="00DE3530" w:rsidP="00E3039B"/>
    <w:p w14:paraId="1A75A09C" w14:textId="77777777" w:rsidR="00DE3530" w:rsidRPr="00E3039B" w:rsidRDefault="00F77CE8" w:rsidP="00E3039B">
      <w:r w:rsidRPr="00E3039B">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D9F4AA1" w14:textId="77777777" w:rsidR="00DE3530" w:rsidRPr="00E3039B" w:rsidRDefault="00DE3530" w:rsidP="00E3039B"/>
    <w:p w14:paraId="52FEC0AE" w14:textId="77777777" w:rsidR="00DE3530" w:rsidRPr="00E3039B" w:rsidRDefault="00F77CE8" w:rsidP="00E3039B">
      <w:bookmarkStart w:id="33" w:name="_heading=h.2bn6wsx" w:colFirst="0" w:colLast="0"/>
      <w:bookmarkEnd w:id="33"/>
      <w:r w:rsidRPr="00E3039B">
        <w:t xml:space="preserve">Con base en lo anterior, se considera que </w:t>
      </w:r>
      <w:r w:rsidRPr="00E3039B">
        <w:rPr>
          <w:b/>
        </w:rPr>
        <w:t>EL</w:t>
      </w:r>
      <w:r w:rsidRPr="00E3039B">
        <w:t xml:space="preserve"> </w:t>
      </w:r>
      <w:r w:rsidRPr="00E3039B">
        <w:rPr>
          <w:b/>
        </w:rPr>
        <w:t>SUJETO OBLIGADO</w:t>
      </w:r>
      <w:r w:rsidRPr="00E3039B">
        <w:t xml:space="preserve"> se encontraba compelido a atender la solicitud de acceso a la información realizada por </w:t>
      </w:r>
      <w:r w:rsidRPr="00E3039B">
        <w:rPr>
          <w:b/>
        </w:rPr>
        <w:t>LA PARTE RECURRENTE</w:t>
      </w:r>
      <w:r w:rsidRPr="00E3039B">
        <w:t>.</w:t>
      </w:r>
    </w:p>
    <w:p w14:paraId="1232A3E9" w14:textId="77777777" w:rsidR="00DE3530" w:rsidRPr="00E3039B" w:rsidRDefault="00DE3530" w:rsidP="00E3039B"/>
    <w:p w14:paraId="3BC6ED2C" w14:textId="77777777" w:rsidR="00DE3530" w:rsidRPr="00E3039B" w:rsidRDefault="00F77CE8" w:rsidP="00E3039B">
      <w:pPr>
        <w:pStyle w:val="Ttulo3"/>
      </w:pPr>
      <w:bookmarkStart w:id="34" w:name="_Toc201207839"/>
      <w:r w:rsidRPr="00E3039B">
        <w:t>b) Controversia a resolver.</w:t>
      </w:r>
      <w:bookmarkEnd w:id="34"/>
    </w:p>
    <w:p w14:paraId="16CD2E4C" w14:textId="4E067F02" w:rsidR="00CB0EBE" w:rsidRPr="00E3039B" w:rsidRDefault="00CB0EBE" w:rsidP="00E3039B">
      <w:r w:rsidRPr="00E3039B">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E3039B">
        <w:rPr>
          <w:rFonts w:eastAsia="Calibri"/>
          <w:b/>
          <w:bCs/>
          <w:szCs w:val="22"/>
          <w:lang w:eastAsia="es-ES_tradnl"/>
        </w:rPr>
        <w:t>LA PARTE RECURRENTE</w:t>
      </w:r>
      <w:r w:rsidRPr="00E3039B">
        <w:rPr>
          <w:rFonts w:eastAsia="Calibri"/>
          <w:szCs w:val="22"/>
          <w:lang w:eastAsia="es-ES_tradnl"/>
        </w:rPr>
        <w:t xml:space="preserve"> solicitó </w:t>
      </w:r>
      <w:r w:rsidR="000F2534" w:rsidRPr="00E3039B">
        <w:rPr>
          <w:rFonts w:eastAsia="Calibri"/>
          <w:szCs w:val="22"/>
          <w:lang w:eastAsia="es-ES_tradnl"/>
        </w:rPr>
        <w:t xml:space="preserve">las </w:t>
      </w:r>
      <w:r w:rsidRPr="00E3039B">
        <w:t xml:space="preserve">denuncias recibidas en derechos humanos municipal en enero y febrero de </w:t>
      </w:r>
      <w:r w:rsidR="000F2534" w:rsidRPr="00E3039B">
        <w:t>dos mil veinticinco</w:t>
      </w:r>
      <w:r w:rsidRPr="00E3039B">
        <w:t>.</w:t>
      </w:r>
    </w:p>
    <w:p w14:paraId="5875D387" w14:textId="77777777" w:rsidR="00DE3530" w:rsidRPr="00E3039B" w:rsidRDefault="00DE3530" w:rsidP="00E3039B">
      <w:pPr>
        <w:pBdr>
          <w:top w:val="nil"/>
          <w:left w:val="nil"/>
          <w:bottom w:val="nil"/>
          <w:right w:val="nil"/>
          <w:between w:val="nil"/>
        </w:pBdr>
        <w:ind w:right="-28"/>
      </w:pPr>
    </w:p>
    <w:p w14:paraId="3B40CB8B" w14:textId="1F189626" w:rsidR="00CB0EBE" w:rsidRPr="00E3039B" w:rsidRDefault="00F77CE8" w:rsidP="00E3039B">
      <w:pPr>
        <w:pBdr>
          <w:top w:val="nil"/>
          <w:left w:val="nil"/>
          <w:bottom w:val="nil"/>
          <w:right w:val="nil"/>
          <w:between w:val="nil"/>
        </w:pBdr>
        <w:ind w:right="-28"/>
        <w:rPr>
          <w:rFonts w:eastAsia="Palatino Linotype" w:cs="Palatino Linotype"/>
          <w:b/>
          <w:i/>
          <w:szCs w:val="22"/>
        </w:rPr>
      </w:pPr>
      <w:r w:rsidRPr="00E3039B">
        <w:t xml:space="preserve">En respuesta, </w:t>
      </w:r>
      <w:r w:rsidRPr="00E3039B">
        <w:rPr>
          <w:b/>
        </w:rPr>
        <w:t xml:space="preserve">EL SUJETO OBLIGADO </w:t>
      </w:r>
      <w:r w:rsidRPr="00E3039B">
        <w:t xml:space="preserve">se pronunció por conducto de </w:t>
      </w:r>
      <w:r w:rsidR="00CB0EBE" w:rsidRPr="00E3039B">
        <w:rPr>
          <w:rFonts w:eastAsia="Palatino Linotype" w:cs="Palatino Linotype"/>
          <w:szCs w:val="22"/>
        </w:rPr>
        <w:t>la Defensora Municipal</w:t>
      </w:r>
      <w:r w:rsidR="000F2534" w:rsidRPr="00E3039B">
        <w:rPr>
          <w:rFonts w:eastAsia="Palatino Linotype" w:cs="Palatino Linotype"/>
          <w:szCs w:val="22"/>
        </w:rPr>
        <w:t xml:space="preserve"> de Derechos Humanos</w:t>
      </w:r>
      <w:r w:rsidR="00CB0EBE" w:rsidRPr="00E3039B">
        <w:rPr>
          <w:rFonts w:eastAsia="Palatino Linotype" w:cs="Palatino Linotype"/>
          <w:szCs w:val="22"/>
        </w:rPr>
        <w:t>, quien hizo del c</w:t>
      </w:r>
      <w:r w:rsidR="00CB0EBE" w:rsidRPr="00E3039B">
        <w:t>onocimiento al solicitante que, derivado de la búsqueda exhaustiva realizada en las documentales que se resguardan en los archivos de la Defensoría Municipal, se localizaron 9 quejas recibidas en el periodo comprendido del 1° de enero al 18 de febrero de 2025; así como los oficios con las que se enviaron a la Comisión de Derechos Humanos del Estado de México, de conformidad con lo señalado en el artículo 147 K fracción I de la Ley Orgánica Municipal del Estado de México, mismas que se anexaron en versión pública en formato PDF a su respuesta.</w:t>
      </w:r>
    </w:p>
    <w:p w14:paraId="3FCD63BF" w14:textId="77777777" w:rsidR="00DE3530" w:rsidRPr="00E3039B" w:rsidRDefault="00DE3530" w:rsidP="00E3039B">
      <w:pPr>
        <w:pBdr>
          <w:top w:val="nil"/>
          <w:left w:val="nil"/>
          <w:bottom w:val="nil"/>
          <w:right w:val="nil"/>
          <w:between w:val="nil"/>
        </w:pBdr>
        <w:ind w:right="-28"/>
      </w:pPr>
    </w:p>
    <w:p w14:paraId="45785E78" w14:textId="77777777" w:rsidR="00DE3530" w:rsidRPr="00E3039B" w:rsidRDefault="00F77CE8" w:rsidP="00E3039B">
      <w:pPr>
        <w:tabs>
          <w:tab w:val="left" w:pos="4962"/>
        </w:tabs>
      </w:pPr>
      <w:r w:rsidRPr="00E3039B">
        <w:t xml:space="preserve">Ahora bien, en la interposición del presente recurso </w:t>
      </w:r>
      <w:r w:rsidRPr="00E3039B">
        <w:rPr>
          <w:b/>
        </w:rPr>
        <w:t>LA PARTE RECURRENTE</w:t>
      </w:r>
      <w:r w:rsidRPr="00E3039B">
        <w:t xml:space="preserve"> se inconformó sobre la </w:t>
      </w:r>
      <w:r w:rsidR="00CB0EBE" w:rsidRPr="00E3039B">
        <w:t>entrega de información que no corresponda con lo solicitado.</w:t>
      </w:r>
    </w:p>
    <w:p w14:paraId="35CCF165" w14:textId="77777777" w:rsidR="00DE3530" w:rsidRPr="00E3039B" w:rsidRDefault="00DE3530" w:rsidP="00E3039B"/>
    <w:p w14:paraId="12557454" w14:textId="77777777" w:rsidR="00DE3530" w:rsidRPr="00E3039B" w:rsidRDefault="00F77CE8" w:rsidP="00E3039B">
      <w:pPr>
        <w:pBdr>
          <w:top w:val="nil"/>
          <w:left w:val="nil"/>
          <w:bottom w:val="nil"/>
          <w:right w:val="nil"/>
          <w:between w:val="nil"/>
        </w:pBdr>
        <w:rPr>
          <w:b/>
          <w:i/>
        </w:rPr>
      </w:pPr>
      <w:r w:rsidRPr="00E3039B">
        <w:t xml:space="preserve">Por otra parte, en el apartado de manifestaciones, </w:t>
      </w:r>
      <w:r w:rsidRPr="00E3039B">
        <w:rPr>
          <w:b/>
        </w:rPr>
        <w:t xml:space="preserve">EL SUJETO OBLIGADO </w:t>
      </w:r>
      <w:r w:rsidR="00CB0EBE" w:rsidRPr="00E3039B">
        <w:t>ratificó su respuesta inicial</w:t>
      </w:r>
      <w:r w:rsidR="00042902" w:rsidRPr="00E3039B">
        <w:t>, y p</w:t>
      </w:r>
      <w:r w:rsidRPr="00E3039B">
        <w:t>or su parte, el solicitante no realizó pronunciamiento alguno.</w:t>
      </w:r>
    </w:p>
    <w:p w14:paraId="735C7CAD" w14:textId="77777777" w:rsidR="00DE3530" w:rsidRPr="00E3039B" w:rsidRDefault="00DE3530" w:rsidP="00E3039B">
      <w:pPr>
        <w:rPr>
          <w:b/>
        </w:rPr>
      </w:pPr>
    </w:p>
    <w:p w14:paraId="3E27E199" w14:textId="77777777" w:rsidR="00DE3530" w:rsidRPr="00E3039B" w:rsidRDefault="00F77CE8" w:rsidP="00E3039B">
      <w:pPr>
        <w:tabs>
          <w:tab w:val="left" w:pos="4962"/>
        </w:tabs>
        <w:rPr>
          <w:b/>
        </w:rPr>
      </w:pPr>
      <w:r w:rsidRPr="00E3039B">
        <w:t xml:space="preserve">En razón de lo anterior, el estudio se centrará en determinar si </w:t>
      </w:r>
      <w:r w:rsidRPr="00E3039B">
        <w:rPr>
          <w:b/>
        </w:rPr>
        <w:t xml:space="preserve">EL SUJETO OBLIGADO </w:t>
      </w:r>
      <w:r w:rsidR="00042902" w:rsidRPr="00E3039B">
        <w:t xml:space="preserve">proporcionó en respuesta, información que no corresponde a lo solicitado por </w:t>
      </w:r>
      <w:r w:rsidR="00042902" w:rsidRPr="00E3039B">
        <w:rPr>
          <w:b/>
        </w:rPr>
        <w:t>LA PARTE RECURRENTE.</w:t>
      </w:r>
    </w:p>
    <w:p w14:paraId="1B068207" w14:textId="77777777" w:rsidR="00DE3530" w:rsidRPr="00E3039B" w:rsidRDefault="00DE3530" w:rsidP="00E3039B"/>
    <w:p w14:paraId="63B6F90B" w14:textId="77777777" w:rsidR="00DE3530" w:rsidRPr="00E3039B" w:rsidRDefault="00F77CE8" w:rsidP="00E3039B">
      <w:pPr>
        <w:pStyle w:val="Ttulo3"/>
        <w:tabs>
          <w:tab w:val="left" w:pos="6015"/>
        </w:tabs>
      </w:pPr>
      <w:bookmarkStart w:id="35" w:name="_Toc201207840"/>
      <w:r w:rsidRPr="00E3039B">
        <w:t>c) Estudio de la controversia.</w:t>
      </w:r>
      <w:bookmarkEnd w:id="35"/>
    </w:p>
    <w:p w14:paraId="7D7D052B" w14:textId="77777777" w:rsidR="00DE3530" w:rsidRPr="00E3039B" w:rsidRDefault="00F77CE8" w:rsidP="00E3039B">
      <w:pPr>
        <w:ind w:right="-93"/>
      </w:pPr>
      <w:r w:rsidRPr="00E3039B">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403C2B39" w14:textId="77777777" w:rsidR="00DE3530" w:rsidRPr="00E3039B" w:rsidRDefault="00DE3530" w:rsidP="00E3039B">
      <w:pPr>
        <w:ind w:right="-93"/>
      </w:pPr>
    </w:p>
    <w:p w14:paraId="5F52F30F" w14:textId="77777777" w:rsidR="00DE3530" w:rsidRPr="00E3039B" w:rsidRDefault="00F77CE8" w:rsidP="00E3039B">
      <w:pPr>
        <w:pStyle w:val="Ttulo"/>
        <w:ind w:firstLine="567"/>
      </w:pPr>
      <w:r w:rsidRPr="00E3039B">
        <w:rPr>
          <w:b/>
        </w:rPr>
        <w:t>Artículo 18</w:t>
      </w:r>
      <w:r w:rsidRPr="00E3039B">
        <w:t>. Los sujetos obligados deberán documentar todo acto que derive del ejercicio de sus facultades, competencias o funciones, considerando desde su origen la eventual publicidad y reutilización de la información que generen</w:t>
      </w:r>
    </w:p>
    <w:p w14:paraId="0C437FFD" w14:textId="77777777" w:rsidR="00DE3530" w:rsidRPr="00E3039B" w:rsidRDefault="00DE3530" w:rsidP="00E3039B">
      <w:pPr>
        <w:ind w:right="-93"/>
      </w:pPr>
    </w:p>
    <w:p w14:paraId="1491B1DA" w14:textId="77777777" w:rsidR="00DE3530" w:rsidRPr="00E3039B" w:rsidRDefault="00F77CE8" w:rsidP="00E3039B">
      <w:pPr>
        <w:ind w:right="-93"/>
      </w:pPr>
      <w:r w:rsidRPr="00E3039B">
        <w:t xml:space="preserve">Lo anterior toma relevancia, pues según Jarquín, Soledad (2019), en el “Diccionario de Transparencia y Acceso a la Información Pública” (p. 126 y 127), todos los </w:t>
      </w:r>
      <w:r w:rsidRPr="00E3039B">
        <w:rPr>
          <w:b/>
        </w:rPr>
        <w:t>SUJETOS OBLIGADOS</w:t>
      </w:r>
      <w:r w:rsidRPr="00E3039B">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3460C0BA" w14:textId="77777777" w:rsidR="00DE3530" w:rsidRPr="00E3039B" w:rsidRDefault="00DE3530" w:rsidP="00E3039B">
      <w:pPr>
        <w:ind w:right="-93"/>
      </w:pPr>
    </w:p>
    <w:p w14:paraId="7ECE72D0" w14:textId="77777777" w:rsidR="00DE3530" w:rsidRPr="00E3039B" w:rsidRDefault="00F77CE8" w:rsidP="00E3039B">
      <w:pPr>
        <w:widowControl w:val="0"/>
      </w:pPr>
      <w:r w:rsidRPr="00E3039B">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51178E32" w14:textId="77777777" w:rsidR="00DE3530" w:rsidRPr="00E3039B" w:rsidRDefault="00DE3530" w:rsidP="00E3039B">
      <w:pPr>
        <w:tabs>
          <w:tab w:val="left" w:pos="4962"/>
        </w:tabs>
      </w:pPr>
    </w:p>
    <w:p w14:paraId="0FB6FF17" w14:textId="77777777" w:rsidR="00DE3530" w:rsidRPr="00E3039B" w:rsidRDefault="00F77CE8" w:rsidP="00E3039B">
      <w:r w:rsidRPr="00E3039B">
        <w:t xml:space="preserve">Avanzando en estudio, resulta importante que para dar atención al requerimiento del particular, se pronunció la servidora pública habilitada que se estima competente dada la propia y especial naturaleza de la solicitud, y de conformidad con lo previsto en </w:t>
      </w:r>
      <w:r w:rsidR="00042902" w:rsidRPr="00E3039B">
        <w:t>los</w:t>
      </w:r>
      <w:r w:rsidRPr="00E3039B">
        <w:t xml:space="preserve"> artículo</w:t>
      </w:r>
      <w:r w:rsidR="00042902" w:rsidRPr="00E3039B">
        <w:t>s</w:t>
      </w:r>
      <w:r w:rsidRPr="00E3039B">
        <w:t xml:space="preserve"> </w:t>
      </w:r>
      <w:r w:rsidR="00042902" w:rsidRPr="00E3039B">
        <w:t>3.54</w:t>
      </w:r>
      <w:r w:rsidRPr="00E3039B">
        <w:t xml:space="preserve">, </w:t>
      </w:r>
      <w:r w:rsidR="00042902" w:rsidRPr="00E3039B">
        <w:t>del Código Reglamentario Municipal de Toluca</w:t>
      </w:r>
      <w:r w:rsidRPr="00E3039B">
        <w:t>, como a continuación se observa:</w:t>
      </w:r>
    </w:p>
    <w:p w14:paraId="7A64D08C" w14:textId="77777777" w:rsidR="00DE3530" w:rsidRPr="00E3039B" w:rsidRDefault="00DE3530" w:rsidP="00E3039B"/>
    <w:p w14:paraId="08A177BC" w14:textId="77777777" w:rsidR="00042902" w:rsidRPr="00E3039B" w:rsidRDefault="00F77CE8" w:rsidP="00E3039B">
      <w:pPr>
        <w:pStyle w:val="Ttulo"/>
        <w:ind w:left="851" w:right="822"/>
        <w:rPr>
          <w:b/>
        </w:rPr>
      </w:pPr>
      <w:r w:rsidRPr="00E3039B">
        <w:rPr>
          <w:b/>
        </w:rPr>
        <w:t>“</w:t>
      </w:r>
      <w:r w:rsidR="00042902" w:rsidRPr="00E3039B">
        <w:rPr>
          <w:b/>
        </w:rPr>
        <w:t>Código Reglamentario Municipal de Toluca</w:t>
      </w:r>
    </w:p>
    <w:p w14:paraId="357B17ED" w14:textId="77777777" w:rsidR="00042902" w:rsidRPr="00E3039B" w:rsidRDefault="00042902" w:rsidP="00E3039B">
      <w:pPr>
        <w:ind w:left="851" w:right="822"/>
      </w:pPr>
    </w:p>
    <w:p w14:paraId="4E51B484" w14:textId="77777777" w:rsidR="00042902" w:rsidRPr="00E3039B" w:rsidRDefault="00042902" w:rsidP="00E3039B">
      <w:pPr>
        <w:pStyle w:val="Ttulo"/>
        <w:ind w:left="851" w:right="822"/>
        <w:rPr>
          <w:b/>
          <w:bCs/>
        </w:rPr>
      </w:pPr>
      <w:r w:rsidRPr="00E3039B">
        <w:rPr>
          <w:b/>
        </w:rPr>
        <w:t>Artículo 3.54.</w:t>
      </w:r>
      <w:r w:rsidRPr="00E3039B">
        <w:t xml:space="preserve"> La o el </w:t>
      </w:r>
      <w:r w:rsidRPr="00E3039B">
        <w:rPr>
          <w:b/>
          <w:bCs/>
        </w:rPr>
        <w:t xml:space="preserve">titular de la Defensoría Municipal de Derechos Humanos tendrá las siguientes atribuciones: </w:t>
      </w:r>
    </w:p>
    <w:p w14:paraId="2F87087E" w14:textId="77777777" w:rsidR="00042902" w:rsidRPr="00E3039B" w:rsidRDefault="00042902" w:rsidP="00E3039B">
      <w:pPr>
        <w:pStyle w:val="Ttulo"/>
        <w:ind w:left="851" w:right="822"/>
      </w:pPr>
      <w:r w:rsidRPr="00E3039B">
        <w:rPr>
          <w:b/>
        </w:rPr>
        <w:lastRenderedPageBreak/>
        <w:t>I</w:t>
      </w:r>
      <w:r w:rsidRPr="00E3039B">
        <w:t xml:space="preserve">. </w:t>
      </w:r>
      <w:r w:rsidRPr="00E3039B">
        <w:rPr>
          <w:b/>
          <w:bCs/>
        </w:rPr>
        <w:t>Recibir las quejas de los vecinos y visitantes del municipio de Toluca y remitirlas a la Comisión de Derechos Humanos del Estado de México, por conducto de sus visitadurías, en términos de la normatividad aplicable;</w:t>
      </w:r>
      <w:r w:rsidRPr="00E3039B">
        <w:t xml:space="preserve"> </w:t>
      </w:r>
    </w:p>
    <w:p w14:paraId="6A5D89C3" w14:textId="77777777" w:rsidR="00042902" w:rsidRPr="00E3039B" w:rsidRDefault="00042902" w:rsidP="00E3039B">
      <w:pPr>
        <w:pStyle w:val="Ttulo"/>
        <w:ind w:left="851" w:right="822"/>
      </w:pPr>
      <w:r w:rsidRPr="00E3039B">
        <w:rPr>
          <w:b/>
        </w:rPr>
        <w:t>II</w:t>
      </w:r>
      <w:r w:rsidRPr="00E3039B">
        <w:t xml:space="preserve">. Informar a la Comisión de Derechos Humanos del Estado, acerca de presumibles violaciones a los derechos humanos por actos u omisiones de naturaleza administrativa de cualquier autoridad o servidor público del municipio de Toluca; </w:t>
      </w:r>
    </w:p>
    <w:p w14:paraId="217ADC54" w14:textId="77777777" w:rsidR="00042902" w:rsidRPr="00E3039B" w:rsidRDefault="00042902" w:rsidP="00E3039B">
      <w:pPr>
        <w:pStyle w:val="Ttulo"/>
        <w:ind w:left="851" w:right="822"/>
      </w:pPr>
      <w:r w:rsidRPr="00E3039B">
        <w:rPr>
          <w:b/>
        </w:rPr>
        <w:t>III</w:t>
      </w:r>
      <w:r w:rsidRPr="00E3039B">
        <w:t xml:space="preserve">. Observar que la autoridad municipal rinda de manera oportuna y veraz los informes que solicite la Comisión de Derechos Humanos; </w:t>
      </w:r>
    </w:p>
    <w:p w14:paraId="016337DE" w14:textId="77777777" w:rsidR="00042902" w:rsidRPr="00E3039B" w:rsidRDefault="00042902" w:rsidP="00E3039B">
      <w:pPr>
        <w:pStyle w:val="Ttulo"/>
        <w:ind w:left="851" w:right="822"/>
      </w:pPr>
      <w:r w:rsidRPr="00E3039B">
        <w:rPr>
          <w:b/>
        </w:rPr>
        <w:t>IV</w:t>
      </w:r>
      <w:r w:rsidRPr="00E3039B">
        <w:t xml:space="preserve">. Verificar que las medidas precautorias o cautelares solicitadas por la Comisión de Derechos Humanos del Estado de México sean cumplidas en sus términos, una vez aceptadas por la autoridad municipal; </w:t>
      </w:r>
    </w:p>
    <w:p w14:paraId="5662FFB6" w14:textId="77777777" w:rsidR="00042902" w:rsidRPr="00E3039B" w:rsidRDefault="00042902" w:rsidP="00E3039B">
      <w:pPr>
        <w:pStyle w:val="Ttulo"/>
        <w:ind w:left="851" w:right="822"/>
      </w:pPr>
      <w:r w:rsidRPr="00E3039B">
        <w:rPr>
          <w:b/>
        </w:rPr>
        <w:t>V.</w:t>
      </w:r>
      <w:r w:rsidRPr="00E3039B">
        <w:t xml:space="preserve"> Elaborar acta circunstanciada por hechos que puedan ser considerados violatorios de derechos humanos que ocurran dentro del municipio, teniendo fe pública solo para ese efecto, debiendo remitirla a la Visitaduría correspondiente dentro de las 24 horas siguientes; </w:t>
      </w:r>
    </w:p>
    <w:p w14:paraId="2EF8CE93" w14:textId="77777777" w:rsidR="00042902" w:rsidRPr="00E3039B" w:rsidRDefault="00042902" w:rsidP="00E3039B">
      <w:pPr>
        <w:pStyle w:val="Ttulo"/>
        <w:ind w:left="851" w:right="822"/>
      </w:pPr>
      <w:r w:rsidRPr="00E3039B">
        <w:rPr>
          <w:b/>
        </w:rPr>
        <w:t>VI</w:t>
      </w:r>
      <w:r w:rsidRPr="00E3039B">
        <w:t xml:space="preserve">. Practicar conjuntamente con el Visitador respectivo las conciliaciones y mediaciones que se deriven de las quejas de las que tenga conocimiento, conforme lo establecen la Ley de la Comisión de Derechos Humanos del Estado de México y su reglamento; </w:t>
      </w:r>
    </w:p>
    <w:p w14:paraId="1A199A19" w14:textId="77777777" w:rsidR="00042902" w:rsidRPr="00E3039B" w:rsidRDefault="00042902" w:rsidP="00E3039B">
      <w:pPr>
        <w:pStyle w:val="Ttulo"/>
        <w:ind w:left="851" w:right="822"/>
      </w:pPr>
      <w:r w:rsidRPr="00E3039B">
        <w:rPr>
          <w:b/>
        </w:rPr>
        <w:t>VII</w:t>
      </w:r>
      <w:r w:rsidRPr="00E3039B">
        <w:t xml:space="preserve">. Coadyuvar con la Comisión de Derechos Humanos del Estado de México en el seguimiento a las solicitudes de informes y acciones que emanen de las quejas y de las recomendaciones que el organismo dicte en contra de autoridades o servidores públicos del municipio de Toluca; </w:t>
      </w:r>
    </w:p>
    <w:p w14:paraId="63396980" w14:textId="77777777" w:rsidR="00042902" w:rsidRPr="00E3039B" w:rsidRDefault="00042902" w:rsidP="00E3039B">
      <w:pPr>
        <w:pStyle w:val="Ttulo"/>
        <w:ind w:left="851" w:right="822"/>
      </w:pPr>
      <w:r w:rsidRPr="00E3039B">
        <w:rPr>
          <w:b/>
        </w:rPr>
        <w:t>VIII</w:t>
      </w:r>
      <w:r w:rsidRPr="00E3039B">
        <w:t xml:space="preserve">. Proponer medidas administrativas a los servidores públicos para que, durante el desempeño de sus funciones, actúen con pleno respeto a los derechos humanos; </w:t>
      </w:r>
    </w:p>
    <w:p w14:paraId="2C914B16" w14:textId="77777777" w:rsidR="00042902" w:rsidRPr="00E3039B" w:rsidRDefault="00042902" w:rsidP="00E3039B">
      <w:pPr>
        <w:pStyle w:val="Ttulo"/>
        <w:ind w:left="851" w:right="822"/>
      </w:pPr>
      <w:r w:rsidRPr="00E3039B">
        <w:rPr>
          <w:b/>
        </w:rPr>
        <w:t>IX</w:t>
      </w:r>
      <w:r w:rsidRPr="00E3039B">
        <w:t xml:space="preserve">. Desarrollar programas y acciones tendientes a promover los derechos humanos; </w:t>
      </w:r>
    </w:p>
    <w:p w14:paraId="5CFA60EF" w14:textId="77777777" w:rsidR="00042902" w:rsidRPr="00E3039B" w:rsidRDefault="00042902" w:rsidP="00E3039B">
      <w:pPr>
        <w:pStyle w:val="Ttulo"/>
        <w:ind w:left="851" w:right="822"/>
      </w:pPr>
      <w:r w:rsidRPr="00E3039B">
        <w:rPr>
          <w:b/>
        </w:rPr>
        <w:t>X</w:t>
      </w:r>
      <w:r w:rsidRPr="00E3039B">
        <w:t xml:space="preserve">. Realizar acciones diversas tendientes a fomentar y difundir la práctica de los derechos humanos con la participación de organismos no gubernamentales, así como con instituciones públicas y privadas; XI. Coadyuvar en acciones y programas con los organismos no gubernamentales de derechos humanos del municipio; </w:t>
      </w:r>
    </w:p>
    <w:p w14:paraId="0C6597C7" w14:textId="77777777" w:rsidR="00042902" w:rsidRPr="00E3039B" w:rsidRDefault="00042902" w:rsidP="00E3039B">
      <w:pPr>
        <w:pStyle w:val="Ttulo"/>
        <w:ind w:left="851" w:right="822"/>
      </w:pPr>
      <w:r w:rsidRPr="00E3039B">
        <w:rPr>
          <w:b/>
        </w:rPr>
        <w:t>XII</w:t>
      </w:r>
      <w:r w:rsidRPr="00E3039B">
        <w:t xml:space="preserve">. Asesorar y orientar a los vecinos y visitantes del municipio, en especial a los grupos en situación de vulnerabilidad, a fin de que les sean respetados sus derechos humanos; </w:t>
      </w:r>
    </w:p>
    <w:p w14:paraId="307C76CD" w14:textId="77777777" w:rsidR="00042902" w:rsidRPr="00E3039B" w:rsidRDefault="00042902" w:rsidP="00E3039B">
      <w:pPr>
        <w:pStyle w:val="Ttulo"/>
        <w:ind w:left="851" w:right="822"/>
      </w:pPr>
      <w:r w:rsidRPr="00E3039B">
        <w:rPr>
          <w:b/>
        </w:rPr>
        <w:t>XIII</w:t>
      </w:r>
      <w:r w:rsidRPr="00E3039B">
        <w:t xml:space="preserve">. Participar, promover y fomentar los cursos de capacitación que imparta la Comisión de Derechos Humanos del Estado de México, dependencias públicas, organizaciones no gubernamentales y de la sociedad civil; </w:t>
      </w:r>
    </w:p>
    <w:p w14:paraId="31E65138" w14:textId="77777777" w:rsidR="00042902" w:rsidRPr="00E3039B" w:rsidRDefault="00042902" w:rsidP="00E3039B">
      <w:pPr>
        <w:pStyle w:val="Ttulo"/>
        <w:ind w:left="851" w:right="822"/>
      </w:pPr>
      <w:r w:rsidRPr="00E3039B">
        <w:rPr>
          <w:b/>
        </w:rPr>
        <w:t>XIV</w:t>
      </w:r>
      <w:r w:rsidRPr="00E3039B">
        <w:t xml:space="preserve">. Coordinar acciones con autoridades de salud, de seguridad pública estatal y otras que correspondan, para supervisar que en los centros de atención de adicciones </w:t>
      </w:r>
      <w:r w:rsidRPr="00E3039B">
        <w:lastRenderedPageBreak/>
        <w:t xml:space="preserve">del municipio no se vulneren los derechos humanos de las personas que se encuentran internadas en los mismos; </w:t>
      </w:r>
    </w:p>
    <w:p w14:paraId="6BC69467" w14:textId="77777777" w:rsidR="00042902" w:rsidRPr="00E3039B" w:rsidRDefault="00042902" w:rsidP="00E3039B">
      <w:pPr>
        <w:pStyle w:val="Ttulo"/>
        <w:ind w:left="851" w:right="822"/>
      </w:pPr>
      <w:r w:rsidRPr="00E3039B">
        <w:rPr>
          <w:b/>
        </w:rPr>
        <w:t>XV</w:t>
      </w:r>
      <w:r w:rsidRPr="00E3039B">
        <w:t xml:space="preserve">. Supervisar los espacios físicos de los Juzgados Cívicos del municipio de Toluca, a fin de verificar que cuenten con las condiciones necesarias para realizar sus funciones y no se vulneren los derechos humanos de las personas posibles infractoras o infractores que cumplan una sanción por medio de arresto; </w:t>
      </w:r>
    </w:p>
    <w:p w14:paraId="3C382310" w14:textId="77777777" w:rsidR="00042902" w:rsidRPr="00E3039B" w:rsidRDefault="00042902" w:rsidP="00E3039B">
      <w:pPr>
        <w:pStyle w:val="Ttulo"/>
        <w:ind w:left="851" w:right="822"/>
      </w:pPr>
      <w:r w:rsidRPr="00E3039B">
        <w:rPr>
          <w:b/>
        </w:rPr>
        <w:t>XVI</w:t>
      </w:r>
      <w:r w:rsidRPr="00E3039B">
        <w:t xml:space="preserve">. Realizar investigaciones y diagnósticos en materia de derechos humanos, para el planteamiento de políticas públicas y programas que se traduzcan en acciones que en la esfera de su competencia aplique el municipio; </w:t>
      </w:r>
    </w:p>
    <w:p w14:paraId="50A5E92A" w14:textId="77777777" w:rsidR="00042902" w:rsidRPr="00E3039B" w:rsidRDefault="00042902" w:rsidP="00E3039B">
      <w:pPr>
        <w:pStyle w:val="Ttulo"/>
        <w:ind w:left="851" w:right="822"/>
      </w:pPr>
      <w:r w:rsidRPr="00E3039B">
        <w:rPr>
          <w:b/>
        </w:rPr>
        <w:t>XVII</w:t>
      </w:r>
      <w:r w:rsidRPr="00E3039B">
        <w:t xml:space="preserve">. Proponer a la autoridad municipal la adopción de medidas y acciones efectivas para garantizar los Derechos Humanos de los vecinos y visitantes del municipio de Toluca; </w:t>
      </w:r>
    </w:p>
    <w:p w14:paraId="07EECD9F" w14:textId="77777777" w:rsidR="00042902" w:rsidRPr="00E3039B" w:rsidRDefault="00042902" w:rsidP="00E3039B">
      <w:pPr>
        <w:pStyle w:val="Ttulo"/>
        <w:ind w:left="851" w:right="822"/>
      </w:pPr>
      <w:r w:rsidRPr="00E3039B">
        <w:rPr>
          <w:b/>
        </w:rPr>
        <w:t>XVIII</w:t>
      </w:r>
      <w:r w:rsidRPr="00E3039B">
        <w:t xml:space="preserve">. Promover los derechos humanos de la población del municipio, en especial de los grupos en situación de vulnerabilidad; </w:t>
      </w:r>
    </w:p>
    <w:p w14:paraId="6F530CAC" w14:textId="77777777" w:rsidR="00042902" w:rsidRPr="00E3039B" w:rsidRDefault="00042902" w:rsidP="00E3039B">
      <w:pPr>
        <w:pStyle w:val="Ttulo"/>
        <w:ind w:left="851" w:right="822"/>
      </w:pPr>
      <w:r w:rsidRPr="00E3039B">
        <w:rPr>
          <w:b/>
        </w:rPr>
        <w:t>XIX</w:t>
      </w:r>
      <w:r w:rsidRPr="00E3039B">
        <w:t xml:space="preserve">. Participar en acompañamientos para operar el Programa “Conduce sin Alcohol”, así como en los operativos de verificación o inspección que requieran decomisos o desalojos; </w:t>
      </w:r>
    </w:p>
    <w:p w14:paraId="601A205D" w14:textId="77777777" w:rsidR="00042902" w:rsidRPr="00E3039B" w:rsidRDefault="00042902" w:rsidP="00E3039B">
      <w:pPr>
        <w:pStyle w:val="Ttulo"/>
        <w:ind w:left="851" w:right="822"/>
      </w:pPr>
      <w:r w:rsidRPr="00E3039B">
        <w:rPr>
          <w:b/>
        </w:rPr>
        <w:t>XX</w:t>
      </w:r>
      <w:r w:rsidRPr="00E3039B">
        <w:t xml:space="preserve">. Fomentar el cumplimiento de la Agenda 2030 en el Municipio de Toluca; y </w:t>
      </w:r>
    </w:p>
    <w:p w14:paraId="65586F9E" w14:textId="77777777" w:rsidR="00042902" w:rsidRPr="00E3039B" w:rsidRDefault="00042902" w:rsidP="00E3039B">
      <w:pPr>
        <w:pStyle w:val="Ttulo"/>
        <w:ind w:left="851" w:right="822"/>
      </w:pPr>
      <w:r w:rsidRPr="00E3039B">
        <w:rPr>
          <w:b/>
        </w:rPr>
        <w:t>XXI</w:t>
      </w:r>
      <w:r w:rsidRPr="00E3039B">
        <w:t>. Las demás que les confiera la Comisión de Derechos Humanos del Estado de México.”</w:t>
      </w:r>
    </w:p>
    <w:p w14:paraId="0CBEE674" w14:textId="77777777" w:rsidR="00DE3530" w:rsidRPr="00E3039B" w:rsidRDefault="00DE3530" w:rsidP="00E3039B"/>
    <w:p w14:paraId="129BB2C1" w14:textId="77777777" w:rsidR="00AE370C" w:rsidRPr="00E3039B" w:rsidRDefault="00AE370C" w:rsidP="00E3039B">
      <w:r w:rsidRPr="00E3039B">
        <w:t>Ahora bien, es importante reiterar que, del análisis a la solicitud de información que originó el presente medio de impugnación, se advierte que la persona solicitante requirió: “las denuncias recibidas en derechos humanos municipal en enero y febrero de 2025”.</w:t>
      </w:r>
    </w:p>
    <w:p w14:paraId="7A255BF1" w14:textId="77777777" w:rsidR="00AE370C" w:rsidRPr="00E3039B" w:rsidRDefault="00AE370C" w:rsidP="00E3039B"/>
    <w:p w14:paraId="064537D9" w14:textId="2E200C73" w:rsidR="00AE370C" w:rsidRPr="00E3039B" w:rsidRDefault="00AE370C" w:rsidP="00E3039B">
      <w:r w:rsidRPr="00E3039B">
        <w:t xml:space="preserve">Sin embargo, conforme a lo previsto en el artículo 3.54 del Código Reglamentario Municipal de Toluca, la facultad conferida a la Defensoría Municipal de Derechos Humanos consiste en recibir quejas de los vecinos y visitantes del municipio, y no denuncias, como lo expresó </w:t>
      </w:r>
      <w:r w:rsidR="000F2534" w:rsidRPr="00E3039B">
        <w:rPr>
          <w:b/>
          <w:bCs/>
        </w:rPr>
        <w:t>LA PARTE RECURRENTE</w:t>
      </w:r>
      <w:r w:rsidRPr="00E3039B">
        <w:t>. Esta distinción no es menor, pues atiende a una diferencia terminológica relevante en la función sustantiva de dicha instancia municipal, la cual, conforme a la fracción I del referido artículo, está obligada a remitir las quejas recibidas a la Comisión de Derechos Humanos del Estado de México.</w:t>
      </w:r>
    </w:p>
    <w:p w14:paraId="287C26B9" w14:textId="77777777" w:rsidR="00AE370C" w:rsidRPr="00E3039B" w:rsidRDefault="00AE370C" w:rsidP="00E3039B"/>
    <w:p w14:paraId="3DE64519" w14:textId="4ADDD634" w:rsidR="00AE370C" w:rsidRPr="00E3039B" w:rsidRDefault="00AE370C" w:rsidP="00E3039B">
      <w:r w:rsidRPr="00E3039B">
        <w:lastRenderedPageBreak/>
        <w:t xml:space="preserve">En ese sentido, y en atención al principio pro persona y al deber de garantizar el derecho de acceso a la información pública, este Órgano garante estima que el </w:t>
      </w:r>
      <w:r w:rsidRPr="00E3039B">
        <w:rPr>
          <w:b/>
        </w:rPr>
        <w:t>SUJETO OBLIGADO</w:t>
      </w:r>
      <w:r w:rsidRPr="00E3039B">
        <w:t xml:space="preserve"> actuó de manera diligente y proporcional al haber suplido la deficiencia de la solicitud, interpretando razonablemente que la intención del solicitante se refería a las quejas que, por su naturaleza y objeto, son las figuras procedentes dentro del ámbito de actuación de la Defensoría Municipal</w:t>
      </w:r>
      <w:r w:rsidR="000F2534" w:rsidRPr="00E3039B">
        <w:t xml:space="preserve"> de Derechos Humanos</w:t>
      </w:r>
      <w:r w:rsidRPr="00E3039B">
        <w:t>.</w:t>
      </w:r>
    </w:p>
    <w:p w14:paraId="45F5AB45" w14:textId="77777777" w:rsidR="00AE370C" w:rsidRPr="00E3039B" w:rsidRDefault="00AE370C" w:rsidP="00E3039B"/>
    <w:p w14:paraId="7CB85213" w14:textId="77777777" w:rsidR="00AE370C" w:rsidRPr="00E3039B" w:rsidRDefault="00AE370C" w:rsidP="00E3039B">
      <w:r w:rsidRPr="00E3039B">
        <w:t>Así, derivado de la búsqueda realizada en sus archivos, la autoridad competente —esto es, la titular de la Defensoría Municipal de Derechos Humanos— localizó nueve quejas presentadas durante el periodo comprendido del 1 de enero al 18 de febrero de 2025, mismas que fueron entregadas al solicitante en versión pública, acompañadas de los oficios de remisión correspondientes a la Comisión de Derechos Humanos del Estado de México, conforme a lo dispuesto en el artículo 147 K, fracción I, de la Ley Orgánica Municipal del Estado de México.</w:t>
      </w:r>
    </w:p>
    <w:p w14:paraId="4631A534" w14:textId="77777777" w:rsidR="00AE370C" w:rsidRPr="00E3039B" w:rsidRDefault="00AE370C" w:rsidP="00E3039B"/>
    <w:p w14:paraId="799B90EE" w14:textId="3C7F9F96" w:rsidR="00AE370C" w:rsidRPr="00E3039B" w:rsidRDefault="00AE370C" w:rsidP="00E3039B">
      <w:r w:rsidRPr="00E3039B">
        <w:t xml:space="preserve">Cabe destacar que </w:t>
      </w:r>
      <w:r w:rsidR="000F2534" w:rsidRPr="00E3039B">
        <w:rPr>
          <w:b/>
          <w:bCs/>
        </w:rPr>
        <w:t>LA PARTE RECURRENTE</w:t>
      </w:r>
      <w:r w:rsidR="000F2534" w:rsidRPr="00E3039B">
        <w:t xml:space="preserve"> </w:t>
      </w:r>
      <w:r w:rsidRPr="00E3039B">
        <w:t>no aportó elemento alguno que permita desvirtuar la actuación del Sujeto Obligado, ni presentó pronunciamiento en la etapa de manifestaciones que contradiga lo informado por la autoridad responsable.</w:t>
      </w:r>
    </w:p>
    <w:p w14:paraId="601400E1" w14:textId="77777777" w:rsidR="00AE370C" w:rsidRPr="00E3039B" w:rsidRDefault="00AE370C" w:rsidP="00E3039B"/>
    <w:p w14:paraId="7A72B2D8" w14:textId="77777777" w:rsidR="00DE3530" w:rsidRPr="00E3039B" w:rsidRDefault="00AE370C" w:rsidP="00E3039B">
      <w:r w:rsidRPr="00E3039B">
        <w:t>En consecuencia, al haberse entregado información que, aunque no corresponde literalmente al término empleado por la persona solicitante, sí atiende sustancialmente el fondo de su requerimiento y guarda estrecha relación con su objeto, este Órgano garante estima que el Sujeto Obligado dio cumplimiento a la solicitud de acceso de conformidad con los principios de certeza, buena fe, máxima publicidad.</w:t>
      </w:r>
    </w:p>
    <w:p w14:paraId="1D43F305" w14:textId="77777777" w:rsidR="00AE370C" w:rsidRPr="00E3039B" w:rsidRDefault="00AE370C" w:rsidP="00E3039B"/>
    <w:p w14:paraId="52CEC5AE" w14:textId="77777777" w:rsidR="00DE3530" w:rsidRPr="00E3039B" w:rsidRDefault="00F77CE8" w:rsidP="00E3039B">
      <w:pPr>
        <w:pBdr>
          <w:top w:val="nil"/>
          <w:left w:val="nil"/>
          <w:bottom w:val="nil"/>
          <w:right w:val="nil"/>
          <w:between w:val="nil"/>
        </w:pBdr>
        <w:rPr>
          <w:rFonts w:eastAsia="Palatino Linotype" w:cs="Palatino Linotype"/>
          <w:szCs w:val="22"/>
        </w:rPr>
      </w:pPr>
      <w:r w:rsidRPr="00E3039B">
        <w:rPr>
          <w:rFonts w:eastAsia="Palatino Linotype" w:cs="Palatino Linotype"/>
          <w:szCs w:val="22"/>
        </w:rPr>
        <w:t xml:space="preserve">Robustece lo hasta aquí expuesto, lo previsto por el artículo 12, párrafo segundo de la Ley de Transparencia y Acceso a la Información Pública del Estado de México y Municipios y el </w:t>
      </w:r>
      <w:r w:rsidRPr="00E3039B">
        <w:rPr>
          <w:rFonts w:eastAsia="Palatino Linotype" w:cs="Palatino Linotype"/>
          <w:szCs w:val="22"/>
        </w:rPr>
        <w:lastRenderedPageBreak/>
        <w:t>Criterio orientador 03/17 emitido por el entonces Instituto Nacional de Transparencia, Acceso a la Información y Protección de Datos Personales, que la letra establecen lo siguiente:</w:t>
      </w:r>
    </w:p>
    <w:p w14:paraId="61828D42" w14:textId="77777777" w:rsidR="00DE3530" w:rsidRPr="00E3039B" w:rsidRDefault="00DE3530" w:rsidP="00E3039B">
      <w:pPr>
        <w:pBdr>
          <w:top w:val="nil"/>
          <w:left w:val="nil"/>
          <w:bottom w:val="nil"/>
          <w:right w:val="nil"/>
          <w:between w:val="nil"/>
        </w:pBdr>
        <w:spacing w:line="240" w:lineRule="auto"/>
        <w:rPr>
          <w:rFonts w:eastAsia="Palatino Linotype" w:cs="Palatino Linotype"/>
          <w:szCs w:val="22"/>
        </w:rPr>
      </w:pPr>
    </w:p>
    <w:p w14:paraId="68721024" w14:textId="77777777" w:rsidR="00DE3530" w:rsidRPr="00E3039B" w:rsidRDefault="00F77CE8" w:rsidP="00E3039B">
      <w:pPr>
        <w:pStyle w:val="Ttulo"/>
      </w:pPr>
      <w:r w:rsidRPr="00E3039B">
        <w:rPr>
          <w:b/>
        </w:rPr>
        <w:t>Artículo 12.</w:t>
      </w:r>
      <w:r w:rsidRPr="00E3039B">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AE215E2" w14:textId="77777777" w:rsidR="00DE3530" w:rsidRPr="00E3039B" w:rsidRDefault="00DE3530" w:rsidP="00E3039B">
      <w:pPr>
        <w:pStyle w:val="Ttulo"/>
      </w:pPr>
    </w:p>
    <w:p w14:paraId="4E6E7304" w14:textId="77777777" w:rsidR="00DE3530" w:rsidRPr="00E3039B" w:rsidRDefault="00F77CE8" w:rsidP="00E3039B">
      <w:pPr>
        <w:pStyle w:val="Ttulo"/>
      </w:pPr>
      <w:r w:rsidRPr="00E3039B">
        <w:rPr>
          <w:b/>
        </w:rPr>
        <w:t xml:space="preserve">“No existe obligación de elaborar documentos ad hoc para atender las solicitudes de acceso a la información. </w:t>
      </w:r>
      <w:r w:rsidRPr="00E3039B">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14:paraId="7E3F3A4A" w14:textId="77777777" w:rsidR="00DE3530" w:rsidRPr="00E3039B" w:rsidRDefault="00DE3530" w:rsidP="00E3039B"/>
    <w:p w14:paraId="5AAC20EB" w14:textId="77777777" w:rsidR="00DE3530" w:rsidRPr="00E3039B" w:rsidRDefault="00F77CE8" w:rsidP="00E3039B">
      <w:r w:rsidRPr="00E3039B">
        <w:t xml:space="preserve">Llegados a este punto, se coligue que, el agravio planteado por el recurrente carece de fundamento, ya que, conforme a la normativa aplicable, el derecho de acceso a la información pública no implica una obligación para los sujetos obligados de generar documentos o información que no hayan sido previamente producidos en el ejercicio de sus funciones. En este caso, la </w:t>
      </w:r>
      <w:r w:rsidR="00AE370C" w:rsidRPr="00E3039B">
        <w:t>Titular de la Defensoría Municipal de Derechos Humanos, remitió las documentales que obraban dentro de los archivos de la unidad administrativa a su cargo en el periodo señalado por el solicitante.</w:t>
      </w:r>
    </w:p>
    <w:p w14:paraId="1877B0EA" w14:textId="77777777" w:rsidR="00AE370C" w:rsidRPr="00E3039B" w:rsidRDefault="00AE370C" w:rsidP="00E3039B"/>
    <w:p w14:paraId="42CAB6CE" w14:textId="77777777" w:rsidR="00DE3530" w:rsidRPr="00E3039B" w:rsidRDefault="00F77CE8" w:rsidP="00E3039B">
      <w:pPr>
        <w:pStyle w:val="Ttulo3"/>
      </w:pPr>
      <w:bookmarkStart w:id="36" w:name="_Toc201207841"/>
      <w:r w:rsidRPr="00E3039B">
        <w:t>d) Conclusión</w:t>
      </w:r>
      <w:bookmarkEnd w:id="36"/>
    </w:p>
    <w:p w14:paraId="75D3E6B5" w14:textId="77777777" w:rsidR="00F77CE8" w:rsidRPr="00E3039B" w:rsidRDefault="00F77CE8" w:rsidP="00E3039B">
      <w:pPr>
        <w:widowControl w:val="0"/>
        <w:tabs>
          <w:tab w:val="left" w:pos="1701"/>
          <w:tab w:val="left" w:pos="1843"/>
        </w:tabs>
        <w:autoSpaceDE w:val="0"/>
        <w:autoSpaceDN w:val="0"/>
        <w:adjustRightInd w:val="0"/>
        <w:rPr>
          <w:rFonts w:cs="Arial"/>
        </w:rPr>
      </w:pPr>
      <w:r w:rsidRPr="00E3039B">
        <w:rPr>
          <w:rFonts w:cs="Arial"/>
        </w:rPr>
        <w:t xml:space="preserve">En razón de lo anteriormente expuesto, éste Instituto estima que las razones o motivos de inconformidad hechos valer por </w:t>
      </w:r>
      <w:r w:rsidRPr="00E3039B">
        <w:rPr>
          <w:rFonts w:cs="Arial"/>
          <w:b/>
        </w:rPr>
        <w:t>EL RECURRENTE</w:t>
      </w:r>
      <w:r w:rsidRPr="00E3039B">
        <w:rPr>
          <w:rFonts w:cs="Arial"/>
        </w:rPr>
        <w:t xml:space="preserve"> devienen </w:t>
      </w:r>
      <w:r w:rsidRPr="00E3039B">
        <w:rPr>
          <w:rFonts w:cs="Arial"/>
          <w:b/>
        </w:rPr>
        <w:t>infundadas</w:t>
      </w:r>
      <w:r w:rsidRPr="00E3039B">
        <w:rPr>
          <w:rFonts w:cs="Arial"/>
        </w:rPr>
        <w:t xml:space="preserve">; motivo por el cual, </w:t>
      </w:r>
      <w:r w:rsidRPr="00E3039B">
        <w:rPr>
          <w:rFonts w:cs="Arial"/>
        </w:rPr>
        <w:lastRenderedPageBreak/>
        <w:t xml:space="preserve">este Órgano Garante determina </w:t>
      </w:r>
      <w:r w:rsidRPr="00E3039B">
        <w:rPr>
          <w:rFonts w:cs="Arial"/>
          <w:b/>
        </w:rPr>
        <w:t xml:space="preserve">CONFIRMAR </w:t>
      </w:r>
      <w:r w:rsidRPr="00E3039B">
        <w:rPr>
          <w:rFonts w:cs="Arial"/>
        </w:rPr>
        <w:t xml:space="preserve">la respuesta otorgada por </w:t>
      </w:r>
      <w:r w:rsidRPr="00E3039B">
        <w:rPr>
          <w:rFonts w:cs="Arial"/>
          <w:b/>
        </w:rPr>
        <w:t xml:space="preserve">EL SUJETO OBLIGADO, </w:t>
      </w:r>
      <w:r w:rsidRPr="00E3039B">
        <w:rPr>
          <w:rFonts w:cs="Arial"/>
        </w:rPr>
        <w:t>en términos del artículo 186, fracción II de la Ley de Transparencia y Acceso a la Información Pública del Estado de México y Municipios por las razones expuestas en el presente considerando.</w:t>
      </w:r>
    </w:p>
    <w:p w14:paraId="5D46A0D8" w14:textId="77777777" w:rsidR="00DE3530" w:rsidRPr="00E3039B" w:rsidRDefault="00DE3530" w:rsidP="00E3039B"/>
    <w:p w14:paraId="7995584E" w14:textId="0FA23B38" w:rsidR="00DE3530" w:rsidRPr="00E3039B" w:rsidRDefault="00F77CE8" w:rsidP="00E3039B">
      <w:pPr>
        <w:ind w:right="-93"/>
      </w:pPr>
      <w:r w:rsidRPr="00E3039B">
        <w:t xml:space="preserve">Así, con fundamento en lo establecido en los artículos 5, </w:t>
      </w:r>
      <w:r w:rsidR="000F2534" w:rsidRPr="00E3039B">
        <w:rPr>
          <w:rFonts w:cs="Tahoma"/>
          <w:bCs/>
          <w:szCs w:val="22"/>
        </w:rPr>
        <w:t xml:space="preserve">párrafos </w:t>
      </w:r>
      <w:r w:rsidR="000F2534" w:rsidRPr="00E3039B">
        <w:t>trigésimo séptimo, trigésimo octavo, trigésimo noveno,</w:t>
      </w:r>
      <w:r w:rsidRPr="00E3039B">
        <w:t xml:space="preserve">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169A05E" w14:textId="77777777" w:rsidR="00DE3530" w:rsidRPr="00E3039B" w:rsidRDefault="00DE3530" w:rsidP="00E3039B"/>
    <w:p w14:paraId="7C3A360C" w14:textId="77777777" w:rsidR="00DE3530" w:rsidRPr="00E3039B" w:rsidRDefault="00F77CE8" w:rsidP="00E3039B">
      <w:pPr>
        <w:pStyle w:val="Ttulo1"/>
      </w:pPr>
      <w:bookmarkStart w:id="37" w:name="_Toc201207842"/>
      <w:r w:rsidRPr="00E3039B">
        <w:t>RESUELVE</w:t>
      </w:r>
      <w:bookmarkEnd w:id="37"/>
    </w:p>
    <w:p w14:paraId="60386CF5" w14:textId="77777777" w:rsidR="00DE3530" w:rsidRPr="00E3039B" w:rsidRDefault="00DE3530" w:rsidP="00E3039B">
      <w:pPr>
        <w:ind w:right="113"/>
        <w:rPr>
          <w:b/>
        </w:rPr>
      </w:pPr>
    </w:p>
    <w:p w14:paraId="6FB8E3EB" w14:textId="77777777" w:rsidR="00DE3530" w:rsidRPr="00E3039B" w:rsidRDefault="00F77CE8" w:rsidP="00E3039B">
      <w:pPr>
        <w:widowControl w:val="0"/>
      </w:pPr>
      <w:bookmarkStart w:id="38" w:name="_heading=h.6x8p7j4ybxcx" w:colFirst="0" w:colLast="0"/>
      <w:bookmarkEnd w:id="38"/>
      <w:r w:rsidRPr="00E3039B">
        <w:rPr>
          <w:b/>
        </w:rPr>
        <w:t>PRIMERO.</w:t>
      </w:r>
      <w:r w:rsidRPr="00E3039B">
        <w:t xml:space="preserve"> Se </w:t>
      </w:r>
      <w:r w:rsidRPr="00E3039B">
        <w:rPr>
          <w:b/>
        </w:rPr>
        <w:t>CONFIRMA</w:t>
      </w:r>
      <w:r w:rsidRPr="00E3039B">
        <w:t xml:space="preserve"> la respuesta entregada por el </w:t>
      </w:r>
      <w:r w:rsidRPr="00E3039B">
        <w:rPr>
          <w:b/>
        </w:rPr>
        <w:t>SUJETO OBLIGADO</w:t>
      </w:r>
      <w:r w:rsidRPr="00E3039B">
        <w:t xml:space="preserve"> en la solicitud de información </w:t>
      </w:r>
      <w:r w:rsidR="00AE370C" w:rsidRPr="00E3039B">
        <w:rPr>
          <w:b/>
        </w:rPr>
        <w:t>00947/TOLUCA/IP/2025</w:t>
      </w:r>
      <w:r w:rsidRPr="00E3039B">
        <w:t xml:space="preserve">, por resultar </w:t>
      </w:r>
      <w:r w:rsidRPr="00E3039B">
        <w:rPr>
          <w:b/>
        </w:rPr>
        <w:t>INFUNDADAS</w:t>
      </w:r>
      <w:r w:rsidRPr="00E3039B">
        <w:t xml:space="preserve"> las razones o motivos de inconformidad hechos valer por </w:t>
      </w:r>
      <w:r w:rsidRPr="00E3039B">
        <w:rPr>
          <w:b/>
        </w:rPr>
        <w:t>LA PARTE RECURRENTE</w:t>
      </w:r>
      <w:r w:rsidRPr="00E3039B">
        <w:t xml:space="preserve"> en el Recurso de Revisión </w:t>
      </w:r>
      <w:r w:rsidRPr="00E3039B">
        <w:rPr>
          <w:b/>
        </w:rPr>
        <w:t>0</w:t>
      </w:r>
      <w:r w:rsidR="00AE370C" w:rsidRPr="00E3039B">
        <w:rPr>
          <w:b/>
        </w:rPr>
        <w:t>4397</w:t>
      </w:r>
      <w:r w:rsidRPr="00E3039B">
        <w:rPr>
          <w:b/>
        </w:rPr>
        <w:t xml:space="preserve">/INFOEM/IP/RR/2025 </w:t>
      </w:r>
      <w:r w:rsidRPr="00E3039B">
        <w:t xml:space="preserve">en términos del considerando </w:t>
      </w:r>
      <w:r w:rsidRPr="00E3039B">
        <w:rPr>
          <w:b/>
        </w:rPr>
        <w:t>SEGUNDO</w:t>
      </w:r>
      <w:r w:rsidRPr="00E3039B">
        <w:t xml:space="preserve"> de la presente Resolución.</w:t>
      </w:r>
    </w:p>
    <w:p w14:paraId="230CA44F" w14:textId="77777777" w:rsidR="00DE3530" w:rsidRPr="00E3039B" w:rsidRDefault="00DE3530" w:rsidP="00E3039B">
      <w:pPr>
        <w:widowControl w:val="0"/>
      </w:pPr>
    </w:p>
    <w:p w14:paraId="370840F1" w14:textId="77777777" w:rsidR="00DE3530" w:rsidRPr="00E3039B" w:rsidRDefault="00F77CE8" w:rsidP="00E3039B">
      <w:pPr>
        <w:ind w:right="-93"/>
      </w:pPr>
      <w:r w:rsidRPr="00E3039B">
        <w:rPr>
          <w:b/>
        </w:rPr>
        <w:t>SEGUNDO.</w:t>
      </w:r>
      <w:r w:rsidRPr="00E3039B">
        <w:t xml:space="preserve"> Notifíquese la presente resolución mediante Sistema de Acceso a la Información Mexiquense al Titular de la Unidad de Transparencia del </w:t>
      </w:r>
      <w:r w:rsidRPr="00E3039B">
        <w:rPr>
          <w:b/>
        </w:rPr>
        <w:t>SUJETO OBLIGADO</w:t>
      </w:r>
      <w:r w:rsidRPr="00E3039B">
        <w:t>, para su conocimiento.</w:t>
      </w:r>
    </w:p>
    <w:p w14:paraId="52B03A03" w14:textId="77777777" w:rsidR="00DE3530" w:rsidRPr="00E3039B" w:rsidRDefault="00DE3530" w:rsidP="00E3039B">
      <w:pPr>
        <w:ind w:right="-93"/>
      </w:pPr>
    </w:p>
    <w:p w14:paraId="4DAE6479" w14:textId="77777777" w:rsidR="00DE3530" w:rsidRPr="00E3039B" w:rsidRDefault="00F77CE8" w:rsidP="00E3039B">
      <w:r w:rsidRPr="00E3039B">
        <w:rPr>
          <w:b/>
        </w:rPr>
        <w:t>TERCERO.</w:t>
      </w:r>
      <w:r w:rsidRPr="00E3039B">
        <w:t xml:space="preserve"> Notifíquese a </w:t>
      </w:r>
      <w:r w:rsidRPr="00E3039B">
        <w:rPr>
          <w:b/>
        </w:rPr>
        <w:t>LA PARTE RECURRENTE</w:t>
      </w:r>
      <w:r w:rsidRPr="00E3039B">
        <w:t xml:space="preserve"> la presente resolución vía Sistema de Acceso a la Información Mexiquense (SAIMEX).</w:t>
      </w:r>
    </w:p>
    <w:p w14:paraId="36515890" w14:textId="77777777" w:rsidR="00DE3530" w:rsidRPr="00E3039B" w:rsidRDefault="00DE3530" w:rsidP="00E3039B"/>
    <w:p w14:paraId="69BF67A6" w14:textId="77777777" w:rsidR="00DE3530" w:rsidRPr="00E3039B" w:rsidRDefault="00F77CE8" w:rsidP="00E3039B">
      <w:r w:rsidRPr="00E3039B">
        <w:rPr>
          <w:b/>
        </w:rPr>
        <w:lastRenderedPageBreak/>
        <w:t>CUARTO</w:t>
      </w:r>
      <w:r w:rsidRPr="00E3039B">
        <w:t xml:space="preserve">. Hágase del conocimiento a </w:t>
      </w:r>
      <w:r w:rsidRPr="00E3039B">
        <w:rPr>
          <w:b/>
        </w:rPr>
        <w:t>LA PARTE RECURRENTE</w:t>
      </w:r>
      <w:r w:rsidRPr="00E3039B">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EF83540" w14:textId="77777777" w:rsidR="00DE3530" w:rsidRPr="00E3039B" w:rsidRDefault="00DE3530" w:rsidP="00E3039B"/>
    <w:p w14:paraId="431FD24F" w14:textId="04FDFB57" w:rsidR="00DE3530" w:rsidRPr="00E3039B" w:rsidRDefault="00F77CE8" w:rsidP="00E3039B">
      <w:r w:rsidRPr="00E3039B">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E3039B">
        <w:t>, LUIS GUSTAVO PARRA NORIEGA</w:t>
      </w:r>
      <w:r w:rsidRPr="00E3039B">
        <w:t xml:space="preserve"> Y GUADALUPE RAMÍREZ PEÑA, EN LA </w:t>
      </w:r>
      <w:r w:rsidR="00330A3E" w:rsidRPr="00E3039B">
        <w:t>VIGÉSIMA</w:t>
      </w:r>
      <w:r w:rsidR="00AE370C" w:rsidRPr="00E3039B">
        <w:t xml:space="preserve"> SEGUNDA</w:t>
      </w:r>
      <w:r w:rsidRPr="00E3039B">
        <w:t xml:space="preserve"> SESIÓN ORDINARIA, CELEBRADA EL </w:t>
      </w:r>
      <w:r w:rsidR="00AE370C" w:rsidRPr="00E3039B">
        <w:t>DIECIOCHO</w:t>
      </w:r>
      <w:r w:rsidR="00330A3E" w:rsidRPr="00E3039B">
        <w:t xml:space="preserve"> DE JUNIO</w:t>
      </w:r>
      <w:r w:rsidRPr="00E3039B">
        <w:t xml:space="preserve"> DE DOS MIL VEINTICINCO ANTE EL SECRETARIO TÉCNICO DEL PLENO, ALEXIS TAPIA RAMÍREZ.</w:t>
      </w:r>
    </w:p>
    <w:p w14:paraId="36D3F67E" w14:textId="77777777" w:rsidR="00DE3530" w:rsidRPr="00E3039B" w:rsidRDefault="00F77CE8" w:rsidP="00E3039B">
      <w:pPr>
        <w:tabs>
          <w:tab w:val="left" w:pos="2325"/>
        </w:tabs>
        <w:rPr>
          <w:sz w:val="20"/>
          <w:szCs w:val="10"/>
        </w:rPr>
      </w:pPr>
      <w:r w:rsidRPr="00E3039B">
        <w:rPr>
          <w:sz w:val="20"/>
          <w:szCs w:val="10"/>
        </w:rPr>
        <w:t>SCMM/AGZ/DEMF/DLM</w:t>
      </w:r>
    </w:p>
    <w:p w14:paraId="7CA418C9" w14:textId="77777777" w:rsidR="00DE3530" w:rsidRPr="00E3039B" w:rsidRDefault="00DE3530" w:rsidP="00E3039B">
      <w:pPr>
        <w:ind w:right="-93"/>
      </w:pPr>
    </w:p>
    <w:p w14:paraId="3E57CF21" w14:textId="77777777" w:rsidR="00DE3530" w:rsidRPr="00E3039B" w:rsidRDefault="00DE3530" w:rsidP="00E3039B">
      <w:pPr>
        <w:ind w:right="-93"/>
      </w:pPr>
    </w:p>
    <w:p w14:paraId="49B2056C" w14:textId="77777777" w:rsidR="00DE3530" w:rsidRPr="00E3039B" w:rsidRDefault="00DE3530" w:rsidP="00E3039B">
      <w:pPr>
        <w:ind w:right="-93"/>
      </w:pPr>
    </w:p>
    <w:p w14:paraId="4D86D14E" w14:textId="77777777" w:rsidR="00DE3530" w:rsidRPr="00E3039B" w:rsidRDefault="00DE3530" w:rsidP="00E3039B">
      <w:pPr>
        <w:ind w:right="-93"/>
      </w:pPr>
    </w:p>
    <w:p w14:paraId="48188BB5" w14:textId="77777777" w:rsidR="00DE3530" w:rsidRPr="00E3039B" w:rsidRDefault="00DE3530" w:rsidP="00E3039B">
      <w:pPr>
        <w:ind w:right="-93"/>
      </w:pPr>
    </w:p>
    <w:p w14:paraId="70B46795" w14:textId="77777777" w:rsidR="00DE3530" w:rsidRPr="00E3039B" w:rsidRDefault="00DE3530" w:rsidP="00E3039B">
      <w:pPr>
        <w:ind w:right="-93"/>
      </w:pPr>
    </w:p>
    <w:p w14:paraId="53F6AE3F" w14:textId="77777777" w:rsidR="00DE3530" w:rsidRPr="00E3039B" w:rsidRDefault="00DE3530" w:rsidP="00E3039B">
      <w:pPr>
        <w:ind w:right="-93"/>
      </w:pPr>
    </w:p>
    <w:p w14:paraId="39878F1D" w14:textId="77777777" w:rsidR="00DE3530" w:rsidRPr="00E3039B" w:rsidRDefault="00DE3530" w:rsidP="00E3039B">
      <w:pPr>
        <w:ind w:right="-93"/>
      </w:pPr>
    </w:p>
    <w:p w14:paraId="208A186A" w14:textId="77777777" w:rsidR="00DE3530" w:rsidRPr="00E3039B" w:rsidRDefault="00DE3530" w:rsidP="00E3039B">
      <w:pPr>
        <w:tabs>
          <w:tab w:val="center" w:pos="4568"/>
        </w:tabs>
        <w:ind w:right="-93"/>
      </w:pPr>
    </w:p>
    <w:p w14:paraId="6CD75BEB" w14:textId="77777777" w:rsidR="00DE3530" w:rsidRPr="00E3039B" w:rsidRDefault="00DE3530" w:rsidP="00E3039B">
      <w:pPr>
        <w:tabs>
          <w:tab w:val="center" w:pos="4568"/>
        </w:tabs>
        <w:ind w:right="-93"/>
      </w:pPr>
    </w:p>
    <w:p w14:paraId="1CEE362B" w14:textId="77777777" w:rsidR="00DE3530" w:rsidRPr="00E3039B" w:rsidRDefault="00DE3530" w:rsidP="00E3039B">
      <w:pPr>
        <w:tabs>
          <w:tab w:val="center" w:pos="4568"/>
        </w:tabs>
        <w:ind w:right="-93"/>
      </w:pPr>
    </w:p>
    <w:p w14:paraId="79A0C365" w14:textId="77777777" w:rsidR="00DE3530" w:rsidRPr="00E3039B" w:rsidRDefault="00DE3530" w:rsidP="00E3039B">
      <w:pPr>
        <w:tabs>
          <w:tab w:val="center" w:pos="4568"/>
        </w:tabs>
        <w:ind w:right="-93"/>
      </w:pPr>
    </w:p>
    <w:p w14:paraId="2774E73D" w14:textId="77777777" w:rsidR="00DE3530" w:rsidRPr="00E3039B" w:rsidRDefault="00DE3530" w:rsidP="00E3039B">
      <w:pPr>
        <w:tabs>
          <w:tab w:val="center" w:pos="4568"/>
        </w:tabs>
        <w:ind w:right="-93"/>
      </w:pPr>
    </w:p>
    <w:p w14:paraId="4AD7D837" w14:textId="77777777" w:rsidR="00DE3530" w:rsidRPr="00E3039B" w:rsidRDefault="00DE3530" w:rsidP="00E3039B">
      <w:pPr>
        <w:tabs>
          <w:tab w:val="center" w:pos="4568"/>
        </w:tabs>
        <w:ind w:right="-93"/>
      </w:pPr>
    </w:p>
    <w:p w14:paraId="558E93A4" w14:textId="77777777" w:rsidR="00DE3530" w:rsidRPr="00E3039B" w:rsidRDefault="00DE3530" w:rsidP="00E3039B">
      <w:pPr>
        <w:tabs>
          <w:tab w:val="center" w:pos="4568"/>
        </w:tabs>
        <w:ind w:right="-93"/>
      </w:pPr>
    </w:p>
    <w:p w14:paraId="59C2D65D" w14:textId="77777777" w:rsidR="00DE3530" w:rsidRPr="00E3039B" w:rsidRDefault="00DE3530" w:rsidP="00E3039B">
      <w:pPr>
        <w:tabs>
          <w:tab w:val="center" w:pos="4568"/>
        </w:tabs>
        <w:ind w:right="-93"/>
      </w:pPr>
    </w:p>
    <w:p w14:paraId="22A69B2F" w14:textId="77777777" w:rsidR="00DE3530" w:rsidRPr="00E3039B" w:rsidRDefault="00DE3530" w:rsidP="00E3039B">
      <w:pPr>
        <w:tabs>
          <w:tab w:val="center" w:pos="4568"/>
        </w:tabs>
        <w:ind w:right="-93"/>
      </w:pPr>
    </w:p>
    <w:p w14:paraId="6C9C150A" w14:textId="77777777" w:rsidR="00DE3530" w:rsidRPr="00E3039B" w:rsidRDefault="00DE3530" w:rsidP="00E3039B">
      <w:pPr>
        <w:tabs>
          <w:tab w:val="center" w:pos="4568"/>
        </w:tabs>
        <w:ind w:right="-93"/>
      </w:pPr>
    </w:p>
    <w:p w14:paraId="3AE01EF6" w14:textId="77777777" w:rsidR="00DE3530" w:rsidRPr="00E3039B" w:rsidRDefault="00DE3530" w:rsidP="00E3039B">
      <w:pPr>
        <w:tabs>
          <w:tab w:val="center" w:pos="4568"/>
        </w:tabs>
        <w:ind w:right="-93"/>
      </w:pPr>
    </w:p>
    <w:p w14:paraId="4310A6CC" w14:textId="77777777" w:rsidR="00DE3530" w:rsidRPr="00E3039B" w:rsidRDefault="00DE3530" w:rsidP="00E3039B">
      <w:pPr>
        <w:tabs>
          <w:tab w:val="center" w:pos="4568"/>
        </w:tabs>
        <w:ind w:right="-93"/>
      </w:pPr>
    </w:p>
    <w:p w14:paraId="70DBBB5F" w14:textId="77777777" w:rsidR="00DE3530" w:rsidRPr="00E3039B" w:rsidRDefault="00DE3530" w:rsidP="00E3039B">
      <w:pPr>
        <w:tabs>
          <w:tab w:val="center" w:pos="4568"/>
        </w:tabs>
        <w:ind w:right="-93"/>
      </w:pPr>
    </w:p>
    <w:p w14:paraId="38B00E7E" w14:textId="77777777" w:rsidR="00DE3530" w:rsidRPr="00E3039B" w:rsidRDefault="00DE3530" w:rsidP="00E3039B">
      <w:pPr>
        <w:tabs>
          <w:tab w:val="center" w:pos="4568"/>
        </w:tabs>
        <w:ind w:right="-93"/>
      </w:pPr>
    </w:p>
    <w:p w14:paraId="5528CFAA" w14:textId="77777777" w:rsidR="00DE3530" w:rsidRPr="00E3039B" w:rsidRDefault="00DE3530" w:rsidP="00E3039B">
      <w:pPr>
        <w:tabs>
          <w:tab w:val="center" w:pos="4568"/>
        </w:tabs>
        <w:ind w:right="-93"/>
      </w:pPr>
    </w:p>
    <w:p w14:paraId="19B38912" w14:textId="77777777" w:rsidR="00DE3530" w:rsidRPr="00E3039B" w:rsidRDefault="00DE3530" w:rsidP="00E3039B">
      <w:pPr>
        <w:tabs>
          <w:tab w:val="center" w:pos="4568"/>
        </w:tabs>
        <w:ind w:right="-93"/>
      </w:pPr>
    </w:p>
    <w:p w14:paraId="179E48FD" w14:textId="77777777" w:rsidR="00DE3530" w:rsidRPr="00E3039B" w:rsidRDefault="00DE3530" w:rsidP="00E3039B"/>
    <w:sectPr w:rsidR="00DE3530" w:rsidRPr="00E3039B">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86D3D" w14:textId="77777777" w:rsidR="00FD4958" w:rsidRDefault="00FD4958">
      <w:pPr>
        <w:spacing w:line="240" w:lineRule="auto"/>
      </w:pPr>
      <w:r>
        <w:separator/>
      </w:r>
    </w:p>
  </w:endnote>
  <w:endnote w:type="continuationSeparator" w:id="0">
    <w:p w14:paraId="7B876B6F" w14:textId="77777777" w:rsidR="00FD4958" w:rsidRDefault="00FD49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5270" w14:textId="77777777" w:rsidR="005B023F" w:rsidRDefault="005B023F">
    <w:pPr>
      <w:tabs>
        <w:tab w:val="center" w:pos="4550"/>
        <w:tab w:val="left" w:pos="5818"/>
      </w:tabs>
      <w:ind w:right="260"/>
      <w:jc w:val="right"/>
      <w:rPr>
        <w:color w:val="071320"/>
        <w:sz w:val="24"/>
        <w:szCs w:val="24"/>
      </w:rPr>
    </w:pPr>
  </w:p>
  <w:p w14:paraId="328547AA" w14:textId="77777777" w:rsidR="005B023F" w:rsidRDefault="005B023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192C8" w14:textId="5FC8D930" w:rsidR="005B023F" w:rsidRDefault="005B023F">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E3039B">
      <w:rPr>
        <w:noProof/>
        <w:color w:val="0A1D30"/>
        <w:sz w:val="24"/>
        <w:szCs w:val="24"/>
      </w:rPr>
      <w:t>19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E3039B">
      <w:rPr>
        <w:noProof/>
        <w:color w:val="0A1D30"/>
        <w:sz w:val="24"/>
        <w:szCs w:val="24"/>
      </w:rPr>
      <w:t>22</w:t>
    </w:r>
    <w:r>
      <w:rPr>
        <w:color w:val="0A1D30"/>
        <w:sz w:val="24"/>
        <w:szCs w:val="24"/>
      </w:rPr>
      <w:fldChar w:fldCharType="end"/>
    </w:r>
  </w:p>
  <w:p w14:paraId="0F08E8A3" w14:textId="77777777" w:rsidR="005B023F" w:rsidRDefault="005B023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76E91" w14:textId="77777777" w:rsidR="00FD4958" w:rsidRDefault="00FD4958">
      <w:pPr>
        <w:spacing w:line="240" w:lineRule="auto"/>
      </w:pPr>
      <w:r>
        <w:separator/>
      </w:r>
    </w:p>
  </w:footnote>
  <w:footnote w:type="continuationSeparator" w:id="0">
    <w:p w14:paraId="41D4723E" w14:textId="77777777" w:rsidR="00FD4958" w:rsidRDefault="00FD4958">
      <w:pPr>
        <w:spacing w:line="240" w:lineRule="auto"/>
      </w:pPr>
      <w:r>
        <w:continuationSeparator/>
      </w:r>
    </w:p>
  </w:footnote>
  <w:footnote w:id="1">
    <w:p w14:paraId="32EAFD46" w14:textId="5FE60B96" w:rsidR="000F2534" w:rsidRPr="000F2534" w:rsidRDefault="000F2534" w:rsidP="000F2534">
      <w:pPr>
        <w:pStyle w:val="Textonotapie"/>
        <w:jc w:val="both"/>
        <w:rPr>
          <w:rFonts w:ascii="Palatino Linotype" w:eastAsia="Batang" w:hAnsi="Palatino Linotype" w:cs="Tahoma"/>
          <w:i/>
          <w:iCs/>
          <w:sz w:val="16"/>
          <w:szCs w:val="22"/>
          <w:lang w:val="es-ES"/>
        </w:rPr>
      </w:pPr>
      <w:r>
        <w:rPr>
          <w:rStyle w:val="Refdenotaalpie"/>
        </w:rPr>
        <w:footnoteRef/>
      </w:r>
      <w:r>
        <w:t xml:space="preserve"> </w:t>
      </w:r>
      <w:r w:rsidRPr="000F2534">
        <w:rPr>
          <w:rFonts w:ascii="Palatino Linotype" w:eastAsia="Batang" w:hAnsi="Palatino Linotype" w:cs="Tahoma"/>
          <w:i/>
          <w:iCs/>
          <w:sz w:val="16"/>
          <w:szCs w:val="22"/>
          <w:lang w:val="es-ES"/>
        </w:rPr>
        <w:t xml:space="preserve">Si bien, se registró el </w:t>
      </w:r>
      <w:r>
        <w:rPr>
          <w:rFonts w:ascii="Palatino Linotype" w:eastAsia="Batang" w:hAnsi="Palatino Linotype" w:cs="Tahoma"/>
          <w:i/>
          <w:iCs/>
          <w:sz w:val="16"/>
          <w:szCs w:val="22"/>
          <w:lang w:val="es-ES"/>
        </w:rPr>
        <w:t xml:space="preserve">dieciséis </w:t>
      </w:r>
      <w:r w:rsidRPr="000F2534">
        <w:rPr>
          <w:rFonts w:ascii="Palatino Linotype" w:eastAsia="Batang" w:hAnsi="Palatino Linotype" w:cs="Tahoma"/>
          <w:i/>
          <w:iCs/>
          <w:sz w:val="16"/>
          <w:szCs w:val="22"/>
          <w:lang w:val="es-ES"/>
        </w:rPr>
        <w:t>del mismo mes y 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CDEF" w14:textId="77777777" w:rsidR="005B023F" w:rsidRDefault="005B023F">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5B023F" w14:paraId="16C00E2F" w14:textId="77777777">
      <w:trPr>
        <w:trHeight w:val="144"/>
        <w:jc w:val="right"/>
      </w:trPr>
      <w:tc>
        <w:tcPr>
          <w:tcW w:w="2727" w:type="dxa"/>
        </w:tcPr>
        <w:p w14:paraId="5ED325D6" w14:textId="77777777" w:rsidR="005B023F" w:rsidRDefault="005B023F">
          <w:pPr>
            <w:tabs>
              <w:tab w:val="right" w:pos="8838"/>
            </w:tabs>
            <w:ind w:left="-74" w:right="-105"/>
            <w:rPr>
              <w:b/>
            </w:rPr>
          </w:pPr>
          <w:r>
            <w:rPr>
              <w:b/>
            </w:rPr>
            <w:t>Recurso de Revisión:</w:t>
          </w:r>
        </w:p>
      </w:tc>
      <w:tc>
        <w:tcPr>
          <w:tcW w:w="3402" w:type="dxa"/>
        </w:tcPr>
        <w:p w14:paraId="655F5EAD" w14:textId="77777777" w:rsidR="005B023F" w:rsidRDefault="005B023F">
          <w:pPr>
            <w:tabs>
              <w:tab w:val="right" w:pos="8838"/>
            </w:tabs>
            <w:ind w:left="-74" w:right="-105"/>
          </w:pPr>
          <w:r>
            <w:t xml:space="preserve">04397/INFOEM/IP/RR/2025 </w:t>
          </w:r>
        </w:p>
      </w:tc>
    </w:tr>
    <w:tr w:rsidR="005B023F" w14:paraId="502665AC" w14:textId="77777777">
      <w:trPr>
        <w:trHeight w:val="283"/>
        <w:jc w:val="right"/>
      </w:trPr>
      <w:tc>
        <w:tcPr>
          <w:tcW w:w="2727" w:type="dxa"/>
        </w:tcPr>
        <w:p w14:paraId="60ECD3CD" w14:textId="77777777" w:rsidR="005B023F" w:rsidRDefault="005B023F">
          <w:pPr>
            <w:tabs>
              <w:tab w:val="right" w:pos="8838"/>
            </w:tabs>
            <w:ind w:left="-74" w:right="-105"/>
            <w:rPr>
              <w:b/>
            </w:rPr>
          </w:pPr>
          <w:r>
            <w:rPr>
              <w:b/>
            </w:rPr>
            <w:t>Sujeto Obligado:</w:t>
          </w:r>
        </w:p>
      </w:tc>
      <w:tc>
        <w:tcPr>
          <w:tcW w:w="3402" w:type="dxa"/>
        </w:tcPr>
        <w:p w14:paraId="7886382F" w14:textId="77777777" w:rsidR="005B023F" w:rsidRDefault="005B023F">
          <w:pPr>
            <w:tabs>
              <w:tab w:val="left" w:pos="2834"/>
              <w:tab w:val="right" w:pos="8838"/>
            </w:tabs>
            <w:ind w:left="-108" w:right="-105"/>
            <w:rPr>
              <w:highlight w:val="yellow"/>
            </w:rPr>
          </w:pPr>
          <w:r w:rsidRPr="003C0C4B">
            <w:t>Ayuntamiento de Toluca</w:t>
          </w:r>
        </w:p>
      </w:tc>
    </w:tr>
    <w:tr w:rsidR="005B023F" w14:paraId="63D21484" w14:textId="77777777">
      <w:trPr>
        <w:trHeight w:val="283"/>
        <w:jc w:val="right"/>
      </w:trPr>
      <w:tc>
        <w:tcPr>
          <w:tcW w:w="2727" w:type="dxa"/>
        </w:tcPr>
        <w:p w14:paraId="6C176866" w14:textId="77777777" w:rsidR="005B023F" w:rsidRDefault="005B023F">
          <w:pPr>
            <w:tabs>
              <w:tab w:val="right" w:pos="8838"/>
            </w:tabs>
            <w:ind w:left="-74" w:right="-105"/>
            <w:rPr>
              <w:b/>
            </w:rPr>
          </w:pPr>
          <w:r>
            <w:rPr>
              <w:b/>
            </w:rPr>
            <w:t>Comisionada Ponente:</w:t>
          </w:r>
        </w:p>
      </w:tc>
      <w:tc>
        <w:tcPr>
          <w:tcW w:w="3402" w:type="dxa"/>
        </w:tcPr>
        <w:p w14:paraId="590D06FE" w14:textId="77777777" w:rsidR="005B023F" w:rsidRDefault="005B023F">
          <w:pPr>
            <w:tabs>
              <w:tab w:val="right" w:pos="8838"/>
            </w:tabs>
            <w:ind w:left="-108" w:right="-105"/>
          </w:pPr>
          <w:r>
            <w:t>Sharon Cristina Morales Martínez</w:t>
          </w:r>
        </w:p>
      </w:tc>
    </w:tr>
  </w:tbl>
  <w:p w14:paraId="0D69E86B" w14:textId="77777777" w:rsidR="005B023F" w:rsidRDefault="005B023F">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549482EE" wp14:editId="606FB54F">
          <wp:simplePos x="0" y="0"/>
          <wp:positionH relativeFrom="margin">
            <wp:posOffset>-995042</wp:posOffset>
          </wp:positionH>
          <wp:positionV relativeFrom="margin">
            <wp:posOffset>-1782443</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EBAA" w14:textId="77777777" w:rsidR="005B023F" w:rsidRDefault="005B023F">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5B023F" w14:paraId="2FB9DC7C" w14:textId="77777777">
      <w:trPr>
        <w:trHeight w:val="1435"/>
      </w:trPr>
      <w:tc>
        <w:tcPr>
          <w:tcW w:w="283" w:type="dxa"/>
          <w:shd w:val="clear" w:color="auto" w:fill="auto"/>
        </w:tcPr>
        <w:p w14:paraId="002CAE7B" w14:textId="77777777" w:rsidR="005B023F" w:rsidRDefault="005B023F">
          <w:pPr>
            <w:tabs>
              <w:tab w:val="right" w:pos="4273"/>
            </w:tabs>
            <w:rPr>
              <w:rFonts w:ascii="Garamond" w:eastAsia="Garamond" w:hAnsi="Garamond" w:cs="Garamond"/>
            </w:rPr>
          </w:pPr>
        </w:p>
      </w:tc>
      <w:tc>
        <w:tcPr>
          <w:tcW w:w="6378" w:type="dxa"/>
          <w:shd w:val="clear" w:color="auto" w:fill="auto"/>
        </w:tcPr>
        <w:p w14:paraId="4D2E505E" w14:textId="77777777" w:rsidR="005B023F" w:rsidRDefault="005B023F">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5B023F" w14:paraId="3DBAB3CD" w14:textId="77777777">
            <w:trPr>
              <w:trHeight w:val="144"/>
            </w:trPr>
            <w:tc>
              <w:tcPr>
                <w:tcW w:w="2790" w:type="dxa"/>
              </w:tcPr>
              <w:p w14:paraId="04CDFC06" w14:textId="77777777" w:rsidR="005B023F" w:rsidRDefault="005B023F">
                <w:pPr>
                  <w:tabs>
                    <w:tab w:val="right" w:pos="8838"/>
                  </w:tabs>
                  <w:ind w:left="-74" w:right="-105"/>
                  <w:rPr>
                    <w:b/>
                  </w:rPr>
                </w:pPr>
                <w:bookmarkStart w:id="0" w:name="_heading=h.147n2zr" w:colFirst="0" w:colLast="0"/>
                <w:bookmarkEnd w:id="0"/>
                <w:r>
                  <w:rPr>
                    <w:b/>
                  </w:rPr>
                  <w:t>Recurso de Revisión:</w:t>
                </w:r>
              </w:p>
            </w:tc>
            <w:tc>
              <w:tcPr>
                <w:tcW w:w="3345" w:type="dxa"/>
              </w:tcPr>
              <w:p w14:paraId="6D4A13D2" w14:textId="77777777" w:rsidR="005B023F" w:rsidRDefault="005B023F" w:rsidP="003C0C4B">
                <w:pPr>
                  <w:tabs>
                    <w:tab w:val="right" w:pos="8838"/>
                  </w:tabs>
                  <w:ind w:left="-74" w:right="-105"/>
                </w:pPr>
                <w:r>
                  <w:t xml:space="preserve">04397/INFOEM/IP/RR/2025 </w:t>
                </w:r>
              </w:p>
            </w:tc>
            <w:tc>
              <w:tcPr>
                <w:tcW w:w="3405" w:type="dxa"/>
              </w:tcPr>
              <w:p w14:paraId="4DE74E7B" w14:textId="77777777" w:rsidR="005B023F" w:rsidRDefault="005B023F">
                <w:pPr>
                  <w:tabs>
                    <w:tab w:val="right" w:pos="8838"/>
                  </w:tabs>
                  <w:ind w:left="-74" w:right="-105"/>
                </w:pPr>
              </w:p>
            </w:tc>
          </w:tr>
          <w:tr w:rsidR="005B023F" w14:paraId="19A690E5" w14:textId="77777777">
            <w:trPr>
              <w:trHeight w:val="144"/>
            </w:trPr>
            <w:tc>
              <w:tcPr>
                <w:tcW w:w="2790" w:type="dxa"/>
              </w:tcPr>
              <w:p w14:paraId="3E90A7A0" w14:textId="77777777" w:rsidR="005B023F" w:rsidRDefault="005B023F">
                <w:pPr>
                  <w:tabs>
                    <w:tab w:val="right" w:pos="8838"/>
                  </w:tabs>
                  <w:ind w:left="-74" w:right="-105"/>
                  <w:rPr>
                    <w:b/>
                  </w:rPr>
                </w:pPr>
                <w:bookmarkStart w:id="1" w:name="_heading=h.3o7alnk" w:colFirst="0" w:colLast="0"/>
                <w:bookmarkEnd w:id="1"/>
                <w:r>
                  <w:rPr>
                    <w:b/>
                  </w:rPr>
                  <w:t>Recurrente:</w:t>
                </w:r>
              </w:p>
            </w:tc>
            <w:tc>
              <w:tcPr>
                <w:tcW w:w="3345" w:type="dxa"/>
              </w:tcPr>
              <w:p w14:paraId="4E7B6B08" w14:textId="77777777" w:rsidR="005B023F" w:rsidRDefault="005B023F" w:rsidP="003C0C4B">
                <w:pPr>
                  <w:tabs>
                    <w:tab w:val="right" w:pos="8838"/>
                  </w:tabs>
                  <w:ind w:left="-74" w:right="-105"/>
                </w:pPr>
              </w:p>
            </w:tc>
            <w:tc>
              <w:tcPr>
                <w:tcW w:w="3405" w:type="dxa"/>
              </w:tcPr>
              <w:p w14:paraId="6FC5FDCD" w14:textId="77777777" w:rsidR="005B023F" w:rsidRDefault="005B023F">
                <w:pPr>
                  <w:tabs>
                    <w:tab w:val="left" w:pos="3122"/>
                    <w:tab w:val="right" w:pos="8838"/>
                  </w:tabs>
                  <w:ind w:left="-105" w:right="-105"/>
                </w:pPr>
              </w:p>
            </w:tc>
          </w:tr>
          <w:tr w:rsidR="005B023F" w14:paraId="171AC57D" w14:textId="77777777">
            <w:trPr>
              <w:trHeight w:val="283"/>
            </w:trPr>
            <w:tc>
              <w:tcPr>
                <w:tcW w:w="2790" w:type="dxa"/>
              </w:tcPr>
              <w:p w14:paraId="26115891" w14:textId="77777777" w:rsidR="005B023F" w:rsidRDefault="005B023F">
                <w:pPr>
                  <w:tabs>
                    <w:tab w:val="right" w:pos="8838"/>
                  </w:tabs>
                  <w:ind w:left="-74" w:right="-105"/>
                  <w:rPr>
                    <w:b/>
                  </w:rPr>
                </w:pPr>
                <w:r>
                  <w:rPr>
                    <w:b/>
                  </w:rPr>
                  <w:t>Sujeto Obligado:</w:t>
                </w:r>
              </w:p>
            </w:tc>
            <w:tc>
              <w:tcPr>
                <w:tcW w:w="3345" w:type="dxa"/>
              </w:tcPr>
              <w:p w14:paraId="027F6F12" w14:textId="77777777" w:rsidR="005B023F" w:rsidRDefault="005B023F" w:rsidP="003C0C4B">
                <w:pPr>
                  <w:tabs>
                    <w:tab w:val="left" w:pos="2834"/>
                    <w:tab w:val="right" w:pos="8838"/>
                  </w:tabs>
                  <w:ind w:left="-108" w:right="-105"/>
                  <w:rPr>
                    <w:highlight w:val="yellow"/>
                  </w:rPr>
                </w:pPr>
                <w:r w:rsidRPr="003C0C4B">
                  <w:t>Ayuntamiento de Toluca</w:t>
                </w:r>
              </w:p>
            </w:tc>
            <w:tc>
              <w:tcPr>
                <w:tcW w:w="3405" w:type="dxa"/>
              </w:tcPr>
              <w:p w14:paraId="6DD4C873" w14:textId="77777777" w:rsidR="005B023F" w:rsidRDefault="005B023F">
                <w:pPr>
                  <w:tabs>
                    <w:tab w:val="left" w:pos="2834"/>
                    <w:tab w:val="right" w:pos="8838"/>
                  </w:tabs>
                  <w:ind w:left="-108" w:right="-105"/>
                </w:pPr>
              </w:p>
            </w:tc>
          </w:tr>
          <w:tr w:rsidR="005B023F" w14:paraId="420242A1" w14:textId="77777777">
            <w:trPr>
              <w:trHeight w:val="283"/>
            </w:trPr>
            <w:tc>
              <w:tcPr>
                <w:tcW w:w="2790" w:type="dxa"/>
              </w:tcPr>
              <w:p w14:paraId="79171191" w14:textId="77777777" w:rsidR="005B023F" w:rsidRDefault="005B023F">
                <w:pPr>
                  <w:tabs>
                    <w:tab w:val="right" w:pos="8838"/>
                  </w:tabs>
                  <w:ind w:left="-74" w:right="-105"/>
                  <w:rPr>
                    <w:b/>
                  </w:rPr>
                </w:pPr>
                <w:r>
                  <w:rPr>
                    <w:b/>
                  </w:rPr>
                  <w:t>Comisionada Ponente:</w:t>
                </w:r>
              </w:p>
            </w:tc>
            <w:tc>
              <w:tcPr>
                <w:tcW w:w="3345" w:type="dxa"/>
              </w:tcPr>
              <w:p w14:paraId="0509DA9F" w14:textId="77777777" w:rsidR="005B023F" w:rsidRDefault="005B023F">
                <w:pPr>
                  <w:tabs>
                    <w:tab w:val="right" w:pos="8838"/>
                  </w:tabs>
                  <w:ind w:left="-108" w:right="-105"/>
                </w:pPr>
                <w:r>
                  <w:t>Sharon Cristina Morales Martínez</w:t>
                </w:r>
              </w:p>
            </w:tc>
            <w:tc>
              <w:tcPr>
                <w:tcW w:w="3405" w:type="dxa"/>
              </w:tcPr>
              <w:p w14:paraId="6614AB73" w14:textId="77777777" w:rsidR="005B023F" w:rsidRDefault="005B023F">
                <w:pPr>
                  <w:tabs>
                    <w:tab w:val="right" w:pos="8838"/>
                  </w:tabs>
                  <w:ind w:left="-108" w:right="-105"/>
                </w:pPr>
              </w:p>
            </w:tc>
          </w:tr>
        </w:tbl>
        <w:p w14:paraId="6BC2EAE2" w14:textId="77777777" w:rsidR="005B023F" w:rsidRDefault="005B023F">
          <w:pPr>
            <w:tabs>
              <w:tab w:val="right" w:pos="8838"/>
            </w:tabs>
            <w:ind w:left="-28"/>
            <w:rPr>
              <w:rFonts w:ascii="Arial" w:eastAsia="Arial" w:hAnsi="Arial" w:cs="Arial"/>
              <w:b/>
            </w:rPr>
          </w:pPr>
        </w:p>
      </w:tc>
    </w:tr>
  </w:tbl>
  <w:p w14:paraId="084C489B" w14:textId="77777777" w:rsidR="005B023F" w:rsidRDefault="00660AF3">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388B71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EA9"/>
    <w:multiLevelType w:val="multilevel"/>
    <w:tmpl w:val="872AD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727EF0"/>
    <w:multiLevelType w:val="multilevel"/>
    <w:tmpl w:val="120A5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C50D2F"/>
    <w:multiLevelType w:val="multilevel"/>
    <w:tmpl w:val="FB58F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20379213">
    <w:abstractNumId w:val="0"/>
  </w:num>
  <w:num w:numId="2" w16cid:durableId="1091003375">
    <w:abstractNumId w:val="2"/>
  </w:num>
  <w:num w:numId="3" w16cid:durableId="1731685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530"/>
    <w:rsid w:val="00042902"/>
    <w:rsid w:val="000F2534"/>
    <w:rsid w:val="00330A3E"/>
    <w:rsid w:val="003C0C4B"/>
    <w:rsid w:val="005B023F"/>
    <w:rsid w:val="005C3508"/>
    <w:rsid w:val="00660AF3"/>
    <w:rsid w:val="00826056"/>
    <w:rsid w:val="008F28F9"/>
    <w:rsid w:val="00912AB7"/>
    <w:rsid w:val="009E370A"/>
    <w:rsid w:val="00A0722D"/>
    <w:rsid w:val="00AE370C"/>
    <w:rsid w:val="00CA6DB4"/>
    <w:rsid w:val="00CB0EBE"/>
    <w:rsid w:val="00D31951"/>
    <w:rsid w:val="00D91125"/>
    <w:rsid w:val="00DE3530"/>
    <w:rsid w:val="00E3039B"/>
    <w:rsid w:val="00EA0170"/>
    <w:rsid w:val="00F03196"/>
    <w:rsid w:val="00F77CE8"/>
    <w:rsid w:val="00FD49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B982C5"/>
  <w15:docId w15:val="{F2D5B370-8699-4199-BF6B-F8F877F6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Cita textual"/>
    <w:next w:val="Normal"/>
    <w:link w:val="Ttul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75670">
      <w:bodyDiv w:val="1"/>
      <w:marLeft w:val="0"/>
      <w:marRight w:val="0"/>
      <w:marTop w:val="0"/>
      <w:marBottom w:val="0"/>
      <w:divBdr>
        <w:top w:val="none" w:sz="0" w:space="0" w:color="auto"/>
        <w:left w:val="none" w:sz="0" w:space="0" w:color="auto"/>
        <w:bottom w:val="none" w:sz="0" w:space="0" w:color="auto"/>
        <w:right w:val="none" w:sz="0" w:space="0" w:color="auto"/>
      </w:divBdr>
    </w:div>
    <w:div w:id="695498124">
      <w:bodyDiv w:val="1"/>
      <w:marLeft w:val="0"/>
      <w:marRight w:val="0"/>
      <w:marTop w:val="0"/>
      <w:marBottom w:val="0"/>
      <w:divBdr>
        <w:top w:val="none" w:sz="0" w:space="0" w:color="auto"/>
        <w:left w:val="none" w:sz="0" w:space="0" w:color="auto"/>
        <w:bottom w:val="none" w:sz="0" w:space="0" w:color="auto"/>
        <w:right w:val="none" w:sz="0" w:space="0" w:color="auto"/>
      </w:divBdr>
    </w:div>
    <w:div w:id="1808279980">
      <w:bodyDiv w:val="1"/>
      <w:marLeft w:val="0"/>
      <w:marRight w:val="0"/>
      <w:marTop w:val="0"/>
      <w:marBottom w:val="0"/>
      <w:divBdr>
        <w:top w:val="none" w:sz="0" w:space="0" w:color="auto"/>
        <w:left w:val="none" w:sz="0" w:space="0" w:color="auto"/>
        <w:bottom w:val="none" w:sz="0" w:space="0" w:color="auto"/>
        <w:right w:val="none" w:sz="0" w:space="0" w:color="auto"/>
      </w:divBdr>
    </w:div>
    <w:div w:id="189196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dv80SJx7l0aeLNDMYu3SNuwVQ==">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</go:docsCustomData>
</go:gDocsCustomXmlDataStorage>
</file>

<file path=customXml/itemProps1.xml><?xml version="1.0" encoding="utf-8"?>
<ds:datastoreItem xmlns:ds="http://schemas.openxmlformats.org/officeDocument/2006/customXml" ds:itemID="{91794611-4242-4912-85B8-31BA9A21F83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5421</Words>
  <Characters>29821</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Jorge Luis Penunuri Loredo</cp:lastModifiedBy>
  <cp:revision>5</cp:revision>
  <cp:lastPrinted>2025-06-20T06:57:00Z</cp:lastPrinted>
  <dcterms:created xsi:type="dcterms:W3CDTF">2025-06-11T19:23:00Z</dcterms:created>
  <dcterms:modified xsi:type="dcterms:W3CDTF">2025-06-20T06:58:00Z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