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21122055" w:rsidR="000F41DA" w:rsidRPr="0075616D"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7561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5616D">
        <w:rPr>
          <w:rFonts w:ascii="Palatino Linotype" w:eastAsia="Palatino Linotype" w:hAnsi="Palatino Linotype" w:cs="Palatino Linotype"/>
          <w:b/>
          <w:sz w:val="22"/>
          <w:szCs w:val="22"/>
        </w:rPr>
        <w:t xml:space="preserve">a </w:t>
      </w:r>
      <w:r w:rsidR="000444C9" w:rsidRPr="0075616D">
        <w:rPr>
          <w:rFonts w:ascii="Palatino Linotype" w:eastAsia="Palatino Linotype" w:hAnsi="Palatino Linotype" w:cs="Palatino Linotype"/>
          <w:b/>
          <w:sz w:val="22"/>
          <w:szCs w:val="22"/>
        </w:rPr>
        <w:t>quince</w:t>
      </w:r>
      <w:r w:rsidR="000126CC" w:rsidRPr="0075616D">
        <w:rPr>
          <w:rFonts w:ascii="Palatino Linotype" w:eastAsia="Palatino Linotype" w:hAnsi="Palatino Linotype" w:cs="Palatino Linotype"/>
          <w:b/>
          <w:sz w:val="22"/>
          <w:szCs w:val="22"/>
        </w:rPr>
        <w:t xml:space="preserve"> de octubre</w:t>
      </w:r>
      <w:r w:rsidRPr="0075616D">
        <w:rPr>
          <w:rFonts w:ascii="Palatino Linotype" w:eastAsia="Palatino Linotype" w:hAnsi="Palatino Linotype" w:cs="Palatino Linotype"/>
          <w:b/>
          <w:sz w:val="22"/>
          <w:szCs w:val="22"/>
        </w:rPr>
        <w:t xml:space="preserve"> de dos mil veinticinco</w:t>
      </w:r>
      <w:r w:rsidRPr="0075616D">
        <w:rPr>
          <w:rFonts w:ascii="Palatino Linotype" w:eastAsia="Palatino Linotype" w:hAnsi="Palatino Linotype" w:cs="Palatino Linotype"/>
          <w:sz w:val="22"/>
          <w:szCs w:val="22"/>
        </w:rPr>
        <w:t xml:space="preserve">. </w:t>
      </w:r>
    </w:p>
    <w:p w14:paraId="5C13C7F8" w14:textId="18CA40E0" w:rsidR="000F41DA" w:rsidRPr="0075616D" w:rsidRDefault="00307859">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75616D">
        <w:rPr>
          <w:rFonts w:ascii="Palatino Linotype" w:eastAsia="Palatino Linotype" w:hAnsi="Palatino Linotype" w:cs="Palatino Linotype"/>
          <w:b/>
          <w:sz w:val="22"/>
          <w:szCs w:val="22"/>
        </w:rPr>
        <w:t>Visto</w:t>
      </w:r>
      <w:r w:rsidRPr="0075616D">
        <w:rPr>
          <w:rFonts w:ascii="Palatino Linotype" w:eastAsia="Palatino Linotype" w:hAnsi="Palatino Linotype" w:cs="Palatino Linotype"/>
          <w:sz w:val="22"/>
          <w:szCs w:val="22"/>
        </w:rPr>
        <w:t xml:space="preserve"> el expediente formado con motivo del recurso de revisión </w:t>
      </w:r>
      <w:r w:rsidRPr="0075616D">
        <w:rPr>
          <w:rFonts w:ascii="Palatino Linotype" w:eastAsia="Palatino Linotype" w:hAnsi="Palatino Linotype" w:cs="Palatino Linotype"/>
          <w:b/>
          <w:sz w:val="22"/>
          <w:szCs w:val="22"/>
        </w:rPr>
        <w:t>0</w:t>
      </w:r>
      <w:r w:rsidR="000444C9" w:rsidRPr="0075616D">
        <w:rPr>
          <w:rFonts w:ascii="Palatino Linotype" w:eastAsia="Palatino Linotype" w:hAnsi="Palatino Linotype" w:cs="Palatino Linotype"/>
          <w:b/>
          <w:sz w:val="22"/>
          <w:szCs w:val="22"/>
        </w:rPr>
        <w:t>8034</w:t>
      </w:r>
      <w:r w:rsidRPr="0075616D">
        <w:rPr>
          <w:rFonts w:ascii="Palatino Linotype" w:eastAsia="Palatino Linotype" w:hAnsi="Palatino Linotype" w:cs="Palatino Linotype"/>
          <w:b/>
          <w:sz w:val="22"/>
          <w:szCs w:val="22"/>
        </w:rPr>
        <w:t>/INFOEM/IP/RR/2025</w:t>
      </w:r>
      <w:r w:rsidRPr="0075616D">
        <w:rPr>
          <w:rFonts w:ascii="Palatino Linotype" w:eastAsia="Palatino Linotype" w:hAnsi="Palatino Linotype" w:cs="Palatino Linotype"/>
          <w:sz w:val="22"/>
          <w:szCs w:val="22"/>
        </w:rPr>
        <w:t>, interpuesto por</w:t>
      </w:r>
      <w:r w:rsidRPr="0075616D">
        <w:rPr>
          <w:rFonts w:ascii="Arial" w:eastAsia="Arial" w:hAnsi="Arial" w:cs="Arial"/>
          <w:b/>
          <w:sz w:val="15"/>
          <w:szCs w:val="15"/>
          <w:shd w:val="clear" w:color="auto" w:fill="F7F7F8"/>
        </w:rPr>
        <w:t xml:space="preserve"> </w:t>
      </w:r>
      <w:r w:rsidR="000444C9" w:rsidRPr="0075616D">
        <w:rPr>
          <w:rFonts w:ascii="Palatino Linotype" w:eastAsia="Palatino Linotype" w:hAnsi="Palatino Linotype" w:cs="Palatino Linotype"/>
          <w:b/>
          <w:sz w:val="22"/>
        </w:rPr>
        <w:t>una persona usuaria del Sistema de Acceso a la Información Mexiquense que no proporcionó nombre</w:t>
      </w:r>
      <w:r w:rsidRPr="0075616D">
        <w:rPr>
          <w:rFonts w:ascii="Palatino Linotype" w:eastAsia="Palatino Linotype" w:hAnsi="Palatino Linotype" w:cs="Palatino Linotype"/>
          <w:b/>
          <w:sz w:val="22"/>
          <w:szCs w:val="22"/>
        </w:rPr>
        <w:t>,</w:t>
      </w:r>
      <w:r w:rsidRPr="0075616D">
        <w:rPr>
          <w:rFonts w:ascii="Palatino Linotype" w:eastAsia="Palatino Linotype" w:hAnsi="Palatino Linotype" w:cs="Palatino Linotype"/>
          <w:sz w:val="22"/>
          <w:szCs w:val="22"/>
        </w:rPr>
        <w:t xml:space="preserve"> en lo sucesivo</w:t>
      </w:r>
      <w:r w:rsidRPr="0075616D">
        <w:rPr>
          <w:rFonts w:ascii="Palatino Linotype" w:eastAsia="Palatino Linotype" w:hAnsi="Palatino Linotype" w:cs="Palatino Linotype"/>
          <w:b/>
          <w:sz w:val="22"/>
          <w:szCs w:val="22"/>
        </w:rPr>
        <w:t xml:space="preserve"> la parte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 xml:space="preserve"> en contra de la respuesta a su solicitud de información con número de folio</w:t>
      </w:r>
      <w:r w:rsidR="000444C9" w:rsidRPr="0075616D">
        <w:rPr>
          <w:rFonts w:ascii="Verdana" w:hAnsi="Verdana"/>
          <w:b/>
          <w:bCs/>
        </w:rPr>
        <w:t xml:space="preserve"> </w:t>
      </w:r>
      <w:r w:rsidR="000444C9" w:rsidRPr="0075616D">
        <w:rPr>
          <w:rFonts w:ascii="Palatino Linotype" w:eastAsia="Palatino Linotype" w:hAnsi="Palatino Linotype" w:cs="Palatino Linotype"/>
          <w:b/>
          <w:bCs/>
          <w:sz w:val="22"/>
          <w:szCs w:val="22"/>
        </w:rPr>
        <w:t>01022/CUAUTIZC/IP/2025</w:t>
      </w:r>
      <w:r w:rsidR="000126CC" w:rsidRPr="0075616D">
        <w:rPr>
          <w:rFonts w:ascii="Palatino Linotype" w:hAnsi="Palatino Linotype"/>
          <w:b/>
          <w:bCs/>
          <w:sz w:val="22"/>
        </w:rPr>
        <w:t>,</w:t>
      </w:r>
      <w:r w:rsidRPr="0075616D">
        <w:rPr>
          <w:rFonts w:ascii="Palatino Linotype" w:eastAsia="Palatino Linotype" w:hAnsi="Palatino Linotype" w:cs="Palatino Linotype"/>
          <w:b/>
          <w:sz w:val="22"/>
        </w:rPr>
        <w:t xml:space="preserve"> </w:t>
      </w:r>
      <w:r w:rsidRPr="0075616D">
        <w:rPr>
          <w:rFonts w:ascii="Palatino Linotype" w:eastAsia="Palatino Linotype" w:hAnsi="Palatino Linotype" w:cs="Palatino Linotype"/>
          <w:sz w:val="22"/>
          <w:szCs w:val="22"/>
        </w:rPr>
        <w:t>por parte del</w:t>
      </w:r>
      <w:r w:rsidRPr="0075616D">
        <w:rPr>
          <w:rFonts w:ascii="Palatino Linotype" w:eastAsia="Palatino Linotype" w:hAnsi="Palatino Linotype" w:cs="Palatino Linotype"/>
          <w:b/>
          <w:sz w:val="22"/>
          <w:szCs w:val="22"/>
        </w:rPr>
        <w:t xml:space="preserve"> </w:t>
      </w:r>
      <w:r w:rsidR="000444C9" w:rsidRPr="0075616D">
        <w:rPr>
          <w:rFonts w:ascii="Palatino Linotype" w:eastAsia="Palatino Linotype" w:hAnsi="Palatino Linotype" w:cs="Palatino Linotype"/>
          <w:b/>
          <w:bCs/>
          <w:sz w:val="22"/>
          <w:szCs w:val="22"/>
        </w:rPr>
        <w:t>Ayuntamiento de Cuautitlán Izcalli</w:t>
      </w:r>
      <w:r w:rsidRPr="0075616D">
        <w:rPr>
          <w:rFonts w:ascii="Palatino Linotype" w:eastAsia="Palatino Linotype" w:hAnsi="Palatino Linotype" w:cs="Palatino Linotype"/>
          <w:sz w:val="22"/>
          <w:szCs w:val="22"/>
        </w:rPr>
        <w:t>,</w:t>
      </w:r>
      <w:r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sz w:val="22"/>
          <w:szCs w:val="22"/>
        </w:rPr>
        <w:t xml:space="preserve">en lo sucesivo 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75616D" w:rsidRDefault="00307859">
      <w:pPr>
        <w:spacing w:before="240" w:after="240" w:line="360" w:lineRule="auto"/>
        <w:jc w:val="center"/>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I. A N T E C E D E N T E S</w:t>
      </w:r>
    </w:p>
    <w:p w14:paraId="496ABF89" w14:textId="1EE5798E" w:rsidR="000F41DA" w:rsidRPr="0075616D" w:rsidRDefault="00307859">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1. Solicitud de acceso a la información.</w:t>
      </w:r>
      <w:r w:rsidRPr="0075616D">
        <w:rPr>
          <w:rFonts w:ascii="Palatino Linotype" w:eastAsia="Palatino Linotype" w:hAnsi="Palatino Linotype" w:cs="Palatino Linotype"/>
          <w:sz w:val="22"/>
          <w:szCs w:val="22"/>
        </w:rPr>
        <w:t xml:space="preserve"> El </w:t>
      </w:r>
      <w:r w:rsidR="000444C9" w:rsidRPr="0075616D">
        <w:rPr>
          <w:rFonts w:ascii="Palatino Linotype" w:eastAsia="Palatino Linotype" w:hAnsi="Palatino Linotype" w:cs="Palatino Linotype"/>
          <w:b/>
          <w:sz w:val="22"/>
          <w:szCs w:val="22"/>
        </w:rPr>
        <w:t>diez de junio</w:t>
      </w:r>
      <w:r w:rsidRPr="0075616D">
        <w:rPr>
          <w:rFonts w:ascii="Palatino Linotype" w:eastAsia="Palatino Linotype" w:hAnsi="Palatino Linotype" w:cs="Palatino Linotype"/>
          <w:b/>
          <w:sz w:val="22"/>
          <w:szCs w:val="22"/>
        </w:rPr>
        <w:t xml:space="preserve"> de dos mil veinticinco,</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la parte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 xml:space="preserve">Recurrente </w:t>
      </w:r>
      <w:r w:rsidRPr="0075616D">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la solicitud de acceso a la información pública a la que se le asignó el número</w:t>
      </w:r>
      <w:r w:rsidR="000126CC" w:rsidRPr="0075616D">
        <w:t xml:space="preserve"> </w:t>
      </w:r>
      <w:r w:rsidR="000444C9" w:rsidRPr="0075616D">
        <w:rPr>
          <w:rFonts w:ascii="Palatino Linotype" w:eastAsia="Palatino Linotype" w:hAnsi="Palatino Linotype" w:cs="Palatino Linotype"/>
          <w:b/>
          <w:bCs/>
          <w:sz w:val="22"/>
          <w:szCs w:val="22"/>
        </w:rPr>
        <w:t>01022/CUAUTIZC/IP/2025</w:t>
      </w:r>
      <w:r w:rsidR="000126CC"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sz w:val="22"/>
          <w:szCs w:val="22"/>
        </w:rPr>
        <w:t xml:space="preserve">mediante la cual </w:t>
      </w:r>
      <w:r w:rsidR="000126CC" w:rsidRPr="0075616D">
        <w:rPr>
          <w:rFonts w:ascii="Palatino Linotype" w:eastAsia="Palatino Linotype" w:hAnsi="Palatino Linotype" w:cs="Palatino Linotype"/>
          <w:sz w:val="22"/>
          <w:szCs w:val="22"/>
        </w:rPr>
        <w:t xml:space="preserve">se </w:t>
      </w:r>
      <w:r w:rsidRPr="0075616D">
        <w:rPr>
          <w:rFonts w:ascii="Palatino Linotype" w:eastAsia="Palatino Linotype" w:hAnsi="Palatino Linotype" w:cs="Palatino Linotype"/>
          <w:sz w:val="22"/>
          <w:szCs w:val="22"/>
        </w:rPr>
        <w:t xml:space="preserve">requirió la información siguiente: </w:t>
      </w:r>
    </w:p>
    <w:p w14:paraId="1F42CE80" w14:textId="617A82D2" w:rsidR="000F41DA" w:rsidRPr="0075616D" w:rsidRDefault="00307859" w:rsidP="000126CC">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75616D">
        <w:rPr>
          <w:rFonts w:ascii="Palatino Linotype" w:eastAsia="Palatino Linotype" w:hAnsi="Palatino Linotype" w:cs="Palatino Linotype"/>
          <w:i/>
          <w:sz w:val="22"/>
          <w:szCs w:val="22"/>
        </w:rPr>
        <w:t>“</w:t>
      </w:r>
      <w:r w:rsidR="000444C9" w:rsidRPr="0075616D">
        <w:rPr>
          <w:rFonts w:ascii="Palatino Linotype" w:eastAsia="Palatino Linotype" w:hAnsi="Palatino Linotype" w:cs="Palatino Linotype"/>
          <w:i/>
          <w:sz w:val="22"/>
          <w:szCs w:val="22"/>
        </w:rPr>
        <w:t xml:space="preserve">Solicito el nombre de todo el personal que reciben un pago por parte del ayuntamiento de </w:t>
      </w:r>
      <w:proofErr w:type="spellStart"/>
      <w:r w:rsidR="000444C9" w:rsidRPr="0075616D">
        <w:rPr>
          <w:rFonts w:ascii="Palatino Linotype" w:eastAsia="Palatino Linotype" w:hAnsi="Palatino Linotype" w:cs="Palatino Linotype"/>
          <w:i/>
          <w:sz w:val="22"/>
          <w:szCs w:val="22"/>
        </w:rPr>
        <w:t>cuautitlan</w:t>
      </w:r>
      <w:proofErr w:type="spellEnd"/>
      <w:r w:rsidR="000444C9" w:rsidRPr="0075616D">
        <w:rPr>
          <w:rFonts w:ascii="Palatino Linotype" w:eastAsia="Palatino Linotype" w:hAnsi="Palatino Linotype" w:cs="Palatino Linotype"/>
          <w:i/>
          <w:sz w:val="22"/>
          <w:szCs w:val="22"/>
        </w:rPr>
        <w:t xml:space="preserve"> </w:t>
      </w:r>
      <w:proofErr w:type="spellStart"/>
      <w:r w:rsidR="000444C9" w:rsidRPr="0075616D">
        <w:rPr>
          <w:rFonts w:ascii="Palatino Linotype" w:eastAsia="Palatino Linotype" w:hAnsi="Palatino Linotype" w:cs="Palatino Linotype"/>
          <w:i/>
          <w:sz w:val="22"/>
          <w:szCs w:val="22"/>
        </w:rPr>
        <w:t>izcalli</w:t>
      </w:r>
      <w:proofErr w:type="spellEnd"/>
      <w:r w:rsidR="000444C9" w:rsidRPr="0075616D">
        <w:rPr>
          <w:rFonts w:ascii="Palatino Linotype" w:eastAsia="Palatino Linotype" w:hAnsi="Palatino Linotype" w:cs="Palatino Linotype"/>
          <w:i/>
          <w:sz w:val="22"/>
          <w:szCs w:val="22"/>
        </w:rPr>
        <w:t xml:space="preserve"> de la actual administración, así como la cantidad de todos los que laboran ahí y la cantidad que pagan cada quincena y al mes por pagos a los servidores públicos y prestadores de servicio</w:t>
      </w:r>
      <w:r w:rsidRPr="0075616D">
        <w:rPr>
          <w:rFonts w:ascii="Palatino Linotype" w:eastAsia="Palatino Linotype" w:hAnsi="Palatino Linotype" w:cs="Palatino Linotype"/>
          <w:i/>
          <w:sz w:val="22"/>
          <w:szCs w:val="22"/>
        </w:rPr>
        <w:t xml:space="preserve">" (Sic) </w:t>
      </w:r>
    </w:p>
    <w:p w14:paraId="60F8D545" w14:textId="77777777" w:rsidR="000F41DA" w:rsidRPr="0075616D" w:rsidRDefault="00307859">
      <w:pPr>
        <w:spacing w:before="240" w:after="240"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Modalidad de Entrega:</w:t>
      </w:r>
      <w:r w:rsidRPr="0075616D">
        <w:rPr>
          <w:rFonts w:ascii="Palatino Linotype" w:eastAsia="Palatino Linotype" w:hAnsi="Palatino Linotype" w:cs="Palatino Linotype"/>
          <w:sz w:val="22"/>
          <w:szCs w:val="22"/>
        </w:rPr>
        <w:t xml:space="preserve"> a través del Sistema de Acceso a la Información Mexiquense (SAIMEX).</w:t>
      </w:r>
    </w:p>
    <w:p w14:paraId="2E22C188" w14:textId="2E6CACAA" w:rsidR="000444C9" w:rsidRPr="0075616D" w:rsidRDefault="0030785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75616D">
        <w:rPr>
          <w:rFonts w:ascii="Palatino Linotype" w:eastAsia="Palatino Linotype" w:hAnsi="Palatino Linotype" w:cs="Palatino Linotype"/>
          <w:b/>
          <w:sz w:val="22"/>
          <w:szCs w:val="22"/>
        </w:rPr>
        <w:lastRenderedPageBreak/>
        <w:t xml:space="preserve">2. Respuesta. </w:t>
      </w:r>
      <w:r w:rsidR="000444C9" w:rsidRPr="0075616D">
        <w:rPr>
          <w:rFonts w:ascii="Palatino Linotype" w:eastAsia="Palatino Linotype" w:hAnsi="Palatino Linotype" w:cs="Palatino Linotype"/>
          <w:sz w:val="22"/>
          <w:szCs w:val="22"/>
        </w:rPr>
        <w:t xml:space="preserve">El </w:t>
      </w:r>
      <w:r w:rsidR="000444C9" w:rsidRPr="0075616D">
        <w:rPr>
          <w:rFonts w:ascii="Palatino Linotype" w:eastAsia="Palatino Linotype" w:hAnsi="Palatino Linotype" w:cs="Palatino Linotype"/>
          <w:b/>
          <w:sz w:val="22"/>
          <w:szCs w:val="22"/>
        </w:rPr>
        <w:t>primero de julio de dos mil veinticinco</w:t>
      </w:r>
      <w:r w:rsidR="000444C9" w:rsidRPr="0075616D">
        <w:rPr>
          <w:rFonts w:ascii="Palatino Linotype" w:eastAsia="Palatino Linotype" w:hAnsi="Palatino Linotype" w:cs="Palatino Linotype"/>
          <w:sz w:val="22"/>
          <w:szCs w:val="22"/>
        </w:rPr>
        <w:t xml:space="preserve">, el </w:t>
      </w:r>
      <w:r w:rsidR="000444C9" w:rsidRPr="0075616D">
        <w:rPr>
          <w:rFonts w:ascii="Palatino Linotype" w:eastAsia="Palatino Linotype" w:hAnsi="Palatino Linotype" w:cs="Palatino Linotype"/>
          <w:b/>
          <w:sz w:val="22"/>
          <w:szCs w:val="22"/>
        </w:rPr>
        <w:t xml:space="preserve">Sujeto Obligado </w:t>
      </w:r>
      <w:r w:rsidR="000444C9" w:rsidRPr="0075616D">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6674824" w14:textId="0F583FF3" w:rsidR="000444C9" w:rsidRPr="0075616D" w:rsidRDefault="000444C9" w:rsidP="000444C9">
      <w:pPr>
        <w:spacing w:before="240" w:after="240"/>
        <w:ind w:left="567"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 (Sic)</w:t>
      </w:r>
    </w:p>
    <w:p w14:paraId="451AB0ED" w14:textId="4347365D" w:rsidR="000F41DA" w:rsidRPr="0075616D" w:rsidRDefault="000444C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Adjunto a la respuesta, 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hizo entrega de la siguiente información:</w:t>
      </w:r>
    </w:p>
    <w:p w14:paraId="1A28C2F0" w14:textId="49688009" w:rsidR="000444C9" w:rsidRPr="0075616D" w:rsidRDefault="000444C9" w:rsidP="000444C9">
      <w:pPr>
        <w:pStyle w:val="Prrafodelista"/>
        <w:numPr>
          <w:ilvl w:val="0"/>
          <w:numId w:val="26"/>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 xml:space="preserve">Oficio del 26 de julio de 2025, a través del cual el Servidor Público Habilitado de la Dirección de Administración proporcionó el siguiente link en formato cerrado donde se podría consultar </w:t>
      </w:r>
      <w:r w:rsidRPr="0075616D">
        <w:rPr>
          <w:rFonts w:ascii="Palatino Linotype" w:eastAsia="Palatino Linotype" w:hAnsi="Palatino Linotype" w:cs="Palatino Linotype"/>
          <w:sz w:val="22"/>
          <w:szCs w:val="22"/>
          <w:lang w:val="es-MX"/>
        </w:rPr>
        <w:t>la información referente a los servidores públicos adscritos al Gobierno Municipal de Cuautitlán Izcalli, así como las percepciones mensuales percibidas:</w:t>
      </w:r>
    </w:p>
    <w:p w14:paraId="4904C325" w14:textId="64C4D081" w:rsidR="000444C9" w:rsidRPr="0075616D" w:rsidRDefault="000444C9" w:rsidP="000444C9">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noProof/>
          <w:sz w:val="22"/>
          <w:szCs w:val="22"/>
          <w:lang w:val="es-MX"/>
        </w:rPr>
        <w:drawing>
          <wp:inline distT="0" distB="0" distL="0" distR="0" wp14:anchorId="6D7FDCE5" wp14:editId="5D4A3CF1">
            <wp:extent cx="3734321" cy="29531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4321" cy="295316"/>
                    </a:xfrm>
                    <a:prstGeom prst="rect">
                      <a:avLst/>
                    </a:prstGeom>
                  </pic:spPr>
                </pic:pic>
              </a:graphicData>
            </a:graphic>
          </wp:inline>
        </w:drawing>
      </w:r>
    </w:p>
    <w:p w14:paraId="2C024D6A" w14:textId="5FC9548B" w:rsidR="000F41DA" w:rsidRPr="0075616D" w:rsidRDefault="0030785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3. Interposición del recurso de revisión. </w:t>
      </w:r>
      <w:r w:rsidRPr="0075616D">
        <w:rPr>
          <w:rFonts w:ascii="Palatino Linotype" w:eastAsia="Palatino Linotype" w:hAnsi="Palatino Linotype" w:cs="Palatino Linotype"/>
          <w:sz w:val="22"/>
          <w:szCs w:val="22"/>
        </w:rPr>
        <w:t xml:space="preserve">Inconforme la persona solicitante con la respuesta a su solicitud de información por parte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el</w:t>
      </w:r>
      <w:r w:rsidRPr="0075616D">
        <w:rPr>
          <w:rFonts w:ascii="Palatino Linotype" w:eastAsia="Palatino Linotype" w:hAnsi="Palatino Linotype" w:cs="Palatino Linotype"/>
          <w:b/>
          <w:sz w:val="22"/>
          <w:szCs w:val="22"/>
        </w:rPr>
        <w:t xml:space="preserve"> </w:t>
      </w:r>
      <w:r w:rsidR="00101629" w:rsidRPr="0075616D">
        <w:rPr>
          <w:rFonts w:ascii="Palatino Linotype" w:eastAsia="Palatino Linotype" w:hAnsi="Palatino Linotype" w:cs="Palatino Linotype"/>
          <w:b/>
          <w:sz w:val="22"/>
          <w:szCs w:val="22"/>
        </w:rPr>
        <w:t>dos de julio</w:t>
      </w:r>
      <w:r w:rsidR="000126CC" w:rsidRPr="0075616D">
        <w:rPr>
          <w:rFonts w:ascii="Palatino Linotype" w:eastAsia="Palatino Linotype" w:hAnsi="Palatino Linotype" w:cs="Palatino Linotype"/>
          <w:b/>
          <w:sz w:val="22"/>
          <w:szCs w:val="22"/>
        </w:rPr>
        <w:t xml:space="preserve"> de </w:t>
      </w:r>
      <w:r w:rsidRPr="0075616D">
        <w:rPr>
          <w:rFonts w:ascii="Palatino Linotype" w:eastAsia="Palatino Linotype" w:hAnsi="Palatino Linotype" w:cs="Palatino Linotype"/>
          <w:b/>
          <w:sz w:val="22"/>
          <w:szCs w:val="22"/>
        </w:rPr>
        <w:t>dos mil veinticinco,</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la parte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 xml:space="preserve"> interpuso el recurso de revisión a través de </w:t>
      </w:r>
      <w:r w:rsidRPr="0075616D">
        <w:rPr>
          <w:rFonts w:ascii="Palatino Linotype" w:eastAsia="Palatino Linotype" w:hAnsi="Palatino Linotype" w:cs="Palatino Linotype"/>
          <w:b/>
          <w:sz w:val="22"/>
          <w:szCs w:val="22"/>
        </w:rPr>
        <w:t xml:space="preserve">SAIMEX, </w:t>
      </w:r>
      <w:r w:rsidRPr="0075616D">
        <w:rPr>
          <w:rFonts w:ascii="Palatino Linotype" w:eastAsia="Palatino Linotype" w:hAnsi="Palatino Linotype" w:cs="Palatino Linotype"/>
          <w:sz w:val="22"/>
          <w:szCs w:val="22"/>
        </w:rPr>
        <w:t>en donde se manifestó de la siguiente manera:</w:t>
      </w:r>
    </w:p>
    <w:p w14:paraId="6F60A2C3" w14:textId="58EA665D" w:rsidR="000F41DA" w:rsidRPr="0075616D"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a) Acto impugnado: </w:t>
      </w:r>
      <w:r w:rsidRPr="0075616D">
        <w:rPr>
          <w:rFonts w:ascii="Palatino Linotype" w:eastAsia="Palatino Linotype" w:hAnsi="Palatino Linotype" w:cs="Palatino Linotype"/>
          <w:i/>
          <w:sz w:val="22"/>
          <w:szCs w:val="22"/>
        </w:rPr>
        <w:t>“</w:t>
      </w:r>
      <w:r w:rsidR="00101629" w:rsidRPr="0075616D">
        <w:rPr>
          <w:rFonts w:ascii="Palatino Linotype" w:eastAsia="Palatino Linotype" w:hAnsi="Palatino Linotype" w:cs="Palatino Linotype"/>
          <w:i/>
          <w:sz w:val="22"/>
          <w:szCs w:val="22"/>
        </w:rPr>
        <w:t>no me dan lo solicitado</w:t>
      </w:r>
      <w:r w:rsidRPr="0075616D">
        <w:rPr>
          <w:rFonts w:ascii="Palatino Linotype" w:eastAsia="Palatino Linotype" w:hAnsi="Palatino Linotype" w:cs="Palatino Linotype"/>
          <w:i/>
          <w:sz w:val="22"/>
          <w:szCs w:val="22"/>
        </w:rPr>
        <w:t>” (Sic)</w:t>
      </w:r>
    </w:p>
    <w:p w14:paraId="69510913" w14:textId="2595B4CE" w:rsidR="000F41DA" w:rsidRPr="0075616D"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75616D">
        <w:rPr>
          <w:rFonts w:ascii="Palatino Linotype" w:eastAsia="Palatino Linotype" w:hAnsi="Palatino Linotype" w:cs="Palatino Linotype"/>
          <w:b/>
          <w:sz w:val="22"/>
          <w:szCs w:val="22"/>
        </w:rPr>
        <w:t>b) Razones o motivos de inconformidad</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i/>
          <w:sz w:val="22"/>
          <w:szCs w:val="22"/>
        </w:rPr>
        <w:t>“</w:t>
      </w:r>
      <w:r w:rsidR="00101629" w:rsidRPr="0075616D">
        <w:rPr>
          <w:rFonts w:ascii="Palatino Linotype" w:eastAsia="Palatino Linotype" w:hAnsi="Palatino Linotype" w:cs="Palatino Linotype"/>
          <w:i/>
          <w:sz w:val="22"/>
          <w:szCs w:val="22"/>
        </w:rPr>
        <w:t xml:space="preserve">no me dan lo </w:t>
      </w:r>
      <w:proofErr w:type="spellStart"/>
      <w:r w:rsidR="00101629" w:rsidRPr="0075616D">
        <w:rPr>
          <w:rFonts w:ascii="Palatino Linotype" w:eastAsia="Palatino Linotype" w:hAnsi="Palatino Linotype" w:cs="Palatino Linotype"/>
          <w:i/>
          <w:sz w:val="22"/>
          <w:szCs w:val="22"/>
        </w:rPr>
        <w:t>solicitadp</w:t>
      </w:r>
      <w:proofErr w:type="spellEnd"/>
      <w:r w:rsidRPr="0075616D">
        <w:rPr>
          <w:rFonts w:ascii="Palatino Linotype" w:eastAsia="Palatino Linotype" w:hAnsi="Palatino Linotype" w:cs="Palatino Linotype"/>
          <w:i/>
          <w:sz w:val="22"/>
          <w:szCs w:val="22"/>
        </w:rPr>
        <w:t>” (Sic)</w:t>
      </w:r>
    </w:p>
    <w:p w14:paraId="64D61004" w14:textId="77777777" w:rsidR="000F41DA" w:rsidRPr="0075616D" w:rsidRDefault="000F41DA">
      <w:pPr>
        <w:spacing w:line="276" w:lineRule="auto"/>
        <w:ind w:left="567" w:right="900"/>
        <w:jc w:val="both"/>
        <w:rPr>
          <w:rFonts w:ascii="Palatino Linotype" w:eastAsia="Palatino Linotype" w:hAnsi="Palatino Linotype" w:cs="Palatino Linotype"/>
          <w:i/>
          <w:sz w:val="22"/>
          <w:szCs w:val="22"/>
        </w:rPr>
      </w:pPr>
    </w:p>
    <w:p w14:paraId="03315BCC" w14:textId="77777777" w:rsidR="000F41DA" w:rsidRPr="0075616D" w:rsidRDefault="00307859">
      <w:pPr>
        <w:spacing w:line="360" w:lineRule="auto"/>
        <w:ind w:right="5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4. Turno. </w:t>
      </w:r>
      <w:r w:rsidRPr="0075616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75616D">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75616D">
        <w:rPr>
          <w:rFonts w:ascii="Palatino Linotype" w:eastAsia="Palatino Linotype" w:hAnsi="Palatino Linotype" w:cs="Palatino Linotype"/>
          <w:b/>
          <w:sz w:val="22"/>
          <w:szCs w:val="22"/>
        </w:rPr>
        <w:t xml:space="preserve">Guadalupe Ramírez Peña, </w:t>
      </w:r>
      <w:r w:rsidRPr="0075616D">
        <w:rPr>
          <w:rFonts w:ascii="Palatino Linotype" w:eastAsia="Palatino Linotype" w:hAnsi="Palatino Linotype" w:cs="Palatino Linotype"/>
          <w:sz w:val="22"/>
          <w:szCs w:val="22"/>
        </w:rPr>
        <w:t xml:space="preserve">a efecto de que analizara sobre su admisión o su </w:t>
      </w:r>
      <w:proofErr w:type="spellStart"/>
      <w:r w:rsidRPr="0075616D">
        <w:rPr>
          <w:rFonts w:ascii="Palatino Linotype" w:eastAsia="Palatino Linotype" w:hAnsi="Palatino Linotype" w:cs="Palatino Linotype"/>
          <w:sz w:val="22"/>
          <w:szCs w:val="22"/>
        </w:rPr>
        <w:t>desechamiento</w:t>
      </w:r>
      <w:proofErr w:type="spellEnd"/>
      <w:r w:rsidRPr="0075616D">
        <w:rPr>
          <w:rFonts w:ascii="Palatino Linotype" w:eastAsia="Palatino Linotype" w:hAnsi="Palatino Linotype" w:cs="Palatino Linotype"/>
          <w:sz w:val="22"/>
          <w:szCs w:val="22"/>
        </w:rPr>
        <w:t>.</w:t>
      </w:r>
    </w:p>
    <w:p w14:paraId="179B5BA2" w14:textId="77777777" w:rsidR="000F41DA" w:rsidRPr="0075616D" w:rsidRDefault="000F41DA">
      <w:pPr>
        <w:spacing w:line="360" w:lineRule="auto"/>
        <w:ind w:right="51"/>
        <w:jc w:val="both"/>
        <w:rPr>
          <w:rFonts w:ascii="Palatino Linotype" w:eastAsia="Palatino Linotype" w:hAnsi="Palatino Linotype" w:cs="Palatino Linotype"/>
          <w:sz w:val="22"/>
          <w:szCs w:val="22"/>
        </w:rPr>
      </w:pPr>
    </w:p>
    <w:p w14:paraId="3E170403" w14:textId="00991EE1" w:rsidR="000F41DA" w:rsidRPr="0075616D" w:rsidRDefault="0030785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5. Admisión del Recurso de revisión.</w:t>
      </w:r>
      <w:r w:rsidRPr="0075616D">
        <w:rPr>
          <w:rFonts w:ascii="Palatino Linotype" w:eastAsia="Palatino Linotype" w:hAnsi="Palatino Linotype" w:cs="Palatino Linotype"/>
          <w:sz w:val="22"/>
          <w:szCs w:val="22"/>
        </w:rPr>
        <w:t xml:space="preserve"> El </w:t>
      </w:r>
      <w:r w:rsidR="00101629" w:rsidRPr="0075616D">
        <w:rPr>
          <w:rFonts w:ascii="Palatino Linotype" w:eastAsia="Palatino Linotype" w:hAnsi="Palatino Linotype" w:cs="Palatino Linotype"/>
          <w:b/>
          <w:sz w:val="22"/>
          <w:szCs w:val="22"/>
        </w:rPr>
        <w:t>siete de julio</w:t>
      </w:r>
      <w:r w:rsidRPr="0075616D">
        <w:rPr>
          <w:rFonts w:ascii="Palatino Linotype" w:eastAsia="Palatino Linotype" w:hAnsi="Palatino Linotype" w:cs="Palatino Linotype"/>
          <w:b/>
          <w:sz w:val="22"/>
          <w:szCs w:val="22"/>
        </w:rPr>
        <w:t xml:space="preserve"> de dos mil veinticinco, </w:t>
      </w:r>
      <w:r w:rsidRPr="0075616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presentara su informe justificado.</w:t>
      </w:r>
    </w:p>
    <w:p w14:paraId="1401AD60" w14:textId="77777777" w:rsidR="000F41DA" w:rsidRPr="0075616D" w:rsidRDefault="000F41DA">
      <w:pPr>
        <w:spacing w:line="360" w:lineRule="auto"/>
        <w:jc w:val="both"/>
        <w:rPr>
          <w:rFonts w:ascii="Palatino Linotype" w:eastAsia="Palatino Linotype" w:hAnsi="Palatino Linotype" w:cs="Palatino Linotype"/>
          <w:sz w:val="22"/>
          <w:szCs w:val="22"/>
        </w:rPr>
      </w:pPr>
    </w:p>
    <w:p w14:paraId="1F64FDE4" w14:textId="128DBF0A" w:rsidR="000F41DA" w:rsidRPr="0075616D"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75616D">
        <w:rPr>
          <w:rFonts w:ascii="Palatino Linotype" w:eastAsia="Palatino Linotype" w:hAnsi="Palatino Linotype" w:cs="Palatino Linotype"/>
          <w:b/>
          <w:sz w:val="22"/>
          <w:szCs w:val="22"/>
        </w:rPr>
        <w:t>6. Manifestaciones</w:t>
      </w:r>
      <w:r w:rsidRPr="0075616D">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rind</w:t>
      </w:r>
      <w:r w:rsidR="00343491" w:rsidRPr="0075616D">
        <w:rPr>
          <w:rFonts w:ascii="Palatino Linotype" w:eastAsia="Palatino Linotype" w:hAnsi="Palatino Linotype" w:cs="Palatino Linotype"/>
          <w:sz w:val="22"/>
          <w:szCs w:val="22"/>
        </w:rPr>
        <w:t>ió informe justificado en fecha</w:t>
      </w:r>
      <w:r w:rsidRPr="0075616D">
        <w:rPr>
          <w:rFonts w:ascii="Palatino Linotype" w:eastAsia="Palatino Linotype" w:hAnsi="Palatino Linotype" w:cs="Palatino Linotype"/>
          <w:sz w:val="22"/>
          <w:szCs w:val="22"/>
        </w:rPr>
        <w:t xml:space="preserve"> </w:t>
      </w:r>
      <w:r w:rsidR="00101629" w:rsidRPr="0075616D">
        <w:rPr>
          <w:rFonts w:ascii="Palatino Linotype" w:eastAsia="Palatino Linotype" w:hAnsi="Palatino Linotype" w:cs="Palatino Linotype"/>
          <w:b/>
          <w:sz w:val="22"/>
          <w:szCs w:val="22"/>
        </w:rPr>
        <w:t>once de julio</w:t>
      </w:r>
      <w:r w:rsidRPr="0075616D">
        <w:rPr>
          <w:rFonts w:ascii="Palatino Linotype" w:eastAsia="Palatino Linotype" w:hAnsi="Palatino Linotype" w:cs="Palatino Linotype"/>
          <w:b/>
          <w:sz w:val="22"/>
          <w:szCs w:val="22"/>
        </w:rPr>
        <w:t xml:space="preserve"> de dos mil veinticinco, </w:t>
      </w:r>
      <w:r w:rsidRPr="0075616D">
        <w:rPr>
          <w:rFonts w:ascii="Palatino Linotype" w:eastAsia="Palatino Linotype" w:hAnsi="Palatino Linotype" w:cs="Palatino Linotype"/>
          <w:sz w:val="22"/>
          <w:szCs w:val="22"/>
        </w:rPr>
        <w:t xml:space="preserve">a través </w:t>
      </w:r>
      <w:r w:rsidR="00101629" w:rsidRPr="0075616D">
        <w:rPr>
          <w:rFonts w:ascii="Palatino Linotype" w:eastAsia="Palatino Linotype" w:hAnsi="Palatino Linotype" w:cs="Palatino Linotype"/>
          <w:sz w:val="22"/>
          <w:szCs w:val="22"/>
        </w:rPr>
        <w:t>del archivo electrónico denominado “</w:t>
      </w:r>
      <w:r w:rsidR="00101629" w:rsidRPr="0075616D">
        <w:rPr>
          <w:rFonts w:ascii="Palatino Linotype" w:eastAsia="Palatino Linotype" w:hAnsi="Palatino Linotype" w:cs="Palatino Linotype"/>
          <w:b/>
          <w:i/>
          <w:sz w:val="22"/>
          <w:szCs w:val="22"/>
        </w:rPr>
        <w:t>Informe Justificado RR 08034.pdf</w:t>
      </w:r>
      <w:r w:rsidR="00101629" w:rsidRPr="0075616D">
        <w:rPr>
          <w:rFonts w:ascii="Palatino Linotype" w:eastAsia="Palatino Linotype" w:hAnsi="Palatino Linotype" w:cs="Palatino Linotype"/>
          <w:sz w:val="22"/>
          <w:szCs w:val="22"/>
        </w:rPr>
        <w:t>” en el que medularmente se ratificó la respuesta inicial.</w:t>
      </w:r>
    </w:p>
    <w:p w14:paraId="2A272E80" w14:textId="77777777" w:rsidR="00343491" w:rsidRPr="0075616D" w:rsidRDefault="00343491" w:rsidP="00B46F82">
      <w:pPr>
        <w:pStyle w:val="Listaconvietas3"/>
        <w:numPr>
          <w:ilvl w:val="0"/>
          <w:numId w:val="0"/>
        </w:numPr>
        <w:rPr>
          <w:rFonts w:ascii="Palatino Linotype" w:eastAsia="Palatino Linotype" w:hAnsi="Palatino Linotype" w:cs="Palatino Linotype"/>
          <w:b/>
          <w:sz w:val="22"/>
          <w:szCs w:val="22"/>
        </w:rPr>
      </w:pPr>
    </w:p>
    <w:p w14:paraId="3C2FC109" w14:textId="1E331FF2" w:rsidR="000F41DA" w:rsidRPr="0075616D"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Documento</w:t>
      </w:r>
      <w:r w:rsidR="00014828" w:rsidRPr="0075616D">
        <w:rPr>
          <w:rFonts w:ascii="Palatino Linotype" w:eastAsia="Palatino Linotype" w:hAnsi="Palatino Linotype" w:cs="Palatino Linotype"/>
          <w:sz w:val="22"/>
          <w:szCs w:val="22"/>
        </w:rPr>
        <w:t xml:space="preserve"> el</w:t>
      </w:r>
      <w:r w:rsidRPr="0075616D">
        <w:rPr>
          <w:rFonts w:ascii="Palatino Linotype" w:eastAsia="Palatino Linotype" w:hAnsi="Palatino Linotype" w:cs="Palatino Linotype"/>
          <w:sz w:val="22"/>
          <w:szCs w:val="22"/>
        </w:rPr>
        <w:t xml:space="preserve"> anterior que fue puesto a la vista de la parte </w:t>
      </w:r>
      <w:r w:rsidRPr="0075616D">
        <w:rPr>
          <w:rFonts w:ascii="Palatino Linotype" w:eastAsia="Palatino Linotype" w:hAnsi="Palatino Linotype" w:cs="Palatino Linotype"/>
          <w:b/>
          <w:sz w:val="22"/>
          <w:szCs w:val="22"/>
        </w:rPr>
        <w:t xml:space="preserve">Recurrente </w:t>
      </w:r>
      <w:r w:rsidRPr="0075616D">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2B79BF55" w14:textId="77777777" w:rsidR="007A052C" w:rsidRPr="0075616D"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02554963" w14:textId="4960FFE7" w:rsidR="005B0E21" w:rsidRPr="0075616D"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7. Ampliación del término para resolver</w:t>
      </w:r>
      <w:r w:rsidRPr="0075616D">
        <w:rPr>
          <w:rFonts w:ascii="Palatino Linotype" w:eastAsia="Palatino Linotype" w:hAnsi="Palatino Linotype" w:cs="Palatino Linotype"/>
          <w:sz w:val="22"/>
          <w:szCs w:val="22"/>
        </w:rPr>
        <w:t xml:space="preserve">. Mediante acuerdo del </w:t>
      </w:r>
      <w:r w:rsidR="00B46F82" w:rsidRPr="0075616D">
        <w:rPr>
          <w:rFonts w:ascii="Palatino Linotype" w:eastAsia="Palatino Linotype" w:hAnsi="Palatino Linotype" w:cs="Palatino Linotype"/>
          <w:b/>
          <w:sz w:val="22"/>
          <w:szCs w:val="22"/>
        </w:rPr>
        <w:t>seis</w:t>
      </w:r>
      <w:r w:rsidR="00014828" w:rsidRPr="0075616D">
        <w:rPr>
          <w:rFonts w:ascii="Palatino Linotype" w:eastAsia="Palatino Linotype" w:hAnsi="Palatino Linotype" w:cs="Palatino Linotype"/>
          <w:b/>
          <w:sz w:val="22"/>
          <w:szCs w:val="22"/>
        </w:rPr>
        <w:t xml:space="preserve"> de octubre</w:t>
      </w:r>
      <w:r w:rsidRPr="0075616D">
        <w:rPr>
          <w:rFonts w:ascii="Palatino Linotype" w:eastAsia="Palatino Linotype" w:hAnsi="Palatino Linotype" w:cs="Palatino Linotype"/>
          <w:b/>
          <w:sz w:val="22"/>
          <w:szCs w:val="22"/>
        </w:rPr>
        <w:t xml:space="preserve"> de dos mil veinticinco</w:t>
      </w:r>
      <w:r w:rsidRPr="0075616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D91B43B" w14:textId="77777777" w:rsidR="00014828" w:rsidRPr="0075616D" w:rsidRDefault="0001482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8E8FC68"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27E359"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4E497E56"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807B23"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0000DC03"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0520F4"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2BCDFD85"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83A685"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0D97EF92" w14:textId="77777777" w:rsidR="00014828" w:rsidRPr="0075616D" w:rsidRDefault="00014828" w:rsidP="00014828">
      <w:pPr>
        <w:spacing w:line="360" w:lineRule="auto"/>
        <w:jc w:val="both"/>
        <w:rPr>
          <w:rFonts w:ascii="Palatino Linotype" w:eastAsia="Palatino Linotype" w:hAnsi="Palatino Linotype" w:cs="Palatino Linotype"/>
          <w:strike/>
          <w:sz w:val="22"/>
          <w:szCs w:val="22"/>
        </w:rPr>
      </w:pPr>
      <w:r w:rsidRPr="0075616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8CE70CF"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42CA7497" w14:textId="77777777" w:rsidR="00014828" w:rsidRPr="0075616D"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Complejidad del Asunto:</w:t>
      </w:r>
      <w:r w:rsidRPr="0075616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BE791F4" w14:textId="77777777" w:rsidR="00014828" w:rsidRPr="0075616D" w:rsidRDefault="00014828" w:rsidP="00014828">
      <w:pPr>
        <w:spacing w:line="360" w:lineRule="auto"/>
        <w:ind w:left="927"/>
        <w:jc w:val="both"/>
        <w:rPr>
          <w:rFonts w:ascii="Palatino Linotype" w:eastAsia="Palatino Linotype" w:hAnsi="Palatino Linotype" w:cs="Palatino Linotype"/>
          <w:sz w:val="22"/>
          <w:szCs w:val="22"/>
        </w:rPr>
      </w:pPr>
    </w:p>
    <w:p w14:paraId="2DD73A53" w14:textId="77777777" w:rsidR="00014828" w:rsidRPr="0075616D"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Actividad Procesal del interesado.</w:t>
      </w:r>
      <w:r w:rsidRPr="0075616D">
        <w:rPr>
          <w:rFonts w:ascii="Palatino Linotype" w:eastAsia="Palatino Linotype" w:hAnsi="Palatino Linotype" w:cs="Palatino Linotype"/>
          <w:sz w:val="22"/>
          <w:szCs w:val="22"/>
        </w:rPr>
        <w:t xml:space="preserve"> Acciones u omisiones del interesado.</w:t>
      </w:r>
    </w:p>
    <w:p w14:paraId="34E53F38" w14:textId="77777777" w:rsidR="00014828" w:rsidRPr="0075616D" w:rsidRDefault="00014828" w:rsidP="00014828">
      <w:pPr>
        <w:spacing w:line="360" w:lineRule="auto"/>
        <w:ind w:left="927"/>
        <w:jc w:val="both"/>
        <w:rPr>
          <w:rFonts w:ascii="Palatino Linotype" w:eastAsia="Palatino Linotype" w:hAnsi="Palatino Linotype" w:cs="Palatino Linotype"/>
          <w:sz w:val="22"/>
          <w:szCs w:val="22"/>
        </w:rPr>
      </w:pPr>
    </w:p>
    <w:p w14:paraId="59B7229B" w14:textId="77777777" w:rsidR="00014828" w:rsidRPr="0075616D"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Conducta de la Autoridad:</w:t>
      </w:r>
      <w:r w:rsidRPr="0075616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1B7774A" w14:textId="77777777" w:rsidR="00014828" w:rsidRPr="0075616D" w:rsidRDefault="00014828" w:rsidP="00014828">
      <w:pPr>
        <w:spacing w:line="360" w:lineRule="auto"/>
        <w:ind w:left="927"/>
        <w:jc w:val="both"/>
        <w:rPr>
          <w:rFonts w:ascii="Palatino Linotype" w:eastAsia="Palatino Linotype" w:hAnsi="Palatino Linotype" w:cs="Palatino Linotype"/>
          <w:sz w:val="22"/>
          <w:szCs w:val="22"/>
        </w:rPr>
      </w:pPr>
    </w:p>
    <w:p w14:paraId="566829B3" w14:textId="77777777" w:rsidR="00014828" w:rsidRPr="0075616D"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 xml:space="preserve">La afectación generada en la situación jurídica de la persona involucrada en el proceso: </w:t>
      </w:r>
      <w:r w:rsidRPr="0075616D">
        <w:rPr>
          <w:rFonts w:ascii="Palatino Linotype" w:eastAsia="Palatino Linotype" w:hAnsi="Palatino Linotype" w:cs="Palatino Linotype"/>
          <w:sz w:val="22"/>
          <w:szCs w:val="22"/>
        </w:rPr>
        <w:t>Violación a sus derechos humanos.</w:t>
      </w:r>
    </w:p>
    <w:p w14:paraId="75148D5E"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30804B15"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CD28E3"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0DA67884" w14:textId="77777777" w:rsidR="00014828" w:rsidRPr="0075616D" w:rsidRDefault="00014828" w:rsidP="00014828">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5616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5616D">
        <w:rPr>
          <w:rFonts w:ascii="Palatino Linotype" w:eastAsia="Palatino Linotype" w:hAnsi="Palatino Linotype" w:cs="Palatino Linotype"/>
          <w:sz w:val="22"/>
          <w:szCs w:val="22"/>
        </w:rPr>
        <w:t>, visible en la Gaceta del Seminario Judicial de la Federación con el registro digital 205635.</w:t>
      </w:r>
    </w:p>
    <w:p w14:paraId="466A1095"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6E0AF98B"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144C66"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43C3A51E"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A2555A"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p>
    <w:p w14:paraId="45B13549" w14:textId="77777777" w:rsidR="00014828" w:rsidRPr="0075616D" w:rsidRDefault="00014828" w:rsidP="00014828">
      <w:pPr>
        <w:spacing w:line="360" w:lineRule="auto"/>
        <w:ind w:left="567" w:right="616"/>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i/>
          <w:sz w:val="22"/>
          <w:szCs w:val="22"/>
        </w:rPr>
        <w:t>“PLAZO RAZONABLE PARA RESOLVER. DIMENSIÓN Y EFECTOS DE ESTE CONCEPTO CUANDO SE ADUCE EXCESIVA CARGA DE TRABAJO.”</w:t>
      </w:r>
      <w:r w:rsidRPr="0075616D">
        <w:rPr>
          <w:rFonts w:ascii="Palatino Linotype" w:eastAsia="Palatino Linotype" w:hAnsi="Palatino Linotype" w:cs="Palatino Linotype"/>
          <w:sz w:val="22"/>
          <w:szCs w:val="22"/>
        </w:rPr>
        <w:t xml:space="preserve"> consultable en el Seminario Judicial de la Federación y su gaceta, con el registro digital 2002351.</w:t>
      </w:r>
    </w:p>
    <w:p w14:paraId="3A561852" w14:textId="77777777" w:rsidR="00014828" w:rsidRPr="0075616D" w:rsidRDefault="00014828" w:rsidP="00014828">
      <w:pPr>
        <w:spacing w:line="360" w:lineRule="auto"/>
        <w:ind w:left="567" w:right="616"/>
        <w:jc w:val="both"/>
        <w:rPr>
          <w:rFonts w:ascii="Palatino Linotype" w:eastAsia="Palatino Linotype" w:hAnsi="Palatino Linotype" w:cs="Palatino Linotype"/>
          <w:b/>
          <w:sz w:val="22"/>
          <w:szCs w:val="22"/>
        </w:rPr>
      </w:pPr>
    </w:p>
    <w:p w14:paraId="13EFE3B9" w14:textId="77777777" w:rsidR="00014828" w:rsidRPr="0075616D" w:rsidRDefault="00014828" w:rsidP="00014828">
      <w:pPr>
        <w:spacing w:line="360" w:lineRule="auto"/>
        <w:ind w:left="567" w:right="616"/>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5616D">
        <w:rPr>
          <w:rFonts w:ascii="Palatino Linotype" w:eastAsia="Palatino Linotype" w:hAnsi="Palatino Linotype" w:cs="Palatino Linotype"/>
          <w:sz w:val="22"/>
          <w:szCs w:val="22"/>
        </w:rPr>
        <w:t>, visible en el Seminario Judicial de la Federación y su gaceta, con el registro digital 2002350.</w:t>
      </w:r>
    </w:p>
    <w:p w14:paraId="74FFF331" w14:textId="77777777" w:rsidR="00014828" w:rsidRPr="0075616D" w:rsidRDefault="00014828" w:rsidP="00014828">
      <w:pPr>
        <w:spacing w:line="360" w:lineRule="auto"/>
        <w:ind w:left="567" w:right="616"/>
        <w:jc w:val="both"/>
        <w:rPr>
          <w:rFonts w:ascii="Palatino Linotype" w:eastAsia="Palatino Linotype" w:hAnsi="Palatino Linotype" w:cs="Palatino Linotype"/>
          <w:sz w:val="22"/>
          <w:szCs w:val="22"/>
        </w:rPr>
      </w:pPr>
    </w:p>
    <w:p w14:paraId="1A21877A" w14:textId="77777777" w:rsidR="00014828" w:rsidRPr="0075616D" w:rsidRDefault="00014828" w:rsidP="00014828">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3854226" w14:textId="77777777" w:rsidR="007A052C" w:rsidRPr="0075616D"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EA71E40" w14:textId="7D90580B" w:rsidR="000F41DA" w:rsidRPr="0075616D" w:rsidRDefault="007A05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8</w:t>
      </w:r>
      <w:r w:rsidR="00307859" w:rsidRPr="0075616D">
        <w:rPr>
          <w:rFonts w:ascii="Palatino Linotype" w:eastAsia="Palatino Linotype" w:hAnsi="Palatino Linotype" w:cs="Palatino Linotype"/>
          <w:b/>
          <w:sz w:val="22"/>
          <w:szCs w:val="22"/>
        </w:rPr>
        <w:t xml:space="preserve">. Cierre de instrucción. </w:t>
      </w:r>
      <w:r w:rsidR="00307859" w:rsidRPr="007561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E78BA" w:rsidRPr="0075616D">
        <w:rPr>
          <w:rFonts w:ascii="Palatino Linotype" w:eastAsia="Palatino Linotype" w:hAnsi="Palatino Linotype" w:cs="Palatino Linotype"/>
          <w:b/>
          <w:sz w:val="22"/>
          <w:szCs w:val="22"/>
        </w:rPr>
        <w:t>trece</w:t>
      </w:r>
      <w:r w:rsidR="000D4DDB" w:rsidRPr="0075616D">
        <w:rPr>
          <w:rFonts w:ascii="Palatino Linotype" w:eastAsia="Palatino Linotype" w:hAnsi="Palatino Linotype" w:cs="Palatino Linotype"/>
          <w:b/>
          <w:sz w:val="22"/>
          <w:szCs w:val="22"/>
        </w:rPr>
        <w:t xml:space="preserve"> </w:t>
      </w:r>
      <w:r w:rsidR="00014828" w:rsidRPr="0075616D">
        <w:rPr>
          <w:rFonts w:ascii="Palatino Linotype" w:eastAsia="Palatino Linotype" w:hAnsi="Palatino Linotype" w:cs="Palatino Linotype"/>
          <w:b/>
          <w:sz w:val="22"/>
          <w:szCs w:val="22"/>
        </w:rPr>
        <w:t>de octubre</w:t>
      </w:r>
      <w:r w:rsidR="00254527" w:rsidRPr="0075616D">
        <w:rPr>
          <w:rFonts w:ascii="Palatino Linotype" w:eastAsia="Palatino Linotype" w:hAnsi="Palatino Linotype" w:cs="Palatino Linotype"/>
          <w:b/>
          <w:sz w:val="22"/>
          <w:szCs w:val="22"/>
        </w:rPr>
        <w:t xml:space="preserve"> </w:t>
      </w:r>
      <w:r w:rsidR="00307859" w:rsidRPr="0075616D">
        <w:rPr>
          <w:rFonts w:ascii="Palatino Linotype" w:eastAsia="Palatino Linotype" w:hAnsi="Palatino Linotype" w:cs="Palatino Linotype"/>
          <w:b/>
          <w:sz w:val="22"/>
          <w:szCs w:val="22"/>
        </w:rPr>
        <w:t>de dos mil veinticinco,</w:t>
      </w:r>
      <w:r w:rsidR="00307859" w:rsidRPr="0075616D">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75616D"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75616D"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75616D" w:rsidRDefault="00307859">
      <w:pPr>
        <w:widowControl w:val="0"/>
        <w:spacing w:before="240" w:after="240" w:line="360" w:lineRule="auto"/>
        <w:jc w:val="center"/>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II. C O N S I D E R A N D O S</w:t>
      </w:r>
    </w:p>
    <w:p w14:paraId="19A3935C"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Primero. Competencia.</w:t>
      </w:r>
      <w:r w:rsidRPr="007561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76060AE3"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75616D">
        <w:rPr>
          <w:rFonts w:ascii="Palatino Linotype" w:eastAsia="Palatino Linotype" w:hAnsi="Palatino Linotype" w:cs="Palatino Linotype"/>
          <w:b/>
          <w:sz w:val="22"/>
          <w:szCs w:val="22"/>
        </w:rPr>
        <w:t xml:space="preserve">Segundo. Oportunidad y </w:t>
      </w:r>
      <w:proofErr w:type="spellStart"/>
      <w:r w:rsidRPr="0075616D">
        <w:rPr>
          <w:rFonts w:ascii="Palatino Linotype" w:eastAsia="Palatino Linotype" w:hAnsi="Palatino Linotype" w:cs="Palatino Linotype"/>
          <w:b/>
          <w:sz w:val="22"/>
          <w:szCs w:val="22"/>
        </w:rPr>
        <w:t>Procedibilidad</w:t>
      </w:r>
      <w:proofErr w:type="spellEnd"/>
      <w:r w:rsidRPr="0075616D">
        <w:rPr>
          <w:rFonts w:ascii="Palatino Linotype" w:eastAsia="Palatino Linotype" w:hAnsi="Palatino Linotype" w:cs="Palatino Linotype"/>
          <w:b/>
          <w:sz w:val="22"/>
          <w:szCs w:val="22"/>
        </w:rPr>
        <w:t xml:space="preserve"> del Recurso de Revisión</w:t>
      </w:r>
      <w:r w:rsidRPr="0075616D">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75616D">
        <w:rPr>
          <w:rFonts w:ascii="Palatino Linotype" w:eastAsia="Palatino Linotype" w:hAnsi="Palatino Linotype" w:cs="Palatino Linotype"/>
          <w:sz w:val="22"/>
          <w:szCs w:val="22"/>
        </w:rPr>
        <w:t>procedibilidad</w:t>
      </w:r>
      <w:proofErr w:type="spellEnd"/>
      <w:r w:rsidRPr="0075616D">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60DC8A6B"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07B710B4" w14:textId="61642503"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remitió la respuesta a la solicitud de información el</w:t>
      </w:r>
      <w:r w:rsidRPr="0075616D">
        <w:t xml:space="preserve"> </w:t>
      </w:r>
      <w:r w:rsidR="00AE68C3" w:rsidRPr="0075616D">
        <w:rPr>
          <w:rFonts w:ascii="Palatino Linotype" w:eastAsia="Palatino Linotype" w:hAnsi="Palatino Linotype" w:cs="Palatino Linotype"/>
          <w:b/>
          <w:sz w:val="22"/>
          <w:szCs w:val="22"/>
        </w:rPr>
        <w:t>primero de julio de dos mil veinticinco</w:t>
      </w:r>
      <w:r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sz w:val="22"/>
          <w:szCs w:val="22"/>
        </w:rPr>
        <w:t xml:space="preserve">mientras que el recurso de revisión interpuesto por </w:t>
      </w:r>
      <w:r w:rsidRPr="0075616D">
        <w:rPr>
          <w:rFonts w:ascii="Palatino Linotype" w:eastAsia="Palatino Linotype" w:hAnsi="Palatino Linotype" w:cs="Palatino Linotype"/>
          <w:b/>
          <w:sz w:val="22"/>
          <w:szCs w:val="22"/>
        </w:rPr>
        <w:t>la parte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 xml:space="preserve">, se tuvo por presentado el </w:t>
      </w:r>
      <w:r w:rsidR="00AE68C3" w:rsidRPr="0075616D">
        <w:rPr>
          <w:rFonts w:ascii="Palatino Linotype" w:eastAsia="Palatino Linotype" w:hAnsi="Palatino Linotype" w:cs="Palatino Linotype"/>
          <w:b/>
          <w:sz w:val="22"/>
          <w:szCs w:val="22"/>
        </w:rPr>
        <w:t>dos de julio de dos mil veinticinco</w:t>
      </w:r>
      <w:r w:rsidRPr="0075616D">
        <w:rPr>
          <w:rFonts w:ascii="Palatino Linotype" w:eastAsia="Palatino Linotype" w:hAnsi="Palatino Linotype" w:cs="Palatino Linotype"/>
          <w:sz w:val="22"/>
          <w:szCs w:val="22"/>
        </w:rPr>
        <w:t xml:space="preserve"> esto es, el </w:t>
      </w:r>
      <w:r w:rsidR="00AE68C3" w:rsidRPr="0075616D">
        <w:rPr>
          <w:rFonts w:ascii="Palatino Linotype" w:eastAsia="Palatino Linotype" w:hAnsi="Palatino Linotype" w:cs="Palatino Linotype"/>
          <w:b/>
          <w:sz w:val="22"/>
          <w:szCs w:val="22"/>
          <w:u w:val="single"/>
        </w:rPr>
        <w:t>primer</w:t>
      </w:r>
      <w:r w:rsidRPr="0075616D">
        <w:rPr>
          <w:rFonts w:ascii="Palatino Linotype" w:eastAsia="Palatino Linotype" w:hAnsi="Palatino Linotype" w:cs="Palatino Linotype"/>
          <w:sz w:val="22"/>
          <w:szCs w:val="22"/>
        </w:rPr>
        <w:t xml:space="preserve"> día hábil siguiente a aquel </w:t>
      </w:r>
      <w:r w:rsidRPr="0075616D">
        <w:rPr>
          <w:rFonts w:ascii="Palatino Linotype" w:eastAsia="Palatino Linotype" w:hAnsi="Palatino Linotype" w:cs="Palatino Linotype"/>
          <w:b/>
          <w:sz w:val="22"/>
          <w:szCs w:val="22"/>
        </w:rPr>
        <w:t>en que se tuvo conocimiento de la respuesta impugnada</w:t>
      </w:r>
      <w:r w:rsidRPr="0075616D">
        <w:rPr>
          <w:rFonts w:ascii="Palatino Linotype" w:eastAsia="Palatino Linotype" w:hAnsi="Palatino Linotype" w:cs="Palatino Linotype"/>
          <w:sz w:val="22"/>
          <w:szCs w:val="22"/>
        </w:rPr>
        <w:t xml:space="preserve">. </w:t>
      </w:r>
    </w:p>
    <w:p w14:paraId="1508771A"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00CDCC48"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222A398"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35EAFC53" w14:textId="77777777" w:rsidR="000444C9" w:rsidRPr="0075616D" w:rsidRDefault="000444C9" w:rsidP="000444C9">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75616D">
        <w:rPr>
          <w:rFonts w:ascii="Palatino Linotype" w:eastAsia="Palatino Linotype" w:hAnsi="Palatino Linotype" w:cs="Palatino Linotype"/>
          <w:sz w:val="22"/>
          <w:szCs w:val="22"/>
        </w:rPr>
        <w:t xml:space="preserve">Al mismo tiempo, por cuanto hace a la </w:t>
      </w:r>
      <w:proofErr w:type="spellStart"/>
      <w:r w:rsidRPr="0075616D">
        <w:rPr>
          <w:rFonts w:ascii="Palatino Linotype" w:eastAsia="Palatino Linotype" w:hAnsi="Palatino Linotype" w:cs="Palatino Linotype"/>
          <w:sz w:val="22"/>
          <w:szCs w:val="22"/>
        </w:rPr>
        <w:t>procedibilidad</w:t>
      </w:r>
      <w:proofErr w:type="spellEnd"/>
      <w:r w:rsidRPr="0075616D">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2DED625" w14:textId="77777777" w:rsidR="000444C9" w:rsidRPr="0075616D" w:rsidRDefault="000444C9" w:rsidP="000444C9">
      <w:pPr>
        <w:tabs>
          <w:tab w:val="left" w:pos="7938"/>
        </w:tabs>
        <w:spacing w:line="360" w:lineRule="auto"/>
        <w:jc w:val="both"/>
        <w:rPr>
          <w:rFonts w:ascii="Palatino Linotype" w:eastAsia="Palatino Linotype" w:hAnsi="Palatino Linotype" w:cs="Palatino Linotype"/>
          <w:sz w:val="22"/>
          <w:szCs w:val="22"/>
        </w:rPr>
      </w:pPr>
    </w:p>
    <w:p w14:paraId="09CA02B1"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otro lado, es de suma importancia mencionar que, si bien la parte</w:t>
      </w:r>
      <w:r w:rsidRPr="0075616D">
        <w:rPr>
          <w:rFonts w:ascii="Palatino Linotype" w:eastAsia="Palatino Linotype" w:hAnsi="Palatino Linotype" w:cs="Palatino Linotype"/>
          <w:b/>
          <w:sz w:val="22"/>
          <w:szCs w:val="22"/>
        </w:rPr>
        <w:t xml:space="preserve"> Recurrente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no</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proporcionó nombre,</w:t>
      </w:r>
      <w:r w:rsidRPr="0075616D">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D5EB16"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1AA879F8" w14:textId="77777777" w:rsidR="000444C9" w:rsidRPr="0075616D" w:rsidRDefault="000444C9" w:rsidP="000444C9">
      <w:pPr>
        <w:spacing w:line="276" w:lineRule="auto"/>
        <w:ind w:left="851" w:right="902"/>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Las solicitudes anónimas,</w:t>
      </w:r>
      <w:r w:rsidRPr="0075616D">
        <w:rPr>
          <w:rFonts w:ascii="Palatino Linotype" w:eastAsia="Palatino Linotype" w:hAnsi="Palatino Linotype" w:cs="Palatino Linotype"/>
          <w:i/>
          <w:sz w:val="22"/>
          <w:szCs w:val="22"/>
        </w:rPr>
        <w:t xml:space="preserve"> con nombre incompleto o seudónimo </w:t>
      </w:r>
      <w:r w:rsidRPr="0075616D">
        <w:rPr>
          <w:rFonts w:ascii="Palatino Linotype" w:eastAsia="Palatino Linotype" w:hAnsi="Palatino Linotype" w:cs="Palatino Linotype"/>
          <w:b/>
          <w:i/>
          <w:sz w:val="22"/>
          <w:szCs w:val="22"/>
        </w:rPr>
        <w:t>serán procedentes para su trámite por parte del sujeto obligado ante quien se presente</w:t>
      </w:r>
      <w:r w:rsidRPr="0075616D">
        <w:rPr>
          <w:rFonts w:ascii="Palatino Linotype" w:eastAsia="Palatino Linotype" w:hAnsi="Palatino Linotype" w:cs="Palatino Linotype"/>
          <w:i/>
          <w:sz w:val="22"/>
          <w:szCs w:val="22"/>
        </w:rPr>
        <w:t>. No podrá requerirse información adicional con motivo del nombre proporcionado por el solicitante."</w:t>
      </w:r>
    </w:p>
    <w:p w14:paraId="4C5BE3CD" w14:textId="77777777" w:rsidR="000444C9" w:rsidRPr="0075616D" w:rsidRDefault="000444C9" w:rsidP="000444C9">
      <w:pPr>
        <w:tabs>
          <w:tab w:val="left" w:pos="7938"/>
        </w:tabs>
        <w:spacing w:line="360" w:lineRule="auto"/>
        <w:jc w:val="both"/>
        <w:rPr>
          <w:rFonts w:ascii="Palatino Linotype" w:eastAsia="Palatino Linotype" w:hAnsi="Palatino Linotype" w:cs="Palatino Linotype"/>
          <w:sz w:val="22"/>
          <w:szCs w:val="22"/>
        </w:rPr>
      </w:pPr>
    </w:p>
    <w:p w14:paraId="7C3F1EF6"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5616D">
        <w:rPr>
          <w:rFonts w:ascii="Palatino Linotype" w:eastAsia="Palatino Linotype" w:hAnsi="Palatino Linotype" w:cs="Palatino Linotype"/>
          <w:b/>
          <w:sz w:val="22"/>
          <w:szCs w:val="22"/>
        </w:rPr>
        <w:t>la parte</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C93CE5D"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6D607729" w14:textId="77777777" w:rsidR="000444C9" w:rsidRPr="0075616D" w:rsidRDefault="000444C9" w:rsidP="000444C9">
      <w:pPr>
        <w:ind w:left="567"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Artículo 179.</w:t>
      </w:r>
      <w:r w:rsidRPr="0075616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8C854A2" w14:textId="77777777" w:rsidR="000444C9" w:rsidRPr="0075616D" w:rsidRDefault="000444C9" w:rsidP="000444C9">
      <w:pPr>
        <w:ind w:left="567" w:right="902"/>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I. La negativa a la información solicitada;</w:t>
      </w:r>
    </w:p>
    <w:p w14:paraId="2863A4B1" w14:textId="77777777" w:rsidR="000444C9" w:rsidRPr="0075616D" w:rsidRDefault="000444C9" w:rsidP="000444C9">
      <w:pPr>
        <w:ind w:left="567"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 […]”</w:t>
      </w:r>
    </w:p>
    <w:p w14:paraId="11B1EBFA" w14:textId="77777777" w:rsidR="000444C9" w:rsidRPr="0075616D" w:rsidRDefault="000444C9" w:rsidP="000444C9">
      <w:pPr>
        <w:ind w:left="567"/>
        <w:rPr>
          <w:rFonts w:ascii="Palatino Linotype" w:eastAsia="Palatino Linotype" w:hAnsi="Palatino Linotype" w:cs="Palatino Linotype"/>
          <w:b/>
          <w:i/>
          <w:sz w:val="22"/>
          <w:szCs w:val="22"/>
        </w:rPr>
      </w:pPr>
    </w:p>
    <w:p w14:paraId="71B688D8" w14:textId="77777777" w:rsidR="000444C9" w:rsidRPr="0075616D" w:rsidRDefault="000444C9" w:rsidP="000444C9">
      <w:pPr>
        <w:ind w:left="567" w:right="900"/>
        <w:jc w:val="right"/>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 </w:t>
      </w:r>
      <w:r w:rsidRPr="0075616D">
        <w:rPr>
          <w:rFonts w:ascii="Palatino Linotype" w:eastAsia="Palatino Linotype" w:hAnsi="Palatino Linotype" w:cs="Palatino Linotype"/>
          <w:i/>
          <w:sz w:val="22"/>
          <w:szCs w:val="22"/>
        </w:rPr>
        <w:t>(Énfasis añadido)</w:t>
      </w:r>
    </w:p>
    <w:p w14:paraId="02ACBB10" w14:textId="77777777" w:rsidR="000444C9" w:rsidRPr="0075616D" w:rsidRDefault="000444C9" w:rsidP="000444C9">
      <w:pPr>
        <w:ind w:left="567" w:right="900"/>
        <w:jc w:val="right"/>
        <w:rPr>
          <w:rFonts w:ascii="Palatino Linotype" w:eastAsia="Palatino Linotype" w:hAnsi="Palatino Linotype" w:cs="Palatino Linotype"/>
          <w:b/>
          <w:i/>
          <w:sz w:val="22"/>
          <w:szCs w:val="22"/>
        </w:rPr>
      </w:pPr>
    </w:p>
    <w:p w14:paraId="3790FA34" w14:textId="77777777" w:rsidR="000444C9" w:rsidRPr="0075616D" w:rsidRDefault="000444C9" w:rsidP="000444C9">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Tercero. Materia de la revisión. </w:t>
      </w:r>
      <w:r w:rsidRPr="0075616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5616D">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75616D">
        <w:rPr>
          <w:rFonts w:ascii="Palatino Linotype" w:eastAsia="Palatino Linotype" w:hAnsi="Palatino Linotype" w:cs="Palatino Linotype"/>
          <w:sz w:val="22"/>
          <w:szCs w:val="22"/>
        </w:rPr>
        <w:t xml:space="preserve"> o en su defecto, en caso de ser procedente, ordenar la entrega de la información oportuna.</w:t>
      </w:r>
    </w:p>
    <w:p w14:paraId="4FDB68DF"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2F530489"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Cuarto. Estudio del asunto. </w:t>
      </w:r>
      <w:r w:rsidRPr="0075616D">
        <w:rPr>
          <w:rFonts w:ascii="Palatino Linotype" w:eastAsia="Palatino Linotype" w:hAnsi="Palatino Linotype" w:cs="Palatino Linotype"/>
          <w:sz w:val="22"/>
          <w:szCs w:val="22"/>
        </w:rPr>
        <w:t xml:space="preserve">Antes de entrar al análisis de los pronunciamientos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E1C73A"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56A4AC2C" w14:textId="77777777" w:rsidR="000444C9" w:rsidRPr="0075616D" w:rsidRDefault="000444C9" w:rsidP="000444C9">
      <w:pPr>
        <w:spacing w:line="276" w:lineRule="auto"/>
        <w:ind w:left="851" w:right="8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616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E055B" w14:textId="77777777" w:rsidR="000444C9" w:rsidRPr="0075616D" w:rsidRDefault="000444C9" w:rsidP="000444C9">
      <w:pPr>
        <w:spacing w:line="276" w:lineRule="auto"/>
        <w:ind w:left="851" w:right="8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D020B7" w14:textId="77777777" w:rsidR="000444C9" w:rsidRPr="0075616D" w:rsidRDefault="000444C9" w:rsidP="000444C9">
      <w:pPr>
        <w:spacing w:line="276" w:lineRule="auto"/>
        <w:ind w:left="851" w:right="8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616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83F035" w14:textId="77777777" w:rsidR="000444C9" w:rsidRPr="0075616D" w:rsidRDefault="000444C9" w:rsidP="000444C9">
      <w:pPr>
        <w:spacing w:line="276" w:lineRule="auto"/>
        <w:ind w:left="851" w:right="8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w:t>
      </w:r>
    </w:p>
    <w:p w14:paraId="4CA31864" w14:textId="77777777" w:rsidR="000444C9" w:rsidRPr="0075616D" w:rsidRDefault="000444C9" w:rsidP="000444C9">
      <w:pPr>
        <w:spacing w:line="276" w:lineRule="auto"/>
        <w:ind w:left="851" w:right="90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i/>
          <w:sz w:val="22"/>
          <w:szCs w:val="22"/>
        </w:rPr>
        <w:t>“Artículo 6o.</w:t>
      </w:r>
    </w:p>
    <w:p w14:paraId="27EB86D3" w14:textId="77777777" w:rsidR="000444C9" w:rsidRPr="0075616D" w:rsidRDefault="000444C9" w:rsidP="000444C9">
      <w:pPr>
        <w:spacing w:line="276" w:lineRule="auto"/>
        <w:ind w:left="851" w:right="90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w:t>
      </w:r>
    </w:p>
    <w:p w14:paraId="11A025F8" w14:textId="77777777" w:rsidR="000444C9" w:rsidRPr="0075616D"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A. Para el ejercicio del derecho de acceso a la información, la Federación y </w:t>
      </w:r>
      <w:r w:rsidRPr="0075616D">
        <w:rPr>
          <w:rFonts w:ascii="Palatino Linotype" w:eastAsia="Palatino Linotype" w:hAnsi="Palatino Linotype" w:cs="Palatino Linotype"/>
          <w:b/>
          <w:i/>
          <w:sz w:val="22"/>
          <w:szCs w:val="22"/>
          <w:u w:val="single"/>
        </w:rPr>
        <w:t>las entidades federativas</w:t>
      </w:r>
      <w:r w:rsidRPr="0075616D">
        <w:rPr>
          <w:rFonts w:ascii="Palatino Linotype" w:eastAsia="Palatino Linotype" w:hAnsi="Palatino Linotype" w:cs="Palatino Linotype"/>
          <w:b/>
          <w:i/>
          <w:sz w:val="22"/>
          <w:szCs w:val="22"/>
        </w:rPr>
        <w:t>,</w:t>
      </w:r>
      <w:r w:rsidRPr="007561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47DD625A" w14:textId="77777777" w:rsidR="000444C9" w:rsidRPr="0075616D"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w:t>
      </w:r>
      <w:r w:rsidRPr="0075616D">
        <w:rPr>
          <w:rFonts w:ascii="Palatino Linotype" w:eastAsia="Palatino Linotype" w:hAnsi="Palatino Linotype" w:cs="Palatino Linotype"/>
          <w:b/>
          <w:i/>
          <w:sz w:val="22"/>
          <w:szCs w:val="22"/>
        </w:rPr>
        <w:t xml:space="preserve">I. </w:t>
      </w:r>
      <w:r w:rsidRPr="007561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616D">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5616D">
        <w:rPr>
          <w:rFonts w:ascii="Palatino Linotype" w:eastAsia="Palatino Linotype" w:hAnsi="Palatino Linotype" w:cs="Palatino Linotype"/>
          <w:b/>
          <w:i/>
          <w:sz w:val="22"/>
          <w:szCs w:val="22"/>
        </w:rPr>
        <w:t>es pública y sólo podrá ser reservada temporalmente por razones de interés público y seguridad nacional,</w:t>
      </w:r>
      <w:r w:rsidRPr="007561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2E692" w14:textId="77777777" w:rsidR="000444C9" w:rsidRPr="0075616D"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7243AA4" w14:textId="77777777" w:rsidR="000444C9" w:rsidRPr="0075616D"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w:t>
      </w:r>
      <w:r w:rsidRPr="0075616D">
        <w:rPr>
          <w:rFonts w:ascii="Palatino Linotype" w:eastAsia="Palatino Linotype" w:hAnsi="Palatino Linotype" w:cs="Palatino Linotype"/>
          <w:b/>
          <w:i/>
          <w:sz w:val="22"/>
          <w:szCs w:val="22"/>
        </w:rPr>
        <w:t xml:space="preserve">III. </w:t>
      </w:r>
      <w:r w:rsidRPr="007561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616D">
        <w:rPr>
          <w:rFonts w:ascii="Palatino Linotype" w:eastAsia="Palatino Linotype" w:hAnsi="Palatino Linotype" w:cs="Palatino Linotype"/>
          <w:i/>
          <w:sz w:val="22"/>
          <w:szCs w:val="22"/>
        </w:rPr>
        <w:t xml:space="preserve"> a sus datos personales o a la rectificación de éstos.</w:t>
      </w:r>
    </w:p>
    <w:p w14:paraId="23EA89FC" w14:textId="77777777" w:rsidR="000444C9" w:rsidRPr="0075616D" w:rsidRDefault="000444C9" w:rsidP="000444C9">
      <w:pPr>
        <w:pBdr>
          <w:top w:val="nil"/>
          <w:left w:val="nil"/>
          <w:bottom w:val="nil"/>
          <w:right w:val="nil"/>
          <w:between w:val="nil"/>
        </w:pBdr>
        <w:spacing w:before="240" w:after="240"/>
        <w:ind w:left="851" w:right="851"/>
        <w:jc w:val="both"/>
      </w:pPr>
      <w:r w:rsidRPr="0075616D">
        <w:rPr>
          <w:rFonts w:ascii="Palatino Linotype" w:eastAsia="Palatino Linotype" w:hAnsi="Palatino Linotype" w:cs="Palatino Linotype"/>
          <w:b/>
          <w:i/>
          <w:sz w:val="22"/>
          <w:szCs w:val="22"/>
        </w:rPr>
        <w:t>…</w:t>
      </w:r>
    </w:p>
    <w:p w14:paraId="77BC4B4E" w14:textId="77777777" w:rsidR="000444C9" w:rsidRPr="0075616D"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IV.</w:t>
      </w:r>
      <w:r w:rsidRPr="0075616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A1E979" w14:textId="77777777" w:rsidR="000444C9" w:rsidRPr="0075616D" w:rsidRDefault="000444C9" w:rsidP="000444C9">
      <w:pPr>
        <w:pBdr>
          <w:top w:val="nil"/>
          <w:left w:val="nil"/>
          <w:bottom w:val="nil"/>
          <w:right w:val="nil"/>
          <w:between w:val="nil"/>
        </w:pBdr>
        <w:spacing w:before="240" w:after="240"/>
        <w:ind w:left="851" w:right="851"/>
        <w:jc w:val="both"/>
      </w:pPr>
      <w:r w:rsidRPr="0075616D">
        <w:rPr>
          <w:rFonts w:ascii="Palatino Linotype" w:eastAsia="Palatino Linotype" w:hAnsi="Palatino Linotype" w:cs="Palatino Linotype"/>
          <w:b/>
          <w:i/>
          <w:sz w:val="22"/>
          <w:szCs w:val="22"/>
        </w:rPr>
        <w:t xml:space="preserve">V. </w:t>
      </w:r>
      <w:r w:rsidRPr="007561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67D6F" w14:textId="77777777" w:rsidR="000444C9" w:rsidRPr="0075616D" w:rsidRDefault="000444C9" w:rsidP="000444C9">
      <w:pPr>
        <w:pBdr>
          <w:top w:val="nil"/>
          <w:left w:val="nil"/>
          <w:bottom w:val="nil"/>
          <w:right w:val="nil"/>
          <w:between w:val="nil"/>
        </w:pBdr>
        <w:spacing w:before="240" w:after="240"/>
        <w:ind w:left="851" w:right="851"/>
        <w:jc w:val="both"/>
      </w:pPr>
      <w:r w:rsidRPr="0075616D">
        <w:rPr>
          <w:rFonts w:ascii="Palatino Linotype" w:eastAsia="Palatino Linotype" w:hAnsi="Palatino Linotype" w:cs="Palatino Linotype"/>
          <w:i/>
          <w:sz w:val="22"/>
          <w:szCs w:val="22"/>
        </w:rPr>
        <w:t> </w:t>
      </w:r>
      <w:r w:rsidRPr="0075616D">
        <w:rPr>
          <w:rFonts w:ascii="Palatino Linotype" w:eastAsia="Palatino Linotype" w:hAnsi="Palatino Linotype" w:cs="Palatino Linotype"/>
          <w:b/>
          <w:i/>
          <w:sz w:val="22"/>
          <w:szCs w:val="22"/>
        </w:rPr>
        <w:t xml:space="preserve">VI. </w:t>
      </w:r>
      <w:r w:rsidRPr="0075616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6C0D3" w14:textId="77777777" w:rsidR="000444C9" w:rsidRPr="0075616D" w:rsidRDefault="000444C9" w:rsidP="000444C9">
      <w:pPr>
        <w:pBdr>
          <w:top w:val="nil"/>
          <w:left w:val="nil"/>
          <w:bottom w:val="nil"/>
          <w:right w:val="nil"/>
          <w:between w:val="nil"/>
        </w:pBdr>
        <w:spacing w:before="240" w:after="240"/>
        <w:ind w:left="851" w:right="851"/>
        <w:jc w:val="both"/>
      </w:pPr>
      <w:r w:rsidRPr="0075616D">
        <w:rPr>
          <w:rFonts w:ascii="Palatino Linotype" w:eastAsia="Palatino Linotype" w:hAnsi="Palatino Linotype" w:cs="Palatino Linotype"/>
          <w:i/>
          <w:sz w:val="22"/>
          <w:szCs w:val="22"/>
        </w:rPr>
        <w:t> </w:t>
      </w:r>
      <w:r w:rsidRPr="0075616D">
        <w:rPr>
          <w:rFonts w:ascii="Palatino Linotype" w:eastAsia="Palatino Linotype" w:hAnsi="Palatino Linotype" w:cs="Palatino Linotype"/>
          <w:b/>
          <w:i/>
          <w:sz w:val="22"/>
          <w:szCs w:val="22"/>
        </w:rPr>
        <w:t xml:space="preserve">VII. </w:t>
      </w:r>
      <w:r w:rsidRPr="0075616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A02CA7" w14:textId="77777777" w:rsidR="000444C9" w:rsidRPr="0075616D" w:rsidRDefault="000444C9" w:rsidP="000444C9">
      <w:pPr>
        <w:spacing w:line="276" w:lineRule="auto"/>
        <w:ind w:left="851" w:right="851"/>
        <w:jc w:val="both"/>
        <w:rPr>
          <w:rFonts w:ascii="Palatino Linotype" w:eastAsia="Palatino Linotype" w:hAnsi="Palatino Linotype" w:cs="Palatino Linotype"/>
          <w:sz w:val="22"/>
          <w:szCs w:val="22"/>
        </w:rPr>
      </w:pPr>
    </w:p>
    <w:p w14:paraId="7CDDDFE0"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E29314"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1D31461A"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Artículo 4</w:t>
      </w:r>
      <w:r w:rsidRPr="0075616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5B1323"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p>
    <w:p w14:paraId="6EF9E853"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5616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52A45A"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p>
    <w:p w14:paraId="7177CF42"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5616D">
        <w:rPr>
          <w:rFonts w:ascii="Palatino Linotype" w:eastAsia="Palatino Linotype" w:hAnsi="Palatino Linotype" w:cs="Palatino Linotype"/>
          <w:i/>
          <w:sz w:val="22"/>
          <w:szCs w:val="22"/>
        </w:rPr>
        <w:t>.”</w:t>
      </w:r>
    </w:p>
    <w:p w14:paraId="1C570A85"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523B4763"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2E8E36"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60128103"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12.-</w:t>
      </w:r>
      <w:r w:rsidRPr="0075616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EC304C"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p>
    <w:p w14:paraId="4005B624" w14:textId="77777777" w:rsidR="000444C9" w:rsidRPr="0075616D" w:rsidRDefault="000444C9" w:rsidP="000444C9">
      <w:pPr>
        <w:spacing w:line="276" w:lineRule="auto"/>
        <w:ind w:left="567"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6295773" w14:textId="77777777" w:rsidR="000444C9" w:rsidRPr="0075616D" w:rsidRDefault="000444C9" w:rsidP="000444C9">
      <w:pPr>
        <w:spacing w:line="360" w:lineRule="auto"/>
        <w:ind w:left="567" w:right="616"/>
        <w:jc w:val="both"/>
        <w:rPr>
          <w:rFonts w:ascii="Palatino Linotype" w:eastAsia="Palatino Linotype" w:hAnsi="Palatino Linotype" w:cs="Palatino Linotype"/>
          <w:i/>
          <w:sz w:val="22"/>
          <w:szCs w:val="22"/>
        </w:rPr>
      </w:pPr>
    </w:p>
    <w:p w14:paraId="6B0C9E7B" w14:textId="77777777" w:rsidR="000444C9" w:rsidRPr="0075616D" w:rsidRDefault="000444C9" w:rsidP="000444C9">
      <w:pPr>
        <w:spacing w:line="360" w:lineRule="auto"/>
        <w:ind w:right="-93"/>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E28CE5E" w14:textId="77777777" w:rsidR="000444C9" w:rsidRPr="0075616D" w:rsidRDefault="000444C9" w:rsidP="000444C9">
      <w:pPr>
        <w:spacing w:line="360" w:lineRule="auto"/>
        <w:ind w:right="-93"/>
        <w:jc w:val="both"/>
        <w:rPr>
          <w:rFonts w:ascii="Palatino Linotype" w:eastAsia="Palatino Linotype" w:hAnsi="Palatino Linotype" w:cs="Palatino Linotype"/>
          <w:sz w:val="22"/>
          <w:szCs w:val="22"/>
        </w:rPr>
      </w:pPr>
    </w:p>
    <w:p w14:paraId="5E81C563" w14:textId="77777777" w:rsidR="000444C9" w:rsidRPr="0075616D" w:rsidRDefault="000444C9" w:rsidP="000444C9">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5616D">
        <w:rPr>
          <w:rFonts w:ascii="Palatino Linotype" w:eastAsia="Palatino Linotype" w:hAnsi="Palatino Linotype" w:cs="Palatino Linotype"/>
          <w:b/>
          <w:sz w:val="22"/>
          <w:szCs w:val="22"/>
        </w:rPr>
        <w:t xml:space="preserve"> </w:t>
      </w:r>
    </w:p>
    <w:p w14:paraId="337E4D9E"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No existe obligación de elaborar documentos ad hoc para atender las solicitudes de acceso a la información.</w:t>
      </w:r>
      <w:r w:rsidRPr="0075616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747A65" w14:textId="77777777" w:rsidR="000444C9" w:rsidRPr="0075616D" w:rsidRDefault="000444C9" w:rsidP="000444C9">
      <w:pPr>
        <w:spacing w:line="360" w:lineRule="auto"/>
        <w:ind w:right="-93"/>
        <w:jc w:val="both"/>
        <w:rPr>
          <w:rFonts w:ascii="Palatino Linotype" w:eastAsia="Palatino Linotype" w:hAnsi="Palatino Linotype" w:cs="Palatino Linotype"/>
          <w:sz w:val="22"/>
          <w:szCs w:val="22"/>
        </w:rPr>
      </w:pPr>
    </w:p>
    <w:p w14:paraId="02883FEC"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9024C"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34A9F4FB" w14:textId="77777777" w:rsidR="000444C9" w:rsidRPr="0075616D" w:rsidRDefault="000444C9" w:rsidP="000444C9">
      <w:pPr>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803B8" w14:textId="77777777" w:rsidR="000444C9" w:rsidRPr="0075616D" w:rsidRDefault="000444C9" w:rsidP="000444C9">
      <w:pPr>
        <w:spacing w:line="360" w:lineRule="auto"/>
        <w:ind w:right="49"/>
        <w:jc w:val="both"/>
        <w:rPr>
          <w:rFonts w:ascii="Palatino Linotype" w:eastAsia="Palatino Linotype" w:hAnsi="Palatino Linotype" w:cs="Palatino Linotype"/>
          <w:sz w:val="22"/>
          <w:szCs w:val="22"/>
        </w:rPr>
      </w:pPr>
    </w:p>
    <w:p w14:paraId="55238F12"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348EAA" w14:textId="77777777" w:rsidR="000444C9" w:rsidRPr="0075616D" w:rsidRDefault="000444C9" w:rsidP="000444C9">
      <w:pPr>
        <w:spacing w:line="360" w:lineRule="auto"/>
        <w:ind w:left="851" w:right="899"/>
        <w:jc w:val="both"/>
        <w:rPr>
          <w:rFonts w:ascii="Palatino Linotype" w:eastAsia="Palatino Linotype" w:hAnsi="Palatino Linotype" w:cs="Palatino Linotype"/>
          <w:i/>
          <w:sz w:val="22"/>
          <w:szCs w:val="22"/>
        </w:rPr>
      </w:pPr>
    </w:p>
    <w:p w14:paraId="0B51E388"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 xml:space="preserve">Artículo 3. </w:t>
      </w:r>
      <w:r w:rsidRPr="0075616D">
        <w:rPr>
          <w:rFonts w:ascii="Palatino Linotype" w:eastAsia="Palatino Linotype" w:hAnsi="Palatino Linotype" w:cs="Palatino Linotype"/>
          <w:i/>
          <w:sz w:val="22"/>
          <w:szCs w:val="22"/>
        </w:rPr>
        <w:t>Para los efectos de la presente Ley se entenderá por:</w:t>
      </w:r>
    </w:p>
    <w:p w14:paraId="5F928EBA"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147A69DD"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XI. Documento:</w:t>
      </w:r>
      <w:r w:rsidRPr="0075616D">
        <w:rPr>
          <w:rFonts w:ascii="Palatino Linotype" w:eastAsia="Palatino Linotype" w:hAnsi="Palatino Linotype" w:cs="Palatino Linotype"/>
          <w:i/>
          <w:sz w:val="22"/>
          <w:szCs w:val="22"/>
        </w:rPr>
        <w:t xml:space="preserve"> Los expedientes, reportes, estudios, actas</w:t>
      </w:r>
      <w:r w:rsidRPr="0075616D">
        <w:rPr>
          <w:rFonts w:ascii="Palatino Linotype" w:eastAsia="Palatino Linotype" w:hAnsi="Palatino Linotype" w:cs="Palatino Linotype"/>
          <w:b/>
          <w:i/>
          <w:sz w:val="22"/>
          <w:szCs w:val="22"/>
        </w:rPr>
        <w:t>,</w:t>
      </w:r>
      <w:r w:rsidRPr="0075616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3BF32A" w14:textId="77777777" w:rsidR="000444C9" w:rsidRPr="0075616D" w:rsidRDefault="000444C9" w:rsidP="000444C9">
      <w:pPr>
        <w:spacing w:line="360" w:lineRule="auto"/>
        <w:ind w:left="851" w:right="899"/>
        <w:jc w:val="both"/>
        <w:rPr>
          <w:rFonts w:ascii="Palatino Linotype" w:eastAsia="Palatino Linotype" w:hAnsi="Palatino Linotype" w:cs="Palatino Linotype"/>
          <w:sz w:val="22"/>
          <w:szCs w:val="22"/>
        </w:rPr>
      </w:pPr>
    </w:p>
    <w:p w14:paraId="11EC6EB9"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60683A"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p>
    <w:p w14:paraId="2B8B5BAD" w14:textId="77777777" w:rsidR="000444C9" w:rsidRPr="0075616D" w:rsidRDefault="000444C9" w:rsidP="000444C9">
      <w:pPr>
        <w:spacing w:line="276" w:lineRule="auto"/>
        <w:ind w:left="567"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sz w:val="22"/>
          <w:szCs w:val="22"/>
        </w:rPr>
        <w:t>“</w:t>
      </w:r>
      <w:r w:rsidRPr="0075616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5616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8D730"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En </w:t>
      </w:r>
      <w:proofErr w:type="gramStart"/>
      <w:r w:rsidRPr="0075616D">
        <w:rPr>
          <w:rFonts w:ascii="Palatino Linotype" w:eastAsia="Palatino Linotype" w:hAnsi="Palatino Linotype" w:cs="Palatino Linotype"/>
          <w:i/>
          <w:sz w:val="22"/>
          <w:szCs w:val="22"/>
        </w:rPr>
        <w:t>consecuencia</w:t>
      </w:r>
      <w:proofErr w:type="gramEnd"/>
      <w:r w:rsidRPr="0075616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1741006" w14:textId="77777777" w:rsidR="000444C9" w:rsidRPr="0075616D" w:rsidRDefault="000444C9" w:rsidP="000444C9">
      <w:pPr>
        <w:spacing w:line="276" w:lineRule="auto"/>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5616D">
        <w:rPr>
          <w:rFonts w:ascii="Palatino Linotype" w:eastAsia="Palatino Linotype" w:hAnsi="Palatino Linotype" w:cs="Palatino Linotype"/>
          <w:i/>
          <w:sz w:val="22"/>
          <w:szCs w:val="22"/>
        </w:rPr>
        <w:t>que</w:t>
      </w:r>
      <w:proofErr w:type="gramEnd"/>
      <w:r w:rsidRPr="0075616D">
        <w:rPr>
          <w:rFonts w:ascii="Palatino Linotype" w:eastAsia="Palatino Linotype" w:hAnsi="Palatino Linotype" w:cs="Palatino Linotype"/>
          <w:i/>
          <w:sz w:val="22"/>
          <w:szCs w:val="22"/>
        </w:rPr>
        <w:t xml:space="preserve"> en ejercicio de las atribuciones conferidas, sea generada por los Sujetos Obligados;</w:t>
      </w:r>
    </w:p>
    <w:p w14:paraId="4C9789E0" w14:textId="77777777" w:rsidR="000444C9" w:rsidRPr="0075616D" w:rsidRDefault="000444C9" w:rsidP="000444C9">
      <w:pPr>
        <w:spacing w:line="276" w:lineRule="auto"/>
        <w:ind w:left="567"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75616D">
        <w:rPr>
          <w:rFonts w:ascii="Palatino Linotype" w:eastAsia="Palatino Linotype" w:hAnsi="Palatino Linotype" w:cs="Palatino Linotype"/>
          <w:b/>
          <w:i/>
          <w:sz w:val="22"/>
          <w:szCs w:val="22"/>
        </w:rPr>
        <w:t>que</w:t>
      </w:r>
      <w:proofErr w:type="gramEnd"/>
      <w:r w:rsidRPr="0075616D">
        <w:rPr>
          <w:rFonts w:ascii="Palatino Linotype" w:eastAsia="Palatino Linotype" w:hAnsi="Palatino Linotype" w:cs="Palatino Linotype"/>
          <w:b/>
          <w:i/>
          <w:sz w:val="22"/>
          <w:szCs w:val="22"/>
        </w:rPr>
        <w:t xml:space="preserve"> en ejercicio de las atribuciones conferidas, sea administrada por los Sujetos Obligados, y</w:t>
      </w:r>
    </w:p>
    <w:p w14:paraId="6C912C17" w14:textId="77777777" w:rsidR="000444C9" w:rsidRPr="0075616D" w:rsidRDefault="000444C9" w:rsidP="000444C9">
      <w:pPr>
        <w:spacing w:line="276" w:lineRule="auto"/>
        <w:ind w:left="567"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75616D">
        <w:rPr>
          <w:rFonts w:ascii="Palatino Linotype" w:eastAsia="Palatino Linotype" w:hAnsi="Palatino Linotype" w:cs="Palatino Linotype"/>
          <w:b/>
          <w:i/>
          <w:sz w:val="22"/>
          <w:szCs w:val="22"/>
        </w:rPr>
        <w:t>que</w:t>
      </w:r>
      <w:proofErr w:type="gramEnd"/>
      <w:r w:rsidRPr="0075616D">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85566C5" w14:textId="77777777" w:rsidR="000444C9" w:rsidRPr="0075616D" w:rsidRDefault="000444C9" w:rsidP="000444C9">
      <w:pPr>
        <w:spacing w:line="276" w:lineRule="auto"/>
        <w:ind w:left="567" w:right="616"/>
        <w:jc w:val="both"/>
        <w:rPr>
          <w:rFonts w:ascii="Palatino Linotype" w:eastAsia="Palatino Linotype" w:hAnsi="Palatino Linotype" w:cs="Palatino Linotype"/>
          <w:b/>
          <w:i/>
          <w:sz w:val="22"/>
          <w:szCs w:val="22"/>
        </w:rPr>
      </w:pPr>
    </w:p>
    <w:p w14:paraId="1F544326" w14:textId="77777777" w:rsidR="000444C9" w:rsidRPr="0075616D" w:rsidRDefault="000444C9" w:rsidP="000444C9">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De ahí que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5616D">
        <w:rPr>
          <w:rFonts w:ascii="Palatino Linotype" w:eastAsia="Palatino Linotype" w:hAnsi="Palatino Linotype" w:cs="Palatino Linotype"/>
          <w:sz w:val="22"/>
          <w:szCs w:val="22"/>
          <w:vertAlign w:val="superscript"/>
        </w:rPr>
        <w:footnoteReference w:id="1"/>
      </w:r>
      <w:r w:rsidRPr="0075616D">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5616D">
        <w:rPr>
          <w:rFonts w:ascii="Palatino Linotype" w:eastAsia="Palatino Linotype" w:hAnsi="Palatino Linotype" w:cs="Palatino Linotype"/>
          <w:sz w:val="22"/>
          <w:szCs w:val="22"/>
          <w:vertAlign w:val="superscript"/>
        </w:rPr>
        <w:footnoteReference w:id="2"/>
      </w:r>
      <w:r w:rsidRPr="0075616D">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EA0C964" w14:textId="77777777" w:rsidR="000444C9" w:rsidRPr="0075616D" w:rsidRDefault="000444C9" w:rsidP="000444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06F5A9" w14:textId="76DC1C78" w:rsidR="000F41DA" w:rsidRPr="0075616D" w:rsidRDefault="003078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75616D">
        <w:rPr>
          <w:rFonts w:ascii="Palatino Linotype" w:eastAsia="Palatino Linotype" w:hAnsi="Palatino Linotype" w:cs="Palatino Linotype"/>
          <w:sz w:val="22"/>
          <w:szCs w:val="22"/>
        </w:rPr>
        <w:t xml:space="preserve">Para ello, conviene iniciar el presente estudio señalando que la persona solicitante requirió del </w:t>
      </w:r>
      <w:r w:rsidRPr="0075616D">
        <w:rPr>
          <w:rFonts w:ascii="Palatino Linotype" w:eastAsia="Palatino Linotype" w:hAnsi="Palatino Linotype" w:cs="Palatino Linotype"/>
          <w:b/>
          <w:sz w:val="22"/>
          <w:szCs w:val="22"/>
        </w:rPr>
        <w:t xml:space="preserve">Sujeto Obligado, </w:t>
      </w:r>
      <w:r w:rsidR="00DC5E9F" w:rsidRPr="0075616D">
        <w:rPr>
          <w:rFonts w:ascii="Palatino Linotype" w:eastAsia="Palatino Linotype" w:hAnsi="Palatino Linotype" w:cs="Palatino Linotype"/>
          <w:b/>
          <w:sz w:val="22"/>
          <w:szCs w:val="22"/>
        </w:rPr>
        <w:t xml:space="preserve">respecto de todos los </w:t>
      </w:r>
      <w:r w:rsidR="00AE68C3" w:rsidRPr="0075616D">
        <w:rPr>
          <w:rFonts w:ascii="Palatino Linotype" w:eastAsia="Palatino Linotype" w:hAnsi="Palatino Linotype" w:cs="Palatino Linotype"/>
          <w:b/>
          <w:sz w:val="22"/>
          <w:szCs w:val="22"/>
        </w:rPr>
        <w:t>servidores públicos adscritos a</w:t>
      </w:r>
      <w:r w:rsidR="00DC5E9F" w:rsidRPr="0075616D">
        <w:rPr>
          <w:rFonts w:ascii="Palatino Linotype" w:eastAsia="Palatino Linotype" w:hAnsi="Palatino Linotype" w:cs="Palatino Linotype"/>
          <w:b/>
          <w:sz w:val="22"/>
          <w:szCs w:val="22"/>
        </w:rPr>
        <w:t xml:space="preserve">l Ayuntamiento de </w:t>
      </w:r>
      <w:r w:rsidR="00AE68C3" w:rsidRPr="0075616D">
        <w:rPr>
          <w:rFonts w:ascii="Palatino Linotype" w:eastAsia="Palatino Linotype" w:hAnsi="Palatino Linotype" w:cs="Palatino Linotype"/>
          <w:b/>
          <w:sz w:val="22"/>
          <w:szCs w:val="22"/>
        </w:rPr>
        <w:t>Cuautitlán Izcalli</w:t>
      </w:r>
      <w:r w:rsidR="00C95714" w:rsidRPr="0075616D">
        <w:rPr>
          <w:rFonts w:ascii="Palatino Linotype" w:eastAsia="Palatino Linotype" w:hAnsi="Palatino Linotype" w:cs="Palatino Linotype"/>
          <w:b/>
          <w:sz w:val="22"/>
          <w:szCs w:val="22"/>
        </w:rPr>
        <w:t xml:space="preserve"> en la actual administración pública municipal,</w:t>
      </w:r>
      <w:r w:rsidR="00DC5E9F" w:rsidRPr="0075616D">
        <w:rPr>
          <w:rFonts w:ascii="Palatino Linotype" w:eastAsia="Palatino Linotype" w:hAnsi="Palatino Linotype" w:cs="Palatino Linotype"/>
          <w:b/>
          <w:sz w:val="22"/>
          <w:szCs w:val="22"/>
        </w:rPr>
        <w:t xml:space="preserve"> así como las personas que reciben </w:t>
      </w:r>
      <w:r w:rsidR="00C95714" w:rsidRPr="0075616D">
        <w:rPr>
          <w:rFonts w:ascii="Palatino Linotype" w:eastAsia="Palatino Linotype" w:hAnsi="Palatino Linotype" w:cs="Palatino Linotype"/>
          <w:b/>
          <w:sz w:val="22"/>
          <w:szCs w:val="22"/>
        </w:rPr>
        <w:t xml:space="preserve">alguna </w:t>
      </w:r>
      <w:r w:rsidR="00DC5E9F" w:rsidRPr="0075616D">
        <w:rPr>
          <w:rFonts w:ascii="Palatino Linotype" w:eastAsia="Palatino Linotype" w:hAnsi="Palatino Linotype" w:cs="Palatino Linotype"/>
          <w:b/>
          <w:sz w:val="22"/>
          <w:szCs w:val="22"/>
        </w:rPr>
        <w:t xml:space="preserve">percepción por </w:t>
      </w:r>
      <w:r w:rsidR="00AE68C3" w:rsidRPr="0075616D">
        <w:rPr>
          <w:rFonts w:ascii="Palatino Linotype" w:eastAsia="Palatino Linotype" w:hAnsi="Palatino Linotype" w:cs="Palatino Linotype"/>
          <w:b/>
          <w:sz w:val="22"/>
          <w:szCs w:val="22"/>
        </w:rPr>
        <w:t>prestación de servicios</w:t>
      </w:r>
      <w:r w:rsidR="00DC5E9F" w:rsidRPr="0075616D">
        <w:rPr>
          <w:rFonts w:ascii="Palatino Linotype" w:eastAsia="Palatino Linotype" w:hAnsi="Palatino Linotype" w:cs="Palatino Linotype"/>
          <w:b/>
          <w:sz w:val="22"/>
          <w:szCs w:val="22"/>
        </w:rPr>
        <w:t xml:space="preserve">, </w:t>
      </w:r>
      <w:r w:rsidR="00DC5E9F" w:rsidRPr="0075616D">
        <w:rPr>
          <w:rFonts w:ascii="Palatino Linotype" w:eastAsia="Palatino Linotype" w:hAnsi="Palatino Linotype" w:cs="Palatino Linotype"/>
          <w:sz w:val="22"/>
          <w:szCs w:val="22"/>
        </w:rPr>
        <w:t xml:space="preserve">medularmente </w:t>
      </w:r>
      <w:r w:rsidRPr="0075616D">
        <w:rPr>
          <w:rFonts w:ascii="Palatino Linotype" w:eastAsia="Palatino Linotype" w:hAnsi="Palatino Linotype" w:cs="Palatino Linotype"/>
          <w:sz w:val="22"/>
          <w:szCs w:val="22"/>
        </w:rPr>
        <w:t>lo siguiente:</w:t>
      </w:r>
    </w:p>
    <w:p w14:paraId="110B44F1" w14:textId="77777777" w:rsidR="000F41DA" w:rsidRPr="0075616D" w:rsidRDefault="000F41D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9A83F5" w14:textId="18A209D1" w:rsidR="00AE68C3" w:rsidRPr="0075616D" w:rsidRDefault="00AE68C3" w:rsidP="00AE68C3">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Nombre; y,</w:t>
      </w:r>
    </w:p>
    <w:p w14:paraId="3EDD7CC8" w14:textId="3047E8B9" w:rsidR="00AE68C3" w:rsidRPr="0075616D" w:rsidRDefault="00AE68C3" w:rsidP="00AE68C3">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Cantidad </w:t>
      </w:r>
      <w:r w:rsidR="00C95714" w:rsidRPr="0075616D">
        <w:rPr>
          <w:rFonts w:ascii="Palatino Linotype" w:eastAsia="Palatino Linotype" w:hAnsi="Palatino Linotype" w:cs="Palatino Linotype"/>
          <w:b/>
          <w:sz w:val="22"/>
          <w:szCs w:val="22"/>
        </w:rPr>
        <w:t>per</w:t>
      </w:r>
      <w:r w:rsidRPr="0075616D">
        <w:rPr>
          <w:rFonts w:ascii="Palatino Linotype" w:eastAsia="Palatino Linotype" w:hAnsi="Palatino Linotype" w:cs="Palatino Linotype"/>
          <w:b/>
          <w:sz w:val="22"/>
          <w:szCs w:val="22"/>
        </w:rPr>
        <w:t>cibida de manera quincenal y mensual.</w:t>
      </w:r>
    </w:p>
    <w:p w14:paraId="347B0334" w14:textId="2AC2C578" w:rsidR="000F41DA" w:rsidRPr="0075616D" w:rsidRDefault="00C957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En respuesta, e</w:t>
      </w:r>
      <w:r w:rsidR="00307859" w:rsidRPr="0075616D">
        <w:rPr>
          <w:rFonts w:ascii="Palatino Linotype" w:eastAsia="Palatino Linotype" w:hAnsi="Palatino Linotype" w:cs="Palatino Linotype"/>
          <w:sz w:val="22"/>
          <w:szCs w:val="22"/>
        </w:rPr>
        <w:t xml:space="preserve">l </w:t>
      </w:r>
      <w:r w:rsidR="00307859"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 xml:space="preserve">por conducto del Servidor Público Habilitado de la Dirección de Administración proporcionó un link de </w:t>
      </w:r>
      <w:proofErr w:type="spellStart"/>
      <w:r w:rsidRPr="0075616D">
        <w:rPr>
          <w:rFonts w:ascii="Palatino Linotype" w:eastAsia="Palatino Linotype" w:hAnsi="Palatino Linotype" w:cs="Palatino Linotype"/>
          <w:sz w:val="22"/>
          <w:szCs w:val="22"/>
        </w:rPr>
        <w:t>ipomex</w:t>
      </w:r>
      <w:proofErr w:type="spellEnd"/>
      <w:r w:rsidRPr="0075616D">
        <w:rPr>
          <w:rFonts w:ascii="Palatino Linotype" w:eastAsia="Palatino Linotype" w:hAnsi="Palatino Linotype" w:cs="Palatino Linotype"/>
          <w:sz w:val="22"/>
          <w:szCs w:val="22"/>
        </w:rPr>
        <w:t xml:space="preserve"> en formato cerrado donde a su dicho se podría consultar la información referente a los servidores públicos adscritos al Gobierno Municipal de Cuautitlán Izcalli, así como las percepciones mensuales percibidas.</w:t>
      </w:r>
    </w:p>
    <w:p w14:paraId="6E36BAE7" w14:textId="77777777" w:rsidR="000F41DA" w:rsidRPr="0075616D"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26DB494" w14:textId="77777777" w:rsidR="00C95714" w:rsidRPr="0075616D" w:rsidRDefault="00C95714" w:rsidP="00C95714">
      <w:pPr>
        <w:spacing w:line="360" w:lineRule="auto"/>
        <w:ind w:right="49"/>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 xml:space="preserve">Inconforme con la respuesta, la parte </w:t>
      </w:r>
      <w:r w:rsidRPr="0075616D">
        <w:rPr>
          <w:rFonts w:ascii="Palatino Linotype" w:eastAsia="Palatino Linotype" w:hAnsi="Palatino Linotype" w:cs="Palatino Linotype"/>
          <w:b/>
          <w:sz w:val="22"/>
          <w:szCs w:val="22"/>
        </w:rPr>
        <w:t xml:space="preserve">Recurrente </w:t>
      </w:r>
      <w:r w:rsidRPr="0075616D">
        <w:rPr>
          <w:rFonts w:ascii="Palatino Linotype" w:eastAsia="Palatino Linotype" w:hAnsi="Palatino Linotype" w:cs="Palatino Linotype"/>
          <w:sz w:val="22"/>
          <w:szCs w:val="22"/>
        </w:rPr>
        <w:t xml:space="preserve">promovió el presente recurso de revisión en el que a manera de motivos de inconformidad </w:t>
      </w:r>
      <w:r w:rsidRPr="0075616D">
        <w:rPr>
          <w:rFonts w:ascii="Palatino Linotype" w:eastAsia="Palatino Linotype" w:hAnsi="Palatino Linotype" w:cs="Palatino Linotype"/>
          <w:b/>
          <w:sz w:val="22"/>
          <w:szCs w:val="22"/>
        </w:rPr>
        <w:t>se adolece medularmente de la negativa a la entrega de la información.</w:t>
      </w:r>
    </w:p>
    <w:p w14:paraId="65B55606" w14:textId="77777777" w:rsidR="00C95714" w:rsidRPr="0075616D" w:rsidRDefault="00C95714" w:rsidP="00C95714">
      <w:pPr>
        <w:spacing w:line="360" w:lineRule="auto"/>
        <w:ind w:right="49"/>
        <w:jc w:val="both"/>
        <w:rPr>
          <w:rFonts w:ascii="Palatino Linotype" w:eastAsia="Palatino Linotype" w:hAnsi="Palatino Linotype" w:cs="Palatino Linotype"/>
          <w:sz w:val="22"/>
          <w:szCs w:val="22"/>
        </w:rPr>
      </w:pPr>
    </w:p>
    <w:p w14:paraId="78B21039"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Admitido el presente recurso de revisión, en términos del artículo 185 fracción II</w:t>
      </w:r>
      <w:r w:rsidRPr="0075616D">
        <w:rPr>
          <w:rFonts w:ascii="Palatino Linotype" w:eastAsia="Palatino Linotype" w:hAnsi="Palatino Linotype" w:cs="Palatino Linotype"/>
          <w:sz w:val="22"/>
          <w:szCs w:val="22"/>
          <w:vertAlign w:val="superscript"/>
        </w:rPr>
        <w:footnoteReference w:id="3"/>
      </w:r>
      <w:r w:rsidRPr="0075616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25580F"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4DB0334E"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Cabe resaltar que, durante la etapa de manifestaciones</w:t>
      </w:r>
      <w:r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sz w:val="22"/>
          <w:szCs w:val="22"/>
        </w:rPr>
        <w:t xml:space="preserve">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rindió su informe justificado, en el que medularmente ratificó la respuesta inicial.</w:t>
      </w:r>
    </w:p>
    <w:p w14:paraId="7BAD1AD6"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3AEB8C56"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su lado, la parte </w:t>
      </w:r>
      <w:r w:rsidRPr="0075616D">
        <w:rPr>
          <w:rFonts w:ascii="Palatino Linotype" w:eastAsia="Palatino Linotype" w:hAnsi="Palatino Linotype" w:cs="Palatino Linotype"/>
          <w:b/>
          <w:sz w:val="22"/>
          <w:szCs w:val="22"/>
        </w:rPr>
        <w:t xml:space="preserve">Recurrente </w:t>
      </w:r>
      <w:r w:rsidRPr="0075616D">
        <w:rPr>
          <w:rFonts w:ascii="Palatino Linotype" w:eastAsia="Palatino Linotype" w:hAnsi="Palatino Linotype" w:cs="Palatino Linotype"/>
          <w:sz w:val="22"/>
          <w:szCs w:val="22"/>
        </w:rPr>
        <w:t>fue omisa en rendir manifestaciones o alegatos que conforme a derecho resultaran procedentes.</w:t>
      </w:r>
    </w:p>
    <w:p w14:paraId="1278DE45" w14:textId="77777777" w:rsidR="000F41DA" w:rsidRPr="0075616D" w:rsidRDefault="000F41DA">
      <w:pPr>
        <w:spacing w:line="360" w:lineRule="auto"/>
        <w:jc w:val="both"/>
        <w:rPr>
          <w:rFonts w:ascii="Palatino Linotype" w:eastAsia="Palatino Linotype" w:hAnsi="Palatino Linotype" w:cs="Palatino Linotype"/>
          <w:sz w:val="22"/>
          <w:szCs w:val="22"/>
        </w:rPr>
      </w:pPr>
    </w:p>
    <w:p w14:paraId="2EAB9E01" w14:textId="269EC04D" w:rsidR="00E5797E" w:rsidRPr="0075616D" w:rsidRDefault="00486871" w:rsidP="00486871">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rPr>
        <w:t xml:space="preserve">Expuesto lo anterior, </w:t>
      </w:r>
      <w:r w:rsidR="00E5797E" w:rsidRPr="0075616D">
        <w:rPr>
          <w:rFonts w:ascii="Palatino Linotype" w:eastAsia="Palatino Linotype" w:hAnsi="Palatino Linotype" w:cs="Palatino Linotype"/>
          <w:sz w:val="22"/>
          <w:szCs w:val="22"/>
        </w:rPr>
        <w:t>en el caso se procede al análisis de los requerimientos de información atendiendo su naturaleza, bajo las siguientes consideraciones:</w:t>
      </w:r>
    </w:p>
    <w:p w14:paraId="33440F35" w14:textId="63D5A10A" w:rsidR="00E5797E" w:rsidRPr="0075616D" w:rsidRDefault="00E5797E" w:rsidP="00E5797E">
      <w:pPr>
        <w:spacing w:line="360" w:lineRule="auto"/>
        <w:jc w:val="both"/>
        <w:rPr>
          <w:rFonts w:ascii="Palatino Linotype" w:eastAsia="Palatino Linotype" w:hAnsi="Palatino Linotype" w:cs="Palatino Linotype"/>
          <w:sz w:val="22"/>
          <w:szCs w:val="22"/>
        </w:rPr>
      </w:pPr>
    </w:p>
    <w:p w14:paraId="0549704B" w14:textId="5900C0F9" w:rsidR="00C95714" w:rsidRPr="0075616D" w:rsidRDefault="00C95714" w:rsidP="00E5797E">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a) Nombre y remuneración bruta y neta </w:t>
      </w:r>
      <w:r w:rsidR="00D6438F" w:rsidRPr="0075616D">
        <w:rPr>
          <w:rFonts w:ascii="Palatino Linotype" w:eastAsia="Palatino Linotype" w:hAnsi="Palatino Linotype" w:cs="Palatino Linotype"/>
          <w:b/>
          <w:sz w:val="22"/>
          <w:szCs w:val="22"/>
        </w:rPr>
        <w:t xml:space="preserve">quincenal y mensual </w:t>
      </w:r>
      <w:r w:rsidRPr="0075616D">
        <w:rPr>
          <w:rFonts w:ascii="Palatino Linotype" w:eastAsia="Palatino Linotype" w:hAnsi="Palatino Linotype" w:cs="Palatino Linotype"/>
          <w:b/>
          <w:sz w:val="22"/>
          <w:szCs w:val="22"/>
        </w:rPr>
        <w:t>de servidores públicos</w:t>
      </w:r>
      <w:r w:rsidR="00D6438F" w:rsidRPr="0075616D">
        <w:rPr>
          <w:rFonts w:ascii="Palatino Linotype" w:eastAsia="Palatino Linotype" w:hAnsi="Palatino Linotype" w:cs="Palatino Linotype"/>
          <w:b/>
          <w:sz w:val="22"/>
          <w:szCs w:val="22"/>
        </w:rPr>
        <w:t>.</w:t>
      </w:r>
    </w:p>
    <w:p w14:paraId="47EDEBAE" w14:textId="77777777" w:rsidR="00C95714" w:rsidRPr="0075616D" w:rsidRDefault="00C95714" w:rsidP="00E5797E">
      <w:pPr>
        <w:spacing w:line="360" w:lineRule="auto"/>
        <w:jc w:val="both"/>
        <w:rPr>
          <w:rFonts w:ascii="Palatino Linotype" w:eastAsia="Palatino Linotype" w:hAnsi="Palatino Linotype" w:cs="Palatino Linotype"/>
          <w:sz w:val="22"/>
          <w:szCs w:val="22"/>
        </w:rPr>
      </w:pPr>
    </w:p>
    <w:p w14:paraId="5E3707BE"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primer lugar, por cuanto hace al nombre de servidores públicos que, </w:t>
      </w:r>
      <w:r w:rsidRPr="0075616D">
        <w:rPr>
          <w:rFonts w:ascii="Palatino Linotype" w:eastAsia="Palatino Linotype" w:hAnsi="Palatino Linotype" w:cs="Palatino Linotype"/>
          <w:b/>
          <w:sz w:val="22"/>
          <w:szCs w:val="22"/>
        </w:rPr>
        <w:t>si bien</w:t>
      </w:r>
      <w:r w:rsidRPr="0075616D">
        <w:rPr>
          <w:rFonts w:ascii="Palatino Linotype" w:eastAsia="Palatino Linotype" w:hAnsi="Palatino Linotype" w:cs="Palatino Linotype"/>
          <w:sz w:val="22"/>
          <w:szCs w:val="22"/>
        </w:rPr>
        <w:t xml:space="preserve"> constituye uno de los atributos de la personalidad y la manifestación principal del derecho subjetivo a la identidad, en virtud de que hace a una persona física identificada e identificable, al individualizar a los sujetos aunado a que se forma con el sustantivo propio, el primer apellido del padre y el primer apellido de la madre, en el orden que de común acuerdo determinen</w:t>
      </w:r>
      <w:r w:rsidRPr="0075616D">
        <w:rPr>
          <w:rFonts w:ascii="Palatino Linotype" w:eastAsia="Palatino Linotype" w:hAnsi="Palatino Linotype" w:cs="Palatino Linotype"/>
          <w:b/>
          <w:sz w:val="22"/>
          <w:szCs w:val="22"/>
        </w:rPr>
        <w:t>, también lo es que,</w:t>
      </w:r>
      <w:r w:rsidRPr="0075616D">
        <w:rPr>
          <w:rFonts w:ascii="Palatino Linotype" w:eastAsia="Palatino Linotype" w:hAnsi="Palatino Linotype" w:cs="Palatino Linotype"/>
          <w:sz w:val="22"/>
          <w:szCs w:val="22"/>
        </w:rPr>
        <w:t xml:space="preserve"> tratándose de servidores públicos, dicha información es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 el cual indica lo siguiente:</w:t>
      </w:r>
    </w:p>
    <w:p w14:paraId="0030FB77"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722BA5DF" w14:textId="77777777" w:rsidR="00C95714" w:rsidRPr="0075616D" w:rsidRDefault="00C95714" w:rsidP="00C95714">
      <w:pPr>
        <w:spacing w:line="276" w:lineRule="auto"/>
        <w:ind w:left="567" w:right="90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874B36" w14:textId="77777777" w:rsidR="00C95714" w:rsidRPr="0075616D" w:rsidRDefault="00C95714" w:rsidP="00C95714">
      <w:pPr>
        <w:spacing w:line="276" w:lineRule="auto"/>
        <w:ind w:left="567" w:right="90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w:t>
      </w:r>
    </w:p>
    <w:p w14:paraId="545D0765" w14:textId="77777777" w:rsidR="00C95714" w:rsidRPr="0075616D" w:rsidRDefault="00C95714" w:rsidP="00C95714">
      <w:pPr>
        <w:spacing w:line="276" w:lineRule="auto"/>
        <w:ind w:left="567" w:right="90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FF1910D" w14:textId="77777777" w:rsidR="00C95714" w:rsidRPr="0075616D" w:rsidRDefault="00C95714" w:rsidP="00C95714">
      <w:pPr>
        <w:spacing w:line="276" w:lineRule="auto"/>
        <w:ind w:left="567" w:right="900"/>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El directorio deberá incluir, al menos el </w:t>
      </w:r>
      <w:r w:rsidRPr="0075616D">
        <w:rPr>
          <w:rFonts w:ascii="Palatino Linotype" w:eastAsia="Palatino Linotype" w:hAnsi="Palatino Linotype" w:cs="Palatino Linotype"/>
          <w:b/>
          <w:i/>
          <w:sz w:val="22"/>
          <w:szCs w:val="22"/>
          <w:u w:val="single"/>
        </w:rPr>
        <w:t>nombre</w:t>
      </w:r>
      <w:r w:rsidRPr="0075616D">
        <w:rPr>
          <w:rFonts w:ascii="Palatino Linotype" w:eastAsia="Palatino Linotype" w:hAnsi="Palatino Linotype" w:cs="Palatino Linotype"/>
          <w:b/>
          <w:i/>
          <w:sz w:val="22"/>
          <w:szCs w:val="22"/>
        </w:rPr>
        <w:t>, cargo o nombramiento oficial asignado, nivel del puesto en la estructura orgánica</w:t>
      </w:r>
      <w:r w:rsidRPr="0075616D">
        <w:rPr>
          <w:rFonts w:ascii="Palatino Linotype" w:eastAsia="Palatino Linotype" w:hAnsi="Palatino Linotype" w:cs="Palatino Linotype"/>
          <w:i/>
          <w:sz w:val="22"/>
          <w:szCs w:val="22"/>
        </w:rPr>
        <w:t>, fecha de alta en el cargo, número telefónico, domicilio para recibir correspondencia y dirección de correo electrónico oficiales, datos que deberán señalarse de forma independiente por dependencia y entidad pública de cada sujeto obligado…” (Énfasis añadido)</w:t>
      </w:r>
    </w:p>
    <w:p w14:paraId="41564DA7" w14:textId="77777777" w:rsidR="00C95714" w:rsidRPr="0075616D" w:rsidRDefault="00C95714" w:rsidP="00C957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E27435" w14:textId="7BD47316" w:rsidR="00C95714" w:rsidRPr="0075616D" w:rsidRDefault="00C95714" w:rsidP="00FF4105">
      <w:pPr>
        <w:spacing w:line="360" w:lineRule="auto"/>
        <w:ind w:right="-1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en lo relativo a la </w:t>
      </w:r>
      <w:r w:rsidR="00FF4105" w:rsidRPr="0075616D">
        <w:rPr>
          <w:rFonts w:ascii="Palatino Linotype" w:eastAsia="Palatino Linotype" w:hAnsi="Palatino Linotype" w:cs="Palatino Linotype"/>
          <w:sz w:val="22"/>
          <w:szCs w:val="22"/>
        </w:rPr>
        <w:t>cantidad (</w:t>
      </w:r>
      <w:r w:rsidRPr="0075616D">
        <w:rPr>
          <w:rFonts w:ascii="Palatino Linotype" w:eastAsia="Palatino Linotype" w:hAnsi="Palatino Linotype" w:cs="Palatino Linotype"/>
          <w:sz w:val="22"/>
          <w:szCs w:val="22"/>
        </w:rPr>
        <w:t>remuneración</w:t>
      </w:r>
      <w:r w:rsidR="00FF4105" w:rsidRPr="0075616D">
        <w:rPr>
          <w:rFonts w:ascii="Palatino Linotype" w:eastAsia="Palatino Linotype" w:hAnsi="Palatino Linotype" w:cs="Palatino Linotype"/>
          <w:sz w:val="22"/>
          <w:szCs w:val="22"/>
        </w:rPr>
        <w:t>)</w:t>
      </w:r>
      <w:r w:rsidRPr="0075616D">
        <w:rPr>
          <w:rFonts w:ascii="Palatino Linotype" w:eastAsia="Palatino Linotype" w:hAnsi="Palatino Linotype" w:cs="Palatino Linotype"/>
          <w:sz w:val="22"/>
          <w:szCs w:val="22"/>
        </w:rPr>
        <w:t xml:space="preserve"> bruta y neta </w:t>
      </w:r>
      <w:r w:rsidR="00FF4105" w:rsidRPr="0075616D">
        <w:rPr>
          <w:rFonts w:ascii="Palatino Linotype" w:eastAsia="Palatino Linotype" w:hAnsi="Palatino Linotype" w:cs="Palatino Linotype"/>
          <w:sz w:val="22"/>
          <w:szCs w:val="22"/>
        </w:rPr>
        <w:t xml:space="preserve">quincenal y mensual que perciben </w:t>
      </w:r>
      <w:r w:rsidRPr="0075616D">
        <w:rPr>
          <w:rFonts w:ascii="Palatino Linotype" w:eastAsia="Palatino Linotype" w:hAnsi="Palatino Linotype" w:cs="Palatino Linotype"/>
          <w:sz w:val="22"/>
          <w:szCs w:val="22"/>
        </w:rPr>
        <w:t xml:space="preserve">los servidores públicos adscritos al Ayuntamiento en cuestión, </w:t>
      </w:r>
      <w:r w:rsidR="00FF4105" w:rsidRPr="0075616D">
        <w:rPr>
          <w:rFonts w:ascii="Palatino Linotype" w:eastAsia="Palatino Linotype" w:hAnsi="Palatino Linotype" w:cs="Palatino Linotype"/>
          <w:sz w:val="22"/>
          <w:szCs w:val="22"/>
        </w:rPr>
        <w:t>r</w:t>
      </w:r>
      <w:r w:rsidRPr="0075616D">
        <w:rPr>
          <w:rFonts w:ascii="Palatino Linotype" w:eastAsia="Palatino Linotype" w:hAnsi="Palatino Linotype" w:cs="Palatino Linotype"/>
          <w:sz w:val="22"/>
          <w:szCs w:val="22"/>
        </w:rPr>
        <w:t xml:space="preserve">esulta procedente señalar que el artículo </w:t>
      </w:r>
      <w:r w:rsidR="00D6438F" w:rsidRPr="0075616D">
        <w:rPr>
          <w:rFonts w:ascii="Palatino Linotype" w:eastAsia="Palatino Linotype" w:hAnsi="Palatino Linotype" w:cs="Palatino Linotype"/>
          <w:sz w:val="22"/>
          <w:szCs w:val="22"/>
        </w:rPr>
        <w:t>65</w:t>
      </w:r>
      <w:r w:rsidRPr="0075616D">
        <w:rPr>
          <w:rFonts w:ascii="Palatino Linotype" w:eastAsia="Palatino Linotype" w:hAnsi="Palatino Linotype" w:cs="Palatino Linotype"/>
          <w:sz w:val="22"/>
          <w:szCs w:val="22"/>
        </w:rPr>
        <w:t xml:space="preserve">, fracción VII, de la Ley General de Transparencia y Acceso a la Información Pública, y 92, fracción VIII, de la Ley de Transparencia y Acceso a la Información Pública del Estado de México y Municipios, </w:t>
      </w:r>
      <w:r w:rsidRPr="0075616D">
        <w:rPr>
          <w:rFonts w:ascii="Palatino Linotype" w:eastAsia="Palatino Linotype" w:hAnsi="Palatino Linotype" w:cs="Palatino Linotype"/>
          <w:b/>
          <w:sz w:val="22"/>
          <w:szCs w:val="22"/>
          <w:u w:val="single"/>
        </w:rPr>
        <w:t>establece que los Sujetos Obligados deberán poner a disposición del público de manera permanente y actualizada, las remuneraciones brutas y netas de todos los servidores públicos</w:t>
      </w:r>
      <w:r w:rsidRPr="0075616D">
        <w:rPr>
          <w:rFonts w:ascii="Palatino Linotype" w:eastAsia="Palatino Linotype" w:hAnsi="Palatino Linotype" w:cs="Palatino Linotype"/>
          <w:sz w:val="22"/>
          <w:szCs w:val="22"/>
        </w:rPr>
        <w:t>, que incluya todas las percepciones, entre las cuales, se encuentran los sueldos, prestaciones, gratificaciones, primas, comisiones, dietas, bonos, estímulos, ingresos, entre otros.</w:t>
      </w:r>
    </w:p>
    <w:p w14:paraId="5690F875"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12988D3A"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Al respecto, es de indicar que la fracción XVIII del artículo 24 de la Ley de Transparencia y Acceso a la Información Pública del Estado de México y Municipios, que a la letra dispone lo siguiente:</w:t>
      </w:r>
    </w:p>
    <w:p w14:paraId="016EB30E"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0ED7D06B"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0863526C"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655DA507"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XVIII. Hacer pública toda aquella información relativa a los montos y las personas a quienes entreguen, por cualquier motivo</w:t>
      </w:r>
      <w:r w:rsidRPr="0075616D">
        <w:rPr>
          <w:rFonts w:ascii="Palatino Linotype" w:eastAsia="Palatino Linotype" w:hAnsi="Palatino Linotype" w:cs="Palatino Linotype"/>
          <w:i/>
          <w:sz w:val="22"/>
          <w:szCs w:val="22"/>
        </w:rPr>
        <w:t xml:space="preserve">, recursos públicos, así como los informes que dichas personas les entreguen sobre el uso y destino de dichos </w:t>
      </w:r>
      <w:proofErr w:type="gramStart"/>
      <w:r w:rsidRPr="0075616D">
        <w:rPr>
          <w:rFonts w:ascii="Palatino Linotype" w:eastAsia="Palatino Linotype" w:hAnsi="Palatino Linotype" w:cs="Palatino Linotype"/>
          <w:i/>
          <w:sz w:val="22"/>
          <w:szCs w:val="22"/>
        </w:rPr>
        <w:t>recursos;[</w:t>
      </w:r>
      <w:proofErr w:type="gramEnd"/>
      <w:r w:rsidRPr="0075616D">
        <w:rPr>
          <w:rFonts w:ascii="Palatino Linotype" w:eastAsia="Palatino Linotype" w:hAnsi="Palatino Linotype" w:cs="Palatino Linotype"/>
          <w:i/>
          <w:sz w:val="22"/>
          <w:szCs w:val="22"/>
        </w:rPr>
        <w:t>…]”</w:t>
      </w:r>
    </w:p>
    <w:p w14:paraId="5490F10B" w14:textId="77777777" w:rsidR="00C95714" w:rsidRPr="0075616D" w:rsidRDefault="00C95714" w:rsidP="00C95714">
      <w:pPr>
        <w:ind w:left="567" w:right="616"/>
        <w:jc w:val="both"/>
        <w:rPr>
          <w:rFonts w:ascii="Palatino Linotype" w:eastAsia="Palatino Linotype" w:hAnsi="Palatino Linotype" w:cs="Palatino Linotype"/>
          <w:i/>
          <w:sz w:val="22"/>
          <w:szCs w:val="22"/>
        </w:rPr>
      </w:pPr>
    </w:p>
    <w:p w14:paraId="577C1FF1" w14:textId="77777777" w:rsidR="00C95714" w:rsidRPr="0075616D" w:rsidRDefault="00C95714" w:rsidP="00C95714">
      <w:pPr>
        <w:ind w:left="567" w:right="616"/>
        <w:jc w:val="right"/>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(Énfasis añadido)</w:t>
      </w:r>
    </w:p>
    <w:p w14:paraId="4FE23E6F"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35821904"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w:t>
      </w:r>
      <w:r w:rsidRPr="0075616D">
        <w:rPr>
          <w:rFonts w:ascii="Palatino Linotype" w:eastAsia="Palatino Linotype" w:hAnsi="Palatino Linotype" w:cs="Palatino Linotype"/>
          <w:b/>
          <w:sz w:val="22"/>
          <w:szCs w:val="22"/>
          <w:u w:val="single"/>
        </w:rPr>
        <w:t>en lo relativo al documento que puede colmar lo requerido</w:t>
      </w:r>
      <w:r w:rsidRPr="0075616D">
        <w:rPr>
          <w:rFonts w:ascii="Palatino Linotype" w:eastAsia="Palatino Linotype" w:hAnsi="Palatino Linotype" w:cs="Palatino Linotype"/>
          <w:sz w:val="22"/>
          <w:szCs w:val="22"/>
        </w:rPr>
        <w:t xml:space="preserve">, este puede ser de manera enunciativa más no limitativa </w:t>
      </w:r>
      <w:r w:rsidRPr="0075616D">
        <w:rPr>
          <w:rFonts w:ascii="Palatino Linotype" w:eastAsia="Palatino Linotype" w:hAnsi="Palatino Linotype" w:cs="Palatino Linotype"/>
          <w:b/>
          <w:sz w:val="22"/>
          <w:szCs w:val="22"/>
          <w:u w:val="single"/>
        </w:rPr>
        <w:t>la conciliación de nómina.</w:t>
      </w:r>
    </w:p>
    <w:p w14:paraId="5B068F7C"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25BB6A81" w14:textId="77777777" w:rsidR="00C95714" w:rsidRPr="0075616D" w:rsidRDefault="00C95714" w:rsidP="00C95714">
      <w:pPr>
        <w:spacing w:line="360" w:lineRule="auto"/>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sz w:val="22"/>
          <w:szCs w:val="22"/>
        </w:rPr>
        <w:t>De esta manera, conviene señalar que si bien el término “</w:t>
      </w:r>
      <w:r w:rsidRPr="0075616D">
        <w:rPr>
          <w:rFonts w:ascii="Palatino Linotype" w:eastAsia="Palatino Linotype" w:hAnsi="Palatino Linotype" w:cs="Palatino Linotype"/>
          <w:i/>
          <w:sz w:val="22"/>
          <w:szCs w:val="22"/>
        </w:rPr>
        <w:t xml:space="preserve">nómina” </w:t>
      </w:r>
      <w:r w:rsidRPr="0075616D">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w:t>
      </w:r>
      <w:proofErr w:type="spellStart"/>
      <w:r w:rsidRPr="0075616D">
        <w:rPr>
          <w:rFonts w:ascii="Palatino Linotype" w:eastAsia="Palatino Linotype" w:hAnsi="Palatino Linotype" w:cs="Palatino Linotype"/>
          <w:sz w:val="22"/>
          <w:szCs w:val="22"/>
        </w:rPr>
        <w:t>Presupuestación</w:t>
      </w:r>
      <w:proofErr w:type="spellEnd"/>
      <w:r w:rsidRPr="0075616D">
        <w:rPr>
          <w:rFonts w:ascii="Palatino Linotype" w:eastAsia="Palatino Linotype" w:hAnsi="Palatino Linotype" w:cs="Palatino Linotype"/>
          <w:sz w:val="22"/>
          <w:szCs w:val="22"/>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75616D">
        <w:rPr>
          <w:rFonts w:ascii="Palatino Linotype" w:eastAsia="Palatino Linotype" w:hAnsi="Palatino Linotype" w:cs="Palatino Linotype"/>
          <w:i/>
          <w:sz w:val="22"/>
          <w:szCs w:val="22"/>
        </w:rPr>
        <w:t>listado general de los trabajadores de una institución, en</w:t>
      </w:r>
      <w:r w:rsidRPr="0075616D">
        <w:rPr>
          <w:rFonts w:ascii="Palatino Linotype" w:eastAsia="Palatino Linotype" w:hAnsi="Palatino Linotype" w:cs="Palatino Linotype"/>
          <w:b/>
          <w:i/>
          <w:sz w:val="22"/>
          <w:szCs w:val="22"/>
        </w:rPr>
        <w:t xml:space="preserve"> </w:t>
      </w:r>
      <w:r w:rsidRPr="0075616D">
        <w:rPr>
          <w:rFonts w:ascii="Palatino Linotype" w:eastAsia="Palatino Linotype" w:hAnsi="Palatino Linotype" w:cs="Palatino Linotype"/>
          <w:i/>
          <w:sz w:val="22"/>
          <w:szCs w:val="22"/>
        </w:rPr>
        <w:t xml:space="preserve">el cual se </w:t>
      </w:r>
      <w:r w:rsidRPr="0075616D">
        <w:rPr>
          <w:rFonts w:ascii="Palatino Linotype" w:eastAsia="Palatino Linotype" w:hAnsi="Palatino Linotype" w:cs="Palatino Linotype"/>
          <w:b/>
          <w:i/>
          <w:sz w:val="22"/>
          <w:szCs w:val="22"/>
        </w:rPr>
        <w:t xml:space="preserve">asientan las </w:t>
      </w:r>
      <w:r w:rsidRPr="0075616D">
        <w:rPr>
          <w:rFonts w:ascii="Palatino Linotype" w:eastAsia="Palatino Linotype" w:hAnsi="Palatino Linotype" w:cs="Palatino Linotype"/>
          <w:b/>
          <w:i/>
          <w:sz w:val="22"/>
          <w:szCs w:val="22"/>
          <w:u w:val="single"/>
        </w:rPr>
        <w:t>percepciones brutas, deducciones y alcance neto de las mismas</w:t>
      </w:r>
      <w:r w:rsidRPr="0075616D">
        <w:rPr>
          <w:rFonts w:ascii="Palatino Linotype" w:eastAsia="Palatino Linotype" w:hAnsi="Palatino Linotype" w:cs="Palatino Linotype"/>
          <w:i/>
          <w:sz w:val="22"/>
          <w:szCs w:val="22"/>
        </w:rPr>
        <w:t>; la nómina es utilizada para</w:t>
      </w:r>
      <w:r w:rsidRPr="0075616D">
        <w:rPr>
          <w:rFonts w:ascii="Palatino Linotype" w:eastAsia="Palatino Linotype" w:hAnsi="Palatino Linotype" w:cs="Palatino Linotype"/>
          <w:b/>
          <w:i/>
          <w:sz w:val="22"/>
          <w:szCs w:val="22"/>
        </w:rPr>
        <w:t xml:space="preserve"> efectuar los pagos periódicos</w:t>
      </w:r>
      <w:r w:rsidRPr="0075616D">
        <w:rPr>
          <w:rFonts w:ascii="Palatino Linotype" w:eastAsia="Palatino Linotype" w:hAnsi="Palatino Linotype" w:cs="Palatino Linotype"/>
          <w:i/>
          <w:sz w:val="22"/>
          <w:szCs w:val="22"/>
        </w:rPr>
        <w:t xml:space="preserve"> (semanales, quincenales o</w:t>
      </w:r>
      <w:r w:rsidRPr="0075616D">
        <w:rPr>
          <w:rFonts w:ascii="Palatino Linotype" w:eastAsia="Palatino Linotype" w:hAnsi="Palatino Linotype" w:cs="Palatino Linotype"/>
          <w:b/>
          <w:i/>
          <w:sz w:val="22"/>
          <w:szCs w:val="22"/>
        </w:rPr>
        <w:t xml:space="preserve"> </w:t>
      </w:r>
      <w:r w:rsidRPr="0075616D">
        <w:rPr>
          <w:rFonts w:ascii="Palatino Linotype" w:eastAsia="Palatino Linotype" w:hAnsi="Palatino Linotype" w:cs="Palatino Linotype"/>
          <w:i/>
          <w:sz w:val="22"/>
          <w:szCs w:val="22"/>
        </w:rPr>
        <w:t xml:space="preserve">mensuales) a los trabajadores por concepto de </w:t>
      </w:r>
      <w:r w:rsidRPr="0075616D">
        <w:rPr>
          <w:rFonts w:ascii="Palatino Linotype" w:eastAsia="Palatino Linotype" w:hAnsi="Palatino Linotype" w:cs="Palatino Linotype"/>
          <w:b/>
          <w:i/>
          <w:sz w:val="22"/>
          <w:szCs w:val="22"/>
        </w:rPr>
        <w:t>sueldos y salarios</w:t>
      </w:r>
      <w:r w:rsidRPr="0075616D">
        <w:rPr>
          <w:rFonts w:ascii="Palatino Linotype" w:eastAsia="Palatino Linotype" w:hAnsi="Palatino Linotype" w:cs="Palatino Linotype"/>
          <w:i/>
          <w:sz w:val="22"/>
          <w:szCs w:val="22"/>
        </w:rPr>
        <w:t>.</w:t>
      </w:r>
    </w:p>
    <w:p w14:paraId="21F1A444" w14:textId="77777777" w:rsidR="00C95714" w:rsidRPr="0075616D" w:rsidRDefault="00C95714" w:rsidP="00C95714">
      <w:pPr>
        <w:spacing w:line="360" w:lineRule="auto"/>
        <w:jc w:val="both"/>
        <w:rPr>
          <w:rFonts w:ascii="Palatino Linotype" w:eastAsia="Palatino Linotype" w:hAnsi="Palatino Linotype" w:cs="Palatino Linotype"/>
          <w:i/>
          <w:sz w:val="22"/>
          <w:szCs w:val="22"/>
        </w:rPr>
      </w:pPr>
    </w:p>
    <w:p w14:paraId="4E379088"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 esta manera, la conciliación de nómina tiene como objetivo presentar la información del pago de las remuneraciones de cada uno de los servidores públicos de la entidad fiscalizable de que se trate correspondiente a un periodo determinado.</w:t>
      </w:r>
    </w:p>
    <w:p w14:paraId="44B0845A"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42D24D75" w14:textId="77777777" w:rsidR="00C95714" w:rsidRPr="0075616D" w:rsidRDefault="00C95714" w:rsidP="00C95714">
      <w:pPr>
        <w:spacing w:line="360" w:lineRule="auto"/>
        <w:jc w:val="both"/>
        <w:rPr>
          <w:sz w:val="22"/>
          <w:szCs w:val="22"/>
        </w:rPr>
      </w:pPr>
      <w:r w:rsidRPr="0075616D">
        <w:rPr>
          <w:rFonts w:ascii="Palatino Linotype" w:eastAsia="Palatino Linotype" w:hAnsi="Palatino Linotype" w:cs="Palatino Linotype"/>
          <w:sz w:val="22"/>
          <w:szCs w:val="22"/>
        </w:rPr>
        <w:t>Además, 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8F25666" w14:textId="77777777" w:rsidR="00C95714" w:rsidRPr="0075616D" w:rsidRDefault="00C95714" w:rsidP="00C95714">
      <w:pPr>
        <w:rPr>
          <w:sz w:val="22"/>
          <w:szCs w:val="22"/>
        </w:rPr>
      </w:pPr>
    </w:p>
    <w:p w14:paraId="23E9592E"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75616D">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75616D">
        <w:rPr>
          <w:rFonts w:ascii="Palatino Linotype" w:eastAsia="Palatino Linotype" w:hAnsi="Palatino Linotype" w:cs="Palatino Linotype"/>
          <w:b/>
          <w:i/>
          <w:sz w:val="22"/>
          <w:szCs w:val="22"/>
          <w:u w:val="single"/>
        </w:rPr>
        <w:t>que reciba y ejerza recursos públicos</w:t>
      </w:r>
      <w:r w:rsidRPr="0075616D">
        <w:rPr>
          <w:rFonts w:ascii="Palatino Linotype" w:eastAsia="Palatino Linotype" w:hAnsi="Palatino Linotype" w:cs="Palatino Linotype"/>
          <w:i/>
          <w:sz w:val="22"/>
          <w:szCs w:val="22"/>
        </w:rPr>
        <w:t xml:space="preserve"> o realice actos de autoridad </w:t>
      </w:r>
      <w:r w:rsidRPr="0075616D">
        <w:rPr>
          <w:rFonts w:ascii="Palatino Linotype" w:eastAsia="Palatino Linotype" w:hAnsi="Palatino Linotype" w:cs="Palatino Linotype"/>
          <w:b/>
          <w:i/>
          <w:sz w:val="22"/>
          <w:szCs w:val="22"/>
          <w:u w:val="single"/>
        </w:rPr>
        <w:t>en el ámbito de competencia del Estado de México y sus municipios</w:t>
      </w:r>
      <w:r w:rsidRPr="0075616D">
        <w:rPr>
          <w:rFonts w:ascii="Palatino Linotype" w:eastAsia="Palatino Linotype" w:hAnsi="Palatino Linotype" w:cs="Palatino Linotype"/>
          <w:i/>
          <w:sz w:val="22"/>
          <w:szCs w:val="22"/>
          <w:u w:val="single"/>
        </w:rPr>
        <w:t>.</w:t>
      </w:r>
    </w:p>
    <w:p w14:paraId="4A0EF02F"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3A2116F0"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i/>
          <w:sz w:val="22"/>
          <w:szCs w:val="22"/>
        </w:rPr>
        <w:t>(…)</w:t>
      </w:r>
    </w:p>
    <w:p w14:paraId="2279C331"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3441E5A6"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i/>
          <w:sz w:val="22"/>
          <w:szCs w:val="22"/>
        </w:rPr>
        <w:t>(…)</w:t>
      </w:r>
    </w:p>
    <w:p w14:paraId="5F13E9A5"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9F73EB4" w14:textId="77777777" w:rsidR="00C95714" w:rsidRPr="0075616D" w:rsidRDefault="00C95714" w:rsidP="00C95714">
      <w:pPr>
        <w:spacing w:line="276" w:lineRule="auto"/>
        <w:ind w:left="851" w:right="616"/>
        <w:jc w:val="both"/>
        <w:rPr>
          <w:sz w:val="22"/>
          <w:szCs w:val="22"/>
        </w:rPr>
      </w:pPr>
      <w:r w:rsidRPr="0075616D">
        <w:rPr>
          <w:rFonts w:ascii="Palatino Linotype" w:eastAsia="Palatino Linotype" w:hAnsi="Palatino Linotype" w:cs="Palatino Linotype"/>
          <w:i/>
          <w:sz w:val="22"/>
          <w:szCs w:val="22"/>
        </w:rPr>
        <w:t xml:space="preserve">Los servidores públicos deberán transparentar sus </w:t>
      </w:r>
      <w:proofErr w:type="gramStart"/>
      <w:r w:rsidRPr="0075616D">
        <w:rPr>
          <w:rFonts w:ascii="Palatino Linotype" w:eastAsia="Palatino Linotype" w:hAnsi="Palatino Linotype" w:cs="Palatino Linotype"/>
          <w:i/>
          <w:sz w:val="22"/>
          <w:szCs w:val="22"/>
        </w:rPr>
        <w:t>acciones</w:t>
      </w:r>
      <w:proofErr w:type="gramEnd"/>
      <w:r w:rsidRPr="0075616D">
        <w:rPr>
          <w:rFonts w:ascii="Palatino Linotype" w:eastAsia="Palatino Linotype" w:hAnsi="Palatino Linotype" w:cs="Palatino Linotype"/>
          <w:i/>
          <w:sz w:val="22"/>
          <w:szCs w:val="22"/>
        </w:rPr>
        <w:t xml:space="preserve"> así como garantizar y respetar el derecho de acceso a la información pública.”</w:t>
      </w:r>
      <w:r w:rsidRPr="0075616D">
        <w:rPr>
          <w:rFonts w:ascii="Palatino Linotype" w:eastAsia="Palatino Linotype" w:hAnsi="Palatino Linotype" w:cs="Palatino Linotype"/>
          <w:b/>
          <w:i/>
          <w:sz w:val="22"/>
          <w:szCs w:val="22"/>
        </w:rPr>
        <w:t xml:space="preserve"> </w:t>
      </w:r>
    </w:p>
    <w:p w14:paraId="3D2D381D" w14:textId="77777777" w:rsidR="00C95714" w:rsidRPr="0075616D" w:rsidRDefault="00C95714" w:rsidP="00C95714">
      <w:pPr>
        <w:rPr>
          <w:sz w:val="22"/>
          <w:szCs w:val="22"/>
        </w:rPr>
      </w:pPr>
    </w:p>
    <w:p w14:paraId="0ACE7745" w14:textId="58E3906F"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75616D">
        <w:rPr>
          <w:rFonts w:ascii="Palatino Linotype" w:eastAsia="Palatino Linotype" w:hAnsi="Palatino Linotype" w:cs="Palatino Linotype"/>
          <w:b/>
          <w:sz w:val="22"/>
          <w:szCs w:val="22"/>
        </w:rPr>
        <w:t>01/2003</w:t>
      </w:r>
      <w:r w:rsidRPr="0075616D">
        <w:rPr>
          <w:rFonts w:ascii="Palatino Linotype" w:eastAsia="Palatino Linotype" w:hAnsi="Palatino Linotype" w:cs="Palatino Linotype"/>
          <w:sz w:val="22"/>
          <w:szCs w:val="22"/>
        </w:rPr>
        <w:t xml:space="preserve"> y </w:t>
      </w:r>
      <w:r w:rsidRPr="0075616D">
        <w:rPr>
          <w:rFonts w:ascii="Palatino Linotype" w:eastAsia="Palatino Linotype" w:hAnsi="Palatino Linotype" w:cs="Palatino Linotype"/>
          <w:b/>
          <w:sz w:val="22"/>
          <w:szCs w:val="22"/>
        </w:rPr>
        <w:t>02/2003</w:t>
      </w:r>
      <w:r w:rsidRPr="0075616D">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2D28C798" w14:textId="77777777" w:rsidR="00D42C6B" w:rsidRPr="0075616D" w:rsidRDefault="00D42C6B" w:rsidP="00C95714">
      <w:pPr>
        <w:spacing w:line="360" w:lineRule="auto"/>
        <w:jc w:val="both"/>
        <w:rPr>
          <w:sz w:val="22"/>
          <w:szCs w:val="22"/>
        </w:rPr>
      </w:pPr>
    </w:p>
    <w:p w14:paraId="2DC25787" w14:textId="77777777" w:rsidR="00C95714" w:rsidRPr="0075616D" w:rsidRDefault="00C95714" w:rsidP="00C95714">
      <w:pPr>
        <w:tabs>
          <w:tab w:val="left" w:pos="7513"/>
        </w:tabs>
        <w:spacing w:line="276" w:lineRule="auto"/>
        <w:ind w:left="851" w:right="616"/>
        <w:rPr>
          <w:sz w:val="22"/>
          <w:szCs w:val="22"/>
        </w:rPr>
      </w:pPr>
      <w:r w:rsidRPr="0075616D">
        <w:rPr>
          <w:rFonts w:ascii="Palatino Linotype" w:eastAsia="Palatino Linotype" w:hAnsi="Palatino Linotype" w:cs="Palatino Linotype"/>
          <w:b/>
          <w:i/>
          <w:sz w:val="22"/>
          <w:szCs w:val="22"/>
        </w:rPr>
        <w:t>“Criterio 01/2003.</w:t>
      </w:r>
    </w:p>
    <w:p w14:paraId="13A49822" w14:textId="77777777" w:rsidR="00C95714" w:rsidRPr="0075616D" w:rsidRDefault="00C95714" w:rsidP="00C95714">
      <w:pPr>
        <w:tabs>
          <w:tab w:val="left" w:pos="7513"/>
        </w:tabs>
        <w:spacing w:line="276" w:lineRule="auto"/>
        <w:ind w:left="851" w:right="616"/>
        <w:jc w:val="both"/>
        <w:rPr>
          <w:sz w:val="22"/>
          <w:szCs w:val="22"/>
        </w:rPr>
      </w:pPr>
      <w:r w:rsidRPr="0075616D">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75616D">
        <w:rPr>
          <w:rFonts w:ascii="Palatino Linotype" w:eastAsia="Palatino Linotype" w:hAnsi="Palatino Linotype" w:cs="Palatino Linotype"/>
          <w:i/>
          <w:sz w:val="22"/>
          <w:szCs w:val="22"/>
        </w:rPr>
        <w:t> </w:t>
      </w:r>
    </w:p>
    <w:p w14:paraId="2C6D0BC5" w14:textId="77777777" w:rsidR="00C95714" w:rsidRPr="0075616D" w:rsidRDefault="00C95714" w:rsidP="00C95714">
      <w:pPr>
        <w:tabs>
          <w:tab w:val="left" w:pos="7513"/>
        </w:tabs>
        <w:spacing w:line="276" w:lineRule="auto"/>
        <w:ind w:left="851" w:right="616"/>
        <w:jc w:val="both"/>
        <w:rPr>
          <w:sz w:val="22"/>
          <w:szCs w:val="22"/>
        </w:rPr>
      </w:pPr>
      <w:r w:rsidRPr="0075616D">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5616D">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5616D">
        <w:rPr>
          <w:rFonts w:ascii="Palatino Linotype" w:eastAsia="Palatino Linotype" w:hAnsi="Palatino Linotype" w:cs="Palatino Linotype"/>
          <w:i/>
          <w:sz w:val="22"/>
          <w:szCs w:val="22"/>
          <w:u w:val="single"/>
        </w:rPr>
        <w:t>…”</w:t>
      </w:r>
    </w:p>
    <w:p w14:paraId="6E695FFA" w14:textId="77777777" w:rsidR="00C95714" w:rsidRPr="0075616D" w:rsidRDefault="00C95714" w:rsidP="00C95714">
      <w:pPr>
        <w:tabs>
          <w:tab w:val="left" w:pos="7513"/>
        </w:tabs>
        <w:spacing w:line="276" w:lineRule="auto"/>
        <w:ind w:right="616"/>
        <w:rPr>
          <w:sz w:val="22"/>
          <w:szCs w:val="22"/>
        </w:rPr>
      </w:pPr>
    </w:p>
    <w:p w14:paraId="5B93EABC" w14:textId="77777777" w:rsidR="00C95714" w:rsidRPr="0075616D" w:rsidRDefault="00C95714" w:rsidP="00C95714">
      <w:pPr>
        <w:tabs>
          <w:tab w:val="left" w:pos="7513"/>
        </w:tabs>
        <w:spacing w:line="276" w:lineRule="auto"/>
        <w:ind w:left="851" w:right="616"/>
        <w:rPr>
          <w:sz w:val="22"/>
          <w:szCs w:val="22"/>
        </w:rPr>
      </w:pPr>
      <w:r w:rsidRPr="0075616D">
        <w:rPr>
          <w:rFonts w:ascii="Palatino Linotype" w:eastAsia="Palatino Linotype" w:hAnsi="Palatino Linotype" w:cs="Palatino Linotype"/>
          <w:b/>
          <w:i/>
          <w:sz w:val="22"/>
          <w:szCs w:val="22"/>
        </w:rPr>
        <w:t>“Criterio 02/2003.</w:t>
      </w:r>
    </w:p>
    <w:p w14:paraId="54A1244F" w14:textId="77777777" w:rsidR="00C95714" w:rsidRPr="0075616D" w:rsidRDefault="00C95714" w:rsidP="00C95714">
      <w:pPr>
        <w:tabs>
          <w:tab w:val="left" w:pos="7513"/>
        </w:tabs>
        <w:spacing w:line="276" w:lineRule="auto"/>
        <w:ind w:left="851" w:right="616"/>
        <w:jc w:val="both"/>
        <w:rPr>
          <w:sz w:val="22"/>
          <w:szCs w:val="22"/>
        </w:rPr>
      </w:pPr>
      <w:r w:rsidRPr="0075616D">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5616D">
        <w:rPr>
          <w:rFonts w:ascii="Palatino Linotype" w:eastAsia="Palatino Linotype" w:hAnsi="Palatino Linotype" w:cs="Palatino Linotype"/>
          <w:i/>
          <w:sz w:val="22"/>
          <w:szCs w:val="22"/>
        </w:rPr>
        <w:t> </w:t>
      </w:r>
    </w:p>
    <w:p w14:paraId="44FAC7C3" w14:textId="77777777" w:rsidR="00C95714" w:rsidRPr="0075616D" w:rsidRDefault="00C95714" w:rsidP="00C95714">
      <w:pPr>
        <w:tabs>
          <w:tab w:val="left" w:pos="7513"/>
        </w:tabs>
        <w:spacing w:line="276" w:lineRule="auto"/>
        <w:ind w:left="851" w:right="616"/>
        <w:jc w:val="both"/>
        <w:rPr>
          <w:sz w:val="22"/>
          <w:szCs w:val="22"/>
        </w:rPr>
      </w:pPr>
      <w:r w:rsidRPr="0075616D">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5616D">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5616D">
        <w:rPr>
          <w:rFonts w:ascii="Palatino Linotype" w:eastAsia="Palatino Linotype" w:hAnsi="Palatino Linotype" w:cs="Palatino Linotype"/>
          <w:i/>
          <w:sz w:val="22"/>
          <w:szCs w:val="22"/>
        </w:rPr>
        <w:t xml:space="preserve"> el sistema de compensación…”</w:t>
      </w:r>
    </w:p>
    <w:p w14:paraId="63CE4E3E"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7C9C8885" w14:textId="07DAFABE" w:rsidR="00C95714" w:rsidRPr="0075616D" w:rsidRDefault="00C95714" w:rsidP="00C95714">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 xml:space="preserve">De lo anterior, se colige que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cuenta con las competencias, facultades y atribuciones para conocer, administrar y generar la información relacionada con</w:t>
      </w:r>
      <w:r w:rsidR="00FF4105" w:rsidRPr="0075616D">
        <w:rPr>
          <w:rFonts w:ascii="Palatino Linotype" w:eastAsia="Palatino Linotype" w:hAnsi="Palatino Linotype" w:cs="Palatino Linotype"/>
          <w:sz w:val="22"/>
          <w:szCs w:val="22"/>
        </w:rPr>
        <w:t xml:space="preserve"> el </w:t>
      </w:r>
      <w:r w:rsidR="00FF4105" w:rsidRPr="0075616D">
        <w:rPr>
          <w:rFonts w:ascii="Palatino Linotype" w:eastAsia="Palatino Linotype" w:hAnsi="Palatino Linotype" w:cs="Palatino Linotype"/>
          <w:b/>
          <w:sz w:val="22"/>
          <w:szCs w:val="22"/>
        </w:rPr>
        <w:t>nombre y</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las remuneraciones de los servidores públicos adscritos al mismo; información la anterior que puede obrar de manera enunciativa más no limitativa en la conciliación de nómina.</w:t>
      </w:r>
    </w:p>
    <w:p w14:paraId="1C2E5B04" w14:textId="77777777" w:rsidR="00C95714" w:rsidRPr="0075616D" w:rsidRDefault="00C95714" w:rsidP="00C95714">
      <w:pPr>
        <w:spacing w:line="360" w:lineRule="auto"/>
        <w:jc w:val="both"/>
        <w:rPr>
          <w:rFonts w:ascii="Palatino Linotype" w:eastAsia="Palatino Linotype" w:hAnsi="Palatino Linotype" w:cs="Palatino Linotype"/>
          <w:b/>
          <w:sz w:val="22"/>
          <w:szCs w:val="22"/>
        </w:rPr>
      </w:pPr>
    </w:p>
    <w:p w14:paraId="3966764E"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Además, lo anterior, encuentra sustento en la fracción VIII, del artículo 92, de la Ley de Transparencia y Acceso a la Información Pública del Estado de México y Municipios, que establece que las remuneraciones brutas y netas de todos los servidores públicos es información que los entes obligados deben de poner a disposición del público, a saber:</w:t>
      </w:r>
    </w:p>
    <w:p w14:paraId="2AD55D9D" w14:textId="77777777" w:rsidR="00C95714" w:rsidRPr="0075616D" w:rsidRDefault="00C95714" w:rsidP="00C95714">
      <w:pPr>
        <w:ind w:left="567" w:right="616"/>
        <w:jc w:val="both"/>
        <w:rPr>
          <w:rFonts w:ascii="Palatino Linotype" w:eastAsia="Palatino Linotype" w:hAnsi="Palatino Linotype" w:cs="Palatino Linotype"/>
          <w:i/>
          <w:sz w:val="22"/>
          <w:szCs w:val="22"/>
        </w:rPr>
      </w:pPr>
    </w:p>
    <w:p w14:paraId="56750A41"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173E9F"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0DCA3FE4" w14:textId="77777777" w:rsidR="00C95714" w:rsidRPr="0075616D" w:rsidRDefault="00C95714" w:rsidP="00C95714">
      <w:pP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u w:val="single"/>
        </w:rPr>
        <w:t xml:space="preserve">VIII. La remuneración bruta y neta de todos los servidores públicos </w:t>
      </w:r>
      <w:r w:rsidRPr="0075616D">
        <w:rPr>
          <w:rFonts w:ascii="Palatino Linotype" w:eastAsia="Palatino Linotype" w:hAnsi="Palatino Linotype" w:cs="Palatino Linotype"/>
          <w:i/>
          <w:sz w:val="22"/>
          <w:szCs w:val="22"/>
        </w:rPr>
        <w:t>de base o de confianza, de todas las percepciones, incluyendo sueldos, prestaciones, gratificaciones, primas, comisiones, dietas, bonos, estímulos, ingresos y sistemas de compensación, señalando la periodicidad de dicha remuneración; […]”</w:t>
      </w:r>
    </w:p>
    <w:p w14:paraId="2301D769" w14:textId="77777777" w:rsidR="00C95714" w:rsidRPr="0075616D" w:rsidRDefault="00C95714" w:rsidP="00C95714">
      <w:pPr>
        <w:ind w:left="567" w:right="616"/>
        <w:jc w:val="both"/>
        <w:rPr>
          <w:rFonts w:ascii="Palatino Linotype" w:eastAsia="Palatino Linotype" w:hAnsi="Palatino Linotype" w:cs="Palatino Linotype"/>
          <w:i/>
          <w:sz w:val="22"/>
          <w:szCs w:val="22"/>
        </w:rPr>
      </w:pPr>
    </w:p>
    <w:p w14:paraId="18B198DC" w14:textId="77777777" w:rsidR="00C95714" w:rsidRPr="0075616D" w:rsidRDefault="00C95714" w:rsidP="00C95714">
      <w:pPr>
        <w:ind w:left="567" w:right="616"/>
        <w:jc w:val="right"/>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(Énfasis añadido)</w:t>
      </w:r>
    </w:p>
    <w:p w14:paraId="7041EEDC" w14:textId="77777777" w:rsidR="00C95714" w:rsidRPr="0075616D" w:rsidRDefault="00C95714" w:rsidP="00C95714">
      <w:pPr>
        <w:spacing w:line="360" w:lineRule="auto"/>
        <w:jc w:val="both"/>
        <w:rPr>
          <w:rFonts w:ascii="Palatino Linotype" w:eastAsia="Palatino Linotype" w:hAnsi="Palatino Linotype" w:cs="Palatino Linotype"/>
          <w:sz w:val="22"/>
          <w:szCs w:val="22"/>
        </w:rPr>
      </w:pPr>
    </w:p>
    <w:p w14:paraId="5A5BDE2A" w14:textId="77777777" w:rsidR="00FF4105"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del análisis al ámbito competencial del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se desprende que este es competente para conocer de la información requerida por conducto de su</w:t>
      </w:r>
      <w:r w:rsidR="00FF4105" w:rsidRPr="0075616D">
        <w:rPr>
          <w:rFonts w:ascii="Palatino Linotype" w:eastAsia="Palatino Linotype" w:hAnsi="Palatino Linotype" w:cs="Palatino Linotype"/>
          <w:sz w:val="22"/>
          <w:szCs w:val="22"/>
        </w:rPr>
        <w:t xml:space="preserve"> Dirección de Administración y de su</w:t>
      </w:r>
      <w:r w:rsidRPr="0075616D">
        <w:rPr>
          <w:rFonts w:ascii="Palatino Linotype" w:eastAsia="Palatino Linotype" w:hAnsi="Palatino Linotype" w:cs="Palatino Linotype"/>
          <w:sz w:val="22"/>
          <w:szCs w:val="22"/>
        </w:rPr>
        <w:t xml:space="preserve"> Teso</w:t>
      </w:r>
      <w:r w:rsidR="00FF4105" w:rsidRPr="0075616D">
        <w:rPr>
          <w:rFonts w:ascii="Palatino Linotype" w:eastAsia="Palatino Linotype" w:hAnsi="Palatino Linotype" w:cs="Palatino Linotype"/>
          <w:sz w:val="22"/>
          <w:szCs w:val="22"/>
        </w:rPr>
        <w:t>rería Municipal.</w:t>
      </w:r>
    </w:p>
    <w:p w14:paraId="31A0F7B3" w14:textId="77777777" w:rsidR="00FF4105" w:rsidRPr="0075616D" w:rsidRDefault="00FF4105"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89A825" w14:textId="6B4CE51E" w:rsidR="00FF4105" w:rsidRPr="0075616D" w:rsidRDefault="00FF4105"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Se afirma lo anterior, en razón de que la Dirección de Administración, conforme el artículo 199 del Reglamento </w:t>
      </w:r>
      <w:r w:rsidR="00B13E6F" w:rsidRPr="0075616D">
        <w:rPr>
          <w:rFonts w:ascii="Palatino Linotype" w:eastAsia="Palatino Linotype" w:hAnsi="Palatino Linotype" w:cs="Palatino Linotype"/>
          <w:sz w:val="22"/>
          <w:szCs w:val="22"/>
        </w:rPr>
        <w:t>Orgánico de la Administración Pública Municipal vigente, tiene dentro de sus atribuciones autorizar las altas y bajas del personal de la administración pública municipal, a saber:</w:t>
      </w:r>
    </w:p>
    <w:p w14:paraId="41A0A58C" w14:textId="77777777" w:rsidR="00B13E6F" w:rsidRPr="0075616D" w:rsidRDefault="00B13E6F" w:rsidP="00B13E6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5B4C877C" w14:textId="1DBF9AC8" w:rsidR="00B13E6F" w:rsidRPr="0075616D" w:rsidRDefault="00B13E6F" w:rsidP="00B13E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“Artículo 199. La persona titular de la Dirección de Administración, además de las atribuciones establecidas en las disposiciones legales y reglamentarias aplicables, tendrá las siguientes:</w:t>
      </w:r>
    </w:p>
    <w:p w14:paraId="662D2669" w14:textId="411B2A2D" w:rsidR="00B13E6F" w:rsidRPr="0075616D" w:rsidRDefault="00B13E6F" w:rsidP="00B13E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647112ED" w14:textId="77777777" w:rsidR="00B13E6F" w:rsidRPr="0075616D" w:rsidRDefault="00B13E6F" w:rsidP="00B13E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XXII. Autorizar las altas, bajas, cambios, permisos, licencias, comisiones del personal de la Administración Pública Municipal centralizada y desconcentrada para su trámite y efectos legales aplicables</w:t>
      </w:r>
      <w:r w:rsidRPr="0075616D">
        <w:rPr>
          <w:rFonts w:ascii="Palatino Linotype" w:eastAsia="Palatino Linotype" w:hAnsi="Palatino Linotype" w:cs="Palatino Linotype"/>
          <w:i/>
          <w:sz w:val="22"/>
          <w:szCs w:val="22"/>
        </w:rPr>
        <w:t>;</w:t>
      </w:r>
    </w:p>
    <w:p w14:paraId="21F67445" w14:textId="16FA77FC" w:rsidR="00B13E6F" w:rsidRPr="0075616D" w:rsidRDefault="00B13E6F" w:rsidP="00B13E6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4826A085" w14:textId="77777777" w:rsidR="00D42C6B" w:rsidRPr="0075616D" w:rsidRDefault="00D42C6B"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069325" w14:textId="107DE0D2" w:rsidR="00FF4105" w:rsidRPr="0075616D" w:rsidRDefault="00B13E6F"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lo tanto, dicha unidad administrativa conoce de los nombres del personal adscrito al ente obligado.</w:t>
      </w:r>
    </w:p>
    <w:p w14:paraId="076BCFA0" w14:textId="77777777" w:rsidR="00B13E6F" w:rsidRPr="0075616D" w:rsidRDefault="00B13E6F"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C657FE" w14:textId="7F8B47DB" w:rsidR="00E5797E" w:rsidRPr="0075616D" w:rsidRDefault="00FF4105"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su lado, la Tesorería Municipal,</w:t>
      </w:r>
      <w:r w:rsidR="00E5797E" w:rsidRPr="0075616D">
        <w:rPr>
          <w:rFonts w:ascii="Palatino Linotype" w:eastAsia="Palatino Linotype" w:hAnsi="Palatino Linotype" w:cs="Palatino Linotype"/>
          <w:sz w:val="22"/>
          <w:szCs w:val="22"/>
        </w:rPr>
        <w:t xml:space="preserve">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4B2A8530"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445B14" w14:textId="77777777" w:rsidR="00E5797E" w:rsidRPr="0075616D" w:rsidRDefault="00E5797E" w:rsidP="00E5797E">
      <w:pPr>
        <w:pBdr>
          <w:top w:val="nil"/>
          <w:left w:val="nil"/>
          <w:bottom w:val="nil"/>
          <w:right w:val="nil"/>
          <w:between w:val="nil"/>
        </w:pBdr>
        <w:spacing w:line="276" w:lineRule="auto"/>
        <w:ind w:left="567" w:right="616"/>
        <w:jc w:val="both"/>
        <w:rPr>
          <w:rFonts w:ascii="Palatino Linotype" w:hAnsi="Palatino Linotype"/>
          <w:i/>
          <w:sz w:val="22"/>
          <w:szCs w:val="22"/>
        </w:rPr>
      </w:pPr>
      <w:r w:rsidRPr="0075616D">
        <w:rPr>
          <w:rFonts w:ascii="Palatino Linotype" w:hAnsi="Palatino Linotype"/>
          <w:i/>
          <w:sz w:val="22"/>
          <w:szCs w:val="22"/>
        </w:rPr>
        <w:t xml:space="preserve">“Artículo 95.- Son atribuciones del tesorero municipal: </w:t>
      </w:r>
    </w:p>
    <w:p w14:paraId="0E66E38A" w14:textId="77777777" w:rsidR="00E5797E" w:rsidRPr="0075616D" w:rsidRDefault="00E5797E" w:rsidP="00E5797E">
      <w:pPr>
        <w:pBdr>
          <w:top w:val="nil"/>
          <w:left w:val="nil"/>
          <w:bottom w:val="nil"/>
          <w:right w:val="nil"/>
          <w:between w:val="nil"/>
        </w:pBdr>
        <w:spacing w:line="276" w:lineRule="auto"/>
        <w:ind w:left="567" w:right="616"/>
        <w:jc w:val="both"/>
        <w:rPr>
          <w:rFonts w:ascii="Palatino Linotype" w:hAnsi="Palatino Linotype"/>
          <w:b/>
          <w:i/>
          <w:sz w:val="22"/>
          <w:szCs w:val="22"/>
        </w:rPr>
      </w:pPr>
      <w:r w:rsidRPr="0075616D">
        <w:rPr>
          <w:rFonts w:ascii="Palatino Linotype" w:hAnsi="Palatino Linotype"/>
          <w:b/>
          <w:i/>
          <w:sz w:val="22"/>
          <w:szCs w:val="22"/>
        </w:rPr>
        <w:t xml:space="preserve">I. Administrar la hacienda pública municipal, de conformidad con las disposiciones legales aplicables; </w:t>
      </w:r>
    </w:p>
    <w:p w14:paraId="1C33CD5F" w14:textId="77777777" w:rsidR="00E5797E" w:rsidRPr="0075616D" w:rsidRDefault="00E5797E" w:rsidP="00E5797E">
      <w:pPr>
        <w:pBdr>
          <w:top w:val="nil"/>
          <w:left w:val="nil"/>
          <w:bottom w:val="nil"/>
          <w:right w:val="nil"/>
          <w:between w:val="nil"/>
        </w:pBdr>
        <w:spacing w:line="276" w:lineRule="auto"/>
        <w:ind w:left="567" w:right="616"/>
        <w:jc w:val="both"/>
        <w:rPr>
          <w:rFonts w:ascii="Palatino Linotype" w:hAnsi="Palatino Linotype"/>
          <w:i/>
          <w:sz w:val="22"/>
          <w:szCs w:val="22"/>
        </w:rPr>
      </w:pPr>
      <w:r w:rsidRPr="0075616D">
        <w:rPr>
          <w:rFonts w:ascii="Palatino Linotype" w:hAnsi="Palatino Linotype"/>
          <w:i/>
          <w:sz w:val="22"/>
          <w:szCs w:val="22"/>
        </w:rPr>
        <w:t>[…]</w:t>
      </w:r>
    </w:p>
    <w:p w14:paraId="0A5A7DBF" w14:textId="77777777" w:rsidR="00E5797E" w:rsidRPr="0075616D" w:rsidRDefault="00E5797E" w:rsidP="00E5797E">
      <w:pPr>
        <w:pBdr>
          <w:top w:val="nil"/>
          <w:left w:val="nil"/>
          <w:bottom w:val="nil"/>
          <w:right w:val="nil"/>
          <w:between w:val="nil"/>
        </w:pBdr>
        <w:spacing w:line="276" w:lineRule="auto"/>
        <w:ind w:left="567" w:right="616"/>
        <w:jc w:val="both"/>
        <w:rPr>
          <w:rFonts w:ascii="Palatino Linotype" w:hAnsi="Palatino Linotype"/>
          <w:i/>
          <w:sz w:val="22"/>
          <w:szCs w:val="22"/>
        </w:rPr>
      </w:pPr>
      <w:r w:rsidRPr="0075616D">
        <w:rPr>
          <w:rFonts w:ascii="Palatino Linotype" w:hAnsi="Palatino Linotype"/>
          <w:b/>
          <w:i/>
          <w:sz w:val="22"/>
          <w:szCs w:val="22"/>
        </w:rPr>
        <w:t>IV. Llevar los registros contables, financieros y administrativos de los ingresos, egresos, e inventarios</w:t>
      </w:r>
      <w:r w:rsidRPr="0075616D">
        <w:rPr>
          <w:rFonts w:ascii="Palatino Linotype" w:hAnsi="Palatino Linotype"/>
          <w:i/>
          <w:sz w:val="22"/>
          <w:szCs w:val="22"/>
        </w:rPr>
        <w:t>; […]”</w:t>
      </w:r>
    </w:p>
    <w:p w14:paraId="4C96BFC2" w14:textId="77777777" w:rsidR="00E5797E" w:rsidRPr="0075616D" w:rsidRDefault="00E5797E" w:rsidP="00E5797E">
      <w:pPr>
        <w:spacing w:line="360" w:lineRule="auto"/>
        <w:jc w:val="both"/>
        <w:rPr>
          <w:rFonts w:ascii="Palatino Linotype" w:eastAsia="Palatino Linotype" w:hAnsi="Palatino Linotype" w:cs="Palatino Linotype"/>
          <w:sz w:val="22"/>
          <w:szCs w:val="22"/>
        </w:rPr>
      </w:pPr>
    </w:p>
    <w:p w14:paraId="4E47583B" w14:textId="7ABC7DF9" w:rsidR="00E5797E" w:rsidRPr="0075616D" w:rsidRDefault="00E5797E" w:rsidP="00E5797E">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 esta manera, se advierte que la</w:t>
      </w:r>
      <w:r w:rsidR="00B13E6F" w:rsidRPr="0075616D">
        <w:rPr>
          <w:rFonts w:ascii="Palatino Linotype" w:eastAsia="Palatino Linotype" w:hAnsi="Palatino Linotype" w:cs="Palatino Linotype"/>
          <w:sz w:val="22"/>
          <w:szCs w:val="22"/>
        </w:rPr>
        <w:t>s</w:t>
      </w:r>
      <w:r w:rsidRPr="0075616D">
        <w:rPr>
          <w:rFonts w:ascii="Palatino Linotype" w:eastAsia="Palatino Linotype" w:hAnsi="Palatino Linotype" w:cs="Palatino Linotype"/>
          <w:sz w:val="22"/>
          <w:szCs w:val="22"/>
        </w:rPr>
        <w:t xml:space="preserve"> unidad</w:t>
      </w:r>
      <w:r w:rsidR="00B13E6F" w:rsidRPr="0075616D">
        <w:rPr>
          <w:rFonts w:ascii="Palatino Linotype" w:eastAsia="Palatino Linotype" w:hAnsi="Palatino Linotype" w:cs="Palatino Linotype"/>
          <w:sz w:val="22"/>
          <w:szCs w:val="22"/>
        </w:rPr>
        <w:t>es</w:t>
      </w:r>
      <w:r w:rsidRPr="0075616D">
        <w:rPr>
          <w:rFonts w:ascii="Palatino Linotype" w:eastAsia="Palatino Linotype" w:hAnsi="Palatino Linotype" w:cs="Palatino Linotype"/>
          <w:sz w:val="22"/>
          <w:szCs w:val="22"/>
        </w:rPr>
        <w:t xml:space="preserve"> administrativa</w:t>
      </w:r>
      <w:r w:rsidR="00B13E6F" w:rsidRPr="0075616D">
        <w:rPr>
          <w:rFonts w:ascii="Palatino Linotype" w:eastAsia="Palatino Linotype" w:hAnsi="Palatino Linotype" w:cs="Palatino Linotype"/>
          <w:sz w:val="22"/>
          <w:szCs w:val="22"/>
        </w:rPr>
        <w:t>s</w:t>
      </w:r>
      <w:r w:rsidRPr="0075616D">
        <w:rPr>
          <w:rFonts w:ascii="Palatino Linotype" w:eastAsia="Palatino Linotype" w:hAnsi="Palatino Linotype" w:cs="Palatino Linotype"/>
          <w:sz w:val="22"/>
          <w:szCs w:val="22"/>
        </w:rPr>
        <w:t xml:space="preserve"> competente</w:t>
      </w:r>
      <w:r w:rsidR="00B13E6F" w:rsidRPr="0075616D">
        <w:rPr>
          <w:rFonts w:ascii="Palatino Linotype" w:eastAsia="Palatino Linotype" w:hAnsi="Palatino Linotype" w:cs="Palatino Linotype"/>
          <w:sz w:val="22"/>
          <w:szCs w:val="22"/>
        </w:rPr>
        <w:t>s</w:t>
      </w:r>
      <w:r w:rsidRPr="0075616D">
        <w:rPr>
          <w:rFonts w:ascii="Palatino Linotype" w:eastAsia="Palatino Linotype" w:hAnsi="Palatino Linotype" w:cs="Palatino Linotype"/>
          <w:sz w:val="22"/>
          <w:szCs w:val="22"/>
        </w:rPr>
        <w:t xml:space="preserve"> para conocer de lo solicitado </w:t>
      </w:r>
      <w:r w:rsidR="00B13E6F" w:rsidRPr="0075616D">
        <w:rPr>
          <w:rFonts w:ascii="Palatino Linotype" w:eastAsia="Palatino Linotype" w:hAnsi="Palatino Linotype" w:cs="Palatino Linotype"/>
          <w:sz w:val="22"/>
          <w:szCs w:val="22"/>
        </w:rPr>
        <w:t>son</w:t>
      </w:r>
      <w:r w:rsidRPr="0075616D">
        <w:rPr>
          <w:rFonts w:ascii="Palatino Linotype" w:eastAsia="Palatino Linotype" w:hAnsi="Palatino Linotype" w:cs="Palatino Linotype"/>
          <w:sz w:val="22"/>
          <w:szCs w:val="22"/>
        </w:rPr>
        <w:t xml:space="preserve"> la </w:t>
      </w:r>
      <w:r w:rsidR="00B13E6F" w:rsidRPr="0075616D">
        <w:rPr>
          <w:rFonts w:ascii="Palatino Linotype" w:eastAsia="Palatino Linotype" w:hAnsi="Palatino Linotype" w:cs="Palatino Linotype"/>
          <w:sz w:val="22"/>
          <w:szCs w:val="22"/>
        </w:rPr>
        <w:t xml:space="preserve">Dirección de Administración y la </w:t>
      </w:r>
      <w:r w:rsidRPr="0075616D">
        <w:rPr>
          <w:rFonts w:ascii="Palatino Linotype" w:eastAsia="Palatino Linotype" w:hAnsi="Palatino Linotype" w:cs="Palatino Linotype"/>
          <w:sz w:val="22"/>
          <w:szCs w:val="22"/>
        </w:rPr>
        <w:t>Tesorería Municipal.</w:t>
      </w:r>
    </w:p>
    <w:p w14:paraId="2210B8B6" w14:textId="77777777" w:rsidR="00E5797E" w:rsidRPr="0075616D" w:rsidRDefault="00E5797E" w:rsidP="00E5797E">
      <w:pPr>
        <w:spacing w:line="360" w:lineRule="auto"/>
        <w:jc w:val="both"/>
        <w:rPr>
          <w:rFonts w:ascii="Palatino Linotype" w:eastAsia="Palatino Linotype" w:hAnsi="Palatino Linotype" w:cs="Palatino Linotype"/>
          <w:sz w:val="22"/>
          <w:szCs w:val="22"/>
        </w:rPr>
      </w:pPr>
    </w:p>
    <w:p w14:paraId="75A4A5A9" w14:textId="424207BB" w:rsidR="00B13E6F" w:rsidRPr="0075616D" w:rsidRDefault="00B13E6F" w:rsidP="00B13E6F">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lo tanto, se tiene </w:t>
      </w:r>
      <w:proofErr w:type="gramStart"/>
      <w:r w:rsidRPr="0075616D">
        <w:rPr>
          <w:rFonts w:ascii="Palatino Linotype" w:eastAsia="Palatino Linotype" w:hAnsi="Palatino Linotype" w:cs="Palatino Linotype"/>
          <w:sz w:val="22"/>
          <w:szCs w:val="22"/>
        </w:rPr>
        <w:t>que</w:t>
      </w:r>
      <w:proofErr w:type="gramEnd"/>
      <w:r w:rsidRPr="0075616D">
        <w:rPr>
          <w:rFonts w:ascii="Palatino Linotype" w:eastAsia="Palatino Linotype" w:hAnsi="Palatino Linotype" w:cs="Palatino Linotype"/>
          <w:sz w:val="22"/>
          <w:szCs w:val="22"/>
        </w:rPr>
        <w:t xml:space="preserve"> en el presente asunto, </w:t>
      </w:r>
      <w:r w:rsidRPr="0075616D">
        <w:rPr>
          <w:rFonts w:ascii="Palatino Linotype" w:eastAsia="Palatino Linotype" w:hAnsi="Palatino Linotype" w:cs="Palatino Linotype"/>
          <w:b/>
          <w:sz w:val="22"/>
          <w:szCs w:val="22"/>
        </w:rPr>
        <w:t xml:space="preserve">no se siguió </w:t>
      </w:r>
      <w:r w:rsidRPr="0075616D">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hizo falta se turnara la solicitud a la Tesorería Municipal en la que podría obrar parte de la información requerida, de conformidad con la fracción XXXIX del artículo tercero de la legislación local vigente en materia de transparencia: </w:t>
      </w:r>
    </w:p>
    <w:p w14:paraId="48744546" w14:textId="77777777" w:rsidR="00B13E6F" w:rsidRPr="0075616D" w:rsidRDefault="00B13E6F" w:rsidP="00B13E6F"/>
    <w:p w14:paraId="2F925DA1" w14:textId="77777777" w:rsidR="00B13E6F" w:rsidRPr="0075616D" w:rsidRDefault="00B13E6F" w:rsidP="00B13E6F">
      <w:pPr>
        <w:pBdr>
          <w:top w:val="nil"/>
          <w:left w:val="nil"/>
          <w:bottom w:val="nil"/>
          <w:right w:val="nil"/>
          <w:between w:val="nil"/>
        </w:pBdr>
        <w:ind w:left="864" w:right="864"/>
        <w:jc w:val="both"/>
      </w:pPr>
      <w:r w:rsidRPr="0075616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D1EC31B" w14:textId="77777777" w:rsidR="00B13E6F" w:rsidRPr="0075616D" w:rsidRDefault="00B13E6F" w:rsidP="00B13E6F"/>
    <w:p w14:paraId="402F9F93" w14:textId="01BA7C3F" w:rsidR="00B13E6F" w:rsidRPr="0075616D" w:rsidRDefault="00B13E6F" w:rsidP="00B13E6F">
      <w:pPr>
        <w:pBdr>
          <w:top w:val="nil"/>
          <w:left w:val="nil"/>
          <w:bottom w:val="nil"/>
          <w:right w:val="nil"/>
          <w:between w:val="nil"/>
        </w:pBdr>
        <w:shd w:val="clear" w:color="auto" w:fill="FFFFFF"/>
        <w:spacing w:line="360" w:lineRule="auto"/>
        <w:jc w:val="both"/>
        <w:rPr>
          <w:sz w:val="22"/>
          <w:szCs w:val="22"/>
        </w:rPr>
      </w:pPr>
      <w:r w:rsidRPr="0075616D">
        <w:rPr>
          <w:rFonts w:ascii="Palatino Linotype" w:eastAsia="Palatino Linotype" w:hAnsi="Palatino Linotype" w:cs="Palatino Linotype"/>
          <w:sz w:val="22"/>
          <w:szCs w:val="22"/>
        </w:rPr>
        <w:t xml:space="preserve">En este orden de ideas, se advierte que la Unidad de Transparencia </w:t>
      </w:r>
      <w:r w:rsidRPr="0075616D">
        <w:rPr>
          <w:rFonts w:ascii="Palatino Linotype" w:eastAsia="Palatino Linotype" w:hAnsi="Palatino Linotype" w:cs="Palatino Linotype"/>
          <w:b/>
          <w:sz w:val="22"/>
          <w:szCs w:val="22"/>
        </w:rPr>
        <w:t xml:space="preserve">no </w:t>
      </w:r>
      <w:r w:rsidRPr="0075616D">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7E09B027" w14:textId="77777777" w:rsidR="00B13E6F" w:rsidRPr="0075616D" w:rsidRDefault="00B13E6F" w:rsidP="00B13E6F"/>
    <w:p w14:paraId="54B7BBA2" w14:textId="77777777" w:rsidR="00B13E6F" w:rsidRPr="0075616D" w:rsidRDefault="00B13E6F" w:rsidP="00B13E6F">
      <w:pPr>
        <w:pBdr>
          <w:top w:val="nil"/>
          <w:left w:val="nil"/>
          <w:bottom w:val="nil"/>
          <w:right w:val="nil"/>
          <w:between w:val="nil"/>
        </w:pBdr>
        <w:ind w:left="864" w:right="864"/>
        <w:jc w:val="both"/>
      </w:pPr>
      <w:r w:rsidRPr="0075616D">
        <w:rPr>
          <w:rFonts w:ascii="Palatino Linotype" w:eastAsia="Palatino Linotype" w:hAnsi="Palatino Linotype" w:cs="Palatino Linotype"/>
          <w:i/>
          <w:sz w:val="22"/>
          <w:szCs w:val="22"/>
        </w:rPr>
        <w:t xml:space="preserve">“Artículo 162. Las unidades de transparencia deberán garantizar que las solicitudes </w:t>
      </w:r>
      <w:r w:rsidRPr="0075616D">
        <w:rPr>
          <w:rFonts w:ascii="Palatino Linotype" w:eastAsia="Palatino Linotype" w:hAnsi="Palatino Linotype" w:cs="Palatino Linotype"/>
          <w:b/>
          <w:i/>
          <w:sz w:val="22"/>
          <w:szCs w:val="22"/>
        </w:rPr>
        <w:t xml:space="preserve">se turnen a todas las Áreas competentes </w:t>
      </w:r>
      <w:r w:rsidRPr="0075616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27A60C3F" w14:textId="77777777" w:rsidR="00B13E6F" w:rsidRPr="0075616D" w:rsidRDefault="00B13E6F" w:rsidP="00B13E6F">
      <w:pPr>
        <w:spacing w:line="360" w:lineRule="auto"/>
        <w:jc w:val="both"/>
        <w:rPr>
          <w:rFonts w:ascii="Palatino Linotype" w:eastAsia="Palatino Linotype" w:hAnsi="Palatino Linotype" w:cs="Palatino Linotype"/>
          <w:sz w:val="22"/>
          <w:szCs w:val="22"/>
        </w:rPr>
      </w:pPr>
    </w:p>
    <w:p w14:paraId="687984AE" w14:textId="1766E0F5" w:rsidR="00E5797E" w:rsidRPr="0075616D" w:rsidRDefault="00E5797E" w:rsidP="00E5797E">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en el caso, del análisis a </w:t>
      </w:r>
      <w:r w:rsidR="009F3708" w:rsidRPr="0075616D">
        <w:rPr>
          <w:rFonts w:ascii="Palatino Linotype" w:eastAsia="Palatino Linotype" w:hAnsi="Palatino Linotype" w:cs="Palatino Linotype"/>
          <w:sz w:val="22"/>
          <w:szCs w:val="22"/>
        </w:rPr>
        <w:t xml:space="preserve">la información remitida en </w:t>
      </w:r>
      <w:r w:rsidR="00B13E6F" w:rsidRPr="0075616D">
        <w:rPr>
          <w:rFonts w:ascii="Palatino Linotype" w:eastAsia="Palatino Linotype" w:hAnsi="Palatino Linotype" w:cs="Palatino Linotype"/>
          <w:sz w:val="22"/>
          <w:szCs w:val="22"/>
        </w:rPr>
        <w:t xml:space="preserve">respuesta se advierte </w:t>
      </w:r>
      <w:proofErr w:type="gramStart"/>
      <w:r w:rsidR="00B13E6F" w:rsidRPr="0075616D">
        <w:rPr>
          <w:rFonts w:ascii="Palatino Linotype" w:eastAsia="Palatino Linotype" w:hAnsi="Palatino Linotype" w:cs="Palatino Linotype"/>
          <w:sz w:val="22"/>
          <w:szCs w:val="22"/>
        </w:rPr>
        <w:t>que</w:t>
      </w:r>
      <w:proofErr w:type="gramEnd"/>
      <w:r w:rsidR="00B13E6F"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sz w:val="22"/>
          <w:szCs w:val="22"/>
        </w:rPr>
        <w:t xml:space="preserve">con relación al requerimiento </w:t>
      </w:r>
      <w:r w:rsidR="009F3708" w:rsidRPr="0075616D">
        <w:rPr>
          <w:rFonts w:ascii="Palatino Linotype" w:eastAsia="Palatino Linotype" w:hAnsi="Palatino Linotype" w:cs="Palatino Linotype"/>
          <w:sz w:val="22"/>
          <w:szCs w:val="22"/>
        </w:rPr>
        <w:t>de nuestra atención</w:t>
      </w:r>
      <w:r w:rsidRPr="0075616D">
        <w:rPr>
          <w:rFonts w:ascii="Palatino Linotype" w:eastAsia="Palatino Linotype" w:hAnsi="Palatino Linotype" w:cs="Palatino Linotype"/>
          <w:sz w:val="22"/>
          <w:szCs w:val="22"/>
        </w:rPr>
        <w:t xml:space="preserve">, remitió en formato cerrado un link del </w:t>
      </w:r>
      <w:proofErr w:type="spellStart"/>
      <w:r w:rsidRPr="0075616D">
        <w:rPr>
          <w:rFonts w:ascii="Palatino Linotype" w:eastAsia="Palatino Linotype" w:hAnsi="Palatino Linotype" w:cs="Palatino Linotype"/>
          <w:sz w:val="22"/>
          <w:szCs w:val="22"/>
        </w:rPr>
        <w:t>ipomex</w:t>
      </w:r>
      <w:proofErr w:type="spellEnd"/>
      <w:r w:rsidRPr="0075616D">
        <w:rPr>
          <w:rFonts w:ascii="Palatino Linotype" w:eastAsia="Palatino Linotype" w:hAnsi="Palatino Linotype" w:cs="Palatino Linotype"/>
          <w:sz w:val="22"/>
          <w:szCs w:val="22"/>
        </w:rPr>
        <w:t xml:space="preserve"> de la fracción VII del artículo 92 de la Ley de Transparencia Local, relativo a las remuneraciones de los servidores públicos.</w:t>
      </w:r>
    </w:p>
    <w:p w14:paraId="18E3FC8D" w14:textId="77777777" w:rsidR="00E5797E" w:rsidRPr="0075616D" w:rsidRDefault="00E5797E" w:rsidP="00E5797E">
      <w:pPr>
        <w:spacing w:line="360" w:lineRule="auto"/>
        <w:jc w:val="both"/>
        <w:rPr>
          <w:rFonts w:ascii="Palatino Linotype" w:eastAsia="Palatino Linotype" w:hAnsi="Palatino Linotype" w:cs="Palatino Linotype"/>
          <w:sz w:val="22"/>
          <w:szCs w:val="22"/>
        </w:rPr>
      </w:pPr>
    </w:p>
    <w:p w14:paraId="7D5C71EE" w14:textId="22B7B7ED"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Sin embargo, del análisis al hipervínculo proporcionado se advierte que el mismo fue </w:t>
      </w:r>
      <w:r w:rsidR="009F3708" w:rsidRPr="0075616D">
        <w:rPr>
          <w:rFonts w:ascii="Palatino Linotype" w:eastAsia="Palatino Linotype" w:hAnsi="Palatino Linotype" w:cs="Palatino Linotype"/>
          <w:sz w:val="22"/>
          <w:szCs w:val="22"/>
        </w:rPr>
        <w:t>remitido</w:t>
      </w:r>
      <w:r w:rsidRPr="0075616D">
        <w:rPr>
          <w:rFonts w:ascii="Palatino Linotype" w:eastAsia="Palatino Linotype" w:hAnsi="Palatino Linotype" w:cs="Palatino Linotype"/>
          <w:sz w:val="22"/>
          <w:szCs w:val="22"/>
        </w:rPr>
        <w:t xml:space="preserve"> a través de un oficio digitalizado que se aprecia viene en formato cerrado.</w:t>
      </w:r>
    </w:p>
    <w:p w14:paraId="5E8BA6F4"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90C345"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75616D">
        <w:rPr>
          <w:rFonts w:ascii="Palatino Linotype" w:eastAsia="Palatino Linotype" w:hAnsi="Palatino Linotype" w:cs="Palatino Linotype"/>
          <w:b/>
          <w:sz w:val="22"/>
          <w:szCs w:val="22"/>
        </w:rPr>
        <w:t>directo</w:t>
      </w:r>
      <w:r w:rsidRPr="0075616D">
        <w:rPr>
          <w:rFonts w:ascii="Palatino Linotype" w:eastAsia="Palatino Linotype" w:hAnsi="Palatino Linotype" w:cs="Palatino Linotype"/>
          <w:sz w:val="22"/>
          <w:szCs w:val="22"/>
        </w:rPr>
        <w:t>.</w:t>
      </w:r>
    </w:p>
    <w:p w14:paraId="02A005BD"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08C4B4"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7B6F0B33"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0DA440"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1C632DDA"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E2CEC0"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75616D">
        <w:rPr>
          <w:rFonts w:ascii="Palatino Linotype" w:eastAsia="Palatino Linotype" w:hAnsi="Palatino Linotype" w:cs="Palatino Linotype"/>
          <w:b/>
          <w:sz w:val="22"/>
          <w:szCs w:val="22"/>
          <w:u w:val="single"/>
        </w:rPr>
        <w:t>a promover</w:t>
      </w:r>
      <w:r w:rsidRPr="0075616D">
        <w:rPr>
          <w:rFonts w:ascii="Palatino Linotype" w:eastAsia="Palatino Linotype" w:hAnsi="Palatino Linotype" w:cs="Palatino Linotype"/>
          <w:sz w:val="22"/>
          <w:szCs w:val="22"/>
        </w:rPr>
        <w:t xml:space="preserve"> la generación, documentación y publicación de la información </w:t>
      </w:r>
      <w:r w:rsidRPr="0075616D">
        <w:rPr>
          <w:rFonts w:ascii="Palatino Linotype" w:eastAsia="Palatino Linotype" w:hAnsi="Palatino Linotype" w:cs="Palatino Linotype"/>
          <w:b/>
          <w:sz w:val="22"/>
          <w:szCs w:val="22"/>
          <w:u w:val="single"/>
        </w:rPr>
        <w:t>en formatos abiertos y accesibles</w:t>
      </w:r>
      <w:r w:rsidRPr="0075616D">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14:paraId="4F226B53"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7C253E"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Atento a lo anterior se insta al </w:t>
      </w:r>
      <w:r w:rsidRPr="0075616D">
        <w:rPr>
          <w:rFonts w:ascii="Palatino Linotype" w:eastAsia="Palatino Linotype" w:hAnsi="Palatino Linotype" w:cs="Palatino Linotype"/>
          <w:b/>
          <w:sz w:val="22"/>
          <w:szCs w:val="22"/>
        </w:rPr>
        <w:t xml:space="preserve">Sujeto Obligado, </w:t>
      </w:r>
      <w:r w:rsidRPr="0075616D">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13ADB06A" w14:textId="77777777" w:rsidR="00E5797E" w:rsidRPr="0075616D" w:rsidRDefault="00E5797E" w:rsidP="00E579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85E79D" w14:textId="70914EEC" w:rsidR="00E5797E" w:rsidRPr="0075616D" w:rsidRDefault="00E5797E" w:rsidP="00E5797E">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tanto, a fin de restituir al particular, es que resulta procedente ordenar, previa búsqueda exhaustiva y razonable, </w:t>
      </w:r>
      <w:r w:rsidR="00B13E6F" w:rsidRPr="0075616D">
        <w:rPr>
          <w:rFonts w:ascii="Palatino Linotype" w:eastAsia="Palatino Linotype" w:hAnsi="Palatino Linotype" w:cs="Palatino Linotype"/>
          <w:sz w:val="22"/>
          <w:szCs w:val="22"/>
        </w:rPr>
        <w:t xml:space="preserve">de ser procedente </w:t>
      </w:r>
      <w:r w:rsidRPr="0075616D">
        <w:rPr>
          <w:rFonts w:ascii="Palatino Linotype" w:eastAsia="Palatino Linotype" w:hAnsi="Palatino Linotype" w:cs="Palatino Linotype"/>
          <w:sz w:val="22"/>
          <w:szCs w:val="22"/>
        </w:rPr>
        <w:t xml:space="preserve">en versión pública, </w:t>
      </w:r>
      <w:r w:rsidR="00B13E6F" w:rsidRPr="0075616D">
        <w:rPr>
          <w:rFonts w:ascii="Palatino Linotype" w:eastAsia="Palatino Linotype" w:hAnsi="Palatino Linotype" w:cs="Palatino Linotype"/>
          <w:b/>
          <w:sz w:val="22"/>
          <w:szCs w:val="22"/>
        </w:rPr>
        <w:t xml:space="preserve">el documento o documentos donde conste el nombre y remuneración bruta y neta quincenal </w:t>
      </w:r>
      <w:r w:rsidR="00D42C6B" w:rsidRPr="0075616D">
        <w:rPr>
          <w:rFonts w:ascii="Palatino Linotype" w:eastAsia="Palatino Linotype" w:hAnsi="Palatino Linotype" w:cs="Palatino Linotype"/>
          <w:b/>
          <w:sz w:val="22"/>
          <w:szCs w:val="22"/>
        </w:rPr>
        <w:t>y</w:t>
      </w:r>
      <w:r w:rsidR="00B13E6F" w:rsidRPr="0075616D">
        <w:rPr>
          <w:rFonts w:ascii="Palatino Linotype" w:eastAsia="Palatino Linotype" w:hAnsi="Palatino Linotype" w:cs="Palatino Linotype"/>
          <w:b/>
          <w:sz w:val="22"/>
          <w:szCs w:val="22"/>
        </w:rPr>
        <w:t xml:space="preserve"> mensual vigente al diez de junio de dos mil veinticinco, de los servidores públicos adscritos al Sujeto Obligado.</w:t>
      </w:r>
    </w:p>
    <w:p w14:paraId="5C2A26CC" w14:textId="77777777" w:rsidR="00E5797E" w:rsidRPr="0075616D" w:rsidRDefault="00E5797E" w:rsidP="00486871">
      <w:pPr>
        <w:spacing w:line="360" w:lineRule="auto"/>
        <w:jc w:val="both"/>
        <w:rPr>
          <w:rFonts w:ascii="Palatino Linotype" w:eastAsia="Palatino Linotype" w:hAnsi="Palatino Linotype" w:cs="Palatino Linotype"/>
          <w:sz w:val="22"/>
          <w:szCs w:val="22"/>
        </w:rPr>
      </w:pPr>
    </w:p>
    <w:p w14:paraId="3C0DD8FF" w14:textId="45C9CA54" w:rsidR="00B13E6F" w:rsidRPr="0075616D" w:rsidRDefault="00491973" w:rsidP="00147D32">
      <w:pPr>
        <w:spacing w:line="360" w:lineRule="auto"/>
        <w:contextualSpacing/>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b) Nombre y cantidad percibida de manera quincenal o mensual</w:t>
      </w:r>
      <w:r w:rsidR="00D42C6B" w:rsidRPr="0075616D">
        <w:rPr>
          <w:rFonts w:ascii="Palatino Linotype" w:eastAsia="Palatino Linotype" w:hAnsi="Palatino Linotype" w:cs="Palatino Linotype"/>
          <w:b/>
          <w:sz w:val="22"/>
          <w:szCs w:val="22"/>
        </w:rPr>
        <w:t xml:space="preserve">, bruta y neta, </w:t>
      </w:r>
      <w:r w:rsidRPr="0075616D">
        <w:rPr>
          <w:rFonts w:ascii="Palatino Linotype" w:eastAsia="Palatino Linotype" w:hAnsi="Palatino Linotype" w:cs="Palatino Linotype"/>
          <w:b/>
          <w:sz w:val="22"/>
          <w:szCs w:val="22"/>
        </w:rPr>
        <w:t>por personas que tienen la calidad de prestadores de servicios.</w:t>
      </w:r>
    </w:p>
    <w:p w14:paraId="6EC12144" w14:textId="77777777" w:rsidR="00491973" w:rsidRPr="0075616D" w:rsidRDefault="00491973" w:rsidP="00147D32">
      <w:pPr>
        <w:spacing w:line="360" w:lineRule="auto"/>
        <w:contextualSpacing/>
        <w:jc w:val="both"/>
        <w:rPr>
          <w:rFonts w:ascii="Palatino Linotype" w:eastAsia="Palatino Linotype" w:hAnsi="Palatino Linotype" w:cs="Palatino Linotype"/>
          <w:sz w:val="22"/>
          <w:szCs w:val="22"/>
        </w:rPr>
      </w:pPr>
    </w:p>
    <w:p w14:paraId="732169EE" w14:textId="506CD9EA" w:rsidR="00491973" w:rsidRPr="0075616D" w:rsidRDefault="00E06CAF" w:rsidP="00147D32">
      <w:pPr>
        <w:spacing w:line="360" w:lineRule="auto"/>
        <w:contextualSpacing/>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respecto al requerimiento </w:t>
      </w:r>
      <w:r w:rsidR="00491973" w:rsidRPr="0075616D">
        <w:rPr>
          <w:rFonts w:ascii="Palatino Linotype" w:eastAsia="Palatino Linotype" w:hAnsi="Palatino Linotype" w:cs="Palatino Linotype"/>
          <w:sz w:val="22"/>
          <w:szCs w:val="22"/>
        </w:rPr>
        <w:t>en análisis</w:t>
      </w:r>
      <w:r w:rsidR="00BD7C6F" w:rsidRPr="0075616D">
        <w:rPr>
          <w:rFonts w:ascii="Palatino Linotype" w:eastAsia="Palatino Linotype" w:hAnsi="Palatino Linotype" w:cs="Palatino Linotype"/>
          <w:b/>
          <w:sz w:val="22"/>
          <w:szCs w:val="22"/>
        </w:rPr>
        <w:t xml:space="preserve"> </w:t>
      </w:r>
      <w:r w:rsidR="00BD7C6F" w:rsidRPr="0075616D">
        <w:rPr>
          <w:rFonts w:ascii="Palatino Linotype" w:eastAsia="Palatino Linotype" w:hAnsi="Palatino Linotype" w:cs="Palatino Linotype"/>
          <w:sz w:val="22"/>
          <w:szCs w:val="22"/>
        </w:rPr>
        <w:t xml:space="preserve">debe decirse que </w:t>
      </w:r>
      <w:r w:rsidR="00491973" w:rsidRPr="0075616D">
        <w:rPr>
          <w:rFonts w:ascii="Palatino Linotype" w:eastAsia="Palatino Linotype" w:hAnsi="Palatino Linotype" w:cs="Palatino Linotype"/>
          <w:sz w:val="22"/>
          <w:szCs w:val="22"/>
        </w:rPr>
        <w:t>la pretensión del particular va encaminada a conocer el nombre y las percepciones que reciben personas contratadas bajo el régimen de honorarios, en razón de que, como se expondrá más adelante, les corresponde tributar en este régimen a las personas físicas que obtengan ingresos por prestar servicios profesionales de manera independiente (no como asalariados), entre otras, a dependencias de gobierno.</w:t>
      </w:r>
    </w:p>
    <w:p w14:paraId="63E9C326" w14:textId="77777777" w:rsidR="00491973" w:rsidRPr="0075616D" w:rsidRDefault="00491973" w:rsidP="00147D32">
      <w:pPr>
        <w:spacing w:line="360" w:lineRule="auto"/>
        <w:contextualSpacing/>
        <w:jc w:val="both"/>
        <w:rPr>
          <w:rFonts w:ascii="Palatino Linotype" w:eastAsia="Palatino Linotype" w:hAnsi="Palatino Linotype" w:cs="Palatino Linotype"/>
          <w:sz w:val="22"/>
          <w:szCs w:val="22"/>
        </w:rPr>
      </w:pPr>
    </w:p>
    <w:p w14:paraId="0C2E65D8" w14:textId="5A5C5213" w:rsidR="001E2F64" w:rsidRPr="0075616D" w:rsidRDefault="00491973" w:rsidP="00147D32">
      <w:pPr>
        <w:spacing w:line="360" w:lineRule="auto"/>
        <w:contextualSpacing/>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tanto, l</w:t>
      </w:r>
      <w:r w:rsidR="00BD7C6F" w:rsidRPr="0075616D">
        <w:rPr>
          <w:rFonts w:ascii="Palatino Linotype" w:eastAsia="Palatino Linotype" w:hAnsi="Palatino Linotype" w:cs="Palatino Linotype"/>
          <w:sz w:val="22"/>
          <w:szCs w:val="22"/>
        </w:rPr>
        <w:t>a</w:t>
      </w:r>
      <w:r w:rsidR="0040329B" w:rsidRPr="0075616D">
        <w:rPr>
          <w:rFonts w:ascii="Palatino Linotype" w:eastAsia="Palatino Linotype" w:hAnsi="Palatino Linotype" w:cs="Palatino Linotype"/>
          <w:sz w:val="22"/>
          <w:szCs w:val="22"/>
        </w:rPr>
        <w:t>s personas que son contratadas por honorarios no tienen el carácter de servidores públicos dado que por su régimen de contratación sus percepciones las reciben a través de contratos de prestación de servicios por honorarios no vía nómina, ni se encuentran adscritos a una unidad administrativa del Ayuntamiento</w:t>
      </w:r>
      <w:r w:rsidR="001E2F64" w:rsidRPr="0075616D">
        <w:rPr>
          <w:rFonts w:ascii="Palatino Linotype" w:eastAsia="Palatino Linotype" w:hAnsi="Palatino Linotype" w:cs="Palatino Linotype"/>
          <w:sz w:val="22"/>
          <w:szCs w:val="22"/>
        </w:rPr>
        <w:t>.</w:t>
      </w:r>
    </w:p>
    <w:p w14:paraId="22C58F53" w14:textId="77777777" w:rsidR="00491973" w:rsidRPr="0075616D" w:rsidRDefault="00491973" w:rsidP="00147D32">
      <w:pPr>
        <w:spacing w:line="360" w:lineRule="auto"/>
        <w:contextualSpacing/>
        <w:jc w:val="both"/>
        <w:rPr>
          <w:rFonts w:ascii="Palatino Linotype" w:eastAsia="Palatino Linotype" w:hAnsi="Palatino Linotype" w:cs="Palatino Linotype"/>
          <w:sz w:val="22"/>
          <w:szCs w:val="22"/>
        </w:rPr>
      </w:pPr>
    </w:p>
    <w:p w14:paraId="101836A0" w14:textId="3702A4B6" w:rsidR="00491973" w:rsidRPr="0075616D" w:rsidRDefault="00491973" w:rsidP="00147D32">
      <w:pPr>
        <w:spacing w:line="360" w:lineRule="auto"/>
        <w:contextualSpacing/>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De esta manera, atendiendo que el particular no es experto en la materia, resulta dable tener que en el presente asunto se pretende acceder </w:t>
      </w:r>
      <w:r w:rsidRPr="0075616D">
        <w:rPr>
          <w:rFonts w:ascii="Palatino Linotype" w:eastAsia="Palatino Linotype" w:hAnsi="Palatino Linotype" w:cs="Palatino Linotype"/>
          <w:b/>
          <w:sz w:val="22"/>
          <w:szCs w:val="22"/>
          <w:u w:val="single"/>
        </w:rPr>
        <w:t>al nombre y cantidad percibida de manera quincenal o mensual por personas contratadas por honorarios al diez de junio de dos mil veinticinco.</w:t>
      </w:r>
    </w:p>
    <w:p w14:paraId="58A41D9C" w14:textId="77777777" w:rsidR="001E2F64" w:rsidRPr="0075616D" w:rsidRDefault="001E2F64" w:rsidP="00147D32">
      <w:pPr>
        <w:spacing w:line="360" w:lineRule="auto"/>
        <w:contextualSpacing/>
        <w:jc w:val="both"/>
        <w:rPr>
          <w:rFonts w:ascii="Palatino Linotype" w:eastAsia="Palatino Linotype" w:hAnsi="Palatino Linotype" w:cs="Palatino Linotype"/>
          <w:sz w:val="22"/>
          <w:szCs w:val="22"/>
        </w:rPr>
      </w:pPr>
    </w:p>
    <w:p w14:paraId="010F87B9" w14:textId="1EC1A981" w:rsidR="000F2D24" w:rsidRPr="0075616D" w:rsidRDefault="001E2F64" w:rsidP="00147D32">
      <w:pPr>
        <w:spacing w:line="360" w:lineRule="auto"/>
        <w:contextualSpacing/>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Aunado a que como se expondrá a continuación el personal que en su caso está contratado bajo el régimen de honorarios corresponde a los integrantes del Comité de Participación Ciudadana perteneciente al Sistema Municipal Anticorrupción</w:t>
      </w:r>
      <w:r w:rsidR="0040329B" w:rsidRPr="0075616D">
        <w:rPr>
          <w:rFonts w:ascii="Palatino Linotype" w:eastAsia="Palatino Linotype" w:hAnsi="Palatino Linotype" w:cs="Palatino Linotype"/>
          <w:sz w:val="22"/>
          <w:szCs w:val="22"/>
        </w:rPr>
        <w:t xml:space="preserve">, conforme lo </w:t>
      </w:r>
      <w:r w:rsidR="00491973" w:rsidRPr="0075616D">
        <w:rPr>
          <w:rFonts w:ascii="Palatino Linotype" w:eastAsia="Palatino Linotype" w:hAnsi="Palatino Linotype" w:cs="Palatino Linotype"/>
          <w:sz w:val="22"/>
          <w:szCs w:val="22"/>
        </w:rPr>
        <w:t>siguiente:</w:t>
      </w:r>
    </w:p>
    <w:p w14:paraId="2E0876B2" w14:textId="77777777" w:rsidR="001E2F64" w:rsidRPr="0075616D" w:rsidRDefault="001E2F64" w:rsidP="00147D32">
      <w:pPr>
        <w:spacing w:line="360" w:lineRule="auto"/>
        <w:contextualSpacing/>
        <w:jc w:val="both"/>
        <w:rPr>
          <w:rFonts w:ascii="Palatino Linotype" w:eastAsia="Palatino Linotype" w:hAnsi="Palatino Linotype" w:cs="Palatino Linotype"/>
          <w:sz w:val="22"/>
          <w:szCs w:val="22"/>
        </w:rPr>
      </w:pPr>
    </w:p>
    <w:p w14:paraId="02DA4520" w14:textId="77777777" w:rsidR="001E2F64" w:rsidRPr="0075616D" w:rsidRDefault="001E2F64" w:rsidP="001E2F64">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De la contraprestación de los miembros que integran los Sistemas Municipales Anticorrupción. </w:t>
      </w:r>
    </w:p>
    <w:p w14:paraId="0A9A92BA" w14:textId="77777777" w:rsidR="001E2F64" w:rsidRPr="0075616D" w:rsidRDefault="001E2F64" w:rsidP="001E2F6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6FBA297"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Es de referir que de las reformas constitucionales en materia anticorrupción publicadas en el Diario Oficial de la Federación (DOF) el veintisiete de mayo de dos mil quince (consultado en </w:t>
      </w:r>
      <w:hyperlink r:id="rId9">
        <w:r w:rsidRPr="0075616D">
          <w:rPr>
            <w:rFonts w:ascii="Palatino Linotype" w:eastAsia="Palatino Linotype" w:hAnsi="Palatino Linotype" w:cs="Palatino Linotype"/>
            <w:sz w:val="22"/>
            <w:szCs w:val="22"/>
            <w:u w:val="single"/>
          </w:rPr>
          <w:t>http://www.diputados.gob.mx/LeyesBiblio/proceso/docleg/62/223_DOF_27may15.pdf</w:t>
        </w:r>
      </w:hyperlink>
      <w:r w:rsidRPr="0075616D">
        <w:rPr>
          <w:rFonts w:ascii="Palatino Linotype" w:eastAsia="Palatino Linotype" w:hAnsi="Palatino Linotype" w:cs="Palatino Linotype"/>
          <w:sz w:val="22"/>
          <w:szCs w:val="22"/>
        </w:rPr>
        <w:t>),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5E997474"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40156F7D"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ese sentido, en el ámbito local, la Constitución Política del Estado Libre y Soberano de México, en su artículo 130 bis, determina la existencia del Sistema Estatal Anticorrupción, al que se define como la </w:t>
      </w:r>
      <w:r w:rsidRPr="0075616D">
        <w:rPr>
          <w:rFonts w:ascii="Palatino Linotype" w:eastAsia="Palatino Linotype" w:hAnsi="Palatino Linotype" w:cs="Palatino Linotype"/>
          <w:i/>
          <w:sz w:val="22"/>
          <w:szCs w:val="22"/>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75616D">
        <w:rPr>
          <w:rFonts w:ascii="Palatino Linotype" w:eastAsia="Palatino Linotype" w:hAnsi="Palatino Linotype" w:cs="Palatino Linotype"/>
          <w:sz w:val="22"/>
          <w:szCs w:val="22"/>
        </w:rPr>
        <w:t xml:space="preserve">, y se conformará como se señala a continuación: </w:t>
      </w:r>
    </w:p>
    <w:p w14:paraId="3B2C1430" w14:textId="77777777" w:rsidR="00FB400D" w:rsidRPr="0075616D" w:rsidRDefault="00FB400D" w:rsidP="001E2F64">
      <w:pPr>
        <w:spacing w:line="360" w:lineRule="auto"/>
        <w:jc w:val="both"/>
        <w:rPr>
          <w:rFonts w:ascii="Palatino Linotype" w:eastAsia="Palatino Linotype" w:hAnsi="Palatino Linotype" w:cs="Palatino Linotype"/>
          <w:sz w:val="22"/>
          <w:szCs w:val="22"/>
        </w:rPr>
      </w:pPr>
    </w:p>
    <w:p w14:paraId="1162F717"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130 bis.</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u w:val="single"/>
        </w:rPr>
        <w:t>El Sistema Estatal Anticorrupción</w:t>
      </w:r>
      <w:r w:rsidRPr="0075616D">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1CADD751"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p>
    <w:p w14:paraId="542A0D79"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I. El Sistema </w:t>
      </w:r>
      <w:r w:rsidRPr="0075616D">
        <w:rPr>
          <w:rFonts w:ascii="Palatino Linotype" w:eastAsia="Palatino Linotype" w:hAnsi="Palatino Linotype" w:cs="Palatino Linotype"/>
          <w:b/>
          <w:i/>
          <w:sz w:val="22"/>
          <w:szCs w:val="22"/>
          <w:u w:val="single"/>
        </w:rPr>
        <w:t>contará con un Comité Coordinador</w:t>
      </w:r>
      <w:r w:rsidRPr="0075616D">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6C53CCFF"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 II. </w:t>
      </w:r>
      <w:r w:rsidRPr="0075616D">
        <w:rPr>
          <w:rFonts w:ascii="Palatino Linotype" w:eastAsia="Palatino Linotype" w:hAnsi="Palatino Linotype" w:cs="Palatino Linotype"/>
          <w:b/>
          <w:i/>
          <w:sz w:val="22"/>
          <w:szCs w:val="22"/>
          <w:u w:val="single"/>
        </w:rPr>
        <w:t>El Comité de Participación Ciudadana</w:t>
      </w:r>
      <w:r w:rsidRPr="0075616D">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65EC3E02"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3313B7CE"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el mismo orden de ideas, el artículo referido precisa que, para el ámbito municipal, los municipios se sujetarán a lo siguiente: </w:t>
      </w:r>
    </w:p>
    <w:p w14:paraId="167F34F4" w14:textId="77777777" w:rsidR="001E2F64" w:rsidRPr="0075616D" w:rsidRDefault="001E2F64" w:rsidP="001E2F64">
      <w:pPr>
        <w:spacing w:line="276" w:lineRule="auto"/>
        <w:jc w:val="both"/>
        <w:rPr>
          <w:rFonts w:ascii="Palatino Linotype" w:eastAsia="Palatino Linotype" w:hAnsi="Palatino Linotype" w:cs="Palatino Linotype"/>
          <w:sz w:val="22"/>
          <w:szCs w:val="22"/>
        </w:rPr>
      </w:pPr>
    </w:p>
    <w:p w14:paraId="291F2353"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130 Bis</w:t>
      </w:r>
      <w:r w:rsidRPr="0075616D">
        <w:rPr>
          <w:rFonts w:ascii="Palatino Linotype" w:eastAsia="Palatino Linotype" w:hAnsi="Palatino Linotype" w:cs="Palatino Linotype"/>
          <w:i/>
          <w:sz w:val="22"/>
          <w:szCs w:val="22"/>
        </w:rPr>
        <w:t>…</w:t>
      </w:r>
    </w:p>
    <w:p w14:paraId="2A9AE0D9"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p>
    <w:p w14:paraId="12B0B96E"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“El Sistema Municipal Anticorrupción es la instancia de coordinación y </w:t>
      </w:r>
      <w:proofErr w:type="spellStart"/>
      <w:r w:rsidRPr="0075616D">
        <w:rPr>
          <w:rFonts w:ascii="Palatino Linotype" w:eastAsia="Palatino Linotype" w:hAnsi="Palatino Linotype" w:cs="Palatino Linotype"/>
          <w:i/>
          <w:sz w:val="22"/>
          <w:szCs w:val="22"/>
        </w:rPr>
        <w:t>coadyuvancia</w:t>
      </w:r>
      <w:proofErr w:type="spellEnd"/>
      <w:r w:rsidRPr="0075616D">
        <w:rPr>
          <w:rFonts w:ascii="Palatino Linotype" w:eastAsia="Palatino Linotype" w:hAnsi="Palatino Linotype" w:cs="Palatino Linotype"/>
          <w:i/>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20C66736"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u w:val="single"/>
        </w:rPr>
        <w:t>Para su funcionamiento se sujetará</w:t>
      </w:r>
      <w:r w:rsidRPr="0075616D">
        <w:rPr>
          <w:rFonts w:ascii="Palatino Linotype" w:eastAsia="Palatino Linotype" w:hAnsi="Palatino Linotype" w:cs="Palatino Linotype"/>
          <w:i/>
          <w:sz w:val="22"/>
          <w:szCs w:val="22"/>
        </w:rPr>
        <w:t xml:space="preserve"> a las siguientes bases mínimas y conforme a la ley respectiva:</w:t>
      </w:r>
    </w:p>
    <w:p w14:paraId="76724992"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u w:val="single"/>
        </w:rPr>
        <w:t xml:space="preserve"> I. El Sistema contará con un Comité Coordinador</w:t>
      </w:r>
      <w:r w:rsidRPr="0075616D">
        <w:rPr>
          <w:rFonts w:ascii="Palatino Linotype" w:eastAsia="Palatino Linotype" w:hAnsi="Palatino Linotype" w:cs="Palatino Linotype"/>
          <w:i/>
          <w:sz w:val="22"/>
          <w:szCs w:val="22"/>
        </w:rPr>
        <w:t xml:space="preserve"> que estará integrado por el titular de la Contraloría Municipal, el de la Unidad de Transparencia y Acceso a la Información, así como un representante del Comité de Participación Ciudadana, quien lo presidirá. </w:t>
      </w:r>
    </w:p>
    <w:p w14:paraId="197D66C5"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II. El Comité de Participación Ciudadana </w:t>
      </w:r>
      <w:r w:rsidRPr="0075616D">
        <w:rPr>
          <w:rFonts w:ascii="Palatino Linotype" w:eastAsia="Palatino Linotype" w:hAnsi="Palatino Linotype" w:cs="Palatino Linotype"/>
          <w:i/>
          <w:sz w:val="22"/>
          <w:szCs w:val="22"/>
        </w:rPr>
        <w:t>del Sistema deberá integrarse por tres ciudadanos que se hayan destacado por su contribución al combate a la corrupción, de notoria buena conducta y honorabilidad manifiesta, los cuales serán designados en los términos que establezca la ley…”</w:t>
      </w:r>
    </w:p>
    <w:p w14:paraId="7ADC4970"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6FFA3E87"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ese orden de ideas hasta aquí se advierte que tanto el Sistema Estatal Anticorrupción, como el Sistema Municipal Anticorrupción, se integrarán por un </w:t>
      </w:r>
      <w:r w:rsidRPr="0075616D">
        <w:rPr>
          <w:rFonts w:ascii="Palatino Linotype" w:eastAsia="Palatino Linotype" w:hAnsi="Palatino Linotype" w:cs="Palatino Linotype"/>
          <w:b/>
          <w:sz w:val="22"/>
          <w:szCs w:val="22"/>
          <w:u w:val="single"/>
        </w:rPr>
        <w:t>Comité Coordinador y un Comité de Participación Ciudadana</w:t>
      </w:r>
      <w:r w:rsidRPr="0075616D">
        <w:rPr>
          <w:rFonts w:ascii="Palatino Linotype" w:eastAsia="Palatino Linotype" w:hAnsi="Palatino Linotype" w:cs="Palatino Linotype"/>
          <w:sz w:val="22"/>
          <w:szCs w:val="22"/>
        </w:rPr>
        <w:t xml:space="preserve">, siendo que para el caso que ahora nos ocupa, los distintos comités municipales se integrarán por:  </w:t>
      </w:r>
    </w:p>
    <w:p w14:paraId="6E3DB029"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4F9BFD1F" w14:textId="77777777" w:rsidR="001E2F64" w:rsidRPr="0075616D" w:rsidRDefault="001E2F64" w:rsidP="001E2F64">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Comité Coordinador Municipal por el Titular de la Contraloría Municipal, el Titular de la Unidad de Transparencia y Acceso a la Información y un representante del Comité de Participación Ciudadana;</w:t>
      </w:r>
    </w:p>
    <w:p w14:paraId="15BE482F" w14:textId="77777777" w:rsidR="001E2F64" w:rsidRPr="0075616D" w:rsidRDefault="001E2F64" w:rsidP="001E2F64">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2E4A5B37" w14:textId="3FE3EB6C" w:rsidR="001E2F64" w:rsidRPr="0075616D" w:rsidRDefault="001E2F64" w:rsidP="001E2F64">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Comité de Participación Ciudadana por tres ciudadanos que hayan destacado por su contribución al combate a la corrupción, de notoria buena conducta y honorabilidad manifiesta. </w:t>
      </w:r>
    </w:p>
    <w:p w14:paraId="759A155C"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33325618"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Dicho esto, resulta conveniente traer a colación lo que establece el artículo 71 de la Ley del Sistema Anticorrupción del Estado de México y Municipios respecto a los miembros del Comité de Participación Ciudadana Municipal, lo cual versa en lo siguiente: </w:t>
      </w:r>
    </w:p>
    <w:p w14:paraId="2D1DB14F"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6727EE53"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71</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Los miembros del Comité de Participación Ciudadana Municipal</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no tendrán relación laboral alguna por virtud de su encargo en el Comité Coordinador Municipal</w:t>
      </w:r>
      <w:r w:rsidRPr="0075616D">
        <w:rPr>
          <w:rFonts w:ascii="Palatino Linotype" w:eastAsia="Palatino Linotype" w:hAnsi="Palatino Linotype" w:cs="Palatino Linotype"/>
          <w:i/>
          <w:sz w:val="22"/>
          <w:szCs w:val="22"/>
        </w:rPr>
        <w:t xml:space="preserve">, sin embargo, </w:t>
      </w:r>
      <w:r w:rsidRPr="0075616D">
        <w:rPr>
          <w:rFonts w:ascii="Palatino Linotype" w:eastAsia="Palatino Linotype" w:hAnsi="Palatino Linotype" w:cs="Palatino Linotype"/>
          <w:b/>
          <w:i/>
          <w:sz w:val="22"/>
          <w:szCs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01EEE310"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4489886C" w14:textId="77777777" w:rsidR="001E2F64" w:rsidRPr="0075616D" w:rsidRDefault="001E2F64" w:rsidP="001E2F64">
      <w:pPr>
        <w:spacing w:line="276" w:lineRule="auto"/>
        <w:ind w:left="567" w:right="567"/>
        <w:jc w:val="both"/>
        <w:rPr>
          <w:rFonts w:ascii="Palatino Linotype" w:eastAsia="Palatino Linotype" w:hAnsi="Palatino Linotype" w:cs="Palatino Linotype"/>
          <w:i/>
          <w:sz w:val="22"/>
          <w:szCs w:val="22"/>
        </w:rPr>
      </w:pPr>
    </w:p>
    <w:p w14:paraId="6B436622" w14:textId="77777777" w:rsidR="001E2F64" w:rsidRPr="0075616D" w:rsidRDefault="001E2F64" w:rsidP="001E2F64">
      <w:pPr>
        <w:spacing w:line="360" w:lineRule="auto"/>
        <w:jc w:val="both"/>
        <w:rPr>
          <w:rFonts w:ascii="Palatino Linotype" w:eastAsia="Palatino Linotype" w:hAnsi="Palatino Linotype" w:cs="Palatino Linotype"/>
          <w:sz w:val="22"/>
          <w:szCs w:val="22"/>
          <w:u w:val="single"/>
        </w:rPr>
      </w:pPr>
      <w:r w:rsidRPr="0075616D">
        <w:rPr>
          <w:rFonts w:ascii="Palatino Linotype" w:eastAsia="Palatino Linotype" w:hAnsi="Palatino Linotype" w:cs="Palatino Linotype"/>
          <w:sz w:val="22"/>
          <w:szCs w:val="22"/>
        </w:rPr>
        <w:t xml:space="preserve">En ese sentido, se tiene que, para el caso de los miembros del Comité de Participación Ciudadana, la Ley establece que recibirán una contraprestación por sus servicios en concepto de honorarios, la cual será fijada en términos de lo que establezca el Comité Coordinador Municipal; </w:t>
      </w:r>
      <w:r w:rsidRPr="0075616D">
        <w:rPr>
          <w:rFonts w:ascii="Palatino Linotype" w:eastAsia="Palatino Linotype" w:hAnsi="Palatino Linotype" w:cs="Palatino Linotype"/>
          <w:sz w:val="22"/>
          <w:szCs w:val="22"/>
          <w:u w:val="single"/>
        </w:rPr>
        <w:t xml:space="preserve">es decir, el Comité Coordinador Municipal determinará a través de contratos de prestación de servicios por honorarios la contraprestación que recibirán los miembros del Comité de Participación Ciudadana por el desempeño de sus funciones. </w:t>
      </w:r>
    </w:p>
    <w:p w14:paraId="13B22176"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33BA7021" w14:textId="58BA541B"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Ahora bien, para el caso que ahora nos ocupa, no está por demás señalar que en la página de la Secretaría Ejecutiva del Sistema Estatal Anticorrupción (consultado en </w:t>
      </w:r>
      <w:hyperlink r:id="rId10">
        <w:r w:rsidRPr="0075616D">
          <w:rPr>
            <w:rFonts w:ascii="Palatino Linotype" w:eastAsia="Palatino Linotype" w:hAnsi="Palatino Linotype" w:cs="Palatino Linotype"/>
            <w:sz w:val="22"/>
            <w:szCs w:val="22"/>
            <w:u w:val="single"/>
          </w:rPr>
          <w:t>https://sesaemm.gob.mx/sistemas_anticorrupcion-05-sistemas_municipales_anticorrupcion/</w:t>
        </w:r>
      </w:hyperlink>
      <w:r w:rsidRPr="0075616D">
        <w:rPr>
          <w:rFonts w:ascii="Palatino Linotype" w:eastAsia="Palatino Linotype" w:hAnsi="Palatino Linotype" w:cs="Palatino Linotype"/>
          <w:sz w:val="22"/>
          <w:szCs w:val="22"/>
        </w:rPr>
        <w:t xml:space="preserve">)  se advierte que, para el caso del Municipio de </w:t>
      </w:r>
      <w:r w:rsidR="004361BE" w:rsidRPr="0075616D">
        <w:rPr>
          <w:rFonts w:ascii="Palatino Linotype" w:eastAsia="Palatino Linotype" w:hAnsi="Palatino Linotype" w:cs="Palatino Linotype"/>
          <w:sz w:val="22"/>
          <w:szCs w:val="22"/>
        </w:rPr>
        <w:t>Cuautitlán Izcalli</w:t>
      </w:r>
      <w:r w:rsidRPr="0075616D">
        <w:rPr>
          <w:rFonts w:ascii="Palatino Linotype" w:eastAsia="Palatino Linotype" w:hAnsi="Palatino Linotype" w:cs="Palatino Linotype"/>
          <w:sz w:val="22"/>
          <w:szCs w:val="22"/>
        </w:rPr>
        <w:t xml:space="preserve">, ya se encuentra instalado el Sistema Municipal Anticorrupción, como se observa a continuación: </w:t>
      </w:r>
    </w:p>
    <w:p w14:paraId="5313AC86" w14:textId="10359AC8" w:rsidR="003C2790" w:rsidRPr="0075616D" w:rsidRDefault="00C8678C" w:rsidP="003C2790">
      <w:pPr>
        <w:spacing w:line="360" w:lineRule="auto"/>
        <w:jc w:val="center"/>
        <w:rPr>
          <w:rFonts w:ascii="Palatino Linotype" w:eastAsia="Palatino Linotype" w:hAnsi="Palatino Linotype" w:cs="Palatino Linotype"/>
          <w:sz w:val="22"/>
          <w:szCs w:val="22"/>
        </w:rPr>
      </w:pPr>
      <w:r w:rsidRPr="0075616D">
        <w:rPr>
          <w:rFonts w:ascii="Palatino Linotype" w:eastAsia="Palatino Linotype" w:hAnsi="Palatino Linotype" w:cs="Palatino Linotype"/>
          <w:noProof/>
          <w:sz w:val="22"/>
          <w:szCs w:val="22"/>
        </w:rPr>
        <w:drawing>
          <wp:inline distT="0" distB="0" distL="0" distR="0" wp14:anchorId="737F9690" wp14:editId="52A43B89">
            <wp:extent cx="4219575" cy="333375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9575" cy="3333750"/>
                    </a:xfrm>
                    <a:prstGeom prst="rect">
                      <a:avLst/>
                    </a:prstGeom>
                    <a:ln>
                      <a:solidFill>
                        <a:schemeClr val="accent1"/>
                      </a:solidFill>
                    </a:ln>
                  </pic:spPr>
                </pic:pic>
              </a:graphicData>
            </a:graphic>
          </wp:inline>
        </w:drawing>
      </w:r>
    </w:p>
    <w:p w14:paraId="12B28FAC" w14:textId="414F1AC7" w:rsidR="003C2790" w:rsidRPr="0075616D" w:rsidRDefault="004361BE" w:rsidP="003C2790">
      <w:pPr>
        <w:spacing w:line="360" w:lineRule="auto"/>
        <w:jc w:val="center"/>
        <w:rPr>
          <w:rFonts w:ascii="Palatino Linotype" w:eastAsia="Palatino Linotype" w:hAnsi="Palatino Linotype" w:cs="Palatino Linotype"/>
          <w:sz w:val="22"/>
          <w:szCs w:val="22"/>
        </w:rPr>
      </w:pPr>
      <w:r w:rsidRPr="0075616D">
        <w:rPr>
          <w:rFonts w:ascii="Palatino Linotype" w:eastAsia="Palatino Linotype" w:hAnsi="Palatino Linotype" w:cs="Palatino Linotype"/>
          <w:noProof/>
          <w:sz w:val="22"/>
          <w:szCs w:val="22"/>
        </w:rPr>
        <w:drawing>
          <wp:inline distT="0" distB="0" distL="0" distR="0" wp14:anchorId="12C325C7" wp14:editId="61F556F2">
            <wp:extent cx="4229690" cy="1857634"/>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9690" cy="1857634"/>
                    </a:xfrm>
                    <a:prstGeom prst="rect">
                      <a:avLst/>
                    </a:prstGeom>
                    <a:ln>
                      <a:solidFill>
                        <a:schemeClr val="accent1"/>
                      </a:solidFill>
                    </a:ln>
                  </pic:spPr>
                </pic:pic>
              </a:graphicData>
            </a:graphic>
          </wp:inline>
        </w:drawing>
      </w:r>
    </w:p>
    <w:p w14:paraId="63D20879" w14:textId="23D2D2C3" w:rsidR="001E2F64" w:rsidRPr="0075616D" w:rsidRDefault="001E2F64" w:rsidP="001E2F64">
      <w:pPr>
        <w:spacing w:line="360" w:lineRule="auto"/>
        <w:jc w:val="center"/>
        <w:rPr>
          <w:rFonts w:ascii="Palatino Linotype" w:eastAsia="Palatino Linotype" w:hAnsi="Palatino Linotype" w:cs="Palatino Linotype"/>
          <w:sz w:val="22"/>
          <w:szCs w:val="22"/>
        </w:rPr>
      </w:pPr>
    </w:p>
    <w:p w14:paraId="0B9C05BE" w14:textId="250AA61E"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lo que se colige que toda vez que ya se encuentra instalado, es decir, integrado tanto por el Comité de Participación Ciudadana como por el Comité Coordinador Municipal, sus integrantes </w:t>
      </w:r>
      <w:r w:rsidR="004361BE" w:rsidRPr="0075616D">
        <w:rPr>
          <w:rFonts w:ascii="Palatino Linotype" w:eastAsia="Palatino Linotype" w:hAnsi="Palatino Linotype" w:cs="Palatino Linotype"/>
          <w:sz w:val="22"/>
          <w:szCs w:val="22"/>
        </w:rPr>
        <w:t xml:space="preserve">deben percibir una retribución; y, el </w:t>
      </w:r>
      <w:r w:rsidR="004361BE" w:rsidRPr="0075616D">
        <w:rPr>
          <w:rFonts w:ascii="Palatino Linotype" w:eastAsia="Palatino Linotype" w:hAnsi="Palatino Linotype" w:cs="Palatino Linotype"/>
          <w:b/>
          <w:sz w:val="22"/>
          <w:szCs w:val="22"/>
        </w:rPr>
        <w:t xml:space="preserve">Sujeto Obligado </w:t>
      </w:r>
      <w:r w:rsidR="004361BE" w:rsidRPr="0075616D">
        <w:rPr>
          <w:rFonts w:ascii="Palatino Linotype" w:eastAsia="Palatino Linotype" w:hAnsi="Palatino Linotype" w:cs="Palatino Linotype"/>
          <w:sz w:val="22"/>
          <w:szCs w:val="22"/>
        </w:rPr>
        <w:t>debe conocer cuánto perciben y el nombre de los integrantes.</w:t>
      </w:r>
    </w:p>
    <w:p w14:paraId="7B950031"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0D633625" w14:textId="644C9C0C" w:rsidR="001E2F64" w:rsidRPr="0075616D" w:rsidRDefault="004361BE"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Ahora, en el caso</w:t>
      </w:r>
      <w:r w:rsidR="001E2F64" w:rsidRPr="0075616D">
        <w:rPr>
          <w:rFonts w:ascii="Palatino Linotype" w:eastAsia="Palatino Linotype" w:hAnsi="Palatino Linotype" w:cs="Palatino Linotype"/>
          <w:sz w:val="22"/>
          <w:szCs w:val="22"/>
        </w:rPr>
        <w:t xml:space="preserve">, es conveniente precisar la diferencia </w:t>
      </w:r>
      <w:r w:rsidRPr="0075616D">
        <w:rPr>
          <w:rFonts w:ascii="Palatino Linotype" w:eastAsia="Palatino Linotype" w:hAnsi="Palatino Linotype" w:cs="Palatino Linotype"/>
          <w:sz w:val="22"/>
          <w:szCs w:val="22"/>
        </w:rPr>
        <w:t xml:space="preserve">entre el régimen de salarios y el de honorarios, </w:t>
      </w:r>
      <w:r w:rsidR="001E2F64" w:rsidRPr="0075616D">
        <w:rPr>
          <w:rFonts w:ascii="Palatino Linotype" w:eastAsia="Palatino Linotype" w:hAnsi="Palatino Linotype" w:cs="Palatino Linotype"/>
          <w:sz w:val="22"/>
          <w:szCs w:val="22"/>
        </w:rPr>
        <w:t xml:space="preserve">que, de acuerdo con el Sistema de Administración Tributaria, se definen como a continuación se enuncia: </w:t>
      </w:r>
    </w:p>
    <w:p w14:paraId="3220E144"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326EB90B" w14:textId="77777777" w:rsidR="001E2F64" w:rsidRPr="0075616D" w:rsidRDefault="001E2F64" w:rsidP="001E2F64">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Régimen de salarios: </w:t>
      </w:r>
      <w:r w:rsidRPr="0075616D">
        <w:rPr>
          <w:rFonts w:ascii="Palatino Linotype" w:eastAsia="Palatino Linotype" w:hAnsi="Palatino Linotype" w:cs="Palatino Linotype"/>
          <w:sz w:val="22"/>
          <w:szCs w:val="22"/>
        </w:rPr>
        <w:t xml:space="preserve">Los asalariados son personas contratadas por uno o varios empleadores, que les asigna una serie de actividades durante su jornada laboral, </w:t>
      </w:r>
      <w:r w:rsidRPr="0075616D">
        <w:rPr>
          <w:rFonts w:ascii="Palatino Linotype" w:eastAsia="Palatino Linotype" w:hAnsi="Palatino Linotype" w:cs="Palatino Linotype"/>
          <w:b/>
          <w:sz w:val="22"/>
          <w:szCs w:val="22"/>
          <w:u w:val="single"/>
        </w:rPr>
        <w:t>les paga una cantidad en dinero periódicamente y les otorga ciertos beneficios</w:t>
      </w:r>
      <w:r w:rsidRPr="0075616D">
        <w:rPr>
          <w:rFonts w:ascii="Palatino Linotype" w:eastAsia="Palatino Linotype" w:hAnsi="Palatino Linotype" w:cs="Palatino Linotype"/>
          <w:sz w:val="22"/>
          <w:szCs w:val="22"/>
        </w:rPr>
        <w:t xml:space="preserve">, a esta paga se le conoce también como sueldo o salario. </w:t>
      </w:r>
    </w:p>
    <w:p w14:paraId="5CBDBA31" w14:textId="77777777" w:rsidR="001E2F64" w:rsidRPr="0075616D" w:rsidRDefault="001E2F64" w:rsidP="001E2F64">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Servicios profesionales (honorarios): </w:t>
      </w:r>
      <w:r w:rsidRPr="0075616D">
        <w:rPr>
          <w:rFonts w:ascii="Palatino Linotype" w:eastAsia="Palatino Linotype" w:hAnsi="Palatino Linotype" w:cs="Palatino Linotype"/>
          <w:sz w:val="22"/>
          <w:szCs w:val="22"/>
        </w:rPr>
        <w:t xml:space="preserve">Les corresponde tributar a este régimen a las personas físicas que </w:t>
      </w:r>
      <w:r w:rsidRPr="0075616D">
        <w:rPr>
          <w:rFonts w:ascii="Palatino Linotype" w:eastAsia="Palatino Linotype" w:hAnsi="Palatino Linotype" w:cs="Palatino Linotype"/>
          <w:b/>
          <w:sz w:val="22"/>
          <w:szCs w:val="22"/>
          <w:u w:val="single"/>
        </w:rPr>
        <w:t>obtengan ingresos por prestar servicios profesionales de manera independiente (no como asalariados) a</w:t>
      </w:r>
      <w:r w:rsidRPr="0075616D">
        <w:rPr>
          <w:rFonts w:ascii="Palatino Linotype" w:eastAsia="Palatino Linotype" w:hAnsi="Palatino Linotype" w:cs="Palatino Linotype"/>
          <w:sz w:val="22"/>
          <w:szCs w:val="22"/>
        </w:rPr>
        <w:t xml:space="preserve"> empresas, </w:t>
      </w:r>
      <w:r w:rsidRPr="0075616D">
        <w:rPr>
          <w:rFonts w:ascii="Palatino Linotype" w:eastAsia="Palatino Linotype" w:hAnsi="Palatino Linotype" w:cs="Palatino Linotype"/>
          <w:b/>
          <w:sz w:val="22"/>
          <w:szCs w:val="22"/>
          <w:u w:val="single"/>
        </w:rPr>
        <w:t>dependencias de gobierno</w:t>
      </w:r>
      <w:r w:rsidRPr="0075616D">
        <w:rPr>
          <w:rFonts w:ascii="Palatino Linotype" w:eastAsia="Palatino Linotype" w:hAnsi="Palatino Linotype" w:cs="Palatino Linotype"/>
          <w:sz w:val="22"/>
          <w:szCs w:val="22"/>
        </w:rPr>
        <w:t xml:space="preserve"> o a personas físicas en general. </w:t>
      </w:r>
    </w:p>
    <w:p w14:paraId="759CCE2A" w14:textId="77777777" w:rsidR="001E2F64" w:rsidRPr="0075616D" w:rsidRDefault="001E2F64" w:rsidP="001E2F64">
      <w:pPr>
        <w:spacing w:line="360" w:lineRule="auto"/>
        <w:jc w:val="both"/>
        <w:rPr>
          <w:rFonts w:ascii="Palatino Linotype" w:eastAsia="Palatino Linotype" w:hAnsi="Palatino Linotype" w:cs="Palatino Linotype"/>
          <w:b/>
          <w:sz w:val="22"/>
          <w:szCs w:val="22"/>
        </w:rPr>
      </w:pPr>
      <w:bookmarkStart w:id="10" w:name="_heading=h.2et92p0" w:colFirst="0" w:colLast="0"/>
      <w:bookmarkEnd w:id="10"/>
    </w:p>
    <w:p w14:paraId="1B9E1A0B"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Dicho esto, se tiene que: </w:t>
      </w:r>
    </w:p>
    <w:p w14:paraId="1B59EA58"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637FFD58" w14:textId="77777777" w:rsidR="001E2F64" w:rsidRPr="0075616D" w:rsidRDefault="001E2F64" w:rsidP="001E2F64">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El Sistema Municipal Anticorrupción, se integra por el Comité de Participación Ciudadana y el Comité Coordinador Municipal. </w:t>
      </w:r>
    </w:p>
    <w:p w14:paraId="40270ED5" w14:textId="77777777" w:rsidR="001E2F64" w:rsidRPr="0075616D" w:rsidRDefault="001E2F64" w:rsidP="001E2F64">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Los integrantes del Comité de Participación Ciudadana, en efecto, recibirán una contraprestación por el desempeño de sus funciones, en concepto de honorarios. </w:t>
      </w:r>
    </w:p>
    <w:p w14:paraId="43FBB782"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7DC533FD" w14:textId="2A67AA50" w:rsidR="001E2F64" w:rsidRPr="0075616D" w:rsidRDefault="003C2790" w:rsidP="001E2F64">
      <w:pPr>
        <w:tabs>
          <w:tab w:val="left" w:pos="8789"/>
        </w:tabs>
        <w:spacing w:line="360" w:lineRule="auto"/>
        <w:jc w:val="both"/>
        <w:rPr>
          <w:rFonts w:ascii="Palatino Linotype" w:eastAsia="Palatino Linotype" w:hAnsi="Palatino Linotype" w:cs="Palatino Linotype"/>
          <w:b/>
          <w:sz w:val="22"/>
          <w:szCs w:val="22"/>
          <w:u w:val="single"/>
        </w:rPr>
      </w:pPr>
      <w:r w:rsidRPr="0075616D">
        <w:rPr>
          <w:rFonts w:ascii="Palatino Linotype" w:eastAsia="Palatino Linotype" w:hAnsi="Palatino Linotype" w:cs="Palatino Linotype"/>
          <w:sz w:val="22"/>
          <w:szCs w:val="22"/>
        </w:rPr>
        <w:t xml:space="preserve">Ahora, atendiendo </w:t>
      </w:r>
      <w:r w:rsidR="001E2F64" w:rsidRPr="0075616D">
        <w:rPr>
          <w:rFonts w:ascii="Palatino Linotype" w:eastAsia="Palatino Linotype" w:hAnsi="Palatino Linotype" w:cs="Palatino Linotype"/>
          <w:sz w:val="22"/>
          <w:szCs w:val="22"/>
        </w:rPr>
        <w:t>lo solicitado, es de precisar que de conformidad con lo que establecen los Lineamientos para la Integración y Entrega del Informe Trimestral Municipal 202</w:t>
      </w:r>
      <w:r w:rsidRPr="0075616D">
        <w:rPr>
          <w:rFonts w:ascii="Palatino Linotype" w:eastAsia="Palatino Linotype" w:hAnsi="Palatino Linotype" w:cs="Palatino Linotype"/>
          <w:sz w:val="22"/>
          <w:szCs w:val="22"/>
        </w:rPr>
        <w:t xml:space="preserve">5, </w:t>
      </w:r>
      <w:r w:rsidR="001E2F64" w:rsidRPr="0075616D">
        <w:rPr>
          <w:rFonts w:ascii="Palatino Linotype" w:eastAsia="Palatino Linotype" w:hAnsi="Palatino Linotype" w:cs="Palatino Linotype"/>
          <w:sz w:val="22"/>
          <w:szCs w:val="22"/>
        </w:rPr>
        <w:t xml:space="preserve">los Comprobantes Fiscales Digitales por Internet por Concepto de Honorarios,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001E2F64" w:rsidRPr="0075616D">
        <w:rPr>
          <w:rFonts w:ascii="Palatino Linotype" w:eastAsia="Palatino Linotype" w:hAnsi="Palatino Linotype" w:cs="Palatino Linotype"/>
          <w:b/>
          <w:sz w:val="22"/>
          <w:szCs w:val="22"/>
        </w:rPr>
        <w:t>quincenalmente</w:t>
      </w:r>
      <w:r w:rsidR="001E2F64" w:rsidRPr="0075616D">
        <w:rPr>
          <w:rFonts w:ascii="Palatino Linotype" w:eastAsia="Palatino Linotype" w:hAnsi="Palatino Linotype" w:cs="Palatino Linotype"/>
          <w:sz w:val="22"/>
          <w:szCs w:val="22"/>
        </w:rPr>
        <w:t xml:space="preserve">, de tal manera que resulta procedente ordenar </w:t>
      </w:r>
      <w:r w:rsidRPr="0075616D">
        <w:rPr>
          <w:rFonts w:ascii="Palatino Linotype" w:eastAsia="Palatino Linotype" w:hAnsi="Palatino Linotype" w:cs="Palatino Linotype"/>
          <w:sz w:val="22"/>
          <w:szCs w:val="22"/>
        </w:rPr>
        <w:t xml:space="preserve">la entrega de la información </w:t>
      </w:r>
      <w:r w:rsidRPr="0075616D">
        <w:rPr>
          <w:rFonts w:ascii="Palatino Linotype" w:eastAsia="Palatino Linotype" w:hAnsi="Palatino Linotype" w:cs="Palatino Linotype"/>
          <w:b/>
          <w:sz w:val="22"/>
          <w:szCs w:val="22"/>
          <w:u w:val="single"/>
        </w:rPr>
        <w:t>del primero al treinta de abril de dos mil veinticinco</w:t>
      </w:r>
      <w:r w:rsidR="001E2F64" w:rsidRPr="0075616D">
        <w:rPr>
          <w:rFonts w:ascii="Palatino Linotype" w:eastAsia="Palatino Linotype" w:hAnsi="Palatino Linotype" w:cs="Palatino Linotype"/>
          <w:b/>
          <w:sz w:val="22"/>
          <w:szCs w:val="22"/>
          <w:u w:val="single"/>
        </w:rPr>
        <w:t xml:space="preserve">. </w:t>
      </w:r>
    </w:p>
    <w:p w14:paraId="11686FD8"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00F899A8" w14:textId="3B7D0724" w:rsidR="001E2F64" w:rsidRPr="0075616D" w:rsidRDefault="001E2F64" w:rsidP="004361BE">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sz w:val="22"/>
          <w:szCs w:val="22"/>
        </w:rPr>
        <w:t>Por lo anterior,</w:t>
      </w:r>
      <w:r w:rsidR="001A6477" w:rsidRPr="0075616D">
        <w:rPr>
          <w:rFonts w:ascii="Palatino Linotype" w:eastAsia="Palatino Linotype" w:hAnsi="Palatino Linotype" w:cs="Palatino Linotype"/>
          <w:sz w:val="22"/>
          <w:szCs w:val="22"/>
        </w:rPr>
        <w:t xml:space="preserve"> y toda vez que sobre el requerimiento en cuestión el ente obligado fue omiso en pronunciarse,</w:t>
      </w:r>
      <w:r w:rsidRPr="0075616D">
        <w:rPr>
          <w:rFonts w:ascii="Palatino Linotype" w:eastAsia="Palatino Linotype" w:hAnsi="Palatino Linotype" w:cs="Palatino Linotype"/>
          <w:sz w:val="22"/>
          <w:szCs w:val="22"/>
        </w:rPr>
        <w:t xml:space="preserve"> los agravios hechos valer por el Solicitante devienen </w:t>
      </w:r>
      <w:r w:rsidRPr="0075616D">
        <w:rPr>
          <w:rFonts w:ascii="Palatino Linotype" w:eastAsia="Palatino Linotype" w:hAnsi="Palatino Linotype" w:cs="Palatino Linotype"/>
          <w:b/>
          <w:sz w:val="22"/>
          <w:szCs w:val="22"/>
        </w:rPr>
        <w:t>FUNDADOS</w:t>
      </w:r>
      <w:r w:rsidRPr="0075616D">
        <w:rPr>
          <w:rFonts w:ascii="Palatino Linotype" w:eastAsia="Palatino Linotype" w:hAnsi="Palatino Linotype" w:cs="Palatino Linotype"/>
          <w:sz w:val="22"/>
          <w:szCs w:val="22"/>
        </w:rPr>
        <w:t xml:space="preserve">, en consecuencia, se </w:t>
      </w:r>
      <w:r w:rsidRPr="0075616D">
        <w:rPr>
          <w:rFonts w:ascii="Palatino Linotype" w:eastAsia="Palatino Linotype" w:hAnsi="Palatino Linotype" w:cs="Palatino Linotype"/>
          <w:b/>
          <w:sz w:val="22"/>
          <w:szCs w:val="22"/>
        </w:rPr>
        <w:t>ORDENA</w:t>
      </w:r>
      <w:r w:rsidR="001A6477" w:rsidRPr="0075616D">
        <w:rPr>
          <w:rFonts w:ascii="Palatino Linotype" w:eastAsia="Palatino Linotype" w:hAnsi="Palatino Linotype" w:cs="Palatino Linotype"/>
          <w:b/>
          <w:sz w:val="22"/>
          <w:szCs w:val="22"/>
        </w:rPr>
        <w:t xml:space="preserve"> </w:t>
      </w:r>
      <w:r w:rsidR="001A6477" w:rsidRPr="0075616D">
        <w:rPr>
          <w:rFonts w:ascii="Palatino Linotype" w:eastAsia="Palatino Linotype" w:hAnsi="Palatino Linotype" w:cs="Palatino Linotype"/>
          <w:sz w:val="22"/>
          <w:szCs w:val="22"/>
        </w:rPr>
        <w:t xml:space="preserve">al </w:t>
      </w:r>
      <w:r w:rsidR="001A6477"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sz w:val="22"/>
          <w:szCs w:val="22"/>
        </w:rPr>
        <w:t>haga entrega, previa búsqueda exhaustiva y razonabl</w:t>
      </w:r>
      <w:r w:rsidR="004361BE" w:rsidRPr="0075616D">
        <w:rPr>
          <w:rFonts w:ascii="Palatino Linotype" w:eastAsia="Palatino Linotype" w:hAnsi="Palatino Linotype" w:cs="Palatino Linotype"/>
          <w:sz w:val="22"/>
          <w:szCs w:val="22"/>
        </w:rPr>
        <w:t xml:space="preserve">e, de ser procedente en versión pública, </w:t>
      </w:r>
      <w:r w:rsidR="004361BE" w:rsidRPr="0075616D">
        <w:rPr>
          <w:rFonts w:ascii="Palatino Linotype" w:eastAsia="Palatino Linotype" w:hAnsi="Palatino Linotype" w:cs="Palatino Linotype"/>
          <w:b/>
          <w:sz w:val="22"/>
          <w:szCs w:val="22"/>
        </w:rPr>
        <w:t>el o los</w:t>
      </w:r>
      <w:r w:rsidR="004361BE" w:rsidRPr="0075616D">
        <w:rPr>
          <w:rFonts w:ascii="Palatino Linotype" w:eastAsia="Palatino Linotype" w:hAnsi="Palatino Linotype" w:cs="Palatino Linotype"/>
          <w:sz w:val="22"/>
          <w:szCs w:val="22"/>
        </w:rPr>
        <w:t xml:space="preserve"> </w:t>
      </w:r>
      <w:r w:rsidR="004361BE" w:rsidRPr="0075616D">
        <w:rPr>
          <w:rFonts w:ascii="Palatino Linotype" w:eastAsia="Palatino Linotype" w:hAnsi="Palatino Linotype" w:cs="Palatino Linotype"/>
          <w:b/>
          <w:sz w:val="22"/>
          <w:szCs w:val="22"/>
        </w:rPr>
        <w:t>d</w:t>
      </w:r>
      <w:r w:rsidRPr="0075616D">
        <w:rPr>
          <w:rFonts w:ascii="Palatino Linotype" w:eastAsia="Palatino Linotype" w:hAnsi="Palatino Linotype" w:cs="Palatino Linotype"/>
          <w:b/>
          <w:sz w:val="22"/>
          <w:szCs w:val="22"/>
        </w:rPr>
        <w:t>ocumentos donde conste</w:t>
      </w:r>
      <w:r w:rsidR="004361BE" w:rsidRPr="0075616D">
        <w:rPr>
          <w:rFonts w:ascii="Palatino Linotype" w:eastAsia="Palatino Linotype" w:hAnsi="Palatino Linotype" w:cs="Palatino Linotype"/>
          <w:b/>
          <w:sz w:val="22"/>
          <w:szCs w:val="22"/>
        </w:rPr>
        <w:t xml:space="preserve"> el nombre y cantidad percibida de manera quincenal </w:t>
      </w:r>
      <w:r w:rsidR="00D42C6B" w:rsidRPr="0075616D">
        <w:rPr>
          <w:rFonts w:ascii="Palatino Linotype" w:eastAsia="Palatino Linotype" w:hAnsi="Palatino Linotype" w:cs="Palatino Linotype"/>
          <w:b/>
          <w:sz w:val="22"/>
          <w:szCs w:val="22"/>
        </w:rPr>
        <w:t xml:space="preserve">y </w:t>
      </w:r>
      <w:r w:rsidR="004361BE" w:rsidRPr="0075616D">
        <w:rPr>
          <w:rFonts w:ascii="Palatino Linotype" w:eastAsia="Palatino Linotype" w:hAnsi="Palatino Linotype" w:cs="Palatino Linotype"/>
          <w:b/>
          <w:sz w:val="22"/>
          <w:szCs w:val="22"/>
        </w:rPr>
        <w:t>mensual</w:t>
      </w:r>
      <w:r w:rsidR="00D42C6B" w:rsidRPr="0075616D">
        <w:rPr>
          <w:rFonts w:ascii="Palatino Linotype" w:eastAsia="Palatino Linotype" w:hAnsi="Palatino Linotype" w:cs="Palatino Linotype"/>
          <w:b/>
          <w:sz w:val="22"/>
          <w:szCs w:val="22"/>
        </w:rPr>
        <w:t>, bruta y neta,</w:t>
      </w:r>
      <w:r w:rsidR="004361BE" w:rsidRPr="0075616D">
        <w:rPr>
          <w:rFonts w:ascii="Palatino Linotype" w:eastAsia="Palatino Linotype" w:hAnsi="Palatino Linotype" w:cs="Palatino Linotype"/>
          <w:b/>
          <w:sz w:val="22"/>
          <w:szCs w:val="22"/>
        </w:rPr>
        <w:t xml:space="preserve"> vigente al diez de junio de dos mil veinticinco, del personal contratado por honorarios.</w:t>
      </w:r>
    </w:p>
    <w:p w14:paraId="5C2B653F"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07D809F8"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6031323"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3F01E75A"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Para el caso de que el Sujeto Obligado no cuente con la información que se ordena, deberá proporcionar el Acuerdo del Comité de Transparencia donde confirme la inexistencia de la información, esto de acuerdo con lo establecido en el artículo 19, párrafo tercero, 169 y 170 de la Ley de Transparencia y Acceso a la Información Pública del Estado de México y Municipios.</w:t>
      </w:r>
    </w:p>
    <w:p w14:paraId="47154608" w14:textId="77777777" w:rsidR="001E2F64" w:rsidRPr="0075616D" w:rsidRDefault="001E2F64" w:rsidP="001E2F64">
      <w:pPr>
        <w:spacing w:line="360" w:lineRule="auto"/>
        <w:jc w:val="both"/>
        <w:rPr>
          <w:rFonts w:ascii="Palatino Linotype" w:eastAsia="Palatino Linotype" w:hAnsi="Palatino Linotype" w:cs="Palatino Linotype"/>
          <w:sz w:val="22"/>
          <w:szCs w:val="22"/>
        </w:rPr>
      </w:pPr>
    </w:p>
    <w:p w14:paraId="162C6EAF" w14:textId="77777777" w:rsidR="001E2F64" w:rsidRPr="0075616D" w:rsidRDefault="001E2F64" w:rsidP="001E2F64">
      <w:pPr>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De la inexistencia de la información solicitada. </w:t>
      </w:r>
    </w:p>
    <w:p w14:paraId="419EF7E1" w14:textId="77777777" w:rsidR="001E2F64" w:rsidRPr="0075616D" w:rsidRDefault="001E2F64" w:rsidP="001E2F6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1312444" w14:textId="77777777" w:rsidR="003C2790" w:rsidRPr="0075616D" w:rsidRDefault="001E2F64"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szCs w:val="22"/>
        </w:rPr>
        <w:t xml:space="preserve">Como se precisó anteriormente, la información solicitada por el Particular es información que el Sujeto Obligado debió haber generado, por lo que, de ser el caso que derivado de la búsqueda efectuada por el Ayuntamiento de Atenco no se localice la información requerida, este deberá emitir </w:t>
      </w:r>
      <w:r w:rsidR="003C2790" w:rsidRPr="0075616D">
        <w:rPr>
          <w:rFonts w:ascii="Palatino Linotype" w:eastAsia="Palatino Linotype" w:hAnsi="Palatino Linotype" w:cs="Palatino Linotype"/>
          <w:sz w:val="22"/>
          <w:szCs w:val="22"/>
        </w:rPr>
        <w:t xml:space="preserve">se deberá emitir una declaratoria formal de la inexistencia de la información, en términos de lo que señala el artículo </w:t>
      </w:r>
      <w:r w:rsidR="003C2790" w:rsidRPr="0075616D">
        <w:rPr>
          <w:rFonts w:ascii="Palatino Linotype" w:eastAsia="Palatino Linotype" w:hAnsi="Palatino Linotype" w:cs="Palatino Linotype"/>
          <w:sz w:val="22"/>
        </w:rPr>
        <w:t>19, tercer párrafo, 49, fracciones II y XIII; 169 y 170 de la Ley de Transparencia y Acceso a la Información Pública del Estado de México y Municipios, que se leen como sigue:</w:t>
      </w:r>
    </w:p>
    <w:p w14:paraId="6549359E"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49AE456"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Artículo 19.</w:t>
      </w:r>
      <w:r w:rsidRPr="0075616D">
        <w:rPr>
          <w:rFonts w:ascii="Palatino Linotype" w:eastAsia="Palatino Linotype" w:hAnsi="Palatino Linotype" w:cs="Palatino Linotype"/>
          <w:i/>
          <w:sz w:val="22"/>
        </w:rPr>
        <w:t xml:space="preserve"> (…)</w:t>
      </w:r>
    </w:p>
    <w:p w14:paraId="05368D57"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75616D">
        <w:rPr>
          <w:rFonts w:ascii="Palatino Linotype" w:eastAsia="Palatino Linotype" w:hAnsi="Palatino Linotype" w:cs="Palatino Linotype"/>
          <w:i/>
          <w:sz w:val="22"/>
        </w:rPr>
        <w:t>, debidamente fundado y motivado, en el que detalle las razones del por qué no obra en sus archivos.”</w:t>
      </w:r>
    </w:p>
    <w:p w14:paraId="18D8EAC5"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Artículo 49.</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Los Comités de Transparencia</w:t>
      </w:r>
      <w:r w:rsidRPr="0075616D">
        <w:rPr>
          <w:rFonts w:ascii="Palatino Linotype" w:eastAsia="Palatino Linotype" w:hAnsi="Palatino Linotype" w:cs="Palatino Linotype"/>
          <w:i/>
          <w:sz w:val="22"/>
        </w:rPr>
        <w:t xml:space="preserve"> tendrán las siguientes </w:t>
      </w:r>
      <w:r w:rsidRPr="0075616D">
        <w:rPr>
          <w:rFonts w:ascii="Palatino Linotype" w:eastAsia="Palatino Linotype" w:hAnsi="Palatino Linotype" w:cs="Palatino Linotype"/>
          <w:b/>
          <w:i/>
          <w:sz w:val="22"/>
        </w:rPr>
        <w:t>atribuciones</w:t>
      </w:r>
      <w:r w:rsidRPr="0075616D">
        <w:rPr>
          <w:rFonts w:ascii="Palatino Linotype" w:eastAsia="Palatino Linotype" w:hAnsi="Palatino Linotype" w:cs="Palatino Linotype"/>
          <w:i/>
          <w:sz w:val="22"/>
        </w:rPr>
        <w:t>:</w:t>
      </w:r>
    </w:p>
    <w:p w14:paraId="54B348D4"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II.</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 xml:space="preserve">Confirmar, modificar o revocar las determinaciones </w:t>
      </w:r>
      <w:proofErr w:type="gramStart"/>
      <w:r w:rsidRPr="0075616D">
        <w:rPr>
          <w:rFonts w:ascii="Palatino Linotype" w:eastAsia="Palatino Linotype" w:hAnsi="Palatino Linotype" w:cs="Palatino Linotype"/>
          <w:b/>
          <w:i/>
          <w:sz w:val="22"/>
        </w:rPr>
        <w:t>que</w:t>
      </w:r>
      <w:proofErr w:type="gramEnd"/>
      <w:r w:rsidRPr="0075616D">
        <w:rPr>
          <w:rFonts w:ascii="Palatino Linotype" w:eastAsia="Palatino Linotype" w:hAnsi="Palatino Linotype" w:cs="Palatino Linotype"/>
          <w:b/>
          <w:i/>
          <w:sz w:val="22"/>
        </w:rPr>
        <w:t xml:space="preserve"> en materia de</w:t>
      </w:r>
      <w:r w:rsidRPr="0075616D">
        <w:rPr>
          <w:rFonts w:ascii="Palatino Linotype" w:eastAsia="Palatino Linotype" w:hAnsi="Palatino Linotype" w:cs="Palatino Linotype"/>
          <w:i/>
          <w:sz w:val="22"/>
        </w:rPr>
        <w:t xml:space="preserve"> ampliación del plazo de respuesta, clasificación de la información y </w:t>
      </w:r>
      <w:r w:rsidRPr="0075616D">
        <w:rPr>
          <w:rFonts w:ascii="Palatino Linotype" w:eastAsia="Palatino Linotype" w:hAnsi="Palatino Linotype" w:cs="Palatino Linotype"/>
          <w:b/>
          <w:i/>
          <w:sz w:val="22"/>
        </w:rPr>
        <w:t>declaración de inexistencia</w:t>
      </w:r>
      <w:r w:rsidRPr="0075616D">
        <w:rPr>
          <w:rFonts w:ascii="Palatino Linotype" w:eastAsia="Palatino Linotype" w:hAnsi="Palatino Linotype" w:cs="Palatino Linotype"/>
          <w:i/>
          <w:sz w:val="22"/>
        </w:rPr>
        <w:t xml:space="preserve"> o de incompetencia realicen los titulares de las áreas de los sujetos obligados;</w:t>
      </w:r>
    </w:p>
    <w:p w14:paraId="7CFDCEDE"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XIII</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Dictaminar las declaratorias de inexistencia de la información</w:t>
      </w:r>
      <w:r w:rsidRPr="0075616D">
        <w:rPr>
          <w:rFonts w:ascii="Palatino Linotype" w:eastAsia="Palatino Linotype" w:hAnsi="Palatino Linotype" w:cs="Palatino Linotype"/>
          <w:i/>
          <w:sz w:val="22"/>
        </w:rPr>
        <w:t xml:space="preserve"> que les remitan las unidades administrativas y resolver en consecuencia…”</w:t>
      </w:r>
    </w:p>
    <w:p w14:paraId="2FF62365"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Artículo 169</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Cuando la información no se encuentre en los archivos del sujeto obligado, el Comité de Transparencia</w:t>
      </w:r>
      <w:r w:rsidRPr="0075616D">
        <w:rPr>
          <w:rFonts w:ascii="Palatino Linotype" w:eastAsia="Palatino Linotype" w:hAnsi="Palatino Linotype" w:cs="Palatino Linotype"/>
          <w:i/>
          <w:sz w:val="22"/>
        </w:rPr>
        <w:t xml:space="preserve">: </w:t>
      </w:r>
    </w:p>
    <w:p w14:paraId="10B8A034"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I.</w:t>
      </w:r>
      <w:r w:rsidRPr="0075616D">
        <w:rPr>
          <w:rFonts w:ascii="Palatino Linotype" w:eastAsia="Palatino Linotype" w:hAnsi="Palatino Linotype" w:cs="Palatino Linotype"/>
          <w:i/>
          <w:sz w:val="22"/>
        </w:rPr>
        <w:t xml:space="preserve"> Analizará el caso y tomará las medidas necesarias para localizar la información; </w:t>
      </w:r>
    </w:p>
    <w:p w14:paraId="15E69B72"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II</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Expedirá una resolución que confirme la inexistencia del documento</w:t>
      </w:r>
      <w:r w:rsidRPr="0075616D">
        <w:rPr>
          <w:rFonts w:ascii="Palatino Linotype" w:eastAsia="Palatino Linotype" w:hAnsi="Palatino Linotype" w:cs="Palatino Linotype"/>
          <w:i/>
          <w:sz w:val="22"/>
        </w:rPr>
        <w:t xml:space="preserve">; </w:t>
      </w:r>
    </w:p>
    <w:p w14:paraId="4AE632DD"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III.</w:t>
      </w:r>
      <w:r w:rsidRPr="0075616D">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C3A28F0"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IV.</w:t>
      </w:r>
      <w:r w:rsidRPr="0075616D">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5E418B87"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13929C21"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7A7C488B"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Artículo 170.</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75616D">
        <w:rPr>
          <w:rFonts w:ascii="Palatino Linotype" w:eastAsia="Palatino Linotype" w:hAnsi="Palatino Linotype" w:cs="Palatino Linotype"/>
          <w:i/>
          <w:sz w:val="22"/>
        </w:rPr>
        <w:t xml:space="preserve"> </w:t>
      </w:r>
      <w:r w:rsidRPr="0075616D">
        <w:rPr>
          <w:rFonts w:ascii="Palatino Linotype" w:eastAsia="Palatino Linotype" w:hAnsi="Palatino Linotype" w:cs="Palatino Linotype"/>
          <w:b/>
          <w:i/>
          <w:sz w:val="22"/>
        </w:rPr>
        <w:t>que permitan al solicitante tener la certeza de que se utilizó un criterio de búsqueda exhaustivo</w:t>
      </w:r>
      <w:r w:rsidRPr="0075616D">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115F68B0" w14:textId="2D19C897" w:rsidR="001E2F64" w:rsidRPr="0075616D" w:rsidRDefault="001E2F64" w:rsidP="001E2F64">
      <w:pPr>
        <w:spacing w:line="360" w:lineRule="auto"/>
        <w:jc w:val="both"/>
        <w:rPr>
          <w:rFonts w:ascii="Palatino Linotype" w:eastAsia="Palatino Linotype" w:hAnsi="Palatino Linotype" w:cs="Palatino Linotype"/>
          <w:sz w:val="22"/>
          <w:szCs w:val="22"/>
        </w:rPr>
      </w:pPr>
    </w:p>
    <w:p w14:paraId="2ED120C6"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Pr="0075616D">
        <w:rPr>
          <w:rFonts w:ascii="Palatino Linotype" w:eastAsia="Palatino Linotype" w:hAnsi="Palatino Linotype" w:cs="Palatino Linotype"/>
          <w:b/>
          <w:sz w:val="22"/>
        </w:rPr>
        <w:t>Sujeto Obligado</w:t>
      </w:r>
      <w:r w:rsidRPr="0075616D">
        <w:rPr>
          <w:rFonts w:ascii="Palatino Linotype" w:eastAsia="Palatino Linotype" w:hAnsi="Palatino Linotype" w:cs="Palatino Linotype"/>
          <w:sz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75616D">
        <w:rPr>
          <w:rFonts w:ascii="Palatino Linotype" w:eastAsia="Palatino Linotype" w:hAnsi="Palatino Linotype" w:cs="Palatino Linotype"/>
          <w:b/>
          <w:sz w:val="22"/>
        </w:rPr>
        <w:t>Recurrente</w:t>
      </w:r>
      <w:r w:rsidRPr="0075616D">
        <w:rPr>
          <w:rFonts w:ascii="Palatino Linotype" w:eastAsia="Palatino Linotype" w:hAnsi="Palatino Linotype" w:cs="Palatino Linotype"/>
          <w:sz w:val="22"/>
        </w:rPr>
        <w:t xml:space="preserve"> y comprobar la inexistencia de la información.</w:t>
      </w:r>
    </w:p>
    <w:p w14:paraId="27E32180"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F88EF9C"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535D11C8"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48004E4" w14:textId="77777777" w:rsidR="003C2790" w:rsidRPr="0075616D" w:rsidRDefault="003C2790" w:rsidP="003C27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INEXISTENCIA. DECLARATORIA DE LA. ALCANCES Y PROCEDIMIENTOS</w:t>
      </w:r>
      <w:r w:rsidRPr="0075616D">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2E487380" w14:textId="77777777" w:rsidR="003C2790" w:rsidRPr="0075616D" w:rsidRDefault="003C2790" w:rsidP="003C27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 xml:space="preserve">Bajo el entendido de que dicha búsqueda exhaustiva permitirá dos determinaciones: </w:t>
      </w:r>
    </w:p>
    <w:p w14:paraId="2C83B2B8" w14:textId="77777777" w:rsidR="003C2790" w:rsidRPr="0075616D" w:rsidRDefault="003C2790" w:rsidP="003C27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1ª)</w:t>
      </w:r>
      <w:r w:rsidRPr="0075616D">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536BFFAE" w14:textId="77777777" w:rsidR="003C2790" w:rsidRPr="0075616D" w:rsidRDefault="003C2790" w:rsidP="003C27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75616D">
        <w:rPr>
          <w:rFonts w:ascii="Palatino Linotype" w:eastAsia="Palatino Linotype" w:hAnsi="Palatino Linotype" w:cs="Palatino Linotype"/>
          <w:b/>
          <w:i/>
          <w:sz w:val="22"/>
        </w:rPr>
        <w:t>2ª)</w:t>
      </w:r>
      <w:r w:rsidRPr="0075616D">
        <w:rPr>
          <w:rFonts w:ascii="Palatino Linotype" w:eastAsia="Palatino Linotype" w:hAnsi="Palatino Linotype" w:cs="Palatino Linotype"/>
          <w:i/>
          <w:sz w:val="22"/>
        </w:rPr>
        <w:t xml:space="preserve"> Que no se haya encontrado documento alguno que contenga la información requerida, por lo </w:t>
      </w:r>
      <w:proofErr w:type="gramStart"/>
      <w:r w:rsidRPr="0075616D">
        <w:rPr>
          <w:rFonts w:ascii="Palatino Linotype" w:eastAsia="Palatino Linotype" w:hAnsi="Palatino Linotype" w:cs="Palatino Linotype"/>
          <w:i/>
          <w:sz w:val="22"/>
        </w:rPr>
        <w:t>que</w:t>
      </w:r>
      <w:proofErr w:type="gramEnd"/>
      <w:r w:rsidRPr="0075616D">
        <w:rPr>
          <w:rFonts w:ascii="Palatino Linotype" w:eastAsia="Palatino Linotype" w:hAnsi="Palatino Linotype" w:cs="Palatino Linotype"/>
          <w:i/>
          <w:sz w:val="22"/>
        </w:rPr>
        <w:t xml:space="preserve"> agotadas las medidas necesarias de búsqueda de la información y de no encontrarla, el Comité de Información deba emitir el dictamen de declaratoria de inexistencia y notificarlo al interesado. </w:t>
      </w:r>
    </w:p>
    <w:p w14:paraId="713C90F2" w14:textId="77777777" w:rsidR="003C2790" w:rsidRPr="0075616D" w:rsidRDefault="003C2790" w:rsidP="003C27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B9192D8"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ABB36EB"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5616D">
        <w:rPr>
          <w:rFonts w:ascii="Palatino Linotype" w:eastAsia="Palatino Linotype" w:hAnsi="Palatino Linotype" w:cs="Palatino Linotype"/>
          <w:b/>
          <w:sz w:val="22"/>
        </w:rPr>
        <w:t>Sujeto Obligado</w:t>
      </w:r>
      <w:r w:rsidRPr="0075616D">
        <w:rPr>
          <w:rFonts w:ascii="Palatino Linotype" w:eastAsia="Palatino Linotype" w:hAnsi="Palatino Linotype" w:cs="Palatino Linotype"/>
          <w:sz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75616D">
        <w:rPr>
          <w:rFonts w:ascii="Palatino Linotype" w:eastAsia="Palatino Linotype" w:hAnsi="Palatino Linotype" w:cs="Palatino Linotype"/>
          <w:b/>
          <w:sz w:val="22"/>
        </w:rPr>
        <w:t>el Sujeto Obligado</w:t>
      </w:r>
      <w:r w:rsidRPr="0075616D">
        <w:rPr>
          <w:rFonts w:ascii="Palatino Linotype" w:eastAsia="Palatino Linotype" w:hAnsi="Palatino Linotype" w:cs="Palatino Linotype"/>
          <w:sz w:val="22"/>
        </w:rPr>
        <w:t xml:space="preserve"> debió de haber generado, administrado o poseído la información pero en incumplimiento a la norma no lo llevo a cabo. Tal como se lee del criterio que para mayor referencia se transcribe a continuación:</w:t>
      </w:r>
    </w:p>
    <w:p w14:paraId="5B36B607"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CF21085"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w:t>
      </w:r>
      <w:r w:rsidRPr="0075616D">
        <w:rPr>
          <w:rFonts w:ascii="Palatino Linotype" w:eastAsia="Palatino Linotype" w:hAnsi="Palatino Linotype" w:cs="Palatino Linotype"/>
          <w:b/>
          <w:i/>
          <w:sz w:val="22"/>
        </w:rPr>
        <w:t>INEXISTENCIA, CONCEPTO DE, EN MATERIA DE TRANSPARENCIA</w:t>
      </w:r>
      <w:r w:rsidRPr="0075616D">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5616D">
        <w:rPr>
          <w:rFonts w:ascii="Palatino Linotype" w:eastAsia="Palatino Linotype" w:hAnsi="Palatino Linotype" w:cs="Palatino Linotype"/>
          <w:b/>
          <w:i/>
          <w:sz w:val="22"/>
        </w:rPr>
        <w:t>supuestos:</w:t>
      </w:r>
      <w:r w:rsidRPr="0075616D">
        <w:rPr>
          <w:rFonts w:ascii="Palatino Linotype" w:eastAsia="Palatino Linotype" w:hAnsi="Palatino Linotype" w:cs="Palatino Linotype"/>
          <w:i/>
          <w:sz w:val="22"/>
        </w:rPr>
        <w:t xml:space="preserve"> </w:t>
      </w:r>
    </w:p>
    <w:p w14:paraId="4D70A052" w14:textId="77777777" w:rsidR="003C2790" w:rsidRPr="0075616D" w:rsidRDefault="003C2790" w:rsidP="003C2790">
      <w:pPr>
        <w:numPr>
          <w:ilvl w:val="0"/>
          <w:numId w:val="21"/>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4C35A1B" w14:textId="77777777" w:rsidR="003C2790" w:rsidRPr="0075616D" w:rsidRDefault="003C2790" w:rsidP="003C2790">
      <w:pPr>
        <w:numPr>
          <w:ilvl w:val="0"/>
          <w:numId w:val="21"/>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rPr>
      </w:pPr>
      <w:r w:rsidRPr="0075616D">
        <w:rPr>
          <w:rFonts w:ascii="Palatino Linotype" w:eastAsia="Palatino Linotype" w:hAnsi="Palatino Linotype" w:cs="Palatino Linotype"/>
          <w:b/>
          <w:i/>
          <w:sz w:val="22"/>
        </w:rPr>
        <w:t xml:space="preserve">En los casos en que por las atribuciones conferidas al Sujeto Obligado éste debió generar, administrar o poseer la información, pero en incumplimiento a la normatividad respectiva no llevó a cabo ninguna de esas acciones. </w:t>
      </w:r>
    </w:p>
    <w:p w14:paraId="0564A25E" w14:textId="77777777" w:rsidR="003C2790" w:rsidRPr="0075616D" w:rsidRDefault="003C2790" w:rsidP="003C279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75616D">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0B59AA3"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i/>
          <w:sz w:val="22"/>
        </w:rPr>
      </w:pPr>
    </w:p>
    <w:p w14:paraId="51FA1251"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Por tanto, la declaratoria de inexistencia no es un mero trámite por el cual de manera mecánica o simple manifieste que la información no existe en sus archivos</w:t>
      </w:r>
      <w:r w:rsidRPr="0075616D">
        <w:rPr>
          <w:rFonts w:ascii="Palatino Linotype" w:eastAsia="Palatino Linotype" w:hAnsi="Palatino Linotype" w:cs="Palatino Linotype"/>
          <w:b/>
          <w:sz w:val="22"/>
        </w:rPr>
        <w:t xml:space="preserve">, </w:t>
      </w:r>
      <w:r w:rsidRPr="0075616D">
        <w:rPr>
          <w:rFonts w:ascii="Palatino Linotype" w:eastAsia="Palatino Linotype" w:hAnsi="Palatino Linotype" w:cs="Palatino Linotype"/>
          <w:sz w:val="22"/>
        </w:rPr>
        <w:t xml:space="preserve">cuando la misma por disposición legal debería de obrar, sino que su contenido y alcance implica la responsabilidad y atribución del Comité de Transparencia del </w:t>
      </w:r>
      <w:r w:rsidRPr="0075616D">
        <w:rPr>
          <w:rFonts w:ascii="Palatino Linotype" w:eastAsia="Palatino Linotype" w:hAnsi="Palatino Linotype" w:cs="Palatino Linotype"/>
          <w:b/>
          <w:sz w:val="22"/>
        </w:rPr>
        <w:t>SUJETO OBLIGADO</w:t>
      </w:r>
      <w:r w:rsidRPr="0075616D">
        <w:rPr>
          <w:rFonts w:ascii="Palatino Linotype" w:eastAsia="Palatino Linotype" w:hAnsi="Palatino Linotype" w:cs="Palatino Linotype"/>
          <w:sz w:val="22"/>
        </w:rPr>
        <w:t>,</w:t>
      </w:r>
      <w:r w:rsidRPr="0075616D">
        <w:rPr>
          <w:rFonts w:ascii="Palatino Linotype" w:eastAsia="Palatino Linotype" w:hAnsi="Palatino Linotype" w:cs="Palatino Linotype"/>
          <w:b/>
          <w:sz w:val="22"/>
        </w:rPr>
        <w:t xml:space="preserve"> </w:t>
      </w:r>
      <w:r w:rsidRPr="0075616D">
        <w:rPr>
          <w:rFonts w:ascii="Palatino Linotype" w:eastAsia="Palatino Linotype" w:hAnsi="Palatino Linotype" w:cs="Palatino Linotype"/>
          <w:sz w:val="22"/>
        </w:rPr>
        <w:t>de instruir una búsqueda exhaustiva a todas y cada una de las áreas administrativas de las que se compone, que permitirá:</w:t>
      </w:r>
    </w:p>
    <w:p w14:paraId="019D82A0"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2A8E0DC" w14:textId="77777777" w:rsidR="003C2790" w:rsidRPr="0075616D" w:rsidRDefault="003C2790" w:rsidP="003C2790">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 xml:space="preserve">Que se localice la documentación que contenga la información solicitada. En este caso habrá que señalar </w:t>
      </w:r>
      <w:proofErr w:type="gramStart"/>
      <w:r w:rsidRPr="0075616D">
        <w:rPr>
          <w:rFonts w:ascii="Palatino Linotype" w:eastAsia="Palatino Linotype" w:hAnsi="Palatino Linotype" w:cs="Palatino Linotype"/>
          <w:sz w:val="22"/>
        </w:rPr>
        <w:t>que</w:t>
      </w:r>
      <w:proofErr w:type="gramEnd"/>
      <w:r w:rsidRPr="0075616D">
        <w:rPr>
          <w:rFonts w:ascii="Palatino Linotype" w:eastAsia="Palatino Linotype" w:hAnsi="Palatino Linotype" w:cs="Palatino Linotype"/>
          <w:sz w:val="22"/>
        </w:rPr>
        <w:t xml:space="preserve"> de acuerdo con las disposiciones transcritas, la información puede obrar en sus archivos ya sea porque la genera, la administra o simplemente la posee.</w:t>
      </w:r>
    </w:p>
    <w:p w14:paraId="73C71C41"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893E821"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 xml:space="preserve">De actualizarse esta primera hipótesis, la información debe entregarse a </w:t>
      </w:r>
      <w:r w:rsidRPr="0075616D">
        <w:rPr>
          <w:rFonts w:ascii="Palatino Linotype" w:eastAsia="Palatino Linotype" w:hAnsi="Palatino Linotype" w:cs="Palatino Linotype"/>
          <w:b/>
          <w:sz w:val="22"/>
        </w:rPr>
        <w:t>la parte Recurrente</w:t>
      </w:r>
      <w:r w:rsidRPr="0075616D">
        <w:rPr>
          <w:rFonts w:ascii="Palatino Linotype" w:eastAsia="Palatino Linotype" w:hAnsi="Palatino Linotype" w:cs="Palatino Linotype"/>
          <w:b/>
          <w:i/>
          <w:sz w:val="22"/>
        </w:rPr>
        <w:t xml:space="preserve"> </w:t>
      </w:r>
      <w:r w:rsidRPr="0075616D">
        <w:rPr>
          <w:rFonts w:ascii="Palatino Linotype" w:eastAsia="Palatino Linotype" w:hAnsi="Palatino Linotype" w:cs="Palatino Linotype"/>
          <w:sz w:val="22"/>
        </w:rPr>
        <w:t>a través del o los documentos fuente.</w:t>
      </w:r>
    </w:p>
    <w:p w14:paraId="1D3D1B9F"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C59703D" w14:textId="77777777" w:rsidR="003C2790" w:rsidRPr="0075616D" w:rsidRDefault="003C2790" w:rsidP="003C2790">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75616D">
        <w:rPr>
          <w:rFonts w:ascii="Palatino Linotype" w:eastAsia="Palatino Linotype" w:hAnsi="Palatino Linotype" w:cs="Palatino Linotype"/>
          <w:b/>
          <w:i/>
          <w:sz w:val="22"/>
        </w:rPr>
        <w:t xml:space="preserve"> </w:t>
      </w:r>
      <w:r w:rsidRPr="0075616D">
        <w:rPr>
          <w:rFonts w:ascii="Palatino Linotype" w:eastAsia="Palatino Linotype" w:hAnsi="Palatino Linotype" w:cs="Palatino Linotype"/>
          <w:sz w:val="22"/>
        </w:rPr>
        <w:t>y a este Pleno.</w:t>
      </w:r>
    </w:p>
    <w:p w14:paraId="1E33A6F5" w14:textId="77777777" w:rsidR="003C2790" w:rsidRPr="0075616D" w:rsidRDefault="003C2790" w:rsidP="003C2790">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3E98D3D4"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08034928" w14:textId="77777777" w:rsidR="003C2790" w:rsidRPr="0075616D" w:rsidRDefault="003C2790" w:rsidP="003C27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75616D">
        <w:rPr>
          <w:rFonts w:ascii="Palatino Linotype" w:eastAsia="Palatino Linotype" w:hAnsi="Palatino Linotype" w:cs="Palatino Linotype"/>
          <w:sz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0F07030" w14:textId="77777777" w:rsidR="009F3708" w:rsidRPr="0075616D" w:rsidRDefault="009F3708" w:rsidP="00147D32">
      <w:pPr>
        <w:spacing w:line="360" w:lineRule="auto"/>
        <w:contextualSpacing/>
        <w:jc w:val="both"/>
        <w:rPr>
          <w:rFonts w:ascii="Palatino Linotype" w:eastAsia="Palatino Linotype" w:hAnsi="Palatino Linotype" w:cs="Palatino Linotype"/>
          <w:sz w:val="22"/>
          <w:szCs w:val="22"/>
        </w:rPr>
      </w:pPr>
    </w:p>
    <w:p w14:paraId="397A129C" w14:textId="77777777" w:rsidR="00DD7226" w:rsidRPr="0075616D" w:rsidRDefault="00DD7226" w:rsidP="00DD7226">
      <w:pPr>
        <w:spacing w:before="240" w:after="240" w:line="360" w:lineRule="auto"/>
        <w:ind w:right="5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Quinto. Versión Pública. </w:t>
      </w:r>
      <w:r w:rsidRPr="0075616D">
        <w:rPr>
          <w:rFonts w:ascii="Palatino Linotype" w:eastAsia="Palatino Linotype" w:hAnsi="Palatino Linotype" w:cs="Palatino Linotype"/>
          <w:sz w:val="22"/>
          <w:szCs w:val="22"/>
        </w:rPr>
        <w:t>Como fue debidamente apuntado,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28BEE5" w14:textId="77777777" w:rsidR="00DD7226" w:rsidRPr="0075616D" w:rsidRDefault="00DD7226" w:rsidP="00DD7226">
      <w:pPr>
        <w:spacing w:before="240" w:after="240"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53010F7" w14:textId="77777777" w:rsidR="00DD7226" w:rsidRPr="0075616D" w:rsidRDefault="00DD7226" w:rsidP="00DD7226">
      <w:pPr>
        <w:spacing w:before="240" w:after="240"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00788EF" w14:textId="77777777" w:rsidR="00DD7226" w:rsidRPr="0075616D" w:rsidRDefault="00DD7226" w:rsidP="00DD7226">
      <w:pPr>
        <w:spacing w:before="240" w:after="240"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5C1CEAF3"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sz w:val="22"/>
          <w:szCs w:val="22"/>
        </w:rPr>
        <w:t> </w:t>
      </w: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Artículo 3.</w:t>
      </w:r>
      <w:r w:rsidRPr="0075616D">
        <w:rPr>
          <w:rFonts w:ascii="Palatino Linotype" w:eastAsia="Palatino Linotype" w:hAnsi="Palatino Linotype" w:cs="Palatino Linotype"/>
          <w:i/>
          <w:sz w:val="22"/>
          <w:szCs w:val="22"/>
        </w:rPr>
        <w:t xml:space="preserve"> Para los efectos de la presente Ley se entenderá por:</w:t>
      </w:r>
    </w:p>
    <w:p w14:paraId="5C6E59F9"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107E7C4D"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IX. Datos personales</w:t>
      </w:r>
      <w:r w:rsidRPr="0075616D">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F735D74"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67D50FEB"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XX. Información clasificada</w:t>
      </w:r>
      <w:r w:rsidRPr="0075616D">
        <w:rPr>
          <w:rFonts w:ascii="Palatino Linotype" w:eastAsia="Palatino Linotype" w:hAnsi="Palatino Linotype" w:cs="Palatino Linotype"/>
          <w:i/>
          <w:sz w:val="22"/>
          <w:szCs w:val="22"/>
        </w:rPr>
        <w:t>: Aquella considerada por la presente Ley como reservada o confidencial;</w:t>
      </w:r>
    </w:p>
    <w:p w14:paraId="73D08FF9"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XXI. Información confidencial</w:t>
      </w:r>
      <w:r w:rsidRPr="0075616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3028FD"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09A12A2F"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XXXII. Protección de Datos Personales</w:t>
      </w:r>
      <w:r w:rsidRPr="0075616D">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6DC105D"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436C779B" w14:textId="77777777" w:rsidR="00DD7226" w:rsidRPr="0075616D" w:rsidRDefault="00DD7226" w:rsidP="00DD7226">
      <w:pPr>
        <w:tabs>
          <w:tab w:val="left" w:pos="1276"/>
        </w:tabs>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XLV. Versión pública</w:t>
      </w:r>
      <w:r w:rsidRPr="0075616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355B83"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Artículo 6</w:t>
      </w:r>
      <w:r w:rsidRPr="0075616D">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1048124"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44DAFFAB"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91.</w:t>
      </w:r>
      <w:r w:rsidRPr="0075616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75616D">
        <w:rPr>
          <w:rFonts w:ascii="Palatino Linotype" w:eastAsia="Palatino Linotype" w:hAnsi="Palatino Linotype" w:cs="Palatino Linotype"/>
          <w:i/>
          <w:sz w:val="22"/>
          <w:szCs w:val="22"/>
        </w:rPr>
        <w:br/>
        <w:t>…</w:t>
      </w:r>
    </w:p>
    <w:p w14:paraId="208F28CD"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132.</w:t>
      </w:r>
      <w:r w:rsidRPr="0075616D">
        <w:rPr>
          <w:rFonts w:ascii="Palatino Linotype" w:eastAsia="Palatino Linotype" w:hAnsi="Palatino Linotype" w:cs="Palatino Linotype"/>
          <w:i/>
          <w:sz w:val="22"/>
          <w:szCs w:val="22"/>
        </w:rPr>
        <w:t xml:space="preserve"> La clasificación de la información se llevará a cabo en el momento en que:</w:t>
      </w:r>
    </w:p>
    <w:p w14:paraId="2F1D069B"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Se reciba una solicitud de acceso a la información;</w:t>
      </w:r>
    </w:p>
    <w:p w14:paraId="079342C0"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Se determine mediante resolución de autoridad competente; o</w:t>
      </w:r>
    </w:p>
    <w:p w14:paraId="37747C71"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AD6D9D7"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w:t>
      </w:r>
    </w:p>
    <w:p w14:paraId="6F6FB7F6"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137.</w:t>
      </w:r>
      <w:r w:rsidRPr="0075616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F154AD"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Artículo 143.</w:t>
      </w:r>
      <w:r w:rsidRPr="0075616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44A3182" w14:textId="77777777" w:rsidR="00DD7226" w:rsidRPr="0075616D" w:rsidRDefault="00DD7226" w:rsidP="00DD7226">
      <w:pPr>
        <w:spacing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D5A3F11" w14:textId="77777777" w:rsidR="00DD7226" w:rsidRPr="0075616D" w:rsidRDefault="00DD7226" w:rsidP="00DD7226">
      <w:pPr>
        <w:spacing w:before="240" w:after="240" w:line="360" w:lineRule="auto"/>
        <w:ind w:right="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3225CC" w14:textId="77777777" w:rsidR="00DD7226" w:rsidRPr="0075616D" w:rsidRDefault="00DD7226" w:rsidP="00DD7226">
      <w:pPr>
        <w:spacing w:before="240" w:after="240" w:line="360" w:lineRule="auto"/>
        <w:ind w:right="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E0ECE8"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5616D">
        <w:rPr>
          <w:rFonts w:ascii="Palatino Linotype" w:eastAsia="Palatino Linotype" w:hAnsi="Palatino Linotype" w:cs="Palatino Linotype"/>
          <w:b/>
          <w:sz w:val="22"/>
          <w:szCs w:val="22"/>
        </w:rPr>
        <w:t>Registro Federal de Contribuyentes</w:t>
      </w:r>
      <w:r w:rsidRPr="0075616D">
        <w:rPr>
          <w:rFonts w:ascii="Palatino Linotype" w:eastAsia="Palatino Linotype" w:hAnsi="Palatino Linotype" w:cs="Palatino Linotype"/>
          <w:sz w:val="22"/>
          <w:szCs w:val="22"/>
        </w:rPr>
        <w:t xml:space="preserve"> (RFC), la </w:t>
      </w:r>
      <w:r w:rsidRPr="0075616D">
        <w:rPr>
          <w:rFonts w:ascii="Palatino Linotype" w:eastAsia="Palatino Linotype" w:hAnsi="Palatino Linotype" w:cs="Palatino Linotype"/>
          <w:b/>
          <w:sz w:val="22"/>
          <w:szCs w:val="22"/>
        </w:rPr>
        <w:t>Clave Única de Registro de Población</w:t>
      </w:r>
      <w:r w:rsidRPr="0075616D">
        <w:rPr>
          <w:rFonts w:ascii="Palatino Linotype" w:eastAsia="Palatino Linotype" w:hAnsi="Palatino Linotype" w:cs="Palatino Linotype"/>
          <w:sz w:val="22"/>
          <w:szCs w:val="22"/>
        </w:rPr>
        <w:t xml:space="preserve"> (CURP), la </w:t>
      </w:r>
      <w:r w:rsidRPr="0075616D">
        <w:rPr>
          <w:rFonts w:ascii="Palatino Linotype" w:eastAsia="Palatino Linotype" w:hAnsi="Palatino Linotype" w:cs="Palatino Linotype"/>
          <w:b/>
          <w:sz w:val="22"/>
          <w:szCs w:val="22"/>
        </w:rPr>
        <w:t>Clave de cualquier tipo de seguridad social</w:t>
      </w:r>
      <w:r w:rsidRPr="0075616D">
        <w:rPr>
          <w:rFonts w:ascii="Palatino Linotype" w:eastAsia="Palatino Linotype" w:hAnsi="Palatino Linotype" w:cs="Palatino Linotype"/>
          <w:sz w:val="22"/>
          <w:szCs w:val="22"/>
        </w:rPr>
        <w:t xml:space="preserve"> (ISSEMYM, u otros), los </w:t>
      </w:r>
      <w:r w:rsidRPr="0075616D">
        <w:rPr>
          <w:rFonts w:ascii="Palatino Linotype" w:eastAsia="Palatino Linotype" w:hAnsi="Palatino Linotype" w:cs="Palatino Linotype"/>
          <w:b/>
          <w:sz w:val="22"/>
          <w:szCs w:val="22"/>
        </w:rPr>
        <w:t>números de cuentas bancarias</w:t>
      </w:r>
      <w:r w:rsidRPr="0075616D">
        <w:rPr>
          <w:rFonts w:ascii="Palatino Linotype" w:eastAsia="Palatino Linotype" w:hAnsi="Palatino Linotype" w:cs="Palatino Linotype"/>
          <w:sz w:val="22"/>
          <w:szCs w:val="22"/>
        </w:rPr>
        <w:t xml:space="preserve">, claves estandarizadas – interbancarias - (CLABES) y de tarjetas, los </w:t>
      </w:r>
      <w:r w:rsidRPr="0075616D">
        <w:rPr>
          <w:rFonts w:ascii="Palatino Linotype" w:eastAsia="Palatino Linotype" w:hAnsi="Palatino Linotype" w:cs="Palatino Linotype"/>
          <w:b/>
          <w:sz w:val="22"/>
          <w:szCs w:val="22"/>
        </w:rPr>
        <w:t>préstamos o descuentos</w:t>
      </w:r>
      <w:r w:rsidRPr="0075616D">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75616D">
        <w:rPr>
          <w:rFonts w:ascii="Palatino Linotype" w:eastAsia="Palatino Linotype" w:hAnsi="Palatino Linotype" w:cs="Palatino Linotype"/>
          <w:b/>
          <w:sz w:val="22"/>
          <w:szCs w:val="22"/>
        </w:rPr>
        <w:t xml:space="preserve"> número de empleado, </w:t>
      </w:r>
      <w:r w:rsidRPr="0075616D">
        <w:rPr>
          <w:rFonts w:ascii="Palatino Linotype" w:eastAsia="Palatino Linotype" w:hAnsi="Palatino Linotype" w:cs="Palatino Linotype"/>
          <w:sz w:val="22"/>
          <w:szCs w:val="22"/>
        </w:rPr>
        <w:t xml:space="preserve">y, de ser el caso, el </w:t>
      </w:r>
      <w:r w:rsidRPr="0075616D">
        <w:rPr>
          <w:rFonts w:ascii="Palatino Linotype" w:eastAsia="Palatino Linotype" w:hAnsi="Palatino Linotype" w:cs="Palatino Linotype"/>
          <w:b/>
          <w:sz w:val="22"/>
          <w:szCs w:val="22"/>
        </w:rPr>
        <w:t>folio fiscal</w:t>
      </w:r>
      <w:r w:rsidRPr="0075616D">
        <w:rPr>
          <w:rFonts w:ascii="Palatino Linotype" w:eastAsia="Palatino Linotype" w:hAnsi="Palatino Linotype" w:cs="Palatino Linotype"/>
          <w:sz w:val="22"/>
          <w:szCs w:val="22"/>
        </w:rPr>
        <w:t xml:space="preserve">, la </w:t>
      </w:r>
      <w:r w:rsidRPr="0075616D">
        <w:rPr>
          <w:rFonts w:ascii="Palatino Linotype" w:eastAsia="Palatino Linotype" w:hAnsi="Palatino Linotype" w:cs="Palatino Linotype"/>
          <w:b/>
          <w:sz w:val="22"/>
          <w:szCs w:val="22"/>
        </w:rPr>
        <w:t xml:space="preserve">cadena original, </w:t>
      </w:r>
      <w:r w:rsidRPr="0075616D">
        <w:rPr>
          <w:rFonts w:ascii="Palatino Linotype" w:eastAsia="Palatino Linotype" w:hAnsi="Palatino Linotype" w:cs="Palatino Linotype"/>
          <w:sz w:val="22"/>
          <w:szCs w:val="22"/>
        </w:rPr>
        <w:t>los</w:t>
      </w:r>
      <w:r w:rsidRPr="0075616D">
        <w:rPr>
          <w:rFonts w:ascii="Palatino Linotype" w:eastAsia="Palatino Linotype" w:hAnsi="Palatino Linotype" w:cs="Palatino Linotype"/>
          <w:b/>
          <w:sz w:val="22"/>
          <w:szCs w:val="22"/>
        </w:rPr>
        <w:t xml:space="preserve"> códigos bidimensionales o códigos QR,</w:t>
      </w:r>
      <w:r w:rsidRPr="0075616D">
        <w:rPr>
          <w:rFonts w:ascii="Palatino Linotype" w:eastAsia="Palatino Linotype" w:hAnsi="Palatino Linotype" w:cs="Palatino Linotype"/>
          <w:sz w:val="22"/>
          <w:szCs w:val="22"/>
        </w:rPr>
        <w:t xml:space="preserve"> y cualquier información de carácter fiscal.</w:t>
      </w:r>
    </w:p>
    <w:p w14:paraId="5FED6C67" w14:textId="77777777" w:rsidR="00DD7226" w:rsidRPr="0075616D" w:rsidRDefault="00DD7226" w:rsidP="00DD7226">
      <w:pPr>
        <w:spacing w:before="240" w:after="240" w:line="360" w:lineRule="auto"/>
        <w:ind w:right="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648961"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cuanto hace al </w:t>
      </w:r>
      <w:r w:rsidRPr="0075616D">
        <w:rPr>
          <w:rFonts w:ascii="Palatino Linotype" w:eastAsia="Palatino Linotype" w:hAnsi="Palatino Linotype" w:cs="Palatino Linotype"/>
          <w:b/>
          <w:sz w:val="22"/>
          <w:szCs w:val="22"/>
        </w:rPr>
        <w:t>Registro Federal de Contribuyentes, RFC,</w:t>
      </w:r>
      <w:r w:rsidRPr="0075616D">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75616D">
        <w:rPr>
          <w:rFonts w:ascii="Palatino Linotype" w:eastAsia="Palatino Linotype" w:hAnsi="Palatino Linotype" w:cs="Palatino Linotype"/>
          <w:sz w:val="22"/>
          <w:szCs w:val="22"/>
        </w:rPr>
        <w:t>homoclave</w:t>
      </w:r>
      <w:proofErr w:type="spellEnd"/>
      <w:r w:rsidRPr="0075616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55F71F89"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481A7AF"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7D0AA10A"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Registro Federal de Contribuyentes (RFC) de personas físicas</w:t>
      </w:r>
      <w:r w:rsidRPr="0075616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BD0ECE1" w14:textId="77777777" w:rsidR="00DD7226" w:rsidRPr="0075616D" w:rsidRDefault="00DD7226" w:rsidP="00DD722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75616D">
        <w:rPr>
          <w:rFonts w:ascii="Palatino Linotype" w:eastAsia="Palatino Linotype" w:hAnsi="Palatino Linotype" w:cs="Palatino Linotype"/>
          <w:sz w:val="22"/>
          <w:szCs w:val="22"/>
        </w:rPr>
        <w:t>homoclave</w:t>
      </w:r>
      <w:proofErr w:type="spellEnd"/>
      <w:r w:rsidRPr="0075616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91C2B1C" w14:textId="77777777" w:rsidR="00DD7226" w:rsidRPr="0075616D" w:rsidRDefault="00DD7226" w:rsidP="00DD722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1" w:name="_heading=h.44sinio" w:colFirst="0" w:colLast="0"/>
      <w:bookmarkEnd w:id="11"/>
      <w:r w:rsidRPr="0075616D">
        <w:rPr>
          <w:rFonts w:ascii="Palatino Linotype" w:eastAsia="Palatino Linotype" w:hAnsi="Palatino Linotype" w:cs="Palatino Linotype"/>
          <w:sz w:val="22"/>
          <w:szCs w:val="22"/>
        </w:rPr>
        <w:t xml:space="preserve">De igual manera la </w:t>
      </w:r>
      <w:r w:rsidRPr="0075616D">
        <w:rPr>
          <w:rFonts w:ascii="Palatino Linotype" w:eastAsia="Palatino Linotype" w:hAnsi="Palatino Linotype" w:cs="Palatino Linotype"/>
          <w:b/>
          <w:sz w:val="22"/>
          <w:szCs w:val="22"/>
        </w:rPr>
        <w:t>Clave Única de Registro de Población</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CURP,</w:t>
      </w:r>
      <w:r w:rsidRPr="0075616D">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8AEB3EE" w14:textId="77777777" w:rsidR="00DD7226" w:rsidRPr="0075616D" w:rsidRDefault="00DD7226" w:rsidP="00DD722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31397460"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 “Clave Única de Registro de Población (CURP). </w:t>
      </w:r>
      <w:r w:rsidRPr="0075616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324239"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lo que respecta a la </w:t>
      </w:r>
      <w:r w:rsidRPr="0075616D">
        <w:rPr>
          <w:rFonts w:ascii="Palatino Linotype" w:eastAsia="Palatino Linotype" w:hAnsi="Palatino Linotype" w:cs="Palatino Linotype"/>
          <w:b/>
          <w:sz w:val="22"/>
          <w:szCs w:val="22"/>
        </w:rPr>
        <w:t>clave de seguridad social</w:t>
      </w:r>
      <w:r w:rsidRPr="0075616D">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72332CA"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Respecto de los </w:t>
      </w:r>
      <w:r w:rsidRPr="0075616D">
        <w:rPr>
          <w:rFonts w:ascii="Palatino Linotype" w:eastAsia="Palatino Linotype" w:hAnsi="Palatino Linotype" w:cs="Palatino Linotype"/>
          <w:b/>
          <w:sz w:val="22"/>
          <w:szCs w:val="22"/>
        </w:rPr>
        <w:t>números de cuentas bancari</w:t>
      </w:r>
      <w:r w:rsidRPr="0075616D">
        <w:rPr>
          <w:rFonts w:ascii="Palatino Linotype" w:eastAsia="Palatino Linotype" w:hAnsi="Palatino Linotype" w:cs="Palatino Linotype"/>
          <w:sz w:val="22"/>
          <w:szCs w:val="22"/>
        </w:rPr>
        <w:t xml:space="preserve">as, </w:t>
      </w:r>
      <w:r w:rsidRPr="0075616D">
        <w:rPr>
          <w:rFonts w:ascii="Palatino Linotype" w:eastAsia="Palatino Linotype" w:hAnsi="Palatino Linotype" w:cs="Palatino Linotype"/>
          <w:b/>
          <w:sz w:val="22"/>
          <w:szCs w:val="22"/>
        </w:rPr>
        <w:t>claves estandarizadas –interbancarias- (CLABES) y de tarjetas</w:t>
      </w:r>
      <w:r w:rsidRPr="0075616D">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3C603E0F"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33994A6"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3087DEB" w14:textId="77777777" w:rsidR="00DD7226" w:rsidRPr="0075616D" w:rsidRDefault="00DD7226" w:rsidP="00DD722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57D38380"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868AB40"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27EA9B8" w14:textId="77777777" w:rsidR="00DD7226" w:rsidRPr="0075616D" w:rsidRDefault="00DD7226" w:rsidP="00DD7226">
      <w:pPr>
        <w:spacing w:before="240" w:after="24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Cuentas bancarias y/o CLABE interbancaria de personas físicas y morales privadas.</w:t>
      </w:r>
      <w:r w:rsidRPr="0075616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41A7CD" w14:textId="77777777" w:rsidR="00DD7226" w:rsidRPr="0075616D" w:rsidRDefault="00DD7226" w:rsidP="00DD7226">
      <w:pPr>
        <w:spacing w:before="240" w:after="24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5616D">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1CF208B"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bookmarkStart w:id="12" w:name="_heading=h.z337ya" w:colFirst="0" w:colLast="0"/>
      <w:bookmarkEnd w:id="12"/>
      <w:r w:rsidRPr="0075616D">
        <w:rPr>
          <w:rFonts w:ascii="Palatino Linotype" w:eastAsia="Palatino Linotype" w:hAnsi="Palatino Linotype" w:cs="Palatino Linotype"/>
          <w:sz w:val="22"/>
          <w:szCs w:val="22"/>
        </w:rPr>
        <w:t xml:space="preserve">Por cuanto hace a los </w:t>
      </w:r>
      <w:r w:rsidRPr="0075616D">
        <w:rPr>
          <w:rFonts w:ascii="Palatino Linotype" w:eastAsia="Palatino Linotype" w:hAnsi="Palatino Linotype" w:cs="Palatino Linotype"/>
          <w:b/>
          <w:sz w:val="22"/>
          <w:szCs w:val="22"/>
        </w:rPr>
        <w:t>préstamos o descuentos de carácter personal</w:t>
      </w:r>
      <w:r w:rsidRPr="0075616D">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2202965"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36E0EAAC"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 xml:space="preserve">“ARTÍCULO 84. </w:t>
      </w:r>
      <w:r w:rsidRPr="0075616D">
        <w:rPr>
          <w:rFonts w:ascii="Palatino Linotype" w:eastAsia="Palatino Linotype" w:hAnsi="Palatino Linotype" w:cs="Palatino Linotype"/>
          <w:i/>
          <w:sz w:val="22"/>
          <w:szCs w:val="22"/>
        </w:rPr>
        <w:t>Sólo podrán hacerse retenciones, descuentos o deducciones al sueldo de los servidores públicos por concepto de:</w:t>
      </w:r>
    </w:p>
    <w:p w14:paraId="6D97A04C"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Gravámenes fiscales relacionados con el sueldo;</w:t>
      </w:r>
    </w:p>
    <w:p w14:paraId="6CED7F50"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6E3A1C11"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Cuotas sindicales</w:t>
      </w:r>
      <w:r w:rsidRPr="0075616D">
        <w:rPr>
          <w:rFonts w:ascii="Palatino Linotype" w:eastAsia="Palatino Linotype" w:hAnsi="Palatino Linotype" w:cs="Palatino Linotype"/>
          <w:i/>
          <w:sz w:val="22"/>
          <w:szCs w:val="22"/>
        </w:rPr>
        <w:t>;</w:t>
      </w:r>
    </w:p>
    <w:p w14:paraId="4653A9B1"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IV.</w:t>
      </w:r>
      <w:r w:rsidRPr="0075616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12A1CC56"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w:t>
      </w:r>
      <w:r w:rsidRPr="0075616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6428BB55"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VI.</w:t>
      </w:r>
      <w:r w:rsidRPr="0075616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9A79FA6"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VII.</w:t>
      </w:r>
      <w:r w:rsidRPr="0075616D">
        <w:rPr>
          <w:rFonts w:ascii="Palatino Linotype" w:eastAsia="Palatino Linotype" w:hAnsi="Palatino Linotype" w:cs="Palatino Linotype"/>
          <w:i/>
          <w:sz w:val="22"/>
          <w:szCs w:val="22"/>
        </w:rPr>
        <w:t xml:space="preserve"> Faltas de puntualidad o de asistencia injustificadas;</w:t>
      </w:r>
    </w:p>
    <w:p w14:paraId="7EA448C4"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VIII. Pensiones alimenticias ordenadas por la autoridad judicial;</w:t>
      </w:r>
      <w:r w:rsidRPr="0075616D">
        <w:rPr>
          <w:rFonts w:ascii="Palatino Linotype" w:eastAsia="Palatino Linotype" w:hAnsi="Palatino Linotype" w:cs="Palatino Linotype"/>
          <w:i/>
          <w:sz w:val="22"/>
          <w:szCs w:val="22"/>
        </w:rPr>
        <w:t xml:space="preserve"> o</w:t>
      </w:r>
    </w:p>
    <w:p w14:paraId="7F888082"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IX. Cualquier otro convenido con instituciones de servicios y aceptado por el servidor público.</w:t>
      </w:r>
    </w:p>
    <w:p w14:paraId="32B6FE6D"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14B7789"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73597BD"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De este modo, los </w:t>
      </w:r>
      <w:r w:rsidRPr="0075616D">
        <w:rPr>
          <w:rFonts w:ascii="Palatino Linotype" w:eastAsia="Palatino Linotype" w:hAnsi="Palatino Linotype" w:cs="Palatino Linotype"/>
          <w:b/>
          <w:sz w:val="22"/>
          <w:szCs w:val="22"/>
        </w:rPr>
        <w:t>descuentos o deducciones por cuotas sindicales</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pensiones alimenticias</w:t>
      </w:r>
      <w:r w:rsidRPr="0075616D">
        <w:rPr>
          <w:rFonts w:ascii="Palatino Linotype" w:eastAsia="Palatino Linotype" w:hAnsi="Palatino Linotype" w:cs="Palatino Linotype"/>
          <w:sz w:val="22"/>
          <w:szCs w:val="22"/>
        </w:rPr>
        <w:t xml:space="preserve"> o </w:t>
      </w:r>
      <w:r w:rsidRPr="0075616D">
        <w:rPr>
          <w:rFonts w:ascii="Palatino Linotype" w:eastAsia="Palatino Linotype" w:hAnsi="Palatino Linotype" w:cs="Palatino Linotype"/>
          <w:b/>
          <w:sz w:val="22"/>
          <w:szCs w:val="22"/>
        </w:rPr>
        <w:t>créditos adquiridos con instituciones privadas</w:t>
      </w:r>
      <w:r w:rsidRPr="0075616D">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75616D">
        <w:rPr>
          <w:rFonts w:ascii="Palatino Linotype" w:eastAsia="Palatino Linotype" w:hAnsi="Palatino Linotype" w:cs="Palatino Linotype"/>
          <w:b/>
          <w:sz w:val="22"/>
          <w:szCs w:val="22"/>
        </w:rPr>
        <w:t>es información que no es de carácter público, sino que constituye información confidencial</w:t>
      </w:r>
      <w:r w:rsidRPr="0075616D">
        <w:rPr>
          <w:rFonts w:ascii="Palatino Linotype" w:eastAsia="Palatino Linotype" w:hAnsi="Palatino Linotype" w:cs="Palatino Linotype"/>
          <w:sz w:val="22"/>
          <w:szCs w:val="22"/>
        </w:rPr>
        <w:t xml:space="preserve"> en virtud de que corresponde con decisiones personales, y por tanto, se debe clasificar.</w:t>
      </w:r>
    </w:p>
    <w:p w14:paraId="1E0B06C1" w14:textId="77777777" w:rsidR="00DD7226" w:rsidRPr="0075616D" w:rsidRDefault="00DD7226" w:rsidP="00DD7226">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75616D">
        <w:rPr>
          <w:rFonts w:ascii="Palatino Linotype" w:eastAsia="Palatino Linotype" w:hAnsi="Palatino Linotype" w:cs="Palatino Linotype"/>
          <w:sz w:val="22"/>
          <w:szCs w:val="22"/>
        </w:rPr>
        <w:t>ya que</w:t>
      </w:r>
      <w:proofErr w:type="gramEnd"/>
      <w:r w:rsidRPr="0075616D">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80ECC78" w14:textId="77777777" w:rsidR="00DD7226" w:rsidRPr="0075616D" w:rsidRDefault="00DD7226" w:rsidP="00DD722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AC6CD77"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bookmarkStart w:id="13" w:name="_heading=h.3j2qqm3" w:colFirst="0" w:colLast="0"/>
      <w:bookmarkEnd w:id="13"/>
      <w:r w:rsidRPr="0075616D">
        <w:rPr>
          <w:rFonts w:ascii="Palatino Linotype" w:eastAsia="Palatino Linotype" w:hAnsi="Palatino Linotype" w:cs="Palatino Linotype"/>
          <w:sz w:val="22"/>
          <w:szCs w:val="22"/>
        </w:rPr>
        <w:t xml:space="preserve">Con relación al </w:t>
      </w:r>
      <w:r w:rsidRPr="0075616D">
        <w:rPr>
          <w:rFonts w:ascii="Palatino Linotype" w:eastAsia="Palatino Linotype" w:hAnsi="Palatino Linotype" w:cs="Palatino Linotype"/>
          <w:b/>
          <w:sz w:val="22"/>
          <w:szCs w:val="22"/>
        </w:rPr>
        <w:t>número de empleado</w:t>
      </w:r>
      <w:r w:rsidRPr="0075616D">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5616D">
        <w:rPr>
          <w:rFonts w:ascii="Palatino Linotype" w:eastAsia="Palatino Linotype" w:hAnsi="Palatino Linotype" w:cs="Palatino Linotype"/>
          <w:sz w:val="22"/>
          <w:szCs w:val="22"/>
          <w:vertAlign w:val="superscript"/>
        </w:rPr>
        <w:footnoteReference w:id="4"/>
      </w:r>
      <w:r w:rsidRPr="0075616D">
        <w:rPr>
          <w:rFonts w:ascii="Palatino Linotype" w:eastAsia="Palatino Linotype" w:hAnsi="Palatino Linotype" w:cs="Palatino Linotype"/>
          <w:sz w:val="22"/>
          <w:szCs w:val="22"/>
        </w:rPr>
        <w:t>.</w:t>
      </w:r>
    </w:p>
    <w:p w14:paraId="17C53F13"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05118483" w14:textId="77777777" w:rsidR="00DD7226" w:rsidRPr="0075616D" w:rsidRDefault="00DD7226" w:rsidP="00DD7226">
      <w:pPr>
        <w:tabs>
          <w:tab w:val="left" w:pos="7655"/>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 xml:space="preserve">Número de empleado. </w:t>
      </w:r>
      <w:r w:rsidRPr="0075616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C154972"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7AF4234"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De la información fiscal</w:t>
      </w:r>
      <w:r w:rsidRPr="0075616D">
        <w:rPr>
          <w:rFonts w:ascii="Palatino Linotype" w:eastAsia="Palatino Linotype" w:hAnsi="Palatino Linotype" w:cs="Palatino Linotype"/>
          <w:sz w:val="22"/>
          <w:szCs w:val="22"/>
        </w:rPr>
        <w:t xml:space="preserve">: </w:t>
      </w:r>
    </w:p>
    <w:p w14:paraId="098B89AE" w14:textId="77777777" w:rsidR="00DD7226" w:rsidRPr="0075616D" w:rsidRDefault="00DD7226" w:rsidP="00DD7226">
      <w:pPr>
        <w:spacing w:line="360" w:lineRule="auto"/>
        <w:jc w:val="both"/>
        <w:rPr>
          <w:rFonts w:ascii="Palatino Linotype" w:eastAsia="Palatino Linotype" w:hAnsi="Palatino Linotype" w:cs="Palatino Linotype"/>
          <w:bCs/>
          <w:sz w:val="22"/>
          <w:szCs w:val="22"/>
          <w:lang w:val="es-ES"/>
        </w:rPr>
      </w:pPr>
      <w:r w:rsidRPr="0075616D">
        <w:rPr>
          <w:rFonts w:ascii="Palatino Linotype" w:eastAsia="Palatino Linotype" w:hAnsi="Palatino Linotype" w:cs="Palatino Linotype"/>
          <w:sz w:val="22"/>
          <w:szCs w:val="22"/>
        </w:rPr>
        <w:t xml:space="preserve">Al respecto, conviene señalar que, </w:t>
      </w:r>
      <w:r w:rsidRPr="0075616D">
        <w:rPr>
          <w:rFonts w:ascii="Palatino Linotype" w:eastAsia="Palatino Linotype" w:hAnsi="Palatino Linotype" w:cs="Palatino Linotype"/>
          <w:b/>
          <w:sz w:val="22"/>
          <w:szCs w:val="22"/>
          <w:u w:val="single"/>
        </w:rPr>
        <w:t>p</w:t>
      </w:r>
      <w:proofErr w:type="spellStart"/>
      <w:r w:rsidRPr="0075616D">
        <w:rPr>
          <w:rFonts w:ascii="Palatino Linotype" w:eastAsia="Palatino Linotype" w:hAnsi="Palatino Linotype" w:cs="Palatino Linotype"/>
          <w:b/>
          <w:bCs/>
          <w:sz w:val="22"/>
          <w:szCs w:val="22"/>
          <w:u w:val="single"/>
          <w:lang w:val="es-ES"/>
        </w:rPr>
        <w:t>or</w:t>
      </w:r>
      <w:proofErr w:type="spellEnd"/>
      <w:r w:rsidRPr="0075616D">
        <w:rPr>
          <w:rFonts w:ascii="Palatino Linotype" w:eastAsia="Palatino Linotype" w:hAnsi="Palatino Linotype" w:cs="Palatino Linotype"/>
          <w:b/>
          <w:bCs/>
          <w:sz w:val="22"/>
          <w:szCs w:val="22"/>
          <w:u w:val="single"/>
          <w:lang w:val="es-ES"/>
        </w:rPr>
        <w:t xml:space="preserve"> lo que hace Folio Fiscal</w:t>
      </w:r>
      <w:r w:rsidRPr="0075616D">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492D81F2" w14:textId="77777777" w:rsidR="00DD7226" w:rsidRPr="0075616D" w:rsidRDefault="00DD7226" w:rsidP="00DD7226">
      <w:pPr>
        <w:spacing w:line="360" w:lineRule="auto"/>
        <w:jc w:val="both"/>
        <w:rPr>
          <w:rFonts w:ascii="Palatino Linotype" w:eastAsia="Palatino Linotype" w:hAnsi="Palatino Linotype" w:cs="Palatino Linotype"/>
          <w:bCs/>
          <w:sz w:val="22"/>
          <w:szCs w:val="22"/>
          <w:lang w:val="es-ES"/>
        </w:rPr>
      </w:pPr>
    </w:p>
    <w:p w14:paraId="71DF016B" w14:textId="77777777" w:rsidR="00DD7226" w:rsidRPr="0075616D" w:rsidRDefault="00DD7226" w:rsidP="00DD7226">
      <w:pPr>
        <w:spacing w:line="360" w:lineRule="auto"/>
        <w:jc w:val="both"/>
        <w:rPr>
          <w:rFonts w:ascii="Palatino Linotype" w:eastAsia="Palatino Linotype" w:hAnsi="Palatino Linotype" w:cs="Palatino Linotype"/>
          <w:sz w:val="22"/>
          <w:szCs w:val="22"/>
          <w:lang w:val="es-ES"/>
        </w:rPr>
      </w:pPr>
      <w:r w:rsidRPr="0075616D">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75616D">
        <w:rPr>
          <w:rFonts w:ascii="Palatino Linotype" w:eastAsia="Palatino Linotype" w:hAnsi="Palatino Linotype" w:cs="Palatino Linotype"/>
          <w:bCs/>
          <w:sz w:val="22"/>
          <w:szCs w:val="22"/>
          <w:lang w:val="es-ES"/>
        </w:rPr>
        <w:t>transparencia</w:t>
      </w:r>
      <w:r w:rsidRPr="0075616D">
        <w:rPr>
          <w:rFonts w:ascii="Palatino Linotype" w:eastAsia="Palatino Linotype" w:hAnsi="Palatino Linotype" w:cs="Palatino Linotype"/>
          <w:sz w:val="22"/>
          <w:szCs w:val="22"/>
          <w:lang w:val="es-ES"/>
        </w:rPr>
        <w:t xml:space="preserve"> ayuda a legitimar que el documento cumple con </w:t>
      </w:r>
      <w:r w:rsidRPr="0075616D">
        <w:rPr>
          <w:rFonts w:ascii="Palatino Linotype" w:eastAsia="Palatino Linotype" w:hAnsi="Palatino Linotype" w:cs="Palatino Linotype"/>
          <w:bCs/>
          <w:sz w:val="22"/>
          <w:szCs w:val="22"/>
          <w:lang w:val="es-ES"/>
        </w:rPr>
        <w:t>todos</w:t>
      </w:r>
      <w:r w:rsidRPr="0075616D">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75616D">
        <w:rPr>
          <w:rFonts w:ascii="Palatino Linotype" w:eastAsia="Palatino Linotype" w:hAnsi="Palatino Linotype" w:cs="Palatino Linotype"/>
          <w:b/>
          <w:sz w:val="22"/>
          <w:szCs w:val="22"/>
          <w:lang w:val="es-ES"/>
        </w:rPr>
        <w:t>no se actualiza la clasificación</w:t>
      </w:r>
      <w:r w:rsidRPr="0075616D">
        <w:rPr>
          <w:rFonts w:ascii="Palatino Linotype" w:eastAsia="Palatino Linotype" w:hAnsi="Palatino Linotype" w:cs="Palatino Linotype"/>
          <w:sz w:val="22"/>
          <w:szCs w:val="22"/>
          <w:lang w:val="es-ES"/>
        </w:rPr>
        <w:t>, en términos del artículo 143, fracción I de la Ley de la materia.</w:t>
      </w:r>
    </w:p>
    <w:p w14:paraId="13466447" w14:textId="77777777" w:rsidR="00DD7226" w:rsidRPr="0075616D" w:rsidRDefault="00DD7226" w:rsidP="00DD7226">
      <w:pPr>
        <w:spacing w:line="360" w:lineRule="auto"/>
        <w:jc w:val="both"/>
        <w:rPr>
          <w:rFonts w:ascii="Palatino Linotype" w:eastAsia="Palatino Linotype" w:hAnsi="Palatino Linotype" w:cs="Palatino Linotype"/>
          <w:sz w:val="22"/>
          <w:szCs w:val="22"/>
        </w:rPr>
      </w:pPr>
    </w:p>
    <w:p w14:paraId="0E81BBC2" w14:textId="77777777" w:rsidR="00DD7226" w:rsidRPr="0075616D" w:rsidRDefault="00DD7226" w:rsidP="00DD7226">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La </w:t>
      </w:r>
      <w:r w:rsidRPr="0075616D">
        <w:rPr>
          <w:rFonts w:ascii="Palatino Linotype" w:eastAsia="Palatino Linotype" w:hAnsi="Palatino Linotype" w:cs="Palatino Linotype"/>
          <w:b/>
          <w:sz w:val="22"/>
          <w:szCs w:val="22"/>
        </w:rPr>
        <w:t>Cadena Original</w:t>
      </w:r>
      <w:r w:rsidRPr="0075616D">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220CAB4A"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Los </w:t>
      </w:r>
      <w:r w:rsidRPr="0075616D">
        <w:rPr>
          <w:rFonts w:ascii="Palatino Linotype" w:eastAsia="Palatino Linotype" w:hAnsi="Palatino Linotype" w:cs="Palatino Linotype"/>
          <w:b/>
          <w:sz w:val="22"/>
          <w:szCs w:val="22"/>
        </w:rPr>
        <w:t>códigos bidimensionales</w:t>
      </w:r>
      <w:r w:rsidRPr="0075616D">
        <w:rPr>
          <w:rFonts w:ascii="Palatino Linotype" w:eastAsia="Palatino Linotype" w:hAnsi="Palatino Linotype" w:cs="Palatino Linotype"/>
          <w:sz w:val="22"/>
          <w:szCs w:val="22"/>
        </w:rPr>
        <w:t xml:space="preserve"> o </w:t>
      </w:r>
      <w:r w:rsidRPr="0075616D">
        <w:rPr>
          <w:rFonts w:ascii="Palatino Linotype" w:eastAsia="Palatino Linotype" w:hAnsi="Palatino Linotype" w:cs="Palatino Linotype"/>
          <w:b/>
          <w:sz w:val="22"/>
          <w:szCs w:val="22"/>
        </w:rPr>
        <w:t xml:space="preserve">códigos QR, </w:t>
      </w:r>
      <w:r w:rsidRPr="0075616D">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5B13F6FF" w14:textId="77777777" w:rsidR="00DD7226" w:rsidRPr="0075616D" w:rsidRDefault="00DD7226" w:rsidP="00173D0C">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En tal sentido, si derivado del análisis efectuado por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18A5195" w14:textId="77777777" w:rsidR="00173D0C" w:rsidRPr="0075616D" w:rsidRDefault="00173D0C" w:rsidP="00173D0C">
      <w:pPr>
        <w:spacing w:line="360" w:lineRule="auto"/>
        <w:jc w:val="both"/>
        <w:rPr>
          <w:rFonts w:ascii="Palatino Linotype" w:eastAsia="Palatino Linotype" w:hAnsi="Palatino Linotype" w:cs="Palatino Linotype"/>
          <w:sz w:val="22"/>
          <w:szCs w:val="22"/>
        </w:rPr>
      </w:pPr>
    </w:p>
    <w:p w14:paraId="092488E8"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r w:rsidRPr="0075616D">
        <w:rPr>
          <w:rFonts w:ascii="Palatino Linotype" w:eastAsia="Palatino Linotype" w:hAnsi="Palatino Linotype" w:cs="Palatino Linotype"/>
          <w:sz w:val="22"/>
          <w:szCs w:val="22"/>
          <w:lang w:eastAsia="en-US"/>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75616D">
        <w:rPr>
          <w:rFonts w:ascii="Palatino Linotype" w:eastAsia="Palatino Linotype" w:hAnsi="Palatino Linotype" w:cs="Palatino Linotype"/>
          <w:b/>
          <w:sz w:val="22"/>
          <w:szCs w:val="22"/>
          <w:u w:val="single"/>
          <w:lang w:eastAsia="en-US"/>
        </w:rPr>
        <w:t>sólo por cuanto hace al nombre</w:t>
      </w:r>
      <w:r w:rsidRPr="0075616D">
        <w:rPr>
          <w:rFonts w:ascii="Palatino Linotype" w:eastAsia="Palatino Linotype" w:hAnsi="Palatino Linotype" w:cs="Palatino Linotype"/>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75616D">
        <w:rPr>
          <w:rFonts w:ascii="Palatino Linotype" w:eastAsia="Palatino Linotype" w:hAnsi="Palatino Linotype" w:cs="Palatino Linotype"/>
          <w:b/>
          <w:sz w:val="22"/>
          <w:szCs w:val="22"/>
          <w:lang w:eastAsia="en-US"/>
        </w:rPr>
        <w:t>que desempeñen funciones operativas</w:t>
      </w:r>
      <w:r w:rsidRPr="0075616D">
        <w:rPr>
          <w:rFonts w:ascii="Palatino Linotype" w:eastAsia="Palatino Linotype" w:hAnsi="Palatino Linotype" w:cs="Palatino Linotype"/>
          <w:sz w:val="22"/>
          <w:szCs w:val="22"/>
          <w:lang w:eastAsia="en-US"/>
        </w:rPr>
        <w:t>.</w:t>
      </w:r>
    </w:p>
    <w:p w14:paraId="59A4E4DA" w14:textId="77777777" w:rsidR="00173D0C" w:rsidRPr="0075616D" w:rsidRDefault="00173D0C" w:rsidP="00173D0C">
      <w:pPr>
        <w:spacing w:line="360" w:lineRule="auto"/>
        <w:jc w:val="both"/>
        <w:rPr>
          <w:rFonts w:ascii="Calibri" w:hAnsi="Calibri"/>
          <w:sz w:val="22"/>
          <w:szCs w:val="22"/>
          <w:lang w:eastAsia="en-US"/>
        </w:rPr>
      </w:pPr>
    </w:p>
    <w:p w14:paraId="25EC5E5B"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r w:rsidRPr="0075616D">
        <w:rPr>
          <w:rFonts w:ascii="Palatino Linotype" w:eastAsia="Palatino Linotype" w:hAnsi="Palatino Linotype" w:cs="Palatino Linotype"/>
          <w:sz w:val="22"/>
          <w:szCs w:val="22"/>
          <w:lang w:eastAsia="en-US"/>
        </w:rPr>
        <w:t xml:space="preserve">Al respecto, la información </w:t>
      </w:r>
      <w:r w:rsidRPr="0075616D">
        <w:rPr>
          <w:rFonts w:ascii="Palatino Linotype" w:eastAsia="Palatino Linotype" w:hAnsi="Palatino Linotype" w:cs="Palatino Linotype"/>
          <w:b/>
          <w:sz w:val="22"/>
          <w:szCs w:val="22"/>
          <w:lang w:eastAsia="en-US"/>
        </w:rPr>
        <w:t>de los elementos que realizan funciones operativas, entre ellos su nombre, deben ser protegidos</w:t>
      </w:r>
      <w:r w:rsidRPr="0075616D">
        <w:rPr>
          <w:rFonts w:ascii="Palatino Linotype" w:eastAsia="Palatino Linotype" w:hAnsi="Palatino Linotype" w:cs="Palatino Linotype"/>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7EC96C2" w14:textId="77777777" w:rsidR="00173D0C" w:rsidRPr="0075616D" w:rsidRDefault="00173D0C" w:rsidP="00173D0C">
      <w:pPr>
        <w:spacing w:line="360" w:lineRule="auto"/>
        <w:jc w:val="both"/>
        <w:rPr>
          <w:rFonts w:ascii="Calibri" w:hAnsi="Calibri"/>
          <w:sz w:val="22"/>
          <w:szCs w:val="22"/>
          <w:lang w:eastAsia="en-US"/>
        </w:rPr>
      </w:pPr>
    </w:p>
    <w:p w14:paraId="4A60782D"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r w:rsidRPr="0075616D">
        <w:rPr>
          <w:rFonts w:ascii="Palatino Linotype" w:eastAsia="Palatino Linotype" w:hAnsi="Palatino Linotype" w:cs="Palatino Linotype"/>
          <w:sz w:val="22"/>
          <w:szCs w:val="22"/>
          <w:lang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71EF3F2B" w14:textId="77777777" w:rsidR="00173D0C" w:rsidRPr="0075616D" w:rsidRDefault="00173D0C" w:rsidP="00173D0C">
      <w:pPr>
        <w:spacing w:line="360" w:lineRule="auto"/>
        <w:jc w:val="both"/>
        <w:rPr>
          <w:rFonts w:ascii="Calibri" w:hAnsi="Calibri"/>
          <w:sz w:val="22"/>
          <w:szCs w:val="22"/>
          <w:lang w:eastAsia="en-US"/>
        </w:rPr>
      </w:pPr>
    </w:p>
    <w:p w14:paraId="02575940"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r w:rsidRPr="0075616D">
        <w:rPr>
          <w:rFonts w:ascii="Palatino Linotype" w:eastAsia="Palatino Linotype" w:hAnsi="Palatino Linotype" w:cs="Palatino Linotype"/>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C078CD7" w14:textId="77777777" w:rsidR="00173D0C" w:rsidRPr="0075616D" w:rsidRDefault="00173D0C" w:rsidP="00173D0C">
      <w:pPr>
        <w:spacing w:line="360" w:lineRule="auto"/>
        <w:jc w:val="both"/>
        <w:rPr>
          <w:rFonts w:ascii="Calibri" w:hAnsi="Calibri"/>
          <w:sz w:val="22"/>
          <w:szCs w:val="22"/>
          <w:lang w:eastAsia="en-US"/>
        </w:rPr>
      </w:pPr>
    </w:p>
    <w:p w14:paraId="78B314D5"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r w:rsidRPr="0075616D">
        <w:rPr>
          <w:rFonts w:ascii="Palatino Linotype" w:eastAsia="Palatino Linotype" w:hAnsi="Palatino Linotype" w:cs="Palatino Linotype"/>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0933228C" w14:textId="77777777" w:rsidR="00173D0C" w:rsidRPr="0075616D" w:rsidRDefault="00173D0C" w:rsidP="00173D0C">
      <w:pPr>
        <w:spacing w:line="360" w:lineRule="auto"/>
        <w:jc w:val="both"/>
        <w:rPr>
          <w:rFonts w:ascii="Calibri" w:hAnsi="Calibri"/>
          <w:sz w:val="22"/>
          <w:szCs w:val="22"/>
          <w:lang w:eastAsia="en-US"/>
        </w:rPr>
      </w:pPr>
    </w:p>
    <w:p w14:paraId="09C10F62" w14:textId="77777777" w:rsidR="00173D0C" w:rsidRPr="0075616D" w:rsidRDefault="00173D0C" w:rsidP="00173D0C">
      <w:pPr>
        <w:spacing w:line="360" w:lineRule="auto"/>
        <w:jc w:val="both"/>
        <w:rPr>
          <w:rFonts w:ascii="Calibri" w:hAnsi="Calibri"/>
          <w:sz w:val="22"/>
          <w:szCs w:val="22"/>
          <w:lang w:eastAsia="en-US"/>
        </w:rPr>
      </w:pPr>
      <w:r w:rsidRPr="0075616D">
        <w:rPr>
          <w:rFonts w:ascii="Palatino Linotype" w:eastAsia="Palatino Linotype" w:hAnsi="Palatino Linotype" w:cs="Palatino Linotype"/>
          <w:sz w:val="22"/>
          <w:szCs w:val="22"/>
          <w:lang w:eastAsia="en-U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4E77D0C2" w14:textId="77777777" w:rsidR="00173D0C" w:rsidRPr="0075616D" w:rsidRDefault="00173D0C" w:rsidP="00173D0C">
      <w:pPr>
        <w:spacing w:before="120" w:line="276" w:lineRule="auto"/>
        <w:ind w:left="851" w:right="902"/>
        <w:jc w:val="both"/>
        <w:rPr>
          <w:rFonts w:ascii="Calibri" w:hAnsi="Calibri"/>
          <w:sz w:val="22"/>
          <w:szCs w:val="22"/>
          <w:lang w:eastAsia="en-US"/>
        </w:rPr>
      </w:pPr>
      <w:r w:rsidRPr="0075616D">
        <w:rPr>
          <w:rFonts w:ascii="Palatino Linotype" w:eastAsia="Palatino Linotype" w:hAnsi="Palatino Linotype" w:cs="Palatino Linotype"/>
          <w:b/>
          <w:i/>
          <w:sz w:val="22"/>
          <w:szCs w:val="22"/>
          <w:lang w:eastAsia="en-US"/>
        </w:rPr>
        <w:t>“Nombres de servidores públicos dedicados a actividades en materia de seguridad, por excepción pueden considerarse información reservada.</w:t>
      </w:r>
      <w:r w:rsidRPr="0075616D">
        <w:rPr>
          <w:rFonts w:ascii="Palatino Linotype" w:eastAsia="Palatino Linotype" w:hAnsi="Palatino Linotype" w:cs="Palatino Linotype"/>
          <w:i/>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75616D">
        <w:rPr>
          <w:rFonts w:ascii="Palatino Linotype" w:eastAsia="Palatino Linotype" w:hAnsi="Palatino Linotype" w:cs="Palatino Linotype"/>
          <w:i/>
          <w:sz w:val="22"/>
          <w:szCs w:val="22"/>
          <w:lang w:eastAsia="en-US"/>
        </w:rPr>
        <w:t>obstante</w:t>
      </w:r>
      <w:proofErr w:type="gramEnd"/>
      <w:r w:rsidRPr="0075616D">
        <w:rPr>
          <w:rFonts w:ascii="Palatino Linotype" w:eastAsia="Palatino Linotype" w:hAnsi="Palatino Linotype" w:cs="Palatino Linotype"/>
          <w:i/>
          <w:sz w:val="22"/>
          <w:szCs w:val="22"/>
          <w:lang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590781E" w14:textId="77777777" w:rsidR="00173D0C" w:rsidRPr="0075616D" w:rsidRDefault="00173D0C" w:rsidP="00173D0C">
      <w:pPr>
        <w:spacing w:line="360" w:lineRule="auto"/>
        <w:jc w:val="both"/>
        <w:rPr>
          <w:rFonts w:ascii="Palatino Linotype" w:eastAsia="Palatino Linotype" w:hAnsi="Palatino Linotype" w:cs="Palatino Linotype"/>
          <w:sz w:val="22"/>
          <w:szCs w:val="22"/>
          <w:lang w:eastAsia="en-US"/>
        </w:rPr>
      </w:pPr>
    </w:p>
    <w:p w14:paraId="725D0856" w14:textId="77777777" w:rsidR="00173D0C" w:rsidRPr="0075616D" w:rsidRDefault="00173D0C" w:rsidP="00173D0C">
      <w:pPr>
        <w:spacing w:line="360" w:lineRule="auto"/>
        <w:jc w:val="both"/>
        <w:rPr>
          <w:rFonts w:ascii="Palatino Linotype" w:eastAsia="Palatino Linotype" w:hAnsi="Palatino Linotype" w:cs="Palatino Linotype"/>
          <w:b/>
          <w:sz w:val="22"/>
          <w:szCs w:val="22"/>
          <w:lang w:eastAsia="en-US"/>
        </w:rPr>
      </w:pPr>
      <w:r w:rsidRPr="0075616D">
        <w:rPr>
          <w:rFonts w:ascii="Palatino Linotype" w:eastAsia="Palatino Linotype" w:hAnsi="Palatino Linotype" w:cs="Palatino Linotype"/>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5616D">
        <w:rPr>
          <w:rFonts w:ascii="Palatino Linotype" w:eastAsia="Palatino Linotype" w:hAnsi="Palatino Linotype" w:cs="Palatino Linotype"/>
          <w:b/>
          <w:sz w:val="22"/>
          <w:szCs w:val="22"/>
          <w:lang w:eastAsia="en-US"/>
        </w:rPr>
        <w:t>funciones de carácter operativo.</w:t>
      </w:r>
    </w:p>
    <w:p w14:paraId="7615CB97" w14:textId="77777777" w:rsidR="00173D0C" w:rsidRPr="0075616D" w:rsidRDefault="00173D0C" w:rsidP="00173D0C">
      <w:pPr>
        <w:spacing w:line="360" w:lineRule="auto"/>
        <w:jc w:val="both"/>
        <w:rPr>
          <w:rFonts w:ascii="Calibri" w:hAnsi="Calibri"/>
          <w:sz w:val="22"/>
          <w:szCs w:val="22"/>
          <w:lang w:eastAsia="en-US"/>
        </w:rPr>
      </w:pPr>
    </w:p>
    <w:p w14:paraId="3D3065E7" w14:textId="77777777" w:rsidR="00173D0C" w:rsidRPr="0075616D" w:rsidRDefault="00173D0C" w:rsidP="00173D0C">
      <w:pPr>
        <w:spacing w:line="360" w:lineRule="auto"/>
        <w:jc w:val="both"/>
        <w:rPr>
          <w:rFonts w:ascii="Calibri" w:hAnsi="Calibri"/>
          <w:sz w:val="22"/>
          <w:szCs w:val="22"/>
          <w:lang w:eastAsia="en-US"/>
        </w:rPr>
      </w:pPr>
      <w:r w:rsidRPr="0075616D">
        <w:rPr>
          <w:rFonts w:ascii="Palatino Linotype" w:eastAsia="Palatino Linotype" w:hAnsi="Palatino Linotype" w:cs="Palatino Linotype"/>
          <w:sz w:val="22"/>
          <w:szCs w:val="22"/>
          <w:lang w:eastAsia="en-US"/>
        </w:rPr>
        <w:t>Sirven de sustento a lo anterior las tesis jurisprudenciales emitidas por la Suprema corte de Justicia de la Nación, que son del literal siguiente:</w:t>
      </w:r>
    </w:p>
    <w:p w14:paraId="04C2271D" w14:textId="77777777" w:rsidR="00173D0C" w:rsidRPr="0075616D" w:rsidRDefault="00173D0C" w:rsidP="00173D0C">
      <w:pPr>
        <w:spacing w:before="120" w:after="120" w:line="276" w:lineRule="auto"/>
        <w:ind w:left="851" w:right="760"/>
        <w:jc w:val="both"/>
        <w:rPr>
          <w:rFonts w:ascii="Calibri" w:hAnsi="Calibri"/>
          <w:sz w:val="22"/>
          <w:szCs w:val="22"/>
          <w:lang w:eastAsia="en-US"/>
        </w:rPr>
      </w:pPr>
      <w:r w:rsidRPr="0075616D">
        <w:rPr>
          <w:rFonts w:ascii="Palatino Linotype" w:eastAsia="Palatino Linotype" w:hAnsi="Palatino Linotype" w:cs="Palatino Linotype"/>
          <w:b/>
          <w:i/>
          <w:sz w:val="22"/>
          <w:szCs w:val="22"/>
          <w:lang w:eastAsia="en-US"/>
        </w:rPr>
        <w:t xml:space="preserve">“DERECHO A LA INFORMACIÓN. SU EJERCICIO SE ENCUENTRA LIMITADO TANTO POR LOS INTERESES NACIONALES Y DE LA SOCIEDAD, COMO POR LOS DERECHOS DE TERCEROS. </w:t>
      </w:r>
      <w:r w:rsidRPr="0075616D">
        <w:rPr>
          <w:rFonts w:ascii="Palatino Linotype" w:eastAsia="Palatino Linotype" w:hAnsi="Palatino Linotype" w:cs="Palatino Linotype"/>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5616D">
        <w:rPr>
          <w:rFonts w:ascii="Palatino Linotype" w:eastAsia="Palatino Linotype" w:hAnsi="Palatino Linotype" w:cs="Palatino Linotype"/>
          <w:b/>
          <w:i/>
          <w:sz w:val="22"/>
          <w:szCs w:val="22"/>
          <w:lang w:eastAsia="en-US"/>
        </w:rPr>
        <w:t>restringen el acceso a la información en esta materia, en razón de que su conocimiento público puede generar daños a los intereses nacionales y, por el otro, sancionan la inobservancia de esa reserva;</w:t>
      </w:r>
      <w:r w:rsidRPr="0075616D">
        <w:rPr>
          <w:rFonts w:ascii="Palatino Linotype" w:eastAsia="Palatino Linotype" w:hAnsi="Palatino Linotype" w:cs="Palatino Linotype"/>
          <w:i/>
          <w:sz w:val="22"/>
          <w:szCs w:val="22"/>
          <w:lang w:eastAsia="en-US"/>
        </w:rPr>
        <w:t xml:space="preserve"> por lo que hace al interés social, se cuenta con normas que tienden a proteger la averiguación de los delitos, la salud y la moral públicas, </w:t>
      </w:r>
      <w:r w:rsidRPr="0075616D">
        <w:rPr>
          <w:rFonts w:ascii="Palatino Linotype" w:eastAsia="Palatino Linotype" w:hAnsi="Palatino Linotype" w:cs="Palatino Linotype"/>
          <w:b/>
          <w:i/>
          <w:sz w:val="22"/>
          <w:szCs w:val="22"/>
          <w:lang w:eastAsia="en-US"/>
        </w:rPr>
        <w:t>mientras que por lo que respecta a la protección de la persona existen normas que protegen el derecho a la vida o a la privacidad de los gobernados.</w:t>
      </w:r>
      <w:r w:rsidRPr="0075616D">
        <w:rPr>
          <w:rFonts w:ascii="Palatino Linotype" w:eastAsia="Palatino Linotype" w:hAnsi="Palatino Linotype" w:cs="Palatino Linotype"/>
          <w:i/>
          <w:sz w:val="22"/>
          <w:szCs w:val="22"/>
          <w:lang w:eastAsia="en-US"/>
        </w:rPr>
        <w:t>”</w:t>
      </w:r>
    </w:p>
    <w:p w14:paraId="27632EFF" w14:textId="77777777" w:rsidR="00173D0C" w:rsidRPr="0075616D" w:rsidRDefault="00173D0C" w:rsidP="00173D0C">
      <w:pPr>
        <w:spacing w:after="200" w:line="276" w:lineRule="auto"/>
        <w:rPr>
          <w:rFonts w:ascii="Calibri" w:hAnsi="Calibri"/>
          <w:sz w:val="22"/>
          <w:szCs w:val="22"/>
          <w:lang w:eastAsia="en-US"/>
        </w:rPr>
      </w:pPr>
    </w:p>
    <w:p w14:paraId="230EAD9A" w14:textId="77777777" w:rsidR="00173D0C" w:rsidRPr="0075616D" w:rsidRDefault="00173D0C" w:rsidP="00173D0C">
      <w:pPr>
        <w:spacing w:before="120" w:after="120" w:line="276" w:lineRule="auto"/>
        <w:ind w:left="851" w:right="760"/>
        <w:jc w:val="both"/>
        <w:rPr>
          <w:rFonts w:ascii="Calibri" w:hAnsi="Calibri"/>
          <w:sz w:val="22"/>
          <w:szCs w:val="22"/>
          <w:lang w:eastAsia="en-US"/>
        </w:rPr>
      </w:pPr>
      <w:r w:rsidRPr="0075616D">
        <w:rPr>
          <w:rFonts w:ascii="Palatino Linotype" w:eastAsia="Palatino Linotype" w:hAnsi="Palatino Linotype" w:cs="Palatino Linotype"/>
          <w:b/>
          <w:i/>
          <w:sz w:val="22"/>
          <w:szCs w:val="22"/>
          <w:lang w:eastAsia="en-US"/>
        </w:rPr>
        <w:t>“TRANSPARENCIA Y ACCESO A LA INFORMACIÓN PÚBLICA GUBERNAMENTAL. EL ARTÍCULO 14, FRACCIÓN I, DE LA LEY FEDERAL RELATIVA, NO VIOLA LA GARANTÍA DE ACCESO A LA INFORMACIÓN.</w:t>
      </w:r>
      <w:r w:rsidRPr="0075616D">
        <w:rPr>
          <w:rFonts w:ascii="Palatino Linotype" w:eastAsia="Palatino Linotype" w:hAnsi="Palatino Linotype" w:cs="Palatino Linotype"/>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5616D">
        <w:rPr>
          <w:rFonts w:ascii="Palatino Linotype" w:eastAsia="Palatino Linotype" w:hAnsi="Palatino Linotype" w:cs="Palatino Linotype"/>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5616D">
        <w:rPr>
          <w:rFonts w:ascii="Palatino Linotype" w:eastAsia="Palatino Linotype" w:hAnsi="Palatino Linotype" w:cs="Palatino Linotype"/>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3BDA71A" w14:textId="77777777" w:rsidR="00DD7226" w:rsidRPr="0075616D" w:rsidRDefault="00DD7226" w:rsidP="00DD7226">
      <w:pPr>
        <w:spacing w:before="240" w:after="240" w:line="360" w:lineRule="auto"/>
        <w:ind w:right="50"/>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DC079F1"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49.</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Los Comités de Transparencia</w:t>
      </w:r>
      <w:r w:rsidRPr="0075616D">
        <w:rPr>
          <w:rFonts w:ascii="Palatino Linotype" w:eastAsia="Palatino Linotype" w:hAnsi="Palatino Linotype" w:cs="Palatino Linotype"/>
          <w:i/>
          <w:sz w:val="22"/>
          <w:szCs w:val="22"/>
        </w:rPr>
        <w:t xml:space="preserve"> tendrán las siguientes atribuciones:</w:t>
      </w:r>
    </w:p>
    <w:p w14:paraId="3C13092A"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VIII. Aprobar, modificar o revocar la clasificación de la información</w:t>
      </w:r>
      <w:r w:rsidRPr="0075616D">
        <w:rPr>
          <w:rFonts w:ascii="Palatino Linotype" w:eastAsia="Palatino Linotype" w:hAnsi="Palatino Linotype" w:cs="Palatino Linotype"/>
          <w:i/>
          <w:sz w:val="22"/>
          <w:szCs w:val="22"/>
        </w:rPr>
        <w:t>…”</w:t>
      </w:r>
    </w:p>
    <w:p w14:paraId="41535857"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Artículo 53.</w:t>
      </w:r>
      <w:r w:rsidRPr="0075616D">
        <w:rPr>
          <w:rFonts w:ascii="Palatino Linotype" w:eastAsia="Palatino Linotype" w:hAnsi="Palatino Linotype" w:cs="Palatino Linotype"/>
          <w:i/>
          <w:sz w:val="22"/>
          <w:szCs w:val="22"/>
        </w:rPr>
        <w:t xml:space="preserve"> Las </w:t>
      </w:r>
      <w:r w:rsidRPr="0075616D">
        <w:rPr>
          <w:rFonts w:ascii="Palatino Linotype" w:eastAsia="Palatino Linotype" w:hAnsi="Palatino Linotype" w:cs="Palatino Linotype"/>
          <w:b/>
          <w:i/>
          <w:sz w:val="22"/>
          <w:szCs w:val="22"/>
        </w:rPr>
        <w:t>Unidades de Transparencia</w:t>
      </w:r>
      <w:r w:rsidRPr="0075616D">
        <w:rPr>
          <w:rFonts w:ascii="Palatino Linotype" w:eastAsia="Palatino Linotype" w:hAnsi="Palatino Linotype" w:cs="Palatino Linotype"/>
          <w:i/>
          <w:sz w:val="22"/>
          <w:szCs w:val="22"/>
        </w:rPr>
        <w:t xml:space="preserve"> tendrán las siguientes </w:t>
      </w:r>
      <w:r w:rsidRPr="0075616D">
        <w:rPr>
          <w:rFonts w:ascii="Palatino Linotype" w:eastAsia="Palatino Linotype" w:hAnsi="Palatino Linotype" w:cs="Palatino Linotype"/>
          <w:b/>
          <w:i/>
          <w:sz w:val="22"/>
          <w:szCs w:val="22"/>
        </w:rPr>
        <w:t>funciones</w:t>
      </w:r>
      <w:r w:rsidRPr="0075616D">
        <w:rPr>
          <w:rFonts w:ascii="Palatino Linotype" w:eastAsia="Palatino Linotype" w:hAnsi="Palatino Linotype" w:cs="Palatino Linotype"/>
          <w:i/>
          <w:sz w:val="22"/>
          <w:szCs w:val="22"/>
        </w:rPr>
        <w:t>:</w:t>
      </w:r>
    </w:p>
    <w:p w14:paraId="3570D168"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 Presentar ante el Comité, el proyecto de clasificación de información</w:t>
      </w:r>
      <w:r w:rsidRPr="0075616D">
        <w:rPr>
          <w:rFonts w:ascii="Palatino Linotype" w:eastAsia="Palatino Linotype" w:hAnsi="Palatino Linotype" w:cs="Palatino Linotype"/>
          <w:i/>
          <w:sz w:val="22"/>
          <w:szCs w:val="22"/>
        </w:rPr>
        <w:t xml:space="preserve">…” </w:t>
      </w:r>
    </w:p>
    <w:p w14:paraId="441E476A"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“Artículo 59.</w:t>
      </w:r>
      <w:r w:rsidRPr="0075616D">
        <w:rPr>
          <w:rFonts w:ascii="Palatino Linotype" w:eastAsia="Palatino Linotype" w:hAnsi="Palatino Linotype" w:cs="Palatino Linotype"/>
          <w:i/>
          <w:sz w:val="22"/>
          <w:szCs w:val="22"/>
        </w:rPr>
        <w:t xml:space="preserve"> Los </w:t>
      </w:r>
      <w:r w:rsidRPr="0075616D">
        <w:rPr>
          <w:rFonts w:ascii="Palatino Linotype" w:eastAsia="Palatino Linotype" w:hAnsi="Palatino Linotype" w:cs="Palatino Linotype"/>
          <w:b/>
          <w:i/>
          <w:sz w:val="22"/>
          <w:szCs w:val="22"/>
        </w:rPr>
        <w:t>servidores públicos habilitados</w:t>
      </w:r>
      <w:r w:rsidRPr="0075616D">
        <w:rPr>
          <w:rFonts w:ascii="Palatino Linotype" w:eastAsia="Palatino Linotype" w:hAnsi="Palatino Linotype" w:cs="Palatino Linotype"/>
          <w:i/>
          <w:sz w:val="22"/>
          <w:szCs w:val="22"/>
        </w:rPr>
        <w:t xml:space="preserve"> tendrán las </w:t>
      </w:r>
      <w:r w:rsidRPr="0075616D">
        <w:rPr>
          <w:rFonts w:ascii="Palatino Linotype" w:eastAsia="Palatino Linotype" w:hAnsi="Palatino Linotype" w:cs="Palatino Linotype"/>
          <w:b/>
          <w:i/>
          <w:sz w:val="22"/>
          <w:szCs w:val="22"/>
        </w:rPr>
        <w:t>funciones</w:t>
      </w:r>
      <w:r w:rsidRPr="0075616D">
        <w:rPr>
          <w:rFonts w:ascii="Palatino Linotype" w:eastAsia="Palatino Linotype" w:hAnsi="Palatino Linotype" w:cs="Palatino Linotype"/>
          <w:i/>
          <w:sz w:val="22"/>
          <w:szCs w:val="22"/>
        </w:rPr>
        <w:t xml:space="preserve"> siguientes:</w:t>
      </w:r>
    </w:p>
    <w:p w14:paraId="58A69608"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5616D">
        <w:rPr>
          <w:rFonts w:ascii="Palatino Linotype" w:eastAsia="Palatino Linotype" w:hAnsi="Palatino Linotype" w:cs="Palatino Linotype"/>
          <w:i/>
          <w:sz w:val="22"/>
          <w:szCs w:val="22"/>
        </w:rPr>
        <w:t>, la cual tendrá los fundamentos y argumentos en que se basa dicha propuesta…”</w:t>
      </w:r>
    </w:p>
    <w:p w14:paraId="09D699A9"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8D19954"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BF3D014"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Artículo 149.</w:t>
      </w:r>
      <w:r w:rsidRPr="0075616D">
        <w:rPr>
          <w:rFonts w:ascii="Palatino Linotype" w:eastAsia="Palatino Linotype" w:hAnsi="Palatino Linotype" w:cs="Palatino Linotype"/>
          <w:i/>
          <w:sz w:val="22"/>
          <w:szCs w:val="22"/>
        </w:rPr>
        <w:t xml:space="preserve"> El </w:t>
      </w:r>
      <w:r w:rsidRPr="0075616D">
        <w:rPr>
          <w:rFonts w:ascii="Palatino Linotype" w:eastAsia="Palatino Linotype" w:hAnsi="Palatino Linotype" w:cs="Palatino Linotype"/>
          <w:b/>
          <w:i/>
          <w:sz w:val="22"/>
          <w:szCs w:val="22"/>
        </w:rPr>
        <w:t>acuerdo que clasifique la información como confidencial</w:t>
      </w:r>
      <w:r w:rsidRPr="0075616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38281AF" w14:textId="77777777" w:rsidR="00DD7226" w:rsidRPr="0075616D" w:rsidRDefault="00DD7226" w:rsidP="00DD7226">
      <w:pPr>
        <w:spacing w:before="240" w:after="240" w:line="360" w:lineRule="auto"/>
        <w:ind w:right="5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Es decir,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B5D823" w14:textId="77777777" w:rsidR="00DD7226" w:rsidRPr="0075616D" w:rsidRDefault="00DD7226" w:rsidP="00DD7226">
      <w:pPr>
        <w:spacing w:before="240" w:after="240"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Atento a lo anterior, cabe señalar que el Comité de Transparencia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1B318E15"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 “</w:t>
      </w:r>
      <w:proofErr w:type="gramStart"/>
      <w:r w:rsidRPr="0075616D">
        <w:rPr>
          <w:rFonts w:ascii="Palatino Linotype" w:eastAsia="Palatino Linotype" w:hAnsi="Palatino Linotype" w:cs="Palatino Linotype"/>
          <w:b/>
          <w:i/>
          <w:sz w:val="22"/>
          <w:szCs w:val="22"/>
        </w:rPr>
        <w:t>Segundo.-</w:t>
      </w:r>
      <w:proofErr w:type="gramEnd"/>
      <w:r w:rsidRPr="0075616D">
        <w:rPr>
          <w:rFonts w:ascii="Palatino Linotype" w:eastAsia="Palatino Linotype" w:hAnsi="Palatino Linotype" w:cs="Palatino Linotype"/>
          <w:i/>
          <w:sz w:val="22"/>
          <w:szCs w:val="22"/>
        </w:rPr>
        <w:t xml:space="preserve"> Para efectos de los presentes Lineamientos Generales, se entenderá por:</w:t>
      </w:r>
    </w:p>
    <w:p w14:paraId="57248D86"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XVIII.</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Versión pública:</w:t>
      </w:r>
      <w:r w:rsidRPr="0075616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5616D">
        <w:rPr>
          <w:rFonts w:ascii="Palatino Linotype" w:eastAsia="Palatino Linotype" w:hAnsi="Palatino Linotype" w:cs="Palatino Linotype"/>
          <w:b/>
          <w:i/>
          <w:sz w:val="22"/>
          <w:szCs w:val="22"/>
        </w:rPr>
        <w:t>fundando y motivando la</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reserva o confidencialidad</w:t>
      </w:r>
      <w:r w:rsidRPr="0075616D">
        <w:rPr>
          <w:rFonts w:ascii="Palatino Linotype" w:eastAsia="Palatino Linotype" w:hAnsi="Palatino Linotype" w:cs="Palatino Linotype"/>
          <w:i/>
          <w:sz w:val="22"/>
          <w:szCs w:val="22"/>
        </w:rPr>
        <w:t>, a través de la resolución que para tal efecto emita el Comité de Transparencia.</w:t>
      </w:r>
    </w:p>
    <w:p w14:paraId="30563BFA"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w:t>
      </w:r>
    </w:p>
    <w:p w14:paraId="7747A7AE"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Cuarto.</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Para clasificar la información como</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reservada o</w:t>
      </w:r>
      <w:r w:rsidRPr="0075616D">
        <w:rPr>
          <w:rFonts w:ascii="Palatino Linotype" w:eastAsia="Palatino Linotype" w:hAnsi="Palatino Linotype" w:cs="Palatino Linotype"/>
          <w:i/>
          <w:sz w:val="22"/>
          <w:szCs w:val="22"/>
        </w:rPr>
        <w:t xml:space="preserve"> </w:t>
      </w:r>
      <w:r w:rsidRPr="0075616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75616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F8B174"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9BC70B3"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Quinto.</w:t>
      </w:r>
      <w:r w:rsidRPr="0075616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3C80C1"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Sexto.</w:t>
      </w:r>
      <w:r w:rsidRPr="0075616D">
        <w:rPr>
          <w:rFonts w:ascii="Palatino Linotype" w:eastAsia="Palatino Linotype" w:hAnsi="Palatino Linotype" w:cs="Palatino Linotype"/>
          <w:i/>
          <w:sz w:val="22"/>
          <w:szCs w:val="22"/>
        </w:rPr>
        <w:t xml:space="preserve"> Se deroga.</w:t>
      </w:r>
    </w:p>
    <w:p w14:paraId="15246460"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Séptimo.</w:t>
      </w:r>
      <w:r w:rsidRPr="0075616D">
        <w:rPr>
          <w:rFonts w:ascii="Palatino Linotype" w:eastAsia="Palatino Linotype" w:hAnsi="Palatino Linotype" w:cs="Palatino Linotype"/>
          <w:i/>
          <w:sz w:val="22"/>
          <w:szCs w:val="22"/>
        </w:rPr>
        <w:t xml:space="preserve"> La clasificación de la información se llevará a cabo en el momento en que:</w:t>
      </w:r>
    </w:p>
    <w:p w14:paraId="302B7EE2"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Se reciba una solicitud de acceso a la información;</w:t>
      </w:r>
    </w:p>
    <w:p w14:paraId="0FAF6CEF"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7F2D594"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9F876EB"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i/>
          <w:sz w:val="22"/>
          <w:szCs w:val="22"/>
        </w:rPr>
        <w:t>conforme a su naturaleza, si encuadra en una causal de reserva o de confidencialidad.</w:t>
      </w:r>
    </w:p>
    <w:p w14:paraId="6BF6DB47"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Octavo.</w:t>
      </w:r>
      <w:r w:rsidRPr="0075616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471EB0"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B71355B"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118C1CC"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Noveno.</w:t>
      </w:r>
      <w:r w:rsidRPr="0075616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CF6B80"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Décimo.</w:t>
      </w:r>
      <w:r w:rsidRPr="0075616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95BF6C7"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816EBA3" w14:textId="77777777" w:rsidR="00DD7226" w:rsidRPr="0075616D" w:rsidRDefault="00DD7226" w:rsidP="00DD722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Décimo primero.</w:t>
      </w:r>
      <w:r w:rsidRPr="0075616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25AA0A9" w14:textId="77777777" w:rsidR="00DD7226" w:rsidRPr="0075616D" w:rsidRDefault="00DD7226" w:rsidP="00DD722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59D24211" w14:textId="77777777" w:rsidR="00DD7226" w:rsidRPr="0075616D" w:rsidRDefault="00DD7226" w:rsidP="00DD7226">
      <w:pPr>
        <w:spacing w:after="200" w:line="276" w:lineRule="auto"/>
        <w:ind w:left="851"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“Quincuagésimo. </w:t>
      </w:r>
      <w:r w:rsidRPr="0075616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23D7BBC" w14:textId="77777777" w:rsidR="00DD7226" w:rsidRPr="0075616D" w:rsidRDefault="00DD7226" w:rsidP="00DD722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Quincuagésimo primero. </w:t>
      </w:r>
      <w:r w:rsidRPr="0075616D">
        <w:rPr>
          <w:rFonts w:ascii="Palatino Linotype" w:eastAsia="Palatino Linotype" w:hAnsi="Palatino Linotype" w:cs="Palatino Linotype"/>
          <w:i/>
          <w:sz w:val="22"/>
          <w:szCs w:val="22"/>
        </w:rPr>
        <w:t xml:space="preserve">Toda acta del Comité de Transparencia deberá contener: </w:t>
      </w:r>
    </w:p>
    <w:p w14:paraId="3BC0DB46"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El número de sesión y fecha; </w:t>
      </w:r>
    </w:p>
    <w:p w14:paraId="70A8EF8F"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El nombre del área que solicitó la clasificación de información; </w:t>
      </w:r>
    </w:p>
    <w:p w14:paraId="1BFB26B4"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La fundamentación legal y motivación correspondiente; </w:t>
      </w:r>
    </w:p>
    <w:p w14:paraId="0D0894A5"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IV</w:t>
      </w:r>
      <w:r w:rsidRPr="0075616D">
        <w:rPr>
          <w:rFonts w:ascii="Palatino Linotype" w:eastAsia="Palatino Linotype" w:hAnsi="Palatino Linotype" w:cs="Palatino Linotype"/>
          <w:i/>
          <w:sz w:val="22"/>
          <w:szCs w:val="22"/>
        </w:rPr>
        <w:t xml:space="preserve">. La resolución o resoluciones aprobadas; y </w:t>
      </w:r>
    </w:p>
    <w:p w14:paraId="1D3B3BD6"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V</w:t>
      </w:r>
      <w:r w:rsidRPr="0075616D">
        <w:rPr>
          <w:rFonts w:ascii="Palatino Linotype" w:eastAsia="Palatino Linotype" w:hAnsi="Palatino Linotype" w:cs="Palatino Linotype"/>
          <w:i/>
          <w:sz w:val="22"/>
          <w:szCs w:val="22"/>
        </w:rPr>
        <w:t xml:space="preserve">. La rúbrica o firma digital de cada integrante del Comité de Transparencia. </w:t>
      </w:r>
    </w:p>
    <w:p w14:paraId="04733592" w14:textId="77777777" w:rsidR="00DD7226" w:rsidRPr="0075616D" w:rsidRDefault="00DD7226" w:rsidP="00DD722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2DAD7B0"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09156E0"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Descripción de las partes o secciones reservadas, en caso de clasificación parcial</w:t>
      </w:r>
      <w:r w:rsidRPr="0075616D">
        <w:rPr>
          <w:rFonts w:ascii="Palatino Linotype" w:eastAsia="Palatino Linotype" w:hAnsi="Palatino Linotype" w:cs="Palatino Linotype"/>
          <w:b/>
          <w:i/>
          <w:sz w:val="22"/>
          <w:szCs w:val="22"/>
        </w:rPr>
        <w:t xml:space="preserve">; </w:t>
      </w:r>
    </w:p>
    <w:p w14:paraId="52BEA458"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El periodo por el que mantendrá su clasificación y fecha de expiración; y </w:t>
      </w:r>
    </w:p>
    <w:p w14:paraId="76B39D0E" w14:textId="77777777" w:rsidR="00DD7226" w:rsidRPr="0075616D" w:rsidRDefault="00DD7226" w:rsidP="00DD722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IV.</w:t>
      </w:r>
      <w:r w:rsidRPr="0075616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39D212A" w14:textId="77777777" w:rsidR="00DD7226" w:rsidRPr="0075616D" w:rsidRDefault="00DD7226" w:rsidP="00DD722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E0E247F" w14:textId="77777777" w:rsidR="00DD7226" w:rsidRPr="0075616D" w:rsidRDefault="00DD7226" w:rsidP="00DD722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F9AE69E" w14:textId="77777777" w:rsidR="00DD7226" w:rsidRPr="0075616D" w:rsidRDefault="00DD7226" w:rsidP="00DD7226">
      <w:pPr>
        <w:spacing w:before="240" w:after="240"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48E0402"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r w:rsidRPr="0075616D">
        <w:rPr>
          <w:rFonts w:ascii="Palatino Linotype" w:eastAsia="Palatino Linotype" w:hAnsi="Palatino Linotype" w:cs="Palatino Linotype"/>
          <w:b/>
          <w:i/>
          <w:sz w:val="22"/>
          <w:szCs w:val="22"/>
        </w:rPr>
        <w:t>Quincuagésimo segundo</w:t>
      </w:r>
      <w:r w:rsidRPr="0075616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75616D">
        <w:rPr>
          <w:rFonts w:ascii="Palatino Linotype" w:eastAsia="Palatino Linotype" w:hAnsi="Palatino Linotype" w:cs="Palatino Linotype"/>
          <w:i/>
          <w:sz w:val="22"/>
          <w:szCs w:val="22"/>
        </w:rPr>
        <w:t>sobreposición</w:t>
      </w:r>
      <w:proofErr w:type="spellEnd"/>
      <w:r w:rsidRPr="0075616D">
        <w:rPr>
          <w:rFonts w:ascii="Palatino Linotype" w:eastAsia="Palatino Linotype" w:hAnsi="Palatino Linotype" w:cs="Palatino Linotype"/>
          <w:i/>
          <w:sz w:val="22"/>
          <w:szCs w:val="22"/>
        </w:rPr>
        <w:t xml:space="preserve"> de contenido distinto al autorizado por el Comité.</w:t>
      </w:r>
    </w:p>
    <w:p w14:paraId="273C7494"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5511FEA"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4423F28"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C7DB1A2"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Señalar las personas o instancias autorizadas a acceder a la información clasificada.</w:t>
      </w:r>
    </w:p>
    <w:p w14:paraId="1D144E00"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F0107AE" w14:textId="77777777" w:rsidR="00DD7226" w:rsidRPr="0075616D" w:rsidRDefault="00DD7226" w:rsidP="00DD722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w:t>
      </w:r>
    </w:p>
    <w:p w14:paraId="55906218" w14:textId="77777777" w:rsidR="00DD7226" w:rsidRPr="0075616D" w:rsidRDefault="00DD7226" w:rsidP="00DD722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 xml:space="preserve">Quincuagésimo cuarto. </w:t>
      </w:r>
      <w:r w:rsidRPr="0075616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5616D">
        <w:rPr>
          <w:rFonts w:ascii="Palatino Linotype" w:eastAsia="Palatino Linotype" w:hAnsi="Palatino Linotype" w:cs="Palatino Linotype"/>
          <w:b/>
          <w:i/>
          <w:sz w:val="22"/>
          <w:szCs w:val="22"/>
        </w:rPr>
        <w:t xml:space="preserve"> </w:t>
      </w:r>
    </w:p>
    <w:p w14:paraId="1F10224A"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 xml:space="preserve">Quincuagésimo quinto. </w:t>
      </w:r>
      <w:r w:rsidRPr="0075616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75616D">
        <w:rPr>
          <w:rFonts w:ascii="Palatino Linotype" w:eastAsia="Palatino Linotype" w:hAnsi="Palatino Linotype" w:cs="Palatino Linotype"/>
          <w:i/>
          <w:sz w:val="22"/>
          <w:szCs w:val="22"/>
        </w:rPr>
        <w:t>testado</w:t>
      </w:r>
      <w:proofErr w:type="spellEnd"/>
      <w:r w:rsidRPr="0075616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900361E"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b/>
          <w:i/>
          <w:sz w:val="22"/>
          <w:szCs w:val="22"/>
        </w:rPr>
      </w:pPr>
      <w:r w:rsidRPr="0075616D">
        <w:rPr>
          <w:rFonts w:ascii="Palatino Linotype" w:eastAsia="Palatino Linotype" w:hAnsi="Palatino Linotype" w:cs="Palatino Linotype"/>
          <w:b/>
          <w:i/>
          <w:sz w:val="22"/>
          <w:szCs w:val="22"/>
        </w:rPr>
        <w:t>...</w:t>
      </w:r>
    </w:p>
    <w:p w14:paraId="2828F072"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Quincuagésimo séptimo</w:t>
      </w:r>
      <w:r w:rsidRPr="0075616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59D0D32"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w:t>
      </w:r>
      <w:r w:rsidRPr="0075616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5101174"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w:t>
      </w:r>
      <w:r w:rsidRPr="0075616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7A6442" w14:textId="77777777" w:rsidR="00DD7226" w:rsidRPr="0075616D" w:rsidRDefault="00DD7226" w:rsidP="00DD7226">
      <w:pPr>
        <w:spacing w:after="200" w:line="276" w:lineRule="auto"/>
        <w:ind w:left="1134"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III</w:t>
      </w:r>
      <w:r w:rsidRPr="0075616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6651F01"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06339D7" w14:textId="77777777" w:rsidR="00DD7226" w:rsidRPr="0075616D" w:rsidRDefault="00DD7226" w:rsidP="00DD7226">
      <w:pPr>
        <w:spacing w:after="200" w:line="276" w:lineRule="auto"/>
        <w:ind w:left="851" w:right="616"/>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b/>
          <w:i/>
          <w:sz w:val="22"/>
          <w:szCs w:val="22"/>
        </w:rPr>
        <w:t>Quincuagésimo octavo</w:t>
      </w:r>
      <w:r w:rsidRPr="0075616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9AEA3BA" w14:textId="77777777" w:rsidR="00DD7226" w:rsidRPr="0075616D" w:rsidRDefault="00DD7226" w:rsidP="00DD7226">
      <w:pPr>
        <w:shd w:val="clear" w:color="auto" w:fill="FFFFFF"/>
        <w:spacing w:line="360" w:lineRule="auto"/>
        <w:ind w:right="51"/>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w:t>
      </w:r>
    </w:p>
    <w:p w14:paraId="2DC9ADEC" w14:textId="77777777" w:rsidR="000F41DA" w:rsidRPr="0075616D"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21FFCA" w14:textId="0B8AEF83" w:rsidR="000F41DA" w:rsidRPr="0075616D" w:rsidRDefault="003078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 xml:space="preserve">Así, con fundamento en lo prescrito en los artículos 5 </w:t>
      </w:r>
      <w:r w:rsidR="002B51AA" w:rsidRPr="0075616D">
        <w:rPr>
          <w:rFonts w:ascii="Palatino Linotype" w:eastAsia="Palatino Linotype" w:hAnsi="Palatino Linotype" w:cs="Palatino Linotype"/>
          <w:sz w:val="22"/>
          <w:szCs w:val="22"/>
        </w:rPr>
        <w:t xml:space="preserve">párrafos </w:t>
      </w:r>
      <w:r w:rsidR="00D13DFD" w:rsidRPr="0075616D">
        <w:rPr>
          <w:rFonts w:ascii="Palatino Linotype" w:eastAsia="Palatino Linotype" w:hAnsi="Palatino Linotype" w:cs="Palatino Linotype"/>
          <w:sz w:val="22"/>
          <w:szCs w:val="22"/>
        </w:rPr>
        <w:t xml:space="preserve">trigésimo noveno, cuadragésimo y cuadragésimo primero </w:t>
      </w:r>
      <w:r w:rsidRPr="0075616D">
        <w:rPr>
          <w:rFonts w:ascii="Palatino Linotype" w:eastAsia="Palatino Linotype" w:hAnsi="Palatino Linotype" w:cs="Palatino Linotype"/>
          <w:sz w:val="22"/>
          <w:szCs w:val="22"/>
        </w:rPr>
        <w:t xml:space="preserve">de la Constitución Política del Estado Libre y Soberano de México; 2, fracción II; 29, 36 fracciones I y II; 176, 178, 181, 185 y 186 fracción </w:t>
      </w:r>
      <w:r w:rsidR="002D4888" w:rsidRPr="0075616D">
        <w:rPr>
          <w:rFonts w:ascii="Palatino Linotype" w:eastAsia="Palatino Linotype" w:hAnsi="Palatino Linotype" w:cs="Palatino Linotype"/>
          <w:sz w:val="22"/>
          <w:szCs w:val="22"/>
        </w:rPr>
        <w:t>III</w:t>
      </w:r>
      <w:r w:rsidRPr="0075616D">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0C5EC60C" w14:textId="77777777" w:rsidR="000F41DA" w:rsidRPr="0075616D" w:rsidRDefault="0030785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4" w:name="_heading=h.ijv98pntcd5s" w:colFirst="0" w:colLast="0"/>
      <w:bookmarkEnd w:id="14"/>
      <w:r w:rsidRPr="0075616D">
        <w:rPr>
          <w:rFonts w:ascii="Palatino Linotype" w:eastAsia="Palatino Linotype" w:hAnsi="Palatino Linotype" w:cs="Palatino Linotype"/>
          <w:b/>
          <w:sz w:val="22"/>
          <w:szCs w:val="22"/>
        </w:rPr>
        <w:t>III. R E S U E L V E</w:t>
      </w:r>
    </w:p>
    <w:p w14:paraId="2AE06FC9" w14:textId="77777777" w:rsidR="000F41DA" w:rsidRPr="0075616D" w:rsidRDefault="000F41DA">
      <w:pPr>
        <w:spacing w:line="360" w:lineRule="auto"/>
        <w:jc w:val="both"/>
        <w:rPr>
          <w:rFonts w:ascii="Palatino Linotype" w:eastAsia="Palatino Linotype" w:hAnsi="Palatino Linotype" w:cs="Palatino Linotype"/>
          <w:b/>
          <w:sz w:val="22"/>
          <w:szCs w:val="22"/>
        </w:rPr>
      </w:pPr>
      <w:bookmarkStart w:id="15" w:name="_heading=h.26in1rg" w:colFirst="0" w:colLast="0"/>
      <w:bookmarkEnd w:id="15"/>
    </w:p>
    <w:p w14:paraId="4F4DF281" w14:textId="0DCE8EBB" w:rsidR="002D4888" w:rsidRPr="0075616D" w:rsidRDefault="002D4888" w:rsidP="002D4888">
      <w:pPr>
        <w:spacing w:line="360" w:lineRule="auto"/>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Primero. </w:t>
      </w:r>
      <w:r w:rsidRPr="0075616D">
        <w:rPr>
          <w:rFonts w:ascii="Palatino Linotype" w:eastAsia="Palatino Linotype" w:hAnsi="Palatino Linotype" w:cs="Palatino Linotype"/>
          <w:sz w:val="22"/>
          <w:szCs w:val="22"/>
        </w:rPr>
        <w:t xml:space="preserve">Resultan </w:t>
      </w:r>
      <w:r w:rsidRPr="0075616D">
        <w:rPr>
          <w:rFonts w:ascii="Palatino Linotype" w:eastAsia="Palatino Linotype" w:hAnsi="Palatino Linotype" w:cs="Palatino Linotype"/>
          <w:b/>
          <w:sz w:val="22"/>
          <w:szCs w:val="22"/>
        </w:rPr>
        <w:t>fundadas</w:t>
      </w:r>
      <w:r w:rsidRPr="0075616D">
        <w:rPr>
          <w:rFonts w:ascii="Palatino Linotype" w:eastAsia="Palatino Linotype" w:hAnsi="Palatino Linotype" w:cs="Palatino Linotype"/>
          <w:sz w:val="22"/>
          <w:szCs w:val="22"/>
        </w:rPr>
        <w:t xml:space="preserve"> las razones o motivos de inconformidad hechos valer por la parte</w:t>
      </w:r>
      <w:r w:rsidRPr="0075616D">
        <w:rPr>
          <w:rFonts w:ascii="Palatino Linotype" w:eastAsia="Palatino Linotype" w:hAnsi="Palatino Linotype" w:cs="Palatino Linotype"/>
          <w:b/>
          <w:sz w:val="22"/>
          <w:szCs w:val="22"/>
        </w:rPr>
        <w:t xml:space="preserve"> Recurrente</w:t>
      </w:r>
      <w:r w:rsidRPr="0075616D">
        <w:rPr>
          <w:rFonts w:ascii="Palatino Linotype" w:eastAsia="Palatino Linotype" w:hAnsi="Palatino Linotype" w:cs="Palatino Linotype"/>
          <w:sz w:val="22"/>
          <w:szCs w:val="22"/>
        </w:rPr>
        <w:t xml:space="preserve"> en el recurso de revisión </w:t>
      </w:r>
      <w:r w:rsidRPr="0075616D">
        <w:rPr>
          <w:rFonts w:ascii="Palatino Linotype" w:eastAsia="Palatino Linotype" w:hAnsi="Palatino Linotype" w:cs="Palatino Linotype"/>
          <w:b/>
          <w:sz w:val="22"/>
          <w:szCs w:val="22"/>
        </w:rPr>
        <w:t>08034/INFOEM/IP/RR/2025</w:t>
      </w:r>
      <w:r w:rsidRPr="0075616D">
        <w:rPr>
          <w:rFonts w:ascii="Palatino Linotype" w:eastAsia="Palatino Linotype" w:hAnsi="Palatino Linotype" w:cs="Palatino Linotype"/>
          <w:sz w:val="22"/>
          <w:szCs w:val="22"/>
        </w:rPr>
        <w:t xml:space="preserve">; por lo que, en términos del </w:t>
      </w:r>
      <w:r w:rsidRPr="0075616D">
        <w:rPr>
          <w:rFonts w:ascii="Palatino Linotype" w:eastAsia="Palatino Linotype" w:hAnsi="Palatino Linotype" w:cs="Palatino Linotype"/>
          <w:b/>
          <w:sz w:val="22"/>
          <w:szCs w:val="22"/>
        </w:rPr>
        <w:t>Considerando</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 xml:space="preserve">Cuarto </w:t>
      </w:r>
      <w:r w:rsidRPr="0075616D">
        <w:rPr>
          <w:rFonts w:ascii="Palatino Linotype" w:eastAsia="Palatino Linotype" w:hAnsi="Palatino Linotype" w:cs="Palatino Linotype"/>
          <w:sz w:val="22"/>
          <w:szCs w:val="22"/>
        </w:rPr>
        <w:t xml:space="preserve">de esta resolución, se </w:t>
      </w:r>
      <w:r w:rsidRPr="0075616D">
        <w:rPr>
          <w:rFonts w:ascii="Palatino Linotype" w:eastAsia="Palatino Linotype" w:hAnsi="Palatino Linotype" w:cs="Palatino Linotype"/>
          <w:b/>
          <w:sz w:val="22"/>
          <w:szCs w:val="22"/>
        </w:rPr>
        <w:t xml:space="preserve">Revoca </w:t>
      </w:r>
      <w:r w:rsidRPr="0075616D">
        <w:rPr>
          <w:rFonts w:ascii="Palatino Linotype" w:eastAsia="Palatino Linotype" w:hAnsi="Palatino Linotype" w:cs="Palatino Linotype"/>
          <w:sz w:val="22"/>
          <w:szCs w:val="22"/>
        </w:rPr>
        <w:t xml:space="preserve">la respuesta emitida por el </w:t>
      </w:r>
      <w:r w:rsidRPr="0075616D">
        <w:rPr>
          <w:rFonts w:ascii="Palatino Linotype" w:eastAsia="Palatino Linotype" w:hAnsi="Palatino Linotype" w:cs="Palatino Linotype"/>
          <w:b/>
          <w:sz w:val="22"/>
          <w:szCs w:val="22"/>
        </w:rPr>
        <w:t>Sujeto Obligado.</w:t>
      </w:r>
    </w:p>
    <w:p w14:paraId="04F2890F" w14:textId="77777777" w:rsidR="000F41DA" w:rsidRPr="0075616D" w:rsidRDefault="000F41DA">
      <w:pPr>
        <w:spacing w:line="360" w:lineRule="auto"/>
        <w:jc w:val="both"/>
        <w:rPr>
          <w:rFonts w:ascii="Palatino Linotype" w:eastAsia="Palatino Linotype" w:hAnsi="Palatino Linotype" w:cs="Palatino Linotype"/>
          <w:b/>
          <w:sz w:val="22"/>
          <w:szCs w:val="22"/>
        </w:rPr>
      </w:pPr>
    </w:p>
    <w:p w14:paraId="6780B620" w14:textId="4C1676B6" w:rsidR="002B51AA" w:rsidRPr="0075616D" w:rsidRDefault="00307859" w:rsidP="002B51AA">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Segundo. </w:t>
      </w:r>
      <w:r w:rsidRPr="0075616D">
        <w:rPr>
          <w:rFonts w:ascii="Palatino Linotype" w:eastAsia="Palatino Linotype" w:hAnsi="Palatino Linotype" w:cs="Palatino Linotype"/>
          <w:sz w:val="22"/>
          <w:szCs w:val="22"/>
        </w:rPr>
        <w:t xml:space="preserve">Se </w:t>
      </w:r>
      <w:r w:rsidR="00846E50" w:rsidRPr="0075616D">
        <w:rPr>
          <w:rFonts w:ascii="Palatino Linotype" w:eastAsia="Palatino Linotype" w:hAnsi="Palatino Linotype" w:cs="Palatino Linotype"/>
          <w:b/>
          <w:sz w:val="22"/>
          <w:szCs w:val="22"/>
        </w:rPr>
        <w:t>O</w:t>
      </w:r>
      <w:r w:rsidRPr="0075616D">
        <w:rPr>
          <w:rFonts w:ascii="Palatino Linotype" w:eastAsia="Palatino Linotype" w:hAnsi="Palatino Linotype" w:cs="Palatino Linotype"/>
          <w:b/>
          <w:sz w:val="22"/>
          <w:szCs w:val="22"/>
        </w:rPr>
        <w:t>rdena</w:t>
      </w:r>
      <w:r w:rsidRPr="0075616D">
        <w:rPr>
          <w:rFonts w:ascii="Palatino Linotype" w:eastAsia="Palatino Linotype" w:hAnsi="Palatino Linotype" w:cs="Palatino Linotype"/>
          <w:sz w:val="22"/>
          <w:szCs w:val="22"/>
        </w:rPr>
        <w:t xml:space="preserve"> al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que, en términos de los Considerandos </w:t>
      </w:r>
      <w:r w:rsidRPr="0075616D">
        <w:rPr>
          <w:rFonts w:ascii="Palatino Linotype" w:eastAsia="Palatino Linotype" w:hAnsi="Palatino Linotype" w:cs="Palatino Linotype"/>
          <w:b/>
          <w:sz w:val="22"/>
          <w:szCs w:val="22"/>
        </w:rPr>
        <w:t xml:space="preserve">Cuarto </w:t>
      </w:r>
      <w:r w:rsidRPr="0075616D">
        <w:rPr>
          <w:rFonts w:ascii="Palatino Linotype" w:eastAsia="Palatino Linotype" w:hAnsi="Palatino Linotype" w:cs="Palatino Linotype"/>
          <w:sz w:val="22"/>
          <w:szCs w:val="22"/>
        </w:rPr>
        <w:t xml:space="preserve">y </w:t>
      </w:r>
      <w:r w:rsidRPr="0075616D">
        <w:rPr>
          <w:rFonts w:ascii="Palatino Linotype" w:eastAsia="Palatino Linotype" w:hAnsi="Palatino Linotype" w:cs="Palatino Linotype"/>
          <w:b/>
          <w:sz w:val="22"/>
          <w:szCs w:val="22"/>
        </w:rPr>
        <w:t>Quinto</w:t>
      </w:r>
      <w:r w:rsidR="002B51AA" w:rsidRPr="0075616D">
        <w:rPr>
          <w:rFonts w:ascii="Palatino Linotype" w:eastAsia="Palatino Linotype" w:hAnsi="Palatino Linotype" w:cs="Palatino Linotype"/>
        </w:rPr>
        <w:t xml:space="preserve">, </w:t>
      </w:r>
      <w:r w:rsidR="002B51AA" w:rsidRPr="0075616D">
        <w:rPr>
          <w:rFonts w:ascii="Palatino Linotype" w:eastAsia="Palatino Linotype" w:hAnsi="Palatino Linotype" w:cs="Palatino Linotype"/>
          <w:sz w:val="22"/>
        </w:rPr>
        <w:t>haga entrega vía Sistema de Acceso a la Información Mexiquense,</w:t>
      </w:r>
      <w:r w:rsidR="00173D0C" w:rsidRPr="0075616D">
        <w:rPr>
          <w:rFonts w:ascii="Palatino Linotype" w:eastAsia="Palatino Linotype" w:hAnsi="Palatino Linotype" w:cs="Palatino Linotype"/>
          <w:sz w:val="22"/>
        </w:rPr>
        <w:t xml:space="preserve"> </w:t>
      </w:r>
      <w:r w:rsidR="004361BE" w:rsidRPr="0075616D">
        <w:rPr>
          <w:rFonts w:ascii="Palatino Linotype" w:eastAsia="Palatino Linotype" w:hAnsi="Palatino Linotype" w:cs="Palatino Linotype"/>
          <w:sz w:val="22"/>
        </w:rPr>
        <w:t xml:space="preserve">previa búsqueda exhaustiva y razonable, </w:t>
      </w:r>
      <w:r w:rsidR="00173D0C" w:rsidRPr="0075616D">
        <w:rPr>
          <w:rFonts w:ascii="Palatino Linotype" w:eastAsia="Palatino Linotype" w:hAnsi="Palatino Linotype" w:cs="Palatino Linotype"/>
          <w:sz w:val="22"/>
        </w:rPr>
        <w:t>de ser procedente</w:t>
      </w:r>
      <w:r w:rsidR="002B51AA" w:rsidRPr="0075616D">
        <w:rPr>
          <w:rFonts w:ascii="Palatino Linotype" w:eastAsia="Palatino Linotype" w:hAnsi="Palatino Linotype" w:cs="Palatino Linotype"/>
          <w:sz w:val="22"/>
        </w:rPr>
        <w:t xml:space="preserve"> en versión pública</w:t>
      </w:r>
      <w:r w:rsidR="002B51AA" w:rsidRPr="0075616D">
        <w:rPr>
          <w:rFonts w:ascii="Palatino Linotype" w:eastAsia="Palatino Linotype" w:hAnsi="Palatino Linotype" w:cs="Palatino Linotype"/>
          <w:b/>
          <w:sz w:val="22"/>
        </w:rPr>
        <w:t xml:space="preserve">, </w:t>
      </w:r>
      <w:r w:rsidR="004361BE" w:rsidRPr="0075616D">
        <w:rPr>
          <w:rFonts w:ascii="Palatino Linotype" w:eastAsia="Palatino Linotype" w:hAnsi="Palatino Linotype" w:cs="Palatino Linotype"/>
          <w:sz w:val="22"/>
        </w:rPr>
        <w:t>los documentos donde conste o se advierta lo siguiente:</w:t>
      </w:r>
    </w:p>
    <w:p w14:paraId="4FD7D3DF" w14:textId="77777777" w:rsidR="002B51AA" w:rsidRPr="0075616D" w:rsidRDefault="002B51AA" w:rsidP="002B51AA">
      <w:pPr>
        <w:spacing w:line="360" w:lineRule="auto"/>
        <w:jc w:val="both"/>
        <w:rPr>
          <w:rFonts w:ascii="Palatino Linotype" w:eastAsia="Palatino Linotype" w:hAnsi="Palatino Linotype" w:cs="Palatino Linotype"/>
          <w:sz w:val="22"/>
          <w:szCs w:val="22"/>
        </w:rPr>
      </w:pPr>
    </w:p>
    <w:p w14:paraId="5F3CCABE" w14:textId="04881A5C" w:rsidR="00D13DFD" w:rsidRPr="0075616D" w:rsidRDefault="004361BE" w:rsidP="004361BE">
      <w:pPr>
        <w:pStyle w:val="Prrafodelista"/>
        <w:numPr>
          <w:ilvl w:val="0"/>
          <w:numId w:val="27"/>
        </w:numPr>
        <w:spacing w:line="360" w:lineRule="auto"/>
        <w:ind w:left="360"/>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El nombre y remuneración bruta y neta quincenal </w:t>
      </w:r>
      <w:r w:rsidR="00D42C6B" w:rsidRPr="0075616D">
        <w:rPr>
          <w:rFonts w:ascii="Palatino Linotype" w:eastAsia="Palatino Linotype" w:hAnsi="Palatino Linotype" w:cs="Palatino Linotype"/>
          <w:b/>
          <w:sz w:val="22"/>
          <w:szCs w:val="22"/>
        </w:rPr>
        <w:t xml:space="preserve">y </w:t>
      </w:r>
      <w:r w:rsidRPr="0075616D">
        <w:rPr>
          <w:rFonts w:ascii="Palatino Linotype" w:eastAsia="Palatino Linotype" w:hAnsi="Palatino Linotype" w:cs="Palatino Linotype"/>
          <w:b/>
          <w:sz w:val="22"/>
          <w:szCs w:val="22"/>
        </w:rPr>
        <w:t>mensual vigente al diez de junio de dos mil veinticinco, de los servidores públicos adscritos al Sujeto Obligado.</w:t>
      </w:r>
    </w:p>
    <w:p w14:paraId="078A3A40" w14:textId="77777777" w:rsidR="004361BE" w:rsidRPr="0075616D" w:rsidRDefault="004361BE" w:rsidP="004361BE">
      <w:pPr>
        <w:pStyle w:val="Prrafodelista"/>
        <w:spacing w:line="360" w:lineRule="auto"/>
        <w:ind w:left="0"/>
        <w:jc w:val="both"/>
        <w:rPr>
          <w:rFonts w:ascii="Palatino Linotype" w:eastAsia="Palatino Linotype" w:hAnsi="Palatino Linotype" w:cs="Palatino Linotype"/>
          <w:b/>
          <w:sz w:val="22"/>
          <w:szCs w:val="22"/>
        </w:rPr>
      </w:pPr>
    </w:p>
    <w:p w14:paraId="5CE95EAC" w14:textId="695EC7A6" w:rsidR="004361BE" w:rsidRPr="0075616D" w:rsidRDefault="004361BE" w:rsidP="004361BE">
      <w:pPr>
        <w:pStyle w:val="Prrafodelista"/>
        <w:numPr>
          <w:ilvl w:val="0"/>
          <w:numId w:val="27"/>
        </w:numPr>
        <w:spacing w:line="360" w:lineRule="auto"/>
        <w:ind w:left="360"/>
        <w:jc w:val="both"/>
        <w:rPr>
          <w:rFonts w:ascii="Palatino Linotype" w:eastAsia="Palatino Linotype" w:hAnsi="Palatino Linotype" w:cs="Palatino Linotype"/>
          <w:b/>
          <w:sz w:val="22"/>
          <w:szCs w:val="22"/>
        </w:rPr>
      </w:pPr>
      <w:r w:rsidRPr="0075616D">
        <w:rPr>
          <w:rFonts w:ascii="Palatino Linotype" w:eastAsia="Palatino Linotype" w:hAnsi="Palatino Linotype" w:cs="Palatino Linotype"/>
          <w:b/>
          <w:sz w:val="22"/>
          <w:szCs w:val="22"/>
        </w:rPr>
        <w:t xml:space="preserve">El nombre y cantidad percibida </w:t>
      </w:r>
      <w:r w:rsidR="00243CB0" w:rsidRPr="0075616D">
        <w:rPr>
          <w:rFonts w:ascii="Palatino Linotype" w:eastAsia="Palatino Linotype" w:hAnsi="Palatino Linotype" w:cs="Palatino Linotype"/>
          <w:b/>
          <w:sz w:val="22"/>
          <w:szCs w:val="22"/>
        </w:rPr>
        <w:t xml:space="preserve">bruta y neta, </w:t>
      </w:r>
      <w:r w:rsidRPr="0075616D">
        <w:rPr>
          <w:rFonts w:ascii="Palatino Linotype" w:eastAsia="Palatino Linotype" w:hAnsi="Palatino Linotype" w:cs="Palatino Linotype"/>
          <w:b/>
          <w:sz w:val="22"/>
          <w:szCs w:val="22"/>
        </w:rPr>
        <w:t>de manera quincenal o mensual</w:t>
      </w:r>
      <w:r w:rsidR="00D42C6B" w:rsidRPr="0075616D">
        <w:rPr>
          <w:rFonts w:ascii="Palatino Linotype" w:eastAsia="Palatino Linotype" w:hAnsi="Palatino Linotype" w:cs="Palatino Linotype"/>
          <w:b/>
          <w:sz w:val="22"/>
          <w:szCs w:val="22"/>
        </w:rPr>
        <w:t xml:space="preserve">, </w:t>
      </w:r>
      <w:r w:rsidRPr="0075616D">
        <w:rPr>
          <w:rFonts w:ascii="Palatino Linotype" w:eastAsia="Palatino Linotype" w:hAnsi="Palatino Linotype" w:cs="Palatino Linotype"/>
          <w:b/>
          <w:sz w:val="22"/>
          <w:szCs w:val="22"/>
        </w:rPr>
        <w:t>vigente al diez de junio de dos mil veinticinco, del personal contratado por honorarios.</w:t>
      </w:r>
    </w:p>
    <w:p w14:paraId="41E6A39D" w14:textId="77777777" w:rsidR="004361BE" w:rsidRPr="0075616D" w:rsidRDefault="004361BE" w:rsidP="004361BE">
      <w:pPr>
        <w:pStyle w:val="Prrafodelista"/>
        <w:spacing w:line="360" w:lineRule="auto"/>
        <w:ind w:left="360"/>
        <w:jc w:val="both"/>
        <w:rPr>
          <w:rFonts w:ascii="Palatino Linotype" w:eastAsia="Palatino Linotype" w:hAnsi="Palatino Linotype" w:cs="Palatino Linotype"/>
          <w:b/>
          <w:sz w:val="22"/>
          <w:szCs w:val="22"/>
        </w:rPr>
      </w:pPr>
    </w:p>
    <w:p w14:paraId="7776A154" w14:textId="77777777" w:rsidR="000F41DA" w:rsidRPr="0075616D" w:rsidRDefault="00307859">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75616D">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75616D">
        <w:rPr>
          <w:rFonts w:ascii="Palatino Linotype" w:eastAsia="Palatino Linotype" w:hAnsi="Palatino Linotype" w:cs="Palatino Linotype"/>
          <w:b/>
          <w:i/>
          <w:sz w:val="22"/>
          <w:szCs w:val="22"/>
        </w:rPr>
        <w:t>la parte Recurrente</w:t>
      </w:r>
      <w:r w:rsidRPr="0075616D">
        <w:rPr>
          <w:rFonts w:ascii="Palatino Linotype" w:eastAsia="Palatino Linotype" w:hAnsi="Palatino Linotype" w:cs="Palatino Linotype"/>
          <w:i/>
          <w:sz w:val="22"/>
          <w:szCs w:val="22"/>
        </w:rPr>
        <w:t>.</w:t>
      </w:r>
    </w:p>
    <w:p w14:paraId="3EA82C46" w14:textId="77777777" w:rsidR="00D13DFD" w:rsidRPr="0075616D"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2F95D4B1" w14:textId="0773B475" w:rsidR="00D13DFD" w:rsidRPr="0075616D" w:rsidRDefault="00D13DFD" w:rsidP="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lang w:val="es-ES"/>
        </w:rPr>
      </w:pPr>
      <w:r w:rsidRPr="0075616D">
        <w:rPr>
          <w:rFonts w:ascii="Palatino Linotype" w:eastAsia="Palatino Linotype" w:hAnsi="Palatino Linotype" w:cs="Palatino Linotype"/>
          <w:i/>
          <w:sz w:val="22"/>
          <w:szCs w:val="22"/>
          <w:lang w:val="es-ES"/>
        </w:rPr>
        <w:t xml:space="preserve">En caso de que el </w:t>
      </w:r>
      <w:r w:rsidRPr="0075616D">
        <w:rPr>
          <w:rFonts w:ascii="Palatino Linotype" w:eastAsia="Palatino Linotype" w:hAnsi="Palatino Linotype" w:cs="Palatino Linotype"/>
          <w:b/>
          <w:i/>
          <w:sz w:val="22"/>
          <w:szCs w:val="22"/>
          <w:lang w:val="es-ES"/>
        </w:rPr>
        <w:t>Sujeto Obligado</w:t>
      </w:r>
      <w:r w:rsidRPr="0075616D">
        <w:rPr>
          <w:rFonts w:ascii="Palatino Linotype" w:eastAsia="Palatino Linotype" w:hAnsi="Palatino Linotype" w:cs="Palatino Linotype"/>
          <w:i/>
          <w:sz w:val="22"/>
          <w:szCs w:val="22"/>
          <w:lang w:val="es-ES"/>
        </w:rPr>
        <w:t xml:space="preserve"> no cuente con documentos que atiendan lo ordenado en el </w:t>
      </w:r>
      <w:r w:rsidRPr="0075616D">
        <w:rPr>
          <w:rFonts w:ascii="Palatino Linotype" w:eastAsia="Palatino Linotype" w:hAnsi="Palatino Linotype" w:cs="Palatino Linotype"/>
          <w:b/>
          <w:i/>
          <w:sz w:val="22"/>
          <w:szCs w:val="22"/>
          <w:u w:val="single"/>
          <w:lang w:val="es-ES"/>
        </w:rPr>
        <w:t>punto 2</w:t>
      </w:r>
      <w:r w:rsidRPr="0075616D">
        <w:rPr>
          <w:rFonts w:ascii="Palatino Linotype" w:eastAsia="Palatino Linotype" w:hAnsi="Palatino Linotype" w:cs="Palatino Linotype"/>
          <w:i/>
          <w:sz w:val="22"/>
          <w:szCs w:val="22"/>
          <w:lang w:val="es-ES"/>
        </w:rPr>
        <w:t xml:space="preserve">, </w:t>
      </w:r>
      <w:r w:rsidRPr="0075616D">
        <w:rPr>
          <w:rFonts w:ascii="Palatino Linotype" w:eastAsia="Palatino Linotype" w:hAnsi="Palatino Linotype" w:cs="Palatino Linotype"/>
          <w:i/>
          <w:sz w:val="22"/>
          <w:szCs w:val="22"/>
        </w:rPr>
        <w:t>deberá emitir el Acuerdo de Inexistencia, en términos de los artículos 169 y 170 de la Ley de Transparencia y Acceso a la Información Pública del Estado de México y Municipios.</w:t>
      </w:r>
    </w:p>
    <w:p w14:paraId="54B75DC2" w14:textId="77777777" w:rsidR="00D13DFD" w:rsidRPr="0075616D"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46BD4842" w14:textId="77777777" w:rsidR="00C60BF4" w:rsidRPr="0075616D" w:rsidRDefault="00C60BF4" w:rsidP="00C60BF4">
      <w:pPr>
        <w:spacing w:line="360" w:lineRule="auto"/>
        <w:jc w:val="both"/>
        <w:rPr>
          <w:rFonts w:ascii="Palatino Linotype" w:eastAsia="Palatino Linotype" w:hAnsi="Palatino Linotype" w:cs="Palatino Linotype"/>
          <w:sz w:val="22"/>
          <w:szCs w:val="22"/>
        </w:rPr>
      </w:pPr>
      <w:bookmarkStart w:id="16" w:name="_heading=h.17dp8vu" w:colFirst="0" w:colLast="0"/>
      <w:bookmarkEnd w:id="16"/>
      <w:r w:rsidRPr="0075616D">
        <w:rPr>
          <w:rFonts w:ascii="Palatino Linotype" w:eastAsia="Palatino Linotype" w:hAnsi="Palatino Linotype" w:cs="Palatino Linotype"/>
          <w:b/>
          <w:sz w:val="22"/>
          <w:szCs w:val="22"/>
        </w:rPr>
        <w:t xml:space="preserve">Tercero. Notifíquese, </w:t>
      </w:r>
      <w:r w:rsidRPr="0075616D">
        <w:rPr>
          <w:rFonts w:ascii="Palatino Linotype" w:eastAsia="Palatino Linotype" w:hAnsi="Palatino Linotype" w:cs="Palatino Linotype"/>
          <w:sz w:val="22"/>
          <w:szCs w:val="22"/>
        </w:rPr>
        <w:t xml:space="preserve">vía </w:t>
      </w:r>
      <w:r w:rsidRPr="0075616D">
        <w:rPr>
          <w:rFonts w:ascii="Palatino Linotype" w:eastAsia="Palatino Linotype" w:hAnsi="Palatino Linotype" w:cs="Palatino Linotype"/>
          <w:b/>
          <w:sz w:val="22"/>
          <w:szCs w:val="22"/>
        </w:rPr>
        <w:t>SAIMEX</w:t>
      </w:r>
      <w:r w:rsidRPr="0075616D">
        <w:rPr>
          <w:rFonts w:ascii="Palatino Linotype" w:eastAsia="Palatino Linotype" w:hAnsi="Palatino Linotype" w:cs="Palatino Linotype"/>
          <w:sz w:val="22"/>
          <w:szCs w:val="22"/>
        </w:rPr>
        <w:t xml:space="preserve">, al Titular de la Unidad de Transparencia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89EE35" w14:textId="77777777" w:rsidR="00C60BF4" w:rsidRPr="0075616D" w:rsidRDefault="00C60BF4" w:rsidP="00C60BF4">
      <w:pPr>
        <w:spacing w:line="360" w:lineRule="auto"/>
        <w:jc w:val="both"/>
        <w:rPr>
          <w:rFonts w:ascii="Palatino Linotype" w:eastAsia="Palatino Linotype" w:hAnsi="Palatino Linotype" w:cs="Palatino Linotype"/>
          <w:sz w:val="22"/>
          <w:szCs w:val="22"/>
        </w:rPr>
      </w:pPr>
    </w:p>
    <w:p w14:paraId="5484461D" w14:textId="77777777" w:rsidR="00C60BF4" w:rsidRPr="0075616D" w:rsidRDefault="00C60BF4" w:rsidP="00C60BF4">
      <w:pPr>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Cuarto.</w:t>
      </w:r>
      <w:r w:rsidRPr="0075616D">
        <w:rPr>
          <w:rFonts w:ascii="Palatino Linotype" w:eastAsia="Palatino Linotype" w:hAnsi="Palatino Linotype" w:cs="Palatino Linotype"/>
          <w:sz w:val="22"/>
          <w:szCs w:val="22"/>
        </w:rPr>
        <w:t xml:space="preserve"> </w:t>
      </w:r>
      <w:r w:rsidRPr="0075616D">
        <w:rPr>
          <w:rFonts w:ascii="Palatino Linotype" w:eastAsia="Palatino Linotype" w:hAnsi="Palatino Linotype" w:cs="Palatino Linotype"/>
          <w:b/>
          <w:sz w:val="22"/>
          <w:szCs w:val="22"/>
        </w:rPr>
        <w:t xml:space="preserve">Notifíquese, </w:t>
      </w:r>
      <w:r w:rsidRPr="0075616D">
        <w:rPr>
          <w:rFonts w:ascii="Palatino Linotype" w:eastAsia="Palatino Linotype" w:hAnsi="Palatino Linotype" w:cs="Palatino Linotype"/>
          <w:sz w:val="22"/>
          <w:szCs w:val="22"/>
        </w:rPr>
        <w:t xml:space="preserve">vía </w:t>
      </w:r>
      <w:r w:rsidRPr="0075616D">
        <w:rPr>
          <w:rFonts w:ascii="Palatino Linotype" w:eastAsia="Palatino Linotype" w:hAnsi="Palatino Linotype" w:cs="Palatino Linotype"/>
          <w:b/>
          <w:sz w:val="22"/>
          <w:szCs w:val="22"/>
        </w:rPr>
        <w:t>SAIMEX</w:t>
      </w:r>
      <w:r w:rsidRPr="0075616D">
        <w:rPr>
          <w:rFonts w:ascii="Palatino Linotype" w:eastAsia="Palatino Linotype" w:hAnsi="Palatino Linotype" w:cs="Palatino Linotype"/>
          <w:sz w:val="22"/>
          <w:szCs w:val="22"/>
        </w:rPr>
        <w:t xml:space="preserve">, al Titular de la Unidad de Transparencia del </w:t>
      </w:r>
      <w:r w:rsidRPr="0075616D">
        <w:rPr>
          <w:rFonts w:ascii="Palatino Linotype" w:eastAsia="Palatino Linotype" w:hAnsi="Palatino Linotype" w:cs="Palatino Linotype"/>
          <w:b/>
          <w:sz w:val="22"/>
          <w:szCs w:val="22"/>
        </w:rPr>
        <w:t>Sujeto Obligado,</w:t>
      </w:r>
      <w:r w:rsidRPr="0075616D">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829EB9" w14:textId="77777777" w:rsidR="00C60BF4" w:rsidRPr="0075616D" w:rsidRDefault="00C60BF4" w:rsidP="00C60BF4">
      <w:pPr>
        <w:spacing w:line="360" w:lineRule="auto"/>
        <w:ind w:right="49"/>
        <w:jc w:val="both"/>
        <w:rPr>
          <w:rFonts w:ascii="Palatino Linotype" w:eastAsia="Palatino Linotype" w:hAnsi="Palatino Linotype" w:cs="Palatino Linotype"/>
          <w:sz w:val="22"/>
          <w:szCs w:val="22"/>
        </w:rPr>
      </w:pPr>
    </w:p>
    <w:p w14:paraId="3B101765" w14:textId="77777777" w:rsidR="00C60BF4" w:rsidRPr="0075616D" w:rsidRDefault="00C60BF4" w:rsidP="00C60BF4">
      <w:pPr>
        <w:spacing w:line="360" w:lineRule="auto"/>
        <w:ind w:right="49"/>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b/>
          <w:sz w:val="22"/>
          <w:szCs w:val="22"/>
        </w:rPr>
        <w:t xml:space="preserve">Quinto. Notifíquese vía SAIMEX, </w:t>
      </w:r>
      <w:r w:rsidRPr="0075616D">
        <w:rPr>
          <w:rFonts w:ascii="Palatino Linotype" w:eastAsia="Palatino Linotype" w:hAnsi="Palatino Linotype" w:cs="Palatino Linotype"/>
          <w:sz w:val="22"/>
          <w:szCs w:val="22"/>
        </w:rPr>
        <w:t xml:space="preserve">la presente resolución a la parte </w:t>
      </w:r>
      <w:r w:rsidRPr="0075616D">
        <w:rPr>
          <w:rFonts w:ascii="Palatino Linotype" w:eastAsia="Palatino Linotype" w:hAnsi="Palatino Linotype" w:cs="Palatino Linotype"/>
          <w:b/>
          <w:sz w:val="22"/>
          <w:szCs w:val="22"/>
        </w:rPr>
        <w:t>Recurrente</w:t>
      </w:r>
      <w:r w:rsidRPr="0075616D">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35E3EA7" w14:textId="77777777" w:rsidR="00C60BF4" w:rsidRPr="0075616D" w:rsidRDefault="00C60BF4" w:rsidP="00C60BF4">
      <w:pPr>
        <w:spacing w:line="360" w:lineRule="auto"/>
        <w:ind w:right="49"/>
        <w:jc w:val="both"/>
        <w:rPr>
          <w:rFonts w:ascii="Palatino Linotype" w:eastAsia="Palatino Linotype" w:hAnsi="Palatino Linotype" w:cs="Palatino Linotype"/>
          <w:sz w:val="22"/>
        </w:rPr>
      </w:pPr>
    </w:p>
    <w:p w14:paraId="01967905" w14:textId="6C76025B" w:rsidR="00C60BF4" w:rsidRPr="009E78BA" w:rsidRDefault="00C60BF4" w:rsidP="00C60BF4">
      <w:pPr>
        <w:spacing w:line="360" w:lineRule="auto"/>
        <w:jc w:val="both"/>
        <w:rPr>
          <w:rFonts w:ascii="Palatino Linotype" w:eastAsia="Palatino Linotype" w:hAnsi="Palatino Linotype" w:cs="Palatino Linotype"/>
          <w:sz w:val="22"/>
          <w:szCs w:val="22"/>
        </w:rPr>
      </w:pPr>
      <w:r w:rsidRPr="0075616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78BA" w:rsidRPr="0075616D">
        <w:rPr>
          <w:rFonts w:ascii="Palatino Linotype" w:eastAsia="Palatino Linotype" w:hAnsi="Palatino Linotype" w:cs="Palatino Linotype"/>
          <w:sz w:val="22"/>
          <w:szCs w:val="22"/>
        </w:rPr>
        <w:t>, EMITIENDO VOTO PARTICULAR</w:t>
      </w:r>
      <w:r w:rsidRPr="0075616D">
        <w:rPr>
          <w:rFonts w:ascii="Palatino Linotype" w:eastAsia="Palatino Linotype" w:hAnsi="Palatino Linotype" w:cs="Palatino Linotype"/>
          <w:sz w:val="22"/>
          <w:szCs w:val="22"/>
        </w:rPr>
        <w:t xml:space="preserve"> Y GUADALUPE RAMÍREZ PEÑA</w:t>
      </w:r>
      <w:r w:rsidR="009E78BA" w:rsidRPr="0075616D">
        <w:rPr>
          <w:rFonts w:ascii="Palatino Linotype" w:eastAsia="Palatino Linotype" w:hAnsi="Palatino Linotype" w:cs="Palatino Linotype"/>
          <w:sz w:val="22"/>
          <w:szCs w:val="22"/>
        </w:rPr>
        <w:t>, EMITIENDO VOTO PARTICULAR</w:t>
      </w:r>
      <w:r w:rsidRPr="0075616D">
        <w:rPr>
          <w:rFonts w:ascii="Palatino Linotype" w:eastAsia="Palatino Linotype" w:hAnsi="Palatino Linotype" w:cs="Palatino Linotype"/>
          <w:sz w:val="22"/>
          <w:szCs w:val="22"/>
        </w:rPr>
        <w:t>; EN LA TRIGÉSIMA SÉPTIMA SESIÓN ORDINARIA, CELEBRADA EL QUINCE DE OCTUBRE DE DOS MIL VEINTICINCO, ANTE EL SECRETARIO TÉCNICO DEL PLENO ALEXIS TAPIA RAMÍREZ.</w:t>
      </w:r>
      <w:r w:rsidRPr="009E78BA">
        <w:rPr>
          <w:rFonts w:ascii="Palatino Linotype" w:eastAsia="Palatino Linotype" w:hAnsi="Palatino Linotype" w:cs="Palatino Linotype"/>
          <w:sz w:val="22"/>
          <w:szCs w:val="22"/>
        </w:rPr>
        <w:t xml:space="preserve"> </w:t>
      </w:r>
    </w:p>
    <w:p w14:paraId="423CE822" w14:textId="77777777" w:rsidR="000F41DA" w:rsidRPr="009E78BA" w:rsidRDefault="000F41DA">
      <w:pPr>
        <w:rPr>
          <w:rFonts w:ascii="Palatino Linotype" w:eastAsia="Palatino Linotype" w:hAnsi="Palatino Linotype" w:cs="Palatino Linotype"/>
          <w:sz w:val="22"/>
          <w:szCs w:val="22"/>
        </w:rPr>
      </w:pPr>
    </w:p>
    <w:p w14:paraId="35A23DCA" w14:textId="77777777" w:rsidR="000F41DA" w:rsidRPr="009E78BA" w:rsidRDefault="000F41DA">
      <w:pPr>
        <w:rPr>
          <w:rFonts w:ascii="Palatino Linotype" w:eastAsia="Palatino Linotype" w:hAnsi="Palatino Linotype" w:cs="Palatino Linotype"/>
          <w:sz w:val="22"/>
          <w:szCs w:val="22"/>
        </w:rPr>
      </w:pPr>
    </w:p>
    <w:p w14:paraId="2C293544" w14:textId="77777777" w:rsidR="000F41DA" w:rsidRPr="009E78BA" w:rsidRDefault="000F41DA">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43ED4519"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9E78BA" w:rsidRDefault="000F41DA">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38C25BE1"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9E78BA"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9E78BA" w:rsidRDefault="000F41DA">
      <w:pPr>
        <w:spacing w:line="360" w:lineRule="auto"/>
        <w:jc w:val="both"/>
        <w:rPr>
          <w:rFonts w:ascii="Palatino Linotype" w:eastAsia="Palatino Linotype" w:hAnsi="Palatino Linotype" w:cs="Palatino Linotype"/>
          <w:sz w:val="22"/>
          <w:szCs w:val="22"/>
        </w:rPr>
      </w:pPr>
    </w:p>
    <w:sectPr w:rsidR="000F41DA" w:rsidRPr="009E78B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D80F" w14:textId="77777777" w:rsidR="00031B4A" w:rsidRDefault="00031B4A">
      <w:r>
        <w:separator/>
      </w:r>
    </w:p>
  </w:endnote>
  <w:endnote w:type="continuationSeparator" w:id="0">
    <w:p w14:paraId="1764B6E1" w14:textId="77777777" w:rsidR="00031B4A" w:rsidRDefault="0003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7F1B2037" w:rsidR="000D4DDB" w:rsidRDefault="000D4D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D8C">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D8C">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02D95786" w14:textId="77777777" w:rsidR="000D4DDB" w:rsidRDefault="000D4D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2233E35F" w:rsidR="000D4DDB" w:rsidRDefault="000D4D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D8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D8C">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16739B38" w14:textId="77777777" w:rsidR="000D4DDB" w:rsidRDefault="000D4D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C1C7A" w14:textId="77777777" w:rsidR="00031B4A" w:rsidRDefault="00031B4A">
      <w:r>
        <w:separator/>
      </w:r>
    </w:p>
  </w:footnote>
  <w:footnote w:type="continuationSeparator" w:id="0">
    <w:p w14:paraId="063A2B4B" w14:textId="77777777" w:rsidR="00031B4A" w:rsidRDefault="00031B4A">
      <w:r>
        <w:continuationSeparator/>
      </w:r>
    </w:p>
  </w:footnote>
  <w:footnote w:id="1">
    <w:p w14:paraId="30E3EC59" w14:textId="77777777" w:rsidR="000D4DDB" w:rsidRDefault="000D4DDB" w:rsidP="000444C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EEDC70" w14:textId="77777777" w:rsidR="000D4DDB" w:rsidRDefault="000D4DDB" w:rsidP="000444C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739E2C" w14:textId="77777777" w:rsidR="000D4DDB" w:rsidRDefault="000D4DDB" w:rsidP="00C957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880381" w14:textId="77777777" w:rsidR="000D4DDB" w:rsidRDefault="000D4DDB" w:rsidP="00C957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BCC005E" w14:textId="77777777" w:rsidR="000D4DDB" w:rsidRDefault="000D4DDB" w:rsidP="00DD7226">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0D4DDB" w:rsidRDefault="000D4DDB">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20520E8D">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0D4DDB" w14:paraId="2A8DF0B6" w14:textId="77777777">
      <w:tc>
        <w:tcPr>
          <w:tcW w:w="2489" w:type="dxa"/>
          <w:shd w:val="clear" w:color="auto" w:fill="auto"/>
        </w:tcPr>
        <w:p w14:paraId="1410D94E"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74454054" w:rsidR="000D4DDB" w:rsidRDefault="000D4DDB" w:rsidP="00B46F8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08034/INFOEM/IP/RR/2025</w:t>
          </w:r>
        </w:p>
      </w:tc>
    </w:tr>
    <w:tr w:rsidR="000D4DDB" w14:paraId="4A58D26D" w14:textId="77777777">
      <w:trPr>
        <w:trHeight w:val="228"/>
      </w:trPr>
      <w:tc>
        <w:tcPr>
          <w:tcW w:w="2489" w:type="dxa"/>
          <w:shd w:val="clear" w:color="auto" w:fill="auto"/>
          <w:vAlign w:val="center"/>
        </w:tcPr>
        <w:p w14:paraId="2258325D"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3720691D" w:rsidR="000D4DDB" w:rsidRDefault="000D4DDB">
          <w:pPr>
            <w:ind w:left="-45" w:right="1586"/>
            <w:jc w:val="both"/>
            <w:rPr>
              <w:rFonts w:ascii="Palatino Linotype" w:eastAsia="Palatino Linotype" w:hAnsi="Palatino Linotype" w:cs="Palatino Linotype"/>
              <w:b/>
              <w:sz w:val="22"/>
              <w:szCs w:val="22"/>
            </w:rPr>
          </w:pPr>
          <w:r w:rsidRPr="000444C9">
            <w:rPr>
              <w:rFonts w:ascii="Palatino Linotype" w:eastAsia="Palatino Linotype" w:hAnsi="Palatino Linotype" w:cs="Palatino Linotype"/>
              <w:b/>
              <w:bCs/>
              <w:sz w:val="22"/>
              <w:szCs w:val="22"/>
            </w:rPr>
            <w:t>Ayuntamiento de Cuautitlán Izcalli</w:t>
          </w:r>
        </w:p>
      </w:tc>
    </w:tr>
    <w:tr w:rsidR="000D4DDB" w14:paraId="5B92AAC7" w14:textId="77777777">
      <w:tc>
        <w:tcPr>
          <w:tcW w:w="2489" w:type="dxa"/>
          <w:shd w:val="clear" w:color="auto" w:fill="auto"/>
          <w:vAlign w:val="center"/>
        </w:tcPr>
        <w:p w14:paraId="4C8D734B" w14:textId="77777777" w:rsidR="000D4DDB" w:rsidRDefault="000D4D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0D4DDB" w:rsidRDefault="000D4D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0D4DDB" w:rsidRDefault="000D4DD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0D4DDB" w:rsidRDefault="000D4DD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0D4DDB" w14:paraId="4E52F853" w14:textId="77777777">
      <w:tc>
        <w:tcPr>
          <w:tcW w:w="2551" w:type="dxa"/>
          <w:shd w:val="clear" w:color="auto" w:fill="auto"/>
          <w:vAlign w:val="center"/>
        </w:tcPr>
        <w:p w14:paraId="3CFC2246"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02FD5666" w:rsidR="000D4DDB" w:rsidRDefault="000D4DDB" w:rsidP="000444C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08034/INFOEM/IP/RR/2025</w:t>
          </w:r>
        </w:p>
      </w:tc>
    </w:tr>
    <w:tr w:rsidR="000D4DDB" w14:paraId="5B71F7A6" w14:textId="77777777">
      <w:trPr>
        <w:trHeight w:val="130"/>
      </w:trPr>
      <w:tc>
        <w:tcPr>
          <w:tcW w:w="2551" w:type="dxa"/>
          <w:shd w:val="clear" w:color="auto" w:fill="auto"/>
          <w:vAlign w:val="center"/>
        </w:tcPr>
        <w:p w14:paraId="600D673C"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4BE834D6" w:rsidR="000D4DDB" w:rsidRDefault="000D4DDB">
          <w:pPr>
            <w:ind w:left="-45" w:right="1444"/>
            <w:jc w:val="both"/>
            <w:rPr>
              <w:rFonts w:ascii="Palatino Linotype" w:eastAsia="Palatino Linotype" w:hAnsi="Palatino Linotype" w:cs="Palatino Linotype"/>
              <w:b/>
              <w:sz w:val="22"/>
              <w:szCs w:val="22"/>
            </w:rPr>
          </w:pPr>
        </w:p>
      </w:tc>
    </w:tr>
    <w:tr w:rsidR="000D4DDB" w14:paraId="7096EA7E" w14:textId="77777777">
      <w:trPr>
        <w:trHeight w:val="228"/>
      </w:trPr>
      <w:tc>
        <w:tcPr>
          <w:tcW w:w="2551" w:type="dxa"/>
          <w:shd w:val="clear" w:color="auto" w:fill="auto"/>
          <w:vAlign w:val="center"/>
        </w:tcPr>
        <w:p w14:paraId="3E3683D5"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78E039CA" w:rsidR="000D4DDB" w:rsidRDefault="000D4DDB">
          <w:pPr>
            <w:ind w:left="-45" w:right="1586"/>
            <w:jc w:val="both"/>
            <w:rPr>
              <w:rFonts w:ascii="Palatino Linotype" w:eastAsia="Palatino Linotype" w:hAnsi="Palatino Linotype" w:cs="Palatino Linotype"/>
              <w:b/>
              <w:sz w:val="22"/>
              <w:szCs w:val="22"/>
            </w:rPr>
          </w:pPr>
          <w:r w:rsidRPr="000444C9">
            <w:rPr>
              <w:rFonts w:ascii="Palatino Linotype" w:eastAsia="Palatino Linotype" w:hAnsi="Palatino Linotype" w:cs="Palatino Linotype"/>
              <w:b/>
              <w:bCs/>
              <w:sz w:val="22"/>
              <w:szCs w:val="22"/>
            </w:rPr>
            <w:t>Ayuntamiento de Cuautitlán Izcalli</w:t>
          </w:r>
        </w:p>
      </w:tc>
    </w:tr>
    <w:tr w:rsidR="000D4DDB" w14:paraId="663ECDEB" w14:textId="77777777">
      <w:tc>
        <w:tcPr>
          <w:tcW w:w="2551" w:type="dxa"/>
          <w:shd w:val="clear" w:color="auto" w:fill="auto"/>
          <w:vAlign w:val="center"/>
        </w:tcPr>
        <w:p w14:paraId="68AED510" w14:textId="77777777" w:rsidR="000D4DDB" w:rsidRDefault="000D4D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0D4DDB" w:rsidRDefault="000D4D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0D4DDB" w:rsidRDefault="000D4DDB">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0D4DDB" w:rsidRDefault="000D4DD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8EC84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36844"/>
    <w:multiLevelType w:val="hybridMultilevel"/>
    <w:tmpl w:val="AEFED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7"/>
  </w:num>
  <w:num w:numId="2">
    <w:abstractNumId w:val="11"/>
  </w:num>
  <w:num w:numId="3">
    <w:abstractNumId w:val="8"/>
  </w:num>
  <w:num w:numId="4">
    <w:abstractNumId w:val="23"/>
  </w:num>
  <w:num w:numId="5">
    <w:abstractNumId w:val="18"/>
  </w:num>
  <w:num w:numId="6">
    <w:abstractNumId w:val="9"/>
  </w:num>
  <w:num w:numId="7">
    <w:abstractNumId w:val="1"/>
  </w:num>
  <w:num w:numId="8">
    <w:abstractNumId w:val="25"/>
  </w:num>
  <w:num w:numId="9">
    <w:abstractNumId w:val="0"/>
  </w:num>
  <w:num w:numId="10">
    <w:abstractNumId w:val="10"/>
  </w:num>
  <w:num w:numId="11">
    <w:abstractNumId w:val="21"/>
  </w:num>
  <w:num w:numId="12">
    <w:abstractNumId w:val="12"/>
  </w:num>
  <w:num w:numId="13">
    <w:abstractNumId w:val="14"/>
  </w:num>
  <w:num w:numId="14">
    <w:abstractNumId w:val="22"/>
  </w:num>
  <w:num w:numId="15">
    <w:abstractNumId w:val="4"/>
  </w:num>
  <w:num w:numId="16">
    <w:abstractNumId w:val="19"/>
  </w:num>
  <w:num w:numId="17">
    <w:abstractNumId w:val="7"/>
  </w:num>
  <w:num w:numId="18">
    <w:abstractNumId w:val="6"/>
  </w:num>
  <w:num w:numId="19">
    <w:abstractNumId w:val="24"/>
  </w:num>
  <w:num w:numId="20">
    <w:abstractNumId w:val="16"/>
  </w:num>
  <w:num w:numId="21">
    <w:abstractNumId w:val="3"/>
  </w:num>
  <w:num w:numId="22">
    <w:abstractNumId w:val="2"/>
  </w:num>
  <w:num w:numId="23">
    <w:abstractNumId w:val="5"/>
  </w:num>
  <w:num w:numId="24">
    <w:abstractNumId w:val="26"/>
  </w:num>
  <w:num w:numId="25">
    <w:abstractNumId w:val="13"/>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126CC"/>
    <w:rsid w:val="0001272E"/>
    <w:rsid w:val="00014828"/>
    <w:rsid w:val="00031B4A"/>
    <w:rsid w:val="0004182F"/>
    <w:rsid w:val="000444C9"/>
    <w:rsid w:val="0004567B"/>
    <w:rsid w:val="00063CBA"/>
    <w:rsid w:val="000D1712"/>
    <w:rsid w:val="000D4DDB"/>
    <w:rsid w:val="000E0E46"/>
    <w:rsid w:val="000F2D24"/>
    <w:rsid w:val="000F41DA"/>
    <w:rsid w:val="00101629"/>
    <w:rsid w:val="00112EC9"/>
    <w:rsid w:val="00134FC3"/>
    <w:rsid w:val="00146F38"/>
    <w:rsid w:val="00147D32"/>
    <w:rsid w:val="00173D0C"/>
    <w:rsid w:val="001867CE"/>
    <w:rsid w:val="001A6477"/>
    <w:rsid w:val="001C6AB0"/>
    <w:rsid w:val="001E2F64"/>
    <w:rsid w:val="001E6339"/>
    <w:rsid w:val="00206833"/>
    <w:rsid w:val="00243CB0"/>
    <w:rsid w:val="00254527"/>
    <w:rsid w:val="002A49A8"/>
    <w:rsid w:val="002B51AA"/>
    <w:rsid w:val="002D4888"/>
    <w:rsid w:val="002E3377"/>
    <w:rsid w:val="00307859"/>
    <w:rsid w:val="00343491"/>
    <w:rsid w:val="00353BCA"/>
    <w:rsid w:val="00395E58"/>
    <w:rsid w:val="003A1287"/>
    <w:rsid w:val="003C2790"/>
    <w:rsid w:val="0040329B"/>
    <w:rsid w:val="004361BE"/>
    <w:rsid w:val="00486871"/>
    <w:rsid w:val="00491973"/>
    <w:rsid w:val="004C4BBD"/>
    <w:rsid w:val="004F2D94"/>
    <w:rsid w:val="005067B2"/>
    <w:rsid w:val="005441D5"/>
    <w:rsid w:val="00575636"/>
    <w:rsid w:val="00593A20"/>
    <w:rsid w:val="005959F1"/>
    <w:rsid w:val="005B0E21"/>
    <w:rsid w:val="005D71E5"/>
    <w:rsid w:val="005E7E86"/>
    <w:rsid w:val="006300A1"/>
    <w:rsid w:val="006449E1"/>
    <w:rsid w:val="00691979"/>
    <w:rsid w:val="007277DB"/>
    <w:rsid w:val="0075616D"/>
    <w:rsid w:val="00781D11"/>
    <w:rsid w:val="007A052C"/>
    <w:rsid w:val="007F059A"/>
    <w:rsid w:val="00846E50"/>
    <w:rsid w:val="00851270"/>
    <w:rsid w:val="00853C93"/>
    <w:rsid w:val="0086520F"/>
    <w:rsid w:val="008D2A7E"/>
    <w:rsid w:val="008E6F74"/>
    <w:rsid w:val="00912158"/>
    <w:rsid w:val="009222AF"/>
    <w:rsid w:val="009257CE"/>
    <w:rsid w:val="00937003"/>
    <w:rsid w:val="00987056"/>
    <w:rsid w:val="009B572D"/>
    <w:rsid w:val="009E78BA"/>
    <w:rsid w:val="009F3708"/>
    <w:rsid w:val="00A068BA"/>
    <w:rsid w:val="00A24F64"/>
    <w:rsid w:val="00A46721"/>
    <w:rsid w:val="00A65ACB"/>
    <w:rsid w:val="00A94D69"/>
    <w:rsid w:val="00AA1153"/>
    <w:rsid w:val="00AE68C3"/>
    <w:rsid w:val="00B13E6F"/>
    <w:rsid w:val="00B35010"/>
    <w:rsid w:val="00B46F82"/>
    <w:rsid w:val="00B953CD"/>
    <w:rsid w:val="00BA693B"/>
    <w:rsid w:val="00BD7C6F"/>
    <w:rsid w:val="00C450F5"/>
    <w:rsid w:val="00C60BF4"/>
    <w:rsid w:val="00C70610"/>
    <w:rsid w:val="00C7096B"/>
    <w:rsid w:val="00C8678C"/>
    <w:rsid w:val="00C95714"/>
    <w:rsid w:val="00C96335"/>
    <w:rsid w:val="00CA4D62"/>
    <w:rsid w:val="00CC2770"/>
    <w:rsid w:val="00D12DFA"/>
    <w:rsid w:val="00D13DFD"/>
    <w:rsid w:val="00D273A6"/>
    <w:rsid w:val="00D42C6B"/>
    <w:rsid w:val="00D6438F"/>
    <w:rsid w:val="00D73A3B"/>
    <w:rsid w:val="00D74706"/>
    <w:rsid w:val="00DC5E9F"/>
    <w:rsid w:val="00DD11A6"/>
    <w:rsid w:val="00DD7226"/>
    <w:rsid w:val="00DD7476"/>
    <w:rsid w:val="00E06CAF"/>
    <w:rsid w:val="00E32F64"/>
    <w:rsid w:val="00E33E8F"/>
    <w:rsid w:val="00E45D53"/>
    <w:rsid w:val="00E5797E"/>
    <w:rsid w:val="00E57F4D"/>
    <w:rsid w:val="00E644D3"/>
    <w:rsid w:val="00E715C1"/>
    <w:rsid w:val="00E71F2B"/>
    <w:rsid w:val="00EA7948"/>
    <w:rsid w:val="00EB1D8C"/>
    <w:rsid w:val="00EC2187"/>
    <w:rsid w:val="00F45362"/>
    <w:rsid w:val="00F64A74"/>
    <w:rsid w:val="00F821BA"/>
    <w:rsid w:val="00FB400D"/>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saemm.gob.mx/sistemas_anticorrupcion-05-sistemas_municipales_anticorrupcion/" TargetMode="External"/><Relationship Id="rId4" Type="http://schemas.openxmlformats.org/officeDocument/2006/relationships/settings" Target="settings.xml"/><Relationship Id="rId9" Type="http://schemas.openxmlformats.org/officeDocument/2006/relationships/hyperlink" Target="http://www.diputados.gob.mx/LeyesBiblio/proceso/docleg/62/223_DOF_27may1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18076</Words>
  <Characters>99419</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2025-10-17T01:42:00Z</cp:lastPrinted>
  <dcterms:created xsi:type="dcterms:W3CDTF">2025-11-14T18:52:00Z</dcterms:created>
  <dcterms:modified xsi:type="dcterms:W3CDTF">2025-11-14T18:52:00Z</dcterms:modified>
</cp:coreProperties>
</file>