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3E9D5" w14:textId="4737E0DD" w:rsidR="009B5029" w:rsidRPr="00876FCF" w:rsidRDefault="009B5029" w:rsidP="00DD5CFC">
      <w:pPr>
        <w:spacing w:after="0" w:line="360" w:lineRule="auto"/>
        <w:jc w:val="both"/>
        <w:rPr>
          <w:rFonts w:ascii="Palatino Linotype" w:eastAsia="Times New Roman" w:hAnsi="Palatino Linotype" w:cs="Arial"/>
          <w:color w:val="000000"/>
          <w:sz w:val="24"/>
          <w:szCs w:val="24"/>
          <w:lang w:eastAsia="es-MX"/>
        </w:rPr>
      </w:pPr>
      <w:r w:rsidRPr="00876FC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A7643" w:rsidRPr="00876FCF">
        <w:rPr>
          <w:rFonts w:ascii="Palatino Linotype" w:eastAsia="Times New Roman" w:hAnsi="Palatino Linotype" w:cs="Arial"/>
          <w:color w:val="000000"/>
          <w:sz w:val="24"/>
          <w:szCs w:val="24"/>
          <w:lang w:eastAsia="es-MX"/>
        </w:rPr>
        <w:t>doce</w:t>
      </w:r>
      <w:r w:rsidR="00A82902" w:rsidRPr="00876FCF">
        <w:rPr>
          <w:rFonts w:ascii="Palatino Linotype" w:eastAsia="Times New Roman" w:hAnsi="Palatino Linotype" w:cs="Arial"/>
          <w:color w:val="000000"/>
          <w:sz w:val="24"/>
          <w:szCs w:val="24"/>
          <w:lang w:eastAsia="es-MX"/>
        </w:rPr>
        <w:t xml:space="preserve"> de marzo</w:t>
      </w:r>
      <w:r w:rsidR="000664DC" w:rsidRPr="00876FCF">
        <w:rPr>
          <w:rFonts w:ascii="Palatino Linotype" w:eastAsia="Times New Roman" w:hAnsi="Palatino Linotype" w:cs="Arial"/>
          <w:color w:val="000000"/>
          <w:sz w:val="24"/>
          <w:szCs w:val="24"/>
          <w:lang w:eastAsia="es-MX"/>
        </w:rPr>
        <w:t xml:space="preserve"> de dos mil veinticinco. </w:t>
      </w:r>
      <w:r w:rsidR="00470F13" w:rsidRPr="00876FCF">
        <w:rPr>
          <w:rFonts w:ascii="Palatino Linotype" w:eastAsia="Times New Roman" w:hAnsi="Palatino Linotype" w:cs="Arial"/>
          <w:color w:val="000000"/>
          <w:sz w:val="24"/>
          <w:szCs w:val="24"/>
          <w:lang w:eastAsia="es-MX"/>
        </w:rPr>
        <w:t xml:space="preserve"> </w:t>
      </w:r>
      <w:r w:rsidR="00455869" w:rsidRPr="00876FCF">
        <w:rPr>
          <w:rFonts w:ascii="Palatino Linotype" w:eastAsia="Times New Roman" w:hAnsi="Palatino Linotype" w:cs="Arial"/>
          <w:color w:val="000000"/>
          <w:sz w:val="24"/>
          <w:szCs w:val="24"/>
          <w:lang w:eastAsia="es-MX"/>
        </w:rPr>
        <w:t xml:space="preserve"> </w:t>
      </w:r>
      <w:r w:rsidR="0074540A" w:rsidRPr="00876FCF">
        <w:rPr>
          <w:rFonts w:ascii="Palatino Linotype" w:eastAsia="Times New Roman" w:hAnsi="Palatino Linotype" w:cs="Arial"/>
          <w:color w:val="000000"/>
          <w:sz w:val="24"/>
          <w:szCs w:val="24"/>
          <w:lang w:eastAsia="es-MX"/>
        </w:rPr>
        <w:t xml:space="preserve"> </w:t>
      </w:r>
      <w:r w:rsidR="00970647" w:rsidRPr="00876FCF">
        <w:rPr>
          <w:rFonts w:ascii="Palatino Linotype" w:eastAsia="Times New Roman" w:hAnsi="Palatino Linotype" w:cs="Arial"/>
          <w:color w:val="000000"/>
          <w:sz w:val="24"/>
          <w:szCs w:val="24"/>
          <w:lang w:eastAsia="es-MX"/>
        </w:rPr>
        <w:t xml:space="preserve"> </w:t>
      </w:r>
      <w:r w:rsidR="00881D76" w:rsidRPr="00876FCF">
        <w:rPr>
          <w:rFonts w:ascii="Palatino Linotype" w:eastAsia="Times New Roman" w:hAnsi="Palatino Linotype" w:cs="Arial"/>
          <w:color w:val="000000"/>
          <w:sz w:val="24"/>
          <w:szCs w:val="24"/>
          <w:lang w:eastAsia="es-MX"/>
        </w:rPr>
        <w:t xml:space="preserve"> </w:t>
      </w:r>
      <w:r w:rsidR="00FC2D20" w:rsidRPr="00876FCF">
        <w:rPr>
          <w:rFonts w:ascii="Palatino Linotype" w:eastAsia="Times New Roman" w:hAnsi="Palatino Linotype" w:cs="Arial"/>
          <w:color w:val="000000"/>
          <w:sz w:val="24"/>
          <w:szCs w:val="24"/>
          <w:lang w:eastAsia="es-MX"/>
        </w:rPr>
        <w:t xml:space="preserve"> </w:t>
      </w:r>
      <w:r w:rsidR="00317C14" w:rsidRPr="00876FCF">
        <w:rPr>
          <w:rFonts w:ascii="Palatino Linotype" w:eastAsia="Times New Roman" w:hAnsi="Palatino Linotype" w:cs="Arial"/>
          <w:color w:val="000000"/>
          <w:sz w:val="24"/>
          <w:szCs w:val="24"/>
          <w:lang w:eastAsia="es-MX"/>
        </w:rPr>
        <w:t xml:space="preserve"> </w:t>
      </w:r>
      <w:r w:rsidRPr="00876FCF">
        <w:rPr>
          <w:rFonts w:ascii="Palatino Linotype" w:eastAsia="Times New Roman" w:hAnsi="Palatino Linotype" w:cs="Arial"/>
          <w:color w:val="000000"/>
          <w:sz w:val="24"/>
          <w:szCs w:val="24"/>
          <w:lang w:eastAsia="es-MX"/>
        </w:rPr>
        <w:t xml:space="preserve">               </w:t>
      </w:r>
    </w:p>
    <w:p w14:paraId="6E1CD5E8" w14:textId="77777777" w:rsidR="007C216E" w:rsidRPr="00876FCF" w:rsidRDefault="007C216E" w:rsidP="00DD5CFC">
      <w:pPr>
        <w:tabs>
          <w:tab w:val="left" w:pos="1701"/>
        </w:tabs>
        <w:spacing w:after="0" w:line="360" w:lineRule="auto"/>
        <w:jc w:val="both"/>
        <w:rPr>
          <w:rFonts w:ascii="Palatino Linotype" w:hAnsi="Palatino Linotype" w:cs="Arial"/>
          <w:b/>
          <w:sz w:val="24"/>
          <w:szCs w:val="24"/>
        </w:rPr>
      </w:pPr>
    </w:p>
    <w:p w14:paraId="0FE31FD8" w14:textId="14A62544" w:rsidR="000664DC" w:rsidRPr="00876FCF" w:rsidRDefault="009B5029" w:rsidP="00DD5CFC">
      <w:pPr>
        <w:tabs>
          <w:tab w:val="left" w:pos="1701"/>
        </w:tabs>
        <w:spacing w:after="0" w:line="360" w:lineRule="auto"/>
        <w:jc w:val="both"/>
        <w:rPr>
          <w:rFonts w:ascii="Palatino Linotype" w:hAnsi="Palatino Linotype" w:cs="Arial"/>
          <w:sz w:val="24"/>
          <w:szCs w:val="24"/>
        </w:rPr>
      </w:pPr>
      <w:r w:rsidRPr="00876FCF">
        <w:rPr>
          <w:rFonts w:ascii="Palatino Linotype" w:hAnsi="Palatino Linotype" w:cs="Arial"/>
          <w:b/>
          <w:sz w:val="24"/>
          <w:szCs w:val="24"/>
        </w:rPr>
        <w:t>VISTO</w:t>
      </w:r>
      <w:r w:rsidRPr="00876FCF">
        <w:rPr>
          <w:rFonts w:ascii="Palatino Linotype" w:hAnsi="Palatino Linotype" w:cs="Arial"/>
          <w:sz w:val="24"/>
          <w:szCs w:val="24"/>
        </w:rPr>
        <w:t xml:space="preserve"> el expediente electrónico formado con motivo del recurso de revisión número </w:t>
      </w:r>
      <w:r w:rsidR="00FC2D20" w:rsidRPr="00876FCF">
        <w:rPr>
          <w:rFonts w:ascii="Palatino Linotype" w:hAnsi="Palatino Linotype" w:cs="Arial"/>
          <w:b/>
          <w:bCs/>
          <w:sz w:val="24"/>
          <w:szCs w:val="24"/>
        </w:rPr>
        <w:t>0</w:t>
      </w:r>
      <w:r w:rsidR="000159AB" w:rsidRPr="00876FCF">
        <w:rPr>
          <w:rFonts w:ascii="Palatino Linotype" w:hAnsi="Palatino Linotype" w:cs="Arial"/>
          <w:b/>
          <w:bCs/>
          <w:sz w:val="24"/>
          <w:szCs w:val="24"/>
        </w:rPr>
        <w:t>0</w:t>
      </w:r>
      <w:r w:rsidR="004F3516" w:rsidRPr="00876FCF">
        <w:rPr>
          <w:rFonts w:ascii="Palatino Linotype" w:hAnsi="Palatino Linotype" w:cs="Arial"/>
          <w:b/>
          <w:bCs/>
          <w:sz w:val="24"/>
          <w:szCs w:val="24"/>
        </w:rPr>
        <w:t>895</w:t>
      </w:r>
      <w:r w:rsidR="000159AB" w:rsidRPr="00876FCF">
        <w:rPr>
          <w:rFonts w:ascii="Palatino Linotype" w:hAnsi="Palatino Linotype" w:cs="Arial"/>
          <w:b/>
          <w:bCs/>
          <w:sz w:val="24"/>
          <w:szCs w:val="24"/>
        </w:rPr>
        <w:t>/INFOEM/IP/RR/2025</w:t>
      </w:r>
      <w:r w:rsidR="000664DC" w:rsidRPr="00876FCF">
        <w:rPr>
          <w:rFonts w:ascii="Palatino Linotype" w:hAnsi="Palatino Linotype" w:cs="Arial"/>
          <w:b/>
          <w:bCs/>
          <w:sz w:val="24"/>
          <w:szCs w:val="24"/>
        </w:rPr>
        <w:t xml:space="preserve">, </w:t>
      </w:r>
      <w:r w:rsidR="000159AB" w:rsidRPr="00876FCF">
        <w:rPr>
          <w:rFonts w:ascii="Palatino Linotype" w:hAnsi="Palatino Linotype" w:cs="Arial"/>
          <w:sz w:val="24"/>
          <w:szCs w:val="24"/>
        </w:rPr>
        <w:t>interpuesto por un ciudadano</w:t>
      </w:r>
      <w:r w:rsidR="000664DC" w:rsidRPr="00876FCF">
        <w:rPr>
          <w:rFonts w:ascii="Palatino Linotype" w:hAnsi="Palatino Linotype" w:cs="Arial"/>
          <w:b/>
          <w:bCs/>
          <w:sz w:val="24"/>
          <w:szCs w:val="24"/>
        </w:rPr>
        <w:t xml:space="preserve">, </w:t>
      </w:r>
      <w:r w:rsidR="000664DC" w:rsidRPr="00876FCF">
        <w:rPr>
          <w:rFonts w:ascii="Palatino Linotype" w:hAnsi="Palatino Linotype" w:cs="Arial"/>
          <w:sz w:val="24"/>
          <w:szCs w:val="24"/>
        </w:rPr>
        <w:t xml:space="preserve">en lo sucesivo </w:t>
      </w:r>
      <w:r w:rsidR="003C3384" w:rsidRPr="00876FCF">
        <w:rPr>
          <w:rFonts w:ascii="Palatino Linotype" w:hAnsi="Palatino Linotype" w:cs="Arial"/>
          <w:b/>
          <w:bCs/>
          <w:sz w:val="24"/>
          <w:szCs w:val="24"/>
        </w:rPr>
        <w:t xml:space="preserve">El </w:t>
      </w:r>
      <w:r w:rsidR="000664DC" w:rsidRPr="00876FCF">
        <w:rPr>
          <w:rFonts w:ascii="Palatino Linotype" w:hAnsi="Palatino Linotype" w:cs="Arial"/>
          <w:b/>
          <w:bCs/>
          <w:sz w:val="24"/>
          <w:szCs w:val="24"/>
        </w:rPr>
        <w:t xml:space="preserve">Recurrente, </w:t>
      </w:r>
      <w:r w:rsidR="000664DC" w:rsidRPr="00876FCF">
        <w:rPr>
          <w:rFonts w:ascii="Palatino Linotype" w:hAnsi="Palatino Linotype" w:cs="Arial"/>
          <w:sz w:val="24"/>
          <w:szCs w:val="24"/>
        </w:rPr>
        <w:t xml:space="preserve">en contra de la respuesta del </w:t>
      </w:r>
      <w:r w:rsidR="000159AB" w:rsidRPr="00876FCF">
        <w:rPr>
          <w:rFonts w:ascii="Palatino Linotype" w:hAnsi="Palatino Linotype" w:cs="Arial"/>
          <w:b/>
          <w:bCs/>
          <w:sz w:val="24"/>
          <w:szCs w:val="24"/>
        </w:rPr>
        <w:t>Ayuntamiento de Toluca</w:t>
      </w:r>
      <w:r w:rsidR="000664DC" w:rsidRPr="00876FCF">
        <w:rPr>
          <w:rFonts w:ascii="Palatino Linotype" w:hAnsi="Palatino Linotype" w:cs="Arial"/>
          <w:b/>
          <w:bCs/>
          <w:sz w:val="24"/>
          <w:szCs w:val="24"/>
        </w:rPr>
        <w:t xml:space="preserve">, </w:t>
      </w:r>
      <w:r w:rsidR="000664DC" w:rsidRPr="00876FCF">
        <w:rPr>
          <w:rFonts w:ascii="Palatino Linotype" w:hAnsi="Palatino Linotype" w:cs="Arial"/>
          <w:sz w:val="24"/>
          <w:szCs w:val="24"/>
        </w:rPr>
        <w:t xml:space="preserve">en lo sucesivo </w:t>
      </w:r>
      <w:r w:rsidR="000664DC" w:rsidRPr="00876FCF">
        <w:rPr>
          <w:rFonts w:ascii="Palatino Linotype" w:hAnsi="Palatino Linotype" w:cs="Arial"/>
          <w:b/>
          <w:bCs/>
          <w:sz w:val="24"/>
          <w:szCs w:val="24"/>
        </w:rPr>
        <w:t xml:space="preserve">El Sujeto Obligado, </w:t>
      </w:r>
      <w:r w:rsidR="000664DC" w:rsidRPr="00876FCF">
        <w:rPr>
          <w:rFonts w:ascii="Palatino Linotype" w:hAnsi="Palatino Linotype" w:cs="Arial"/>
          <w:sz w:val="24"/>
          <w:szCs w:val="24"/>
        </w:rPr>
        <w:t xml:space="preserve">se procede a dictar la presente resolución. </w:t>
      </w:r>
      <w:r w:rsidR="000664DC" w:rsidRPr="00876FCF">
        <w:rPr>
          <w:rFonts w:ascii="Palatino Linotype" w:hAnsi="Palatino Linotype" w:cs="Arial"/>
          <w:b/>
          <w:bCs/>
          <w:sz w:val="24"/>
          <w:szCs w:val="24"/>
        </w:rPr>
        <w:t xml:space="preserve"> </w:t>
      </w:r>
    </w:p>
    <w:p w14:paraId="73A5B593" w14:textId="77777777" w:rsidR="000664DC" w:rsidRPr="00876FCF" w:rsidRDefault="000664DC" w:rsidP="00DD5CFC">
      <w:pPr>
        <w:tabs>
          <w:tab w:val="left" w:pos="1701"/>
        </w:tabs>
        <w:spacing w:after="0" w:line="360" w:lineRule="auto"/>
        <w:jc w:val="both"/>
        <w:rPr>
          <w:rFonts w:ascii="Palatino Linotype" w:hAnsi="Palatino Linotype" w:cs="Arial"/>
          <w:b/>
          <w:bCs/>
          <w:sz w:val="24"/>
          <w:szCs w:val="24"/>
        </w:rPr>
      </w:pPr>
    </w:p>
    <w:p w14:paraId="4BC4461B" w14:textId="4BE6C5A3" w:rsidR="009B5029" w:rsidRPr="00876FCF" w:rsidRDefault="009B5029" w:rsidP="00DD5CFC">
      <w:pPr>
        <w:pStyle w:val="infoemcitas"/>
        <w:spacing w:before="0" w:after="0"/>
        <w:jc w:val="center"/>
        <w:rPr>
          <w:b/>
          <w:bCs/>
          <w:i w:val="0"/>
          <w:iCs/>
          <w:sz w:val="28"/>
          <w:szCs w:val="28"/>
        </w:rPr>
      </w:pPr>
      <w:r w:rsidRPr="00876FCF">
        <w:rPr>
          <w:b/>
          <w:bCs/>
          <w:i w:val="0"/>
          <w:iCs/>
          <w:sz w:val="28"/>
          <w:szCs w:val="28"/>
        </w:rPr>
        <w:t>A N T E C E D E N T E S   D E L   A S U N T O</w:t>
      </w:r>
    </w:p>
    <w:p w14:paraId="43C252D3" w14:textId="77777777" w:rsidR="009B5029" w:rsidRPr="00876FCF" w:rsidRDefault="009B5029" w:rsidP="00DD5CFC">
      <w:pPr>
        <w:spacing w:after="0" w:line="360" w:lineRule="auto"/>
        <w:jc w:val="both"/>
        <w:rPr>
          <w:rFonts w:ascii="Palatino Linotype" w:hAnsi="Palatino Linotype"/>
        </w:rPr>
      </w:pPr>
      <w:r w:rsidRPr="00876FCF">
        <w:rPr>
          <w:rFonts w:ascii="Palatino Linotype" w:hAnsi="Palatino Linotype" w:cs="Arial"/>
          <w:b/>
          <w:sz w:val="28"/>
        </w:rPr>
        <w:t>PRIMERO.</w:t>
      </w:r>
      <w:r w:rsidRPr="00876FCF">
        <w:rPr>
          <w:rFonts w:ascii="Palatino Linotype" w:hAnsi="Palatino Linotype" w:cs="Arial"/>
        </w:rPr>
        <w:t xml:space="preserve"> </w:t>
      </w:r>
      <w:r w:rsidRPr="00876FCF">
        <w:rPr>
          <w:rFonts w:ascii="Palatino Linotype" w:hAnsi="Palatino Linotype"/>
          <w:b/>
          <w:sz w:val="28"/>
          <w:szCs w:val="28"/>
        </w:rPr>
        <w:t>De la Solicitud de Información.</w:t>
      </w:r>
    </w:p>
    <w:p w14:paraId="2CECE9D1" w14:textId="71EBEB04" w:rsidR="000664DC" w:rsidRPr="00876FCF" w:rsidRDefault="009B5029" w:rsidP="00DD5CFC">
      <w:pPr>
        <w:spacing w:after="0" w:line="360" w:lineRule="auto"/>
        <w:jc w:val="both"/>
        <w:rPr>
          <w:rFonts w:ascii="Palatino Linotype" w:hAnsi="Palatino Linotype" w:cs="Arial"/>
          <w:sz w:val="24"/>
        </w:rPr>
      </w:pPr>
      <w:r w:rsidRPr="00876FCF">
        <w:rPr>
          <w:rFonts w:ascii="Palatino Linotype" w:hAnsi="Palatino Linotype" w:cs="Arial"/>
          <w:sz w:val="24"/>
        </w:rPr>
        <w:t>Con fecha</w:t>
      </w:r>
      <w:r w:rsidR="000664DC" w:rsidRPr="00876FCF">
        <w:rPr>
          <w:rFonts w:ascii="Palatino Linotype" w:hAnsi="Palatino Linotype" w:cs="Arial"/>
          <w:sz w:val="24"/>
        </w:rPr>
        <w:t xml:space="preserve"> </w:t>
      </w:r>
      <w:r w:rsidR="00C26382" w:rsidRPr="00876FCF">
        <w:rPr>
          <w:rFonts w:ascii="Palatino Linotype" w:hAnsi="Palatino Linotype" w:cs="Arial"/>
          <w:b/>
          <w:bCs/>
          <w:sz w:val="24"/>
        </w:rPr>
        <w:t>dieciséis de enero</w:t>
      </w:r>
      <w:r w:rsidR="000159AB" w:rsidRPr="00876FCF">
        <w:rPr>
          <w:rFonts w:ascii="Palatino Linotype" w:hAnsi="Palatino Linotype" w:cs="Arial"/>
          <w:b/>
          <w:bCs/>
          <w:sz w:val="24"/>
        </w:rPr>
        <w:t xml:space="preserve"> </w:t>
      </w:r>
      <w:r w:rsidR="00C26382" w:rsidRPr="00876FCF">
        <w:rPr>
          <w:rFonts w:ascii="Palatino Linotype" w:hAnsi="Palatino Linotype" w:cs="Arial"/>
          <w:b/>
          <w:bCs/>
          <w:sz w:val="24"/>
        </w:rPr>
        <w:t xml:space="preserve">de dos mil </w:t>
      </w:r>
      <w:r w:rsidR="00BB359B" w:rsidRPr="00876FCF">
        <w:rPr>
          <w:rFonts w:ascii="Palatino Linotype" w:hAnsi="Palatino Linotype" w:cs="Arial"/>
          <w:b/>
          <w:bCs/>
          <w:sz w:val="24"/>
        </w:rPr>
        <w:t>veinticinco</w:t>
      </w:r>
      <w:r w:rsidR="00C26382" w:rsidRPr="00876FCF">
        <w:rPr>
          <w:rFonts w:ascii="Palatino Linotype" w:hAnsi="Palatino Linotype" w:cs="Arial"/>
          <w:b/>
          <w:bCs/>
          <w:sz w:val="24"/>
        </w:rPr>
        <w:t>, El</w:t>
      </w:r>
      <w:r w:rsidR="000664DC" w:rsidRPr="00876FCF">
        <w:rPr>
          <w:rFonts w:ascii="Palatino Linotype" w:hAnsi="Palatino Linotype" w:cs="Arial"/>
          <w:b/>
          <w:bCs/>
          <w:sz w:val="24"/>
        </w:rPr>
        <w:t xml:space="preserve"> Recurrente, </w:t>
      </w:r>
      <w:r w:rsidR="00470F13" w:rsidRPr="00876FCF">
        <w:rPr>
          <w:rFonts w:ascii="Palatino Linotype" w:hAnsi="Palatino Linotype" w:cs="Arial"/>
          <w:sz w:val="24"/>
        </w:rPr>
        <w:t>presentó a través del Sistema de Acceso a la Información Mexiquense (</w:t>
      </w:r>
      <w:r w:rsidR="00470F13" w:rsidRPr="00876FCF">
        <w:rPr>
          <w:rFonts w:ascii="Palatino Linotype" w:hAnsi="Palatino Linotype" w:cs="Arial"/>
          <w:b/>
          <w:sz w:val="24"/>
        </w:rPr>
        <w:t>SAIMEX)</w:t>
      </w:r>
      <w:r w:rsidR="00470F13" w:rsidRPr="00876FCF">
        <w:rPr>
          <w:rFonts w:ascii="Palatino Linotype" w:hAnsi="Palatino Linotype" w:cs="Arial"/>
          <w:sz w:val="24"/>
        </w:rPr>
        <w:t xml:space="preserve"> ante </w:t>
      </w:r>
      <w:r w:rsidR="00470F13" w:rsidRPr="00876FCF">
        <w:rPr>
          <w:rFonts w:ascii="Palatino Linotype" w:hAnsi="Palatino Linotype" w:cs="Arial"/>
          <w:b/>
          <w:sz w:val="24"/>
        </w:rPr>
        <w:t>El Sujeto Obligado</w:t>
      </w:r>
      <w:r w:rsidR="00470F13" w:rsidRPr="00876FCF">
        <w:rPr>
          <w:rFonts w:ascii="Palatino Linotype" w:hAnsi="Palatino Linotype" w:cs="Arial"/>
          <w:sz w:val="24"/>
        </w:rPr>
        <w:t xml:space="preserve">, solicitud de acceso a la información pública, registrada bajo el número de expediente </w:t>
      </w:r>
      <w:r w:rsidR="00C26382" w:rsidRPr="00876FCF">
        <w:rPr>
          <w:rFonts w:ascii="Palatino Linotype" w:hAnsi="Palatino Linotype" w:cs="Arial"/>
          <w:b/>
          <w:bCs/>
          <w:sz w:val="24"/>
        </w:rPr>
        <w:t>00334/TOLUCA/IP/2025</w:t>
      </w:r>
      <w:r w:rsidR="000664DC" w:rsidRPr="00876FCF">
        <w:rPr>
          <w:rFonts w:ascii="Palatino Linotype" w:hAnsi="Palatino Linotype" w:cs="Arial"/>
          <w:b/>
          <w:bCs/>
          <w:sz w:val="24"/>
        </w:rPr>
        <w:t xml:space="preserve">, </w:t>
      </w:r>
      <w:r w:rsidR="000664DC" w:rsidRPr="00876FCF">
        <w:rPr>
          <w:rFonts w:ascii="Palatino Linotype" w:hAnsi="Palatino Linotype" w:cs="Arial"/>
          <w:sz w:val="24"/>
        </w:rPr>
        <w:t>mediante la cual solicitó información en el tenor siguiente:</w:t>
      </w:r>
    </w:p>
    <w:p w14:paraId="438FAA72" w14:textId="7163E929" w:rsidR="000664DC" w:rsidRPr="00876FCF" w:rsidRDefault="000664DC" w:rsidP="00DD5CFC">
      <w:pPr>
        <w:pStyle w:val="Citas"/>
        <w:spacing w:before="0" w:after="0"/>
        <w:rPr>
          <w:b/>
          <w:bCs/>
        </w:rPr>
      </w:pPr>
      <w:r w:rsidRPr="00876FCF">
        <w:t>“</w:t>
      </w:r>
      <w:r w:rsidR="00C26382" w:rsidRPr="00876FCF">
        <w:t>Copia digital del convenio firmado con Coca-Cola (Femsa) el 16 de enero para la recuperación de parques, jardines y camellones, así como el expediente y/o documentos que se hayan generado en torno al convenio.</w:t>
      </w:r>
      <w:r w:rsidRPr="00876FCF">
        <w:t xml:space="preserve">” </w:t>
      </w:r>
      <w:r w:rsidRPr="00876FCF">
        <w:rPr>
          <w:b/>
          <w:bCs/>
        </w:rPr>
        <w:t>(Sic)</w:t>
      </w:r>
    </w:p>
    <w:p w14:paraId="088988B4" w14:textId="77777777" w:rsidR="007C216E" w:rsidRPr="00876FCF" w:rsidRDefault="007C216E" w:rsidP="00DD5CFC">
      <w:pPr>
        <w:spacing w:after="0" w:line="360" w:lineRule="auto"/>
        <w:jc w:val="both"/>
        <w:rPr>
          <w:rFonts w:ascii="Palatino Linotype" w:eastAsia="Times New Roman" w:hAnsi="Palatino Linotype" w:cs="Times New Roman"/>
          <w:b/>
          <w:sz w:val="24"/>
          <w:szCs w:val="24"/>
          <w:lang w:val="es-ES_tradnl" w:eastAsia="es-ES"/>
        </w:rPr>
      </w:pPr>
    </w:p>
    <w:p w14:paraId="0FDD1B9D" w14:textId="24426D02" w:rsidR="009B5029" w:rsidRPr="00876FCF" w:rsidRDefault="009B5029" w:rsidP="00DD5CFC">
      <w:pPr>
        <w:spacing w:after="0" w:line="360" w:lineRule="auto"/>
        <w:jc w:val="both"/>
        <w:rPr>
          <w:rFonts w:ascii="Palatino Linotype" w:eastAsia="Times New Roman" w:hAnsi="Palatino Linotype" w:cs="Times New Roman"/>
          <w:sz w:val="24"/>
          <w:szCs w:val="24"/>
          <w:lang w:val="es-ES_tradnl" w:eastAsia="es-ES"/>
        </w:rPr>
      </w:pPr>
      <w:r w:rsidRPr="00876FCF">
        <w:rPr>
          <w:rFonts w:ascii="Palatino Linotype" w:eastAsia="Times New Roman" w:hAnsi="Palatino Linotype" w:cs="Times New Roman"/>
          <w:b/>
          <w:sz w:val="24"/>
          <w:szCs w:val="24"/>
          <w:lang w:val="es-ES_tradnl" w:eastAsia="es-ES"/>
        </w:rPr>
        <w:t>Modalidad de entrega:</w:t>
      </w:r>
      <w:r w:rsidRPr="00876FCF">
        <w:rPr>
          <w:rFonts w:ascii="Palatino Linotype" w:eastAsia="Times New Roman" w:hAnsi="Palatino Linotype" w:cs="Times New Roman"/>
          <w:sz w:val="24"/>
          <w:szCs w:val="24"/>
          <w:lang w:val="es-ES_tradnl" w:eastAsia="es-ES"/>
        </w:rPr>
        <w:t xml:space="preserve"> A través del SAIME</w:t>
      </w:r>
      <w:r w:rsidR="00970647" w:rsidRPr="00876FCF">
        <w:rPr>
          <w:rFonts w:ascii="Palatino Linotype" w:eastAsia="Times New Roman" w:hAnsi="Palatino Linotype" w:cs="Times New Roman"/>
          <w:sz w:val="24"/>
          <w:szCs w:val="24"/>
          <w:lang w:val="es-ES_tradnl" w:eastAsia="es-ES"/>
        </w:rPr>
        <w:t>X</w:t>
      </w:r>
    </w:p>
    <w:p w14:paraId="7A37B931" w14:textId="77777777" w:rsidR="0074540A" w:rsidRPr="00876FCF" w:rsidRDefault="0074540A" w:rsidP="00DD5CFC">
      <w:pPr>
        <w:spacing w:after="0" w:line="360" w:lineRule="auto"/>
        <w:jc w:val="both"/>
        <w:rPr>
          <w:rFonts w:ascii="Palatino Linotype" w:eastAsia="Times New Roman" w:hAnsi="Palatino Linotype" w:cs="Times New Roman"/>
          <w:sz w:val="24"/>
          <w:szCs w:val="24"/>
          <w:lang w:val="es-ES_tradnl" w:eastAsia="es-ES"/>
        </w:rPr>
      </w:pPr>
    </w:p>
    <w:p w14:paraId="32234D96" w14:textId="5A8EE052" w:rsidR="009B5029" w:rsidRPr="00876FCF" w:rsidRDefault="00470F13" w:rsidP="00DD5CFC">
      <w:pPr>
        <w:spacing w:after="0" w:line="360" w:lineRule="auto"/>
        <w:ind w:right="850"/>
        <w:jc w:val="both"/>
        <w:rPr>
          <w:rFonts w:ascii="Palatino Linotype" w:hAnsi="Palatino Linotype" w:cs="Arial"/>
          <w:b/>
          <w:sz w:val="28"/>
        </w:rPr>
      </w:pPr>
      <w:r w:rsidRPr="00876FCF">
        <w:rPr>
          <w:rFonts w:ascii="Palatino Linotype" w:hAnsi="Palatino Linotype" w:cs="Arial"/>
          <w:b/>
          <w:sz w:val="28"/>
        </w:rPr>
        <w:t xml:space="preserve">SEGUNDO. </w:t>
      </w:r>
      <w:r w:rsidR="009B5029" w:rsidRPr="00876FCF">
        <w:rPr>
          <w:rFonts w:ascii="Palatino Linotype" w:hAnsi="Palatino Linotype" w:cs="Arial"/>
          <w:b/>
          <w:sz w:val="28"/>
          <w:szCs w:val="20"/>
        </w:rPr>
        <w:t>De la respuesta del Sujeto Obligado.</w:t>
      </w:r>
    </w:p>
    <w:p w14:paraId="20418C5A" w14:textId="118C2519" w:rsidR="000664DC" w:rsidRPr="00876FCF" w:rsidRDefault="009B5029" w:rsidP="00DD5CFC">
      <w:pPr>
        <w:spacing w:after="0" w:line="360" w:lineRule="auto"/>
        <w:jc w:val="both"/>
        <w:rPr>
          <w:rFonts w:ascii="Palatino Linotype" w:hAnsi="Palatino Linotype" w:cs="Arial"/>
          <w:sz w:val="24"/>
          <w:szCs w:val="24"/>
        </w:rPr>
      </w:pPr>
      <w:r w:rsidRPr="00876FCF">
        <w:rPr>
          <w:rFonts w:ascii="Palatino Linotype" w:hAnsi="Palatino Linotype" w:cs="Arial"/>
          <w:sz w:val="24"/>
          <w:szCs w:val="24"/>
        </w:rPr>
        <w:lastRenderedPageBreak/>
        <w:t xml:space="preserve">En el expediente electrónico </w:t>
      </w:r>
      <w:r w:rsidRPr="00876FCF">
        <w:rPr>
          <w:rFonts w:ascii="Palatino Linotype" w:hAnsi="Palatino Linotype" w:cs="Arial"/>
          <w:b/>
          <w:sz w:val="24"/>
          <w:szCs w:val="24"/>
        </w:rPr>
        <w:t xml:space="preserve">SAIMEX, </w:t>
      </w:r>
      <w:r w:rsidRPr="00876FCF">
        <w:rPr>
          <w:rFonts w:ascii="Palatino Linotype" w:hAnsi="Palatino Linotype" w:cs="Arial"/>
          <w:sz w:val="24"/>
          <w:szCs w:val="24"/>
        </w:rPr>
        <w:t>se aprecia que el</w:t>
      </w:r>
      <w:r w:rsidR="007D7A5E" w:rsidRPr="00876FCF">
        <w:rPr>
          <w:rFonts w:ascii="Palatino Linotype" w:hAnsi="Palatino Linotype" w:cs="Arial"/>
          <w:sz w:val="24"/>
          <w:szCs w:val="24"/>
        </w:rPr>
        <w:t xml:space="preserve"> </w:t>
      </w:r>
      <w:r w:rsidR="00E41587" w:rsidRPr="00876FCF">
        <w:rPr>
          <w:rFonts w:ascii="Palatino Linotype" w:hAnsi="Palatino Linotype" w:cs="Arial"/>
          <w:b/>
          <w:bCs/>
          <w:sz w:val="24"/>
          <w:szCs w:val="24"/>
        </w:rPr>
        <w:t>siete de febrero</w:t>
      </w:r>
      <w:r w:rsidR="00171BC2" w:rsidRPr="00876FCF">
        <w:rPr>
          <w:rFonts w:ascii="Palatino Linotype" w:hAnsi="Palatino Linotype" w:cs="Arial"/>
          <w:b/>
          <w:bCs/>
          <w:sz w:val="24"/>
          <w:szCs w:val="24"/>
        </w:rPr>
        <w:t xml:space="preserve"> de dos mil veinticinco</w:t>
      </w:r>
      <w:r w:rsidR="000664DC" w:rsidRPr="00876FCF">
        <w:rPr>
          <w:rFonts w:ascii="Palatino Linotype" w:hAnsi="Palatino Linotype" w:cs="Arial"/>
          <w:b/>
          <w:bCs/>
          <w:sz w:val="24"/>
          <w:szCs w:val="24"/>
        </w:rPr>
        <w:t xml:space="preserve">, El Sujeto Obligado </w:t>
      </w:r>
      <w:r w:rsidR="000664DC" w:rsidRPr="00876FCF">
        <w:rPr>
          <w:rFonts w:ascii="Palatino Linotype" w:hAnsi="Palatino Linotype" w:cs="Arial"/>
          <w:sz w:val="24"/>
          <w:szCs w:val="24"/>
        </w:rPr>
        <w:t>dio respuesta a la solicitud de información en los siguientes términos:</w:t>
      </w:r>
    </w:p>
    <w:p w14:paraId="415CB428" w14:textId="77777777" w:rsidR="00E41587" w:rsidRPr="00876FCF" w:rsidRDefault="000664DC" w:rsidP="00E41587">
      <w:pPr>
        <w:pStyle w:val="Citas"/>
        <w:spacing w:after="0"/>
        <w:jc w:val="right"/>
      </w:pPr>
      <w:r w:rsidRPr="00876FCF">
        <w:t>“</w:t>
      </w:r>
      <w:r w:rsidR="00E41587" w:rsidRPr="00876FCF">
        <w:t>Folio de la solicitud: 00334/TOLUCA/IP/2025</w:t>
      </w:r>
    </w:p>
    <w:p w14:paraId="1C7826B8" w14:textId="77777777" w:rsidR="00E41587" w:rsidRPr="00876FCF" w:rsidRDefault="00E41587" w:rsidP="00E41587">
      <w:pPr>
        <w:pStyle w:val="Citas"/>
        <w:spacing w:after="0"/>
      </w:pPr>
      <w:r w:rsidRPr="00876FCF">
        <w:t>En respuesta a la solicitud recibida, nos permitimos hacer de su conocimiento que con fundamento en el artículo 53, Fracciones: II, V y VI de la Ley de Transparencia y Acceso a la Información Pública del Estado de México y Municipios, le contestamos que:</w:t>
      </w:r>
    </w:p>
    <w:p w14:paraId="48721F8F" w14:textId="77777777" w:rsidR="00E41587" w:rsidRPr="00876FCF" w:rsidRDefault="00E41587" w:rsidP="00E41587">
      <w:pPr>
        <w:pStyle w:val="Citas"/>
        <w:spacing w:after="0"/>
        <w:jc w:val="right"/>
      </w:pPr>
      <w:r w:rsidRPr="00876FCF">
        <w:t>En atención a la solicitud con folio 0334/TOLUCA/IP/2025, me permito adjuntar al presente la respuesta correspondiente. Sin más por el momento, reciba un saludo.</w:t>
      </w:r>
    </w:p>
    <w:p w14:paraId="5D318C10" w14:textId="77777777" w:rsidR="00E41587" w:rsidRPr="00876FCF" w:rsidRDefault="00E41587" w:rsidP="00E41587">
      <w:pPr>
        <w:pStyle w:val="Citas"/>
        <w:spacing w:after="0"/>
      </w:pPr>
      <w:r w:rsidRPr="00876FCF">
        <w:t>ATENTAMENTE</w:t>
      </w:r>
    </w:p>
    <w:p w14:paraId="3864E667" w14:textId="50D716DB" w:rsidR="000664DC" w:rsidRPr="00876FCF" w:rsidRDefault="00E41587" w:rsidP="00E41587">
      <w:pPr>
        <w:pStyle w:val="Citas"/>
        <w:spacing w:before="0" w:after="0"/>
        <w:rPr>
          <w:b/>
          <w:bCs/>
        </w:rPr>
      </w:pPr>
      <w:r w:rsidRPr="00876FCF">
        <w:t>Dr. Nahum Miguel Mendoza Morales</w:t>
      </w:r>
      <w:r w:rsidR="000664DC" w:rsidRPr="00876FCF">
        <w:t xml:space="preserve">” </w:t>
      </w:r>
      <w:r w:rsidR="000664DC" w:rsidRPr="00876FCF">
        <w:rPr>
          <w:b/>
          <w:bCs/>
        </w:rPr>
        <w:t>(Sic)</w:t>
      </w:r>
    </w:p>
    <w:p w14:paraId="3FCDA15D" w14:textId="77777777" w:rsidR="007C216E" w:rsidRPr="00876FCF" w:rsidRDefault="007C216E" w:rsidP="00DD5CFC">
      <w:pPr>
        <w:spacing w:after="0" w:line="360" w:lineRule="auto"/>
        <w:jc w:val="both"/>
        <w:rPr>
          <w:rFonts w:ascii="Palatino Linotype" w:hAnsi="Palatino Linotype" w:cs="Arial"/>
          <w:sz w:val="24"/>
          <w:szCs w:val="24"/>
        </w:rPr>
      </w:pPr>
    </w:p>
    <w:p w14:paraId="1BA2B492" w14:textId="1F79B4F0" w:rsidR="000664DC" w:rsidRPr="00876FCF" w:rsidRDefault="002A22E2" w:rsidP="00DD5CFC">
      <w:pPr>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Adjuntando para tal efecto </w:t>
      </w:r>
      <w:r w:rsidR="00347F9C" w:rsidRPr="00876FCF">
        <w:rPr>
          <w:rFonts w:ascii="Palatino Linotype" w:hAnsi="Palatino Linotype" w:cs="Arial"/>
          <w:sz w:val="24"/>
          <w:szCs w:val="24"/>
        </w:rPr>
        <w:t>el documento electrónico</w:t>
      </w:r>
      <w:r w:rsidR="000664DC" w:rsidRPr="00876FCF">
        <w:rPr>
          <w:rFonts w:ascii="Palatino Linotype" w:hAnsi="Palatino Linotype" w:cs="Arial"/>
          <w:sz w:val="24"/>
          <w:szCs w:val="24"/>
        </w:rPr>
        <w:t xml:space="preserve"> </w:t>
      </w:r>
      <w:r w:rsidR="00347F9C" w:rsidRPr="00876FCF">
        <w:rPr>
          <w:rFonts w:ascii="Palatino Linotype" w:hAnsi="Palatino Linotype" w:cs="Arial"/>
          <w:sz w:val="24"/>
          <w:szCs w:val="24"/>
        </w:rPr>
        <w:t xml:space="preserve">denominado </w:t>
      </w:r>
      <w:r w:rsidR="000664DC" w:rsidRPr="00876FCF">
        <w:rPr>
          <w:rFonts w:ascii="Palatino Linotype" w:hAnsi="Palatino Linotype" w:cs="Arial"/>
          <w:b/>
          <w:bCs/>
          <w:sz w:val="24"/>
          <w:szCs w:val="24"/>
        </w:rPr>
        <w:t>“</w:t>
      </w:r>
      <w:r w:rsidR="00E41587" w:rsidRPr="00876FCF">
        <w:rPr>
          <w:rFonts w:ascii="Palatino Linotype" w:hAnsi="Palatino Linotype" w:cs="Arial"/>
          <w:b/>
          <w:bCs/>
          <w:sz w:val="24"/>
          <w:szCs w:val="24"/>
        </w:rPr>
        <w:t>RESPUESTA 0334. 2025.pdf</w:t>
      </w:r>
      <w:r w:rsidR="000664DC" w:rsidRPr="00876FCF">
        <w:rPr>
          <w:rFonts w:ascii="Palatino Linotype" w:hAnsi="Palatino Linotype" w:cs="Arial"/>
          <w:b/>
          <w:bCs/>
          <w:sz w:val="24"/>
          <w:szCs w:val="24"/>
        </w:rPr>
        <w:t xml:space="preserve">”, </w:t>
      </w:r>
      <w:r w:rsidR="000664DC" w:rsidRPr="00876FCF">
        <w:rPr>
          <w:rFonts w:ascii="Palatino Linotype" w:hAnsi="Palatino Linotype" w:cs="Arial"/>
          <w:sz w:val="24"/>
          <w:szCs w:val="24"/>
        </w:rPr>
        <w:t xml:space="preserve">cuyo contenido será materia de estudio en el considerando respectivo. </w:t>
      </w:r>
    </w:p>
    <w:p w14:paraId="38E3B3C0" w14:textId="77777777" w:rsidR="000664DC" w:rsidRPr="00876FCF" w:rsidRDefault="000664DC" w:rsidP="00DD5CFC">
      <w:pPr>
        <w:spacing w:after="0" w:line="360" w:lineRule="auto"/>
        <w:jc w:val="both"/>
        <w:rPr>
          <w:rFonts w:ascii="Palatino Linotype" w:hAnsi="Palatino Linotype" w:cs="Arial"/>
          <w:sz w:val="24"/>
          <w:szCs w:val="24"/>
        </w:rPr>
      </w:pPr>
    </w:p>
    <w:p w14:paraId="2C824AC7" w14:textId="5517E665" w:rsidR="009B5029" w:rsidRPr="00876FCF" w:rsidRDefault="00347F9C" w:rsidP="00DD5CFC">
      <w:pPr>
        <w:spacing w:after="0" w:line="360" w:lineRule="auto"/>
        <w:rPr>
          <w:rFonts w:ascii="Palatino Linotype" w:hAnsi="Palatino Linotype" w:cs="Arial"/>
          <w:b/>
          <w:sz w:val="28"/>
        </w:rPr>
      </w:pPr>
      <w:r w:rsidRPr="00876FCF">
        <w:rPr>
          <w:rFonts w:ascii="Palatino Linotype" w:hAnsi="Palatino Linotype" w:cs="Arial"/>
          <w:b/>
          <w:sz w:val="28"/>
        </w:rPr>
        <w:t>TERCERO</w:t>
      </w:r>
      <w:r w:rsidR="009B5029" w:rsidRPr="00876FCF">
        <w:rPr>
          <w:rFonts w:ascii="Palatino Linotype" w:hAnsi="Palatino Linotype" w:cs="Arial"/>
          <w:b/>
          <w:sz w:val="28"/>
        </w:rPr>
        <w:t xml:space="preserve">. </w:t>
      </w:r>
      <w:r w:rsidR="009B5029" w:rsidRPr="00876FCF">
        <w:rPr>
          <w:rFonts w:ascii="Palatino Linotype" w:hAnsi="Palatino Linotype"/>
          <w:b/>
          <w:sz w:val="28"/>
        </w:rPr>
        <w:t>Del recurso de revisión.</w:t>
      </w:r>
    </w:p>
    <w:p w14:paraId="67974242" w14:textId="20614172" w:rsidR="00653FE8" w:rsidRPr="00876FCF" w:rsidRDefault="009B5029" w:rsidP="00DD5CFC">
      <w:pPr>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Inconforme con la respuesta por </w:t>
      </w:r>
      <w:r w:rsidRPr="00876FCF">
        <w:rPr>
          <w:rFonts w:ascii="Palatino Linotype" w:hAnsi="Palatino Linotype" w:cs="Arial"/>
          <w:b/>
          <w:sz w:val="24"/>
          <w:szCs w:val="24"/>
        </w:rPr>
        <w:t xml:space="preserve">El Sujeto Obligado, </w:t>
      </w:r>
      <w:r w:rsidR="003C3384" w:rsidRPr="00876FCF">
        <w:rPr>
          <w:rFonts w:ascii="Palatino Linotype" w:hAnsi="Palatino Linotype" w:cs="Arial"/>
          <w:b/>
          <w:sz w:val="24"/>
          <w:szCs w:val="24"/>
        </w:rPr>
        <w:t xml:space="preserve">El </w:t>
      </w:r>
      <w:r w:rsidRPr="00876FCF">
        <w:rPr>
          <w:rFonts w:ascii="Palatino Linotype" w:hAnsi="Palatino Linotype" w:cs="Arial"/>
          <w:b/>
          <w:sz w:val="24"/>
          <w:szCs w:val="24"/>
        </w:rPr>
        <w:t xml:space="preserve">Recurrente </w:t>
      </w:r>
      <w:r w:rsidRPr="00876FCF">
        <w:rPr>
          <w:rFonts w:ascii="Palatino Linotype" w:hAnsi="Palatino Linotype" w:cs="Arial"/>
          <w:sz w:val="24"/>
          <w:szCs w:val="24"/>
        </w:rPr>
        <w:t>interpuso recurso de revisión, en fecha</w:t>
      </w:r>
      <w:r w:rsidR="00DF6F34" w:rsidRPr="00876FCF">
        <w:rPr>
          <w:rFonts w:ascii="Palatino Linotype" w:hAnsi="Palatino Linotype" w:cs="Arial"/>
          <w:sz w:val="24"/>
          <w:szCs w:val="24"/>
        </w:rPr>
        <w:t xml:space="preserve"> </w:t>
      </w:r>
      <w:r w:rsidR="007F4FB7" w:rsidRPr="00876FCF">
        <w:rPr>
          <w:rFonts w:ascii="Palatino Linotype" w:hAnsi="Palatino Linotype" w:cs="Arial"/>
          <w:b/>
          <w:bCs/>
          <w:sz w:val="24"/>
          <w:szCs w:val="24"/>
        </w:rPr>
        <w:t>ocho de febrero</w:t>
      </w:r>
      <w:r w:rsidR="00347F9C" w:rsidRPr="00876FCF">
        <w:rPr>
          <w:rFonts w:ascii="Palatino Linotype" w:hAnsi="Palatino Linotype" w:cs="Arial"/>
          <w:b/>
          <w:bCs/>
          <w:sz w:val="24"/>
          <w:szCs w:val="24"/>
        </w:rPr>
        <w:t xml:space="preserve"> de dos mil veinticinco</w:t>
      </w:r>
      <w:r w:rsidR="00653FE8" w:rsidRPr="00876FCF">
        <w:rPr>
          <w:rFonts w:ascii="Palatino Linotype" w:hAnsi="Palatino Linotype" w:cs="Arial"/>
          <w:b/>
          <w:bCs/>
          <w:sz w:val="24"/>
          <w:szCs w:val="24"/>
        </w:rPr>
        <w:t xml:space="preserve">, </w:t>
      </w:r>
      <w:r w:rsidR="00653FE8" w:rsidRPr="00876FCF">
        <w:rPr>
          <w:rFonts w:ascii="Palatino Linotype" w:hAnsi="Palatino Linotype" w:cs="Arial"/>
          <w:sz w:val="24"/>
          <w:szCs w:val="24"/>
        </w:rPr>
        <w:t xml:space="preserve">el cual fue registrado en el sistema electrónico con el expediente </w:t>
      </w:r>
      <w:r w:rsidR="00653FE8" w:rsidRPr="00876FCF">
        <w:rPr>
          <w:rFonts w:ascii="Palatino Linotype" w:hAnsi="Palatino Linotype" w:cs="Arial"/>
          <w:b/>
          <w:bCs/>
          <w:sz w:val="24"/>
          <w:szCs w:val="24"/>
        </w:rPr>
        <w:t>00</w:t>
      </w:r>
      <w:r w:rsidR="007F4FB7" w:rsidRPr="00876FCF">
        <w:rPr>
          <w:rFonts w:ascii="Palatino Linotype" w:hAnsi="Palatino Linotype" w:cs="Arial"/>
          <w:b/>
          <w:bCs/>
          <w:sz w:val="24"/>
          <w:szCs w:val="24"/>
        </w:rPr>
        <w:t>895</w:t>
      </w:r>
      <w:r w:rsidR="00653FE8" w:rsidRPr="00876FCF">
        <w:rPr>
          <w:rFonts w:ascii="Palatino Linotype" w:hAnsi="Palatino Linotype" w:cs="Arial"/>
          <w:b/>
          <w:bCs/>
          <w:sz w:val="24"/>
          <w:szCs w:val="24"/>
        </w:rPr>
        <w:t>/INFOEM/IP/RR/202</w:t>
      </w:r>
      <w:r w:rsidR="00347F9C" w:rsidRPr="00876FCF">
        <w:rPr>
          <w:rFonts w:ascii="Palatino Linotype" w:hAnsi="Palatino Linotype" w:cs="Arial"/>
          <w:b/>
          <w:bCs/>
          <w:sz w:val="24"/>
          <w:szCs w:val="24"/>
        </w:rPr>
        <w:t>5</w:t>
      </w:r>
      <w:r w:rsidR="00653FE8" w:rsidRPr="00876FCF">
        <w:rPr>
          <w:rFonts w:ascii="Palatino Linotype" w:hAnsi="Palatino Linotype" w:cs="Arial"/>
          <w:b/>
          <w:bCs/>
          <w:sz w:val="24"/>
          <w:szCs w:val="24"/>
        </w:rPr>
        <w:t xml:space="preserve">, </w:t>
      </w:r>
      <w:r w:rsidR="00653FE8" w:rsidRPr="00876FCF">
        <w:rPr>
          <w:rFonts w:ascii="Palatino Linotype" w:hAnsi="Palatino Linotype" w:cs="Arial"/>
          <w:sz w:val="24"/>
          <w:szCs w:val="24"/>
        </w:rPr>
        <w:t xml:space="preserve">en el cual arguye las siguientes manifestaciones: </w:t>
      </w:r>
    </w:p>
    <w:p w14:paraId="07BDBF94" w14:textId="77777777" w:rsidR="00D4161C" w:rsidRPr="00876FCF" w:rsidRDefault="00D4161C" w:rsidP="00DD5CFC">
      <w:pPr>
        <w:spacing w:after="0" w:line="360" w:lineRule="auto"/>
        <w:jc w:val="both"/>
        <w:rPr>
          <w:rFonts w:ascii="Palatino Linotype" w:hAnsi="Palatino Linotype" w:cs="Arial"/>
          <w:b/>
          <w:sz w:val="24"/>
        </w:rPr>
      </w:pPr>
    </w:p>
    <w:p w14:paraId="26145687" w14:textId="77777777" w:rsidR="009B5029" w:rsidRPr="00876FCF" w:rsidRDefault="009B5029" w:rsidP="00DD5CFC">
      <w:pPr>
        <w:spacing w:after="0" w:line="360" w:lineRule="auto"/>
        <w:jc w:val="both"/>
        <w:rPr>
          <w:rFonts w:ascii="Palatino Linotype" w:hAnsi="Palatino Linotype" w:cs="Arial"/>
          <w:b/>
          <w:sz w:val="24"/>
        </w:rPr>
      </w:pPr>
      <w:r w:rsidRPr="00876FCF">
        <w:rPr>
          <w:rFonts w:ascii="Palatino Linotype" w:hAnsi="Palatino Linotype" w:cs="Arial"/>
          <w:b/>
          <w:sz w:val="24"/>
        </w:rPr>
        <w:t>Acto Impugnado:</w:t>
      </w:r>
    </w:p>
    <w:p w14:paraId="643D150B" w14:textId="7D56484C" w:rsidR="00317C14" w:rsidRPr="00876FCF" w:rsidRDefault="00FC2D20" w:rsidP="00DD5CFC">
      <w:pPr>
        <w:pStyle w:val="Citas"/>
        <w:spacing w:before="0" w:after="0"/>
        <w:rPr>
          <w:b/>
          <w:bCs/>
          <w:sz w:val="24"/>
        </w:rPr>
      </w:pPr>
      <w:r w:rsidRPr="00876FCF">
        <w:lastRenderedPageBreak/>
        <w:t>“</w:t>
      </w:r>
      <w:r w:rsidR="007F4FB7" w:rsidRPr="00876FCF">
        <w:t>Impugnación a la respuesta de la solicitud de información SAIMEX No. 00334/TOLUCA/IP/2025</w:t>
      </w:r>
      <w:r w:rsidR="00CE3EB5" w:rsidRPr="00876FCF">
        <w:t xml:space="preserve">” </w:t>
      </w:r>
      <w:r w:rsidR="00CE3EB5" w:rsidRPr="00876FCF">
        <w:rPr>
          <w:b/>
          <w:bCs/>
        </w:rPr>
        <w:t>(Sic)</w:t>
      </w:r>
    </w:p>
    <w:p w14:paraId="70C90EFB" w14:textId="77777777" w:rsidR="009B5029" w:rsidRPr="00876FCF" w:rsidRDefault="009B5029" w:rsidP="00DD5CFC">
      <w:pPr>
        <w:spacing w:after="0" w:line="360" w:lineRule="auto"/>
        <w:jc w:val="both"/>
        <w:rPr>
          <w:rFonts w:ascii="Palatino Linotype" w:hAnsi="Palatino Linotype" w:cs="Arial"/>
          <w:b/>
          <w:sz w:val="24"/>
        </w:rPr>
      </w:pPr>
      <w:r w:rsidRPr="00876FCF">
        <w:rPr>
          <w:rFonts w:ascii="Palatino Linotype" w:hAnsi="Palatino Linotype" w:cs="Arial"/>
          <w:b/>
          <w:sz w:val="24"/>
        </w:rPr>
        <w:t>Razones o motivos de la inconformidad:</w:t>
      </w:r>
    </w:p>
    <w:p w14:paraId="6CBFC893" w14:textId="141AFFBF" w:rsidR="009B5029" w:rsidRPr="00876FCF" w:rsidRDefault="00CE3EB5" w:rsidP="00DD5CFC">
      <w:pPr>
        <w:pStyle w:val="Citas"/>
        <w:spacing w:before="0" w:after="0"/>
        <w:rPr>
          <w:b/>
          <w:bCs/>
        </w:rPr>
      </w:pPr>
      <w:r w:rsidRPr="00876FCF">
        <w:t>“</w:t>
      </w:r>
      <w:r w:rsidR="007F4FB7" w:rsidRPr="00876FCF">
        <w:t xml:space="preserve">Indebida declaración de inexistencia de la información La respuesta indica que la información solicitada "no es competencia de la Dirección General de Administración", pero no aclara qué unidad administrativa dentro del Ayuntamiento de Toluca es la responsable de generar, poseer o administrar el convenio solicitado. Conforme al artículo 139, fracción III, de la Ley de Transparencia del Estado de México, se debe garantizar el acceso efectivo a la información pública. Asimismo, dado que el convenio se firmó con una empresa privada para la recuperación de espacios públicos, es razonable suponer que existe documentación generada dentro del Ayuntamiento. Negar la existencia de la información sin haber realizado una búsqueda exhaustiva en todas las dependencias pertinentes contraviene el principio de máxima publicidad establecido en el artículo 6 de la Constitución Política de los Estados Unidos Mexicanos. Al respecto adjunto capturas de una de las redes sociales del ayuntamiento de Toluca en donde se señala la firma de dicho convenio. Obligación de canalizar la solicitud a la unidad competente Conforme al artículo 23, fracción I, de la Ley de Transparencia del Estado de México, la Unidad de Transparencia tiene la obligación de turnar la solicitud a las áreas responsables de la información. En este caso, no se menciona que se haya realizado dicha gestión ni que se haya determinado qué dependencia debe proporcionar la información. Obligación de garantizar el acceso a documentos públicos La solicitud hace referencia a un convenio firmado, que por su naturaleza constituye un documento público. De acuerdo con el artículo 150 de la Ley de Transparencia, los sujetos obligados deben facilitar el acceso a la información pública en su posesión. La negativa basada en que "no se genera, recopila, administra, </w:t>
      </w:r>
      <w:r w:rsidR="007F4FB7" w:rsidRPr="00876FCF">
        <w:lastRenderedPageBreak/>
        <w:t>procesa, archiva o conserva en esta Unidad Administrativa" no es suficiente si no se indica qué dependencia la resguarda. Petición Por lo anterior, solicito: Se realice una búsqueda exhaustiva en todas las unidades administrativas pertinentes del Ayuntamiento de Toluca para localizar el convenio y los documentos relacionados. Se proporcione la información solicitada o, en su defecto, se especifique de manera fundamentada y motivada la unidad administrativa que debe responder a la solicitud. Se turne el presente recurso al Instituto de Transparencia, Acceso a la Información Pública y Protección de Datos Personales del Estado de México y Municipios (INFOEM) para su resolución</w:t>
      </w:r>
      <w:r w:rsidRPr="00876FCF">
        <w:t xml:space="preserve">” </w:t>
      </w:r>
      <w:r w:rsidRPr="00876FCF">
        <w:rPr>
          <w:b/>
          <w:bCs/>
        </w:rPr>
        <w:t>(Sic)</w:t>
      </w:r>
    </w:p>
    <w:p w14:paraId="6CA38D3B" w14:textId="77777777" w:rsidR="00CA553B" w:rsidRPr="00876FCF" w:rsidRDefault="00CA553B" w:rsidP="00DD5CFC">
      <w:pPr>
        <w:spacing w:after="0" w:line="360" w:lineRule="auto"/>
        <w:jc w:val="both"/>
        <w:rPr>
          <w:rFonts w:ascii="Palatino Linotype" w:hAnsi="Palatino Linotype" w:cs="Arial"/>
          <w:sz w:val="24"/>
        </w:rPr>
      </w:pPr>
    </w:p>
    <w:p w14:paraId="7781F2AC" w14:textId="5EC3B8EB" w:rsidR="002A22E2" w:rsidRPr="00876FCF" w:rsidRDefault="00E50727" w:rsidP="00DD5CFC">
      <w:pPr>
        <w:spacing w:after="0" w:line="360" w:lineRule="auto"/>
        <w:jc w:val="both"/>
        <w:rPr>
          <w:rFonts w:ascii="Palatino Linotype" w:hAnsi="Palatino Linotype" w:cs="Arial"/>
          <w:sz w:val="24"/>
        </w:rPr>
      </w:pPr>
      <w:r w:rsidRPr="00876FCF">
        <w:rPr>
          <w:rFonts w:ascii="Palatino Linotype" w:hAnsi="Palatino Linotype" w:cs="Arial"/>
          <w:sz w:val="24"/>
        </w:rPr>
        <w:t xml:space="preserve">A sus agravios, el Particular </w:t>
      </w:r>
      <w:r w:rsidR="008F2461" w:rsidRPr="00876FCF">
        <w:rPr>
          <w:rFonts w:ascii="Palatino Linotype" w:hAnsi="Palatino Linotype" w:cs="Arial"/>
          <w:sz w:val="24"/>
        </w:rPr>
        <w:t xml:space="preserve">agrega el archivo adjunto “femsa.png”, que consta de una publicación de Facebook </w:t>
      </w:r>
      <w:r w:rsidR="009A7BC6" w:rsidRPr="00876FCF">
        <w:rPr>
          <w:rFonts w:ascii="Palatino Linotype" w:hAnsi="Palatino Linotype" w:cs="Arial"/>
          <w:sz w:val="24"/>
        </w:rPr>
        <w:t xml:space="preserve">del Ayuntamiento de Toluca cuyo texto manifiesta que el 16 de enero el Presidente Municipal firmó un </w:t>
      </w:r>
      <w:r w:rsidR="00D664DC" w:rsidRPr="00876FCF">
        <w:rPr>
          <w:rFonts w:ascii="Palatino Linotype" w:hAnsi="Palatino Linotype" w:cs="Arial"/>
          <w:sz w:val="24"/>
        </w:rPr>
        <w:t>convenio</w:t>
      </w:r>
      <w:r w:rsidR="009A7BC6" w:rsidRPr="00876FCF">
        <w:rPr>
          <w:rFonts w:ascii="Palatino Linotype" w:hAnsi="Palatino Linotype" w:cs="Arial"/>
          <w:sz w:val="24"/>
        </w:rPr>
        <w:t xml:space="preserve"> con Coca- Cola FEMSA</w:t>
      </w:r>
      <w:r w:rsidR="00D664DC" w:rsidRPr="00876FCF">
        <w:rPr>
          <w:rFonts w:ascii="Palatino Linotype" w:hAnsi="Palatino Linotype" w:cs="Arial"/>
          <w:sz w:val="24"/>
        </w:rPr>
        <w:t xml:space="preserve"> tra</w:t>
      </w:r>
      <w:r w:rsidR="00AD0D6A" w:rsidRPr="00876FCF">
        <w:rPr>
          <w:rFonts w:ascii="Palatino Linotype" w:hAnsi="Palatino Linotype" w:cs="Arial"/>
          <w:sz w:val="24"/>
        </w:rPr>
        <w:t>ns</w:t>
      </w:r>
      <w:r w:rsidR="00D664DC" w:rsidRPr="00876FCF">
        <w:rPr>
          <w:rFonts w:ascii="Palatino Linotype" w:hAnsi="Palatino Linotype" w:cs="Arial"/>
          <w:sz w:val="24"/>
        </w:rPr>
        <w:t>formar parque, jardines y camellones. A través de jornadas de limpieza y reforestación.</w:t>
      </w:r>
    </w:p>
    <w:p w14:paraId="18B179C6" w14:textId="77777777" w:rsidR="00E50727" w:rsidRPr="00876FCF" w:rsidRDefault="00E50727" w:rsidP="00DD5CFC">
      <w:pPr>
        <w:spacing w:after="0" w:line="360" w:lineRule="auto"/>
        <w:jc w:val="both"/>
        <w:rPr>
          <w:rFonts w:ascii="Palatino Linotype" w:hAnsi="Palatino Linotype" w:cs="Arial"/>
          <w:sz w:val="28"/>
        </w:rPr>
      </w:pPr>
    </w:p>
    <w:p w14:paraId="147EA26C" w14:textId="2F4782E4" w:rsidR="009B5029" w:rsidRPr="00876FCF" w:rsidRDefault="00347F9C" w:rsidP="00DD5CFC">
      <w:pPr>
        <w:spacing w:after="0" w:line="360" w:lineRule="auto"/>
        <w:jc w:val="both"/>
        <w:rPr>
          <w:rFonts w:ascii="Palatino Linotype" w:hAnsi="Palatino Linotype" w:cs="Arial"/>
          <w:b/>
          <w:sz w:val="24"/>
          <w:szCs w:val="24"/>
        </w:rPr>
      </w:pPr>
      <w:r w:rsidRPr="00876FCF">
        <w:rPr>
          <w:rFonts w:ascii="Palatino Linotype" w:hAnsi="Palatino Linotype" w:cs="Arial"/>
          <w:b/>
          <w:sz w:val="28"/>
        </w:rPr>
        <w:t>CUARTO</w:t>
      </w:r>
      <w:r w:rsidR="009B5029" w:rsidRPr="00876FCF">
        <w:rPr>
          <w:rFonts w:ascii="Palatino Linotype" w:hAnsi="Palatino Linotype" w:cs="Arial"/>
          <w:b/>
          <w:sz w:val="24"/>
          <w:szCs w:val="24"/>
        </w:rPr>
        <w:t xml:space="preserve">. </w:t>
      </w:r>
      <w:r w:rsidR="009B5029" w:rsidRPr="00876FCF">
        <w:rPr>
          <w:rFonts w:ascii="Palatino Linotype" w:hAnsi="Palatino Linotype" w:cs="Arial"/>
          <w:b/>
          <w:sz w:val="28"/>
          <w:szCs w:val="28"/>
        </w:rPr>
        <w:t>Del turno del recurso de revisión.</w:t>
      </w:r>
    </w:p>
    <w:p w14:paraId="5929B5D1" w14:textId="164FB893" w:rsidR="009B5029" w:rsidRPr="00876FCF" w:rsidRDefault="009B5029" w:rsidP="00DD5CFC">
      <w:pPr>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Medio de impugnación que le fue turnado al Comisionado presidente </w:t>
      </w:r>
      <w:r w:rsidRPr="00876FCF">
        <w:rPr>
          <w:rFonts w:ascii="Palatino Linotype" w:hAnsi="Palatino Linotype" w:cs="Arial"/>
          <w:b/>
          <w:sz w:val="24"/>
          <w:szCs w:val="24"/>
        </w:rPr>
        <w:t xml:space="preserve">José Martínez Vilchis, </w:t>
      </w:r>
      <w:r w:rsidRPr="00876FCF">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0152D" w:rsidRPr="00876FCF">
        <w:rPr>
          <w:rFonts w:ascii="Palatino Linotype" w:hAnsi="Palatino Linotype" w:cs="Arial"/>
          <w:b/>
          <w:bCs/>
          <w:sz w:val="24"/>
          <w:szCs w:val="24"/>
        </w:rPr>
        <w:t>catorce de febrero</w:t>
      </w:r>
      <w:r w:rsidR="00347F9C" w:rsidRPr="00876FCF">
        <w:rPr>
          <w:rFonts w:ascii="Palatino Linotype" w:hAnsi="Palatino Linotype" w:cs="Arial"/>
          <w:b/>
          <w:bCs/>
          <w:sz w:val="24"/>
          <w:szCs w:val="24"/>
        </w:rPr>
        <w:t xml:space="preserve"> de dos mil veinticinco</w:t>
      </w:r>
      <w:r w:rsidR="00653FE8" w:rsidRPr="00876FCF">
        <w:rPr>
          <w:rFonts w:ascii="Palatino Linotype" w:hAnsi="Palatino Linotype" w:cs="Arial"/>
          <w:b/>
          <w:bCs/>
          <w:sz w:val="24"/>
          <w:szCs w:val="24"/>
        </w:rPr>
        <w:t xml:space="preserve">, </w:t>
      </w:r>
      <w:r w:rsidRPr="00876FCF">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876FCF" w:rsidRDefault="009B5029" w:rsidP="00DD5CFC">
      <w:pPr>
        <w:spacing w:after="0" w:line="360" w:lineRule="auto"/>
        <w:jc w:val="both"/>
        <w:rPr>
          <w:rFonts w:ascii="Palatino Linotype" w:hAnsi="Palatino Linotype" w:cs="Arial"/>
          <w:sz w:val="24"/>
          <w:szCs w:val="24"/>
        </w:rPr>
      </w:pPr>
    </w:p>
    <w:p w14:paraId="606807D4" w14:textId="34E4C16D" w:rsidR="009B5029" w:rsidRPr="00876FCF" w:rsidRDefault="00347F9C" w:rsidP="00DD5CFC">
      <w:pPr>
        <w:pStyle w:val="Prrafodelista"/>
        <w:spacing w:line="360" w:lineRule="auto"/>
        <w:ind w:left="0"/>
        <w:jc w:val="both"/>
        <w:rPr>
          <w:rFonts w:ascii="Palatino Linotype" w:hAnsi="Palatino Linotype" w:cs="Arial"/>
          <w:b/>
        </w:rPr>
      </w:pPr>
      <w:r w:rsidRPr="00876FCF">
        <w:rPr>
          <w:rFonts w:ascii="Palatino Linotype" w:hAnsi="Palatino Linotype" w:cs="Arial"/>
          <w:b/>
          <w:sz w:val="28"/>
        </w:rPr>
        <w:lastRenderedPageBreak/>
        <w:t>QUINTO</w:t>
      </w:r>
      <w:r w:rsidR="002A22E2" w:rsidRPr="00876FCF">
        <w:rPr>
          <w:rFonts w:ascii="Palatino Linotype" w:hAnsi="Palatino Linotype" w:cs="Arial"/>
          <w:b/>
          <w:sz w:val="28"/>
          <w:szCs w:val="28"/>
        </w:rPr>
        <w:t xml:space="preserve">. </w:t>
      </w:r>
      <w:r w:rsidR="009B5029" w:rsidRPr="00876FCF">
        <w:rPr>
          <w:rFonts w:ascii="Palatino Linotype" w:hAnsi="Palatino Linotype" w:cs="Arial"/>
          <w:b/>
          <w:sz w:val="28"/>
          <w:szCs w:val="28"/>
        </w:rPr>
        <w:t>De la etapa de instrucción.</w:t>
      </w:r>
    </w:p>
    <w:p w14:paraId="12F8F426" w14:textId="301D1769" w:rsidR="002B2934" w:rsidRPr="00876FCF" w:rsidRDefault="009B5029" w:rsidP="00DD5CFC">
      <w:pPr>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Así, en la etapa de instrucción, de las constancias que obran en </w:t>
      </w:r>
      <w:r w:rsidR="002B2934" w:rsidRPr="00876FCF">
        <w:rPr>
          <w:rFonts w:ascii="Palatino Linotype" w:hAnsi="Palatino Linotype" w:cs="Arial"/>
          <w:sz w:val="24"/>
          <w:szCs w:val="24"/>
        </w:rPr>
        <w:t xml:space="preserve">el expediente electrónico del recurso de revisión, se advierte que </w:t>
      </w:r>
      <w:r w:rsidR="002B2934" w:rsidRPr="00876FCF">
        <w:rPr>
          <w:rFonts w:ascii="Palatino Linotype" w:hAnsi="Palatino Linotype" w:cs="Arial"/>
          <w:b/>
          <w:bCs/>
          <w:sz w:val="24"/>
          <w:szCs w:val="24"/>
        </w:rPr>
        <w:t xml:space="preserve">El Sujeto Obligado </w:t>
      </w:r>
      <w:r w:rsidR="00347F9C" w:rsidRPr="00876FCF">
        <w:rPr>
          <w:rFonts w:ascii="Palatino Linotype" w:hAnsi="Palatino Linotype" w:cs="Arial"/>
          <w:sz w:val="24"/>
          <w:szCs w:val="24"/>
        </w:rPr>
        <w:t>rindió</w:t>
      </w:r>
      <w:r w:rsidR="002B2934" w:rsidRPr="00876FCF">
        <w:rPr>
          <w:rFonts w:ascii="Palatino Linotype" w:hAnsi="Palatino Linotype" w:cs="Arial"/>
          <w:sz w:val="24"/>
          <w:szCs w:val="24"/>
        </w:rPr>
        <w:t xml:space="preserve"> su informe justificado</w:t>
      </w:r>
      <w:r w:rsidR="00347F9C" w:rsidRPr="00876FCF">
        <w:rPr>
          <w:rFonts w:ascii="Palatino Linotype" w:hAnsi="Palatino Linotype" w:cs="Arial"/>
          <w:sz w:val="24"/>
          <w:szCs w:val="24"/>
        </w:rPr>
        <w:t xml:space="preserve"> en fecha </w:t>
      </w:r>
      <w:r w:rsidR="001914EF" w:rsidRPr="00876FCF">
        <w:rPr>
          <w:rFonts w:ascii="Palatino Linotype" w:hAnsi="Palatino Linotype" w:cs="Arial"/>
          <w:sz w:val="24"/>
          <w:szCs w:val="24"/>
        </w:rPr>
        <w:t>veinticinco</w:t>
      </w:r>
      <w:r w:rsidR="00347F9C" w:rsidRPr="00876FCF">
        <w:rPr>
          <w:rFonts w:ascii="Palatino Linotype" w:hAnsi="Palatino Linotype" w:cs="Arial"/>
          <w:sz w:val="24"/>
          <w:szCs w:val="24"/>
        </w:rPr>
        <w:t xml:space="preserve"> de febrero de dos mil veinticinco, el cual fue puesto a la vista del particular en fecha </w:t>
      </w:r>
      <w:r w:rsidR="001914EF" w:rsidRPr="00876FCF">
        <w:rPr>
          <w:rFonts w:ascii="Palatino Linotype" w:hAnsi="Palatino Linotype" w:cs="Arial"/>
          <w:sz w:val="24"/>
          <w:szCs w:val="24"/>
        </w:rPr>
        <w:t>veintiséis</w:t>
      </w:r>
      <w:r w:rsidR="00347F9C" w:rsidRPr="00876FCF">
        <w:rPr>
          <w:rFonts w:ascii="Palatino Linotype" w:hAnsi="Palatino Linotype" w:cs="Arial"/>
          <w:sz w:val="24"/>
          <w:szCs w:val="24"/>
        </w:rPr>
        <w:t xml:space="preserve"> de febrero de dos mil veinticinco; por su parte </w:t>
      </w:r>
      <w:r w:rsidR="005A6CF6" w:rsidRPr="00876FCF">
        <w:rPr>
          <w:rFonts w:ascii="Palatino Linotype" w:hAnsi="Palatino Linotype" w:cs="Arial"/>
          <w:sz w:val="24"/>
          <w:szCs w:val="24"/>
        </w:rPr>
        <w:t>la parte Recurrente fue omisa en rendir manifestación alguna</w:t>
      </w:r>
      <w:r w:rsidR="002B2934" w:rsidRPr="00876FCF">
        <w:rPr>
          <w:rFonts w:ascii="Palatino Linotype" w:hAnsi="Palatino Linotype" w:cs="Arial"/>
          <w:sz w:val="24"/>
          <w:szCs w:val="24"/>
        </w:rPr>
        <w:t xml:space="preserve">. </w:t>
      </w:r>
    </w:p>
    <w:p w14:paraId="6896A9E1" w14:textId="77777777" w:rsidR="002B2934" w:rsidRPr="00876FCF" w:rsidRDefault="002B2934" w:rsidP="00DD5CFC">
      <w:pPr>
        <w:spacing w:after="0" w:line="360" w:lineRule="auto"/>
        <w:jc w:val="both"/>
        <w:rPr>
          <w:rFonts w:ascii="Palatino Linotype" w:hAnsi="Palatino Linotype" w:cs="Arial"/>
          <w:sz w:val="24"/>
          <w:szCs w:val="24"/>
        </w:rPr>
      </w:pPr>
    </w:p>
    <w:p w14:paraId="4320A52F" w14:textId="229A607F" w:rsidR="00970647" w:rsidRPr="00876FCF" w:rsidRDefault="00970647" w:rsidP="00DD5CFC">
      <w:pPr>
        <w:spacing w:after="0" w:line="360" w:lineRule="auto"/>
        <w:jc w:val="both"/>
        <w:rPr>
          <w:rFonts w:ascii="Palatino Linotype" w:hAnsi="Palatino Linotype" w:cs="Arial"/>
          <w:sz w:val="24"/>
          <w:szCs w:val="24"/>
        </w:rPr>
      </w:pPr>
      <w:r w:rsidRPr="00876FCF">
        <w:rPr>
          <w:rFonts w:ascii="Palatino Linotype" w:hAnsi="Palatino Linotype" w:cs="Arial"/>
          <w:bCs/>
          <w:sz w:val="24"/>
          <w:szCs w:val="24"/>
        </w:rPr>
        <w:t xml:space="preserve">Por lo cual se decretó el cierre de instrucción con fecha </w:t>
      </w:r>
      <w:r w:rsidR="0031175A" w:rsidRPr="00876FCF">
        <w:rPr>
          <w:rFonts w:ascii="Palatino Linotype" w:hAnsi="Palatino Linotype" w:cs="Arial"/>
          <w:b/>
          <w:bCs/>
          <w:sz w:val="24"/>
          <w:szCs w:val="24"/>
        </w:rPr>
        <w:t>seis</w:t>
      </w:r>
      <w:r w:rsidR="001F2A77" w:rsidRPr="00876FCF">
        <w:rPr>
          <w:rFonts w:ascii="Palatino Linotype" w:hAnsi="Palatino Linotype" w:cs="Arial"/>
          <w:b/>
          <w:bCs/>
          <w:sz w:val="24"/>
          <w:szCs w:val="24"/>
        </w:rPr>
        <w:t xml:space="preserve"> de marzo </w:t>
      </w:r>
      <w:r w:rsidRPr="00876FCF">
        <w:rPr>
          <w:rFonts w:ascii="Palatino Linotype" w:hAnsi="Palatino Linotype" w:cs="Arial"/>
          <w:b/>
          <w:bCs/>
          <w:sz w:val="24"/>
          <w:szCs w:val="24"/>
        </w:rPr>
        <w:t xml:space="preserve">del presente, </w:t>
      </w:r>
      <w:r w:rsidRPr="00876FCF">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Pr="00876FCF" w:rsidRDefault="00166EAF" w:rsidP="00DD5CFC">
      <w:pPr>
        <w:spacing w:after="0" w:line="360" w:lineRule="auto"/>
        <w:jc w:val="both"/>
        <w:rPr>
          <w:rFonts w:ascii="Palatino Linotype" w:hAnsi="Palatino Linotype" w:cs="Arial"/>
          <w:sz w:val="24"/>
          <w:szCs w:val="24"/>
        </w:rPr>
      </w:pPr>
    </w:p>
    <w:p w14:paraId="1EBA35FA" w14:textId="563EFF0D" w:rsidR="006168E4" w:rsidRPr="00876FCF" w:rsidRDefault="006168E4" w:rsidP="00DD5CFC">
      <w:pPr>
        <w:spacing w:after="0" w:line="360" w:lineRule="auto"/>
        <w:jc w:val="center"/>
        <w:rPr>
          <w:rFonts w:ascii="Palatino Linotype" w:hAnsi="Palatino Linotype" w:cs="Arial"/>
          <w:b/>
          <w:sz w:val="24"/>
        </w:rPr>
      </w:pPr>
      <w:r w:rsidRPr="00876FCF">
        <w:rPr>
          <w:rFonts w:ascii="Palatino Linotype" w:hAnsi="Palatino Linotype" w:cs="Arial"/>
          <w:b/>
          <w:sz w:val="24"/>
        </w:rPr>
        <w:t xml:space="preserve">C O N S I D E R A N D O </w:t>
      </w:r>
    </w:p>
    <w:p w14:paraId="68B57F26" w14:textId="77777777" w:rsidR="006168E4" w:rsidRPr="00876FCF" w:rsidRDefault="006168E4" w:rsidP="00DD5CFC">
      <w:pPr>
        <w:spacing w:after="0" w:line="360" w:lineRule="auto"/>
        <w:jc w:val="both"/>
        <w:rPr>
          <w:rFonts w:ascii="Palatino Linotype" w:hAnsi="Palatino Linotype" w:cs="Arial"/>
          <w:sz w:val="24"/>
        </w:rPr>
      </w:pPr>
      <w:r w:rsidRPr="00876FCF">
        <w:rPr>
          <w:rFonts w:ascii="Palatino Linotype" w:hAnsi="Palatino Linotype" w:cs="Arial"/>
          <w:b/>
          <w:sz w:val="28"/>
        </w:rPr>
        <w:t>PRIMERO.</w:t>
      </w:r>
      <w:r w:rsidRPr="00876FCF">
        <w:rPr>
          <w:rFonts w:ascii="Palatino Linotype" w:hAnsi="Palatino Linotype" w:cs="Arial"/>
          <w:b/>
        </w:rPr>
        <w:t xml:space="preserve"> </w:t>
      </w:r>
      <w:r w:rsidRPr="00876FCF">
        <w:rPr>
          <w:rFonts w:ascii="Palatino Linotype" w:hAnsi="Palatino Linotype" w:cs="Arial"/>
          <w:b/>
          <w:sz w:val="28"/>
          <w:szCs w:val="28"/>
        </w:rPr>
        <w:t>De la competencia</w:t>
      </w:r>
      <w:r w:rsidRPr="00876FCF">
        <w:rPr>
          <w:rFonts w:ascii="Palatino Linotype" w:hAnsi="Palatino Linotype" w:cs="Arial"/>
          <w:sz w:val="28"/>
          <w:szCs w:val="28"/>
        </w:rPr>
        <w:t>.</w:t>
      </w:r>
    </w:p>
    <w:p w14:paraId="034617B1" w14:textId="77777777" w:rsidR="00653FE8" w:rsidRPr="00876FCF" w:rsidRDefault="00653FE8" w:rsidP="00DD5CFC">
      <w:pPr>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recurso de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w:t>
      </w:r>
      <w:r w:rsidRPr="00876FCF">
        <w:rPr>
          <w:rFonts w:ascii="Palatino Linotype" w:hAnsi="Palatino Linotype" w:cs="Arial"/>
          <w:sz w:val="24"/>
          <w:szCs w:val="24"/>
        </w:rPr>
        <w:lastRenderedPageBreak/>
        <w:t>Información Pública y Protección de Datos Personales del Estado de México y Municipios.</w:t>
      </w:r>
    </w:p>
    <w:p w14:paraId="2D1881D0" w14:textId="77777777" w:rsidR="00653FE8" w:rsidRPr="00876FCF" w:rsidRDefault="00653FE8" w:rsidP="00DD5CFC">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Pr="00876FCF" w:rsidRDefault="006168E4" w:rsidP="00DD5CFC">
      <w:pPr>
        <w:pStyle w:val="Prrafodelista"/>
        <w:autoSpaceDE w:val="0"/>
        <w:autoSpaceDN w:val="0"/>
        <w:adjustRightInd w:val="0"/>
        <w:spacing w:line="360" w:lineRule="auto"/>
        <w:ind w:left="0"/>
        <w:jc w:val="both"/>
        <w:rPr>
          <w:rFonts w:ascii="Palatino Linotype" w:hAnsi="Palatino Linotype" w:cs="Arial"/>
          <w:b/>
        </w:rPr>
      </w:pPr>
      <w:r w:rsidRPr="00876FCF">
        <w:rPr>
          <w:rFonts w:ascii="Palatino Linotype" w:hAnsi="Palatino Linotype" w:cs="Arial"/>
          <w:b/>
          <w:sz w:val="28"/>
        </w:rPr>
        <w:t>SEGUNDO</w:t>
      </w:r>
      <w:r w:rsidRPr="00876FCF">
        <w:rPr>
          <w:rFonts w:ascii="Palatino Linotype" w:hAnsi="Palatino Linotype" w:cs="Arial"/>
          <w:b/>
        </w:rPr>
        <w:t xml:space="preserve">. </w:t>
      </w:r>
      <w:r w:rsidRPr="00876FCF">
        <w:rPr>
          <w:rFonts w:ascii="Palatino Linotype" w:hAnsi="Palatino Linotype" w:cs="Arial"/>
          <w:b/>
          <w:sz w:val="28"/>
          <w:szCs w:val="28"/>
        </w:rPr>
        <w:t>Sobre los alcances del recurso de revisión.</w:t>
      </w:r>
      <w:r w:rsidRPr="00876FCF">
        <w:rPr>
          <w:rFonts w:ascii="Palatino Linotype" w:hAnsi="Palatino Linotype" w:cs="Arial"/>
          <w:b/>
        </w:rPr>
        <w:t xml:space="preserve"> </w:t>
      </w:r>
    </w:p>
    <w:p w14:paraId="269B6C88" w14:textId="77777777" w:rsidR="006168E4" w:rsidRPr="00876FCF" w:rsidRDefault="006168E4" w:rsidP="00DD5CFC">
      <w:pPr>
        <w:pStyle w:val="Prrafodelista"/>
        <w:autoSpaceDE w:val="0"/>
        <w:autoSpaceDN w:val="0"/>
        <w:adjustRightInd w:val="0"/>
        <w:spacing w:line="360" w:lineRule="auto"/>
        <w:ind w:left="0"/>
        <w:jc w:val="both"/>
        <w:rPr>
          <w:rFonts w:ascii="Palatino Linotype" w:hAnsi="Palatino Linotype" w:cs="Arial"/>
        </w:rPr>
      </w:pPr>
      <w:r w:rsidRPr="00876FC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49AB5DE" w14:textId="77777777" w:rsidR="004E00F7" w:rsidRPr="00876FCF" w:rsidRDefault="004E00F7" w:rsidP="00DD5CFC">
      <w:pPr>
        <w:pStyle w:val="Prrafodelista"/>
        <w:autoSpaceDE w:val="0"/>
        <w:autoSpaceDN w:val="0"/>
        <w:adjustRightInd w:val="0"/>
        <w:spacing w:line="360" w:lineRule="auto"/>
        <w:ind w:left="0"/>
        <w:jc w:val="both"/>
        <w:rPr>
          <w:rFonts w:ascii="Palatino Linotype" w:hAnsi="Palatino Linotype" w:cs="Arial"/>
        </w:rPr>
      </w:pPr>
    </w:p>
    <w:p w14:paraId="2355722A" w14:textId="3397B206" w:rsidR="00653FE8" w:rsidRPr="00876FCF" w:rsidRDefault="00116020" w:rsidP="008155E6">
      <w:pPr>
        <w:spacing w:after="0" w:line="360" w:lineRule="auto"/>
        <w:jc w:val="both"/>
        <w:rPr>
          <w:rFonts w:ascii="Palatino Linotype" w:hAnsi="Palatino Linotype" w:cs="Arial"/>
          <w:b/>
          <w:sz w:val="28"/>
          <w:szCs w:val="28"/>
        </w:rPr>
      </w:pPr>
      <w:r w:rsidRPr="00876FCF">
        <w:rPr>
          <w:rFonts w:ascii="Palatino Linotype" w:hAnsi="Palatino Linotype" w:cs="Arial"/>
          <w:b/>
          <w:sz w:val="28"/>
        </w:rPr>
        <w:t xml:space="preserve">TERCERO. </w:t>
      </w:r>
      <w:r w:rsidR="00653FE8" w:rsidRPr="00876FCF">
        <w:rPr>
          <w:rFonts w:ascii="Palatino Linotype" w:hAnsi="Palatino Linotype" w:cs="Arial"/>
          <w:b/>
          <w:sz w:val="28"/>
          <w:szCs w:val="28"/>
        </w:rPr>
        <w:t>De las causas de improcedencia.</w:t>
      </w:r>
    </w:p>
    <w:p w14:paraId="200972DA" w14:textId="77777777" w:rsidR="00653FE8" w:rsidRPr="00876FCF"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876FCF">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Pr="00876FCF" w:rsidRDefault="004E00F7" w:rsidP="00DD5CFC">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876FCF"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876FCF">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876FCF">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76FCF">
        <w:rPr>
          <w:rStyle w:val="Refdenotaalpie"/>
          <w:rFonts w:ascii="Palatino Linotype" w:hAnsi="Palatino Linotype" w:cs="Arial"/>
          <w:lang w:val="es-MX"/>
        </w:rPr>
        <w:footnoteReference w:id="1"/>
      </w:r>
      <w:r w:rsidRPr="00876FC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Pr="00876FCF" w:rsidRDefault="00653FE8" w:rsidP="00DD5CFC">
      <w:pPr>
        <w:tabs>
          <w:tab w:val="left" w:pos="709"/>
        </w:tabs>
        <w:spacing w:after="0" w:line="360" w:lineRule="auto"/>
        <w:ind w:right="51"/>
        <w:jc w:val="both"/>
        <w:rPr>
          <w:rFonts w:ascii="Palatino Linotype" w:hAnsi="Palatino Linotype"/>
          <w:b/>
          <w:sz w:val="28"/>
          <w:szCs w:val="28"/>
        </w:rPr>
      </w:pPr>
    </w:p>
    <w:p w14:paraId="4628A669" w14:textId="158A22A5" w:rsidR="000D4532" w:rsidRPr="00876FCF" w:rsidRDefault="002F272B" w:rsidP="00DD5CFC">
      <w:pPr>
        <w:tabs>
          <w:tab w:val="left" w:pos="709"/>
        </w:tabs>
        <w:spacing w:after="0" w:line="360" w:lineRule="auto"/>
        <w:ind w:right="51"/>
        <w:jc w:val="both"/>
        <w:rPr>
          <w:rFonts w:ascii="Palatino Linotype" w:hAnsi="Palatino Linotype"/>
          <w:b/>
          <w:sz w:val="28"/>
          <w:szCs w:val="28"/>
        </w:rPr>
      </w:pPr>
      <w:r w:rsidRPr="00876FCF">
        <w:rPr>
          <w:rFonts w:ascii="Palatino Linotype" w:hAnsi="Palatino Linotype"/>
          <w:b/>
          <w:sz w:val="28"/>
          <w:szCs w:val="28"/>
        </w:rPr>
        <w:t>CUARTO</w:t>
      </w:r>
      <w:r w:rsidR="000D4532" w:rsidRPr="00876FCF">
        <w:rPr>
          <w:rFonts w:ascii="Palatino Linotype" w:hAnsi="Palatino Linotype"/>
          <w:b/>
          <w:sz w:val="28"/>
          <w:szCs w:val="28"/>
        </w:rPr>
        <w:t xml:space="preserve">. </w:t>
      </w:r>
      <w:r w:rsidR="009A0D0A" w:rsidRPr="00876FCF">
        <w:rPr>
          <w:rFonts w:ascii="Palatino Linotype" w:hAnsi="Palatino Linotype"/>
          <w:b/>
          <w:sz w:val="28"/>
          <w:szCs w:val="28"/>
        </w:rPr>
        <w:t xml:space="preserve">Estudio y resolución del asunto </w:t>
      </w:r>
      <w:r w:rsidR="0049785D" w:rsidRPr="00876FCF">
        <w:rPr>
          <w:rFonts w:ascii="Palatino Linotype" w:hAnsi="Palatino Linotype"/>
          <w:b/>
          <w:sz w:val="28"/>
          <w:szCs w:val="28"/>
        </w:rPr>
        <w:tab/>
      </w:r>
    </w:p>
    <w:p w14:paraId="0A695E7E" w14:textId="77777777" w:rsidR="00C26216" w:rsidRPr="00876FCF" w:rsidRDefault="00C26216" w:rsidP="00DD5CFC">
      <w:pPr>
        <w:pStyle w:val="Prrafodelista"/>
        <w:autoSpaceDE w:val="0"/>
        <w:autoSpaceDN w:val="0"/>
        <w:adjustRightInd w:val="0"/>
        <w:spacing w:line="360" w:lineRule="auto"/>
        <w:ind w:left="0"/>
        <w:jc w:val="both"/>
        <w:rPr>
          <w:rFonts w:ascii="Palatino Linotype" w:hAnsi="Palatino Linotype" w:cs="Arial"/>
        </w:rPr>
      </w:pPr>
      <w:r w:rsidRPr="00876FC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876FCF">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876FCF" w:rsidRDefault="00C26216" w:rsidP="00DD5CFC">
      <w:pPr>
        <w:spacing w:after="0" w:line="360" w:lineRule="auto"/>
        <w:jc w:val="both"/>
        <w:rPr>
          <w:rFonts w:ascii="Palatino Linotype" w:eastAsia="Times New Roman" w:hAnsi="Palatino Linotype" w:cs="Times New Roman"/>
          <w:sz w:val="24"/>
          <w:szCs w:val="24"/>
          <w:lang w:eastAsia="es-ES"/>
        </w:rPr>
      </w:pPr>
      <w:r w:rsidRPr="00876FCF">
        <w:rPr>
          <w:rFonts w:ascii="Palatino Linotype" w:hAnsi="Palatino Linotype" w:cs="Arial"/>
          <w:sz w:val="24"/>
          <w:szCs w:val="24"/>
        </w:rPr>
        <w:t xml:space="preserve">En este tenor, es necesario subrayar que </w:t>
      </w:r>
      <w:r w:rsidRPr="00876FCF">
        <w:rPr>
          <w:rFonts w:ascii="Palatino Linotype" w:eastAsia="Times New Roman" w:hAnsi="Palatino Linotype" w:cs="Times New Roman"/>
          <w:sz w:val="24"/>
          <w:szCs w:val="24"/>
          <w:lang w:eastAsia="es-ES"/>
        </w:rPr>
        <w:t xml:space="preserve">el derecho de acceso a la información </w:t>
      </w:r>
      <w:r w:rsidR="007E6297" w:rsidRPr="00876FCF">
        <w:rPr>
          <w:rFonts w:ascii="Palatino Linotype" w:eastAsia="Times New Roman" w:hAnsi="Palatino Linotype" w:cs="Times New Roman"/>
          <w:sz w:val="24"/>
          <w:szCs w:val="24"/>
          <w:lang w:eastAsia="es-ES"/>
        </w:rPr>
        <w:t>pública</w:t>
      </w:r>
      <w:r w:rsidRPr="00876FCF">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3F08438" w14:textId="77777777" w:rsidR="003A365A" w:rsidRPr="00876FCF" w:rsidRDefault="003A365A" w:rsidP="00DD5CFC">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b/>
          <w:i/>
          <w:lang w:eastAsia="es-ES"/>
        </w:rPr>
        <w:t>“Artículo 4.</w:t>
      </w:r>
      <w:r w:rsidRPr="00876FC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b/>
          <w:i/>
          <w:lang w:eastAsia="es-ES"/>
        </w:rPr>
        <w:lastRenderedPageBreak/>
        <w:t>Artículo 12.</w:t>
      </w:r>
      <w:r w:rsidRPr="00876FC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w:t>
      </w:r>
    </w:p>
    <w:p w14:paraId="60E5FFCE" w14:textId="77777777" w:rsidR="00C26216" w:rsidRPr="00876FCF" w:rsidRDefault="00C26216" w:rsidP="00DD5CFC">
      <w:pPr>
        <w:spacing w:after="0" w:line="360" w:lineRule="auto"/>
        <w:ind w:left="851" w:right="851"/>
        <w:jc w:val="both"/>
        <w:rPr>
          <w:rFonts w:ascii="Palatino Linotype" w:eastAsia="Times New Roman" w:hAnsi="Palatino Linotype" w:cs="Times New Roman"/>
          <w:b/>
          <w:i/>
          <w:lang w:eastAsia="es-ES"/>
        </w:rPr>
      </w:pPr>
      <w:r w:rsidRPr="00876FCF">
        <w:rPr>
          <w:rFonts w:ascii="Palatino Linotype" w:eastAsia="Times New Roman" w:hAnsi="Palatino Linotype" w:cs="Times New Roman"/>
          <w:b/>
          <w:i/>
          <w:lang w:eastAsia="es-ES"/>
        </w:rPr>
        <w:t xml:space="preserve">Artículo 24. </w:t>
      </w:r>
    </w:p>
    <w:p w14:paraId="72935CDF"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w:t>
      </w:r>
    </w:p>
    <w:p w14:paraId="1A5ECB74"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i/>
          <w:lang w:eastAsia="es-ES"/>
        </w:rPr>
        <w:t>(…)</w:t>
      </w:r>
    </w:p>
    <w:p w14:paraId="130EF0F8" w14:textId="77777777" w:rsidR="00C26216" w:rsidRPr="00876FCF" w:rsidRDefault="00C26216" w:rsidP="00DD5CFC">
      <w:pPr>
        <w:spacing w:after="0" w:line="360" w:lineRule="auto"/>
        <w:ind w:left="851" w:right="851"/>
        <w:jc w:val="both"/>
        <w:rPr>
          <w:rFonts w:ascii="Palatino Linotype" w:eastAsia="Times New Roman" w:hAnsi="Palatino Linotype" w:cs="Times New Roman"/>
          <w:i/>
          <w:lang w:eastAsia="es-ES"/>
        </w:rPr>
      </w:pPr>
      <w:r w:rsidRPr="00876FCF">
        <w:rPr>
          <w:rFonts w:ascii="Palatino Linotype" w:eastAsia="Times New Roman" w:hAnsi="Palatino Linotype" w:cs="Times New Roman"/>
          <w:b/>
          <w:i/>
          <w:lang w:eastAsia="es-ES"/>
        </w:rPr>
        <w:t>Artículo 160.</w:t>
      </w:r>
      <w:r w:rsidRPr="00876FCF">
        <w:rPr>
          <w:rFonts w:ascii="Palatino Linotype" w:eastAsia="Times New Roman" w:hAnsi="Palatino Linotype" w:cs="Times New Roman"/>
          <w:i/>
          <w:lang w:eastAsia="es-ES"/>
        </w:rPr>
        <w:t xml:space="preserve"> Los sujetos obligados deberán otorgar acceso a los documentos que se </w:t>
      </w:r>
      <w:r w:rsidRPr="00876FCF">
        <w:rPr>
          <w:rFonts w:ascii="Palatino Linotype" w:eastAsia="Times New Roman" w:hAnsi="Palatino Linotype" w:cs="Times New Roman"/>
          <w:b/>
          <w:i/>
          <w:lang w:eastAsia="es-ES"/>
        </w:rPr>
        <w:t xml:space="preserve"> </w:t>
      </w:r>
      <w:r w:rsidRPr="00876FC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876FCF" w:rsidRDefault="00C26216" w:rsidP="00DD5CFC">
      <w:pPr>
        <w:spacing w:after="0" w:line="360" w:lineRule="auto"/>
        <w:ind w:left="851" w:right="851"/>
        <w:jc w:val="both"/>
        <w:rPr>
          <w:rFonts w:ascii="Palatino Linotype" w:eastAsia="Times New Roman" w:hAnsi="Palatino Linotype" w:cs="Times New Roman"/>
          <w:b/>
          <w:i/>
          <w:lang w:eastAsia="es-ES"/>
        </w:rPr>
      </w:pPr>
      <w:r w:rsidRPr="00876FC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76FCF">
        <w:rPr>
          <w:rFonts w:ascii="Palatino Linotype" w:eastAsia="Times New Roman" w:hAnsi="Palatino Linotype" w:cs="Times New Roman"/>
          <w:b/>
          <w:i/>
          <w:lang w:eastAsia="es-ES"/>
        </w:rPr>
        <w:t>[Sic]</w:t>
      </w:r>
    </w:p>
    <w:p w14:paraId="70D1985A" w14:textId="77777777" w:rsidR="001F6766" w:rsidRPr="00876FCF" w:rsidRDefault="001F6766" w:rsidP="00DD5CFC">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876FCF" w:rsidRDefault="00C26216" w:rsidP="00DD5CFC">
      <w:pPr>
        <w:spacing w:after="0" w:line="360" w:lineRule="auto"/>
        <w:jc w:val="both"/>
        <w:rPr>
          <w:rFonts w:ascii="Palatino Linotype" w:eastAsia="Times New Roman" w:hAnsi="Palatino Linotype" w:cs="Times New Roman"/>
          <w:sz w:val="24"/>
          <w:szCs w:val="24"/>
          <w:lang w:eastAsia="es-ES"/>
        </w:rPr>
      </w:pPr>
      <w:r w:rsidRPr="00876FCF">
        <w:rPr>
          <w:rFonts w:ascii="Palatino Linotype" w:eastAsia="Times New Roman" w:hAnsi="Palatino Linotype" w:cs="Times New Roman"/>
          <w:sz w:val="24"/>
          <w:szCs w:val="24"/>
          <w:lang w:eastAsia="es-ES"/>
        </w:rPr>
        <w:t xml:space="preserve">Así que la obligación de los </w:t>
      </w:r>
      <w:r w:rsidRPr="00876FCF">
        <w:rPr>
          <w:rFonts w:ascii="Palatino Linotype" w:eastAsia="Times New Roman" w:hAnsi="Palatino Linotype" w:cs="Times New Roman"/>
          <w:b/>
          <w:sz w:val="24"/>
          <w:szCs w:val="24"/>
          <w:lang w:eastAsia="es-ES"/>
        </w:rPr>
        <w:t>Sujetos Obligados</w:t>
      </w:r>
      <w:r w:rsidRPr="00876FC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876FCF">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876FCF">
        <w:rPr>
          <w:rFonts w:ascii="Palatino Linotype" w:eastAsia="Times New Roman" w:hAnsi="Palatino Linotype" w:cs="Times New Roman"/>
          <w:bCs/>
          <w:sz w:val="24"/>
          <w:szCs w:val="24"/>
          <w:lang w:eastAsia="es-ES"/>
        </w:rPr>
        <w:t>de la Ley local en la materia, que se reproduce de la siguiente forma</w:t>
      </w:r>
      <w:r w:rsidRPr="00876FCF">
        <w:rPr>
          <w:rFonts w:ascii="Palatino Linotype" w:eastAsia="Times New Roman" w:hAnsi="Palatino Linotype" w:cs="Times New Roman"/>
          <w:sz w:val="24"/>
          <w:szCs w:val="24"/>
          <w:lang w:eastAsia="es-ES"/>
        </w:rPr>
        <w:t>:</w:t>
      </w:r>
    </w:p>
    <w:p w14:paraId="3B25633B" w14:textId="77777777" w:rsidR="00563A19" w:rsidRPr="00876FCF" w:rsidRDefault="00563A19" w:rsidP="00DD5CFC">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Pr="00876FCF" w:rsidRDefault="00C26216" w:rsidP="00DD5CFC">
      <w:pPr>
        <w:spacing w:after="0" w:line="360" w:lineRule="auto"/>
        <w:ind w:left="851" w:right="851"/>
        <w:jc w:val="both"/>
        <w:rPr>
          <w:rFonts w:ascii="Palatino Linotype" w:eastAsia="Times New Roman" w:hAnsi="Palatino Linotype" w:cs="Arial"/>
          <w:b/>
          <w:i/>
          <w:lang w:eastAsia="es-ES"/>
        </w:rPr>
      </w:pPr>
      <w:r w:rsidRPr="00876FCF">
        <w:rPr>
          <w:rFonts w:ascii="Palatino Linotype" w:eastAsia="Times New Roman" w:hAnsi="Palatino Linotype" w:cs="Arial"/>
          <w:i/>
          <w:lang w:eastAsia="es-ES"/>
        </w:rPr>
        <w:t>“</w:t>
      </w:r>
      <w:r w:rsidRPr="00876FCF">
        <w:rPr>
          <w:rFonts w:ascii="Palatino Linotype" w:eastAsia="Times New Roman" w:hAnsi="Palatino Linotype" w:cs="Arial"/>
          <w:b/>
          <w:bCs/>
          <w:i/>
          <w:lang w:eastAsia="es-ES"/>
        </w:rPr>
        <w:t>Artículo 166</w:t>
      </w:r>
      <w:r w:rsidRPr="00876FCF">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876FCF">
        <w:rPr>
          <w:rFonts w:ascii="Palatino Linotype" w:eastAsia="Times New Roman" w:hAnsi="Palatino Linotype" w:cs="Arial"/>
          <w:b/>
          <w:i/>
          <w:lang w:eastAsia="es-ES"/>
        </w:rPr>
        <w:t>[Sic]</w:t>
      </w:r>
    </w:p>
    <w:p w14:paraId="1F5C834A" w14:textId="77777777" w:rsidR="00563A19" w:rsidRPr="00876FCF" w:rsidRDefault="00563A19" w:rsidP="00DD5CFC">
      <w:pPr>
        <w:autoSpaceDE w:val="0"/>
        <w:autoSpaceDN w:val="0"/>
        <w:adjustRightInd w:val="0"/>
        <w:spacing w:after="0" w:line="360" w:lineRule="auto"/>
        <w:jc w:val="both"/>
        <w:rPr>
          <w:rFonts w:ascii="Palatino Linotype" w:hAnsi="Palatino Linotype" w:cs="Arial"/>
          <w:sz w:val="24"/>
          <w:szCs w:val="24"/>
        </w:rPr>
      </w:pPr>
    </w:p>
    <w:p w14:paraId="2B094083" w14:textId="61897E2B" w:rsidR="007773E6" w:rsidRPr="00876FCF" w:rsidRDefault="008028E9"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En una aproximación inicial, con relación </w:t>
      </w:r>
      <w:r w:rsidR="007773E6" w:rsidRPr="00876FCF">
        <w:rPr>
          <w:rFonts w:ascii="Palatino Linotype" w:hAnsi="Palatino Linotype" w:cs="Arial"/>
          <w:sz w:val="24"/>
          <w:szCs w:val="24"/>
        </w:rPr>
        <w:t xml:space="preserve">a la solicitud de información </w:t>
      </w:r>
      <w:r w:rsidR="005A4777" w:rsidRPr="00876FCF">
        <w:rPr>
          <w:rFonts w:ascii="Palatino Linotype" w:hAnsi="Palatino Linotype" w:cs="Arial"/>
          <w:b/>
          <w:bCs/>
          <w:sz w:val="24"/>
          <w:szCs w:val="24"/>
        </w:rPr>
        <w:t>00334</w:t>
      </w:r>
      <w:r w:rsidR="00563A19" w:rsidRPr="00876FCF">
        <w:rPr>
          <w:rFonts w:ascii="Palatino Linotype" w:hAnsi="Palatino Linotype" w:cs="Arial"/>
          <w:b/>
          <w:bCs/>
          <w:sz w:val="24"/>
          <w:szCs w:val="24"/>
        </w:rPr>
        <w:t>/TOLUCA/IP/202</w:t>
      </w:r>
      <w:r w:rsidR="005A4777" w:rsidRPr="00876FCF">
        <w:rPr>
          <w:rFonts w:ascii="Palatino Linotype" w:hAnsi="Palatino Linotype" w:cs="Arial"/>
          <w:b/>
          <w:bCs/>
          <w:sz w:val="24"/>
          <w:szCs w:val="24"/>
        </w:rPr>
        <w:t>5</w:t>
      </w:r>
      <w:r w:rsidR="007773E6" w:rsidRPr="00876FCF">
        <w:rPr>
          <w:rFonts w:ascii="Palatino Linotype" w:hAnsi="Palatino Linotype" w:cs="Arial"/>
          <w:b/>
          <w:bCs/>
          <w:sz w:val="24"/>
          <w:szCs w:val="24"/>
        </w:rPr>
        <w:t xml:space="preserve"> </w:t>
      </w:r>
      <w:r w:rsidR="007773E6" w:rsidRPr="00876FCF">
        <w:rPr>
          <w:rFonts w:ascii="Palatino Linotype" w:hAnsi="Palatino Linotype" w:cs="Arial"/>
          <w:sz w:val="24"/>
          <w:szCs w:val="24"/>
        </w:rPr>
        <w:t xml:space="preserve">se desprenden </w:t>
      </w:r>
      <w:r w:rsidR="00653FE8" w:rsidRPr="00876FCF">
        <w:rPr>
          <w:rFonts w:ascii="Palatino Linotype" w:hAnsi="Palatino Linotype" w:cs="Arial"/>
          <w:sz w:val="24"/>
          <w:szCs w:val="24"/>
        </w:rPr>
        <w:t>que fue requerida la siguiente información:</w:t>
      </w:r>
    </w:p>
    <w:p w14:paraId="30AAB131" w14:textId="77777777" w:rsidR="00563A19" w:rsidRPr="00876FCF" w:rsidRDefault="00563A19" w:rsidP="00DD5CFC">
      <w:pPr>
        <w:autoSpaceDE w:val="0"/>
        <w:autoSpaceDN w:val="0"/>
        <w:adjustRightInd w:val="0"/>
        <w:spacing w:after="0" w:line="360" w:lineRule="auto"/>
        <w:jc w:val="both"/>
        <w:rPr>
          <w:rFonts w:ascii="Palatino Linotype" w:hAnsi="Palatino Linotype" w:cs="Arial"/>
          <w:sz w:val="24"/>
          <w:szCs w:val="24"/>
        </w:rPr>
      </w:pPr>
    </w:p>
    <w:p w14:paraId="24005D0C" w14:textId="1D163979" w:rsidR="00653FE8" w:rsidRPr="00876FCF" w:rsidRDefault="00653FE8" w:rsidP="00DD5CFC">
      <w:pPr>
        <w:pStyle w:val="Citas"/>
        <w:spacing w:before="0" w:after="0"/>
        <w:rPr>
          <w:b/>
          <w:bCs/>
        </w:rPr>
      </w:pPr>
      <w:r w:rsidRPr="00876FCF">
        <w:t>“</w:t>
      </w:r>
      <w:r w:rsidR="005A4777" w:rsidRPr="00876FCF">
        <w:t>Copia digital del convenio firmado con Coca-Cola (Femsa) el 16 de enero para la recuperación de parques, jardines y camellones, así como el expediente y/o documentos que se hayan generado en torno al convenio.</w:t>
      </w:r>
      <w:r w:rsidRPr="00876FCF">
        <w:t xml:space="preserve">” </w:t>
      </w:r>
      <w:r w:rsidRPr="00876FCF">
        <w:rPr>
          <w:b/>
          <w:bCs/>
        </w:rPr>
        <w:t>(Sic)</w:t>
      </w:r>
    </w:p>
    <w:p w14:paraId="04C3CE52" w14:textId="77777777" w:rsidR="00653FE8" w:rsidRPr="00876FCF" w:rsidRDefault="00653FE8" w:rsidP="00DD5CFC">
      <w:pPr>
        <w:autoSpaceDE w:val="0"/>
        <w:autoSpaceDN w:val="0"/>
        <w:adjustRightInd w:val="0"/>
        <w:spacing w:after="0" w:line="360" w:lineRule="auto"/>
        <w:jc w:val="both"/>
        <w:rPr>
          <w:rFonts w:ascii="Palatino Linotype" w:hAnsi="Palatino Linotype" w:cs="Arial"/>
          <w:sz w:val="24"/>
          <w:szCs w:val="24"/>
        </w:rPr>
      </w:pPr>
    </w:p>
    <w:p w14:paraId="37D2DC11" w14:textId="4EEF62F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Así, a la solicitud del particular, el Sujeto Obligado respondió </w:t>
      </w:r>
      <w:r w:rsidR="005A4777" w:rsidRPr="00876FCF">
        <w:rPr>
          <w:rFonts w:ascii="Palatino Linotype" w:hAnsi="Palatino Linotype" w:cs="Arial"/>
          <w:sz w:val="24"/>
          <w:szCs w:val="24"/>
          <w:lang w:val="es-ES_tradnl"/>
        </w:rPr>
        <w:t>a través del siguiente documento</w:t>
      </w:r>
      <w:r w:rsidRPr="00876FCF">
        <w:rPr>
          <w:rFonts w:ascii="Palatino Linotype" w:hAnsi="Palatino Linotype" w:cs="Arial"/>
          <w:sz w:val="24"/>
          <w:szCs w:val="24"/>
          <w:lang w:val="es-ES_tradnl"/>
        </w:rPr>
        <w:t xml:space="preserve">: </w:t>
      </w:r>
    </w:p>
    <w:p w14:paraId="2F514235"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6CFF58A" w14:textId="150A9DE9" w:rsidR="00451E79" w:rsidRPr="00876FCF" w:rsidRDefault="005A4777" w:rsidP="005A4777">
      <w:pPr>
        <w:numPr>
          <w:ilvl w:val="0"/>
          <w:numId w:val="9"/>
        </w:numPr>
        <w:autoSpaceDE w:val="0"/>
        <w:autoSpaceDN w:val="0"/>
        <w:adjustRightInd w:val="0"/>
        <w:spacing w:after="0" w:line="360" w:lineRule="auto"/>
        <w:jc w:val="both"/>
        <w:rPr>
          <w:rFonts w:ascii="Palatino Linotype" w:hAnsi="Palatino Linotype" w:cs="Arial"/>
          <w:sz w:val="24"/>
          <w:szCs w:val="24"/>
          <w:lang w:val="es-ES"/>
        </w:rPr>
      </w:pPr>
      <w:r w:rsidRPr="00876FCF">
        <w:rPr>
          <w:rFonts w:ascii="Palatino Linotype" w:hAnsi="Palatino Linotype" w:cs="Arial"/>
          <w:b/>
          <w:bCs/>
          <w:sz w:val="24"/>
          <w:szCs w:val="24"/>
          <w:lang w:val="es-ES"/>
        </w:rPr>
        <w:t>RESPUESTA 0334. 2025.pdf</w:t>
      </w:r>
      <w:r w:rsidR="003A365A" w:rsidRPr="00876FCF">
        <w:rPr>
          <w:rFonts w:ascii="Palatino Linotype" w:hAnsi="Palatino Linotype" w:cs="Arial"/>
          <w:b/>
          <w:bCs/>
          <w:sz w:val="24"/>
          <w:szCs w:val="24"/>
          <w:lang w:val="es-ES"/>
        </w:rPr>
        <w:t>:</w:t>
      </w:r>
      <w:r w:rsidR="003A365A" w:rsidRPr="00876FCF">
        <w:rPr>
          <w:rFonts w:ascii="Palatino Linotype" w:hAnsi="Palatino Linotype" w:cs="Arial"/>
          <w:bCs/>
          <w:sz w:val="24"/>
          <w:szCs w:val="24"/>
          <w:lang w:val="es-ES"/>
        </w:rPr>
        <w:t xml:space="preserve"> Documento de fecha</w:t>
      </w:r>
      <w:r w:rsidR="00603755" w:rsidRPr="00876FCF">
        <w:rPr>
          <w:rFonts w:ascii="Palatino Linotype" w:hAnsi="Palatino Linotype" w:cs="Arial"/>
          <w:bCs/>
          <w:sz w:val="24"/>
          <w:szCs w:val="24"/>
          <w:lang w:val="es-ES"/>
        </w:rPr>
        <w:t xml:space="preserve"> 07 de febrero de 2025, constante de dos hojas en el cual el Titular de la Unidad de Transparencia expone que </w:t>
      </w:r>
      <w:r w:rsidR="005927B5" w:rsidRPr="00876FCF">
        <w:rPr>
          <w:rFonts w:ascii="Palatino Linotype" w:hAnsi="Palatino Linotype" w:cs="Arial"/>
          <w:bCs/>
          <w:sz w:val="24"/>
          <w:szCs w:val="24"/>
          <w:lang w:val="es-ES"/>
        </w:rPr>
        <w:t xml:space="preserve">la Dirección General de </w:t>
      </w:r>
      <w:r w:rsidR="00451E79" w:rsidRPr="00876FCF">
        <w:rPr>
          <w:rFonts w:ascii="Palatino Linotype" w:hAnsi="Palatino Linotype" w:cs="Arial"/>
          <w:bCs/>
          <w:sz w:val="24"/>
          <w:szCs w:val="24"/>
          <w:lang w:val="es-ES"/>
        </w:rPr>
        <w:t>Administración</w:t>
      </w:r>
      <w:r w:rsidR="005927B5" w:rsidRPr="00876FCF">
        <w:rPr>
          <w:rFonts w:ascii="Palatino Linotype" w:hAnsi="Palatino Linotype" w:cs="Arial"/>
          <w:bCs/>
          <w:sz w:val="24"/>
          <w:szCs w:val="24"/>
          <w:lang w:val="es-ES"/>
        </w:rPr>
        <w:t xml:space="preserve"> y </w:t>
      </w:r>
      <w:r w:rsidR="00451E79" w:rsidRPr="00876FCF">
        <w:rPr>
          <w:rFonts w:ascii="Palatino Linotype" w:hAnsi="Palatino Linotype" w:cs="Arial"/>
          <w:bCs/>
          <w:sz w:val="24"/>
          <w:szCs w:val="24"/>
          <w:lang w:val="es-ES"/>
        </w:rPr>
        <w:t>Servidora</w:t>
      </w:r>
      <w:r w:rsidR="005927B5" w:rsidRPr="00876FCF">
        <w:rPr>
          <w:rFonts w:ascii="Palatino Linotype" w:hAnsi="Palatino Linotype" w:cs="Arial"/>
          <w:bCs/>
          <w:sz w:val="24"/>
          <w:szCs w:val="24"/>
          <w:lang w:val="es-ES"/>
        </w:rPr>
        <w:t xml:space="preserve"> Pública Habilitada informó que una vez analizada la información y en virtud de dar atención a la misma</w:t>
      </w:r>
      <w:r w:rsidR="00451E79" w:rsidRPr="00876FCF">
        <w:rPr>
          <w:rFonts w:ascii="Palatino Linotype" w:hAnsi="Palatino Linotype" w:cs="Arial"/>
          <w:bCs/>
          <w:sz w:val="24"/>
          <w:szCs w:val="24"/>
          <w:lang w:val="es-ES"/>
        </w:rPr>
        <w:t xml:space="preserve">, no es competencia de la Dirección General de Administración, en términos del artículo 12 y 24 de la Ley de Transparencia Estatal. </w:t>
      </w:r>
    </w:p>
    <w:p w14:paraId="6CE8EFD9" w14:textId="77777777" w:rsidR="00E71226" w:rsidRPr="00876FCF" w:rsidRDefault="00E71226" w:rsidP="00DD5CFC">
      <w:pPr>
        <w:autoSpaceDE w:val="0"/>
        <w:autoSpaceDN w:val="0"/>
        <w:adjustRightInd w:val="0"/>
        <w:spacing w:after="0" w:line="360" w:lineRule="auto"/>
        <w:jc w:val="both"/>
        <w:rPr>
          <w:rFonts w:ascii="Palatino Linotype" w:hAnsi="Palatino Linotype" w:cs="Arial"/>
          <w:sz w:val="24"/>
          <w:szCs w:val="24"/>
          <w:lang w:val="es-ES"/>
        </w:rPr>
      </w:pPr>
    </w:p>
    <w:p w14:paraId="04EEEE29" w14:textId="77777777" w:rsidR="00E71226" w:rsidRPr="00876FCF" w:rsidRDefault="00E71226"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876FCF">
        <w:rPr>
          <w:rFonts w:ascii="Palatino Linotype" w:eastAsia="Times New Roman" w:hAnsi="Palatino Linotype" w:cs="Arial"/>
          <w:sz w:val="24"/>
          <w:szCs w:val="24"/>
          <w:lang w:val="es-ES" w:eastAsia="es-ES"/>
        </w:rPr>
        <w:lastRenderedPageBreak/>
        <w:t xml:space="preserve">Inconforme con la respuesta, la parte </w:t>
      </w:r>
      <w:r w:rsidRPr="00876FCF">
        <w:rPr>
          <w:rFonts w:ascii="Palatino Linotype" w:eastAsia="Times New Roman" w:hAnsi="Palatino Linotype" w:cs="Arial"/>
          <w:b/>
          <w:bCs/>
          <w:sz w:val="24"/>
          <w:szCs w:val="24"/>
          <w:lang w:val="es-ES" w:eastAsia="es-ES"/>
        </w:rPr>
        <w:t>Recurrente</w:t>
      </w:r>
      <w:r w:rsidRPr="00876FCF">
        <w:rPr>
          <w:rFonts w:ascii="Palatino Linotype" w:eastAsia="Times New Roman" w:hAnsi="Palatino Linotype" w:cs="Arial"/>
          <w:sz w:val="24"/>
          <w:szCs w:val="24"/>
          <w:lang w:val="es-ES" w:eastAsia="es-ES"/>
        </w:rPr>
        <w:t xml:space="preserve"> interpuso el recurso de revisión, señalando como </w:t>
      </w:r>
      <w:r w:rsidRPr="00876FCF">
        <w:rPr>
          <w:rFonts w:ascii="Palatino Linotype" w:eastAsia="Times New Roman" w:hAnsi="Palatino Linotype" w:cs="Arial"/>
          <w:b/>
          <w:bCs/>
          <w:sz w:val="24"/>
          <w:szCs w:val="24"/>
          <w:lang w:val="es-ES" w:eastAsia="es-ES"/>
        </w:rPr>
        <w:t>acto impugnado</w:t>
      </w:r>
      <w:r w:rsidRPr="00876FCF">
        <w:rPr>
          <w:rFonts w:ascii="Palatino Linotype" w:eastAsia="Times New Roman" w:hAnsi="Palatino Linotype" w:cs="Arial"/>
          <w:sz w:val="24"/>
          <w:szCs w:val="24"/>
          <w:lang w:val="es-ES" w:eastAsia="es-ES"/>
        </w:rPr>
        <w:t xml:space="preserve"> y </w:t>
      </w:r>
      <w:r w:rsidRPr="00876FCF">
        <w:rPr>
          <w:rFonts w:ascii="Palatino Linotype" w:eastAsia="Times New Roman" w:hAnsi="Palatino Linotype" w:cs="Arial"/>
          <w:b/>
          <w:bCs/>
          <w:sz w:val="24"/>
          <w:szCs w:val="24"/>
          <w:lang w:val="es-ES" w:eastAsia="es-ES"/>
        </w:rPr>
        <w:t>razones o motivos de inconformidad</w:t>
      </w:r>
      <w:r w:rsidRPr="00876FCF">
        <w:rPr>
          <w:rFonts w:ascii="Palatino Linotype" w:eastAsia="Times New Roman" w:hAnsi="Palatino Linotype" w:cs="Arial"/>
          <w:iCs/>
          <w:sz w:val="24"/>
          <w:szCs w:val="24"/>
          <w:lang w:val="es-ES" w:eastAsia="es-ES"/>
        </w:rPr>
        <w:t xml:space="preserve"> las consideraciones siguientes:</w:t>
      </w:r>
    </w:p>
    <w:p w14:paraId="701F6939" w14:textId="77777777" w:rsidR="00DD5CFC" w:rsidRPr="00876FCF" w:rsidRDefault="00DD5CFC"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p>
    <w:p w14:paraId="5D335317" w14:textId="5CFF917D" w:rsidR="00E71226" w:rsidRPr="00876FCF" w:rsidRDefault="00E71226" w:rsidP="00DD5CFC">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876FCF">
        <w:rPr>
          <w:rFonts w:ascii="Palatino Linotype" w:eastAsia="Times New Roman" w:hAnsi="Palatino Linotype" w:cs="Arial"/>
          <w:b/>
          <w:iCs/>
          <w:sz w:val="24"/>
          <w:szCs w:val="24"/>
          <w:lang w:val="es-ES" w:eastAsia="es-ES"/>
        </w:rPr>
        <w:t>Acto impugnado:</w:t>
      </w:r>
    </w:p>
    <w:p w14:paraId="537D4CCE" w14:textId="0989977B" w:rsidR="00E71226" w:rsidRPr="00876FCF" w:rsidRDefault="00E71226" w:rsidP="00DD5CFC">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876FCF">
        <w:rPr>
          <w:rFonts w:ascii="Palatino Linotype" w:eastAsia="Times New Roman" w:hAnsi="Palatino Linotype" w:cs="Arial"/>
          <w:i/>
          <w:iCs/>
          <w:sz w:val="24"/>
          <w:szCs w:val="24"/>
          <w:lang w:val="es-ES" w:eastAsia="es-ES"/>
        </w:rPr>
        <w:t>“</w:t>
      </w:r>
      <w:r w:rsidR="00B01DEA" w:rsidRPr="00876FCF">
        <w:rPr>
          <w:rFonts w:ascii="Palatino Linotype" w:eastAsia="Times New Roman" w:hAnsi="Palatino Linotype" w:cs="Arial"/>
          <w:i/>
          <w:iCs/>
          <w:sz w:val="24"/>
          <w:szCs w:val="24"/>
          <w:lang w:val="es-ES" w:eastAsia="es-ES"/>
        </w:rPr>
        <w:t>Impugnación a la respuesta de la solicitud de información SAIMEX No. 00334/TOLUCA/IP/2025</w:t>
      </w:r>
      <w:r w:rsidRPr="00876FCF">
        <w:rPr>
          <w:rFonts w:ascii="Palatino Linotype" w:eastAsia="Times New Roman" w:hAnsi="Palatino Linotype" w:cs="Arial"/>
          <w:i/>
          <w:iCs/>
          <w:sz w:val="24"/>
          <w:szCs w:val="24"/>
          <w:lang w:val="es-ES" w:eastAsia="es-ES"/>
        </w:rPr>
        <w:t>” (sic)</w:t>
      </w:r>
    </w:p>
    <w:p w14:paraId="4BD86D05" w14:textId="276356C9" w:rsidR="00E71226" w:rsidRPr="00876FCF" w:rsidRDefault="00E71226" w:rsidP="00DD5CFC">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876FCF">
        <w:rPr>
          <w:rFonts w:ascii="Palatino Linotype" w:eastAsia="Times New Roman" w:hAnsi="Palatino Linotype" w:cs="Arial"/>
          <w:b/>
          <w:iCs/>
          <w:sz w:val="24"/>
          <w:szCs w:val="24"/>
          <w:lang w:val="es-ES" w:eastAsia="es-ES"/>
        </w:rPr>
        <w:t>Razones o motivos de inconformidad:</w:t>
      </w:r>
    </w:p>
    <w:p w14:paraId="60B48380" w14:textId="5E52EECC" w:rsidR="00E71226" w:rsidRPr="00876FCF" w:rsidRDefault="00E71226" w:rsidP="00DD5CFC">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876FCF">
        <w:rPr>
          <w:rFonts w:ascii="Palatino Linotype" w:eastAsia="Times New Roman" w:hAnsi="Palatino Linotype" w:cs="Arial"/>
          <w:i/>
          <w:iCs/>
          <w:sz w:val="24"/>
          <w:szCs w:val="24"/>
          <w:lang w:val="es-ES" w:eastAsia="es-ES"/>
        </w:rPr>
        <w:t>“</w:t>
      </w:r>
      <w:r w:rsidR="00B01DEA" w:rsidRPr="00876FCF">
        <w:rPr>
          <w:rFonts w:ascii="Palatino Linotype" w:eastAsia="Times New Roman" w:hAnsi="Palatino Linotype" w:cs="Arial"/>
          <w:i/>
          <w:iCs/>
          <w:sz w:val="24"/>
          <w:szCs w:val="24"/>
          <w:lang w:val="es-ES" w:eastAsia="es-ES"/>
        </w:rPr>
        <w:t xml:space="preserve">Indebida declaración de inexistencia de la información La respuesta indica que la información solicitada "no es competencia de la Dirección General de Administración", pero no aclara qué unidad administrativa dentro del Ayuntamiento de Toluca es la responsable de generar, poseer o administrar el convenio solicitado. Conforme al artículo 139, fracción III, de la Ley de Transparencia del Estado de México, se debe garantizar el acceso efectivo a la información pública. Asimismo, dado que el convenio se firmó con una empresa privada para la recuperación de espacios públicos, es razonable suponer que existe documentación generada dentro del Ayuntamiento. Negar la existencia de la información sin haber realizado una búsqueda exhaustiva en todas las dependencias pertinentes contraviene el principio de máxima publicidad establecido en el artículo 6 de la Constitución Política de los Estados Unidos Mexicanos. Al respecto adjunto capturas de una de las redes sociales del ayuntamiento de Toluca en donde se señala la firma de dicho convenio. Obligación de canalizar la solicitud a la unidad competente Conforme al artículo 23, fracción I, de la Ley de Transparencia del Estado de México, la Unidad de Transparencia tiene la obligación de turnar la </w:t>
      </w:r>
      <w:r w:rsidR="00B01DEA" w:rsidRPr="00876FCF">
        <w:rPr>
          <w:rFonts w:ascii="Palatino Linotype" w:eastAsia="Times New Roman" w:hAnsi="Palatino Linotype" w:cs="Arial"/>
          <w:i/>
          <w:iCs/>
          <w:sz w:val="24"/>
          <w:szCs w:val="24"/>
          <w:lang w:val="es-ES" w:eastAsia="es-ES"/>
        </w:rPr>
        <w:lastRenderedPageBreak/>
        <w:t>solicitud a las áreas responsables de la información. En este caso, no se menciona que se haya realizado dicha gestión ni que se haya determinado qué dependencia debe proporcionar la información. Obligación de garantizar el acceso a documentos públicos La solicitud hace referencia a un convenio firmado, que por su naturaleza constituye un documento público. De acuerdo con el artículo 150 de la Ley de Transparencia, los sujetos obligados deben facilitar el acceso a la información pública en su posesión. La negativa basada en que "no se genera, recopila, administra, procesa, archiva o conserva en esta Unidad Administrativa" no es suficiente si no se indica qué dependencia la resguarda. Petición Por lo anterior, solicito: Se realice una búsqueda exhaustiva en todas las unidades administrativas pertinentes del Ayuntamiento de Toluca para localizar el convenio y los documentos relacionados. Se proporcione la información solicitada o, en su defecto, se especifique de manera fundamentada y motivada la unidad administrativa que debe responder a la solicitud. Se turne el presente recurso al Instituto de Transparencia, Acceso a la Información Pública y Protección de Datos Personales del Estado de México y Municipios (INFOEM) para su resolución</w:t>
      </w:r>
      <w:r w:rsidRPr="00876FCF">
        <w:rPr>
          <w:rFonts w:ascii="Palatino Linotype" w:eastAsia="Times New Roman" w:hAnsi="Palatino Linotype" w:cs="Arial"/>
          <w:i/>
          <w:iCs/>
          <w:sz w:val="24"/>
          <w:szCs w:val="24"/>
          <w:lang w:val="es-ES" w:eastAsia="es-ES"/>
        </w:rPr>
        <w:t>”</w:t>
      </w:r>
    </w:p>
    <w:p w14:paraId="552885D8" w14:textId="77777777" w:rsidR="007C216E" w:rsidRPr="00876FCF" w:rsidRDefault="007C216E"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825BE10" w14:textId="2F1F4318" w:rsidR="00E71226" w:rsidRPr="00876FCF" w:rsidRDefault="00E71226"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76FCF">
        <w:rPr>
          <w:rFonts w:ascii="Palatino Linotype" w:eastAsia="Times New Roman" w:hAnsi="Palatino Linotype" w:cs="Arial"/>
          <w:sz w:val="24"/>
          <w:szCs w:val="24"/>
          <w:lang w:val="es-ES" w:eastAsia="es-ES"/>
        </w:rPr>
        <w:t xml:space="preserve">Consideraciones que se traducen en la </w:t>
      </w:r>
      <w:r w:rsidR="00E17942" w:rsidRPr="00876FCF">
        <w:rPr>
          <w:rFonts w:ascii="Palatino Linotype" w:eastAsia="Times New Roman" w:hAnsi="Palatino Linotype" w:cs="Arial"/>
          <w:sz w:val="24"/>
          <w:szCs w:val="24"/>
          <w:lang w:val="es-ES" w:eastAsia="es-ES"/>
        </w:rPr>
        <w:t>negativa a la información solicitada</w:t>
      </w:r>
      <w:r w:rsidRPr="00876FCF">
        <w:rPr>
          <w:rFonts w:ascii="Palatino Linotype" w:eastAsia="Times New Roman" w:hAnsi="Palatino Linotype" w:cs="Arial"/>
          <w:sz w:val="24"/>
          <w:szCs w:val="24"/>
          <w:lang w:val="es-ES" w:eastAsia="es-ES"/>
        </w:rPr>
        <w:t>, las cuales resultan fundadas para la interposición del recurso de revisión al encuadrar en la fracción V del artículo 179 de la Ley de Transparencia Local</w:t>
      </w:r>
      <w:r w:rsidRPr="00876FCF">
        <w:rPr>
          <w:rStyle w:val="Refdenotaalpie"/>
          <w:rFonts w:ascii="Palatino Linotype" w:eastAsia="Times New Roman" w:hAnsi="Palatino Linotype" w:cs="Arial"/>
          <w:sz w:val="24"/>
          <w:szCs w:val="24"/>
          <w:lang w:val="es-ES" w:eastAsia="es-ES"/>
        </w:rPr>
        <w:footnoteReference w:id="2"/>
      </w:r>
      <w:r w:rsidRPr="00876FCF">
        <w:rPr>
          <w:rFonts w:ascii="Palatino Linotype" w:eastAsia="Times New Roman" w:hAnsi="Palatino Linotype" w:cs="Arial"/>
          <w:sz w:val="24"/>
          <w:szCs w:val="24"/>
          <w:lang w:val="es-ES" w:eastAsia="es-ES"/>
        </w:rPr>
        <w:t>.</w:t>
      </w:r>
    </w:p>
    <w:p w14:paraId="2AF92941" w14:textId="77777777" w:rsidR="00E71226" w:rsidRPr="00876FCF" w:rsidRDefault="00E71226"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D5DB7E0" w14:textId="3B50EDAF" w:rsidR="00E17942" w:rsidRPr="00876FCF" w:rsidRDefault="00E71226" w:rsidP="00DD5CFC">
      <w:pPr>
        <w:spacing w:after="0" w:line="360" w:lineRule="auto"/>
        <w:jc w:val="both"/>
        <w:rPr>
          <w:rFonts w:ascii="Palatino Linotype" w:eastAsia="Times New Roman" w:hAnsi="Palatino Linotype" w:cs="Arial"/>
          <w:sz w:val="24"/>
          <w:szCs w:val="24"/>
          <w:lang w:val="es-ES" w:eastAsia="es-ES"/>
        </w:rPr>
      </w:pPr>
      <w:r w:rsidRPr="00876FCF">
        <w:rPr>
          <w:rFonts w:ascii="Palatino Linotype" w:eastAsia="Times New Roman" w:hAnsi="Palatino Linotype" w:cs="Arial"/>
          <w:sz w:val="24"/>
          <w:szCs w:val="24"/>
          <w:lang w:val="es-ES" w:eastAsia="es-ES"/>
        </w:rPr>
        <w:lastRenderedPageBreak/>
        <w:t xml:space="preserve">No pasa desapercibido que, la parte </w:t>
      </w:r>
      <w:r w:rsidRPr="00876FCF">
        <w:rPr>
          <w:rFonts w:ascii="Palatino Linotype" w:eastAsia="Times New Roman" w:hAnsi="Palatino Linotype" w:cs="Arial"/>
          <w:b/>
          <w:sz w:val="24"/>
          <w:szCs w:val="24"/>
          <w:lang w:val="es-ES" w:eastAsia="es-ES"/>
        </w:rPr>
        <w:t>Recurrente</w:t>
      </w:r>
      <w:r w:rsidR="00E17942" w:rsidRPr="00876FCF">
        <w:rPr>
          <w:rFonts w:ascii="Palatino Linotype" w:eastAsia="Times New Roman" w:hAnsi="Palatino Linotype" w:cs="Arial"/>
          <w:b/>
          <w:sz w:val="24"/>
          <w:szCs w:val="24"/>
          <w:lang w:val="es-ES" w:eastAsia="es-ES"/>
        </w:rPr>
        <w:t xml:space="preserve"> </w:t>
      </w:r>
      <w:r w:rsidR="00E17942" w:rsidRPr="00876FCF">
        <w:rPr>
          <w:rFonts w:ascii="Palatino Linotype" w:eastAsia="Times New Roman" w:hAnsi="Palatino Linotype" w:cs="Arial"/>
          <w:sz w:val="24"/>
          <w:szCs w:val="24"/>
          <w:lang w:val="es-ES" w:eastAsia="es-ES"/>
        </w:rPr>
        <w:t xml:space="preserve">proporcionó además </w:t>
      </w:r>
      <w:r w:rsidR="00CA553B" w:rsidRPr="00876FCF">
        <w:rPr>
          <w:rFonts w:ascii="Palatino Linotype" w:eastAsia="Times New Roman" w:hAnsi="Palatino Linotype" w:cs="Arial"/>
          <w:sz w:val="24"/>
          <w:szCs w:val="24"/>
          <w:lang w:val="es-ES" w:eastAsia="es-ES"/>
        </w:rPr>
        <w:t>la imagen de la publicación de Facebook del Ayuntamiento de Toluca cuyo texto manifiesta que el 16 de enero el Presidente Municipal firmó un convenio con Coca- Cola FEMSA transformar parque, jardines y camellones. A través de jornadas de limpieza y reforestación.</w:t>
      </w:r>
    </w:p>
    <w:p w14:paraId="2DAC2FD7" w14:textId="0F7FC8B5" w:rsidR="00CA553B" w:rsidRPr="00876FCF" w:rsidRDefault="00CA553B" w:rsidP="00DD5CFC">
      <w:pPr>
        <w:spacing w:after="0" w:line="360" w:lineRule="auto"/>
        <w:jc w:val="both"/>
        <w:rPr>
          <w:rFonts w:ascii="Palatino Linotype" w:eastAsia="Times New Roman" w:hAnsi="Palatino Linotype" w:cs="Arial"/>
          <w:sz w:val="24"/>
          <w:szCs w:val="24"/>
          <w:lang w:val="es-ES" w:eastAsia="es-ES"/>
        </w:rPr>
      </w:pPr>
      <w:r w:rsidRPr="00876FCF">
        <w:rPr>
          <w:rFonts w:ascii="Palatino Linotype" w:eastAsia="Times New Roman" w:hAnsi="Palatino Linotype" w:cs="Arial"/>
          <w:noProof/>
          <w:sz w:val="24"/>
          <w:szCs w:val="24"/>
          <w:lang w:val="es-ES" w:eastAsia="es-ES"/>
        </w:rPr>
        <w:drawing>
          <wp:anchor distT="0" distB="0" distL="114300" distR="114300" simplePos="0" relativeHeight="251657216" behindDoc="0" locked="0" layoutInCell="1" allowOverlap="1" wp14:anchorId="003D833F" wp14:editId="3C47BE55">
            <wp:simplePos x="0" y="0"/>
            <wp:positionH relativeFrom="column">
              <wp:posOffset>403225</wp:posOffset>
            </wp:positionH>
            <wp:positionV relativeFrom="paragraph">
              <wp:posOffset>34982</wp:posOffset>
            </wp:positionV>
            <wp:extent cx="5022850" cy="37973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msa.png"/>
                    <pic:cNvPicPr/>
                  </pic:nvPicPr>
                  <pic:blipFill>
                    <a:blip r:embed="rId8">
                      <a:extLst>
                        <a:ext uri="{28A0092B-C50C-407E-A947-70E740481C1C}">
                          <a14:useLocalDpi xmlns:a14="http://schemas.microsoft.com/office/drawing/2010/main" val="0"/>
                        </a:ext>
                      </a:extLst>
                    </a:blip>
                    <a:stretch>
                      <a:fillRect/>
                    </a:stretch>
                  </pic:blipFill>
                  <pic:spPr>
                    <a:xfrm>
                      <a:off x="0" y="0"/>
                      <a:ext cx="5022850" cy="3797300"/>
                    </a:xfrm>
                    <a:prstGeom prst="rect">
                      <a:avLst/>
                    </a:prstGeom>
                  </pic:spPr>
                </pic:pic>
              </a:graphicData>
            </a:graphic>
            <wp14:sizeRelH relativeFrom="margin">
              <wp14:pctWidth>0</wp14:pctWidth>
            </wp14:sizeRelH>
            <wp14:sizeRelV relativeFrom="margin">
              <wp14:pctHeight>0</wp14:pctHeight>
            </wp14:sizeRelV>
          </wp:anchor>
        </w:drawing>
      </w:r>
    </w:p>
    <w:p w14:paraId="41B404CD" w14:textId="2DA43486" w:rsidR="00CA553B" w:rsidRPr="00876FCF" w:rsidRDefault="00CA553B" w:rsidP="00DD5CFC">
      <w:pPr>
        <w:spacing w:after="0" w:line="360" w:lineRule="auto"/>
        <w:jc w:val="both"/>
        <w:rPr>
          <w:rFonts w:ascii="Palatino Linotype" w:eastAsia="Times New Roman" w:hAnsi="Palatino Linotype" w:cs="Arial"/>
          <w:sz w:val="24"/>
          <w:szCs w:val="24"/>
          <w:lang w:val="es-ES" w:eastAsia="es-ES"/>
        </w:rPr>
      </w:pPr>
    </w:p>
    <w:p w14:paraId="660DC2F4" w14:textId="77777777" w:rsidR="00E17942" w:rsidRPr="00876FCF" w:rsidRDefault="00E17942" w:rsidP="00DD5CFC">
      <w:pPr>
        <w:spacing w:after="0" w:line="360" w:lineRule="auto"/>
        <w:jc w:val="both"/>
        <w:rPr>
          <w:rFonts w:ascii="Palatino Linotype" w:eastAsia="Times New Roman" w:hAnsi="Palatino Linotype" w:cs="Arial"/>
          <w:b/>
          <w:sz w:val="24"/>
          <w:szCs w:val="24"/>
          <w:lang w:val="es-ES" w:eastAsia="es-ES"/>
        </w:rPr>
      </w:pPr>
    </w:p>
    <w:p w14:paraId="38FCF39E" w14:textId="77777777" w:rsidR="00E17942" w:rsidRPr="00876FCF" w:rsidRDefault="00E17942" w:rsidP="00DD5CFC">
      <w:pPr>
        <w:spacing w:after="0" w:line="360" w:lineRule="auto"/>
        <w:jc w:val="both"/>
        <w:rPr>
          <w:rFonts w:ascii="Palatino Linotype" w:eastAsia="Times New Roman" w:hAnsi="Palatino Linotype" w:cs="Arial"/>
          <w:b/>
          <w:sz w:val="24"/>
          <w:szCs w:val="24"/>
          <w:lang w:val="es-ES" w:eastAsia="es-ES"/>
        </w:rPr>
      </w:pPr>
    </w:p>
    <w:p w14:paraId="5B1ABA3B" w14:textId="77777777" w:rsidR="00E17942" w:rsidRPr="00876FCF" w:rsidRDefault="00E17942" w:rsidP="00DD5CFC">
      <w:pPr>
        <w:spacing w:after="0" w:line="360" w:lineRule="auto"/>
        <w:jc w:val="both"/>
        <w:rPr>
          <w:rFonts w:ascii="Palatino Linotype" w:eastAsia="Times New Roman" w:hAnsi="Palatino Linotype" w:cs="Arial"/>
          <w:b/>
          <w:sz w:val="24"/>
          <w:szCs w:val="24"/>
          <w:lang w:val="es-ES" w:eastAsia="es-ES"/>
        </w:rPr>
      </w:pPr>
    </w:p>
    <w:p w14:paraId="22842B99" w14:textId="77777777" w:rsidR="00CA553B" w:rsidRPr="00876FCF" w:rsidRDefault="00CA553B" w:rsidP="00DD5CFC">
      <w:pPr>
        <w:spacing w:after="0" w:line="360" w:lineRule="auto"/>
        <w:jc w:val="both"/>
        <w:rPr>
          <w:rFonts w:ascii="Palatino Linotype" w:eastAsia="Times New Roman" w:hAnsi="Palatino Linotype" w:cs="Arial"/>
          <w:b/>
          <w:sz w:val="24"/>
          <w:szCs w:val="24"/>
          <w:lang w:val="es-ES" w:eastAsia="es-ES"/>
        </w:rPr>
      </w:pPr>
    </w:p>
    <w:p w14:paraId="463F6993"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09C20AAA"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741FE290"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0643A11B"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6B8846C6"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660FFC15"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0E46B009" w14:textId="77777777" w:rsidR="0032593A" w:rsidRPr="00876FCF" w:rsidRDefault="0032593A" w:rsidP="00DD5CFC">
      <w:pPr>
        <w:spacing w:after="0" w:line="360" w:lineRule="auto"/>
        <w:jc w:val="both"/>
        <w:rPr>
          <w:rFonts w:ascii="Palatino Linotype" w:eastAsia="Times New Roman" w:hAnsi="Palatino Linotype" w:cs="Arial"/>
          <w:b/>
          <w:sz w:val="24"/>
          <w:szCs w:val="24"/>
          <w:lang w:val="es-ES" w:eastAsia="es-ES"/>
        </w:rPr>
      </w:pPr>
    </w:p>
    <w:p w14:paraId="48DC0D28" w14:textId="77777777" w:rsidR="0032593A" w:rsidRPr="00876FCF" w:rsidRDefault="0032593A" w:rsidP="00DD5CFC">
      <w:pPr>
        <w:spacing w:after="0" w:line="360" w:lineRule="auto"/>
        <w:jc w:val="both"/>
        <w:rPr>
          <w:rFonts w:ascii="Palatino Linotype" w:eastAsia="Times New Roman" w:hAnsi="Palatino Linotype" w:cs="Arial"/>
          <w:sz w:val="24"/>
          <w:szCs w:val="24"/>
          <w:lang w:val="es-ES" w:eastAsia="es-ES"/>
        </w:rPr>
      </w:pPr>
    </w:p>
    <w:p w14:paraId="38ADD47B"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Durante la etapa de instrucción, el Sujeto Obligado rindió su Informe Justificado mediante la presentación de los siguientes documentos:</w:t>
      </w:r>
    </w:p>
    <w:p w14:paraId="7FBD3BCF"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232367" w14:textId="5B7F06E6" w:rsidR="007038B7" w:rsidRPr="00876FCF" w:rsidRDefault="000C02A7" w:rsidP="00DD5CFC">
      <w:pPr>
        <w:pStyle w:val="Prrafodelista"/>
        <w:numPr>
          <w:ilvl w:val="0"/>
          <w:numId w:val="18"/>
        </w:numPr>
        <w:autoSpaceDE w:val="0"/>
        <w:autoSpaceDN w:val="0"/>
        <w:adjustRightInd w:val="0"/>
        <w:spacing w:line="360" w:lineRule="auto"/>
        <w:jc w:val="both"/>
        <w:rPr>
          <w:rFonts w:ascii="Palatino Linotype" w:hAnsi="Palatino Linotype" w:cs="Arial"/>
        </w:rPr>
      </w:pPr>
      <w:r w:rsidRPr="00876FCF">
        <w:rPr>
          <w:rFonts w:ascii="Palatino Linotype" w:hAnsi="Palatino Linotype" w:cs="Arial"/>
          <w:b/>
          <w:bCs/>
        </w:rPr>
        <w:lastRenderedPageBreak/>
        <w:t>Informe Justificado:</w:t>
      </w:r>
      <w:r w:rsidR="003A365A" w:rsidRPr="00876FCF">
        <w:rPr>
          <w:rFonts w:ascii="Palatino Linotype" w:hAnsi="Palatino Linotype" w:cs="Arial"/>
          <w:bCs/>
        </w:rPr>
        <w:t xml:space="preserve"> </w:t>
      </w:r>
      <w:r w:rsidR="007038B7" w:rsidRPr="00876FCF">
        <w:rPr>
          <w:rFonts w:ascii="Palatino Linotype" w:hAnsi="Palatino Linotype" w:cs="Arial"/>
          <w:bCs/>
        </w:rPr>
        <w:t xml:space="preserve">de fecha 25 de febrero de 2025, emitido por el Titular de la Unidad de Transparencia </w:t>
      </w:r>
      <w:r w:rsidR="00E72808" w:rsidRPr="00876FCF">
        <w:rPr>
          <w:rFonts w:ascii="Palatino Linotype" w:hAnsi="Palatino Linotype" w:cs="Arial"/>
          <w:bCs/>
        </w:rPr>
        <w:t>en el cual ratifica o rectifica la respuesta inicialmente dada al peticionario.</w:t>
      </w:r>
    </w:p>
    <w:p w14:paraId="0998528C"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837F1EF"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Por su parte, el Recurrente no emitió manifestaciones, vertió alegatos ni presentó pruebas; así como tampoco se pronunció respecto del Informe Justificado.</w:t>
      </w:r>
    </w:p>
    <w:p w14:paraId="3549162C"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FE4603D"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876FCF">
        <w:rPr>
          <w:rFonts w:ascii="Palatino Linotype" w:hAnsi="Palatino Linotype" w:cs="Arial"/>
          <w:sz w:val="24"/>
          <w:szCs w:val="24"/>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2AF61749"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En este sentido, es pertinente enfatizar lo que, respecto al derecho de acceso a la información pública, refiere el artículo 6° de la Constitución Política de los Estados Unidos Mexicanos, que en su parte conducente señala:</w:t>
      </w:r>
    </w:p>
    <w:p w14:paraId="3DE8188C"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C02823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b/>
          <w:bCs/>
          <w:i/>
          <w:sz w:val="24"/>
          <w:szCs w:val="24"/>
          <w:lang w:val="es-ES"/>
        </w:rPr>
        <w:t>Artículo 6o.</w:t>
      </w:r>
      <w:r w:rsidRPr="00876FCF">
        <w:rPr>
          <w:rFonts w:ascii="Palatino Linotype" w:hAnsi="Palatino Linotype" w:cs="Arial"/>
          <w:i/>
          <w:sz w:val="24"/>
          <w:szCs w:val="24"/>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76FCF">
        <w:rPr>
          <w:rFonts w:ascii="Palatino Linotype" w:hAnsi="Palatino Linotype" w:cs="Arial"/>
          <w:b/>
          <w:bCs/>
          <w:i/>
          <w:sz w:val="24"/>
          <w:szCs w:val="24"/>
          <w:lang w:val="es-ES"/>
        </w:rPr>
        <w:t>El derecho a la información será garantizado por el Estado.</w:t>
      </w:r>
      <w:r w:rsidRPr="00876FCF">
        <w:rPr>
          <w:rFonts w:ascii="Palatino Linotype" w:hAnsi="Palatino Linotype" w:cs="Arial"/>
          <w:i/>
          <w:sz w:val="24"/>
          <w:szCs w:val="24"/>
          <w:lang w:val="es-ES"/>
        </w:rPr>
        <w:t xml:space="preserve"> </w:t>
      </w:r>
    </w:p>
    <w:p w14:paraId="574A12CE"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FC043B9"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lastRenderedPageBreak/>
        <w:t>Toda persona tiene derecho al libre acceso a información plural y oportuna, así como a buscar, recibir y difundir información e ideas de toda índole por cualquier medio de expresión.</w:t>
      </w:r>
    </w:p>
    <w:p w14:paraId="1DF2F6B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0CEF6A2E"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Para efectos de lo dispuesto en el presente artículo se observará lo siguiente:</w:t>
      </w:r>
    </w:p>
    <w:p w14:paraId="57C913D1"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580A201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A. Para el ejercicio del derecho de acceso a la información, la Federación y las entidades federativas, en el ámbito de sus respectivas competencias, se regirán por los siguientes principios y bases:</w:t>
      </w:r>
    </w:p>
    <w:p w14:paraId="177E63DC"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6C99D4D"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b/>
          <w:i/>
          <w:sz w:val="24"/>
          <w:szCs w:val="24"/>
          <w:lang w:val="es-ES_tradnl"/>
        </w:rPr>
        <w:t>I. Toda la información en posesión de</w:t>
      </w:r>
      <w:r w:rsidRPr="00876FCF">
        <w:rPr>
          <w:rFonts w:ascii="Palatino Linotype" w:hAnsi="Palatino Linotype" w:cs="Arial"/>
          <w:i/>
          <w:sz w:val="24"/>
          <w:szCs w:val="24"/>
          <w:lang w:val="es-ES_tradnl"/>
        </w:rPr>
        <w:t xml:space="preserve"> </w:t>
      </w:r>
      <w:r w:rsidRPr="00876FCF">
        <w:rPr>
          <w:rFonts w:ascii="Palatino Linotype" w:hAnsi="Palatino Linotype" w:cs="Arial"/>
          <w:b/>
          <w:i/>
          <w:sz w:val="24"/>
          <w:szCs w:val="24"/>
          <w:lang w:val="es-ES_tradnl"/>
        </w:rPr>
        <w:t>cualquier autoridad</w:t>
      </w:r>
      <w:r w:rsidRPr="00876FCF">
        <w:rPr>
          <w:rFonts w:ascii="Palatino Linotype" w:hAnsi="Palatino Linotype" w:cs="Arial"/>
          <w:i/>
          <w:sz w:val="24"/>
          <w:szCs w:val="24"/>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76FCF">
        <w:rPr>
          <w:rFonts w:ascii="Palatino Linotype" w:hAnsi="Palatino Linotype" w:cs="Arial"/>
          <w:b/>
          <w:i/>
          <w:sz w:val="24"/>
          <w:szCs w:val="24"/>
          <w:lang w:val="es-ES_tradnl"/>
        </w:rPr>
        <w:t>en el ámbito federal, estatal y municipal, es pública</w:t>
      </w:r>
      <w:r w:rsidRPr="00876FCF">
        <w:rPr>
          <w:rFonts w:ascii="Palatino Linotype" w:hAnsi="Palatino Linotype" w:cs="Arial"/>
          <w:i/>
          <w:sz w:val="24"/>
          <w:szCs w:val="24"/>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876FCF">
        <w:rPr>
          <w:rFonts w:ascii="Palatino Linotype" w:hAnsi="Palatino Linotype" w:cs="Arial"/>
          <w:b/>
          <w:i/>
          <w:sz w:val="24"/>
          <w:szCs w:val="24"/>
          <w:lang w:val="es-ES_tradnl"/>
        </w:rPr>
        <w:t>Los sujetos obligados deberán documentar todo acto que derive del ejercicio de sus facultades, competencias o funciones</w:t>
      </w:r>
      <w:r w:rsidRPr="00876FCF">
        <w:rPr>
          <w:rFonts w:ascii="Palatino Linotype" w:hAnsi="Palatino Linotype" w:cs="Arial"/>
          <w:i/>
          <w:sz w:val="24"/>
          <w:szCs w:val="24"/>
          <w:lang w:val="es-ES_tradnl"/>
        </w:rPr>
        <w:t>, la ley determinará los supuestos específicos bajo los cuales procederá la declaración de inexistencia de la información.</w:t>
      </w:r>
    </w:p>
    <w:p w14:paraId="5FA47D85"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II. La información que se refiere a la vida privada y los datos personales será protegida en los términos y con las excepciones que fijen las leyes.</w:t>
      </w:r>
    </w:p>
    <w:p w14:paraId="44703C65"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876FCF">
        <w:rPr>
          <w:rFonts w:ascii="Palatino Linotype" w:hAnsi="Palatino Linotype" w:cs="Arial"/>
          <w:i/>
          <w:sz w:val="24"/>
          <w:szCs w:val="24"/>
          <w:lang w:val="es-ES"/>
        </w:rPr>
        <w:lastRenderedPageBreak/>
        <w:t>III. Toda persona, sin necesidad de acreditar interés alguno o justificar su utilización, tendrá acceso gratuito a la información pública, a sus datos personales o a la rectificación de éstos.</w:t>
      </w:r>
    </w:p>
    <w:p w14:paraId="20C9C9CE"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IV.   Se establecerán mecanismos de acceso a la información y procedimientos de revisión expeditos que se sustanciarán ante los organismos autónomos especializados e imparciales que establece esta Constitución.</w:t>
      </w:r>
    </w:p>
    <w:p w14:paraId="784FB8E0"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b/>
          <w:i/>
          <w:sz w:val="24"/>
          <w:szCs w:val="24"/>
          <w:lang w:val="es-ES_tradnl"/>
        </w:rPr>
        <w:t>V. Los sujetos obligados deberán preservar sus documentos en archivos administrativos actualizados y publicarán, a través de los medios electrónicos disponibles</w:t>
      </w:r>
      <w:r w:rsidRPr="00876FCF">
        <w:rPr>
          <w:rFonts w:ascii="Palatino Linotype" w:hAnsi="Palatino Linotype" w:cs="Arial"/>
          <w:i/>
          <w:sz w:val="24"/>
          <w:szCs w:val="24"/>
          <w:lang w:val="es-ES_tradnl"/>
        </w:rPr>
        <w:t xml:space="preserve">, </w:t>
      </w:r>
      <w:r w:rsidRPr="00876FCF">
        <w:rPr>
          <w:rFonts w:ascii="Palatino Linotype" w:hAnsi="Palatino Linotype" w:cs="Arial"/>
          <w:b/>
          <w:i/>
          <w:sz w:val="24"/>
          <w:szCs w:val="24"/>
          <w:lang w:val="es-ES_tradnl"/>
        </w:rPr>
        <w:t xml:space="preserve">la información completa y actualizada sobre el ejercicio de los recursos públicos </w:t>
      </w:r>
      <w:r w:rsidRPr="00876FCF">
        <w:rPr>
          <w:rFonts w:ascii="Palatino Linotype" w:hAnsi="Palatino Linotype" w:cs="Arial"/>
          <w:i/>
          <w:sz w:val="24"/>
          <w:szCs w:val="24"/>
          <w:lang w:val="es-ES_tradnl"/>
        </w:rPr>
        <w:t>y los indicadores que permitan rendir cuenta del cumplimiento de sus objetivos y de los resultados obtenidos.</w:t>
      </w:r>
    </w:p>
    <w:p w14:paraId="25746FCC"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876FCF">
        <w:rPr>
          <w:rFonts w:ascii="Palatino Linotype" w:hAnsi="Palatino Linotype" w:cs="Arial"/>
          <w:i/>
          <w:sz w:val="24"/>
          <w:szCs w:val="24"/>
          <w:lang w:val="es-ES"/>
        </w:rPr>
        <w:t>VI. Las leyes determinarán la manera en que los sujetos obligados deberán hacer pública la información relativa a los recursos públicos que entreguen a personas físicas o morales.</w:t>
      </w:r>
    </w:p>
    <w:p w14:paraId="7EF1B9D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876FCF">
        <w:rPr>
          <w:rFonts w:ascii="Palatino Linotype" w:hAnsi="Palatino Linotype" w:cs="Arial"/>
          <w:i/>
          <w:sz w:val="24"/>
          <w:szCs w:val="24"/>
          <w:lang w:val="es-ES"/>
        </w:rPr>
        <w:t>VII. La inobservancia a las disposiciones en materia de acceso a la información pública será sancionada en los términos que dispongan las leyes.</w:t>
      </w:r>
    </w:p>
    <w:p w14:paraId="1A73CABF"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735C040"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w:t>
      </w:r>
    </w:p>
    <w:p w14:paraId="141D404D"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La ley establecerá aquella información que se considere reservada o confidencial.</w:t>
      </w:r>
    </w:p>
    <w:p w14:paraId="413896C6"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2FD0ABD"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Por su parte, la Constitución Política del Estado Libre y Soberano de México, en su artículo 5°, dispone en su parte conducente, lo siguiente:</w:t>
      </w:r>
    </w:p>
    <w:p w14:paraId="3091C236"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b/>
          <w:bCs/>
          <w:i/>
          <w:sz w:val="24"/>
          <w:szCs w:val="24"/>
          <w:lang w:val="es-ES_tradnl"/>
        </w:rPr>
        <w:t>Artículo 5.</w:t>
      </w:r>
      <w:r w:rsidRPr="00876FCF">
        <w:rPr>
          <w:rFonts w:ascii="Palatino Linotype" w:hAnsi="Palatino Linotype" w:cs="Arial"/>
          <w:i/>
          <w:sz w:val="24"/>
          <w:szCs w:val="24"/>
          <w:lang w:val="es-ES_tradnl"/>
        </w:rPr>
        <w:t xml:space="preserve"> […]</w:t>
      </w:r>
    </w:p>
    <w:p w14:paraId="0A28594F"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Este derecho se regirá por los principios y bases siguientes:</w:t>
      </w:r>
    </w:p>
    <w:p w14:paraId="2EF66C15"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w:t>
      </w:r>
      <w:r w:rsidRPr="00876FCF">
        <w:rPr>
          <w:rFonts w:ascii="Palatino Linotype" w:hAnsi="Palatino Linotype" w:cs="Arial"/>
          <w:i/>
          <w:sz w:val="24"/>
          <w:szCs w:val="24"/>
          <w:lang w:val="es-ES_tradnl"/>
        </w:rPr>
        <w:lastRenderedPageBreak/>
        <w:t>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5834"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876FCF">
        <w:rPr>
          <w:rFonts w:ascii="Palatino Linotype" w:hAnsi="Palatino Linotype" w:cs="Arial"/>
          <w:i/>
          <w:sz w:val="24"/>
          <w:szCs w:val="24"/>
          <w:lang w:val="es-ES"/>
        </w:rPr>
        <w:t>III. Toda persona, sin necesidad de acreditar interés alguno o justificar su utilización, tendrá acceso gratuito a la información pública, a sus datos personales o a la rectificación de éstos.</w:t>
      </w:r>
    </w:p>
    <w:p w14:paraId="4139792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FAF4F"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876FCF">
        <w:rPr>
          <w:rFonts w:ascii="Palatino Linotype" w:hAnsi="Palatino Linotype" w:cs="Arial"/>
          <w:i/>
          <w:sz w:val="24"/>
          <w:szCs w:val="24"/>
          <w:lang w:val="es-ES_tradnl"/>
        </w:rPr>
        <w:lastRenderedPageBreak/>
        <w:t>públicos y los indicadores que permitan rendir cuenta del cumplimiento de sus objetivos y los resultados obtenidos.</w:t>
      </w:r>
    </w:p>
    <w:p w14:paraId="3555359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876FCF">
        <w:rPr>
          <w:rFonts w:ascii="Palatino Linotype" w:hAnsi="Palatino Linotype" w:cs="Arial"/>
          <w:i/>
          <w:sz w:val="24"/>
          <w:szCs w:val="24"/>
          <w:lang w:val="es-ES"/>
        </w:rPr>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b/>
          <w:i/>
          <w:sz w:val="24"/>
          <w:szCs w:val="24"/>
          <w:lang w:val="es-ES_tradnl"/>
        </w:rPr>
        <w:t>Artículo 23.</w:t>
      </w:r>
      <w:r w:rsidRPr="00876FCF">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w:t>
      </w:r>
    </w:p>
    <w:p w14:paraId="49A523FE"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b/>
          <w:bCs/>
          <w:i/>
          <w:sz w:val="24"/>
          <w:szCs w:val="24"/>
          <w:lang w:val="es-ES_tradnl"/>
        </w:rPr>
        <w:t xml:space="preserve">IV. </w:t>
      </w:r>
      <w:r w:rsidRPr="00876FCF">
        <w:rPr>
          <w:rFonts w:ascii="Palatino Linotype" w:hAnsi="Palatino Linotype" w:cs="Arial"/>
          <w:i/>
          <w:sz w:val="24"/>
          <w:szCs w:val="24"/>
          <w:lang w:val="es-ES_tradnl"/>
        </w:rPr>
        <w:t xml:space="preserve">Los </w:t>
      </w:r>
      <w:r w:rsidRPr="00876FCF">
        <w:rPr>
          <w:rFonts w:ascii="Palatino Linotype" w:hAnsi="Palatino Linotype" w:cs="Arial"/>
          <w:i/>
          <w:sz w:val="24"/>
          <w:szCs w:val="24"/>
          <w:u w:val="single"/>
          <w:lang w:val="es-ES_tradnl"/>
        </w:rPr>
        <w:t>ayuntamientos</w:t>
      </w:r>
      <w:r w:rsidRPr="00876FCF">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w:t>
      </w:r>
    </w:p>
    <w:p w14:paraId="6721B7D1"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059514B"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60497D8" w14:textId="1AF90DD3" w:rsidR="001F50FF"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Establecido lo anterior, se procede a determinar si la respuesta e informe justificado colman la pretensión del Recurrente, para ello se tiene en cuenta que la respuesta </w:t>
      </w:r>
      <w:r w:rsidR="0050350B" w:rsidRPr="00876FCF">
        <w:rPr>
          <w:rFonts w:ascii="Palatino Linotype" w:hAnsi="Palatino Linotype" w:cs="Arial"/>
          <w:sz w:val="24"/>
          <w:szCs w:val="24"/>
          <w:lang w:val="es-ES_tradnl"/>
        </w:rPr>
        <w:t xml:space="preserve">fue </w:t>
      </w:r>
      <w:r w:rsidR="0050350B" w:rsidRPr="00876FCF">
        <w:rPr>
          <w:rFonts w:ascii="Palatino Linotype" w:hAnsi="Palatino Linotype" w:cs="Arial"/>
          <w:sz w:val="24"/>
          <w:szCs w:val="24"/>
          <w:lang w:val="es-ES_tradnl"/>
        </w:rPr>
        <w:lastRenderedPageBreak/>
        <w:t xml:space="preserve">proporcionada por </w:t>
      </w:r>
      <w:r w:rsidR="001F50FF" w:rsidRPr="00876FCF">
        <w:rPr>
          <w:rFonts w:ascii="Palatino Linotype" w:hAnsi="Palatino Linotype" w:cs="Arial"/>
          <w:sz w:val="24"/>
          <w:szCs w:val="24"/>
          <w:lang w:val="es-ES_tradnl"/>
        </w:rPr>
        <w:t>el servidor público habilitado, de la Dirección General de Administración</w:t>
      </w:r>
      <w:r w:rsidR="00C94FF8" w:rsidRPr="00876FCF">
        <w:rPr>
          <w:rFonts w:ascii="Palatino Linotype" w:hAnsi="Palatino Linotype" w:cs="Arial"/>
          <w:sz w:val="24"/>
          <w:szCs w:val="24"/>
          <w:lang w:val="es-ES_tradnl"/>
        </w:rPr>
        <w:t>, quien manifiesta que “</w:t>
      </w:r>
      <w:r w:rsidR="00C94FF8" w:rsidRPr="00876FCF">
        <w:rPr>
          <w:rFonts w:ascii="Palatino Linotype" w:hAnsi="Palatino Linotype" w:cs="Arial"/>
          <w:i/>
          <w:sz w:val="24"/>
          <w:szCs w:val="24"/>
          <w:lang w:val="es-ES_tradnl"/>
        </w:rPr>
        <w:t>la información requerida, en los términos planteados no se genera , recopila, administra, procesa archiva o conserva en esta Unidad Administrativa, lo anterior de conformidad con el artículo 167 de la Ley de Transparencia y Acceso a la Información Pública del Estado de México y Municipios; los artículos 3.17 fracción I, 3.40 fracción VI, 3.42 fracción VIII y 3.52 del Código Reglamentario Municipal, vigente a la fecha de atención de la presente; así como por lo estipulado en el numeral 206012004 del Manual de Organización de la Dirección General de Administración</w:t>
      </w:r>
      <w:r w:rsidR="00C94FF8" w:rsidRPr="00876FCF">
        <w:rPr>
          <w:rFonts w:ascii="Palatino Linotype" w:hAnsi="Palatino Linotype" w:cs="Arial"/>
          <w:sz w:val="24"/>
          <w:szCs w:val="24"/>
          <w:lang w:val="es-ES_tradnl"/>
        </w:rPr>
        <w:t>”, de conformidad a las actuaciones del SAIMEX.</w:t>
      </w:r>
    </w:p>
    <w:p w14:paraId="5F94147E" w14:textId="77777777" w:rsidR="00C94FF8" w:rsidRPr="00876FCF" w:rsidRDefault="00C94FF8" w:rsidP="00DD5CFC">
      <w:pPr>
        <w:autoSpaceDE w:val="0"/>
        <w:autoSpaceDN w:val="0"/>
        <w:adjustRightInd w:val="0"/>
        <w:spacing w:after="0" w:line="360" w:lineRule="auto"/>
        <w:jc w:val="both"/>
        <w:rPr>
          <w:rFonts w:ascii="Palatino Linotype" w:hAnsi="Palatino Linotype" w:cs="Arial"/>
          <w:sz w:val="24"/>
          <w:szCs w:val="24"/>
          <w:lang w:val="es-ES_tradnl"/>
        </w:rPr>
      </w:pPr>
    </w:p>
    <w:p w14:paraId="73130CB0" w14:textId="5655D293" w:rsidR="00E02757" w:rsidRPr="00876FCF" w:rsidRDefault="00E02757"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Por ello se trae al estudio el </w:t>
      </w:r>
      <w:r w:rsidR="007C7B79" w:rsidRPr="00876FCF">
        <w:rPr>
          <w:rFonts w:ascii="Palatino Linotype" w:hAnsi="Palatino Linotype" w:cs="Arial"/>
          <w:sz w:val="24"/>
          <w:szCs w:val="24"/>
          <w:lang w:val="es-ES_tradnl"/>
        </w:rPr>
        <w:t xml:space="preserve">Código Reglamentario Municipal de Toluca 2024, el cual </w:t>
      </w:r>
      <w:r w:rsidR="00E506C8" w:rsidRPr="00876FCF">
        <w:rPr>
          <w:rFonts w:ascii="Palatino Linotype" w:hAnsi="Palatino Linotype" w:cs="Arial"/>
          <w:sz w:val="24"/>
          <w:szCs w:val="24"/>
          <w:lang w:val="es-ES_tradnl"/>
        </w:rPr>
        <w:t xml:space="preserve">establece como dependencias del Ayuntamiento, entre otras a la Dirección General de Administración, la que </w:t>
      </w:r>
      <w:r w:rsidR="007A7405" w:rsidRPr="00876FCF">
        <w:rPr>
          <w:rFonts w:ascii="Palatino Linotype" w:hAnsi="Palatino Linotype" w:cs="Arial"/>
          <w:sz w:val="24"/>
          <w:szCs w:val="24"/>
          <w:lang w:val="es-ES_tradnl"/>
        </w:rPr>
        <w:t xml:space="preserve">tiene atribuciones para </w:t>
      </w:r>
      <w:r w:rsidR="00FE18EA" w:rsidRPr="00876FCF">
        <w:rPr>
          <w:rFonts w:ascii="Palatino Linotype" w:hAnsi="Palatino Linotype" w:cs="Arial"/>
          <w:sz w:val="24"/>
          <w:szCs w:val="24"/>
          <w:lang w:val="es-ES_tradnl"/>
        </w:rPr>
        <w:t xml:space="preserve">los procedimientos de selección, reflotación, contratación e introducción de personal, nómina, capacitación y adiestramiento, </w:t>
      </w:r>
      <w:r w:rsidR="003919B9" w:rsidRPr="00876FCF">
        <w:rPr>
          <w:rFonts w:ascii="Palatino Linotype" w:hAnsi="Palatino Linotype" w:cs="Arial"/>
          <w:sz w:val="24"/>
          <w:szCs w:val="24"/>
          <w:lang w:val="es-ES_tradnl"/>
        </w:rPr>
        <w:t xml:space="preserve">procesos de  adquisición y enajenación de bienes, </w:t>
      </w:r>
      <w:r w:rsidR="00AD7F56" w:rsidRPr="00876FCF">
        <w:rPr>
          <w:rFonts w:ascii="Palatino Linotype" w:hAnsi="Palatino Linotype" w:cs="Arial"/>
          <w:sz w:val="24"/>
          <w:szCs w:val="24"/>
          <w:lang w:val="es-ES_tradnl"/>
        </w:rPr>
        <w:t>dotación de combustible y parque vehicular.</w:t>
      </w:r>
    </w:p>
    <w:p w14:paraId="046FFAF1" w14:textId="77777777" w:rsidR="00FE18EA" w:rsidRPr="00876FCF" w:rsidRDefault="00FE18EA" w:rsidP="00DD5CFC">
      <w:pPr>
        <w:autoSpaceDE w:val="0"/>
        <w:autoSpaceDN w:val="0"/>
        <w:adjustRightInd w:val="0"/>
        <w:spacing w:after="0" w:line="360" w:lineRule="auto"/>
        <w:jc w:val="both"/>
        <w:rPr>
          <w:rFonts w:ascii="Palatino Linotype" w:hAnsi="Palatino Linotype" w:cs="Arial"/>
          <w:sz w:val="24"/>
          <w:szCs w:val="24"/>
          <w:lang w:val="es-ES_tradnl"/>
        </w:rPr>
      </w:pPr>
    </w:p>
    <w:p w14:paraId="290C5584" w14:textId="5986A3B8" w:rsidR="00B01707" w:rsidRPr="00876FCF" w:rsidRDefault="00E506C8" w:rsidP="00B01707">
      <w:pPr>
        <w:autoSpaceDE w:val="0"/>
        <w:autoSpaceDN w:val="0"/>
        <w:adjustRightInd w:val="0"/>
        <w:spacing w:after="0" w:line="276" w:lineRule="auto"/>
        <w:ind w:left="567" w:right="567"/>
        <w:jc w:val="both"/>
        <w:rPr>
          <w:rFonts w:ascii="Palatino Linotype" w:hAnsi="Palatino Linotype" w:cs="Arial"/>
          <w:i/>
          <w:szCs w:val="24"/>
          <w:lang w:val="es-ES_tradnl"/>
        </w:rPr>
      </w:pPr>
      <w:r w:rsidRPr="00876FCF">
        <w:rPr>
          <w:rFonts w:ascii="Palatino Linotype" w:hAnsi="Palatino Linotype" w:cs="Arial"/>
          <w:b/>
          <w:i/>
          <w:szCs w:val="24"/>
          <w:lang w:val="es-ES_tradnl"/>
        </w:rPr>
        <w:t>Artículo 3.2.</w:t>
      </w:r>
      <w:r w:rsidRPr="00876FCF">
        <w:rPr>
          <w:rFonts w:ascii="Palatino Linotype" w:hAnsi="Palatino Linotype" w:cs="Arial"/>
          <w:i/>
          <w:szCs w:val="24"/>
          <w:lang w:val="es-ES_tradnl"/>
        </w:rPr>
        <w:t xml:space="preserve"> Para la consulta, estudio, planeación y despacho de los asuntos en los diversos ramos de la administración pública municipal, el presidente municipal se regirá por la Constitución Federal, la Constitución Estatal, la Ley Orgánica Municipal, el Bando</w:t>
      </w:r>
      <w:r w:rsidR="00B01707" w:rsidRPr="00876FCF">
        <w:rPr>
          <w:rFonts w:ascii="Palatino Linotype" w:hAnsi="Palatino Linotype" w:cs="Arial"/>
          <w:i/>
          <w:szCs w:val="24"/>
          <w:lang w:val="es-ES_tradnl"/>
        </w:rPr>
        <w:t xml:space="preserve"> Municipal, el presente Título y demás disposiciones que resulten aplicables y se auxiliará de la Secretaría del Ayuntamiento y de las siguientes:</w:t>
      </w:r>
    </w:p>
    <w:p w14:paraId="59396D10"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b/>
          <w:i/>
          <w:szCs w:val="24"/>
          <w:lang w:val="es-ES_tradnl"/>
        </w:rPr>
      </w:pPr>
      <w:r w:rsidRPr="00876FCF">
        <w:rPr>
          <w:rFonts w:ascii="Palatino Linotype" w:hAnsi="Palatino Linotype" w:cs="Arial"/>
          <w:b/>
          <w:i/>
          <w:szCs w:val="24"/>
          <w:lang w:val="es-ES_tradnl"/>
        </w:rPr>
        <w:t>I. DEPENDENCIAS:</w:t>
      </w:r>
    </w:p>
    <w:p w14:paraId="0B19DCED"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1. Tesorería Municipal;</w:t>
      </w:r>
    </w:p>
    <w:p w14:paraId="7A3D28F7"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2. Contraloría;</w:t>
      </w:r>
    </w:p>
    <w:p w14:paraId="175986C4"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3. Dirección General de Gobierno;</w:t>
      </w:r>
    </w:p>
    <w:p w14:paraId="6093CA91"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4. Dirección General de Seguridad y Protección;</w:t>
      </w:r>
    </w:p>
    <w:p w14:paraId="20CF13D0"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lastRenderedPageBreak/>
        <w:t>5. Dirección General de Administración;</w:t>
      </w:r>
    </w:p>
    <w:p w14:paraId="4337E50F"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6. Dirección General de Medio Ambiente;</w:t>
      </w:r>
    </w:p>
    <w:p w14:paraId="525B49C3"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7. Dirección General de Servicios Públicos;</w:t>
      </w:r>
    </w:p>
    <w:p w14:paraId="1329AB77"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8. Dirección General de Desarrollo Urbano, Ordenamiento Territorial y Obras</w:t>
      </w:r>
    </w:p>
    <w:p w14:paraId="40A39DBE"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Públicas;</w:t>
      </w:r>
    </w:p>
    <w:p w14:paraId="5FE74DA0"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9. Dirección General de Desarrollo Económico; y</w:t>
      </w:r>
    </w:p>
    <w:p w14:paraId="4799D787"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10. Dirección General de Desarrollo Social.</w:t>
      </w:r>
    </w:p>
    <w:p w14:paraId="73EE3F2A"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II. ÓRGANO DESCONCENTRADO</w:t>
      </w:r>
    </w:p>
    <w:p w14:paraId="15FA2865"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1. Unidad de Asuntos Internos.</w:t>
      </w:r>
    </w:p>
    <w:p w14:paraId="38EC612A"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b/>
          <w:i/>
          <w:szCs w:val="24"/>
          <w:lang w:val="es-ES_tradnl"/>
        </w:rPr>
      </w:pPr>
      <w:r w:rsidRPr="00876FCF">
        <w:rPr>
          <w:rFonts w:ascii="Palatino Linotype" w:hAnsi="Palatino Linotype" w:cs="Arial"/>
          <w:b/>
          <w:i/>
          <w:szCs w:val="24"/>
          <w:lang w:val="es-ES_tradnl"/>
        </w:rPr>
        <w:t>III. ORGANISMOS DESCENTRALIZADOS:</w:t>
      </w:r>
    </w:p>
    <w:p w14:paraId="5F58641E"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1. El Sistema Municipal para el Desarrollo Integral de la Familia de Toluca;</w:t>
      </w:r>
    </w:p>
    <w:p w14:paraId="5D05C743"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2. El Instituto Municipal de Cultura Física y Deporte de Toluca;</w:t>
      </w:r>
    </w:p>
    <w:p w14:paraId="41BA328D"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3. El Organismo de Agua y Saneamiento de Toluca; y</w:t>
      </w:r>
    </w:p>
    <w:p w14:paraId="1F322391"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4. El Instituto Municipal de la Mujer de Toluca.</w:t>
      </w:r>
    </w:p>
    <w:p w14:paraId="618B2B12"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b/>
          <w:i/>
          <w:szCs w:val="24"/>
          <w:lang w:val="es-ES_tradnl"/>
        </w:rPr>
      </w:pPr>
      <w:r w:rsidRPr="00876FCF">
        <w:rPr>
          <w:rFonts w:ascii="Palatino Linotype" w:hAnsi="Palatino Linotype" w:cs="Arial"/>
          <w:b/>
          <w:i/>
          <w:szCs w:val="24"/>
          <w:lang w:val="es-ES_tradnl"/>
        </w:rPr>
        <w:t>IV. ÓRGANO AUTÓNOMO:</w:t>
      </w:r>
    </w:p>
    <w:p w14:paraId="50988CC7" w14:textId="2E6CF1C9" w:rsidR="00E506C8"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r w:rsidRPr="00876FCF">
        <w:rPr>
          <w:rFonts w:ascii="Palatino Linotype" w:hAnsi="Palatino Linotype" w:cs="Arial"/>
          <w:i/>
          <w:szCs w:val="24"/>
          <w:lang w:val="es-ES_tradnl"/>
        </w:rPr>
        <w:t>1. Defensoría Municipal de los Derechos Humanos de Toluca.</w:t>
      </w:r>
    </w:p>
    <w:p w14:paraId="248488A2" w14:textId="77777777" w:rsidR="00B01707" w:rsidRPr="00876FCF" w:rsidRDefault="00B01707" w:rsidP="00B01707">
      <w:pPr>
        <w:autoSpaceDE w:val="0"/>
        <w:autoSpaceDN w:val="0"/>
        <w:adjustRightInd w:val="0"/>
        <w:spacing w:after="0" w:line="276" w:lineRule="auto"/>
        <w:ind w:right="567"/>
        <w:jc w:val="both"/>
        <w:rPr>
          <w:rFonts w:ascii="Palatino Linotype" w:hAnsi="Palatino Linotype" w:cs="Arial"/>
          <w:szCs w:val="24"/>
          <w:lang w:val="es-ES_tradnl"/>
        </w:rPr>
      </w:pPr>
    </w:p>
    <w:p w14:paraId="110D9C70" w14:textId="77777777" w:rsidR="00B01707" w:rsidRPr="00876FCF" w:rsidRDefault="00B01707" w:rsidP="00B01707">
      <w:pPr>
        <w:autoSpaceDE w:val="0"/>
        <w:autoSpaceDN w:val="0"/>
        <w:adjustRightInd w:val="0"/>
        <w:spacing w:after="0" w:line="276" w:lineRule="auto"/>
        <w:ind w:left="851" w:right="567"/>
        <w:jc w:val="both"/>
        <w:rPr>
          <w:rFonts w:ascii="Palatino Linotype" w:hAnsi="Palatino Linotype" w:cs="Arial"/>
          <w:i/>
          <w:szCs w:val="24"/>
          <w:lang w:val="es-ES_tradnl"/>
        </w:rPr>
      </w:pPr>
    </w:p>
    <w:p w14:paraId="075D8990" w14:textId="77777777" w:rsidR="00E506C8" w:rsidRPr="00876FCF" w:rsidRDefault="00E506C8" w:rsidP="00DD5CFC">
      <w:pPr>
        <w:autoSpaceDE w:val="0"/>
        <w:autoSpaceDN w:val="0"/>
        <w:adjustRightInd w:val="0"/>
        <w:spacing w:after="0" w:line="360" w:lineRule="auto"/>
        <w:jc w:val="both"/>
        <w:rPr>
          <w:rFonts w:ascii="Palatino Linotype" w:hAnsi="Palatino Linotype" w:cs="Arial"/>
          <w:sz w:val="24"/>
          <w:szCs w:val="24"/>
          <w:lang w:val="es-ES_tradnl"/>
        </w:rPr>
      </w:pPr>
    </w:p>
    <w:p w14:paraId="3524214F" w14:textId="3EA67F80" w:rsidR="00A46386" w:rsidRPr="00876FCF" w:rsidRDefault="00A46386" w:rsidP="00075179">
      <w:pPr>
        <w:autoSpaceDE w:val="0"/>
        <w:autoSpaceDN w:val="0"/>
        <w:adjustRightInd w:val="0"/>
        <w:spacing w:after="0" w:line="360" w:lineRule="auto"/>
        <w:ind w:left="851" w:right="425"/>
        <w:jc w:val="center"/>
        <w:rPr>
          <w:rFonts w:ascii="Palatino Linotype" w:hAnsi="Palatino Linotype"/>
          <w:b/>
          <w:i/>
        </w:rPr>
      </w:pPr>
      <w:r w:rsidRPr="00876FCF">
        <w:rPr>
          <w:rFonts w:ascii="Palatino Linotype" w:hAnsi="Palatino Linotype"/>
          <w:b/>
          <w:i/>
        </w:rPr>
        <w:t>SECCIÓN OCTAVA</w:t>
      </w:r>
    </w:p>
    <w:p w14:paraId="22EE6D8E" w14:textId="147628F2" w:rsidR="00A46386" w:rsidRPr="00876FCF" w:rsidRDefault="00A46386" w:rsidP="00075179">
      <w:pPr>
        <w:autoSpaceDE w:val="0"/>
        <w:autoSpaceDN w:val="0"/>
        <w:adjustRightInd w:val="0"/>
        <w:spacing w:after="0" w:line="360" w:lineRule="auto"/>
        <w:ind w:left="851" w:right="425"/>
        <w:jc w:val="center"/>
        <w:rPr>
          <w:rFonts w:ascii="Palatino Linotype" w:hAnsi="Palatino Linotype"/>
          <w:b/>
          <w:i/>
        </w:rPr>
      </w:pPr>
      <w:r w:rsidRPr="00876FCF">
        <w:rPr>
          <w:rFonts w:ascii="Palatino Linotype" w:hAnsi="Palatino Linotype"/>
          <w:b/>
          <w:i/>
        </w:rPr>
        <w:t>DE LA DIRECCIÓN GENERAL DE ADMINISTRACIÓN</w:t>
      </w:r>
    </w:p>
    <w:p w14:paraId="140D7E6B" w14:textId="77777777" w:rsidR="00075179"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Artículo 3.40.</w:t>
      </w:r>
      <w:r w:rsidRPr="00876FCF">
        <w:rPr>
          <w:rFonts w:ascii="Palatino Linotype" w:hAnsi="Palatino Linotype"/>
          <w:i/>
        </w:rPr>
        <w:t xml:space="preserve"> La o el titular de la Dirección General de Administración, tiene las siguientes atribuciones: </w:t>
      </w:r>
    </w:p>
    <w:p w14:paraId="4C07B0F0" w14:textId="64B792AE"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I. Coordinar y dirigir los sistemas de reclutamiento, selección, contratación e inducción y desarrollo de personal; </w:t>
      </w:r>
    </w:p>
    <w:p w14:paraId="67C0B29F"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II. Verificar que se cumplan las disposiciones en materia de trabajo, seguridad e higiene laboral, así como las del Código Reglamentario, respecto de los derechos y obligaciones del personal; </w:t>
      </w:r>
    </w:p>
    <w:p w14:paraId="7355C409"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III. Autorizar las altas, bajas, cambios, permisos, licencias, comisiones del personal, entre otras, para su trámite y efectos; </w:t>
      </w:r>
    </w:p>
    <w:p w14:paraId="28437E92"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lastRenderedPageBreak/>
        <w:t xml:space="preserve">IV. Autorizar la elaboración y distribución oportuna de la nómina al personal que labora en el Ayuntamiento, apegándose a la normatividad en la materia y al presupuesto autorizado; </w:t>
      </w:r>
    </w:p>
    <w:p w14:paraId="0FBFBCAF"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V. Coordinar, programar y establecer las políticas de capacitación y adiestramiento para el desarrollo adecuado de personal, conforme a las necesidades institucionales y a las propias del personal; </w:t>
      </w:r>
    </w:p>
    <w:p w14:paraId="6EAED9C8"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VI. 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14:paraId="3B209065"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04245D1B"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0E296A1E" w14:textId="77777777" w:rsidR="00A46386" w:rsidRPr="00876FCF" w:rsidRDefault="00A4638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6913664F" w14:textId="65D8A6A9"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X. Supervisar y vigilar que los procedimientos de licitaciones públicas, así como sus excepciones, se desarrollen conforme lo establece la normatividad respectiva y en estricto apego a los lineamientos establecidos de eficiencia, eficacia, honradez</w:t>
      </w:r>
      <w:r w:rsidR="00A46386" w:rsidRPr="00876FCF">
        <w:rPr>
          <w:rFonts w:ascii="Palatino Linotype" w:hAnsi="Palatino Linotype"/>
          <w:i/>
        </w:rPr>
        <w:t xml:space="preserve"> </w:t>
      </w:r>
      <w:r w:rsidRPr="00876FCF">
        <w:rPr>
          <w:rFonts w:ascii="Palatino Linotype" w:hAnsi="Palatino Linotype"/>
          <w:i/>
        </w:rPr>
        <w:t xml:space="preserve">y transparencia; </w:t>
      </w:r>
    </w:p>
    <w:p w14:paraId="437E9037"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lastRenderedPageBreak/>
        <w:t xml:space="preserve">XI. Establecer los mecanismos y procedimientos necesarios para la investigación y obtención de información sobre estudios de mercado y precios de referencia; </w:t>
      </w:r>
    </w:p>
    <w:p w14:paraId="6FE66C5E"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03979E01"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7C2EDC38"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5D548CD4"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XV. Implementar y supervisar que se lleven a cabo todas las actividades relacionadas al mantenimiento, adecuación, conservación, aseo y limpieza de las áreas que integran el Ayuntamiento, que se utilizan para la atención al público y actividades administrativas; </w:t>
      </w:r>
    </w:p>
    <w:p w14:paraId="40F3D0F7"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XVI. Crear los mecanismos para dotar de combustible al parque vehicular y maquinaria del Ayuntamiento, conforme a los controles establecidos; </w:t>
      </w:r>
    </w:p>
    <w:p w14:paraId="3E5E25AA"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XVII. Establecer los mecanismos y procesos administrativos necesarios para el diagnóstico, mantenimiento y reparación del parque vehicular del Ayuntamiento, definir los requisitos para ingresar los vehículos al taller municipal o en su caso canalizarlos a talleres externos; </w:t>
      </w:r>
    </w:p>
    <w:p w14:paraId="0FD91092" w14:textId="3CD7BCBB"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XVIII. Atender y establecer la logística y las acciones pertinentes para el desarrollo de los eventos públicos con representación del Ayuntamiento; </w:t>
      </w:r>
    </w:p>
    <w:p w14:paraId="3B7020D5"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lastRenderedPageBreak/>
        <w:t xml:space="preserve">XIX. Planear, organizar, implementar y evaluar las políticas municipales en materia de gobierno digital, así como participar en las iniciativas que en la misma materia surjan del ámbito estatal y/o federal; </w:t>
      </w:r>
    </w:p>
    <w:p w14:paraId="73C9B54C"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XX. Emitir las políticas, normas y lineamientos administrativos relativos al uso de las tecnologías de la información y comunicación al interior de la administración pública municipal; </w:t>
      </w:r>
    </w:p>
    <w:p w14:paraId="6C89E19F" w14:textId="77777777" w:rsidR="00A46386"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XXI.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w:t>
      </w:r>
    </w:p>
    <w:p w14:paraId="50F42542" w14:textId="77777777" w:rsidR="00075179"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 xml:space="preserve">XXII. Emitir las políticas, normas y lineamientos administrativos relativos a los asuntos de su competencia, con la finalidad de que los trabajos y las actividades que sean inherentes a su responsabilidad se desarrollen con transparencia, considerando los lineamientos establecidos en la normatividad anticorrupción, así mismo con eficiencia y eficacia en el manejo de los recursos; y </w:t>
      </w:r>
    </w:p>
    <w:p w14:paraId="19CFDDCB" w14:textId="4146303D" w:rsidR="00E506C8" w:rsidRPr="00876FCF" w:rsidRDefault="00AD7F56" w:rsidP="00075179">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XXIII. Las demás que le confieran otros ordenamientos jurídicos, el H. Ayuntamiento y el presidente municipal.</w:t>
      </w:r>
    </w:p>
    <w:p w14:paraId="5B3125B0" w14:textId="77777777" w:rsidR="00AD7F56" w:rsidRPr="00876FCF" w:rsidRDefault="00AD7F56" w:rsidP="00DD5CFC">
      <w:pPr>
        <w:autoSpaceDE w:val="0"/>
        <w:autoSpaceDN w:val="0"/>
        <w:adjustRightInd w:val="0"/>
        <w:spacing w:after="0" w:line="360" w:lineRule="auto"/>
        <w:jc w:val="both"/>
      </w:pPr>
    </w:p>
    <w:p w14:paraId="567C648D" w14:textId="28720B45" w:rsidR="00E506C8" w:rsidRPr="00876FCF" w:rsidRDefault="00075179"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De loa </w:t>
      </w:r>
      <w:r w:rsidR="00416F34" w:rsidRPr="00876FCF">
        <w:rPr>
          <w:rFonts w:ascii="Palatino Linotype" w:hAnsi="Palatino Linotype" w:cs="Arial"/>
          <w:sz w:val="24"/>
          <w:szCs w:val="24"/>
          <w:lang w:val="es-ES_tradnl"/>
        </w:rPr>
        <w:t>anterior</w:t>
      </w:r>
      <w:r w:rsidRPr="00876FCF">
        <w:rPr>
          <w:rFonts w:ascii="Palatino Linotype" w:hAnsi="Palatino Linotype" w:cs="Arial"/>
          <w:sz w:val="24"/>
          <w:szCs w:val="24"/>
          <w:lang w:val="es-ES_tradnl"/>
        </w:rPr>
        <w:t>, se desprende que no tiene atribuciones y facultades para</w:t>
      </w:r>
      <w:r w:rsidR="00416F34" w:rsidRPr="00876FCF">
        <w:rPr>
          <w:rFonts w:ascii="Palatino Linotype" w:hAnsi="Palatino Linotype" w:cs="Arial"/>
          <w:sz w:val="24"/>
          <w:szCs w:val="24"/>
          <w:lang w:val="es-ES_tradnl"/>
        </w:rPr>
        <w:t xml:space="preserve"> suscribir convenios, </w:t>
      </w:r>
      <w:r w:rsidR="00ED72EE" w:rsidRPr="00876FCF">
        <w:rPr>
          <w:rFonts w:ascii="Palatino Linotype" w:hAnsi="Palatino Linotype" w:cs="Arial"/>
          <w:sz w:val="24"/>
          <w:szCs w:val="24"/>
          <w:lang w:val="es-ES_tradnl"/>
        </w:rPr>
        <w:t>ni para resguardarlos, por lo que se considera el turno de la solicitud a un área carente de facultades para responderla.</w:t>
      </w:r>
    </w:p>
    <w:p w14:paraId="7D2A4AB6" w14:textId="63D6585B" w:rsidR="00E506C8" w:rsidRPr="00876FCF" w:rsidRDefault="00F17866"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En ese sentido, no se pierde de vista que la Secretaría del Ayuntamiento </w:t>
      </w:r>
      <w:r w:rsidR="00597B65" w:rsidRPr="00876FCF">
        <w:rPr>
          <w:rFonts w:ascii="Palatino Linotype" w:hAnsi="Palatino Linotype" w:cs="Arial"/>
          <w:sz w:val="24"/>
          <w:szCs w:val="24"/>
          <w:lang w:val="es-ES_tradnl"/>
        </w:rPr>
        <w:t xml:space="preserve">tiene facultades para auxiliarse con la Consejería Jurídica </w:t>
      </w:r>
    </w:p>
    <w:p w14:paraId="00A3CC0D" w14:textId="77777777" w:rsidR="001F50FF" w:rsidRPr="00876FCF" w:rsidRDefault="001F50FF" w:rsidP="00DD5CFC">
      <w:pPr>
        <w:autoSpaceDE w:val="0"/>
        <w:autoSpaceDN w:val="0"/>
        <w:adjustRightInd w:val="0"/>
        <w:spacing w:after="0" w:line="360" w:lineRule="auto"/>
        <w:jc w:val="both"/>
        <w:rPr>
          <w:rFonts w:ascii="Palatino Linotype" w:hAnsi="Palatino Linotype" w:cs="Arial"/>
          <w:sz w:val="24"/>
          <w:szCs w:val="24"/>
          <w:lang w:val="es-ES_tradnl"/>
        </w:rPr>
      </w:pPr>
    </w:p>
    <w:p w14:paraId="6B387964" w14:textId="77777777" w:rsidR="00BA1C19" w:rsidRPr="00876FCF" w:rsidRDefault="00BA1C19"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Artículo 3.12.</w:t>
      </w:r>
      <w:r w:rsidRPr="00876FCF">
        <w:rPr>
          <w:rFonts w:ascii="Palatino Linotype" w:hAnsi="Palatino Linotype"/>
          <w:i/>
        </w:rPr>
        <w:t xml:space="preserve"> La Secretaría del Ayuntamiento, para el cumplimiento de sus atribuciones, se auxiliará de la Consejería Jurídica, Coordinación General de Delegaciones </w:t>
      </w:r>
      <w:r w:rsidRPr="00876FCF">
        <w:rPr>
          <w:rFonts w:ascii="Palatino Linotype" w:hAnsi="Palatino Linotype"/>
          <w:i/>
        </w:rPr>
        <w:lastRenderedPageBreak/>
        <w:t xml:space="preserve">y Autoridades Auxiliares, la Unidad de Información, Planeación, Programación y Evaluación y las demás unidades administrativas necesarias para el cumplimiento de sus atribuciones. </w:t>
      </w:r>
    </w:p>
    <w:p w14:paraId="41183A55"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5982A0ED" w14:textId="52785F12"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La</w:t>
      </w:r>
      <w:r w:rsidR="000C22C0" w:rsidRPr="00876FCF">
        <w:rPr>
          <w:rFonts w:ascii="Palatino Linotype" w:hAnsi="Palatino Linotype" w:cs="Arial"/>
          <w:sz w:val="24"/>
          <w:szCs w:val="24"/>
          <w:lang w:val="es-ES_tradnl"/>
        </w:rPr>
        <w:t xml:space="preserve"> </w:t>
      </w:r>
      <w:r w:rsidRPr="00876FCF">
        <w:rPr>
          <w:rFonts w:ascii="Palatino Linotype" w:hAnsi="Palatino Linotype" w:cs="Arial"/>
          <w:sz w:val="24"/>
          <w:szCs w:val="24"/>
          <w:lang w:val="es-ES_tradnl"/>
        </w:rPr>
        <w:t>Consejería Jurídica tiene como atribuciones atender los asuntos jurídicos encargados por el Presidente Municipal</w:t>
      </w:r>
      <w:r w:rsidR="000C22C0" w:rsidRPr="00876FCF">
        <w:rPr>
          <w:rFonts w:ascii="Palatino Linotype" w:hAnsi="Palatino Linotype" w:cs="Arial"/>
          <w:sz w:val="24"/>
          <w:szCs w:val="24"/>
          <w:lang w:val="es-ES_tradnl"/>
        </w:rPr>
        <w:t xml:space="preserve">, y los demás que asignen los Síndicos, y la o el Secretario del Ayuntamiento. </w:t>
      </w:r>
      <w:r w:rsidR="00D57DD0" w:rsidRPr="00876FCF">
        <w:rPr>
          <w:rFonts w:ascii="Palatino Linotype" w:hAnsi="Palatino Linotype" w:cs="Arial"/>
          <w:sz w:val="24"/>
          <w:szCs w:val="24"/>
          <w:lang w:val="es-ES_tradnl"/>
        </w:rPr>
        <w:t>A su vez se integra por la Coordinación de Estudios y Reglamentación Municipal.</w:t>
      </w:r>
    </w:p>
    <w:p w14:paraId="77BEE555" w14:textId="77777777" w:rsidR="000C22C0" w:rsidRPr="00876FCF" w:rsidRDefault="000C22C0" w:rsidP="00DD5CFC">
      <w:pPr>
        <w:autoSpaceDE w:val="0"/>
        <w:autoSpaceDN w:val="0"/>
        <w:adjustRightInd w:val="0"/>
        <w:spacing w:after="0" w:line="360" w:lineRule="auto"/>
        <w:jc w:val="both"/>
        <w:rPr>
          <w:rFonts w:ascii="Palatino Linotype" w:hAnsi="Palatino Linotype" w:cs="Arial"/>
          <w:b/>
          <w:sz w:val="24"/>
          <w:szCs w:val="24"/>
          <w:lang w:val="es-ES_tradnl"/>
        </w:rPr>
      </w:pPr>
    </w:p>
    <w:p w14:paraId="2F560C37" w14:textId="36666B16" w:rsidR="00130D9D" w:rsidRPr="00876FCF" w:rsidRDefault="000C22C0" w:rsidP="00130D9D">
      <w:pPr>
        <w:autoSpaceDE w:val="0"/>
        <w:autoSpaceDN w:val="0"/>
        <w:adjustRightInd w:val="0"/>
        <w:spacing w:after="0" w:line="360" w:lineRule="auto"/>
        <w:ind w:left="851" w:right="425"/>
        <w:jc w:val="center"/>
        <w:rPr>
          <w:rFonts w:ascii="Palatino Linotype" w:hAnsi="Palatino Linotype"/>
          <w:b/>
          <w:i/>
        </w:rPr>
      </w:pPr>
      <w:r w:rsidRPr="00876FCF">
        <w:rPr>
          <w:rFonts w:ascii="Palatino Linotype" w:hAnsi="Palatino Linotype"/>
          <w:b/>
          <w:i/>
        </w:rPr>
        <w:t>SUBSECCIÓN PRIMERA</w:t>
      </w:r>
    </w:p>
    <w:p w14:paraId="52D10AB7" w14:textId="1226F8D9" w:rsidR="000C22C0" w:rsidRPr="00876FCF" w:rsidRDefault="000C22C0" w:rsidP="00130D9D">
      <w:pPr>
        <w:autoSpaceDE w:val="0"/>
        <w:autoSpaceDN w:val="0"/>
        <w:adjustRightInd w:val="0"/>
        <w:spacing w:after="0" w:line="360" w:lineRule="auto"/>
        <w:ind w:left="851" w:right="425"/>
        <w:jc w:val="center"/>
        <w:rPr>
          <w:rFonts w:ascii="Palatino Linotype" w:hAnsi="Palatino Linotype"/>
          <w:b/>
          <w:i/>
        </w:rPr>
      </w:pPr>
      <w:r w:rsidRPr="00876FCF">
        <w:rPr>
          <w:rFonts w:ascii="Palatino Linotype" w:hAnsi="Palatino Linotype"/>
          <w:b/>
          <w:i/>
        </w:rPr>
        <w:t>DE LA CONSEJERÍA JURÍDICA</w:t>
      </w:r>
    </w:p>
    <w:p w14:paraId="43484778" w14:textId="77777777" w:rsidR="000C22C0"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Artículo 3.13.</w:t>
      </w:r>
      <w:r w:rsidRPr="00876FCF">
        <w:rPr>
          <w:rFonts w:ascii="Palatino Linotype" w:hAnsi="Palatino Linotype"/>
          <w:i/>
        </w:rPr>
        <w:t xml:space="preserve"> El titular de la Consejería Jurídica tiene las siguientes atribuciones: </w:t>
      </w:r>
    </w:p>
    <w:p w14:paraId="33EE1EEB" w14:textId="77777777" w:rsidR="000C22C0"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 xml:space="preserve">I. </w:t>
      </w:r>
      <w:r w:rsidRPr="00876FCF">
        <w:rPr>
          <w:rFonts w:ascii="Palatino Linotype" w:hAnsi="Palatino Linotype"/>
          <w:i/>
        </w:rPr>
        <w:t xml:space="preserve">Fungir como apoderado jurídico del H. Ayuntamiento de Toluca, del presidente municipal y de la administración pública municipal Centralizada; </w:t>
      </w:r>
    </w:p>
    <w:p w14:paraId="23C7CC5E" w14:textId="77777777" w:rsidR="000C22C0"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 xml:space="preserve">II. </w:t>
      </w:r>
      <w:r w:rsidRPr="00876FCF">
        <w:rPr>
          <w:rFonts w:ascii="Palatino Linotype" w:hAnsi="Palatino Linotype"/>
          <w:i/>
        </w:rPr>
        <w:t xml:space="preserve">Coadyuvar con los Síndicos Municipales en los procedimientos que por disposición de ley deban conocer, tramitar y resolver; </w:t>
      </w:r>
    </w:p>
    <w:p w14:paraId="00E1C4D4" w14:textId="77777777" w:rsidR="00130D9D"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 xml:space="preserve">III. </w:t>
      </w:r>
      <w:r w:rsidRPr="00876FCF">
        <w:rPr>
          <w:rFonts w:ascii="Palatino Linotype" w:hAnsi="Palatino Linotype"/>
          <w:i/>
        </w:rPr>
        <w:t xml:space="preserve">Desahogar las consultas y las asesorías jurídicas, así como brindar apoyo técnico jurídico a los integrantes del Ayuntamiento y las dependencias municipales, con excepción de las de carácter fiscal; </w:t>
      </w:r>
    </w:p>
    <w:p w14:paraId="3ED452E5" w14:textId="7048AE5D" w:rsidR="000C22C0"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 xml:space="preserve">IV. </w:t>
      </w:r>
      <w:r w:rsidRPr="00876FCF">
        <w:rPr>
          <w:rFonts w:ascii="Palatino Linotype" w:hAnsi="Palatino Linotype"/>
          <w:i/>
        </w:rPr>
        <w:t xml:space="preserve">Recuperar bienes del dominio público o privado del municipio mediante el procedimiento establecido en el artículo 27 Bis de la Ley de Bienes del Estado y sus Municipios, con la colaboración de las áreas del Ayuntamiento que de acuerdo a sus atribuciones considere necesarias, en términos del artículo 128 del Bando Municipal; </w:t>
      </w:r>
    </w:p>
    <w:p w14:paraId="55840955" w14:textId="77777777" w:rsidR="00D57DD0"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 xml:space="preserve">V. </w:t>
      </w:r>
      <w:r w:rsidRPr="00876FCF">
        <w:rPr>
          <w:rFonts w:ascii="Palatino Linotype" w:hAnsi="Palatino Linotype"/>
          <w:i/>
        </w:rPr>
        <w:t xml:space="preserve">Atender los asuntos jurídicos de los que el Presidente, Síndicos y la administración pública municipal sean parte; y </w:t>
      </w:r>
    </w:p>
    <w:p w14:paraId="15727A3E" w14:textId="77777777" w:rsidR="00D57DD0"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lastRenderedPageBreak/>
        <w:t>VI.</w:t>
      </w:r>
      <w:r w:rsidRPr="00876FCF">
        <w:rPr>
          <w:rFonts w:ascii="Palatino Linotype" w:hAnsi="Palatino Linotype"/>
          <w:i/>
        </w:rPr>
        <w:t xml:space="preserve"> Las demás que le asignen otros ordenamientos, el presidente municipal y la o el Secretario del Ayuntamiento. </w:t>
      </w:r>
    </w:p>
    <w:p w14:paraId="19FEFBA7" w14:textId="77777777" w:rsidR="00D57DD0" w:rsidRPr="00876FCF" w:rsidRDefault="00D57DD0" w:rsidP="00130D9D">
      <w:pPr>
        <w:autoSpaceDE w:val="0"/>
        <w:autoSpaceDN w:val="0"/>
        <w:adjustRightInd w:val="0"/>
        <w:spacing w:after="0" w:line="360" w:lineRule="auto"/>
        <w:ind w:left="851" w:right="425"/>
        <w:jc w:val="both"/>
        <w:rPr>
          <w:rFonts w:ascii="Palatino Linotype" w:hAnsi="Palatino Linotype"/>
          <w:i/>
        </w:rPr>
      </w:pPr>
    </w:p>
    <w:p w14:paraId="036479F8" w14:textId="63C86607" w:rsidR="00BA1C19" w:rsidRPr="00876FCF" w:rsidRDefault="000C22C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b/>
          <w:i/>
        </w:rPr>
        <w:t>Artículo 3.14.</w:t>
      </w:r>
      <w:r w:rsidRPr="00876FCF">
        <w:rPr>
          <w:rFonts w:ascii="Palatino Linotype" w:hAnsi="Palatino Linotype"/>
          <w:i/>
        </w:rPr>
        <w:t xml:space="preserve"> </w:t>
      </w:r>
      <w:r w:rsidRPr="00876FCF">
        <w:rPr>
          <w:rFonts w:ascii="Palatino Linotype" w:hAnsi="Palatino Linotype"/>
          <w:b/>
          <w:i/>
          <w:u w:val="single"/>
        </w:rPr>
        <w:t>Para el cumplimiento de sus atribuciones la o el Consejero Jurídico se auxiliará de la Coordinación de Justicia Municipal, la Coordinación Jurídica, la Coordinación de Estudios y Reglamentación Municipal, el Centro de Mediación, Conciliación y Justicia Restaurativa, las cuales cuentan con las siguientes atribuciones</w:t>
      </w:r>
      <w:r w:rsidRPr="00876FCF">
        <w:rPr>
          <w:rFonts w:ascii="Palatino Linotype" w:hAnsi="Palatino Linotype"/>
          <w:i/>
        </w:rPr>
        <w:t>:</w:t>
      </w:r>
    </w:p>
    <w:p w14:paraId="40A7D8B7" w14:textId="191D65C4" w:rsidR="00BA1C19" w:rsidRPr="00876FCF" w:rsidRDefault="00D57DD0" w:rsidP="00130D9D">
      <w:pPr>
        <w:autoSpaceDE w:val="0"/>
        <w:autoSpaceDN w:val="0"/>
        <w:adjustRightInd w:val="0"/>
        <w:spacing w:after="0" w:line="360" w:lineRule="auto"/>
        <w:ind w:left="851" w:right="425"/>
        <w:jc w:val="both"/>
        <w:rPr>
          <w:rFonts w:ascii="Palatino Linotype" w:hAnsi="Palatino Linotype"/>
          <w:i/>
        </w:rPr>
      </w:pPr>
      <w:r w:rsidRPr="00876FCF">
        <w:rPr>
          <w:rFonts w:ascii="Palatino Linotype" w:hAnsi="Palatino Linotype"/>
          <w:i/>
        </w:rPr>
        <w:t>(…)</w:t>
      </w:r>
    </w:p>
    <w:p w14:paraId="0231B21C" w14:textId="3A4EEFD4" w:rsidR="00BA1C19" w:rsidRPr="00876FCF" w:rsidRDefault="00241BCE"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noProof/>
          <w:sz w:val="24"/>
          <w:szCs w:val="24"/>
          <w:lang w:val="es-ES" w:eastAsia="es-ES"/>
        </w:rPr>
        <mc:AlternateContent>
          <mc:Choice Requires="wpg">
            <w:drawing>
              <wp:anchor distT="0" distB="0" distL="114300" distR="114300" simplePos="0" relativeHeight="251662336" behindDoc="0" locked="0" layoutInCell="1" allowOverlap="1" wp14:anchorId="015369EB" wp14:editId="17ADA229">
                <wp:simplePos x="0" y="0"/>
                <wp:positionH relativeFrom="column">
                  <wp:posOffset>677413</wp:posOffset>
                </wp:positionH>
                <wp:positionV relativeFrom="paragraph">
                  <wp:posOffset>198046</wp:posOffset>
                </wp:positionV>
                <wp:extent cx="4415155" cy="4052570"/>
                <wp:effectExtent l="0" t="0" r="4445" b="5080"/>
                <wp:wrapNone/>
                <wp:docPr id="7" name="Grupo 7"/>
                <wp:cNvGraphicFramePr/>
                <a:graphic xmlns:a="http://schemas.openxmlformats.org/drawingml/2006/main">
                  <a:graphicData uri="http://schemas.microsoft.com/office/word/2010/wordprocessingGroup">
                    <wpg:wgp>
                      <wpg:cNvGrpSpPr/>
                      <wpg:grpSpPr>
                        <a:xfrm>
                          <a:off x="0" y="0"/>
                          <a:ext cx="4415155" cy="4052570"/>
                          <a:chOff x="0" y="0"/>
                          <a:chExt cx="4415155" cy="4052570"/>
                        </a:xfrm>
                      </wpg:grpSpPr>
                      <pic:pic xmlns:pic="http://schemas.openxmlformats.org/drawingml/2006/picture">
                        <pic:nvPicPr>
                          <pic:cNvPr id="2"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15155" cy="4052570"/>
                          </a:xfrm>
                          <a:prstGeom prst="rect">
                            <a:avLst/>
                          </a:prstGeom>
                        </pic:spPr>
                      </pic:pic>
                      <wps:wsp>
                        <wps:cNvPr id="4" name="Hexágono 4"/>
                        <wps:cNvSpPr/>
                        <wps:spPr>
                          <a:xfrm>
                            <a:off x="2707574" y="11875"/>
                            <a:ext cx="826116" cy="587564"/>
                          </a:xfrm>
                          <a:prstGeom prst="hexagon">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Hexágono 5"/>
                        <wps:cNvSpPr/>
                        <wps:spPr>
                          <a:xfrm>
                            <a:off x="700644" y="2030680"/>
                            <a:ext cx="737406" cy="512502"/>
                          </a:xfrm>
                          <a:prstGeom prst="hexagon">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7BCFA1E" id="Grupo 7" o:spid="_x0000_s1026" style="position:absolute;margin-left:53.35pt;margin-top:15.6pt;width:347.65pt;height:319.1pt;z-index:251662336" coordsize="44151,4052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44151;height:4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H9HBAAAA2gAAAA8AAABkcnMvZG93bnJldi54bWxEj0uLAjEQhO8L/ofQgpdFM3oQGY0iguBl&#10;F3xcvLWTngdOOjNJ1PHfG0HwWFTVV9Ri1Zla3Mn5yrKC8SgBQZxZXXGh4HTcDmcgfEDWWFsmBU/y&#10;sFr2fhaYavvgPd0PoRARwj5FBWUITSqlz0oy6Ee2IY5ebp3BEKUrpHb4iHBTy0mSTKXBiuNCiQ1t&#10;Ssquh5tR0CZ/t219ckXe5u35f2cuQf5elBr0u/UcRKAufMOf9k4rmMD7Sr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IH9HBAAAA2gAAAA8AAAAAAAAAAAAAAAAAnwIA&#10;AGRycy9kb3ducmV2LnhtbFBLBQYAAAAABAAEAPcAAACNAwAAAAA=&#10;">
                  <v:imagedata r:id="rId10" o:title=""/>
                  <v:path arrowok="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4" o:spid="_x0000_s1028" type="#_x0000_t9" style="position:absolute;left:27075;top:118;width:8261;height:5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iicUA&#10;AADaAAAADwAAAGRycy9kb3ducmV2LnhtbESPUUvDQBCE3wX/w7FC3+xFLUXSXosVRBFaNLaIb2tu&#10;e4nm9tLcto3/3isIPg4z8w0znfe+UQfqYh3YwNUwA0VcBluzM7B+e7i8BRUF2WITmAz8UIT57Pxs&#10;irkNR36lQyFOJQjHHA1UIm2udSwr8hiHoSVO3jZ0HiXJzmnb4THBfaOvs2ysPdacFips6b6i8rvY&#10;ewPuZfv5vrn54sWHW20eFzt5lmJpzOCiv5uAEurlP/zXfrIGRnC6km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eKJxQAAANoAAAAPAAAAAAAAAAAAAAAAAJgCAABkcnMv&#10;ZG93bnJldi54bWxQSwUGAAAAAAQABAD1AAAAigMAAAAA&#10;" adj="3841" filled="f" strokecolor="#c00000" strokeweight="2.25pt"/>
                <v:shape id="Hexágono 5" o:spid="_x0000_s1029" type="#_x0000_t9" style="position:absolute;left:7006;top:20306;width:7374;height: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9MMA&#10;AADaAAAADwAAAGRycy9kb3ducmV2LnhtbESPQWsCMRSE74L/ITzBm2ZbqbWrUUpFkO5JW7TH5+Z1&#10;szR5WTZRt//eFIQeh5n5hlmsOmfFhdpQe1bwMM5AEJde11wp+PzYjGYgQkTWaD2Tgl8KsFr2ewvM&#10;tb/yji77WIkE4ZCjAhNjk0sZSkMOw9g3xMn79q3DmGRbSd3iNcGdlY9ZNpUOa04LBht6M1T+7M9O&#10;wWTtjvblbGr7VUxmspient8PhVLDQfc6BxGpi//he3urFTzB35V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9MMAAADaAAAADwAAAAAAAAAAAAAAAACYAgAAZHJzL2Rv&#10;d25yZXYueG1sUEsFBgAAAAAEAAQA9QAAAIgDAAAAAA==&#10;" adj="3753" filled="f" strokecolor="#c00000" strokeweight="2.25pt"/>
              </v:group>
            </w:pict>
          </mc:Fallback>
        </mc:AlternateContent>
      </w:r>
    </w:p>
    <w:p w14:paraId="478A968A" w14:textId="3F50451A"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2ABE1915" w14:textId="4E4F33D5"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59D50927" w14:textId="35B876FA"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5CCD04CB" w14:textId="5244BB34"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403DC19A" w14:textId="465FA895"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1C391354" w14:textId="2C09B8D6"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54A743F3" w14:textId="7E82F2D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2FE6913A" w14:textId="544EC993"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3B5E30A4" w14:textId="08A17771"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277CE3DD"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7D3E586B"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5BD2F77B"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476D1834"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3F4659A8"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08EA68E9"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76B35481" w14:textId="74BF1763" w:rsidR="00241BCE" w:rsidRPr="00876FCF" w:rsidRDefault="00241BCE" w:rsidP="00241BCE">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lastRenderedPageBreak/>
        <w:t>Finalmente se apunta que la Coordinación de Estudios y Reglamentación Municipal tiene facultades para elaborar, validar y resguardar los contratos y convenios que celebre el Ayuntamiento.</w:t>
      </w:r>
    </w:p>
    <w:p w14:paraId="50907F19" w14:textId="77777777" w:rsidR="00241BCE" w:rsidRPr="00876FCF" w:rsidRDefault="00241BCE" w:rsidP="0059054F">
      <w:pPr>
        <w:autoSpaceDE w:val="0"/>
        <w:autoSpaceDN w:val="0"/>
        <w:adjustRightInd w:val="0"/>
        <w:spacing w:after="0" w:line="360" w:lineRule="auto"/>
        <w:ind w:right="567"/>
        <w:jc w:val="both"/>
        <w:rPr>
          <w:rFonts w:ascii="Palatino Linotype" w:hAnsi="Palatino Linotype"/>
          <w:i/>
        </w:rPr>
      </w:pPr>
    </w:p>
    <w:p w14:paraId="2B46C618" w14:textId="58BDE08F" w:rsidR="00241BCE" w:rsidRPr="00876FCF" w:rsidRDefault="00241BCE" w:rsidP="00227D84">
      <w:pPr>
        <w:autoSpaceDE w:val="0"/>
        <w:autoSpaceDN w:val="0"/>
        <w:adjustRightInd w:val="0"/>
        <w:spacing w:after="0" w:line="360" w:lineRule="auto"/>
        <w:ind w:left="851" w:right="567"/>
        <w:jc w:val="both"/>
        <w:rPr>
          <w:rFonts w:ascii="Palatino Linotype" w:hAnsi="Palatino Linotype"/>
          <w:b/>
          <w:i/>
        </w:rPr>
      </w:pPr>
      <w:r w:rsidRPr="00876FCF">
        <w:rPr>
          <w:rFonts w:ascii="Palatino Linotype" w:hAnsi="Palatino Linotype"/>
          <w:b/>
          <w:i/>
        </w:rPr>
        <w:t>COORDINACIÓN DE ESTUDIOS Y REGLAMENTACIÓN MUNICIPAL</w:t>
      </w:r>
    </w:p>
    <w:p w14:paraId="561A7BDF" w14:textId="2E57EE23" w:rsidR="00241BCE"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Artículo 3.17.</w:t>
      </w:r>
      <w:r w:rsidRPr="00876FCF">
        <w:rPr>
          <w:rFonts w:ascii="Palatino Linotype" w:hAnsi="Palatino Linotype"/>
          <w:i/>
        </w:rPr>
        <w:t xml:space="preserve"> La o el titular de la Coordinación de Estudios y Reglamentación Municipal, tendrá las siguientes atribuciones:</w:t>
      </w:r>
    </w:p>
    <w:p w14:paraId="5FA258D6" w14:textId="77777777" w:rsidR="00227D84" w:rsidRPr="00876FCF" w:rsidRDefault="00227D84" w:rsidP="00227D84">
      <w:pPr>
        <w:autoSpaceDE w:val="0"/>
        <w:autoSpaceDN w:val="0"/>
        <w:adjustRightInd w:val="0"/>
        <w:spacing w:after="0" w:line="360" w:lineRule="auto"/>
        <w:ind w:left="851" w:right="567"/>
        <w:jc w:val="both"/>
        <w:rPr>
          <w:rFonts w:ascii="Palatino Linotype" w:hAnsi="Palatino Linotype"/>
          <w:i/>
        </w:rPr>
      </w:pPr>
    </w:p>
    <w:p w14:paraId="365F1225" w14:textId="38076217" w:rsidR="00241BCE"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I.</w:t>
      </w:r>
      <w:r w:rsidRPr="00876FCF">
        <w:rPr>
          <w:rFonts w:ascii="Palatino Linotype" w:hAnsi="Palatino Linotype"/>
          <w:i/>
        </w:rPr>
        <w:t xml:space="preserve"> </w:t>
      </w:r>
      <w:r w:rsidRPr="00876FCF">
        <w:rPr>
          <w:rFonts w:ascii="Palatino Linotype" w:hAnsi="Palatino Linotype"/>
          <w:b/>
          <w:i/>
          <w:u w:val="single"/>
        </w:rPr>
        <w:t>Analizar, elaborar, validar y resguardar acuerdos, contratos y convenios que celebre o emita el Ayuntamiento y sus dependencias en el ámbito de sus competencias</w:t>
      </w:r>
      <w:r w:rsidRPr="00876FCF">
        <w:rPr>
          <w:rFonts w:ascii="Palatino Linotype" w:hAnsi="Palatino Linotype"/>
          <w:i/>
        </w:rPr>
        <w:t>;</w:t>
      </w:r>
    </w:p>
    <w:p w14:paraId="7847F1AD" w14:textId="77777777" w:rsidR="00241BCE"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II.</w:t>
      </w:r>
      <w:r w:rsidRPr="00876FCF">
        <w:rPr>
          <w:rFonts w:ascii="Palatino Linotype" w:hAnsi="Palatino Linotype"/>
          <w:i/>
        </w:rPr>
        <w:t xml:space="preserve"> Emitir los criterios de interpretación de las normas jurídico municipales;</w:t>
      </w:r>
    </w:p>
    <w:p w14:paraId="646CEE4F" w14:textId="3C3E5F04" w:rsidR="00241BCE"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III.</w:t>
      </w:r>
      <w:r w:rsidRPr="00876FCF">
        <w:rPr>
          <w:rFonts w:ascii="Palatino Linotype" w:hAnsi="Palatino Linotype"/>
          <w:i/>
        </w:rPr>
        <w:t xml:space="preserve"> Designar al Juez de Plaza en las corridas de toros que se lleven a cabo en el Municipio, en términos de lo que dispone el Reglamento de Espectáculos Taurinos del Estado de México y el presente Código Reglamentario;</w:t>
      </w:r>
    </w:p>
    <w:p w14:paraId="7844C1F6" w14:textId="17696669" w:rsidR="00241BCE"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IV.</w:t>
      </w:r>
      <w:r w:rsidRPr="00876FCF">
        <w:rPr>
          <w:rFonts w:ascii="Palatino Linotype" w:hAnsi="Palatino Linotype"/>
          <w:i/>
        </w:rPr>
        <w:t xml:space="preserve"> Coordinar los programas de capacitación en materia jurídica que soliciten las</w:t>
      </w:r>
      <w:r w:rsidR="0059054F" w:rsidRPr="00876FCF">
        <w:rPr>
          <w:rFonts w:ascii="Palatino Linotype" w:hAnsi="Palatino Linotype"/>
          <w:i/>
        </w:rPr>
        <w:t xml:space="preserve"> </w:t>
      </w:r>
      <w:r w:rsidRPr="00876FCF">
        <w:rPr>
          <w:rFonts w:ascii="Palatino Linotype" w:hAnsi="Palatino Linotype"/>
          <w:i/>
        </w:rPr>
        <w:t>Unidades</w:t>
      </w:r>
      <w:r w:rsidR="00227D84" w:rsidRPr="00876FCF">
        <w:rPr>
          <w:rFonts w:ascii="Palatino Linotype" w:hAnsi="Palatino Linotype"/>
          <w:i/>
        </w:rPr>
        <w:t xml:space="preserve"> </w:t>
      </w:r>
      <w:r w:rsidRPr="00876FCF">
        <w:rPr>
          <w:rFonts w:ascii="Palatino Linotype" w:hAnsi="Palatino Linotype"/>
          <w:i/>
        </w:rPr>
        <w:t>administrativas y dependencias municipales;</w:t>
      </w:r>
    </w:p>
    <w:p w14:paraId="72169F8B" w14:textId="1A6DB65A" w:rsidR="00241BCE"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V.</w:t>
      </w:r>
      <w:r w:rsidRPr="00876FCF">
        <w:rPr>
          <w:rFonts w:ascii="Palatino Linotype" w:hAnsi="Palatino Linotype"/>
          <w:i/>
        </w:rPr>
        <w:t xml:space="preserve"> Coordinar y dirigir los trabajos para la creación, formulación y revisión de</w:t>
      </w:r>
      <w:r w:rsidR="00227D84" w:rsidRPr="00876FCF">
        <w:rPr>
          <w:rFonts w:ascii="Palatino Linotype" w:hAnsi="Palatino Linotype"/>
          <w:i/>
        </w:rPr>
        <w:t xml:space="preserve"> </w:t>
      </w:r>
      <w:r w:rsidRPr="00876FCF">
        <w:rPr>
          <w:rFonts w:ascii="Palatino Linotype" w:hAnsi="Palatino Linotype"/>
          <w:i/>
        </w:rPr>
        <w:t>proyectos de reforma al Bando Municipal y al Código Reglamentario, así como</w:t>
      </w:r>
      <w:r w:rsidR="00227D84" w:rsidRPr="00876FCF">
        <w:rPr>
          <w:rFonts w:ascii="Palatino Linotype" w:hAnsi="Palatino Linotype"/>
          <w:i/>
        </w:rPr>
        <w:t xml:space="preserve"> </w:t>
      </w:r>
      <w:r w:rsidRPr="00876FCF">
        <w:rPr>
          <w:rFonts w:ascii="Palatino Linotype" w:hAnsi="Palatino Linotype"/>
          <w:i/>
        </w:rPr>
        <w:t>validar los acuerdos de carácter general que emitan las dependencias</w:t>
      </w:r>
      <w:r w:rsidR="00227D84" w:rsidRPr="00876FCF">
        <w:rPr>
          <w:rFonts w:ascii="Palatino Linotype" w:hAnsi="Palatino Linotype"/>
          <w:i/>
        </w:rPr>
        <w:t xml:space="preserve"> </w:t>
      </w:r>
      <w:r w:rsidRPr="00876FCF">
        <w:rPr>
          <w:rFonts w:ascii="Palatino Linotype" w:hAnsi="Palatino Linotype"/>
          <w:i/>
        </w:rPr>
        <w:t>municipales; y</w:t>
      </w:r>
    </w:p>
    <w:p w14:paraId="23C7752F" w14:textId="62ED807D" w:rsidR="00BA1C19" w:rsidRPr="00876FCF" w:rsidRDefault="00241BCE" w:rsidP="00227D84">
      <w:pPr>
        <w:autoSpaceDE w:val="0"/>
        <w:autoSpaceDN w:val="0"/>
        <w:adjustRightInd w:val="0"/>
        <w:spacing w:after="0" w:line="360" w:lineRule="auto"/>
        <w:ind w:left="851" w:right="567"/>
        <w:jc w:val="both"/>
        <w:rPr>
          <w:rFonts w:ascii="Palatino Linotype" w:hAnsi="Palatino Linotype"/>
          <w:i/>
        </w:rPr>
      </w:pPr>
      <w:r w:rsidRPr="00876FCF">
        <w:rPr>
          <w:rFonts w:ascii="Palatino Linotype" w:hAnsi="Palatino Linotype"/>
          <w:b/>
          <w:i/>
        </w:rPr>
        <w:t>VI.</w:t>
      </w:r>
      <w:r w:rsidRPr="00876FCF">
        <w:rPr>
          <w:rFonts w:ascii="Palatino Linotype" w:hAnsi="Palatino Linotype"/>
          <w:i/>
        </w:rPr>
        <w:t xml:space="preserve"> Las demás que le asignen otros ordenamientos, el presidente municipal y la</w:t>
      </w:r>
      <w:r w:rsidR="00227D84" w:rsidRPr="00876FCF">
        <w:rPr>
          <w:rFonts w:ascii="Palatino Linotype" w:hAnsi="Palatino Linotype"/>
          <w:i/>
        </w:rPr>
        <w:t xml:space="preserve"> </w:t>
      </w:r>
      <w:r w:rsidRPr="00876FCF">
        <w:rPr>
          <w:rFonts w:ascii="Palatino Linotype" w:hAnsi="Palatino Linotype"/>
          <w:i/>
        </w:rPr>
        <w:t>o el Consejero Jurídico.</w:t>
      </w:r>
    </w:p>
    <w:p w14:paraId="74D28B68" w14:textId="77777777" w:rsidR="00E758F3" w:rsidRPr="00876FCF" w:rsidRDefault="00E758F3" w:rsidP="00DD5CFC">
      <w:pPr>
        <w:autoSpaceDE w:val="0"/>
        <w:autoSpaceDN w:val="0"/>
        <w:adjustRightInd w:val="0"/>
        <w:spacing w:after="0" w:line="360" w:lineRule="auto"/>
        <w:jc w:val="both"/>
        <w:rPr>
          <w:rFonts w:ascii="Palatino Linotype" w:hAnsi="Palatino Linotype" w:cs="Arial"/>
          <w:sz w:val="24"/>
          <w:szCs w:val="24"/>
          <w:lang w:val="es-ES_tradnl"/>
        </w:rPr>
      </w:pPr>
    </w:p>
    <w:p w14:paraId="3D3575A1" w14:textId="77777777" w:rsidR="00E758F3" w:rsidRPr="00876FCF" w:rsidRDefault="00E758F3" w:rsidP="00E758F3">
      <w:pPr>
        <w:spacing w:after="0" w:line="360" w:lineRule="auto"/>
        <w:jc w:val="both"/>
        <w:rPr>
          <w:rFonts w:ascii="Palatino Linotype" w:hAnsi="Palatino Linotype" w:cs="Arial"/>
          <w:sz w:val="24"/>
        </w:rPr>
      </w:pPr>
      <w:r w:rsidRPr="00876FCF">
        <w:rPr>
          <w:rFonts w:ascii="Palatino Linotype" w:eastAsia="Times New Roman" w:hAnsi="Palatino Linotype" w:cs="Arial"/>
          <w:sz w:val="24"/>
          <w:szCs w:val="24"/>
          <w:lang w:val="es-ES" w:eastAsia="es-ES"/>
        </w:rPr>
        <w:t xml:space="preserve">Así que, es de precisar que, aunque la solicitud de información y la respuesta estén dirigidas y atendidas por un </w:t>
      </w:r>
      <w:r w:rsidRPr="00876FCF">
        <w:rPr>
          <w:rFonts w:ascii="Palatino Linotype" w:eastAsia="Times New Roman" w:hAnsi="Palatino Linotype" w:cs="Arial"/>
          <w:b/>
          <w:sz w:val="24"/>
          <w:szCs w:val="24"/>
          <w:lang w:val="es-ES" w:eastAsia="es-ES"/>
        </w:rPr>
        <w:t>Sujeto Obligado</w:t>
      </w:r>
      <w:r w:rsidRPr="00876FCF">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876FCF">
        <w:rPr>
          <w:rFonts w:ascii="Palatino Linotype" w:eastAsia="Times New Roman" w:hAnsi="Palatino Linotype" w:cs="Arial"/>
          <w:b/>
          <w:sz w:val="24"/>
          <w:szCs w:val="24"/>
          <w:lang w:val="es-ES" w:eastAsia="es-ES"/>
        </w:rPr>
        <w:t>Servidor Público Habilitado</w:t>
      </w:r>
      <w:r w:rsidRPr="00876FCF">
        <w:rPr>
          <w:rFonts w:ascii="Palatino Linotype" w:eastAsia="Times New Roman" w:hAnsi="Palatino Linotype" w:cs="Arial"/>
          <w:sz w:val="24"/>
          <w:szCs w:val="24"/>
          <w:lang w:val="es-ES" w:eastAsia="es-ES"/>
        </w:rPr>
        <w:t xml:space="preserve">, </w:t>
      </w:r>
      <w:r w:rsidRPr="00876FCF">
        <w:rPr>
          <w:rFonts w:ascii="Palatino Linotype" w:eastAsia="Times New Roman" w:hAnsi="Palatino Linotype" w:cs="Arial"/>
          <w:sz w:val="24"/>
          <w:szCs w:val="24"/>
          <w:lang w:val="es-ES" w:eastAsia="es-ES"/>
        </w:rPr>
        <w:lastRenderedPageBreak/>
        <w:t>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6EE7A47" w14:textId="77777777" w:rsidR="00E758F3" w:rsidRPr="00876FCF" w:rsidRDefault="00E758F3" w:rsidP="00E758F3">
      <w:pPr>
        <w:spacing w:after="0" w:line="240" w:lineRule="auto"/>
        <w:rPr>
          <w:rFonts w:ascii="Palatino Linotype" w:eastAsia="Times New Roman" w:hAnsi="Palatino Linotype" w:cs="Times New Roman"/>
          <w:sz w:val="24"/>
          <w:szCs w:val="24"/>
          <w:lang w:eastAsia="es-ES"/>
        </w:rPr>
      </w:pPr>
    </w:p>
    <w:p w14:paraId="45D5D8FF"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b/>
          <w:i/>
          <w:szCs w:val="24"/>
          <w:lang w:val="es-ES" w:eastAsia="es-ES"/>
        </w:rPr>
        <w:t>Artículo 3.</w:t>
      </w:r>
      <w:r w:rsidRPr="00876FCF">
        <w:rPr>
          <w:rFonts w:ascii="Palatino Linotype" w:eastAsia="Times New Roman" w:hAnsi="Palatino Linotype" w:cs="Arial"/>
          <w:i/>
          <w:szCs w:val="24"/>
          <w:lang w:val="es-ES" w:eastAsia="es-ES"/>
        </w:rPr>
        <w:t xml:space="preserve"> Para los efectos de la presente Ley se entenderá por:</w:t>
      </w:r>
    </w:p>
    <w:p w14:paraId="37F29B5C"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w:t>
      </w:r>
    </w:p>
    <w:p w14:paraId="713EE166"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b/>
          <w:i/>
          <w:szCs w:val="24"/>
          <w:lang w:val="es-ES" w:eastAsia="es-ES"/>
        </w:rPr>
        <w:t xml:space="preserve">XXXIX. Servidor público habilitado: </w:t>
      </w:r>
      <w:r w:rsidRPr="00876FCF">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45A031D"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w:t>
      </w:r>
    </w:p>
    <w:p w14:paraId="5C362927"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b/>
          <w:i/>
          <w:szCs w:val="24"/>
          <w:lang w:val="es-ES" w:eastAsia="es-ES"/>
        </w:rPr>
        <w:t>Artículo 58.</w:t>
      </w:r>
      <w:r w:rsidRPr="00876FCF">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24D5B129"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34FA2C44"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b/>
          <w:i/>
          <w:szCs w:val="24"/>
          <w:lang w:val="es-ES" w:eastAsia="es-ES"/>
        </w:rPr>
        <w:t>Artículo 59.</w:t>
      </w:r>
      <w:r w:rsidRPr="00876FCF">
        <w:rPr>
          <w:rFonts w:ascii="Palatino Linotype" w:eastAsia="Times New Roman" w:hAnsi="Palatino Linotype" w:cs="Arial"/>
          <w:i/>
          <w:szCs w:val="24"/>
          <w:lang w:val="es-ES" w:eastAsia="es-ES"/>
        </w:rPr>
        <w:t xml:space="preserve"> </w:t>
      </w:r>
      <w:r w:rsidRPr="00876FCF">
        <w:rPr>
          <w:rFonts w:ascii="Palatino Linotype" w:eastAsia="Times New Roman" w:hAnsi="Palatino Linotype" w:cs="Arial"/>
          <w:b/>
          <w:i/>
          <w:szCs w:val="24"/>
          <w:u w:val="single"/>
          <w:lang w:val="es-ES" w:eastAsia="es-ES"/>
        </w:rPr>
        <w:t>Los servidores públicos habilitados</w:t>
      </w:r>
      <w:r w:rsidRPr="00876FCF">
        <w:rPr>
          <w:rFonts w:ascii="Palatino Linotype" w:eastAsia="Times New Roman" w:hAnsi="Palatino Linotype" w:cs="Arial"/>
          <w:i/>
          <w:szCs w:val="24"/>
          <w:lang w:val="es-ES" w:eastAsia="es-ES"/>
        </w:rPr>
        <w:t xml:space="preserve"> tendrán las funciones siguientes:</w:t>
      </w:r>
    </w:p>
    <w:p w14:paraId="7C80F348"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 xml:space="preserve">I. </w:t>
      </w:r>
      <w:r w:rsidRPr="00876FCF">
        <w:rPr>
          <w:rFonts w:ascii="Palatino Linotype" w:eastAsia="Times New Roman" w:hAnsi="Palatino Linotype" w:cs="Arial"/>
          <w:b/>
          <w:i/>
          <w:szCs w:val="24"/>
          <w:u w:val="single"/>
          <w:lang w:val="es-ES" w:eastAsia="es-ES"/>
        </w:rPr>
        <w:t>Localizar la información que le solicite la Unidad de Transparencia</w:t>
      </w:r>
      <w:r w:rsidRPr="00876FCF">
        <w:rPr>
          <w:rFonts w:ascii="Palatino Linotype" w:eastAsia="Times New Roman" w:hAnsi="Palatino Linotype" w:cs="Arial"/>
          <w:i/>
          <w:szCs w:val="24"/>
          <w:lang w:val="es-ES" w:eastAsia="es-ES"/>
        </w:rPr>
        <w:t>;</w:t>
      </w:r>
    </w:p>
    <w:p w14:paraId="7A021567"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3CFC0130"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 xml:space="preserve">II. </w:t>
      </w:r>
      <w:r w:rsidRPr="00876FCF">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876FCF">
        <w:rPr>
          <w:rFonts w:ascii="Palatino Linotype" w:eastAsia="Times New Roman" w:hAnsi="Palatino Linotype" w:cs="Arial"/>
          <w:i/>
          <w:szCs w:val="24"/>
          <w:lang w:val="es-ES" w:eastAsia="es-ES"/>
        </w:rPr>
        <w:t>;</w:t>
      </w:r>
    </w:p>
    <w:p w14:paraId="2AC65027"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4FDA71C"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III. Apoyar a la Unidad de Transparencia en lo que esta le solicite para el cumplimiento de sus funciones;</w:t>
      </w:r>
    </w:p>
    <w:p w14:paraId="6200A6D3"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4E0CDBB2"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5E551CD8"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2407ADE"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7EB63571"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2F2D22FF"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lastRenderedPageBreak/>
        <w:t>VI. Verificar, una vez analizado el contenido de la información, que no se encuentre en los supuestos de información clasificada; y</w:t>
      </w:r>
    </w:p>
    <w:p w14:paraId="71A44D40"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47348E6E" w14:textId="77777777" w:rsidR="00E758F3" w:rsidRPr="00876FCF" w:rsidRDefault="00E758F3" w:rsidP="00E758F3">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876FCF">
        <w:rPr>
          <w:rFonts w:ascii="Palatino Linotype" w:eastAsia="Times New Roman" w:hAnsi="Palatino Linotype" w:cs="Arial"/>
          <w:i/>
          <w:szCs w:val="24"/>
          <w:lang w:val="es-ES" w:eastAsia="es-ES"/>
        </w:rPr>
        <w:t>VII. Dar cuenta a la Unidad de Transparencia del vencimiento de los plazos de reserva.</w:t>
      </w:r>
    </w:p>
    <w:p w14:paraId="4648E74E" w14:textId="77777777" w:rsidR="00E758F3" w:rsidRPr="00876FCF" w:rsidRDefault="00E758F3" w:rsidP="00E758F3">
      <w:pPr>
        <w:spacing w:after="0" w:line="360" w:lineRule="auto"/>
        <w:jc w:val="both"/>
        <w:rPr>
          <w:rFonts w:ascii="Palatino Linotype" w:eastAsia="Times New Roman" w:hAnsi="Palatino Linotype" w:cs="Times New Roman"/>
          <w:sz w:val="24"/>
          <w:szCs w:val="24"/>
          <w:lang w:val="es-ES" w:eastAsia="es-MX"/>
        </w:rPr>
      </w:pPr>
    </w:p>
    <w:p w14:paraId="75DE70E7" w14:textId="77777777" w:rsidR="00E758F3" w:rsidRPr="00876FCF" w:rsidRDefault="00E758F3" w:rsidP="00E758F3">
      <w:pPr>
        <w:spacing w:after="0" w:line="360" w:lineRule="auto"/>
        <w:jc w:val="both"/>
        <w:rPr>
          <w:rFonts w:ascii="Palatino Linotype" w:eastAsia="Times New Roman" w:hAnsi="Palatino Linotype" w:cs="Times New Roman"/>
          <w:sz w:val="24"/>
          <w:szCs w:val="24"/>
          <w:lang w:val="es-ES" w:eastAsia="es-MX"/>
        </w:rPr>
      </w:pPr>
      <w:r w:rsidRPr="00876FCF">
        <w:rPr>
          <w:rFonts w:ascii="Palatino Linotype" w:eastAsia="Times New Roman" w:hAnsi="Palatino Linotype" w:cs="Times New Roman"/>
          <w:sz w:val="24"/>
          <w:szCs w:val="24"/>
          <w:lang w:val="es-ES" w:eastAsia="es-MX"/>
        </w:rPr>
        <w:t>En otras palabras, no cumplió con lo que para tal efecto dispone el artículo 162, de la Ley de Transparencia y Acceso a la Información Pública del Estado de México y Municipios, que índica:</w:t>
      </w:r>
    </w:p>
    <w:p w14:paraId="719E3863" w14:textId="77777777" w:rsidR="00E758F3" w:rsidRPr="00876FCF" w:rsidRDefault="00E758F3" w:rsidP="00E758F3">
      <w:pPr>
        <w:spacing w:after="0" w:line="360" w:lineRule="auto"/>
        <w:jc w:val="both"/>
        <w:rPr>
          <w:rFonts w:ascii="Palatino Linotype" w:eastAsia="Times New Roman" w:hAnsi="Palatino Linotype" w:cs="Times New Roman"/>
          <w:sz w:val="10"/>
          <w:szCs w:val="24"/>
          <w:lang w:val="es-ES" w:eastAsia="es-MX"/>
        </w:rPr>
      </w:pPr>
    </w:p>
    <w:p w14:paraId="5DE63283" w14:textId="77777777" w:rsidR="00E758F3" w:rsidRPr="00876FCF" w:rsidRDefault="00E758F3" w:rsidP="00E758F3">
      <w:pPr>
        <w:spacing w:after="0" w:line="360" w:lineRule="auto"/>
        <w:jc w:val="both"/>
        <w:rPr>
          <w:rFonts w:ascii="Palatino Linotype" w:eastAsia="Times New Roman" w:hAnsi="Palatino Linotype" w:cs="Times New Roman"/>
          <w:sz w:val="10"/>
          <w:szCs w:val="24"/>
          <w:lang w:val="es-ES" w:eastAsia="es-MX"/>
        </w:rPr>
      </w:pPr>
    </w:p>
    <w:p w14:paraId="632CB1DD" w14:textId="77777777" w:rsidR="00E758F3" w:rsidRPr="00876FCF" w:rsidRDefault="00E758F3" w:rsidP="00355A09">
      <w:pPr>
        <w:spacing w:after="0" w:line="240" w:lineRule="auto"/>
        <w:ind w:left="567" w:right="850"/>
        <w:jc w:val="both"/>
        <w:rPr>
          <w:rFonts w:ascii="Palatino Linotype" w:eastAsia="Times New Roman" w:hAnsi="Palatino Linotype" w:cs="Times New Roman"/>
          <w:i/>
          <w:sz w:val="20"/>
          <w:szCs w:val="20"/>
          <w:lang w:val="es-ES" w:eastAsia="es-MX"/>
        </w:rPr>
      </w:pPr>
      <w:r w:rsidRPr="00876FCF">
        <w:rPr>
          <w:rFonts w:ascii="Palatino Linotype" w:eastAsia="Times New Roman" w:hAnsi="Palatino Linotype" w:cs="Times New Roman"/>
          <w:i/>
          <w:szCs w:val="20"/>
          <w:lang w:val="es-ES" w:eastAsia="es-MX"/>
        </w:rPr>
        <w:t>“</w:t>
      </w:r>
      <w:r w:rsidRPr="00876FCF">
        <w:rPr>
          <w:rFonts w:ascii="Palatino Linotype" w:eastAsia="Times New Roman" w:hAnsi="Palatino Linotype" w:cs="Times New Roman"/>
          <w:b/>
          <w:bCs/>
          <w:i/>
          <w:szCs w:val="20"/>
          <w:lang w:val="es-ES" w:eastAsia="es-MX"/>
        </w:rPr>
        <w:t xml:space="preserve">Artículo 162. </w:t>
      </w:r>
      <w:r w:rsidRPr="00876FCF">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76FCF">
        <w:rPr>
          <w:rFonts w:ascii="Palatino Linotype" w:eastAsia="Times New Roman" w:hAnsi="Palatino Linotype" w:cs="Times New Roman"/>
          <w:i/>
          <w:szCs w:val="20"/>
          <w:lang w:val="es-ES" w:eastAsia="es-MX"/>
        </w:rPr>
        <w:t>”</w:t>
      </w:r>
    </w:p>
    <w:p w14:paraId="44B0692A" w14:textId="77777777" w:rsidR="00E758F3" w:rsidRPr="00876FCF" w:rsidRDefault="00E758F3" w:rsidP="00E758F3">
      <w:pPr>
        <w:spacing w:after="0" w:line="360" w:lineRule="auto"/>
        <w:jc w:val="both"/>
        <w:rPr>
          <w:rFonts w:ascii="Palatino Linotype" w:eastAsia="Palatino Linotype" w:hAnsi="Palatino Linotype" w:cs="Palatino Linotype"/>
          <w:sz w:val="24"/>
          <w:szCs w:val="24"/>
          <w:lang w:val="es-ES_tradnl" w:eastAsia="es-MX"/>
        </w:rPr>
      </w:pPr>
    </w:p>
    <w:p w14:paraId="07526AF7" w14:textId="18D67E99" w:rsidR="00BA1C19" w:rsidRPr="00876FCF" w:rsidRDefault="00C95807"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Con independencia del Área que posea la información, </w:t>
      </w:r>
      <w:r w:rsidR="00841883" w:rsidRPr="00876FCF">
        <w:rPr>
          <w:rFonts w:ascii="Palatino Linotype" w:hAnsi="Palatino Linotype" w:cs="Arial"/>
          <w:sz w:val="24"/>
          <w:szCs w:val="24"/>
          <w:lang w:val="es-ES_tradnl"/>
        </w:rPr>
        <w:t>se comunica que dichos puntos de la solicitud forman parte de las Obligaciones de Transparencia Comunes del Sujeto Obligado, lo que nos permite traer a colación lo dispuesto por la fracción XXXII</w:t>
      </w:r>
      <w:r w:rsidR="00B2731B" w:rsidRPr="00876FCF">
        <w:rPr>
          <w:rFonts w:ascii="Palatino Linotype" w:hAnsi="Palatino Linotype" w:cs="Arial"/>
          <w:sz w:val="24"/>
          <w:szCs w:val="24"/>
          <w:lang w:val="es-ES_tradnl"/>
        </w:rPr>
        <w:t xml:space="preserve"> y XXXVII</w:t>
      </w:r>
      <w:r w:rsidR="00841883" w:rsidRPr="00876FCF">
        <w:rPr>
          <w:rFonts w:ascii="Palatino Linotype" w:hAnsi="Palatino Linotype" w:cs="Arial"/>
          <w:sz w:val="24"/>
          <w:szCs w:val="24"/>
          <w:lang w:val="es-ES_tradnl"/>
        </w:rPr>
        <w:t xml:space="preserve"> del artículo 92, de la Ley de Transparencia y Acceso a la Información Pública del Estado de México y Municipios en el cual se aprecia lo siguiente:</w:t>
      </w:r>
      <w:r w:rsidRPr="00876FCF">
        <w:rPr>
          <w:rFonts w:ascii="Palatino Linotype" w:hAnsi="Palatino Linotype" w:cs="Arial"/>
          <w:sz w:val="24"/>
          <w:szCs w:val="24"/>
          <w:lang w:val="es-ES_tradnl"/>
        </w:rPr>
        <w:t xml:space="preserve"> </w:t>
      </w:r>
    </w:p>
    <w:p w14:paraId="7FDE402C"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0C50CBE7" w14:textId="488C224A" w:rsidR="00BA1C19" w:rsidRPr="00876FCF" w:rsidRDefault="005B7351" w:rsidP="000D23C8">
      <w:pPr>
        <w:autoSpaceDE w:val="0"/>
        <w:autoSpaceDN w:val="0"/>
        <w:adjustRightInd w:val="0"/>
        <w:spacing w:after="0" w:line="360" w:lineRule="auto"/>
        <w:ind w:left="567" w:right="708"/>
        <w:jc w:val="both"/>
        <w:rPr>
          <w:rFonts w:ascii="Palatino Linotype" w:hAnsi="Palatino Linotype"/>
          <w:i/>
          <w:iCs/>
        </w:rPr>
      </w:pPr>
      <w:r w:rsidRPr="00876FCF">
        <w:rPr>
          <w:rFonts w:ascii="Palatino Linotype" w:hAnsi="Palatino Linotype"/>
          <w:b/>
          <w:bCs/>
          <w:i/>
          <w:iCs/>
        </w:rPr>
        <w:t>Artículo 92.</w:t>
      </w:r>
      <w:r w:rsidRPr="00876FCF">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FB9459" w14:textId="77777777" w:rsidR="000D23C8" w:rsidRPr="00876FCF" w:rsidRDefault="000D23C8" w:rsidP="000D23C8">
      <w:pPr>
        <w:autoSpaceDE w:val="0"/>
        <w:autoSpaceDN w:val="0"/>
        <w:adjustRightInd w:val="0"/>
        <w:spacing w:after="0" w:line="360" w:lineRule="auto"/>
        <w:ind w:left="567" w:right="708"/>
        <w:jc w:val="both"/>
        <w:rPr>
          <w:rFonts w:ascii="Palatino Linotype" w:hAnsi="Palatino Linotype" w:cs="Arial"/>
          <w:i/>
          <w:iCs/>
          <w:sz w:val="24"/>
          <w:szCs w:val="24"/>
          <w:lang w:val="es-ES_tradnl"/>
        </w:rPr>
      </w:pPr>
    </w:p>
    <w:p w14:paraId="12AB1066" w14:textId="768E3502" w:rsidR="00BA1C19" w:rsidRPr="00876FCF" w:rsidRDefault="00B2731B" w:rsidP="000D23C8">
      <w:pPr>
        <w:autoSpaceDE w:val="0"/>
        <w:autoSpaceDN w:val="0"/>
        <w:adjustRightInd w:val="0"/>
        <w:spacing w:after="0" w:line="360" w:lineRule="auto"/>
        <w:ind w:left="567" w:right="708"/>
        <w:jc w:val="both"/>
        <w:rPr>
          <w:rFonts w:ascii="Palatino Linotype" w:hAnsi="Palatino Linotype" w:cs="Arial"/>
          <w:i/>
          <w:iCs/>
          <w:lang w:val="es-ES_tradnl"/>
        </w:rPr>
      </w:pPr>
      <w:r w:rsidRPr="00876FCF">
        <w:rPr>
          <w:rFonts w:ascii="Palatino Linotype" w:hAnsi="Palatino Linotype" w:cs="Arial"/>
          <w:b/>
          <w:bCs/>
          <w:i/>
          <w:iCs/>
          <w:lang w:val="es-ES_tradnl"/>
        </w:rPr>
        <w:t>XXXII.</w:t>
      </w:r>
      <w:r w:rsidRPr="00876FCF">
        <w:rPr>
          <w:rFonts w:ascii="Palatino Linotype" w:hAnsi="Palatino Linotype" w:cs="Arial"/>
          <w:i/>
          <w:iCs/>
          <w:lang w:val="es-ES_tradnl"/>
        </w:rPr>
        <w:t xml:space="preserve"> Las concesiones, contratos, convenios, permisos, licencias o autorizaciones otorgados, especificando los titulares de aquéllos, debiendo publicarse su objeto, nombre o </w:t>
      </w:r>
      <w:r w:rsidRPr="00876FCF">
        <w:rPr>
          <w:rFonts w:ascii="Palatino Linotype" w:hAnsi="Palatino Linotype" w:cs="Arial"/>
          <w:i/>
          <w:iCs/>
          <w:lang w:val="es-ES_tradnl"/>
        </w:rPr>
        <w:lastRenderedPageBreak/>
        <w:t>razón social del titular, vigencia, tipo, términos, condiciones, monto y modificaciones, así como si el procedimiento involucra el aprovechamiento de bienes, servicios y/o recursos públicos;</w:t>
      </w:r>
      <w:r w:rsidRPr="00876FCF">
        <w:rPr>
          <w:rFonts w:ascii="Palatino Linotype" w:hAnsi="Palatino Linotype" w:cs="Arial"/>
          <w:i/>
          <w:iCs/>
          <w:lang w:val="es-ES_tradnl"/>
        </w:rPr>
        <w:cr/>
        <w:t>(…)</w:t>
      </w:r>
    </w:p>
    <w:p w14:paraId="03E52E5B" w14:textId="66839A19" w:rsidR="00B2731B" w:rsidRPr="00876FCF" w:rsidRDefault="00B2731B" w:rsidP="000D23C8">
      <w:pPr>
        <w:autoSpaceDE w:val="0"/>
        <w:autoSpaceDN w:val="0"/>
        <w:adjustRightInd w:val="0"/>
        <w:spacing w:after="0" w:line="360" w:lineRule="auto"/>
        <w:ind w:left="567" w:right="708"/>
        <w:jc w:val="both"/>
        <w:rPr>
          <w:rFonts w:ascii="Palatino Linotype" w:hAnsi="Palatino Linotype" w:cs="Arial"/>
          <w:i/>
          <w:iCs/>
          <w:lang w:val="es-ES_tradnl"/>
        </w:rPr>
      </w:pPr>
      <w:r w:rsidRPr="00876FCF">
        <w:rPr>
          <w:rFonts w:ascii="Palatino Linotype" w:hAnsi="Palatino Linotype" w:cs="Arial"/>
          <w:b/>
          <w:bCs/>
          <w:i/>
          <w:iCs/>
          <w:lang w:val="es-ES_tradnl"/>
        </w:rPr>
        <w:t>XXXVII.</w:t>
      </w:r>
      <w:r w:rsidRPr="00876FCF">
        <w:rPr>
          <w:rFonts w:ascii="Palatino Linotype" w:hAnsi="Palatino Linotype" w:cs="Arial"/>
          <w:i/>
          <w:iCs/>
          <w:lang w:val="es-ES_tradnl"/>
        </w:rPr>
        <w:t xml:space="preserve"> Los convenios de coordinación, de concertación, entre otros, que suscriban con otros entes de los sectores público, social y privado;</w:t>
      </w:r>
    </w:p>
    <w:p w14:paraId="736E4A29" w14:textId="77777777" w:rsidR="00B2731B" w:rsidRPr="00876FCF" w:rsidRDefault="00B2731B" w:rsidP="00B2731B">
      <w:pPr>
        <w:autoSpaceDE w:val="0"/>
        <w:autoSpaceDN w:val="0"/>
        <w:adjustRightInd w:val="0"/>
        <w:spacing w:after="0" w:line="360" w:lineRule="auto"/>
        <w:jc w:val="both"/>
        <w:rPr>
          <w:rFonts w:ascii="Palatino Linotype" w:hAnsi="Palatino Linotype" w:cs="Arial"/>
          <w:sz w:val="24"/>
          <w:szCs w:val="24"/>
          <w:lang w:val="es-ES_tradnl"/>
        </w:rPr>
      </w:pPr>
    </w:p>
    <w:p w14:paraId="7667DD7A" w14:textId="2FAD1511" w:rsidR="007A05D8" w:rsidRPr="00876FCF" w:rsidRDefault="007A05D8" w:rsidP="00B2731B">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Fracciones que se encuentran relación con las determinadas por la Ley General de Transparencia </w:t>
      </w:r>
      <w:r w:rsidR="008F268C" w:rsidRPr="00876FCF">
        <w:rPr>
          <w:rFonts w:ascii="Palatino Linotype" w:hAnsi="Palatino Linotype" w:cs="Arial"/>
          <w:sz w:val="24"/>
          <w:szCs w:val="24"/>
          <w:lang w:val="es-ES_tradnl"/>
        </w:rPr>
        <w:t xml:space="preserve">en el artículo </w:t>
      </w:r>
      <w:r w:rsidR="005B7351" w:rsidRPr="00876FCF">
        <w:rPr>
          <w:rFonts w:ascii="Palatino Linotype" w:hAnsi="Palatino Linotype" w:cs="Arial"/>
          <w:sz w:val="24"/>
          <w:szCs w:val="24"/>
          <w:lang w:val="es-ES_tradnl"/>
        </w:rPr>
        <w:t>70</w:t>
      </w:r>
      <w:r w:rsidR="008F268C" w:rsidRPr="00876FCF">
        <w:rPr>
          <w:rFonts w:ascii="Palatino Linotype" w:hAnsi="Palatino Linotype" w:cs="Arial"/>
          <w:sz w:val="24"/>
          <w:szCs w:val="24"/>
          <w:lang w:val="es-ES_tradnl"/>
        </w:rPr>
        <w:t>, fracciones X</w:t>
      </w:r>
      <w:r w:rsidR="005B7351" w:rsidRPr="00876FCF">
        <w:rPr>
          <w:rFonts w:ascii="Palatino Linotype" w:hAnsi="Palatino Linotype" w:cs="Arial"/>
          <w:sz w:val="24"/>
          <w:szCs w:val="24"/>
          <w:lang w:val="es-ES_tradnl"/>
        </w:rPr>
        <w:t>X</w:t>
      </w:r>
      <w:r w:rsidR="008F268C" w:rsidRPr="00876FCF">
        <w:rPr>
          <w:rFonts w:ascii="Palatino Linotype" w:hAnsi="Palatino Linotype" w:cs="Arial"/>
          <w:sz w:val="24"/>
          <w:szCs w:val="24"/>
          <w:lang w:val="es-ES_tradnl"/>
        </w:rPr>
        <w:t>VII</w:t>
      </w:r>
      <w:r w:rsidR="005B7351" w:rsidRPr="00876FCF">
        <w:rPr>
          <w:rFonts w:ascii="Palatino Linotype" w:hAnsi="Palatino Linotype" w:cs="Arial"/>
          <w:sz w:val="24"/>
          <w:szCs w:val="24"/>
          <w:lang w:val="es-ES_tradnl"/>
        </w:rPr>
        <w:t xml:space="preserve"> y </w:t>
      </w:r>
      <w:r w:rsidR="000D23C8" w:rsidRPr="00876FCF">
        <w:rPr>
          <w:rFonts w:ascii="Palatino Linotype" w:hAnsi="Palatino Linotype" w:cs="Arial"/>
          <w:sz w:val="24"/>
          <w:szCs w:val="24"/>
          <w:lang w:val="es-ES_tradnl"/>
        </w:rPr>
        <w:t>XXXIII.</w:t>
      </w:r>
    </w:p>
    <w:p w14:paraId="2750998C" w14:textId="77777777" w:rsidR="008F268C" w:rsidRPr="00876FCF" w:rsidRDefault="008F268C" w:rsidP="00B2731B">
      <w:pPr>
        <w:autoSpaceDE w:val="0"/>
        <w:autoSpaceDN w:val="0"/>
        <w:adjustRightInd w:val="0"/>
        <w:spacing w:after="0" w:line="360" w:lineRule="auto"/>
        <w:jc w:val="both"/>
        <w:rPr>
          <w:rFonts w:ascii="Palatino Linotype" w:hAnsi="Palatino Linotype" w:cs="Arial"/>
          <w:sz w:val="24"/>
          <w:szCs w:val="24"/>
          <w:lang w:val="es-ES_tradnl"/>
        </w:rPr>
      </w:pPr>
    </w:p>
    <w:p w14:paraId="1B49F3BC" w14:textId="77777777" w:rsidR="000D23C8" w:rsidRPr="00876FCF" w:rsidRDefault="000D23C8" w:rsidP="000D23C8">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876FCF">
        <w:rPr>
          <w:rFonts w:ascii="Palatino Linotype" w:hAnsi="Palatino Linotype" w:cs="Arial"/>
          <w:b/>
          <w:bCs/>
          <w:i/>
          <w:iCs/>
          <w:sz w:val="24"/>
          <w:szCs w:val="24"/>
          <w:lang w:val="es-ES_tradnl"/>
        </w:rPr>
        <w:t>Artículo 70</w:t>
      </w:r>
      <w:r w:rsidRPr="00876FCF">
        <w:rPr>
          <w:rFonts w:ascii="Palatino Linotype" w:hAnsi="Palatino Linotype" w:cs="Arial"/>
          <w:i/>
          <w:iCs/>
          <w:sz w:val="24"/>
          <w:szCs w:val="24"/>
          <w:lang w:val="es-ES_tradnl"/>
        </w:rPr>
        <w:t>. En la Ley Federal y de las Entidades Federativas se contemplará que los sujetos</w:t>
      </w:r>
    </w:p>
    <w:p w14:paraId="7F182E69" w14:textId="77777777" w:rsidR="000D23C8" w:rsidRPr="00876FCF" w:rsidRDefault="000D23C8" w:rsidP="000D23C8">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876FCF">
        <w:rPr>
          <w:rFonts w:ascii="Palatino Linotype" w:hAnsi="Palatino Linotype" w:cs="Arial"/>
          <w:i/>
          <w:iCs/>
          <w:sz w:val="24"/>
          <w:szCs w:val="24"/>
          <w:lang w:val="es-ES_tradnl"/>
        </w:rPr>
        <w:t>obligados pongan a disposición del público y mantengan actualizada, en los respectivos medios</w:t>
      </w:r>
    </w:p>
    <w:p w14:paraId="7F91A771" w14:textId="2BD24156" w:rsidR="008F268C" w:rsidRPr="00876FCF" w:rsidRDefault="000D23C8" w:rsidP="000D23C8">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876FCF">
        <w:rPr>
          <w:rFonts w:ascii="Palatino Linotype" w:hAnsi="Palatino Linotype" w:cs="Arial"/>
          <w:i/>
          <w:iCs/>
          <w:sz w:val="24"/>
          <w:szCs w:val="24"/>
          <w:lang w:val="es-ES_tradnl"/>
        </w:rPr>
        <w:t>electrónicos, de acuerdo con sus facultades, atribuciones, funciones u objeto social, según corresponda, la información, por lo menos, de los temas, documentos y políticas que a continuación se señalan:</w:t>
      </w:r>
    </w:p>
    <w:p w14:paraId="2F571589" w14:textId="2B947998" w:rsidR="008F268C" w:rsidRPr="00876FCF" w:rsidRDefault="008F268C" w:rsidP="000D23C8">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876FCF">
        <w:rPr>
          <w:rFonts w:ascii="Palatino Linotype" w:hAnsi="Palatino Linotype" w:cs="Arial"/>
          <w:b/>
          <w:bCs/>
          <w:i/>
          <w:iCs/>
          <w:sz w:val="24"/>
          <w:szCs w:val="24"/>
          <w:lang w:val="es-ES_tradnl"/>
        </w:rPr>
        <w:t>XXVII.</w:t>
      </w:r>
      <w:r w:rsidRPr="00876FCF">
        <w:rPr>
          <w:rFonts w:ascii="Palatino Linotype" w:hAnsi="Palatino Linotype" w:cs="Arial"/>
          <w:i/>
          <w:iCs/>
          <w:sz w:val="24"/>
          <w:szCs w:val="24"/>
          <w:lang w:val="es-ES_tradnl"/>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C94DDA5" w14:textId="77777777" w:rsidR="00B2731B" w:rsidRPr="00876FCF" w:rsidRDefault="00B2731B" w:rsidP="000D23C8">
      <w:pPr>
        <w:autoSpaceDE w:val="0"/>
        <w:autoSpaceDN w:val="0"/>
        <w:adjustRightInd w:val="0"/>
        <w:spacing w:after="0" w:line="360" w:lineRule="auto"/>
        <w:ind w:left="851" w:right="567"/>
        <w:jc w:val="both"/>
        <w:rPr>
          <w:rFonts w:ascii="Palatino Linotype" w:hAnsi="Palatino Linotype" w:cs="Arial"/>
          <w:i/>
          <w:iCs/>
          <w:sz w:val="24"/>
          <w:szCs w:val="24"/>
          <w:lang w:val="es-ES_tradnl"/>
        </w:rPr>
      </w:pPr>
    </w:p>
    <w:p w14:paraId="47A0C45D" w14:textId="2CCB1B0C" w:rsidR="00BA1C19" w:rsidRPr="00876FCF" w:rsidRDefault="000D23C8" w:rsidP="000D23C8">
      <w:pPr>
        <w:autoSpaceDE w:val="0"/>
        <w:autoSpaceDN w:val="0"/>
        <w:adjustRightInd w:val="0"/>
        <w:spacing w:after="0" w:line="360" w:lineRule="auto"/>
        <w:ind w:left="851" w:right="567"/>
        <w:jc w:val="both"/>
        <w:rPr>
          <w:rFonts w:ascii="Palatino Linotype" w:hAnsi="Palatino Linotype" w:cs="Arial"/>
          <w:i/>
          <w:iCs/>
          <w:sz w:val="24"/>
          <w:szCs w:val="24"/>
          <w:lang w:val="es-ES_tradnl"/>
        </w:rPr>
      </w:pPr>
      <w:r w:rsidRPr="00876FCF">
        <w:rPr>
          <w:rFonts w:ascii="Palatino Linotype" w:hAnsi="Palatino Linotype" w:cs="Arial"/>
          <w:b/>
          <w:bCs/>
          <w:i/>
          <w:iCs/>
          <w:sz w:val="24"/>
          <w:szCs w:val="24"/>
          <w:lang w:val="es-ES_tradnl"/>
        </w:rPr>
        <w:t>XXXIII.</w:t>
      </w:r>
      <w:r w:rsidRPr="00876FCF">
        <w:rPr>
          <w:rFonts w:ascii="Palatino Linotype" w:hAnsi="Palatino Linotype" w:cs="Arial"/>
          <w:i/>
          <w:iCs/>
          <w:sz w:val="24"/>
          <w:szCs w:val="24"/>
          <w:lang w:val="es-ES_tradnl"/>
        </w:rPr>
        <w:t xml:space="preserve"> Los convenios de coordinación de concertación con los sectores social y privado;</w:t>
      </w:r>
    </w:p>
    <w:p w14:paraId="7D99FD2C"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06BE9694" w14:textId="77777777" w:rsidR="00546620" w:rsidRPr="00876FCF" w:rsidRDefault="00546620" w:rsidP="00546620">
      <w:pPr>
        <w:spacing w:before="240" w:after="240" w:line="360" w:lineRule="auto"/>
        <w:ind w:right="49"/>
        <w:contextualSpacing/>
        <w:jc w:val="both"/>
        <w:rPr>
          <w:rFonts w:ascii="Palatino Linotype" w:eastAsia="Times New Roman" w:hAnsi="Palatino Linotype" w:cs="Arial"/>
          <w:sz w:val="24"/>
          <w:szCs w:val="24"/>
          <w:lang w:val="es-ES" w:eastAsia="es-ES"/>
        </w:rPr>
      </w:pPr>
      <w:r w:rsidRPr="00876FCF">
        <w:rPr>
          <w:rFonts w:ascii="Palatino Linotype" w:eastAsia="Times New Roman" w:hAnsi="Palatino Linotype" w:cs="Times New Roman"/>
          <w:sz w:val="24"/>
          <w:szCs w:val="24"/>
          <w:lang w:val="es-ES" w:eastAsia="es-ES"/>
        </w:rPr>
        <w:t xml:space="preserve">De ese numeral, se observa que </w:t>
      </w:r>
      <w:r w:rsidRPr="00876FCF">
        <w:rPr>
          <w:rFonts w:ascii="Palatino Linotype" w:eastAsia="Times New Roman" w:hAnsi="Palatino Linotype" w:cs="Arial"/>
          <w:sz w:val="24"/>
          <w:szCs w:val="24"/>
          <w:lang w:val="es-ES" w:eastAsia="es-MX"/>
        </w:rPr>
        <w:t xml:space="preserve">la información solicitada forma parte de las Obligaciones de Transparencia Comunes de los Sujetos Obligados, las cuales deben </w:t>
      </w:r>
      <w:r w:rsidRPr="00876FCF">
        <w:rPr>
          <w:rFonts w:ascii="Palatino Linotype" w:eastAsia="Times New Roman" w:hAnsi="Palatino Linotype" w:cs="Arial"/>
          <w:sz w:val="24"/>
          <w:szCs w:val="24"/>
          <w:lang w:val="es-ES" w:eastAsia="es-ES"/>
        </w:rPr>
        <w:t>poner a disposición de manera permanente y actualizada en los respectivos medios electrónicos, como lo es el portal de Información Pública de Oficio Mexiquense (IPOMEX); por lo que es dable ordenar la entrega de dicha información.</w:t>
      </w:r>
    </w:p>
    <w:p w14:paraId="17927593" w14:textId="77777777" w:rsidR="00BA1C19" w:rsidRPr="00876FCF" w:rsidRDefault="00BA1C19" w:rsidP="00DD5CFC">
      <w:pPr>
        <w:autoSpaceDE w:val="0"/>
        <w:autoSpaceDN w:val="0"/>
        <w:adjustRightInd w:val="0"/>
        <w:spacing w:after="0" w:line="360" w:lineRule="auto"/>
        <w:jc w:val="both"/>
        <w:rPr>
          <w:rFonts w:ascii="Palatino Linotype" w:hAnsi="Palatino Linotype" w:cs="Arial"/>
          <w:sz w:val="24"/>
          <w:szCs w:val="24"/>
          <w:lang w:val="es-ES_tradnl"/>
        </w:rPr>
      </w:pPr>
    </w:p>
    <w:p w14:paraId="1D2A6BB1" w14:textId="46E6DC8B" w:rsidR="00A72162" w:rsidRPr="00876FCF" w:rsidRDefault="00A72162"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Al respecto, se localizó la nota periodística que manifiesta la celebración del convenio </w:t>
      </w:r>
      <w:r w:rsidR="001614E6" w:rsidRPr="00876FCF">
        <w:rPr>
          <w:rFonts w:ascii="Palatino Linotype" w:hAnsi="Palatino Linotype" w:cs="Arial"/>
          <w:sz w:val="24"/>
          <w:szCs w:val="24"/>
          <w:lang w:val="es-ES_tradnl"/>
        </w:rPr>
        <w:t xml:space="preserve">con el objeto de coadyuvar en actividades </w:t>
      </w:r>
      <w:r w:rsidR="004075BB" w:rsidRPr="00876FCF">
        <w:rPr>
          <w:rFonts w:ascii="Palatino Linotype" w:hAnsi="Palatino Linotype" w:cs="Arial"/>
          <w:sz w:val="24"/>
          <w:szCs w:val="24"/>
          <w:lang w:val="es-ES_tradnl"/>
        </w:rPr>
        <w:t xml:space="preserve">culturales, recreativas y deportivas para embellecer el municipio y consolidar un entorno sostenible y armónico. </w:t>
      </w:r>
    </w:p>
    <w:p w14:paraId="3703AC4A" w14:textId="6A3B52D9" w:rsidR="00A72162"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noProof/>
          <w:sz w:val="24"/>
          <w:szCs w:val="24"/>
          <w:lang w:val="es-ES" w:eastAsia="es-ES"/>
        </w:rPr>
        <w:drawing>
          <wp:anchor distT="0" distB="0" distL="114300" distR="114300" simplePos="0" relativeHeight="251663360" behindDoc="0" locked="0" layoutInCell="1" allowOverlap="1" wp14:anchorId="7A8ADC19" wp14:editId="748BBFF2">
            <wp:simplePos x="0" y="0"/>
            <wp:positionH relativeFrom="margin">
              <wp:posOffset>889957</wp:posOffset>
            </wp:positionH>
            <wp:positionV relativeFrom="paragraph">
              <wp:posOffset>67351</wp:posOffset>
            </wp:positionV>
            <wp:extent cx="3764280" cy="4008755"/>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764280" cy="4008755"/>
                    </a:xfrm>
                    <a:prstGeom prst="rect">
                      <a:avLst/>
                    </a:prstGeom>
                  </pic:spPr>
                </pic:pic>
              </a:graphicData>
            </a:graphic>
            <wp14:sizeRelH relativeFrom="margin">
              <wp14:pctWidth>0</wp14:pctWidth>
            </wp14:sizeRelH>
            <wp14:sizeRelV relativeFrom="margin">
              <wp14:pctHeight>0</wp14:pctHeight>
            </wp14:sizeRelV>
          </wp:anchor>
        </w:drawing>
      </w:r>
    </w:p>
    <w:p w14:paraId="3A3C5F31" w14:textId="03E6388F" w:rsidR="00A72162" w:rsidRPr="00876FCF" w:rsidRDefault="00A72162" w:rsidP="00DD5CFC">
      <w:pPr>
        <w:autoSpaceDE w:val="0"/>
        <w:autoSpaceDN w:val="0"/>
        <w:adjustRightInd w:val="0"/>
        <w:spacing w:after="0" w:line="360" w:lineRule="auto"/>
        <w:jc w:val="both"/>
        <w:rPr>
          <w:rFonts w:ascii="Palatino Linotype" w:hAnsi="Palatino Linotype" w:cs="Arial"/>
          <w:sz w:val="24"/>
          <w:szCs w:val="24"/>
          <w:lang w:val="es-ES_tradnl"/>
        </w:rPr>
      </w:pPr>
    </w:p>
    <w:p w14:paraId="6A434723"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3787A1F6"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34F6C5F7"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21EC77F9"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6C237C86"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7A7FB348"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7ADE0258"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33529963"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7BE41CF2" w14:textId="2E03FE30"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60816461"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6CB8D097"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3EBD27C4" w14:textId="77777777" w:rsidR="004075BB" w:rsidRPr="00876FCF" w:rsidRDefault="004075BB" w:rsidP="00DD5CFC">
      <w:pPr>
        <w:autoSpaceDE w:val="0"/>
        <w:autoSpaceDN w:val="0"/>
        <w:adjustRightInd w:val="0"/>
        <w:spacing w:after="0" w:line="360" w:lineRule="auto"/>
        <w:jc w:val="both"/>
        <w:rPr>
          <w:rFonts w:ascii="Palatino Linotype" w:hAnsi="Palatino Linotype" w:cs="Arial"/>
          <w:sz w:val="24"/>
          <w:szCs w:val="24"/>
          <w:lang w:val="es-ES_tradnl"/>
        </w:rPr>
      </w:pPr>
    </w:p>
    <w:p w14:paraId="43B1BFF7" w14:textId="254C7A8C" w:rsidR="004A0146" w:rsidRPr="00876FCF" w:rsidRDefault="00737321" w:rsidP="004A0146">
      <w:pPr>
        <w:autoSpaceDE w:val="0"/>
        <w:autoSpaceDN w:val="0"/>
        <w:adjustRightInd w:val="0"/>
        <w:spacing w:after="0" w:line="360" w:lineRule="auto"/>
        <w:jc w:val="both"/>
        <w:rPr>
          <w:rFonts w:ascii="Palatino Linotype" w:eastAsia="Palatino Linotype" w:hAnsi="Palatino Linotype" w:cs="Palatino Linotype"/>
          <w:sz w:val="24"/>
          <w:szCs w:val="24"/>
          <w:lang w:eastAsia="es-MX"/>
        </w:rPr>
      </w:pPr>
      <w:r w:rsidRPr="00876FCF">
        <w:rPr>
          <w:rFonts w:ascii="Palatino Linotype" w:hAnsi="Palatino Linotype" w:cs="Arial"/>
          <w:sz w:val="24"/>
          <w:szCs w:val="24"/>
          <w:lang w:val="es-ES_tradnl"/>
        </w:rPr>
        <w:lastRenderedPageBreak/>
        <w:t xml:space="preserve">Como se logra advertir en </w:t>
      </w:r>
      <w:r w:rsidR="00E31418" w:rsidRPr="00876FCF">
        <w:rPr>
          <w:rFonts w:ascii="Palatino Linotype" w:hAnsi="Palatino Linotype" w:cs="Arial"/>
          <w:sz w:val="24"/>
          <w:szCs w:val="24"/>
          <w:lang w:val="es-ES_tradnl"/>
        </w:rPr>
        <w:t>fecha 16 de enero de 2025</w:t>
      </w:r>
      <w:r w:rsidR="008563AD" w:rsidRPr="00876FCF">
        <w:rPr>
          <w:rFonts w:ascii="Palatino Linotype" w:hAnsi="Palatino Linotype" w:cs="Arial"/>
          <w:sz w:val="24"/>
          <w:szCs w:val="24"/>
          <w:lang w:val="es-ES_tradnl"/>
        </w:rPr>
        <w:t>, se publicó la nota señalada anteriormente donde se hace referencia a la firma del Convenio que es mencionado por el particular en la solicitud.</w:t>
      </w:r>
      <w:r w:rsidR="004A0146" w:rsidRPr="00876FCF">
        <w:rPr>
          <w:rFonts w:ascii="Palatino Linotype" w:hAnsi="Palatino Linotype" w:cs="Arial"/>
          <w:sz w:val="24"/>
          <w:szCs w:val="24"/>
          <w:lang w:val="es-ES_tradnl"/>
        </w:rPr>
        <w:t xml:space="preserve"> </w:t>
      </w:r>
      <w:r w:rsidR="004A0146" w:rsidRPr="00876FCF">
        <w:rPr>
          <w:rFonts w:ascii="Palatino Linotype" w:eastAsia="Palatino Linotype" w:hAnsi="Palatino Linotype" w:cs="Palatino Linotype"/>
          <w:sz w:val="24"/>
          <w:szCs w:val="24"/>
          <w:lang w:eastAsia="es-MX"/>
        </w:rPr>
        <w:t xml:space="preserve">Es así, que, el convenio solicitado por el particular  es un hecho notorio, y se infiere la existencia de lo referido por el particular en la solicitud de información de mérito, siendo aplicable por analogía en nuestra materia, la Tesis Aislada con número de registro 168124 de la Novena Época del Segundo Tribunal Colegiado del Vigésimo Circuito, publicadas en la página 2470 del Tomo XXIX de enero de 2009 del Semanario Judicial de la Federación y su Gaceta, que es del tenor literal siguiente: </w:t>
      </w:r>
    </w:p>
    <w:p w14:paraId="151E30C3" w14:textId="77777777" w:rsidR="004A0146" w:rsidRPr="00876FCF" w:rsidRDefault="004A0146" w:rsidP="004A0146">
      <w:pPr>
        <w:spacing w:after="0" w:line="360" w:lineRule="auto"/>
        <w:jc w:val="both"/>
        <w:rPr>
          <w:rFonts w:ascii="Palatino Linotype" w:eastAsia="Palatino Linotype" w:hAnsi="Palatino Linotype" w:cs="Palatino Linotype"/>
          <w:sz w:val="24"/>
          <w:szCs w:val="24"/>
          <w:lang w:eastAsia="es-MX"/>
        </w:rPr>
      </w:pPr>
    </w:p>
    <w:p w14:paraId="42416E00" w14:textId="77777777" w:rsidR="004A0146" w:rsidRPr="00876FCF" w:rsidRDefault="004A0146" w:rsidP="004A0146">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sz w:val="24"/>
          <w:szCs w:val="24"/>
          <w:lang w:eastAsia="es-MX"/>
        </w:rPr>
      </w:pPr>
      <w:r w:rsidRPr="00876FCF">
        <w:rPr>
          <w:rFonts w:ascii="Palatino Linotype" w:eastAsia="Palatino Linotype" w:hAnsi="Palatino Linotype" w:cs="Palatino Linotype"/>
          <w:b/>
          <w:i/>
          <w:color w:val="000000"/>
          <w:sz w:val="24"/>
          <w:szCs w:val="24"/>
          <w:lang w:eastAsia="es-MX"/>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876FCF">
        <w:rPr>
          <w:rFonts w:ascii="Palatino Linotype" w:eastAsia="Palatino Linotype" w:hAnsi="Palatino Linotype" w:cs="Palatino Linotype"/>
          <w:i/>
          <w:color w:val="000000"/>
          <w:sz w:val="24"/>
          <w:szCs w:val="24"/>
          <w:lang w:eastAsia="es-MX"/>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6325C293" w14:textId="77777777" w:rsidR="004A0146" w:rsidRPr="00876FCF" w:rsidRDefault="004A0146" w:rsidP="004A0146">
      <w:pPr>
        <w:spacing w:after="0" w:line="360" w:lineRule="auto"/>
        <w:jc w:val="both"/>
        <w:rPr>
          <w:rFonts w:ascii="Palatino Linotype" w:eastAsia="Palatino Linotype" w:hAnsi="Palatino Linotype" w:cs="Palatino Linotype"/>
          <w:sz w:val="24"/>
          <w:szCs w:val="24"/>
          <w:lang w:eastAsia="es-CO"/>
        </w:rPr>
      </w:pPr>
    </w:p>
    <w:p w14:paraId="3AA673AB" w14:textId="77777777" w:rsidR="004A0146" w:rsidRPr="00876FCF" w:rsidRDefault="004A0146" w:rsidP="004A0146">
      <w:pPr>
        <w:spacing w:after="0" w:line="360" w:lineRule="auto"/>
        <w:jc w:val="both"/>
        <w:rPr>
          <w:rFonts w:ascii="Palatino Linotype" w:eastAsia="Palatino Linotype" w:hAnsi="Palatino Linotype" w:cs="Palatino Linotype"/>
          <w:sz w:val="24"/>
          <w:szCs w:val="24"/>
          <w:lang w:eastAsia="es-MX"/>
        </w:rPr>
      </w:pPr>
      <w:r w:rsidRPr="00876FCF">
        <w:rPr>
          <w:rFonts w:ascii="Palatino Linotype" w:eastAsia="Palatino Linotype" w:hAnsi="Palatino Linotype" w:cs="Palatino Linotype"/>
          <w:sz w:val="24"/>
          <w:szCs w:val="24"/>
          <w:lang w:eastAsia="es-MX"/>
        </w:rPr>
        <w:t>Además de que conforme al artículo 18 de la Ley de Transparencia y Acceso a la Información Pública del Estado de México y Municipios, contempla que los sujetos obligados deberán documentar todo acto que derive del ejercicio de sus facultades, competencias o funciones, como se apuntó en líneas anteriores.</w:t>
      </w:r>
    </w:p>
    <w:p w14:paraId="1EB0410A" w14:textId="77777777" w:rsidR="004A0146" w:rsidRPr="00876FCF" w:rsidRDefault="004A0146" w:rsidP="004A0146">
      <w:pPr>
        <w:spacing w:after="0" w:line="360" w:lineRule="auto"/>
        <w:jc w:val="both"/>
        <w:rPr>
          <w:rFonts w:ascii="Palatino Linotype" w:eastAsia="Palatino Linotype" w:hAnsi="Palatino Linotype" w:cs="Palatino Linotype"/>
          <w:sz w:val="24"/>
          <w:szCs w:val="24"/>
          <w:lang w:eastAsia="es-MX"/>
        </w:rPr>
      </w:pPr>
    </w:p>
    <w:p w14:paraId="0EF7D5D0" w14:textId="4836062D" w:rsidR="008563AD" w:rsidRPr="00876FCF" w:rsidRDefault="008563AD" w:rsidP="008563AD">
      <w:pPr>
        <w:autoSpaceDE w:val="0"/>
        <w:autoSpaceDN w:val="0"/>
        <w:adjustRightInd w:val="0"/>
        <w:spacing w:after="0" w:line="360" w:lineRule="auto"/>
        <w:jc w:val="both"/>
        <w:rPr>
          <w:rFonts w:ascii="Palatino Linotype" w:eastAsia="Calibri" w:hAnsi="Palatino Linotype" w:cs="Calibri"/>
          <w:sz w:val="24"/>
          <w:lang w:val="es-ES_tradnl" w:eastAsia="es-MX"/>
        </w:rPr>
      </w:pPr>
      <w:r w:rsidRPr="00876FCF">
        <w:rPr>
          <w:rFonts w:ascii="Palatino Linotype" w:eastAsia="Calibri" w:hAnsi="Palatino Linotype" w:cs="Calibri"/>
          <w:sz w:val="24"/>
          <w:lang w:val="es-ES_tradnl" w:eastAsia="es-MX"/>
        </w:rPr>
        <w:t>En ese tenor, se presume que la información requerida fue generada, poseída o administrada por el Sujeto Obligado</w:t>
      </w:r>
      <w:r w:rsidR="00B63692" w:rsidRPr="00876FCF">
        <w:rPr>
          <w:rFonts w:ascii="Palatino Linotype" w:eastAsia="Calibri" w:hAnsi="Palatino Linotype" w:cs="Calibri"/>
          <w:sz w:val="24"/>
          <w:lang w:val="es-ES_tradnl" w:eastAsia="es-MX"/>
        </w:rPr>
        <w:t>.</w:t>
      </w:r>
    </w:p>
    <w:p w14:paraId="7F6DF60E" w14:textId="77777777" w:rsidR="00B63692" w:rsidRPr="00876FCF" w:rsidRDefault="00B63692" w:rsidP="00DD5CFC">
      <w:pPr>
        <w:autoSpaceDE w:val="0"/>
        <w:autoSpaceDN w:val="0"/>
        <w:adjustRightInd w:val="0"/>
        <w:spacing w:after="0" w:line="360" w:lineRule="auto"/>
        <w:jc w:val="both"/>
        <w:rPr>
          <w:rFonts w:ascii="Palatino Linotype" w:hAnsi="Palatino Linotype" w:cs="Arial"/>
          <w:sz w:val="24"/>
          <w:szCs w:val="24"/>
          <w:lang w:val="es-ES_tradnl"/>
        </w:rPr>
      </w:pPr>
    </w:p>
    <w:p w14:paraId="68B55427" w14:textId="3037667D" w:rsidR="00BA1C19" w:rsidRPr="00876FCF" w:rsidRDefault="00637EBA" w:rsidP="005C7417">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 xml:space="preserve">En segundo plano, tenemos que, referente a los </w:t>
      </w:r>
      <w:r w:rsidR="00B63692" w:rsidRPr="00876FCF">
        <w:rPr>
          <w:rFonts w:ascii="Palatino Linotype" w:hAnsi="Palatino Linotype" w:cs="Arial"/>
          <w:sz w:val="24"/>
          <w:szCs w:val="24"/>
          <w:lang w:val="es-ES_tradnl"/>
        </w:rPr>
        <w:t xml:space="preserve">documentos o expediente generado en </w:t>
      </w:r>
      <w:r w:rsidR="00A76C31" w:rsidRPr="00876FCF">
        <w:rPr>
          <w:rFonts w:ascii="Palatino Linotype" w:hAnsi="Palatino Linotype" w:cs="Arial"/>
          <w:sz w:val="24"/>
          <w:szCs w:val="24"/>
          <w:lang w:val="es-ES_tradnl"/>
        </w:rPr>
        <w:t>“</w:t>
      </w:r>
      <w:r w:rsidR="00B63692" w:rsidRPr="00876FCF">
        <w:rPr>
          <w:rFonts w:ascii="Palatino Linotype" w:hAnsi="Palatino Linotype" w:cs="Arial"/>
          <w:sz w:val="24"/>
          <w:szCs w:val="24"/>
          <w:lang w:val="es-ES_tradnl"/>
        </w:rPr>
        <w:t>torno</w:t>
      </w:r>
      <w:r w:rsidR="00A76C31" w:rsidRPr="00876FCF">
        <w:rPr>
          <w:rFonts w:ascii="Palatino Linotype" w:hAnsi="Palatino Linotype" w:cs="Arial"/>
          <w:sz w:val="24"/>
          <w:szCs w:val="24"/>
          <w:lang w:val="es-ES_tradnl"/>
        </w:rPr>
        <w:t>”</w:t>
      </w:r>
      <w:r w:rsidR="00B63692" w:rsidRPr="00876FCF">
        <w:rPr>
          <w:rFonts w:ascii="Palatino Linotype" w:hAnsi="Palatino Linotype" w:cs="Arial"/>
          <w:sz w:val="24"/>
          <w:szCs w:val="24"/>
          <w:lang w:val="es-ES_tradnl"/>
        </w:rPr>
        <w:t xml:space="preserve"> al documento, no se localizó fuente normativa para el Sujeto Obligado de generar expedientes en relación a los convenios</w:t>
      </w:r>
      <w:r w:rsidR="008571DE" w:rsidRPr="00876FCF">
        <w:rPr>
          <w:rFonts w:ascii="Palatino Linotype" w:hAnsi="Palatino Linotype" w:cs="Arial"/>
          <w:sz w:val="24"/>
          <w:szCs w:val="24"/>
          <w:lang w:val="es-ES_tradnl"/>
        </w:rPr>
        <w:t>;</w:t>
      </w:r>
      <w:r w:rsidR="003C4A7C" w:rsidRPr="00876FCF">
        <w:rPr>
          <w:rFonts w:ascii="Palatino Linotype" w:hAnsi="Palatino Linotype" w:cs="Arial"/>
          <w:sz w:val="24"/>
          <w:szCs w:val="24"/>
          <w:lang w:val="es-ES_tradnl"/>
        </w:rPr>
        <w:t xml:space="preserve"> </w:t>
      </w:r>
      <w:r w:rsidR="008571DE" w:rsidRPr="00876FCF">
        <w:rPr>
          <w:rFonts w:ascii="Palatino Linotype" w:hAnsi="Palatino Linotype" w:cs="Arial"/>
          <w:sz w:val="24"/>
          <w:szCs w:val="24"/>
          <w:lang w:val="es-ES_tradnl"/>
        </w:rPr>
        <w:t xml:space="preserve">respecto de los documentos generados, dando expresión documental </w:t>
      </w:r>
      <w:r w:rsidR="005C7417" w:rsidRPr="00876FCF">
        <w:rPr>
          <w:rFonts w:ascii="Palatino Linotype" w:hAnsi="Palatino Linotype" w:cs="Arial"/>
          <w:sz w:val="24"/>
          <w:szCs w:val="24"/>
          <w:lang w:val="es-ES_tradnl"/>
        </w:rPr>
        <w:t>podrían ser oficios de comisión, de cumplimiento, etc. De todos ellos sin que se tenga la certeza se hayan generado</w:t>
      </w:r>
      <w:r w:rsidR="00B63692" w:rsidRPr="00876FCF">
        <w:rPr>
          <w:rFonts w:ascii="Palatino Linotype" w:hAnsi="Palatino Linotype" w:cs="Arial"/>
          <w:sz w:val="24"/>
          <w:szCs w:val="24"/>
          <w:lang w:val="es-ES_tradnl"/>
        </w:rPr>
        <w:t xml:space="preserve"> por tanto se instruirá su entrega, con la salvedad de no haberse generado lo haga del conocimiento del </w:t>
      </w:r>
      <w:r w:rsidR="00B63692" w:rsidRPr="00876FCF">
        <w:rPr>
          <w:rFonts w:ascii="Palatino Linotype" w:hAnsi="Palatino Linotype" w:cs="Arial"/>
          <w:b/>
          <w:bCs/>
          <w:sz w:val="24"/>
          <w:szCs w:val="24"/>
          <w:lang w:val="es-ES_tradnl"/>
        </w:rPr>
        <w:t>Recurrente</w:t>
      </w:r>
      <w:r w:rsidR="00B63692" w:rsidRPr="00876FCF">
        <w:rPr>
          <w:rFonts w:ascii="Palatino Linotype" w:hAnsi="Palatino Linotype" w:cs="Arial"/>
          <w:sz w:val="24"/>
          <w:szCs w:val="24"/>
          <w:lang w:val="es-ES_tradnl"/>
        </w:rPr>
        <w:t xml:space="preserve"> en términos claros y precisos. </w:t>
      </w:r>
    </w:p>
    <w:p w14:paraId="6753844D" w14:textId="77777777" w:rsidR="00D65E80" w:rsidRPr="00876FCF" w:rsidRDefault="00D65E80" w:rsidP="00DD5CFC">
      <w:pPr>
        <w:autoSpaceDE w:val="0"/>
        <w:autoSpaceDN w:val="0"/>
        <w:adjustRightInd w:val="0"/>
        <w:spacing w:after="0" w:line="360" w:lineRule="auto"/>
        <w:jc w:val="both"/>
        <w:rPr>
          <w:rFonts w:ascii="Palatino Linotype" w:hAnsi="Palatino Linotype" w:cs="Arial"/>
          <w:sz w:val="24"/>
          <w:szCs w:val="24"/>
          <w:lang w:val="es-ES_tradnl"/>
        </w:rPr>
      </w:pPr>
    </w:p>
    <w:p w14:paraId="435ABF4E" w14:textId="77777777" w:rsidR="003A365A" w:rsidRPr="00876FCF" w:rsidRDefault="003A365A" w:rsidP="00DD5CFC">
      <w:pPr>
        <w:numPr>
          <w:ilvl w:val="0"/>
          <w:numId w:val="14"/>
        </w:numPr>
        <w:autoSpaceDE w:val="0"/>
        <w:autoSpaceDN w:val="0"/>
        <w:adjustRightInd w:val="0"/>
        <w:spacing w:after="0" w:line="360" w:lineRule="auto"/>
        <w:jc w:val="both"/>
        <w:rPr>
          <w:rFonts w:ascii="Palatino Linotype" w:hAnsi="Palatino Linotype" w:cs="Arial"/>
          <w:b/>
          <w:i/>
          <w:sz w:val="24"/>
          <w:szCs w:val="24"/>
          <w:lang w:val="es-ES"/>
        </w:rPr>
      </w:pPr>
      <w:r w:rsidRPr="00876FCF">
        <w:rPr>
          <w:rFonts w:ascii="Palatino Linotype" w:hAnsi="Palatino Linotype" w:cs="Arial"/>
          <w:b/>
          <w:i/>
          <w:sz w:val="24"/>
          <w:szCs w:val="24"/>
          <w:lang w:val="es-ES"/>
        </w:rPr>
        <w:t>DE LA VERSIÓN PÚBLICA.</w:t>
      </w:r>
    </w:p>
    <w:p w14:paraId="0B69DC52" w14:textId="77777777" w:rsidR="003A365A" w:rsidRPr="00876FCF" w:rsidRDefault="003A365A" w:rsidP="00DD5CFC">
      <w:pPr>
        <w:autoSpaceDE w:val="0"/>
        <w:autoSpaceDN w:val="0"/>
        <w:adjustRightInd w:val="0"/>
        <w:spacing w:after="0" w:line="360" w:lineRule="auto"/>
        <w:jc w:val="both"/>
        <w:rPr>
          <w:rFonts w:ascii="Palatino Linotype" w:hAnsi="Palatino Linotype" w:cs="Arial"/>
          <w:b/>
          <w:i/>
          <w:sz w:val="24"/>
          <w:szCs w:val="24"/>
          <w:lang w:val="es-ES"/>
        </w:rPr>
      </w:pPr>
    </w:p>
    <w:p w14:paraId="7735E61D"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876FCF">
        <w:rPr>
          <w:rFonts w:ascii="Palatino Linotype"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4823DA5" w14:textId="77777777" w:rsidR="00853DF9" w:rsidRPr="00876FCF" w:rsidRDefault="00853DF9" w:rsidP="00DD5CFC">
      <w:pPr>
        <w:autoSpaceDE w:val="0"/>
        <w:autoSpaceDN w:val="0"/>
        <w:adjustRightInd w:val="0"/>
        <w:spacing w:after="0" w:line="360" w:lineRule="auto"/>
        <w:jc w:val="both"/>
        <w:rPr>
          <w:rFonts w:ascii="Palatino Linotype" w:hAnsi="Palatino Linotype" w:cs="Arial"/>
          <w:sz w:val="24"/>
          <w:szCs w:val="24"/>
        </w:rPr>
      </w:pPr>
    </w:p>
    <w:p w14:paraId="69C9ECCE"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rPr>
      </w:pPr>
      <w:r w:rsidRPr="00876FCF">
        <w:rPr>
          <w:rFonts w:ascii="Palatino Linotype" w:hAnsi="Palatino Linotype" w:cs="Arial"/>
          <w:i/>
          <w:sz w:val="24"/>
          <w:szCs w:val="24"/>
        </w:rPr>
        <w:t>“Artículo 3. Para los efectos de la presente Ley se entenderá por:</w:t>
      </w:r>
    </w:p>
    <w:p w14:paraId="028E87DC"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rPr>
      </w:pPr>
      <w:r w:rsidRPr="00876FCF">
        <w:rPr>
          <w:rFonts w:ascii="Palatino Linotype" w:hAnsi="Palatino Linotype" w:cs="Arial"/>
          <w:i/>
          <w:sz w:val="24"/>
          <w:szCs w:val="24"/>
        </w:rPr>
        <w:t>(…)</w:t>
      </w:r>
    </w:p>
    <w:p w14:paraId="30FEC16A"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u w:val="single"/>
        </w:rPr>
        <w:t>IX. Datos personales:</w:t>
      </w:r>
      <w:r w:rsidRPr="00876FCF">
        <w:rPr>
          <w:rFonts w:ascii="Palatino Linotype" w:hAnsi="Palatino Linotype" w:cs="Arial"/>
          <w:b/>
          <w:i/>
          <w:sz w:val="24"/>
          <w:szCs w:val="24"/>
        </w:rPr>
        <w:t xml:space="preserve"> </w:t>
      </w:r>
      <w:r w:rsidRPr="00876FCF">
        <w:rPr>
          <w:rFonts w:ascii="Palatino Linotype" w:hAnsi="Palatino Linotype" w:cs="Arial"/>
          <w:i/>
          <w:sz w:val="24"/>
          <w:szCs w:val="24"/>
        </w:rPr>
        <w:t>La información concerniente a una persona, identificada o identificable según lo dispuesto por la Ley de Protección de Datos Personales del Estado de México;</w:t>
      </w:r>
    </w:p>
    <w:p w14:paraId="384EC5B8"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rPr>
        <w:t>(…)</w:t>
      </w:r>
    </w:p>
    <w:p w14:paraId="4103F5E4"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u w:val="single"/>
        </w:rPr>
        <w:t>XLV. Versión pública:</w:t>
      </w:r>
      <w:r w:rsidRPr="00876FCF">
        <w:rPr>
          <w:rFonts w:ascii="Palatino Linotype" w:hAnsi="Palatino Linotype" w:cs="Arial"/>
          <w:b/>
          <w:i/>
          <w:sz w:val="24"/>
          <w:szCs w:val="24"/>
        </w:rPr>
        <w:t xml:space="preserve"> </w:t>
      </w:r>
      <w:r w:rsidRPr="00876FCF">
        <w:rPr>
          <w:rFonts w:ascii="Palatino Linotype" w:hAnsi="Palatino Linotype" w:cs="Arial"/>
          <w:i/>
          <w:sz w:val="24"/>
          <w:szCs w:val="24"/>
        </w:rPr>
        <w:t>Documento en el que se elimine, suprime o borra la información clasificada como reservada o confidencial para permitir su acceso.</w:t>
      </w:r>
    </w:p>
    <w:p w14:paraId="4FFD01B2"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i/>
          <w:sz w:val="24"/>
          <w:szCs w:val="24"/>
        </w:rPr>
        <w:t xml:space="preserve">Artículo 122. </w:t>
      </w:r>
      <w:r w:rsidRPr="00876FCF">
        <w:rPr>
          <w:rFonts w:ascii="Palatino Linotype" w:hAnsi="Palatino Linotype" w:cs="Arial"/>
          <w:b/>
          <w:i/>
          <w:sz w:val="24"/>
          <w:szCs w:val="24"/>
          <w:u w:val="single"/>
        </w:rPr>
        <w:t>La clasificación es el proceso mediante el cual el sujeto obligado determina que la información en su poder actualiza alguno de los supuestos de reserva o confidencialidad, de conformidad con lo dispuesto en el presente título.</w:t>
      </w:r>
    </w:p>
    <w:p w14:paraId="3836E9A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rPr>
      </w:pPr>
      <w:r w:rsidRPr="00876FCF">
        <w:rPr>
          <w:rFonts w:ascii="Palatino Linotype" w:hAnsi="Palatino Linotype" w:cs="Arial"/>
          <w:i/>
          <w:sz w:val="24"/>
          <w:szCs w:val="24"/>
        </w:rPr>
        <w:t>[…]</w:t>
      </w:r>
    </w:p>
    <w:p w14:paraId="2DAE52EF"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rPr>
      </w:pPr>
      <w:r w:rsidRPr="00876FCF">
        <w:rPr>
          <w:rFonts w:ascii="Palatino Linotype" w:hAnsi="Palatino Linotype" w:cs="Arial"/>
          <w:i/>
          <w:sz w:val="24"/>
          <w:szCs w:val="24"/>
        </w:rPr>
        <w:t>Artículo 132. La clasificación de la información se llevará a cabo en el momento en que:</w:t>
      </w:r>
    </w:p>
    <w:p w14:paraId="13B05532"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i/>
          <w:sz w:val="24"/>
          <w:szCs w:val="24"/>
        </w:rPr>
      </w:pPr>
      <w:r w:rsidRPr="00876FCF">
        <w:rPr>
          <w:rFonts w:ascii="Palatino Linotype" w:hAnsi="Palatino Linotype" w:cs="Arial"/>
          <w:i/>
          <w:sz w:val="24"/>
          <w:szCs w:val="24"/>
        </w:rPr>
        <w:t>[…]</w:t>
      </w:r>
    </w:p>
    <w:p w14:paraId="6EC125BE"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u w:val="single"/>
        </w:rPr>
      </w:pPr>
      <w:r w:rsidRPr="00876FCF">
        <w:rPr>
          <w:rFonts w:ascii="Palatino Linotype" w:hAnsi="Palatino Linotype" w:cs="Arial"/>
          <w:b/>
          <w:i/>
          <w:sz w:val="24"/>
          <w:szCs w:val="24"/>
          <w:u w:val="single"/>
        </w:rPr>
        <w:t>II. Se determine mediante resolución de autoridad competente; o</w:t>
      </w:r>
    </w:p>
    <w:p w14:paraId="02D1EE47"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rPr>
        <w:t>(…)</w:t>
      </w:r>
    </w:p>
    <w:p w14:paraId="4AAEBDD5"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i/>
          <w:sz w:val="24"/>
          <w:szCs w:val="24"/>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876FCF">
        <w:rPr>
          <w:rFonts w:ascii="Palatino Linotype" w:hAnsi="Palatino Linotype" w:cs="Arial"/>
          <w:b/>
          <w:i/>
          <w:sz w:val="24"/>
          <w:szCs w:val="24"/>
        </w:rPr>
        <w:t xml:space="preserve"> </w:t>
      </w:r>
      <w:r w:rsidRPr="00876FCF">
        <w:rPr>
          <w:rFonts w:ascii="Palatino Linotype" w:hAnsi="Palatino Linotype" w:cs="Arial"/>
          <w:b/>
          <w:i/>
          <w:sz w:val="24"/>
          <w:szCs w:val="24"/>
          <w:u w:val="single"/>
        </w:rPr>
        <w:t xml:space="preserve">de manera genérica y fundando y motivando su clasificación.” </w:t>
      </w:r>
      <w:r w:rsidRPr="00876FCF">
        <w:rPr>
          <w:rFonts w:ascii="Palatino Linotype" w:hAnsi="Palatino Linotype" w:cs="Arial"/>
          <w:b/>
          <w:i/>
          <w:sz w:val="24"/>
          <w:szCs w:val="24"/>
        </w:rPr>
        <w:t>[Sic]</w:t>
      </w:r>
    </w:p>
    <w:p w14:paraId="2CB57C62"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p>
    <w:p w14:paraId="49718A93"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Verbigracia, previo a poner a disposición la información correspondiente debe considerarse que tiene carácter de confidencial el </w:t>
      </w:r>
      <w:r w:rsidRPr="00876FCF">
        <w:rPr>
          <w:rFonts w:ascii="Palatino Linotype" w:hAnsi="Palatino Linotype" w:cs="Arial"/>
          <w:b/>
          <w:sz w:val="24"/>
          <w:szCs w:val="24"/>
        </w:rPr>
        <w:t>Registro Federal de Contribuyentes (RFC) que no sean de proveedores</w:t>
      </w:r>
      <w:r w:rsidRPr="00876FCF">
        <w:rPr>
          <w:rFonts w:ascii="Palatino Linotype" w:hAnsi="Palatino Linotype" w:cs="Arial"/>
          <w:sz w:val="24"/>
          <w:szCs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1A0D3FB" w14:textId="77777777" w:rsidR="00853DF9" w:rsidRPr="00876FCF" w:rsidRDefault="00853DF9" w:rsidP="00DD5CFC">
      <w:pPr>
        <w:autoSpaceDE w:val="0"/>
        <w:autoSpaceDN w:val="0"/>
        <w:adjustRightInd w:val="0"/>
        <w:spacing w:after="0" w:line="360" w:lineRule="auto"/>
        <w:jc w:val="both"/>
        <w:rPr>
          <w:rFonts w:ascii="Palatino Linotype" w:hAnsi="Palatino Linotype" w:cs="Arial"/>
          <w:sz w:val="24"/>
          <w:szCs w:val="24"/>
        </w:rPr>
      </w:pPr>
    </w:p>
    <w:p w14:paraId="23DE147A"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El ahora </w:t>
      </w:r>
      <w:r w:rsidRPr="00876FCF">
        <w:rPr>
          <w:rFonts w:ascii="Palatino Linotype" w:hAnsi="Palatino Linotype" w:cs="Arial"/>
          <w:b/>
          <w:bCs/>
          <w:sz w:val="24"/>
          <w:szCs w:val="24"/>
        </w:rPr>
        <w:t>Instituto Nacional de Transparencia, Acceso a la Información y Protección de Datos Personales</w:t>
      </w:r>
      <w:r w:rsidRPr="00876FCF">
        <w:rPr>
          <w:rFonts w:ascii="Palatino Linotype" w:hAnsi="Palatino Linotype" w:cs="Arial"/>
          <w:sz w:val="24"/>
          <w:szCs w:val="24"/>
        </w:rPr>
        <w:t xml:space="preserve"> (INAI), establece que el RFC de proveedores y contratista es público, conforme al criterio </w:t>
      </w:r>
      <w:r w:rsidRPr="00876FCF">
        <w:rPr>
          <w:rFonts w:ascii="Palatino Linotype" w:hAnsi="Palatino Linotype" w:cs="Arial"/>
          <w:b/>
          <w:sz w:val="24"/>
          <w:szCs w:val="24"/>
        </w:rPr>
        <w:t>004/2021,</w:t>
      </w:r>
      <w:r w:rsidRPr="00876FCF">
        <w:rPr>
          <w:rFonts w:ascii="Palatino Linotype" w:hAnsi="Palatino Linotype" w:cs="Arial"/>
          <w:sz w:val="24"/>
          <w:szCs w:val="24"/>
        </w:rPr>
        <w:t xml:space="preserve"> el cual es del tenor literal siguiente:</w:t>
      </w:r>
    </w:p>
    <w:p w14:paraId="4AA526C6" w14:textId="77777777" w:rsidR="00DD5CFC" w:rsidRPr="00876FCF" w:rsidRDefault="00DD5CFC" w:rsidP="00DD5CFC">
      <w:pPr>
        <w:autoSpaceDE w:val="0"/>
        <w:autoSpaceDN w:val="0"/>
        <w:adjustRightInd w:val="0"/>
        <w:spacing w:after="0" w:line="360" w:lineRule="auto"/>
        <w:jc w:val="both"/>
        <w:rPr>
          <w:rFonts w:ascii="Palatino Linotype" w:hAnsi="Palatino Linotype" w:cs="Arial"/>
          <w:sz w:val="24"/>
          <w:szCs w:val="24"/>
        </w:rPr>
      </w:pPr>
    </w:p>
    <w:p w14:paraId="19C45574"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bCs/>
          <w:i/>
          <w:sz w:val="24"/>
          <w:szCs w:val="24"/>
        </w:rPr>
      </w:pPr>
      <w:r w:rsidRPr="00876FCF">
        <w:rPr>
          <w:rFonts w:ascii="Palatino Linotype" w:hAnsi="Palatino Linotype" w:cs="Arial"/>
          <w:bCs/>
          <w:i/>
          <w:sz w:val="24"/>
          <w:szCs w:val="24"/>
        </w:rPr>
        <w:t>“</w:t>
      </w:r>
      <w:r w:rsidRPr="00876FCF">
        <w:rPr>
          <w:rFonts w:ascii="Palatino Linotype" w:hAnsi="Palatino Linotype" w:cs="Arial"/>
          <w:b/>
          <w:bCs/>
          <w:i/>
          <w:sz w:val="24"/>
          <w:szCs w:val="24"/>
        </w:rPr>
        <w:t>Registro Federal de Contribuyentes (RFC) de personas físicas proveedores o contratistas.</w:t>
      </w:r>
    </w:p>
    <w:p w14:paraId="1C0F0169"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Cs/>
          <w:i/>
          <w:sz w:val="24"/>
          <w:szCs w:val="24"/>
        </w:rPr>
      </w:pPr>
      <w:r w:rsidRPr="00876FCF">
        <w:rPr>
          <w:rFonts w:ascii="Palatino Linotype" w:hAnsi="Palatino Linotype" w:cs="Arial"/>
          <w:bCs/>
          <w:i/>
          <w:sz w:val="24"/>
          <w:szCs w:val="24"/>
        </w:rPr>
        <w:t xml:space="preserve">El RFC de contratistas o proveedores de sujetos obligados debe ser público, ya que al tratarse de personas relacionadas con contrataciones públicas, su difusión favorece la transparencia con la que deben administrarse los recursos públicos, en </w:t>
      </w:r>
      <w:r w:rsidRPr="00876FCF">
        <w:rPr>
          <w:rFonts w:ascii="Palatino Linotype" w:hAnsi="Palatino Linotype" w:cs="Arial"/>
          <w:bCs/>
          <w:i/>
          <w:sz w:val="24"/>
          <w:szCs w:val="24"/>
        </w:rPr>
        <w:lastRenderedPageBreak/>
        <w:t xml:space="preserve">términos del artículo 134 de la Constitución Política de los Estados Unidos Mexicanos. </w:t>
      </w:r>
    </w:p>
    <w:p w14:paraId="06B5CA74"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rPr>
        <w:t>Precedentes:</w:t>
      </w:r>
    </w:p>
    <w:p w14:paraId="07246530" w14:textId="77777777" w:rsidR="003A365A" w:rsidRPr="00876FCF" w:rsidRDefault="003A365A" w:rsidP="00DD5CFC">
      <w:pPr>
        <w:numPr>
          <w:ilvl w:val="0"/>
          <w:numId w:val="16"/>
        </w:numPr>
        <w:autoSpaceDE w:val="0"/>
        <w:autoSpaceDN w:val="0"/>
        <w:adjustRightInd w:val="0"/>
        <w:spacing w:after="0" w:line="360" w:lineRule="auto"/>
        <w:jc w:val="both"/>
        <w:rPr>
          <w:rFonts w:ascii="Palatino Linotype" w:hAnsi="Palatino Linotype" w:cs="Arial"/>
          <w:i/>
          <w:sz w:val="24"/>
          <w:szCs w:val="24"/>
        </w:rPr>
      </w:pPr>
      <w:r w:rsidRPr="00876FCF">
        <w:rPr>
          <w:rFonts w:ascii="Palatino Linotype" w:hAnsi="Palatino Linotype" w:cs="Arial"/>
          <w:i/>
          <w:sz w:val="24"/>
          <w:szCs w:val="24"/>
        </w:rPr>
        <w:t>Acceso a la información Pública. RRA 3639/19.</w:t>
      </w:r>
      <w:r w:rsidRPr="00876FCF">
        <w:rPr>
          <w:rFonts w:ascii="Palatino Linotype" w:hAnsi="Palatino Linotype" w:cs="Arial"/>
          <w:bCs/>
          <w:i/>
          <w:sz w:val="24"/>
          <w:szCs w:val="24"/>
        </w:rPr>
        <w:t xml:space="preserve"> </w:t>
      </w:r>
      <w:r w:rsidRPr="00876FCF">
        <w:rPr>
          <w:rFonts w:ascii="Palatino Linotype" w:hAnsi="Palatino Linotype" w:cs="Arial"/>
          <w:i/>
          <w:sz w:val="24"/>
          <w:szCs w:val="24"/>
        </w:rPr>
        <w:t>Sesión del 10 de julio de 2019. Votación por mayoría. Con voto disidente del Comisionado Joel Salas Suárez. Instituto para la Protección del Ahorro Bancario. Comisionada Ponente María Patricia Kurczyn Villalobos.</w:t>
      </w:r>
    </w:p>
    <w:p w14:paraId="1A4A99E3" w14:textId="77777777" w:rsidR="003A365A" w:rsidRPr="00876FCF" w:rsidRDefault="003A365A" w:rsidP="00DD5CFC">
      <w:pPr>
        <w:numPr>
          <w:ilvl w:val="0"/>
          <w:numId w:val="16"/>
        </w:numPr>
        <w:autoSpaceDE w:val="0"/>
        <w:autoSpaceDN w:val="0"/>
        <w:adjustRightInd w:val="0"/>
        <w:spacing w:after="0" w:line="360" w:lineRule="auto"/>
        <w:jc w:val="both"/>
        <w:rPr>
          <w:rFonts w:ascii="Palatino Linotype" w:hAnsi="Palatino Linotype" w:cs="Arial"/>
          <w:bCs/>
          <w:i/>
          <w:sz w:val="24"/>
          <w:szCs w:val="24"/>
        </w:rPr>
      </w:pPr>
      <w:r w:rsidRPr="00876FCF">
        <w:rPr>
          <w:rFonts w:ascii="Palatino Linotype" w:hAnsi="Palatino Linotype" w:cs="Arial"/>
          <w:i/>
          <w:sz w:val="24"/>
          <w:szCs w:val="24"/>
        </w:rPr>
        <w:t>Acceso a la información Pública. RRA 7709/19.</w:t>
      </w:r>
      <w:r w:rsidRPr="00876FCF">
        <w:rPr>
          <w:rFonts w:ascii="Palatino Linotype" w:hAnsi="Palatino Linotype" w:cs="Arial"/>
          <w:bCs/>
          <w:i/>
          <w:sz w:val="24"/>
          <w:szCs w:val="24"/>
        </w:rPr>
        <w:t xml:space="preserve"> </w:t>
      </w:r>
      <w:r w:rsidRPr="00876FCF">
        <w:rPr>
          <w:rFonts w:ascii="Palatino Linotype" w:hAnsi="Palatino Linotype" w:cs="Arial"/>
          <w:i/>
          <w:sz w:val="24"/>
          <w:szCs w:val="24"/>
        </w:rPr>
        <w:t>Sesión del 13 de agosto de 2019. Votación por unanimidad. Con voto particular de la Comisionada Josefina Román Vergara. Suprema Corte de Justicia de la Nación. Comisionada Ponente Josefina Román Vergara.</w:t>
      </w:r>
    </w:p>
    <w:p w14:paraId="3AFE5CD3" w14:textId="77777777" w:rsidR="003A365A" w:rsidRPr="00876FCF" w:rsidRDefault="003A365A" w:rsidP="00DD5CFC">
      <w:pPr>
        <w:numPr>
          <w:ilvl w:val="0"/>
          <w:numId w:val="16"/>
        </w:numPr>
        <w:autoSpaceDE w:val="0"/>
        <w:autoSpaceDN w:val="0"/>
        <w:adjustRightInd w:val="0"/>
        <w:spacing w:after="0" w:line="360" w:lineRule="auto"/>
        <w:jc w:val="both"/>
        <w:rPr>
          <w:rFonts w:ascii="Palatino Linotype" w:hAnsi="Palatino Linotype" w:cs="Arial"/>
          <w:b/>
          <w:i/>
          <w:sz w:val="24"/>
          <w:szCs w:val="24"/>
        </w:rPr>
      </w:pPr>
      <w:r w:rsidRPr="00876FCF">
        <w:rPr>
          <w:rFonts w:ascii="Palatino Linotype" w:hAnsi="Palatino Linotype" w:cs="Arial"/>
          <w:i/>
          <w:sz w:val="24"/>
          <w:szCs w:val="24"/>
        </w:rPr>
        <w:t>Acceso a la información Pública. RRA 5774/19.</w:t>
      </w:r>
      <w:r w:rsidRPr="00876FCF">
        <w:rPr>
          <w:rFonts w:ascii="Palatino Linotype" w:hAnsi="Palatino Linotype" w:cs="Arial"/>
          <w:bCs/>
          <w:i/>
          <w:sz w:val="24"/>
          <w:szCs w:val="24"/>
        </w:rPr>
        <w:t xml:space="preserve"> </w:t>
      </w:r>
      <w:r w:rsidRPr="00876FCF">
        <w:rPr>
          <w:rFonts w:ascii="Palatino Linotype" w:hAnsi="Palatino Linotype" w:cs="Arial"/>
          <w:i/>
          <w:sz w:val="24"/>
          <w:szCs w:val="24"/>
        </w:rPr>
        <w:t>Sesión del 21 de agosto de 2019. Votación por mayoría. Con voto disidente del Comisionado Joel Salas Suárez. Secretaría de Marina. Comisionada Ponente Blanca Lilia Ibarra Cadena.” [Sic]</w:t>
      </w:r>
    </w:p>
    <w:p w14:paraId="4B3BEFCE" w14:textId="77777777" w:rsidR="003A365A" w:rsidRPr="00876FCF" w:rsidRDefault="003A365A" w:rsidP="00DD5CFC">
      <w:pPr>
        <w:autoSpaceDE w:val="0"/>
        <w:autoSpaceDN w:val="0"/>
        <w:adjustRightInd w:val="0"/>
        <w:spacing w:after="0" w:line="360" w:lineRule="auto"/>
        <w:jc w:val="both"/>
        <w:rPr>
          <w:rFonts w:ascii="Palatino Linotype" w:hAnsi="Palatino Linotype" w:cs="Arial"/>
          <w:i/>
          <w:sz w:val="24"/>
          <w:szCs w:val="24"/>
        </w:rPr>
      </w:pPr>
    </w:p>
    <w:p w14:paraId="556B93EB"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B166F4C"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En cuanto a la Clave Única de Registro de Población (CURP) en virtud de que éste se integra por datos personales que únicamente le conciernen a un particular como son su fecha de nacimiento, su nombre, sus apellidos y su lugar de nacimiento; </w:t>
      </w:r>
      <w:r w:rsidRPr="00876FCF">
        <w:rPr>
          <w:rFonts w:ascii="Palatino Linotype" w:hAnsi="Palatino Linotype" w:cs="Arial"/>
          <w:sz w:val="24"/>
          <w:szCs w:val="24"/>
        </w:rPr>
        <w:lastRenderedPageBreak/>
        <w:t>información que permite distinguirlo del resto de los habitantes, se considera que es de carácter confidencial.</w:t>
      </w:r>
    </w:p>
    <w:p w14:paraId="030E97A3" w14:textId="77777777" w:rsidR="00853DF9" w:rsidRPr="00876FCF" w:rsidRDefault="00853DF9" w:rsidP="00DD5CFC">
      <w:pPr>
        <w:autoSpaceDE w:val="0"/>
        <w:autoSpaceDN w:val="0"/>
        <w:adjustRightInd w:val="0"/>
        <w:spacing w:after="0" w:line="360" w:lineRule="auto"/>
        <w:jc w:val="both"/>
        <w:rPr>
          <w:rFonts w:ascii="Palatino Linotype" w:hAnsi="Palatino Linotype" w:cs="Arial"/>
          <w:sz w:val="24"/>
          <w:szCs w:val="24"/>
        </w:rPr>
      </w:pPr>
    </w:p>
    <w:p w14:paraId="46B870AE"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Argumento que es compartido por el </w:t>
      </w:r>
      <w:r w:rsidRPr="00876FCF">
        <w:rPr>
          <w:rFonts w:ascii="Palatino Linotype" w:hAnsi="Palatino Linotype" w:cs="Arial"/>
          <w:b/>
          <w:bCs/>
          <w:sz w:val="24"/>
          <w:szCs w:val="24"/>
        </w:rPr>
        <w:t xml:space="preserve">Instituto Nacional de Transparencia, Acceso a la Información y Protección de Datos Personales, conforme al </w:t>
      </w:r>
      <w:r w:rsidRPr="00876FCF">
        <w:rPr>
          <w:rFonts w:ascii="Palatino Linotype" w:hAnsi="Palatino Linotype" w:cs="Arial"/>
          <w:sz w:val="24"/>
          <w:szCs w:val="24"/>
        </w:rPr>
        <w:t xml:space="preserve">criterio número 18/17 el cual refiere: </w:t>
      </w:r>
    </w:p>
    <w:p w14:paraId="25532DBE" w14:textId="77777777" w:rsidR="00853DF9" w:rsidRPr="00876FCF" w:rsidRDefault="00853DF9" w:rsidP="00DD5CFC">
      <w:pPr>
        <w:autoSpaceDE w:val="0"/>
        <w:autoSpaceDN w:val="0"/>
        <w:adjustRightInd w:val="0"/>
        <w:spacing w:after="0" w:line="360" w:lineRule="auto"/>
        <w:jc w:val="both"/>
        <w:rPr>
          <w:rFonts w:ascii="Palatino Linotype" w:hAnsi="Palatino Linotype" w:cs="Arial"/>
          <w:sz w:val="24"/>
          <w:szCs w:val="24"/>
        </w:rPr>
      </w:pPr>
    </w:p>
    <w:p w14:paraId="2CC79449" w14:textId="77777777" w:rsidR="003A365A" w:rsidRPr="00876FCF" w:rsidRDefault="003A365A" w:rsidP="00DD5CFC">
      <w:pPr>
        <w:autoSpaceDE w:val="0"/>
        <w:autoSpaceDN w:val="0"/>
        <w:adjustRightInd w:val="0"/>
        <w:spacing w:after="0" w:line="360" w:lineRule="auto"/>
        <w:ind w:left="567" w:right="567"/>
        <w:jc w:val="center"/>
        <w:rPr>
          <w:rFonts w:ascii="Palatino Linotype" w:hAnsi="Palatino Linotype" w:cs="Arial"/>
          <w:b/>
          <w:bCs/>
          <w:i/>
          <w:sz w:val="24"/>
          <w:szCs w:val="24"/>
        </w:rPr>
      </w:pPr>
      <w:r w:rsidRPr="00876FCF">
        <w:rPr>
          <w:rFonts w:ascii="Palatino Linotype" w:hAnsi="Palatino Linotype" w:cs="Arial"/>
          <w:bCs/>
          <w:i/>
          <w:sz w:val="24"/>
          <w:szCs w:val="24"/>
        </w:rPr>
        <w:t>“</w:t>
      </w:r>
      <w:r w:rsidRPr="00876FCF">
        <w:rPr>
          <w:rFonts w:ascii="Palatino Linotype" w:hAnsi="Palatino Linotype" w:cs="Arial"/>
          <w:b/>
          <w:bCs/>
          <w:i/>
          <w:sz w:val="24"/>
          <w:szCs w:val="24"/>
        </w:rPr>
        <w:t>CLAVE ÚNICA DE REGISTRO DE POBLACIÓN (CURP).</w:t>
      </w:r>
    </w:p>
    <w:p w14:paraId="7F907C86"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bCs/>
          <w:i/>
          <w:sz w:val="24"/>
          <w:szCs w:val="24"/>
        </w:rPr>
      </w:pPr>
      <w:r w:rsidRPr="00876FCF">
        <w:rPr>
          <w:rFonts w:ascii="Palatino Linotype" w:hAnsi="Palatino Linotype" w:cs="Arial"/>
          <w:bCs/>
          <w:i/>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5060FDF"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i/>
          <w:sz w:val="24"/>
          <w:szCs w:val="24"/>
        </w:rPr>
        <w:t xml:space="preserve"> </w:t>
      </w:r>
      <w:r w:rsidRPr="00876FCF">
        <w:rPr>
          <w:rFonts w:ascii="Palatino Linotype" w:hAnsi="Palatino Linotype" w:cs="Arial"/>
          <w:b/>
          <w:i/>
          <w:sz w:val="24"/>
          <w:szCs w:val="24"/>
        </w:rPr>
        <w:t>Resoluciones:</w:t>
      </w:r>
    </w:p>
    <w:p w14:paraId="349BCD22"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rPr>
        <w:t xml:space="preserve">RRA 3995/16. </w:t>
      </w:r>
      <w:r w:rsidRPr="00876FCF">
        <w:rPr>
          <w:rFonts w:ascii="Palatino Linotype" w:hAnsi="Palatino Linotype" w:cs="Arial"/>
          <w:i/>
          <w:sz w:val="24"/>
          <w:szCs w:val="24"/>
        </w:rPr>
        <w:t>Secretaría de la Defensa Nacional. 1 de febrero de 2017. Por unanimidad. Comisionado Ponente Rosendoevgueni Monterrey Chepov.</w:t>
      </w:r>
    </w:p>
    <w:p w14:paraId="58195323"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rPr>
        <w:t xml:space="preserve">RRA </w:t>
      </w:r>
      <w:r w:rsidRPr="00876FCF">
        <w:rPr>
          <w:rFonts w:ascii="Palatino Linotype" w:hAnsi="Palatino Linotype" w:cs="Arial"/>
          <w:b/>
          <w:bCs/>
          <w:i/>
          <w:sz w:val="24"/>
          <w:szCs w:val="24"/>
        </w:rPr>
        <w:t xml:space="preserve">0937/17. </w:t>
      </w:r>
      <w:r w:rsidRPr="00876FCF">
        <w:rPr>
          <w:rFonts w:ascii="Palatino Linotype" w:hAnsi="Palatino Linotype" w:cs="Arial"/>
          <w:bCs/>
          <w:i/>
          <w:sz w:val="24"/>
          <w:szCs w:val="24"/>
        </w:rPr>
        <w:t xml:space="preserve">Senado de la República. </w:t>
      </w:r>
      <w:r w:rsidRPr="00876FCF">
        <w:rPr>
          <w:rFonts w:ascii="Palatino Linotype" w:hAnsi="Palatino Linotype" w:cs="Arial"/>
          <w:bCs/>
          <w:i/>
          <w:sz w:val="24"/>
          <w:szCs w:val="24"/>
          <w:lang w:val="es-ES_tradnl"/>
        </w:rPr>
        <w:t xml:space="preserve">15 de marzo de 2017. Por unanimidad. Comisionada Ponente Ximena Puente de la Mora. </w:t>
      </w:r>
    </w:p>
    <w:p w14:paraId="5E9751FC" w14:textId="77777777" w:rsidR="003A365A" w:rsidRPr="00876FCF" w:rsidRDefault="003A365A" w:rsidP="00DD5CFC">
      <w:pPr>
        <w:autoSpaceDE w:val="0"/>
        <w:autoSpaceDN w:val="0"/>
        <w:adjustRightInd w:val="0"/>
        <w:spacing w:after="0" w:line="360" w:lineRule="auto"/>
        <w:ind w:left="567" w:right="567"/>
        <w:jc w:val="both"/>
        <w:rPr>
          <w:rFonts w:ascii="Palatino Linotype" w:hAnsi="Palatino Linotype" w:cs="Arial"/>
          <w:b/>
          <w:i/>
          <w:sz w:val="24"/>
          <w:szCs w:val="24"/>
        </w:rPr>
      </w:pPr>
      <w:r w:rsidRPr="00876FCF">
        <w:rPr>
          <w:rFonts w:ascii="Palatino Linotype" w:hAnsi="Palatino Linotype" w:cs="Arial"/>
          <w:b/>
          <w:i/>
          <w:sz w:val="24"/>
          <w:szCs w:val="24"/>
        </w:rPr>
        <w:t xml:space="preserve">RRA 0478/17. </w:t>
      </w:r>
      <w:r w:rsidRPr="00876FCF">
        <w:rPr>
          <w:rFonts w:ascii="Palatino Linotype" w:hAnsi="Palatino Linotype" w:cs="Arial"/>
          <w:i/>
          <w:sz w:val="24"/>
          <w:szCs w:val="24"/>
        </w:rPr>
        <w:t xml:space="preserve">Secretaría de Relaciones Exteriores. 26 de abril de 2017. Por unanimidad. Comisionada Ponente Areli Cano Guadiana.” </w:t>
      </w:r>
      <w:r w:rsidRPr="00876FCF">
        <w:rPr>
          <w:rFonts w:ascii="Palatino Linotype" w:hAnsi="Palatino Linotype" w:cs="Arial"/>
          <w:b/>
          <w:i/>
          <w:sz w:val="24"/>
          <w:szCs w:val="24"/>
        </w:rPr>
        <w:t>[Sic]</w:t>
      </w:r>
    </w:p>
    <w:p w14:paraId="6E311C71"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p>
    <w:p w14:paraId="135E83CF" w14:textId="0B6B620E"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w:t>
      </w:r>
      <w:r w:rsidRPr="00876FCF">
        <w:rPr>
          <w:rFonts w:ascii="Palatino Linotype" w:hAnsi="Palatino Linotype" w:cs="Arial"/>
          <w:sz w:val="24"/>
          <w:szCs w:val="24"/>
        </w:rPr>
        <w:lastRenderedPageBreak/>
        <w:t xml:space="preserve">cumplir cabalmente las formalidades previstas en el artículo 137 de la Ley de Transparencia y Acceso a la Información Pública del Estado de México y Municipios, así como los numerales aplicables de los </w:t>
      </w:r>
      <w:r w:rsidRPr="00876FCF">
        <w:rPr>
          <w:rFonts w:ascii="Palatino Linotype" w:hAnsi="Palatino Linotype" w:cs="Arial"/>
          <w:b/>
          <w:sz w:val="24"/>
          <w:szCs w:val="24"/>
        </w:rPr>
        <w:t>LINEAMIENTOS GENERALES EN MATERIA DE CLASIFICACIÓN Y DESCLASIFICACIÓN DE LA INFORMACIÓN, ASÍ COMO PARA LA ELABORACIÓN DE VERSIONES PÚBLICAS,</w:t>
      </w:r>
      <w:r w:rsidRPr="00876FC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BF34ABB"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rPr>
      </w:pPr>
    </w:p>
    <w:p w14:paraId="2F86BA0E" w14:textId="5ABF234D"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876FCF">
        <w:rPr>
          <w:rFonts w:ascii="Palatino Linotype" w:hAnsi="Palatino Linotype" w:cs="Arial"/>
          <w:sz w:val="24"/>
          <w:szCs w:val="24"/>
          <w:lang w:val="es-ES"/>
        </w:rPr>
        <w:t xml:space="preserve">Finalmente, y en mérito de lo expuesto en líneas anteriores, resultan parcialmente fundados los motivos de inconformidad vertidos por el </w:t>
      </w:r>
      <w:r w:rsidRPr="00876FCF">
        <w:rPr>
          <w:rFonts w:ascii="Palatino Linotype" w:hAnsi="Palatino Linotype" w:cs="Arial"/>
          <w:b/>
          <w:sz w:val="24"/>
          <w:szCs w:val="24"/>
          <w:lang w:val="es-ES"/>
        </w:rPr>
        <w:t>Recurrente</w:t>
      </w:r>
      <w:r w:rsidRPr="00876FCF">
        <w:rPr>
          <w:rFonts w:ascii="Palatino Linotype" w:hAnsi="Palatino Linotype" w:cs="Arial"/>
          <w:sz w:val="24"/>
          <w:szCs w:val="24"/>
          <w:lang w:val="es-ES"/>
        </w:rPr>
        <w:t xml:space="preserve">, por ello con fundamento en la </w:t>
      </w:r>
      <w:r w:rsidR="001F62A0" w:rsidRPr="00876FCF">
        <w:rPr>
          <w:rFonts w:ascii="Palatino Linotype" w:eastAsia="Palatino Linotype" w:hAnsi="Palatino Linotype" w:cs="Palatino Linotype"/>
          <w:b/>
          <w:sz w:val="24"/>
          <w:szCs w:val="24"/>
          <w:lang w:eastAsia="es-MX"/>
        </w:rPr>
        <w:t xml:space="preserve">segunda hipótesis de la fracción III del artículo 186 </w:t>
      </w:r>
      <w:r w:rsidR="001F62A0" w:rsidRPr="00876FCF">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0096356B" w:rsidRPr="00876FCF">
        <w:rPr>
          <w:rFonts w:ascii="Palatino Linotype" w:eastAsia="Palatino Linotype" w:hAnsi="Palatino Linotype" w:cs="Palatino Linotype"/>
          <w:b/>
          <w:sz w:val="24"/>
          <w:szCs w:val="24"/>
          <w:lang w:eastAsia="es-MX"/>
        </w:rPr>
        <w:t>REVOCA</w:t>
      </w:r>
      <w:r w:rsidR="001F62A0" w:rsidRPr="00876FCF">
        <w:rPr>
          <w:rFonts w:ascii="Palatino Linotype" w:eastAsia="Palatino Linotype" w:hAnsi="Palatino Linotype" w:cs="Palatino Linotype"/>
          <w:b/>
          <w:sz w:val="24"/>
          <w:szCs w:val="24"/>
          <w:lang w:eastAsia="es-MX"/>
        </w:rPr>
        <w:t xml:space="preserve"> </w:t>
      </w:r>
      <w:r w:rsidR="001F62A0" w:rsidRPr="00876FCF">
        <w:rPr>
          <w:rFonts w:ascii="Palatino Linotype" w:eastAsia="Palatino Linotype" w:hAnsi="Palatino Linotype" w:cs="Palatino Linotype"/>
          <w:sz w:val="24"/>
          <w:szCs w:val="24"/>
          <w:lang w:eastAsia="es-MX"/>
        </w:rPr>
        <w:t>la respuesta proporcionada a la solicitud de información número</w:t>
      </w:r>
      <w:r w:rsidRPr="00876FCF">
        <w:rPr>
          <w:rFonts w:ascii="Palatino Linotype" w:hAnsi="Palatino Linotype" w:cs="Arial"/>
          <w:sz w:val="24"/>
          <w:szCs w:val="24"/>
          <w:lang w:val="es-ES"/>
        </w:rPr>
        <w:t xml:space="preserve"> </w:t>
      </w:r>
      <w:r w:rsidR="005C1CC2" w:rsidRPr="00876FCF">
        <w:rPr>
          <w:rFonts w:ascii="Palatino Linotype" w:hAnsi="Palatino Linotype" w:cs="Arial"/>
          <w:b/>
          <w:sz w:val="24"/>
          <w:szCs w:val="24"/>
          <w:lang w:val="es-ES"/>
        </w:rPr>
        <w:t>03148/TOLUCA/IP/2024</w:t>
      </w:r>
      <w:r w:rsidRPr="00876FCF">
        <w:rPr>
          <w:rFonts w:ascii="Palatino Linotype" w:hAnsi="Palatino Linotype" w:cs="Arial"/>
          <w:sz w:val="24"/>
          <w:szCs w:val="24"/>
          <w:lang w:val="es-ES"/>
        </w:rPr>
        <w:t>, que ha sido materia del presente fallo.</w:t>
      </w:r>
    </w:p>
    <w:p w14:paraId="5E9C87EC"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
        </w:rPr>
      </w:pPr>
    </w:p>
    <w:p w14:paraId="7D8D2EF4" w14:textId="762590E9" w:rsidR="00DD5CFC"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sz w:val="24"/>
          <w:szCs w:val="24"/>
          <w:lang w:val="es-ES_tradnl"/>
        </w:rPr>
        <w:t>Por lo antes expuesto y fundado es de resolverse y,</w:t>
      </w:r>
    </w:p>
    <w:p w14:paraId="35AF6F95"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7BF7D11C" w14:textId="735EBD22" w:rsidR="003C3384" w:rsidRPr="00876FCF" w:rsidRDefault="003A365A" w:rsidP="00DD5CFC">
      <w:pPr>
        <w:autoSpaceDE w:val="0"/>
        <w:autoSpaceDN w:val="0"/>
        <w:adjustRightInd w:val="0"/>
        <w:spacing w:after="0" w:line="360" w:lineRule="auto"/>
        <w:jc w:val="center"/>
        <w:rPr>
          <w:rFonts w:ascii="Palatino Linotype" w:hAnsi="Palatino Linotype" w:cs="Arial"/>
          <w:b/>
          <w:sz w:val="28"/>
          <w:szCs w:val="24"/>
          <w:lang w:val="es-ES"/>
        </w:rPr>
      </w:pPr>
      <w:r w:rsidRPr="00876FCF">
        <w:rPr>
          <w:rFonts w:ascii="Palatino Linotype" w:hAnsi="Palatino Linotype" w:cs="Arial"/>
          <w:b/>
          <w:sz w:val="28"/>
          <w:szCs w:val="24"/>
          <w:lang w:val="es-ES"/>
        </w:rPr>
        <w:t>S E    R E S U E L V E</w:t>
      </w:r>
    </w:p>
    <w:p w14:paraId="2C4F3FCD" w14:textId="77777777" w:rsidR="00DD5CFC" w:rsidRPr="00876FCF" w:rsidRDefault="00DD5CFC" w:rsidP="00DD5CFC">
      <w:pPr>
        <w:autoSpaceDE w:val="0"/>
        <w:autoSpaceDN w:val="0"/>
        <w:adjustRightInd w:val="0"/>
        <w:spacing w:after="0" w:line="360" w:lineRule="auto"/>
        <w:jc w:val="center"/>
        <w:rPr>
          <w:rFonts w:ascii="Palatino Linotype" w:hAnsi="Palatino Linotype" w:cs="Arial"/>
          <w:b/>
          <w:sz w:val="28"/>
          <w:szCs w:val="24"/>
          <w:lang w:val="es-ES"/>
        </w:rPr>
      </w:pPr>
    </w:p>
    <w:p w14:paraId="3BF184AC" w14:textId="7A4BE822"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b/>
          <w:bCs/>
          <w:sz w:val="28"/>
          <w:szCs w:val="24"/>
          <w:lang w:val="es-ES_tradnl"/>
        </w:rPr>
        <w:t>PRIMERO.</w:t>
      </w:r>
      <w:r w:rsidRPr="00876FCF">
        <w:rPr>
          <w:rFonts w:ascii="Palatino Linotype" w:hAnsi="Palatino Linotype" w:cs="Arial"/>
          <w:sz w:val="24"/>
          <w:szCs w:val="24"/>
          <w:lang w:val="es-ES_tradnl"/>
        </w:rPr>
        <w:t xml:space="preserve"> Se </w:t>
      </w:r>
      <w:r w:rsidR="0096356B" w:rsidRPr="00876FCF">
        <w:rPr>
          <w:rFonts w:ascii="Palatino Linotype" w:eastAsia="Palatino Linotype" w:hAnsi="Palatino Linotype" w:cs="Palatino Linotype"/>
          <w:b/>
          <w:sz w:val="24"/>
          <w:szCs w:val="24"/>
          <w:lang w:eastAsia="es-MX"/>
        </w:rPr>
        <w:t>REVOCA</w:t>
      </w:r>
      <w:r w:rsidR="001F62A0" w:rsidRPr="00876FCF">
        <w:rPr>
          <w:rFonts w:ascii="Palatino Linotype" w:eastAsia="Palatino Linotype" w:hAnsi="Palatino Linotype" w:cs="Palatino Linotype"/>
          <w:sz w:val="24"/>
          <w:szCs w:val="24"/>
          <w:lang w:eastAsia="es-MX"/>
        </w:rPr>
        <w:t xml:space="preserve"> la respuesta entregada por el </w:t>
      </w:r>
      <w:r w:rsidR="001F62A0" w:rsidRPr="00876FCF">
        <w:rPr>
          <w:rFonts w:ascii="Palatino Linotype" w:eastAsia="Palatino Linotype" w:hAnsi="Palatino Linotype" w:cs="Palatino Linotype"/>
          <w:b/>
          <w:sz w:val="24"/>
          <w:szCs w:val="24"/>
          <w:lang w:eastAsia="es-MX"/>
        </w:rPr>
        <w:t xml:space="preserve">Sujeto Obligado </w:t>
      </w:r>
      <w:r w:rsidR="001F62A0" w:rsidRPr="00876FCF">
        <w:rPr>
          <w:rFonts w:ascii="Palatino Linotype" w:eastAsia="Palatino Linotype" w:hAnsi="Palatino Linotype" w:cs="Palatino Linotype"/>
          <w:sz w:val="24"/>
          <w:szCs w:val="24"/>
          <w:lang w:eastAsia="es-MX"/>
        </w:rPr>
        <w:t>a la solicitud de información</w:t>
      </w:r>
      <w:r w:rsidRPr="00876FCF">
        <w:rPr>
          <w:rFonts w:ascii="Palatino Linotype" w:hAnsi="Palatino Linotype" w:cs="Arial"/>
          <w:sz w:val="24"/>
          <w:szCs w:val="24"/>
          <w:lang w:val="es-ES_tradnl"/>
        </w:rPr>
        <w:t xml:space="preserve"> </w:t>
      </w:r>
      <w:r w:rsidR="0063739E" w:rsidRPr="00876FCF">
        <w:rPr>
          <w:rFonts w:ascii="Palatino Linotype" w:hAnsi="Palatino Linotype" w:cs="Arial"/>
          <w:b/>
          <w:bCs/>
          <w:sz w:val="24"/>
          <w:szCs w:val="24"/>
          <w:lang w:val="es-ES_tradnl"/>
        </w:rPr>
        <w:t>00334/TOLUCA/IP/2025</w:t>
      </w:r>
      <w:r w:rsidRPr="00876FCF">
        <w:rPr>
          <w:rFonts w:ascii="Palatino Linotype" w:hAnsi="Palatino Linotype" w:cs="Arial"/>
          <w:sz w:val="24"/>
          <w:szCs w:val="24"/>
          <w:lang w:val="es-ES_tradnl"/>
        </w:rPr>
        <w:t>, por resultar fundados los motivos de inconformidad argüidos por el Recurrente, en términos del</w:t>
      </w:r>
      <w:r w:rsidRPr="00876FCF">
        <w:rPr>
          <w:rFonts w:ascii="Palatino Linotype" w:hAnsi="Palatino Linotype" w:cs="Arial"/>
          <w:b/>
          <w:bCs/>
          <w:sz w:val="24"/>
          <w:szCs w:val="24"/>
          <w:lang w:val="es-ES_tradnl"/>
        </w:rPr>
        <w:t xml:space="preserve"> Considerando </w:t>
      </w:r>
      <w:r w:rsidR="0063739E" w:rsidRPr="00876FCF">
        <w:rPr>
          <w:rFonts w:ascii="Palatino Linotype" w:hAnsi="Palatino Linotype" w:cs="Arial"/>
          <w:b/>
          <w:bCs/>
          <w:sz w:val="24"/>
          <w:szCs w:val="24"/>
          <w:lang w:val="es-ES_tradnl"/>
        </w:rPr>
        <w:t>CUARTO</w:t>
      </w:r>
      <w:r w:rsidRPr="00876FCF">
        <w:rPr>
          <w:rFonts w:ascii="Palatino Linotype" w:hAnsi="Palatino Linotype" w:cs="Arial"/>
          <w:b/>
          <w:bCs/>
          <w:sz w:val="24"/>
          <w:szCs w:val="24"/>
          <w:lang w:val="es-ES_tradnl"/>
        </w:rPr>
        <w:t xml:space="preserve"> </w:t>
      </w:r>
      <w:r w:rsidRPr="00876FCF">
        <w:rPr>
          <w:rFonts w:ascii="Palatino Linotype" w:hAnsi="Palatino Linotype" w:cs="Arial"/>
          <w:sz w:val="24"/>
          <w:szCs w:val="24"/>
          <w:lang w:val="es-ES_tradnl"/>
        </w:rPr>
        <w:t>de la presente resolución.</w:t>
      </w:r>
    </w:p>
    <w:p w14:paraId="3B7B9992"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FBF3CC6" w14:textId="077886CB"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b/>
          <w:sz w:val="28"/>
          <w:szCs w:val="24"/>
          <w:lang w:val="es-ES_tradnl"/>
        </w:rPr>
        <w:t>SEGUNDO.</w:t>
      </w:r>
      <w:r w:rsidRPr="00876FCF">
        <w:rPr>
          <w:rFonts w:ascii="Palatino Linotype" w:hAnsi="Palatino Linotype" w:cs="Arial"/>
          <w:sz w:val="28"/>
          <w:szCs w:val="24"/>
          <w:lang w:val="es-ES_tradnl"/>
        </w:rPr>
        <w:t xml:space="preserve"> </w:t>
      </w:r>
      <w:r w:rsidRPr="00876FCF">
        <w:rPr>
          <w:rFonts w:ascii="Palatino Linotype" w:hAnsi="Palatino Linotype" w:cs="Arial"/>
          <w:sz w:val="24"/>
          <w:szCs w:val="24"/>
          <w:lang w:val="es-ES_tradnl"/>
        </w:rPr>
        <w:t xml:space="preserve">Se </w:t>
      </w:r>
      <w:r w:rsidRPr="00876FCF">
        <w:rPr>
          <w:rFonts w:ascii="Palatino Linotype" w:hAnsi="Palatino Linotype" w:cs="Arial"/>
          <w:b/>
          <w:sz w:val="24"/>
          <w:szCs w:val="24"/>
          <w:lang w:val="es-ES_tradnl"/>
        </w:rPr>
        <w:t>ORDENA</w:t>
      </w:r>
      <w:r w:rsidRPr="00876FCF">
        <w:rPr>
          <w:rFonts w:ascii="Palatino Linotype" w:hAnsi="Palatino Linotype" w:cs="Arial"/>
          <w:sz w:val="24"/>
          <w:szCs w:val="24"/>
          <w:lang w:val="es-ES_tradnl"/>
        </w:rPr>
        <w:t xml:space="preserve"> al Sujeto Obligado que haga entrega al Recurrente mediante el Sistema de Acceso a la Información Mexiquense (SAIMEX) y en términos del </w:t>
      </w:r>
      <w:r w:rsidRPr="00876FCF">
        <w:rPr>
          <w:rFonts w:ascii="Palatino Linotype" w:hAnsi="Palatino Linotype" w:cs="Arial"/>
          <w:b/>
          <w:sz w:val="24"/>
          <w:szCs w:val="24"/>
          <w:lang w:val="es-ES_tradnl"/>
        </w:rPr>
        <w:t xml:space="preserve">Considerando </w:t>
      </w:r>
      <w:r w:rsidR="002F7003" w:rsidRPr="00876FCF">
        <w:rPr>
          <w:rFonts w:ascii="Palatino Linotype" w:hAnsi="Palatino Linotype" w:cs="Arial"/>
          <w:b/>
          <w:sz w:val="24"/>
          <w:szCs w:val="24"/>
          <w:lang w:val="es-ES_tradnl"/>
        </w:rPr>
        <w:t>CUARTO</w:t>
      </w:r>
      <w:r w:rsidRPr="00876FCF">
        <w:rPr>
          <w:rFonts w:ascii="Palatino Linotype" w:hAnsi="Palatino Linotype" w:cs="Arial"/>
          <w:sz w:val="24"/>
          <w:szCs w:val="24"/>
          <w:lang w:val="es-ES_tradnl"/>
        </w:rPr>
        <w:t>, de ser procedente en versión pública, lo siguiente:</w:t>
      </w:r>
    </w:p>
    <w:p w14:paraId="368B3D64" w14:textId="0A5DC6ED"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
        </w:rPr>
      </w:pPr>
    </w:p>
    <w:p w14:paraId="68BF1549" w14:textId="6D0B4AE5" w:rsidR="0042067C" w:rsidRPr="00876FCF" w:rsidRDefault="0042067C" w:rsidP="00DD5CFC">
      <w:pPr>
        <w:numPr>
          <w:ilvl w:val="0"/>
          <w:numId w:val="15"/>
        </w:numPr>
        <w:autoSpaceDE w:val="0"/>
        <w:autoSpaceDN w:val="0"/>
        <w:adjustRightInd w:val="0"/>
        <w:spacing w:after="0" w:line="360" w:lineRule="auto"/>
        <w:jc w:val="both"/>
        <w:rPr>
          <w:rFonts w:ascii="Palatino Linotype" w:hAnsi="Palatino Linotype" w:cs="Arial"/>
          <w:sz w:val="24"/>
          <w:szCs w:val="24"/>
          <w:lang w:val="es-ES"/>
        </w:rPr>
      </w:pPr>
      <w:r w:rsidRPr="00876FCF">
        <w:rPr>
          <w:rFonts w:ascii="Palatino Linotype" w:hAnsi="Palatino Linotype" w:cs="Arial"/>
          <w:sz w:val="24"/>
          <w:szCs w:val="24"/>
          <w:lang w:val="es-ES"/>
        </w:rPr>
        <w:t>Convenio firmado con Coca-Cola</w:t>
      </w:r>
      <w:r w:rsidR="00E31418" w:rsidRPr="00876FCF">
        <w:rPr>
          <w:rFonts w:ascii="Palatino Linotype" w:hAnsi="Palatino Linotype" w:cs="Arial"/>
          <w:sz w:val="24"/>
          <w:szCs w:val="24"/>
          <w:lang w:val="es-ES"/>
        </w:rPr>
        <w:t>, de fecha 16 de enero de 2025,</w:t>
      </w:r>
      <w:r w:rsidRPr="00876FCF">
        <w:rPr>
          <w:rFonts w:ascii="Palatino Linotype" w:hAnsi="Palatino Linotype" w:cs="Arial"/>
          <w:sz w:val="24"/>
          <w:szCs w:val="24"/>
          <w:lang w:val="es-ES"/>
        </w:rPr>
        <w:t xml:space="preserve"> referido en la solicitud de información.</w:t>
      </w:r>
    </w:p>
    <w:p w14:paraId="34C0AF4A" w14:textId="39BCB1CE" w:rsidR="003A365A" w:rsidRPr="00876FCF" w:rsidRDefault="00AB307A" w:rsidP="00DD5CFC">
      <w:pPr>
        <w:numPr>
          <w:ilvl w:val="0"/>
          <w:numId w:val="15"/>
        </w:numPr>
        <w:autoSpaceDE w:val="0"/>
        <w:autoSpaceDN w:val="0"/>
        <w:adjustRightInd w:val="0"/>
        <w:spacing w:after="0" w:line="360" w:lineRule="auto"/>
        <w:jc w:val="both"/>
        <w:rPr>
          <w:rFonts w:ascii="Palatino Linotype" w:hAnsi="Palatino Linotype" w:cs="Arial"/>
          <w:sz w:val="24"/>
          <w:szCs w:val="24"/>
          <w:lang w:val="es-ES"/>
        </w:rPr>
      </w:pPr>
      <w:r w:rsidRPr="00876FCF">
        <w:rPr>
          <w:rFonts w:ascii="Palatino Linotype" w:hAnsi="Palatino Linotype" w:cs="Arial"/>
          <w:sz w:val="24"/>
          <w:szCs w:val="24"/>
          <w:lang w:val="es-ES"/>
        </w:rPr>
        <w:t>Expediente y/o documentos formados por motivo del Convenio</w:t>
      </w:r>
      <w:r w:rsidR="005C1CC2" w:rsidRPr="00876FCF">
        <w:rPr>
          <w:rFonts w:ascii="Palatino Linotype" w:hAnsi="Palatino Linotype" w:cs="Arial"/>
          <w:sz w:val="24"/>
          <w:szCs w:val="24"/>
          <w:lang w:val="es-ES"/>
        </w:rPr>
        <w:t>.</w:t>
      </w:r>
    </w:p>
    <w:p w14:paraId="5FB62CDD" w14:textId="77777777" w:rsidR="00DD5CFC" w:rsidRPr="00876FCF" w:rsidRDefault="00DD5CFC" w:rsidP="00DD5CFC">
      <w:pPr>
        <w:autoSpaceDE w:val="0"/>
        <w:autoSpaceDN w:val="0"/>
        <w:adjustRightInd w:val="0"/>
        <w:spacing w:after="0" w:line="360" w:lineRule="auto"/>
        <w:ind w:left="700"/>
        <w:jc w:val="both"/>
        <w:rPr>
          <w:rFonts w:ascii="Palatino Linotype" w:hAnsi="Palatino Linotype" w:cs="Arial"/>
          <w:sz w:val="24"/>
          <w:szCs w:val="24"/>
          <w:lang w:val="es-ES"/>
        </w:rPr>
      </w:pPr>
    </w:p>
    <w:p w14:paraId="5F11854B" w14:textId="77777777" w:rsidR="003A365A" w:rsidRPr="00876FCF" w:rsidRDefault="003A365A" w:rsidP="00DD5CFC">
      <w:pPr>
        <w:autoSpaceDE w:val="0"/>
        <w:autoSpaceDN w:val="0"/>
        <w:adjustRightInd w:val="0"/>
        <w:spacing w:after="0" w:line="360" w:lineRule="auto"/>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Para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E337F2A" w14:textId="77777777" w:rsidR="003A365A" w:rsidRPr="00876FCF" w:rsidRDefault="003A365A" w:rsidP="00DD5CFC">
      <w:pPr>
        <w:autoSpaceDE w:val="0"/>
        <w:autoSpaceDN w:val="0"/>
        <w:adjustRightInd w:val="0"/>
        <w:spacing w:after="0" w:line="360" w:lineRule="auto"/>
        <w:jc w:val="both"/>
        <w:rPr>
          <w:rFonts w:ascii="Palatino Linotype" w:hAnsi="Palatino Linotype" w:cs="Arial"/>
          <w:i/>
          <w:sz w:val="24"/>
          <w:szCs w:val="24"/>
          <w:lang w:val="es-ES_tradnl"/>
        </w:rPr>
      </w:pPr>
    </w:p>
    <w:p w14:paraId="2957D917" w14:textId="64F0FDBE" w:rsidR="00AB307A" w:rsidRPr="00876FCF" w:rsidRDefault="005B7C71" w:rsidP="00DD5CFC">
      <w:pPr>
        <w:autoSpaceDE w:val="0"/>
        <w:autoSpaceDN w:val="0"/>
        <w:adjustRightInd w:val="0"/>
        <w:spacing w:after="0" w:line="360" w:lineRule="auto"/>
        <w:jc w:val="both"/>
        <w:rPr>
          <w:rFonts w:ascii="Palatino Linotype" w:hAnsi="Palatino Linotype" w:cs="Arial"/>
          <w:i/>
          <w:sz w:val="24"/>
          <w:szCs w:val="24"/>
          <w:lang w:val="es-ES_tradnl"/>
        </w:rPr>
      </w:pPr>
      <w:r w:rsidRPr="00876FCF">
        <w:rPr>
          <w:rFonts w:ascii="Palatino Linotype" w:hAnsi="Palatino Linotype" w:cs="Arial"/>
          <w:i/>
          <w:sz w:val="24"/>
          <w:szCs w:val="24"/>
          <w:lang w:val="es-ES_tradnl"/>
        </w:rPr>
        <w:t>Para el caso que la información en el punto dos</w:t>
      </w:r>
      <w:r w:rsidR="00DC11EF" w:rsidRPr="00876FCF">
        <w:rPr>
          <w:rFonts w:ascii="Palatino Linotype" w:hAnsi="Palatino Linotype" w:cs="Arial"/>
          <w:i/>
          <w:sz w:val="24"/>
          <w:szCs w:val="24"/>
          <w:lang w:val="es-ES_tradnl"/>
        </w:rPr>
        <w:t xml:space="preserve"> no haya sido generada </w:t>
      </w:r>
      <w:r w:rsidR="000F6D19" w:rsidRPr="00876FCF">
        <w:rPr>
          <w:rFonts w:ascii="Palatino Linotype" w:hAnsi="Palatino Linotype" w:cs="Arial"/>
          <w:i/>
          <w:sz w:val="24"/>
          <w:szCs w:val="24"/>
          <w:lang w:val="es-ES_tradnl"/>
        </w:rPr>
        <w:t>por el Sujeto Obligado, bastará que lo haga del conocimiento del Recurrente, en términos claros y precisos.</w:t>
      </w:r>
    </w:p>
    <w:p w14:paraId="168A6F66" w14:textId="77777777" w:rsidR="000F6D19" w:rsidRPr="00876FCF" w:rsidRDefault="000F6D19" w:rsidP="00DD5CFC">
      <w:pPr>
        <w:autoSpaceDE w:val="0"/>
        <w:autoSpaceDN w:val="0"/>
        <w:adjustRightInd w:val="0"/>
        <w:spacing w:after="0" w:line="360" w:lineRule="auto"/>
        <w:jc w:val="both"/>
        <w:rPr>
          <w:rFonts w:ascii="Palatino Linotype" w:hAnsi="Palatino Linotype" w:cs="Arial"/>
          <w:i/>
          <w:sz w:val="24"/>
          <w:szCs w:val="24"/>
          <w:lang w:val="es-ES_tradnl"/>
        </w:rPr>
      </w:pPr>
    </w:p>
    <w:p w14:paraId="58A23DD5"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b/>
          <w:sz w:val="28"/>
          <w:szCs w:val="24"/>
          <w:lang w:val="es-ES_tradnl"/>
        </w:rPr>
        <w:t xml:space="preserve">TERCERO. </w:t>
      </w:r>
      <w:r w:rsidRPr="00876FCF">
        <w:rPr>
          <w:rFonts w:ascii="Palatino Linotype" w:hAnsi="Palatino Linotype" w:cs="Arial"/>
          <w:b/>
          <w:sz w:val="24"/>
          <w:szCs w:val="24"/>
          <w:lang w:val="es-ES_tradnl"/>
        </w:rPr>
        <w:t>Notifíquese</w:t>
      </w:r>
      <w:r w:rsidRPr="00876FCF">
        <w:rPr>
          <w:rFonts w:ascii="Palatino Linotype" w:hAnsi="Palatino Linotype" w:cs="Arial"/>
          <w:b/>
          <w:i/>
          <w:sz w:val="24"/>
          <w:szCs w:val="24"/>
          <w:lang w:val="es-ES_tradnl"/>
        </w:rPr>
        <w:t xml:space="preserve"> </w:t>
      </w:r>
      <w:r w:rsidRPr="00876FCF">
        <w:rPr>
          <w:rFonts w:ascii="Palatino Linotype" w:hAnsi="Palatino Linotype" w:cs="Arial"/>
          <w:sz w:val="24"/>
          <w:szCs w:val="24"/>
          <w:lang w:val="es-ES_tradnl"/>
        </w:rPr>
        <w:t xml:space="preserve">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w:t>
      </w:r>
      <w:r w:rsidRPr="00876FCF">
        <w:rPr>
          <w:rFonts w:ascii="Palatino Linotype" w:hAnsi="Palatino Linotype" w:cs="Arial"/>
          <w:sz w:val="24"/>
          <w:szCs w:val="24"/>
          <w:lang w:val="es-ES_tradnl"/>
        </w:rPr>
        <w:lastRenderedPageBreak/>
        <w:t>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071F27C"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876FCF">
        <w:rPr>
          <w:rFonts w:ascii="Palatino Linotype" w:hAnsi="Palatino Linotype" w:cs="Arial"/>
          <w:b/>
          <w:sz w:val="28"/>
          <w:szCs w:val="24"/>
          <w:lang w:val="es-ES_tradnl"/>
        </w:rPr>
        <w:t xml:space="preserve">CUARTO. </w:t>
      </w:r>
      <w:r w:rsidRPr="00876FCF">
        <w:rPr>
          <w:rFonts w:ascii="Palatino Linotype" w:hAnsi="Palatino Linotype" w:cs="Arial"/>
          <w:sz w:val="24"/>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876FCF"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6CBC8DE" w14:textId="4E186BCF" w:rsidR="007148FA" w:rsidRPr="00876FCF" w:rsidRDefault="003A365A" w:rsidP="00395434">
      <w:pPr>
        <w:autoSpaceDE w:val="0"/>
        <w:autoSpaceDN w:val="0"/>
        <w:adjustRightInd w:val="0"/>
        <w:spacing w:after="0" w:line="360" w:lineRule="auto"/>
        <w:jc w:val="both"/>
        <w:rPr>
          <w:rFonts w:ascii="Palatino Linotype" w:hAnsi="Palatino Linotype" w:cs="Arial"/>
          <w:sz w:val="24"/>
          <w:szCs w:val="24"/>
        </w:rPr>
      </w:pPr>
      <w:r w:rsidRPr="00876FCF">
        <w:rPr>
          <w:rFonts w:ascii="Palatino Linotype" w:hAnsi="Palatino Linotype" w:cs="Arial"/>
          <w:b/>
          <w:sz w:val="28"/>
          <w:szCs w:val="24"/>
          <w:lang w:val="es-ES_tradnl"/>
        </w:rPr>
        <w:t xml:space="preserve">QUINTO. </w:t>
      </w:r>
      <w:r w:rsidRPr="00876FCF">
        <w:rPr>
          <w:rFonts w:ascii="Palatino Linotype" w:hAnsi="Palatino Linotype" w:cs="Arial"/>
          <w:b/>
          <w:sz w:val="24"/>
          <w:szCs w:val="24"/>
          <w:lang w:val="es-ES_tradnl"/>
        </w:rPr>
        <w:t xml:space="preserve">Notifíquese </w:t>
      </w:r>
      <w:r w:rsidRPr="00876FCF">
        <w:rPr>
          <w:rFonts w:ascii="Palatino Linotype" w:hAnsi="Palatino Linotype" w:cs="Arial"/>
          <w:sz w:val="24"/>
          <w:szCs w:val="24"/>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7148FA" w:rsidRPr="00876FCF">
        <w:rPr>
          <w:rFonts w:ascii="Palatino Linotype" w:hAnsi="Palatino Linotype" w:cs="Arial"/>
          <w:sz w:val="24"/>
          <w:szCs w:val="24"/>
        </w:rPr>
        <w:t xml:space="preserve"> </w:t>
      </w:r>
    </w:p>
    <w:p w14:paraId="3D265917" w14:textId="77777777" w:rsidR="00FD23DF" w:rsidRPr="00876FCF" w:rsidRDefault="00FD23DF" w:rsidP="00DD5CFC">
      <w:pPr>
        <w:pStyle w:val="Citas"/>
        <w:spacing w:before="0" w:after="0"/>
        <w:ind w:left="0" w:right="0"/>
        <w:rPr>
          <w:i w:val="0"/>
          <w:iCs/>
          <w:color w:val="000000"/>
          <w:sz w:val="24"/>
          <w:szCs w:val="24"/>
        </w:rPr>
      </w:pPr>
    </w:p>
    <w:p w14:paraId="433823DF" w14:textId="37BCB4D9" w:rsidR="00C82936" w:rsidRPr="00876FCF" w:rsidRDefault="00C82936" w:rsidP="00DD5CFC">
      <w:pPr>
        <w:pStyle w:val="Prrafodelista"/>
        <w:autoSpaceDE w:val="0"/>
        <w:autoSpaceDN w:val="0"/>
        <w:adjustRightInd w:val="0"/>
        <w:spacing w:line="360" w:lineRule="auto"/>
        <w:ind w:left="0"/>
        <w:jc w:val="both"/>
        <w:rPr>
          <w:rFonts w:ascii="Palatino Linotype" w:hAnsi="Palatino Linotype" w:cs="Arial"/>
          <w:sz w:val="23"/>
          <w:szCs w:val="23"/>
        </w:rPr>
      </w:pPr>
      <w:r w:rsidRPr="00876FCF">
        <w:rPr>
          <w:rFonts w:ascii="Palatino Linotype" w:hAnsi="Palatino Linotype" w:cs="Arial"/>
          <w:sz w:val="23"/>
          <w:szCs w:val="23"/>
        </w:rPr>
        <w:t>ASÍ LO ACORDÓ, POR UNANIMIDAD DE VOTOS, EL PLENO DEL</w:t>
      </w:r>
      <w:r w:rsidRPr="00876FCF">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876FCF">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sidR="003A7643" w:rsidRPr="00876FCF">
        <w:rPr>
          <w:rFonts w:ascii="Palatino Linotype" w:hAnsi="Palatino Linotype" w:cs="Arial"/>
          <w:sz w:val="23"/>
          <w:szCs w:val="23"/>
        </w:rPr>
        <w:t>NOVENA</w:t>
      </w:r>
      <w:r w:rsidRPr="00876FCF">
        <w:rPr>
          <w:rFonts w:ascii="Palatino Linotype" w:hAnsi="Palatino Linotype" w:cs="Arial"/>
          <w:sz w:val="23"/>
          <w:szCs w:val="23"/>
        </w:rPr>
        <w:t xml:space="preserve"> SESIÓN ORDINARIA </w:t>
      </w:r>
      <w:r w:rsidRPr="00876FCF">
        <w:rPr>
          <w:rFonts w:ascii="Palatino Linotype" w:hAnsi="Palatino Linotype" w:cs="Arial"/>
          <w:sz w:val="23"/>
          <w:szCs w:val="23"/>
        </w:rPr>
        <w:lastRenderedPageBreak/>
        <w:t xml:space="preserve">CELEBRADA EL </w:t>
      </w:r>
      <w:r w:rsidR="003A7643" w:rsidRPr="00876FCF">
        <w:rPr>
          <w:rFonts w:ascii="Palatino Linotype" w:hAnsi="Palatino Linotype" w:cs="Arial"/>
          <w:sz w:val="23"/>
          <w:szCs w:val="23"/>
        </w:rPr>
        <w:t>DOCE DE MARZO</w:t>
      </w:r>
      <w:r w:rsidRPr="00876FCF">
        <w:rPr>
          <w:rFonts w:ascii="Palatino Linotype" w:hAnsi="Palatino Linotype" w:cs="Arial"/>
          <w:sz w:val="23"/>
          <w:szCs w:val="23"/>
        </w:rPr>
        <w:t xml:space="preserve"> DE DOS MIL VEINTICINCO, ANTE EL SECRETARIO TÉCNICO DEL PLENO, ALEXIS TAPIA RAMÍREZ. </w:t>
      </w:r>
    </w:p>
    <w:p w14:paraId="5BC4EA17" w14:textId="2B0C8E41" w:rsidR="00C82936" w:rsidRPr="00D04897" w:rsidRDefault="00395434" w:rsidP="00DD5CFC">
      <w:pPr>
        <w:spacing w:after="0" w:line="360" w:lineRule="auto"/>
        <w:jc w:val="both"/>
        <w:rPr>
          <w:rFonts w:ascii="Palatino Linotype" w:hAnsi="Palatino Linotype"/>
          <w:sz w:val="24"/>
          <w:szCs w:val="24"/>
        </w:rPr>
      </w:pPr>
      <w:r w:rsidRPr="00876FCF">
        <w:rPr>
          <w:rFonts w:ascii="Palatino Linotype" w:hAnsi="Palatino Linotype"/>
          <w:bCs/>
          <w:noProof/>
          <w:sz w:val="18"/>
          <w:szCs w:val="18"/>
          <w:lang w:val="es-ES" w:eastAsia="es-ES"/>
        </w:rPr>
        <mc:AlternateContent>
          <mc:Choice Requires="wps">
            <w:drawing>
              <wp:anchor distT="0" distB="0" distL="114300" distR="114300" simplePos="0" relativeHeight="251664384" behindDoc="0" locked="0" layoutInCell="1" allowOverlap="1" wp14:anchorId="1BBA1913" wp14:editId="1FD3FC9A">
                <wp:simplePos x="0" y="0"/>
                <wp:positionH relativeFrom="column">
                  <wp:posOffset>25650</wp:posOffset>
                </wp:positionH>
                <wp:positionV relativeFrom="paragraph">
                  <wp:posOffset>232336</wp:posOffset>
                </wp:positionV>
                <wp:extent cx="5688419" cy="6698512"/>
                <wp:effectExtent l="0" t="0" r="26670" b="26670"/>
                <wp:wrapNone/>
                <wp:docPr id="1812367750" name="Conector recto 3"/>
                <wp:cNvGraphicFramePr/>
                <a:graphic xmlns:a="http://schemas.openxmlformats.org/drawingml/2006/main">
                  <a:graphicData uri="http://schemas.microsoft.com/office/word/2010/wordprocessingShape">
                    <wps:wsp>
                      <wps:cNvCnPr/>
                      <wps:spPr>
                        <a:xfrm>
                          <a:off x="0" y="0"/>
                          <a:ext cx="5688419" cy="66985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FFEB1E3"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3pt" to="449.9pt,5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" strokecolor="#5b9bd5 [3204]" strokeweight=".5pt">
                <v:stroke joinstyle="miter"/>
              </v:line>
            </w:pict>
          </mc:Fallback>
        </mc:AlternateContent>
      </w:r>
      <w:r w:rsidR="003A365A" w:rsidRPr="00876FCF">
        <w:rPr>
          <w:rFonts w:ascii="Palatino Linotype" w:hAnsi="Palatino Linotype"/>
          <w:bCs/>
          <w:sz w:val="18"/>
          <w:szCs w:val="18"/>
        </w:rPr>
        <w:t>CCR/</w:t>
      </w:r>
      <w:bookmarkStart w:id="0" w:name="_GoBack"/>
      <w:bookmarkEnd w:id="0"/>
    </w:p>
    <w:p w14:paraId="2C556A85" w14:textId="6658D6E5" w:rsidR="00C82936" w:rsidRDefault="00C82936" w:rsidP="00DD5CFC">
      <w:pPr>
        <w:spacing w:after="0" w:line="360" w:lineRule="auto"/>
        <w:jc w:val="both"/>
        <w:rPr>
          <w:rFonts w:ascii="Palatino Linotype" w:hAnsi="Palatino Linotype" w:cs="Arial"/>
          <w:color w:val="000000"/>
          <w:sz w:val="24"/>
        </w:rPr>
      </w:pPr>
    </w:p>
    <w:p w14:paraId="63E434F3" w14:textId="77777777" w:rsidR="00C82936" w:rsidRDefault="00C82936" w:rsidP="00DD5CFC">
      <w:pPr>
        <w:spacing w:after="0" w:line="360" w:lineRule="auto"/>
        <w:jc w:val="both"/>
        <w:rPr>
          <w:rFonts w:ascii="Palatino Linotype" w:hAnsi="Palatino Linotype" w:cs="Arial"/>
          <w:color w:val="000000"/>
          <w:sz w:val="24"/>
        </w:rPr>
      </w:pPr>
    </w:p>
    <w:p w14:paraId="34323F99" w14:textId="2C543D0F" w:rsidR="005D0657" w:rsidRDefault="005D0657" w:rsidP="00DD5CFC">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DD5CFC">
      <w:pPr>
        <w:spacing w:after="0" w:line="360" w:lineRule="auto"/>
        <w:jc w:val="both"/>
        <w:rPr>
          <w:rFonts w:ascii="Palatino Linotype" w:hAnsi="Palatino Linotype" w:cs="Arial"/>
          <w:color w:val="000000"/>
          <w:sz w:val="24"/>
          <w:szCs w:val="24"/>
        </w:rPr>
      </w:pPr>
    </w:p>
    <w:p w14:paraId="1F8F433E" w14:textId="77777777" w:rsidR="005D0657" w:rsidRDefault="005D0657" w:rsidP="00DD5CFC">
      <w:pPr>
        <w:spacing w:after="0" w:line="360" w:lineRule="auto"/>
        <w:jc w:val="both"/>
        <w:rPr>
          <w:rFonts w:ascii="Palatino Linotype" w:hAnsi="Palatino Linotype" w:cs="Arial"/>
          <w:color w:val="000000"/>
          <w:sz w:val="24"/>
          <w:szCs w:val="24"/>
        </w:rPr>
      </w:pPr>
    </w:p>
    <w:p w14:paraId="433CDE4C" w14:textId="77777777" w:rsidR="005D0657" w:rsidRDefault="005D0657" w:rsidP="00DD5CFC">
      <w:pPr>
        <w:spacing w:after="0" w:line="360" w:lineRule="auto"/>
        <w:jc w:val="both"/>
        <w:rPr>
          <w:rFonts w:ascii="Palatino Linotype" w:hAnsi="Palatino Linotype" w:cs="Arial"/>
          <w:color w:val="000000"/>
          <w:sz w:val="24"/>
          <w:szCs w:val="24"/>
        </w:rPr>
      </w:pPr>
    </w:p>
    <w:p w14:paraId="65B0C6B8" w14:textId="77777777" w:rsidR="005D0657" w:rsidRDefault="005D0657" w:rsidP="00DD5CFC">
      <w:pPr>
        <w:spacing w:after="0" w:line="360" w:lineRule="auto"/>
        <w:jc w:val="both"/>
        <w:rPr>
          <w:rFonts w:ascii="Palatino Linotype" w:hAnsi="Palatino Linotype" w:cs="Arial"/>
          <w:color w:val="000000"/>
          <w:sz w:val="24"/>
          <w:szCs w:val="24"/>
        </w:rPr>
      </w:pPr>
    </w:p>
    <w:p w14:paraId="0F757F1E" w14:textId="77777777" w:rsidR="005D0657" w:rsidRDefault="005D0657" w:rsidP="00DD5CFC">
      <w:pPr>
        <w:spacing w:after="0" w:line="360" w:lineRule="auto"/>
        <w:jc w:val="both"/>
        <w:rPr>
          <w:rFonts w:ascii="Palatino Linotype" w:hAnsi="Palatino Linotype" w:cs="Arial"/>
          <w:color w:val="000000"/>
          <w:sz w:val="24"/>
          <w:szCs w:val="24"/>
        </w:rPr>
      </w:pPr>
    </w:p>
    <w:p w14:paraId="208DB844" w14:textId="77777777" w:rsidR="005D0657" w:rsidRDefault="005D0657" w:rsidP="00DD5CFC">
      <w:pPr>
        <w:spacing w:after="0" w:line="360" w:lineRule="auto"/>
        <w:jc w:val="both"/>
        <w:rPr>
          <w:rFonts w:ascii="Palatino Linotype" w:hAnsi="Palatino Linotype" w:cs="Arial"/>
          <w:color w:val="000000"/>
          <w:sz w:val="24"/>
          <w:szCs w:val="24"/>
        </w:rPr>
      </w:pPr>
    </w:p>
    <w:p w14:paraId="51C15237" w14:textId="77777777" w:rsidR="005D0657" w:rsidRDefault="005D0657" w:rsidP="00DD5CFC">
      <w:pPr>
        <w:spacing w:after="0" w:line="360" w:lineRule="auto"/>
        <w:jc w:val="both"/>
        <w:rPr>
          <w:rFonts w:ascii="Palatino Linotype" w:hAnsi="Palatino Linotype" w:cs="Arial"/>
          <w:color w:val="000000"/>
          <w:sz w:val="24"/>
          <w:szCs w:val="24"/>
        </w:rPr>
      </w:pPr>
    </w:p>
    <w:p w14:paraId="2ECEE1B7" w14:textId="77777777" w:rsidR="005D0657" w:rsidRDefault="005D0657" w:rsidP="00DD5CFC">
      <w:pPr>
        <w:spacing w:after="0" w:line="360" w:lineRule="auto"/>
        <w:jc w:val="both"/>
        <w:rPr>
          <w:rFonts w:ascii="Palatino Linotype" w:hAnsi="Palatino Linotype" w:cs="Arial"/>
          <w:color w:val="000000"/>
          <w:sz w:val="24"/>
          <w:szCs w:val="24"/>
        </w:rPr>
      </w:pPr>
    </w:p>
    <w:p w14:paraId="4EF4FA99" w14:textId="77777777" w:rsidR="005D0657" w:rsidRDefault="005D0657" w:rsidP="00DD5CFC">
      <w:pPr>
        <w:spacing w:after="0" w:line="360" w:lineRule="auto"/>
        <w:jc w:val="both"/>
        <w:rPr>
          <w:rFonts w:ascii="Palatino Linotype" w:hAnsi="Palatino Linotype" w:cs="Arial"/>
          <w:color w:val="000000"/>
          <w:sz w:val="24"/>
          <w:szCs w:val="24"/>
        </w:rPr>
      </w:pPr>
    </w:p>
    <w:p w14:paraId="2AE08FC2" w14:textId="77777777" w:rsidR="005D0657" w:rsidRDefault="005D0657" w:rsidP="00DD5CFC">
      <w:pPr>
        <w:spacing w:after="0" w:line="360" w:lineRule="auto"/>
        <w:jc w:val="both"/>
        <w:rPr>
          <w:rFonts w:ascii="Palatino Linotype" w:hAnsi="Palatino Linotype" w:cs="Arial"/>
          <w:color w:val="000000"/>
          <w:sz w:val="24"/>
          <w:szCs w:val="24"/>
        </w:rPr>
      </w:pPr>
    </w:p>
    <w:p w14:paraId="53370686" w14:textId="77777777" w:rsidR="005D0657" w:rsidRDefault="005D0657" w:rsidP="00DD5CFC">
      <w:pPr>
        <w:spacing w:after="0" w:line="360" w:lineRule="auto"/>
        <w:jc w:val="both"/>
        <w:rPr>
          <w:rFonts w:ascii="Palatino Linotype" w:hAnsi="Palatino Linotype" w:cs="Arial"/>
          <w:color w:val="000000"/>
          <w:sz w:val="24"/>
          <w:szCs w:val="24"/>
        </w:rPr>
      </w:pPr>
    </w:p>
    <w:p w14:paraId="4C3A6763" w14:textId="1CC9AA04" w:rsidR="005D0657" w:rsidRDefault="005D0657" w:rsidP="00DD5CFC">
      <w:pPr>
        <w:spacing w:after="0" w:line="360" w:lineRule="auto"/>
        <w:jc w:val="both"/>
        <w:rPr>
          <w:rFonts w:ascii="Palatino Linotype" w:hAnsi="Palatino Linotype" w:cs="Arial"/>
          <w:color w:val="000000"/>
          <w:sz w:val="24"/>
          <w:szCs w:val="24"/>
        </w:rPr>
      </w:pPr>
    </w:p>
    <w:p w14:paraId="2532B838" w14:textId="77777777" w:rsidR="00DA6724" w:rsidRDefault="00DA6724" w:rsidP="00DD5CFC">
      <w:pPr>
        <w:spacing w:after="0" w:line="360" w:lineRule="auto"/>
        <w:jc w:val="both"/>
        <w:rPr>
          <w:rFonts w:ascii="Palatino Linotype" w:hAnsi="Palatino Linotype" w:cs="Arial"/>
          <w:color w:val="000000"/>
          <w:sz w:val="24"/>
          <w:szCs w:val="24"/>
        </w:rPr>
      </w:pPr>
    </w:p>
    <w:p w14:paraId="25D1F358" w14:textId="77777777" w:rsidR="00DA6724" w:rsidRDefault="00DA6724" w:rsidP="00DD5CFC">
      <w:pPr>
        <w:spacing w:after="0" w:line="360" w:lineRule="auto"/>
        <w:jc w:val="both"/>
        <w:rPr>
          <w:rFonts w:ascii="Palatino Linotype" w:hAnsi="Palatino Linotype" w:cs="Arial"/>
          <w:color w:val="000000"/>
          <w:sz w:val="24"/>
          <w:szCs w:val="24"/>
        </w:rPr>
      </w:pPr>
    </w:p>
    <w:p w14:paraId="027136E3" w14:textId="77777777" w:rsidR="00DA6724" w:rsidRDefault="00DA6724" w:rsidP="00DD5CFC">
      <w:pPr>
        <w:spacing w:after="0" w:line="360" w:lineRule="auto"/>
        <w:jc w:val="both"/>
        <w:rPr>
          <w:rFonts w:ascii="Palatino Linotype" w:hAnsi="Palatino Linotype" w:cs="Arial"/>
          <w:color w:val="000000"/>
          <w:sz w:val="24"/>
          <w:szCs w:val="24"/>
        </w:rPr>
      </w:pPr>
    </w:p>
    <w:p w14:paraId="4C53539E" w14:textId="77777777" w:rsidR="00DA6724" w:rsidRDefault="00DA6724" w:rsidP="00DD5CFC">
      <w:pPr>
        <w:spacing w:after="0" w:line="360" w:lineRule="auto"/>
        <w:jc w:val="both"/>
        <w:rPr>
          <w:rFonts w:ascii="Palatino Linotype" w:hAnsi="Palatino Linotype" w:cs="Arial"/>
          <w:color w:val="000000"/>
          <w:sz w:val="24"/>
          <w:szCs w:val="24"/>
        </w:rPr>
      </w:pPr>
    </w:p>
    <w:p w14:paraId="33BBB43C" w14:textId="77777777" w:rsidR="00DA6724" w:rsidRDefault="00DA6724" w:rsidP="00DD5CFC">
      <w:pPr>
        <w:spacing w:after="0" w:line="360" w:lineRule="auto"/>
        <w:jc w:val="both"/>
        <w:rPr>
          <w:rFonts w:ascii="Palatino Linotype" w:hAnsi="Palatino Linotype" w:cs="Arial"/>
          <w:color w:val="000000"/>
          <w:sz w:val="24"/>
          <w:szCs w:val="24"/>
        </w:rPr>
      </w:pPr>
    </w:p>
    <w:p w14:paraId="42FE387D" w14:textId="77777777" w:rsidR="00DA6724" w:rsidRDefault="00DA6724" w:rsidP="00DD5CFC">
      <w:pPr>
        <w:spacing w:after="0" w:line="360" w:lineRule="auto"/>
        <w:jc w:val="both"/>
        <w:rPr>
          <w:rFonts w:ascii="Palatino Linotype" w:hAnsi="Palatino Linotype" w:cs="Arial"/>
          <w:color w:val="000000"/>
          <w:sz w:val="24"/>
          <w:szCs w:val="24"/>
        </w:rPr>
      </w:pPr>
    </w:p>
    <w:p w14:paraId="2DC9F352" w14:textId="77777777" w:rsidR="00DA6724" w:rsidRDefault="00DA6724" w:rsidP="00DD5CFC">
      <w:pPr>
        <w:spacing w:after="0" w:line="360" w:lineRule="auto"/>
        <w:jc w:val="both"/>
        <w:rPr>
          <w:rFonts w:ascii="Palatino Linotype" w:hAnsi="Palatino Linotype" w:cs="Arial"/>
          <w:color w:val="000000"/>
          <w:sz w:val="24"/>
          <w:szCs w:val="24"/>
        </w:rPr>
      </w:pPr>
    </w:p>
    <w:p w14:paraId="37885773" w14:textId="77777777" w:rsidR="00DA6724" w:rsidRDefault="00DA6724" w:rsidP="00DD5CFC">
      <w:pPr>
        <w:spacing w:after="0" w:line="360" w:lineRule="auto"/>
        <w:jc w:val="both"/>
        <w:rPr>
          <w:rFonts w:ascii="Palatino Linotype" w:hAnsi="Palatino Linotype" w:cs="Arial"/>
          <w:color w:val="000000"/>
          <w:sz w:val="24"/>
          <w:szCs w:val="24"/>
        </w:rPr>
      </w:pPr>
    </w:p>
    <w:p w14:paraId="048F9546" w14:textId="77777777" w:rsidR="00DA6724" w:rsidRDefault="00DA6724" w:rsidP="00DD5CFC">
      <w:pPr>
        <w:spacing w:after="0" w:line="360" w:lineRule="auto"/>
        <w:jc w:val="both"/>
        <w:rPr>
          <w:rFonts w:ascii="Palatino Linotype" w:hAnsi="Palatino Linotype" w:cs="Arial"/>
          <w:color w:val="000000"/>
          <w:sz w:val="24"/>
          <w:szCs w:val="24"/>
        </w:rPr>
      </w:pPr>
    </w:p>
    <w:p w14:paraId="135E3E47" w14:textId="77777777" w:rsidR="00DA6724" w:rsidRPr="002642F5" w:rsidRDefault="00DA6724" w:rsidP="00DD5CFC">
      <w:pPr>
        <w:spacing w:after="0" w:line="360" w:lineRule="auto"/>
        <w:jc w:val="both"/>
        <w:rPr>
          <w:rFonts w:ascii="Palatino Linotype" w:hAnsi="Palatino Linotype" w:cs="Arial"/>
          <w:color w:val="000000"/>
          <w:sz w:val="24"/>
          <w:szCs w:val="24"/>
        </w:rPr>
      </w:pPr>
    </w:p>
    <w:sectPr w:rsidR="00DA6724" w:rsidRPr="002642F5" w:rsidSect="008D0444">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03A4B" w14:textId="77777777" w:rsidR="00DA56F4" w:rsidRDefault="00DA56F4" w:rsidP="006168E4">
      <w:pPr>
        <w:spacing w:after="0" w:line="240" w:lineRule="auto"/>
      </w:pPr>
      <w:r>
        <w:separator/>
      </w:r>
    </w:p>
  </w:endnote>
  <w:endnote w:type="continuationSeparator" w:id="0">
    <w:p w14:paraId="2A1598DB" w14:textId="77777777" w:rsidR="00DA56F4" w:rsidRDefault="00DA56F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626A47B8" w:rsidR="00241BCE" w:rsidRPr="000B69FA" w:rsidRDefault="00241BC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6FCF">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76FCF">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43A741D9" w:rsidR="00241BCE" w:rsidRPr="000B69FA" w:rsidRDefault="00241BC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6F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76FCF">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4ABFD" w14:textId="77777777" w:rsidR="00DA56F4" w:rsidRDefault="00DA56F4" w:rsidP="006168E4">
      <w:pPr>
        <w:spacing w:after="0" w:line="240" w:lineRule="auto"/>
      </w:pPr>
      <w:r>
        <w:separator/>
      </w:r>
    </w:p>
  </w:footnote>
  <w:footnote w:type="continuationSeparator" w:id="0">
    <w:p w14:paraId="0847B9A5" w14:textId="77777777" w:rsidR="00DA56F4" w:rsidRDefault="00DA56F4" w:rsidP="006168E4">
      <w:pPr>
        <w:spacing w:after="0" w:line="240" w:lineRule="auto"/>
      </w:pPr>
      <w:r>
        <w:continuationSeparator/>
      </w:r>
    </w:p>
  </w:footnote>
  <w:footnote w:id="1">
    <w:p w14:paraId="66F06BB8" w14:textId="77777777" w:rsidR="00241BCE" w:rsidRPr="007822E6" w:rsidRDefault="00241BCE"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241BCE" w:rsidRPr="005552A8" w:rsidRDefault="00241BCE"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1510E3" w14:textId="77777777" w:rsidR="00241BCE" w:rsidRPr="002A7358" w:rsidRDefault="00241BCE" w:rsidP="00E71226">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29F93AA7" w14:textId="777A6FC8" w:rsidR="00241BCE" w:rsidRPr="00E17942" w:rsidRDefault="00241BCE" w:rsidP="00E71226">
      <w:pPr>
        <w:pStyle w:val="Textonotapie"/>
        <w:jc w:val="both"/>
        <w:rPr>
          <w:rFonts w:ascii="Palatino Linotype" w:hAnsi="Palatino Linotype"/>
          <w:i/>
          <w:iCs/>
        </w:rPr>
      </w:pPr>
      <w:r w:rsidRPr="002A7358">
        <w:rPr>
          <w:rFonts w:ascii="Palatino Linotype" w:hAnsi="Palatino Linotype"/>
          <w:b/>
          <w:i/>
          <w:iCs/>
        </w:rPr>
        <w:t>I</w:t>
      </w:r>
      <w:r w:rsidRPr="002A7358">
        <w:rPr>
          <w:rFonts w:ascii="Palatino Linotype" w:hAnsi="Palatino Linotype"/>
          <w:i/>
          <w:iCs/>
        </w:rPr>
        <w:t xml:space="preserve">. </w:t>
      </w:r>
      <w:r w:rsidRPr="00E17942">
        <w:rPr>
          <w:rFonts w:ascii="Palatino Linotype" w:hAnsi="Palatino Linotype"/>
          <w:i/>
          <w:iCs/>
        </w:rPr>
        <w:t>La negativa a la información solicitada</w:t>
      </w:r>
      <w:r w:rsidRPr="002A7358">
        <w:rPr>
          <w:rFonts w:ascii="Palatino Linotype" w:hAnsi="Palatino Linotype"/>
          <w:i/>
          <w:iC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4F3246F0" w:rsidR="00241BCE" w:rsidRDefault="00241BCE">
    <w:pPr>
      <w:pStyle w:val="Encabezado"/>
    </w:pPr>
    <w:r>
      <w:rPr>
        <w:rFonts w:ascii="Palatino Linotype" w:hAnsi="Palatino Linotype" w:cs="Arial"/>
        <w:b/>
        <w:noProof/>
        <w:szCs w:val="20"/>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241BCE" w14:paraId="17981A04" w14:textId="77777777" w:rsidTr="00417FC0">
      <w:trPr>
        <w:trHeight w:val="227"/>
      </w:trPr>
      <w:tc>
        <w:tcPr>
          <w:tcW w:w="5529" w:type="dxa"/>
          <w:hideMark/>
        </w:tcPr>
        <w:p w14:paraId="0E414BC5" w14:textId="75B4D793" w:rsidR="00241BCE" w:rsidRDefault="00241BC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876F207" w:rsidR="00241BCE" w:rsidRPr="00B4142F" w:rsidRDefault="00241BCE" w:rsidP="000159A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00895/INFOEM/IP/RR/2025</w:t>
          </w:r>
        </w:p>
      </w:tc>
    </w:tr>
    <w:tr w:rsidR="00241BCE" w14:paraId="637042F0" w14:textId="77777777" w:rsidTr="00417FC0">
      <w:trPr>
        <w:trHeight w:val="242"/>
      </w:trPr>
      <w:tc>
        <w:tcPr>
          <w:tcW w:w="5529" w:type="dxa"/>
          <w:hideMark/>
        </w:tcPr>
        <w:p w14:paraId="412AD568" w14:textId="582E7AD7" w:rsidR="00241BCE" w:rsidRDefault="00241BC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16F64C1" w:rsidR="00241BCE" w:rsidRPr="00F06FED" w:rsidRDefault="00241BCE" w:rsidP="001B1CE0">
          <w:pPr>
            <w:spacing w:after="120" w:line="256" w:lineRule="auto"/>
            <w:ind w:left="639" w:right="214"/>
            <w:jc w:val="both"/>
            <w:rPr>
              <w:rFonts w:ascii="Palatino Linotype" w:hAnsi="Palatino Linotype" w:cs="Arial"/>
            </w:rPr>
          </w:pPr>
          <w:r w:rsidRPr="000159AB">
            <w:rPr>
              <w:rFonts w:ascii="Palatino Linotype" w:hAnsi="Palatino Linotype" w:cs="Arial"/>
              <w:szCs w:val="20"/>
            </w:rPr>
            <w:t>Ayuntamiento de Toluca</w:t>
          </w:r>
          <w:r>
            <w:rPr>
              <w:rFonts w:ascii="Palatino Linotype" w:hAnsi="Palatino Linotype" w:cs="Arial"/>
              <w:szCs w:val="20"/>
            </w:rPr>
            <w:t xml:space="preserve"> </w:t>
          </w:r>
        </w:p>
      </w:tc>
    </w:tr>
    <w:tr w:rsidR="00241BCE" w14:paraId="21BFE746" w14:textId="77777777" w:rsidTr="00417FC0">
      <w:trPr>
        <w:trHeight w:val="342"/>
      </w:trPr>
      <w:tc>
        <w:tcPr>
          <w:tcW w:w="5529" w:type="dxa"/>
          <w:hideMark/>
        </w:tcPr>
        <w:p w14:paraId="64C4E314" w14:textId="1C66F8DB" w:rsidR="00241BCE" w:rsidRDefault="00241BC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241BCE" w:rsidRDefault="00241BC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241BCE" w:rsidRDefault="00241BC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41BCE" w14:paraId="385FD437" w14:textId="77777777" w:rsidTr="00417FC0">
      <w:trPr>
        <w:trHeight w:val="227"/>
      </w:trPr>
      <w:tc>
        <w:tcPr>
          <w:tcW w:w="5529" w:type="dxa"/>
          <w:hideMark/>
        </w:tcPr>
        <w:p w14:paraId="272860E8" w14:textId="23375EDF" w:rsidR="00241BCE" w:rsidRDefault="00241BC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08F9C54" w:rsidR="00241BCE" w:rsidRPr="00B4142F" w:rsidRDefault="00241BCE" w:rsidP="00A8290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00895/INFOEM/IP/RR/2025 </w:t>
          </w:r>
        </w:p>
      </w:tc>
    </w:tr>
    <w:tr w:rsidR="00241BCE" w14:paraId="33FC5097" w14:textId="77777777" w:rsidTr="00417FC0">
      <w:trPr>
        <w:trHeight w:val="196"/>
      </w:trPr>
      <w:tc>
        <w:tcPr>
          <w:tcW w:w="5529" w:type="dxa"/>
          <w:hideMark/>
        </w:tcPr>
        <w:p w14:paraId="4F5D01E5" w14:textId="77777777" w:rsidR="00241BCE" w:rsidRDefault="00241BC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30E8B60" w:rsidR="00241BCE" w:rsidRPr="00E93E68" w:rsidRDefault="00601720" w:rsidP="00B667E5">
          <w:pPr>
            <w:spacing w:after="120" w:line="256" w:lineRule="auto"/>
            <w:ind w:right="214"/>
            <w:jc w:val="both"/>
            <w:rPr>
              <w:rFonts w:ascii="Palatino Linotype" w:hAnsi="Palatino Linotype" w:cs="Arial"/>
            </w:rPr>
          </w:pPr>
          <w:r>
            <w:rPr>
              <w:rFonts w:ascii="Palatino Linotype" w:hAnsi="Palatino Linotype" w:cs="Arial"/>
            </w:rPr>
            <w:t xml:space="preserve">              XXXX</w:t>
          </w:r>
        </w:p>
      </w:tc>
    </w:tr>
    <w:tr w:rsidR="00241BCE" w14:paraId="178280DE" w14:textId="77777777" w:rsidTr="00417FC0">
      <w:trPr>
        <w:trHeight w:val="242"/>
      </w:trPr>
      <w:tc>
        <w:tcPr>
          <w:tcW w:w="5529" w:type="dxa"/>
          <w:hideMark/>
        </w:tcPr>
        <w:p w14:paraId="71AC708B" w14:textId="77777777" w:rsidR="00241BCE" w:rsidRDefault="00241BC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DE01D22" w:rsidR="00241BCE" w:rsidRDefault="00241BCE" w:rsidP="001B1CE0">
          <w:pPr>
            <w:spacing w:after="120" w:line="256" w:lineRule="auto"/>
            <w:ind w:left="639" w:right="214"/>
            <w:jc w:val="both"/>
            <w:rPr>
              <w:rFonts w:ascii="Palatino Linotype" w:hAnsi="Palatino Linotype" w:cs="Arial"/>
              <w:szCs w:val="20"/>
            </w:rPr>
          </w:pPr>
          <w:r w:rsidRPr="000159AB">
            <w:rPr>
              <w:rFonts w:ascii="Palatino Linotype" w:hAnsi="Palatino Linotype" w:cs="Arial"/>
              <w:szCs w:val="20"/>
            </w:rPr>
            <w:t>Ayuntamiento de Toluca</w:t>
          </w:r>
          <w:r>
            <w:rPr>
              <w:rFonts w:ascii="Palatino Linotype" w:hAnsi="Palatino Linotype" w:cs="Arial"/>
              <w:szCs w:val="20"/>
            </w:rPr>
            <w:t xml:space="preserve"> </w:t>
          </w:r>
        </w:p>
      </w:tc>
    </w:tr>
    <w:tr w:rsidR="00241BCE" w14:paraId="0518978B" w14:textId="77777777" w:rsidTr="00417FC0">
      <w:trPr>
        <w:trHeight w:val="342"/>
      </w:trPr>
      <w:tc>
        <w:tcPr>
          <w:tcW w:w="5529" w:type="dxa"/>
          <w:hideMark/>
        </w:tcPr>
        <w:p w14:paraId="04968A43" w14:textId="5F7729A7" w:rsidR="00241BCE" w:rsidRDefault="00241BC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241BCE" w:rsidRDefault="00241BC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241BCE" w:rsidRDefault="00241BCE">
    <w:pPr>
      <w:pStyle w:val="Encabezado"/>
    </w:pPr>
    <w:r>
      <w:rPr>
        <w:rFonts w:ascii="Palatino Linotype" w:hAnsi="Palatino Linotype" w:cs="Arial"/>
        <w:b/>
        <w:noProof/>
        <w:szCs w:val="20"/>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3628F3"/>
    <w:multiLevelType w:val="multilevel"/>
    <w:tmpl w:val="57F00070"/>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4"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17"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18"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5"/>
  </w:num>
  <w:num w:numId="4">
    <w:abstractNumId w:val="4"/>
  </w:num>
  <w:num w:numId="5">
    <w:abstractNumId w:val="9"/>
  </w:num>
  <w:num w:numId="6">
    <w:abstractNumId w:val="10"/>
  </w:num>
  <w:num w:numId="7">
    <w:abstractNumId w:val="6"/>
  </w:num>
  <w:num w:numId="8">
    <w:abstractNumId w:val="12"/>
  </w:num>
  <w:num w:numId="9">
    <w:abstractNumId w:val="7"/>
  </w:num>
  <w:num w:numId="10">
    <w:abstractNumId w:val="13"/>
  </w:num>
  <w:num w:numId="11">
    <w:abstractNumId w:val="2"/>
  </w:num>
  <w:num w:numId="12">
    <w:abstractNumId w:val="11"/>
  </w:num>
  <w:num w:numId="13">
    <w:abstractNumId w:val="16"/>
  </w:num>
  <w:num w:numId="14">
    <w:abstractNumId w:val="18"/>
  </w:num>
  <w:num w:numId="15">
    <w:abstractNumId w:val="17"/>
  </w:num>
  <w:num w:numId="16">
    <w:abstractNumId w:val="1"/>
  </w:num>
  <w:num w:numId="17">
    <w:abstractNumId w:val="0"/>
  </w:num>
  <w:num w:numId="18">
    <w:abstractNumId w:val="14"/>
  </w:num>
  <w:num w:numId="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59AB"/>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0231"/>
    <w:rsid w:val="0004186E"/>
    <w:rsid w:val="000420E2"/>
    <w:rsid w:val="000426C0"/>
    <w:rsid w:val="00044D01"/>
    <w:rsid w:val="000451BE"/>
    <w:rsid w:val="00045379"/>
    <w:rsid w:val="00045647"/>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E99"/>
    <w:rsid w:val="000720CA"/>
    <w:rsid w:val="0007225C"/>
    <w:rsid w:val="00073E78"/>
    <w:rsid w:val="00073FC2"/>
    <w:rsid w:val="000740DB"/>
    <w:rsid w:val="00075179"/>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3E0"/>
    <w:rsid w:val="000B1C4F"/>
    <w:rsid w:val="000B43A0"/>
    <w:rsid w:val="000B4B51"/>
    <w:rsid w:val="000B5864"/>
    <w:rsid w:val="000B6250"/>
    <w:rsid w:val="000B6D61"/>
    <w:rsid w:val="000B7158"/>
    <w:rsid w:val="000C02A7"/>
    <w:rsid w:val="000C0B33"/>
    <w:rsid w:val="000C22C0"/>
    <w:rsid w:val="000C2602"/>
    <w:rsid w:val="000C2A35"/>
    <w:rsid w:val="000C48B5"/>
    <w:rsid w:val="000C5B8B"/>
    <w:rsid w:val="000C68B9"/>
    <w:rsid w:val="000C7ED3"/>
    <w:rsid w:val="000D0F48"/>
    <w:rsid w:val="000D1A4E"/>
    <w:rsid w:val="000D1B50"/>
    <w:rsid w:val="000D1B55"/>
    <w:rsid w:val="000D20C9"/>
    <w:rsid w:val="000D23C8"/>
    <w:rsid w:val="000D3C75"/>
    <w:rsid w:val="000D3D44"/>
    <w:rsid w:val="000D438E"/>
    <w:rsid w:val="000D4532"/>
    <w:rsid w:val="000D4A3A"/>
    <w:rsid w:val="000D5800"/>
    <w:rsid w:val="000D5C27"/>
    <w:rsid w:val="000D6C0B"/>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19"/>
    <w:rsid w:val="000F6D5B"/>
    <w:rsid w:val="000F7389"/>
    <w:rsid w:val="00100C19"/>
    <w:rsid w:val="00100F8E"/>
    <w:rsid w:val="0010154B"/>
    <w:rsid w:val="0010465D"/>
    <w:rsid w:val="00104A18"/>
    <w:rsid w:val="00104B9D"/>
    <w:rsid w:val="00105B75"/>
    <w:rsid w:val="00105F91"/>
    <w:rsid w:val="00106372"/>
    <w:rsid w:val="001070F2"/>
    <w:rsid w:val="001108D8"/>
    <w:rsid w:val="00111DCD"/>
    <w:rsid w:val="00112C29"/>
    <w:rsid w:val="001139EC"/>
    <w:rsid w:val="00114965"/>
    <w:rsid w:val="00114CF9"/>
    <w:rsid w:val="00116020"/>
    <w:rsid w:val="00116FA7"/>
    <w:rsid w:val="00120642"/>
    <w:rsid w:val="001228AB"/>
    <w:rsid w:val="001233A3"/>
    <w:rsid w:val="001235C3"/>
    <w:rsid w:val="00124807"/>
    <w:rsid w:val="00124855"/>
    <w:rsid w:val="0012543A"/>
    <w:rsid w:val="001254F5"/>
    <w:rsid w:val="00125561"/>
    <w:rsid w:val="001272C6"/>
    <w:rsid w:val="00130D9D"/>
    <w:rsid w:val="001311AB"/>
    <w:rsid w:val="00133A1D"/>
    <w:rsid w:val="00133F56"/>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9B5"/>
    <w:rsid w:val="00152AB2"/>
    <w:rsid w:val="00152C2B"/>
    <w:rsid w:val="001534CF"/>
    <w:rsid w:val="0015422F"/>
    <w:rsid w:val="001555A8"/>
    <w:rsid w:val="00157251"/>
    <w:rsid w:val="00157736"/>
    <w:rsid w:val="001602D7"/>
    <w:rsid w:val="001603EC"/>
    <w:rsid w:val="001605FD"/>
    <w:rsid w:val="001614E6"/>
    <w:rsid w:val="00161FBE"/>
    <w:rsid w:val="0016297B"/>
    <w:rsid w:val="0016358B"/>
    <w:rsid w:val="001648CE"/>
    <w:rsid w:val="00166EAF"/>
    <w:rsid w:val="0016745C"/>
    <w:rsid w:val="0017022E"/>
    <w:rsid w:val="00170562"/>
    <w:rsid w:val="00170D0F"/>
    <w:rsid w:val="00170FD1"/>
    <w:rsid w:val="001710C0"/>
    <w:rsid w:val="00171BC2"/>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14EF"/>
    <w:rsid w:val="00192661"/>
    <w:rsid w:val="00193784"/>
    <w:rsid w:val="00194B41"/>
    <w:rsid w:val="001957A3"/>
    <w:rsid w:val="00196DCE"/>
    <w:rsid w:val="001A02EC"/>
    <w:rsid w:val="001A169E"/>
    <w:rsid w:val="001A1756"/>
    <w:rsid w:val="001A1FDD"/>
    <w:rsid w:val="001A2CCE"/>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4381"/>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23B1"/>
    <w:rsid w:val="001E4C49"/>
    <w:rsid w:val="001E4E21"/>
    <w:rsid w:val="001E5063"/>
    <w:rsid w:val="001E58D8"/>
    <w:rsid w:val="001E5CBD"/>
    <w:rsid w:val="001E77D9"/>
    <w:rsid w:val="001E7842"/>
    <w:rsid w:val="001E78AA"/>
    <w:rsid w:val="001F2101"/>
    <w:rsid w:val="001F274C"/>
    <w:rsid w:val="001F280C"/>
    <w:rsid w:val="001F2A77"/>
    <w:rsid w:val="001F3969"/>
    <w:rsid w:val="001F50FF"/>
    <w:rsid w:val="001F5753"/>
    <w:rsid w:val="001F61DA"/>
    <w:rsid w:val="001F62A0"/>
    <w:rsid w:val="001F6766"/>
    <w:rsid w:val="001F72D9"/>
    <w:rsid w:val="001F7B3B"/>
    <w:rsid w:val="001F7C68"/>
    <w:rsid w:val="001F7F7D"/>
    <w:rsid w:val="002033E7"/>
    <w:rsid w:val="0020352C"/>
    <w:rsid w:val="00203EB9"/>
    <w:rsid w:val="00205ACD"/>
    <w:rsid w:val="002075A5"/>
    <w:rsid w:val="00207EF0"/>
    <w:rsid w:val="002105B4"/>
    <w:rsid w:val="00212A9D"/>
    <w:rsid w:val="00212FB6"/>
    <w:rsid w:val="002138D5"/>
    <w:rsid w:val="0021501E"/>
    <w:rsid w:val="00215192"/>
    <w:rsid w:val="00215EBF"/>
    <w:rsid w:val="00216628"/>
    <w:rsid w:val="002205C0"/>
    <w:rsid w:val="00220EA5"/>
    <w:rsid w:val="002214A5"/>
    <w:rsid w:val="00221889"/>
    <w:rsid w:val="002227C6"/>
    <w:rsid w:val="00223CAE"/>
    <w:rsid w:val="002248AC"/>
    <w:rsid w:val="00225FB3"/>
    <w:rsid w:val="00226AF5"/>
    <w:rsid w:val="00227D84"/>
    <w:rsid w:val="002305CB"/>
    <w:rsid w:val="00230EC1"/>
    <w:rsid w:val="00230F7C"/>
    <w:rsid w:val="002315A1"/>
    <w:rsid w:val="002317D3"/>
    <w:rsid w:val="00232742"/>
    <w:rsid w:val="0023373D"/>
    <w:rsid w:val="00233904"/>
    <w:rsid w:val="0023423C"/>
    <w:rsid w:val="002363F6"/>
    <w:rsid w:val="00241038"/>
    <w:rsid w:val="002417A0"/>
    <w:rsid w:val="00241BCE"/>
    <w:rsid w:val="002420E3"/>
    <w:rsid w:val="002432D3"/>
    <w:rsid w:val="002448CB"/>
    <w:rsid w:val="00245C21"/>
    <w:rsid w:val="0024633A"/>
    <w:rsid w:val="0024703B"/>
    <w:rsid w:val="00247A13"/>
    <w:rsid w:val="00250BBE"/>
    <w:rsid w:val="00251B84"/>
    <w:rsid w:val="00252232"/>
    <w:rsid w:val="002525C7"/>
    <w:rsid w:val="002526E7"/>
    <w:rsid w:val="00252DBE"/>
    <w:rsid w:val="00254BA9"/>
    <w:rsid w:val="00254FD8"/>
    <w:rsid w:val="002563D7"/>
    <w:rsid w:val="0025690D"/>
    <w:rsid w:val="002577FE"/>
    <w:rsid w:val="0026055B"/>
    <w:rsid w:val="00261125"/>
    <w:rsid w:val="00261542"/>
    <w:rsid w:val="00263A17"/>
    <w:rsid w:val="002642F5"/>
    <w:rsid w:val="0026446D"/>
    <w:rsid w:val="002659E9"/>
    <w:rsid w:val="0026603B"/>
    <w:rsid w:val="00267074"/>
    <w:rsid w:val="00267244"/>
    <w:rsid w:val="002674D1"/>
    <w:rsid w:val="00270FD4"/>
    <w:rsid w:val="002717B7"/>
    <w:rsid w:val="00271BA6"/>
    <w:rsid w:val="00271F95"/>
    <w:rsid w:val="0027212E"/>
    <w:rsid w:val="00273D0E"/>
    <w:rsid w:val="00274159"/>
    <w:rsid w:val="00274BE8"/>
    <w:rsid w:val="0027557E"/>
    <w:rsid w:val="002757F1"/>
    <w:rsid w:val="002757F9"/>
    <w:rsid w:val="002765A6"/>
    <w:rsid w:val="002765ED"/>
    <w:rsid w:val="00276C7D"/>
    <w:rsid w:val="00281346"/>
    <w:rsid w:val="00282E9C"/>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2E2"/>
    <w:rsid w:val="002A24F4"/>
    <w:rsid w:val="002A38BF"/>
    <w:rsid w:val="002A4022"/>
    <w:rsid w:val="002A4319"/>
    <w:rsid w:val="002A5409"/>
    <w:rsid w:val="002A56AE"/>
    <w:rsid w:val="002A597E"/>
    <w:rsid w:val="002B0DF5"/>
    <w:rsid w:val="002B113A"/>
    <w:rsid w:val="002B19E0"/>
    <w:rsid w:val="002B1A1F"/>
    <w:rsid w:val="002B2934"/>
    <w:rsid w:val="002B466A"/>
    <w:rsid w:val="002B4E75"/>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34EE"/>
    <w:rsid w:val="002D44B4"/>
    <w:rsid w:val="002D6995"/>
    <w:rsid w:val="002D6CD7"/>
    <w:rsid w:val="002D7003"/>
    <w:rsid w:val="002E002A"/>
    <w:rsid w:val="002E04CE"/>
    <w:rsid w:val="002E140D"/>
    <w:rsid w:val="002E2D7B"/>
    <w:rsid w:val="002E3B1F"/>
    <w:rsid w:val="002E54CE"/>
    <w:rsid w:val="002E588D"/>
    <w:rsid w:val="002E5E6A"/>
    <w:rsid w:val="002E6E6D"/>
    <w:rsid w:val="002F0742"/>
    <w:rsid w:val="002F098B"/>
    <w:rsid w:val="002F14AA"/>
    <w:rsid w:val="002F2198"/>
    <w:rsid w:val="002F272B"/>
    <w:rsid w:val="002F37BE"/>
    <w:rsid w:val="002F3F85"/>
    <w:rsid w:val="002F4577"/>
    <w:rsid w:val="002F4E06"/>
    <w:rsid w:val="002F6424"/>
    <w:rsid w:val="002F7003"/>
    <w:rsid w:val="00300435"/>
    <w:rsid w:val="00300966"/>
    <w:rsid w:val="00300D0B"/>
    <w:rsid w:val="0030152D"/>
    <w:rsid w:val="003019EA"/>
    <w:rsid w:val="00303522"/>
    <w:rsid w:val="00304D88"/>
    <w:rsid w:val="003056A2"/>
    <w:rsid w:val="00306096"/>
    <w:rsid w:val="00306FB6"/>
    <w:rsid w:val="00307E90"/>
    <w:rsid w:val="003107AB"/>
    <w:rsid w:val="003111C0"/>
    <w:rsid w:val="003116EE"/>
    <w:rsid w:val="0031175A"/>
    <w:rsid w:val="003154B3"/>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593A"/>
    <w:rsid w:val="0032650A"/>
    <w:rsid w:val="003272FB"/>
    <w:rsid w:val="00327718"/>
    <w:rsid w:val="003317CD"/>
    <w:rsid w:val="00331CDD"/>
    <w:rsid w:val="00332498"/>
    <w:rsid w:val="00335813"/>
    <w:rsid w:val="0034179E"/>
    <w:rsid w:val="00341AC3"/>
    <w:rsid w:val="003421F9"/>
    <w:rsid w:val="0034299B"/>
    <w:rsid w:val="003430A8"/>
    <w:rsid w:val="00344259"/>
    <w:rsid w:val="003443B2"/>
    <w:rsid w:val="00344580"/>
    <w:rsid w:val="0034558E"/>
    <w:rsid w:val="003464A5"/>
    <w:rsid w:val="00347F9C"/>
    <w:rsid w:val="0035126E"/>
    <w:rsid w:val="00351CFB"/>
    <w:rsid w:val="003551AD"/>
    <w:rsid w:val="00355A06"/>
    <w:rsid w:val="00355A09"/>
    <w:rsid w:val="00356043"/>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19B9"/>
    <w:rsid w:val="0039245A"/>
    <w:rsid w:val="0039324E"/>
    <w:rsid w:val="00393376"/>
    <w:rsid w:val="0039433C"/>
    <w:rsid w:val="00394A1E"/>
    <w:rsid w:val="0039528F"/>
    <w:rsid w:val="00395434"/>
    <w:rsid w:val="003956E5"/>
    <w:rsid w:val="00395C38"/>
    <w:rsid w:val="00396B93"/>
    <w:rsid w:val="0039787C"/>
    <w:rsid w:val="003A0AA0"/>
    <w:rsid w:val="003A1311"/>
    <w:rsid w:val="003A1543"/>
    <w:rsid w:val="003A365A"/>
    <w:rsid w:val="003A3818"/>
    <w:rsid w:val="003A45A6"/>
    <w:rsid w:val="003A4881"/>
    <w:rsid w:val="003A4D60"/>
    <w:rsid w:val="003A5A79"/>
    <w:rsid w:val="003A60CC"/>
    <w:rsid w:val="003A61F9"/>
    <w:rsid w:val="003A73D3"/>
    <w:rsid w:val="003A7643"/>
    <w:rsid w:val="003B1A03"/>
    <w:rsid w:val="003B1C4E"/>
    <w:rsid w:val="003B1E14"/>
    <w:rsid w:val="003B1E88"/>
    <w:rsid w:val="003B3C41"/>
    <w:rsid w:val="003B4A2E"/>
    <w:rsid w:val="003B4B5F"/>
    <w:rsid w:val="003B5455"/>
    <w:rsid w:val="003B58C0"/>
    <w:rsid w:val="003B5FFE"/>
    <w:rsid w:val="003B63C0"/>
    <w:rsid w:val="003C2632"/>
    <w:rsid w:val="003C287F"/>
    <w:rsid w:val="003C2A7C"/>
    <w:rsid w:val="003C2A8E"/>
    <w:rsid w:val="003C3384"/>
    <w:rsid w:val="003C4A7C"/>
    <w:rsid w:val="003C61C4"/>
    <w:rsid w:val="003C7873"/>
    <w:rsid w:val="003C78F7"/>
    <w:rsid w:val="003C7C12"/>
    <w:rsid w:val="003D153C"/>
    <w:rsid w:val="003D65C9"/>
    <w:rsid w:val="003D70D4"/>
    <w:rsid w:val="003E0BC5"/>
    <w:rsid w:val="003E16E1"/>
    <w:rsid w:val="003E2624"/>
    <w:rsid w:val="003E34C9"/>
    <w:rsid w:val="003E4B54"/>
    <w:rsid w:val="003E52A9"/>
    <w:rsid w:val="003E53AC"/>
    <w:rsid w:val="003E55DB"/>
    <w:rsid w:val="003E62CA"/>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F3"/>
    <w:rsid w:val="00403116"/>
    <w:rsid w:val="0040320C"/>
    <w:rsid w:val="004041AD"/>
    <w:rsid w:val="00404445"/>
    <w:rsid w:val="00404627"/>
    <w:rsid w:val="00404750"/>
    <w:rsid w:val="004051F5"/>
    <w:rsid w:val="0040546E"/>
    <w:rsid w:val="00405D9B"/>
    <w:rsid w:val="00405EAB"/>
    <w:rsid w:val="004068EA"/>
    <w:rsid w:val="004069EB"/>
    <w:rsid w:val="00407273"/>
    <w:rsid w:val="004075BB"/>
    <w:rsid w:val="0041002B"/>
    <w:rsid w:val="00410684"/>
    <w:rsid w:val="004111DA"/>
    <w:rsid w:val="00413013"/>
    <w:rsid w:val="00413327"/>
    <w:rsid w:val="00413F1C"/>
    <w:rsid w:val="00415A67"/>
    <w:rsid w:val="00415B83"/>
    <w:rsid w:val="004160B4"/>
    <w:rsid w:val="00416917"/>
    <w:rsid w:val="00416F34"/>
    <w:rsid w:val="00417FC0"/>
    <w:rsid w:val="004202A3"/>
    <w:rsid w:val="0042067C"/>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227F"/>
    <w:rsid w:val="00443B76"/>
    <w:rsid w:val="00444B4C"/>
    <w:rsid w:val="004460C0"/>
    <w:rsid w:val="00447ABE"/>
    <w:rsid w:val="00447B08"/>
    <w:rsid w:val="00447DF5"/>
    <w:rsid w:val="004502F1"/>
    <w:rsid w:val="004516EB"/>
    <w:rsid w:val="00451E27"/>
    <w:rsid w:val="00451E79"/>
    <w:rsid w:val="004529B6"/>
    <w:rsid w:val="00453DBD"/>
    <w:rsid w:val="00454CE6"/>
    <w:rsid w:val="00455869"/>
    <w:rsid w:val="00456FFF"/>
    <w:rsid w:val="00457609"/>
    <w:rsid w:val="00457A9F"/>
    <w:rsid w:val="00460632"/>
    <w:rsid w:val="0046133D"/>
    <w:rsid w:val="0046168B"/>
    <w:rsid w:val="00462881"/>
    <w:rsid w:val="00462B0D"/>
    <w:rsid w:val="004642A1"/>
    <w:rsid w:val="0046475C"/>
    <w:rsid w:val="004653BB"/>
    <w:rsid w:val="004702BF"/>
    <w:rsid w:val="00470F13"/>
    <w:rsid w:val="00470F88"/>
    <w:rsid w:val="00472649"/>
    <w:rsid w:val="004727F1"/>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0146"/>
    <w:rsid w:val="004A0781"/>
    <w:rsid w:val="004A290F"/>
    <w:rsid w:val="004A5FFD"/>
    <w:rsid w:val="004A7195"/>
    <w:rsid w:val="004A7CE2"/>
    <w:rsid w:val="004B12AF"/>
    <w:rsid w:val="004B13CF"/>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0F7"/>
    <w:rsid w:val="004E0679"/>
    <w:rsid w:val="004E0B32"/>
    <w:rsid w:val="004E1E0C"/>
    <w:rsid w:val="004E2371"/>
    <w:rsid w:val="004E4936"/>
    <w:rsid w:val="004E59D7"/>
    <w:rsid w:val="004E5A14"/>
    <w:rsid w:val="004E5B15"/>
    <w:rsid w:val="004E6BE9"/>
    <w:rsid w:val="004E77E1"/>
    <w:rsid w:val="004E78B8"/>
    <w:rsid w:val="004E79A4"/>
    <w:rsid w:val="004F1C51"/>
    <w:rsid w:val="004F24F4"/>
    <w:rsid w:val="004F26CF"/>
    <w:rsid w:val="004F3071"/>
    <w:rsid w:val="004F3516"/>
    <w:rsid w:val="004F402B"/>
    <w:rsid w:val="004F41DA"/>
    <w:rsid w:val="004F4792"/>
    <w:rsid w:val="004F4DF1"/>
    <w:rsid w:val="004F6476"/>
    <w:rsid w:val="004F698D"/>
    <w:rsid w:val="004F76FC"/>
    <w:rsid w:val="00500601"/>
    <w:rsid w:val="00500BA6"/>
    <w:rsid w:val="0050182F"/>
    <w:rsid w:val="00502F50"/>
    <w:rsid w:val="0050350B"/>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2780"/>
    <w:rsid w:val="00523DDF"/>
    <w:rsid w:val="00525898"/>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18F7"/>
    <w:rsid w:val="00542BC6"/>
    <w:rsid w:val="0054390A"/>
    <w:rsid w:val="00546620"/>
    <w:rsid w:val="005478DE"/>
    <w:rsid w:val="0055176C"/>
    <w:rsid w:val="005520FE"/>
    <w:rsid w:val="0055211D"/>
    <w:rsid w:val="005527D6"/>
    <w:rsid w:val="00552FA7"/>
    <w:rsid w:val="00553E92"/>
    <w:rsid w:val="00554927"/>
    <w:rsid w:val="005559F5"/>
    <w:rsid w:val="00556513"/>
    <w:rsid w:val="00560D4A"/>
    <w:rsid w:val="00560D8E"/>
    <w:rsid w:val="00562653"/>
    <w:rsid w:val="00563A19"/>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A8C"/>
    <w:rsid w:val="00586CD3"/>
    <w:rsid w:val="0059054F"/>
    <w:rsid w:val="005927B5"/>
    <w:rsid w:val="00593E91"/>
    <w:rsid w:val="00595600"/>
    <w:rsid w:val="0059597D"/>
    <w:rsid w:val="005968A7"/>
    <w:rsid w:val="00596DC4"/>
    <w:rsid w:val="00597589"/>
    <w:rsid w:val="00597B65"/>
    <w:rsid w:val="005A0B49"/>
    <w:rsid w:val="005A13CC"/>
    <w:rsid w:val="005A2394"/>
    <w:rsid w:val="005A30D0"/>
    <w:rsid w:val="005A4777"/>
    <w:rsid w:val="005A52D9"/>
    <w:rsid w:val="005A5A6E"/>
    <w:rsid w:val="005A694B"/>
    <w:rsid w:val="005A6CF6"/>
    <w:rsid w:val="005A6D57"/>
    <w:rsid w:val="005B0424"/>
    <w:rsid w:val="005B0575"/>
    <w:rsid w:val="005B220A"/>
    <w:rsid w:val="005B37EF"/>
    <w:rsid w:val="005B451E"/>
    <w:rsid w:val="005B52CA"/>
    <w:rsid w:val="005B5B70"/>
    <w:rsid w:val="005B5F05"/>
    <w:rsid w:val="005B60F5"/>
    <w:rsid w:val="005B6D44"/>
    <w:rsid w:val="005B7351"/>
    <w:rsid w:val="005B77A6"/>
    <w:rsid w:val="005B79E7"/>
    <w:rsid w:val="005B7C71"/>
    <w:rsid w:val="005C1CC2"/>
    <w:rsid w:val="005C2999"/>
    <w:rsid w:val="005C2B62"/>
    <w:rsid w:val="005C3E35"/>
    <w:rsid w:val="005C40CB"/>
    <w:rsid w:val="005C6982"/>
    <w:rsid w:val="005C7417"/>
    <w:rsid w:val="005C77A5"/>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0E05"/>
    <w:rsid w:val="005E2950"/>
    <w:rsid w:val="005E482F"/>
    <w:rsid w:val="005E4D7C"/>
    <w:rsid w:val="005E4EB4"/>
    <w:rsid w:val="005E4ED7"/>
    <w:rsid w:val="005E56C6"/>
    <w:rsid w:val="005E7A49"/>
    <w:rsid w:val="005F048E"/>
    <w:rsid w:val="005F1408"/>
    <w:rsid w:val="005F18FF"/>
    <w:rsid w:val="005F1E0B"/>
    <w:rsid w:val="005F2248"/>
    <w:rsid w:val="005F4648"/>
    <w:rsid w:val="005F4E5A"/>
    <w:rsid w:val="005F57F0"/>
    <w:rsid w:val="005F661E"/>
    <w:rsid w:val="005F6F5E"/>
    <w:rsid w:val="005F7424"/>
    <w:rsid w:val="005F7D10"/>
    <w:rsid w:val="00600FB9"/>
    <w:rsid w:val="00601720"/>
    <w:rsid w:val="00602223"/>
    <w:rsid w:val="0060242C"/>
    <w:rsid w:val="00603755"/>
    <w:rsid w:val="00603C36"/>
    <w:rsid w:val="00603FB8"/>
    <w:rsid w:val="00605FFE"/>
    <w:rsid w:val="00606B81"/>
    <w:rsid w:val="00606FDA"/>
    <w:rsid w:val="00607414"/>
    <w:rsid w:val="0061042F"/>
    <w:rsid w:val="00612CE5"/>
    <w:rsid w:val="0061459B"/>
    <w:rsid w:val="00615562"/>
    <w:rsid w:val="006168E4"/>
    <w:rsid w:val="00616943"/>
    <w:rsid w:val="0061744C"/>
    <w:rsid w:val="006214B9"/>
    <w:rsid w:val="00621940"/>
    <w:rsid w:val="00621957"/>
    <w:rsid w:val="00623A30"/>
    <w:rsid w:val="00624380"/>
    <w:rsid w:val="006246D1"/>
    <w:rsid w:val="00625866"/>
    <w:rsid w:val="00625F2D"/>
    <w:rsid w:val="0062656C"/>
    <w:rsid w:val="00632522"/>
    <w:rsid w:val="0063265C"/>
    <w:rsid w:val="00632DC8"/>
    <w:rsid w:val="00633079"/>
    <w:rsid w:val="0063387F"/>
    <w:rsid w:val="0063429D"/>
    <w:rsid w:val="00634E08"/>
    <w:rsid w:val="00635020"/>
    <w:rsid w:val="006355D4"/>
    <w:rsid w:val="00635846"/>
    <w:rsid w:val="0063607E"/>
    <w:rsid w:val="006365E7"/>
    <w:rsid w:val="0063739E"/>
    <w:rsid w:val="00637512"/>
    <w:rsid w:val="00637EBA"/>
    <w:rsid w:val="006402F4"/>
    <w:rsid w:val="0064055F"/>
    <w:rsid w:val="006408ED"/>
    <w:rsid w:val="00640EE4"/>
    <w:rsid w:val="0064168D"/>
    <w:rsid w:val="00643161"/>
    <w:rsid w:val="006433D3"/>
    <w:rsid w:val="0064576A"/>
    <w:rsid w:val="00645D17"/>
    <w:rsid w:val="00645FB2"/>
    <w:rsid w:val="006466F5"/>
    <w:rsid w:val="006468D6"/>
    <w:rsid w:val="00646A16"/>
    <w:rsid w:val="00650800"/>
    <w:rsid w:val="006529A5"/>
    <w:rsid w:val="00653FE8"/>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7444"/>
    <w:rsid w:val="006C24D8"/>
    <w:rsid w:val="006C2888"/>
    <w:rsid w:val="006C3175"/>
    <w:rsid w:val="006C32EE"/>
    <w:rsid w:val="006C5083"/>
    <w:rsid w:val="006C6A05"/>
    <w:rsid w:val="006C7BC6"/>
    <w:rsid w:val="006C7DA5"/>
    <w:rsid w:val="006D23FC"/>
    <w:rsid w:val="006D3253"/>
    <w:rsid w:val="006D3CD7"/>
    <w:rsid w:val="006D3F82"/>
    <w:rsid w:val="006D5719"/>
    <w:rsid w:val="006D75BA"/>
    <w:rsid w:val="006D79B4"/>
    <w:rsid w:val="006E0068"/>
    <w:rsid w:val="006E01D1"/>
    <w:rsid w:val="006E3711"/>
    <w:rsid w:val="006E3E92"/>
    <w:rsid w:val="006E4055"/>
    <w:rsid w:val="006E469B"/>
    <w:rsid w:val="006E6728"/>
    <w:rsid w:val="006E7553"/>
    <w:rsid w:val="006E785D"/>
    <w:rsid w:val="006F1B61"/>
    <w:rsid w:val="006F1BFE"/>
    <w:rsid w:val="006F2478"/>
    <w:rsid w:val="006F25F4"/>
    <w:rsid w:val="006F53A9"/>
    <w:rsid w:val="006F5A35"/>
    <w:rsid w:val="006F610D"/>
    <w:rsid w:val="006F6E0E"/>
    <w:rsid w:val="00701033"/>
    <w:rsid w:val="007024E8"/>
    <w:rsid w:val="0070368E"/>
    <w:rsid w:val="0070371E"/>
    <w:rsid w:val="007038B7"/>
    <w:rsid w:val="00703BAE"/>
    <w:rsid w:val="00704AB7"/>
    <w:rsid w:val="0070565F"/>
    <w:rsid w:val="00705F8F"/>
    <w:rsid w:val="007064F6"/>
    <w:rsid w:val="0070689E"/>
    <w:rsid w:val="007078A3"/>
    <w:rsid w:val="00711536"/>
    <w:rsid w:val="00712203"/>
    <w:rsid w:val="007129C0"/>
    <w:rsid w:val="00712B35"/>
    <w:rsid w:val="007142B5"/>
    <w:rsid w:val="00714663"/>
    <w:rsid w:val="007148FA"/>
    <w:rsid w:val="00714C96"/>
    <w:rsid w:val="00716451"/>
    <w:rsid w:val="00716BFE"/>
    <w:rsid w:val="0072048E"/>
    <w:rsid w:val="00721142"/>
    <w:rsid w:val="007234D1"/>
    <w:rsid w:val="00724441"/>
    <w:rsid w:val="00725B1D"/>
    <w:rsid w:val="0072666C"/>
    <w:rsid w:val="00727F40"/>
    <w:rsid w:val="00731428"/>
    <w:rsid w:val="0073157A"/>
    <w:rsid w:val="00731690"/>
    <w:rsid w:val="007338D5"/>
    <w:rsid w:val="00735209"/>
    <w:rsid w:val="00737321"/>
    <w:rsid w:val="00740F93"/>
    <w:rsid w:val="0074395D"/>
    <w:rsid w:val="007444E2"/>
    <w:rsid w:val="00744D68"/>
    <w:rsid w:val="00744E29"/>
    <w:rsid w:val="00744EEF"/>
    <w:rsid w:val="0074540A"/>
    <w:rsid w:val="007517D1"/>
    <w:rsid w:val="0075229E"/>
    <w:rsid w:val="00752495"/>
    <w:rsid w:val="007524CA"/>
    <w:rsid w:val="00753476"/>
    <w:rsid w:val="00754B44"/>
    <w:rsid w:val="00754CAE"/>
    <w:rsid w:val="00756CE9"/>
    <w:rsid w:val="00757992"/>
    <w:rsid w:val="00761B5E"/>
    <w:rsid w:val="007622D6"/>
    <w:rsid w:val="00763998"/>
    <w:rsid w:val="00763FEE"/>
    <w:rsid w:val="0076467C"/>
    <w:rsid w:val="007658D5"/>
    <w:rsid w:val="00767724"/>
    <w:rsid w:val="00770E76"/>
    <w:rsid w:val="00772BA8"/>
    <w:rsid w:val="007736D6"/>
    <w:rsid w:val="00774266"/>
    <w:rsid w:val="0077542A"/>
    <w:rsid w:val="00775911"/>
    <w:rsid w:val="00775E28"/>
    <w:rsid w:val="00775ECD"/>
    <w:rsid w:val="00776FEB"/>
    <w:rsid w:val="007773E6"/>
    <w:rsid w:val="0078028A"/>
    <w:rsid w:val="00780302"/>
    <w:rsid w:val="007806CB"/>
    <w:rsid w:val="00780864"/>
    <w:rsid w:val="007816FD"/>
    <w:rsid w:val="00781C64"/>
    <w:rsid w:val="007829AF"/>
    <w:rsid w:val="007848FB"/>
    <w:rsid w:val="007851D5"/>
    <w:rsid w:val="00785698"/>
    <w:rsid w:val="0078693A"/>
    <w:rsid w:val="00790164"/>
    <w:rsid w:val="00793170"/>
    <w:rsid w:val="007933A7"/>
    <w:rsid w:val="00793670"/>
    <w:rsid w:val="00794153"/>
    <w:rsid w:val="00794378"/>
    <w:rsid w:val="0079486A"/>
    <w:rsid w:val="00794930"/>
    <w:rsid w:val="007949CF"/>
    <w:rsid w:val="00794D7E"/>
    <w:rsid w:val="00794D93"/>
    <w:rsid w:val="00794E74"/>
    <w:rsid w:val="00794F80"/>
    <w:rsid w:val="0079620D"/>
    <w:rsid w:val="0079666D"/>
    <w:rsid w:val="00796CA6"/>
    <w:rsid w:val="00797118"/>
    <w:rsid w:val="00797B4F"/>
    <w:rsid w:val="007A006A"/>
    <w:rsid w:val="007A05D8"/>
    <w:rsid w:val="007A139A"/>
    <w:rsid w:val="007A1C9E"/>
    <w:rsid w:val="007A21C7"/>
    <w:rsid w:val="007A312D"/>
    <w:rsid w:val="007A3B58"/>
    <w:rsid w:val="007A3BB5"/>
    <w:rsid w:val="007A4967"/>
    <w:rsid w:val="007A7354"/>
    <w:rsid w:val="007A7405"/>
    <w:rsid w:val="007B2C77"/>
    <w:rsid w:val="007B34C6"/>
    <w:rsid w:val="007B575D"/>
    <w:rsid w:val="007B7A6F"/>
    <w:rsid w:val="007C216E"/>
    <w:rsid w:val="007C2C6B"/>
    <w:rsid w:val="007C368A"/>
    <w:rsid w:val="007C57D3"/>
    <w:rsid w:val="007C747B"/>
    <w:rsid w:val="007C7B79"/>
    <w:rsid w:val="007C7FF1"/>
    <w:rsid w:val="007D15EF"/>
    <w:rsid w:val="007D1A27"/>
    <w:rsid w:val="007D1B24"/>
    <w:rsid w:val="007D1F15"/>
    <w:rsid w:val="007D25B1"/>
    <w:rsid w:val="007D2878"/>
    <w:rsid w:val="007D300A"/>
    <w:rsid w:val="007D4DAE"/>
    <w:rsid w:val="007D661B"/>
    <w:rsid w:val="007D7A5E"/>
    <w:rsid w:val="007E00E1"/>
    <w:rsid w:val="007E0BC1"/>
    <w:rsid w:val="007E26F8"/>
    <w:rsid w:val="007E3817"/>
    <w:rsid w:val="007E3A35"/>
    <w:rsid w:val="007E5726"/>
    <w:rsid w:val="007E5D23"/>
    <w:rsid w:val="007E6297"/>
    <w:rsid w:val="007E65B5"/>
    <w:rsid w:val="007E65DB"/>
    <w:rsid w:val="007E7BAB"/>
    <w:rsid w:val="007E7DCE"/>
    <w:rsid w:val="007F1347"/>
    <w:rsid w:val="007F20AC"/>
    <w:rsid w:val="007F43BD"/>
    <w:rsid w:val="007F4FB7"/>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6F9"/>
    <w:rsid w:val="00814D55"/>
    <w:rsid w:val="00815093"/>
    <w:rsid w:val="008155E6"/>
    <w:rsid w:val="00816506"/>
    <w:rsid w:val="008170EF"/>
    <w:rsid w:val="00817BFB"/>
    <w:rsid w:val="00822759"/>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72AD"/>
    <w:rsid w:val="00841883"/>
    <w:rsid w:val="008419A8"/>
    <w:rsid w:val="008436AD"/>
    <w:rsid w:val="00843E25"/>
    <w:rsid w:val="00844569"/>
    <w:rsid w:val="0084474D"/>
    <w:rsid w:val="00846539"/>
    <w:rsid w:val="008468AD"/>
    <w:rsid w:val="0084766D"/>
    <w:rsid w:val="00847D23"/>
    <w:rsid w:val="0085030F"/>
    <w:rsid w:val="00851545"/>
    <w:rsid w:val="00853DF9"/>
    <w:rsid w:val="00855544"/>
    <w:rsid w:val="008563AD"/>
    <w:rsid w:val="00856D15"/>
    <w:rsid w:val="008571DE"/>
    <w:rsid w:val="0086020D"/>
    <w:rsid w:val="00860E59"/>
    <w:rsid w:val="00861DEF"/>
    <w:rsid w:val="00863327"/>
    <w:rsid w:val="00864E9D"/>
    <w:rsid w:val="008662C4"/>
    <w:rsid w:val="00867B2F"/>
    <w:rsid w:val="00870550"/>
    <w:rsid w:val="00870F44"/>
    <w:rsid w:val="00874015"/>
    <w:rsid w:val="00874916"/>
    <w:rsid w:val="00876A75"/>
    <w:rsid w:val="00876FCF"/>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A7FC9"/>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444"/>
    <w:rsid w:val="008D06E0"/>
    <w:rsid w:val="008D08F5"/>
    <w:rsid w:val="008D1BA3"/>
    <w:rsid w:val="008D1DFF"/>
    <w:rsid w:val="008D24AA"/>
    <w:rsid w:val="008D6165"/>
    <w:rsid w:val="008E0AFD"/>
    <w:rsid w:val="008E11B4"/>
    <w:rsid w:val="008E15BF"/>
    <w:rsid w:val="008E19C1"/>
    <w:rsid w:val="008E498E"/>
    <w:rsid w:val="008E6308"/>
    <w:rsid w:val="008E6375"/>
    <w:rsid w:val="008F16D2"/>
    <w:rsid w:val="008F1EF4"/>
    <w:rsid w:val="008F2461"/>
    <w:rsid w:val="008F268C"/>
    <w:rsid w:val="008F3674"/>
    <w:rsid w:val="008F42F4"/>
    <w:rsid w:val="008F4C65"/>
    <w:rsid w:val="008F66C9"/>
    <w:rsid w:val="0090060E"/>
    <w:rsid w:val="00900BB9"/>
    <w:rsid w:val="00901E77"/>
    <w:rsid w:val="009020E0"/>
    <w:rsid w:val="0090233A"/>
    <w:rsid w:val="00903410"/>
    <w:rsid w:val="00903AFE"/>
    <w:rsid w:val="0090429A"/>
    <w:rsid w:val="00905422"/>
    <w:rsid w:val="00905BEF"/>
    <w:rsid w:val="00906C7A"/>
    <w:rsid w:val="00910B4E"/>
    <w:rsid w:val="0091211D"/>
    <w:rsid w:val="00912CC7"/>
    <w:rsid w:val="009130C0"/>
    <w:rsid w:val="00913133"/>
    <w:rsid w:val="00913283"/>
    <w:rsid w:val="00915791"/>
    <w:rsid w:val="00916B04"/>
    <w:rsid w:val="00917667"/>
    <w:rsid w:val="00917869"/>
    <w:rsid w:val="009178EF"/>
    <w:rsid w:val="009179B9"/>
    <w:rsid w:val="00917BDD"/>
    <w:rsid w:val="0092113F"/>
    <w:rsid w:val="00921DB9"/>
    <w:rsid w:val="00921FC1"/>
    <w:rsid w:val="00922358"/>
    <w:rsid w:val="00923DBE"/>
    <w:rsid w:val="0092403D"/>
    <w:rsid w:val="00930D7A"/>
    <w:rsid w:val="009325C0"/>
    <w:rsid w:val="00932888"/>
    <w:rsid w:val="009331C2"/>
    <w:rsid w:val="009352B2"/>
    <w:rsid w:val="00935AA3"/>
    <w:rsid w:val="0093672B"/>
    <w:rsid w:val="00936DCF"/>
    <w:rsid w:val="009402DB"/>
    <w:rsid w:val="0094145F"/>
    <w:rsid w:val="0094160B"/>
    <w:rsid w:val="009429C5"/>
    <w:rsid w:val="0094329B"/>
    <w:rsid w:val="00943740"/>
    <w:rsid w:val="00943910"/>
    <w:rsid w:val="00943F2E"/>
    <w:rsid w:val="00944355"/>
    <w:rsid w:val="00944898"/>
    <w:rsid w:val="009449B8"/>
    <w:rsid w:val="00944DC9"/>
    <w:rsid w:val="009451DE"/>
    <w:rsid w:val="00946C4B"/>
    <w:rsid w:val="0094795E"/>
    <w:rsid w:val="00951312"/>
    <w:rsid w:val="00951D52"/>
    <w:rsid w:val="00952187"/>
    <w:rsid w:val="00952A32"/>
    <w:rsid w:val="00954916"/>
    <w:rsid w:val="0095704B"/>
    <w:rsid w:val="00960A6D"/>
    <w:rsid w:val="00960A7F"/>
    <w:rsid w:val="009611E0"/>
    <w:rsid w:val="0096356B"/>
    <w:rsid w:val="00963CEB"/>
    <w:rsid w:val="0096447C"/>
    <w:rsid w:val="0096451F"/>
    <w:rsid w:val="00964749"/>
    <w:rsid w:val="00964879"/>
    <w:rsid w:val="00964B89"/>
    <w:rsid w:val="00965FEE"/>
    <w:rsid w:val="0096643B"/>
    <w:rsid w:val="009675B8"/>
    <w:rsid w:val="00970647"/>
    <w:rsid w:val="009706B5"/>
    <w:rsid w:val="00970926"/>
    <w:rsid w:val="00970CE3"/>
    <w:rsid w:val="009718BF"/>
    <w:rsid w:val="00972007"/>
    <w:rsid w:val="009721A5"/>
    <w:rsid w:val="00972BDF"/>
    <w:rsid w:val="0097390F"/>
    <w:rsid w:val="009772A0"/>
    <w:rsid w:val="0098182D"/>
    <w:rsid w:val="009845ED"/>
    <w:rsid w:val="00984CB7"/>
    <w:rsid w:val="00985C4C"/>
    <w:rsid w:val="0098704B"/>
    <w:rsid w:val="0099059B"/>
    <w:rsid w:val="00990EEF"/>
    <w:rsid w:val="00991E43"/>
    <w:rsid w:val="00993821"/>
    <w:rsid w:val="00994280"/>
    <w:rsid w:val="0099517B"/>
    <w:rsid w:val="009970B5"/>
    <w:rsid w:val="00997223"/>
    <w:rsid w:val="009A0D0A"/>
    <w:rsid w:val="009A0FAE"/>
    <w:rsid w:val="009A1D94"/>
    <w:rsid w:val="009A200B"/>
    <w:rsid w:val="009A2418"/>
    <w:rsid w:val="009A3184"/>
    <w:rsid w:val="009A3F82"/>
    <w:rsid w:val="009A41A8"/>
    <w:rsid w:val="009A5659"/>
    <w:rsid w:val="009A64BD"/>
    <w:rsid w:val="009A686F"/>
    <w:rsid w:val="009A6ACC"/>
    <w:rsid w:val="009A7BC6"/>
    <w:rsid w:val="009B1636"/>
    <w:rsid w:val="009B33A8"/>
    <w:rsid w:val="009B3487"/>
    <w:rsid w:val="009B3978"/>
    <w:rsid w:val="009B4510"/>
    <w:rsid w:val="009B5029"/>
    <w:rsid w:val="009B5F5A"/>
    <w:rsid w:val="009B7C61"/>
    <w:rsid w:val="009C0DC9"/>
    <w:rsid w:val="009C1104"/>
    <w:rsid w:val="009C1FFE"/>
    <w:rsid w:val="009C3793"/>
    <w:rsid w:val="009C451F"/>
    <w:rsid w:val="009C59E5"/>
    <w:rsid w:val="009C5C4A"/>
    <w:rsid w:val="009C5E96"/>
    <w:rsid w:val="009C5EC4"/>
    <w:rsid w:val="009C726D"/>
    <w:rsid w:val="009D191D"/>
    <w:rsid w:val="009D1B8B"/>
    <w:rsid w:val="009D317E"/>
    <w:rsid w:val="009D3186"/>
    <w:rsid w:val="009D3697"/>
    <w:rsid w:val="009D5F9E"/>
    <w:rsid w:val="009D689A"/>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5460"/>
    <w:rsid w:val="00A06819"/>
    <w:rsid w:val="00A075FB"/>
    <w:rsid w:val="00A07627"/>
    <w:rsid w:val="00A10583"/>
    <w:rsid w:val="00A11AE6"/>
    <w:rsid w:val="00A12205"/>
    <w:rsid w:val="00A131EA"/>
    <w:rsid w:val="00A16792"/>
    <w:rsid w:val="00A20062"/>
    <w:rsid w:val="00A21876"/>
    <w:rsid w:val="00A22E00"/>
    <w:rsid w:val="00A24194"/>
    <w:rsid w:val="00A26148"/>
    <w:rsid w:val="00A27C95"/>
    <w:rsid w:val="00A27CF3"/>
    <w:rsid w:val="00A30B55"/>
    <w:rsid w:val="00A30C44"/>
    <w:rsid w:val="00A328AE"/>
    <w:rsid w:val="00A33460"/>
    <w:rsid w:val="00A35411"/>
    <w:rsid w:val="00A355A6"/>
    <w:rsid w:val="00A36D0F"/>
    <w:rsid w:val="00A36F3E"/>
    <w:rsid w:val="00A40C5F"/>
    <w:rsid w:val="00A40DDC"/>
    <w:rsid w:val="00A4131E"/>
    <w:rsid w:val="00A41694"/>
    <w:rsid w:val="00A41C88"/>
    <w:rsid w:val="00A41C93"/>
    <w:rsid w:val="00A42233"/>
    <w:rsid w:val="00A42784"/>
    <w:rsid w:val="00A43501"/>
    <w:rsid w:val="00A44343"/>
    <w:rsid w:val="00A453DC"/>
    <w:rsid w:val="00A45AC6"/>
    <w:rsid w:val="00A45E71"/>
    <w:rsid w:val="00A46386"/>
    <w:rsid w:val="00A46BDA"/>
    <w:rsid w:val="00A477E9"/>
    <w:rsid w:val="00A47926"/>
    <w:rsid w:val="00A503DF"/>
    <w:rsid w:val="00A535E3"/>
    <w:rsid w:val="00A53D81"/>
    <w:rsid w:val="00A540E1"/>
    <w:rsid w:val="00A560C7"/>
    <w:rsid w:val="00A56651"/>
    <w:rsid w:val="00A570A7"/>
    <w:rsid w:val="00A572E9"/>
    <w:rsid w:val="00A5791B"/>
    <w:rsid w:val="00A57B77"/>
    <w:rsid w:val="00A625E2"/>
    <w:rsid w:val="00A62AA3"/>
    <w:rsid w:val="00A62B55"/>
    <w:rsid w:val="00A64C80"/>
    <w:rsid w:val="00A65143"/>
    <w:rsid w:val="00A67EF9"/>
    <w:rsid w:val="00A70411"/>
    <w:rsid w:val="00A72162"/>
    <w:rsid w:val="00A72465"/>
    <w:rsid w:val="00A73BB4"/>
    <w:rsid w:val="00A7406D"/>
    <w:rsid w:val="00A76542"/>
    <w:rsid w:val="00A76C31"/>
    <w:rsid w:val="00A7778A"/>
    <w:rsid w:val="00A802CB"/>
    <w:rsid w:val="00A8088D"/>
    <w:rsid w:val="00A80C92"/>
    <w:rsid w:val="00A81BCB"/>
    <w:rsid w:val="00A81C87"/>
    <w:rsid w:val="00A82461"/>
    <w:rsid w:val="00A82902"/>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2BDB"/>
    <w:rsid w:val="00AB307A"/>
    <w:rsid w:val="00AB3710"/>
    <w:rsid w:val="00AB3CCD"/>
    <w:rsid w:val="00AB4B0F"/>
    <w:rsid w:val="00AB4FA1"/>
    <w:rsid w:val="00AB50BC"/>
    <w:rsid w:val="00AB5BB5"/>
    <w:rsid w:val="00AB6BF9"/>
    <w:rsid w:val="00AB6C3B"/>
    <w:rsid w:val="00AC0516"/>
    <w:rsid w:val="00AC0D96"/>
    <w:rsid w:val="00AC1266"/>
    <w:rsid w:val="00AC452B"/>
    <w:rsid w:val="00AC48E0"/>
    <w:rsid w:val="00AC7C82"/>
    <w:rsid w:val="00AD0D6A"/>
    <w:rsid w:val="00AD1553"/>
    <w:rsid w:val="00AD1580"/>
    <w:rsid w:val="00AD25F0"/>
    <w:rsid w:val="00AD2EBD"/>
    <w:rsid w:val="00AD3A1D"/>
    <w:rsid w:val="00AD4144"/>
    <w:rsid w:val="00AD41B6"/>
    <w:rsid w:val="00AD461A"/>
    <w:rsid w:val="00AD4DB1"/>
    <w:rsid w:val="00AD529C"/>
    <w:rsid w:val="00AD57A9"/>
    <w:rsid w:val="00AD5F43"/>
    <w:rsid w:val="00AD6EAA"/>
    <w:rsid w:val="00AD78F8"/>
    <w:rsid w:val="00AD7F56"/>
    <w:rsid w:val="00AE008F"/>
    <w:rsid w:val="00AE04E8"/>
    <w:rsid w:val="00AE0CC3"/>
    <w:rsid w:val="00AE0D01"/>
    <w:rsid w:val="00AE2056"/>
    <w:rsid w:val="00AE3724"/>
    <w:rsid w:val="00AE3AAC"/>
    <w:rsid w:val="00AE4A22"/>
    <w:rsid w:val="00AE71E3"/>
    <w:rsid w:val="00AE7A8F"/>
    <w:rsid w:val="00AF0F9F"/>
    <w:rsid w:val="00AF16C8"/>
    <w:rsid w:val="00AF2A22"/>
    <w:rsid w:val="00AF516F"/>
    <w:rsid w:val="00AF5638"/>
    <w:rsid w:val="00AF6F51"/>
    <w:rsid w:val="00AF74DA"/>
    <w:rsid w:val="00B006A9"/>
    <w:rsid w:val="00B00C72"/>
    <w:rsid w:val="00B01443"/>
    <w:rsid w:val="00B01707"/>
    <w:rsid w:val="00B01DEA"/>
    <w:rsid w:val="00B0272E"/>
    <w:rsid w:val="00B047AD"/>
    <w:rsid w:val="00B04CF0"/>
    <w:rsid w:val="00B06912"/>
    <w:rsid w:val="00B070A2"/>
    <w:rsid w:val="00B1020A"/>
    <w:rsid w:val="00B10E49"/>
    <w:rsid w:val="00B116EE"/>
    <w:rsid w:val="00B11E08"/>
    <w:rsid w:val="00B12485"/>
    <w:rsid w:val="00B13A39"/>
    <w:rsid w:val="00B145FA"/>
    <w:rsid w:val="00B14814"/>
    <w:rsid w:val="00B160F4"/>
    <w:rsid w:val="00B163D5"/>
    <w:rsid w:val="00B2037B"/>
    <w:rsid w:val="00B20BC8"/>
    <w:rsid w:val="00B20EE5"/>
    <w:rsid w:val="00B20F15"/>
    <w:rsid w:val="00B23274"/>
    <w:rsid w:val="00B246DA"/>
    <w:rsid w:val="00B25262"/>
    <w:rsid w:val="00B253CC"/>
    <w:rsid w:val="00B2673F"/>
    <w:rsid w:val="00B272A6"/>
    <w:rsid w:val="00B2731B"/>
    <w:rsid w:val="00B30856"/>
    <w:rsid w:val="00B31395"/>
    <w:rsid w:val="00B32CD3"/>
    <w:rsid w:val="00B3475C"/>
    <w:rsid w:val="00B34866"/>
    <w:rsid w:val="00B34CA9"/>
    <w:rsid w:val="00B35797"/>
    <w:rsid w:val="00B3583B"/>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4A3F"/>
    <w:rsid w:val="00B5693B"/>
    <w:rsid w:val="00B56B5D"/>
    <w:rsid w:val="00B576A9"/>
    <w:rsid w:val="00B57E3B"/>
    <w:rsid w:val="00B61DC9"/>
    <w:rsid w:val="00B634E2"/>
    <w:rsid w:val="00B63692"/>
    <w:rsid w:val="00B658D4"/>
    <w:rsid w:val="00B667E5"/>
    <w:rsid w:val="00B66C9E"/>
    <w:rsid w:val="00B67F4E"/>
    <w:rsid w:val="00B705ED"/>
    <w:rsid w:val="00B70E50"/>
    <w:rsid w:val="00B73576"/>
    <w:rsid w:val="00B73C99"/>
    <w:rsid w:val="00B75A2C"/>
    <w:rsid w:val="00B75E7F"/>
    <w:rsid w:val="00B77272"/>
    <w:rsid w:val="00B77811"/>
    <w:rsid w:val="00B80129"/>
    <w:rsid w:val="00B80734"/>
    <w:rsid w:val="00B813AC"/>
    <w:rsid w:val="00B819C9"/>
    <w:rsid w:val="00B8376C"/>
    <w:rsid w:val="00B84260"/>
    <w:rsid w:val="00B846E8"/>
    <w:rsid w:val="00B8655B"/>
    <w:rsid w:val="00B86A15"/>
    <w:rsid w:val="00B8738D"/>
    <w:rsid w:val="00B90248"/>
    <w:rsid w:val="00B90F23"/>
    <w:rsid w:val="00B91B89"/>
    <w:rsid w:val="00B91F0B"/>
    <w:rsid w:val="00B9223B"/>
    <w:rsid w:val="00B9263F"/>
    <w:rsid w:val="00B92D47"/>
    <w:rsid w:val="00B961A5"/>
    <w:rsid w:val="00BA1133"/>
    <w:rsid w:val="00BA18D5"/>
    <w:rsid w:val="00BA1C19"/>
    <w:rsid w:val="00BA1D17"/>
    <w:rsid w:val="00BA32E9"/>
    <w:rsid w:val="00BA39A0"/>
    <w:rsid w:val="00BA4186"/>
    <w:rsid w:val="00BA46EE"/>
    <w:rsid w:val="00BA49CC"/>
    <w:rsid w:val="00BA4D1F"/>
    <w:rsid w:val="00BA7AD1"/>
    <w:rsid w:val="00BA7E0C"/>
    <w:rsid w:val="00BB0B9D"/>
    <w:rsid w:val="00BB1CC2"/>
    <w:rsid w:val="00BB2250"/>
    <w:rsid w:val="00BB359B"/>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63AD"/>
    <w:rsid w:val="00BE6FBA"/>
    <w:rsid w:val="00BE734B"/>
    <w:rsid w:val="00BE7542"/>
    <w:rsid w:val="00BF2ABC"/>
    <w:rsid w:val="00BF2EA1"/>
    <w:rsid w:val="00BF3B35"/>
    <w:rsid w:val="00BF4805"/>
    <w:rsid w:val="00BF4CC6"/>
    <w:rsid w:val="00BF5321"/>
    <w:rsid w:val="00BF543F"/>
    <w:rsid w:val="00BF5918"/>
    <w:rsid w:val="00BF6902"/>
    <w:rsid w:val="00BF69C6"/>
    <w:rsid w:val="00BF69F2"/>
    <w:rsid w:val="00BF7421"/>
    <w:rsid w:val="00C01E2A"/>
    <w:rsid w:val="00C024E0"/>
    <w:rsid w:val="00C03536"/>
    <w:rsid w:val="00C03793"/>
    <w:rsid w:val="00C06E2B"/>
    <w:rsid w:val="00C07650"/>
    <w:rsid w:val="00C104DD"/>
    <w:rsid w:val="00C11602"/>
    <w:rsid w:val="00C1331F"/>
    <w:rsid w:val="00C15275"/>
    <w:rsid w:val="00C15E31"/>
    <w:rsid w:val="00C16479"/>
    <w:rsid w:val="00C2058D"/>
    <w:rsid w:val="00C233EF"/>
    <w:rsid w:val="00C25084"/>
    <w:rsid w:val="00C250CB"/>
    <w:rsid w:val="00C261C7"/>
    <w:rsid w:val="00C26216"/>
    <w:rsid w:val="00C26382"/>
    <w:rsid w:val="00C2768B"/>
    <w:rsid w:val="00C27ABF"/>
    <w:rsid w:val="00C31122"/>
    <w:rsid w:val="00C316A8"/>
    <w:rsid w:val="00C322F2"/>
    <w:rsid w:val="00C32E7E"/>
    <w:rsid w:val="00C337F9"/>
    <w:rsid w:val="00C34705"/>
    <w:rsid w:val="00C36DCE"/>
    <w:rsid w:val="00C3746F"/>
    <w:rsid w:val="00C3768A"/>
    <w:rsid w:val="00C37D9D"/>
    <w:rsid w:val="00C4139D"/>
    <w:rsid w:val="00C42AA0"/>
    <w:rsid w:val="00C42AC0"/>
    <w:rsid w:val="00C42E26"/>
    <w:rsid w:val="00C44901"/>
    <w:rsid w:val="00C449BF"/>
    <w:rsid w:val="00C45DE7"/>
    <w:rsid w:val="00C46059"/>
    <w:rsid w:val="00C479FE"/>
    <w:rsid w:val="00C500C2"/>
    <w:rsid w:val="00C5024A"/>
    <w:rsid w:val="00C5122B"/>
    <w:rsid w:val="00C538D4"/>
    <w:rsid w:val="00C53A8B"/>
    <w:rsid w:val="00C54F5D"/>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936"/>
    <w:rsid w:val="00C82D1D"/>
    <w:rsid w:val="00C83209"/>
    <w:rsid w:val="00C83E62"/>
    <w:rsid w:val="00C85259"/>
    <w:rsid w:val="00C85378"/>
    <w:rsid w:val="00C86808"/>
    <w:rsid w:val="00C87238"/>
    <w:rsid w:val="00C9240B"/>
    <w:rsid w:val="00C9297C"/>
    <w:rsid w:val="00C92FE0"/>
    <w:rsid w:val="00C9361E"/>
    <w:rsid w:val="00C94FF8"/>
    <w:rsid w:val="00C95807"/>
    <w:rsid w:val="00C961E8"/>
    <w:rsid w:val="00C967A3"/>
    <w:rsid w:val="00C96AB8"/>
    <w:rsid w:val="00CA00C0"/>
    <w:rsid w:val="00CA190D"/>
    <w:rsid w:val="00CA1C79"/>
    <w:rsid w:val="00CA30DB"/>
    <w:rsid w:val="00CA3159"/>
    <w:rsid w:val="00CA491B"/>
    <w:rsid w:val="00CA553B"/>
    <w:rsid w:val="00CA6D58"/>
    <w:rsid w:val="00CA6FDA"/>
    <w:rsid w:val="00CA7073"/>
    <w:rsid w:val="00CA764C"/>
    <w:rsid w:val="00CA7D14"/>
    <w:rsid w:val="00CA7E48"/>
    <w:rsid w:val="00CB0E82"/>
    <w:rsid w:val="00CB3B6F"/>
    <w:rsid w:val="00CB3D57"/>
    <w:rsid w:val="00CB427A"/>
    <w:rsid w:val="00CB4843"/>
    <w:rsid w:val="00CB72F4"/>
    <w:rsid w:val="00CC0C5F"/>
    <w:rsid w:val="00CC156B"/>
    <w:rsid w:val="00CC1C06"/>
    <w:rsid w:val="00CC24B0"/>
    <w:rsid w:val="00CC2788"/>
    <w:rsid w:val="00CC27BC"/>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4B0"/>
    <w:rsid w:val="00CF6B6C"/>
    <w:rsid w:val="00CF79B0"/>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0E9"/>
    <w:rsid w:val="00D123AA"/>
    <w:rsid w:val="00D12F56"/>
    <w:rsid w:val="00D1312A"/>
    <w:rsid w:val="00D13159"/>
    <w:rsid w:val="00D13814"/>
    <w:rsid w:val="00D1412C"/>
    <w:rsid w:val="00D14390"/>
    <w:rsid w:val="00D14BA9"/>
    <w:rsid w:val="00D17789"/>
    <w:rsid w:val="00D21565"/>
    <w:rsid w:val="00D228B8"/>
    <w:rsid w:val="00D254FB"/>
    <w:rsid w:val="00D2737E"/>
    <w:rsid w:val="00D274A9"/>
    <w:rsid w:val="00D27F98"/>
    <w:rsid w:val="00D30750"/>
    <w:rsid w:val="00D32644"/>
    <w:rsid w:val="00D32E70"/>
    <w:rsid w:val="00D3357A"/>
    <w:rsid w:val="00D33619"/>
    <w:rsid w:val="00D3586F"/>
    <w:rsid w:val="00D3735A"/>
    <w:rsid w:val="00D40C02"/>
    <w:rsid w:val="00D4161C"/>
    <w:rsid w:val="00D4271C"/>
    <w:rsid w:val="00D427A6"/>
    <w:rsid w:val="00D42AFE"/>
    <w:rsid w:val="00D45390"/>
    <w:rsid w:val="00D46323"/>
    <w:rsid w:val="00D47571"/>
    <w:rsid w:val="00D475A2"/>
    <w:rsid w:val="00D47773"/>
    <w:rsid w:val="00D5015D"/>
    <w:rsid w:val="00D52355"/>
    <w:rsid w:val="00D52AC7"/>
    <w:rsid w:val="00D53360"/>
    <w:rsid w:val="00D54825"/>
    <w:rsid w:val="00D54CA9"/>
    <w:rsid w:val="00D5571D"/>
    <w:rsid w:val="00D55EA9"/>
    <w:rsid w:val="00D563D9"/>
    <w:rsid w:val="00D57DD0"/>
    <w:rsid w:val="00D6188C"/>
    <w:rsid w:val="00D61959"/>
    <w:rsid w:val="00D62168"/>
    <w:rsid w:val="00D6340F"/>
    <w:rsid w:val="00D63705"/>
    <w:rsid w:val="00D64BDF"/>
    <w:rsid w:val="00D65E80"/>
    <w:rsid w:val="00D664DC"/>
    <w:rsid w:val="00D6781D"/>
    <w:rsid w:val="00D67CF9"/>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6B"/>
    <w:rsid w:val="00D8619F"/>
    <w:rsid w:val="00D86764"/>
    <w:rsid w:val="00D91271"/>
    <w:rsid w:val="00D91F4E"/>
    <w:rsid w:val="00D93AF6"/>
    <w:rsid w:val="00D93F28"/>
    <w:rsid w:val="00D94DA7"/>
    <w:rsid w:val="00D955A3"/>
    <w:rsid w:val="00D95998"/>
    <w:rsid w:val="00D95C7F"/>
    <w:rsid w:val="00D969C9"/>
    <w:rsid w:val="00DA0DAE"/>
    <w:rsid w:val="00DA1A98"/>
    <w:rsid w:val="00DA2E2B"/>
    <w:rsid w:val="00DA3841"/>
    <w:rsid w:val="00DA3DE4"/>
    <w:rsid w:val="00DA4567"/>
    <w:rsid w:val="00DA56F4"/>
    <w:rsid w:val="00DA6724"/>
    <w:rsid w:val="00DA69DE"/>
    <w:rsid w:val="00DB1083"/>
    <w:rsid w:val="00DB1F2D"/>
    <w:rsid w:val="00DB322C"/>
    <w:rsid w:val="00DB5C0A"/>
    <w:rsid w:val="00DB6DAF"/>
    <w:rsid w:val="00DB7500"/>
    <w:rsid w:val="00DC0AF1"/>
    <w:rsid w:val="00DC11EF"/>
    <w:rsid w:val="00DC1B90"/>
    <w:rsid w:val="00DC20B8"/>
    <w:rsid w:val="00DC2393"/>
    <w:rsid w:val="00DC2414"/>
    <w:rsid w:val="00DC588B"/>
    <w:rsid w:val="00DC64BF"/>
    <w:rsid w:val="00DC7AD2"/>
    <w:rsid w:val="00DD13E2"/>
    <w:rsid w:val="00DD2FA4"/>
    <w:rsid w:val="00DD3539"/>
    <w:rsid w:val="00DD5CFC"/>
    <w:rsid w:val="00DD6CBE"/>
    <w:rsid w:val="00DD74C3"/>
    <w:rsid w:val="00DD7977"/>
    <w:rsid w:val="00DE0119"/>
    <w:rsid w:val="00DE07ED"/>
    <w:rsid w:val="00DE34FF"/>
    <w:rsid w:val="00DE3CE4"/>
    <w:rsid w:val="00DE5BB7"/>
    <w:rsid w:val="00DF003C"/>
    <w:rsid w:val="00DF00D4"/>
    <w:rsid w:val="00DF1724"/>
    <w:rsid w:val="00DF270F"/>
    <w:rsid w:val="00DF34F5"/>
    <w:rsid w:val="00DF3BEE"/>
    <w:rsid w:val="00DF3F6B"/>
    <w:rsid w:val="00DF4501"/>
    <w:rsid w:val="00DF6F34"/>
    <w:rsid w:val="00DF7233"/>
    <w:rsid w:val="00DF7781"/>
    <w:rsid w:val="00DF78AE"/>
    <w:rsid w:val="00E019E5"/>
    <w:rsid w:val="00E02757"/>
    <w:rsid w:val="00E033F2"/>
    <w:rsid w:val="00E0462A"/>
    <w:rsid w:val="00E04A8B"/>
    <w:rsid w:val="00E04DB7"/>
    <w:rsid w:val="00E04F5E"/>
    <w:rsid w:val="00E06616"/>
    <w:rsid w:val="00E07620"/>
    <w:rsid w:val="00E07CC2"/>
    <w:rsid w:val="00E10D00"/>
    <w:rsid w:val="00E11924"/>
    <w:rsid w:val="00E119A9"/>
    <w:rsid w:val="00E11E2E"/>
    <w:rsid w:val="00E1234E"/>
    <w:rsid w:val="00E125A7"/>
    <w:rsid w:val="00E125CA"/>
    <w:rsid w:val="00E129EF"/>
    <w:rsid w:val="00E134EE"/>
    <w:rsid w:val="00E14B17"/>
    <w:rsid w:val="00E14EAE"/>
    <w:rsid w:val="00E16394"/>
    <w:rsid w:val="00E17942"/>
    <w:rsid w:val="00E20027"/>
    <w:rsid w:val="00E2053B"/>
    <w:rsid w:val="00E2080A"/>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587"/>
    <w:rsid w:val="00E41CCA"/>
    <w:rsid w:val="00E41E3F"/>
    <w:rsid w:val="00E4238A"/>
    <w:rsid w:val="00E42DA5"/>
    <w:rsid w:val="00E454C5"/>
    <w:rsid w:val="00E45BCC"/>
    <w:rsid w:val="00E4736B"/>
    <w:rsid w:val="00E47558"/>
    <w:rsid w:val="00E506C8"/>
    <w:rsid w:val="00E50727"/>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226"/>
    <w:rsid w:val="00E71CF3"/>
    <w:rsid w:val="00E71FCE"/>
    <w:rsid w:val="00E7206B"/>
    <w:rsid w:val="00E7226F"/>
    <w:rsid w:val="00E72707"/>
    <w:rsid w:val="00E72808"/>
    <w:rsid w:val="00E72AE3"/>
    <w:rsid w:val="00E7349C"/>
    <w:rsid w:val="00E73B51"/>
    <w:rsid w:val="00E74679"/>
    <w:rsid w:val="00E75790"/>
    <w:rsid w:val="00E758F3"/>
    <w:rsid w:val="00E80180"/>
    <w:rsid w:val="00E806A5"/>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49D"/>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D72EE"/>
    <w:rsid w:val="00EE066D"/>
    <w:rsid w:val="00EE0713"/>
    <w:rsid w:val="00EE07A6"/>
    <w:rsid w:val="00EE0F2E"/>
    <w:rsid w:val="00EE2A41"/>
    <w:rsid w:val="00EE3337"/>
    <w:rsid w:val="00EE4C6B"/>
    <w:rsid w:val="00EE4E10"/>
    <w:rsid w:val="00EE520C"/>
    <w:rsid w:val="00EE525B"/>
    <w:rsid w:val="00EE633C"/>
    <w:rsid w:val="00EE65DB"/>
    <w:rsid w:val="00EE7CB5"/>
    <w:rsid w:val="00EF0860"/>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17866"/>
    <w:rsid w:val="00F17E9E"/>
    <w:rsid w:val="00F20356"/>
    <w:rsid w:val="00F20D04"/>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10"/>
    <w:rsid w:val="00FB39ED"/>
    <w:rsid w:val="00FB3DE5"/>
    <w:rsid w:val="00FB4AAD"/>
    <w:rsid w:val="00FB4E3D"/>
    <w:rsid w:val="00FB55F3"/>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23DF"/>
    <w:rsid w:val="00FD4599"/>
    <w:rsid w:val="00FD4784"/>
    <w:rsid w:val="00FD4FE7"/>
    <w:rsid w:val="00FD65FE"/>
    <w:rsid w:val="00FD6B22"/>
    <w:rsid w:val="00FD725C"/>
    <w:rsid w:val="00FD7AF8"/>
    <w:rsid w:val="00FE0FAF"/>
    <w:rsid w:val="00FE18EA"/>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BB9BC-3620-4C00-AD37-56AF8042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42</Pages>
  <Words>8990</Words>
  <Characters>49445</Characters>
  <Application>Microsoft Office Word</Application>
  <DocSecurity>0</DocSecurity>
  <Lines>412</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COMPAC24</cp:lastModifiedBy>
  <cp:revision>102</cp:revision>
  <cp:lastPrinted>2018-12-04T20:35:00Z</cp:lastPrinted>
  <dcterms:created xsi:type="dcterms:W3CDTF">2025-02-25T23:12:00Z</dcterms:created>
  <dcterms:modified xsi:type="dcterms:W3CDTF">2025-05-09T01:50:00Z</dcterms:modified>
</cp:coreProperties>
</file>