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6B3FE" w14:textId="5F0DA321" w:rsidR="007D645B" w:rsidRPr="00F009A9" w:rsidRDefault="00871098" w:rsidP="00A97F97">
      <w:pPr>
        <w:shd w:val="clear" w:color="auto" w:fill="FFFFFF"/>
        <w:spacing w:line="360" w:lineRule="auto"/>
        <w:jc w:val="both"/>
        <w:rPr>
          <w:rFonts w:ascii="Palatino Linotype" w:hAnsi="Palatino Linotype" w:cs="Arial"/>
          <w:color w:val="000000"/>
          <w:lang w:val="es-MX" w:eastAsia="es-MX"/>
        </w:rPr>
      </w:pPr>
      <w:r>
        <w:rPr>
          <w:rFonts w:ascii="Palatino Linotype" w:hAnsi="Palatino Linotype" w:cs="Arial"/>
          <w:color w:val="000000"/>
          <w:lang w:val="es-MX" w:eastAsia="es-MX"/>
        </w:rPr>
        <w:t xml:space="preserve"> </w:t>
      </w:r>
      <w:r w:rsidR="0029071C" w:rsidRPr="00F009A9">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w:t>
      </w:r>
      <w:r w:rsidR="00F009A9" w:rsidRPr="00F009A9">
        <w:rPr>
          <w:rFonts w:ascii="Palatino Linotype" w:hAnsi="Palatino Linotype" w:cs="Arial"/>
          <w:color w:val="000000"/>
          <w:lang w:val="es-MX" w:eastAsia="es-MX"/>
        </w:rPr>
        <w:t xml:space="preserve">a </w:t>
      </w:r>
      <w:r w:rsidR="008030C7">
        <w:rPr>
          <w:rFonts w:ascii="Palatino Linotype" w:hAnsi="Palatino Linotype" w:cs="Arial"/>
          <w:color w:val="000000"/>
          <w:lang w:val="es-MX" w:eastAsia="es-MX"/>
        </w:rPr>
        <w:t>trece de agosto</w:t>
      </w:r>
      <w:r w:rsidR="00470E61">
        <w:rPr>
          <w:rFonts w:ascii="Palatino Linotype" w:hAnsi="Palatino Linotype" w:cs="Arial"/>
          <w:color w:val="000000"/>
          <w:lang w:val="es-MX" w:eastAsia="es-MX"/>
        </w:rPr>
        <w:t xml:space="preserve"> de</w:t>
      </w:r>
      <w:r w:rsidR="007237B8" w:rsidRPr="00F009A9">
        <w:rPr>
          <w:rFonts w:ascii="Palatino Linotype" w:hAnsi="Palatino Linotype" w:cs="Arial"/>
          <w:color w:val="000000"/>
          <w:lang w:val="es-MX" w:eastAsia="es-MX"/>
        </w:rPr>
        <w:t xml:space="preserve"> dos mil veinti</w:t>
      </w:r>
      <w:r w:rsidR="0009050D" w:rsidRPr="00F009A9">
        <w:rPr>
          <w:rFonts w:ascii="Palatino Linotype" w:hAnsi="Palatino Linotype" w:cs="Arial"/>
          <w:color w:val="000000"/>
          <w:lang w:val="es-MX" w:eastAsia="es-MX"/>
        </w:rPr>
        <w:t>cinco</w:t>
      </w:r>
      <w:r w:rsidR="0029071C" w:rsidRPr="00F009A9">
        <w:rPr>
          <w:rFonts w:ascii="Palatino Linotype" w:hAnsi="Palatino Linotype" w:cs="Arial"/>
          <w:color w:val="000000"/>
          <w:lang w:val="es-MX" w:eastAsia="es-MX"/>
        </w:rPr>
        <w:t>.</w:t>
      </w:r>
    </w:p>
    <w:p w14:paraId="2A0F879A" w14:textId="77777777" w:rsidR="00A97F97" w:rsidRPr="00F009A9" w:rsidRDefault="00A97F97" w:rsidP="00A97F97">
      <w:pPr>
        <w:shd w:val="clear" w:color="auto" w:fill="FFFFFF"/>
        <w:spacing w:line="360" w:lineRule="auto"/>
        <w:jc w:val="both"/>
        <w:rPr>
          <w:rFonts w:ascii="Palatino Linotype" w:hAnsi="Palatino Linotype" w:cs="Arial"/>
          <w:color w:val="000000"/>
          <w:lang w:val="es-MX" w:eastAsia="es-MX"/>
        </w:rPr>
      </w:pPr>
    </w:p>
    <w:p w14:paraId="5D167B00" w14:textId="70BA3700" w:rsidR="007D645B" w:rsidRPr="00F009A9" w:rsidRDefault="0029071C" w:rsidP="00A97F97">
      <w:pPr>
        <w:tabs>
          <w:tab w:val="left" w:pos="1701"/>
        </w:tabs>
        <w:spacing w:line="360" w:lineRule="auto"/>
        <w:jc w:val="both"/>
        <w:rPr>
          <w:rFonts w:ascii="Palatino Linotype" w:eastAsiaTheme="minorHAnsi" w:hAnsi="Palatino Linotype" w:cs="Arial"/>
          <w:lang w:val="es-MX" w:eastAsia="en-US"/>
        </w:rPr>
      </w:pPr>
      <w:r w:rsidRPr="00F009A9">
        <w:rPr>
          <w:rFonts w:ascii="Palatino Linotype" w:eastAsiaTheme="minorHAnsi" w:hAnsi="Palatino Linotype" w:cs="Arial"/>
          <w:b/>
          <w:lang w:val="es-MX" w:eastAsia="en-US"/>
        </w:rPr>
        <w:t>VISTO</w:t>
      </w:r>
      <w:r w:rsidRPr="00F009A9">
        <w:rPr>
          <w:rFonts w:ascii="Palatino Linotype" w:eastAsiaTheme="minorHAnsi" w:hAnsi="Palatino Linotype" w:cs="Arial"/>
          <w:lang w:val="es-MX" w:eastAsia="en-US"/>
        </w:rPr>
        <w:t xml:space="preserve"> el expediente electrónico formado con motivo del recurso de revisión número </w:t>
      </w:r>
      <w:bookmarkStart w:id="0" w:name="_GoBack"/>
      <w:r w:rsidR="007D645B" w:rsidRPr="00F009A9">
        <w:rPr>
          <w:rFonts w:ascii="Palatino Linotype" w:eastAsiaTheme="minorHAnsi" w:hAnsi="Palatino Linotype" w:cs="Arial"/>
          <w:b/>
          <w:lang w:val="es-MX" w:eastAsia="en-US"/>
        </w:rPr>
        <w:t>0</w:t>
      </w:r>
      <w:r w:rsidR="00434812" w:rsidRPr="00F009A9">
        <w:rPr>
          <w:rFonts w:ascii="Palatino Linotype" w:eastAsiaTheme="minorHAnsi" w:hAnsi="Palatino Linotype" w:cs="Arial"/>
          <w:b/>
          <w:lang w:val="es-MX" w:eastAsia="en-US"/>
        </w:rPr>
        <w:t>4870</w:t>
      </w:r>
      <w:r w:rsidR="00951242" w:rsidRPr="00F009A9">
        <w:rPr>
          <w:rFonts w:ascii="Palatino Linotype" w:eastAsiaTheme="minorHAnsi" w:hAnsi="Palatino Linotype" w:cs="Arial"/>
          <w:b/>
          <w:lang w:val="es-MX" w:eastAsia="en-US"/>
        </w:rPr>
        <w:t>/</w:t>
      </w:r>
      <w:r w:rsidRPr="00F009A9">
        <w:rPr>
          <w:rFonts w:ascii="Palatino Linotype" w:eastAsiaTheme="minorHAnsi" w:hAnsi="Palatino Linotype" w:cs="Arial"/>
          <w:b/>
          <w:bCs/>
          <w:lang w:val="es-MX" w:eastAsia="es-MX"/>
        </w:rPr>
        <w:t>INFOEM/IP/RR/202</w:t>
      </w:r>
      <w:r w:rsidR="00B14416" w:rsidRPr="00F009A9">
        <w:rPr>
          <w:rFonts w:ascii="Palatino Linotype" w:eastAsiaTheme="minorHAnsi" w:hAnsi="Palatino Linotype" w:cs="Arial"/>
          <w:b/>
          <w:bCs/>
          <w:lang w:val="es-MX" w:eastAsia="es-MX"/>
        </w:rPr>
        <w:t>5</w:t>
      </w:r>
      <w:bookmarkEnd w:id="0"/>
      <w:r w:rsidRPr="00F009A9">
        <w:rPr>
          <w:rFonts w:ascii="Palatino Linotype" w:eastAsiaTheme="minorHAnsi" w:hAnsi="Palatino Linotype" w:cs="Arial"/>
          <w:lang w:val="es-MX" w:eastAsia="en-US"/>
        </w:rPr>
        <w:t xml:space="preserve">, </w:t>
      </w:r>
      <w:r w:rsidR="00266841" w:rsidRPr="00F009A9">
        <w:rPr>
          <w:rFonts w:ascii="Palatino Linotype" w:hAnsi="Palatino Linotype" w:cs="Arial"/>
        </w:rPr>
        <w:t>interpuesto</w:t>
      </w:r>
      <w:r w:rsidR="005327BF" w:rsidRPr="00F009A9">
        <w:rPr>
          <w:rFonts w:ascii="Palatino Linotype" w:hAnsi="Palatino Linotype" w:cs="Arial"/>
        </w:rPr>
        <w:t xml:space="preserve"> </w:t>
      </w:r>
      <w:r w:rsidR="00B14416" w:rsidRPr="00F009A9">
        <w:rPr>
          <w:rFonts w:ascii="Palatino Linotype" w:hAnsi="Palatino Linotype" w:cs="Arial"/>
        </w:rPr>
        <w:t>por un particular que al momento de ingresar la solicitud de información e interponer el recurso de revisión, no señaló nombre o seudónimo con el cual desee ser identificado</w:t>
      </w:r>
      <w:r w:rsidR="005F1F89" w:rsidRPr="00F009A9">
        <w:rPr>
          <w:rFonts w:ascii="Palatino Linotype" w:hAnsi="Palatino Linotype" w:cs="Arial"/>
        </w:rPr>
        <w:t>,</w:t>
      </w:r>
      <w:r w:rsidR="005F1F89" w:rsidRPr="00F009A9">
        <w:rPr>
          <w:rFonts w:ascii="Palatino Linotype" w:hAnsi="Palatino Linotype" w:cs="Arial"/>
          <w:b/>
        </w:rPr>
        <w:t xml:space="preserve"> </w:t>
      </w:r>
      <w:r w:rsidR="005F1F89" w:rsidRPr="00F009A9">
        <w:rPr>
          <w:rFonts w:ascii="Palatino Linotype" w:hAnsi="Palatino Linotype" w:cs="Arial"/>
        </w:rPr>
        <w:t>en lo sucesivo</w:t>
      </w:r>
      <w:r w:rsidR="0027342B" w:rsidRPr="00F009A9">
        <w:rPr>
          <w:rFonts w:ascii="Palatino Linotype" w:hAnsi="Palatino Linotype" w:cs="Arial"/>
        </w:rPr>
        <w:t xml:space="preserve"> la parte </w:t>
      </w:r>
      <w:r w:rsidR="005F1F89" w:rsidRPr="00F009A9">
        <w:rPr>
          <w:rFonts w:ascii="Palatino Linotype" w:hAnsi="Palatino Linotype" w:cs="Arial"/>
          <w:b/>
        </w:rPr>
        <w:t>Recurrente</w:t>
      </w:r>
      <w:r w:rsidRPr="00F009A9">
        <w:rPr>
          <w:rFonts w:ascii="Palatino Linotype" w:eastAsiaTheme="minorHAnsi" w:hAnsi="Palatino Linotype" w:cs="Arial"/>
          <w:lang w:val="es-MX" w:eastAsia="en-US"/>
        </w:rPr>
        <w:t>, en contra de la respuesta de</w:t>
      </w:r>
      <w:r w:rsidR="00B20C2B" w:rsidRPr="00F009A9">
        <w:rPr>
          <w:rFonts w:ascii="Palatino Linotype" w:eastAsiaTheme="minorHAnsi" w:hAnsi="Palatino Linotype" w:cs="Arial"/>
          <w:lang w:val="es-MX" w:eastAsia="en-US"/>
        </w:rPr>
        <w:t>l</w:t>
      </w:r>
      <w:r w:rsidRPr="00F009A9">
        <w:rPr>
          <w:rFonts w:ascii="Palatino Linotype" w:eastAsiaTheme="minorHAnsi" w:hAnsi="Palatino Linotype" w:cs="Arial"/>
          <w:lang w:val="es-MX" w:eastAsia="en-US"/>
        </w:rPr>
        <w:t xml:space="preserve"> </w:t>
      </w:r>
      <w:r w:rsidR="0007165B" w:rsidRPr="00F009A9">
        <w:rPr>
          <w:rFonts w:ascii="Palatino Linotype" w:eastAsiaTheme="minorHAnsi" w:hAnsi="Palatino Linotype" w:cs="Arial"/>
          <w:b/>
          <w:lang w:val="es-MX" w:eastAsia="en-US"/>
        </w:rPr>
        <w:t>Ayuntamiento de Zinacantepec</w:t>
      </w:r>
      <w:r w:rsidRPr="00F009A9">
        <w:rPr>
          <w:rFonts w:ascii="Palatino Linotype" w:eastAsiaTheme="minorHAnsi" w:hAnsi="Palatino Linotype" w:cs="Arial"/>
          <w:lang w:val="es-MX" w:eastAsia="en-US"/>
        </w:rPr>
        <w:t>,</w:t>
      </w:r>
      <w:r w:rsidRPr="00F009A9">
        <w:rPr>
          <w:rFonts w:ascii="Palatino Linotype" w:eastAsiaTheme="minorHAnsi" w:hAnsi="Palatino Linotype" w:cs="Arial"/>
          <w:b/>
          <w:lang w:val="es-MX" w:eastAsia="en-US"/>
        </w:rPr>
        <w:t xml:space="preserve"> </w:t>
      </w:r>
      <w:r w:rsidRPr="00F009A9">
        <w:rPr>
          <w:rFonts w:ascii="Palatino Linotype" w:eastAsiaTheme="minorHAnsi" w:hAnsi="Palatino Linotype" w:cs="Arial"/>
          <w:lang w:val="es-MX" w:eastAsia="en-US"/>
        </w:rPr>
        <w:t>en lo subsecuente</w:t>
      </w:r>
      <w:r w:rsidRPr="00F009A9">
        <w:rPr>
          <w:rFonts w:ascii="Palatino Linotype" w:eastAsiaTheme="minorHAnsi" w:hAnsi="Palatino Linotype" w:cs="Arial"/>
          <w:b/>
          <w:lang w:val="es-MX" w:eastAsia="en-US"/>
        </w:rPr>
        <w:t xml:space="preserve"> El Sujeto Obligado, </w:t>
      </w:r>
      <w:r w:rsidRPr="00F009A9">
        <w:rPr>
          <w:rFonts w:ascii="Palatino Linotype" w:eastAsiaTheme="minorHAnsi" w:hAnsi="Palatino Linotype" w:cs="Arial"/>
          <w:lang w:val="es-MX" w:eastAsia="en-US"/>
        </w:rPr>
        <w:t>se procede a dictar la presente resolución.</w:t>
      </w:r>
    </w:p>
    <w:p w14:paraId="34051789" w14:textId="77777777" w:rsidR="00A97F97" w:rsidRPr="00F009A9" w:rsidRDefault="00A97F97" w:rsidP="00A97F97">
      <w:pPr>
        <w:tabs>
          <w:tab w:val="left" w:pos="1701"/>
        </w:tabs>
        <w:spacing w:line="360" w:lineRule="auto"/>
        <w:jc w:val="both"/>
        <w:rPr>
          <w:rFonts w:ascii="Palatino Linotype" w:eastAsiaTheme="minorHAnsi" w:hAnsi="Palatino Linotype" w:cs="Arial"/>
          <w:lang w:val="es-MX" w:eastAsia="en-US"/>
        </w:rPr>
      </w:pPr>
    </w:p>
    <w:p w14:paraId="4AFE5A3C" w14:textId="1986016B" w:rsidR="00C753C2" w:rsidRPr="00F009A9" w:rsidRDefault="0029071C" w:rsidP="007D645B">
      <w:pPr>
        <w:spacing w:line="360" w:lineRule="auto"/>
        <w:jc w:val="center"/>
        <w:rPr>
          <w:rFonts w:ascii="Palatino Linotype" w:eastAsiaTheme="minorHAnsi" w:hAnsi="Palatino Linotype" w:cs="Arial"/>
          <w:b/>
          <w:sz w:val="28"/>
          <w:lang w:val="es-MX" w:eastAsia="en-US"/>
        </w:rPr>
      </w:pPr>
      <w:r w:rsidRPr="00F009A9">
        <w:rPr>
          <w:rFonts w:ascii="Palatino Linotype" w:eastAsiaTheme="minorHAnsi" w:hAnsi="Palatino Linotype" w:cs="Arial"/>
          <w:b/>
          <w:sz w:val="28"/>
          <w:lang w:val="es-MX" w:eastAsia="en-US"/>
        </w:rPr>
        <w:t>A N T E C E D E N T E S</w:t>
      </w:r>
    </w:p>
    <w:p w14:paraId="44F11F6B" w14:textId="77777777" w:rsidR="007D645B" w:rsidRPr="00F009A9" w:rsidRDefault="007D645B" w:rsidP="007D645B">
      <w:pPr>
        <w:pStyle w:val="Sinespaciado"/>
        <w:rPr>
          <w:rFonts w:eastAsiaTheme="minorHAnsi"/>
          <w:lang w:eastAsia="en-US"/>
        </w:rPr>
      </w:pPr>
    </w:p>
    <w:p w14:paraId="1AD87C73" w14:textId="77777777" w:rsidR="0029071C" w:rsidRPr="00F009A9" w:rsidRDefault="0029071C" w:rsidP="0029071C">
      <w:pPr>
        <w:spacing w:line="360" w:lineRule="auto"/>
        <w:jc w:val="both"/>
        <w:rPr>
          <w:rFonts w:ascii="Palatino Linotype" w:eastAsiaTheme="minorHAnsi" w:hAnsi="Palatino Linotype" w:cs="Arial"/>
          <w:b/>
          <w:sz w:val="28"/>
          <w:lang w:val="es-MX" w:eastAsia="en-US"/>
        </w:rPr>
      </w:pPr>
      <w:r w:rsidRPr="00F009A9">
        <w:rPr>
          <w:rFonts w:ascii="Palatino Linotype" w:eastAsiaTheme="minorHAnsi" w:hAnsi="Palatino Linotype" w:cs="Arial"/>
          <w:b/>
          <w:sz w:val="28"/>
          <w:lang w:val="es-MX" w:eastAsia="en-US"/>
        </w:rPr>
        <w:t>PRIMERO. De la solicitud de información.</w:t>
      </w:r>
    </w:p>
    <w:p w14:paraId="6501A0B8" w14:textId="6DAA8167" w:rsidR="00434812" w:rsidRPr="00F009A9" w:rsidRDefault="0029071C" w:rsidP="00807D02">
      <w:pPr>
        <w:spacing w:line="360" w:lineRule="auto"/>
        <w:jc w:val="both"/>
        <w:rPr>
          <w:rFonts w:ascii="Palatino Linotype" w:eastAsiaTheme="minorHAnsi" w:hAnsi="Palatino Linotype" w:cs="Arial"/>
          <w:szCs w:val="22"/>
          <w:lang w:val="es-MX" w:eastAsia="en-US"/>
        </w:rPr>
      </w:pPr>
      <w:r w:rsidRPr="00F009A9">
        <w:rPr>
          <w:rFonts w:ascii="Palatino Linotype" w:eastAsiaTheme="minorHAnsi" w:hAnsi="Palatino Linotype" w:cs="Arial"/>
          <w:szCs w:val="22"/>
          <w:lang w:val="es-MX" w:eastAsia="en-US"/>
        </w:rPr>
        <w:t xml:space="preserve">En fecha </w:t>
      </w:r>
      <w:r w:rsidR="00434812" w:rsidRPr="00F009A9">
        <w:rPr>
          <w:rFonts w:ascii="Palatino Linotype" w:eastAsiaTheme="minorHAnsi" w:hAnsi="Palatino Linotype" w:cs="Arial"/>
          <w:szCs w:val="22"/>
          <w:lang w:val="es-MX" w:eastAsia="en-US"/>
        </w:rPr>
        <w:t>ocho de abril</w:t>
      </w:r>
      <w:r w:rsidR="00B14416" w:rsidRPr="00F009A9">
        <w:rPr>
          <w:rFonts w:ascii="Palatino Linotype" w:eastAsiaTheme="minorHAnsi" w:hAnsi="Palatino Linotype" w:cs="Arial"/>
          <w:szCs w:val="22"/>
          <w:lang w:val="es-MX" w:eastAsia="en-US"/>
        </w:rPr>
        <w:t xml:space="preserve"> de dos mil veinticinco</w:t>
      </w:r>
      <w:r w:rsidRPr="00F009A9">
        <w:rPr>
          <w:rFonts w:ascii="Palatino Linotype" w:eastAsiaTheme="minorHAnsi" w:hAnsi="Palatino Linotype" w:cs="Arial"/>
          <w:szCs w:val="22"/>
          <w:lang w:val="es-MX" w:eastAsia="en-US"/>
        </w:rPr>
        <w:t xml:space="preserve">, </w:t>
      </w:r>
      <w:r w:rsidR="0027342B" w:rsidRPr="00F009A9">
        <w:rPr>
          <w:rFonts w:ascii="Palatino Linotype" w:eastAsiaTheme="minorHAnsi" w:hAnsi="Palatino Linotype" w:cs="Arial"/>
          <w:szCs w:val="22"/>
          <w:lang w:val="es-MX" w:eastAsia="en-US"/>
        </w:rPr>
        <w:t xml:space="preserve">la parte </w:t>
      </w:r>
      <w:r w:rsidRPr="00F009A9">
        <w:rPr>
          <w:rFonts w:ascii="Palatino Linotype" w:eastAsiaTheme="minorHAnsi" w:hAnsi="Palatino Linotype" w:cs="Arial"/>
          <w:b/>
          <w:szCs w:val="22"/>
          <w:lang w:val="es-MX" w:eastAsia="en-US"/>
        </w:rPr>
        <w:t>Recurrente</w:t>
      </w:r>
      <w:r w:rsidRPr="00F009A9">
        <w:rPr>
          <w:rFonts w:ascii="Palatino Linotype" w:eastAsiaTheme="minorHAnsi" w:hAnsi="Palatino Linotype" w:cs="Arial"/>
          <w:szCs w:val="22"/>
          <w:lang w:val="es-MX" w:eastAsia="en-US"/>
        </w:rPr>
        <w:t xml:space="preserve">, presentó a través del Sistema de Acceso a la Información Mexiquense </w:t>
      </w:r>
      <w:r w:rsidRPr="00F009A9">
        <w:rPr>
          <w:rFonts w:ascii="Palatino Linotype" w:eastAsiaTheme="minorHAnsi" w:hAnsi="Palatino Linotype" w:cs="Arial"/>
          <w:b/>
          <w:szCs w:val="22"/>
          <w:lang w:val="es-MX" w:eastAsia="en-US"/>
        </w:rPr>
        <w:t>(SAIMEX),</w:t>
      </w:r>
      <w:r w:rsidRPr="00F009A9">
        <w:rPr>
          <w:rFonts w:ascii="Palatino Linotype" w:eastAsiaTheme="minorHAnsi" w:hAnsi="Palatino Linotype" w:cs="Arial"/>
          <w:szCs w:val="22"/>
          <w:lang w:val="es-MX" w:eastAsia="en-US"/>
        </w:rPr>
        <w:t xml:space="preserve"> ante el </w:t>
      </w:r>
      <w:r w:rsidRPr="00F009A9">
        <w:rPr>
          <w:rFonts w:ascii="Palatino Linotype" w:eastAsiaTheme="minorHAnsi" w:hAnsi="Palatino Linotype" w:cs="Arial"/>
          <w:b/>
          <w:szCs w:val="22"/>
          <w:lang w:val="es-MX" w:eastAsia="en-US"/>
        </w:rPr>
        <w:t>Sujeto Obligado</w:t>
      </w:r>
      <w:r w:rsidRPr="00F009A9">
        <w:rPr>
          <w:rFonts w:ascii="Palatino Linotype" w:eastAsiaTheme="minorHAnsi" w:hAnsi="Palatino Linotype" w:cs="Arial"/>
          <w:szCs w:val="22"/>
          <w:lang w:val="es-MX" w:eastAsia="en-US"/>
        </w:rPr>
        <w:t>, la solicitud de acceso a la información pública, a la que se le</w:t>
      </w:r>
      <w:r w:rsidR="00C753C2" w:rsidRPr="00F009A9">
        <w:rPr>
          <w:rFonts w:ascii="Palatino Linotype" w:eastAsiaTheme="minorHAnsi" w:hAnsi="Palatino Linotype" w:cs="Arial"/>
          <w:szCs w:val="22"/>
          <w:lang w:val="es-MX" w:eastAsia="en-US"/>
        </w:rPr>
        <w:t xml:space="preserve"> asignó el número de expediente</w:t>
      </w:r>
      <w:r w:rsidR="00807D02" w:rsidRPr="00F009A9">
        <w:rPr>
          <w:rFonts w:ascii="Palatino Linotype" w:eastAsiaTheme="minorHAnsi" w:hAnsi="Palatino Linotype" w:cs="Arial"/>
          <w:szCs w:val="22"/>
          <w:lang w:val="es-MX" w:eastAsia="en-US"/>
        </w:rPr>
        <w:t xml:space="preserve"> </w:t>
      </w:r>
      <w:r w:rsidR="00434812" w:rsidRPr="00F009A9">
        <w:rPr>
          <w:rFonts w:ascii="Palatino Linotype" w:eastAsiaTheme="minorHAnsi" w:hAnsi="Palatino Linotype" w:cs="Arial"/>
          <w:b/>
          <w:szCs w:val="22"/>
          <w:lang w:val="es-MX" w:eastAsia="en-US"/>
        </w:rPr>
        <w:t>00265/ZINACANT/IP/2025</w:t>
      </w:r>
      <w:r w:rsidRPr="00F009A9">
        <w:rPr>
          <w:rFonts w:ascii="Palatino Linotype" w:eastAsiaTheme="minorHAnsi" w:hAnsi="Palatino Linotype" w:cs="Arial"/>
          <w:szCs w:val="22"/>
          <w:lang w:val="es-MX" w:eastAsia="en-US"/>
        </w:rPr>
        <w:t xml:space="preserve">, mediante </w:t>
      </w:r>
      <w:r w:rsidR="00434812" w:rsidRPr="00F009A9">
        <w:rPr>
          <w:rFonts w:ascii="Palatino Linotype" w:eastAsiaTheme="minorHAnsi" w:hAnsi="Palatino Linotype" w:cs="Arial"/>
          <w:szCs w:val="22"/>
          <w:lang w:val="es-MX" w:eastAsia="en-US"/>
        </w:rPr>
        <w:t xml:space="preserve">el archivo electrónico denominado </w:t>
      </w:r>
      <w:r w:rsidR="00434812" w:rsidRPr="00F009A9">
        <w:rPr>
          <w:rFonts w:ascii="Palatino Linotype" w:eastAsiaTheme="minorHAnsi" w:hAnsi="Palatino Linotype" w:cs="Arial"/>
          <w:i/>
          <w:iCs/>
          <w:szCs w:val="22"/>
          <w:lang w:val="es-MX" w:eastAsia="en-US"/>
        </w:rPr>
        <w:t>“Solicitud de Información.pdf”</w:t>
      </w:r>
      <w:r w:rsidR="00434812" w:rsidRPr="00F009A9">
        <w:rPr>
          <w:rFonts w:ascii="Palatino Linotype" w:eastAsiaTheme="minorHAnsi" w:hAnsi="Palatino Linotype" w:cs="Arial"/>
          <w:szCs w:val="22"/>
          <w:lang w:val="es-MX" w:eastAsia="en-US"/>
        </w:rPr>
        <w:t>; en el cual,</w:t>
      </w:r>
      <w:r w:rsidRPr="00F009A9">
        <w:rPr>
          <w:rFonts w:ascii="Palatino Linotype" w:eastAsiaTheme="minorHAnsi" w:hAnsi="Palatino Linotype" w:cs="Arial"/>
          <w:szCs w:val="22"/>
          <w:lang w:val="es-MX" w:eastAsia="en-US"/>
        </w:rPr>
        <w:t xml:space="preserve"> solicitó lo siguiente:</w:t>
      </w:r>
    </w:p>
    <w:p w14:paraId="172BC2B9" w14:textId="77777777" w:rsidR="00807D02" w:rsidRPr="00F009A9" w:rsidRDefault="00807D02" w:rsidP="00807D02">
      <w:pPr>
        <w:spacing w:line="360" w:lineRule="auto"/>
        <w:jc w:val="both"/>
        <w:rPr>
          <w:rFonts w:ascii="Palatino Linotype" w:eastAsiaTheme="minorHAnsi" w:hAnsi="Palatino Linotype" w:cs="Arial"/>
          <w:szCs w:val="22"/>
          <w:lang w:val="es-MX" w:eastAsia="en-US"/>
        </w:rPr>
      </w:pPr>
    </w:p>
    <w:p w14:paraId="78ADA118" w14:textId="77777777" w:rsidR="00434812" w:rsidRPr="00F009A9" w:rsidRDefault="0029071C" w:rsidP="009569DB">
      <w:pPr>
        <w:ind w:left="284" w:right="332"/>
        <w:jc w:val="both"/>
        <w:rPr>
          <w:rFonts w:ascii="Palatino Linotype" w:hAnsi="Palatino Linotype"/>
          <w:i/>
          <w:sz w:val="22"/>
          <w:szCs w:val="22"/>
        </w:rPr>
      </w:pPr>
      <w:r w:rsidRPr="00F009A9">
        <w:rPr>
          <w:rFonts w:ascii="Palatino Linotype" w:hAnsi="Palatino Linotype"/>
          <w:i/>
          <w:sz w:val="22"/>
          <w:szCs w:val="22"/>
          <w:lang w:val="es-MX"/>
        </w:rPr>
        <w:t>“</w:t>
      </w:r>
      <w:bookmarkStart w:id="1" w:name="_Hlk198034959"/>
      <w:r w:rsidR="00434812" w:rsidRPr="00F009A9">
        <w:rPr>
          <w:rFonts w:ascii="Palatino Linotype" w:hAnsi="Palatino Linotype"/>
          <w:i/>
          <w:sz w:val="22"/>
          <w:szCs w:val="22"/>
        </w:rPr>
        <w:t xml:space="preserve">Con fundamento en los artículos 3, fracción XI; 4; 6; 18; 19 y demás aplicables de la Ley de Transparencia y Acceso a la Información Pública del Estado de México y Municipios, y en ejercicio del derecho de acceso a la información, </w:t>
      </w:r>
      <w:r w:rsidR="00434812" w:rsidRPr="00F009A9">
        <w:rPr>
          <w:rFonts w:ascii="Palatino Linotype" w:hAnsi="Palatino Linotype"/>
          <w:b/>
          <w:bCs/>
          <w:i/>
          <w:sz w:val="22"/>
          <w:szCs w:val="22"/>
          <w:u w:val="single"/>
        </w:rPr>
        <w:t xml:space="preserve">presento esta solicitud formal con motivo </w:t>
      </w:r>
      <w:proofErr w:type="gramStart"/>
      <w:r w:rsidR="00434812" w:rsidRPr="00F009A9">
        <w:rPr>
          <w:rFonts w:ascii="Palatino Linotype" w:hAnsi="Palatino Linotype"/>
          <w:b/>
          <w:bCs/>
          <w:i/>
          <w:sz w:val="22"/>
          <w:szCs w:val="22"/>
          <w:u w:val="single"/>
        </w:rPr>
        <w:t>del</w:t>
      </w:r>
      <w:proofErr w:type="gramEnd"/>
      <w:r w:rsidR="00434812" w:rsidRPr="00F009A9">
        <w:rPr>
          <w:rFonts w:ascii="Palatino Linotype" w:hAnsi="Palatino Linotype"/>
          <w:b/>
          <w:bCs/>
          <w:i/>
          <w:sz w:val="22"/>
          <w:szCs w:val="22"/>
          <w:u w:val="single"/>
        </w:rPr>
        <w:t xml:space="preserve"> infundado, arbitrario y ofensivo </w:t>
      </w:r>
      <w:proofErr w:type="spellStart"/>
      <w:r w:rsidR="00434812" w:rsidRPr="00F009A9">
        <w:rPr>
          <w:rFonts w:ascii="Palatino Linotype" w:hAnsi="Palatino Linotype"/>
          <w:b/>
          <w:bCs/>
          <w:i/>
          <w:sz w:val="22"/>
          <w:szCs w:val="22"/>
          <w:u w:val="single"/>
        </w:rPr>
        <w:t>desechamiento</w:t>
      </w:r>
      <w:proofErr w:type="spellEnd"/>
      <w:r w:rsidR="00434812" w:rsidRPr="00F009A9">
        <w:rPr>
          <w:rFonts w:ascii="Palatino Linotype" w:hAnsi="Palatino Linotype"/>
          <w:b/>
          <w:bCs/>
          <w:i/>
          <w:sz w:val="22"/>
          <w:szCs w:val="22"/>
          <w:u w:val="single"/>
        </w:rPr>
        <w:t xml:space="preserve"> del recurso de revisión 02607/INFOEM/IP/RR/2025</w:t>
      </w:r>
      <w:r w:rsidR="00434812" w:rsidRPr="00F009A9">
        <w:rPr>
          <w:rFonts w:ascii="Palatino Linotype" w:hAnsi="Palatino Linotype"/>
          <w:i/>
          <w:sz w:val="22"/>
          <w:szCs w:val="22"/>
        </w:rPr>
        <w:t xml:space="preserve">, que demuestra el desprecio por el derecho a saber y por los principios constitucionales que deben regir a este organismo garante. </w:t>
      </w:r>
    </w:p>
    <w:p w14:paraId="4F0A20A0" w14:textId="77777777" w:rsidR="009569DB" w:rsidRPr="00F009A9" w:rsidRDefault="009569DB" w:rsidP="009569DB">
      <w:pPr>
        <w:ind w:left="284" w:right="332"/>
        <w:jc w:val="both"/>
        <w:rPr>
          <w:rFonts w:ascii="Palatino Linotype" w:hAnsi="Palatino Linotype"/>
          <w:i/>
          <w:sz w:val="22"/>
          <w:szCs w:val="22"/>
        </w:rPr>
      </w:pPr>
    </w:p>
    <w:p w14:paraId="56E22320" w14:textId="77777777" w:rsidR="009569DB" w:rsidRPr="00F009A9" w:rsidRDefault="009569DB" w:rsidP="009569DB">
      <w:pPr>
        <w:ind w:left="284" w:right="332"/>
        <w:jc w:val="both"/>
        <w:rPr>
          <w:rFonts w:ascii="Palatino Linotype" w:hAnsi="Palatino Linotype"/>
          <w:i/>
          <w:sz w:val="22"/>
          <w:szCs w:val="22"/>
        </w:rPr>
      </w:pPr>
    </w:p>
    <w:p w14:paraId="42B4EC84" w14:textId="49486092" w:rsidR="00434812" w:rsidRPr="00F009A9" w:rsidRDefault="00434812" w:rsidP="009569DB">
      <w:pPr>
        <w:ind w:left="284" w:right="332"/>
        <w:jc w:val="both"/>
        <w:rPr>
          <w:rFonts w:ascii="Palatino Linotype" w:hAnsi="Palatino Linotype"/>
          <w:b/>
          <w:bCs/>
          <w:i/>
          <w:sz w:val="22"/>
          <w:szCs w:val="22"/>
        </w:rPr>
      </w:pPr>
      <w:r w:rsidRPr="00F009A9">
        <w:rPr>
          <w:rFonts w:ascii="Palatino Linotype" w:hAnsi="Palatino Linotype"/>
          <w:b/>
          <w:bCs/>
          <w:i/>
          <w:sz w:val="22"/>
          <w:szCs w:val="22"/>
        </w:rPr>
        <w:lastRenderedPageBreak/>
        <w:t xml:space="preserve">Información requerida: </w:t>
      </w:r>
    </w:p>
    <w:p w14:paraId="0D171334" w14:textId="77777777" w:rsidR="00434812" w:rsidRPr="00F009A9" w:rsidRDefault="00434812" w:rsidP="009569DB">
      <w:pPr>
        <w:ind w:left="284" w:right="332"/>
        <w:jc w:val="both"/>
        <w:rPr>
          <w:rFonts w:ascii="Palatino Linotype" w:hAnsi="Palatino Linotype"/>
          <w:i/>
          <w:sz w:val="22"/>
          <w:szCs w:val="22"/>
        </w:rPr>
      </w:pPr>
    </w:p>
    <w:p w14:paraId="538E4DEB" w14:textId="77777777" w:rsidR="00434812" w:rsidRPr="00F009A9" w:rsidRDefault="00434812" w:rsidP="009569DB">
      <w:pPr>
        <w:ind w:left="284" w:right="332"/>
        <w:jc w:val="both"/>
        <w:rPr>
          <w:rFonts w:ascii="Palatino Linotype" w:hAnsi="Palatino Linotype"/>
          <w:b/>
          <w:bCs/>
          <w:i/>
          <w:sz w:val="22"/>
          <w:szCs w:val="22"/>
          <w:u w:val="single"/>
        </w:rPr>
      </w:pPr>
      <w:bookmarkStart w:id="2" w:name="_Hlk201594448"/>
      <w:r w:rsidRPr="00F009A9">
        <w:rPr>
          <w:rFonts w:ascii="Palatino Linotype" w:hAnsi="Palatino Linotype"/>
          <w:b/>
          <w:bCs/>
          <w:i/>
          <w:sz w:val="22"/>
          <w:szCs w:val="22"/>
          <w:u w:val="single"/>
        </w:rPr>
        <w:t xml:space="preserve">1. Oficios </w:t>
      </w:r>
    </w:p>
    <w:p w14:paraId="07B16531" w14:textId="77777777" w:rsidR="00434812" w:rsidRPr="00F009A9" w:rsidRDefault="00434812" w:rsidP="009569DB">
      <w:pPr>
        <w:ind w:left="284" w:right="332"/>
        <w:jc w:val="both"/>
        <w:rPr>
          <w:rFonts w:ascii="Palatino Linotype" w:hAnsi="Palatino Linotype"/>
          <w:i/>
          <w:sz w:val="22"/>
          <w:szCs w:val="22"/>
        </w:rPr>
      </w:pPr>
      <w:r w:rsidRPr="00F009A9">
        <w:rPr>
          <w:rFonts w:ascii="Palatino Linotype" w:hAnsi="Palatino Linotype"/>
          <w:i/>
          <w:sz w:val="22"/>
          <w:szCs w:val="22"/>
        </w:rPr>
        <w:sym w:font="Symbol" w:char="F0B7"/>
      </w:r>
      <w:r w:rsidRPr="00F009A9">
        <w:rPr>
          <w:rFonts w:ascii="Palatino Linotype" w:hAnsi="Palatino Linotype"/>
          <w:i/>
          <w:sz w:val="22"/>
          <w:szCs w:val="22"/>
        </w:rPr>
        <w:t xml:space="preserve"> Todos los oficios emitidos y recibidos por el presidente municipal y la titular de unidad de transparencia desde su ingreso hasta la fecha, debidamente digitalizados conforme a la Ley General de Archivos. </w:t>
      </w:r>
    </w:p>
    <w:p w14:paraId="47174A42" w14:textId="77777777" w:rsidR="00434812" w:rsidRPr="00F009A9" w:rsidRDefault="00434812" w:rsidP="009569DB">
      <w:pPr>
        <w:ind w:left="284" w:right="332"/>
        <w:jc w:val="both"/>
        <w:rPr>
          <w:rFonts w:ascii="Palatino Linotype" w:hAnsi="Palatino Linotype"/>
          <w:i/>
          <w:sz w:val="22"/>
          <w:szCs w:val="22"/>
        </w:rPr>
      </w:pPr>
    </w:p>
    <w:p w14:paraId="17C4EAB3" w14:textId="77777777" w:rsidR="00434812" w:rsidRPr="00F009A9" w:rsidRDefault="00434812" w:rsidP="009569DB">
      <w:pPr>
        <w:ind w:left="284" w:right="332"/>
        <w:jc w:val="both"/>
        <w:rPr>
          <w:rFonts w:ascii="Palatino Linotype" w:hAnsi="Palatino Linotype"/>
          <w:i/>
          <w:sz w:val="22"/>
          <w:szCs w:val="22"/>
          <w:u w:val="single"/>
        </w:rPr>
      </w:pPr>
      <w:r w:rsidRPr="00F009A9">
        <w:rPr>
          <w:rFonts w:ascii="Palatino Linotype" w:hAnsi="Palatino Linotype"/>
          <w:b/>
          <w:bCs/>
          <w:i/>
          <w:sz w:val="22"/>
          <w:szCs w:val="22"/>
          <w:u w:val="single"/>
        </w:rPr>
        <w:t>2. Currículum de todo el personal.</w:t>
      </w:r>
      <w:r w:rsidRPr="00F009A9">
        <w:rPr>
          <w:rFonts w:ascii="Palatino Linotype" w:hAnsi="Palatino Linotype"/>
          <w:i/>
          <w:sz w:val="22"/>
          <w:szCs w:val="22"/>
          <w:u w:val="single"/>
        </w:rPr>
        <w:t xml:space="preserve"> </w:t>
      </w:r>
    </w:p>
    <w:p w14:paraId="6AFA6433" w14:textId="77777777" w:rsidR="00434812" w:rsidRPr="00F009A9" w:rsidRDefault="00434812" w:rsidP="009569DB">
      <w:pPr>
        <w:ind w:left="284" w:right="332"/>
        <w:jc w:val="both"/>
        <w:rPr>
          <w:rFonts w:ascii="Palatino Linotype" w:hAnsi="Palatino Linotype"/>
          <w:i/>
          <w:sz w:val="22"/>
          <w:szCs w:val="22"/>
        </w:rPr>
      </w:pPr>
    </w:p>
    <w:p w14:paraId="763394BD" w14:textId="77777777" w:rsidR="00434812" w:rsidRPr="00F009A9" w:rsidRDefault="00434812" w:rsidP="009569DB">
      <w:pPr>
        <w:ind w:left="284" w:right="332"/>
        <w:jc w:val="both"/>
        <w:rPr>
          <w:rFonts w:ascii="Palatino Linotype" w:hAnsi="Palatino Linotype"/>
          <w:i/>
          <w:sz w:val="22"/>
          <w:szCs w:val="22"/>
          <w:u w:val="single"/>
        </w:rPr>
      </w:pPr>
      <w:r w:rsidRPr="00F009A9">
        <w:rPr>
          <w:rFonts w:ascii="Palatino Linotype" w:hAnsi="Palatino Linotype"/>
          <w:b/>
          <w:bCs/>
          <w:i/>
          <w:sz w:val="22"/>
          <w:szCs w:val="22"/>
          <w:u w:val="single"/>
        </w:rPr>
        <w:t>3. Comunicaciones electrónicas</w:t>
      </w:r>
      <w:r w:rsidRPr="00F009A9">
        <w:rPr>
          <w:rFonts w:ascii="Palatino Linotype" w:hAnsi="Palatino Linotype"/>
          <w:i/>
          <w:sz w:val="22"/>
          <w:szCs w:val="22"/>
          <w:u w:val="single"/>
        </w:rPr>
        <w:t xml:space="preserve"> </w:t>
      </w:r>
    </w:p>
    <w:p w14:paraId="78758F5D" w14:textId="77777777" w:rsidR="00434812" w:rsidRPr="00F009A9" w:rsidRDefault="00434812" w:rsidP="009569DB">
      <w:pPr>
        <w:ind w:left="284" w:right="332"/>
        <w:jc w:val="both"/>
        <w:rPr>
          <w:rFonts w:ascii="Palatino Linotype" w:hAnsi="Palatino Linotype"/>
          <w:i/>
          <w:sz w:val="22"/>
          <w:szCs w:val="22"/>
        </w:rPr>
      </w:pPr>
      <w:r w:rsidRPr="00F009A9">
        <w:rPr>
          <w:rFonts w:ascii="Palatino Linotype" w:hAnsi="Palatino Linotype"/>
          <w:i/>
          <w:sz w:val="22"/>
          <w:szCs w:val="22"/>
        </w:rPr>
        <w:sym w:font="Symbol" w:char="F0B7"/>
      </w:r>
      <w:r w:rsidRPr="00F009A9">
        <w:rPr>
          <w:rFonts w:ascii="Palatino Linotype" w:hAnsi="Palatino Linotype"/>
          <w:i/>
          <w:sz w:val="22"/>
          <w:szCs w:val="22"/>
        </w:rPr>
        <w:t xml:space="preserve"> Mensajes enviados o recibidos vía WhatsApp, </w:t>
      </w:r>
      <w:proofErr w:type="spellStart"/>
      <w:r w:rsidRPr="00F009A9">
        <w:rPr>
          <w:rFonts w:ascii="Palatino Linotype" w:hAnsi="Palatino Linotype"/>
          <w:i/>
          <w:sz w:val="22"/>
          <w:szCs w:val="22"/>
        </w:rPr>
        <w:t>Telegram</w:t>
      </w:r>
      <w:proofErr w:type="spellEnd"/>
      <w:r w:rsidRPr="00F009A9">
        <w:rPr>
          <w:rFonts w:ascii="Palatino Linotype" w:hAnsi="Palatino Linotype"/>
          <w:i/>
          <w:sz w:val="22"/>
          <w:szCs w:val="22"/>
        </w:rPr>
        <w:t>, SMS u otros medios electrónicos que contengan asuntos relacionados con el desempeño de sus funciones públicas. Se recuerda que todo acto relacionado con el ejercicio del cargo es público, sin importar si el dispositivo es particular, conforme al principio de máxima publicidad y los artículos 3, fracción XI y 18 de la ley en cita.</w:t>
      </w:r>
    </w:p>
    <w:p w14:paraId="0380F3CC" w14:textId="77777777" w:rsidR="00434812" w:rsidRPr="00F009A9" w:rsidRDefault="00434812" w:rsidP="009569DB">
      <w:pPr>
        <w:ind w:left="284" w:right="332"/>
        <w:jc w:val="both"/>
        <w:rPr>
          <w:rFonts w:ascii="Palatino Linotype" w:hAnsi="Palatino Linotype"/>
          <w:i/>
          <w:sz w:val="22"/>
          <w:szCs w:val="22"/>
        </w:rPr>
      </w:pPr>
      <w:r w:rsidRPr="00F009A9">
        <w:rPr>
          <w:rFonts w:ascii="Palatino Linotype" w:hAnsi="Palatino Linotype"/>
          <w:i/>
          <w:sz w:val="22"/>
          <w:szCs w:val="22"/>
        </w:rPr>
        <w:t xml:space="preserve"> </w:t>
      </w:r>
      <w:r w:rsidRPr="00F009A9">
        <w:rPr>
          <w:rFonts w:ascii="Palatino Linotype" w:hAnsi="Palatino Linotype"/>
          <w:i/>
          <w:sz w:val="22"/>
          <w:szCs w:val="22"/>
        </w:rPr>
        <w:sym w:font="Symbol" w:char="F0B7"/>
      </w:r>
      <w:r w:rsidRPr="00F009A9">
        <w:rPr>
          <w:rFonts w:ascii="Palatino Linotype" w:hAnsi="Palatino Linotype"/>
          <w:i/>
          <w:sz w:val="22"/>
          <w:szCs w:val="22"/>
        </w:rPr>
        <w:t xml:space="preserve"> Agendas en aplicaciones móviles (Outlook, Google Calendar u otros);</w:t>
      </w:r>
    </w:p>
    <w:p w14:paraId="43DFA930" w14:textId="77777777" w:rsidR="00434812" w:rsidRPr="00F009A9" w:rsidRDefault="00434812" w:rsidP="009569DB">
      <w:pPr>
        <w:ind w:left="284" w:right="332"/>
        <w:jc w:val="both"/>
        <w:rPr>
          <w:rFonts w:ascii="Palatino Linotype" w:hAnsi="Palatino Linotype"/>
          <w:i/>
          <w:sz w:val="22"/>
          <w:szCs w:val="22"/>
        </w:rPr>
      </w:pPr>
      <w:r w:rsidRPr="00F009A9">
        <w:rPr>
          <w:rFonts w:ascii="Palatino Linotype" w:hAnsi="Palatino Linotype"/>
          <w:i/>
          <w:sz w:val="22"/>
          <w:szCs w:val="22"/>
        </w:rPr>
        <w:sym w:font="Symbol" w:char="F0B7"/>
      </w:r>
      <w:r w:rsidRPr="00F009A9">
        <w:rPr>
          <w:rFonts w:ascii="Palatino Linotype" w:hAnsi="Palatino Linotype"/>
          <w:i/>
          <w:sz w:val="22"/>
          <w:szCs w:val="22"/>
        </w:rPr>
        <w:t xml:space="preserve"> Citas internas y externas, reuniones, eventos o visitas oficiales. </w:t>
      </w:r>
    </w:p>
    <w:p w14:paraId="6EAC8B14" w14:textId="77777777" w:rsidR="00434812" w:rsidRPr="00F009A9" w:rsidRDefault="00434812" w:rsidP="009569DB">
      <w:pPr>
        <w:ind w:left="284" w:right="332"/>
        <w:jc w:val="both"/>
        <w:rPr>
          <w:rFonts w:ascii="Palatino Linotype" w:hAnsi="Palatino Linotype"/>
          <w:i/>
          <w:sz w:val="22"/>
          <w:szCs w:val="22"/>
        </w:rPr>
      </w:pPr>
    </w:p>
    <w:p w14:paraId="4D538E2B" w14:textId="77777777" w:rsidR="00434812" w:rsidRPr="00F009A9" w:rsidRDefault="00434812" w:rsidP="009569DB">
      <w:pPr>
        <w:ind w:left="284" w:right="332"/>
        <w:jc w:val="both"/>
        <w:rPr>
          <w:rFonts w:ascii="Palatino Linotype" w:hAnsi="Palatino Linotype"/>
          <w:i/>
          <w:sz w:val="22"/>
          <w:szCs w:val="22"/>
          <w:u w:val="single"/>
        </w:rPr>
      </w:pPr>
      <w:r w:rsidRPr="00F009A9">
        <w:rPr>
          <w:rFonts w:ascii="Palatino Linotype" w:hAnsi="Palatino Linotype"/>
          <w:b/>
          <w:bCs/>
          <w:i/>
          <w:sz w:val="22"/>
          <w:szCs w:val="22"/>
          <w:u w:val="single"/>
        </w:rPr>
        <w:t>4. Agenda de trabajo</w:t>
      </w:r>
      <w:r w:rsidRPr="00F009A9">
        <w:rPr>
          <w:rFonts w:ascii="Palatino Linotype" w:hAnsi="Palatino Linotype"/>
          <w:i/>
          <w:sz w:val="22"/>
          <w:szCs w:val="22"/>
          <w:u w:val="single"/>
        </w:rPr>
        <w:t xml:space="preserve"> </w:t>
      </w:r>
    </w:p>
    <w:p w14:paraId="25FB45D1" w14:textId="77777777" w:rsidR="00434812" w:rsidRPr="00F009A9" w:rsidRDefault="00434812" w:rsidP="009569DB">
      <w:pPr>
        <w:ind w:left="284" w:right="332"/>
        <w:jc w:val="both"/>
        <w:rPr>
          <w:rFonts w:ascii="Palatino Linotype" w:hAnsi="Palatino Linotype"/>
          <w:i/>
          <w:sz w:val="22"/>
          <w:szCs w:val="22"/>
        </w:rPr>
      </w:pPr>
      <w:r w:rsidRPr="00F009A9">
        <w:rPr>
          <w:rFonts w:ascii="Palatino Linotype" w:hAnsi="Palatino Linotype"/>
          <w:i/>
          <w:sz w:val="22"/>
          <w:szCs w:val="22"/>
        </w:rPr>
        <w:sym w:font="Symbol" w:char="F0B7"/>
      </w:r>
      <w:r w:rsidRPr="00F009A9">
        <w:rPr>
          <w:rFonts w:ascii="Palatino Linotype" w:hAnsi="Palatino Linotype"/>
          <w:i/>
          <w:sz w:val="22"/>
          <w:szCs w:val="22"/>
        </w:rPr>
        <w:t xml:space="preserve"> La agenda oficial de actividades de la Comisionada Sharon Morales desde el inicio de su gestión. Si ha estado "calentando la silla" como muchos sospechamos, que conste por escrito. </w:t>
      </w:r>
    </w:p>
    <w:p w14:paraId="4015C052" w14:textId="77777777" w:rsidR="009569DB" w:rsidRPr="00F009A9" w:rsidRDefault="009569DB" w:rsidP="009569DB">
      <w:pPr>
        <w:ind w:left="284" w:right="332"/>
        <w:jc w:val="both"/>
        <w:rPr>
          <w:rFonts w:ascii="Palatino Linotype" w:hAnsi="Palatino Linotype"/>
          <w:i/>
          <w:sz w:val="22"/>
          <w:szCs w:val="22"/>
        </w:rPr>
      </w:pPr>
    </w:p>
    <w:p w14:paraId="5708C5ED" w14:textId="77777777" w:rsidR="00434812" w:rsidRPr="00F009A9" w:rsidRDefault="00434812" w:rsidP="009569DB">
      <w:pPr>
        <w:ind w:left="284" w:right="332"/>
        <w:jc w:val="both"/>
        <w:rPr>
          <w:rFonts w:ascii="Palatino Linotype" w:hAnsi="Palatino Linotype"/>
          <w:i/>
          <w:sz w:val="22"/>
          <w:szCs w:val="22"/>
        </w:rPr>
      </w:pPr>
      <w:r w:rsidRPr="00F009A9">
        <w:rPr>
          <w:rFonts w:ascii="Palatino Linotype" w:hAnsi="Palatino Linotype"/>
          <w:b/>
          <w:bCs/>
          <w:i/>
          <w:sz w:val="22"/>
          <w:szCs w:val="22"/>
          <w:u w:val="single"/>
        </w:rPr>
        <w:t xml:space="preserve">5. Documentos firmados por Rocío </w:t>
      </w:r>
      <w:proofErr w:type="spellStart"/>
      <w:r w:rsidRPr="00F009A9">
        <w:rPr>
          <w:rFonts w:ascii="Palatino Linotype" w:hAnsi="Palatino Linotype"/>
          <w:b/>
          <w:bCs/>
          <w:i/>
          <w:sz w:val="22"/>
          <w:szCs w:val="22"/>
          <w:u w:val="single"/>
        </w:rPr>
        <w:t>Popoca</w:t>
      </w:r>
      <w:proofErr w:type="spellEnd"/>
      <w:r w:rsidRPr="00F009A9">
        <w:rPr>
          <w:rFonts w:ascii="Palatino Linotype" w:hAnsi="Palatino Linotype"/>
          <w:i/>
          <w:sz w:val="22"/>
          <w:szCs w:val="22"/>
        </w:rPr>
        <w:t xml:space="preserve"> </w:t>
      </w:r>
    </w:p>
    <w:p w14:paraId="5AB72CE1" w14:textId="40419D2A" w:rsidR="009569DB" w:rsidRPr="00F009A9" w:rsidRDefault="00434812" w:rsidP="009569DB">
      <w:pPr>
        <w:ind w:left="284" w:right="332"/>
        <w:jc w:val="both"/>
        <w:rPr>
          <w:rFonts w:ascii="Palatino Linotype" w:hAnsi="Palatino Linotype"/>
          <w:i/>
          <w:sz w:val="22"/>
          <w:szCs w:val="22"/>
        </w:rPr>
      </w:pPr>
      <w:r w:rsidRPr="00F009A9">
        <w:rPr>
          <w:rFonts w:ascii="Palatino Linotype" w:hAnsi="Palatino Linotype"/>
          <w:i/>
          <w:sz w:val="22"/>
          <w:szCs w:val="22"/>
        </w:rPr>
        <w:sym w:font="Symbol" w:char="F0B7"/>
      </w:r>
      <w:r w:rsidRPr="00F009A9">
        <w:rPr>
          <w:rFonts w:ascii="Palatino Linotype" w:hAnsi="Palatino Linotype"/>
          <w:i/>
          <w:sz w:val="22"/>
          <w:szCs w:val="22"/>
        </w:rPr>
        <w:t xml:space="preserve"> Todos los documentos firmados o rubricados por </w:t>
      </w:r>
      <w:proofErr w:type="gramStart"/>
      <w:r w:rsidRPr="00F009A9">
        <w:rPr>
          <w:rFonts w:ascii="Palatino Linotype" w:hAnsi="Palatino Linotype"/>
          <w:i/>
          <w:sz w:val="22"/>
          <w:szCs w:val="22"/>
        </w:rPr>
        <w:t>la</w:t>
      </w:r>
      <w:proofErr w:type="gramEnd"/>
      <w:r w:rsidRPr="00F009A9">
        <w:rPr>
          <w:rFonts w:ascii="Palatino Linotype" w:hAnsi="Palatino Linotype"/>
          <w:i/>
          <w:sz w:val="22"/>
          <w:szCs w:val="22"/>
        </w:rPr>
        <w:t xml:space="preserve"> C. Rocío </w:t>
      </w:r>
      <w:proofErr w:type="spellStart"/>
      <w:r w:rsidRPr="00F009A9">
        <w:rPr>
          <w:rFonts w:ascii="Palatino Linotype" w:hAnsi="Palatino Linotype"/>
          <w:i/>
          <w:sz w:val="22"/>
          <w:szCs w:val="22"/>
        </w:rPr>
        <w:t>Popoca</w:t>
      </w:r>
      <w:proofErr w:type="spellEnd"/>
      <w:r w:rsidRPr="00F009A9">
        <w:rPr>
          <w:rFonts w:ascii="Palatino Linotype" w:hAnsi="Palatino Linotype"/>
          <w:i/>
          <w:sz w:val="22"/>
          <w:szCs w:val="22"/>
        </w:rPr>
        <w:t>, particularmente aquellos relacionados con proyectos de resolución de recursos, desde que ingresó al INFOEM, así como:</w:t>
      </w:r>
    </w:p>
    <w:p w14:paraId="76CF9D3B" w14:textId="15CFE2E3" w:rsidR="00434812" w:rsidRPr="00F009A9" w:rsidRDefault="00434812" w:rsidP="009569DB">
      <w:pPr>
        <w:ind w:left="284" w:right="332"/>
        <w:jc w:val="both"/>
        <w:rPr>
          <w:rFonts w:ascii="Palatino Linotype" w:hAnsi="Palatino Linotype"/>
          <w:i/>
          <w:sz w:val="22"/>
          <w:szCs w:val="22"/>
        </w:rPr>
      </w:pPr>
      <w:r w:rsidRPr="00F009A9">
        <w:rPr>
          <w:rFonts w:ascii="Palatino Linotype" w:hAnsi="Palatino Linotype"/>
          <w:i/>
          <w:sz w:val="22"/>
          <w:szCs w:val="22"/>
        </w:rPr>
        <w:t xml:space="preserve"> </w:t>
      </w:r>
      <w:r w:rsidRPr="00F009A9">
        <w:rPr>
          <w:rFonts w:ascii="Palatino Linotype" w:hAnsi="Palatino Linotype"/>
          <w:i/>
          <w:sz w:val="22"/>
          <w:szCs w:val="22"/>
        </w:rPr>
        <w:sym w:font="Symbol" w:char="F0B7"/>
      </w:r>
      <w:r w:rsidRPr="00F009A9">
        <w:rPr>
          <w:rFonts w:ascii="Palatino Linotype" w:hAnsi="Palatino Linotype"/>
          <w:i/>
          <w:sz w:val="22"/>
          <w:szCs w:val="22"/>
        </w:rPr>
        <w:t xml:space="preserve"> Minutas; </w:t>
      </w:r>
    </w:p>
    <w:p w14:paraId="464CC6C2" w14:textId="77777777" w:rsidR="00434812" w:rsidRPr="00F009A9" w:rsidRDefault="00434812" w:rsidP="009569DB">
      <w:pPr>
        <w:ind w:left="284" w:right="332"/>
        <w:jc w:val="both"/>
        <w:rPr>
          <w:rFonts w:ascii="Palatino Linotype" w:hAnsi="Palatino Linotype"/>
          <w:i/>
          <w:sz w:val="22"/>
          <w:szCs w:val="22"/>
        </w:rPr>
      </w:pPr>
      <w:r w:rsidRPr="00F009A9">
        <w:rPr>
          <w:rFonts w:ascii="Palatino Linotype" w:hAnsi="Palatino Linotype"/>
          <w:i/>
          <w:sz w:val="22"/>
          <w:szCs w:val="22"/>
        </w:rPr>
        <w:sym w:font="Symbol" w:char="F0B7"/>
      </w:r>
      <w:r w:rsidRPr="00F009A9">
        <w:rPr>
          <w:rFonts w:ascii="Palatino Linotype" w:hAnsi="Palatino Linotype"/>
          <w:i/>
          <w:sz w:val="22"/>
          <w:szCs w:val="22"/>
        </w:rPr>
        <w:t xml:space="preserve"> Oficios; </w:t>
      </w:r>
    </w:p>
    <w:p w14:paraId="4C2D4E78" w14:textId="77777777" w:rsidR="00434812" w:rsidRPr="00F009A9" w:rsidRDefault="00434812" w:rsidP="009569DB">
      <w:pPr>
        <w:ind w:left="284" w:right="332"/>
        <w:jc w:val="both"/>
        <w:rPr>
          <w:rFonts w:ascii="Palatino Linotype" w:hAnsi="Palatino Linotype"/>
          <w:i/>
          <w:sz w:val="22"/>
          <w:szCs w:val="22"/>
        </w:rPr>
      </w:pPr>
      <w:r w:rsidRPr="00F009A9">
        <w:rPr>
          <w:rFonts w:ascii="Palatino Linotype" w:hAnsi="Palatino Linotype"/>
          <w:i/>
          <w:sz w:val="22"/>
          <w:szCs w:val="22"/>
        </w:rPr>
        <w:sym w:font="Symbol" w:char="F0B7"/>
      </w:r>
      <w:r w:rsidRPr="00F009A9">
        <w:rPr>
          <w:rFonts w:ascii="Palatino Linotype" w:hAnsi="Palatino Linotype"/>
          <w:i/>
          <w:sz w:val="22"/>
          <w:szCs w:val="22"/>
        </w:rPr>
        <w:t xml:space="preserve"> Análisis jurídicos o notas técnicas. </w:t>
      </w:r>
    </w:p>
    <w:p w14:paraId="7DBAEB9F" w14:textId="77777777" w:rsidR="00434812" w:rsidRPr="00F009A9" w:rsidRDefault="00434812" w:rsidP="009569DB">
      <w:pPr>
        <w:ind w:left="284" w:right="332"/>
        <w:jc w:val="both"/>
        <w:rPr>
          <w:rFonts w:ascii="Palatino Linotype" w:hAnsi="Palatino Linotype"/>
          <w:i/>
          <w:sz w:val="22"/>
          <w:szCs w:val="22"/>
        </w:rPr>
      </w:pPr>
      <w:r w:rsidRPr="00F009A9">
        <w:rPr>
          <w:rFonts w:ascii="Palatino Linotype" w:hAnsi="Palatino Linotype"/>
          <w:i/>
          <w:sz w:val="22"/>
          <w:szCs w:val="22"/>
        </w:rPr>
        <w:sym w:font="Symbol" w:char="F0B7"/>
      </w:r>
      <w:r w:rsidRPr="00F009A9">
        <w:rPr>
          <w:rFonts w:ascii="Palatino Linotype" w:hAnsi="Palatino Linotype"/>
          <w:i/>
          <w:sz w:val="22"/>
          <w:szCs w:val="22"/>
        </w:rPr>
        <w:t xml:space="preserve"> Su currículum completo; </w:t>
      </w:r>
    </w:p>
    <w:p w14:paraId="7A5FB3DD" w14:textId="77777777" w:rsidR="00434812" w:rsidRPr="00F009A9" w:rsidRDefault="00434812" w:rsidP="009569DB">
      <w:pPr>
        <w:ind w:left="284" w:right="332"/>
        <w:jc w:val="both"/>
        <w:rPr>
          <w:rFonts w:ascii="Palatino Linotype" w:hAnsi="Palatino Linotype"/>
          <w:i/>
          <w:sz w:val="22"/>
          <w:szCs w:val="22"/>
        </w:rPr>
      </w:pPr>
      <w:r w:rsidRPr="00F009A9">
        <w:rPr>
          <w:rFonts w:ascii="Palatino Linotype" w:hAnsi="Palatino Linotype"/>
          <w:i/>
          <w:sz w:val="22"/>
          <w:szCs w:val="22"/>
        </w:rPr>
        <w:sym w:font="Symbol" w:char="F0B7"/>
      </w:r>
      <w:r w:rsidRPr="00F009A9">
        <w:rPr>
          <w:rFonts w:ascii="Palatino Linotype" w:hAnsi="Palatino Linotype"/>
          <w:i/>
          <w:sz w:val="22"/>
          <w:szCs w:val="22"/>
        </w:rPr>
        <w:t xml:space="preserve"> Su nombramiento; </w:t>
      </w:r>
    </w:p>
    <w:p w14:paraId="65EEE1BC" w14:textId="77777777" w:rsidR="00434812" w:rsidRPr="00F009A9" w:rsidRDefault="00434812" w:rsidP="009569DB">
      <w:pPr>
        <w:ind w:left="284" w:right="332"/>
        <w:jc w:val="both"/>
        <w:rPr>
          <w:rFonts w:ascii="Palatino Linotype" w:hAnsi="Palatino Linotype"/>
          <w:i/>
          <w:sz w:val="22"/>
          <w:szCs w:val="22"/>
        </w:rPr>
      </w:pPr>
      <w:r w:rsidRPr="00F009A9">
        <w:rPr>
          <w:rFonts w:ascii="Palatino Linotype" w:hAnsi="Palatino Linotype"/>
          <w:i/>
          <w:sz w:val="22"/>
          <w:szCs w:val="22"/>
        </w:rPr>
        <w:sym w:font="Symbol" w:char="F0B7"/>
      </w:r>
      <w:r w:rsidRPr="00F009A9">
        <w:rPr>
          <w:rFonts w:ascii="Palatino Linotype" w:hAnsi="Palatino Linotype"/>
          <w:i/>
          <w:sz w:val="22"/>
          <w:szCs w:val="22"/>
        </w:rPr>
        <w:t xml:space="preserve"> Documentos que acrediten su competencia para intervenir en la elaboración de resoluciones que afectan derechos fundamentales. </w:t>
      </w:r>
    </w:p>
    <w:p w14:paraId="54383F7F" w14:textId="77777777" w:rsidR="00434812" w:rsidRPr="00F009A9" w:rsidRDefault="00434812" w:rsidP="009569DB">
      <w:pPr>
        <w:ind w:left="284" w:right="332"/>
        <w:jc w:val="both"/>
        <w:rPr>
          <w:rFonts w:ascii="Palatino Linotype" w:hAnsi="Palatino Linotype"/>
          <w:i/>
          <w:sz w:val="22"/>
          <w:szCs w:val="22"/>
        </w:rPr>
      </w:pPr>
    </w:p>
    <w:p w14:paraId="190447C0" w14:textId="1856C7B6" w:rsidR="00434812" w:rsidRPr="00F009A9" w:rsidRDefault="00434812" w:rsidP="009569DB">
      <w:pPr>
        <w:ind w:left="284" w:right="332"/>
        <w:jc w:val="both"/>
        <w:rPr>
          <w:rFonts w:ascii="Palatino Linotype" w:hAnsi="Palatino Linotype"/>
          <w:b/>
          <w:bCs/>
          <w:i/>
          <w:sz w:val="22"/>
          <w:szCs w:val="22"/>
          <w:u w:val="single"/>
        </w:rPr>
      </w:pPr>
      <w:r w:rsidRPr="00F009A9">
        <w:rPr>
          <w:rFonts w:ascii="Palatino Linotype" w:hAnsi="Palatino Linotype"/>
          <w:b/>
          <w:bCs/>
          <w:i/>
          <w:sz w:val="22"/>
          <w:szCs w:val="22"/>
          <w:u w:val="single"/>
        </w:rPr>
        <w:t xml:space="preserve">6. Documentos del coordinador de ponencia </w:t>
      </w:r>
    </w:p>
    <w:p w14:paraId="497010C3" w14:textId="77777777" w:rsidR="00434812" w:rsidRPr="00F009A9" w:rsidRDefault="00434812" w:rsidP="009569DB">
      <w:pPr>
        <w:ind w:left="284" w:right="332"/>
        <w:jc w:val="both"/>
        <w:rPr>
          <w:rFonts w:ascii="Palatino Linotype" w:hAnsi="Palatino Linotype"/>
          <w:i/>
          <w:sz w:val="22"/>
          <w:szCs w:val="22"/>
        </w:rPr>
      </w:pPr>
      <w:r w:rsidRPr="00F009A9">
        <w:rPr>
          <w:rFonts w:ascii="Palatino Linotype" w:hAnsi="Palatino Linotype"/>
          <w:i/>
          <w:sz w:val="22"/>
          <w:szCs w:val="22"/>
        </w:rPr>
        <w:sym w:font="Symbol" w:char="F0B7"/>
      </w:r>
      <w:r w:rsidRPr="00F009A9">
        <w:rPr>
          <w:rFonts w:ascii="Palatino Linotype" w:hAnsi="Palatino Linotype"/>
          <w:i/>
          <w:sz w:val="22"/>
          <w:szCs w:val="22"/>
        </w:rPr>
        <w:t xml:space="preserve"> Todos los documentos firmados o revisados por el coordinador de la ponencia o por cualquier persona que intervenga previo al visto bueno de la comisionada. </w:t>
      </w:r>
    </w:p>
    <w:p w14:paraId="0E46AF1C" w14:textId="77777777" w:rsidR="00434812" w:rsidRPr="00F009A9" w:rsidRDefault="00434812" w:rsidP="009569DB">
      <w:pPr>
        <w:ind w:left="284" w:right="332"/>
        <w:jc w:val="both"/>
        <w:rPr>
          <w:rFonts w:ascii="Palatino Linotype" w:hAnsi="Palatino Linotype"/>
          <w:i/>
          <w:sz w:val="22"/>
          <w:szCs w:val="22"/>
        </w:rPr>
      </w:pPr>
    </w:p>
    <w:p w14:paraId="674CD1BC" w14:textId="77777777" w:rsidR="00434812" w:rsidRPr="00F009A9" w:rsidRDefault="00434812" w:rsidP="009569DB">
      <w:pPr>
        <w:ind w:left="284" w:right="332"/>
        <w:jc w:val="both"/>
        <w:rPr>
          <w:rFonts w:ascii="Palatino Linotype" w:hAnsi="Palatino Linotype"/>
          <w:i/>
          <w:sz w:val="22"/>
          <w:szCs w:val="22"/>
        </w:rPr>
      </w:pPr>
      <w:r w:rsidRPr="00F009A9">
        <w:rPr>
          <w:rFonts w:ascii="Palatino Linotype" w:hAnsi="Palatino Linotype"/>
          <w:i/>
          <w:sz w:val="22"/>
          <w:szCs w:val="22"/>
        </w:rPr>
        <w:t xml:space="preserve">Además: </w:t>
      </w:r>
    </w:p>
    <w:p w14:paraId="5B5A7FA7" w14:textId="48B87427" w:rsidR="00434812" w:rsidRPr="00F009A9" w:rsidRDefault="00434812" w:rsidP="009569DB">
      <w:pPr>
        <w:ind w:left="284" w:right="332"/>
        <w:jc w:val="both"/>
        <w:rPr>
          <w:rFonts w:ascii="Palatino Linotype" w:hAnsi="Palatino Linotype"/>
          <w:i/>
          <w:sz w:val="22"/>
          <w:szCs w:val="22"/>
        </w:rPr>
      </w:pPr>
      <w:r w:rsidRPr="00F009A9">
        <w:rPr>
          <w:rFonts w:ascii="Palatino Linotype" w:hAnsi="Palatino Linotype"/>
          <w:i/>
          <w:sz w:val="22"/>
          <w:szCs w:val="22"/>
        </w:rPr>
        <w:sym w:font="Symbol" w:char="F0B7"/>
      </w:r>
      <w:r w:rsidRPr="00F009A9">
        <w:rPr>
          <w:rFonts w:ascii="Palatino Linotype" w:hAnsi="Palatino Linotype"/>
          <w:i/>
          <w:sz w:val="22"/>
          <w:szCs w:val="22"/>
        </w:rPr>
        <w:t xml:space="preserve"> Proyectos de resolución con seguimiento de versiones; </w:t>
      </w:r>
    </w:p>
    <w:p w14:paraId="2E823096" w14:textId="77777777" w:rsidR="00434812" w:rsidRPr="00F009A9" w:rsidRDefault="00434812" w:rsidP="009569DB">
      <w:pPr>
        <w:ind w:left="284" w:right="332"/>
        <w:jc w:val="both"/>
        <w:rPr>
          <w:rFonts w:ascii="Palatino Linotype" w:hAnsi="Palatino Linotype"/>
          <w:i/>
          <w:sz w:val="22"/>
          <w:szCs w:val="22"/>
        </w:rPr>
      </w:pPr>
      <w:r w:rsidRPr="00F009A9">
        <w:rPr>
          <w:rFonts w:ascii="Palatino Linotype" w:hAnsi="Palatino Linotype"/>
          <w:i/>
          <w:sz w:val="22"/>
          <w:szCs w:val="22"/>
        </w:rPr>
        <w:sym w:font="Symbol" w:char="F0B7"/>
      </w:r>
      <w:r w:rsidRPr="00F009A9">
        <w:rPr>
          <w:rFonts w:ascii="Palatino Linotype" w:hAnsi="Palatino Linotype"/>
          <w:i/>
          <w:sz w:val="22"/>
          <w:szCs w:val="22"/>
        </w:rPr>
        <w:t xml:space="preserve"> Comentarios o ediciones hechas antes del visto bueno final; </w:t>
      </w:r>
      <w:r w:rsidRPr="00F009A9">
        <w:rPr>
          <w:rFonts w:ascii="Palatino Linotype" w:hAnsi="Palatino Linotype"/>
          <w:i/>
          <w:sz w:val="22"/>
          <w:szCs w:val="22"/>
        </w:rPr>
        <w:sym w:font="Symbol" w:char="F0B7"/>
      </w:r>
      <w:r w:rsidRPr="00F009A9">
        <w:rPr>
          <w:rFonts w:ascii="Palatino Linotype" w:hAnsi="Palatino Linotype"/>
          <w:i/>
          <w:sz w:val="22"/>
          <w:szCs w:val="22"/>
        </w:rPr>
        <w:t xml:space="preserve"> Oficios internos y externos. </w:t>
      </w:r>
    </w:p>
    <w:p w14:paraId="622441B3" w14:textId="23F95016" w:rsidR="00434812" w:rsidRPr="00F009A9" w:rsidRDefault="00434812" w:rsidP="009569DB">
      <w:pPr>
        <w:ind w:left="284" w:right="332"/>
        <w:jc w:val="both"/>
        <w:rPr>
          <w:rFonts w:ascii="Palatino Linotype" w:hAnsi="Palatino Linotype"/>
          <w:i/>
          <w:sz w:val="22"/>
          <w:szCs w:val="22"/>
        </w:rPr>
      </w:pPr>
      <w:r w:rsidRPr="00F009A9">
        <w:rPr>
          <w:rFonts w:ascii="Palatino Linotype" w:hAnsi="Palatino Linotype"/>
          <w:i/>
          <w:sz w:val="22"/>
          <w:szCs w:val="22"/>
        </w:rPr>
        <w:sym w:font="Symbol" w:char="F0B7"/>
      </w:r>
      <w:r w:rsidRPr="00F009A9">
        <w:rPr>
          <w:rFonts w:ascii="Palatino Linotype" w:hAnsi="Palatino Linotype"/>
          <w:i/>
          <w:sz w:val="22"/>
          <w:szCs w:val="22"/>
        </w:rPr>
        <w:t xml:space="preserve"> Currículum detallado; </w:t>
      </w:r>
    </w:p>
    <w:p w14:paraId="27791DC4" w14:textId="77777777" w:rsidR="00434812" w:rsidRPr="00F009A9" w:rsidRDefault="00434812" w:rsidP="009569DB">
      <w:pPr>
        <w:ind w:left="284" w:right="332"/>
        <w:jc w:val="both"/>
        <w:rPr>
          <w:rFonts w:ascii="Palatino Linotype" w:hAnsi="Palatino Linotype"/>
          <w:i/>
          <w:sz w:val="22"/>
          <w:szCs w:val="22"/>
        </w:rPr>
      </w:pPr>
      <w:r w:rsidRPr="00F009A9">
        <w:rPr>
          <w:rFonts w:ascii="Palatino Linotype" w:hAnsi="Palatino Linotype"/>
          <w:i/>
          <w:sz w:val="22"/>
          <w:szCs w:val="22"/>
        </w:rPr>
        <w:sym w:font="Symbol" w:char="F0B7"/>
      </w:r>
      <w:r w:rsidRPr="00F009A9">
        <w:rPr>
          <w:rFonts w:ascii="Palatino Linotype" w:hAnsi="Palatino Linotype"/>
          <w:i/>
          <w:sz w:val="22"/>
          <w:szCs w:val="22"/>
        </w:rPr>
        <w:t xml:space="preserve"> Documento de nombramiento; </w:t>
      </w:r>
    </w:p>
    <w:p w14:paraId="4D750356" w14:textId="77777777" w:rsidR="009569DB" w:rsidRPr="00F009A9" w:rsidRDefault="00434812" w:rsidP="009569DB">
      <w:pPr>
        <w:ind w:left="284" w:right="332"/>
        <w:jc w:val="both"/>
        <w:rPr>
          <w:rFonts w:ascii="Palatino Linotype" w:hAnsi="Palatino Linotype"/>
          <w:i/>
          <w:sz w:val="22"/>
          <w:szCs w:val="22"/>
        </w:rPr>
      </w:pPr>
      <w:r w:rsidRPr="00F009A9">
        <w:rPr>
          <w:rFonts w:ascii="Palatino Linotype" w:hAnsi="Palatino Linotype"/>
          <w:i/>
          <w:sz w:val="22"/>
          <w:szCs w:val="22"/>
        </w:rPr>
        <w:lastRenderedPageBreak/>
        <w:sym w:font="Symbol" w:char="F0B7"/>
      </w:r>
      <w:r w:rsidRPr="00F009A9">
        <w:rPr>
          <w:rFonts w:ascii="Palatino Linotype" w:hAnsi="Palatino Linotype"/>
          <w:i/>
          <w:sz w:val="22"/>
          <w:szCs w:val="22"/>
        </w:rPr>
        <w:t xml:space="preserve"> Expresión documental en la que conste la descripción oficial de funciones y atribuciones y un ejemplo documental de cada uno de ellos, para corroborar que los lleva a cabo. </w:t>
      </w:r>
    </w:p>
    <w:p w14:paraId="34FE6D47" w14:textId="77777777" w:rsidR="009569DB" w:rsidRPr="00F009A9" w:rsidRDefault="009569DB" w:rsidP="009569DB">
      <w:pPr>
        <w:ind w:left="284" w:right="332"/>
        <w:jc w:val="both"/>
        <w:rPr>
          <w:rFonts w:ascii="Palatino Linotype" w:hAnsi="Palatino Linotype"/>
          <w:i/>
          <w:sz w:val="22"/>
          <w:szCs w:val="22"/>
        </w:rPr>
      </w:pPr>
    </w:p>
    <w:p w14:paraId="52F87AAD" w14:textId="1D0DC9AB" w:rsidR="00434812" w:rsidRPr="00F009A9" w:rsidRDefault="00434812" w:rsidP="009569DB">
      <w:pPr>
        <w:ind w:left="284" w:right="332"/>
        <w:jc w:val="both"/>
        <w:rPr>
          <w:rFonts w:ascii="Palatino Linotype" w:hAnsi="Palatino Linotype"/>
          <w:b/>
          <w:bCs/>
          <w:i/>
          <w:sz w:val="22"/>
          <w:szCs w:val="22"/>
          <w:u w:val="single"/>
        </w:rPr>
      </w:pPr>
      <w:r w:rsidRPr="00F009A9">
        <w:rPr>
          <w:rFonts w:ascii="Palatino Linotype" w:hAnsi="Palatino Linotype"/>
          <w:b/>
          <w:bCs/>
          <w:i/>
          <w:sz w:val="22"/>
          <w:szCs w:val="22"/>
          <w:u w:val="single"/>
        </w:rPr>
        <w:t xml:space="preserve">7. Gastos y viáticos </w:t>
      </w:r>
    </w:p>
    <w:p w14:paraId="5799E04C" w14:textId="77777777" w:rsidR="00434812" w:rsidRPr="00F009A9" w:rsidRDefault="00434812" w:rsidP="009569DB">
      <w:pPr>
        <w:ind w:left="284" w:right="332"/>
        <w:jc w:val="both"/>
        <w:rPr>
          <w:rFonts w:ascii="Palatino Linotype" w:hAnsi="Palatino Linotype"/>
          <w:i/>
          <w:sz w:val="22"/>
          <w:szCs w:val="22"/>
        </w:rPr>
      </w:pPr>
      <w:r w:rsidRPr="00F009A9">
        <w:rPr>
          <w:rFonts w:ascii="Palatino Linotype" w:hAnsi="Palatino Linotype"/>
          <w:i/>
          <w:sz w:val="22"/>
          <w:szCs w:val="22"/>
        </w:rPr>
        <w:sym w:font="Symbol" w:char="F0B7"/>
      </w:r>
      <w:r w:rsidRPr="00F009A9">
        <w:rPr>
          <w:rFonts w:ascii="Palatino Linotype" w:hAnsi="Palatino Linotype"/>
          <w:i/>
          <w:sz w:val="22"/>
          <w:szCs w:val="22"/>
        </w:rPr>
        <w:t xml:space="preserve"> Toda expresión documental de gastos relacionados con viajes o recorridos oficiales del presidente municipal y la titular de transparencia dentro y fuera del Estado de México, incluyendo: </w:t>
      </w:r>
    </w:p>
    <w:p w14:paraId="0FA0C5A4" w14:textId="77777777" w:rsidR="00434812" w:rsidRPr="00F009A9" w:rsidRDefault="00434812" w:rsidP="009569DB">
      <w:pPr>
        <w:ind w:left="284" w:right="332"/>
        <w:jc w:val="both"/>
        <w:rPr>
          <w:rFonts w:ascii="Palatino Linotype" w:hAnsi="Palatino Linotype"/>
          <w:i/>
          <w:sz w:val="22"/>
          <w:szCs w:val="22"/>
        </w:rPr>
      </w:pPr>
      <w:r w:rsidRPr="00F009A9">
        <w:rPr>
          <w:rFonts w:ascii="Palatino Linotype" w:hAnsi="Palatino Linotype"/>
          <w:i/>
          <w:sz w:val="22"/>
          <w:szCs w:val="22"/>
        </w:rPr>
        <w:sym w:font="Symbol" w:char="F0B7"/>
      </w:r>
      <w:r w:rsidRPr="00F009A9">
        <w:rPr>
          <w:rFonts w:ascii="Palatino Linotype" w:hAnsi="Palatino Linotype"/>
          <w:i/>
          <w:sz w:val="22"/>
          <w:szCs w:val="22"/>
        </w:rPr>
        <w:t xml:space="preserve"> Gastos de transporte, hospedaje, alimentación, gasolina, peajes, representación, hasta los chicles pagados con dinero público. La transparencia no tiene excepción para gastos pequeños; </w:t>
      </w:r>
      <w:r w:rsidRPr="00F009A9">
        <w:rPr>
          <w:rFonts w:ascii="Palatino Linotype" w:hAnsi="Palatino Linotype"/>
          <w:i/>
          <w:sz w:val="22"/>
          <w:szCs w:val="22"/>
        </w:rPr>
        <w:sym w:font="Symbol" w:char="F0B7"/>
      </w:r>
      <w:r w:rsidRPr="00F009A9">
        <w:rPr>
          <w:rFonts w:ascii="Palatino Linotype" w:hAnsi="Palatino Linotype"/>
          <w:i/>
          <w:sz w:val="22"/>
          <w:szCs w:val="22"/>
        </w:rPr>
        <w:t xml:space="preserve"> Justificantes y facturas de cada gasto; </w:t>
      </w:r>
    </w:p>
    <w:p w14:paraId="71F1E134" w14:textId="77777777" w:rsidR="00434812" w:rsidRPr="00F009A9" w:rsidRDefault="00434812" w:rsidP="009569DB">
      <w:pPr>
        <w:ind w:left="284" w:right="332"/>
        <w:jc w:val="both"/>
        <w:rPr>
          <w:rFonts w:ascii="Palatino Linotype" w:hAnsi="Palatino Linotype"/>
          <w:i/>
          <w:sz w:val="22"/>
          <w:szCs w:val="22"/>
        </w:rPr>
      </w:pPr>
      <w:r w:rsidRPr="00F009A9">
        <w:rPr>
          <w:rFonts w:ascii="Palatino Linotype" w:hAnsi="Palatino Linotype"/>
          <w:i/>
          <w:sz w:val="22"/>
          <w:szCs w:val="22"/>
        </w:rPr>
        <w:sym w:font="Symbol" w:char="F0B7"/>
      </w:r>
      <w:r w:rsidRPr="00F009A9">
        <w:rPr>
          <w:rFonts w:ascii="Palatino Linotype" w:hAnsi="Palatino Linotype"/>
          <w:i/>
          <w:sz w:val="22"/>
          <w:szCs w:val="22"/>
        </w:rPr>
        <w:t xml:space="preserve"> Fechas, montos, beneficiarios, conceptos; </w:t>
      </w:r>
    </w:p>
    <w:p w14:paraId="6F0C2661" w14:textId="77777777" w:rsidR="00434812" w:rsidRPr="00F009A9" w:rsidRDefault="00434812" w:rsidP="009569DB">
      <w:pPr>
        <w:ind w:left="284" w:right="332"/>
        <w:jc w:val="both"/>
        <w:rPr>
          <w:rFonts w:ascii="Palatino Linotype" w:hAnsi="Palatino Linotype"/>
          <w:i/>
          <w:sz w:val="22"/>
          <w:szCs w:val="22"/>
        </w:rPr>
      </w:pPr>
      <w:r w:rsidRPr="00F009A9">
        <w:rPr>
          <w:rFonts w:ascii="Palatino Linotype" w:hAnsi="Palatino Linotype"/>
          <w:i/>
          <w:sz w:val="22"/>
          <w:szCs w:val="22"/>
        </w:rPr>
        <w:sym w:font="Symbol" w:char="F0B7"/>
      </w:r>
      <w:r w:rsidRPr="00F009A9">
        <w:rPr>
          <w:rFonts w:ascii="Palatino Linotype" w:hAnsi="Palatino Linotype"/>
          <w:i/>
          <w:sz w:val="22"/>
          <w:szCs w:val="22"/>
        </w:rPr>
        <w:t xml:space="preserve"> Proveedores o empresas contratadas; </w:t>
      </w:r>
    </w:p>
    <w:p w14:paraId="16CFECFB" w14:textId="77777777" w:rsidR="00434812" w:rsidRPr="00F009A9" w:rsidRDefault="00434812" w:rsidP="009569DB">
      <w:pPr>
        <w:ind w:left="284" w:right="332"/>
        <w:jc w:val="both"/>
        <w:rPr>
          <w:rFonts w:ascii="Palatino Linotype" w:hAnsi="Palatino Linotype"/>
          <w:i/>
          <w:sz w:val="22"/>
          <w:szCs w:val="22"/>
        </w:rPr>
      </w:pPr>
      <w:r w:rsidRPr="00F009A9">
        <w:rPr>
          <w:rFonts w:ascii="Palatino Linotype" w:hAnsi="Palatino Linotype"/>
          <w:i/>
          <w:sz w:val="22"/>
          <w:szCs w:val="22"/>
        </w:rPr>
        <w:sym w:font="Symbol" w:char="F0B7"/>
      </w:r>
      <w:r w:rsidRPr="00F009A9">
        <w:rPr>
          <w:rFonts w:ascii="Palatino Linotype" w:hAnsi="Palatino Linotype"/>
          <w:i/>
          <w:sz w:val="22"/>
          <w:szCs w:val="22"/>
        </w:rPr>
        <w:t xml:space="preserve"> Informes de comisiones oficiales que haya realizado. </w:t>
      </w:r>
    </w:p>
    <w:p w14:paraId="769DB4F7" w14:textId="77777777" w:rsidR="00434812" w:rsidRPr="00F009A9" w:rsidRDefault="00434812" w:rsidP="009569DB">
      <w:pPr>
        <w:ind w:left="284" w:right="332"/>
        <w:jc w:val="both"/>
        <w:rPr>
          <w:rFonts w:ascii="Palatino Linotype" w:hAnsi="Palatino Linotype"/>
          <w:i/>
          <w:sz w:val="22"/>
          <w:szCs w:val="22"/>
        </w:rPr>
      </w:pPr>
    </w:p>
    <w:p w14:paraId="40D25832" w14:textId="77777777" w:rsidR="00434812" w:rsidRPr="00F009A9" w:rsidRDefault="00434812" w:rsidP="009569DB">
      <w:pPr>
        <w:ind w:left="284" w:right="332"/>
        <w:jc w:val="both"/>
        <w:rPr>
          <w:rFonts w:ascii="Palatino Linotype" w:hAnsi="Palatino Linotype"/>
          <w:i/>
          <w:sz w:val="22"/>
          <w:szCs w:val="22"/>
        </w:rPr>
      </w:pPr>
      <w:r w:rsidRPr="00F009A9">
        <w:rPr>
          <w:rFonts w:ascii="Palatino Linotype" w:hAnsi="Palatino Linotype"/>
          <w:b/>
          <w:bCs/>
          <w:i/>
          <w:sz w:val="22"/>
          <w:szCs w:val="22"/>
        </w:rPr>
        <w:t>8. Grado académico</w:t>
      </w:r>
      <w:r w:rsidRPr="00F009A9">
        <w:rPr>
          <w:rFonts w:ascii="Palatino Linotype" w:hAnsi="Palatino Linotype"/>
          <w:i/>
          <w:sz w:val="22"/>
          <w:szCs w:val="22"/>
        </w:rPr>
        <w:t xml:space="preserve"> </w:t>
      </w:r>
    </w:p>
    <w:p w14:paraId="52C3D220" w14:textId="77777777" w:rsidR="00434812" w:rsidRPr="00F009A9" w:rsidRDefault="00434812" w:rsidP="009569DB">
      <w:pPr>
        <w:ind w:left="284" w:right="332"/>
        <w:jc w:val="both"/>
        <w:rPr>
          <w:rFonts w:ascii="Palatino Linotype" w:hAnsi="Palatino Linotype"/>
          <w:i/>
          <w:sz w:val="22"/>
          <w:szCs w:val="22"/>
        </w:rPr>
      </w:pPr>
      <w:r w:rsidRPr="00F009A9">
        <w:rPr>
          <w:rFonts w:ascii="Palatino Linotype" w:hAnsi="Palatino Linotype"/>
          <w:i/>
          <w:sz w:val="22"/>
          <w:szCs w:val="22"/>
        </w:rPr>
        <w:sym w:font="Symbol" w:char="F0B7"/>
      </w:r>
      <w:r w:rsidRPr="00F009A9">
        <w:rPr>
          <w:rFonts w:ascii="Palatino Linotype" w:hAnsi="Palatino Linotype"/>
          <w:i/>
          <w:sz w:val="22"/>
          <w:szCs w:val="22"/>
        </w:rPr>
        <w:t xml:space="preserve"> Título profesional (licenciatura o superior); </w:t>
      </w:r>
    </w:p>
    <w:p w14:paraId="059E3DB1" w14:textId="77777777" w:rsidR="00434812" w:rsidRPr="00F009A9" w:rsidRDefault="00434812" w:rsidP="009569DB">
      <w:pPr>
        <w:ind w:left="284" w:right="332"/>
        <w:jc w:val="both"/>
        <w:rPr>
          <w:rFonts w:ascii="Palatino Linotype" w:hAnsi="Palatino Linotype"/>
          <w:i/>
          <w:sz w:val="22"/>
          <w:szCs w:val="22"/>
        </w:rPr>
      </w:pPr>
      <w:r w:rsidRPr="00F009A9">
        <w:rPr>
          <w:rFonts w:ascii="Palatino Linotype" w:hAnsi="Palatino Linotype"/>
          <w:i/>
          <w:sz w:val="22"/>
          <w:szCs w:val="22"/>
        </w:rPr>
        <w:sym w:font="Symbol" w:char="F0B7"/>
      </w:r>
      <w:r w:rsidRPr="00F009A9">
        <w:rPr>
          <w:rFonts w:ascii="Palatino Linotype" w:hAnsi="Palatino Linotype"/>
          <w:i/>
          <w:sz w:val="22"/>
          <w:szCs w:val="22"/>
        </w:rPr>
        <w:t xml:space="preserve"> Cédula profesional; </w:t>
      </w:r>
    </w:p>
    <w:p w14:paraId="2B291E48" w14:textId="77777777" w:rsidR="00434812" w:rsidRPr="00F009A9" w:rsidRDefault="00434812" w:rsidP="009569DB">
      <w:pPr>
        <w:ind w:left="284" w:right="332"/>
        <w:jc w:val="both"/>
        <w:rPr>
          <w:rFonts w:ascii="Palatino Linotype" w:hAnsi="Palatino Linotype"/>
          <w:i/>
          <w:sz w:val="22"/>
          <w:szCs w:val="22"/>
        </w:rPr>
      </w:pPr>
      <w:r w:rsidRPr="00F009A9">
        <w:rPr>
          <w:rFonts w:ascii="Palatino Linotype" w:hAnsi="Palatino Linotype"/>
          <w:i/>
          <w:sz w:val="22"/>
          <w:szCs w:val="22"/>
        </w:rPr>
        <w:sym w:font="Symbol" w:char="F0B7"/>
      </w:r>
      <w:r w:rsidRPr="00F009A9">
        <w:rPr>
          <w:rFonts w:ascii="Palatino Linotype" w:hAnsi="Palatino Linotype"/>
          <w:i/>
          <w:sz w:val="22"/>
          <w:szCs w:val="22"/>
        </w:rPr>
        <w:t xml:space="preserve"> Diplomas o constancias de posgrado; </w:t>
      </w:r>
    </w:p>
    <w:p w14:paraId="552A9BCF" w14:textId="77777777" w:rsidR="00434812" w:rsidRPr="00F009A9" w:rsidRDefault="00434812" w:rsidP="009569DB">
      <w:pPr>
        <w:ind w:left="284" w:right="332"/>
        <w:jc w:val="both"/>
        <w:rPr>
          <w:rFonts w:ascii="Palatino Linotype" w:hAnsi="Palatino Linotype"/>
          <w:i/>
          <w:sz w:val="22"/>
          <w:szCs w:val="22"/>
        </w:rPr>
      </w:pPr>
      <w:r w:rsidRPr="00F009A9">
        <w:rPr>
          <w:rFonts w:ascii="Palatino Linotype" w:hAnsi="Palatino Linotype"/>
          <w:i/>
          <w:sz w:val="22"/>
          <w:szCs w:val="22"/>
        </w:rPr>
        <w:sym w:font="Symbol" w:char="F0B7"/>
      </w:r>
      <w:r w:rsidRPr="00F009A9">
        <w:rPr>
          <w:rFonts w:ascii="Palatino Linotype" w:hAnsi="Palatino Linotype"/>
          <w:i/>
          <w:sz w:val="22"/>
          <w:szCs w:val="22"/>
        </w:rPr>
        <w:t xml:space="preserve"> Certificaciones válidas o reconocidas por instituciones oficiales. </w:t>
      </w:r>
    </w:p>
    <w:p w14:paraId="781A2359" w14:textId="77777777" w:rsidR="00434812" w:rsidRPr="00F009A9" w:rsidRDefault="00434812" w:rsidP="009569DB">
      <w:pPr>
        <w:ind w:left="284" w:right="332"/>
        <w:jc w:val="both"/>
        <w:rPr>
          <w:rFonts w:ascii="Palatino Linotype" w:hAnsi="Palatino Linotype"/>
          <w:i/>
          <w:sz w:val="22"/>
          <w:szCs w:val="22"/>
        </w:rPr>
      </w:pPr>
    </w:p>
    <w:p w14:paraId="5C9D2B00" w14:textId="5EA842DE" w:rsidR="00434812" w:rsidRPr="00F009A9" w:rsidRDefault="00434812" w:rsidP="009569DB">
      <w:pPr>
        <w:ind w:left="284" w:right="332"/>
        <w:jc w:val="both"/>
        <w:rPr>
          <w:rFonts w:ascii="Palatino Linotype" w:hAnsi="Palatino Linotype"/>
          <w:i/>
          <w:sz w:val="22"/>
          <w:szCs w:val="22"/>
        </w:rPr>
      </w:pPr>
      <w:r w:rsidRPr="00F009A9">
        <w:rPr>
          <w:rFonts w:ascii="Palatino Linotype" w:hAnsi="Palatino Linotype"/>
          <w:i/>
          <w:sz w:val="22"/>
          <w:szCs w:val="22"/>
        </w:rPr>
        <w:t xml:space="preserve">Todos los documentos deberán coincidir con la información que aparece en su CV y estar vigentes. En caso de que alguno esté en trámite, debe anexarse constancia oficial del proceso. </w:t>
      </w:r>
    </w:p>
    <w:p w14:paraId="2CEE795F" w14:textId="77777777" w:rsidR="00434812" w:rsidRPr="00F009A9" w:rsidRDefault="00434812" w:rsidP="009569DB">
      <w:pPr>
        <w:ind w:left="284" w:right="332"/>
        <w:jc w:val="both"/>
        <w:rPr>
          <w:rFonts w:ascii="Palatino Linotype" w:hAnsi="Palatino Linotype"/>
          <w:i/>
          <w:sz w:val="22"/>
          <w:szCs w:val="22"/>
        </w:rPr>
      </w:pPr>
    </w:p>
    <w:p w14:paraId="0B65CEBD" w14:textId="14877DB6" w:rsidR="00434812" w:rsidRPr="00F009A9" w:rsidRDefault="00434812" w:rsidP="009569DB">
      <w:pPr>
        <w:ind w:left="284" w:right="332"/>
        <w:jc w:val="both"/>
        <w:rPr>
          <w:rFonts w:ascii="Palatino Linotype" w:hAnsi="Palatino Linotype"/>
          <w:b/>
          <w:bCs/>
          <w:i/>
          <w:sz w:val="22"/>
          <w:szCs w:val="22"/>
          <w:u w:val="single"/>
        </w:rPr>
      </w:pPr>
      <w:r w:rsidRPr="00F009A9">
        <w:rPr>
          <w:rFonts w:ascii="Palatino Linotype" w:hAnsi="Palatino Linotype"/>
          <w:b/>
          <w:bCs/>
          <w:i/>
          <w:sz w:val="22"/>
          <w:szCs w:val="22"/>
          <w:u w:val="single"/>
        </w:rPr>
        <w:t xml:space="preserve">9. Dictámenes </w:t>
      </w:r>
    </w:p>
    <w:p w14:paraId="6579B6A5" w14:textId="77777777" w:rsidR="009569DB" w:rsidRPr="00F009A9" w:rsidRDefault="00434812" w:rsidP="009569DB">
      <w:pPr>
        <w:ind w:left="284" w:right="332"/>
        <w:jc w:val="both"/>
        <w:rPr>
          <w:rFonts w:ascii="Palatino Linotype" w:hAnsi="Palatino Linotype"/>
          <w:i/>
          <w:sz w:val="22"/>
          <w:szCs w:val="22"/>
        </w:rPr>
      </w:pPr>
      <w:r w:rsidRPr="00F009A9">
        <w:rPr>
          <w:rFonts w:ascii="Palatino Linotype" w:hAnsi="Palatino Linotype"/>
          <w:i/>
          <w:sz w:val="22"/>
          <w:szCs w:val="22"/>
        </w:rPr>
        <w:sym w:font="Symbol" w:char="F0B7"/>
      </w:r>
      <w:r w:rsidRPr="00F009A9">
        <w:rPr>
          <w:rFonts w:ascii="Palatino Linotype" w:hAnsi="Palatino Linotype"/>
          <w:i/>
          <w:sz w:val="22"/>
          <w:szCs w:val="22"/>
        </w:rPr>
        <w:t xml:space="preserve"> En formato Word y en datos abiertos, copia de todas las observaciones que hayan realizado otras ponencias a proyectos presentados por la Comisionada Sharon a través de los Dictámenes correspondientes, así como las que ella o su ponencia hayan hecho a otros proyectos durante todo su periodo en funciones. </w:t>
      </w:r>
    </w:p>
    <w:p w14:paraId="5F8260F4" w14:textId="77777777" w:rsidR="009569DB" w:rsidRPr="00F009A9" w:rsidRDefault="009569DB" w:rsidP="009569DB">
      <w:pPr>
        <w:ind w:left="284" w:right="332"/>
        <w:jc w:val="both"/>
        <w:rPr>
          <w:rFonts w:ascii="Palatino Linotype" w:hAnsi="Palatino Linotype"/>
          <w:i/>
          <w:sz w:val="22"/>
          <w:szCs w:val="22"/>
        </w:rPr>
      </w:pPr>
    </w:p>
    <w:p w14:paraId="128B0A3E" w14:textId="0960BEBF" w:rsidR="00434812" w:rsidRPr="00F009A9" w:rsidRDefault="00434812" w:rsidP="009569DB">
      <w:pPr>
        <w:ind w:left="284" w:right="332"/>
        <w:jc w:val="both"/>
        <w:rPr>
          <w:rFonts w:ascii="Palatino Linotype" w:hAnsi="Palatino Linotype"/>
          <w:i/>
          <w:sz w:val="22"/>
          <w:szCs w:val="22"/>
        </w:rPr>
      </w:pPr>
      <w:r w:rsidRPr="00F009A9">
        <w:rPr>
          <w:rFonts w:ascii="Palatino Linotype" w:hAnsi="Palatino Linotype"/>
          <w:i/>
          <w:sz w:val="22"/>
          <w:szCs w:val="22"/>
        </w:rPr>
        <w:t xml:space="preserve">Es claro que los dictámenes deben contener y especificar: </w:t>
      </w:r>
    </w:p>
    <w:p w14:paraId="62FCFE24" w14:textId="77777777" w:rsidR="00434812" w:rsidRPr="00F009A9" w:rsidRDefault="00434812" w:rsidP="009569DB">
      <w:pPr>
        <w:ind w:left="284" w:right="332"/>
        <w:jc w:val="both"/>
        <w:rPr>
          <w:rFonts w:ascii="Palatino Linotype" w:hAnsi="Palatino Linotype"/>
          <w:i/>
          <w:sz w:val="22"/>
          <w:szCs w:val="22"/>
        </w:rPr>
      </w:pPr>
      <w:r w:rsidRPr="00F009A9">
        <w:rPr>
          <w:rFonts w:ascii="Palatino Linotype" w:hAnsi="Palatino Linotype"/>
          <w:i/>
          <w:sz w:val="22"/>
          <w:szCs w:val="22"/>
        </w:rPr>
        <w:sym w:font="Symbol" w:char="F0B7"/>
      </w:r>
      <w:r w:rsidRPr="00F009A9">
        <w:rPr>
          <w:rFonts w:ascii="Palatino Linotype" w:hAnsi="Palatino Linotype"/>
          <w:i/>
          <w:sz w:val="22"/>
          <w:szCs w:val="22"/>
        </w:rPr>
        <w:t xml:space="preserve"> Proyecto observado; </w:t>
      </w:r>
    </w:p>
    <w:p w14:paraId="2C9A8A17" w14:textId="77777777" w:rsidR="00434812" w:rsidRPr="00F009A9" w:rsidRDefault="00434812" w:rsidP="009569DB">
      <w:pPr>
        <w:ind w:left="284" w:right="332"/>
        <w:jc w:val="both"/>
        <w:rPr>
          <w:rFonts w:ascii="Palatino Linotype" w:hAnsi="Palatino Linotype"/>
          <w:i/>
          <w:sz w:val="22"/>
          <w:szCs w:val="22"/>
        </w:rPr>
      </w:pPr>
      <w:r w:rsidRPr="00F009A9">
        <w:rPr>
          <w:rFonts w:ascii="Palatino Linotype" w:hAnsi="Palatino Linotype"/>
          <w:i/>
          <w:sz w:val="22"/>
          <w:szCs w:val="22"/>
        </w:rPr>
        <w:sym w:font="Symbol" w:char="F0B7"/>
      </w:r>
      <w:r w:rsidRPr="00F009A9">
        <w:rPr>
          <w:rFonts w:ascii="Palatino Linotype" w:hAnsi="Palatino Linotype"/>
          <w:i/>
          <w:sz w:val="22"/>
          <w:szCs w:val="22"/>
        </w:rPr>
        <w:t xml:space="preserve"> Fecha; </w:t>
      </w:r>
    </w:p>
    <w:p w14:paraId="6C91DC14" w14:textId="77777777" w:rsidR="00434812" w:rsidRPr="00F009A9" w:rsidRDefault="00434812" w:rsidP="009569DB">
      <w:pPr>
        <w:ind w:left="284" w:right="332"/>
        <w:jc w:val="both"/>
        <w:rPr>
          <w:rFonts w:ascii="Palatino Linotype" w:hAnsi="Palatino Linotype"/>
          <w:i/>
          <w:sz w:val="22"/>
          <w:szCs w:val="22"/>
        </w:rPr>
      </w:pPr>
      <w:r w:rsidRPr="00F009A9">
        <w:rPr>
          <w:rFonts w:ascii="Palatino Linotype" w:hAnsi="Palatino Linotype"/>
          <w:i/>
          <w:sz w:val="22"/>
          <w:szCs w:val="22"/>
        </w:rPr>
        <w:sym w:font="Symbol" w:char="F0B7"/>
      </w:r>
      <w:r w:rsidRPr="00F009A9">
        <w:rPr>
          <w:rFonts w:ascii="Palatino Linotype" w:hAnsi="Palatino Linotype"/>
          <w:i/>
          <w:sz w:val="22"/>
          <w:szCs w:val="22"/>
        </w:rPr>
        <w:t xml:space="preserve"> Autor/a de la observación; </w:t>
      </w:r>
      <w:r w:rsidRPr="00F009A9">
        <w:rPr>
          <w:rFonts w:ascii="Palatino Linotype" w:hAnsi="Palatino Linotype"/>
          <w:i/>
          <w:sz w:val="22"/>
          <w:szCs w:val="22"/>
        </w:rPr>
        <w:sym w:font="Symbol" w:char="F0B7"/>
      </w:r>
      <w:r w:rsidRPr="00F009A9">
        <w:rPr>
          <w:rFonts w:ascii="Palatino Linotype" w:hAnsi="Palatino Linotype"/>
          <w:i/>
          <w:sz w:val="22"/>
          <w:szCs w:val="22"/>
        </w:rPr>
        <w:t xml:space="preserve"> Argumentos jurídicos o técnicos señalados; </w:t>
      </w:r>
    </w:p>
    <w:p w14:paraId="462C2747" w14:textId="77777777" w:rsidR="00434812" w:rsidRPr="00F009A9" w:rsidRDefault="00434812" w:rsidP="009569DB">
      <w:pPr>
        <w:ind w:left="284" w:right="332"/>
        <w:jc w:val="both"/>
        <w:rPr>
          <w:rFonts w:ascii="Palatino Linotype" w:hAnsi="Palatino Linotype"/>
          <w:i/>
          <w:sz w:val="22"/>
          <w:szCs w:val="22"/>
        </w:rPr>
      </w:pPr>
      <w:r w:rsidRPr="00F009A9">
        <w:rPr>
          <w:rFonts w:ascii="Palatino Linotype" w:hAnsi="Palatino Linotype"/>
          <w:i/>
          <w:sz w:val="22"/>
          <w:szCs w:val="22"/>
        </w:rPr>
        <w:sym w:font="Symbol" w:char="F0B7"/>
      </w:r>
      <w:r w:rsidRPr="00F009A9">
        <w:rPr>
          <w:rFonts w:ascii="Palatino Linotype" w:hAnsi="Palatino Linotype"/>
          <w:i/>
          <w:sz w:val="22"/>
          <w:szCs w:val="22"/>
        </w:rPr>
        <w:t xml:space="preserve"> Versión del documento previo y posterior a los cambios, para verificar las razones por las que se atendieron o no las observaciones de las ponencias. </w:t>
      </w:r>
    </w:p>
    <w:p w14:paraId="38834E1A" w14:textId="77777777" w:rsidR="00434812" w:rsidRPr="00F009A9" w:rsidRDefault="00434812" w:rsidP="009569DB">
      <w:pPr>
        <w:ind w:left="284" w:right="332"/>
        <w:jc w:val="both"/>
        <w:rPr>
          <w:rFonts w:ascii="Palatino Linotype" w:hAnsi="Palatino Linotype"/>
          <w:i/>
          <w:sz w:val="22"/>
          <w:szCs w:val="22"/>
        </w:rPr>
      </w:pPr>
    </w:p>
    <w:p w14:paraId="5EA68FC6" w14:textId="26EBA0C4" w:rsidR="00434812" w:rsidRPr="00F009A9" w:rsidRDefault="00434812" w:rsidP="009569DB">
      <w:pPr>
        <w:ind w:left="284" w:right="332"/>
        <w:jc w:val="both"/>
        <w:rPr>
          <w:rFonts w:ascii="Palatino Linotype" w:hAnsi="Palatino Linotype"/>
          <w:b/>
          <w:bCs/>
          <w:i/>
          <w:sz w:val="22"/>
          <w:szCs w:val="22"/>
          <w:u w:val="single"/>
        </w:rPr>
      </w:pPr>
      <w:r w:rsidRPr="00F009A9">
        <w:rPr>
          <w:rFonts w:ascii="Palatino Linotype" w:hAnsi="Palatino Linotype"/>
          <w:b/>
          <w:bCs/>
          <w:i/>
          <w:sz w:val="22"/>
          <w:szCs w:val="22"/>
          <w:u w:val="single"/>
        </w:rPr>
        <w:t xml:space="preserve">10. Actas de participación </w:t>
      </w:r>
    </w:p>
    <w:p w14:paraId="4611296A" w14:textId="77777777" w:rsidR="009569DB" w:rsidRPr="00F009A9" w:rsidRDefault="00434812" w:rsidP="009569DB">
      <w:pPr>
        <w:ind w:left="284" w:right="332"/>
        <w:jc w:val="both"/>
        <w:rPr>
          <w:rFonts w:ascii="Palatino Linotype" w:hAnsi="Palatino Linotype"/>
          <w:i/>
          <w:sz w:val="22"/>
          <w:szCs w:val="22"/>
        </w:rPr>
      </w:pPr>
      <w:r w:rsidRPr="00F009A9">
        <w:rPr>
          <w:rFonts w:ascii="Palatino Linotype" w:hAnsi="Palatino Linotype"/>
          <w:i/>
          <w:sz w:val="22"/>
          <w:szCs w:val="22"/>
        </w:rPr>
        <w:sym w:font="Symbol" w:char="F0B7"/>
      </w:r>
      <w:r w:rsidRPr="00F009A9">
        <w:rPr>
          <w:rFonts w:ascii="Palatino Linotype" w:hAnsi="Palatino Linotype"/>
          <w:i/>
          <w:sz w:val="22"/>
          <w:szCs w:val="22"/>
        </w:rPr>
        <w:t xml:space="preserve"> Solicito todas las actas digitales, en PDF y Word, en las que conste la participación de la Comisionada Sharon Morales en: </w:t>
      </w:r>
    </w:p>
    <w:p w14:paraId="17832DBC" w14:textId="77777777" w:rsidR="009569DB" w:rsidRPr="00F009A9" w:rsidRDefault="009569DB" w:rsidP="009569DB">
      <w:pPr>
        <w:ind w:left="284" w:right="332"/>
        <w:jc w:val="both"/>
        <w:rPr>
          <w:rFonts w:ascii="Palatino Linotype" w:hAnsi="Palatino Linotype"/>
          <w:i/>
          <w:sz w:val="22"/>
          <w:szCs w:val="22"/>
        </w:rPr>
      </w:pPr>
      <w:r w:rsidRPr="00F009A9">
        <w:rPr>
          <w:rFonts w:ascii="Palatino Linotype" w:hAnsi="Palatino Linotype"/>
          <w:i/>
          <w:sz w:val="22"/>
          <w:szCs w:val="22"/>
        </w:rPr>
        <w:sym w:font="Symbol" w:char="F0B7"/>
      </w:r>
      <w:r w:rsidRPr="00F009A9">
        <w:rPr>
          <w:rFonts w:ascii="Palatino Linotype" w:hAnsi="Palatino Linotype"/>
          <w:i/>
          <w:sz w:val="22"/>
          <w:szCs w:val="22"/>
        </w:rPr>
        <w:t xml:space="preserve"> </w:t>
      </w:r>
      <w:r w:rsidR="00434812" w:rsidRPr="00F009A9">
        <w:rPr>
          <w:rFonts w:ascii="Palatino Linotype" w:hAnsi="Palatino Linotype"/>
          <w:i/>
          <w:sz w:val="22"/>
          <w:szCs w:val="22"/>
        </w:rPr>
        <w:t xml:space="preserve">Comisiones internas o grupos de trabajo; </w:t>
      </w:r>
    </w:p>
    <w:p w14:paraId="30940D8C" w14:textId="77777777" w:rsidR="009569DB" w:rsidRPr="00F009A9" w:rsidRDefault="009569DB" w:rsidP="009569DB">
      <w:pPr>
        <w:ind w:left="284" w:right="332"/>
        <w:jc w:val="both"/>
        <w:rPr>
          <w:rFonts w:ascii="Palatino Linotype" w:hAnsi="Palatino Linotype"/>
          <w:i/>
          <w:sz w:val="22"/>
          <w:szCs w:val="22"/>
        </w:rPr>
      </w:pPr>
      <w:r w:rsidRPr="00F009A9">
        <w:rPr>
          <w:rFonts w:ascii="Palatino Linotype" w:hAnsi="Palatino Linotype"/>
          <w:i/>
          <w:sz w:val="22"/>
          <w:szCs w:val="22"/>
        </w:rPr>
        <w:sym w:font="Symbol" w:char="F0B7"/>
      </w:r>
      <w:r w:rsidRPr="00F009A9">
        <w:rPr>
          <w:rFonts w:ascii="Palatino Linotype" w:hAnsi="Palatino Linotype"/>
          <w:i/>
          <w:sz w:val="22"/>
          <w:szCs w:val="22"/>
        </w:rPr>
        <w:t xml:space="preserve"> </w:t>
      </w:r>
      <w:r w:rsidR="00434812" w:rsidRPr="00F009A9">
        <w:rPr>
          <w:rFonts w:ascii="Palatino Linotype" w:hAnsi="Palatino Linotype"/>
          <w:i/>
          <w:sz w:val="22"/>
          <w:szCs w:val="22"/>
        </w:rPr>
        <w:t xml:space="preserve">Reuniones institucionales; </w:t>
      </w:r>
    </w:p>
    <w:p w14:paraId="106D531D" w14:textId="77777777" w:rsidR="009569DB" w:rsidRPr="00F009A9" w:rsidRDefault="009569DB" w:rsidP="009569DB">
      <w:pPr>
        <w:ind w:left="284" w:right="332"/>
        <w:jc w:val="both"/>
        <w:rPr>
          <w:rFonts w:ascii="Palatino Linotype" w:hAnsi="Palatino Linotype"/>
          <w:i/>
          <w:sz w:val="22"/>
          <w:szCs w:val="22"/>
        </w:rPr>
      </w:pPr>
      <w:r w:rsidRPr="00F009A9">
        <w:rPr>
          <w:rFonts w:ascii="Palatino Linotype" w:hAnsi="Palatino Linotype"/>
          <w:i/>
          <w:sz w:val="22"/>
          <w:szCs w:val="22"/>
        </w:rPr>
        <w:sym w:font="Symbol" w:char="F0B7"/>
      </w:r>
      <w:r w:rsidRPr="00F009A9">
        <w:rPr>
          <w:rFonts w:ascii="Palatino Linotype" w:hAnsi="Palatino Linotype"/>
          <w:i/>
          <w:sz w:val="22"/>
          <w:szCs w:val="22"/>
        </w:rPr>
        <w:t xml:space="preserve"> </w:t>
      </w:r>
      <w:r w:rsidR="00434812" w:rsidRPr="00F009A9">
        <w:rPr>
          <w:rFonts w:ascii="Palatino Linotype" w:hAnsi="Palatino Linotype"/>
          <w:i/>
          <w:sz w:val="22"/>
          <w:szCs w:val="22"/>
        </w:rPr>
        <w:t xml:space="preserve">Mesas técnicas; o Juntas de consejo; </w:t>
      </w:r>
    </w:p>
    <w:p w14:paraId="42053EE1" w14:textId="77777777" w:rsidR="009569DB" w:rsidRPr="00F009A9" w:rsidRDefault="009569DB" w:rsidP="009569DB">
      <w:pPr>
        <w:ind w:left="284" w:right="332"/>
        <w:jc w:val="both"/>
        <w:rPr>
          <w:rFonts w:ascii="Palatino Linotype" w:hAnsi="Palatino Linotype"/>
          <w:i/>
          <w:sz w:val="22"/>
          <w:szCs w:val="22"/>
        </w:rPr>
      </w:pPr>
      <w:r w:rsidRPr="00F009A9">
        <w:rPr>
          <w:rFonts w:ascii="Palatino Linotype" w:hAnsi="Palatino Linotype"/>
          <w:i/>
          <w:sz w:val="22"/>
          <w:szCs w:val="22"/>
        </w:rPr>
        <w:lastRenderedPageBreak/>
        <w:sym w:font="Symbol" w:char="F0B7"/>
      </w:r>
      <w:r w:rsidRPr="00F009A9">
        <w:rPr>
          <w:rFonts w:ascii="Palatino Linotype" w:hAnsi="Palatino Linotype"/>
          <w:i/>
          <w:sz w:val="22"/>
          <w:szCs w:val="22"/>
        </w:rPr>
        <w:t xml:space="preserve"> </w:t>
      </w:r>
      <w:r w:rsidR="00434812" w:rsidRPr="00F009A9">
        <w:rPr>
          <w:rFonts w:ascii="Palatino Linotype" w:hAnsi="Palatino Linotype"/>
          <w:i/>
          <w:sz w:val="22"/>
          <w:szCs w:val="22"/>
        </w:rPr>
        <w:t xml:space="preserve">Comités del INFOEM; </w:t>
      </w:r>
    </w:p>
    <w:p w14:paraId="0C8AEAA8" w14:textId="77777777" w:rsidR="009569DB" w:rsidRPr="00F009A9" w:rsidRDefault="009569DB" w:rsidP="009569DB">
      <w:pPr>
        <w:ind w:left="284" w:right="332"/>
        <w:jc w:val="both"/>
        <w:rPr>
          <w:rFonts w:ascii="Palatino Linotype" w:hAnsi="Palatino Linotype"/>
          <w:i/>
          <w:sz w:val="22"/>
          <w:szCs w:val="22"/>
        </w:rPr>
      </w:pPr>
      <w:r w:rsidRPr="00F009A9">
        <w:rPr>
          <w:rFonts w:ascii="Palatino Linotype" w:hAnsi="Palatino Linotype"/>
          <w:i/>
          <w:sz w:val="22"/>
          <w:szCs w:val="22"/>
        </w:rPr>
        <w:sym w:font="Symbol" w:char="F0B7"/>
      </w:r>
      <w:r w:rsidRPr="00F009A9">
        <w:rPr>
          <w:rFonts w:ascii="Palatino Linotype" w:hAnsi="Palatino Linotype"/>
          <w:i/>
          <w:sz w:val="22"/>
          <w:szCs w:val="22"/>
        </w:rPr>
        <w:t xml:space="preserve"> </w:t>
      </w:r>
      <w:r w:rsidR="00434812" w:rsidRPr="00F009A9">
        <w:rPr>
          <w:rFonts w:ascii="Palatino Linotype" w:hAnsi="Palatino Linotype"/>
          <w:i/>
          <w:sz w:val="22"/>
          <w:szCs w:val="22"/>
        </w:rPr>
        <w:t xml:space="preserve">Eventos con actores externos. </w:t>
      </w:r>
    </w:p>
    <w:p w14:paraId="325F2796" w14:textId="77777777" w:rsidR="009569DB" w:rsidRPr="00F009A9" w:rsidRDefault="009569DB" w:rsidP="009569DB">
      <w:pPr>
        <w:ind w:left="284" w:right="332"/>
        <w:jc w:val="both"/>
        <w:rPr>
          <w:rFonts w:ascii="Palatino Linotype" w:hAnsi="Palatino Linotype"/>
          <w:i/>
          <w:sz w:val="22"/>
          <w:szCs w:val="22"/>
        </w:rPr>
      </w:pPr>
    </w:p>
    <w:p w14:paraId="7A053823" w14:textId="27CE59FE" w:rsidR="009569DB" w:rsidRPr="00F009A9" w:rsidRDefault="00434812" w:rsidP="009569DB">
      <w:pPr>
        <w:ind w:left="284" w:right="332"/>
        <w:jc w:val="both"/>
        <w:rPr>
          <w:rFonts w:ascii="Palatino Linotype" w:hAnsi="Palatino Linotype"/>
          <w:b/>
          <w:bCs/>
          <w:i/>
          <w:sz w:val="22"/>
          <w:szCs w:val="22"/>
        </w:rPr>
      </w:pPr>
      <w:r w:rsidRPr="00F009A9">
        <w:rPr>
          <w:rFonts w:ascii="Palatino Linotype" w:hAnsi="Palatino Linotype"/>
          <w:i/>
          <w:sz w:val="22"/>
          <w:szCs w:val="22"/>
        </w:rPr>
        <w:t xml:space="preserve">Cada acta debe incluir: </w:t>
      </w:r>
    </w:p>
    <w:p w14:paraId="6D8D3862" w14:textId="77777777" w:rsidR="009569DB" w:rsidRPr="00F009A9" w:rsidRDefault="009569DB" w:rsidP="009569DB">
      <w:pPr>
        <w:ind w:left="284" w:right="332"/>
        <w:jc w:val="both"/>
        <w:rPr>
          <w:rFonts w:ascii="Palatino Linotype" w:hAnsi="Palatino Linotype"/>
          <w:i/>
          <w:sz w:val="22"/>
          <w:szCs w:val="22"/>
        </w:rPr>
      </w:pPr>
      <w:r w:rsidRPr="00F009A9">
        <w:rPr>
          <w:rFonts w:ascii="Palatino Linotype" w:hAnsi="Palatino Linotype"/>
          <w:i/>
          <w:sz w:val="22"/>
          <w:szCs w:val="22"/>
        </w:rPr>
        <w:sym w:font="Symbol" w:char="F0B7"/>
      </w:r>
      <w:r w:rsidR="00434812" w:rsidRPr="00F009A9">
        <w:rPr>
          <w:rFonts w:ascii="Palatino Linotype" w:hAnsi="Palatino Linotype"/>
          <w:i/>
          <w:sz w:val="22"/>
          <w:szCs w:val="22"/>
        </w:rPr>
        <w:t xml:space="preserve"> Fecha, lugar y participantes; </w:t>
      </w:r>
    </w:p>
    <w:p w14:paraId="249088EA" w14:textId="77777777" w:rsidR="009569DB" w:rsidRPr="00F009A9" w:rsidRDefault="009569DB" w:rsidP="009569DB">
      <w:pPr>
        <w:ind w:left="284" w:right="332"/>
        <w:jc w:val="both"/>
        <w:rPr>
          <w:rFonts w:ascii="Palatino Linotype" w:hAnsi="Palatino Linotype"/>
          <w:i/>
          <w:sz w:val="22"/>
          <w:szCs w:val="22"/>
        </w:rPr>
      </w:pPr>
      <w:r w:rsidRPr="00F009A9">
        <w:rPr>
          <w:rFonts w:ascii="Palatino Linotype" w:hAnsi="Palatino Linotype"/>
          <w:i/>
          <w:sz w:val="22"/>
          <w:szCs w:val="22"/>
        </w:rPr>
        <w:sym w:font="Symbol" w:char="F0B7"/>
      </w:r>
      <w:r w:rsidRPr="00F009A9">
        <w:rPr>
          <w:rFonts w:ascii="Palatino Linotype" w:hAnsi="Palatino Linotype"/>
          <w:i/>
          <w:sz w:val="22"/>
          <w:szCs w:val="22"/>
        </w:rPr>
        <w:t xml:space="preserve"> </w:t>
      </w:r>
      <w:r w:rsidR="00434812" w:rsidRPr="00F009A9">
        <w:rPr>
          <w:rFonts w:ascii="Palatino Linotype" w:hAnsi="Palatino Linotype"/>
          <w:i/>
          <w:sz w:val="22"/>
          <w:szCs w:val="22"/>
        </w:rPr>
        <w:t xml:space="preserve">Temas tratados; </w:t>
      </w:r>
    </w:p>
    <w:p w14:paraId="4A9DC656" w14:textId="77777777" w:rsidR="009569DB" w:rsidRPr="00F009A9" w:rsidRDefault="009569DB" w:rsidP="009569DB">
      <w:pPr>
        <w:ind w:left="284" w:right="332"/>
        <w:jc w:val="both"/>
        <w:rPr>
          <w:rFonts w:ascii="Palatino Linotype" w:hAnsi="Palatino Linotype"/>
          <w:i/>
          <w:sz w:val="22"/>
          <w:szCs w:val="22"/>
        </w:rPr>
      </w:pPr>
      <w:r w:rsidRPr="00F009A9">
        <w:rPr>
          <w:rFonts w:ascii="Palatino Linotype" w:hAnsi="Palatino Linotype"/>
          <w:i/>
          <w:sz w:val="22"/>
          <w:szCs w:val="22"/>
        </w:rPr>
        <w:sym w:font="Symbol" w:char="F0B7"/>
      </w:r>
      <w:r w:rsidR="00434812" w:rsidRPr="00F009A9">
        <w:rPr>
          <w:rFonts w:ascii="Palatino Linotype" w:hAnsi="Palatino Linotype"/>
          <w:i/>
          <w:sz w:val="22"/>
          <w:szCs w:val="22"/>
        </w:rPr>
        <w:t xml:space="preserve">Acuerdos tomados; </w:t>
      </w:r>
    </w:p>
    <w:p w14:paraId="6BC9EA08" w14:textId="77777777" w:rsidR="009569DB" w:rsidRPr="00F009A9" w:rsidRDefault="009569DB" w:rsidP="009569DB">
      <w:pPr>
        <w:ind w:left="284" w:right="332"/>
        <w:jc w:val="both"/>
        <w:rPr>
          <w:rFonts w:ascii="Palatino Linotype" w:hAnsi="Palatino Linotype"/>
          <w:i/>
          <w:sz w:val="22"/>
          <w:szCs w:val="22"/>
        </w:rPr>
      </w:pPr>
      <w:r w:rsidRPr="00F009A9">
        <w:rPr>
          <w:rFonts w:ascii="Palatino Linotype" w:hAnsi="Palatino Linotype"/>
          <w:i/>
          <w:sz w:val="22"/>
          <w:szCs w:val="22"/>
        </w:rPr>
        <w:sym w:font="Symbol" w:char="F0B7"/>
      </w:r>
      <w:r w:rsidRPr="00F009A9">
        <w:rPr>
          <w:rFonts w:ascii="Palatino Linotype" w:hAnsi="Palatino Linotype"/>
          <w:i/>
          <w:sz w:val="22"/>
          <w:szCs w:val="22"/>
        </w:rPr>
        <w:t xml:space="preserve"> </w:t>
      </w:r>
      <w:r w:rsidR="00434812" w:rsidRPr="00F009A9">
        <w:rPr>
          <w:rFonts w:ascii="Palatino Linotype" w:hAnsi="Palatino Linotype"/>
          <w:i/>
          <w:sz w:val="22"/>
          <w:szCs w:val="22"/>
        </w:rPr>
        <w:t xml:space="preserve">Firma o rúbrica de asistencia. </w:t>
      </w:r>
    </w:p>
    <w:p w14:paraId="51BAA014" w14:textId="77777777" w:rsidR="009569DB" w:rsidRPr="00F009A9" w:rsidRDefault="009569DB" w:rsidP="009569DB">
      <w:pPr>
        <w:ind w:left="284" w:right="332"/>
        <w:jc w:val="both"/>
        <w:rPr>
          <w:rFonts w:ascii="Palatino Linotype" w:hAnsi="Palatino Linotype"/>
          <w:i/>
          <w:sz w:val="22"/>
          <w:szCs w:val="22"/>
        </w:rPr>
      </w:pPr>
    </w:p>
    <w:p w14:paraId="1C20C476" w14:textId="77777777" w:rsidR="009569DB" w:rsidRPr="00F009A9" w:rsidRDefault="00434812" w:rsidP="009569DB">
      <w:pPr>
        <w:ind w:left="284" w:right="332"/>
        <w:jc w:val="both"/>
        <w:rPr>
          <w:rFonts w:ascii="Palatino Linotype" w:hAnsi="Palatino Linotype"/>
          <w:i/>
          <w:sz w:val="22"/>
          <w:szCs w:val="22"/>
        </w:rPr>
      </w:pPr>
      <w:r w:rsidRPr="00F009A9">
        <w:rPr>
          <w:rFonts w:ascii="Palatino Linotype" w:hAnsi="Palatino Linotype"/>
          <w:i/>
          <w:sz w:val="22"/>
          <w:szCs w:val="22"/>
        </w:rPr>
        <w:t xml:space="preserve">No acepto versiones "resumidas" ni documentos sin firma o validación oficial. </w:t>
      </w:r>
    </w:p>
    <w:p w14:paraId="79AA84CF" w14:textId="77777777" w:rsidR="009569DB" w:rsidRPr="00F009A9" w:rsidRDefault="009569DB" w:rsidP="009569DB">
      <w:pPr>
        <w:ind w:left="284" w:right="332"/>
        <w:jc w:val="both"/>
        <w:rPr>
          <w:rFonts w:ascii="Palatino Linotype" w:hAnsi="Palatino Linotype"/>
          <w:i/>
          <w:sz w:val="22"/>
          <w:szCs w:val="22"/>
        </w:rPr>
      </w:pPr>
    </w:p>
    <w:p w14:paraId="6AD16348" w14:textId="77777777" w:rsidR="009569DB" w:rsidRPr="00F009A9" w:rsidRDefault="00434812" w:rsidP="009569DB">
      <w:pPr>
        <w:ind w:left="284" w:right="332"/>
        <w:jc w:val="both"/>
        <w:rPr>
          <w:rFonts w:ascii="Palatino Linotype" w:hAnsi="Palatino Linotype"/>
          <w:i/>
          <w:sz w:val="22"/>
          <w:szCs w:val="22"/>
        </w:rPr>
      </w:pPr>
      <w:r w:rsidRPr="00F009A9">
        <w:rPr>
          <w:rFonts w:ascii="Palatino Linotype" w:hAnsi="Palatino Linotype"/>
          <w:b/>
          <w:bCs/>
          <w:i/>
          <w:sz w:val="22"/>
          <w:szCs w:val="22"/>
          <w:u w:val="single"/>
        </w:rPr>
        <w:t>11. Recibos de nómina</w:t>
      </w:r>
      <w:r w:rsidRPr="00F009A9">
        <w:rPr>
          <w:rFonts w:ascii="Palatino Linotype" w:hAnsi="Palatino Linotype"/>
          <w:i/>
          <w:sz w:val="22"/>
          <w:szCs w:val="22"/>
        </w:rPr>
        <w:t xml:space="preserve"> </w:t>
      </w:r>
    </w:p>
    <w:p w14:paraId="6CA480F0" w14:textId="77777777" w:rsidR="009569DB" w:rsidRPr="00F009A9" w:rsidRDefault="00434812" w:rsidP="009569DB">
      <w:pPr>
        <w:ind w:left="284" w:right="332"/>
        <w:jc w:val="both"/>
        <w:rPr>
          <w:rFonts w:ascii="Palatino Linotype" w:hAnsi="Palatino Linotype"/>
          <w:i/>
          <w:sz w:val="22"/>
          <w:szCs w:val="22"/>
        </w:rPr>
      </w:pPr>
      <w:r w:rsidRPr="00F009A9">
        <w:rPr>
          <w:rFonts w:ascii="Palatino Linotype" w:hAnsi="Palatino Linotype"/>
          <w:i/>
          <w:sz w:val="22"/>
          <w:szCs w:val="22"/>
        </w:rPr>
        <w:sym w:font="Symbol" w:char="F0B7"/>
      </w:r>
      <w:r w:rsidRPr="00F009A9">
        <w:rPr>
          <w:rFonts w:ascii="Palatino Linotype" w:hAnsi="Palatino Linotype"/>
          <w:i/>
          <w:sz w:val="22"/>
          <w:szCs w:val="22"/>
        </w:rPr>
        <w:t xml:space="preserve"> Solicito los recibos de nómina en versión pública de la unida</w:t>
      </w:r>
      <w:r w:rsidR="009569DB" w:rsidRPr="00F009A9">
        <w:rPr>
          <w:rFonts w:ascii="Palatino Linotype" w:hAnsi="Palatino Linotype"/>
          <w:i/>
          <w:sz w:val="22"/>
          <w:szCs w:val="22"/>
        </w:rPr>
        <w:t>d</w:t>
      </w:r>
      <w:r w:rsidRPr="00F009A9">
        <w:rPr>
          <w:rFonts w:ascii="Palatino Linotype" w:hAnsi="Palatino Linotype"/>
          <w:i/>
          <w:sz w:val="22"/>
          <w:szCs w:val="22"/>
        </w:rPr>
        <w:t xml:space="preserve"> de transparencia y presidencia municipal y de todos los integrantes de su ponencia, desde que entraron a laborar al INFOEM. </w:t>
      </w:r>
    </w:p>
    <w:p w14:paraId="7C4156CC" w14:textId="77777777" w:rsidR="009569DB" w:rsidRPr="00F009A9" w:rsidRDefault="009569DB" w:rsidP="009569DB">
      <w:pPr>
        <w:ind w:left="284" w:right="332"/>
        <w:jc w:val="both"/>
        <w:rPr>
          <w:rFonts w:ascii="Palatino Linotype" w:hAnsi="Palatino Linotype"/>
          <w:i/>
          <w:sz w:val="22"/>
          <w:szCs w:val="22"/>
        </w:rPr>
      </w:pPr>
    </w:p>
    <w:p w14:paraId="68F5CCB4" w14:textId="77777777" w:rsidR="009569DB" w:rsidRPr="00F009A9" w:rsidRDefault="00434812" w:rsidP="009569DB">
      <w:pPr>
        <w:ind w:left="284" w:right="332"/>
        <w:jc w:val="both"/>
        <w:rPr>
          <w:rFonts w:ascii="Palatino Linotype" w:hAnsi="Palatino Linotype"/>
          <w:i/>
          <w:sz w:val="22"/>
          <w:szCs w:val="22"/>
          <w:u w:val="single"/>
        </w:rPr>
      </w:pPr>
      <w:r w:rsidRPr="00F009A9">
        <w:rPr>
          <w:rFonts w:ascii="Palatino Linotype" w:hAnsi="Palatino Linotype"/>
          <w:b/>
          <w:bCs/>
          <w:i/>
          <w:sz w:val="22"/>
          <w:szCs w:val="22"/>
          <w:u w:val="single"/>
        </w:rPr>
        <w:t>12. Titular de la Unidad de Transparencia</w:t>
      </w:r>
      <w:r w:rsidRPr="00F009A9">
        <w:rPr>
          <w:rFonts w:ascii="Palatino Linotype" w:hAnsi="Palatino Linotype"/>
          <w:i/>
          <w:sz w:val="22"/>
          <w:szCs w:val="22"/>
          <w:u w:val="single"/>
        </w:rPr>
        <w:t xml:space="preserve"> </w:t>
      </w:r>
    </w:p>
    <w:p w14:paraId="773BF34F" w14:textId="77777777" w:rsidR="009569DB" w:rsidRPr="00F009A9" w:rsidRDefault="00434812" w:rsidP="009569DB">
      <w:pPr>
        <w:ind w:left="284" w:right="332"/>
        <w:jc w:val="both"/>
        <w:rPr>
          <w:rFonts w:ascii="Palatino Linotype" w:hAnsi="Palatino Linotype"/>
          <w:i/>
          <w:sz w:val="22"/>
          <w:szCs w:val="22"/>
        </w:rPr>
      </w:pPr>
      <w:r w:rsidRPr="00F009A9">
        <w:rPr>
          <w:rFonts w:ascii="Palatino Linotype" w:hAnsi="Palatino Linotype"/>
          <w:i/>
          <w:sz w:val="22"/>
          <w:szCs w:val="22"/>
        </w:rPr>
        <w:sym w:font="Symbol" w:char="F0B7"/>
      </w:r>
      <w:r w:rsidRPr="00F009A9">
        <w:rPr>
          <w:rFonts w:ascii="Palatino Linotype" w:hAnsi="Palatino Linotype"/>
          <w:i/>
          <w:sz w:val="22"/>
          <w:szCs w:val="22"/>
        </w:rPr>
        <w:t xml:space="preserve"> </w:t>
      </w:r>
      <w:r w:rsidRPr="00F009A9">
        <w:rPr>
          <w:rFonts w:ascii="Palatino Linotype" w:hAnsi="Palatino Linotype"/>
          <w:b/>
          <w:bCs/>
          <w:i/>
          <w:sz w:val="22"/>
          <w:szCs w:val="22"/>
        </w:rPr>
        <w:t>CV del actual titular de la Unidad de Transparencia</w:t>
      </w:r>
      <w:r w:rsidRPr="00F009A9">
        <w:rPr>
          <w:rFonts w:ascii="Palatino Linotype" w:hAnsi="Palatino Linotype"/>
          <w:i/>
          <w:sz w:val="22"/>
          <w:szCs w:val="22"/>
        </w:rPr>
        <w:t xml:space="preserve">, así como copia de todos los documentos firmados o rubricados desde que comenzó a laborar en el INFOEM. </w:t>
      </w:r>
    </w:p>
    <w:p w14:paraId="10EABEB7" w14:textId="77777777" w:rsidR="009569DB" w:rsidRPr="00F009A9" w:rsidRDefault="009569DB" w:rsidP="009569DB">
      <w:pPr>
        <w:ind w:left="284" w:right="332"/>
        <w:jc w:val="both"/>
        <w:rPr>
          <w:rFonts w:ascii="Palatino Linotype" w:hAnsi="Palatino Linotype"/>
          <w:i/>
          <w:sz w:val="22"/>
          <w:szCs w:val="22"/>
        </w:rPr>
      </w:pPr>
    </w:p>
    <w:p w14:paraId="4EA04D9D" w14:textId="794A180B" w:rsidR="009569DB" w:rsidRPr="00F009A9" w:rsidRDefault="00434812" w:rsidP="009569DB">
      <w:pPr>
        <w:ind w:left="284" w:right="332"/>
        <w:jc w:val="both"/>
        <w:rPr>
          <w:rFonts w:ascii="Palatino Linotype" w:hAnsi="Palatino Linotype"/>
          <w:i/>
          <w:sz w:val="22"/>
          <w:szCs w:val="22"/>
        </w:rPr>
      </w:pPr>
      <w:r w:rsidRPr="00F009A9">
        <w:rPr>
          <w:rFonts w:ascii="Palatino Linotype" w:hAnsi="Palatino Linotype"/>
          <w:i/>
          <w:sz w:val="22"/>
          <w:szCs w:val="22"/>
        </w:rPr>
        <w:sym w:font="Symbol" w:char="F0B7"/>
      </w:r>
      <w:r w:rsidRPr="00F009A9">
        <w:rPr>
          <w:rFonts w:ascii="Palatino Linotype" w:hAnsi="Palatino Linotype"/>
          <w:i/>
          <w:sz w:val="22"/>
          <w:szCs w:val="22"/>
        </w:rPr>
        <w:t xml:space="preserve"> </w:t>
      </w:r>
      <w:r w:rsidRPr="00F009A9">
        <w:rPr>
          <w:rFonts w:ascii="Palatino Linotype" w:hAnsi="Palatino Linotype"/>
          <w:b/>
          <w:bCs/>
          <w:i/>
          <w:sz w:val="22"/>
          <w:szCs w:val="22"/>
        </w:rPr>
        <w:t>Currículum Vitae detallado y actualizado</w:t>
      </w:r>
      <w:r w:rsidRPr="00F009A9">
        <w:rPr>
          <w:rFonts w:ascii="Palatino Linotype" w:hAnsi="Palatino Linotype"/>
          <w:i/>
          <w:sz w:val="22"/>
          <w:szCs w:val="22"/>
        </w:rPr>
        <w:t xml:space="preserve"> del actual titular de la Unidad de Transparencia del INFOEM.</w:t>
      </w:r>
      <w:r w:rsidR="009569DB" w:rsidRPr="00F009A9">
        <w:rPr>
          <w:rFonts w:ascii="Palatino Linotype" w:hAnsi="Palatino Linotype"/>
          <w:i/>
          <w:sz w:val="22"/>
          <w:szCs w:val="22"/>
        </w:rPr>
        <w:t xml:space="preserve"> </w:t>
      </w:r>
      <w:r w:rsidRPr="00F009A9">
        <w:rPr>
          <w:rFonts w:ascii="Palatino Linotype" w:hAnsi="Palatino Linotype"/>
          <w:i/>
          <w:sz w:val="22"/>
          <w:szCs w:val="22"/>
        </w:rPr>
        <w:t xml:space="preserve">El documento deberá incluir formación académica, experiencia profesional previa, certificaciones, cargos anteriores en el sector público o privado, y toda información que permita valorar la idoneidad de su perfil para ejercer dicha función. </w:t>
      </w:r>
    </w:p>
    <w:p w14:paraId="3CFF6077" w14:textId="77777777" w:rsidR="009569DB" w:rsidRPr="00F009A9" w:rsidRDefault="009569DB" w:rsidP="009569DB">
      <w:pPr>
        <w:ind w:left="284" w:right="332"/>
        <w:jc w:val="both"/>
        <w:rPr>
          <w:rFonts w:ascii="Palatino Linotype" w:hAnsi="Palatino Linotype"/>
          <w:i/>
          <w:sz w:val="22"/>
          <w:szCs w:val="22"/>
        </w:rPr>
      </w:pPr>
    </w:p>
    <w:p w14:paraId="3866A842" w14:textId="77777777" w:rsidR="009569DB" w:rsidRPr="00F009A9" w:rsidRDefault="00434812" w:rsidP="009569DB">
      <w:pPr>
        <w:ind w:left="284" w:right="332"/>
        <w:jc w:val="both"/>
        <w:rPr>
          <w:rFonts w:ascii="Palatino Linotype" w:hAnsi="Palatino Linotype"/>
          <w:i/>
          <w:sz w:val="22"/>
          <w:szCs w:val="22"/>
        </w:rPr>
      </w:pPr>
      <w:r w:rsidRPr="00F009A9">
        <w:rPr>
          <w:rFonts w:ascii="Palatino Linotype" w:hAnsi="Palatino Linotype"/>
          <w:i/>
          <w:sz w:val="22"/>
          <w:szCs w:val="22"/>
        </w:rPr>
        <w:sym w:font="Symbol" w:char="F0B7"/>
      </w:r>
      <w:r w:rsidRPr="00F009A9">
        <w:rPr>
          <w:rFonts w:ascii="Palatino Linotype" w:hAnsi="Palatino Linotype"/>
          <w:i/>
          <w:sz w:val="22"/>
          <w:szCs w:val="22"/>
        </w:rPr>
        <w:t xml:space="preserve"> </w:t>
      </w:r>
      <w:r w:rsidRPr="00F009A9">
        <w:rPr>
          <w:rFonts w:ascii="Palatino Linotype" w:hAnsi="Palatino Linotype"/>
          <w:b/>
          <w:bCs/>
          <w:i/>
          <w:sz w:val="22"/>
          <w:szCs w:val="22"/>
        </w:rPr>
        <w:t>Copia de títulos profesionales, cédulas, constancias de estudios, cursos, diplomados o certificaciones</w:t>
      </w:r>
      <w:r w:rsidRPr="00F009A9">
        <w:rPr>
          <w:rFonts w:ascii="Palatino Linotype" w:hAnsi="Palatino Linotype"/>
          <w:i/>
          <w:sz w:val="22"/>
          <w:szCs w:val="22"/>
        </w:rPr>
        <w:t xml:space="preserve"> que acrediten su preparación en materias relacionadas con transparencia, protección de datos personales, gestión pública, administración, derecho o afines. </w:t>
      </w:r>
    </w:p>
    <w:p w14:paraId="5A5BD02B" w14:textId="77777777" w:rsidR="009569DB" w:rsidRPr="00F009A9" w:rsidRDefault="009569DB" w:rsidP="009569DB">
      <w:pPr>
        <w:ind w:left="284" w:right="332"/>
        <w:jc w:val="both"/>
        <w:rPr>
          <w:rFonts w:ascii="Palatino Linotype" w:hAnsi="Palatino Linotype"/>
          <w:i/>
          <w:sz w:val="22"/>
          <w:szCs w:val="22"/>
        </w:rPr>
      </w:pPr>
    </w:p>
    <w:p w14:paraId="3AFC8D2C" w14:textId="77777777" w:rsidR="009569DB" w:rsidRPr="00F009A9" w:rsidRDefault="00434812" w:rsidP="009569DB">
      <w:pPr>
        <w:ind w:left="284" w:right="332"/>
        <w:jc w:val="both"/>
        <w:rPr>
          <w:rFonts w:ascii="Palatino Linotype" w:hAnsi="Palatino Linotype"/>
          <w:i/>
          <w:sz w:val="22"/>
          <w:szCs w:val="22"/>
        </w:rPr>
      </w:pPr>
      <w:r w:rsidRPr="00F009A9">
        <w:rPr>
          <w:rFonts w:ascii="Palatino Linotype" w:hAnsi="Palatino Linotype"/>
          <w:i/>
          <w:sz w:val="22"/>
          <w:szCs w:val="22"/>
        </w:rPr>
        <w:sym w:font="Symbol" w:char="F0B7"/>
      </w:r>
      <w:r w:rsidRPr="00F009A9">
        <w:rPr>
          <w:rFonts w:ascii="Palatino Linotype" w:hAnsi="Palatino Linotype"/>
          <w:i/>
          <w:sz w:val="22"/>
          <w:szCs w:val="22"/>
        </w:rPr>
        <w:t xml:space="preserve"> </w:t>
      </w:r>
      <w:r w:rsidRPr="00F009A9">
        <w:rPr>
          <w:rFonts w:ascii="Palatino Linotype" w:hAnsi="Palatino Linotype"/>
          <w:b/>
          <w:bCs/>
          <w:i/>
          <w:sz w:val="22"/>
          <w:szCs w:val="22"/>
        </w:rPr>
        <w:t>Acta de designación o nombramiento</w:t>
      </w:r>
      <w:r w:rsidRPr="00F009A9">
        <w:rPr>
          <w:rFonts w:ascii="Palatino Linotype" w:hAnsi="Palatino Linotype"/>
          <w:i/>
          <w:sz w:val="22"/>
          <w:szCs w:val="22"/>
        </w:rPr>
        <w:t xml:space="preserve"> como titular de la Unidad, incluyendo el fundamento legal y normativo que sustenta su nombramiento, así como la autoridad que lo emitió. </w:t>
      </w:r>
    </w:p>
    <w:p w14:paraId="6FF8BE6A" w14:textId="77777777" w:rsidR="009569DB" w:rsidRPr="00F009A9" w:rsidRDefault="009569DB" w:rsidP="009569DB">
      <w:pPr>
        <w:ind w:left="284" w:right="332"/>
        <w:jc w:val="both"/>
        <w:rPr>
          <w:rFonts w:ascii="Palatino Linotype" w:hAnsi="Palatino Linotype"/>
          <w:i/>
          <w:sz w:val="22"/>
          <w:szCs w:val="22"/>
        </w:rPr>
      </w:pPr>
    </w:p>
    <w:p w14:paraId="47F0DA28" w14:textId="77777777" w:rsidR="009569DB" w:rsidRPr="00F009A9" w:rsidRDefault="00434812" w:rsidP="009569DB">
      <w:pPr>
        <w:ind w:left="284" w:right="332"/>
        <w:jc w:val="both"/>
        <w:rPr>
          <w:rFonts w:ascii="Palatino Linotype" w:hAnsi="Palatino Linotype"/>
          <w:i/>
          <w:sz w:val="22"/>
          <w:szCs w:val="22"/>
        </w:rPr>
      </w:pPr>
      <w:r w:rsidRPr="00F009A9">
        <w:rPr>
          <w:rFonts w:ascii="Palatino Linotype" w:hAnsi="Palatino Linotype"/>
          <w:i/>
          <w:sz w:val="22"/>
          <w:szCs w:val="22"/>
        </w:rPr>
        <w:sym w:font="Symbol" w:char="F0B7"/>
      </w:r>
      <w:r w:rsidRPr="00F009A9">
        <w:rPr>
          <w:rFonts w:ascii="Palatino Linotype" w:hAnsi="Palatino Linotype"/>
          <w:i/>
          <w:sz w:val="22"/>
          <w:szCs w:val="22"/>
        </w:rPr>
        <w:t xml:space="preserve"> </w:t>
      </w:r>
      <w:r w:rsidRPr="00F009A9">
        <w:rPr>
          <w:rFonts w:ascii="Palatino Linotype" w:hAnsi="Palatino Linotype"/>
          <w:b/>
          <w:bCs/>
          <w:i/>
          <w:sz w:val="22"/>
          <w:szCs w:val="22"/>
        </w:rPr>
        <w:t>Copia de cualquier acta, constancia o evaluación interna</w:t>
      </w:r>
      <w:r w:rsidRPr="00F009A9">
        <w:rPr>
          <w:rFonts w:ascii="Palatino Linotype" w:hAnsi="Palatino Linotype"/>
          <w:i/>
          <w:sz w:val="22"/>
          <w:szCs w:val="22"/>
        </w:rPr>
        <w:t xml:space="preserve"> en la que se haya medido o valorado su desempeño, cumplimiento de objetivos o intervenciones relevantes en el ejercicio de sus funciones. </w:t>
      </w:r>
    </w:p>
    <w:p w14:paraId="2D194166" w14:textId="77777777" w:rsidR="009569DB" w:rsidRPr="00F009A9" w:rsidRDefault="009569DB" w:rsidP="009569DB">
      <w:pPr>
        <w:ind w:left="284" w:right="332"/>
        <w:jc w:val="both"/>
        <w:rPr>
          <w:rFonts w:ascii="Palatino Linotype" w:hAnsi="Palatino Linotype"/>
          <w:i/>
          <w:sz w:val="22"/>
          <w:szCs w:val="22"/>
        </w:rPr>
      </w:pPr>
    </w:p>
    <w:p w14:paraId="307DEB45" w14:textId="77777777" w:rsidR="009569DB" w:rsidRPr="00F009A9" w:rsidRDefault="00434812" w:rsidP="009569DB">
      <w:pPr>
        <w:ind w:left="284" w:right="332"/>
        <w:jc w:val="both"/>
        <w:rPr>
          <w:rFonts w:ascii="Palatino Linotype" w:hAnsi="Palatino Linotype"/>
          <w:i/>
          <w:sz w:val="22"/>
          <w:szCs w:val="22"/>
        </w:rPr>
      </w:pPr>
      <w:r w:rsidRPr="00F009A9">
        <w:rPr>
          <w:rFonts w:ascii="Palatino Linotype" w:hAnsi="Palatino Linotype"/>
          <w:i/>
          <w:sz w:val="22"/>
          <w:szCs w:val="22"/>
        </w:rPr>
        <w:sym w:font="Symbol" w:char="F0B7"/>
      </w:r>
      <w:r w:rsidRPr="00F009A9">
        <w:rPr>
          <w:rFonts w:ascii="Palatino Linotype" w:hAnsi="Palatino Linotype"/>
          <w:i/>
          <w:sz w:val="22"/>
          <w:szCs w:val="22"/>
        </w:rPr>
        <w:t xml:space="preserve"> </w:t>
      </w:r>
      <w:r w:rsidRPr="00F009A9">
        <w:rPr>
          <w:rFonts w:ascii="Palatino Linotype" w:hAnsi="Palatino Linotype"/>
          <w:b/>
          <w:bCs/>
          <w:i/>
          <w:sz w:val="22"/>
          <w:szCs w:val="22"/>
        </w:rPr>
        <w:t>Información sobre cualquier pronunciamiento, recomendación u observación emitida por el Comité de Transparencia del INFOEM</w:t>
      </w:r>
      <w:r w:rsidRPr="00F009A9">
        <w:rPr>
          <w:rFonts w:ascii="Palatino Linotype" w:hAnsi="Palatino Linotype"/>
          <w:i/>
          <w:sz w:val="22"/>
          <w:szCs w:val="22"/>
        </w:rPr>
        <w:t xml:space="preserve"> en la que haya intervenido directa o indirectamente, o que se haya emitido a propuesta suya. </w:t>
      </w:r>
    </w:p>
    <w:p w14:paraId="2E7E0347" w14:textId="77777777" w:rsidR="009569DB" w:rsidRPr="00F009A9" w:rsidRDefault="009569DB" w:rsidP="009569DB">
      <w:pPr>
        <w:ind w:left="284" w:right="332"/>
        <w:jc w:val="both"/>
        <w:rPr>
          <w:rFonts w:ascii="Palatino Linotype" w:hAnsi="Palatino Linotype"/>
          <w:i/>
          <w:sz w:val="22"/>
          <w:szCs w:val="22"/>
        </w:rPr>
      </w:pPr>
    </w:p>
    <w:p w14:paraId="418E8F29" w14:textId="77777777" w:rsidR="009569DB" w:rsidRPr="00F009A9" w:rsidRDefault="00434812" w:rsidP="009569DB">
      <w:pPr>
        <w:ind w:left="284" w:right="332"/>
        <w:jc w:val="both"/>
        <w:rPr>
          <w:rFonts w:ascii="Palatino Linotype" w:hAnsi="Palatino Linotype"/>
          <w:i/>
          <w:sz w:val="22"/>
          <w:szCs w:val="22"/>
        </w:rPr>
      </w:pPr>
      <w:r w:rsidRPr="00F009A9">
        <w:rPr>
          <w:rFonts w:ascii="Palatino Linotype" w:hAnsi="Palatino Linotype"/>
          <w:i/>
          <w:sz w:val="22"/>
          <w:szCs w:val="22"/>
        </w:rPr>
        <w:lastRenderedPageBreak/>
        <w:sym w:font="Symbol" w:char="F0B7"/>
      </w:r>
      <w:r w:rsidRPr="00F009A9">
        <w:rPr>
          <w:rFonts w:ascii="Palatino Linotype" w:hAnsi="Palatino Linotype"/>
          <w:i/>
          <w:sz w:val="22"/>
          <w:szCs w:val="22"/>
        </w:rPr>
        <w:t xml:space="preserve"> </w:t>
      </w:r>
      <w:r w:rsidRPr="00F009A9">
        <w:rPr>
          <w:rFonts w:ascii="Palatino Linotype" w:hAnsi="Palatino Linotype"/>
          <w:b/>
          <w:bCs/>
          <w:i/>
          <w:sz w:val="22"/>
          <w:szCs w:val="22"/>
        </w:rPr>
        <w:t>Bitácora de sesiones de trabajo, juntas o reuniones internas o externas</w:t>
      </w:r>
      <w:r w:rsidRPr="00F009A9">
        <w:rPr>
          <w:rFonts w:ascii="Palatino Linotype" w:hAnsi="Palatino Linotype"/>
          <w:i/>
          <w:sz w:val="22"/>
          <w:szCs w:val="22"/>
        </w:rPr>
        <w:t xml:space="preserve"> en las que haya participado en su calidad de titular de la Unidad, ya sea como representante, técnico asesor o testigo de actuaciones. </w:t>
      </w:r>
    </w:p>
    <w:p w14:paraId="34772721" w14:textId="77777777" w:rsidR="009569DB" w:rsidRPr="00F009A9" w:rsidRDefault="009569DB" w:rsidP="009569DB">
      <w:pPr>
        <w:ind w:left="284" w:right="332"/>
        <w:jc w:val="both"/>
        <w:rPr>
          <w:rFonts w:ascii="Palatino Linotype" w:hAnsi="Palatino Linotype"/>
          <w:i/>
          <w:sz w:val="22"/>
          <w:szCs w:val="22"/>
        </w:rPr>
      </w:pPr>
    </w:p>
    <w:p w14:paraId="55F30223" w14:textId="77777777" w:rsidR="009569DB" w:rsidRPr="00F009A9" w:rsidRDefault="00434812" w:rsidP="009569DB">
      <w:pPr>
        <w:ind w:left="284" w:right="332"/>
        <w:jc w:val="both"/>
        <w:rPr>
          <w:rFonts w:ascii="Palatino Linotype" w:hAnsi="Palatino Linotype"/>
          <w:i/>
          <w:sz w:val="22"/>
          <w:szCs w:val="22"/>
        </w:rPr>
      </w:pPr>
      <w:r w:rsidRPr="00F009A9">
        <w:rPr>
          <w:rFonts w:ascii="Palatino Linotype" w:hAnsi="Palatino Linotype"/>
          <w:i/>
          <w:sz w:val="22"/>
          <w:szCs w:val="22"/>
        </w:rPr>
        <w:sym w:font="Symbol" w:char="F0B7"/>
      </w:r>
      <w:r w:rsidRPr="00F009A9">
        <w:rPr>
          <w:rFonts w:ascii="Palatino Linotype" w:hAnsi="Palatino Linotype"/>
          <w:i/>
          <w:sz w:val="22"/>
          <w:szCs w:val="22"/>
        </w:rPr>
        <w:t xml:space="preserve"> </w:t>
      </w:r>
      <w:r w:rsidRPr="00F009A9">
        <w:rPr>
          <w:rFonts w:ascii="Palatino Linotype" w:hAnsi="Palatino Linotype"/>
          <w:b/>
          <w:bCs/>
          <w:i/>
          <w:sz w:val="22"/>
          <w:szCs w:val="22"/>
        </w:rPr>
        <w:t>Relación de vínculos jerárquicos y orgánicos</w:t>
      </w:r>
      <w:r w:rsidRPr="00F009A9">
        <w:rPr>
          <w:rFonts w:ascii="Palatino Linotype" w:hAnsi="Palatino Linotype"/>
          <w:i/>
          <w:sz w:val="22"/>
          <w:szCs w:val="22"/>
        </w:rPr>
        <w:t xml:space="preserve"> entre la Unidad de Transparencia y las ponencias de las comisionadas y comisionados. Esto, con el fin de esclarecer si existe independencia funcional o si la Unidad actúa conforme a lineamientos de superioridad operativa de algún órgano o persona en específico. </w:t>
      </w:r>
    </w:p>
    <w:bookmarkEnd w:id="2"/>
    <w:p w14:paraId="037718A8" w14:textId="77777777" w:rsidR="009569DB" w:rsidRPr="00F009A9" w:rsidRDefault="009569DB" w:rsidP="009569DB">
      <w:pPr>
        <w:ind w:left="284" w:right="332"/>
        <w:jc w:val="both"/>
        <w:rPr>
          <w:rFonts w:ascii="Palatino Linotype" w:hAnsi="Palatino Linotype"/>
          <w:i/>
          <w:sz w:val="22"/>
          <w:szCs w:val="22"/>
        </w:rPr>
      </w:pPr>
    </w:p>
    <w:p w14:paraId="2564F901" w14:textId="77777777" w:rsidR="009569DB" w:rsidRPr="00F009A9" w:rsidRDefault="00434812" w:rsidP="009569DB">
      <w:pPr>
        <w:ind w:left="284" w:right="332"/>
        <w:jc w:val="both"/>
        <w:rPr>
          <w:rFonts w:ascii="Palatino Linotype" w:hAnsi="Palatino Linotype"/>
          <w:i/>
          <w:sz w:val="22"/>
          <w:szCs w:val="22"/>
        </w:rPr>
      </w:pPr>
      <w:r w:rsidRPr="00F009A9">
        <w:rPr>
          <w:rFonts w:ascii="Palatino Linotype" w:hAnsi="Palatino Linotype"/>
          <w:b/>
          <w:bCs/>
          <w:i/>
          <w:sz w:val="22"/>
          <w:szCs w:val="22"/>
        </w:rPr>
        <w:t>Consideraciones finales</w:t>
      </w:r>
      <w:r w:rsidRPr="00F009A9">
        <w:rPr>
          <w:rFonts w:ascii="Palatino Linotype" w:hAnsi="Palatino Linotype"/>
          <w:i/>
          <w:sz w:val="22"/>
          <w:szCs w:val="22"/>
        </w:rPr>
        <w:t xml:space="preserve"> </w:t>
      </w:r>
    </w:p>
    <w:p w14:paraId="531BF2FF" w14:textId="77777777" w:rsidR="009569DB" w:rsidRPr="00F009A9" w:rsidRDefault="00434812" w:rsidP="009569DB">
      <w:pPr>
        <w:ind w:left="284" w:right="332"/>
        <w:jc w:val="both"/>
        <w:rPr>
          <w:rFonts w:ascii="Palatino Linotype" w:hAnsi="Palatino Linotype"/>
          <w:i/>
          <w:sz w:val="22"/>
          <w:szCs w:val="22"/>
        </w:rPr>
      </w:pPr>
      <w:r w:rsidRPr="00F009A9">
        <w:rPr>
          <w:rFonts w:ascii="Palatino Linotype" w:hAnsi="Palatino Linotype"/>
          <w:i/>
          <w:sz w:val="22"/>
          <w:szCs w:val="22"/>
        </w:rPr>
        <w:t xml:space="preserve">Si la </w:t>
      </w:r>
      <w:r w:rsidRPr="00F009A9">
        <w:rPr>
          <w:rFonts w:ascii="Palatino Linotype" w:hAnsi="Palatino Linotype"/>
          <w:b/>
          <w:bCs/>
          <w:i/>
          <w:sz w:val="22"/>
          <w:szCs w:val="22"/>
        </w:rPr>
        <w:t>Comisionada Sharon</w:t>
      </w:r>
      <w:r w:rsidRPr="00F009A9">
        <w:rPr>
          <w:rFonts w:ascii="Palatino Linotype" w:hAnsi="Palatino Linotype"/>
          <w:i/>
          <w:sz w:val="22"/>
          <w:szCs w:val="22"/>
        </w:rPr>
        <w:t xml:space="preserve"> </w:t>
      </w:r>
      <w:r w:rsidRPr="00F009A9">
        <w:rPr>
          <w:rFonts w:ascii="Palatino Linotype" w:hAnsi="Palatino Linotype"/>
          <w:b/>
          <w:bCs/>
          <w:i/>
          <w:sz w:val="22"/>
          <w:szCs w:val="22"/>
          <w:u w:val="single"/>
        </w:rPr>
        <w:t>no quería trabajar y decidió desechar mi recurso “porque sí”, entonces deberá rendir cuentas completas.</w:t>
      </w:r>
      <w:r w:rsidRPr="00F009A9">
        <w:rPr>
          <w:rFonts w:ascii="Palatino Linotype" w:hAnsi="Palatino Linotype"/>
          <w:i/>
          <w:sz w:val="22"/>
          <w:szCs w:val="22"/>
        </w:rPr>
        <w:t xml:space="preserve"> Solicito toda evidencia documental, electrónica o de cualquier otro tipo que conste en los archivos del </w:t>
      </w:r>
      <w:r w:rsidRPr="00F009A9">
        <w:rPr>
          <w:rFonts w:ascii="Palatino Linotype" w:hAnsi="Palatino Linotype"/>
          <w:b/>
          <w:bCs/>
          <w:i/>
          <w:sz w:val="22"/>
          <w:szCs w:val="22"/>
        </w:rPr>
        <w:t>INFOEM</w:t>
      </w:r>
      <w:r w:rsidRPr="00F009A9">
        <w:rPr>
          <w:rFonts w:ascii="Palatino Linotype" w:hAnsi="Palatino Linotype"/>
          <w:i/>
          <w:sz w:val="22"/>
          <w:szCs w:val="22"/>
        </w:rPr>
        <w:t xml:space="preserve"> sobre cualquier acto en el que haya tenido participación, ya sea como autora, firmante, revisora o receptora. </w:t>
      </w:r>
    </w:p>
    <w:p w14:paraId="0257B415" w14:textId="77777777" w:rsidR="009569DB" w:rsidRPr="00F009A9" w:rsidRDefault="009569DB" w:rsidP="009569DB">
      <w:pPr>
        <w:ind w:left="284" w:right="332"/>
        <w:jc w:val="both"/>
        <w:rPr>
          <w:rFonts w:ascii="Palatino Linotype" w:hAnsi="Palatino Linotype"/>
          <w:i/>
          <w:sz w:val="22"/>
          <w:szCs w:val="22"/>
        </w:rPr>
      </w:pPr>
    </w:p>
    <w:p w14:paraId="06C598CC" w14:textId="7245FF15" w:rsidR="009569DB" w:rsidRPr="00F009A9" w:rsidRDefault="00434812" w:rsidP="009569DB">
      <w:pPr>
        <w:ind w:left="284" w:right="332"/>
        <w:jc w:val="both"/>
        <w:rPr>
          <w:rFonts w:ascii="Palatino Linotype" w:hAnsi="Palatino Linotype"/>
          <w:i/>
          <w:sz w:val="22"/>
          <w:szCs w:val="22"/>
        </w:rPr>
      </w:pPr>
      <w:r w:rsidRPr="00F009A9">
        <w:rPr>
          <w:rFonts w:ascii="Palatino Linotype" w:hAnsi="Palatino Linotype"/>
          <w:i/>
          <w:sz w:val="22"/>
          <w:szCs w:val="22"/>
        </w:rPr>
        <w:t xml:space="preserve">No acepto en ningún caso la modalidad de consulta directa. Toda la información solicitada debe entregarse de forma electrónica, completa y legible, a través del sistema </w:t>
      </w:r>
      <w:r w:rsidRPr="00F009A9">
        <w:rPr>
          <w:rFonts w:ascii="Palatino Linotype" w:hAnsi="Palatino Linotype"/>
          <w:b/>
          <w:bCs/>
          <w:i/>
          <w:sz w:val="22"/>
          <w:szCs w:val="22"/>
        </w:rPr>
        <w:t>SAIMEX</w:t>
      </w:r>
      <w:r w:rsidRPr="00F009A9">
        <w:rPr>
          <w:rFonts w:ascii="Palatino Linotype" w:hAnsi="Palatino Linotype"/>
          <w:i/>
          <w:sz w:val="22"/>
          <w:szCs w:val="22"/>
        </w:rPr>
        <w:t xml:space="preserve">, sin pretextos ni excepciones. </w:t>
      </w:r>
    </w:p>
    <w:p w14:paraId="0189A8C1" w14:textId="77777777" w:rsidR="009569DB" w:rsidRPr="00F009A9" w:rsidRDefault="009569DB" w:rsidP="009569DB">
      <w:pPr>
        <w:ind w:left="284" w:right="332"/>
        <w:jc w:val="both"/>
        <w:rPr>
          <w:rFonts w:ascii="Palatino Linotype" w:hAnsi="Palatino Linotype"/>
          <w:i/>
          <w:sz w:val="22"/>
          <w:szCs w:val="22"/>
        </w:rPr>
      </w:pPr>
    </w:p>
    <w:p w14:paraId="29C6A925" w14:textId="77777777" w:rsidR="009569DB" w:rsidRPr="00F009A9" w:rsidRDefault="00434812" w:rsidP="009569DB">
      <w:pPr>
        <w:ind w:left="284" w:right="332"/>
        <w:jc w:val="both"/>
        <w:rPr>
          <w:rFonts w:ascii="Palatino Linotype" w:hAnsi="Palatino Linotype"/>
          <w:i/>
          <w:sz w:val="22"/>
          <w:szCs w:val="22"/>
        </w:rPr>
      </w:pPr>
      <w:r w:rsidRPr="00F009A9">
        <w:rPr>
          <w:rFonts w:ascii="Palatino Linotype" w:hAnsi="Palatino Linotype"/>
          <w:i/>
          <w:sz w:val="22"/>
          <w:szCs w:val="22"/>
        </w:rPr>
        <w:t xml:space="preserve">La totalidad de los documentos requeridos corresponde a actos administrativos que deben estar debidamente registrados y archivados en soporte digital, por lo que no cabe alegar inexistencia ni reserva. </w:t>
      </w:r>
    </w:p>
    <w:p w14:paraId="36F1E6F4" w14:textId="77777777" w:rsidR="009569DB" w:rsidRPr="00F009A9" w:rsidRDefault="009569DB" w:rsidP="009569DB">
      <w:pPr>
        <w:ind w:left="284" w:right="332"/>
        <w:jc w:val="both"/>
        <w:rPr>
          <w:rFonts w:ascii="Palatino Linotype" w:hAnsi="Palatino Linotype"/>
          <w:i/>
          <w:sz w:val="22"/>
          <w:szCs w:val="22"/>
        </w:rPr>
      </w:pPr>
    </w:p>
    <w:p w14:paraId="2764CE87" w14:textId="77777777" w:rsidR="009569DB" w:rsidRPr="00F009A9" w:rsidRDefault="00434812" w:rsidP="009569DB">
      <w:pPr>
        <w:ind w:left="284" w:right="332"/>
        <w:jc w:val="both"/>
        <w:rPr>
          <w:rFonts w:ascii="Palatino Linotype" w:hAnsi="Palatino Linotype"/>
          <w:i/>
          <w:sz w:val="22"/>
          <w:szCs w:val="22"/>
        </w:rPr>
      </w:pPr>
      <w:r w:rsidRPr="00F009A9">
        <w:rPr>
          <w:rFonts w:ascii="Palatino Linotype" w:hAnsi="Palatino Linotype"/>
          <w:i/>
          <w:sz w:val="22"/>
          <w:szCs w:val="22"/>
        </w:rPr>
        <w:t xml:space="preserve">Revisaré uno por uno todos los documentos, y si detecto omisiones, contradicciones, o actos indebidos, procederé a denunciar penal y administrativamente, según corresponda. </w:t>
      </w:r>
    </w:p>
    <w:p w14:paraId="6A69BD27" w14:textId="77777777" w:rsidR="009569DB" w:rsidRPr="00F009A9" w:rsidRDefault="009569DB" w:rsidP="009569DB">
      <w:pPr>
        <w:ind w:left="284" w:right="332"/>
        <w:jc w:val="both"/>
        <w:rPr>
          <w:rFonts w:ascii="Palatino Linotype" w:hAnsi="Palatino Linotype"/>
          <w:i/>
          <w:sz w:val="22"/>
          <w:szCs w:val="22"/>
        </w:rPr>
      </w:pPr>
    </w:p>
    <w:p w14:paraId="3A941F80" w14:textId="6153E449" w:rsidR="0027342B" w:rsidRPr="00F009A9" w:rsidRDefault="00434812" w:rsidP="009569DB">
      <w:pPr>
        <w:ind w:left="284" w:right="332"/>
        <w:jc w:val="both"/>
        <w:rPr>
          <w:rFonts w:ascii="Palatino Linotype" w:hAnsi="Palatino Linotype"/>
          <w:i/>
          <w:sz w:val="22"/>
          <w:szCs w:val="22"/>
          <w:lang w:val="es-ES_tradnl"/>
        </w:rPr>
      </w:pPr>
      <w:r w:rsidRPr="00F009A9">
        <w:rPr>
          <w:rFonts w:ascii="Palatino Linotype" w:hAnsi="Palatino Linotype"/>
          <w:i/>
          <w:sz w:val="22"/>
          <w:szCs w:val="22"/>
        </w:rPr>
        <w:t>Esta solicitud es un acto de legítima defensa ciudadana ante decisiones que buscan desalentar el ejercicio del derecho a saber. Exijo una respuesta clara, legal, completa y oportuna.</w:t>
      </w:r>
      <w:r w:rsidR="00BD6364" w:rsidRPr="00F009A9">
        <w:rPr>
          <w:rFonts w:ascii="Palatino Linotype" w:hAnsi="Palatino Linotype"/>
          <w:i/>
          <w:sz w:val="22"/>
          <w:szCs w:val="22"/>
          <w:lang w:val="es-MX" w:eastAsia="es-MX"/>
        </w:rPr>
        <w:t>”</w:t>
      </w:r>
      <w:r w:rsidR="00807D02" w:rsidRPr="00F009A9">
        <w:rPr>
          <w:rFonts w:ascii="Palatino Linotype" w:hAnsi="Palatino Linotype"/>
          <w:i/>
          <w:sz w:val="22"/>
          <w:szCs w:val="22"/>
          <w:lang w:val="es-MX" w:eastAsia="es-MX"/>
        </w:rPr>
        <w:t xml:space="preserve"> </w:t>
      </w:r>
      <w:bookmarkEnd w:id="1"/>
      <w:r w:rsidR="0029071C" w:rsidRPr="00F009A9">
        <w:rPr>
          <w:rFonts w:ascii="Palatino Linotype" w:hAnsi="Palatino Linotype"/>
          <w:i/>
          <w:sz w:val="22"/>
          <w:szCs w:val="22"/>
          <w:lang w:val="es-ES_tradnl"/>
        </w:rPr>
        <w:t>(Sic).</w:t>
      </w:r>
    </w:p>
    <w:p w14:paraId="7ECF9543" w14:textId="77777777" w:rsidR="00807D02" w:rsidRPr="00F009A9" w:rsidRDefault="00807D02" w:rsidP="00807D02">
      <w:pPr>
        <w:spacing w:line="360" w:lineRule="auto"/>
        <w:ind w:left="284" w:right="332"/>
        <w:jc w:val="both"/>
        <w:rPr>
          <w:rFonts w:ascii="Palatino Linotype" w:hAnsi="Palatino Linotype"/>
          <w:i/>
          <w:sz w:val="22"/>
          <w:szCs w:val="20"/>
          <w:lang w:val="es-ES_tradnl"/>
        </w:rPr>
      </w:pPr>
    </w:p>
    <w:p w14:paraId="7D8AEBC1" w14:textId="077E75D2" w:rsidR="00807D02" w:rsidRPr="00F009A9" w:rsidRDefault="0029071C" w:rsidP="009569DB">
      <w:pPr>
        <w:tabs>
          <w:tab w:val="left" w:pos="5647"/>
        </w:tabs>
        <w:spacing w:line="360" w:lineRule="auto"/>
        <w:ind w:right="850"/>
        <w:jc w:val="both"/>
        <w:rPr>
          <w:rFonts w:ascii="Palatino Linotype" w:eastAsiaTheme="minorHAnsi" w:hAnsi="Palatino Linotype" w:cstheme="minorBidi"/>
          <w:color w:val="000000"/>
          <w:lang w:val="es-MX" w:eastAsia="en-US"/>
        </w:rPr>
      </w:pPr>
      <w:r w:rsidRPr="00F009A9">
        <w:rPr>
          <w:rFonts w:ascii="Palatino Linotype" w:hAnsi="Palatino Linotype"/>
          <w:b/>
          <w:lang w:val="es-ES_tradnl"/>
        </w:rPr>
        <w:t>MODALIDAD DE ENTREGA:</w:t>
      </w:r>
      <w:r w:rsidRPr="00F009A9">
        <w:rPr>
          <w:rFonts w:ascii="Palatino Linotype" w:hAnsi="Palatino Linotype"/>
          <w:lang w:val="es-ES_tradnl"/>
        </w:rPr>
        <w:t xml:space="preserve"> </w:t>
      </w:r>
      <w:r w:rsidRPr="00F009A9">
        <w:rPr>
          <w:rFonts w:ascii="Palatino Linotype" w:eastAsiaTheme="minorHAnsi" w:hAnsi="Palatino Linotype" w:cstheme="minorBidi"/>
          <w:color w:val="000000"/>
          <w:lang w:val="es-MX" w:eastAsia="en-US"/>
        </w:rPr>
        <w:t xml:space="preserve">A través del </w:t>
      </w:r>
      <w:r w:rsidRPr="00F009A9">
        <w:rPr>
          <w:rFonts w:ascii="Palatino Linotype" w:eastAsiaTheme="minorHAnsi" w:hAnsi="Palatino Linotype" w:cstheme="minorBidi"/>
          <w:b/>
          <w:color w:val="000000"/>
          <w:lang w:val="es-MX" w:eastAsia="en-US"/>
        </w:rPr>
        <w:t>SAIMEX</w:t>
      </w:r>
      <w:r w:rsidRPr="00F009A9">
        <w:rPr>
          <w:rFonts w:ascii="Palatino Linotype" w:eastAsiaTheme="minorHAnsi" w:hAnsi="Palatino Linotype" w:cstheme="minorBidi"/>
          <w:color w:val="000000"/>
          <w:lang w:val="es-MX" w:eastAsia="en-US"/>
        </w:rPr>
        <w:t>.</w:t>
      </w:r>
    </w:p>
    <w:p w14:paraId="10A4BF80" w14:textId="77777777" w:rsidR="009569DB" w:rsidRPr="00F009A9" w:rsidRDefault="009569DB" w:rsidP="009569DB">
      <w:pPr>
        <w:tabs>
          <w:tab w:val="left" w:pos="5647"/>
        </w:tabs>
        <w:spacing w:line="360" w:lineRule="auto"/>
        <w:ind w:right="850"/>
        <w:jc w:val="both"/>
        <w:rPr>
          <w:rFonts w:ascii="Palatino Linotype" w:eastAsiaTheme="minorHAnsi" w:hAnsi="Palatino Linotype" w:cstheme="minorBidi"/>
          <w:color w:val="000000"/>
          <w:lang w:val="es-MX" w:eastAsia="en-US"/>
        </w:rPr>
      </w:pPr>
    </w:p>
    <w:p w14:paraId="717A4484" w14:textId="2FA05996" w:rsidR="007D645B" w:rsidRPr="00F009A9" w:rsidRDefault="00B14416" w:rsidP="007D645B">
      <w:pPr>
        <w:spacing w:line="360" w:lineRule="auto"/>
        <w:jc w:val="both"/>
        <w:rPr>
          <w:rFonts w:ascii="Palatino Linotype" w:eastAsiaTheme="minorHAnsi" w:hAnsi="Palatino Linotype" w:cs="Arial"/>
          <w:b/>
          <w:sz w:val="28"/>
          <w:lang w:val="es-MX" w:eastAsia="en-US"/>
        </w:rPr>
      </w:pPr>
      <w:r w:rsidRPr="00F009A9">
        <w:rPr>
          <w:rFonts w:ascii="Palatino Linotype" w:eastAsiaTheme="minorHAnsi" w:hAnsi="Palatino Linotype" w:cs="Arial"/>
          <w:b/>
          <w:sz w:val="28"/>
          <w:lang w:val="es-MX" w:eastAsia="en-US"/>
        </w:rPr>
        <w:t>SEGUND</w:t>
      </w:r>
      <w:r w:rsidR="007D645B" w:rsidRPr="00F009A9">
        <w:rPr>
          <w:rFonts w:ascii="Palatino Linotype" w:eastAsiaTheme="minorHAnsi" w:hAnsi="Palatino Linotype" w:cs="Arial"/>
          <w:b/>
          <w:sz w:val="28"/>
          <w:lang w:val="es-MX" w:eastAsia="en-US"/>
        </w:rPr>
        <w:t xml:space="preserve">O. De la </w:t>
      </w:r>
      <w:r w:rsidR="00BD6364" w:rsidRPr="00F009A9">
        <w:rPr>
          <w:rFonts w:ascii="Palatino Linotype" w:eastAsiaTheme="minorHAnsi" w:hAnsi="Palatino Linotype" w:cs="Arial"/>
          <w:b/>
          <w:sz w:val="28"/>
          <w:lang w:val="es-MX" w:eastAsia="en-US"/>
        </w:rPr>
        <w:t>respuesta del Sujeto Obligado</w:t>
      </w:r>
      <w:r w:rsidR="007D645B" w:rsidRPr="00F009A9">
        <w:rPr>
          <w:rFonts w:ascii="Palatino Linotype" w:eastAsiaTheme="minorHAnsi" w:hAnsi="Palatino Linotype" w:cs="Arial"/>
          <w:b/>
          <w:sz w:val="28"/>
          <w:lang w:val="es-MX" w:eastAsia="en-US"/>
        </w:rPr>
        <w:t xml:space="preserve">. </w:t>
      </w:r>
    </w:p>
    <w:p w14:paraId="7AA37136" w14:textId="76F08F28" w:rsidR="007D645B" w:rsidRPr="00F009A9" w:rsidRDefault="007D645B" w:rsidP="007D645B">
      <w:pPr>
        <w:spacing w:line="360" w:lineRule="auto"/>
        <w:jc w:val="both"/>
        <w:rPr>
          <w:rFonts w:ascii="Palatino Linotype" w:eastAsiaTheme="minorHAnsi" w:hAnsi="Palatino Linotype" w:cs="Arial"/>
          <w:lang w:val="es-MX" w:eastAsia="en-US"/>
        </w:rPr>
      </w:pPr>
      <w:r w:rsidRPr="00F009A9">
        <w:rPr>
          <w:rFonts w:ascii="Palatino Linotype" w:eastAsiaTheme="minorHAnsi" w:hAnsi="Palatino Linotype" w:cs="Arial"/>
          <w:lang w:val="es-MX" w:eastAsia="en-US"/>
        </w:rPr>
        <w:t xml:space="preserve">De las constancias que obran en el sistema </w:t>
      </w:r>
      <w:r w:rsidRPr="00F009A9">
        <w:rPr>
          <w:rFonts w:ascii="Palatino Linotype" w:eastAsiaTheme="minorHAnsi" w:hAnsi="Palatino Linotype" w:cs="Arial"/>
          <w:b/>
          <w:bCs/>
          <w:lang w:val="es-MX" w:eastAsia="en-US"/>
        </w:rPr>
        <w:t>SAIMEX</w:t>
      </w:r>
      <w:r w:rsidRPr="00F009A9">
        <w:rPr>
          <w:rFonts w:ascii="Palatino Linotype" w:eastAsiaTheme="minorHAnsi" w:hAnsi="Palatino Linotype" w:cs="Arial"/>
          <w:lang w:val="es-MX" w:eastAsia="en-US"/>
        </w:rPr>
        <w:t xml:space="preserve">, se advierte que en fecha </w:t>
      </w:r>
      <w:r w:rsidR="009569DB" w:rsidRPr="00F009A9">
        <w:rPr>
          <w:rFonts w:ascii="Palatino Linotype" w:eastAsiaTheme="minorHAnsi" w:hAnsi="Palatino Linotype" w:cs="Arial"/>
          <w:lang w:val="es-MX" w:eastAsia="en-US"/>
        </w:rPr>
        <w:t>veintitrés de abril</w:t>
      </w:r>
      <w:r w:rsidR="00B14416" w:rsidRPr="00F009A9">
        <w:rPr>
          <w:rFonts w:ascii="Palatino Linotype" w:eastAsiaTheme="minorHAnsi" w:hAnsi="Palatino Linotype" w:cs="Arial"/>
          <w:lang w:val="es-MX" w:eastAsia="en-US"/>
        </w:rPr>
        <w:t xml:space="preserve"> de dos mil veinticinco</w:t>
      </w:r>
      <w:r w:rsidRPr="00F009A9">
        <w:rPr>
          <w:rFonts w:ascii="Palatino Linotype" w:eastAsiaTheme="minorHAnsi" w:hAnsi="Palatino Linotype" w:cs="Arial"/>
          <w:lang w:val="es-MX" w:eastAsia="en-US"/>
        </w:rPr>
        <w:t>,</w:t>
      </w:r>
      <w:r w:rsidR="00B14416" w:rsidRPr="00F009A9">
        <w:rPr>
          <w:rFonts w:ascii="Palatino Linotype" w:eastAsiaTheme="minorHAnsi" w:hAnsi="Palatino Linotype" w:cs="Arial"/>
          <w:lang w:val="es-MX" w:eastAsia="en-US"/>
        </w:rPr>
        <w:t xml:space="preserve"> el </w:t>
      </w:r>
      <w:r w:rsidRPr="00F009A9">
        <w:rPr>
          <w:rFonts w:ascii="Palatino Linotype" w:eastAsiaTheme="minorHAnsi" w:hAnsi="Palatino Linotype" w:cs="Arial"/>
          <w:b/>
          <w:lang w:val="es-MX" w:eastAsia="en-US"/>
        </w:rPr>
        <w:t>Sujeto Obligado</w:t>
      </w:r>
      <w:r w:rsidRPr="00F009A9">
        <w:rPr>
          <w:rFonts w:ascii="Palatino Linotype" w:eastAsiaTheme="minorHAnsi" w:hAnsi="Palatino Linotype" w:cs="Arial"/>
          <w:lang w:val="es-MX" w:eastAsia="en-US"/>
        </w:rPr>
        <w:t xml:space="preserve"> </w:t>
      </w:r>
      <w:r w:rsidR="00BD6364" w:rsidRPr="00F009A9">
        <w:rPr>
          <w:rFonts w:ascii="Palatino Linotype" w:eastAsiaTheme="minorHAnsi" w:hAnsi="Palatino Linotype" w:cs="Arial"/>
          <w:lang w:val="es-MX" w:eastAsia="en-US"/>
        </w:rPr>
        <w:t xml:space="preserve">emitió su respuesta a la </w:t>
      </w:r>
      <w:r w:rsidR="00807D02" w:rsidRPr="00F009A9">
        <w:rPr>
          <w:rFonts w:ascii="Palatino Linotype" w:eastAsiaTheme="minorHAnsi" w:hAnsi="Palatino Linotype" w:cs="Arial"/>
          <w:lang w:val="es-MX" w:eastAsia="en-US"/>
        </w:rPr>
        <w:t xml:space="preserve">solicitud </w:t>
      </w:r>
      <w:r w:rsidR="00BD6364" w:rsidRPr="00F009A9">
        <w:rPr>
          <w:rFonts w:ascii="Palatino Linotype" w:eastAsiaTheme="minorHAnsi" w:hAnsi="Palatino Linotype" w:cs="Arial"/>
          <w:lang w:val="es-MX" w:eastAsia="en-US"/>
        </w:rPr>
        <w:t>de información</w:t>
      </w:r>
      <w:r w:rsidRPr="00F009A9">
        <w:rPr>
          <w:rFonts w:ascii="Palatino Linotype" w:eastAsiaTheme="minorHAnsi" w:hAnsi="Palatino Linotype" w:cs="Arial"/>
          <w:lang w:val="es-MX" w:eastAsia="en-US"/>
        </w:rPr>
        <w:t xml:space="preserve"> en los siguientes términos:</w:t>
      </w:r>
    </w:p>
    <w:p w14:paraId="6B3B2F28" w14:textId="77777777" w:rsidR="007D645B" w:rsidRPr="00F009A9" w:rsidRDefault="007D645B" w:rsidP="007D645B">
      <w:pPr>
        <w:rPr>
          <w:lang w:val="es-MX"/>
        </w:rPr>
      </w:pPr>
    </w:p>
    <w:p w14:paraId="57B4ECB5" w14:textId="77777777" w:rsidR="009569DB" w:rsidRPr="00F009A9" w:rsidRDefault="007D645B" w:rsidP="009569DB">
      <w:pPr>
        <w:spacing w:line="276" w:lineRule="auto"/>
        <w:ind w:left="567" w:right="567"/>
        <w:jc w:val="both"/>
        <w:rPr>
          <w:rFonts w:ascii="Palatino Linotype" w:hAnsi="Palatino Linotype"/>
          <w:i/>
          <w:sz w:val="22"/>
          <w:szCs w:val="22"/>
          <w:lang w:val="es-MX" w:eastAsia="es-MX"/>
        </w:rPr>
      </w:pPr>
      <w:r w:rsidRPr="00F009A9">
        <w:rPr>
          <w:rFonts w:ascii="Palatino Linotype" w:hAnsi="Palatino Linotype"/>
          <w:i/>
          <w:sz w:val="22"/>
          <w:szCs w:val="22"/>
          <w:lang w:val="es-MX" w:eastAsia="es-MX"/>
        </w:rPr>
        <w:lastRenderedPageBreak/>
        <w:t>“</w:t>
      </w:r>
      <w:r w:rsidR="009569DB" w:rsidRPr="00F009A9">
        <w:rPr>
          <w:rFonts w:ascii="Palatino Linotype" w:hAnsi="Palatino Linotype"/>
          <w:i/>
          <w:sz w:val="22"/>
          <w:szCs w:val="22"/>
          <w:lang w:val="es-MX" w:eastAsia="es-MX"/>
        </w:rPr>
        <w:t xml:space="preserve">En apego a lo establecido su solicitud fue analizada,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w:t>
      </w:r>
    </w:p>
    <w:p w14:paraId="6A2202D0" w14:textId="77777777" w:rsidR="009569DB" w:rsidRPr="00F009A9" w:rsidRDefault="009569DB" w:rsidP="009569DB">
      <w:pPr>
        <w:spacing w:line="276" w:lineRule="auto"/>
        <w:ind w:left="567" w:right="567"/>
        <w:jc w:val="both"/>
        <w:rPr>
          <w:rFonts w:ascii="Palatino Linotype" w:hAnsi="Palatino Linotype"/>
          <w:i/>
          <w:sz w:val="22"/>
          <w:szCs w:val="22"/>
          <w:lang w:val="es-MX" w:eastAsia="es-MX"/>
        </w:rPr>
      </w:pPr>
    </w:p>
    <w:p w14:paraId="6A396AC5" w14:textId="52E9B06C" w:rsidR="009569DB" w:rsidRPr="00F009A9" w:rsidRDefault="009569DB" w:rsidP="009569DB">
      <w:pPr>
        <w:spacing w:line="276" w:lineRule="auto"/>
        <w:ind w:left="567" w:right="567"/>
        <w:jc w:val="both"/>
        <w:rPr>
          <w:rFonts w:ascii="Palatino Linotype" w:hAnsi="Palatino Linotype"/>
          <w:i/>
          <w:sz w:val="22"/>
          <w:szCs w:val="22"/>
          <w:lang w:val="es-MX" w:eastAsia="es-MX"/>
        </w:rPr>
      </w:pPr>
      <w:r w:rsidRPr="00F009A9">
        <w:rPr>
          <w:rFonts w:ascii="Palatino Linotype" w:hAnsi="Palatino Linotype"/>
          <w:i/>
          <w:sz w:val="22"/>
          <w:szCs w:val="22"/>
          <w:lang w:val="es-MX" w:eastAsia="es-MX"/>
        </w:rPr>
        <w:t xml:space="preserve">La obligación de proporcionar información no comprende el procesamiento de la misma, ni el presentarla conforme al interés del solicitante; no estarán obligados a generarla, resumirla, efectuar cálculos o practicar investigaciones” informo lo siguiente: </w:t>
      </w:r>
    </w:p>
    <w:p w14:paraId="26C2A3FF" w14:textId="77777777" w:rsidR="009569DB" w:rsidRPr="00F009A9" w:rsidRDefault="009569DB" w:rsidP="009569DB">
      <w:pPr>
        <w:spacing w:line="276" w:lineRule="auto"/>
        <w:ind w:left="567" w:right="567"/>
        <w:jc w:val="both"/>
        <w:rPr>
          <w:rFonts w:ascii="Palatino Linotype" w:hAnsi="Palatino Linotype"/>
          <w:i/>
          <w:sz w:val="22"/>
          <w:szCs w:val="22"/>
          <w:lang w:val="es-MX" w:eastAsia="es-MX"/>
        </w:rPr>
      </w:pPr>
    </w:p>
    <w:p w14:paraId="499A8587" w14:textId="045BA4E0" w:rsidR="009569DB" w:rsidRPr="00F009A9" w:rsidRDefault="009569DB" w:rsidP="009569DB">
      <w:pPr>
        <w:spacing w:line="276" w:lineRule="auto"/>
        <w:ind w:left="567" w:right="567"/>
        <w:jc w:val="both"/>
        <w:rPr>
          <w:rFonts w:ascii="Palatino Linotype" w:hAnsi="Palatino Linotype"/>
          <w:i/>
          <w:sz w:val="22"/>
          <w:szCs w:val="22"/>
          <w:lang w:val="es-MX" w:eastAsia="es-MX"/>
        </w:rPr>
      </w:pPr>
      <w:r w:rsidRPr="00F009A9">
        <w:rPr>
          <w:rFonts w:ascii="Palatino Linotype" w:hAnsi="Palatino Linotype"/>
          <w:i/>
          <w:sz w:val="22"/>
          <w:szCs w:val="22"/>
          <w:lang w:val="es-MX" w:eastAsia="es-MX"/>
        </w:rPr>
        <w:t xml:space="preserve">La información se encuentra en posesión de otro Sujeto Obligado, mismo que cuenta con su propia Unidad de Transparencia, por tal razón en aras de garantizar el acceso a la información pública y teniendo en consideración que este Sujeto Obligado encontrándose en tiempo y forma de conformidad con el artículo 167 de la Ley de Transparencia y Acceso a la Información Pública del Estado de México y Municipios, por tal razón se le invita redirigir su solicitud dentro del siguiente enlace al siguiente Sujeto Obligado: </w:t>
      </w:r>
      <w:hyperlink r:id="rId8" w:history="1">
        <w:r w:rsidRPr="00F009A9">
          <w:rPr>
            <w:rStyle w:val="Hipervnculo"/>
            <w:rFonts w:ascii="Palatino Linotype" w:hAnsi="Palatino Linotype"/>
            <w:i/>
            <w:sz w:val="22"/>
            <w:szCs w:val="22"/>
            <w:lang w:val="es-MX" w:eastAsia="es-MX"/>
          </w:rPr>
          <w:t>https://saimex.org.mx/saimex/ciudadano/login.page</w:t>
        </w:r>
      </w:hyperlink>
      <w:r w:rsidRPr="00F009A9">
        <w:rPr>
          <w:rFonts w:ascii="Palatino Linotype" w:hAnsi="Palatino Linotype"/>
          <w:i/>
          <w:sz w:val="22"/>
          <w:szCs w:val="22"/>
          <w:lang w:val="es-MX" w:eastAsia="es-MX"/>
        </w:rPr>
        <w:t xml:space="preserve"> </w:t>
      </w:r>
    </w:p>
    <w:p w14:paraId="092A8ECA" w14:textId="77777777" w:rsidR="009569DB" w:rsidRPr="00F009A9" w:rsidRDefault="009569DB" w:rsidP="009569DB">
      <w:pPr>
        <w:spacing w:line="276" w:lineRule="auto"/>
        <w:ind w:left="567" w:right="567"/>
        <w:jc w:val="both"/>
        <w:rPr>
          <w:rFonts w:ascii="Palatino Linotype" w:hAnsi="Palatino Linotype"/>
          <w:i/>
          <w:sz w:val="22"/>
          <w:szCs w:val="22"/>
          <w:lang w:val="es-MX" w:eastAsia="es-MX"/>
        </w:rPr>
      </w:pPr>
    </w:p>
    <w:p w14:paraId="02BAA6D2" w14:textId="35E0B91E" w:rsidR="009569DB" w:rsidRPr="00F009A9" w:rsidRDefault="009569DB" w:rsidP="009569DB">
      <w:pPr>
        <w:spacing w:line="276" w:lineRule="auto"/>
        <w:ind w:left="567" w:right="567"/>
        <w:jc w:val="both"/>
        <w:rPr>
          <w:rFonts w:ascii="Palatino Linotype" w:hAnsi="Palatino Linotype"/>
          <w:i/>
          <w:sz w:val="22"/>
          <w:szCs w:val="22"/>
          <w:lang w:val="es-MX" w:eastAsia="es-MX"/>
        </w:rPr>
      </w:pPr>
      <w:r w:rsidRPr="00F009A9">
        <w:rPr>
          <w:rFonts w:ascii="Palatino Linotype" w:hAnsi="Palatino Linotype"/>
          <w:i/>
          <w:sz w:val="22"/>
          <w:szCs w:val="22"/>
          <w:lang w:val="es-MX" w:eastAsia="es-MX"/>
        </w:rPr>
        <w:t>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5A6056C0" w14:textId="77777777" w:rsidR="009569DB" w:rsidRPr="00F009A9" w:rsidRDefault="009569DB" w:rsidP="009569DB">
      <w:pPr>
        <w:spacing w:line="276" w:lineRule="auto"/>
        <w:ind w:left="567" w:right="567"/>
        <w:jc w:val="both"/>
        <w:rPr>
          <w:rFonts w:ascii="Palatino Linotype" w:hAnsi="Palatino Linotype"/>
          <w:i/>
          <w:sz w:val="22"/>
          <w:szCs w:val="22"/>
          <w:lang w:val="es-MX" w:eastAsia="es-MX"/>
        </w:rPr>
      </w:pPr>
    </w:p>
    <w:p w14:paraId="4D9E7A83" w14:textId="432415AD" w:rsidR="009569DB" w:rsidRPr="00F009A9" w:rsidRDefault="009569DB" w:rsidP="009569DB">
      <w:pPr>
        <w:spacing w:line="276" w:lineRule="auto"/>
        <w:ind w:left="567" w:right="567"/>
        <w:jc w:val="both"/>
        <w:rPr>
          <w:rFonts w:ascii="Palatino Linotype" w:hAnsi="Palatino Linotype"/>
          <w:i/>
          <w:sz w:val="22"/>
          <w:szCs w:val="22"/>
          <w:lang w:val="es-MX" w:eastAsia="es-MX"/>
        </w:rPr>
      </w:pPr>
      <w:r w:rsidRPr="00F009A9">
        <w:rPr>
          <w:rFonts w:ascii="Palatino Linotype" w:hAnsi="Palatino Linotype"/>
          <w:i/>
          <w:sz w:val="22"/>
          <w:szCs w:val="22"/>
          <w:lang w:val="es-MX" w:eastAsia="es-MX"/>
        </w:rPr>
        <w:t>ATENTAMENTE</w:t>
      </w:r>
    </w:p>
    <w:p w14:paraId="2B153B28" w14:textId="53CEE495" w:rsidR="007D645B" w:rsidRPr="00F009A9" w:rsidRDefault="009569DB" w:rsidP="009569DB">
      <w:pPr>
        <w:spacing w:line="276" w:lineRule="auto"/>
        <w:ind w:left="567" w:right="567"/>
        <w:jc w:val="both"/>
        <w:rPr>
          <w:rFonts w:ascii="Palatino Linotype" w:hAnsi="Palatino Linotype"/>
          <w:i/>
          <w:sz w:val="22"/>
          <w:szCs w:val="22"/>
          <w:lang w:val="es-MX" w:eastAsia="es-MX"/>
        </w:rPr>
      </w:pPr>
      <w:r w:rsidRPr="00F009A9">
        <w:rPr>
          <w:rFonts w:ascii="Palatino Linotype" w:hAnsi="Palatino Linotype"/>
          <w:i/>
          <w:sz w:val="22"/>
          <w:szCs w:val="22"/>
          <w:lang w:val="es-MX" w:eastAsia="es-MX"/>
        </w:rPr>
        <w:t>BRENDA SELENE HERNANDEZ LOPEZ</w:t>
      </w:r>
      <w:r w:rsidR="007D645B" w:rsidRPr="00F009A9">
        <w:rPr>
          <w:rFonts w:ascii="Palatino Linotype" w:hAnsi="Palatino Linotype"/>
          <w:i/>
          <w:sz w:val="22"/>
          <w:szCs w:val="22"/>
          <w:lang w:val="es-MX" w:eastAsia="es-MX"/>
        </w:rPr>
        <w:t>” (Sic).</w:t>
      </w:r>
    </w:p>
    <w:p w14:paraId="1D62F330" w14:textId="77777777" w:rsidR="00807D02" w:rsidRPr="00F009A9" w:rsidRDefault="00807D02" w:rsidP="007D645B">
      <w:pPr>
        <w:spacing w:line="360" w:lineRule="auto"/>
        <w:jc w:val="both"/>
        <w:rPr>
          <w:rFonts w:ascii="Palatino Linotype" w:eastAsiaTheme="minorHAnsi" w:hAnsi="Palatino Linotype" w:cs="Arial"/>
          <w:lang w:val="es-MX" w:eastAsia="en-US"/>
        </w:rPr>
      </w:pPr>
    </w:p>
    <w:p w14:paraId="57BBB84B" w14:textId="75254B86" w:rsidR="007D645B" w:rsidRPr="00F009A9" w:rsidRDefault="007D645B" w:rsidP="007D645B">
      <w:pPr>
        <w:spacing w:line="360" w:lineRule="auto"/>
        <w:jc w:val="both"/>
        <w:rPr>
          <w:rFonts w:ascii="Palatino Linotype" w:hAnsi="Palatino Linotype"/>
          <w:i/>
          <w:sz w:val="22"/>
          <w:szCs w:val="22"/>
          <w:lang w:val="es-MX" w:eastAsia="es-MX"/>
        </w:rPr>
      </w:pPr>
      <w:r w:rsidRPr="00F009A9">
        <w:rPr>
          <w:rFonts w:ascii="Palatino Linotype" w:eastAsiaTheme="minorHAnsi" w:hAnsi="Palatino Linotype" w:cs="Arial"/>
          <w:lang w:val="es-MX" w:eastAsia="en-US"/>
        </w:rPr>
        <w:t xml:space="preserve">El </w:t>
      </w:r>
      <w:r w:rsidRPr="00F009A9">
        <w:rPr>
          <w:rFonts w:ascii="Palatino Linotype" w:eastAsiaTheme="minorHAnsi" w:hAnsi="Palatino Linotype" w:cs="Arial"/>
          <w:b/>
          <w:lang w:val="es-MX" w:eastAsia="en-US"/>
        </w:rPr>
        <w:t>Sujeto Obligado</w:t>
      </w:r>
      <w:r w:rsidRPr="00F009A9">
        <w:rPr>
          <w:rFonts w:ascii="Palatino Linotype" w:eastAsiaTheme="minorHAnsi" w:hAnsi="Palatino Linotype" w:cs="Arial"/>
          <w:lang w:val="es-MX" w:eastAsia="en-US"/>
        </w:rPr>
        <w:t xml:space="preserve"> adjuntó a su respuesta, </w:t>
      </w:r>
      <w:r w:rsidR="009569DB" w:rsidRPr="00F009A9">
        <w:rPr>
          <w:rFonts w:ascii="Palatino Linotype" w:eastAsiaTheme="minorHAnsi" w:hAnsi="Palatino Linotype" w:cs="Arial"/>
          <w:lang w:val="es-MX" w:eastAsia="en-US"/>
        </w:rPr>
        <w:t xml:space="preserve">el </w:t>
      </w:r>
      <w:r w:rsidRPr="00F009A9">
        <w:rPr>
          <w:rFonts w:ascii="Palatino Linotype" w:eastAsiaTheme="minorHAnsi" w:hAnsi="Palatino Linotype" w:cs="Arial"/>
          <w:lang w:val="es-MX" w:eastAsia="en-US"/>
        </w:rPr>
        <w:t xml:space="preserve">archivo electrónico denominado </w:t>
      </w:r>
      <w:r w:rsidRPr="00F009A9">
        <w:rPr>
          <w:rFonts w:ascii="Palatino Linotype" w:eastAsiaTheme="minorHAnsi" w:hAnsi="Palatino Linotype" w:cs="Arial"/>
          <w:i/>
          <w:lang w:val="es-MX" w:eastAsia="en-US"/>
        </w:rPr>
        <w:t>“</w:t>
      </w:r>
      <w:r w:rsidR="009569DB" w:rsidRPr="00F009A9">
        <w:rPr>
          <w:rFonts w:ascii="Palatino Linotype" w:eastAsiaTheme="minorHAnsi" w:hAnsi="Palatino Linotype" w:cs="Arial"/>
          <w:i/>
          <w:lang w:val="es-MX" w:eastAsia="en-US"/>
        </w:rPr>
        <w:t>RESPUESTA SOLICITUD 265.pdf</w:t>
      </w:r>
      <w:r w:rsidRPr="00F009A9">
        <w:rPr>
          <w:rFonts w:ascii="Palatino Linotype" w:eastAsiaTheme="minorHAnsi" w:hAnsi="Palatino Linotype" w:cs="Arial"/>
          <w:i/>
          <w:lang w:val="es-MX" w:eastAsia="en-US"/>
        </w:rPr>
        <w:t>”;</w:t>
      </w:r>
      <w:r w:rsidRPr="00F009A9">
        <w:rPr>
          <w:rFonts w:ascii="Palatino Linotype" w:eastAsiaTheme="minorHAnsi" w:hAnsi="Palatino Linotype" w:cs="Arial"/>
          <w:lang w:val="es-MX" w:eastAsia="en-US"/>
        </w:rPr>
        <w:t xml:space="preserve"> cuyo contenido no se inserta por ser del conocimiento de las partes, sin embargo, será motivo de estudio en el Considerado respectivo. </w:t>
      </w:r>
    </w:p>
    <w:p w14:paraId="1D2F2BF7" w14:textId="77777777" w:rsidR="0057280C" w:rsidRPr="00F009A9" w:rsidRDefault="0057280C" w:rsidP="007D645B">
      <w:pPr>
        <w:spacing w:line="360" w:lineRule="auto"/>
        <w:jc w:val="both"/>
        <w:rPr>
          <w:rFonts w:ascii="Palatino Linotype" w:hAnsi="Palatino Linotype"/>
          <w:i/>
          <w:sz w:val="22"/>
          <w:szCs w:val="22"/>
          <w:lang w:val="es-MX" w:eastAsia="es-MX"/>
        </w:rPr>
      </w:pPr>
    </w:p>
    <w:p w14:paraId="7352E993" w14:textId="77777777" w:rsidR="009569DB" w:rsidRPr="00F009A9" w:rsidRDefault="009569DB" w:rsidP="007D645B">
      <w:pPr>
        <w:spacing w:line="360" w:lineRule="auto"/>
        <w:jc w:val="both"/>
        <w:rPr>
          <w:rFonts w:ascii="Palatino Linotype" w:hAnsi="Palatino Linotype"/>
          <w:i/>
          <w:sz w:val="22"/>
          <w:szCs w:val="22"/>
          <w:lang w:val="es-MX" w:eastAsia="es-MX"/>
        </w:rPr>
      </w:pPr>
    </w:p>
    <w:p w14:paraId="5799EE56" w14:textId="3EF1542A" w:rsidR="007D645B" w:rsidRPr="00F009A9" w:rsidRDefault="00B14416" w:rsidP="007D645B">
      <w:pPr>
        <w:spacing w:line="360" w:lineRule="auto"/>
        <w:jc w:val="both"/>
        <w:rPr>
          <w:rFonts w:ascii="Palatino Linotype" w:eastAsiaTheme="minorHAnsi" w:hAnsi="Palatino Linotype" w:cs="Arial"/>
          <w:b/>
          <w:sz w:val="28"/>
          <w:lang w:val="es-MX" w:eastAsia="en-US"/>
        </w:rPr>
      </w:pPr>
      <w:r w:rsidRPr="00F009A9">
        <w:rPr>
          <w:rFonts w:ascii="Palatino Linotype" w:eastAsiaTheme="minorHAnsi" w:hAnsi="Palatino Linotype" w:cs="Arial"/>
          <w:b/>
          <w:sz w:val="28"/>
          <w:lang w:val="es-MX" w:eastAsia="en-US"/>
        </w:rPr>
        <w:lastRenderedPageBreak/>
        <w:t>TERCER</w:t>
      </w:r>
      <w:r w:rsidR="007D645B" w:rsidRPr="00F009A9">
        <w:rPr>
          <w:rFonts w:ascii="Palatino Linotype" w:eastAsiaTheme="minorHAnsi" w:hAnsi="Palatino Linotype" w:cs="Arial"/>
          <w:b/>
          <w:sz w:val="28"/>
          <w:lang w:val="es-MX" w:eastAsia="en-US"/>
        </w:rPr>
        <w:t>O. Del recurso de revisión.</w:t>
      </w:r>
    </w:p>
    <w:p w14:paraId="451EF501" w14:textId="4FCB3401" w:rsidR="007D645B" w:rsidRPr="00F009A9" w:rsidRDefault="007D645B" w:rsidP="009569DB">
      <w:pPr>
        <w:spacing w:line="360" w:lineRule="auto"/>
        <w:jc w:val="both"/>
        <w:rPr>
          <w:rFonts w:ascii="Palatino Linotype" w:eastAsiaTheme="minorHAnsi" w:hAnsi="Palatino Linotype" w:cs="Arial"/>
          <w:lang w:val="es-MX" w:eastAsia="en-US"/>
        </w:rPr>
      </w:pPr>
      <w:r w:rsidRPr="00F009A9">
        <w:rPr>
          <w:rFonts w:ascii="Palatino Linotype" w:eastAsiaTheme="minorHAnsi" w:hAnsi="Palatino Linotype" w:cs="Arial"/>
          <w:lang w:val="es-MX" w:eastAsia="en-US"/>
        </w:rPr>
        <w:t xml:space="preserve">Inconforme con la respuesta por parte del </w:t>
      </w:r>
      <w:r w:rsidRPr="00F009A9">
        <w:rPr>
          <w:rFonts w:ascii="Palatino Linotype" w:eastAsiaTheme="minorHAnsi" w:hAnsi="Palatino Linotype" w:cs="Arial"/>
          <w:b/>
          <w:lang w:val="es-MX" w:eastAsia="en-US"/>
        </w:rPr>
        <w:t>Sujeto Obligado</w:t>
      </w:r>
      <w:r w:rsidRPr="00F009A9">
        <w:rPr>
          <w:rFonts w:ascii="Palatino Linotype" w:eastAsiaTheme="minorHAnsi" w:hAnsi="Palatino Linotype" w:cs="Arial"/>
          <w:lang w:val="es-MX" w:eastAsia="en-US"/>
        </w:rPr>
        <w:t xml:space="preserve">, </w:t>
      </w:r>
      <w:r w:rsidR="00344236" w:rsidRPr="00F009A9">
        <w:rPr>
          <w:rFonts w:ascii="Palatino Linotype" w:eastAsiaTheme="minorHAnsi" w:hAnsi="Palatino Linotype" w:cs="Arial"/>
          <w:lang w:val="es-MX" w:eastAsia="en-US"/>
        </w:rPr>
        <w:t>el</w:t>
      </w:r>
      <w:r w:rsidRPr="00F009A9">
        <w:rPr>
          <w:rFonts w:ascii="Palatino Linotype" w:eastAsiaTheme="minorHAnsi" w:hAnsi="Palatino Linotype" w:cs="Arial"/>
          <w:lang w:val="es-MX" w:eastAsia="en-US"/>
        </w:rPr>
        <w:t xml:space="preserve"> ahora </w:t>
      </w:r>
      <w:r w:rsidRPr="00F009A9">
        <w:rPr>
          <w:rFonts w:ascii="Palatino Linotype" w:eastAsiaTheme="minorHAnsi" w:hAnsi="Palatino Linotype" w:cs="Arial"/>
          <w:b/>
          <w:lang w:val="es-MX" w:eastAsia="en-US"/>
        </w:rPr>
        <w:t>Recurrente</w:t>
      </w:r>
      <w:r w:rsidRPr="00F009A9">
        <w:rPr>
          <w:rFonts w:ascii="Palatino Linotype" w:eastAsiaTheme="minorHAnsi" w:hAnsi="Palatino Linotype" w:cs="Arial"/>
          <w:lang w:val="es-MX" w:eastAsia="en-US"/>
        </w:rPr>
        <w:t xml:space="preserve"> interpuso el presente recurso de revisión en fecha </w:t>
      </w:r>
      <w:r w:rsidR="009569DB" w:rsidRPr="00F009A9">
        <w:rPr>
          <w:rFonts w:ascii="Palatino Linotype" w:eastAsiaTheme="minorHAnsi" w:hAnsi="Palatino Linotype" w:cs="Arial"/>
          <w:lang w:val="es-MX" w:eastAsia="en-US"/>
        </w:rPr>
        <w:t>veintiocho de abril</w:t>
      </w:r>
      <w:r w:rsidRPr="00F009A9">
        <w:rPr>
          <w:rFonts w:ascii="Palatino Linotype" w:eastAsiaTheme="minorHAnsi" w:hAnsi="Palatino Linotype" w:cs="Arial"/>
          <w:lang w:val="es-MX" w:eastAsia="en-US"/>
        </w:rPr>
        <w:t xml:space="preserve"> de do</w:t>
      </w:r>
      <w:r w:rsidR="00B14416" w:rsidRPr="00F009A9">
        <w:rPr>
          <w:rFonts w:ascii="Palatino Linotype" w:eastAsiaTheme="minorHAnsi" w:hAnsi="Palatino Linotype" w:cs="Arial"/>
          <w:lang w:val="es-MX" w:eastAsia="en-US"/>
        </w:rPr>
        <w:t>s mil veinticinco</w:t>
      </w:r>
      <w:r w:rsidRPr="00F009A9">
        <w:rPr>
          <w:rFonts w:ascii="Palatino Linotype" w:eastAsiaTheme="minorHAnsi" w:hAnsi="Palatino Linotype" w:cs="Arial"/>
          <w:lang w:val="es-MX" w:eastAsia="en-US"/>
        </w:rPr>
        <w:t>, el cual fue registrado</w:t>
      </w:r>
      <w:r w:rsidRPr="00F009A9">
        <w:rPr>
          <w:rFonts w:ascii="Palatino Linotype" w:eastAsiaTheme="minorHAnsi" w:hAnsi="Palatino Linotype" w:cs="Arial"/>
          <w:b/>
          <w:lang w:val="es-MX" w:eastAsia="en-US"/>
        </w:rPr>
        <w:t xml:space="preserve"> </w:t>
      </w:r>
      <w:r w:rsidRPr="00F009A9">
        <w:rPr>
          <w:rFonts w:ascii="Palatino Linotype" w:eastAsiaTheme="minorHAnsi" w:hAnsi="Palatino Linotype" w:cs="Arial"/>
          <w:lang w:val="es-MX" w:eastAsia="en-US"/>
        </w:rPr>
        <w:t xml:space="preserve">en el sistema electrónico con el expediente número </w:t>
      </w:r>
      <w:r w:rsidRPr="00F009A9">
        <w:rPr>
          <w:rFonts w:ascii="Palatino Linotype" w:eastAsiaTheme="minorHAnsi" w:hAnsi="Palatino Linotype" w:cs="Arial"/>
          <w:b/>
          <w:bCs/>
          <w:lang w:val="es-MX" w:eastAsia="es-MX"/>
        </w:rPr>
        <w:t>0</w:t>
      </w:r>
      <w:r w:rsidR="009569DB" w:rsidRPr="00F009A9">
        <w:rPr>
          <w:rFonts w:ascii="Palatino Linotype" w:eastAsiaTheme="minorHAnsi" w:hAnsi="Palatino Linotype" w:cs="Arial"/>
          <w:b/>
          <w:bCs/>
          <w:lang w:val="es-MX" w:eastAsia="es-MX"/>
        </w:rPr>
        <w:t>4870</w:t>
      </w:r>
      <w:r w:rsidRPr="00F009A9">
        <w:rPr>
          <w:rFonts w:ascii="Palatino Linotype" w:eastAsiaTheme="minorHAnsi" w:hAnsi="Palatino Linotype" w:cs="Arial"/>
          <w:b/>
          <w:bCs/>
          <w:lang w:val="es-MX" w:eastAsia="es-MX"/>
        </w:rPr>
        <w:t>/INFOEM/IP/RR/202</w:t>
      </w:r>
      <w:r w:rsidR="00B14416" w:rsidRPr="00F009A9">
        <w:rPr>
          <w:rFonts w:ascii="Palatino Linotype" w:eastAsiaTheme="minorHAnsi" w:hAnsi="Palatino Linotype" w:cs="Arial"/>
          <w:b/>
          <w:bCs/>
          <w:lang w:val="es-MX" w:eastAsia="es-MX"/>
        </w:rPr>
        <w:t>5</w:t>
      </w:r>
      <w:r w:rsidRPr="00F009A9">
        <w:rPr>
          <w:rFonts w:ascii="Palatino Linotype" w:eastAsiaTheme="minorHAnsi" w:hAnsi="Palatino Linotype" w:cs="Arial"/>
          <w:lang w:val="es-MX" w:eastAsia="en-US"/>
        </w:rPr>
        <w:t>, en el cual aduce, las siguientes manifestaciones:</w:t>
      </w:r>
    </w:p>
    <w:p w14:paraId="56725CE7" w14:textId="77777777" w:rsidR="009569DB" w:rsidRPr="00F009A9" w:rsidRDefault="009569DB" w:rsidP="009569DB">
      <w:pPr>
        <w:spacing w:line="360" w:lineRule="auto"/>
        <w:jc w:val="both"/>
        <w:rPr>
          <w:rFonts w:ascii="Palatino Linotype" w:eastAsiaTheme="minorHAnsi" w:hAnsi="Palatino Linotype" w:cs="Arial"/>
          <w:lang w:val="es-MX" w:eastAsia="en-US"/>
        </w:rPr>
      </w:pPr>
    </w:p>
    <w:p w14:paraId="4567D74F" w14:textId="254C6428" w:rsidR="007D645B" w:rsidRPr="00F009A9" w:rsidRDefault="007D645B" w:rsidP="00A97F97">
      <w:pPr>
        <w:numPr>
          <w:ilvl w:val="0"/>
          <w:numId w:val="1"/>
        </w:numPr>
        <w:spacing w:line="259" w:lineRule="auto"/>
        <w:jc w:val="both"/>
        <w:rPr>
          <w:rFonts w:ascii="Palatino Linotype" w:hAnsi="Palatino Linotype" w:cs="Arial"/>
          <w:b/>
          <w:sz w:val="26"/>
          <w:szCs w:val="26"/>
        </w:rPr>
      </w:pPr>
      <w:r w:rsidRPr="00F009A9">
        <w:rPr>
          <w:rFonts w:ascii="Palatino Linotype" w:hAnsi="Palatino Linotype" w:cs="Arial"/>
          <w:b/>
          <w:sz w:val="26"/>
          <w:szCs w:val="26"/>
        </w:rPr>
        <w:t>Acto Impugnado:</w:t>
      </w:r>
      <w:r w:rsidR="0057280C" w:rsidRPr="00F009A9">
        <w:rPr>
          <w:rFonts w:ascii="Palatino Linotype" w:hAnsi="Palatino Linotype" w:cs="Arial"/>
          <w:b/>
          <w:sz w:val="26"/>
          <w:szCs w:val="26"/>
        </w:rPr>
        <w:t xml:space="preserve"> </w:t>
      </w:r>
      <w:r w:rsidRPr="00F009A9">
        <w:rPr>
          <w:rFonts w:ascii="Palatino Linotype" w:eastAsiaTheme="minorHAnsi" w:hAnsi="Palatino Linotype" w:cstheme="minorBidi"/>
          <w:i/>
          <w:color w:val="000000"/>
          <w:sz w:val="22"/>
          <w:szCs w:val="22"/>
          <w:lang w:val="es-MX" w:eastAsia="en-US"/>
        </w:rPr>
        <w:t>“</w:t>
      </w:r>
      <w:r w:rsidR="009569DB" w:rsidRPr="00F009A9">
        <w:rPr>
          <w:rFonts w:ascii="Palatino Linotype" w:eastAsiaTheme="minorHAnsi" w:hAnsi="Palatino Linotype" w:cstheme="minorBidi"/>
          <w:i/>
          <w:color w:val="000000"/>
          <w:sz w:val="22"/>
          <w:szCs w:val="22"/>
          <w:lang w:val="es-MX" w:eastAsia="en-US"/>
        </w:rPr>
        <w:t>NO ENTREGA INFORMACION</w:t>
      </w:r>
      <w:r w:rsidRPr="00F009A9">
        <w:rPr>
          <w:rFonts w:ascii="Palatino Linotype" w:eastAsiaTheme="minorHAnsi" w:hAnsi="Palatino Linotype" w:cstheme="minorBidi"/>
          <w:i/>
          <w:color w:val="000000"/>
          <w:sz w:val="22"/>
          <w:szCs w:val="22"/>
          <w:lang w:val="es-MX" w:eastAsia="en-US"/>
        </w:rPr>
        <w:t>” (Sic).</w:t>
      </w:r>
    </w:p>
    <w:p w14:paraId="3BBBBFDA" w14:textId="77777777" w:rsidR="007D645B" w:rsidRPr="00F009A9" w:rsidRDefault="007D645B" w:rsidP="007D645B">
      <w:pPr>
        <w:spacing w:line="276" w:lineRule="auto"/>
        <w:ind w:left="284"/>
        <w:jc w:val="both"/>
        <w:rPr>
          <w:rFonts w:ascii="Palatino Linotype" w:hAnsi="Palatino Linotype"/>
          <w:i/>
          <w:sz w:val="22"/>
          <w:szCs w:val="22"/>
          <w:lang w:val="es-MX" w:eastAsia="es-MX"/>
        </w:rPr>
      </w:pPr>
    </w:p>
    <w:p w14:paraId="3C99B748" w14:textId="1718C740" w:rsidR="007D645B" w:rsidRPr="00F009A9" w:rsidRDefault="007D645B" w:rsidP="00A97F97">
      <w:pPr>
        <w:pStyle w:val="Prrafodelista"/>
        <w:numPr>
          <w:ilvl w:val="0"/>
          <w:numId w:val="1"/>
        </w:numPr>
        <w:jc w:val="both"/>
        <w:rPr>
          <w:rFonts w:ascii="Palatino Linotype" w:hAnsi="Palatino Linotype"/>
          <w:i/>
          <w:sz w:val="26"/>
          <w:szCs w:val="26"/>
          <w:lang w:val="es-MX" w:eastAsia="es-MX"/>
        </w:rPr>
      </w:pPr>
      <w:r w:rsidRPr="00F009A9">
        <w:rPr>
          <w:rFonts w:ascii="Palatino Linotype" w:hAnsi="Palatino Linotype" w:cs="Arial"/>
          <w:b/>
          <w:sz w:val="26"/>
          <w:szCs w:val="26"/>
        </w:rPr>
        <w:t>Razones o Motivos de Inconformidad</w:t>
      </w:r>
      <w:r w:rsidRPr="00F009A9">
        <w:rPr>
          <w:rFonts w:ascii="Palatino Linotype" w:hAnsi="Palatino Linotype" w:cs="Arial"/>
          <w:sz w:val="26"/>
          <w:szCs w:val="26"/>
        </w:rPr>
        <w:t xml:space="preserve">: </w:t>
      </w:r>
      <w:r w:rsidRPr="00F009A9">
        <w:rPr>
          <w:rFonts w:ascii="Palatino Linotype" w:eastAsiaTheme="minorHAnsi" w:hAnsi="Palatino Linotype" w:cs="Arial"/>
          <w:i/>
          <w:sz w:val="22"/>
          <w:szCs w:val="22"/>
          <w:lang w:val="es-MX" w:eastAsia="en-US"/>
        </w:rPr>
        <w:t>“</w:t>
      </w:r>
      <w:r w:rsidR="009569DB" w:rsidRPr="00F009A9">
        <w:rPr>
          <w:rFonts w:ascii="Palatino Linotype" w:eastAsiaTheme="minorHAnsi" w:hAnsi="Palatino Linotype" w:cstheme="minorBidi"/>
          <w:i/>
          <w:color w:val="000000"/>
          <w:sz w:val="22"/>
          <w:szCs w:val="22"/>
          <w:lang w:val="es-MX" w:eastAsia="en-US"/>
        </w:rPr>
        <w:t>NO ENTREGA INFORMACION</w:t>
      </w:r>
      <w:r w:rsidRPr="00F009A9">
        <w:rPr>
          <w:rFonts w:ascii="Palatino Linotype" w:eastAsiaTheme="minorHAnsi" w:hAnsi="Palatino Linotype" w:cstheme="minorBidi"/>
          <w:i/>
          <w:color w:val="000000"/>
          <w:sz w:val="22"/>
          <w:szCs w:val="22"/>
          <w:lang w:val="es-MX" w:eastAsia="en-US"/>
        </w:rPr>
        <w:t>” (Sic)</w:t>
      </w:r>
    </w:p>
    <w:p w14:paraId="6B8B0852" w14:textId="77777777" w:rsidR="009569DB" w:rsidRPr="00F009A9" w:rsidRDefault="009569DB" w:rsidP="007D645B">
      <w:pPr>
        <w:spacing w:line="360" w:lineRule="auto"/>
        <w:jc w:val="both"/>
        <w:rPr>
          <w:rFonts w:ascii="Palatino Linotype" w:hAnsi="Palatino Linotype"/>
          <w:i/>
          <w:lang w:val="es-MX" w:eastAsia="es-MX"/>
        </w:rPr>
      </w:pPr>
    </w:p>
    <w:p w14:paraId="0FC6C2CD" w14:textId="4CCA8295" w:rsidR="007D645B" w:rsidRPr="00F009A9" w:rsidRDefault="00B14416" w:rsidP="007D645B">
      <w:pPr>
        <w:spacing w:line="360" w:lineRule="auto"/>
        <w:jc w:val="both"/>
        <w:rPr>
          <w:rFonts w:ascii="Palatino Linotype" w:eastAsiaTheme="minorHAnsi" w:hAnsi="Palatino Linotype" w:cs="Arial"/>
          <w:b/>
          <w:sz w:val="28"/>
          <w:lang w:val="es-MX" w:eastAsia="en-US"/>
        </w:rPr>
      </w:pPr>
      <w:r w:rsidRPr="00F009A9">
        <w:rPr>
          <w:rFonts w:ascii="Palatino Linotype" w:eastAsiaTheme="minorHAnsi" w:hAnsi="Palatino Linotype" w:cs="Arial"/>
          <w:b/>
          <w:sz w:val="28"/>
          <w:lang w:val="es-MX" w:eastAsia="en-US"/>
        </w:rPr>
        <w:t>CUAR</w:t>
      </w:r>
      <w:r w:rsidR="007D645B" w:rsidRPr="00F009A9">
        <w:rPr>
          <w:rFonts w:ascii="Palatino Linotype" w:eastAsiaTheme="minorHAnsi" w:hAnsi="Palatino Linotype" w:cs="Arial"/>
          <w:b/>
          <w:sz w:val="28"/>
          <w:lang w:val="es-MX" w:eastAsia="en-US"/>
        </w:rPr>
        <w:t>TO. Del turno del recurso de revisión.</w:t>
      </w:r>
    </w:p>
    <w:p w14:paraId="572BF66E" w14:textId="694A505B" w:rsidR="007D645B" w:rsidRPr="00F009A9" w:rsidRDefault="007D645B" w:rsidP="007D645B">
      <w:pPr>
        <w:spacing w:line="360" w:lineRule="auto"/>
        <w:jc w:val="both"/>
        <w:rPr>
          <w:rFonts w:ascii="Palatino Linotype" w:eastAsiaTheme="minorHAnsi" w:hAnsi="Palatino Linotype" w:cs="Arial"/>
          <w:lang w:val="es-MX" w:eastAsia="en-US"/>
        </w:rPr>
      </w:pPr>
      <w:r w:rsidRPr="00F009A9">
        <w:rPr>
          <w:rFonts w:ascii="Palatino Linotype" w:eastAsiaTheme="minorHAnsi" w:hAnsi="Palatino Linotype" w:cs="Arial"/>
          <w:lang w:val="es-MX" w:eastAsia="en-US"/>
        </w:rPr>
        <w:t xml:space="preserve">Medio de impugnación que le fue turnado al Comisionado Presidente </w:t>
      </w:r>
      <w:r w:rsidRPr="00F009A9">
        <w:rPr>
          <w:rFonts w:ascii="Palatino Linotype" w:eastAsiaTheme="minorHAnsi" w:hAnsi="Palatino Linotype" w:cs="Arial"/>
          <w:b/>
          <w:lang w:val="es-MX" w:eastAsia="en-US"/>
        </w:rPr>
        <w:t>José Martínez Vilchis</w:t>
      </w:r>
      <w:r w:rsidRPr="00F009A9">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EC1F45" w:rsidRPr="00F009A9">
        <w:rPr>
          <w:rFonts w:ascii="Palatino Linotype" w:eastAsiaTheme="minorHAnsi" w:hAnsi="Palatino Linotype" w:cs="Arial"/>
          <w:lang w:val="es-MX" w:eastAsia="en-US"/>
        </w:rPr>
        <w:t>seis de mayo</w:t>
      </w:r>
      <w:r w:rsidR="0057280C" w:rsidRPr="00F009A9">
        <w:rPr>
          <w:rFonts w:ascii="Palatino Linotype" w:eastAsiaTheme="minorHAnsi" w:hAnsi="Palatino Linotype" w:cs="Arial"/>
          <w:lang w:val="es-MX" w:eastAsia="en-US"/>
        </w:rPr>
        <w:t xml:space="preserve"> de dos mil veintic</w:t>
      </w:r>
      <w:r w:rsidR="00B14416" w:rsidRPr="00F009A9">
        <w:rPr>
          <w:rFonts w:ascii="Palatino Linotype" w:eastAsiaTheme="minorHAnsi" w:hAnsi="Palatino Linotype" w:cs="Arial"/>
          <w:lang w:val="es-MX" w:eastAsia="en-US"/>
        </w:rPr>
        <w:t>inco</w:t>
      </w:r>
      <w:r w:rsidRPr="00F009A9">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07E76BD3" w14:textId="77777777" w:rsidR="00B14416" w:rsidRPr="00F009A9" w:rsidRDefault="00B14416" w:rsidP="007D645B">
      <w:pPr>
        <w:spacing w:line="360" w:lineRule="auto"/>
        <w:jc w:val="both"/>
        <w:rPr>
          <w:rFonts w:ascii="Palatino Linotype" w:eastAsiaTheme="minorHAnsi" w:hAnsi="Palatino Linotype" w:cs="Arial"/>
          <w:lang w:val="es-MX" w:eastAsia="en-US"/>
        </w:rPr>
      </w:pPr>
    </w:p>
    <w:p w14:paraId="43E07F9D" w14:textId="0363FB4F" w:rsidR="007D645B" w:rsidRPr="00F009A9" w:rsidRDefault="00B14416" w:rsidP="007D645B">
      <w:pPr>
        <w:spacing w:line="360" w:lineRule="auto"/>
        <w:jc w:val="both"/>
        <w:rPr>
          <w:rFonts w:ascii="Palatino Linotype" w:eastAsiaTheme="minorHAnsi" w:hAnsi="Palatino Linotype" w:cs="Arial"/>
          <w:b/>
          <w:sz w:val="28"/>
          <w:lang w:val="es-MX" w:eastAsia="en-US"/>
        </w:rPr>
      </w:pPr>
      <w:r w:rsidRPr="00F009A9">
        <w:rPr>
          <w:rFonts w:ascii="Palatino Linotype" w:eastAsiaTheme="minorHAnsi" w:hAnsi="Palatino Linotype" w:cs="Arial"/>
          <w:b/>
          <w:sz w:val="28"/>
          <w:lang w:val="es-MX" w:eastAsia="en-US"/>
        </w:rPr>
        <w:t>QUIN</w:t>
      </w:r>
      <w:r w:rsidR="007D645B" w:rsidRPr="00F009A9">
        <w:rPr>
          <w:rFonts w:ascii="Palatino Linotype" w:eastAsiaTheme="minorHAnsi" w:hAnsi="Palatino Linotype" w:cs="Arial"/>
          <w:b/>
          <w:sz w:val="28"/>
          <w:lang w:val="es-MX" w:eastAsia="en-US"/>
        </w:rPr>
        <w:t>TO. De la etapa de manifestaciones y/o alegatos.</w:t>
      </w:r>
    </w:p>
    <w:p w14:paraId="114E3931" w14:textId="1F469CBD" w:rsidR="00B14416" w:rsidRPr="00F009A9" w:rsidRDefault="007D645B" w:rsidP="00B14416">
      <w:pPr>
        <w:spacing w:line="360" w:lineRule="auto"/>
        <w:jc w:val="both"/>
        <w:rPr>
          <w:rFonts w:ascii="Palatino Linotype" w:eastAsiaTheme="minorHAnsi" w:hAnsi="Palatino Linotype" w:cs="Arial"/>
          <w:lang w:val="es-MX" w:eastAsia="en-US"/>
        </w:rPr>
      </w:pPr>
      <w:r w:rsidRPr="00F009A9">
        <w:rPr>
          <w:rFonts w:ascii="Palatino Linotype" w:eastAsiaTheme="minorHAnsi" w:hAnsi="Palatino Linotype" w:cs="Arial"/>
          <w:lang w:val="es-MX" w:eastAsia="en-US"/>
        </w:rPr>
        <w:t>Una vez transcurrido el término legal referido se destaca que,</w:t>
      </w:r>
      <w:r w:rsidR="00B14416" w:rsidRPr="00F009A9">
        <w:rPr>
          <w:rFonts w:ascii="Palatino Linotype" w:eastAsiaTheme="minorHAnsi" w:hAnsi="Palatino Linotype" w:cs="Arial"/>
          <w:lang w:val="es-MX" w:eastAsia="en-US"/>
        </w:rPr>
        <w:t xml:space="preserve"> el </w:t>
      </w:r>
      <w:r w:rsidR="00B14416" w:rsidRPr="00F009A9">
        <w:rPr>
          <w:rFonts w:ascii="Palatino Linotype" w:eastAsiaTheme="minorHAnsi" w:hAnsi="Palatino Linotype" w:cs="Arial"/>
          <w:b/>
          <w:lang w:val="es-MX" w:eastAsia="en-US"/>
        </w:rPr>
        <w:t>Sujeto Obligado</w:t>
      </w:r>
      <w:r w:rsidR="00B14416" w:rsidRPr="00F009A9">
        <w:rPr>
          <w:rFonts w:ascii="Palatino Linotype" w:eastAsiaTheme="minorHAnsi" w:hAnsi="Palatino Linotype" w:cs="Arial"/>
          <w:lang w:val="es-MX" w:eastAsia="en-US"/>
        </w:rPr>
        <w:t xml:space="preserve"> </w:t>
      </w:r>
      <w:r w:rsidR="00EC1F45" w:rsidRPr="00F009A9">
        <w:rPr>
          <w:rFonts w:ascii="Palatino Linotype" w:eastAsiaTheme="minorHAnsi" w:hAnsi="Palatino Linotype" w:cs="Arial"/>
          <w:lang w:val="es-MX" w:eastAsia="en-US"/>
        </w:rPr>
        <w:t>no rindió</w:t>
      </w:r>
      <w:r w:rsidR="00B14416" w:rsidRPr="00F009A9">
        <w:rPr>
          <w:rFonts w:ascii="Palatino Linotype" w:eastAsiaTheme="minorHAnsi" w:hAnsi="Palatino Linotype" w:cs="Arial"/>
          <w:lang w:val="es-MX" w:eastAsia="en-US"/>
        </w:rPr>
        <w:t xml:space="preserve"> su informe justificado; asimismo, se aprecia que la parte </w:t>
      </w:r>
      <w:r w:rsidR="00B14416" w:rsidRPr="00F009A9">
        <w:rPr>
          <w:rFonts w:ascii="Palatino Linotype" w:eastAsiaTheme="minorHAnsi" w:hAnsi="Palatino Linotype" w:cs="Arial"/>
          <w:b/>
          <w:lang w:val="es-MX" w:eastAsia="en-US"/>
        </w:rPr>
        <w:t>Recurrente</w:t>
      </w:r>
      <w:r w:rsidR="00B14416" w:rsidRPr="00F009A9">
        <w:rPr>
          <w:rFonts w:ascii="Palatino Linotype" w:eastAsiaTheme="minorHAnsi" w:hAnsi="Palatino Linotype" w:cs="Arial"/>
          <w:lang w:val="es-MX" w:eastAsia="en-US"/>
        </w:rPr>
        <w:t xml:space="preserve"> </w:t>
      </w:r>
      <w:r w:rsidR="00EC1F45" w:rsidRPr="00F009A9">
        <w:rPr>
          <w:rFonts w:ascii="Palatino Linotype" w:eastAsiaTheme="minorHAnsi" w:hAnsi="Palatino Linotype" w:cs="Arial"/>
          <w:lang w:val="es-MX" w:eastAsia="en-US"/>
        </w:rPr>
        <w:t>tampoco</w:t>
      </w:r>
      <w:r w:rsidR="00B14416" w:rsidRPr="00F009A9">
        <w:rPr>
          <w:rFonts w:ascii="Palatino Linotype" w:eastAsiaTheme="minorHAnsi" w:hAnsi="Palatino Linotype" w:cs="Arial"/>
          <w:lang w:val="es-MX" w:eastAsia="en-US"/>
        </w:rPr>
        <w:t xml:space="preserve"> realizó alegatos, ni ofreció pruebas o manifestaciones, lo anterior de conformidad con la siguiente imagen:</w:t>
      </w:r>
    </w:p>
    <w:p w14:paraId="3A5399EC" w14:textId="77777777" w:rsidR="00BD6364" w:rsidRPr="00F009A9" w:rsidRDefault="00BD6364" w:rsidP="00B14416">
      <w:pPr>
        <w:spacing w:line="360" w:lineRule="auto"/>
        <w:jc w:val="both"/>
        <w:rPr>
          <w:rFonts w:ascii="Palatino Linotype" w:eastAsiaTheme="minorHAnsi" w:hAnsi="Palatino Linotype" w:cs="Arial"/>
          <w:lang w:val="es-MX" w:eastAsia="en-US"/>
        </w:rPr>
      </w:pPr>
    </w:p>
    <w:p w14:paraId="4D3C4757" w14:textId="6C0EF266" w:rsidR="0057280C" w:rsidRPr="00F009A9" w:rsidRDefault="00EC1F45" w:rsidP="00714A67">
      <w:pPr>
        <w:spacing w:line="360" w:lineRule="auto"/>
        <w:jc w:val="both"/>
        <w:rPr>
          <w:rFonts w:ascii="Palatino Linotype" w:eastAsiaTheme="minorHAnsi" w:hAnsi="Palatino Linotype" w:cs="Arial"/>
          <w:noProof/>
          <w:lang w:val="es-MX" w:eastAsia="es-MX"/>
        </w:rPr>
      </w:pPr>
      <w:r w:rsidRPr="00F009A9">
        <w:rPr>
          <w:rFonts w:ascii="Palatino Linotype" w:eastAsiaTheme="minorHAnsi" w:hAnsi="Palatino Linotype" w:cs="Arial"/>
          <w:noProof/>
          <w:lang w:val="es-MX" w:eastAsia="es-MX"/>
        </w:rPr>
        <w:lastRenderedPageBreak/>
        <w:drawing>
          <wp:inline distT="0" distB="0" distL="0" distR="0" wp14:anchorId="147615D0" wp14:editId="17F5242F">
            <wp:extent cx="5791835" cy="1391285"/>
            <wp:effectExtent l="152400" t="152400" r="361315" b="361315"/>
            <wp:docPr id="9134771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477111" name=""/>
                    <pic:cNvPicPr/>
                  </pic:nvPicPr>
                  <pic:blipFill>
                    <a:blip r:embed="rId9"/>
                    <a:stretch>
                      <a:fillRect/>
                    </a:stretch>
                  </pic:blipFill>
                  <pic:spPr>
                    <a:xfrm>
                      <a:off x="0" y="0"/>
                      <a:ext cx="5791835" cy="1391285"/>
                    </a:xfrm>
                    <a:prstGeom prst="rect">
                      <a:avLst/>
                    </a:prstGeom>
                    <a:ln>
                      <a:noFill/>
                    </a:ln>
                    <a:effectLst>
                      <a:outerShdw blurRad="292100" dist="139700" dir="2700000" algn="tl" rotWithShape="0">
                        <a:srgbClr val="333333">
                          <a:alpha val="65000"/>
                        </a:srgbClr>
                      </a:outerShdw>
                    </a:effectLst>
                  </pic:spPr>
                </pic:pic>
              </a:graphicData>
            </a:graphic>
          </wp:inline>
        </w:drawing>
      </w:r>
    </w:p>
    <w:p w14:paraId="18FBE5C6" w14:textId="3444D4AB" w:rsidR="007D645B" w:rsidRPr="00F009A9" w:rsidRDefault="00B14416" w:rsidP="007D645B">
      <w:pPr>
        <w:tabs>
          <w:tab w:val="left" w:pos="3206"/>
        </w:tabs>
        <w:spacing w:line="360" w:lineRule="auto"/>
        <w:jc w:val="both"/>
        <w:rPr>
          <w:rFonts w:ascii="Palatino Linotype" w:eastAsiaTheme="minorHAnsi" w:hAnsi="Palatino Linotype" w:cs="Arial"/>
          <w:b/>
          <w:sz w:val="28"/>
          <w:lang w:val="es-MX" w:eastAsia="en-US"/>
        </w:rPr>
      </w:pPr>
      <w:r w:rsidRPr="00F009A9">
        <w:rPr>
          <w:rFonts w:ascii="Palatino Linotype" w:eastAsiaTheme="minorHAnsi" w:hAnsi="Palatino Linotype" w:cs="Arial"/>
          <w:b/>
          <w:sz w:val="28"/>
          <w:lang w:val="es-MX" w:eastAsia="en-US"/>
        </w:rPr>
        <w:t>SEXT</w:t>
      </w:r>
      <w:r w:rsidR="007D645B" w:rsidRPr="00F009A9">
        <w:rPr>
          <w:rFonts w:ascii="Palatino Linotype" w:eastAsiaTheme="minorHAnsi" w:hAnsi="Palatino Linotype" w:cs="Arial"/>
          <w:b/>
          <w:sz w:val="28"/>
          <w:lang w:val="es-MX" w:eastAsia="en-US"/>
        </w:rPr>
        <w:t>O. Del cierre de instrucción.</w:t>
      </w:r>
      <w:r w:rsidR="007D645B" w:rsidRPr="00F009A9">
        <w:rPr>
          <w:rFonts w:ascii="Palatino Linotype" w:eastAsiaTheme="minorHAnsi" w:hAnsi="Palatino Linotype" w:cs="Arial"/>
          <w:b/>
          <w:sz w:val="28"/>
          <w:lang w:val="es-MX" w:eastAsia="en-US"/>
        </w:rPr>
        <w:tab/>
      </w:r>
    </w:p>
    <w:p w14:paraId="12AA9CFF" w14:textId="46EA5ED7" w:rsidR="007D645B" w:rsidRPr="00F009A9" w:rsidRDefault="007D645B" w:rsidP="007D645B">
      <w:pPr>
        <w:spacing w:line="360" w:lineRule="auto"/>
        <w:jc w:val="both"/>
        <w:rPr>
          <w:rFonts w:ascii="Palatino Linotype" w:eastAsiaTheme="minorHAnsi" w:hAnsi="Palatino Linotype" w:cs="Arial"/>
          <w:lang w:val="es-MX" w:eastAsia="en-US"/>
        </w:rPr>
      </w:pPr>
      <w:r w:rsidRPr="00F009A9">
        <w:rPr>
          <w:rFonts w:ascii="Palatino Linotype" w:eastAsiaTheme="minorHAnsi" w:hAnsi="Palatino Linotype" w:cs="Arial"/>
          <w:lang w:val="es-MX" w:eastAsia="en-US"/>
        </w:rPr>
        <w:t xml:space="preserve">Así, una vez transcurrido el término legal, permitió decretarse el cierre de instrucción en fecha </w:t>
      </w:r>
      <w:r w:rsidR="00EC1F45" w:rsidRPr="00F009A9">
        <w:rPr>
          <w:rFonts w:ascii="Palatino Linotype" w:eastAsiaTheme="minorHAnsi" w:hAnsi="Palatino Linotype" w:cs="Arial"/>
          <w:lang w:val="es-MX" w:eastAsia="en-US"/>
        </w:rPr>
        <w:t>dieciséis de mayo</w:t>
      </w:r>
      <w:r w:rsidRPr="00F009A9">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0FAE3933" w14:textId="77777777" w:rsidR="006021E7" w:rsidRPr="00F009A9" w:rsidRDefault="006021E7" w:rsidP="007D645B">
      <w:pPr>
        <w:spacing w:line="360" w:lineRule="auto"/>
        <w:jc w:val="both"/>
        <w:rPr>
          <w:rFonts w:ascii="Palatino Linotype" w:eastAsiaTheme="minorHAnsi" w:hAnsi="Palatino Linotype" w:cs="Arial"/>
          <w:lang w:val="es-MX" w:eastAsia="en-US"/>
        </w:rPr>
      </w:pPr>
    </w:p>
    <w:p w14:paraId="1F5D923B" w14:textId="77777777" w:rsidR="006021E7" w:rsidRPr="00F009A9" w:rsidRDefault="006021E7" w:rsidP="006021E7">
      <w:pPr>
        <w:spacing w:line="360" w:lineRule="auto"/>
        <w:jc w:val="both"/>
        <w:rPr>
          <w:rFonts w:ascii="Palatino Linotype" w:hAnsi="Palatino Linotype" w:cs="Arial"/>
          <w:b/>
        </w:rPr>
      </w:pPr>
      <w:r w:rsidRPr="00F009A9">
        <w:rPr>
          <w:rFonts w:ascii="Palatino Linotype" w:hAnsi="Palatino Linotype" w:cs="Arial"/>
          <w:b/>
          <w:sz w:val="28"/>
        </w:rPr>
        <w:t>SÉPTIMO</w:t>
      </w:r>
      <w:r w:rsidRPr="00F009A9">
        <w:rPr>
          <w:rFonts w:ascii="Palatino Linotype" w:hAnsi="Palatino Linotype" w:cs="Arial"/>
          <w:b/>
        </w:rPr>
        <w:t xml:space="preserve">. </w:t>
      </w:r>
      <w:r w:rsidRPr="00F009A9">
        <w:rPr>
          <w:rFonts w:ascii="Palatino Linotype" w:hAnsi="Palatino Linotype" w:cs="Arial"/>
          <w:b/>
          <w:sz w:val="28"/>
          <w:szCs w:val="28"/>
        </w:rPr>
        <w:t>De la ampliación de plazo para resolver.</w:t>
      </w:r>
    </w:p>
    <w:p w14:paraId="63BFAC6F" w14:textId="0BAABCA4" w:rsidR="006021E7" w:rsidRPr="00F009A9" w:rsidRDefault="006021E7" w:rsidP="006021E7">
      <w:pPr>
        <w:spacing w:line="360" w:lineRule="auto"/>
        <w:jc w:val="both"/>
        <w:rPr>
          <w:rFonts w:ascii="Palatino Linotype" w:hAnsi="Palatino Linotype"/>
          <w:lang w:val="es-MX"/>
        </w:rPr>
      </w:pPr>
      <w:r w:rsidRPr="00F009A9">
        <w:rPr>
          <w:rFonts w:ascii="Palatino Linotype" w:hAnsi="Palatino Linotype" w:cs="Arial"/>
          <w:lang w:val="es-MX"/>
        </w:rPr>
        <w:t>E</w:t>
      </w:r>
      <w:r w:rsidRPr="00F009A9">
        <w:rPr>
          <w:rFonts w:ascii="Palatino Linotype" w:hAnsi="Palatino Linotype"/>
          <w:lang w:val="es-MX"/>
        </w:rPr>
        <w:t xml:space="preserve">n fecha </w:t>
      </w:r>
      <w:r w:rsidR="00EC1F45" w:rsidRPr="00F009A9">
        <w:rPr>
          <w:rFonts w:ascii="Palatino Linotype" w:hAnsi="Palatino Linotype"/>
          <w:lang w:val="es-MX"/>
        </w:rPr>
        <w:t>diecisiete de junio</w:t>
      </w:r>
      <w:r w:rsidRPr="00F009A9">
        <w:rPr>
          <w:rFonts w:ascii="Palatino Linotype" w:hAnsi="Palatino Linotype"/>
          <w:lang w:val="es-MX"/>
        </w:rPr>
        <w:t xml:space="preserve"> del año en curso, se amplió el término para resolver el recurso de revisión en términos del artículo 181, párrafo tercero, de la Ley de Transparencia y Acceso a la Información Pública del Estado de México y Municipios por un plazo de quince días hábiles.</w:t>
      </w:r>
    </w:p>
    <w:p w14:paraId="0A547B1F" w14:textId="77777777" w:rsidR="005327BF" w:rsidRPr="00F009A9" w:rsidRDefault="005327BF" w:rsidP="00B96A17">
      <w:pPr>
        <w:spacing w:line="360" w:lineRule="auto"/>
        <w:jc w:val="both"/>
        <w:rPr>
          <w:rFonts w:ascii="Palatino Linotype" w:hAnsi="Palatino Linotype"/>
          <w:lang w:val="es-MX"/>
        </w:rPr>
      </w:pPr>
    </w:p>
    <w:p w14:paraId="2FDBFDAE" w14:textId="77777777" w:rsidR="00E74701" w:rsidRPr="00F009A9" w:rsidRDefault="00E74701" w:rsidP="00D57F74">
      <w:pPr>
        <w:spacing w:line="360" w:lineRule="auto"/>
        <w:jc w:val="center"/>
        <w:rPr>
          <w:rFonts w:ascii="Palatino Linotype" w:eastAsiaTheme="minorHAnsi" w:hAnsi="Palatino Linotype" w:cs="Arial"/>
          <w:b/>
          <w:sz w:val="28"/>
          <w:lang w:val="es-MX" w:eastAsia="en-US"/>
        </w:rPr>
      </w:pPr>
      <w:r w:rsidRPr="00F009A9">
        <w:rPr>
          <w:rFonts w:ascii="Palatino Linotype" w:eastAsiaTheme="minorHAnsi" w:hAnsi="Palatino Linotype" w:cs="Arial"/>
          <w:b/>
          <w:sz w:val="28"/>
          <w:lang w:val="es-MX" w:eastAsia="en-US"/>
        </w:rPr>
        <w:t>C O N S I D E R A N</w:t>
      </w:r>
      <w:r w:rsidR="00D57F74" w:rsidRPr="00F009A9">
        <w:rPr>
          <w:rFonts w:ascii="Palatino Linotype" w:eastAsiaTheme="minorHAnsi" w:hAnsi="Palatino Linotype" w:cs="Arial"/>
          <w:b/>
          <w:sz w:val="28"/>
          <w:lang w:val="es-MX" w:eastAsia="en-US"/>
        </w:rPr>
        <w:t xml:space="preserve"> D O </w:t>
      </w:r>
    </w:p>
    <w:p w14:paraId="259FBCF3" w14:textId="77777777" w:rsidR="00D57F74" w:rsidRPr="00F009A9" w:rsidRDefault="00D57F74" w:rsidP="00D57F74">
      <w:pPr>
        <w:spacing w:line="360" w:lineRule="auto"/>
        <w:jc w:val="center"/>
        <w:rPr>
          <w:rFonts w:ascii="Palatino Linotype" w:eastAsiaTheme="minorHAnsi" w:hAnsi="Palatino Linotype" w:cs="Arial"/>
          <w:b/>
          <w:sz w:val="6"/>
          <w:lang w:val="es-MX" w:eastAsia="en-US"/>
        </w:rPr>
      </w:pPr>
    </w:p>
    <w:p w14:paraId="7C208DB7" w14:textId="77777777" w:rsidR="0029071C" w:rsidRPr="00F009A9" w:rsidRDefault="0029071C" w:rsidP="0029071C">
      <w:pPr>
        <w:spacing w:line="360" w:lineRule="auto"/>
        <w:jc w:val="both"/>
        <w:rPr>
          <w:rFonts w:ascii="Palatino Linotype" w:eastAsiaTheme="minorHAnsi" w:hAnsi="Palatino Linotype" w:cs="Arial"/>
          <w:sz w:val="28"/>
          <w:lang w:val="es-MX" w:eastAsia="en-US"/>
        </w:rPr>
      </w:pPr>
      <w:r w:rsidRPr="00F009A9">
        <w:rPr>
          <w:rFonts w:ascii="Palatino Linotype" w:eastAsiaTheme="minorHAnsi" w:hAnsi="Palatino Linotype" w:cs="Arial"/>
          <w:b/>
          <w:sz w:val="28"/>
          <w:lang w:val="es-MX" w:eastAsia="en-US"/>
        </w:rPr>
        <w:t>PRIMERO. De la competencia</w:t>
      </w:r>
      <w:r w:rsidRPr="00F009A9">
        <w:rPr>
          <w:rFonts w:ascii="Palatino Linotype" w:eastAsiaTheme="minorHAnsi" w:hAnsi="Palatino Linotype" w:cs="Arial"/>
          <w:sz w:val="28"/>
          <w:lang w:val="es-MX" w:eastAsia="en-US"/>
        </w:rPr>
        <w:t>.</w:t>
      </w:r>
    </w:p>
    <w:p w14:paraId="24BF2268" w14:textId="05153103" w:rsidR="00C145A0" w:rsidRPr="00F009A9" w:rsidRDefault="006021E7" w:rsidP="00CC0B81">
      <w:pPr>
        <w:spacing w:line="360" w:lineRule="auto"/>
        <w:jc w:val="both"/>
        <w:rPr>
          <w:rFonts w:ascii="Palatino Linotype" w:eastAsiaTheme="minorHAnsi" w:hAnsi="Palatino Linotype" w:cs="Arial"/>
          <w:lang w:val="es-MX" w:eastAsia="en-US"/>
        </w:rPr>
      </w:pPr>
      <w:r w:rsidRPr="00F009A9">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w:t>
      </w:r>
      <w:r w:rsidRPr="00F009A9">
        <w:rPr>
          <w:rFonts w:ascii="Palatino Linotype" w:eastAsiaTheme="minorHAnsi" w:hAnsi="Palatino Linotype" w:cs="Arial"/>
          <w:lang w:val="es-MX" w:eastAsia="en-US"/>
        </w:rPr>
        <w:lastRenderedPageBreak/>
        <w:t>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7D0E0E73" w14:textId="77777777" w:rsidR="00EC1F45" w:rsidRPr="00F009A9" w:rsidRDefault="00EC1F45" w:rsidP="00CC0B81">
      <w:pPr>
        <w:spacing w:line="360" w:lineRule="auto"/>
        <w:jc w:val="both"/>
        <w:rPr>
          <w:rFonts w:ascii="Palatino Linotype" w:eastAsiaTheme="minorHAnsi" w:hAnsi="Palatino Linotype" w:cs="Arial"/>
          <w:lang w:val="es-MX" w:eastAsia="en-US"/>
        </w:rPr>
      </w:pPr>
    </w:p>
    <w:p w14:paraId="7A9D3570" w14:textId="77777777" w:rsidR="0029071C" w:rsidRPr="00F009A9"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F009A9">
        <w:rPr>
          <w:rFonts w:ascii="Palatino Linotype" w:eastAsiaTheme="minorHAnsi" w:hAnsi="Palatino Linotype" w:cs="Arial"/>
          <w:b/>
          <w:sz w:val="28"/>
          <w:lang w:val="es-MX" w:eastAsia="en-US"/>
        </w:rPr>
        <w:t xml:space="preserve">SEGUNDO. De los alcances del Recurso de Revisión. </w:t>
      </w:r>
    </w:p>
    <w:p w14:paraId="441CAA29" w14:textId="5BF76C7C" w:rsidR="005327BF" w:rsidRPr="00F009A9"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F009A9">
        <w:rPr>
          <w:rFonts w:ascii="Palatino Linotype" w:eastAsiaTheme="minorHAnsi" w:hAnsi="Palatino Linotype" w:cs="Arial"/>
          <w:lang w:val="es-MX" w:eastAsia="en-US"/>
        </w:rPr>
        <w:t>Anterior a todo debe destacarse que el recurso de revisión tiene el fin y alcance que señalan los numerales 176, 179,</w:t>
      </w:r>
      <w:r w:rsidR="00DB55A6" w:rsidRPr="00F009A9">
        <w:rPr>
          <w:rFonts w:ascii="Palatino Linotype" w:eastAsiaTheme="minorHAnsi" w:hAnsi="Palatino Linotype" w:cs="Arial"/>
          <w:lang w:val="es-MX" w:eastAsia="en-US"/>
        </w:rPr>
        <w:t xml:space="preserve"> fracción V, </w:t>
      </w:r>
      <w:r w:rsidRPr="00F009A9">
        <w:rPr>
          <w:rFonts w:ascii="Palatino Linotype" w:eastAsiaTheme="minorHAnsi" w:hAnsi="Palatino Linotype" w:cs="Arial"/>
          <w:lang w:val="es-MX" w:eastAsia="en-US"/>
        </w:rPr>
        <w:t>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E1B7350" w14:textId="77777777" w:rsidR="00A97F97" w:rsidRPr="00F009A9" w:rsidRDefault="00A97F97" w:rsidP="0029071C">
      <w:pPr>
        <w:autoSpaceDE w:val="0"/>
        <w:autoSpaceDN w:val="0"/>
        <w:adjustRightInd w:val="0"/>
        <w:spacing w:line="360" w:lineRule="auto"/>
        <w:jc w:val="both"/>
        <w:rPr>
          <w:rFonts w:ascii="Palatino Linotype" w:eastAsiaTheme="minorHAnsi" w:hAnsi="Palatino Linotype" w:cs="Arial"/>
          <w:lang w:val="es-MX" w:eastAsia="en-US"/>
        </w:rPr>
      </w:pPr>
    </w:p>
    <w:p w14:paraId="1B9228DF" w14:textId="77777777" w:rsidR="00A97F97" w:rsidRPr="00F009A9"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r w:rsidRPr="00F009A9">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5136B3E6" w14:textId="77777777" w:rsidR="00A97F97" w:rsidRPr="00F009A9"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p>
    <w:p w14:paraId="3AA063EF" w14:textId="77777777" w:rsidR="00A97F97" w:rsidRPr="00F009A9"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r w:rsidRPr="00F009A9">
        <w:rPr>
          <w:rFonts w:ascii="Palatino Linotype" w:eastAsiaTheme="minorHAnsi" w:hAnsi="Palatino Linotype" w:cs="Arial"/>
          <w:lang w:val="es-MX" w:eastAsia="en-US"/>
        </w:rPr>
        <w:t>Resulta procedente la interposición del recurso de revisión, ya que se actualiza la causal de procedencia señalada en el artículo 179, fracción I, de la Ley de Transparencia y Acceso a la Información Pública del Estado de México y Municipios.</w:t>
      </w:r>
    </w:p>
    <w:p w14:paraId="01B33857" w14:textId="77777777" w:rsidR="00A97F97" w:rsidRPr="00F009A9"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r w:rsidRPr="00F009A9">
        <w:rPr>
          <w:rFonts w:ascii="Palatino Linotype" w:eastAsiaTheme="minorHAnsi" w:hAnsi="Palatino Linotype" w:cs="Arial"/>
          <w:lang w:val="es-MX" w:eastAsia="en-US"/>
        </w:rPr>
        <w:lastRenderedPageBreak/>
        <w:t xml:space="preserve">Así las cosas, al no existir causas de improcedencia invocadas por las partes ni advertidas de oficio por este </w:t>
      </w:r>
      <w:proofErr w:type="spellStart"/>
      <w:r w:rsidRPr="00F009A9">
        <w:rPr>
          <w:rFonts w:ascii="Palatino Linotype" w:eastAsiaTheme="minorHAnsi" w:hAnsi="Palatino Linotype" w:cs="Arial"/>
          <w:lang w:val="es-MX" w:eastAsia="en-US"/>
        </w:rPr>
        <w:t>Resolutor</w:t>
      </w:r>
      <w:proofErr w:type="spellEnd"/>
      <w:r w:rsidRPr="00F009A9">
        <w:rPr>
          <w:rFonts w:ascii="Palatino Linotype" w:eastAsiaTheme="minorHAnsi" w:hAnsi="Palatino Linotype" w:cs="Arial"/>
          <w:lang w:val="es-MX" w:eastAsia="en-US"/>
        </w:rPr>
        <w:t xml:space="preserve">, se </w:t>
      </w:r>
      <w:proofErr w:type="gramStart"/>
      <w:r w:rsidRPr="00F009A9">
        <w:rPr>
          <w:rFonts w:ascii="Palatino Linotype" w:eastAsiaTheme="minorHAnsi" w:hAnsi="Palatino Linotype" w:cs="Arial"/>
          <w:lang w:val="es-MX" w:eastAsia="en-US"/>
        </w:rPr>
        <w:t>procede</w:t>
      </w:r>
      <w:proofErr w:type="gramEnd"/>
      <w:r w:rsidRPr="00F009A9">
        <w:rPr>
          <w:rFonts w:ascii="Palatino Linotype" w:eastAsiaTheme="minorHAnsi" w:hAnsi="Palatino Linotype" w:cs="Arial"/>
          <w:lang w:val="es-MX" w:eastAsia="en-US"/>
        </w:rPr>
        <w:t xml:space="preserve"> al análisis del fondo de los asuntos en los siguientes términos.</w:t>
      </w:r>
    </w:p>
    <w:p w14:paraId="0129A734" w14:textId="77777777" w:rsidR="00E81C20" w:rsidRPr="00F009A9" w:rsidRDefault="00E81C20" w:rsidP="0029071C">
      <w:pPr>
        <w:autoSpaceDE w:val="0"/>
        <w:autoSpaceDN w:val="0"/>
        <w:adjustRightInd w:val="0"/>
        <w:spacing w:line="360" w:lineRule="auto"/>
        <w:jc w:val="both"/>
        <w:rPr>
          <w:rFonts w:ascii="Palatino Linotype" w:eastAsiaTheme="minorHAnsi" w:hAnsi="Palatino Linotype" w:cs="Arial"/>
          <w:lang w:val="es-MX" w:eastAsia="en-US"/>
        </w:rPr>
      </w:pPr>
    </w:p>
    <w:p w14:paraId="7D0CEFB1" w14:textId="77777777" w:rsidR="00B14416" w:rsidRPr="00F009A9" w:rsidRDefault="00B14416" w:rsidP="00B14416">
      <w:pPr>
        <w:autoSpaceDE w:val="0"/>
        <w:autoSpaceDN w:val="0"/>
        <w:adjustRightInd w:val="0"/>
        <w:spacing w:line="360" w:lineRule="auto"/>
        <w:jc w:val="both"/>
        <w:rPr>
          <w:rFonts w:ascii="Palatino Linotype" w:hAnsi="Palatino Linotype" w:cs="Arial"/>
          <w:b/>
        </w:rPr>
      </w:pPr>
      <w:r w:rsidRPr="00F009A9">
        <w:rPr>
          <w:rFonts w:ascii="Palatino Linotype" w:hAnsi="Palatino Linotype" w:cs="Arial"/>
          <w:b/>
          <w:sz w:val="28"/>
        </w:rPr>
        <w:t>TERCERO. Cuestiones de previo y especial pronunciamiento</w:t>
      </w:r>
      <w:r w:rsidRPr="00F009A9">
        <w:rPr>
          <w:rFonts w:ascii="Palatino Linotype" w:hAnsi="Palatino Linotype" w:cs="Arial"/>
          <w:b/>
        </w:rPr>
        <w:t>.</w:t>
      </w:r>
    </w:p>
    <w:p w14:paraId="74545F1F" w14:textId="77777777" w:rsidR="00B14416" w:rsidRPr="00F009A9" w:rsidRDefault="00B14416" w:rsidP="00B14416">
      <w:pPr>
        <w:spacing w:line="360" w:lineRule="auto"/>
        <w:jc w:val="both"/>
        <w:rPr>
          <w:rFonts w:ascii="Palatino Linotype" w:hAnsi="Palatino Linotype" w:cs="Arial"/>
        </w:rPr>
      </w:pPr>
      <w:r w:rsidRPr="00F009A9">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F009A9">
        <w:rPr>
          <w:rFonts w:ascii="Palatino Linotype" w:hAnsi="Palatino Linotype"/>
          <w:b/>
        </w:rPr>
        <w:t>Recurrente,</w:t>
      </w:r>
      <w:r w:rsidRPr="00F009A9">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F009A9">
        <w:rPr>
          <w:rFonts w:ascii="Palatino Linotype" w:hAnsi="Palatino Linotype" w:cs="Arial"/>
        </w:rPr>
        <w:t>, del cual no se colige que corresponda al nombre de una persona.</w:t>
      </w:r>
    </w:p>
    <w:p w14:paraId="725D9260" w14:textId="77777777" w:rsidR="00EC1F45" w:rsidRPr="00F009A9" w:rsidRDefault="00EC1F45" w:rsidP="00B14416">
      <w:pPr>
        <w:spacing w:line="360" w:lineRule="auto"/>
        <w:jc w:val="both"/>
        <w:rPr>
          <w:rFonts w:ascii="Palatino Linotype" w:hAnsi="Palatino Linotype"/>
        </w:rPr>
      </w:pPr>
    </w:p>
    <w:p w14:paraId="0D08D5C7" w14:textId="77777777" w:rsidR="00B14416" w:rsidRPr="00F009A9" w:rsidRDefault="00B14416" w:rsidP="00B14416">
      <w:pPr>
        <w:widowControl w:val="0"/>
        <w:autoSpaceDE w:val="0"/>
        <w:autoSpaceDN w:val="0"/>
        <w:adjustRightInd w:val="0"/>
        <w:spacing w:line="360" w:lineRule="auto"/>
        <w:jc w:val="both"/>
        <w:rPr>
          <w:rFonts w:ascii="Palatino Linotype" w:hAnsi="Palatino Linotype" w:cs="Arial"/>
        </w:rPr>
      </w:pPr>
      <w:r w:rsidRPr="00F009A9">
        <w:rPr>
          <w:rFonts w:ascii="Palatino Linotype" w:hAnsi="Palatino Linotype" w:cs="Arial"/>
        </w:rPr>
        <w:t xml:space="preserve">Esta Ponencia considera importante abordar el análisis de los requisitos de </w:t>
      </w:r>
      <w:proofErr w:type="spellStart"/>
      <w:r w:rsidRPr="00F009A9">
        <w:rPr>
          <w:rFonts w:ascii="Palatino Linotype" w:hAnsi="Palatino Linotype" w:cs="Arial"/>
        </w:rPr>
        <w:t>procedibilidad</w:t>
      </w:r>
      <w:proofErr w:type="spellEnd"/>
      <w:r w:rsidRPr="00F009A9">
        <w:rPr>
          <w:rFonts w:ascii="Palatino Linotype" w:hAnsi="Palatino Linotype" w:cs="Arial"/>
        </w:rPr>
        <w:t xml:space="preserve"> de los recursos de revisión, así el artículo 180 de la </w:t>
      </w:r>
      <w:r w:rsidRPr="00F009A9">
        <w:rPr>
          <w:rFonts w:ascii="Palatino Linotype" w:hAnsi="Palatino Linotype" w:cs="Arial"/>
          <w:lang w:eastAsia="es-MX"/>
        </w:rPr>
        <w:t xml:space="preserve">Ley de Transparencia y Acceso a la Información Pública del Estado de México y Municipios, que </w:t>
      </w:r>
      <w:r w:rsidRPr="00F009A9">
        <w:rPr>
          <w:rFonts w:ascii="Palatino Linotype" w:hAnsi="Palatino Linotype" w:cs="Arial"/>
        </w:rPr>
        <w:t>establece lo siguiente:</w:t>
      </w:r>
    </w:p>
    <w:p w14:paraId="26FDF5FB" w14:textId="77777777" w:rsidR="00B14416" w:rsidRPr="00F009A9" w:rsidRDefault="00B14416" w:rsidP="00B14416">
      <w:pPr>
        <w:rPr>
          <w:lang w:val="es-MX"/>
        </w:rPr>
      </w:pPr>
    </w:p>
    <w:p w14:paraId="77D26AFB" w14:textId="77777777" w:rsidR="00B14416" w:rsidRPr="00F009A9" w:rsidRDefault="00B14416" w:rsidP="00B14416">
      <w:pPr>
        <w:ind w:left="851" w:right="851"/>
        <w:jc w:val="both"/>
        <w:rPr>
          <w:rFonts w:ascii="Palatino Linotype" w:hAnsi="Palatino Linotype"/>
          <w:b/>
          <w:i/>
          <w:sz w:val="22"/>
        </w:rPr>
      </w:pPr>
      <w:r w:rsidRPr="00F009A9">
        <w:rPr>
          <w:rFonts w:ascii="Palatino Linotype" w:hAnsi="Palatino Linotype"/>
          <w:i/>
          <w:sz w:val="22"/>
        </w:rPr>
        <w:t>“</w:t>
      </w:r>
      <w:r w:rsidRPr="00F009A9">
        <w:rPr>
          <w:rFonts w:ascii="Palatino Linotype" w:hAnsi="Palatino Linotype"/>
          <w:b/>
          <w:i/>
          <w:sz w:val="22"/>
        </w:rPr>
        <w:t xml:space="preserve">Artículo 180. </w:t>
      </w:r>
      <w:r w:rsidRPr="00F009A9">
        <w:rPr>
          <w:rFonts w:ascii="Palatino Linotype" w:hAnsi="Palatino Linotype"/>
          <w:i/>
          <w:sz w:val="22"/>
        </w:rPr>
        <w:t xml:space="preserve">El </w:t>
      </w:r>
      <w:r w:rsidRPr="00F009A9">
        <w:rPr>
          <w:rFonts w:ascii="Palatino Linotype" w:hAnsi="Palatino Linotype" w:cs="Arial"/>
          <w:i/>
          <w:sz w:val="22"/>
        </w:rPr>
        <w:t>recurso</w:t>
      </w:r>
      <w:r w:rsidRPr="00F009A9">
        <w:rPr>
          <w:rFonts w:ascii="Palatino Linotype" w:hAnsi="Palatino Linotype"/>
          <w:i/>
          <w:sz w:val="22"/>
        </w:rPr>
        <w:t xml:space="preserve"> </w:t>
      </w:r>
      <w:r w:rsidRPr="00F009A9">
        <w:rPr>
          <w:rFonts w:ascii="Palatino Linotype" w:hAnsi="Palatino Linotype" w:cs="Arial"/>
          <w:i/>
          <w:sz w:val="22"/>
          <w:lang w:eastAsia="es-MX"/>
        </w:rPr>
        <w:t>de</w:t>
      </w:r>
      <w:r w:rsidRPr="00F009A9">
        <w:rPr>
          <w:rFonts w:ascii="Palatino Linotype" w:hAnsi="Palatino Linotype"/>
          <w:i/>
          <w:sz w:val="22"/>
        </w:rPr>
        <w:t xml:space="preserve"> revisión contendrá:</w:t>
      </w:r>
      <w:r w:rsidRPr="00F009A9">
        <w:rPr>
          <w:rFonts w:ascii="Palatino Linotype" w:hAnsi="Palatino Linotype"/>
          <w:b/>
          <w:i/>
          <w:sz w:val="22"/>
        </w:rPr>
        <w:t xml:space="preserve"> </w:t>
      </w:r>
    </w:p>
    <w:p w14:paraId="5E5F265A" w14:textId="77777777" w:rsidR="00B14416" w:rsidRPr="00F009A9" w:rsidRDefault="00B14416" w:rsidP="00B14416">
      <w:pPr>
        <w:ind w:left="851" w:right="851"/>
        <w:jc w:val="both"/>
        <w:rPr>
          <w:rFonts w:ascii="Palatino Linotype" w:hAnsi="Palatino Linotype"/>
          <w:b/>
          <w:i/>
          <w:sz w:val="22"/>
        </w:rPr>
      </w:pPr>
      <w:r w:rsidRPr="00F009A9">
        <w:rPr>
          <w:rFonts w:ascii="Palatino Linotype" w:hAnsi="Palatino Linotype"/>
          <w:b/>
          <w:i/>
          <w:sz w:val="22"/>
        </w:rPr>
        <w:t xml:space="preserve">I. </w:t>
      </w:r>
      <w:r w:rsidRPr="00F009A9">
        <w:rPr>
          <w:rFonts w:ascii="Palatino Linotype" w:hAnsi="Palatino Linotype"/>
          <w:i/>
          <w:sz w:val="22"/>
        </w:rPr>
        <w:t xml:space="preserve">El sujeto obligado ante </w:t>
      </w:r>
      <w:r w:rsidRPr="00F009A9">
        <w:rPr>
          <w:rFonts w:ascii="Palatino Linotype" w:hAnsi="Palatino Linotype" w:cs="Arial"/>
          <w:i/>
          <w:sz w:val="22"/>
        </w:rPr>
        <w:t>la</w:t>
      </w:r>
      <w:r w:rsidRPr="00F009A9">
        <w:rPr>
          <w:rFonts w:ascii="Palatino Linotype" w:hAnsi="Palatino Linotype"/>
          <w:i/>
          <w:sz w:val="22"/>
        </w:rPr>
        <w:t xml:space="preserve"> cual </w:t>
      </w:r>
      <w:r w:rsidRPr="00F009A9">
        <w:rPr>
          <w:rFonts w:ascii="Palatino Linotype" w:hAnsi="Palatino Linotype" w:cs="Arial"/>
          <w:i/>
          <w:sz w:val="22"/>
          <w:lang w:eastAsia="es-MX"/>
        </w:rPr>
        <w:t>se</w:t>
      </w:r>
      <w:r w:rsidRPr="00F009A9">
        <w:rPr>
          <w:rFonts w:ascii="Palatino Linotype" w:hAnsi="Palatino Linotype"/>
          <w:i/>
          <w:sz w:val="22"/>
        </w:rPr>
        <w:t xml:space="preserve"> presentó la solicitud;</w:t>
      </w:r>
      <w:r w:rsidRPr="00F009A9">
        <w:rPr>
          <w:rFonts w:ascii="Palatino Linotype" w:hAnsi="Palatino Linotype"/>
          <w:b/>
          <w:i/>
          <w:sz w:val="22"/>
        </w:rPr>
        <w:t xml:space="preserve"> </w:t>
      </w:r>
    </w:p>
    <w:p w14:paraId="034F3E9D" w14:textId="77777777" w:rsidR="00B14416" w:rsidRPr="00F009A9" w:rsidRDefault="00B14416" w:rsidP="00B14416">
      <w:pPr>
        <w:ind w:left="851" w:right="851"/>
        <w:jc w:val="both"/>
        <w:rPr>
          <w:rFonts w:ascii="Palatino Linotype" w:hAnsi="Palatino Linotype"/>
          <w:b/>
          <w:i/>
          <w:sz w:val="22"/>
        </w:rPr>
      </w:pPr>
      <w:r w:rsidRPr="00F009A9">
        <w:rPr>
          <w:rFonts w:ascii="Palatino Linotype" w:hAnsi="Palatino Linotype"/>
          <w:b/>
          <w:i/>
          <w:sz w:val="22"/>
        </w:rPr>
        <w:t xml:space="preserve">II. </w:t>
      </w:r>
      <w:r w:rsidRPr="00F009A9">
        <w:rPr>
          <w:rFonts w:ascii="Palatino Linotype" w:hAnsi="Palatino Linotype"/>
          <w:b/>
          <w:i/>
          <w:sz w:val="22"/>
          <w:u w:val="single"/>
        </w:rPr>
        <w:t xml:space="preserve">El nombre del solicitante </w:t>
      </w:r>
      <w:r w:rsidRPr="00F009A9">
        <w:rPr>
          <w:rFonts w:ascii="Palatino Linotype" w:hAnsi="Palatino Linotype" w:cs="Arial"/>
          <w:b/>
          <w:i/>
          <w:sz w:val="22"/>
          <w:u w:val="single"/>
          <w:lang w:eastAsia="es-MX"/>
        </w:rPr>
        <w:t>que</w:t>
      </w:r>
      <w:r w:rsidRPr="00F009A9">
        <w:rPr>
          <w:rFonts w:ascii="Palatino Linotype" w:hAnsi="Palatino Linotype"/>
          <w:b/>
          <w:i/>
          <w:sz w:val="22"/>
          <w:u w:val="single"/>
        </w:rPr>
        <w:t xml:space="preserve"> recurre</w:t>
      </w:r>
      <w:r w:rsidRPr="00F009A9">
        <w:rPr>
          <w:rFonts w:ascii="Palatino Linotype" w:hAnsi="Palatino Linotype"/>
          <w:b/>
          <w:i/>
          <w:sz w:val="22"/>
        </w:rPr>
        <w:t xml:space="preserve"> </w:t>
      </w:r>
      <w:r w:rsidRPr="00F009A9">
        <w:rPr>
          <w:rFonts w:ascii="Palatino Linotype" w:hAnsi="Palatino Linotype"/>
          <w:i/>
          <w:sz w:val="22"/>
        </w:rPr>
        <w:t>o de su representante y, en su caso, del tercero interesado, así como la dirección o medio que señale para recibir notificaciones;</w:t>
      </w:r>
      <w:r w:rsidRPr="00F009A9">
        <w:rPr>
          <w:rFonts w:ascii="Palatino Linotype" w:hAnsi="Palatino Linotype"/>
          <w:b/>
          <w:i/>
          <w:sz w:val="22"/>
        </w:rPr>
        <w:t xml:space="preserve"> </w:t>
      </w:r>
    </w:p>
    <w:p w14:paraId="1221C070" w14:textId="77777777" w:rsidR="00B14416" w:rsidRPr="00F009A9" w:rsidRDefault="00B14416" w:rsidP="00B14416">
      <w:pPr>
        <w:widowControl w:val="0"/>
        <w:autoSpaceDE w:val="0"/>
        <w:autoSpaceDN w:val="0"/>
        <w:adjustRightInd w:val="0"/>
        <w:spacing w:line="360" w:lineRule="auto"/>
        <w:jc w:val="both"/>
        <w:rPr>
          <w:rFonts w:ascii="Palatino Linotype" w:hAnsi="Palatino Linotype"/>
        </w:rPr>
      </w:pPr>
    </w:p>
    <w:p w14:paraId="33E05365" w14:textId="77777777" w:rsidR="00B14416" w:rsidRPr="00F009A9" w:rsidRDefault="00B14416" w:rsidP="00B14416">
      <w:pPr>
        <w:widowControl w:val="0"/>
        <w:autoSpaceDE w:val="0"/>
        <w:autoSpaceDN w:val="0"/>
        <w:adjustRightInd w:val="0"/>
        <w:spacing w:line="360" w:lineRule="auto"/>
        <w:jc w:val="both"/>
        <w:rPr>
          <w:rFonts w:ascii="Palatino Linotype" w:hAnsi="Palatino Linotype"/>
        </w:rPr>
      </w:pPr>
      <w:r w:rsidRPr="00F009A9">
        <w:rPr>
          <w:rFonts w:ascii="Palatino Linotype" w:hAnsi="Palatino Linotype"/>
        </w:rPr>
        <w:t xml:space="preserve">En principio, de una interpretación del artículo transcrito se observan los requisitos </w:t>
      </w:r>
      <w:r w:rsidRPr="00F009A9">
        <w:rPr>
          <w:rFonts w:ascii="Palatino Linotype" w:hAnsi="Palatino Linotype"/>
        </w:rPr>
        <w:lastRenderedPageBreak/>
        <w:t xml:space="preserve">que </w:t>
      </w:r>
      <w:r w:rsidRPr="00F009A9">
        <w:rPr>
          <w:rFonts w:ascii="Palatino Linotype" w:hAnsi="Palatino Linotype" w:cs="Arial"/>
        </w:rPr>
        <w:t>deberán</w:t>
      </w:r>
      <w:r w:rsidRPr="00F009A9">
        <w:rPr>
          <w:rFonts w:ascii="Palatino Linotype" w:hAnsi="Palatino Linotype"/>
        </w:rPr>
        <w:t xml:space="preserve"> contener los recursos de revisión; sobre el particular, de la revisión del expediente electrónico del </w:t>
      </w:r>
      <w:r w:rsidRPr="00F009A9">
        <w:rPr>
          <w:rFonts w:ascii="Palatino Linotype" w:hAnsi="Palatino Linotype"/>
          <w:b/>
        </w:rPr>
        <w:t>SAIMEX</w:t>
      </w:r>
      <w:r w:rsidRPr="00F009A9">
        <w:rPr>
          <w:rFonts w:ascii="Palatino Linotype" w:hAnsi="Palatino Linotype"/>
        </w:rPr>
        <w:t xml:space="preserve"> se desprende que el solicitante y ahora </w:t>
      </w:r>
      <w:r w:rsidRPr="00F009A9">
        <w:rPr>
          <w:rFonts w:ascii="Palatino Linotype" w:hAnsi="Palatino Linotype"/>
          <w:b/>
        </w:rPr>
        <w:t>Recurrente</w:t>
      </w:r>
      <w:r w:rsidRPr="00F009A9">
        <w:rPr>
          <w:rFonts w:ascii="Palatino Linotype" w:hAnsi="Palatino Linotype"/>
        </w:rPr>
        <w:t xml:space="preserve">, en ejercicio de su derecho de acceso a la información pública, no proporcionó un nombre para que </w:t>
      </w:r>
      <w:r w:rsidRPr="00F009A9">
        <w:rPr>
          <w:rFonts w:ascii="Palatino Linotype" w:hAnsi="Palatino Linotype" w:cs="Arial"/>
        </w:rPr>
        <w:t>sea</w:t>
      </w:r>
      <w:r w:rsidRPr="00F009A9">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14:paraId="3FEC17D8" w14:textId="77777777" w:rsidR="00B14416" w:rsidRPr="00F009A9" w:rsidRDefault="00B14416" w:rsidP="00B14416">
      <w:pPr>
        <w:widowControl w:val="0"/>
        <w:autoSpaceDE w:val="0"/>
        <w:autoSpaceDN w:val="0"/>
        <w:adjustRightInd w:val="0"/>
        <w:spacing w:line="360" w:lineRule="auto"/>
        <w:jc w:val="both"/>
        <w:rPr>
          <w:rFonts w:ascii="Palatino Linotype" w:hAnsi="Palatino Linotype"/>
        </w:rPr>
      </w:pPr>
    </w:p>
    <w:p w14:paraId="5F5B7E40" w14:textId="77777777" w:rsidR="00B14416" w:rsidRPr="00F009A9" w:rsidRDefault="00B14416" w:rsidP="00B14416">
      <w:pPr>
        <w:widowControl w:val="0"/>
        <w:autoSpaceDE w:val="0"/>
        <w:autoSpaceDN w:val="0"/>
        <w:adjustRightInd w:val="0"/>
        <w:spacing w:line="360" w:lineRule="auto"/>
        <w:jc w:val="both"/>
        <w:rPr>
          <w:rFonts w:ascii="Palatino Linotype" w:hAnsi="Palatino Linotype" w:cs="Arial"/>
        </w:rPr>
      </w:pPr>
      <w:r w:rsidRPr="00F009A9">
        <w:rPr>
          <w:rFonts w:ascii="Palatino Linotype" w:hAnsi="Palatino Linotype"/>
        </w:rPr>
        <w:t xml:space="preserve">No obstante lo anterior, debe destacarse que el artículo 15, de </w:t>
      </w:r>
      <w:r w:rsidRPr="00F009A9">
        <w:rPr>
          <w:rFonts w:ascii="Palatino Linotype" w:hAnsi="Palatino Linotype" w:cs="Arial"/>
          <w:lang w:eastAsia="es-MX"/>
        </w:rPr>
        <w:t xml:space="preserve">Ley de Transparencia y Acceso a la </w:t>
      </w:r>
      <w:r w:rsidRPr="00F009A9">
        <w:rPr>
          <w:rFonts w:ascii="Palatino Linotype" w:hAnsi="Palatino Linotype" w:cs="Arial"/>
        </w:rPr>
        <w:t>Información</w:t>
      </w:r>
      <w:r w:rsidRPr="00F009A9">
        <w:rPr>
          <w:rFonts w:ascii="Palatino Linotype" w:hAnsi="Palatino Linotype" w:cs="Arial"/>
          <w:lang w:eastAsia="es-MX"/>
        </w:rPr>
        <w:t xml:space="preserve"> Pública del Estado de México y Municipios </w:t>
      </w:r>
      <w:r w:rsidRPr="00F009A9">
        <w:rPr>
          <w:rFonts w:ascii="Palatino Linotype" w:hAnsi="Palatino Linotype" w:cs="Arial"/>
          <w:iCs/>
        </w:rPr>
        <w:t xml:space="preserve">prevé que, </w:t>
      </w:r>
      <w:r w:rsidRPr="00F009A9">
        <w:rPr>
          <w:rFonts w:ascii="Palatino Linotype" w:hAnsi="Palatino Linotype"/>
        </w:rPr>
        <w:t xml:space="preserve">toda persona tendrá acceso a la información </w:t>
      </w:r>
      <w:r w:rsidRPr="00F009A9">
        <w:rPr>
          <w:rFonts w:ascii="Palatino Linotype" w:hAnsi="Palatino Linotype" w:cs="Arial"/>
        </w:rPr>
        <w:t xml:space="preserve">sin necesidad de acreditar interés alguno o justificar su utilización, de lo que se infiere que para el </w:t>
      </w:r>
      <w:r w:rsidRPr="00F009A9">
        <w:rPr>
          <w:rFonts w:ascii="Palatino Linotype" w:hAnsi="Palatino Linotype"/>
        </w:rPr>
        <w:t>ejercicio</w:t>
      </w:r>
      <w:r w:rsidRPr="00F009A9">
        <w:rPr>
          <w:rFonts w:ascii="Palatino Linotype" w:hAnsi="Palatino Linotype" w:cs="Arial"/>
        </w:rPr>
        <w:t xml:space="preserve"> del derecho de acceso a la información pública, el nombre no es un requisito </w:t>
      </w:r>
      <w:r w:rsidRPr="00F009A9">
        <w:rPr>
          <w:rFonts w:ascii="Palatino Linotype" w:hAnsi="Palatino Linotype" w:cs="Arial"/>
          <w:i/>
        </w:rPr>
        <w:t>sine qua non</w:t>
      </w:r>
      <w:r w:rsidRPr="00F009A9">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540753B6" w14:textId="77777777" w:rsidR="00B14416" w:rsidRPr="00F009A9" w:rsidRDefault="00B14416" w:rsidP="00B14416">
      <w:pPr>
        <w:widowControl w:val="0"/>
        <w:autoSpaceDE w:val="0"/>
        <w:autoSpaceDN w:val="0"/>
        <w:adjustRightInd w:val="0"/>
        <w:spacing w:line="360" w:lineRule="auto"/>
        <w:jc w:val="both"/>
        <w:rPr>
          <w:rFonts w:ascii="Palatino Linotype" w:hAnsi="Palatino Linotype" w:cs="Arial"/>
        </w:rPr>
      </w:pPr>
    </w:p>
    <w:p w14:paraId="5993255B" w14:textId="38234DA0" w:rsidR="00B14416" w:rsidRPr="00F009A9" w:rsidRDefault="00B14416" w:rsidP="00B14416">
      <w:pPr>
        <w:autoSpaceDE w:val="0"/>
        <w:autoSpaceDN w:val="0"/>
        <w:adjustRightInd w:val="0"/>
        <w:spacing w:line="360" w:lineRule="auto"/>
        <w:jc w:val="both"/>
        <w:rPr>
          <w:rFonts w:ascii="Palatino Linotype" w:eastAsiaTheme="minorHAnsi" w:hAnsi="Palatino Linotype" w:cs="Arial"/>
          <w:lang w:val="es-MX" w:eastAsia="en-US"/>
        </w:rPr>
      </w:pPr>
      <w:r w:rsidRPr="00F009A9">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F009A9">
        <w:rPr>
          <w:rFonts w:ascii="Palatino Linotype" w:hAnsi="Palatino Linotype" w:cs="Arial"/>
        </w:rPr>
        <w:t>derecho</w:t>
      </w:r>
      <w:r w:rsidRPr="00F009A9">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17DDDA1" w14:textId="77777777" w:rsidR="00803913" w:rsidRPr="00F009A9" w:rsidRDefault="00803913" w:rsidP="00803913">
      <w:pPr>
        <w:widowControl w:val="0"/>
        <w:autoSpaceDE w:val="0"/>
        <w:autoSpaceDN w:val="0"/>
        <w:adjustRightInd w:val="0"/>
        <w:spacing w:line="360" w:lineRule="auto"/>
        <w:jc w:val="both"/>
        <w:rPr>
          <w:rFonts w:ascii="Palatino Linotype" w:hAnsi="Palatino Linotype"/>
        </w:rPr>
      </w:pPr>
    </w:p>
    <w:p w14:paraId="52978E5B" w14:textId="77777777" w:rsidR="00EC1F45" w:rsidRPr="00F009A9" w:rsidRDefault="00EC1F45" w:rsidP="00803913">
      <w:pPr>
        <w:widowControl w:val="0"/>
        <w:autoSpaceDE w:val="0"/>
        <w:autoSpaceDN w:val="0"/>
        <w:adjustRightInd w:val="0"/>
        <w:spacing w:line="360" w:lineRule="auto"/>
        <w:jc w:val="both"/>
        <w:rPr>
          <w:rFonts w:ascii="Palatino Linotype" w:hAnsi="Palatino Linotype"/>
        </w:rPr>
      </w:pPr>
    </w:p>
    <w:p w14:paraId="325C04EB" w14:textId="0DDD5091" w:rsidR="0029071C" w:rsidRPr="00F009A9" w:rsidRDefault="00B14416"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F009A9">
        <w:rPr>
          <w:rFonts w:ascii="Palatino Linotype" w:eastAsiaTheme="minorHAnsi" w:hAnsi="Palatino Linotype" w:cs="Arial"/>
          <w:b/>
          <w:sz w:val="28"/>
          <w:lang w:val="es-MX" w:eastAsia="en-US"/>
        </w:rPr>
        <w:lastRenderedPageBreak/>
        <w:t>CUART</w:t>
      </w:r>
      <w:r w:rsidR="0029071C" w:rsidRPr="00F009A9">
        <w:rPr>
          <w:rFonts w:ascii="Palatino Linotype" w:eastAsiaTheme="minorHAnsi" w:hAnsi="Palatino Linotype" w:cs="Arial"/>
          <w:b/>
          <w:sz w:val="28"/>
          <w:lang w:val="es-MX" w:eastAsia="en-US"/>
        </w:rPr>
        <w:t xml:space="preserve">O. Del estudio de las causas de improcedencia. </w:t>
      </w:r>
    </w:p>
    <w:p w14:paraId="10AC382B" w14:textId="7398B180" w:rsidR="00574FDC" w:rsidRPr="00F009A9"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F009A9">
        <w:rPr>
          <w:rFonts w:ascii="Palatino Linotype" w:eastAsiaTheme="minorHAnsi" w:hAnsi="Palatino Linotype" w:cs="Arial"/>
          <w:lang w:val="es-MX" w:eastAsia="en-US"/>
        </w:rPr>
        <w:t xml:space="preserve">El estudio de las causas de improcedencia que se hagan valer por las partes o que se advierta de oficio por este </w:t>
      </w:r>
      <w:proofErr w:type="spellStart"/>
      <w:r w:rsidRPr="00F009A9">
        <w:rPr>
          <w:rFonts w:ascii="Palatino Linotype" w:eastAsiaTheme="minorHAnsi" w:hAnsi="Palatino Linotype" w:cs="Arial"/>
          <w:lang w:val="es-MX" w:eastAsia="en-US"/>
        </w:rPr>
        <w:t>Resolutor</w:t>
      </w:r>
      <w:proofErr w:type="spellEnd"/>
      <w:r w:rsidRPr="00F009A9">
        <w:rPr>
          <w:rFonts w:ascii="Palatino Linotype" w:eastAsiaTheme="minorHAnsi" w:hAnsi="Palatino Linotype" w:cs="Arial"/>
          <w:lang w:val="es-MX" w:eastAsia="en-U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F009A9">
        <w:rPr>
          <w:rStyle w:val="Refdenotaalpie"/>
          <w:rFonts w:ascii="Palatino Linotype" w:eastAsiaTheme="minorHAnsi" w:hAnsi="Palatino Linotype" w:cs="Arial"/>
          <w:lang w:val="es-MX" w:eastAsia="en-US"/>
        </w:rPr>
        <w:footnoteReference w:id="1"/>
      </w:r>
      <w:r w:rsidRPr="00F009A9">
        <w:rPr>
          <w:rFonts w:ascii="Palatino Linotype" w:eastAsiaTheme="minorHAnsi" w:hAnsi="Palatino Linotype" w:cs="Arial"/>
          <w:lang w:val="es-MX" w:eastAsia="en-US"/>
        </w:rPr>
        <w:t>.</w:t>
      </w:r>
    </w:p>
    <w:p w14:paraId="41A9D104" w14:textId="77777777" w:rsidR="00E81C20" w:rsidRPr="00F009A9" w:rsidRDefault="00E81C20" w:rsidP="0029071C">
      <w:pPr>
        <w:autoSpaceDE w:val="0"/>
        <w:autoSpaceDN w:val="0"/>
        <w:adjustRightInd w:val="0"/>
        <w:spacing w:line="360" w:lineRule="auto"/>
        <w:jc w:val="both"/>
        <w:rPr>
          <w:rFonts w:ascii="Palatino Linotype" w:eastAsiaTheme="minorHAnsi" w:hAnsi="Palatino Linotype" w:cs="Arial"/>
          <w:lang w:val="es-MX" w:eastAsia="en-US"/>
        </w:rPr>
      </w:pPr>
    </w:p>
    <w:p w14:paraId="39F37588" w14:textId="77777777" w:rsidR="0029071C" w:rsidRPr="00F009A9"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F009A9">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4BF0A6D1" w14:textId="77777777" w:rsidR="0029071C" w:rsidRPr="00F009A9" w:rsidRDefault="0029071C" w:rsidP="0029071C">
      <w:pPr>
        <w:rPr>
          <w:lang w:val="es-MX"/>
        </w:rPr>
      </w:pPr>
    </w:p>
    <w:p w14:paraId="6A3C738B" w14:textId="77777777" w:rsidR="0029071C" w:rsidRPr="00F009A9" w:rsidRDefault="0029071C" w:rsidP="0029071C">
      <w:pPr>
        <w:autoSpaceDE w:val="0"/>
        <w:autoSpaceDN w:val="0"/>
        <w:adjustRightInd w:val="0"/>
        <w:ind w:left="708" w:right="850"/>
        <w:jc w:val="both"/>
        <w:rPr>
          <w:rFonts w:ascii="Palatino Linotype" w:hAnsi="Palatino Linotype" w:cs="Arial"/>
          <w:i/>
          <w:sz w:val="22"/>
          <w:szCs w:val="22"/>
        </w:rPr>
      </w:pPr>
      <w:r w:rsidRPr="00F009A9">
        <w:rPr>
          <w:rFonts w:ascii="Palatino Linotype" w:hAnsi="Palatino Linotype" w:cs="Arial"/>
          <w:i/>
          <w:sz w:val="22"/>
          <w:szCs w:val="22"/>
        </w:rPr>
        <w:t>“</w:t>
      </w:r>
      <w:r w:rsidRPr="00F009A9">
        <w:rPr>
          <w:rFonts w:ascii="Palatino Linotype" w:hAnsi="Palatino Linotype" w:cs="Arial"/>
          <w:b/>
          <w:i/>
          <w:sz w:val="22"/>
          <w:szCs w:val="22"/>
        </w:rPr>
        <w:t>Artículo 191.</w:t>
      </w:r>
      <w:r w:rsidRPr="00F009A9">
        <w:rPr>
          <w:rFonts w:ascii="Palatino Linotype" w:hAnsi="Palatino Linotype" w:cs="Arial"/>
          <w:i/>
          <w:sz w:val="22"/>
          <w:szCs w:val="22"/>
        </w:rPr>
        <w:t xml:space="preserve"> El recurso será desechado por improcedente cuando:  </w:t>
      </w:r>
    </w:p>
    <w:p w14:paraId="2C29909C" w14:textId="77777777" w:rsidR="0029071C" w:rsidRPr="00F009A9" w:rsidRDefault="0029071C" w:rsidP="0029071C">
      <w:pPr>
        <w:autoSpaceDE w:val="0"/>
        <w:autoSpaceDN w:val="0"/>
        <w:adjustRightInd w:val="0"/>
        <w:ind w:left="708" w:right="850"/>
        <w:jc w:val="both"/>
        <w:rPr>
          <w:rFonts w:ascii="Palatino Linotype" w:hAnsi="Palatino Linotype" w:cs="Arial"/>
          <w:i/>
          <w:sz w:val="22"/>
          <w:szCs w:val="22"/>
        </w:rPr>
      </w:pPr>
      <w:r w:rsidRPr="00F009A9">
        <w:rPr>
          <w:rFonts w:ascii="Palatino Linotype" w:hAnsi="Palatino Linotype" w:cs="Arial"/>
          <w:i/>
          <w:sz w:val="22"/>
          <w:szCs w:val="22"/>
        </w:rPr>
        <w:lastRenderedPageBreak/>
        <w:t xml:space="preserve">I. Sea extemporáneo por haber transcurrido el plazo establecido en la presente Ley, a partir de la respuesta;  </w:t>
      </w:r>
    </w:p>
    <w:p w14:paraId="519D86D7" w14:textId="77777777" w:rsidR="0029071C" w:rsidRPr="00F009A9" w:rsidRDefault="0029071C" w:rsidP="0029071C">
      <w:pPr>
        <w:autoSpaceDE w:val="0"/>
        <w:autoSpaceDN w:val="0"/>
        <w:adjustRightInd w:val="0"/>
        <w:ind w:left="708" w:right="850"/>
        <w:jc w:val="both"/>
        <w:rPr>
          <w:rFonts w:ascii="Palatino Linotype" w:hAnsi="Palatino Linotype" w:cs="Arial"/>
          <w:i/>
          <w:sz w:val="22"/>
          <w:szCs w:val="22"/>
        </w:rPr>
      </w:pPr>
      <w:r w:rsidRPr="00F009A9">
        <w:rPr>
          <w:rFonts w:ascii="Palatino Linotype" w:hAnsi="Palatino Linotype" w:cs="Arial"/>
          <w:i/>
          <w:sz w:val="22"/>
          <w:szCs w:val="22"/>
        </w:rPr>
        <w:t xml:space="preserve">II. Se esté tramitando ante el Poder Judicial de la Federación algún recurso o medio de defensa interpuesto por el recurrente;  </w:t>
      </w:r>
    </w:p>
    <w:p w14:paraId="234ABB9A" w14:textId="77777777" w:rsidR="0029071C" w:rsidRPr="00F009A9" w:rsidRDefault="0029071C" w:rsidP="0029071C">
      <w:pPr>
        <w:autoSpaceDE w:val="0"/>
        <w:autoSpaceDN w:val="0"/>
        <w:adjustRightInd w:val="0"/>
        <w:ind w:left="708" w:right="850"/>
        <w:jc w:val="both"/>
        <w:rPr>
          <w:rFonts w:ascii="Palatino Linotype" w:hAnsi="Palatino Linotype" w:cs="Arial"/>
          <w:i/>
          <w:sz w:val="22"/>
          <w:szCs w:val="22"/>
        </w:rPr>
      </w:pPr>
      <w:r w:rsidRPr="00F009A9">
        <w:rPr>
          <w:rFonts w:ascii="Palatino Linotype" w:hAnsi="Palatino Linotype" w:cs="Arial"/>
          <w:i/>
          <w:sz w:val="22"/>
          <w:szCs w:val="22"/>
        </w:rPr>
        <w:t xml:space="preserve">III. No actualice alguno de los supuestos previstos en la presente Ley;  </w:t>
      </w:r>
    </w:p>
    <w:p w14:paraId="050BC017" w14:textId="77777777" w:rsidR="0029071C" w:rsidRPr="00F009A9" w:rsidRDefault="0029071C" w:rsidP="0029071C">
      <w:pPr>
        <w:autoSpaceDE w:val="0"/>
        <w:autoSpaceDN w:val="0"/>
        <w:adjustRightInd w:val="0"/>
        <w:ind w:left="708" w:right="850"/>
        <w:jc w:val="both"/>
        <w:rPr>
          <w:rFonts w:ascii="Palatino Linotype" w:hAnsi="Palatino Linotype" w:cs="Arial"/>
          <w:i/>
          <w:sz w:val="22"/>
          <w:szCs w:val="22"/>
        </w:rPr>
      </w:pPr>
      <w:r w:rsidRPr="00F009A9">
        <w:rPr>
          <w:rFonts w:ascii="Palatino Linotype" w:hAnsi="Palatino Linotype" w:cs="Arial"/>
          <w:i/>
          <w:sz w:val="22"/>
          <w:szCs w:val="22"/>
        </w:rPr>
        <w:t>IV. No se haya desahogado la prevención en los términos establecidos en la presente Ley;</w:t>
      </w:r>
    </w:p>
    <w:p w14:paraId="2ED4EE39" w14:textId="77777777" w:rsidR="0029071C" w:rsidRPr="00F009A9" w:rsidRDefault="0029071C" w:rsidP="0029071C">
      <w:pPr>
        <w:autoSpaceDE w:val="0"/>
        <w:autoSpaceDN w:val="0"/>
        <w:adjustRightInd w:val="0"/>
        <w:ind w:left="708" w:right="850"/>
        <w:jc w:val="both"/>
        <w:rPr>
          <w:rFonts w:ascii="Palatino Linotype" w:hAnsi="Palatino Linotype" w:cs="Arial"/>
          <w:i/>
          <w:sz w:val="22"/>
          <w:szCs w:val="22"/>
        </w:rPr>
      </w:pPr>
      <w:r w:rsidRPr="00F009A9">
        <w:rPr>
          <w:rFonts w:ascii="Palatino Linotype" w:hAnsi="Palatino Linotype" w:cs="Arial"/>
          <w:i/>
          <w:sz w:val="22"/>
          <w:szCs w:val="22"/>
        </w:rPr>
        <w:t xml:space="preserve">V. Se impugne la veracidad de la información proporcionada;  </w:t>
      </w:r>
    </w:p>
    <w:p w14:paraId="39C3DF91" w14:textId="77777777" w:rsidR="0029071C" w:rsidRPr="00F009A9" w:rsidRDefault="0029071C" w:rsidP="0029071C">
      <w:pPr>
        <w:autoSpaceDE w:val="0"/>
        <w:autoSpaceDN w:val="0"/>
        <w:adjustRightInd w:val="0"/>
        <w:ind w:left="708" w:right="850"/>
        <w:jc w:val="both"/>
        <w:rPr>
          <w:rFonts w:ascii="Palatino Linotype" w:hAnsi="Palatino Linotype" w:cs="Arial"/>
          <w:i/>
          <w:sz w:val="22"/>
          <w:szCs w:val="22"/>
        </w:rPr>
      </w:pPr>
      <w:r w:rsidRPr="00F009A9">
        <w:rPr>
          <w:rFonts w:ascii="Palatino Linotype" w:hAnsi="Palatino Linotype" w:cs="Arial"/>
          <w:i/>
          <w:sz w:val="22"/>
          <w:szCs w:val="22"/>
        </w:rPr>
        <w:t xml:space="preserve">VI. Se trate de una consulta, o trámite en específico; y  </w:t>
      </w:r>
    </w:p>
    <w:p w14:paraId="2A6495DE" w14:textId="77777777" w:rsidR="0029071C" w:rsidRPr="00F009A9" w:rsidRDefault="0029071C" w:rsidP="0029071C">
      <w:pPr>
        <w:autoSpaceDE w:val="0"/>
        <w:autoSpaceDN w:val="0"/>
        <w:adjustRightInd w:val="0"/>
        <w:ind w:left="708" w:right="850"/>
        <w:jc w:val="both"/>
        <w:rPr>
          <w:rFonts w:ascii="Palatino Linotype" w:hAnsi="Palatino Linotype" w:cs="Arial"/>
          <w:i/>
          <w:sz w:val="22"/>
          <w:szCs w:val="22"/>
        </w:rPr>
      </w:pPr>
      <w:r w:rsidRPr="00F009A9">
        <w:rPr>
          <w:rFonts w:ascii="Palatino Linotype" w:hAnsi="Palatino Linotype" w:cs="Arial"/>
          <w:i/>
          <w:sz w:val="22"/>
          <w:szCs w:val="22"/>
        </w:rPr>
        <w:t>VII. El recurrente amplíe su solicitud en el recurso de revisión, únicamente respecto de los nuevos contenidos.”</w:t>
      </w:r>
    </w:p>
    <w:p w14:paraId="10727A16" w14:textId="77777777" w:rsidR="00EC1F45" w:rsidRPr="00F009A9" w:rsidRDefault="00EC1F45" w:rsidP="0029071C">
      <w:pPr>
        <w:autoSpaceDE w:val="0"/>
        <w:autoSpaceDN w:val="0"/>
        <w:adjustRightInd w:val="0"/>
        <w:spacing w:line="360" w:lineRule="auto"/>
        <w:jc w:val="both"/>
        <w:rPr>
          <w:rFonts w:ascii="Palatino Linotype" w:eastAsiaTheme="minorHAnsi" w:hAnsi="Palatino Linotype" w:cs="Arial"/>
          <w:lang w:val="es-MX" w:eastAsia="en-US"/>
        </w:rPr>
      </w:pPr>
    </w:p>
    <w:p w14:paraId="081ADDEC" w14:textId="1B3D0EEE" w:rsidR="0029071C" w:rsidRPr="00F009A9"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F009A9">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9C06CCC" w14:textId="77777777" w:rsidR="00EA46CC" w:rsidRPr="00F009A9" w:rsidRDefault="00EA46CC" w:rsidP="0029071C">
      <w:pPr>
        <w:autoSpaceDE w:val="0"/>
        <w:autoSpaceDN w:val="0"/>
        <w:adjustRightInd w:val="0"/>
        <w:spacing w:line="360" w:lineRule="auto"/>
        <w:jc w:val="both"/>
        <w:rPr>
          <w:rFonts w:ascii="Palatino Linotype" w:hAnsi="Palatino Linotype" w:cs="Arial"/>
        </w:rPr>
      </w:pPr>
    </w:p>
    <w:p w14:paraId="361A7B38" w14:textId="77777777" w:rsidR="0029071C" w:rsidRPr="00F009A9" w:rsidRDefault="0029071C" w:rsidP="0029071C">
      <w:pPr>
        <w:autoSpaceDE w:val="0"/>
        <w:autoSpaceDN w:val="0"/>
        <w:adjustRightInd w:val="0"/>
        <w:spacing w:line="360" w:lineRule="auto"/>
        <w:jc w:val="both"/>
        <w:rPr>
          <w:rFonts w:ascii="Palatino Linotype" w:hAnsi="Palatino Linotype" w:cs="Arial"/>
        </w:rPr>
      </w:pPr>
      <w:r w:rsidRPr="00F009A9">
        <w:rPr>
          <w:rFonts w:ascii="Palatino Linotype" w:hAnsi="Palatino Linotype" w:cs="Arial"/>
        </w:rPr>
        <w:t xml:space="preserve">Así las cosas, al no existir causas de improcedencia invocadas por las partes ni advertidas de oficio por este </w:t>
      </w:r>
      <w:proofErr w:type="spellStart"/>
      <w:r w:rsidRPr="00F009A9">
        <w:rPr>
          <w:rFonts w:ascii="Palatino Linotype" w:hAnsi="Palatino Linotype" w:cs="Arial"/>
        </w:rPr>
        <w:t>Resolutor</w:t>
      </w:r>
      <w:proofErr w:type="spellEnd"/>
      <w:r w:rsidRPr="00F009A9">
        <w:rPr>
          <w:rFonts w:ascii="Palatino Linotype" w:hAnsi="Palatino Linotype" w:cs="Arial"/>
        </w:rPr>
        <w:t xml:space="preserve">, se </w:t>
      </w:r>
      <w:proofErr w:type="gramStart"/>
      <w:r w:rsidRPr="00F009A9">
        <w:rPr>
          <w:rFonts w:ascii="Palatino Linotype" w:hAnsi="Palatino Linotype" w:cs="Arial"/>
        </w:rPr>
        <w:t>procede</w:t>
      </w:r>
      <w:proofErr w:type="gramEnd"/>
      <w:r w:rsidRPr="00F009A9">
        <w:rPr>
          <w:rFonts w:ascii="Palatino Linotype" w:hAnsi="Palatino Linotype" w:cs="Arial"/>
        </w:rPr>
        <w:t xml:space="preserve"> al análisis del fondo de los asuntos en los siguientes términos.</w:t>
      </w:r>
    </w:p>
    <w:p w14:paraId="30F5D428" w14:textId="77777777" w:rsidR="00F712EE" w:rsidRPr="00F009A9" w:rsidRDefault="00F712EE" w:rsidP="0029071C">
      <w:pPr>
        <w:autoSpaceDE w:val="0"/>
        <w:autoSpaceDN w:val="0"/>
        <w:adjustRightInd w:val="0"/>
        <w:spacing w:line="360" w:lineRule="auto"/>
        <w:jc w:val="both"/>
        <w:rPr>
          <w:rFonts w:ascii="Palatino Linotype" w:hAnsi="Palatino Linotype" w:cs="Arial"/>
        </w:rPr>
      </w:pPr>
    </w:p>
    <w:p w14:paraId="61D8E0F0" w14:textId="489E8911" w:rsidR="0029071C" w:rsidRPr="00F009A9" w:rsidRDefault="00B14416" w:rsidP="0029071C">
      <w:pPr>
        <w:autoSpaceDE w:val="0"/>
        <w:autoSpaceDN w:val="0"/>
        <w:adjustRightInd w:val="0"/>
        <w:spacing w:line="360" w:lineRule="auto"/>
        <w:jc w:val="both"/>
        <w:rPr>
          <w:rFonts w:ascii="Palatino Linotype" w:hAnsi="Palatino Linotype" w:cs="Arial"/>
          <w:sz w:val="28"/>
        </w:rPr>
      </w:pPr>
      <w:r w:rsidRPr="00F009A9">
        <w:rPr>
          <w:rFonts w:ascii="Palatino Linotype" w:hAnsi="Palatino Linotype" w:cs="Arial"/>
          <w:b/>
          <w:sz w:val="28"/>
        </w:rPr>
        <w:t>QUIN</w:t>
      </w:r>
      <w:r w:rsidR="00266841" w:rsidRPr="00F009A9">
        <w:rPr>
          <w:rFonts w:ascii="Palatino Linotype" w:hAnsi="Palatino Linotype" w:cs="Arial"/>
          <w:b/>
          <w:sz w:val="28"/>
        </w:rPr>
        <w:t>T</w:t>
      </w:r>
      <w:r w:rsidR="0029071C" w:rsidRPr="00F009A9">
        <w:rPr>
          <w:rFonts w:ascii="Palatino Linotype" w:hAnsi="Palatino Linotype" w:cs="Arial"/>
          <w:b/>
          <w:sz w:val="28"/>
        </w:rPr>
        <w:t>O. Del estudio y resolución del asunto.</w:t>
      </w:r>
      <w:r w:rsidR="0029071C" w:rsidRPr="00F009A9">
        <w:rPr>
          <w:rFonts w:ascii="Palatino Linotype" w:hAnsi="Palatino Linotype" w:cs="Arial"/>
          <w:sz w:val="28"/>
        </w:rPr>
        <w:t xml:space="preserve"> </w:t>
      </w:r>
    </w:p>
    <w:p w14:paraId="583A524B" w14:textId="77777777" w:rsidR="0029071C" w:rsidRPr="00F009A9"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F009A9">
        <w:rPr>
          <w:rFonts w:ascii="Palatino Linotype" w:eastAsiaTheme="minorHAnsi" w:hAnsi="Palatino Linotype" w:cs="Arial"/>
          <w:lang w:val="es-MX" w:eastAsia="en-US"/>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w:t>
      </w:r>
      <w:r w:rsidRPr="00F009A9">
        <w:rPr>
          <w:rFonts w:ascii="Palatino Linotype" w:eastAsiaTheme="minorHAnsi" w:hAnsi="Palatino Linotype" w:cs="Arial"/>
          <w:lang w:val="es-MX" w:eastAsia="en-US"/>
        </w:rPr>
        <w:lastRenderedPageBreak/>
        <w:t>internacionales en los que el Estado Mexicano sea parte, en concordancia con el artículo 8, de la Ley de Transparencia local.</w:t>
      </w:r>
    </w:p>
    <w:p w14:paraId="5073F1CB" w14:textId="77777777" w:rsidR="0029071C" w:rsidRPr="00F009A9"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14:paraId="0B0FDDD4" w14:textId="77777777" w:rsidR="00574FDC" w:rsidRPr="00F009A9" w:rsidRDefault="0029071C" w:rsidP="0029071C">
      <w:pPr>
        <w:spacing w:line="360" w:lineRule="auto"/>
        <w:ind w:right="141"/>
        <w:jc w:val="both"/>
        <w:rPr>
          <w:rFonts w:ascii="Palatino Linotype" w:eastAsiaTheme="minorHAnsi" w:hAnsi="Palatino Linotype" w:cstheme="minorBidi"/>
          <w:lang w:val="es-MX" w:eastAsia="es-MX"/>
        </w:rPr>
      </w:pPr>
      <w:r w:rsidRPr="00F009A9">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F009A9">
        <w:rPr>
          <w:rFonts w:ascii="Palatino Linotype" w:eastAsiaTheme="minorHAnsi" w:hAnsi="Palatino Linotype" w:cstheme="minorBidi"/>
          <w:b/>
          <w:lang w:val="es-MX" w:eastAsia="es-MX"/>
        </w:rPr>
        <w:t xml:space="preserve"> </w:t>
      </w:r>
      <w:r w:rsidRPr="00F009A9">
        <w:rPr>
          <w:rFonts w:ascii="Palatino Linotype" w:eastAsiaTheme="minorHAnsi" w:hAnsi="Palatino Linotype" w:cstheme="minorBidi"/>
          <w:lang w:val="es-MX" w:eastAsia="es-MX"/>
        </w:rPr>
        <w:t>parte</w:t>
      </w:r>
      <w:r w:rsidR="001D2DE0" w:rsidRPr="00F009A9">
        <w:rPr>
          <w:rFonts w:ascii="Palatino Linotype" w:eastAsiaTheme="minorHAnsi" w:hAnsi="Palatino Linotype" w:cstheme="minorBidi"/>
          <w:b/>
          <w:lang w:val="es-MX" w:eastAsia="es-MX"/>
        </w:rPr>
        <w:t xml:space="preserve"> </w:t>
      </w:r>
      <w:r w:rsidRPr="00F009A9">
        <w:rPr>
          <w:rFonts w:ascii="Palatino Linotype" w:eastAsiaTheme="minorHAnsi" w:hAnsi="Palatino Linotype" w:cstheme="minorBidi"/>
          <w:b/>
          <w:lang w:val="es-MX" w:eastAsia="es-MX"/>
        </w:rPr>
        <w:t>Recurrente</w:t>
      </w:r>
      <w:r w:rsidRPr="00F009A9">
        <w:rPr>
          <w:rFonts w:ascii="Palatino Linotype" w:eastAsiaTheme="minorHAnsi" w:hAnsi="Palatino Linotype" w:cstheme="minorBidi"/>
          <w:lang w:val="es-MX" w:eastAsia="es-MX"/>
        </w:rPr>
        <w:t xml:space="preserve">, para ello analizaremos lo solicitado </w:t>
      </w:r>
      <w:r w:rsidR="00574FDC" w:rsidRPr="00F009A9">
        <w:rPr>
          <w:rFonts w:ascii="Palatino Linotype" w:eastAsiaTheme="minorHAnsi" w:hAnsi="Palatino Linotype" w:cstheme="minorBidi"/>
          <w:lang w:val="es-MX" w:eastAsia="es-MX"/>
        </w:rPr>
        <w:t>y la información proporcionada.</w:t>
      </w:r>
    </w:p>
    <w:p w14:paraId="11F4CA7B" w14:textId="77777777" w:rsidR="00FC2CC2" w:rsidRPr="00F009A9" w:rsidRDefault="00FC2CC2" w:rsidP="0029071C">
      <w:pPr>
        <w:spacing w:line="360" w:lineRule="auto"/>
        <w:ind w:right="141"/>
        <w:jc w:val="both"/>
        <w:rPr>
          <w:rFonts w:ascii="Palatino Linotype" w:eastAsiaTheme="minorHAnsi" w:hAnsi="Palatino Linotype" w:cstheme="minorBidi"/>
          <w:lang w:val="es-MX" w:eastAsia="es-MX"/>
        </w:rPr>
      </w:pPr>
    </w:p>
    <w:p w14:paraId="0D6607ED" w14:textId="53349528" w:rsidR="002F5EDD" w:rsidRPr="00F009A9" w:rsidRDefault="0029071C" w:rsidP="002F5EDD">
      <w:pPr>
        <w:spacing w:line="360" w:lineRule="auto"/>
        <w:ind w:right="141"/>
        <w:jc w:val="both"/>
        <w:rPr>
          <w:rFonts w:ascii="Palatino Linotype" w:eastAsiaTheme="minorHAnsi" w:hAnsi="Palatino Linotype" w:cstheme="minorBidi"/>
          <w:b/>
          <w:szCs w:val="22"/>
          <w:lang w:val="es-MX" w:eastAsia="es-MX"/>
        </w:rPr>
      </w:pPr>
      <w:r w:rsidRPr="00F009A9">
        <w:rPr>
          <w:rFonts w:ascii="Palatino Linotype" w:eastAsiaTheme="minorHAnsi" w:hAnsi="Palatino Linotype" w:cstheme="minorBidi"/>
          <w:b/>
          <w:szCs w:val="22"/>
          <w:lang w:val="es-MX" w:eastAsia="es-MX"/>
        </w:rPr>
        <w:t>REQUERIMIENTOS SOLICITADOS:</w:t>
      </w:r>
      <w:r w:rsidR="00A26BD8" w:rsidRPr="00F009A9">
        <w:rPr>
          <w:rFonts w:ascii="Palatino Linotype" w:eastAsiaTheme="minorHAnsi" w:hAnsi="Palatino Linotype" w:cstheme="minorBidi"/>
          <w:b/>
          <w:szCs w:val="22"/>
          <w:lang w:val="es-MX" w:eastAsia="es-MX"/>
        </w:rPr>
        <w:t xml:space="preserve"> </w:t>
      </w:r>
      <w:r w:rsidR="002F5EDD" w:rsidRPr="00F009A9">
        <w:rPr>
          <w:rFonts w:ascii="Palatino Linotype" w:eastAsiaTheme="minorHAnsi" w:hAnsi="Palatino Linotype" w:cstheme="minorBidi"/>
          <w:bCs/>
          <w:szCs w:val="22"/>
          <w:lang w:val="es-MX" w:eastAsia="es-MX"/>
        </w:rPr>
        <w:t xml:space="preserve">Presento esta solicitud formal con motivo del infundado, arbitrario y ofensivo </w:t>
      </w:r>
      <w:proofErr w:type="spellStart"/>
      <w:r w:rsidR="002F5EDD" w:rsidRPr="00F009A9">
        <w:rPr>
          <w:rFonts w:ascii="Palatino Linotype" w:eastAsiaTheme="minorHAnsi" w:hAnsi="Palatino Linotype" w:cstheme="minorBidi"/>
          <w:b/>
          <w:szCs w:val="22"/>
          <w:u w:val="single"/>
          <w:lang w:val="es-MX" w:eastAsia="es-MX"/>
        </w:rPr>
        <w:t>desechamiento</w:t>
      </w:r>
      <w:proofErr w:type="spellEnd"/>
      <w:r w:rsidR="002F5EDD" w:rsidRPr="00F009A9">
        <w:rPr>
          <w:rFonts w:ascii="Palatino Linotype" w:eastAsiaTheme="minorHAnsi" w:hAnsi="Palatino Linotype" w:cstheme="minorBidi"/>
          <w:b/>
          <w:szCs w:val="22"/>
          <w:u w:val="single"/>
          <w:lang w:val="es-MX" w:eastAsia="es-MX"/>
        </w:rPr>
        <w:t xml:space="preserve"> del recurso de revisión 02607/INFOEM/IP/RR/2025</w:t>
      </w:r>
      <w:r w:rsidR="00054A13" w:rsidRPr="00F009A9">
        <w:rPr>
          <w:rFonts w:ascii="Palatino Linotype" w:eastAsiaTheme="minorHAnsi" w:hAnsi="Palatino Linotype" w:cstheme="minorBidi"/>
          <w:b/>
          <w:szCs w:val="22"/>
          <w:lang w:val="es-MX" w:eastAsia="es-MX"/>
        </w:rPr>
        <w:t xml:space="preserve"> </w:t>
      </w:r>
      <w:r w:rsidR="00054A13" w:rsidRPr="00F009A9">
        <w:rPr>
          <w:rFonts w:ascii="Palatino Linotype" w:eastAsiaTheme="minorHAnsi" w:hAnsi="Palatino Linotype" w:cstheme="minorBidi"/>
          <w:bCs/>
          <w:i/>
          <w:iCs/>
          <w:szCs w:val="22"/>
          <w:lang w:val="es-MX" w:eastAsia="es-MX"/>
        </w:rPr>
        <w:t xml:space="preserve">(interpuesto al </w:t>
      </w:r>
      <w:r w:rsidR="00054A13" w:rsidRPr="00F009A9">
        <w:rPr>
          <w:rFonts w:ascii="Palatino Linotype" w:eastAsiaTheme="minorHAnsi" w:hAnsi="Palatino Linotype" w:cstheme="minorBidi"/>
          <w:b/>
          <w:i/>
          <w:iCs/>
          <w:szCs w:val="22"/>
          <w:lang w:val="es-MX" w:eastAsia="es-MX"/>
        </w:rPr>
        <w:t>Sujeto Obligado</w:t>
      </w:r>
      <w:r w:rsidR="00054A13" w:rsidRPr="00F009A9">
        <w:rPr>
          <w:rFonts w:ascii="Palatino Linotype" w:eastAsiaTheme="minorHAnsi" w:hAnsi="Palatino Linotype" w:cstheme="minorBidi"/>
          <w:bCs/>
          <w:i/>
          <w:iCs/>
          <w:szCs w:val="22"/>
          <w:lang w:val="es-MX" w:eastAsia="es-MX"/>
        </w:rPr>
        <w:t xml:space="preserve"> </w:t>
      </w:r>
      <w:r w:rsidR="00054A13" w:rsidRPr="00F009A9">
        <w:rPr>
          <w:rFonts w:ascii="Palatino Linotype" w:eastAsiaTheme="minorHAnsi" w:hAnsi="Palatino Linotype" w:cstheme="minorBidi"/>
          <w:bCs/>
          <w:i/>
          <w:iCs/>
          <w:szCs w:val="22"/>
          <w:u w:val="single"/>
          <w:lang w:val="es-MX" w:eastAsia="es-MX"/>
        </w:rPr>
        <w:t>Instituto de Transparencia, Acceso a la Información Pública y Protección de Datos Personales del Estado de México y Municipios</w:t>
      </w:r>
      <w:r w:rsidR="00054A13" w:rsidRPr="00F009A9">
        <w:rPr>
          <w:rFonts w:ascii="Palatino Linotype" w:eastAsiaTheme="minorHAnsi" w:hAnsi="Palatino Linotype" w:cstheme="minorBidi"/>
          <w:bCs/>
          <w:i/>
          <w:iCs/>
          <w:szCs w:val="22"/>
          <w:lang w:val="es-MX" w:eastAsia="es-MX"/>
        </w:rPr>
        <w:t>)</w:t>
      </w:r>
      <w:r w:rsidR="002F5EDD" w:rsidRPr="00F009A9">
        <w:rPr>
          <w:rFonts w:ascii="Palatino Linotype" w:eastAsiaTheme="minorHAnsi" w:hAnsi="Palatino Linotype" w:cstheme="minorBidi"/>
          <w:bCs/>
          <w:szCs w:val="22"/>
          <w:lang w:val="es-MX" w:eastAsia="es-MX"/>
        </w:rPr>
        <w:t>, que demuestra el desprecio por el derecho a saber y por los principios constitucionales que deben regir a este organismo garante.</w:t>
      </w:r>
    </w:p>
    <w:p w14:paraId="10F5D041" w14:textId="77777777" w:rsidR="002F5EDD" w:rsidRPr="00F009A9" w:rsidRDefault="002F5EDD" w:rsidP="002F5EDD">
      <w:pPr>
        <w:spacing w:line="360" w:lineRule="auto"/>
        <w:ind w:right="141"/>
        <w:jc w:val="both"/>
        <w:rPr>
          <w:rFonts w:ascii="Palatino Linotype" w:eastAsiaTheme="minorHAnsi" w:hAnsi="Palatino Linotype" w:cstheme="minorBidi"/>
          <w:b/>
          <w:szCs w:val="22"/>
          <w:lang w:val="es-MX" w:eastAsia="es-MX"/>
        </w:rPr>
      </w:pPr>
    </w:p>
    <w:p w14:paraId="3AFED5A3" w14:textId="77777777" w:rsidR="003237EC" w:rsidRPr="00F009A9" w:rsidRDefault="003237EC" w:rsidP="003237EC">
      <w:pPr>
        <w:spacing w:line="276" w:lineRule="auto"/>
        <w:ind w:right="49"/>
        <w:jc w:val="both"/>
        <w:rPr>
          <w:rFonts w:ascii="Palatino Linotype" w:eastAsiaTheme="minorHAnsi" w:hAnsi="Palatino Linotype" w:cstheme="minorBidi"/>
          <w:b/>
          <w:bCs/>
          <w:iCs/>
          <w:sz w:val="22"/>
          <w:szCs w:val="22"/>
          <w:u w:val="single"/>
          <w:lang w:eastAsia="es-MX"/>
        </w:rPr>
      </w:pPr>
      <w:r w:rsidRPr="00F009A9">
        <w:rPr>
          <w:rFonts w:ascii="Palatino Linotype" w:eastAsiaTheme="minorHAnsi" w:hAnsi="Palatino Linotype" w:cstheme="minorBidi"/>
          <w:b/>
          <w:bCs/>
          <w:iCs/>
          <w:sz w:val="22"/>
          <w:szCs w:val="22"/>
          <w:u w:val="single"/>
          <w:lang w:eastAsia="es-MX"/>
        </w:rPr>
        <w:t xml:space="preserve">1. Oficios </w:t>
      </w:r>
    </w:p>
    <w:p w14:paraId="5D5691CC" w14:textId="77777777" w:rsidR="003237EC" w:rsidRPr="00F009A9" w:rsidRDefault="003237EC" w:rsidP="003237EC">
      <w:pPr>
        <w:spacing w:line="276" w:lineRule="auto"/>
        <w:ind w:right="49"/>
        <w:jc w:val="both"/>
        <w:rPr>
          <w:rFonts w:ascii="Palatino Linotype" w:eastAsiaTheme="minorHAnsi" w:hAnsi="Palatino Linotype" w:cstheme="minorBidi"/>
          <w:iCs/>
          <w:sz w:val="22"/>
          <w:szCs w:val="22"/>
          <w:lang w:eastAsia="es-MX"/>
        </w:rPr>
      </w:pPr>
      <w:r w:rsidRPr="00F009A9">
        <w:rPr>
          <w:rFonts w:ascii="Palatino Linotype" w:eastAsiaTheme="minorHAnsi" w:hAnsi="Palatino Linotype" w:cstheme="minorBidi"/>
          <w:iCs/>
          <w:sz w:val="22"/>
          <w:szCs w:val="22"/>
          <w:lang w:eastAsia="es-MX"/>
        </w:rPr>
        <w:sym w:font="Symbol" w:char="F0B7"/>
      </w:r>
      <w:r w:rsidRPr="00F009A9">
        <w:rPr>
          <w:rFonts w:ascii="Palatino Linotype" w:eastAsiaTheme="minorHAnsi" w:hAnsi="Palatino Linotype" w:cstheme="minorBidi"/>
          <w:iCs/>
          <w:sz w:val="22"/>
          <w:szCs w:val="22"/>
          <w:lang w:eastAsia="es-MX"/>
        </w:rPr>
        <w:t xml:space="preserve"> Todos los oficios emitidos y recibidos por el presidente municipal y la titular de unidad de transparencia desde su ingreso hasta la fecha, debidamente digitalizados conforme a la Ley General de Archivos. </w:t>
      </w:r>
    </w:p>
    <w:p w14:paraId="5D24392B" w14:textId="77777777" w:rsidR="003237EC" w:rsidRPr="00F009A9" w:rsidRDefault="003237EC" w:rsidP="003237EC">
      <w:pPr>
        <w:spacing w:line="276" w:lineRule="auto"/>
        <w:ind w:right="49"/>
        <w:jc w:val="both"/>
        <w:rPr>
          <w:rFonts w:ascii="Palatino Linotype" w:eastAsiaTheme="minorHAnsi" w:hAnsi="Palatino Linotype" w:cstheme="minorBidi"/>
          <w:iCs/>
          <w:sz w:val="22"/>
          <w:szCs w:val="22"/>
          <w:lang w:eastAsia="es-MX"/>
        </w:rPr>
      </w:pPr>
    </w:p>
    <w:p w14:paraId="51B1FC57" w14:textId="77777777" w:rsidR="003237EC" w:rsidRPr="00F009A9" w:rsidRDefault="003237EC" w:rsidP="003237EC">
      <w:pPr>
        <w:spacing w:line="276" w:lineRule="auto"/>
        <w:ind w:right="49"/>
        <w:jc w:val="both"/>
        <w:rPr>
          <w:rFonts w:ascii="Palatino Linotype" w:eastAsiaTheme="minorHAnsi" w:hAnsi="Palatino Linotype" w:cstheme="minorBidi"/>
          <w:iCs/>
          <w:sz w:val="22"/>
          <w:szCs w:val="22"/>
          <w:u w:val="single"/>
          <w:lang w:eastAsia="es-MX"/>
        </w:rPr>
      </w:pPr>
      <w:r w:rsidRPr="00F009A9">
        <w:rPr>
          <w:rFonts w:ascii="Palatino Linotype" w:eastAsiaTheme="minorHAnsi" w:hAnsi="Palatino Linotype" w:cstheme="minorBidi"/>
          <w:b/>
          <w:bCs/>
          <w:iCs/>
          <w:sz w:val="22"/>
          <w:szCs w:val="22"/>
          <w:u w:val="single"/>
          <w:lang w:eastAsia="es-MX"/>
        </w:rPr>
        <w:t>2. Currículum de todo el personal.</w:t>
      </w:r>
      <w:r w:rsidRPr="00F009A9">
        <w:rPr>
          <w:rFonts w:ascii="Palatino Linotype" w:eastAsiaTheme="minorHAnsi" w:hAnsi="Palatino Linotype" w:cstheme="minorBidi"/>
          <w:iCs/>
          <w:sz w:val="22"/>
          <w:szCs w:val="22"/>
          <w:u w:val="single"/>
          <w:lang w:eastAsia="es-MX"/>
        </w:rPr>
        <w:t xml:space="preserve"> </w:t>
      </w:r>
    </w:p>
    <w:p w14:paraId="342A67A7" w14:textId="77777777" w:rsidR="003237EC" w:rsidRPr="00F009A9" w:rsidRDefault="003237EC" w:rsidP="003237EC">
      <w:pPr>
        <w:spacing w:line="276" w:lineRule="auto"/>
        <w:ind w:right="49"/>
        <w:jc w:val="both"/>
        <w:rPr>
          <w:rFonts w:ascii="Palatino Linotype" w:eastAsiaTheme="minorHAnsi" w:hAnsi="Palatino Linotype" w:cstheme="minorBidi"/>
          <w:iCs/>
          <w:sz w:val="22"/>
          <w:szCs w:val="22"/>
          <w:lang w:eastAsia="es-MX"/>
        </w:rPr>
      </w:pPr>
    </w:p>
    <w:p w14:paraId="59D74789" w14:textId="77777777" w:rsidR="003237EC" w:rsidRPr="00F009A9" w:rsidRDefault="003237EC" w:rsidP="003237EC">
      <w:pPr>
        <w:spacing w:line="276" w:lineRule="auto"/>
        <w:ind w:right="49"/>
        <w:jc w:val="both"/>
        <w:rPr>
          <w:rFonts w:ascii="Palatino Linotype" w:eastAsiaTheme="minorHAnsi" w:hAnsi="Palatino Linotype" w:cstheme="minorBidi"/>
          <w:iCs/>
          <w:sz w:val="22"/>
          <w:szCs w:val="22"/>
          <w:u w:val="single"/>
          <w:lang w:eastAsia="es-MX"/>
        </w:rPr>
      </w:pPr>
      <w:r w:rsidRPr="00F009A9">
        <w:rPr>
          <w:rFonts w:ascii="Palatino Linotype" w:eastAsiaTheme="minorHAnsi" w:hAnsi="Palatino Linotype" w:cstheme="minorBidi"/>
          <w:b/>
          <w:bCs/>
          <w:iCs/>
          <w:sz w:val="22"/>
          <w:szCs w:val="22"/>
          <w:u w:val="single"/>
          <w:lang w:eastAsia="es-MX"/>
        </w:rPr>
        <w:t>3. Comunicaciones electrónicas</w:t>
      </w:r>
      <w:r w:rsidRPr="00F009A9">
        <w:rPr>
          <w:rFonts w:ascii="Palatino Linotype" w:eastAsiaTheme="minorHAnsi" w:hAnsi="Palatino Linotype" w:cstheme="minorBidi"/>
          <w:iCs/>
          <w:sz w:val="22"/>
          <w:szCs w:val="22"/>
          <w:u w:val="single"/>
          <w:lang w:eastAsia="es-MX"/>
        </w:rPr>
        <w:t xml:space="preserve"> </w:t>
      </w:r>
    </w:p>
    <w:p w14:paraId="741A7839" w14:textId="36832528" w:rsidR="003237EC" w:rsidRPr="00F009A9" w:rsidRDefault="003237EC" w:rsidP="003237EC">
      <w:pPr>
        <w:spacing w:line="276" w:lineRule="auto"/>
        <w:ind w:right="49"/>
        <w:jc w:val="both"/>
        <w:rPr>
          <w:rFonts w:ascii="Palatino Linotype" w:eastAsiaTheme="minorHAnsi" w:hAnsi="Palatino Linotype" w:cstheme="minorBidi"/>
          <w:iCs/>
          <w:sz w:val="22"/>
          <w:szCs w:val="22"/>
          <w:lang w:eastAsia="es-MX"/>
        </w:rPr>
      </w:pPr>
      <w:r w:rsidRPr="00F009A9">
        <w:rPr>
          <w:rFonts w:ascii="Palatino Linotype" w:eastAsiaTheme="minorHAnsi" w:hAnsi="Palatino Linotype" w:cstheme="minorBidi"/>
          <w:iCs/>
          <w:sz w:val="22"/>
          <w:szCs w:val="22"/>
          <w:lang w:eastAsia="es-MX"/>
        </w:rPr>
        <w:sym w:font="Symbol" w:char="F0B7"/>
      </w:r>
      <w:r w:rsidRPr="00F009A9">
        <w:rPr>
          <w:rFonts w:ascii="Palatino Linotype" w:eastAsiaTheme="minorHAnsi" w:hAnsi="Palatino Linotype" w:cstheme="minorBidi"/>
          <w:iCs/>
          <w:sz w:val="22"/>
          <w:szCs w:val="22"/>
          <w:lang w:eastAsia="es-MX"/>
        </w:rPr>
        <w:t xml:space="preserve"> Mensajes enviados o recibidos vía WhatsApp, </w:t>
      </w:r>
      <w:proofErr w:type="spellStart"/>
      <w:r w:rsidRPr="00F009A9">
        <w:rPr>
          <w:rFonts w:ascii="Palatino Linotype" w:eastAsiaTheme="minorHAnsi" w:hAnsi="Palatino Linotype" w:cstheme="minorBidi"/>
          <w:iCs/>
          <w:sz w:val="22"/>
          <w:szCs w:val="22"/>
          <w:lang w:eastAsia="es-MX"/>
        </w:rPr>
        <w:t>Telegram</w:t>
      </w:r>
      <w:proofErr w:type="spellEnd"/>
      <w:r w:rsidRPr="00F009A9">
        <w:rPr>
          <w:rFonts w:ascii="Palatino Linotype" w:eastAsiaTheme="minorHAnsi" w:hAnsi="Palatino Linotype" w:cstheme="minorBidi"/>
          <w:iCs/>
          <w:sz w:val="22"/>
          <w:szCs w:val="22"/>
          <w:lang w:eastAsia="es-MX"/>
        </w:rPr>
        <w:t>, SMS u otros medios electrónicos que contengan asuntos relacionados con el desempeño de sus funciones públicas. Se recuerda que todo acto relacionado con el ejercicio del cargo es público, sin importar si el dispositivo es particular, conforme al principio de máxima publicidad y los artículos 3, fracción XI y 18 de la ley en cita.</w:t>
      </w:r>
    </w:p>
    <w:p w14:paraId="5E07E3BD" w14:textId="60355283" w:rsidR="003237EC" w:rsidRPr="00F009A9" w:rsidRDefault="003237EC" w:rsidP="003237EC">
      <w:pPr>
        <w:spacing w:line="276" w:lineRule="auto"/>
        <w:ind w:right="49"/>
        <w:jc w:val="both"/>
        <w:rPr>
          <w:rFonts w:ascii="Palatino Linotype" w:eastAsiaTheme="minorHAnsi" w:hAnsi="Palatino Linotype" w:cstheme="minorBidi"/>
          <w:iCs/>
          <w:sz w:val="22"/>
          <w:szCs w:val="22"/>
          <w:lang w:eastAsia="es-MX"/>
        </w:rPr>
      </w:pPr>
      <w:r w:rsidRPr="00F009A9">
        <w:rPr>
          <w:rFonts w:ascii="Palatino Linotype" w:eastAsiaTheme="minorHAnsi" w:hAnsi="Palatino Linotype" w:cstheme="minorBidi"/>
          <w:iCs/>
          <w:sz w:val="22"/>
          <w:szCs w:val="22"/>
          <w:lang w:eastAsia="es-MX"/>
        </w:rPr>
        <w:sym w:font="Symbol" w:char="F0B7"/>
      </w:r>
      <w:r w:rsidRPr="00F009A9">
        <w:rPr>
          <w:rFonts w:ascii="Palatino Linotype" w:eastAsiaTheme="minorHAnsi" w:hAnsi="Palatino Linotype" w:cstheme="minorBidi"/>
          <w:iCs/>
          <w:sz w:val="22"/>
          <w:szCs w:val="22"/>
          <w:lang w:eastAsia="es-MX"/>
        </w:rPr>
        <w:t xml:space="preserve"> Agendas en aplicaciones móviles (Outlook, Google Calendar u otros);</w:t>
      </w:r>
    </w:p>
    <w:p w14:paraId="6FB8AA64" w14:textId="77777777" w:rsidR="003237EC" w:rsidRPr="00F009A9" w:rsidRDefault="003237EC" w:rsidP="003237EC">
      <w:pPr>
        <w:spacing w:line="276" w:lineRule="auto"/>
        <w:ind w:right="49"/>
        <w:jc w:val="both"/>
        <w:rPr>
          <w:rFonts w:ascii="Palatino Linotype" w:eastAsiaTheme="minorHAnsi" w:hAnsi="Palatino Linotype" w:cstheme="minorBidi"/>
          <w:iCs/>
          <w:sz w:val="22"/>
          <w:szCs w:val="22"/>
          <w:lang w:eastAsia="es-MX"/>
        </w:rPr>
      </w:pPr>
      <w:r w:rsidRPr="00F009A9">
        <w:rPr>
          <w:rFonts w:ascii="Palatino Linotype" w:eastAsiaTheme="minorHAnsi" w:hAnsi="Palatino Linotype" w:cstheme="minorBidi"/>
          <w:iCs/>
          <w:sz w:val="22"/>
          <w:szCs w:val="22"/>
          <w:lang w:eastAsia="es-MX"/>
        </w:rPr>
        <w:sym w:font="Symbol" w:char="F0B7"/>
      </w:r>
      <w:r w:rsidRPr="00F009A9">
        <w:rPr>
          <w:rFonts w:ascii="Palatino Linotype" w:eastAsiaTheme="minorHAnsi" w:hAnsi="Palatino Linotype" w:cstheme="minorBidi"/>
          <w:iCs/>
          <w:sz w:val="22"/>
          <w:szCs w:val="22"/>
          <w:lang w:eastAsia="es-MX"/>
        </w:rPr>
        <w:t xml:space="preserve"> Citas internas y externas, reuniones, eventos o visitas oficiales. </w:t>
      </w:r>
    </w:p>
    <w:p w14:paraId="7C507A76" w14:textId="77777777" w:rsidR="003237EC" w:rsidRPr="00F009A9" w:rsidRDefault="003237EC" w:rsidP="003237EC">
      <w:pPr>
        <w:spacing w:line="276" w:lineRule="auto"/>
        <w:ind w:right="49"/>
        <w:jc w:val="both"/>
        <w:rPr>
          <w:rFonts w:ascii="Palatino Linotype" w:eastAsiaTheme="minorHAnsi" w:hAnsi="Palatino Linotype" w:cstheme="minorBidi"/>
          <w:iCs/>
          <w:sz w:val="22"/>
          <w:szCs w:val="22"/>
          <w:u w:val="single"/>
          <w:lang w:eastAsia="es-MX"/>
        </w:rPr>
      </w:pPr>
      <w:r w:rsidRPr="00F009A9">
        <w:rPr>
          <w:rFonts w:ascii="Palatino Linotype" w:eastAsiaTheme="minorHAnsi" w:hAnsi="Palatino Linotype" w:cstheme="minorBidi"/>
          <w:b/>
          <w:bCs/>
          <w:iCs/>
          <w:sz w:val="22"/>
          <w:szCs w:val="22"/>
          <w:u w:val="single"/>
          <w:lang w:eastAsia="es-MX"/>
        </w:rPr>
        <w:lastRenderedPageBreak/>
        <w:t>4. Agenda de trabajo</w:t>
      </w:r>
      <w:r w:rsidRPr="00F009A9">
        <w:rPr>
          <w:rFonts w:ascii="Palatino Linotype" w:eastAsiaTheme="minorHAnsi" w:hAnsi="Palatino Linotype" w:cstheme="minorBidi"/>
          <w:iCs/>
          <w:sz w:val="22"/>
          <w:szCs w:val="22"/>
          <w:u w:val="single"/>
          <w:lang w:eastAsia="es-MX"/>
        </w:rPr>
        <w:t xml:space="preserve"> </w:t>
      </w:r>
    </w:p>
    <w:p w14:paraId="3676FF7F" w14:textId="77777777" w:rsidR="003237EC" w:rsidRPr="00F009A9" w:rsidRDefault="003237EC" w:rsidP="003237EC">
      <w:pPr>
        <w:spacing w:line="276" w:lineRule="auto"/>
        <w:ind w:right="49"/>
        <w:jc w:val="both"/>
        <w:rPr>
          <w:rFonts w:ascii="Palatino Linotype" w:eastAsiaTheme="minorHAnsi" w:hAnsi="Palatino Linotype" w:cstheme="minorBidi"/>
          <w:iCs/>
          <w:sz w:val="22"/>
          <w:szCs w:val="22"/>
          <w:lang w:eastAsia="es-MX"/>
        </w:rPr>
      </w:pPr>
      <w:r w:rsidRPr="00F009A9">
        <w:rPr>
          <w:rFonts w:ascii="Palatino Linotype" w:eastAsiaTheme="minorHAnsi" w:hAnsi="Palatino Linotype" w:cstheme="minorBidi"/>
          <w:iCs/>
          <w:sz w:val="22"/>
          <w:szCs w:val="22"/>
          <w:lang w:eastAsia="es-MX"/>
        </w:rPr>
        <w:sym w:font="Symbol" w:char="F0B7"/>
      </w:r>
      <w:r w:rsidRPr="00F009A9">
        <w:rPr>
          <w:rFonts w:ascii="Palatino Linotype" w:eastAsiaTheme="minorHAnsi" w:hAnsi="Palatino Linotype" w:cstheme="minorBidi"/>
          <w:iCs/>
          <w:sz w:val="22"/>
          <w:szCs w:val="22"/>
          <w:lang w:eastAsia="es-MX"/>
        </w:rPr>
        <w:t xml:space="preserve"> La agenda oficial de actividades de la Comisionada Sharon Morales desde el inicio de su gestión. Si ha estado "calentando la silla" como muchos sospechamos, que conste por escrito. </w:t>
      </w:r>
    </w:p>
    <w:p w14:paraId="5A2F4591" w14:textId="77777777" w:rsidR="003237EC" w:rsidRPr="00F009A9" w:rsidRDefault="003237EC" w:rsidP="003237EC">
      <w:pPr>
        <w:spacing w:line="276" w:lineRule="auto"/>
        <w:ind w:right="49"/>
        <w:jc w:val="both"/>
        <w:rPr>
          <w:rFonts w:ascii="Palatino Linotype" w:eastAsiaTheme="minorHAnsi" w:hAnsi="Palatino Linotype" w:cstheme="minorBidi"/>
          <w:iCs/>
          <w:sz w:val="22"/>
          <w:szCs w:val="22"/>
          <w:lang w:eastAsia="es-MX"/>
        </w:rPr>
      </w:pPr>
    </w:p>
    <w:p w14:paraId="0FBBBE0C" w14:textId="628CC32F" w:rsidR="003237EC" w:rsidRPr="00F009A9" w:rsidRDefault="003237EC" w:rsidP="003237EC">
      <w:pPr>
        <w:spacing w:line="276" w:lineRule="auto"/>
        <w:ind w:right="49"/>
        <w:jc w:val="both"/>
        <w:rPr>
          <w:rFonts w:ascii="Palatino Linotype" w:eastAsiaTheme="minorHAnsi" w:hAnsi="Palatino Linotype" w:cstheme="minorBidi"/>
          <w:iCs/>
          <w:sz w:val="22"/>
          <w:szCs w:val="22"/>
          <w:lang w:eastAsia="es-MX"/>
        </w:rPr>
      </w:pPr>
      <w:r w:rsidRPr="00F009A9">
        <w:rPr>
          <w:rFonts w:ascii="Palatino Linotype" w:eastAsiaTheme="minorHAnsi" w:hAnsi="Palatino Linotype" w:cstheme="minorBidi"/>
          <w:b/>
          <w:bCs/>
          <w:iCs/>
          <w:sz w:val="22"/>
          <w:szCs w:val="22"/>
          <w:u w:val="single"/>
          <w:lang w:eastAsia="es-MX"/>
        </w:rPr>
        <w:t xml:space="preserve">5. Documentos firmados por Rocío </w:t>
      </w:r>
      <w:proofErr w:type="spellStart"/>
      <w:r w:rsidRPr="00F009A9">
        <w:rPr>
          <w:rFonts w:ascii="Palatino Linotype" w:eastAsiaTheme="minorHAnsi" w:hAnsi="Palatino Linotype" w:cstheme="minorBidi"/>
          <w:b/>
          <w:bCs/>
          <w:iCs/>
          <w:sz w:val="22"/>
          <w:szCs w:val="22"/>
          <w:u w:val="single"/>
          <w:lang w:eastAsia="es-MX"/>
        </w:rPr>
        <w:t>Popoca</w:t>
      </w:r>
      <w:proofErr w:type="spellEnd"/>
      <w:r w:rsidRPr="00F009A9">
        <w:rPr>
          <w:rFonts w:ascii="Palatino Linotype" w:eastAsiaTheme="minorHAnsi" w:hAnsi="Palatino Linotype" w:cstheme="minorBidi"/>
          <w:b/>
          <w:bCs/>
          <w:iCs/>
          <w:sz w:val="22"/>
          <w:szCs w:val="22"/>
          <w:u w:val="single"/>
          <w:lang w:eastAsia="es-MX"/>
        </w:rPr>
        <w:t>.</w:t>
      </w:r>
      <w:r w:rsidRPr="00F009A9">
        <w:rPr>
          <w:rFonts w:ascii="Palatino Linotype" w:eastAsiaTheme="minorHAnsi" w:hAnsi="Palatino Linotype" w:cstheme="minorBidi"/>
          <w:iCs/>
          <w:sz w:val="22"/>
          <w:szCs w:val="22"/>
          <w:lang w:eastAsia="es-MX"/>
        </w:rPr>
        <w:t xml:space="preserve"> </w:t>
      </w:r>
    </w:p>
    <w:p w14:paraId="3076907A" w14:textId="77777777" w:rsidR="003237EC" w:rsidRPr="00F009A9" w:rsidRDefault="003237EC" w:rsidP="003237EC">
      <w:pPr>
        <w:spacing w:line="276" w:lineRule="auto"/>
        <w:ind w:right="49"/>
        <w:jc w:val="both"/>
        <w:rPr>
          <w:rFonts w:ascii="Palatino Linotype" w:eastAsiaTheme="minorHAnsi" w:hAnsi="Palatino Linotype" w:cstheme="minorBidi"/>
          <w:iCs/>
          <w:sz w:val="22"/>
          <w:szCs w:val="22"/>
          <w:lang w:eastAsia="es-MX"/>
        </w:rPr>
      </w:pPr>
      <w:r w:rsidRPr="00F009A9">
        <w:rPr>
          <w:rFonts w:ascii="Palatino Linotype" w:eastAsiaTheme="minorHAnsi" w:hAnsi="Palatino Linotype" w:cstheme="minorBidi"/>
          <w:iCs/>
          <w:sz w:val="22"/>
          <w:szCs w:val="22"/>
          <w:lang w:eastAsia="es-MX"/>
        </w:rPr>
        <w:sym w:font="Symbol" w:char="F0B7"/>
      </w:r>
      <w:r w:rsidRPr="00F009A9">
        <w:rPr>
          <w:rFonts w:ascii="Palatino Linotype" w:eastAsiaTheme="minorHAnsi" w:hAnsi="Palatino Linotype" w:cstheme="minorBidi"/>
          <w:iCs/>
          <w:sz w:val="22"/>
          <w:szCs w:val="22"/>
          <w:lang w:eastAsia="es-MX"/>
        </w:rPr>
        <w:t xml:space="preserve"> Todos los documentos firmados o rubricados por </w:t>
      </w:r>
      <w:proofErr w:type="gramStart"/>
      <w:r w:rsidRPr="00F009A9">
        <w:rPr>
          <w:rFonts w:ascii="Palatino Linotype" w:eastAsiaTheme="minorHAnsi" w:hAnsi="Palatino Linotype" w:cstheme="minorBidi"/>
          <w:iCs/>
          <w:sz w:val="22"/>
          <w:szCs w:val="22"/>
          <w:lang w:eastAsia="es-MX"/>
        </w:rPr>
        <w:t>la</w:t>
      </w:r>
      <w:proofErr w:type="gramEnd"/>
      <w:r w:rsidRPr="00F009A9">
        <w:rPr>
          <w:rFonts w:ascii="Palatino Linotype" w:eastAsiaTheme="minorHAnsi" w:hAnsi="Palatino Linotype" w:cstheme="minorBidi"/>
          <w:iCs/>
          <w:sz w:val="22"/>
          <w:szCs w:val="22"/>
          <w:lang w:eastAsia="es-MX"/>
        </w:rPr>
        <w:t xml:space="preserve"> C. Rocío </w:t>
      </w:r>
      <w:proofErr w:type="spellStart"/>
      <w:r w:rsidRPr="00F009A9">
        <w:rPr>
          <w:rFonts w:ascii="Palatino Linotype" w:eastAsiaTheme="minorHAnsi" w:hAnsi="Palatino Linotype" w:cstheme="minorBidi"/>
          <w:iCs/>
          <w:sz w:val="22"/>
          <w:szCs w:val="22"/>
          <w:lang w:eastAsia="es-MX"/>
        </w:rPr>
        <w:t>Popoca</w:t>
      </w:r>
      <w:proofErr w:type="spellEnd"/>
      <w:r w:rsidRPr="00F009A9">
        <w:rPr>
          <w:rFonts w:ascii="Palatino Linotype" w:eastAsiaTheme="minorHAnsi" w:hAnsi="Palatino Linotype" w:cstheme="minorBidi"/>
          <w:iCs/>
          <w:sz w:val="22"/>
          <w:szCs w:val="22"/>
          <w:lang w:eastAsia="es-MX"/>
        </w:rPr>
        <w:t>, particularmente aquellos relacionados con proyectos de resolución de recursos, desde que ingresó al INFOEM, así como:</w:t>
      </w:r>
    </w:p>
    <w:p w14:paraId="4F91620D" w14:textId="77777777" w:rsidR="003237EC" w:rsidRPr="00F009A9" w:rsidRDefault="003237EC" w:rsidP="003237EC">
      <w:pPr>
        <w:spacing w:line="276" w:lineRule="auto"/>
        <w:ind w:right="49"/>
        <w:jc w:val="both"/>
        <w:rPr>
          <w:rFonts w:ascii="Palatino Linotype" w:eastAsiaTheme="minorHAnsi" w:hAnsi="Palatino Linotype" w:cstheme="minorBidi"/>
          <w:iCs/>
          <w:sz w:val="22"/>
          <w:szCs w:val="22"/>
          <w:lang w:eastAsia="es-MX"/>
        </w:rPr>
      </w:pPr>
      <w:r w:rsidRPr="00F009A9">
        <w:rPr>
          <w:rFonts w:ascii="Palatino Linotype" w:eastAsiaTheme="minorHAnsi" w:hAnsi="Palatino Linotype" w:cstheme="minorBidi"/>
          <w:iCs/>
          <w:sz w:val="22"/>
          <w:szCs w:val="22"/>
          <w:lang w:eastAsia="es-MX"/>
        </w:rPr>
        <w:t xml:space="preserve"> </w:t>
      </w:r>
      <w:r w:rsidRPr="00F009A9">
        <w:rPr>
          <w:rFonts w:ascii="Palatino Linotype" w:eastAsiaTheme="minorHAnsi" w:hAnsi="Palatino Linotype" w:cstheme="minorBidi"/>
          <w:iCs/>
          <w:sz w:val="22"/>
          <w:szCs w:val="22"/>
          <w:lang w:eastAsia="es-MX"/>
        </w:rPr>
        <w:sym w:font="Symbol" w:char="F0B7"/>
      </w:r>
      <w:r w:rsidRPr="00F009A9">
        <w:rPr>
          <w:rFonts w:ascii="Palatino Linotype" w:eastAsiaTheme="minorHAnsi" w:hAnsi="Palatino Linotype" w:cstheme="minorBidi"/>
          <w:iCs/>
          <w:sz w:val="22"/>
          <w:szCs w:val="22"/>
          <w:lang w:eastAsia="es-MX"/>
        </w:rPr>
        <w:t xml:space="preserve"> Minutas; </w:t>
      </w:r>
    </w:p>
    <w:p w14:paraId="176B5C60" w14:textId="77777777" w:rsidR="003237EC" w:rsidRPr="00F009A9" w:rsidRDefault="003237EC" w:rsidP="003237EC">
      <w:pPr>
        <w:spacing w:line="276" w:lineRule="auto"/>
        <w:ind w:right="49"/>
        <w:jc w:val="both"/>
        <w:rPr>
          <w:rFonts w:ascii="Palatino Linotype" w:eastAsiaTheme="minorHAnsi" w:hAnsi="Palatino Linotype" w:cstheme="minorBidi"/>
          <w:iCs/>
          <w:sz w:val="22"/>
          <w:szCs w:val="22"/>
          <w:lang w:eastAsia="es-MX"/>
        </w:rPr>
      </w:pPr>
      <w:r w:rsidRPr="00F009A9">
        <w:rPr>
          <w:rFonts w:ascii="Palatino Linotype" w:eastAsiaTheme="minorHAnsi" w:hAnsi="Palatino Linotype" w:cstheme="minorBidi"/>
          <w:iCs/>
          <w:sz w:val="22"/>
          <w:szCs w:val="22"/>
          <w:lang w:eastAsia="es-MX"/>
        </w:rPr>
        <w:sym w:font="Symbol" w:char="F0B7"/>
      </w:r>
      <w:r w:rsidRPr="00F009A9">
        <w:rPr>
          <w:rFonts w:ascii="Palatino Linotype" w:eastAsiaTheme="minorHAnsi" w:hAnsi="Palatino Linotype" w:cstheme="minorBidi"/>
          <w:iCs/>
          <w:sz w:val="22"/>
          <w:szCs w:val="22"/>
          <w:lang w:eastAsia="es-MX"/>
        </w:rPr>
        <w:t xml:space="preserve"> Oficios; </w:t>
      </w:r>
    </w:p>
    <w:p w14:paraId="0CC38593" w14:textId="77777777" w:rsidR="003237EC" w:rsidRPr="00F009A9" w:rsidRDefault="003237EC" w:rsidP="003237EC">
      <w:pPr>
        <w:spacing w:line="276" w:lineRule="auto"/>
        <w:ind w:right="49"/>
        <w:jc w:val="both"/>
        <w:rPr>
          <w:rFonts w:ascii="Palatino Linotype" w:eastAsiaTheme="minorHAnsi" w:hAnsi="Palatino Linotype" w:cstheme="minorBidi"/>
          <w:iCs/>
          <w:sz w:val="22"/>
          <w:szCs w:val="22"/>
          <w:lang w:eastAsia="es-MX"/>
        </w:rPr>
      </w:pPr>
      <w:r w:rsidRPr="00F009A9">
        <w:rPr>
          <w:rFonts w:ascii="Palatino Linotype" w:eastAsiaTheme="minorHAnsi" w:hAnsi="Palatino Linotype" w:cstheme="minorBidi"/>
          <w:iCs/>
          <w:sz w:val="22"/>
          <w:szCs w:val="22"/>
          <w:lang w:eastAsia="es-MX"/>
        </w:rPr>
        <w:sym w:font="Symbol" w:char="F0B7"/>
      </w:r>
      <w:r w:rsidRPr="00F009A9">
        <w:rPr>
          <w:rFonts w:ascii="Palatino Linotype" w:eastAsiaTheme="minorHAnsi" w:hAnsi="Palatino Linotype" w:cstheme="minorBidi"/>
          <w:iCs/>
          <w:sz w:val="22"/>
          <w:szCs w:val="22"/>
          <w:lang w:eastAsia="es-MX"/>
        </w:rPr>
        <w:t xml:space="preserve"> Análisis jurídicos o notas técnicas. </w:t>
      </w:r>
    </w:p>
    <w:p w14:paraId="43E822CE" w14:textId="77777777" w:rsidR="003237EC" w:rsidRPr="00F009A9" w:rsidRDefault="003237EC" w:rsidP="003237EC">
      <w:pPr>
        <w:spacing w:line="276" w:lineRule="auto"/>
        <w:ind w:right="49"/>
        <w:jc w:val="both"/>
        <w:rPr>
          <w:rFonts w:ascii="Palatino Linotype" w:eastAsiaTheme="minorHAnsi" w:hAnsi="Palatino Linotype" w:cstheme="minorBidi"/>
          <w:iCs/>
          <w:sz w:val="22"/>
          <w:szCs w:val="22"/>
          <w:lang w:eastAsia="es-MX"/>
        </w:rPr>
      </w:pPr>
      <w:r w:rsidRPr="00F009A9">
        <w:rPr>
          <w:rFonts w:ascii="Palatino Linotype" w:eastAsiaTheme="minorHAnsi" w:hAnsi="Palatino Linotype" w:cstheme="minorBidi"/>
          <w:iCs/>
          <w:sz w:val="22"/>
          <w:szCs w:val="22"/>
          <w:lang w:eastAsia="es-MX"/>
        </w:rPr>
        <w:sym w:font="Symbol" w:char="F0B7"/>
      </w:r>
      <w:r w:rsidRPr="00F009A9">
        <w:rPr>
          <w:rFonts w:ascii="Palatino Linotype" w:eastAsiaTheme="minorHAnsi" w:hAnsi="Palatino Linotype" w:cstheme="minorBidi"/>
          <w:iCs/>
          <w:sz w:val="22"/>
          <w:szCs w:val="22"/>
          <w:lang w:eastAsia="es-MX"/>
        </w:rPr>
        <w:t xml:space="preserve"> Su currículum completo; </w:t>
      </w:r>
    </w:p>
    <w:p w14:paraId="3B8C20D6" w14:textId="77777777" w:rsidR="003237EC" w:rsidRPr="00F009A9" w:rsidRDefault="003237EC" w:rsidP="003237EC">
      <w:pPr>
        <w:spacing w:line="276" w:lineRule="auto"/>
        <w:ind w:right="49"/>
        <w:jc w:val="both"/>
        <w:rPr>
          <w:rFonts w:ascii="Palatino Linotype" w:eastAsiaTheme="minorHAnsi" w:hAnsi="Palatino Linotype" w:cstheme="minorBidi"/>
          <w:iCs/>
          <w:sz w:val="22"/>
          <w:szCs w:val="22"/>
          <w:lang w:eastAsia="es-MX"/>
        </w:rPr>
      </w:pPr>
      <w:r w:rsidRPr="00F009A9">
        <w:rPr>
          <w:rFonts w:ascii="Palatino Linotype" w:eastAsiaTheme="minorHAnsi" w:hAnsi="Palatino Linotype" w:cstheme="minorBidi"/>
          <w:iCs/>
          <w:sz w:val="22"/>
          <w:szCs w:val="22"/>
          <w:lang w:eastAsia="es-MX"/>
        </w:rPr>
        <w:sym w:font="Symbol" w:char="F0B7"/>
      </w:r>
      <w:r w:rsidRPr="00F009A9">
        <w:rPr>
          <w:rFonts w:ascii="Palatino Linotype" w:eastAsiaTheme="minorHAnsi" w:hAnsi="Palatino Linotype" w:cstheme="minorBidi"/>
          <w:iCs/>
          <w:sz w:val="22"/>
          <w:szCs w:val="22"/>
          <w:lang w:eastAsia="es-MX"/>
        </w:rPr>
        <w:t xml:space="preserve"> Su nombramiento; </w:t>
      </w:r>
    </w:p>
    <w:p w14:paraId="09D49015" w14:textId="77777777" w:rsidR="003237EC" w:rsidRPr="00F009A9" w:rsidRDefault="003237EC" w:rsidP="003237EC">
      <w:pPr>
        <w:spacing w:line="276" w:lineRule="auto"/>
        <w:ind w:right="49"/>
        <w:jc w:val="both"/>
        <w:rPr>
          <w:rFonts w:ascii="Palatino Linotype" w:eastAsiaTheme="minorHAnsi" w:hAnsi="Palatino Linotype" w:cstheme="minorBidi"/>
          <w:iCs/>
          <w:sz w:val="22"/>
          <w:szCs w:val="22"/>
          <w:lang w:eastAsia="es-MX"/>
        </w:rPr>
      </w:pPr>
      <w:r w:rsidRPr="00F009A9">
        <w:rPr>
          <w:rFonts w:ascii="Palatino Linotype" w:eastAsiaTheme="minorHAnsi" w:hAnsi="Palatino Linotype" w:cstheme="minorBidi"/>
          <w:iCs/>
          <w:sz w:val="22"/>
          <w:szCs w:val="22"/>
          <w:lang w:eastAsia="es-MX"/>
        </w:rPr>
        <w:sym w:font="Symbol" w:char="F0B7"/>
      </w:r>
      <w:r w:rsidRPr="00F009A9">
        <w:rPr>
          <w:rFonts w:ascii="Palatino Linotype" w:eastAsiaTheme="minorHAnsi" w:hAnsi="Palatino Linotype" w:cstheme="minorBidi"/>
          <w:iCs/>
          <w:sz w:val="22"/>
          <w:szCs w:val="22"/>
          <w:lang w:eastAsia="es-MX"/>
        </w:rPr>
        <w:t xml:space="preserve"> Documentos que acrediten su competencia para intervenir en la elaboración de resoluciones que afectan derechos fundamentales. </w:t>
      </w:r>
    </w:p>
    <w:p w14:paraId="3AA81D0B" w14:textId="77777777" w:rsidR="003237EC" w:rsidRPr="00F009A9" w:rsidRDefault="003237EC" w:rsidP="003237EC">
      <w:pPr>
        <w:spacing w:line="276" w:lineRule="auto"/>
        <w:ind w:right="49"/>
        <w:jc w:val="both"/>
        <w:rPr>
          <w:rFonts w:ascii="Palatino Linotype" w:eastAsiaTheme="minorHAnsi" w:hAnsi="Palatino Linotype" w:cstheme="minorBidi"/>
          <w:iCs/>
          <w:sz w:val="22"/>
          <w:szCs w:val="22"/>
          <w:lang w:eastAsia="es-MX"/>
        </w:rPr>
      </w:pPr>
    </w:p>
    <w:p w14:paraId="5E6EF74D" w14:textId="77777777" w:rsidR="003237EC" w:rsidRPr="00F009A9" w:rsidRDefault="003237EC" w:rsidP="003237EC">
      <w:pPr>
        <w:spacing w:line="276" w:lineRule="auto"/>
        <w:ind w:right="49"/>
        <w:jc w:val="both"/>
        <w:rPr>
          <w:rFonts w:ascii="Palatino Linotype" w:eastAsiaTheme="minorHAnsi" w:hAnsi="Palatino Linotype" w:cstheme="minorBidi"/>
          <w:b/>
          <w:bCs/>
          <w:iCs/>
          <w:sz w:val="22"/>
          <w:szCs w:val="22"/>
          <w:u w:val="single"/>
          <w:lang w:eastAsia="es-MX"/>
        </w:rPr>
      </w:pPr>
      <w:r w:rsidRPr="00F009A9">
        <w:rPr>
          <w:rFonts w:ascii="Palatino Linotype" w:eastAsiaTheme="minorHAnsi" w:hAnsi="Palatino Linotype" w:cstheme="minorBidi"/>
          <w:b/>
          <w:bCs/>
          <w:iCs/>
          <w:sz w:val="22"/>
          <w:szCs w:val="22"/>
          <w:u w:val="single"/>
          <w:lang w:eastAsia="es-MX"/>
        </w:rPr>
        <w:t xml:space="preserve">6. Documentos del coordinador de ponencia </w:t>
      </w:r>
    </w:p>
    <w:p w14:paraId="621229AD" w14:textId="77777777" w:rsidR="003237EC" w:rsidRPr="00F009A9" w:rsidRDefault="003237EC" w:rsidP="003237EC">
      <w:pPr>
        <w:spacing w:line="276" w:lineRule="auto"/>
        <w:ind w:right="49"/>
        <w:jc w:val="both"/>
        <w:rPr>
          <w:rFonts w:ascii="Palatino Linotype" w:eastAsiaTheme="minorHAnsi" w:hAnsi="Palatino Linotype" w:cstheme="minorBidi"/>
          <w:iCs/>
          <w:sz w:val="22"/>
          <w:szCs w:val="22"/>
          <w:lang w:eastAsia="es-MX"/>
        </w:rPr>
      </w:pPr>
      <w:r w:rsidRPr="00F009A9">
        <w:rPr>
          <w:rFonts w:ascii="Palatino Linotype" w:eastAsiaTheme="minorHAnsi" w:hAnsi="Palatino Linotype" w:cstheme="minorBidi"/>
          <w:iCs/>
          <w:sz w:val="22"/>
          <w:szCs w:val="22"/>
          <w:lang w:eastAsia="es-MX"/>
        </w:rPr>
        <w:sym w:font="Symbol" w:char="F0B7"/>
      </w:r>
      <w:r w:rsidRPr="00F009A9">
        <w:rPr>
          <w:rFonts w:ascii="Palatino Linotype" w:eastAsiaTheme="minorHAnsi" w:hAnsi="Palatino Linotype" w:cstheme="minorBidi"/>
          <w:iCs/>
          <w:sz w:val="22"/>
          <w:szCs w:val="22"/>
          <w:lang w:eastAsia="es-MX"/>
        </w:rPr>
        <w:t xml:space="preserve"> Todos los documentos firmados o revisados por el coordinador de la ponencia o por cualquier persona que intervenga previo al visto bueno de la comisionada. </w:t>
      </w:r>
    </w:p>
    <w:p w14:paraId="6DD5B07B" w14:textId="77777777" w:rsidR="003237EC" w:rsidRPr="00F009A9" w:rsidRDefault="003237EC" w:rsidP="003237EC">
      <w:pPr>
        <w:spacing w:line="276" w:lineRule="auto"/>
        <w:ind w:right="49"/>
        <w:jc w:val="both"/>
        <w:rPr>
          <w:rFonts w:ascii="Palatino Linotype" w:eastAsiaTheme="minorHAnsi" w:hAnsi="Palatino Linotype" w:cstheme="minorBidi"/>
          <w:iCs/>
          <w:sz w:val="22"/>
          <w:szCs w:val="22"/>
          <w:lang w:eastAsia="es-MX"/>
        </w:rPr>
      </w:pPr>
    </w:p>
    <w:p w14:paraId="39E04855" w14:textId="77777777" w:rsidR="003237EC" w:rsidRPr="00F009A9" w:rsidRDefault="003237EC" w:rsidP="003237EC">
      <w:pPr>
        <w:spacing w:line="276" w:lineRule="auto"/>
        <w:ind w:right="49"/>
        <w:jc w:val="both"/>
        <w:rPr>
          <w:rFonts w:ascii="Palatino Linotype" w:eastAsiaTheme="minorHAnsi" w:hAnsi="Palatino Linotype" w:cstheme="minorBidi"/>
          <w:iCs/>
          <w:sz w:val="22"/>
          <w:szCs w:val="22"/>
          <w:lang w:eastAsia="es-MX"/>
        </w:rPr>
      </w:pPr>
      <w:r w:rsidRPr="00F009A9">
        <w:rPr>
          <w:rFonts w:ascii="Palatino Linotype" w:eastAsiaTheme="minorHAnsi" w:hAnsi="Palatino Linotype" w:cstheme="minorBidi"/>
          <w:iCs/>
          <w:sz w:val="22"/>
          <w:szCs w:val="22"/>
          <w:lang w:eastAsia="es-MX"/>
        </w:rPr>
        <w:t xml:space="preserve">Además: </w:t>
      </w:r>
    </w:p>
    <w:p w14:paraId="6C43C336" w14:textId="77777777" w:rsidR="003237EC" w:rsidRPr="00F009A9" w:rsidRDefault="003237EC" w:rsidP="003237EC">
      <w:pPr>
        <w:spacing w:line="276" w:lineRule="auto"/>
        <w:ind w:right="49"/>
        <w:jc w:val="both"/>
        <w:rPr>
          <w:rFonts w:ascii="Palatino Linotype" w:eastAsiaTheme="minorHAnsi" w:hAnsi="Palatino Linotype" w:cstheme="minorBidi"/>
          <w:iCs/>
          <w:sz w:val="22"/>
          <w:szCs w:val="22"/>
          <w:lang w:eastAsia="es-MX"/>
        </w:rPr>
      </w:pPr>
      <w:r w:rsidRPr="00F009A9">
        <w:rPr>
          <w:rFonts w:ascii="Palatino Linotype" w:eastAsiaTheme="minorHAnsi" w:hAnsi="Palatino Linotype" w:cstheme="minorBidi"/>
          <w:iCs/>
          <w:sz w:val="22"/>
          <w:szCs w:val="22"/>
          <w:lang w:eastAsia="es-MX"/>
        </w:rPr>
        <w:sym w:font="Symbol" w:char="F0B7"/>
      </w:r>
      <w:r w:rsidRPr="00F009A9">
        <w:rPr>
          <w:rFonts w:ascii="Palatino Linotype" w:eastAsiaTheme="minorHAnsi" w:hAnsi="Palatino Linotype" w:cstheme="minorBidi"/>
          <w:iCs/>
          <w:sz w:val="22"/>
          <w:szCs w:val="22"/>
          <w:lang w:eastAsia="es-MX"/>
        </w:rPr>
        <w:t xml:space="preserve"> Proyectos de resolución con seguimiento de versiones; </w:t>
      </w:r>
    </w:p>
    <w:p w14:paraId="7EA4E2C1" w14:textId="77777777" w:rsidR="003237EC" w:rsidRPr="00F009A9" w:rsidRDefault="003237EC" w:rsidP="003237EC">
      <w:pPr>
        <w:spacing w:line="276" w:lineRule="auto"/>
        <w:ind w:right="49"/>
        <w:jc w:val="both"/>
        <w:rPr>
          <w:rFonts w:ascii="Palatino Linotype" w:eastAsiaTheme="minorHAnsi" w:hAnsi="Palatino Linotype" w:cstheme="minorBidi"/>
          <w:iCs/>
          <w:sz w:val="22"/>
          <w:szCs w:val="22"/>
          <w:lang w:eastAsia="es-MX"/>
        </w:rPr>
      </w:pPr>
      <w:r w:rsidRPr="00F009A9">
        <w:rPr>
          <w:rFonts w:ascii="Palatino Linotype" w:eastAsiaTheme="minorHAnsi" w:hAnsi="Palatino Linotype" w:cstheme="minorBidi"/>
          <w:iCs/>
          <w:sz w:val="22"/>
          <w:szCs w:val="22"/>
          <w:lang w:eastAsia="es-MX"/>
        </w:rPr>
        <w:sym w:font="Symbol" w:char="F0B7"/>
      </w:r>
      <w:r w:rsidRPr="00F009A9">
        <w:rPr>
          <w:rFonts w:ascii="Palatino Linotype" w:eastAsiaTheme="minorHAnsi" w:hAnsi="Palatino Linotype" w:cstheme="minorBidi"/>
          <w:iCs/>
          <w:sz w:val="22"/>
          <w:szCs w:val="22"/>
          <w:lang w:eastAsia="es-MX"/>
        </w:rPr>
        <w:t xml:space="preserve"> Comentarios o ediciones hechas antes del visto bueno final; </w:t>
      </w:r>
      <w:r w:rsidRPr="00F009A9">
        <w:rPr>
          <w:rFonts w:ascii="Palatino Linotype" w:eastAsiaTheme="minorHAnsi" w:hAnsi="Palatino Linotype" w:cstheme="minorBidi"/>
          <w:iCs/>
          <w:sz w:val="22"/>
          <w:szCs w:val="22"/>
          <w:lang w:eastAsia="es-MX"/>
        </w:rPr>
        <w:sym w:font="Symbol" w:char="F0B7"/>
      </w:r>
      <w:r w:rsidRPr="00F009A9">
        <w:rPr>
          <w:rFonts w:ascii="Palatino Linotype" w:eastAsiaTheme="minorHAnsi" w:hAnsi="Palatino Linotype" w:cstheme="minorBidi"/>
          <w:iCs/>
          <w:sz w:val="22"/>
          <w:szCs w:val="22"/>
          <w:lang w:eastAsia="es-MX"/>
        </w:rPr>
        <w:t xml:space="preserve"> Oficios internos y externos. </w:t>
      </w:r>
    </w:p>
    <w:p w14:paraId="169BF4EF" w14:textId="77777777" w:rsidR="003237EC" w:rsidRPr="00F009A9" w:rsidRDefault="003237EC" w:rsidP="003237EC">
      <w:pPr>
        <w:spacing w:line="276" w:lineRule="auto"/>
        <w:ind w:right="49"/>
        <w:jc w:val="both"/>
        <w:rPr>
          <w:rFonts w:ascii="Palatino Linotype" w:eastAsiaTheme="minorHAnsi" w:hAnsi="Palatino Linotype" w:cstheme="minorBidi"/>
          <w:iCs/>
          <w:sz w:val="22"/>
          <w:szCs w:val="22"/>
          <w:lang w:eastAsia="es-MX"/>
        </w:rPr>
      </w:pPr>
      <w:r w:rsidRPr="00F009A9">
        <w:rPr>
          <w:rFonts w:ascii="Palatino Linotype" w:eastAsiaTheme="minorHAnsi" w:hAnsi="Palatino Linotype" w:cstheme="minorBidi"/>
          <w:iCs/>
          <w:sz w:val="22"/>
          <w:szCs w:val="22"/>
          <w:lang w:eastAsia="es-MX"/>
        </w:rPr>
        <w:sym w:font="Symbol" w:char="F0B7"/>
      </w:r>
      <w:r w:rsidRPr="00F009A9">
        <w:rPr>
          <w:rFonts w:ascii="Palatino Linotype" w:eastAsiaTheme="minorHAnsi" w:hAnsi="Palatino Linotype" w:cstheme="minorBidi"/>
          <w:iCs/>
          <w:sz w:val="22"/>
          <w:szCs w:val="22"/>
          <w:lang w:eastAsia="es-MX"/>
        </w:rPr>
        <w:t xml:space="preserve"> Currículum detallado; </w:t>
      </w:r>
    </w:p>
    <w:p w14:paraId="7810412C" w14:textId="77777777" w:rsidR="003237EC" w:rsidRPr="00F009A9" w:rsidRDefault="003237EC" w:rsidP="003237EC">
      <w:pPr>
        <w:spacing w:line="276" w:lineRule="auto"/>
        <w:ind w:right="49"/>
        <w:jc w:val="both"/>
        <w:rPr>
          <w:rFonts w:ascii="Palatino Linotype" w:eastAsiaTheme="minorHAnsi" w:hAnsi="Palatino Linotype" w:cstheme="minorBidi"/>
          <w:iCs/>
          <w:sz w:val="22"/>
          <w:szCs w:val="22"/>
          <w:lang w:eastAsia="es-MX"/>
        </w:rPr>
      </w:pPr>
      <w:r w:rsidRPr="00F009A9">
        <w:rPr>
          <w:rFonts w:ascii="Palatino Linotype" w:eastAsiaTheme="minorHAnsi" w:hAnsi="Palatino Linotype" w:cstheme="minorBidi"/>
          <w:iCs/>
          <w:sz w:val="22"/>
          <w:szCs w:val="22"/>
          <w:lang w:eastAsia="es-MX"/>
        </w:rPr>
        <w:sym w:font="Symbol" w:char="F0B7"/>
      </w:r>
      <w:r w:rsidRPr="00F009A9">
        <w:rPr>
          <w:rFonts w:ascii="Palatino Linotype" w:eastAsiaTheme="minorHAnsi" w:hAnsi="Palatino Linotype" w:cstheme="minorBidi"/>
          <w:iCs/>
          <w:sz w:val="22"/>
          <w:szCs w:val="22"/>
          <w:lang w:eastAsia="es-MX"/>
        </w:rPr>
        <w:t xml:space="preserve"> Documento de nombramiento; </w:t>
      </w:r>
    </w:p>
    <w:p w14:paraId="22A138B6" w14:textId="77777777" w:rsidR="003237EC" w:rsidRPr="00F009A9" w:rsidRDefault="003237EC" w:rsidP="003237EC">
      <w:pPr>
        <w:spacing w:line="276" w:lineRule="auto"/>
        <w:ind w:right="49"/>
        <w:jc w:val="both"/>
        <w:rPr>
          <w:rFonts w:ascii="Palatino Linotype" w:eastAsiaTheme="minorHAnsi" w:hAnsi="Palatino Linotype" w:cstheme="minorBidi"/>
          <w:iCs/>
          <w:sz w:val="22"/>
          <w:szCs w:val="22"/>
          <w:lang w:eastAsia="es-MX"/>
        </w:rPr>
      </w:pPr>
      <w:r w:rsidRPr="00F009A9">
        <w:rPr>
          <w:rFonts w:ascii="Palatino Linotype" w:eastAsiaTheme="minorHAnsi" w:hAnsi="Palatino Linotype" w:cstheme="minorBidi"/>
          <w:iCs/>
          <w:sz w:val="22"/>
          <w:szCs w:val="22"/>
          <w:lang w:eastAsia="es-MX"/>
        </w:rPr>
        <w:sym w:font="Symbol" w:char="F0B7"/>
      </w:r>
      <w:r w:rsidRPr="00F009A9">
        <w:rPr>
          <w:rFonts w:ascii="Palatino Linotype" w:eastAsiaTheme="minorHAnsi" w:hAnsi="Palatino Linotype" w:cstheme="minorBidi"/>
          <w:iCs/>
          <w:sz w:val="22"/>
          <w:szCs w:val="22"/>
          <w:lang w:eastAsia="es-MX"/>
        </w:rPr>
        <w:t xml:space="preserve"> Expresión documental en la que conste la descripción oficial de funciones y atribuciones y un ejemplo documental de cada uno de ellos, para corroborar que los lleva a cabo. </w:t>
      </w:r>
    </w:p>
    <w:p w14:paraId="1E095E2F" w14:textId="77777777" w:rsidR="003237EC" w:rsidRPr="00F009A9" w:rsidRDefault="003237EC" w:rsidP="003237EC">
      <w:pPr>
        <w:spacing w:line="276" w:lineRule="auto"/>
        <w:ind w:right="49"/>
        <w:jc w:val="both"/>
        <w:rPr>
          <w:rFonts w:ascii="Palatino Linotype" w:eastAsiaTheme="minorHAnsi" w:hAnsi="Palatino Linotype" w:cstheme="minorBidi"/>
          <w:iCs/>
          <w:sz w:val="22"/>
          <w:szCs w:val="22"/>
          <w:lang w:eastAsia="es-MX"/>
        </w:rPr>
      </w:pPr>
    </w:p>
    <w:p w14:paraId="686EF029" w14:textId="77777777" w:rsidR="003237EC" w:rsidRPr="00F009A9" w:rsidRDefault="003237EC" w:rsidP="003237EC">
      <w:pPr>
        <w:spacing w:line="276" w:lineRule="auto"/>
        <w:ind w:right="49"/>
        <w:jc w:val="both"/>
        <w:rPr>
          <w:rFonts w:ascii="Palatino Linotype" w:eastAsiaTheme="minorHAnsi" w:hAnsi="Palatino Linotype" w:cstheme="minorBidi"/>
          <w:b/>
          <w:bCs/>
          <w:iCs/>
          <w:sz w:val="22"/>
          <w:szCs w:val="22"/>
          <w:u w:val="single"/>
          <w:lang w:eastAsia="es-MX"/>
        </w:rPr>
      </w:pPr>
      <w:r w:rsidRPr="00F009A9">
        <w:rPr>
          <w:rFonts w:ascii="Palatino Linotype" w:eastAsiaTheme="minorHAnsi" w:hAnsi="Palatino Linotype" w:cstheme="minorBidi"/>
          <w:b/>
          <w:bCs/>
          <w:iCs/>
          <w:sz w:val="22"/>
          <w:szCs w:val="22"/>
          <w:u w:val="single"/>
          <w:lang w:eastAsia="es-MX"/>
        </w:rPr>
        <w:t xml:space="preserve">7. Gastos y viáticos </w:t>
      </w:r>
    </w:p>
    <w:p w14:paraId="030052DA" w14:textId="77777777" w:rsidR="003237EC" w:rsidRPr="00F009A9" w:rsidRDefault="003237EC" w:rsidP="003237EC">
      <w:pPr>
        <w:spacing w:line="276" w:lineRule="auto"/>
        <w:ind w:right="49"/>
        <w:jc w:val="both"/>
        <w:rPr>
          <w:rFonts w:ascii="Palatino Linotype" w:eastAsiaTheme="minorHAnsi" w:hAnsi="Palatino Linotype" w:cstheme="minorBidi"/>
          <w:iCs/>
          <w:sz w:val="22"/>
          <w:szCs w:val="22"/>
          <w:lang w:eastAsia="es-MX"/>
        </w:rPr>
      </w:pPr>
      <w:r w:rsidRPr="00F009A9">
        <w:rPr>
          <w:rFonts w:ascii="Palatino Linotype" w:eastAsiaTheme="minorHAnsi" w:hAnsi="Palatino Linotype" w:cstheme="minorBidi"/>
          <w:iCs/>
          <w:sz w:val="22"/>
          <w:szCs w:val="22"/>
          <w:lang w:eastAsia="es-MX"/>
        </w:rPr>
        <w:sym w:font="Symbol" w:char="F0B7"/>
      </w:r>
      <w:r w:rsidRPr="00F009A9">
        <w:rPr>
          <w:rFonts w:ascii="Palatino Linotype" w:eastAsiaTheme="minorHAnsi" w:hAnsi="Palatino Linotype" w:cstheme="minorBidi"/>
          <w:iCs/>
          <w:sz w:val="22"/>
          <w:szCs w:val="22"/>
          <w:lang w:eastAsia="es-MX"/>
        </w:rPr>
        <w:t xml:space="preserve"> Toda expresión documental de gastos relacionados con viajes o recorridos oficiales del presidente municipal y la titular de transparencia dentro y fuera del Estado de México, incluyendo: </w:t>
      </w:r>
    </w:p>
    <w:p w14:paraId="3E7735A2" w14:textId="77777777" w:rsidR="003237EC" w:rsidRPr="00F009A9" w:rsidRDefault="003237EC" w:rsidP="003237EC">
      <w:pPr>
        <w:spacing w:line="276" w:lineRule="auto"/>
        <w:ind w:right="49"/>
        <w:jc w:val="both"/>
        <w:rPr>
          <w:rFonts w:ascii="Palatino Linotype" w:eastAsiaTheme="minorHAnsi" w:hAnsi="Palatino Linotype" w:cstheme="minorBidi"/>
          <w:iCs/>
          <w:sz w:val="22"/>
          <w:szCs w:val="22"/>
          <w:lang w:eastAsia="es-MX"/>
        </w:rPr>
      </w:pPr>
      <w:r w:rsidRPr="00F009A9">
        <w:rPr>
          <w:rFonts w:ascii="Palatino Linotype" w:eastAsiaTheme="minorHAnsi" w:hAnsi="Palatino Linotype" w:cstheme="minorBidi"/>
          <w:iCs/>
          <w:sz w:val="22"/>
          <w:szCs w:val="22"/>
          <w:lang w:eastAsia="es-MX"/>
        </w:rPr>
        <w:sym w:font="Symbol" w:char="F0B7"/>
      </w:r>
      <w:r w:rsidRPr="00F009A9">
        <w:rPr>
          <w:rFonts w:ascii="Palatino Linotype" w:eastAsiaTheme="minorHAnsi" w:hAnsi="Palatino Linotype" w:cstheme="minorBidi"/>
          <w:iCs/>
          <w:sz w:val="22"/>
          <w:szCs w:val="22"/>
          <w:lang w:eastAsia="es-MX"/>
        </w:rPr>
        <w:t xml:space="preserve"> Gastos de transporte, hospedaje, alimentación, gasolina, peajes, representación, hasta los chicles pagados con dinero público. La transparencia no tiene excepción para gastos pequeños; </w:t>
      </w:r>
      <w:r w:rsidRPr="00F009A9">
        <w:rPr>
          <w:rFonts w:ascii="Palatino Linotype" w:eastAsiaTheme="minorHAnsi" w:hAnsi="Palatino Linotype" w:cstheme="minorBidi"/>
          <w:iCs/>
          <w:sz w:val="22"/>
          <w:szCs w:val="22"/>
          <w:lang w:eastAsia="es-MX"/>
        </w:rPr>
        <w:sym w:font="Symbol" w:char="F0B7"/>
      </w:r>
      <w:r w:rsidRPr="00F009A9">
        <w:rPr>
          <w:rFonts w:ascii="Palatino Linotype" w:eastAsiaTheme="minorHAnsi" w:hAnsi="Palatino Linotype" w:cstheme="minorBidi"/>
          <w:iCs/>
          <w:sz w:val="22"/>
          <w:szCs w:val="22"/>
          <w:lang w:eastAsia="es-MX"/>
        </w:rPr>
        <w:t xml:space="preserve"> Justificantes y facturas de cada gasto; </w:t>
      </w:r>
    </w:p>
    <w:p w14:paraId="7E5169C8" w14:textId="77777777" w:rsidR="003237EC" w:rsidRPr="00F009A9" w:rsidRDefault="003237EC" w:rsidP="003237EC">
      <w:pPr>
        <w:spacing w:line="276" w:lineRule="auto"/>
        <w:ind w:right="49"/>
        <w:jc w:val="both"/>
        <w:rPr>
          <w:rFonts w:ascii="Palatino Linotype" w:eastAsiaTheme="minorHAnsi" w:hAnsi="Palatino Linotype" w:cstheme="minorBidi"/>
          <w:iCs/>
          <w:sz w:val="22"/>
          <w:szCs w:val="22"/>
          <w:lang w:eastAsia="es-MX"/>
        </w:rPr>
      </w:pPr>
      <w:r w:rsidRPr="00F009A9">
        <w:rPr>
          <w:rFonts w:ascii="Palatino Linotype" w:eastAsiaTheme="minorHAnsi" w:hAnsi="Palatino Linotype" w:cstheme="minorBidi"/>
          <w:iCs/>
          <w:sz w:val="22"/>
          <w:szCs w:val="22"/>
          <w:lang w:eastAsia="es-MX"/>
        </w:rPr>
        <w:sym w:font="Symbol" w:char="F0B7"/>
      </w:r>
      <w:r w:rsidRPr="00F009A9">
        <w:rPr>
          <w:rFonts w:ascii="Palatino Linotype" w:eastAsiaTheme="minorHAnsi" w:hAnsi="Palatino Linotype" w:cstheme="minorBidi"/>
          <w:iCs/>
          <w:sz w:val="22"/>
          <w:szCs w:val="22"/>
          <w:lang w:eastAsia="es-MX"/>
        </w:rPr>
        <w:t xml:space="preserve"> Fechas, montos, beneficiarios, conceptos; </w:t>
      </w:r>
    </w:p>
    <w:p w14:paraId="14541E03" w14:textId="77777777" w:rsidR="003237EC" w:rsidRPr="00F009A9" w:rsidRDefault="003237EC" w:rsidP="003237EC">
      <w:pPr>
        <w:spacing w:line="276" w:lineRule="auto"/>
        <w:ind w:right="49"/>
        <w:jc w:val="both"/>
        <w:rPr>
          <w:rFonts w:ascii="Palatino Linotype" w:eastAsiaTheme="minorHAnsi" w:hAnsi="Palatino Linotype" w:cstheme="minorBidi"/>
          <w:iCs/>
          <w:sz w:val="22"/>
          <w:szCs w:val="22"/>
          <w:lang w:eastAsia="es-MX"/>
        </w:rPr>
      </w:pPr>
      <w:r w:rsidRPr="00F009A9">
        <w:rPr>
          <w:rFonts w:ascii="Palatino Linotype" w:eastAsiaTheme="minorHAnsi" w:hAnsi="Palatino Linotype" w:cstheme="minorBidi"/>
          <w:iCs/>
          <w:sz w:val="22"/>
          <w:szCs w:val="22"/>
          <w:lang w:eastAsia="es-MX"/>
        </w:rPr>
        <w:lastRenderedPageBreak/>
        <w:sym w:font="Symbol" w:char="F0B7"/>
      </w:r>
      <w:r w:rsidRPr="00F009A9">
        <w:rPr>
          <w:rFonts w:ascii="Palatino Linotype" w:eastAsiaTheme="minorHAnsi" w:hAnsi="Palatino Linotype" w:cstheme="minorBidi"/>
          <w:iCs/>
          <w:sz w:val="22"/>
          <w:szCs w:val="22"/>
          <w:lang w:eastAsia="es-MX"/>
        </w:rPr>
        <w:t xml:space="preserve"> Proveedores o empresas contratadas; </w:t>
      </w:r>
    </w:p>
    <w:p w14:paraId="7A101268" w14:textId="77777777" w:rsidR="003237EC" w:rsidRPr="00F009A9" w:rsidRDefault="003237EC" w:rsidP="003237EC">
      <w:pPr>
        <w:spacing w:line="276" w:lineRule="auto"/>
        <w:ind w:right="49"/>
        <w:jc w:val="both"/>
        <w:rPr>
          <w:rFonts w:ascii="Palatino Linotype" w:eastAsiaTheme="minorHAnsi" w:hAnsi="Palatino Linotype" w:cstheme="minorBidi"/>
          <w:iCs/>
          <w:sz w:val="22"/>
          <w:szCs w:val="22"/>
          <w:lang w:eastAsia="es-MX"/>
        </w:rPr>
      </w:pPr>
      <w:r w:rsidRPr="00F009A9">
        <w:rPr>
          <w:rFonts w:ascii="Palatino Linotype" w:eastAsiaTheme="minorHAnsi" w:hAnsi="Palatino Linotype" w:cstheme="minorBidi"/>
          <w:iCs/>
          <w:sz w:val="22"/>
          <w:szCs w:val="22"/>
          <w:lang w:eastAsia="es-MX"/>
        </w:rPr>
        <w:sym w:font="Symbol" w:char="F0B7"/>
      </w:r>
      <w:r w:rsidRPr="00F009A9">
        <w:rPr>
          <w:rFonts w:ascii="Palatino Linotype" w:eastAsiaTheme="minorHAnsi" w:hAnsi="Palatino Linotype" w:cstheme="minorBidi"/>
          <w:iCs/>
          <w:sz w:val="22"/>
          <w:szCs w:val="22"/>
          <w:lang w:eastAsia="es-MX"/>
        </w:rPr>
        <w:t xml:space="preserve"> Informes de comisiones oficiales que haya realizado. </w:t>
      </w:r>
    </w:p>
    <w:p w14:paraId="559F1E42" w14:textId="77777777" w:rsidR="003237EC" w:rsidRPr="00F009A9" w:rsidRDefault="003237EC" w:rsidP="003237EC">
      <w:pPr>
        <w:spacing w:line="276" w:lineRule="auto"/>
        <w:ind w:right="49"/>
        <w:jc w:val="both"/>
        <w:rPr>
          <w:rFonts w:ascii="Palatino Linotype" w:eastAsiaTheme="minorHAnsi" w:hAnsi="Palatino Linotype" w:cstheme="minorBidi"/>
          <w:iCs/>
          <w:sz w:val="22"/>
          <w:szCs w:val="22"/>
          <w:lang w:eastAsia="es-MX"/>
        </w:rPr>
      </w:pPr>
    </w:p>
    <w:p w14:paraId="5458BB31" w14:textId="77777777" w:rsidR="003237EC" w:rsidRPr="00F009A9" w:rsidRDefault="003237EC" w:rsidP="003237EC">
      <w:pPr>
        <w:spacing w:line="276" w:lineRule="auto"/>
        <w:ind w:right="49"/>
        <w:jc w:val="both"/>
        <w:rPr>
          <w:rFonts w:ascii="Palatino Linotype" w:eastAsiaTheme="minorHAnsi" w:hAnsi="Palatino Linotype" w:cstheme="minorBidi"/>
          <w:iCs/>
          <w:sz w:val="22"/>
          <w:szCs w:val="22"/>
          <w:lang w:eastAsia="es-MX"/>
        </w:rPr>
      </w:pPr>
      <w:r w:rsidRPr="00F009A9">
        <w:rPr>
          <w:rFonts w:ascii="Palatino Linotype" w:eastAsiaTheme="minorHAnsi" w:hAnsi="Palatino Linotype" w:cstheme="minorBidi"/>
          <w:b/>
          <w:bCs/>
          <w:iCs/>
          <w:sz w:val="22"/>
          <w:szCs w:val="22"/>
          <w:lang w:eastAsia="es-MX"/>
        </w:rPr>
        <w:t>8. Grado académico</w:t>
      </w:r>
      <w:r w:rsidRPr="00F009A9">
        <w:rPr>
          <w:rFonts w:ascii="Palatino Linotype" w:eastAsiaTheme="minorHAnsi" w:hAnsi="Palatino Linotype" w:cstheme="minorBidi"/>
          <w:iCs/>
          <w:sz w:val="22"/>
          <w:szCs w:val="22"/>
          <w:lang w:eastAsia="es-MX"/>
        </w:rPr>
        <w:t xml:space="preserve"> </w:t>
      </w:r>
    </w:p>
    <w:p w14:paraId="6B12323F" w14:textId="77777777" w:rsidR="003237EC" w:rsidRPr="00F009A9" w:rsidRDefault="003237EC" w:rsidP="003237EC">
      <w:pPr>
        <w:spacing w:line="276" w:lineRule="auto"/>
        <w:ind w:right="49"/>
        <w:jc w:val="both"/>
        <w:rPr>
          <w:rFonts w:ascii="Palatino Linotype" w:eastAsiaTheme="minorHAnsi" w:hAnsi="Palatino Linotype" w:cstheme="minorBidi"/>
          <w:iCs/>
          <w:sz w:val="22"/>
          <w:szCs w:val="22"/>
          <w:lang w:eastAsia="es-MX"/>
        </w:rPr>
      </w:pPr>
      <w:r w:rsidRPr="00F009A9">
        <w:rPr>
          <w:rFonts w:ascii="Palatino Linotype" w:eastAsiaTheme="minorHAnsi" w:hAnsi="Palatino Linotype" w:cstheme="minorBidi"/>
          <w:iCs/>
          <w:sz w:val="22"/>
          <w:szCs w:val="22"/>
          <w:lang w:eastAsia="es-MX"/>
        </w:rPr>
        <w:sym w:font="Symbol" w:char="F0B7"/>
      </w:r>
      <w:r w:rsidRPr="00F009A9">
        <w:rPr>
          <w:rFonts w:ascii="Palatino Linotype" w:eastAsiaTheme="minorHAnsi" w:hAnsi="Palatino Linotype" w:cstheme="minorBidi"/>
          <w:iCs/>
          <w:sz w:val="22"/>
          <w:szCs w:val="22"/>
          <w:lang w:eastAsia="es-MX"/>
        </w:rPr>
        <w:t xml:space="preserve"> Título profesional (licenciatura o superior); </w:t>
      </w:r>
    </w:p>
    <w:p w14:paraId="341E86DC" w14:textId="77777777" w:rsidR="003237EC" w:rsidRPr="00F009A9" w:rsidRDefault="003237EC" w:rsidP="003237EC">
      <w:pPr>
        <w:spacing w:line="276" w:lineRule="auto"/>
        <w:ind w:right="49"/>
        <w:jc w:val="both"/>
        <w:rPr>
          <w:rFonts w:ascii="Palatino Linotype" w:eastAsiaTheme="minorHAnsi" w:hAnsi="Palatino Linotype" w:cstheme="minorBidi"/>
          <w:iCs/>
          <w:sz w:val="22"/>
          <w:szCs w:val="22"/>
          <w:lang w:eastAsia="es-MX"/>
        </w:rPr>
      </w:pPr>
      <w:r w:rsidRPr="00F009A9">
        <w:rPr>
          <w:rFonts w:ascii="Palatino Linotype" w:eastAsiaTheme="minorHAnsi" w:hAnsi="Palatino Linotype" w:cstheme="minorBidi"/>
          <w:iCs/>
          <w:sz w:val="22"/>
          <w:szCs w:val="22"/>
          <w:lang w:eastAsia="es-MX"/>
        </w:rPr>
        <w:sym w:font="Symbol" w:char="F0B7"/>
      </w:r>
      <w:r w:rsidRPr="00F009A9">
        <w:rPr>
          <w:rFonts w:ascii="Palatino Linotype" w:eastAsiaTheme="minorHAnsi" w:hAnsi="Palatino Linotype" w:cstheme="minorBidi"/>
          <w:iCs/>
          <w:sz w:val="22"/>
          <w:szCs w:val="22"/>
          <w:lang w:eastAsia="es-MX"/>
        </w:rPr>
        <w:t xml:space="preserve"> Cédula profesional; </w:t>
      </w:r>
    </w:p>
    <w:p w14:paraId="12287606" w14:textId="77777777" w:rsidR="003237EC" w:rsidRPr="00F009A9" w:rsidRDefault="003237EC" w:rsidP="003237EC">
      <w:pPr>
        <w:spacing w:line="276" w:lineRule="auto"/>
        <w:ind w:right="49"/>
        <w:jc w:val="both"/>
        <w:rPr>
          <w:rFonts w:ascii="Palatino Linotype" w:eastAsiaTheme="minorHAnsi" w:hAnsi="Palatino Linotype" w:cstheme="minorBidi"/>
          <w:iCs/>
          <w:sz w:val="22"/>
          <w:szCs w:val="22"/>
          <w:lang w:eastAsia="es-MX"/>
        </w:rPr>
      </w:pPr>
      <w:r w:rsidRPr="00F009A9">
        <w:rPr>
          <w:rFonts w:ascii="Palatino Linotype" w:eastAsiaTheme="minorHAnsi" w:hAnsi="Palatino Linotype" w:cstheme="minorBidi"/>
          <w:iCs/>
          <w:sz w:val="22"/>
          <w:szCs w:val="22"/>
          <w:lang w:eastAsia="es-MX"/>
        </w:rPr>
        <w:sym w:font="Symbol" w:char="F0B7"/>
      </w:r>
      <w:r w:rsidRPr="00F009A9">
        <w:rPr>
          <w:rFonts w:ascii="Palatino Linotype" w:eastAsiaTheme="minorHAnsi" w:hAnsi="Palatino Linotype" w:cstheme="minorBidi"/>
          <w:iCs/>
          <w:sz w:val="22"/>
          <w:szCs w:val="22"/>
          <w:lang w:eastAsia="es-MX"/>
        </w:rPr>
        <w:t xml:space="preserve"> Diplomas o constancias de posgrado; </w:t>
      </w:r>
    </w:p>
    <w:p w14:paraId="35447E53" w14:textId="77777777" w:rsidR="003237EC" w:rsidRPr="00F009A9" w:rsidRDefault="003237EC" w:rsidP="003237EC">
      <w:pPr>
        <w:spacing w:line="276" w:lineRule="auto"/>
        <w:ind w:right="49"/>
        <w:jc w:val="both"/>
        <w:rPr>
          <w:rFonts w:ascii="Palatino Linotype" w:eastAsiaTheme="minorHAnsi" w:hAnsi="Palatino Linotype" w:cstheme="minorBidi"/>
          <w:iCs/>
          <w:sz w:val="22"/>
          <w:szCs w:val="22"/>
          <w:lang w:eastAsia="es-MX"/>
        </w:rPr>
      </w:pPr>
      <w:r w:rsidRPr="00F009A9">
        <w:rPr>
          <w:rFonts w:ascii="Palatino Linotype" w:eastAsiaTheme="minorHAnsi" w:hAnsi="Palatino Linotype" w:cstheme="minorBidi"/>
          <w:iCs/>
          <w:sz w:val="22"/>
          <w:szCs w:val="22"/>
          <w:lang w:eastAsia="es-MX"/>
        </w:rPr>
        <w:sym w:font="Symbol" w:char="F0B7"/>
      </w:r>
      <w:r w:rsidRPr="00F009A9">
        <w:rPr>
          <w:rFonts w:ascii="Palatino Linotype" w:eastAsiaTheme="minorHAnsi" w:hAnsi="Palatino Linotype" w:cstheme="minorBidi"/>
          <w:iCs/>
          <w:sz w:val="22"/>
          <w:szCs w:val="22"/>
          <w:lang w:eastAsia="es-MX"/>
        </w:rPr>
        <w:t xml:space="preserve"> Certificaciones válidas o reconocidas por instituciones oficiales. </w:t>
      </w:r>
    </w:p>
    <w:p w14:paraId="1FAF0E32" w14:textId="77777777" w:rsidR="003237EC" w:rsidRPr="00F009A9" w:rsidRDefault="003237EC" w:rsidP="003237EC">
      <w:pPr>
        <w:spacing w:line="276" w:lineRule="auto"/>
        <w:ind w:right="49"/>
        <w:jc w:val="both"/>
        <w:rPr>
          <w:rFonts w:ascii="Palatino Linotype" w:eastAsiaTheme="minorHAnsi" w:hAnsi="Palatino Linotype" w:cstheme="minorBidi"/>
          <w:iCs/>
          <w:sz w:val="22"/>
          <w:szCs w:val="22"/>
          <w:lang w:eastAsia="es-MX"/>
        </w:rPr>
      </w:pPr>
    </w:p>
    <w:p w14:paraId="19C0580D" w14:textId="77777777" w:rsidR="003237EC" w:rsidRPr="00F009A9" w:rsidRDefault="003237EC" w:rsidP="003237EC">
      <w:pPr>
        <w:spacing w:line="276" w:lineRule="auto"/>
        <w:ind w:right="49"/>
        <w:jc w:val="both"/>
        <w:rPr>
          <w:rFonts w:ascii="Palatino Linotype" w:eastAsiaTheme="minorHAnsi" w:hAnsi="Palatino Linotype" w:cstheme="minorBidi"/>
          <w:iCs/>
          <w:sz w:val="22"/>
          <w:szCs w:val="22"/>
          <w:lang w:eastAsia="es-MX"/>
        </w:rPr>
      </w:pPr>
      <w:r w:rsidRPr="00F009A9">
        <w:rPr>
          <w:rFonts w:ascii="Palatino Linotype" w:eastAsiaTheme="minorHAnsi" w:hAnsi="Palatino Linotype" w:cstheme="minorBidi"/>
          <w:iCs/>
          <w:sz w:val="22"/>
          <w:szCs w:val="22"/>
          <w:lang w:eastAsia="es-MX"/>
        </w:rPr>
        <w:t xml:space="preserve">Todos los documentos deberán coincidir con la información que aparece en su CV y estar vigentes. En caso de que alguno esté en trámite, debe anexarse constancia oficial del proceso. </w:t>
      </w:r>
    </w:p>
    <w:p w14:paraId="02FEB3EF" w14:textId="77777777" w:rsidR="003237EC" w:rsidRPr="00F009A9" w:rsidRDefault="003237EC" w:rsidP="003237EC">
      <w:pPr>
        <w:spacing w:line="276" w:lineRule="auto"/>
        <w:ind w:right="49"/>
        <w:jc w:val="both"/>
        <w:rPr>
          <w:rFonts w:ascii="Palatino Linotype" w:eastAsiaTheme="minorHAnsi" w:hAnsi="Palatino Linotype" w:cstheme="minorBidi"/>
          <w:iCs/>
          <w:sz w:val="22"/>
          <w:szCs w:val="22"/>
          <w:lang w:eastAsia="es-MX"/>
        </w:rPr>
      </w:pPr>
    </w:p>
    <w:p w14:paraId="004976B3" w14:textId="77777777" w:rsidR="003237EC" w:rsidRPr="00F009A9" w:rsidRDefault="003237EC" w:rsidP="003237EC">
      <w:pPr>
        <w:spacing w:line="276" w:lineRule="auto"/>
        <w:ind w:right="49"/>
        <w:jc w:val="both"/>
        <w:rPr>
          <w:rFonts w:ascii="Palatino Linotype" w:eastAsiaTheme="minorHAnsi" w:hAnsi="Palatino Linotype" w:cstheme="minorBidi"/>
          <w:b/>
          <w:bCs/>
          <w:iCs/>
          <w:sz w:val="22"/>
          <w:szCs w:val="22"/>
          <w:u w:val="single"/>
          <w:lang w:eastAsia="es-MX"/>
        </w:rPr>
      </w:pPr>
      <w:r w:rsidRPr="00F009A9">
        <w:rPr>
          <w:rFonts w:ascii="Palatino Linotype" w:eastAsiaTheme="minorHAnsi" w:hAnsi="Palatino Linotype" w:cstheme="minorBidi"/>
          <w:b/>
          <w:bCs/>
          <w:iCs/>
          <w:sz w:val="22"/>
          <w:szCs w:val="22"/>
          <w:u w:val="single"/>
          <w:lang w:eastAsia="es-MX"/>
        </w:rPr>
        <w:t xml:space="preserve">9. Dictámenes </w:t>
      </w:r>
    </w:p>
    <w:p w14:paraId="1D5B5E37" w14:textId="77777777" w:rsidR="003237EC" w:rsidRPr="00F009A9" w:rsidRDefault="003237EC" w:rsidP="003237EC">
      <w:pPr>
        <w:spacing w:line="276" w:lineRule="auto"/>
        <w:ind w:right="49"/>
        <w:jc w:val="both"/>
        <w:rPr>
          <w:rFonts w:ascii="Palatino Linotype" w:eastAsiaTheme="minorHAnsi" w:hAnsi="Palatino Linotype" w:cstheme="minorBidi"/>
          <w:iCs/>
          <w:sz w:val="22"/>
          <w:szCs w:val="22"/>
          <w:lang w:eastAsia="es-MX"/>
        </w:rPr>
      </w:pPr>
      <w:r w:rsidRPr="00F009A9">
        <w:rPr>
          <w:rFonts w:ascii="Palatino Linotype" w:eastAsiaTheme="minorHAnsi" w:hAnsi="Palatino Linotype" w:cstheme="minorBidi"/>
          <w:iCs/>
          <w:sz w:val="22"/>
          <w:szCs w:val="22"/>
          <w:lang w:eastAsia="es-MX"/>
        </w:rPr>
        <w:sym w:font="Symbol" w:char="F0B7"/>
      </w:r>
      <w:r w:rsidRPr="00F009A9">
        <w:rPr>
          <w:rFonts w:ascii="Palatino Linotype" w:eastAsiaTheme="minorHAnsi" w:hAnsi="Palatino Linotype" w:cstheme="minorBidi"/>
          <w:iCs/>
          <w:sz w:val="22"/>
          <w:szCs w:val="22"/>
          <w:lang w:eastAsia="es-MX"/>
        </w:rPr>
        <w:t xml:space="preserve"> En formato Word y en datos abiertos, copia de todas las observaciones que hayan realizado otras ponencias a proyectos presentados por la Comisionada Sharon a través de los Dictámenes correspondientes, así como las que ella o su ponencia hayan hecho a otros proyectos durante todo su periodo en funciones. </w:t>
      </w:r>
    </w:p>
    <w:p w14:paraId="553A1C65" w14:textId="77777777" w:rsidR="003237EC" w:rsidRPr="00F009A9" w:rsidRDefault="003237EC" w:rsidP="003237EC">
      <w:pPr>
        <w:spacing w:line="276" w:lineRule="auto"/>
        <w:ind w:right="49"/>
        <w:jc w:val="both"/>
        <w:rPr>
          <w:rFonts w:ascii="Palatino Linotype" w:eastAsiaTheme="minorHAnsi" w:hAnsi="Palatino Linotype" w:cstheme="minorBidi"/>
          <w:iCs/>
          <w:sz w:val="22"/>
          <w:szCs w:val="22"/>
          <w:lang w:eastAsia="es-MX"/>
        </w:rPr>
      </w:pPr>
    </w:p>
    <w:p w14:paraId="31603605" w14:textId="77777777" w:rsidR="003237EC" w:rsidRPr="00F009A9" w:rsidRDefault="003237EC" w:rsidP="003237EC">
      <w:pPr>
        <w:spacing w:line="276" w:lineRule="auto"/>
        <w:ind w:right="49"/>
        <w:jc w:val="both"/>
        <w:rPr>
          <w:rFonts w:ascii="Palatino Linotype" w:eastAsiaTheme="minorHAnsi" w:hAnsi="Palatino Linotype" w:cstheme="minorBidi"/>
          <w:iCs/>
          <w:sz w:val="22"/>
          <w:szCs w:val="22"/>
          <w:lang w:eastAsia="es-MX"/>
        </w:rPr>
      </w:pPr>
      <w:r w:rsidRPr="00F009A9">
        <w:rPr>
          <w:rFonts w:ascii="Palatino Linotype" w:eastAsiaTheme="minorHAnsi" w:hAnsi="Palatino Linotype" w:cstheme="minorBidi"/>
          <w:iCs/>
          <w:sz w:val="22"/>
          <w:szCs w:val="22"/>
          <w:lang w:eastAsia="es-MX"/>
        </w:rPr>
        <w:t xml:space="preserve">Es claro que los dictámenes deben contener y especificar: </w:t>
      </w:r>
    </w:p>
    <w:p w14:paraId="530523CC" w14:textId="77777777" w:rsidR="003237EC" w:rsidRPr="00F009A9" w:rsidRDefault="003237EC" w:rsidP="003237EC">
      <w:pPr>
        <w:spacing w:line="276" w:lineRule="auto"/>
        <w:ind w:right="49"/>
        <w:jc w:val="both"/>
        <w:rPr>
          <w:rFonts w:ascii="Palatino Linotype" w:eastAsiaTheme="minorHAnsi" w:hAnsi="Palatino Linotype" w:cstheme="minorBidi"/>
          <w:iCs/>
          <w:sz w:val="22"/>
          <w:szCs w:val="22"/>
          <w:lang w:eastAsia="es-MX"/>
        </w:rPr>
      </w:pPr>
      <w:r w:rsidRPr="00F009A9">
        <w:rPr>
          <w:rFonts w:ascii="Palatino Linotype" w:eastAsiaTheme="minorHAnsi" w:hAnsi="Palatino Linotype" w:cstheme="minorBidi"/>
          <w:iCs/>
          <w:sz w:val="22"/>
          <w:szCs w:val="22"/>
          <w:lang w:eastAsia="es-MX"/>
        </w:rPr>
        <w:sym w:font="Symbol" w:char="F0B7"/>
      </w:r>
      <w:r w:rsidRPr="00F009A9">
        <w:rPr>
          <w:rFonts w:ascii="Palatino Linotype" w:eastAsiaTheme="minorHAnsi" w:hAnsi="Palatino Linotype" w:cstheme="minorBidi"/>
          <w:iCs/>
          <w:sz w:val="22"/>
          <w:szCs w:val="22"/>
          <w:lang w:eastAsia="es-MX"/>
        </w:rPr>
        <w:t xml:space="preserve"> Proyecto observado; </w:t>
      </w:r>
    </w:p>
    <w:p w14:paraId="073B3BFA" w14:textId="77777777" w:rsidR="003237EC" w:rsidRPr="00F009A9" w:rsidRDefault="003237EC" w:rsidP="003237EC">
      <w:pPr>
        <w:spacing w:line="276" w:lineRule="auto"/>
        <w:ind w:right="49"/>
        <w:jc w:val="both"/>
        <w:rPr>
          <w:rFonts w:ascii="Palatino Linotype" w:eastAsiaTheme="minorHAnsi" w:hAnsi="Palatino Linotype" w:cstheme="minorBidi"/>
          <w:iCs/>
          <w:sz w:val="22"/>
          <w:szCs w:val="22"/>
          <w:lang w:eastAsia="es-MX"/>
        </w:rPr>
      </w:pPr>
      <w:r w:rsidRPr="00F009A9">
        <w:rPr>
          <w:rFonts w:ascii="Palatino Linotype" w:eastAsiaTheme="minorHAnsi" w:hAnsi="Palatino Linotype" w:cstheme="minorBidi"/>
          <w:iCs/>
          <w:sz w:val="22"/>
          <w:szCs w:val="22"/>
          <w:lang w:eastAsia="es-MX"/>
        </w:rPr>
        <w:sym w:font="Symbol" w:char="F0B7"/>
      </w:r>
      <w:r w:rsidRPr="00F009A9">
        <w:rPr>
          <w:rFonts w:ascii="Palatino Linotype" w:eastAsiaTheme="minorHAnsi" w:hAnsi="Palatino Linotype" w:cstheme="minorBidi"/>
          <w:iCs/>
          <w:sz w:val="22"/>
          <w:szCs w:val="22"/>
          <w:lang w:eastAsia="es-MX"/>
        </w:rPr>
        <w:t xml:space="preserve"> Fecha; </w:t>
      </w:r>
    </w:p>
    <w:p w14:paraId="0678AAC2" w14:textId="77777777" w:rsidR="003237EC" w:rsidRPr="00F009A9" w:rsidRDefault="003237EC" w:rsidP="003237EC">
      <w:pPr>
        <w:spacing w:line="276" w:lineRule="auto"/>
        <w:ind w:right="49"/>
        <w:jc w:val="both"/>
        <w:rPr>
          <w:rFonts w:ascii="Palatino Linotype" w:eastAsiaTheme="minorHAnsi" w:hAnsi="Palatino Linotype" w:cstheme="minorBidi"/>
          <w:iCs/>
          <w:sz w:val="22"/>
          <w:szCs w:val="22"/>
          <w:lang w:eastAsia="es-MX"/>
        </w:rPr>
      </w:pPr>
      <w:r w:rsidRPr="00F009A9">
        <w:rPr>
          <w:rFonts w:ascii="Palatino Linotype" w:eastAsiaTheme="minorHAnsi" w:hAnsi="Palatino Linotype" w:cstheme="minorBidi"/>
          <w:iCs/>
          <w:sz w:val="22"/>
          <w:szCs w:val="22"/>
          <w:lang w:eastAsia="es-MX"/>
        </w:rPr>
        <w:sym w:font="Symbol" w:char="F0B7"/>
      </w:r>
      <w:r w:rsidRPr="00F009A9">
        <w:rPr>
          <w:rFonts w:ascii="Palatino Linotype" w:eastAsiaTheme="minorHAnsi" w:hAnsi="Palatino Linotype" w:cstheme="minorBidi"/>
          <w:iCs/>
          <w:sz w:val="22"/>
          <w:szCs w:val="22"/>
          <w:lang w:eastAsia="es-MX"/>
        </w:rPr>
        <w:t xml:space="preserve"> Autor/a de la observación; </w:t>
      </w:r>
      <w:r w:rsidRPr="00F009A9">
        <w:rPr>
          <w:rFonts w:ascii="Palatino Linotype" w:eastAsiaTheme="minorHAnsi" w:hAnsi="Palatino Linotype" w:cstheme="minorBidi"/>
          <w:iCs/>
          <w:sz w:val="22"/>
          <w:szCs w:val="22"/>
          <w:lang w:eastAsia="es-MX"/>
        </w:rPr>
        <w:sym w:font="Symbol" w:char="F0B7"/>
      </w:r>
      <w:r w:rsidRPr="00F009A9">
        <w:rPr>
          <w:rFonts w:ascii="Palatino Linotype" w:eastAsiaTheme="minorHAnsi" w:hAnsi="Palatino Linotype" w:cstheme="minorBidi"/>
          <w:iCs/>
          <w:sz w:val="22"/>
          <w:szCs w:val="22"/>
          <w:lang w:eastAsia="es-MX"/>
        </w:rPr>
        <w:t xml:space="preserve"> Argumentos jurídicos o técnicos señalados; </w:t>
      </w:r>
    </w:p>
    <w:p w14:paraId="5E3B8C26" w14:textId="77777777" w:rsidR="003237EC" w:rsidRPr="00F009A9" w:rsidRDefault="003237EC" w:rsidP="003237EC">
      <w:pPr>
        <w:spacing w:line="276" w:lineRule="auto"/>
        <w:ind w:right="49"/>
        <w:jc w:val="both"/>
        <w:rPr>
          <w:rFonts w:ascii="Palatino Linotype" w:eastAsiaTheme="minorHAnsi" w:hAnsi="Palatino Linotype" w:cstheme="minorBidi"/>
          <w:iCs/>
          <w:sz w:val="22"/>
          <w:szCs w:val="22"/>
          <w:lang w:eastAsia="es-MX"/>
        </w:rPr>
      </w:pPr>
      <w:r w:rsidRPr="00F009A9">
        <w:rPr>
          <w:rFonts w:ascii="Palatino Linotype" w:eastAsiaTheme="minorHAnsi" w:hAnsi="Palatino Linotype" w:cstheme="minorBidi"/>
          <w:iCs/>
          <w:sz w:val="22"/>
          <w:szCs w:val="22"/>
          <w:lang w:eastAsia="es-MX"/>
        </w:rPr>
        <w:sym w:font="Symbol" w:char="F0B7"/>
      </w:r>
      <w:r w:rsidRPr="00F009A9">
        <w:rPr>
          <w:rFonts w:ascii="Palatino Linotype" w:eastAsiaTheme="minorHAnsi" w:hAnsi="Palatino Linotype" w:cstheme="minorBidi"/>
          <w:iCs/>
          <w:sz w:val="22"/>
          <w:szCs w:val="22"/>
          <w:lang w:eastAsia="es-MX"/>
        </w:rPr>
        <w:t xml:space="preserve"> Versión del documento previo y posterior a los cambios, para verificar las razones por las que se atendieron o no las observaciones de las ponencias. </w:t>
      </w:r>
    </w:p>
    <w:p w14:paraId="2D7C6612" w14:textId="77777777" w:rsidR="003237EC" w:rsidRPr="00F009A9" w:rsidRDefault="003237EC" w:rsidP="003237EC">
      <w:pPr>
        <w:spacing w:line="276" w:lineRule="auto"/>
        <w:ind w:right="49"/>
        <w:jc w:val="both"/>
        <w:rPr>
          <w:rFonts w:ascii="Palatino Linotype" w:eastAsiaTheme="minorHAnsi" w:hAnsi="Palatino Linotype" w:cstheme="minorBidi"/>
          <w:iCs/>
          <w:sz w:val="22"/>
          <w:szCs w:val="22"/>
          <w:lang w:eastAsia="es-MX"/>
        </w:rPr>
      </w:pPr>
    </w:p>
    <w:p w14:paraId="18649955" w14:textId="77777777" w:rsidR="003237EC" w:rsidRPr="00F009A9" w:rsidRDefault="003237EC" w:rsidP="003237EC">
      <w:pPr>
        <w:spacing w:line="276" w:lineRule="auto"/>
        <w:ind w:right="49"/>
        <w:jc w:val="both"/>
        <w:rPr>
          <w:rFonts w:ascii="Palatino Linotype" w:eastAsiaTheme="minorHAnsi" w:hAnsi="Palatino Linotype" w:cstheme="minorBidi"/>
          <w:b/>
          <w:bCs/>
          <w:iCs/>
          <w:sz w:val="22"/>
          <w:szCs w:val="22"/>
          <w:u w:val="single"/>
          <w:lang w:eastAsia="es-MX"/>
        </w:rPr>
      </w:pPr>
      <w:r w:rsidRPr="00F009A9">
        <w:rPr>
          <w:rFonts w:ascii="Palatino Linotype" w:eastAsiaTheme="minorHAnsi" w:hAnsi="Palatino Linotype" w:cstheme="minorBidi"/>
          <w:b/>
          <w:bCs/>
          <w:iCs/>
          <w:sz w:val="22"/>
          <w:szCs w:val="22"/>
          <w:u w:val="single"/>
          <w:lang w:eastAsia="es-MX"/>
        </w:rPr>
        <w:t xml:space="preserve">10. Actas de participación </w:t>
      </w:r>
    </w:p>
    <w:p w14:paraId="665B0EB8" w14:textId="77777777" w:rsidR="003237EC" w:rsidRPr="00F009A9" w:rsidRDefault="003237EC" w:rsidP="003237EC">
      <w:pPr>
        <w:spacing w:line="276" w:lineRule="auto"/>
        <w:ind w:right="49"/>
        <w:jc w:val="both"/>
        <w:rPr>
          <w:rFonts w:ascii="Palatino Linotype" w:eastAsiaTheme="minorHAnsi" w:hAnsi="Palatino Linotype" w:cstheme="minorBidi"/>
          <w:iCs/>
          <w:sz w:val="22"/>
          <w:szCs w:val="22"/>
          <w:lang w:eastAsia="es-MX"/>
        </w:rPr>
      </w:pPr>
      <w:r w:rsidRPr="00F009A9">
        <w:rPr>
          <w:rFonts w:ascii="Palatino Linotype" w:eastAsiaTheme="minorHAnsi" w:hAnsi="Palatino Linotype" w:cstheme="minorBidi"/>
          <w:iCs/>
          <w:sz w:val="22"/>
          <w:szCs w:val="22"/>
          <w:lang w:eastAsia="es-MX"/>
        </w:rPr>
        <w:sym w:font="Symbol" w:char="F0B7"/>
      </w:r>
      <w:r w:rsidRPr="00F009A9">
        <w:rPr>
          <w:rFonts w:ascii="Palatino Linotype" w:eastAsiaTheme="minorHAnsi" w:hAnsi="Palatino Linotype" w:cstheme="minorBidi"/>
          <w:iCs/>
          <w:sz w:val="22"/>
          <w:szCs w:val="22"/>
          <w:lang w:eastAsia="es-MX"/>
        </w:rPr>
        <w:t xml:space="preserve"> Solicito todas las actas digitales, en PDF y Word, en las que conste la participación de la Comisionada Sharon Morales en: </w:t>
      </w:r>
    </w:p>
    <w:p w14:paraId="4E509590" w14:textId="77777777" w:rsidR="003237EC" w:rsidRPr="00F009A9" w:rsidRDefault="003237EC" w:rsidP="003237EC">
      <w:pPr>
        <w:spacing w:line="276" w:lineRule="auto"/>
        <w:ind w:right="49"/>
        <w:jc w:val="both"/>
        <w:rPr>
          <w:rFonts w:ascii="Palatino Linotype" w:eastAsiaTheme="minorHAnsi" w:hAnsi="Palatino Linotype" w:cstheme="minorBidi"/>
          <w:iCs/>
          <w:sz w:val="22"/>
          <w:szCs w:val="22"/>
          <w:lang w:eastAsia="es-MX"/>
        </w:rPr>
      </w:pPr>
      <w:r w:rsidRPr="00F009A9">
        <w:rPr>
          <w:rFonts w:ascii="Palatino Linotype" w:eastAsiaTheme="minorHAnsi" w:hAnsi="Palatino Linotype" w:cstheme="minorBidi"/>
          <w:iCs/>
          <w:sz w:val="22"/>
          <w:szCs w:val="22"/>
          <w:lang w:eastAsia="es-MX"/>
        </w:rPr>
        <w:sym w:font="Symbol" w:char="F0B7"/>
      </w:r>
      <w:r w:rsidRPr="00F009A9">
        <w:rPr>
          <w:rFonts w:ascii="Palatino Linotype" w:eastAsiaTheme="minorHAnsi" w:hAnsi="Palatino Linotype" w:cstheme="minorBidi"/>
          <w:iCs/>
          <w:sz w:val="22"/>
          <w:szCs w:val="22"/>
          <w:lang w:eastAsia="es-MX"/>
        </w:rPr>
        <w:t xml:space="preserve"> Comisiones internas o grupos de trabajo; </w:t>
      </w:r>
    </w:p>
    <w:p w14:paraId="0486A4A9" w14:textId="77777777" w:rsidR="003237EC" w:rsidRPr="00F009A9" w:rsidRDefault="003237EC" w:rsidP="003237EC">
      <w:pPr>
        <w:spacing w:line="276" w:lineRule="auto"/>
        <w:ind w:right="49"/>
        <w:jc w:val="both"/>
        <w:rPr>
          <w:rFonts w:ascii="Palatino Linotype" w:eastAsiaTheme="minorHAnsi" w:hAnsi="Palatino Linotype" w:cstheme="minorBidi"/>
          <w:iCs/>
          <w:sz w:val="22"/>
          <w:szCs w:val="22"/>
          <w:lang w:eastAsia="es-MX"/>
        </w:rPr>
      </w:pPr>
      <w:r w:rsidRPr="00F009A9">
        <w:rPr>
          <w:rFonts w:ascii="Palatino Linotype" w:eastAsiaTheme="minorHAnsi" w:hAnsi="Palatino Linotype" w:cstheme="minorBidi"/>
          <w:iCs/>
          <w:sz w:val="22"/>
          <w:szCs w:val="22"/>
          <w:lang w:eastAsia="es-MX"/>
        </w:rPr>
        <w:sym w:font="Symbol" w:char="F0B7"/>
      </w:r>
      <w:r w:rsidRPr="00F009A9">
        <w:rPr>
          <w:rFonts w:ascii="Palatino Linotype" w:eastAsiaTheme="minorHAnsi" w:hAnsi="Palatino Linotype" w:cstheme="minorBidi"/>
          <w:iCs/>
          <w:sz w:val="22"/>
          <w:szCs w:val="22"/>
          <w:lang w:eastAsia="es-MX"/>
        </w:rPr>
        <w:t xml:space="preserve"> Reuniones institucionales; </w:t>
      </w:r>
    </w:p>
    <w:p w14:paraId="3C6797B9" w14:textId="77777777" w:rsidR="003237EC" w:rsidRPr="00F009A9" w:rsidRDefault="003237EC" w:rsidP="003237EC">
      <w:pPr>
        <w:spacing w:line="276" w:lineRule="auto"/>
        <w:ind w:right="49"/>
        <w:jc w:val="both"/>
        <w:rPr>
          <w:rFonts w:ascii="Palatino Linotype" w:eastAsiaTheme="minorHAnsi" w:hAnsi="Palatino Linotype" w:cstheme="minorBidi"/>
          <w:iCs/>
          <w:sz w:val="22"/>
          <w:szCs w:val="22"/>
          <w:lang w:eastAsia="es-MX"/>
        </w:rPr>
      </w:pPr>
      <w:r w:rsidRPr="00F009A9">
        <w:rPr>
          <w:rFonts w:ascii="Palatino Linotype" w:eastAsiaTheme="minorHAnsi" w:hAnsi="Palatino Linotype" w:cstheme="minorBidi"/>
          <w:iCs/>
          <w:sz w:val="22"/>
          <w:szCs w:val="22"/>
          <w:lang w:eastAsia="es-MX"/>
        </w:rPr>
        <w:sym w:font="Symbol" w:char="F0B7"/>
      </w:r>
      <w:r w:rsidRPr="00F009A9">
        <w:rPr>
          <w:rFonts w:ascii="Palatino Linotype" w:eastAsiaTheme="minorHAnsi" w:hAnsi="Palatino Linotype" w:cstheme="minorBidi"/>
          <w:iCs/>
          <w:sz w:val="22"/>
          <w:szCs w:val="22"/>
          <w:lang w:eastAsia="es-MX"/>
        </w:rPr>
        <w:t xml:space="preserve"> Mesas técnicas; o Juntas de consejo; </w:t>
      </w:r>
    </w:p>
    <w:p w14:paraId="6D34741D" w14:textId="77777777" w:rsidR="003237EC" w:rsidRPr="00F009A9" w:rsidRDefault="003237EC" w:rsidP="003237EC">
      <w:pPr>
        <w:spacing w:line="276" w:lineRule="auto"/>
        <w:ind w:right="49"/>
        <w:jc w:val="both"/>
        <w:rPr>
          <w:rFonts w:ascii="Palatino Linotype" w:eastAsiaTheme="minorHAnsi" w:hAnsi="Palatino Linotype" w:cstheme="minorBidi"/>
          <w:iCs/>
          <w:sz w:val="22"/>
          <w:szCs w:val="22"/>
          <w:lang w:eastAsia="es-MX"/>
        </w:rPr>
      </w:pPr>
      <w:r w:rsidRPr="00F009A9">
        <w:rPr>
          <w:rFonts w:ascii="Palatino Linotype" w:eastAsiaTheme="minorHAnsi" w:hAnsi="Palatino Linotype" w:cstheme="minorBidi"/>
          <w:iCs/>
          <w:sz w:val="22"/>
          <w:szCs w:val="22"/>
          <w:lang w:eastAsia="es-MX"/>
        </w:rPr>
        <w:sym w:font="Symbol" w:char="F0B7"/>
      </w:r>
      <w:r w:rsidRPr="00F009A9">
        <w:rPr>
          <w:rFonts w:ascii="Palatino Linotype" w:eastAsiaTheme="minorHAnsi" w:hAnsi="Palatino Linotype" w:cstheme="minorBidi"/>
          <w:iCs/>
          <w:sz w:val="22"/>
          <w:szCs w:val="22"/>
          <w:lang w:eastAsia="es-MX"/>
        </w:rPr>
        <w:t xml:space="preserve"> Comités del INFOEM; </w:t>
      </w:r>
    </w:p>
    <w:p w14:paraId="1057698F" w14:textId="77777777" w:rsidR="003237EC" w:rsidRPr="00F009A9" w:rsidRDefault="003237EC" w:rsidP="003237EC">
      <w:pPr>
        <w:spacing w:line="276" w:lineRule="auto"/>
        <w:ind w:right="49"/>
        <w:jc w:val="both"/>
        <w:rPr>
          <w:rFonts w:ascii="Palatino Linotype" w:eastAsiaTheme="minorHAnsi" w:hAnsi="Palatino Linotype" w:cstheme="minorBidi"/>
          <w:iCs/>
          <w:sz w:val="22"/>
          <w:szCs w:val="22"/>
          <w:lang w:eastAsia="es-MX"/>
        </w:rPr>
      </w:pPr>
      <w:r w:rsidRPr="00F009A9">
        <w:rPr>
          <w:rFonts w:ascii="Palatino Linotype" w:eastAsiaTheme="minorHAnsi" w:hAnsi="Palatino Linotype" w:cstheme="minorBidi"/>
          <w:iCs/>
          <w:sz w:val="22"/>
          <w:szCs w:val="22"/>
          <w:lang w:eastAsia="es-MX"/>
        </w:rPr>
        <w:sym w:font="Symbol" w:char="F0B7"/>
      </w:r>
      <w:r w:rsidRPr="00F009A9">
        <w:rPr>
          <w:rFonts w:ascii="Palatino Linotype" w:eastAsiaTheme="minorHAnsi" w:hAnsi="Palatino Linotype" w:cstheme="minorBidi"/>
          <w:iCs/>
          <w:sz w:val="22"/>
          <w:szCs w:val="22"/>
          <w:lang w:eastAsia="es-MX"/>
        </w:rPr>
        <w:t xml:space="preserve"> Eventos con actores externos. </w:t>
      </w:r>
    </w:p>
    <w:p w14:paraId="04795185" w14:textId="77777777" w:rsidR="003237EC" w:rsidRPr="00F009A9" w:rsidRDefault="003237EC" w:rsidP="003237EC">
      <w:pPr>
        <w:spacing w:line="276" w:lineRule="auto"/>
        <w:ind w:right="49"/>
        <w:jc w:val="both"/>
        <w:rPr>
          <w:rFonts w:ascii="Palatino Linotype" w:eastAsiaTheme="minorHAnsi" w:hAnsi="Palatino Linotype" w:cstheme="minorBidi"/>
          <w:iCs/>
          <w:sz w:val="22"/>
          <w:szCs w:val="22"/>
          <w:lang w:eastAsia="es-MX"/>
        </w:rPr>
      </w:pPr>
    </w:p>
    <w:p w14:paraId="3D390221" w14:textId="77777777" w:rsidR="003237EC" w:rsidRPr="00F009A9" w:rsidRDefault="003237EC" w:rsidP="003237EC">
      <w:pPr>
        <w:spacing w:line="276" w:lineRule="auto"/>
        <w:ind w:right="49"/>
        <w:jc w:val="both"/>
        <w:rPr>
          <w:rFonts w:ascii="Palatino Linotype" w:eastAsiaTheme="minorHAnsi" w:hAnsi="Palatino Linotype" w:cstheme="minorBidi"/>
          <w:b/>
          <w:bCs/>
          <w:iCs/>
          <w:sz w:val="22"/>
          <w:szCs w:val="22"/>
          <w:lang w:eastAsia="es-MX"/>
        </w:rPr>
      </w:pPr>
      <w:r w:rsidRPr="00F009A9">
        <w:rPr>
          <w:rFonts w:ascii="Palatino Linotype" w:eastAsiaTheme="minorHAnsi" w:hAnsi="Palatino Linotype" w:cstheme="minorBidi"/>
          <w:iCs/>
          <w:sz w:val="22"/>
          <w:szCs w:val="22"/>
          <w:lang w:eastAsia="es-MX"/>
        </w:rPr>
        <w:t xml:space="preserve">Cada acta debe incluir: </w:t>
      </w:r>
    </w:p>
    <w:p w14:paraId="4F138946" w14:textId="77777777" w:rsidR="003237EC" w:rsidRPr="00F009A9" w:rsidRDefault="003237EC" w:rsidP="003237EC">
      <w:pPr>
        <w:spacing w:line="276" w:lineRule="auto"/>
        <w:ind w:right="49"/>
        <w:jc w:val="both"/>
        <w:rPr>
          <w:rFonts w:ascii="Palatino Linotype" w:eastAsiaTheme="minorHAnsi" w:hAnsi="Palatino Linotype" w:cstheme="minorBidi"/>
          <w:iCs/>
          <w:sz w:val="22"/>
          <w:szCs w:val="22"/>
          <w:lang w:eastAsia="es-MX"/>
        </w:rPr>
      </w:pPr>
      <w:r w:rsidRPr="00F009A9">
        <w:rPr>
          <w:rFonts w:ascii="Palatino Linotype" w:eastAsiaTheme="minorHAnsi" w:hAnsi="Palatino Linotype" w:cstheme="minorBidi"/>
          <w:iCs/>
          <w:sz w:val="22"/>
          <w:szCs w:val="22"/>
          <w:lang w:eastAsia="es-MX"/>
        </w:rPr>
        <w:sym w:font="Symbol" w:char="F0B7"/>
      </w:r>
      <w:r w:rsidRPr="00F009A9">
        <w:rPr>
          <w:rFonts w:ascii="Palatino Linotype" w:eastAsiaTheme="minorHAnsi" w:hAnsi="Palatino Linotype" w:cstheme="minorBidi"/>
          <w:iCs/>
          <w:sz w:val="22"/>
          <w:szCs w:val="22"/>
          <w:lang w:eastAsia="es-MX"/>
        </w:rPr>
        <w:t xml:space="preserve"> Fecha, lugar y participantes; </w:t>
      </w:r>
    </w:p>
    <w:p w14:paraId="3B8621BD" w14:textId="77777777" w:rsidR="003237EC" w:rsidRPr="00F009A9" w:rsidRDefault="003237EC" w:rsidP="003237EC">
      <w:pPr>
        <w:spacing w:line="276" w:lineRule="auto"/>
        <w:ind w:right="49"/>
        <w:jc w:val="both"/>
        <w:rPr>
          <w:rFonts w:ascii="Palatino Linotype" w:eastAsiaTheme="minorHAnsi" w:hAnsi="Palatino Linotype" w:cstheme="minorBidi"/>
          <w:iCs/>
          <w:sz w:val="22"/>
          <w:szCs w:val="22"/>
          <w:lang w:eastAsia="es-MX"/>
        </w:rPr>
      </w:pPr>
      <w:r w:rsidRPr="00F009A9">
        <w:rPr>
          <w:rFonts w:ascii="Palatino Linotype" w:eastAsiaTheme="minorHAnsi" w:hAnsi="Palatino Linotype" w:cstheme="minorBidi"/>
          <w:iCs/>
          <w:sz w:val="22"/>
          <w:szCs w:val="22"/>
          <w:lang w:eastAsia="es-MX"/>
        </w:rPr>
        <w:lastRenderedPageBreak/>
        <w:sym w:font="Symbol" w:char="F0B7"/>
      </w:r>
      <w:r w:rsidRPr="00F009A9">
        <w:rPr>
          <w:rFonts w:ascii="Palatino Linotype" w:eastAsiaTheme="minorHAnsi" w:hAnsi="Palatino Linotype" w:cstheme="minorBidi"/>
          <w:iCs/>
          <w:sz w:val="22"/>
          <w:szCs w:val="22"/>
          <w:lang w:eastAsia="es-MX"/>
        </w:rPr>
        <w:t xml:space="preserve"> Temas tratados; </w:t>
      </w:r>
    </w:p>
    <w:p w14:paraId="23C92B4D" w14:textId="77777777" w:rsidR="003237EC" w:rsidRPr="00F009A9" w:rsidRDefault="003237EC" w:rsidP="003237EC">
      <w:pPr>
        <w:spacing w:line="276" w:lineRule="auto"/>
        <w:ind w:right="49"/>
        <w:jc w:val="both"/>
        <w:rPr>
          <w:rFonts w:ascii="Palatino Linotype" w:eastAsiaTheme="minorHAnsi" w:hAnsi="Palatino Linotype" w:cstheme="minorBidi"/>
          <w:iCs/>
          <w:sz w:val="22"/>
          <w:szCs w:val="22"/>
          <w:lang w:eastAsia="es-MX"/>
        </w:rPr>
      </w:pPr>
      <w:r w:rsidRPr="00F009A9">
        <w:rPr>
          <w:rFonts w:ascii="Palatino Linotype" w:eastAsiaTheme="minorHAnsi" w:hAnsi="Palatino Linotype" w:cstheme="minorBidi"/>
          <w:iCs/>
          <w:sz w:val="22"/>
          <w:szCs w:val="22"/>
          <w:lang w:eastAsia="es-MX"/>
        </w:rPr>
        <w:sym w:font="Symbol" w:char="F0B7"/>
      </w:r>
      <w:r w:rsidRPr="00F009A9">
        <w:rPr>
          <w:rFonts w:ascii="Palatino Linotype" w:eastAsiaTheme="minorHAnsi" w:hAnsi="Palatino Linotype" w:cstheme="minorBidi"/>
          <w:iCs/>
          <w:sz w:val="22"/>
          <w:szCs w:val="22"/>
          <w:lang w:eastAsia="es-MX"/>
        </w:rPr>
        <w:t xml:space="preserve">Acuerdos tomados; </w:t>
      </w:r>
    </w:p>
    <w:p w14:paraId="778EE211" w14:textId="77777777" w:rsidR="003237EC" w:rsidRPr="00F009A9" w:rsidRDefault="003237EC" w:rsidP="003237EC">
      <w:pPr>
        <w:spacing w:line="276" w:lineRule="auto"/>
        <w:ind w:right="49"/>
        <w:jc w:val="both"/>
        <w:rPr>
          <w:rFonts w:ascii="Palatino Linotype" w:eastAsiaTheme="minorHAnsi" w:hAnsi="Palatino Linotype" w:cstheme="minorBidi"/>
          <w:iCs/>
          <w:sz w:val="22"/>
          <w:szCs w:val="22"/>
          <w:lang w:eastAsia="es-MX"/>
        </w:rPr>
      </w:pPr>
      <w:r w:rsidRPr="00F009A9">
        <w:rPr>
          <w:rFonts w:ascii="Palatino Linotype" w:eastAsiaTheme="minorHAnsi" w:hAnsi="Palatino Linotype" w:cstheme="minorBidi"/>
          <w:iCs/>
          <w:sz w:val="22"/>
          <w:szCs w:val="22"/>
          <w:lang w:eastAsia="es-MX"/>
        </w:rPr>
        <w:sym w:font="Symbol" w:char="F0B7"/>
      </w:r>
      <w:r w:rsidRPr="00F009A9">
        <w:rPr>
          <w:rFonts w:ascii="Palatino Linotype" w:eastAsiaTheme="minorHAnsi" w:hAnsi="Palatino Linotype" w:cstheme="minorBidi"/>
          <w:iCs/>
          <w:sz w:val="22"/>
          <w:szCs w:val="22"/>
          <w:lang w:eastAsia="es-MX"/>
        </w:rPr>
        <w:t xml:space="preserve"> Firma o rúbrica de asistencia. </w:t>
      </w:r>
    </w:p>
    <w:p w14:paraId="3F838FC0" w14:textId="77777777" w:rsidR="003237EC" w:rsidRPr="00F009A9" w:rsidRDefault="003237EC" w:rsidP="003237EC">
      <w:pPr>
        <w:spacing w:line="276" w:lineRule="auto"/>
        <w:ind w:right="49"/>
        <w:jc w:val="both"/>
        <w:rPr>
          <w:rFonts w:ascii="Palatino Linotype" w:eastAsiaTheme="minorHAnsi" w:hAnsi="Palatino Linotype" w:cstheme="minorBidi"/>
          <w:iCs/>
          <w:sz w:val="22"/>
          <w:szCs w:val="22"/>
          <w:lang w:eastAsia="es-MX"/>
        </w:rPr>
      </w:pPr>
    </w:p>
    <w:p w14:paraId="352E900B" w14:textId="77777777" w:rsidR="003237EC" w:rsidRPr="00F009A9" w:rsidRDefault="003237EC" w:rsidP="003237EC">
      <w:pPr>
        <w:spacing w:line="276" w:lineRule="auto"/>
        <w:ind w:right="49"/>
        <w:jc w:val="both"/>
        <w:rPr>
          <w:rFonts w:ascii="Palatino Linotype" w:eastAsiaTheme="minorHAnsi" w:hAnsi="Palatino Linotype" w:cstheme="minorBidi"/>
          <w:iCs/>
          <w:sz w:val="22"/>
          <w:szCs w:val="22"/>
          <w:lang w:eastAsia="es-MX"/>
        </w:rPr>
      </w:pPr>
      <w:r w:rsidRPr="00F009A9">
        <w:rPr>
          <w:rFonts w:ascii="Palatino Linotype" w:eastAsiaTheme="minorHAnsi" w:hAnsi="Palatino Linotype" w:cstheme="minorBidi"/>
          <w:iCs/>
          <w:sz w:val="22"/>
          <w:szCs w:val="22"/>
          <w:lang w:eastAsia="es-MX"/>
        </w:rPr>
        <w:t xml:space="preserve">No acepto versiones "resumidas" ni documentos sin firma o validación oficial. </w:t>
      </w:r>
    </w:p>
    <w:p w14:paraId="25EE1027" w14:textId="77777777" w:rsidR="003237EC" w:rsidRPr="00F009A9" w:rsidRDefault="003237EC" w:rsidP="003237EC">
      <w:pPr>
        <w:spacing w:line="276" w:lineRule="auto"/>
        <w:ind w:right="49"/>
        <w:jc w:val="both"/>
        <w:rPr>
          <w:rFonts w:ascii="Palatino Linotype" w:eastAsiaTheme="minorHAnsi" w:hAnsi="Palatino Linotype" w:cstheme="minorBidi"/>
          <w:iCs/>
          <w:sz w:val="22"/>
          <w:szCs w:val="22"/>
          <w:lang w:eastAsia="es-MX"/>
        </w:rPr>
      </w:pPr>
      <w:r w:rsidRPr="00F009A9">
        <w:rPr>
          <w:rFonts w:ascii="Palatino Linotype" w:eastAsiaTheme="minorHAnsi" w:hAnsi="Palatino Linotype" w:cstheme="minorBidi"/>
          <w:b/>
          <w:bCs/>
          <w:iCs/>
          <w:sz w:val="22"/>
          <w:szCs w:val="22"/>
          <w:u w:val="single"/>
          <w:lang w:eastAsia="es-MX"/>
        </w:rPr>
        <w:t>11. Recibos de nómina</w:t>
      </w:r>
      <w:r w:rsidRPr="00F009A9">
        <w:rPr>
          <w:rFonts w:ascii="Palatino Linotype" w:eastAsiaTheme="minorHAnsi" w:hAnsi="Palatino Linotype" w:cstheme="minorBidi"/>
          <w:iCs/>
          <w:sz w:val="22"/>
          <w:szCs w:val="22"/>
          <w:lang w:eastAsia="es-MX"/>
        </w:rPr>
        <w:t xml:space="preserve"> </w:t>
      </w:r>
    </w:p>
    <w:p w14:paraId="38EE69A8" w14:textId="77777777" w:rsidR="003237EC" w:rsidRPr="00F009A9" w:rsidRDefault="003237EC" w:rsidP="003237EC">
      <w:pPr>
        <w:spacing w:line="276" w:lineRule="auto"/>
        <w:ind w:right="49"/>
        <w:jc w:val="both"/>
        <w:rPr>
          <w:rFonts w:ascii="Palatino Linotype" w:eastAsiaTheme="minorHAnsi" w:hAnsi="Palatino Linotype" w:cstheme="minorBidi"/>
          <w:iCs/>
          <w:sz w:val="22"/>
          <w:szCs w:val="22"/>
          <w:lang w:eastAsia="es-MX"/>
        </w:rPr>
      </w:pPr>
      <w:r w:rsidRPr="00F009A9">
        <w:rPr>
          <w:rFonts w:ascii="Palatino Linotype" w:eastAsiaTheme="minorHAnsi" w:hAnsi="Palatino Linotype" w:cstheme="minorBidi"/>
          <w:iCs/>
          <w:sz w:val="22"/>
          <w:szCs w:val="22"/>
          <w:lang w:eastAsia="es-MX"/>
        </w:rPr>
        <w:sym w:font="Symbol" w:char="F0B7"/>
      </w:r>
      <w:r w:rsidRPr="00F009A9">
        <w:rPr>
          <w:rFonts w:ascii="Palatino Linotype" w:eastAsiaTheme="minorHAnsi" w:hAnsi="Palatino Linotype" w:cstheme="minorBidi"/>
          <w:iCs/>
          <w:sz w:val="22"/>
          <w:szCs w:val="22"/>
          <w:lang w:eastAsia="es-MX"/>
        </w:rPr>
        <w:t xml:space="preserve"> Solicito los recibos de nómina en versión pública de la unidad de transparencia y presidencia municipal y de todos los integrantes de su ponencia, desde que entraron a laborar al INFOEM. </w:t>
      </w:r>
    </w:p>
    <w:p w14:paraId="2D58226E" w14:textId="77777777" w:rsidR="003237EC" w:rsidRPr="00F009A9" w:rsidRDefault="003237EC" w:rsidP="003237EC">
      <w:pPr>
        <w:spacing w:line="276" w:lineRule="auto"/>
        <w:ind w:right="49"/>
        <w:jc w:val="both"/>
        <w:rPr>
          <w:rFonts w:ascii="Palatino Linotype" w:eastAsiaTheme="minorHAnsi" w:hAnsi="Palatino Linotype" w:cstheme="minorBidi"/>
          <w:iCs/>
          <w:sz w:val="22"/>
          <w:szCs w:val="22"/>
          <w:lang w:eastAsia="es-MX"/>
        </w:rPr>
      </w:pPr>
    </w:p>
    <w:p w14:paraId="292DABFB" w14:textId="77777777" w:rsidR="003237EC" w:rsidRPr="00F009A9" w:rsidRDefault="003237EC" w:rsidP="003237EC">
      <w:pPr>
        <w:spacing w:line="276" w:lineRule="auto"/>
        <w:ind w:right="49"/>
        <w:jc w:val="both"/>
        <w:rPr>
          <w:rFonts w:ascii="Palatino Linotype" w:eastAsiaTheme="minorHAnsi" w:hAnsi="Palatino Linotype" w:cstheme="minorBidi"/>
          <w:iCs/>
          <w:sz w:val="22"/>
          <w:szCs w:val="22"/>
          <w:u w:val="single"/>
          <w:lang w:eastAsia="es-MX"/>
        </w:rPr>
      </w:pPr>
      <w:r w:rsidRPr="00F009A9">
        <w:rPr>
          <w:rFonts w:ascii="Palatino Linotype" w:eastAsiaTheme="minorHAnsi" w:hAnsi="Palatino Linotype" w:cstheme="minorBidi"/>
          <w:b/>
          <w:bCs/>
          <w:iCs/>
          <w:sz w:val="22"/>
          <w:szCs w:val="22"/>
          <w:u w:val="single"/>
          <w:lang w:eastAsia="es-MX"/>
        </w:rPr>
        <w:t>12. Titular de la Unidad de Transparencia</w:t>
      </w:r>
      <w:r w:rsidRPr="00F009A9">
        <w:rPr>
          <w:rFonts w:ascii="Palatino Linotype" w:eastAsiaTheme="minorHAnsi" w:hAnsi="Palatino Linotype" w:cstheme="minorBidi"/>
          <w:iCs/>
          <w:sz w:val="22"/>
          <w:szCs w:val="22"/>
          <w:u w:val="single"/>
          <w:lang w:eastAsia="es-MX"/>
        </w:rPr>
        <w:t xml:space="preserve"> </w:t>
      </w:r>
    </w:p>
    <w:p w14:paraId="582B83BD" w14:textId="77777777" w:rsidR="003237EC" w:rsidRPr="00F009A9" w:rsidRDefault="003237EC" w:rsidP="003237EC">
      <w:pPr>
        <w:spacing w:line="276" w:lineRule="auto"/>
        <w:ind w:right="49"/>
        <w:jc w:val="both"/>
        <w:rPr>
          <w:rFonts w:ascii="Palatino Linotype" w:eastAsiaTheme="minorHAnsi" w:hAnsi="Palatino Linotype" w:cstheme="minorBidi"/>
          <w:iCs/>
          <w:sz w:val="22"/>
          <w:szCs w:val="22"/>
          <w:lang w:eastAsia="es-MX"/>
        </w:rPr>
      </w:pPr>
      <w:r w:rsidRPr="00F009A9">
        <w:rPr>
          <w:rFonts w:ascii="Palatino Linotype" w:eastAsiaTheme="minorHAnsi" w:hAnsi="Palatino Linotype" w:cstheme="minorBidi"/>
          <w:iCs/>
          <w:sz w:val="22"/>
          <w:szCs w:val="22"/>
          <w:lang w:eastAsia="es-MX"/>
        </w:rPr>
        <w:sym w:font="Symbol" w:char="F0B7"/>
      </w:r>
      <w:r w:rsidRPr="00F009A9">
        <w:rPr>
          <w:rFonts w:ascii="Palatino Linotype" w:eastAsiaTheme="minorHAnsi" w:hAnsi="Palatino Linotype" w:cstheme="minorBidi"/>
          <w:iCs/>
          <w:sz w:val="22"/>
          <w:szCs w:val="22"/>
          <w:lang w:eastAsia="es-MX"/>
        </w:rPr>
        <w:t xml:space="preserve"> </w:t>
      </w:r>
      <w:r w:rsidRPr="00F009A9">
        <w:rPr>
          <w:rFonts w:ascii="Palatino Linotype" w:eastAsiaTheme="minorHAnsi" w:hAnsi="Palatino Linotype" w:cstheme="minorBidi"/>
          <w:b/>
          <w:bCs/>
          <w:iCs/>
          <w:sz w:val="22"/>
          <w:szCs w:val="22"/>
          <w:lang w:eastAsia="es-MX"/>
        </w:rPr>
        <w:t>CV del actual titular de la Unidad de Transparencia</w:t>
      </w:r>
      <w:r w:rsidRPr="00F009A9">
        <w:rPr>
          <w:rFonts w:ascii="Palatino Linotype" w:eastAsiaTheme="minorHAnsi" w:hAnsi="Palatino Linotype" w:cstheme="minorBidi"/>
          <w:iCs/>
          <w:sz w:val="22"/>
          <w:szCs w:val="22"/>
          <w:lang w:eastAsia="es-MX"/>
        </w:rPr>
        <w:t xml:space="preserve">, así como copia de todos los documentos firmados o rubricados desde que comenzó a laborar en el INFOEM. </w:t>
      </w:r>
    </w:p>
    <w:p w14:paraId="1869D569" w14:textId="77777777" w:rsidR="003237EC" w:rsidRPr="00F009A9" w:rsidRDefault="003237EC" w:rsidP="003237EC">
      <w:pPr>
        <w:spacing w:line="276" w:lineRule="auto"/>
        <w:ind w:right="49"/>
        <w:jc w:val="both"/>
        <w:rPr>
          <w:rFonts w:ascii="Palatino Linotype" w:eastAsiaTheme="minorHAnsi" w:hAnsi="Palatino Linotype" w:cstheme="minorBidi"/>
          <w:iCs/>
          <w:sz w:val="22"/>
          <w:szCs w:val="22"/>
          <w:lang w:eastAsia="es-MX"/>
        </w:rPr>
      </w:pPr>
    </w:p>
    <w:p w14:paraId="2F2CD844" w14:textId="77777777" w:rsidR="003237EC" w:rsidRPr="00F009A9" w:rsidRDefault="003237EC" w:rsidP="003237EC">
      <w:pPr>
        <w:spacing w:line="276" w:lineRule="auto"/>
        <w:ind w:right="49"/>
        <w:jc w:val="both"/>
        <w:rPr>
          <w:rFonts w:ascii="Palatino Linotype" w:eastAsiaTheme="minorHAnsi" w:hAnsi="Palatino Linotype" w:cstheme="minorBidi"/>
          <w:iCs/>
          <w:sz w:val="22"/>
          <w:szCs w:val="22"/>
          <w:lang w:eastAsia="es-MX"/>
        </w:rPr>
      </w:pPr>
      <w:r w:rsidRPr="00F009A9">
        <w:rPr>
          <w:rFonts w:ascii="Palatino Linotype" w:eastAsiaTheme="minorHAnsi" w:hAnsi="Palatino Linotype" w:cstheme="minorBidi"/>
          <w:iCs/>
          <w:sz w:val="22"/>
          <w:szCs w:val="22"/>
          <w:lang w:eastAsia="es-MX"/>
        </w:rPr>
        <w:sym w:font="Symbol" w:char="F0B7"/>
      </w:r>
      <w:r w:rsidRPr="00F009A9">
        <w:rPr>
          <w:rFonts w:ascii="Palatino Linotype" w:eastAsiaTheme="minorHAnsi" w:hAnsi="Palatino Linotype" w:cstheme="minorBidi"/>
          <w:iCs/>
          <w:sz w:val="22"/>
          <w:szCs w:val="22"/>
          <w:lang w:eastAsia="es-MX"/>
        </w:rPr>
        <w:t xml:space="preserve"> </w:t>
      </w:r>
      <w:r w:rsidRPr="00F009A9">
        <w:rPr>
          <w:rFonts w:ascii="Palatino Linotype" w:eastAsiaTheme="minorHAnsi" w:hAnsi="Palatino Linotype" w:cstheme="minorBidi"/>
          <w:b/>
          <w:bCs/>
          <w:iCs/>
          <w:sz w:val="22"/>
          <w:szCs w:val="22"/>
          <w:lang w:eastAsia="es-MX"/>
        </w:rPr>
        <w:t>Currículum Vitae detallado y actualizado</w:t>
      </w:r>
      <w:r w:rsidRPr="00F009A9">
        <w:rPr>
          <w:rFonts w:ascii="Palatino Linotype" w:eastAsiaTheme="minorHAnsi" w:hAnsi="Palatino Linotype" w:cstheme="minorBidi"/>
          <w:iCs/>
          <w:sz w:val="22"/>
          <w:szCs w:val="22"/>
          <w:lang w:eastAsia="es-MX"/>
        </w:rPr>
        <w:t xml:space="preserve"> del actual titular de la Unidad de Transparencia del INFOEM. El documento deberá incluir formación académica, experiencia profesional previa, certificaciones, cargos anteriores en el sector público o privado, y toda información que permita valorar la idoneidad de su perfil para ejercer dicha función. </w:t>
      </w:r>
    </w:p>
    <w:p w14:paraId="6671683E" w14:textId="77777777" w:rsidR="003237EC" w:rsidRPr="00F009A9" w:rsidRDefault="003237EC" w:rsidP="003237EC">
      <w:pPr>
        <w:spacing w:line="276" w:lineRule="auto"/>
        <w:ind w:right="49"/>
        <w:jc w:val="both"/>
        <w:rPr>
          <w:rFonts w:ascii="Palatino Linotype" w:eastAsiaTheme="minorHAnsi" w:hAnsi="Palatino Linotype" w:cstheme="minorBidi"/>
          <w:iCs/>
          <w:sz w:val="22"/>
          <w:szCs w:val="22"/>
          <w:lang w:eastAsia="es-MX"/>
        </w:rPr>
      </w:pPr>
    </w:p>
    <w:p w14:paraId="27B8ED90" w14:textId="77777777" w:rsidR="003237EC" w:rsidRPr="00F009A9" w:rsidRDefault="003237EC" w:rsidP="003237EC">
      <w:pPr>
        <w:spacing w:line="276" w:lineRule="auto"/>
        <w:ind w:right="49"/>
        <w:jc w:val="both"/>
        <w:rPr>
          <w:rFonts w:ascii="Palatino Linotype" w:eastAsiaTheme="minorHAnsi" w:hAnsi="Palatino Linotype" w:cstheme="minorBidi"/>
          <w:iCs/>
          <w:sz w:val="22"/>
          <w:szCs w:val="22"/>
          <w:lang w:eastAsia="es-MX"/>
        </w:rPr>
      </w:pPr>
      <w:r w:rsidRPr="00F009A9">
        <w:rPr>
          <w:rFonts w:ascii="Palatino Linotype" w:eastAsiaTheme="minorHAnsi" w:hAnsi="Palatino Linotype" w:cstheme="minorBidi"/>
          <w:iCs/>
          <w:sz w:val="22"/>
          <w:szCs w:val="22"/>
          <w:lang w:eastAsia="es-MX"/>
        </w:rPr>
        <w:sym w:font="Symbol" w:char="F0B7"/>
      </w:r>
      <w:r w:rsidRPr="00F009A9">
        <w:rPr>
          <w:rFonts w:ascii="Palatino Linotype" w:eastAsiaTheme="minorHAnsi" w:hAnsi="Palatino Linotype" w:cstheme="minorBidi"/>
          <w:iCs/>
          <w:sz w:val="22"/>
          <w:szCs w:val="22"/>
          <w:lang w:eastAsia="es-MX"/>
        </w:rPr>
        <w:t xml:space="preserve"> </w:t>
      </w:r>
      <w:r w:rsidRPr="00F009A9">
        <w:rPr>
          <w:rFonts w:ascii="Palatino Linotype" w:eastAsiaTheme="minorHAnsi" w:hAnsi="Palatino Linotype" w:cstheme="minorBidi"/>
          <w:b/>
          <w:bCs/>
          <w:iCs/>
          <w:sz w:val="22"/>
          <w:szCs w:val="22"/>
          <w:lang w:eastAsia="es-MX"/>
        </w:rPr>
        <w:t>Copia de títulos profesionales, cédulas, constancias de estudios, cursos, diplomados o certificaciones</w:t>
      </w:r>
      <w:r w:rsidRPr="00F009A9">
        <w:rPr>
          <w:rFonts w:ascii="Palatino Linotype" w:eastAsiaTheme="minorHAnsi" w:hAnsi="Palatino Linotype" w:cstheme="minorBidi"/>
          <w:iCs/>
          <w:sz w:val="22"/>
          <w:szCs w:val="22"/>
          <w:lang w:eastAsia="es-MX"/>
        </w:rPr>
        <w:t xml:space="preserve"> que acrediten su preparación en materias relacionadas con transparencia, protección de datos personales, gestión pública, administración, derecho o afines. </w:t>
      </w:r>
    </w:p>
    <w:p w14:paraId="7C7E7B62" w14:textId="77777777" w:rsidR="003237EC" w:rsidRPr="00F009A9" w:rsidRDefault="003237EC" w:rsidP="003237EC">
      <w:pPr>
        <w:spacing w:line="276" w:lineRule="auto"/>
        <w:ind w:right="49"/>
        <w:jc w:val="both"/>
        <w:rPr>
          <w:rFonts w:ascii="Palatino Linotype" w:eastAsiaTheme="minorHAnsi" w:hAnsi="Palatino Linotype" w:cstheme="minorBidi"/>
          <w:iCs/>
          <w:sz w:val="22"/>
          <w:szCs w:val="22"/>
          <w:lang w:eastAsia="es-MX"/>
        </w:rPr>
      </w:pPr>
    </w:p>
    <w:p w14:paraId="1B506926" w14:textId="77777777" w:rsidR="003237EC" w:rsidRPr="00F009A9" w:rsidRDefault="003237EC" w:rsidP="003237EC">
      <w:pPr>
        <w:spacing w:line="276" w:lineRule="auto"/>
        <w:ind w:right="49"/>
        <w:jc w:val="both"/>
        <w:rPr>
          <w:rFonts w:ascii="Palatino Linotype" w:eastAsiaTheme="minorHAnsi" w:hAnsi="Palatino Linotype" w:cstheme="minorBidi"/>
          <w:iCs/>
          <w:sz w:val="22"/>
          <w:szCs w:val="22"/>
          <w:lang w:eastAsia="es-MX"/>
        </w:rPr>
      </w:pPr>
      <w:r w:rsidRPr="00F009A9">
        <w:rPr>
          <w:rFonts w:ascii="Palatino Linotype" w:eastAsiaTheme="minorHAnsi" w:hAnsi="Palatino Linotype" w:cstheme="minorBidi"/>
          <w:iCs/>
          <w:sz w:val="22"/>
          <w:szCs w:val="22"/>
          <w:lang w:eastAsia="es-MX"/>
        </w:rPr>
        <w:sym w:font="Symbol" w:char="F0B7"/>
      </w:r>
      <w:r w:rsidRPr="00F009A9">
        <w:rPr>
          <w:rFonts w:ascii="Palatino Linotype" w:eastAsiaTheme="minorHAnsi" w:hAnsi="Palatino Linotype" w:cstheme="minorBidi"/>
          <w:iCs/>
          <w:sz w:val="22"/>
          <w:szCs w:val="22"/>
          <w:lang w:eastAsia="es-MX"/>
        </w:rPr>
        <w:t xml:space="preserve"> </w:t>
      </w:r>
      <w:r w:rsidRPr="00F009A9">
        <w:rPr>
          <w:rFonts w:ascii="Palatino Linotype" w:eastAsiaTheme="minorHAnsi" w:hAnsi="Palatino Linotype" w:cstheme="minorBidi"/>
          <w:b/>
          <w:bCs/>
          <w:iCs/>
          <w:sz w:val="22"/>
          <w:szCs w:val="22"/>
          <w:lang w:eastAsia="es-MX"/>
        </w:rPr>
        <w:t>Acta de designación o nombramiento</w:t>
      </w:r>
      <w:r w:rsidRPr="00F009A9">
        <w:rPr>
          <w:rFonts w:ascii="Palatino Linotype" w:eastAsiaTheme="minorHAnsi" w:hAnsi="Palatino Linotype" w:cstheme="minorBidi"/>
          <w:iCs/>
          <w:sz w:val="22"/>
          <w:szCs w:val="22"/>
          <w:lang w:eastAsia="es-MX"/>
        </w:rPr>
        <w:t xml:space="preserve"> como titular de la Unidad, incluyendo el fundamento legal y normativo que sustenta su nombramiento, así como la autoridad que lo emitió. </w:t>
      </w:r>
    </w:p>
    <w:p w14:paraId="76DE84BC" w14:textId="77777777" w:rsidR="003237EC" w:rsidRPr="00F009A9" w:rsidRDefault="003237EC" w:rsidP="003237EC">
      <w:pPr>
        <w:spacing w:line="276" w:lineRule="auto"/>
        <w:ind w:right="49"/>
        <w:jc w:val="both"/>
        <w:rPr>
          <w:rFonts w:ascii="Palatino Linotype" w:eastAsiaTheme="minorHAnsi" w:hAnsi="Palatino Linotype" w:cstheme="minorBidi"/>
          <w:iCs/>
          <w:sz w:val="22"/>
          <w:szCs w:val="22"/>
          <w:lang w:eastAsia="es-MX"/>
        </w:rPr>
      </w:pPr>
    </w:p>
    <w:p w14:paraId="51970766" w14:textId="77777777" w:rsidR="003237EC" w:rsidRPr="00F009A9" w:rsidRDefault="003237EC" w:rsidP="003237EC">
      <w:pPr>
        <w:spacing w:line="276" w:lineRule="auto"/>
        <w:ind w:right="49"/>
        <w:jc w:val="both"/>
        <w:rPr>
          <w:rFonts w:ascii="Palatino Linotype" w:eastAsiaTheme="minorHAnsi" w:hAnsi="Palatino Linotype" w:cstheme="minorBidi"/>
          <w:iCs/>
          <w:sz w:val="22"/>
          <w:szCs w:val="22"/>
          <w:lang w:eastAsia="es-MX"/>
        </w:rPr>
      </w:pPr>
      <w:r w:rsidRPr="00F009A9">
        <w:rPr>
          <w:rFonts w:ascii="Palatino Linotype" w:eastAsiaTheme="minorHAnsi" w:hAnsi="Palatino Linotype" w:cstheme="minorBidi"/>
          <w:iCs/>
          <w:sz w:val="22"/>
          <w:szCs w:val="22"/>
          <w:lang w:eastAsia="es-MX"/>
        </w:rPr>
        <w:sym w:font="Symbol" w:char="F0B7"/>
      </w:r>
      <w:r w:rsidRPr="00F009A9">
        <w:rPr>
          <w:rFonts w:ascii="Palatino Linotype" w:eastAsiaTheme="minorHAnsi" w:hAnsi="Palatino Linotype" w:cstheme="minorBidi"/>
          <w:iCs/>
          <w:sz w:val="22"/>
          <w:szCs w:val="22"/>
          <w:lang w:eastAsia="es-MX"/>
        </w:rPr>
        <w:t xml:space="preserve"> </w:t>
      </w:r>
      <w:r w:rsidRPr="00F009A9">
        <w:rPr>
          <w:rFonts w:ascii="Palatino Linotype" w:eastAsiaTheme="minorHAnsi" w:hAnsi="Palatino Linotype" w:cstheme="minorBidi"/>
          <w:b/>
          <w:bCs/>
          <w:iCs/>
          <w:sz w:val="22"/>
          <w:szCs w:val="22"/>
          <w:lang w:eastAsia="es-MX"/>
        </w:rPr>
        <w:t>Copia de cualquier acta, constancia o evaluación interna</w:t>
      </w:r>
      <w:r w:rsidRPr="00F009A9">
        <w:rPr>
          <w:rFonts w:ascii="Palatino Linotype" w:eastAsiaTheme="minorHAnsi" w:hAnsi="Palatino Linotype" w:cstheme="minorBidi"/>
          <w:iCs/>
          <w:sz w:val="22"/>
          <w:szCs w:val="22"/>
          <w:lang w:eastAsia="es-MX"/>
        </w:rPr>
        <w:t xml:space="preserve"> en la que se haya medido o valorado su desempeño, cumplimiento de objetivos o intervenciones relevantes en el ejercicio de sus funciones. </w:t>
      </w:r>
    </w:p>
    <w:p w14:paraId="2A03AB7F" w14:textId="77777777" w:rsidR="003237EC" w:rsidRPr="00F009A9" w:rsidRDefault="003237EC" w:rsidP="003237EC">
      <w:pPr>
        <w:spacing w:line="276" w:lineRule="auto"/>
        <w:ind w:right="49"/>
        <w:jc w:val="both"/>
        <w:rPr>
          <w:rFonts w:ascii="Palatino Linotype" w:eastAsiaTheme="minorHAnsi" w:hAnsi="Palatino Linotype" w:cstheme="minorBidi"/>
          <w:iCs/>
          <w:sz w:val="22"/>
          <w:szCs w:val="22"/>
          <w:lang w:eastAsia="es-MX"/>
        </w:rPr>
      </w:pPr>
    </w:p>
    <w:p w14:paraId="69D70000" w14:textId="77777777" w:rsidR="003237EC" w:rsidRPr="00F009A9" w:rsidRDefault="003237EC" w:rsidP="003237EC">
      <w:pPr>
        <w:spacing w:line="276" w:lineRule="auto"/>
        <w:ind w:right="49"/>
        <w:jc w:val="both"/>
        <w:rPr>
          <w:rFonts w:ascii="Palatino Linotype" w:eastAsiaTheme="minorHAnsi" w:hAnsi="Palatino Linotype" w:cstheme="minorBidi"/>
          <w:iCs/>
          <w:sz w:val="22"/>
          <w:szCs w:val="22"/>
          <w:lang w:eastAsia="es-MX"/>
        </w:rPr>
      </w:pPr>
      <w:r w:rsidRPr="00F009A9">
        <w:rPr>
          <w:rFonts w:ascii="Palatino Linotype" w:eastAsiaTheme="minorHAnsi" w:hAnsi="Palatino Linotype" w:cstheme="minorBidi"/>
          <w:iCs/>
          <w:sz w:val="22"/>
          <w:szCs w:val="22"/>
          <w:lang w:eastAsia="es-MX"/>
        </w:rPr>
        <w:sym w:font="Symbol" w:char="F0B7"/>
      </w:r>
      <w:r w:rsidRPr="00F009A9">
        <w:rPr>
          <w:rFonts w:ascii="Palatino Linotype" w:eastAsiaTheme="minorHAnsi" w:hAnsi="Palatino Linotype" w:cstheme="minorBidi"/>
          <w:iCs/>
          <w:sz w:val="22"/>
          <w:szCs w:val="22"/>
          <w:lang w:eastAsia="es-MX"/>
        </w:rPr>
        <w:t xml:space="preserve"> </w:t>
      </w:r>
      <w:r w:rsidRPr="00F009A9">
        <w:rPr>
          <w:rFonts w:ascii="Palatino Linotype" w:eastAsiaTheme="minorHAnsi" w:hAnsi="Palatino Linotype" w:cstheme="minorBidi"/>
          <w:b/>
          <w:bCs/>
          <w:iCs/>
          <w:sz w:val="22"/>
          <w:szCs w:val="22"/>
          <w:lang w:eastAsia="es-MX"/>
        </w:rPr>
        <w:t>Información sobre cualquier pronunciamiento, recomendación u observación emitida por el Comité de Transparencia del INFOEM</w:t>
      </w:r>
      <w:r w:rsidRPr="00F009A9">
        <w:rPr>
          <w:rFonts w:ascii="Palatino Linotype" w:eastAsiaTheme="minorHAnsi" w:hAnsi="Palatino Linotype" w:cstheme="minorBidi"/>
          <w:iCs/>
          <w:sz w:val="22"/>
          <w:szCs w:val="22"/>
          <w:lang w:eastAsia="es-MX"/>
        </w:rPr>
        <w:t xml:space="preserve"> en la que haya intervenido directa o indirectamente, o que se haya emitido a propuesta suya. </w:t>
      </w:r>
    </w:p>
    <w:p w14:paraId="7827EA2C" w14:textId="77777777" w:rsidR="003237EC" w:rsidRPr="00F009A9" w:rsidRDefault="003237EC" w:rsidP="003237EC">
      <w:pPr>
        <w:spacing w:line="276" w:lineRule="auto"/>
        <w:ind w:right="49"/>
        <w:jc w:val="both"/>
        <w:rPr>
          <w:rFonts w:ascii="Palatino Linotype" w:eastAsiaTheme="minorHAnsi" w:hAnsi="Palatino Linotype" w:cstheme="minorBidi"/>
          <w:iCs/>
          <w:sz w:val="22"/>
          <w:szCs w:val="22"/>
          <w:lang w:eastAsia="es-MX"/>
        </w:rPr>
      </w:pPr>
    </w:p>
    <w:p w14:paraId="2E4F8296" w14:textId="77777777" w:rsidR="003237EC" w:rsidRPr="00F009A9" w:rsidRDefault="003237EC" w:rsidP="003237EC">
      <w:pPr>
        <w:spacing w:line="276" w:lineRule="auto"/>
        <w:ind w:right="49"/>
        <w:jc w:val="both"/>
        <w:rPr>
          <w:rFonts w:ascii="Palatino Linotype" w:eastAsiaTheme="minorHAnsi" w:hAnsi="Palatino Linotype" w:cstheme="minorBidi"/>
          <w:iCs/>
          <w:sz w:val="22"/>
          <w:szCs w:val="22"/>
          <w:lang w:eastAsia="es-MX"/>
        </w:rPr>
      </w:pPr>
      <w:r w:rsidRPr="00F009A9">
        <w:rPr>
          <w:rFonts w:ascii="Palatino Linotype" w:eastAsiaTheme="minorHAnsi" w:hAnsi="Palatino Linotype" w:cstheme="minorBidi"/>
          <w:iCs/>
          <w:sz w:val="22"/>
          <w:szCs w:val="22"/>
          <w:lang w:eastAsia="es-MX"/>
        </w:rPr>
        <w:sym w:font="Symbol" w:char="F0B7"/>
      </w:r>
      <w:r w:rsidRPr="00F009A9">
        <w:rPr>
          <w:rFonts w:ascii="Palatino Linotype" w:eastAsiaTheme="minorHAnsi" w:hAnsi="Palatino Linotype" w:cstheme="minorBidi"/>
          <w:iCs/>
          <w:sz w:val="22"/>
          <w:szCs w:val="22"/>
          <w:lang w:eastAsia="es-MX"/>
        </w:rPr>
        <w:t xml:space="preserve"> </w:t>
      </w:r>
      <w:r w:rsidRPr="00F009A9">
        <w:rPr>
          <w:rFonts w:ascii="Palatino Linotype" w:eastAsiaTheme="minorHAnsi" w:hAnsi="Palatino Linotype" w:cstheme="minorBidi"/>
          <w:b/>
          <w:bCs/>
          <w:iCs/>
          <w:sz w:val="22"/>
          <w:szCs w:val="22"/>
          <w:lang w:eastAsia="es-MX"/>
        </w:rPr>
        <w:t>Bitácora de sesiones de trabajo, juntas o reuniones internas o externas</w:t>
      </w:r>
      <w:r w:rsidRPr="00F009A9">
        <w:rPr>
          <w:rFonts w:ascii="Palatino Linotype" w:eastAsiaTheme="minorHAnsi" w:hAnsi="Palatino Linotype" w:cstheme="minorBidi"/>
          <w:iCs/>
          <w:sz w:val="22"/>
          <w:szCs w:val="22"/>
          <w:lang w:eastAsia="es-MX"/>
        </w:rPr>
        <w:t xml:space="preserve"> en las que haya participado en su calidad de titular de la Unidad, ya sea como representante, técnico asesor o testigo de actuaciones. </w:t>
      </w:r>
    </w:p>
    <w:p w14:paraId="4055C101" w14:textId="77777777" w:rsidR="003237EC" w:rsidRPr="00F009A9" w:rsidRDefault="003237EC" w:rsidP="003237EC">
      <w:pPr>
        <w:spacing w:line="276" w:lineRule="auto"/>
        <w:ind w:right="49"/>
        <w:jc w:val="both"/>
        <w:rPr>
          <w:rFonts w:ascii="Palatino Linotype" w:eastAsiaTheme="minorHAnsi" w:hAnsi="Palatino Linotype" w:cstheme="minorBidi"/>
          <w:iCs/>
          <w:sz w:val="22"/>
          <w:szCs w:val="22"/>
          <w:lang w:eastAsia="es-MX"/>
        </w:rPr>
      </w:pPr>
      <w:r w:rsidRPr="00F009A9">
        <w:rPr>
          <w:rFonts w:ascii="Palatino Linotype" w:eastAsiaTheme="minorHAnsi" w:hAnsi="Palatino Linotype" w:cstheme="minorBidi"/>
          <w:iCs/>
          <w:sz w:val="22"/>
          <w:szCs w:val="22"/>
          <w:lang w:eastAsia="es-MX"/>
        </w:rPr>
        <w:lastRenderedPageBreak/>
        <w:sym w:font="Symbol" w:char="F0B7"/>
      </w:r>
      <w:r w:rsidRPr="00F009A9">
        <w:rPr>
          <w:rFonts w:ascii="Palatino Linotype" w:eastAsiaTheme="minorHAnsi" w:hAnsi="Palatino Linotype" w:cstheme="minorBidi"/>
          <w:iCs/>
          <w:sz w:val="22"/>
          <w:szCs w:val="22"/>
          <w:lang w:eastAsia="es-MX"/>
        </w:rPr>
        <w:t xml:space="preserve"> </w:t>
      </w:r>
      <w:r w:rsidRPr="00F009A9">
        <w:rPr>
          <w:rFonts w:ascii="Palatino Linotype" w:eastAsiaTheme="minorHAnsi" w:hAnsi="Palatino Linotype" w:cstheme="minorBidi"/>
          <w:b/>
          <w:bCs/>
          <w:iCs/>
          <w:sz w:val="22"/>
          <w:szCs w:val="22"/>
          <w:lang w:eastAsia="es-MX"/>
        </w:rPr>
        <w:t>Relación de vínculos jerárquicos y orgánicos</w:t>
      </w:r>
      <w:r w:rsidRPr="00F009A9">
        <w:rPr>
          <w:rFonts w:ascii="Palatino Linotype" w:eastAsiaTheme="minorHAnsi" w:hAnsi="Palatino Linotype" w:cstheme="minorBidi"/>
          <w:iCs/>
          <w:sz w:val="22"/>
          <w:szCs w:val="22"/>
          <w:lang w:eastAsia="es-MX"/>
        </w:rPr>
        <w:t xml:space="preserve"> entre la Unidad de Transparencia y las ponencias de las comisionadas y comisionados. Esto, con el fin de esclarecer si existe independencia funcional o si la Unidad actúa conforme a lineamientos de superioridad operativa de algún órgano o persona en específico. </w:t>
      </w:r>
    </w:p>
    <w:p w14:paraId="2D07B86C" w14:textId="77777777" w:rsidR="002F5EDD" w:rsidRPr="00F009A9" w:rsidRDefault="002F5EDD" w:rsidP="003237EC">
      <w:pPr>
        <w:spacing w:line="276" w:lineRule="auto"/>
        <w:ind w:right="49"/>
        <w:jc w:val="both"/>
        <w:rPr>
          <w:rFonts w:ascii="Palatino Linotype" w:eastAsiaTheme="minorHAnsi" w:hAnsi="Palatino Linotype" w:cstheme="minorBidi"/>
          <w:iCs/>
          <w:sz w:val="22"/>
          <w:szCs w:val="22"/>
          <w:lang w:eastAsia="es-MX"/>
        </w:rPr>
      </w:pPr>
    </w:p>
    <w:p w14:paraId="17363A02" w14:textId="77777777" w:rsidR="003237EC" w:rsidRPr="00F009A9" w:rsidRDefault="0029071C" w:rsidP="00DE6CF9">
      <w:pPr>
        <w:spacing w:line="360" w:lineRule="auto"/>
        <w:ind w:right="49"/>
        <w:jc w:val="both"/>
        <w:rPr>
          <w:rFonts w:ascii="Palatino Linotype" w:eastAsiaTheme="minorHAnsi" w:hAnsi="Palatino Linotype" w:cstheme="minorBidi"/>
          <w:lang w:eastAsia="es-MX"/>
        </w:rPr>
      </w:pPr>
      <w:r w:rsidRPr="00F009A9">
        <w:rPr>
          <w:rFonts w:ascii="Palatino Linotype" w:eastAsiaTheme="minorHAnsi" w:hAnsi="Palatino Linotype" w:cstheme="minorBidi"/>
          <w:lang w:val="es-MX" w:eastAsia="es-MX"/>
        </w:rPr>
        <w:t>Atento a la solicitud de información</w:t>
      </w:r>
      <w:r w:rsidR="00561D99" w:rsidRPr="00F009A9">
        <w:rPr>
          <w:rFonts w:ascii="Palatino Linotype" w:eastAsiaTheme="minorHAnsi" w:hAnsi="Palatino Linotype" w:cstheme="minorBidi"/>
          <w:lang w:val="es-MX" w:eastAsia="es-MX"/>
        </w:rPr>
        <w:t xml:space="preserve"> el </w:t>
      </w:r>
      <w:r w:rsidRPr="00F009A9">
        <w:rPr>
          <w:rFonts w:ascii="Palatino Linotype" w:eastAsiaTheme="minorHAnsi" w:hAnsi="Palatino Linotype" w:cstheme="minorBidi"/>
          <w:b/>
          <w:lang w:val="es-MX" w:eastAsia="es-MX"/>
        </w:rPr>
        <w:t>Sujeto Obligado</w:t>
      </w:r>
      <w:r w:rsidRPr="00F009A9">
        <w:rPr>
          <w:rFonts w:ascii="Palatino Linotype" w:eastAsiaTheme="minorHAnsi" w:hAnsi="Palatino Linotype" w:cstheme="minorBidi"/>
          <w:lang w:val="es-MX" w:eastAsia="es-MX"/>
        </w:rPr>
        <w:t>,</w:t>
      </w:r>
      <w:r w:rsidR="00480299" w:rsidRPr="00F009A9">
        <w:rPr>
          <w:rFonts w:ascii="Palatino Linotype" w:eastAsiaTheme="minorHAnsi" w:hAnsi="Palatino Linotype" w:cstheme="minorBidi"/>
          <w:lang w:val="es-MX" w:eastAsia="es-MX"/>
        </w:rPr>
        <w:t xml:space="preserve"> a través del oficio </w:t>
      </w:r>
      <w:bookmarkStart w:id="3" w:name="_Hlk198048519"/>
      <w:r w:rsidR="003237EC" w:rsidRPr="00F009A9">
        <w:rPr>
          <w:rFonts w:ascii="Palatino Linotype" w:eastAsiaTheme="minorHAnsi" w:hAnsi="Palatino Linotype" w:cstheme="minorBidi"/>
          <w:lang w:val="es-MX" w:eastAsia="es-MX"/>
        </w:rPr>
        <w:t xml:space="preserve">de fecha veintitrés de abril de dos mil veinticinco, la Titular de la Unidad de Transparencia informó que, la </w:t>
      </w:r>
      <w:r w:rsidR="003237EC" w:rsidRPr="00F009A9">
        <w:rPr>
          <w:rFonts w:ascii="Palatino Linotype" w:eastAsiaTheme="minorHAnsi" w:hAnsi="Palatino Linotype" w:cstheme="minorBidi"/>
          <w:lang w:eastAsia="es-MX"/>
        </w:rPr>
        <w:t xml:space="preserve">información </w:t>
      </w:r>
      <w:bookmarkStart w:id="4" w:name="_Hlk201676058"/>
      <w:r w:rsidR="003237EC" w:rsidRPr="00F009A9">
        <w:rPr>
          <w:rFonts w:ascii="Palatino Linotype" w:eastAsiaTheme="minorHAnsi" w:hAnsi="Palatino Linotype" w:cstheme="minorBidi"/>
          <w:b/>
          <w:bCs/>
          <w:u w:val="single"/>
          <w:lang w:eastAsia="es-MX"/>
        </w:rPr>
        <w:t>se encuentra en posesión de otro Sujeto Obligado</w:t>
      </w:r>
      <w:r w:rsidR="003237EC" w:rsidRPr="00F009A9">
        <w:rPr>
          <w:rFonts w:ascii="Palatino Linotype" w:eastAsiaTheme="minorHAnsi" w:hAnsi="Palatino Linotype" w:cstheme="minorBidi"/>
          <w:lang w:eastAsia="es-MX"/>
        </w:rPr>
        <w:t xml:space="preserve"> en este caso del </w:t>
      </w:r>
      <w:r w:rsidR="003237EC" w:rsidRPr="00F009A9">
        <w:rPr>
          <w:rFonts w:ascii="Palatino Linotype" w:eastAsiaTheme="minorHAnsi" w:hAnsi="Palatino Linotype" w:cstheme="minorBidi"/>
          <w:b/>
          <w:bCs/>
          <w:lang w:eastAsia="es-MX"/>
        </w:rPr>
        <w:t>Instituto de Transparencia, Acceso a la Información Pública y Protección de Datos Personales del Estado de México y Municipios</w:t>
      </w:r>
      <w:r w:rsidR="003237EC" w:rsidRPr="00F009A9">
        <w:rPr>
          <w:rFonts w:ascii="Palatino Linotype" w:eastAsiaTheme="minorHAnsi" w:hAnsi="Palatino Linotype" w:cstheme="minorBidi"/>
          <w:lang w:eastAsia="es-MX"/>
        </w:rPr>
        <w:t xml:space="preserve">, así mismo le informo que el recurso </w:t>
      </w:r>
      <w:r w:rsidR="003237EC" w:rsidRPr="00F009A9">
        <w:rPr>
          <w:rFonts w:ascii="Palatino Linotype" w:eastAsiaTheme="minorHAnsi" w:hAnsi="Palatino Linotype" w:cstheme="minorBidi"/>
          <w:b/>
          <w:bCs/>
          <w:lang w:eastAsia="es-MX"/>
        </w:rPr>
        <w:t>02607/INFOEM/IP/RR/2025</w:t>
      </w:r>
      <w:r w:rsidR="003237EC" w:rsidRPr="00F009A9">
        <w:rPr>
          <w:rFonts w:ascii="Palatino Linotype" w:eastAsiaTheme="minorHAnsi" w:hAnsi="Palatino Linotype" w:cstheme="minorBidi"/>
          <w:lang w:eastAsia="es-MX"/>
        </w:rPr>
        <w:t xml:space="preserve">, </w:t>
      </w:r>
      <w:r w:rsidR="003237EC" w:rsidRPr="00F009A9">
        <w:rPr>
          <w:rFonts w:ascii="Palatino Linotype" w:eastAsiaTheme="minorHAnsi" w:hAnsi="Palatino Linotype" w:cstheme="minorBidi"/>
          <w:u w:val="single"/>
          <w:lang w:eastAsia="es-MX"/>
        </w:rPr>
        <w:t xml:space="preserve">no corresponde a este </w:t>
      </w:r>
      <w:r w:rsidR="003237EC" w:rsidRPr="00F009A9">
        <w:rPr>
          <w:rFonts w:ascii="Palatino Linotype" w:eastAsiaTheme="minorHAnsi" w:hAnsi="Palatino Linotype" w:cstheme="minorBidi"/>
          <w:b/>
          <w:bCs/>
          <w:u w:val="single"/>
          <w:lang w:eastAsia="es-MX"/>
        </w:rPr>
        <w:t>Sujeto Obligado</w:t>
      </w:r>
      <w:r w:rsidR="003237EC" w:rsidRPr="00F009A9">
        <w:rPr>
          <w:rFonts w:ascii="Palatino Linotype" w:eastAsiaTheme="minorHAnsi" w:hAnsi="Palatino Linotype" w:cstheme="minorBidi"/>
          <w:lang w:eastAsia="es-MX"/>
        </w:rPr>
        <w:t xml:space="preserve">, por tanto, se desconoce el Ayuntamiento al que pretende ingresar la solicitud en mención. </w:t>
      </w:r>
    </w:p>
    <w:bookmarkEnd w:id="4"/>
    <w:p w14:paraId="6592024B" w14:textId="77777777" w:rsidR="003237EC" w:rsidRPr="00F009A9" w:rsidRDefault="003237EC" w:rsidP="00DE6CF9">
      <w:pPr>
        <w:spacing w:line="360" w:lineRule="auto"/>
        <w:ind w:right="49"/>
        <w:jc w:val="both"/>
        <w:rPr>
          <w:rFonts w:ascii="Palatino Linotype" w:eastAsiaTheme="minorHAnsi" w:hAnsi="Palatino Linotype" w:cstheme="minorBidi"/>
          <w:lang w:eastAsia="es-MX"/>
        </w:rPr>
      </w:pPr>
    </w:p>
    <w:p w14:paraId="49385B8C" w14:textId="747EFE98" w:rsidR="00C2389C" w:rsidRPr="00F009A9" w:rsidRDefault="003237EC" w:rsidP="00DE6CF9">
      <w:pPr>
        <w:spacing w:line="360" w:lineRule="auto"/>
        <w:ind w:right="49"/>
        <w:jc w:val="both"/>
        <w:rPr>
          <w:rFonts w:ascii="Palatino Linotype" w:eastAsiaTheme="minorHAnsi" w:hAnsi="Palatino Linotype" w:cstheme="minorBidi"/>
          <w:lang w:eastAsia="es-MX"/>
        </w:rPr>
      </w:pPr>
      <w:r w:rsidRPr="00F009A9">
        <w:rPr>
          <w:rFonts w:ascii="Palatino Linotype" w:eastAsiaTheme="minorHAnsi" w:hAnsi="Palatino Linotype" w:cstheme="minorBidi"/>
          <w:lang w:eastAsia="es-MX"/>
        </w:rPr>
        <w:t xml:space="preserve">En este sentido el </w:t>
      </w:r>
      <w:r w:rsidRPr="00F009A9">
        <w:rPr>
          <w:rFonts w:ascii="Palatino Linotype" w:eastAsiaTheme="minorHAnsi" w:hAnsi="Palatino Linotype" w:cstheme="minorBidi"/>
          <w:b/>
          <w:bCs/>
          <w:u w:val="single"/>
          <w:lang w:eastAsia="es-MX"/>
        </w:rPr>
        <w:t>Instituto de Transparencia, Acceso a la Información Pública y Protección de Datos Personales del Estado de México y Municipios</w:t>
      </w:r>
      <w:r w:rsidRPr="00F009A9">
        <w:rPr>
          <w:rFonts w:ascii="Palatino Linotype" w:eastAsiaTheme="minorHAnsi" w:hAnsi="Palatino Linotype" w:cstheme="minorBidi"/>
          <w:lang w:eastAsia="es-MX"/>
        </w:rPr>
        <w:t>, cuenta con su propia Unidad de Transparencia, por tal razón en aras de garantizar el acceso a la información pública y teniendo en consideración que este Sujeto Obligado encontrándose en tiempo y forma de conformidad con el artículo 167 de la Ley de Transparencia y Acceso a la Información Pública del Estado de México y Municipios, por tal razón se le invita redirigir su solicitud dentro del siguiente enlace al siguiente Sujeto Obligado:</w:t>
      </w:r>
    </w:p>
    <w:p w14:paraId="123637AA" w14:textId="77777777" w:rsidR="00C2389C" w:rsidRPr="00F009A9" w:rsidRDefault="00C2389C" w:rsidP="00DE6CF9">
      <w:pPr>
        <w:spacing w:line="360" w:lineRule="auto"/>
        <w:ind w:right="49"/>
        <w:jc w:val="both"/>
        <w:rPr>
          <w:rFonts w:ascii="Palatino Linotype" w:eastAsiaTheme="minorHAnsi" w:hAnsi="Palatino Linotype" w:cstheme="minorBidi"/>
          <w:lang w:eastAsia="es-MX"/>
        </w:rPr>
      </w:pPr>
    </w:p>
    <w:p w14:paraId="7860E6D1" w14:textId="069ADA5A" w:rsidR="00C2389C" w:rsidRPr="00F009A9" w:rsidRDefault="00C2389C" w:rsidP="00C2389C">
      <w:pPr>
        <w:spacing w:line="360" w:lineRule="auto"/>
        <w:ind w:right="49"/>
        <w:jc w:val="center"/>
        <w:rPr>
          <w:rFonts w:ascii="Palatino Linotype" w:eastAsiaTheme="minorHAnsi" w:hAnsi="Palatino Linotype" w:cstheme="minorBidi"/>
          <w:lang w:eastAsia="es-MX"/>
        </w:rPr>
      </w:pPr>
      <w:r w:rsidRPr="00F009A9">
        <w:rPr>
          <w:rFonts w:ascii="Palatino Linotype" w:eastAsiaTheme="minorHAnsi" w:hAnsi="Palatino Linotype" w:cstheme="minorBidi"/>
          <w:noProof/>
          <w:lang w:val="es-MX" w:eastAsia="es-MX"/>
        </w:rPr>
        <w:lastRenderedPageBreak/>
        <w:drawing>
          <wp:inline distT="0" distB="0" distL="0" distR="0" wp14:anchorId="7DB75EA5" wp14:editId="25FA003F">
            <wp:extent cx="4422854" cy="2051050"/>
            <wp:effectExtent l="76200" t="76200" r="130175" b="139700"/>
            <wp:docPr id="14389749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97491" name=""/>
                    <pic:cNvPicPr/>
                  </pic:nvPicPr>
                  <pic:blipFill>
                    <a:blip r:embed="rId10"/>
                    <a:stretch>
                      <a:fillRect/>
                    </a:stretch>
                  </pic:blipFill>
                  <pic:spPr>
                    <a:xfrm>
                      <a:off x="0" y="0"/>
                      <a:ext cx="4448424" cy="2062908"/>
                    </a:xfrm>
                    <a:prstGeom prst="rect">
                      <a:avLst/>
                    </a:prstGeom>
                    <a:ln w="38100" cap="sq">
                      <a:solidFill>
                        <a:srgbClr val="EE0000"/>
                      </a:solidFill>
                      <a:prstDash val="solid"/>
                      <a:miter lim="800000"/>
                    </a:ln>
                    <a:effectLst>
                      <a:outerShdw blurRad="50800" dist="38100" dir="2700000" algn="tl" rotWithShape="0">
                        <a:srgbClr val="000000">
                          <a:alpha val="43000"/>
                        </a:srgbClr>
                      </a:outerShdw>
                    </a:effectLst>
                  </pic:spPr>
                </pic:pic>
              </a:graphicData>
            </a:graphic>
          </wp:inline>
        </w:drawing>
      </w:r>
    </w:p>
    <w:p w14:paraId="43CD179B" w14:textId="13355E65" w:rsidR="005A46BC" w:rsidRPr="00F009A9" w:rsidRDefault="00C2389C" w:rsidP="00DE6CF9">
      <w:pPr>
        <w:spacing w:line="360" w:lineRule="auto"/>
        <w:ind w:right="49"/>
        <w:jc w:val="both"/>
        <w:rPr>
          <w:rFonts w:ascii="Palatino Linotype" w:eastAsiaTheme="minorHAnsi" w:hAnsi="Palatino Linotype" w:cstheme="minorBidi"/>
          <w:lang w:eastAsia="es-MX"/>
        </w:rPr>
      </w:pPr>
      <w:r w:rsidRPr="00F009A9">
        <w:rPr>
          <w:rFonts w:ascii="Palatino Linotype" w:eastAsiaTheme="minorHAnsi" w:hAnsi="Palatino Linotype" w:cstheme="minorBidi"/>
          <w:lang w:eastAsia="es-MX"/>
        </w:rPr>
        <w:t>Cabe enfatizar que, dicha liga electrónica se encuentra en formato abierto.</w:t>
      </w:r>
    </w:p>
    <w:bookmarkEnd w:id="3"/>
    <w:p w14:paraId="21057C88" w14:textId="77777777" w:rsidR="00F85B63" w:rsidRPr="00F009A9" w:rsidRDefault="00F85B63" w:rsidP="00DE6CF9">
      <w:pPr>
        <w:spacing w:line="360" w:lineRule="auto"/>
        <w:ind w:right="49"/>
        <w:jc w:val="both"/>
        <w:rPr>
          <w:rFonts w:ascii="Palatino Linotype" w:eastAsiaTheme="minorHAnsi" w:hAnsi="Palatino Linotype" w:cstheme="minorBidi"/>
          <w:lang w:val="es-MX" w:eastAsia="es-MX"/>
        </w:rPr>
      </w:pPr>
    </w:p>
    <w:p w14:paraId="336F8F6F" w14:textId="61B119F9" w:rsidR="00F85B63" w:rsidRPr="00F009A9" w:rsidRDefault="00F85B63" w:rsidP="00F85B63">
      <w:pPr>
        <w:autoSpaceDE w:val="0"/>
        <w:autoSpaceDN w:val="0"/>
        <w:adjustRightInd w:val="0"/>
        <w:spacing w:line="360" w:lineRule="auto"/>
        <w:jc w:val="both"/>
        <w:rPr>
          <w:rFonts w:ascii="Palatino Linotype" w:eastAsiaTheme="minorHAnsi" w:hAnsi="Palatino Linotype" w:cs="Arial"/>
          <w:bCs/>
          <w:szCs w:val="22"/>
          <w:lang w:val="es-MX" w:eastAsia="en-US"/>
        </w:rPr>
      </w:pPr>
      <w:r w:rsidRPr="00F009A9">
        <w:rPr>
          <w:rFonts w:ascii="Palatino Linotype" w:eastAsiaTheme="minorHAnsi" w:hAnsi="Palatino Linotype" w:cs="Arial"/>
          <w:bCs/>
          <w:szCs w:val="22"/>
          <w:lang w:val="es-MX" w:eastAsia="en-US"/>
        </w:rPr>
        <w:t xml:space="preserve">Es de destacar que, al haber un pronunciamiento por parte de un Servidor Público dentro de sus atribuciones, este Órgano Garante, no está facultado para manifestarse sobre la veracidad de lo afirmado por parte del </w:t>
      </w:r>
      <w:r w:rsidRPr="00F009A9">
        <w:rPr>
          <w:rFonts w:ascii="Palatino Linotype" w:eastAsiaTheme="minorHAnsi" w:hAnsi="Palatino Linotype" w:cs="Arial"/>
          <w:b/>
          <w:bCs/>
          <w:szCs w:val="22"/>
          <w:lang w:val="es-MX" w:eastAsia="en-US"/>
        </w:rPr>
        <w:t>Sujeto Obligado</w:t>
      </w:r>
      <w:r w:rsidRPr="00F009A9">
        <w:rPr>
          <w:rFonts w:ascii="Palatino Linotype" w:eastAsiaTheme="minorHAnsi" w:hAnsi="Palatino Linotype" w:cs="Arial"/>
          <w:bCs/>
          <w:szCs w:val="22"/>
          <w:lang w:val="es-MX" w:eastAsia="en-US"/>
        </w:rPr>
        <w:t xml:space="preserve"> pues no existe precepto legal alguno en la Ley de la materia que lo faculte para ello. </w:t>
      </w:r>
    </w:p>
    <w:p w14:paraId="5D3DA30A" w14:textId="77777777" w:rsidR="00683574" w:rsidRPr="00F009A9" w:rsidRDefault="00683574" w:rsidP="00572099">
      <w:pPr>
        <w:spacing w:line="360" w:lineRule="auto"/>
        <w:ind w:right="141"/>
        <w:jc w:val="both"/>
        <w:rPr>
          <w:rFonts w:ascii="Palatino Linotype" w:eastAsiaTheme="minorHAnsi" w:hAnsi="Palatino Linotype" w:cs="Arial"/>
          <w:bCs/>
          <w:lang w:val="es-MX" w:eastAsia="en-US"/>
        </w:rPr>
      </w:pPr>
    </w:p>
    <w:p w14:paraId="4194A689" w14:textId="6665CF9D" w:rsidR="00572099" w:rsidRPr="00F009A9" w:rsidRDefault="00E11B18" w:rsidP="00572099">
      <w:pPr>
        <w:spacing w:line="360" w:lineRule="auto"/>
        <w:ind w:right="141"/>
        <w:jc w:val="both"/>
        <w:rPr>
          <w:rFonts w:ascii="Palatino Linotype" w:eastAsiaTheme="minorHAnsi" w:hAnsi="Palatino Linotype" w:cs="Arial"/>
          <w:bCs/>
          <w:i/>
          <w:lang w:val="es-MX" w:eastAsia="en-US"/>
        </w:rPr>
      </w:pPr>
      <w:r w:rsidRPr="00F009A9">
        <w:rPr>
          <w:rFonts w:ascii="Palatino Linotype" w:eastAsiaTheme="minorHAnsi" w:hAnsi="Palatino Linotype" w:cs="Arial"/>
          <w:bCs/>
          <w:lang w:val="es-MX" w:eastAsia="en-US"/>
        </w:rPr>
        <w:t xml:space="preserve">Es así que derivado de la respuesta emitida por </w:t>
      </w:r>
      <w:r w:rsidRPr="00F009A9">
        <w:rPr>
          <w:rFonts w:ascii="Palatino Linotype" w:eastAsiaTheme="minorHAnsi" w:hAnsi="Palatino Linotype" w:cs="Arial"/>
          <w:b/>
          <w:bCs/>
          <w:lang w:val="es-MX" w:eastAsia="en-US"/>
        </w:rPr>
        <w:t>El Sujeto Obligado</w:t>
      </w:r>
      <w:r w:rsidRPr="00F009A9">
        <w:rPr>
          <w:rFonts w:ascii="Palatino Linotype" w:eastAsiaTheme="minorHAnsi" w:hAnsi="Palatino Linotype" w:cs="Arial"/>
          <w:bCs/>
          <w:lang w:val="es-MX" w:eastAsia="en-US"/>
        </w:rPr>
        <w:t>,</w:t>
      </w:r>
      <w:r w:rsidR="0073033B" w:rsidRPr="00F009A9">
        <w:rPr>
          <w:rFonts w:ascii="Palatino Linotype" w:eastAsiaTheme="minorHAnsi" w:hAnsi="Palatino Linotype" w:cs="Arial"/>
          <w:bCs/>
          <w:lang w:val="es-MX" w:eastAsia="en-US"/>
        </w:rPr>
        <w:t xml:space="preserve"> la parte </w:t>
      </w:r>
      <w:r w:rsidRPr="00F009A9">
        <w:rPr>
          <w:rFonts w:ascii="Palatino Linotype" w:eastAsiaTheme="minorHAnsi" w:hAnsi="Palatino Linotype" w:cs="Arial"/>
          <w:b/>
          <w:bCs/>
          <w:lang w:val="es-MX" w:eastAsia="en-US"/>
        </w:rPr>
        <w:t>Recurrente</w:t>
      </w:r>
      <w:r w:rsidRPr="00F009A9">
        <w:rPr>
          <w:rFonts w:ascii="Palatino Linotype" w:eastAsiaTheme="minorHAnsi" w:hAnsi="Palatino Linotype" w:cs="Arial"/>
          <w:bCs/>
          <w:lang w:val="es-MX" w:eastAsia="en-US"/>
        </w:rPr>
        <w:t>, interpuso el presente recurso de revisión, señalando sustancialmente como su</w:t>
      </w:r>
      <w:r w:rsidR="00FA0962" w:rsidRPr="00F009A9">
        <w:rPr>
          <w:rFonts w:ascii="Palatino Linotype" w:eastAsiaTheme="minorHAnsi" w:hAnsi="Palatino Linotype" w:cs="Arial"/>
          <w:bCs/>
          <w:lang w:val="es-MX" w:eastAsia="en-US"/>
        </w:rPr>
        <w:t>s</w:t>
      </w:r>
      <w:r w:rsidR="006A2694" w:rsidRPr="00F009A9">
        <w:rPr>
          <w:rFonts w:ascii="Palatino Linotype" w:eastAsiaTheme="minorHAnsi" w:hAnsi="Palatino Linotype" w:cs="Arial"/>
          <w:bCs/>
          <w:lang w:val="es-MX" w:eastAsia="en-US"/>
        </w:rPr>
        <w:t xml:space="preserve"> </w:t>
      </w:r>
      <w:r w:rsidR="00FA0962" w:rsidRPr="00F009A9">
        <w:rPr>
          <w:rFonts w:ascii="Palatino Linotype" w:eastAsiaTheme="minorHAnsi" w:hAnsi="Palatino Linotype" w:cs="Arial"/>
          <w:bCs/>
          <w:lang w:val="es-MX" w:eastAsia="en-US"/>
        </w:rPr>
        <w:t>razones o motivos de inconformidad</w:t>
      </w:r>
      <w:r w:rsidRPr="00F009A9">
        <w:rPr>
          <w:rFonts w:ascii="Palatino Linotype" w:eastAsiaTheme="minorHAnsi" w:hAnsi="Palatino Linotype" w:cs="Arial"/>
          <w:bCs/>
          <w:lang w:val="es-MX" w:eastAsia="en-US"/>
        </w:rPr>
        <w:t>, lo siguiente:</w:t>
      </w:r>
      <w:r w:rsidR="00E9680B" w:rsidRPr="00F009A9">
        <w:rPr>
          <w:rFonts w:ascii="Palatino Linotype" w:eastAsiaTheme="minorHAnsi" w:hAnsi="Palatino Linotype" w:cs="Arial"/>
          <w:bCs/>
          <w:lang w:val="es-MX" w:eastAsia="en-US"/>
        </w:rPr>
        <w:t xml:space="preserve"> </w:t>
      </w:r>
      <w:r w:rsidRPr="00F009A9">
        <w:rPr>
          <w:rFonts w:ascii="Palatino Linotype" w:eastAsiaTheme="minorHAnsi" w:hAnsi="Palatino Linotype" w:cs="Arial"/>
          <w:bCs/>
          <w:i/>
          <w:lang w:val="es-MX" w:eastAsia="en-US"/>
        </w:rPr>
        <w:t>“</w:t>
      </w:r>
      <w:r w:rsidR="00C2389C" w:rsidRPr="00F009A9">
        <w:rPr>
          <w:rFonts w:ascii="Palatino Linotype" w:eastAsiaTheme="minorHAnsi" w:hAnsi="Palatino Linotype" w:cs="Arial"/>
          <w:i/>
          <w:lang w:val="es-MX" w:eastAsia="en-US"/>
        </w:rPr>
        <w:t>NO ENTREGA INFORMACION</w:t>
      </w:r>
      <w:r w:rsidRPr="00F009A9">
        <w:rPr>
          <w:rFonts w:ascii="Palatino Linotype" w:eastAsiaTheme="minorHAnsi" w:hAnsi="Palatino Linotype" w:cs="Arial"/>
          <w:bCs/>
          <w:i/>
          <w:lang w:val="es-MX" w:eastAsia="en-US"/>
        </w:rPr>
        <w:t>” (Sic).</w:t>
      </w:r>
    </w:p>
    <w:p w14:paraId="2CA5D280" w14:textId="77777777" w:rsidR="00056A58" w:rsidRPr="00F009A9" w:rsidRDefault="00056A58" w:rsidP="008A12CF">
      <w:pPr>
        <w:tabs>
          <w:tab w:val="left" w:pos="709"/>
        </w:tabs>
        <w:spacing w:line="360" w:lineRule="auto"/>
        <w:contextualSpacing/>
        <w:jc w:val="both"/>
        <w:rPr>
          <w:rFonts w:ascii="Palatino Linotype" w:hAnsi="Palatino Linotype" w:cs="Arial"/>
          <w:lang w:val="es-ES_tradnl"/>
        </w:rPr>
      </w:pPr>
    </w:p>
    <w:p w14:paraId="6C277C3B" w14:textId="5EC41861" w:rsidR="008A12CF" w:rsidRPr="00F009A9" w:rsidRDefault="00E9680B" w:rsidP="008A12CF">
      <w:pPr>
        <w:tabs>
          <w:tab w:val="left" w:pos="709"/>
        </w:tabs>
        <w:spacing w:line="360" w:lineRule="auto"/>
        <w:contextualSpacing/>
        <w:jc w:val="both"/>
        <w:rPr>
          <w:rFonts w:ascii="Palatino Linotype" w:hAnsi="Palatino Linotype" w:cs="Arial"/>
        </w:rPr>
      </w:pPr>
      <w:r w:rsidRPr="00F009A9">
        <w:rPr>
          <w:rFonts w:ascii="Palatino Linotype" w:hAnsi="Palatino Linotype" w:cs="Arial"/>
          <w:lang w:val="es-ES_tradnl"/>
        </w:rPr>
        <w:t>Ante ello</w:t>
      </w:r>
      <w:r w:rsidR="008A12CF" w:rsidRPr="00F009A9">
        <w:rPr>
          <w:rFonts w:ascii="Palatino Linotype" w:hAnsi="Palatino Linotype" w:cs="Arial"/>
          <w:lang w:val="es-ES_tradnl"/>
        </w:rPr>
        <w:t xml:space="preserve">, es de </w:t>
      </w:r>
      <w:r w:rsidR="008A12CF" w:rsidRPr="00F009A9">
        <w:rPr>
          <w:rFonts w:ascii="Palatino Linotype" w:hAnsi="Palatino Linotype" w:cs="Arial"/>
        </w:rPr>
        <w:t>señalar que el artículo 4, párrafo segundo de la Ley de Transparencia y Acceso a la Información Pública del Estado de México y Municipios, dispone:</w:t>
      </w:r>
    </w:p>
    <w:p w14:paraId="41D5D28D" w14:textId="77777777" w:rsidR="00791193" w:rsidRPr="00F009A9" w:rsidRDefault="00791193" w:rsidP="00791193">
      <w:pPr>
        <w:pStyle w:val="Sinespaciado"/>
      </w:pPr>
    </w:p>
    <w:p w14:paraId="42FB5373" w14:textId="77777777" w:rsidR="008A12CF" w:rsidRPr="00F009A9" w:rsidRDefault="008A12CF" w:rsidP="00351E9D">
      <w:pPr>
        <w:ind w:left="567" w:right="616"/>
        <w:jc w:val="both"/>
        <w:rPr>
          <w:rFonts w:ascii="Palatino Linotype" w:hAnsi="Palatino Linotype" w:cs="Arial"/>
          <w:i/>
          <w:sz w:val="22"/>
        </w:rPr>
      </w:pPr>
      <w:r w:rsidRPr="00F009A9">
        <w:rPr>
          <w:rFonts w:ascii="Palatino Linotype" w:hAnsi="Palatino Linotype" w:cs="Arial"/>
          <w:i/>
          <w:sz w:val="22"/>
        </w:rPr>
        <w:t>“</w:t>
      </w:r>
      <w:r w:rsidRPr="00F009A9">
        <w:rPr>
          <w:rFonts w:ascii="Palatino Linotype" w:hAnsi="Palatino Linotype" w:cs="Arial"/>
          <w:b/>
          <w:i/>
          <w:sz w:val="22"/>
        </w:rPr>
        <w:t xml:space="preserve">Artículo 4. </w:t>
      </w:r>
      <w:r w:rsidRPr="00F009A9">
        <w:rPr>
          <w:rFonts w:ascii="Palatino Linotype" w:hAnsi="Palatino Linotype" w:cs="Arial"/>
          <w:i/>
          <w:sz w:val="22"/>
        </w:rPr>
        <w:t xml:space="preserve">… </w:t>
      </w:r>
    </w:p>
    <w:p w14:paraId="3EBD2FA7" w14:textId="77777777" w:rsidR="008A12CF" w:rsidRPr="00F009A9" w:rsidRDefault="008A12CF" w:rsidP="00351E9D">
      <w:pPr>
        <w:ind w:left="567" w:right="616"/>
        <w:jc w:val="both"/>
        <w:rPr>
          <w:rFonts w:ascii="Palatino Linotype" w:hAnsi="Palatino Linotype" w:cs="Arial"/>
          <w:i/>
          <w:sz w:val="22"/>
        </w:rPr>
      </w:pPr>
      <w:r w:rsidRPr="00F009A9">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w:t>
      </w:r>
      <w:r w:rsidRPr="00F009A9">
        <w:rPr>
          <w:rFonts w:ascii="Palatino Linotype" w:hAnsi="Palatino Linotype" w:cs="Arial"/>
          <w:i/>
          <w:sz w:val="22"/>
        </w:rPr>
        <w:lastRenderedPageBreak/>
        <w:t>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F009A9">
        <w:rPr>
          <w:rFonts w:ascii="Palatino Linotype" w:hAnsi="Palatino Linotype" w:cs="Arial"/>
          <w:i/>
          <w:sz w:val="22"/>
        </w:rPr>
        <w:t>evistas por esta Ley.</w:t>
      </w:r>
      <w:r w:rsidRPr="00F009A9">
        <w:rPr>
          <w:rFonts w:ascii="Palatino Linotype" w:hAnsi="Palatino Linotype" w:cs="Arial"/>
          <w:i/>
          <w:sz w:val="22"/>
        </w:rPr>
        <w:t>”</w:t>
      </w:r>
    </w:p>
    <w:p w14:paraId="7ADA0171" w14:textId="77777777" w:rsidR="00E9680B" w:rsidRPr="00F009A9" w:rsidRDefault="00E9680B" w:rsidP="008A12CF">
      <w:pPr>
        <w:tabs>
          <w:tab w:val="left" w:pos="709"/>
        </w:tabs>
        <w:spacing w:line="360" w:lineRule="auto"/>
        <w:contextualSpacing/>
        <w:jc w:val="both"/>
        <w:rPr>
          <w:rFonts w:ascii="Palatino Linotype" w:hAnsi="Palatino Linotype" w:cs="Arial"/>
          <w:lang w:val="es-ES_tradnl"/>
        </w:rPr>
      </w:pPr>
    </w:p>
    <w:p w14:paraId="18763BD9" w14:textId="77777777" w:rsidR="008A12CF" w:rsidRPr="00F009A9" w:rsidRDefault="008A12CF" w:rsidP="008A12CF">
      <w:pPr>
        <w:tabs>
          <w:tab w:val="left" w:pos="709"/>
        </w:tabs>
        <w:spacing w:line="360" w:lineRule="auto"/>
        <w:contextualSpacing/>
        <w:jc w:val="both"/>
        <w:rPr>
          <w:rFonts w:ascii="Palatino Linotype" w:hAnsi="Palatino Linotype" w:cs="Arial"/>
          <w:lang w:val="es-ES_tradnl"/>
        </w:rPr>
      </w:pPr>
      <w:r w:rsidRPr="00F009A9">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13CBF75B" w14:textId="77777777" w:rsidR="00054A13" w:rsidRPr="00F009A9" w:rsidRDefault="00054A13" w:rsidP="008A12CF">
      <w:pPr>
        <w:tabs>
          <w:tab w:val="left" w:pos="709"/>
        </w:tabs>
        <w:spacing w:line="360" w:lineRule="auto"/>
        <w:contextualSpacing/>
        <w:jc w:val="both"/>
        <w:rPr>
          <w:rFonts w:ascii="Palatino Linotype" w:hAnsi="Palatino Linotype" w:cs="Arial"/>
          <w:lang w:val="es-ES_tradnl"/>
        </w:rPr>
      </w:pPr>
    </w:p>
    <w:p w14:paraId="4F59E477" w14:textId="77D99F47" w:rsidR="008A12CF" w:rsidRPr="00F009A9" w:rsidRDefault="008A12CF" w:rsidP="00376422">
      <w:pPr>
        <w:tabs>
          <w:tab w:val="left" w:pos="709"/>
        </w:tabs>
        <w:spacing w:line="360" w:lineRule="auto"/>
        <w:contextualSpacing/>
        <w:jc w:val="both"/>
        <w:rPr>
          <w:rFonts w:ascii="Palatino Linotype" w:hAnsi="Palatino Linotype" w:cs="Arial"/>
        </w:rPr>
      </w:pPr>
      <w:r w:rsidRPr="00F009A9">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w:t>
      </w:r>
      <w:r w:rsidR="00376422" w:rsidRPr="00F009A9">
        <w:rPr>
          <w:rFonts w:ascii="Palatino Linotype" w:hAnsi="Palatino Linotype" w:cs="Arial"/>
        </w:rPr>
        <w:t xml:space="preserve">como se señala a continuación: </w:t>
      </w:r>
    </w:p>
    <w:p w14:paraId="72C06A84" w14:textId="77777777" w:rsidR="00376422" w:rsidRPr="00F009A9" w:rsidRDefault="00376422" w:rsidP="00376422">
      <w:pPr>
        <w:tabs>
          <w:tab w:val="left" w:pos="709"/>
        </w:tabs>
        <w:spacing w:line="360" w:lineRule="auto"/>
        <w:contextualSpacing/>
        <w:jc w:val="both"/>
        <w:rPr>
          <w:rFonts w:ascii="Palatino Linotype" w:hAnsi="Palatino Linotype" w:cs="Arial"/>
        </w:rPr>
      </w:pPr>
    </w:p>
    <w:p w14:paraId="469E78F4" w14:textId="77777777" w:rsidR="008A12CF" w:rsidRPr="00F009A9" w:rsidRDefault="008A12CF" w:rsidP="00E9680B">
      <w:pPr>
        <w:ind w:left="567" w:right="616"/>
        <w:jc w:val="both"/>
        <w:rPr>
          <w:rFonts w:ascii="Palatino Linotype" w:hAnsi="Palatino Linotype" w:cs="Arial"/>
          <w:i/>
          <w:sz w:val="22"/>
        </w:rPr>
      </w:pPr>
      <w:r w:rsidRPr="00F009A9">
        <w:rPr>
          <w:rFonts w:ascii="Palatino Linotype" w:hAnsi="Palatino Linotype" w:cs="Arial"/>
          <w:i/>
          <w:sz w:val="22"/>
        </w:rPr>
        <w:t>“</w:t>
      </w:r>
      <w:r w:rsidRPr="00F009A9">
        <w:rPr>
          <w:rFonts w:ascii="Palatino Linotype" w:hAnsi="Palatino Linotype" w:cs="Arial"/>
          <w:b/>
          <w:i/>
          <w:sz w:val="22"/>
        </w:rPr>
        <w:t>Artículo 12.</w:t>
      </w:r>
      <w:r w:rsidRPr="00F009A9">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48930CAB" w14:textId="77777777" w:rsidR="008A12CF" w:rsidRPr="00F009A9" w:rsidRDefault="008A12CF" w:rsidP="00E9680B">
      <w:pPr>
        <w:ind w:left="567" w:right="616"/>
        <w:jc w:val="both"/>
        <w:rPr>
          <w:rFonts w:ascii="Palatino Linotype" w:hAnsi="Palatino Linotype" w:cs="Arial"/>
          <w:i/>
          <w:sz w:val="22"/>
        </w:rPr>
      </w:pPr>
    </w:p>
    <w:p w14:paraId="4C59E8C4" w14:textId="77777777" w:rsidR="00CC0B81" w:rsidRPr="00F009A9" w:rsidRDefault="008A12CF" w:rsidP="00581DC8">
      <w:pPr>
        <w:ind w:left="567" w:right="616"/>
        <w:jc w:val="both"/>
        <w:rPr>
          <w:rFonts w:ascii="Palatino Linotype" w:hAnsi="Palatino Linotype" w:cs="Arial"/>
          <w:i/>
          <w:sz w:val="22"/>
        </w:rPr>
      </w:pPr>
      <w:r w:rsidRPr="00F009A9">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45A4E9B" w14:textId="77777777" w:rsidR="003237EC" w:rsidRPr="00F009A9" w:rsidRDefault="003237EC" w:rsidP="008A12CF">
      <w:pPr>
        <w:tabs>
          <w:tab w:val="left" w:pos="709"/>
        </w:tabs>
        <w:spacing w:line="360" w:lineRule="auto"/>
        <w:contextualSpacing/>
        <w:jc w:val="both"/>
        <w:rPr>
          <w:rFonts w:ascii="Palatino Linotype" w:hAnsi="Palatino Linotype" w:cs="Arial"/>
        </w:rPr>
      </w:pPr>
    </w:p>
    <w:p w14:paraId="3425E3C4" w14:textId="3ADDA6F1" w:rsidR="00376422" w:rsidRPr="00F009A9" w:rsidRDefault="008A12CF" w:rsidP="008A12CF">
      <w:pPr>
        <w:tabs>
          <w:tab w:val="left" w:pos="709"/>
        </w:tabs>
        <w:spacing w:line="360" w:lineRule="auto"/>
        <w:contextualSpacing/>
        <w:jc w:val="both"/>
        <w:rPr>
          <w:rFonts w:ascii="Palatino Linotype" w:hAnsi="Palatino Linotype" w:cs="Arial"/>
        </w:rPr>
      </w:pPr>
      <w:r w:rsidRPr="00F009A9">
        <w:rPr>
          <w:rFonts w:ascii="Palatino Linotype" w:hAnsi="Palatino Linotype" w:cs="Arial"/>
        </w:rPr>
        <w:t xml:space="preserve">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w:t>
      </w:r>
      <w:r w:rsidRPr="00F009A9">
        <w:rPr>
          <w:rFonts w:ascii="Palatino Linotype" w:hAnsi="Palatino Linotype" w:cs="Arial"/>
        </w:rPr>
        <w:lastRenderedPageBreak/>
        <w:t>ejercicio de sus atribuciones; por consiguiente, la información pública se encuentra a disposición de cualquier persona, lo que implica que es deber de los Sujetos Obligados, garantizar el derecho de a</w:t>
      </w:r>
      <w:r w:rsidR="00376422" w:rsidRPr="00F009A9">
        <w:rPr>
          <w:rFonts w:ascii="Palatino Linotype" w:hAnsi="Palatino Linotype" w:cs="Arial"/>
        </w:rPr>
        <w:t>cceso a la información pública.</w:t>
      </w:r>
    </w:p>
    <w:p w14:paraId="6A7BFC21" w14:textId="77777777" w:rsidR="00480299" w:rsidRPr="00F009A9" w:rsidRDefault="00480299" w:rsidP="008A12CF">
      <w:pPr>
        <w:tabs>
          <w:tab w:val="left" w:pos="709"/>
        </w:tabs>
        <w:spacing w:line="360" w:lineRule="auto"/>
        <w:contextualSpacing/>
        <w:jc w:val="both"/>
        <w:rPr>
          <w:rFonts w:ascii="Palatino Linotype" w:hAnsi="Palatino Linotype" w:cs="Arial"/>
        </w:rPr>
      </w:pPr>
    </w:p>
    <w:p w14:paraId="64352026" w14:textId="77777777" w:rsidR="008A12CF" w:rsidRPr="00F009A9" w:rsidRDefault="008A12CF" w:rsidP="008A12CF">
      <w:pPr>
        <w:tabs>
          <w:tab w:val="left" w:pos="709"/>
        </w:tabs>
        <w:spacing w:line="360" w:lineRule="auto"/>
        <w:contextualSpacing/>
        <w:jc w:val="both"/>
        <w:rPr>
          <w:rFonts w:ascii="Palatino Linotype" w:hAnsi="Palatino Linotype" w:cs="Arial"/>
        </w:rPr>
      </w:pPr>
      <w:r w:rsidRPr="00F009A9">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F009A9">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F009A9">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51F4B43" w14:textId="77777777" w:rsidR="008A12CF" w:rsidRPr="00F009A9" w:rsidRDefault="008A12CF" w:rsidP="008A12CF">
      <w:pPr>
        <w:pStyle w:val="Sinespaciado"/>
      </w:pPr>
    </w:p>
    <w:p w14:paraId="7C973409" w14:textId="77777777" w:rsidR="008A12CF" w:rsidRPr="00F009A9" w:rsidRDefault="008A12CF" w:rsidP="00351E9D">
      <w:pPr>
        <w:ind w:left="567" w:right="616"/>
        <w:jc w:val="both"/>
        <w:rPr>
          <w:rFonts w:ascii="Palatino Linotype" w:hAnsi="Palatino Linotype" w:cs="Arial"/>
          <w:i/>
          <w:sz w:val="22"/>
        </w:rPr>
      </w:pPr>
      <w:r w:rsidRPr="00F009A9">
        <w:rPr>
          <w:rFonts w:ascii="Palatino Linotype" w:hAnsi="Palatino Linotype" w:cs="Arial"/>
          <w:i/>
          <w:sz w:val="22"/>
        </w:rPr>
        <w:t>“</w:t>
      </w:r>
      <w:r w:rsidRPr="00F009A9">
        <w:rPr>
          <w:rFonts w:ascii="Palatino Linotype" w:hAnsi="Palatino Linotype" w:cs="Arial"/>
          <w:b/>
          <w:i/>
          <w:sz w:val="22"/>
        </w:rPr>
        <w:t xml:space="preserve">Artículo 3. </w:t>
      </w:r>
      <w:r w:rsidRPr="00F009A9">
        <w:rPr>
          <w:rFonts w:ascii="Palatino Linotype" w:hAnsi="Palatino Linotype" w:cs="Arial"/>
          <w:i/>
          <w:sz w:val="22"/>
        </w:rPr>
        <w:t>Para los efectos de la presente Ley se entenderá por:</w:t>
      </w:r>
    </w:p>
    <w:p w14:paraId="4FB43049" w14:textId="77777777" w:rsidR="008A12CF" w:rsidRPr="00F009A9" w:rsidRDefault="008A12CF" w:rsidP="00351E9D">
      <w:pPr>
        <w:ind w:left="567" w:right="616"/>
        <w:jc w:val="both"/>
        <w:rPr>
          <w:rFonts w:ascii="Palatino Linotype" w:hAnsi="Palatino Linotype" w:cs="Arial"/>
          <w:i/>
          <w:sz w:val="22"/>
        </w:rPr>
      </w:pPr>
      <w:r w:rsidRPr="00F009A9">
        <w:rPr>
          <w:rFonts w:ascii="Palatino Linotype" w:hAnsi="Palatino Linotype" w:cs="Arial"/>
          <w:i/>
          <w:sz w:val="22"/>
        </w:rPr>
        <w:t>(…)</w:t>
      </w:r>
    </w:p>
    <w:p w14:paraId="4EAD3377" w14:textId="77777777" w:rsidR="008A12CF" w:rsidRPr="00F009A9" w:rsidRDefault="008A12CF" w:rsidP="00351E9D">
      <w:pPr>
        <w:ind w:left="567" w:right="616"/>
        <w:jc w:val="both"/>
        <w:rPr>
          <w:rFonts w:ascii="Palatino Linotype" w:hAnsi="Palatino Linotype" w:cs="Arial"/>
          <w:i/>
          <w:sz w:val="22"/>
        </w:rPr>
      </w:pPr>
      <w:r w:rsidRPr="00F009A9">
        <w:rPr>
          <w:rFonts w:ascii="Palatino Linotype" w:hAnsi="Palatino Linotype" w:cs="Arial"/>
          <w:b/>
          <w:i/>
          <w:sz w:val="22"/>
        </w:rPr>
        <w:t>XI. Documento:</w:t>
      </w:r>
      <w:r w:rsidRPr="00F009A9">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F009A9">
        <w:rPr>
          <w:rFonts w:ascii="Palatino Linotype" w:hAnsi="Palatino Linotype" w:cs="Arial"/>
          <w:b/>
          <w:i/>
          <w:sz w:val="22"/>
          <w:u w:val="single"/>
        </w:rPr>
        <w:t>registro que documente el ejercicio de las facultades, funciones y competencias de los sujetos obligados</w:t>
      </w:r>
      <w:r w:rsidRPr="00F009A9">
        <w:rPr>
          <w:rFonts w:ascii="Palatino Linotype" w:hAnsi="Palatino Linotype" w:cs="Arial"/>
          <w:i/>
          <w:sz w:val="22"/>
          <w:u w:val="single"/>
        </w:rPr>
        <w:t>,</w:t>
      </w:r>
      <w:r w:rsidRPr="00F009A9">
        <w:rPr>
          <w:rFonts w:ascii="Palatino Linotype" w:hAnsi="Palatino Linotype" w:cs="Arial"/>
          <w:i/>
          <w:sz w:val="22"/>
        </w:rPr>
        <w:t xml:space="preserve"> sus servidores públicos e integrantes, </w:t>
      </w:r>
      <w:r w:rsidRPr="00F009A9">
        <w:rPr>
          <w:rFonts w:ascii="Palatino Linotype" w:hAnsi="Palatino Linotype" w:cs="Arial"/>
          <w:b/>
          <w:i/>
          <w:sz w:val="22"/>
          <w:u w:val="single"/>
        </w:rPr>
        <w:t>sin importar su fuente o fecha de elaboración.</w:t>
      </w:r>
      <w:r w:rsidRPr="00F009A9">
        <w:rPr>
          <w:rFonts w:ascii="Palatino Linotype" w:hAnsi="Palatino Linotype" w:cs="Arial"/>
          <w:i/>
          <w:sz w:val="22"/>
        </w:rPr>
        <w:t xml:space="preserve"> Los documentos podrán estar en cualquier medio, sea escrito, impreso, sonoro, visual, electrónico, informático u holográfico;</w:t>
      </w:r>
    </w:p>
    <w:p w14:paraId="659C38FD" w14:textId="77777777" w:rsidR="008A12CF" w:rsidRPr="00F009A9" w:rsidRDefault="008A12CF" w:rsidP="00351E9D">
      <w:pPr>
        <w:ind w:left="567" w:right="616"/>
        <w:jc w:val="both"/>
        <w:rPr>
          <w:rFonts w:ascii="Palatino Linotype" w:hAnsi="Palatino Linotype" w:cs="Arial"/>
          <w:i/>
          <w:sz w:val="22"/>
        </w:rPr>
      </w:pPr>
      <w:r w:rsidRPr="00F009A9">
        <w:rPr>
          <w:rFonts w:ascii="Palatino Linotype" w:hAnsi="Palatino Linotype" w:cs="Arial"/>
          <w:i/>
          <w:sz w:val="22"/>
        </w:rPr>
        <w:t>(…)”</w:t>
      </w:r>
    </w:p>
    <w:p w14:paraId="35433D2B" w14:textId="77777777" w:rsidR="008A12CF" w:rsidRPr="00F009A9" w:rsidRDefault="008A12CF" w:rsidP="008A12CF">
      <w:pPr>
        <w:rPr>
          <w:sz w:val="14"/>
        </w:rPr>
      </w:pPr>
    </w:p>
    <w:p w14:paraId="6F8E6CBD" w14:textId="77777777" w:rsidR="008A12CF" w:rsidRPr="00F009A9" w:rsidRDefault="008A12CF" w:rsidP="008A12CF"/>
    <w:p w14:paraId="367EAE83" w14:textId="376CEF85" w:rsidR="008A12CF" w:rsidRPr="00F009A9" w:rsidRDefault="008A12CF" w:rsidP="00EA0618">
      <w:pPr>
        <w:spacing w:before="240" w:after="240" w:line="360" w:lineRule="auto"/>
        <w:ind w:right="49"/>
        <w:contextualSpacing/>
        <w:jc w:val="both"/>
        <w:rPr>
          <w:rFonts w:ascii="Palatino Linotype" w:eastAsia="MS Mincho" w:hAnsi="Palatino Linotype"/>
        </w:rPr>
      </w:pPr>
      <w:r w:rsidRPr="00F009A9">
        <w:rPr>
          <w:rFonts w:ascii="Palatino Linotype" w:hAnsi="Palatino Linotype" w:cs="Arial"/>
        </w:rPr>
        <w:t xml:space="preserve">Además, </w:t>
      </w:r>
      <w:r w:rsidRPr="00F009A9">
        <w:rPr>
          <w:rFonts w:ascii="Palatino Linotype" w:eastAsia="MS Mincho" w:hAnsi="Palatino Linotype"/>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w:t>
      </w:r>
      <w:r w:rsidRPr="00F009A9">
        <w:rPr>
          <w:rFonts w:ascii="Palatino Linotype" w:eastAsia="MS Mincho" w:hAnsi="Palatino Linotype"/>
        </w:rPr>
        <w:lastRenderedPageBreak/>
        <w:t>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0563E436" w14:textId="77777777" w:rsidR="00F85B63" w:rsidRPr="00F009A9" w:rsidRDefault="00F85B63" w:rsidP="00EA0618">
      <w:pPr>
        <w:spacing w:before="240" w:after="240" w:line="360" w:lineRule="auto"/>
        <w:ind w:right="49"/>
        <w:contextualSpacing/>
        <w:jc w:val="both"/>
        <w:rPr>
          <w:rFonts w:ascii="Palatino Linotype" w:hAnsi="Palatino Linotype" w:cs="Arial"/>
          <w:lang w:eastAsia="es-MX"/>
        </w:rPr>
      </w:pPr>
    </w:p>
    <w:p w14:paraId="34F9B181" w14:textId="77777777" w:rsidR="008A12CF" w:rsidRPr="00F009A9" w:rsidRDefault="008A12CF" w:rsidP="00FC1FC5">
      <w:pPr>
        <w:spacing w:line="360" w:lineRule="auto"/>
        <w:jc w:val="both"/>
        <w:rPr>
          <w:rFonts w:ascii="Palatino Linotype" w:hAnsi="Palatino Linotype" w:cs="Arial"/>
          <w:color w:val="222222"/>
          <w:szCs w:val="19"/>
          <w:lang w:eastAsia="es-MX"/>
        </w:rPr>
      </w:pPr>
      <w:r w:rsidRPr="00F009A9">
        <w:rPr>
          <w:rFonts w:ascii="Palatino Linotype" w:hAnsi="Palatino Linotype"/>
          <w:color w:val="000000"/>
        </w:rPr>
        <w:t xml:space="preserve">Sirve como apoyo </w:t>
      </w:r>
      <w:r w:rsidRPr="00F009A9">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6A1B7A80" w14:textId="77777777" w:rsidR="008A12CF" w:rsidRPr="00F009A9" w:rsidRDefault="008A12CF" w:rsidP="008A12CF">
      <w:pPr>
        <w:pStyle w:val="Sinespaciado"/>
        <w:rPr>
          <w:lang w:eastAsia="es-MX"/>
        </w:rPr>
      </w:pPr>
    </w:p>
    <w:p w14:paraId="3B377C22" w14:textId="77777777" w:rsidR="008A12CF" w:rsidRPr="00F009A9" w:rsidRDefault="008A12CF" w:rsidP="00351E9D">
      <w:pPr>
        <w:shd w:val="clear" w:color="auto" w:fill="FFFFFF"/>
        <w:tabs>
          <w:tab w:val="left" w:pos="8647"/>
        </w:tabs>
        <w:ind w:left="567" w:right="616"/>
        <w:jc w:val="both"/>
        <w:rPr>
          <w:rFonts w:ascii="Palatino Linotype" w:hAnsi="Palatino Linotype" w:cs="Arial"/>
          <w:i/>
          <w:iCs/>
          <w:color w:val="222222"/>
          <w:sz w:val="22"/>
          <w:lang w:eastAsia="es-MX"/>
        </w:rPr>
      </w:pPr>
      <w:r w:rsidRPr="00F009A9">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F009A9">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5AA1F2F3" w14:textId="77777777" w:rsidR="008A12CF" w:rsidRPr="00F009A9" w:rsidRDefault="008A12CF" w:rsidP="008A12CF">
      <w:pPr>
        <w:pStyle w:val="Sinespaciado"/>
      </w:pPr>
    </w:p>
    <w:p w14:paraId="11F242E0" w14:textId="77777777" w:rsidR="008A12CF" w:rsidRPr="00F009A9" w:rsidRDefault="008A12CF" w:rsidP="008A12CF">
      <w:pPr>
        <w:pStyle w:val="Sinespaciado"/>
      </w:pPr>
    </w:p>
    <w:p w14:paraId="15FC42C0" w14:textId="7C8FB0EE" w:rsidR="008A12CF" w:rsidRPr="00F009A9" w:rsidRDefault="008A12CF" w:rsidP="008A12CF">
      <w:pPr>
        <w:spacing w:line="360" w:lineRule="auto"/>
        <w:contextualSpacing/>
        <w:jc w:val="both"/>
        <w:rPr>
          <w:rFonts w:ascii="Palatino Linotype" w:hAnsi="Palatino Linotype" w:cs="Arial"/>
        </w:rPr>
      </w:pPr>
      <w:r w:rsidRPr="00F009A9">
        <w:rPr>
          <w:rFonts w:ascii="Palatino Linotype" w:hAnsi="Palatino Linotype" w:cs="Arial"/>
          <w:bCs/>
        </w:rPr>
        <w:t xml:space="preserve">Además, </w:t>
      </w:r>
      <w:r w:rsidRPr="00F009A9">
        <w:rPr>
          <w:rFonts w:ascii="Palatino Linotype" w:hAnsi="Palatino Linotype" w:cs="Arial"/>
        </w:rPr>
        <w:t xml:space="preserve">a Ley de Transparencia y Acceso a la Información Pública del Estado de México y Municipios, prevé en su artículo 23, fracción </w:t>
      </w:r>
      <w:r w:rsidR="004C6BB5" w:rsidRPr="00F009A9">
        <w:rPr>
          <w:rFonts w:ascii="Palatino Linotype" w:hAnsi="Palatino Linotype" w:cs="Arial"/>
        </w:rPr>
        <w:t>IV</w:t>
      </w:r>
      <w:r w:rsidRPr="00F009A9">
        <w:rPr>
          <w:rFonts w:ascii="Palatino Linotype" w:hAnsi="Palatino Linotype" w:cs="Arial"/>
        </w:rPr>
        <w:t>, que son Sujetos Obligados a Transparentar y permitir el acceso a su información y proteger los datos que obren en su poder:</w:t>
      </w:r>
    </w:p>
    <w:p w14:paraId="09997C25" w14:textId="77777777" w:rsidR="00581DC8" w:rsidRPr="00F009A9" w:rsidRDefault="00581DC8" w:rsidP="00581DC8">
      <w:pPr>
        <w:pStyle w:val="Sinespaciado"/>
      </w:pPr>
    </w:p>
    <w:p w14:paraId="2E250855" w14:textId="77777777" w:rsidR="004C6BB5" w:rsidRPr="00F009A9" w:rsidRDefault="00581DC8" w:rsidP="004C6BB5">
      <w:pPr>
        <w:ind w:left="567" w:right="616"/>
        <w:contextualSpacing/>
        <w:jc w:val="both"/>
        <w:rPr>
          <w:rFonts w:ascii="Palatino Linotype" w:hAnsi="Palatino Linotype" w:cs="Arial"/>
          <w:i/>
          <w:sz w:val="22"/>
        </w:rPr>
      </w:pPr>
      <w:r w:rsidRPr="00F009A9">
        <w:rPr>
          <w:rFonts w:ascii="Palatino Linotype" w:hAnsi="Palatino Linotype" w:cs="Arial"/>
          <w:b/>
          <w:i/>
          <w:sz w:val="22"/>
        </w:rPr>
        <w:t>Artículo 23.</w:t>
      </w:r>
      <w:r w:rsidRPr="00F009A9">
        <w:rPr>
          <w:rFonts w:ascii="Palatino Linotype" w:hAnsi="Palatino Linotype" w:cs="Arial"/>
          <w:i/>
          <w:sz w:val="22"/>
        </w:rPr>
        <w:t xml:space="preserve"> Son sujetos obligados a transparentar y permitir el acceso a su información y proteger los datos personales que obren en su poder:</w:t>
      </w:r>
    </w:p>
    <w:p w14:paraId="4720E822" w14:textId="77777777" w:rsidR="004C6BB5" w:rsidRPr="00F009A9" w:rsidRDefault="004C6BB5" w:rsidP="004C6BB5">
      <w:pPr>
        <w:ind w:left="567" w:right="616"/>
        <w:contextualSpacing/>
        <w:jc w:val="both"/>
        <w:rPr>
          <w:rFonts w:ascii="Palatino Linotype" w:hAnsi="Palatino Linotype" w:cs="Arial"/>
          <w:b/>
          <w:i/>
          <w:sz w:val="22"/>
        </w:rPr>
      </w:pPr>
    </w:p>
    <w:p w14:paraId="3CFBD3F6" w14:textId="5DBD6D8F" w:rsidR="00031EFF" w:rsidRPr="00F009A9" w:rsidRDefault="004C6BB5" w:rsidP="004C6BB5">
      <w:pPr>
        <w:ind w:left="567" w:right="616"/>
        <w:contextualSpacing/>
        <w:jc w:val="both"/>
        <w:rPr>
          <w:rFonts w:ascii="Palatino Linotype" w:hAnsi="Palatino Linotype" w:cs="Arial"/>
          <w:bCs/>
          <w:i/>
          <w:sz w:val="22"/>
        </w:rPr>
      </w:pPr>
      <w:r w:rsidRPr="00F009A9">
        <w:rPr>
          <w:rFonts w:ascii="Palatino Linotype" w:hAnsi="Palatino Linotype" w:cs="Arial"/>
          <w:b/>
          <w:i/>
          <w:sz w:val="22"/>
        </w:rPr>
        <w:t xml:space="preserve">IV. </w:t>
      </w:r>
      <w:r w:rsidRPr="00F009A9">
        <w:rPr>
          <w:rFonts w:ascii="Palatino Linotype" w:hAnsi="Palatino Linotype" w:cs="Arial"/>
          <w:bCs/>
          <w:i/>
          <w:sz w:val="22"/>
        </w:rPr>
        <w:t>Los ayuntamientos y las dependencias, organismos, órganos y entidades de la administración municipal;</w:t>
      </w:r>
    </w:p>
    <w:p w14:paraId="5444B6C2" w14:textId="77777777" w:rsidR="004C6BB5" w:rsidRPr="00F009A9" w:rsidRDefault="004C6BB5" w:rsidP="00F30C1D">
      <w:pPr>
        <w:spacing w:line="360" w:lineRule="auto"/>
        <w:jc w:val="both"/>
        <w:rPr>
          <w:rFonts w:ascii="Palatino Linotype" w:hAnsi="Palatino Linotype" w:cs="Arial"/>
        </w:rPr>
      </w:pPr>
    </w:p>
    <w:p w14:paraId="23FF5392" w14:textId="03F3F990" w:rsidR="00087797" w:rsidRPr="00F009A9" w:rsidRDefault="008A12CF" w:rsidP="00F30C1D">
      <w:pPr>
        <w:spacing w:line="360" w:lineRule="auto"/>
        <w:jc w:val="both"/>
        <w:rPr>
          <w:rFonts w:ascii="Palatino Linotype" w:hAnsi="Palatino Linotype" w:cs="Arial"/>
        </w:rPr>
      </w:pPr>
      <w:r w:rsidRPr="00F009A9">
        <w:rPr>
          <w:rFonts w:ascii="Palatino Linotype" w:hAnsi="Palatino Linotype" w:cs="Arial"/>
        </w:rPr>
        <w:lastRenderedPageBreak/>
        <w:t>Por lo que, de la respuesta emitida por parte</w:t>
      </w:r>
      <w:r w:rsidR="004C6BB5" w:rsidRPr="00F009A9">
        <w:rPr>
          <w:rFonts w:ascii="Palatino Linotype" w:hAnsi="Palatino Linotype" w:cs="Arial"/>
        </w:rPr>
        <w:t xml:space="preserve"> </w:t>
      </w:r>
      <w:r w:rsidRPr="00F009A9">
        <w:rPr>
          <w:rFonts w:ascii="Palatino Linotype" w:hAnsi="Palatino Linotype" w:cs="Arial"/>
        </w:rPr>
        <w:t xml:space="preserve">del </w:t>
      </w:r>
      <w:r w:rsidRPr="00F009A9">
        <w:rPr>
          <w:rFonts w:ascii="Palatino Linotype" w:hAnsi="Palatino Linotype" w:cs="Arial"/>
          <w:b/>
        </w:rPr>
        <w:t>Sujeto Obligado</w:t>
      </w:r>
      <w:r w:rsidRPr="00F009A9">
        <w:rPr>
          <w:rFonts w:ascii="Palatino Linotype" w:hAnsi="Palatino Linotype" w:cs="Arial"/>
        </w:rPr>
        <w:t xml:space="preserve"> generó, se enuncia cada una de la</w:t>
      </w:r>
      <w:r w:rsidR="004C6BB5" w:rsidRPr="00F009A9">
        <w:rPr>
          <w:rFonts w:ascii="Palatino Linotype" w:hAnsi="Palatino Linotype" w:cs="Arial"/>
        </w:rPr>
        <w:t>s</w:t>
      </w:r>
      <w:r w:rsidRPr="00F009A9">
        <w:rPr>
          <w:rFonts w:ascii="Palatino Linotype" w:hAnsi="Palatino Linotype" w:cs="Arial"/>
        </w:rPr>
        <w:t xml:space="preserve"> respuesta</w:t>
      </w:r>
      <w:r w:rsidR="004C6BB5" w:rsidRPr="00F009A9">
        <w:rPr>
          <w:rFonts w:ascii="Palatino Linotype" w:hAnsi="Palatino Linotype" w:cs="Arial"/>
        </w:rPr>
        <w:t>s</w:t>
      </w:r>
      <w:r w:rsidRPr="00F009A9">
        <w:rPr>
          <w:rFonts w:ascii="Palatino Linotype" w:hAnsi="Palatino Linotype" w:cs="Arial"/>
        </w:rPr>
        <w:t xml:space="preserve"> proporcionada</w:t>
      </w:r>
      <w:r w:rsidR="004C6BB5" w:rsidRPr="00F009A9">
        <w:rPr>
          <w:rFonts w:ascii="Palatino Linotype" w:hAnsi="Palatino Linotype" w:cs="Arial"/>
        </w:rPr>
        <w:t>s</w:t>
      </w:r>
      <w:r w:rsidRPr="00F009A9">
        <w:rPr>
          <w:rFonts w:ascii="Palatino Linotype" w:hAnsi="Palatino Linotype" w:cs="Arial"/>
        </w:rPr>
        <w:t>, con la finalidad de saber si se da cumplimiento a todos los requerimientos y si lo motivos de inconformidad resultan procedentes, de conformidad con lo siguiente:</w:t>
      </w:r>
    </w:p>
    <w:p w14:paraId="1535BB4B" w14:textId="77777777" w:rsidR="00F30C1D" w:rsidRPr="00F009A9" w:rsidRDefault="00F30C1D" w:rsidP="00F30C1D">
      <w:pPr>
        <w:spacing w:line="360" w:lineRule="auto"/>
        <w:jc w:val="both"/>
        <w:rPr>
          <w:rFonts w:ascii="Palatino Linotype" w:hAnsi="Palatino Linotype" w:cs="Arial"/>
        </w:rPr>
      </w:pPr>
    </w:p>
    <w:p w14:paraId="495EE903" w14:textId="004A6045" w:rsidR="00FC079F" w:rsidRPr="00F009A9" w:rsidRDefault="00F30C1D" w:rsidP="00F30C1D">
      <w:pPr>
        <w:spacing w:line="360" w:lineRule="auto"/>
        <w:jc w:val="both"/>
        <w:rPr>
          <w:rFonts w:ascii="Palatino Linotype" w:eastAsiaTheme="minorHAnsi" w:hAnsi="Palatino Linotype" w:cs="Arial"/>
          <w:szCs w:val="22"/>
          <w:lang w:val="es-MX" w:eastAsia="en-US"/>
        </w:rPr>
      </w:pPr>
      <w:r w:rsidRPr="00F009A9">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F009A9">
        <w:rPr>
          <w:rFonts w:ascii="Palatino Linotype" w:eastAsiaTheme="minorHAnsi" w:hAnsi="Palatino Linotype" w:cs="Arial"/>
          <w:b/>
          <w:szCs w:val="22"/>
          <w:lang w:val="es-MX" w:eastAsia="en-US"/>
        </w:rPr>
        <w:t>SAIMEX</w:t>
      </w:r>
      <w:r w:rsidRPr="00F009A9">
        <w:rPr>
          <w:rFonts w:ascii="Palatino Linotype" w:eastAsiaTheme="minorHAnsi" w:hAnsi="Palatino Linotype" w:cs="Arial"/>
          <w:szCs w:val="22"/>
          <w:lang w:val="es-MX" w:eastAsia="en-US"/>
        </w:rPr>
        <w:t>, a efecto de determinar si con la información remitida por</w:t>
      </w:r>
      <w:r w:rsidR="0075607A" w:rsidRPr="00F009A9">
        <w:rPr>
          <w:rFonts w:ascii="Palatino Linotype" w:eastAsiaTheme="minorHAnsi" w:hAnsi="Palatino Linotype" w:cs="Arial"/>
          <w:szCs w:val="22"/>
          <w:lang w:val="es-MX" w:eastAsia="en-US"/>
        </w:rPr>
        <w:t xml:space="preserve"> el </w:t>
      </w:r>
      <w:r w:rsidRPr="00F009A9">
        <w:rPr>
          <w:rFonts w:ascii="Palatino Linotype" w:eastAsiaTheme="minorHAnsi" w:hAnsi="Palatino Linotype" w:cs="Arial"/>
          <w:b/>
          <w:szCs w:val="22"/>
          <w:lang w:val="es-MX" w:eastAsia="en-US"/>
        </w:rPr>
        <w:t>Sujeto Obligado</w:t>
      </w:r>
      <w:r w:rsidRPr="00F009A9">
        <w:rPr>
          <w:rFonts w:ascii="Palatino Linotype" w:eastAsiaTheme="minorHAnsi" w:hAnsi="Palatino Linotype" w:cs="Arial"/>
          <w:szCs w:val="22"/>
          <w:lang w:val="es-MX" w:eastAsia="en-US"/>
        </w:rPr>
        <w:t xml:space="preserve"> a través de su respuesta</w:t>
      </w:r>
      <w:r w:rsidR="006D5540" w:rsidRPr="00F009A9">
        <w:rPr>
          <w:rFonts w:ascii="Palatino Linotype" w:eastAsiaTheme="minorHAnsi" w:hAnsi="Palatino Linotype" w:cs="Arial"/>
          <w:szCs w:val="22"/>
          <w:lang w:val="es-MX" w:eastAsia="en-US"/>
        </w:rPr>
        <w:t xml:space="preserve"> </w:t>
      </w:r>
      <w:r w:rsidRPr="00F009A9">
        <w:rPr>
          <w:rFonts w:ascii="Palatino Linotype" w:eastAsiaTheme="minorHAnsi" w:hAnsi="Palatino Linotype" w:cs="Arial"/>
          <w:szCs w:val="22"/>
          <w:lang w:val="es-MX" w:eastAsia="en-US"/>
        </w:rPr>
        <w:t>se colma lo requerido en dicha solicitud.</w:t>
      </w:r>
    </w:p>
    <w:p w14:paraId="31074477" w14:textId="798AF1EC" w:rsidR="001D09E1" w:rsidRPr="00F009A9" w:rsidRDefault="001D09E1" w:rsidP="00306F04">
      <w:pPr>
        <w:spacing w:line="360" w:lineRule="auto"/>
        <w:jc w:val="both"/>
        <w:rPr>
          <w:rFonts w:ascii="Palatino Linotype" w:eastAsiaTheme="minorHAnsi" w:hAnsi="Palatino Linotype" w:cs="Arial"/>
          <w:szCs w:val="22"/>
          <w:lang w:val="es-MX" w:eastAsia="en-US"/>
        </w:rPr>
      </w:pPr>
    </w:p>
    <w:p w14:paraId="3627C6E2" w14:textId="43BC1C1B" w:rsidR="002F5EDD" w:rsidRPr="00F009A9" w:rsidRDefault="001D09E1" w:rsidP="002F5EDD">
      <w:pPr>
        <w:spacing w:line="360" w:lineRule="auto"/>
        <w:ind w:right="49"/>
        <w:jc w:val="both"/>
        <w:rPr>
          <w:rFonts w:ascii="Palatino Linotype" w:eastAsiaTheme="minorHAnsi" w:hAnsi="Palatino Linotype" w:cstheme="minorBidi"/>
          <w:lang w:eastAsia="es-MX"/>
        </w:rPr>
      </w:pPr>
      <w:r w:rsidRPr="00F009A9">
        <w:rPr>
          <w:rFonts w:ascii="Palatino Linotype" w:eastAsiaTheme="minorHAnsi" w:hAnsi="Palatino Linotype" w:cs="Arial"/>
          <w:bCs/>
          <w:lang w:val="es-MX" w:eastAsia="en-US"/>
        </w:rPr>
        <w:t xml:space="preserve">Atento a ello, </w:t>
      </w:r>
      <w:r w:rsidR="002273B6" w:rsidRPr="00F009A9">
        <w:rPr>
          <w:rFonts w:ascii="Palatino Linotype" w:eastAsiaTheme="minorHAnsi" w:hAnsi="Palatino Linotype" w:cs="Arial"/>
          <w:bCs/>
          <w:lang w:val="es-MX" w:eastAsia="en-US"/>
        </w:rPr>
        <w:t>primeramente,</w:t>
      </w:r>
      <w:r w:rsidRPr="00F009A9">
        <w:rPr>
          <w:rFonts w:ascii="Palatino Linotype" w:eastAsiaTheme="minorHAnsi" w:hAnsi="Palatino Linotype" w:cs="Arial"/>
          <w:bCs/>
          <w:lang w:val="es-MX" w:eastAsia="en-US"/>
        </w:rPr>
        <w:t xml:space="preserve"> es importante señalar que </w:t>
      </w:r>
      <w:r w:rsidR="006E6297" w:rsidRPr="00F009A9">
        <w:rPr>
          <w:rFonts w:ascii="Palatino Linotype" w:eastAsiaTheme="minorHAnsi" w:hAnsi="Palatino Linotype" w:cs="Arial"/>
          <w:bCs/>
          <w:lang w:val="es-MX" w:eastAsia="en-US"/>
        </w:rPr>
        <w:t xml:space="preserve">la pretensión del </w:t>
      </w:r>
      <w:r w:rsidR="004C6BB5" w:rsidRPr="00F009A9">
        <w:rPr>
          <w:rFonts w:ascii="Palatino Linotype" w:eastAsiaTheme="minorHAnsi" w:hAnsi="Palatino Linotype" w:cs="Arial"/>
          <w:bCs/>
          <w:lang w:val="es-MX" w:eastAsia="en-US"/>
        </w:rPr>
        <w:t>s</w:t>
      </w:r>
      <w:r w:rsidR="006E6297" w:rsidRPr="00F009A9">
        <w:rPr>
          <w:rFonts w:ascii="Palatino Linotype" w:eastAsiaTheme="minorHAnsi" w:hAnsi="Palatino Linotype" w:cs="Arial"/>
          <w:bCs/>
          <w:lang w:val="es-MX" w:eastAsia="en-US"/>
        </w:rPr>
        <w:t>olicitante es obtener información</w:t>
      </w:r>
      <w:r w:rsidR="00306F04" w:rsidRPr="00F009A9">
        <w:rPr>
          <w:rFonts w:ascii="Palatino Linotype" w:eastAsiaTheme="minorHAnsi" w:hAnsi="Palatino Linotype" w:cs="Arial"/>
          <w:bCs/>
          <w:lang w:val="es-MX" w:eastAsia="en-US"/>
        </w:rPr>
        <w:t xml:space="preserve"> </w:t>
      </w:r>
      <w:r w:rsidR="00DF665C" w:rsidRPr="00F009A9">
        <w:rPr>
          <w:rFonts w:ascii="Palatino Linotype" w:eastAsiaTheme="minorHAnsi" w:hAnsi="Palatino Linotype" w:cs="Arial"/>
          <w:bCs/>
          <w:lang w:val="es-MX" w:eastAsia="en-US"/>
        </w:rPr>
        <w:t xml:space="preserve">que </w:t>
      </w:r>
      <w:r w:rsidR="00EA0618" w:rsidRPr="00F009A9">
        <w:rPr>
          <w:rFonts w:ascii="Palatino Linotype" w:eastAsiaTheme="minorHAnsi" w:hAnsi="Palatino Linotype" w:cs="Arial"/>
          <w:bCs/>
          <w:lang w:val="es-MX" w:eastAsia="en-US"/>
        </w:rPr>
        <w:t xml:space="preserve">den cuenta de </w:t>
      </w:r>
      <w:r w:rsidR="002F5EDD" w:rsidRPr="00F009A9">
        <w:rPr>
          <w:rFonts w:ascii="Palatino Linotype" w:eastAsiaTheme="minorHAnsi" w:hAnsi="Palatino Linotype" w:cs="Arial"/>
          <w:bCs/>
          <w:lang w:val="es-MX" w:eastAsia="en-US"/>
        </w:rPr>
        <w:t xml:space="preserve">diversa información correspondiente al personal adscrito al Instituto de Transparencia, Acceso a la Información Pública y Protección de Datos Personales del Estado de México y Municipios; por lo que, el Sujeto Obligado informó que, </w:t>
      </w:r>
      <w:r w:rsidR="003C7465" w:rsidRPr="00F009A9">
        <w:rPr>
          <w:rFonts w:ascii="Palatino Linotype" w:eastAsiaTheme="minorHAnsi" w:hAnsi="Palatino Linotype" w:cs="Arial"/>
          <w:bCs/>
          <w:lang w:val="es-MX" w:eastAsia="en-US"/>
        </w:rPr>
        <w:t xml:space="preserve">la información solicitada </w:t>
      </w:r>
      <w:r w:rsidR="002F5EDD" w:rsidRPr="00F009A9">
        <w:rPr>
          <w:rFonts w:ascii="Palatino Linotype" w:eastAsiaTheme="minorHAnsi" w:hAnsi="Palatino Linotype" w:cstheme="minorBidi"/>
          <w:b/>
          <w:bCs/>
          <w:u w:val="single"/>
          <w:lang w:eastAsia="es-MX"/>
        </w:rPr>
        <w:t>se encuentra en posesión de otro Sujeto Obligado</w:t>
      </w:r>
      <w:r w:rsidR="002F5EDD" w:rsidRPr="00F009A9">
        <w:rPr>
          <w:rFonts w:ascii="Palatino Linotype" w:eastAsiaTheme="minorHAnsi" w:hAnsi="Palatino Linotype" w:cstheme="minorBidi"/>
          <w:lang w:eastAsia="es-MX"/>
        </w:rPr>
        <w:t xml:space="preserve"> en este caso del </w:t>
      </w:r>
      <w:r w:rsidR="002F5EDD" w:rsidRPr="00F009A9">
        <w:rPr>
          <w:rFonts w:ascii="Palatino Linotype" w:eastAsiaTheme="minorHAnsi" w:hAnsi="Palatino Linotype" w:cstheme="minorBidi"/>
          <w:b/>
          <w:bCs/>
          <w:lang w:eastAsia="es-MX"/>
        </w:rPr>
        <w:t>Instituto de Transparencia, Acceso a la Información Pública y Protección de Datos Personales del Estado de México y Municipios</w:t>
      </w:r>
      <w:r w:rsidR="002F5EDD" w:rsidRPr="00F009A9">
        <w:rPr>
          <w:rFonts w:ascii="Palatino Linotype" w:eastAsiaTheme="minorHAnsi" w:hAnsi="Palatino Linotype" w:cstheme="minorBidi"/>
          <w:lang w:eastAsia="es-MX"/>
        </w:rPr>
        <w:t xml:space="preserve">, así mismo le informo que el recurso </w:t>
      </w:r>
      <w:r w:rsidR="002F5EDD" w:rsidRPr="00F009A9">
        <w:rPr>
          <w:rFonts w:ascii="Palatino Linotype" w:eastAsiaTheme="minorHAnsi" w:hAnsi="Palatino Linotype" w:cstheme="minorBidi"/>
          <w:b/>
          <w:bCs/>
          <w:lang w:eastAsia="es-MX"/>
        </w:rPr>
        <w:t>02607/INFOEM/IP/RR/2025</w:t>
      </w:r>
      <w:r w:rsidR="002F5EDD" w:rsidRPr="00F009A9">
        <w:rPr>
          <w:rFonts w:ascii="Palatino Linotype" w:eastAsiaTheme="minorHAnsi" w:hAnsi="Palatino Linotype" w:cstheme="minorBidi"/>
          <w:lang w:eastAsia="es-MX"/>
        </w:rPr>
        <w:t xml:space="preserve">, </w:t>
      </w:r>
      <w:r w:rsidR="002F5EDD" w:rsidRPr="00F009A9">
        <w:rPr>
          <w:rFonts w:ascii="Palatino Linotype" w:eastAsiaTheme="minorHAnsi" w:hAnsi="Palatino Linotype" w:cstheme="minorBidi"/>
          <w:u w:val="single"/>
          <w:lang w:eastAsia="es-MX"/>
        </w:rPr>
        <w:t xml:space="preserve">no corresponde a este </w:t>
      </w:r>
      <w:r w:rsidR="002F5EDD" w:rsidRPr="00F009A9">
        <w:rPr>
          <w:rFonts w:ascii="Palatino Linotype" w:eastAsiaTheme="minorHAnsi" w:hAnsi="Palatino Linotype" w:cstheme="minorBidi"/>
          <w:b/>
          <w:bCs/>
          <w:u w:val="single"/>
          <w:lang w:eastAsia="es-MX"/>
        </w:rPr>
        <w:t>Sujeto Obligado</w:t>
      </w:r>
      <w:r w:rsidR="002F5EDD" w:rsidRPr="00F009A9">
        <w:rPr>
          <w:rFonts w:ascii="Palatino Linotype" w:eastAsiaTheme="minorHAnsi" w:hAnsi="Palatino Linotype" w:cstheme="minorBidi"/>
          <w:lang w:eastAsia="es-MX"/>
        </w:rPr>
        <w:t xml:space="preserve">, por tanto, se desconoce el Ayuntamiento al que pretende ingresar la solicitud en mención. </w:t>
      </w:r>
    </w:p>
    <w:p w14:paraId="2B93F386" w14:textId="77777777" w:rsidR="00C9248C" w:rsidRPr="00F009A9" w:rsidRDefault="00C9248C" w:rsidP="002F5EDD">
      <w:pPr>
        <w:spacing w:line="360" w:lineRule="auto"/>
        <w:ind w:right="49"/>
        <w:jc w:val="both"/>
        <w:rPr>
          <w:rFonts w:ascii="Palatino Linotype" w:eastAsiaTheme="minorHAnsi" w:hAnsi="Palatino Linotype" w:cstheme="minorBidi"/>
          <w:lang w:eastAsia="es-MX"/>
        </w:rPr>
      </w:pPr>
    </w:p>
    <w:p w14:paraId="227F5920" w14:textId="77777777" w:rsidR="00C9248C" w:rsidRPr="00F009A9" w:rsidRDefault="00C9248C" w:rsidP="00C9248C">
      <w:pPr>
        <w:spacing w:line="360" w:lineRule="auto"/>
        <w:jc w:val="both"/>
        <w:rPr>
          <w:rFonts w:ascii="Palatino Linotype" w:eastAsiaTheme="minorHAnsi" w:hAnsi="Palatino Linotype" w:cs="Arial"/>
          <w:lang w:val="es-MX" w:eastAsia="es-MX"/>
        </w:rPr>
      </w:pPr>
      <w:r w:rsidRPr="00F009A9">
        <w:rPr>
          <w:rFonts w:ascii="Palatino Linotype" w:eastAsiaTheme="minorHAnsi" w:hAnsi="Palatino Linotype" w:cs="Arial"/>
          <w:lang w:val="es-MX" w:eastAsia="es-MX"/>
        </w:rPr>
        <w:t xml:space="preserve">Ahora bien, de la respuesta emitida por parte del </w:t>
      </w:r>
      <w:r w:rsidRPr="00F009A9">
        <w:rPr>
          <w:rFonts w:ascii="Palatino Linotype" w:eastAsiaTheme="minorHAnsi" w:hAnsi="Palatino Linotype" w:cs="Arial"/>
          <w:b/>
          <w:lang w:val="es-MX" w:eastAsia="es-MX"/>
        </w:rPr>
        <w:t>Sujeto Obligado</w:t>
      </w:r>
      <w:r w:rsidRPr="00F009A9">
        <w:rPr>
          <w:rFonts w:ascii="Palatino Linotype" w:eastAsiaTheme="minorHAnsi" w:hAnsi="Palatino Linotype" w:cs="Arial"/>
          <w:lang w:val="es-MX" w:eastAsia="es-MX"/>
        </w:rPr>
        <w:t xml:space="preserve">, se deduce que dicha solicitud de información deberá realizarse a otro </w:t>
      </w:r>
      <w:r w:rsidRPr="00F009A9">
        <w:rPr>
          <w:rFonts w:ascii="Palatino Linotype" w:eastAsiaTheme="minorHAnsi" w:hAnsi="Palatino Linotype" w:cs="Arial"/>
          <w:b/>
          <w:lang w:val="es-MX" w:eastAsia="es-MX"/>
        </w:rPr>
        <w:t>Sujeto Obligado</w:t>
      </w:r>
      <w:r w:rsidRPr="00F009A9">
        <w:rPr>
          <w:rFonts w:ascii="Palatino Linotype" w:eastAsiaTheme="minorHAnsi" w:hAnsi="Palatino Linotype" w:cs="Arial"/>
          <w:lang w:val="es-MX" w:eastAsia="es-MX"/>
        </w:rPr>
        <w:t xml:space="preserve">; </w:t>
      </w:r>
      <w:r w:rsidRPr="00F009A9">
        <w:rPr>
          <w:rFonts w:ascii="Palatino Linotype" w:eastAsiaTheme="minorHAnsi" w:hAnsi="Palatino Linotype" w:cs="Arial"/>
          <w:szCs w:val="22"/>
          <w:lang w:val="es-MX" w:eastAsia="en-US"/>
        </w:rPr>
        <w:t xml:space="preserve">en virtud de que la información solicitada no puede fácticamente obrar en los archivos del </w:t>
      </w:r>
      <w:r w:rsidRPr="00F009A9">
        <w:rPr>
          <w:rFonts w:ascii="Palatino Linotype" w:eastAsiaTheme="minorHAnsi" w:hAnsi="Palatino Linotype" w:cs="Arial"/>
          <w:b/>
          <w:szCs w:val="22"/>
          <w:lang w:val="es-MX" w:eastAsia="en-US"/>
        </w:rPr>
        <w:t>Sujeto Obligado</w:t>
      </w:r>
      <w:r w:rsidRPr="00F009A9">
        <w:rPr>
          <w:rFonts w:ascii="Palatino Linotype" w:eastAsiaTheme="minorHAnsi" w:hAnsi="Palatino Linotype" w:cs="Arial"/>
          <w:szCs w:val="22"/>
          <w:lang w:val="es-MX" w:eastAsia="en-US"/>
        </w:rPr>
        <w:t>, ya que no puede probarse por ser lógica y materialmente imposible.</w:t>
      </w:r>
    </w:p>
    <w:p w14:paraId="0AEC3BA3" w14:textId="45851C84" w:rsidR="00C9248C" w:rsidRPr="00F009A9" w:rsidRDefault="00C9248C" w:rsidP="00C9248C">
      <w:pPr>
        <w:spacing w:line="360" w:lineRule="auto"/>
        <w:jc w:val="both"/>
        <w:rPr>
          <w:rFonts w:ascii="Palatino Linotype" w:eastAsiaTheme="minorHAnsi" w:hAnsi="Palatino Linotype" w:cs="Arial"/>
          <w:lang w:val="es-MX" w:eastAsia="en-US"/>
        </w:rPr>
      </w:pPr>
      <w:r w:rsidRPr="00F009A9">
        <w:rPr>
          <w:rFonts w:ascii="Palatino Linotype" w:eastAsiaTheme="minorHAnsi" w:hAnsi="Palatino Linotype" w:cs="Arial"/>
          <w:lang w:val="es-MX" w:eastAsia="en-US"/>
        </w:rPr>
        <w:lastRenderedPageBreak/>
        <w:t xml:space="preserve">Bajo ese tenor, el Titular de la Unidad de Transparencia del </w:t>
      </w:r>
      <w:r w:rsidRPr="00F009A9">
        <w:rPr>
          <w:rFonts w:ascii="Palatino Linotype" w:eastAsiaTheme="minorHAnsi" w:hAnsi="Palatino Linotype" w:cs="Arial"/>
          <w:b/>
          <w:lang w:val="es-MX" w:eastAsia="en-US"/>
        </w:rPr>
        <w:t>Sujeto Obligado</w:t>
      </w:r>
      <w:r w:rsidRPr="00F009A9">
        <w:rPr>
          <w:rFonts w:ascii="Palatino Linotype" w:eastAsiaTheme="minorHAnsi" w:hAnsi="Palatino Linotype" w:cs="Arial"/>
          <w:lang w:val="es-MX" w:eastAsia="en-US"/>
        </w:rPr>
        <w:t>,</w:t>
      </w:r>
      <w:r w:rsidRPr="00F009A9">
        <w:rPr>
          <w:rFonts w:ascii="Palatino Linotype" w:eastAsiaTheme="minorHAnsi" w:hAnsi="Palatino Linotype" w:cs="Arial"/>
          <w:b/>
          <w:lang w:val="es-MX" w:eastAsia="en-US"/>
        </w:rPr>
        <w:t xml:space="preserve"> </w:t>
      </w:r>
      <w:r w:rsidRPr="00F009A9">
        <w:rPr>
          <w:rFonts w:ascii="Palatino Linotype" w:eastAsiaTheme="minorHAnsi" w:hAnsi="Palatino Linotype" w:cs="Arial"/>
          <w:lang w:val="es-MX" w:eastAsia="en-US"/>
        </w:rPr>
        <w:t xml:space="preserve">en cumplimiento a lo establecido en el artículo 167, de la Ley de Transparencia y Acceso a la Información Pública del Estado de México y Municipios, señaló que no es competente para hacer entrega de la información solicitada; toda vez que, se encuentra en poder de otro </w:t>
      </w:r>
      <w:r w:rsidRPr="00F009A9">
        <w:rPr>
          <w:rFonts w:ascii="Palatino Linotype" w:eastAsiaTheme="minorHAnsi" w:hAnsi="Palatino Linotype" w:cs="Arial"/>
          <w:b/>
          <w:lang w:val="es-MX" w:eastAsia="en-US"/>
        </w:rPr>
        <w:t>Sujeto Obligado</w:t>
      </w:r>
      <w:r w:rsidRPr="00F009A9">
        <w:rPr>
          <w:rFonts w:ascii="Palatino Linotype" w:eastAsiaTheme="minorHAnsi" w:hAnsi="Palatino Linotype" w:cs="Arial"/>
          <w:lang w:val="es-MX" w:eastAsia="en-US"/>
        </w:rPr>
        <w:t xml:space="preserve"> diverso, </w:t>
      </w:r>
      <w:r w:rsidRPr="00F009A9">
        <w:rPr>
          <w:rFonts w:ascii="Palatino Linotype" w:eastAsiaTheme="minorHAnsi" w:hAnsi="Palatino Linotype" w:cs="Arial"/>
          <w:b/>
          <w:bCs/>
          <w:u w:val="single"/>
          <w:lang w:val="es-MX" w:eastAsia="en-US"/>
        </w:rPr>
        <w:t>Instituto de Transparencia, Acceso a la Información Pública y Protección de Datos Personales del Estado de México y Municipios</w:t>
      </w:r>
      <w:r w:rsidRPr="00F009A9">
        <w:rPr>
          <w:rFonts w:ascii="Palatino Linotype" w:eastAsiaTheme="minorHAnsi" w:hAnsi="Palatino Linotype" w:cs="Arial"/>
          <w:u w:val="single"/>
          <w:lang w:val="es-MX" w:eastAsia="en-US"/>
        </w:rPr>
        <w:t xml:space="preserve"> quien es la instancia encargada de la generación de la información solicitada</w:t>
      </w:r>
      <w:r w:rsidRPr="00F009A9">
        <w:rPr>
          <w:rFonts w:ascii="Palatino Linotype" w:eastAsiaTheme="minorHAnsi" w:hAnsi="Palatino Linotype" w:cs="Arial"/>
          <w:lang w:val="es-MX" w:eastAsia="en-US"/>
        </w:rPr>
        <w:t xml:space="preserve">; ello, derivado de que, de las facultades, competencias o funciones del </w:t>
      </w:r>
      <w:r w:rsidRPr="00F009A9">
        <w:rPr>
          <w:rFonts w:ascii="Palatino Linotype" w:eastAsiaTheme="minorHAnsi" w:hAnsi="Palatino Linotype" w:cs="Arial"/>
          <w:b/>
          <w:lang w:val="es-MX" w:eastAsia="en-US"/>
        </w:rPr>
        <w:t>Ayuntamiento de Zinacantepec</w:t>
      </w:r>
      <w:r w:rsidRPr="00F009A9">
        <w:rPr>
          <w:rFonts w:ascii="Palatino Linotype" w:eastAsiaTheme="minorHAnsi" w:hAnsi="Palatino Linotype" w:cs="Arial"/>
          <w:lang w:val="es-MX" w:eastAsia="en-US"/>
        </w:rPr>
        <w:t>, no se advierte que genere, posea o administre la documentación requerida por la particular.</w:t>
      </w:r>
    </w:p>
    <w:p w14:paraId="0ECFAE3A" w14:textId="77777777" w:rsidR="00C9248C" w:rsidRPr="00F009A9" w:rsidRDefault="00C9248C" w:rsidP="00C9248C">
      <w:pPr>
        <w:spacing w:line="360" w:lineRule="auto"/>
        <w:jc w:val="both"/>
        <w:rPr>
          <w:rFonts w:ascii="Palatino Linotype" w:eastAsiaTheme="minorHAnsi" w:hAnsi="Palatino Linotype" w:cs="Arial"/>
          <w:lang w:val="es-MX" w:eastAsia="en-US"/>
        </w:rPr>
      </w:pPr>
    </w:p>
    <w:p w14:paraId="4DF8F7A1" w14:textId="25E872AC" w:rsidR="00C9248C" w:rsidRPr="00F009A9" w:rsidRDefault="00C9248C" w:rsidP="00C9248C">
      <w:pPr>
        <w:tabs>
          <w:tab w:val="left" w:pos="1828"/>
        </w:tabs>
        <w:spacing w:line="360" w:lineRule="auto"/>
        <w:ind w:right="49"/>
        <w:jc w:val="both"/>
        <w:rPr>
          <w:rFonts w:ascii="Palatino Linotype" w:eastAsiaTheme="minorHAnsi" w:hAnsi="Palatino Linotype"/>
          <w:lang w:eastAsia="es-MX"/>
        </w:rPr>
      </w:pPr>
      <w:r w:rsidRPr="00F009A9">
        <w:rPr>
          <w:rFonts w:ascii="Palatino Linotype" w:hAnsi="Palatino Linotype"/>
          <w:color w:val="000000"/>
          <w:lang w:val="es-MX" w:eastAsia="es-MX"/>
        </w:rPr>
        <w:t xml:space="preserve">No obstante, lo anterior, se le sugirió </w:t>
      </w:r>
      <w:r w:rsidRPr="00F009A9">
        <w:rPr>
          <w:rFonts w:ascii="Palatino Linotype" w:hAnsi="Palatino Linotype"/>
          <w:bCs/>
          <w:color w:val="000000"/>
          <w:lang w:val="es-MX" w:eastAsia="es-MX"/>
        </w:rPr>
        <w:t xml:space="preserve">al </w:t>
      </w:r>
      <w:r w:rsidRPr="00F009A9">
        <w:rPr>
          <w:rFonts w:ascii="Palatino Linotype" w:hAnsi="Palatino Linotype"/>
          <w:b/>
          <w:bCs/>
          <w:color w:val="000000"/>
          <w:lang w:val="es-MX" w:eastAsia="es-MX"/>
        </w:rPr>
        <w:t>Recurrente </w:t>
      </w:r>
      <w:r w:rsidRPr="00F009A9">
        <w:rPr>
          <w:rFonts w:ascii="Palatino Linotype" w:hAnsi="Palatino Linotype"/>
          <w:color w:val="000000"/>
          <w:lang w:val="es-MX" w:eastAsia="es-MX"/>
        </w:rPr>
        <w:t>ejercitar su derecho de acceso a la información, realizando una nueva solicitud respecto de la información requerida ante dicho Órgano,</w:t>
      </w:r>
      <w:r w:rsidRPr="00F009A9">
        <w:rPr>
          <w:rFonts w:asciiTheme="minorHAnsi" w:eastAsiaTheme="minorHAnsi" w:hAnsiTheme="minorHAnsi" w:cstheme="minorBidi"/>
          <w:sz w:val="22"/>
          <w:szCs w:val="22"/>
          <w:lang w:val="es-MX" w:eastAsia="en-US"/>
        </w:rPr>
        <w:t xml:space="preserve"> </w:t>
      </w:r>
      <w:r w:rsidRPr="00F009A9">
        <w:rPr>
          <w:rFonts w:ascii="Palatino Linotype" w:hAnsi="Palatino Linotype"/>
          <w:color w:val="000000"/>
          <w:lang w:val="es-MX" w:eastAsia="es-MX"/>
        </w:rPr>
        <w:t xml:space="preserve">por ser éste, el </w:t>
      </w:r>
      <w:r w:rsidRPr="00F009A9">
        <w:rPr>
          <w:rFonts w:ascii="Palatino Linotype" w:hAnsi="Palatino Linotype"/>
          <w:b/>
          <w:color w:val="000000"/>
          <w:lang w:val="es-MX" w:eastAsia="es-MX"/>
        </w:rPr>
        <w:t xml:space="preserve">Sujeto Obligado </w:t>
      </w:r>
      <w:r w:rsidRPr="00F009A9">
        <w:rPr>
          <w:rFonts w:ascii="Palatino Linotype" w:hAnsi="Palatino Linotype"/>
          <w:color w:val="000000"/>
          <w:lang w:val="es-MX" w:eastAsia="es-MX"/>
        </w:rPr>
        <w:t>competente.</w:t>
      </w:r>
    </w:p>
    <w:p w14:paraId="177AA6D0" w14:textId="77777777" w:rsidR="00C9248C" w:rsidRPr="00F009A9" w:rsidRDefault="00C9248C" w:rsidP="002F5EDD">
      <w:pPr>
        <w:spacing w:line="360" w:lineRule="auto"/>
        <w:ind w:right="49"/>
        <w:jc w:val="both"/>
        <w:rPr>
          <w:rFonts w:ascii="Palatino Linotype" w:eastAsiaTheme="minorHAnsi" w:hAnsi="Palatino Linotype" w:cstheme="minorBidi"/>
          <w:lang w:val="es-MX" w:eastAsia="es-MX"/>
        </w:rPr>
      </w:pPr>
    </w:p>
    <w:p w14:paraId="386994CD" w14:textId="77777777" w:rsidR="00C9248C" w:rsidRPr="00F009A9" w:rsidRDefault="00C9248C" w:rsidP="00C9248C">
      <w:pPr>
        <w:spacing w:line="360" w:lineRule="auto"/>
        <w:ind w:right="51"/>
        <w:jc w:val="both"/>
        <w:rPr>
          <w:rFonts w:ascii="Palatino Linotype" w:eastAsiaTheme="minorHAnsi" w:hAnsi="Palatino Linotype" w:cs="Arial"/>
          <w:lang w:val="es-MX" w:eastAsia="es-MX"/>
        </w:rPr>
      </w:pPr>
      <w:r w:rsidRPr="00F009A9">
        <w:rPr>
          <w:rFonts w:ascii="Palatino Linotype" w:eastAsiaTheme="minorHAnsi" w:hAnsi="Palatino Linotype" w:cs="Arial"/>
          <w:bCs/>
          <w:lang w:val="es-MX" w:eastAsia="en-US"/>
        </w:rPr>
        <w:t xml:space="preserve">De la misma forma, se visualiza que el </w:t>
      </w:r>
      <w:r w:rsidRPr="00F009A9">
        <w:rPr>
          <w:rFonts w:ascii="Palatino Linotype" w:eastAsiaTheme="minorHAnsi" w:hAnsi="Palatino Linotype" w:cs="Arial"/>
          <w:b/>
          <w:bCs/>
          <w:lang w:val="es-MX" w:eastAsia="en-US"/>
        </w:rPr>
        <w:t>Sujeto Obligado</w:t>
      </w:r>
      <w:r w:rsidRPr="00F009A9">
        <w:rPr>
          <w:rFonts w:ascii="Palatino Linotype" w:eastAsiaTheme="minorHAnsi" w:hAnsi="Palatino Linotype" w:cs="Arial"/>
          <w:bCs/>
          <w:lang w:val="es-MX" w:eastAsia="en-US"/>
        </w:rPr>
        <w:t xml:space="preserve"> no negó ni omitió proporcionar la información requerida por la parte </w:t>
      </w:r>
      <w:r w:rsidRPr="00F009A9">
        <w:rPr>
          <w:rFonts w:ascii="Palatino Linotype" w:eastAsiaTheme="minorHAnsi" w:hAnsi="Palatino Linotype" w:cs="Arial"/>
          <w:b/>
          <w:bCs/>
          <w:lang w:val="es-MX" w:eastAsia="en-US"/>
        </w:rPr>
        <w:t>Recurrente</w:t>
      </w:r>
      <w:r w:rsidRPr="00F009A9">
        <w:rPr>
          <w:rFonts w:ascii="Palatino Linotype" w:eastAsiaTheme="minorHAnsi" w:hAnsi="Palatino Linotype" w:cs="Arial"/>
          <w:bCs/>
          <w:lang w:val="es-MX" w:eastAsia="en-US"/>
        </w:rPr>
        <w:t xml:space="preserve">, toda vez que dio contestación en tiempo y forma a la solicitud de información, en el sentido de que la información requerida no la genera, orientando a la particular a realizar dicha solicitud a los </w:t>
      </w:r>
      <w:r w:rsidRPr="00F009A9">
        <w:rPr>
          <w:rFonts w:ascii="Palatino Linotype" w:eastAsiaTheme="minorHAnsi" w:hAnsi="Palatino Linotype" w:cs="Arial"/>
          <w:b/>
          <w:bCs/>
          <w:lang w:val="es-MX" w:eastAsia="en-US"/>
        </w:rPr>
        <w:t>Sujetos Obligados</w:t>
      </w:r>
      <w:r w:rsidRPr="00F009A9">
        <w:rPr>
          <w:rFonts w:ascii="Palatino Linotype" w:eastAsiaTheme="minorHAnsi" w:hAnsi="Palatino Linotype" w:cs="Arial"/>
          <w:bCs/>
          <w:lang w:val="es-MX" w:eastAsia="en-US"/>
        </w:rPr>
        <w:t xml:space="preserve"> antes referidos; </w:t>
      </w:r>
      <w:r w:rsidRPr="00F009A9">
        <w:rPr>
          <w:rFonts w:ascii="Palatino Linotype" w:eastAsiaTheme="minorHAnsi" w:hAnsi="Palatino Linotype" w:cs="Arial"/>
          <w:lang w:val="es-MX" w:eastAsia="es-MX"/>
        </w:rPr>
        <w:t>conforme al artículo 167, párrafo primero de la Ley de la materia, que dicta:</w:t>
      </w:r>
    </w:p>
    <w:p w14:paraId="457E3BDD" w14:textId="77777777" w:rsidR="00C9248C" w:rsidRPr="00F009A9" w:rsidRDefault="00C9248C" w:rsidP="00C9248C">
      <w:pPr>
        <w:rPr>
          <w:lang w:val="es-MX"/>
        </w:rPr>
      </w:pPr>
    </w:p>
    <w:p w14:paraId="16CB5A64" w14:textId="77777777" w:rsidR="00C9248C" w:rsidRPr="00F009A9" w:rsidRDefault="00C9248C" w:rsidP="00C9248C">
      <w:pPr>
        <w:ind w:left="709" w:right="757"/>
        <w:jc w:val="both"/>
        <w:rPr>
          <w:rFonts w:ascii="Palatino Linotype" w:eastAsiaTheme="minorHAnsi" w:hAnsi="Palatino Linotype" w:cs="Arial"/>
          <w:i/>
          <w:sz w:val="22"/>
          <w:szCs w:val="22"/>
          <w:lang w:val="es-MX" w:eastAsia="es-MX"/>
        </w:rPr>
      </w:pPr>
      <w:r w:rsidRPr="00F009A9">
        <w:rPr>
          <w:rFonts w:ascii="Palatino Linotype" w:eastAsiaTheme="minorHAnsi" w:hAnsi="Palatino Linotype" w:cs="Arial"/>
          <w:i/>
          <w:sz w:val="22"/>
          <w:szCs w:val="22"/>
          <w:lang w:val="es-MX" w:eastAsia="es-MX"/>
        </w:rPr>
        <w:t>“</w:t>
      </w:r>
      <w:r w:rsidRPr="00F009A9">
        <w:rPr>
          <w:rFonts w:ascii="Palatino Linotype" w:eastAsiaTheme="minorHAnsi" w:hAnsi="Palatino Linotype" w:cs="Arial"/>
          <w:b/>
          <w:i/>
          <w:sz w:val="22"/>
          <w:szCs w:val="22"/>
          <w:lang w:val="es-MX" w:eastAsia="es-MX"/>
        </w:rPr>
        <w:t>Artículo 167</w:t>
      </w:r>
      <w:r w:rsidRPr="00F009A9">
        <w:rPr>
          <w:rFonts w:ascii="Palatino Linotype" w:eastAsiaTheme="minorHAnsi" w:hAnsi="Palatino Linotype" w:cs="Arial"/>
          <w:i/>
          <w:sz w:val="22"/>
          <w:szCs w:val="22"/>
          <w:lang w:val="es-MX" w:eastAsia="es-MX"/>
        </w:rPr>
        <w:t xml:space="preserve">. Cuando las unidades de transparencia </w:t>
      </w:r>
      <w:r w:rsidRPr="00F009A9">
        <w:rPr>
          <w:rFonts w:ascii="Palatino Linotype" w:eastAsiaTheme="minorHAnsi" w:hAnsi="Palatino Linotype" w:cs="Arial"/>
          <w:b/>
          <w:i/>
          <w:sz w:val="22"/>
          <w:szCs w:val="22"/>
          <w:u w:val="single"/>
          <w:lang w:val="es-MX" w:eastAsia="es-MX"/>
        </w:rPr>
        <w:t>determinen la notoria incompetencia por parte de los sujetos obligados, dentro del ámbito de aplicación, para atender la solicitud de acceso a la información</w:t>
      </w:r>
      <w:r w:rsidRPr="00F009A9">
        <w:rPr>
          <w:rFonts w:ascii="Palatino Linotype" w:eastAsiaTheme="minorHAnsi" w:hAnsi="Palatino Linotype" w:cs="Arial"/>
          <w:i/>
          <w:sz w:val="22"/>
          <w:szCs w:val="22"/>
          <w:lang w:val="es-MX" w:eastAsia="es-MX"/>
        </w:rPr>
        <w:t xml:space="preserve">, </w:t>
      </w:r>
      <w:r w:rsidRPr="00F009A9">
        <w:rPr>
          <w:rFonts w:ascii="Palatino Linotype" w:eastAsiaTheme="minorHAnsi" w:hAnsi="Palatino Linotype" w:cs="Arial"/>
          <w:bCs/>
          <w:i/>
          <w:sz w:val="22"/>
          <w:szCs w:val="22"/>
          <w:lang w:val="es-MX" w:eastAsia="es-MX"/>
        </w:rPr>
        <w:t>deberán comunicarlo al solicitante, dentro de los tres días hábiles posteriores a la recepción de la solicitud</w:t>
      </w:r>
      <w:r w:rsidRPr="00F009A9">
        <w:rPr>
          <w:rFonts w:ascii="Palatino Linotype" w:eastAsiaTheme="minorHAnsi" w:hAnsi="Palatino Linotype" w:cs="Arial"/>
          <w:i/>
          <w:sz w:val="22"/>
          <w:szCs w:val="22"/>
          <w:lang w:val="es-MX" w:eastAsia="es-MX"/>
        </w:rPr>
        <w:t xml:space="preserve"> y, en su caso orientar al solicitante, el o los sujetos obligados competentes.</w:t>
      </w:r>
    </w:p>
    <w:p w14:paraId="12575E49" w14:textId="77777777" w:rsidR="00C9248C" w:rsidRPr="00F009A9" w:rsidRDefault="00C9248C" w:rsidP="00C9248C">
      <w:pPr>
        <w:rPr>
          <w:lang w:val="es-MX"/>
        </w:rPr>
      </w:pPr>
    </w:p>
    <w:p w14:paraId="3CC8D396" w14:textId="77777777" w:rsidR="00C9248C" w:rsidRPr="00F009A9" w:rsidRDefault="00C9248C" w:rsidP="00C9248C">
      <w:pPr>
        <w:ind w:left="709" w:right="757"/>
        <w:jc w:val="both"/>
        <w:rPr>
          <w:rFonts w:ascii="Palatino Linotype" w:eastAsiaTheme="minorHAnsi" w:hAnsi="Palatino Linotype" w:cs="Arial"/>
          <w:i/>
          <w:sz w:val="22"/>
          <w:szCs w:val="22"/>
          <w:lang w:val="es-MX" w:eastAsia="es-MX"/>
        </w:rPr>
      </w:pPr>
      <w:r w:rsidRPr="00F009A9">
        <w:rPr>
          <w:rFonts w:ascii="Palatino Linotype" w:eastAsiaTheme="minorHAnsi" w:hAnsi="Palatino Linotype" w:cs="Arial"/>
          <w:i/>
          <w:sz w:val="22"/>
          <w:szCs w:val="22"/>
          <w:lang w:val="es-MX" w:eastAsia="es-MX"/>
        </w:rPr>
        <w:lastRenderedPageBreak/>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7F69FCC0" w14:textId="77777777" w:rsidR="00C9248C" w:rsidRPr="00F009A9" w:rsidRDefault="00C9248C" w:rsidP="00C9248C">
      <w:pPr>
        <w:rPr>
          <w:lang w:val="es-MX"/>
        </w:rPr>
      </w:pPr>
    </w:p>
    <w:p w14:paraId="20125B19" w14:textId="77777777" w:rsidR="00C9248C" w:rsidRPr="00F009A9" w:rsidRDefault="00C9248C" w:rsidP="00C9248C">
      <w:pPr>
        <w:spacing w:line="259" w:lineRule="auto"/>
        <w:ind w:left="709" w:right="757"/>
        <w:jc w:val="both"/>
        <w:rPr>
          <w:rFonts w:ascii="Palatino Linotype" w:eastAsiaTheme="minorHAnsi" w:hAnsi="Palatino Linotype" w:cs="Arial"/>
          <w:i/>
          <w:sz w:val="22"/>
          <w:szCs w:val="22"/>
          <w:lang w:val="es-MX" w:eastAsia="es-MX"/>
        </w:rPr>
      </w:pPr>
      <w:r w:rsidRPr="00F009A9">
        <w:rPr>
          <w:rFonts w:ascii="Palatino Linotype" w:eastAsiaTheme="minorHAnsi" w:hAnsi="Palatino Linotype" w:cs="Arial"/>
          <w:i/>
          <w:sz w:val="22"/>
          <w:szCs w:val="22"/>
          <w:lang w:val="es-MX" w:eastAsia="es-MX"/>
        </w:rPr>
        <w:t>Si transcurrido el plazo señalado en el primer párrafo de este artículo, el sujeto obligado no declina la competencia en los términos establecidos, podrá canalizar la solicitud ante el sujeto obligado competente.”</w:t>
      </w:r>
    </w:p>
    <w:p w14:paraId="7B3D7F9B" w14:textId="77777777" w:rsidR="00C9248C" w:rsidRPr="00F009A9" w:rsidRDefault="00C9248C" w:rsidP="00C9248C">
      <w:pPr>
        <w:spacing w:line="360" w:lineRule="auto"/>
        <w:jc w:val="both"/>
        <w:rPr>
          <w:rFonts w:ascii="Palatino Linotype" w:eastAsiaTheme="minorHAnsi" w:hAnsi="Palatino Linotype" w:cs="Arial"/>
          <w:szCs w:val="22"/>
          <w:lang w:val="es-MX" w:eastAsia="en-US"/>
        </w:rPr>
      </w:pPr>
    </w:p>
    <w:p w14:paraId="01555FFD" w14:textId="77777777" w:rsidR="00C9248C" w:rsidRPr="00F009A9" w:rsidRDefault="00C9248C" w:rsidP="00C9248C">
      <w:pPr>
        <w:spacing w:line="360" w:lineRule="auto"/>
        <w:jc w:val="both"/>
        <w:rPr>
          <w:rFonts w:ascii="Palatino Linotype" w:eastAsiaTheme="minorHAnsi" w:hAnsi="Palatino Linotype" w:cs="Arial"/>
          <w:szCs w:val="22"/>
          <w:lang w:val="es-MX" w:eastAsia="en-US"/>
        </w:rPr>
      </w:pPr>
      <w:r w:rsidRPr="00F009A9">
        <w:rPr>
          <w:rFonts w:ascii="Palatino Linotype" w:eastAsiaTheme="minorHAnsi" w:hAnsi="Palatino Linotype" w:cs="Arial"/>
          <w:szCs w:val="22"/>
          <w:lang w:val="es-MX" w:eastAsia="en-US"/>
        </w:rPr>
        <w:t xml:space="preserve">Visto lo anterior, podemos concluir que la respuesta emitida por el </w:t>
      </w:r>
      <w:r w:rsidRPr="00F009A9">
        <w:rPr>
          <w:rFonts w:ascii="Palatino Linotype" w:eastAsiaTheme="minorHAnsi" w:hAnsi="Palatino Linotype" w:cs="Arial"/>
          <w:b/>
          <w:szCs w:val="22"/>
          <w:lang w:val="es-MX" w:eastAsia="en-US"/>
        </w:rPr>
        <w:t>Sujeto Obligado</w:t>
      </w:r>
      <w:r w:rsidRPr="00F009A9">
        <w:rPr>
          <w:rFonts w:ascii="Palatino Linotype" w:eastAsiaTheme="minorHAnsi" w:hAnsi="Palatino Linotype" w:cs="Arial"/>
          <w:szCs w:val="22"/>
          <w:lang w:val="es-MX" w:eastAsia="en-US"/>
        </w:rPr>
        <w:t xml:space="preserve"> se encuentra encaminada a determinar que, de la solicitud de información, se pretende acceder a documentos que no genera, en virtud de que la información solicitada no puede fácticamente obrar en los archivos del </w:t>
      </w:r>
      <w:r w:rsidRPr="00F009A9">
        <w:rPr>
          <w:rFonts w:ascii="Palatino Linotype" w:eastAsiaTheme="minorHAnsi" w:hAnsi="Palatino Linotype" w:cs="Arial"/>
          <w:b/>
          <w:szCs w:val="22"/>
          <w:lang w:val="es-MX" w:eastAsia="en-US"/>
        </w:rPr>
        <w:t>Sujeto Obligado</w:t>
      </w:r>
      <w:r w:rsidRPr="00F009A9">
        <w:rPr>
          <w:rFonts w:ascii="Palatino Linotype" w:eastAsiaTheme="minorHAnsi" w:hAnsi="Palatino Linotype" w:cs="Arial"/>
          <w:szCs w:val="22"/>
          <w:lang w:val="es-MX" w:eastAsia="en-US"/>
        </w:rPr>
        <w:t xml:space="preserve">. </w:t>
      </w:r>
    </w:p>
    <w:p w14:paraId="435017FE" w14:textId="77777777" w:rsidR="00C9248C" w:rsidRPr="00F009A9" w:rsidRDefault="00C9248C" w:rsidP="00C9248C">
      <w:pPr>
        <w:spacing w:line="360" w:lineRule="auto"/>
        <w:jc w:val="both"/>
        <w:rPr>
          <w:rFonts w:ascii="Palatino Linotype" w:eastAsiaTheme="minorHAnsi" w:hAnsi="Palatino Linotype" w:cs="Arial"/>
          <w:szCs w:val="22"/>
          <w:lang w:val="es-MX" w:eastAsia="en-US"/>
        </w:rPr>
      </w:pPr>
    </w:p>
    <w:p w14:paraId="72B5561F" w14:textId="77777777" w:rsidR="00C9248C" w:rsidRPr="00F009A9" w:rsidRDefault="00C9248C" w:rsidP="00C9248C">
      <w:pPr>
        <w:spacing w:line="360" w:lineRule="auto"/>
        <w:jc w:val="both"/>
        <w:rPr>
          <w:rFonts w:ascii="Palatino Linotype" w:eastAsiaTheme="minorHAnsi" w:hAnsi="Palatino Linotype" w:cstheme="minorBidi"/>
          <w:szCs w:val="22"/>
          <w:lang w:val="es-MX" w:eastAsia="en-US"/>
        </w:rPr>
      </w:pPr>
      <w:r w:rsidRPr="00F009A9">
        <w:rPr>
          <w:rFonts w:ascii="Palatino Linotype" w:eastAsiaTheme="minorHAnsi" w:hAnsi="Palatino Linotype" w:cstheme="minorBidi"/>
          <w:szCs w:val="22"/>
          <w:lang w:val="es-MX" w:eastAsia="en-US"/>
        </w:rPr>
        <w:t>Sobre el particular, cabe traer a colación los artículos 2°, fracción II; 3°, fracción XI y 18, de la Ley de Transparencia y Acceso a la Información Pública del Estado de México y Municipios; los cuales disponen lo siguiente:</w:t>
      </w:r>
    </w:p>
    <w:p w14:paraId="31B5C951" w14:textId="77777777" w:rsidR="00C9248C" w:rsidRPr="00F009A9" w:rsidRDefault="00C9248C" w:rsidP="00C9248C">
      <w:pPr>
        <w:spacing w:line="360" w:lineRule="auto"/>
        <w:jc w:val="both"/>
        <w:rPr>
          <w:rFonts w:ascii="Palatino Linotype" w:eastAsiaTheme="minorHAnsi" w:hAnsi="Palatino Linotype" w:cstheme="minorBidi"/>
          <w:szCs w:val="22"/>
          <w:lang w:val="es-MX" w:eastAsia="en-US"/>
        </w:rPr>
      </w:pPr>
    </w:p>
    <w:p w14:paraId="25F8EB30" w14:textId="77777777" w:rsidR="00C9248C" w:rsidRPr="00F009A9" w:rsidRDefault="00C9248C" w:rsidP="000D4C6E">
      <w:pPr>
        <w:numPr>
          <w:ilvl w:val="0"/>
          <w:numId w:val="5"/>
        </w:numPr>
        <w:spacing w:after="160" w:line="360" w:lineRule="auto"/>
        <w:jc w:val="both"/>
        <w:rPr>
          <w:rFonts w:ascii="Palatino Linotype" w:hAnsi="Palatino Linotype"/>
        </w:rPr>
      </w:pPr>
      <w:r w:rsidRPr="00F009A9">
        <w:rPr>
          <w:rFonts w:ascii="Palatino Linotype" w:hAnsi="Palatino Linotype"/>
        </w:rPr>
        <w:t>Que uno de los objetivos de la Ley es proveer lo necesario para garantizar a toda persona el derecho de acceso a la información pública;</w:t>
      </w:r>
    </w:p>
    <w:p w14:paraId="59636435" w14:textId="77777777" w:rsidR="00C9248C" w:rsidRPr="00F009A9" w:rsidRDefault="00C9248C" w:rsidP="000D4C6E">
      <w:pPr>
        <w:numPr>
          <w:ilvl w:val="0"/>
          <w:numId w:val="5"/>
        </w:numPr>
        <w:spacing w:line="360" w:lineRule="auto"/>
        <w:jc w:val="both"/>
        <w:rPr>
          <w:rFonts w:ascii="Palatino Linotype" w:hAnsi="Palatino Linotype"/>
        </w:rPr>
      </w:pPr>
      <w:r w:rsidRPr="00F009A9">
        <w:rPr>
          <w:rFonts w:ascii="Palatino Linotype" w:hAnsi="Palatino Linotype"/>
        </w:rPr>
        <w:t xml:space="preserve">Que los documentos son los expedientes, reportes, estudios, actas, resoluciones, contratos, convenios, instructivos, notas, memorandos, estadísticas o cualquier registro que documente el ejercicio de facultades, funciones y competencia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w:t>
      </w:r>
      <w:r w:rsidRPr="00F009A9">
        <w:rPr>
          <w:rFonts w:ascii="Palatino Linotype" w:hAnsi="Palatino Linotype"/>
        </w:rPr>
        <w:lastRenderedPageBreak/>
        <w:t>este orden de ideas, puede concluirse que la Ley en cita, es una ley de acceso a documentos.</w:t>
      </w:r>
    </w:p>
    <w:p w14:paraId="550821F0" w14:textId="77777777" w:rsidR="00C9248C" w:rsidRPr="00F009A9" w:rsidRDefault="00C9248C" w:rsidP="00C9248C">
      <w:pPr>
        <w:pStyle w:val="Sinespaciado"/>
        <w:rPr>
          <w:rFonts w:eastAsiaTheme="minorHAnsi"/>
          <w:lang w:eastAsia="en-US"/>
        </w:rPr>
      </w:pPr>
    </w:p>
    <w:p w14:paraId="340AE87A" w14:textId="77777777" w:rsidR="00C9248C" w:rsidRPr="00F009A9" w:rsidRDefault="00C9248C" w:rsidP="00C9248C">
      <w:pPr>
        <w:spacing w:line="360" w:lineRule="auto"/>
        <w:jc w:val="both"/>
        <w:rPr>
          <w:rFonts w:ascii="Palatino Linotype" w:eastAsiaTheme="minorHAnsi" w:hAnsi="Palatino Linotype" w:cs="Arial"/>
          <w:szCs w:val="22"/>
          <w:lang w:val="es-MX" w:eastAsia="en-US"/>
        </w:rPr>
      </w:pPr>
      <w:r w:rsidRPr="00F009A9">
        <w:rPr>
          <w:rFonts w:ascii="Palatino Linotype" w:eastAsiaTheme="minorHAnsi" w:hAnsi="Palatino Linotype" w:cs="Arial"/>
          <w:szCs w:val="22"/>
          <w:lang w:val="es-MX" w:eastAsia="en-US"/>
        </w:rPr>
        <w:t>Conforme a lo anterior, se advierte que el derecho de acceso a la información, consiste en una prerrogativa de cualquier persona, a solicitar información pública que conste en documentos generados, obtenidos, adquiridos, transformados o que tengan en posesión los Sujetos Obligados.</w:t>
      </w:r>
    </w:p>
    <w:p w14:paraId="21856691" w14:textId="77777777" w:rsidR="00C9248C" w:rsidRPr="00F009A9" w:rsidRDefault="00C9248C" w:rsidP="00C9248C">
      <w:pPr>
        <w:spacing w:line="360" w:lineRule="auto"/>
        <w:jc w:val="both"/>
        <w:rPr>
          <w:rFonts w:ascii="Palatino Linotype" w:eastAsiaTheme="minorHAnsi" w:hAnsi="Palatino Linotype" w:cs="Arial"/>
          <w:szCs w:val="22"/>
          <w:lang w:val="es-MX" w:eastAsia="en-US"/>
        </w:rPr>
      </w:pPr>
    </w:p>
    <w:p w14:paraId="15BC7EC7" w14:textId="77777777" w:rsidR="00C9248C" w:rsidRPr="00F009A9" w:rsidRDefault="00C9248C" w:rsidP="00C9248C">
      <w:pPr>
        <w:spacing w:line="360" w:lineRule="auto"/>
        <w:jc w:val="both"/>
        <w:rPr>
          <w:rFonts w:ascii="Palatino Linotype" w:eastAsiaTheme="minorHAnsi" w:hAnsi="Palatino Linotype" w:cstheme="minorBidi"/>
          <w:szCs w:val="22"/>
          <w:lang w:eastAsia="en-US"/>
        </w:rPr>
      </w:pPr>
      <w:r w:rsidRPr="00F009A9">
        <w:rPr>
          <w:rFonts w:ascii="Palatino Linotype" w:eastAsiaTheme="minorHAnsi" w:hAnsi="Palatino Linotype" w:cs="Arial"/>
          <w:szCs w:val="22"/>
          <w:lang w:val="es-MX" w:eastAsia="en-US"/>
        </w:rPr>
        <w:t xml:space="preserve">Así que, </w:t>
      </w:r>
      <w:r w:rsidRPr="00F009A9">
        <w:rPr>
          <w:rFonts w:ascii="Palatino Linotype" w:eastAsiaTheme="majorEastAsia" w:hAnsi="Palatino Linotype" w:cstheme="majorBidi"/>
          <w:b/>
          <w:szCs w:val="22"/>
          <w:lang w:eastAsia="en-US"/>
        </w:rPr>
        <w:t>para efectos de la materia de transparencia y acceso a la información pública</w:t>
      </w:r>
      <w:r w:rsidRPr="00F009A9">
        <w:rPr>
          <w:rFonts w:ascii="Palatino Linotype" w:eastAsiaTheme="majorEastAsia" w:hAnsi="Palatino Linotype" w:cstheme="majorBidi"/>
          <w:szCs w:val="22"/>
          <w:lang w:eastAsia="en-US"/>
        </w:rPr>
        <w:t xml:space="preserve">, no debe dejar de observarse que, </w:t>
      </w:r>
      <w:r w:rsidRPr="00F009A9">
        <w:rPr>
          <w:rFonts w:ascii="Palatino Linotype" w:eastAsia="Calibri" w:hAnsi="Palatino Linotype" w:cs="Arial"/>
          <w:szCs w:val="22"/>
          <w:lang w:eastAsia="es-MX"/>
        </w:rPr>
        <w:t xml:space="preserve">en fecha 14 de octubre de 2020, se publicó en el Periódico Oficial “Gaceta del Gobierno”, el </w:t>
      </w:r>
      <w:r w:rsidRPr="00F009A9">
        <w:rPr>
          <w:rFonts w:ascii="Palatino Linotype" w:eastAsiaTheme="minorHAnsi" w:hAnsi="Palatino Linotype" w:cstheme="minorBidi"/>
          <w:szCs w:val="22"/>
          <w:lang w:eastAsia="en-US"/>
        </w:rPr>
        <w:t xml:space="preserve">Acuerdo mediante el cual el Pleno del Instituto de Transparencia, Acceso a la Información Pública y Protección de Datos Personales del Estado de México y Municipios, aprueba el </w:t>
      </w:r>
      <w:r w:rsidRPr="00F009A9">
        <w:rPr>
          <w:rFonts w:ascii="Palatino Linotype" w:eastAsiaTheme="minorHAnsi" w:hAnsi="Palatino Linotype" w:cstheme="minorBidi"/>
          <w:b/>
          <w:szCs w:val="22"/>
          <w:lang w:eastAsia="en-US"/>
        </w:rPr>
        <w:t>Padrón de Sujetos Obligados en Materia de Transparencia y Acceso a la Información Pública del Estado de México y Municipios</w:t>
      </w:r>
      <w:r w:rsidRPr="00F009A9">
        <w:rPr>
          <w:rFonts w:ascii="Palatino Linotype" w:eastAsiaTheme="minorHAnsi" w:hAnsi="Palatino Linotype" w:cstheme="minorBidi"/>
          <w:szCs w:val="22"/>
          <w:lang w:eastAsia="en-US"/>
        </w:rPr>
        <w:t>, el cual entró en vigor al día siguiente de su publicación; esto es, el 15 de octubre de 2020.</w:t>
      </w:r>
      <w:r w:rsidRPr="00F009A9">
        <w:rPr>
          <w:rFonts w:ascii="Palatino Linotype" w:eastAsiaTheme="minorHAnsi" w:hAnsi="Palatino Linotype" w:cstheme="minorBidi"/>
          <w:szCs w:val="22"/>
          <w:vertAlign w:val="superscript"/>
          <w:lang w:eastAsia="en-US"/>
        </w:rPr>
        <w:footnoteReference w:id="2"/>
      </w:r>
    </w:p>
    <w:p w14:paraId="7B58514F" w14:textId="77777777" w:rsidR="00C9248C" w:rsidRPr="00F009A9" w:rsidRDefault="00C9248C" w:rsidP="00C9248C">
      <w:pPr>
        <w:spacing w:line="360" w:lineRule="auto"/>
        <w:jc w:val="both"/>
        <w:rPr>
          <w:rFonts w:ascii="Palatino Linotype" w:eastAsiaTheme="minorHAnsi" w:hAnsi="Palatino Linotype" w:cstheme="minorBidi"/>
          <w:szCs w:val="22"/>
          <w:lang w:eastAsia="en-US"/>
        </w:rPr>
      </w:pPr>
    </w:p>
    <w:p w14:paraId="06344CAC" w14:textId="77777777" w:rsidR="00C9248C" w:rsidRPr="00F009A9" w:rsidRDefault="00C9248C" w:rsidP="00C9248C">
      <w:pPr>
        <w:spacing w:line="360" w:lineRule="auto"/>
        <w:jc w:val="both"/>
        <w:rPr>
          <w:rFonts w:ascii="Palatino Linotype" w:eastAsiaTheme="minorHAnsi" w:hAnsi="Palatino Linotype" w:cstheme="minorBidi"/>
          <w:szCs w:val="22"/>
          <w:lang w:eastAsia="en-US"/>
        </w:rPr>
      </w:pPr>
      <w:r w:rsidRPr="00F009A9">
        <w:rPr>
          <w:rFonts w:ascii="Palatino Linotype" w:eastAsiaTheme="minorHAnsi" w:hAnsi="Palatino Linotype" w:cstheme="minorBidi"/>
          <w:szCs w:val="22"/>
          <w:lang w:eastAsia="en-US"/>
        </w:rPr>
        <w:t xml:space="preserve">Dicho Padrón permite identificar plenamente a los Sujetos Obligados que deben cumplir con las obligaciones, procesos, procedimientos, y responsabilidades establecidas tanto en la Ley General de Transparencia como en la Ley de Transparencia y Acceso a la Información Pública de nuestra entidad y por este Organismo Garante, en los términos que las mismas determinen. </w:t>
      </w:r>
    </w:p>
    <w:p w14:paraId="1F6E1776" w14:textId="77777777" w:rsidR="00C9248C" w:rsidRPr="00F009A9" w:rsidRDefault="00C9248C" w:rsidP="00C9248C">
      <w:pPr>
        <w:spacing w:line="360" w:lineRule="auto"/>
        <w:jc w:val="both"/>
        <w:rPr>
          <w:rFonts w:ascii="Palatino Linotype" w:eastAsiaTheme="minorHAnsi" w:hAnsi="Palatino Linotype" w:cs="Arial"/>
          <w:szCs w:val="22"/>
          <w:lang w:val="es-MX" w:eastAsia="en-US"/>
        </w:rPr>
      </w:pPr>
    </w:p>
    <w:p w14:paraId="5D86CD73" w14:textId="550B3C13" w:rsidR="00C9248C" w:rsidRPr="00F009A9" w:rsidRDefault="00C9248C" w:rsidP="00C9248C">
      <w:pPr>
        <w:spacing w:line="360" w:lineRule="auto"/>
        <w:jc w:val="both"/>
        <w:rPr>
          <w:rFonts w:ascii="Palatino Linotype" w:eastAsiaTheme="minorHAnsi" w:hAnsi="Palatino Linotype" w:cstheme="minorBidi"/>
          <w:b/>
          <w:bCs/>
          <w:szCs w:val="22"/>
          <w:lang w:eastAsia="en-US"/>
        </w:rPr>
      </w:pPr>
      <w:r w:rsidRPr="00F009A9">
        <w:rPr>
          <w:rFonts w:ascii="Palatino Linotype" w:eastAsiaTheme="minorHAnsi" w:hAnsi="Palatino Linotype" w:cstheme="minorBidi"/>
          <w:szCs w:val="22"/>
          <w:lang w:eastAsia="en-US"/>
        </w:rPr>
        <w:lastRenderedPageBreak/>
        <w:t xml:space="preserve">Así, de dicho ordenamiento normativo, se advierte como </w:t>
      </w:r>
      <w:r w:rsidRPr="00F009A9">
        <w:rPr>
          <w:rFonts w:ascii="Palatino Linotype" w:eastAsiaTheme="minorHAnsi" w:hAnsi="Palatino Linotype" w:cstheme="minorBidi"/>
          <w:b/>
          <w:szCs w:val="22"/>
          <w:lang w:eastAsia="en-US"/>
        </w:rPr>
        <w:t xml:space="preserve">Sujetos Obligados </w:t>
      </w:r>
      <w:r w:rsidRPr="00F009A9">
        <w:rPr>
          <w:rFonts w:ascii="Palatino Linotype" w:eastAsiaTheme="minorHAnsi" w:hAnsi="Palatino Linotype" w:cstheme="minorBidi"/>
          <w:szCs w:val="22"/>
          <w:lang w:eastAsia="en-US"/>
        </w:rPr>
        <w:t xml:space="preserve">distintos al </w:t>
      </w:r>
      <w:r w:rsidRPr="00F009A9">
        <w:rPr>
          <w:rFonts w:ascii="Palatino Linotype" w:eastAsiaTheme="minorHAnsi" w:hAnsi="Palatino Linotype" w:cstheme="minorBidi"/>
          <w:b/>
          <w:bCs/>
          <w:szCs w:val="22"/>
          <w:lang w:eastAsia="en-US"/>
        </w:rPr>
        <w:t>Ayuntamiento de Zinacantepec</w:t>
      </w:r>
      <w:r w:rsidRPr="00F009A9">
        <w:rPr>
          <w:rFonts w:ascii="Palatino Linotype" w:eastAsiaTheme="minorHAnsi" w:hAnsi="Palatino Linotype" w:cstheme="minorBidi"/>
          <w:szCs w:val="22"/>
          <w:lang w:eastAsia="en-US"/>
        </w:rPr>
        <w:t xml:space="preserve"> y </w:t>
      </w:r>
      <w:r w:rsidR="00B409D1" w:rsidRPr="00F009A9">
        <w:rPr>
          <w:rFonts w:ascii="Palatino Linotype" w:eastAsiaTheme="minorHAnsi" w:hAnsi="Palatino Linotype" w:cstheme="minorBidi"/>
          <w:szCs w:val="22"/>
          <w:lang w:eastAsia="en-US"/>
        </w:rPr>
        <w:t>a</w:t>
      </w:r>
      <w:r w:rsidRPr="00F009A9">
        <w:rPr>
          <w:rFonts w:ascii="Palatino Linotype" w:eastAsiaTheme="minorHAnsi" w:hAnsi="Palatino Linotype" w:cstheme="minorBidi"/>
          <w:szCs w:val="22"/>
          <w:lang w:eastAsia="en-US"/>
        </w:rPr>
        <w:t xml:space="preserve">l </w:t>
      </w:r>
      <w:r w:rsidRPr="00F009A9">
        <w:rPr>
          <w:rFonts w:ascii="Palatino Linotype" w:eastAsiaTheme="minorHAnsi" w:hAnsi="Palatino Linotype" w:cstheme="minorBidi"/>
          <w:b/>
          <w:bCs/>
          <w:szCs w:val="22"/>
          <w:lang w:eastAsia="en-US"/>
        </w:rPr>
        <w:t>Instituto de Transparencia, Acceso a la Información Pública y Protección de Datos Personales del Estado de México y Municipios</w:t>
      </w:r>
      <w:r w:rsidRPr="00F009A9">
        <w:rPr>
          <w:rFonts w:ascii="Palatino Linotype" w:eastAsia="Calibri" w:hAnsi="Palatino Linotype" w:cstheme="minorBidi"/>
          <w:szCs w:val="22"/>
          <w:lang w:eastAsia="en-US"/>
        </w:rPr>
        <w:t>,</w:t>
      </w:r>
      <w:r w:rsidRPr="00F009A9">
        <w:rPr>
          <w:rFonts w:ascii="Palatino Linotype" w:eastAsiaTheme="minorHAnsi" w:hAnsi="Palatino Linotype" w:cstheme="minorBidi"/>
          <w:szCs w:val="22"/>
          <w:lang w:eastAsia="en-US"/>
        </w:rPr>
        <w:t xml:space="preserve"> como parte de los </w:t>
      </w:r>
      <w:r w:rsidR="00054A13" w:rsidRPr="00F009A9">
        <w:rPr>
          <w:rFonts w:ascii="Palatino Linotype" w:eastAsiaTheme="minorHAnsi" w:hAnsi="Palatino Linotype" w:cstheme="minorBidi"/>
          <w:i/>
          <w:szCs w:val="22"/>
          <w:lang w:eastAsia="en-US"/>
        </w:rPr>
        <w:t>Sujetos Obligados de competencia municipal</w:t>
      </w:r>
      <w:r w:rsidRPr="00F009A9">
        <w:rPr>
          <w:rFonts w:ascii="Palatino Linotype" w:eastAsiaTheme="minorHAnsi" w:hAnsi="Palatino Linotype" w:cstheme="minorBidi"/>
          <w:szCs w:val="22"/>
          <w:lang w:eastAsia="en-US"/>
        </w:rPr>
        <w:t xml:space="preserve"> y </w:t>
      </w:r>
      <w:r w:rsidR="00054A13" w:rsidRPr="00F009A9">
        <w:rPr>
          <w:rFonts w:ascii="Palatino Linotype" w:eastAsiaTheme="minorHAnsi" w:hAnsi="Palatino Linotype" w:cstheme="minorBidi"/>
          <w:i/>
          <w:iCs/>
          <w:szCs w:val="22"/>
          <w:lang w:eastAsia="en-US"/>
        </w:rPr>
        <w:t>Órganos autónomos</w:t>
      </w:r>
      <w:r w:rsidRPr="00F009A9">
        <w:rPr>
          <w:rFonts w:ascii="Palatino Linotype" w:eastAsiaTheme="minorHAnsi" w:hAnsi="Palatino Linotype" w:cstheme="minorBidi"/>
          <w:szCs w:val="22"/>
          <w:lang w:eastAsia="en-US"/>
        </w:rPr>
        <w:t xml:space="preserve">, respectivamente, </w:t>
      </w:r>
      <w:r w:rsidRPr="00F009A9">
        <w:rPr>
          <w:rFonts w:ascii="Palatino Linotype" w:eastAsia="Calibri" w:hAnsi="Palatino Linotype" w:cstheme="minorBidi"/>
          <w:szCs w:val="22"/>
          <w:lang w:eastAsia="en-US"/>
        </w:rPr>
        <w:t xml:space="preserve">sin que las modificaciones al Padrón publicadas en la Gaceta del Gobierno, en fechas 27 de noviembre de 2017, 23 de enero de 2019, 07 de agosto de 2019, 14 de octubre de 2020 y 03 de julio de 2024, modificaran dicha situación, </w:t>
      </w:r>
      <w:r w:rsidRPr="00F009A9">
        <w:rPr>
          <w:rFonts w:ascii="Palatino Linotype" w:eastAsiaTheme="minorHAnsi" w:hAnsi="Palatino Linotype" w:cstheme="minorBidi"/>
          <w:szCs w:val="22"/>
          <w:lang w:eastAsia="en-US"/>
        </w:rPr>
        <w:t>como se muestra a continuación:</w:t>
      </w:r>
    </w:p>
    <w:p w14:paraId="1784AED7" w14:textId="77777777" w:rsidR="00C9248C" w:rsidRPr="00F009A9" w:rsidRDefault="00C9248C" w:rsidP="00C9248C">
      <w:pPr>
        <w:spacing w:line="360" w:lineRule="auto"/>
        <w:jc w:val="both"/>
        <w:rPr>
          <w:rFonts w:ascii="Palatino Linotype" w:eastAsiaTheme="minorHAnsi" w:hAnsi="Palatino Linotype" w:cstheme="minorBidi"/>
          <w:szCs w:val="22"/>
          <w:lang w:eastAsia="en-US"/>
        </w:rPr>
      </w:pPr>
    </w:p>
    <w:p w14:paraId="58341D76" w14:textId="77777777" w:rsidR="00C9248C" w:rsidRPr="00F009A9" w:rsidRDefault="00C9248C" w:rsidP="00C9248C">
      <w:pPr>
        <w:spacing w:after="160" w:line="259" w:lineRule="auto"/>
        <w:jc w:val="center"/>
        <w:rPr>
          <w:rFonts w:asciiTheme="minorHAnsi" w:eastAsia="Calibri" w:hAnsiTheme="minorHAnsi" w:cstheme="minorBidi"/>
          <w:noProof/>
          <w:sz w:val="22"/>
          <w:szCs w:val="22"/>
          <w:lang w:val="es-MX" w:eastAsia="es-MX"/>
        </w:rPr>
      </w:pPr>
      <w:r w:rsidRPr="00F009A9">
        <w:rPr>
          <w:rFonts w:asciiTheme="minorHAnsi" w:eastAsiaTheme="minorHAnsi" w:hAnsiTheme="minorHAnsi" w:cstheme="minorBidi"/>
          <w:noProof/>
          <w:sz w:val="22"/>
          <w:szCs w:val="22"/>
          <w:lang w:val="es-MX" w:eastAsia="es-MX"/>
        </w:rPr>
        <w:drawing>
          <wp:inline distT="0" distB="0" distL="0" distR="0" wp14:anchorId="1F683470" wp14:editId="7BB07883">
            <wp:extent cx="5791835" cy="352867"/>
            <wp:effectExtent l="76200" t="95250" r="75565" b="2000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24424" cy="354852"/>
                    </a:xfrm>
                    <a:prstGeom prst="roundRect">
                      <a:avLst>
                        <a:gd name="adj" fmla="val 4167"/>
                      </a:avLst>
                    </a:prstGeom>
                    <a:solidFill>
                      <a:srgbClr val="FFFFFF"/>
                    </a:solidFill>
                    <a:ln w="76200" cap="sq">
                      <a:solidFill>
                        <a:sysClr val="windowText" lastClr="000000"/>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14:paraId="625B09E9" w14:textId="77777777" w:rsidR="00C9248C" w:rsidRPr="00F009A9" w:rsidRDefault="00C9248C" w:rsidP="00C9248C">
      <w:pPr>
        <w:spacing w:after="160" w:line="259" w:lineRule="auto"/>
        <w:jc w:val="center"/>
        <w:rPr>
          <w:rFonts w:asciiTheme="minorHAnsi" w:eastAsia="Calibri" w:hAnsiTheme="minorHAnsi" w:cstheme="minorBidi"/>
          <w:noProof/>
          <w:sz w:val="22"/>
          <w:szCs w:val="22"/>
          <w:lang w:val="es-MX" w:eastAsia="es-MX"/>
        </w:rPr>
      </w:pPr>
      <w:r w:rsidRPr="00F009A9">
        <w:rPr>
          <w:rFonts w:asciiTheme="minorHAnsi" w:eastAsia="Calibri" w:hAnsiTheme="minorHAnsi" w:cstheme="minorBidi"/>
          <w:noProof/>
          <w:sz w:val="22"/>
          <w:szCs w:val="22"/>
          <w:lang w:val="es-MX" w:eastAsia="es-MX"/>
        </w:rPr>
        <w:t>[…]</w:t>
      </w:r>
    </w:p>
    <w:p w14:paraId="59982BE0" w14:textId="64D5F286" w:rsidR="00C9248C" w:rsidRPr="00F009A9" w:rsidRDefault="00054A13" w:rsidP="00C9248C">
      <w:pPr>
        <w:spacing w:after="160" w:line="259" w:lineRule="auto"/>
        <w:jc w:val="center"/>
        <w:rPr>
          <w:rFonts w:asciiTheme="minorHAnsi" w:eastAsia="Calibri" w:hAnsiTheme="minorHAnsi" w:cstheme="minorBidi"/>
          <w:noProof/>
          <w:sz w:val="22"/>
          <w:szCs w:val="22"/>
          <w:lang w:val="es-MX" w:eastAsia="es-MX"/>
        </w:rPr>
      </w:pPr>
      <w:r w:rsidRPr="00F009A9">
        <w:rPr>
          <w:rFonts w:asciiTheme="minorHAnsi" w:eastAsia="Calibri" w:hAnsiTheme="minorHAnsi" w:cstheme="minorBidi"/>
          <w:noProof/>
          <w:sz w:val="22"/>
          <w:szCs w:val="22"/>
          <w:lang w:val="es-MX" w:eastAsia="es-MX"/>
        </w:rPr>
        <w:drawing>
          <wp:inline distT="0" distB="0" distL="0" distR="0" wp14:anchorId="7EC5E1C5" wp14:editId="3529423E">
            <wp:extent cx="5791835" cy="284480"/>
            <wp:effectExtent l="76200" t="95250" r="75565" b="191770"/>
            <wp:docPr id="191686894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868948" name=""/>
                    <pic:cNvPicPr/>
                  </pic:nvPicPr>
                  <pic:blipFill>
                    <a:blip r:embed="rId12"/>
                    <a:stretch>
                      <a:fillRect/>
                    </a:stretch>
                  </pic:blipFill>
                  <pic:spPr>
                    <a:xfrm>
                      <a:off x="0" y="0"/>
                      <a:ext cx="5791835" cy="284480"/>
                    </a:xfrm>
                    <a:prstGeom prst="roundRect">
                      <a:avLst>
                        <a:gd name="adj" fmla="val 4167"/>
                      </a:avLst>
                    </a:prstGeom>
                    <a:solidFill>
                      <a:srgbClr val="FFFFFF"/>
                    </a:solidFill>
                    <a:ln w="76200" cap="sq">
                      <a:solidFill>
                        <a:schemeClr val="bg1">
                          <a:lumMod val="50000"/>
                        </a:schemeClr>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14:paraId="3DD8105C" w14:textId="77777777" w:rsidR="00C9248C" w:rsidRPr="00F009A9" w:rsidRDefault="00C9248C" w:rsidP="00C9248C">
      <w:pPr>
        <w:spacing w:after="160" w:line="259" w:lineRule="auto"/>
        <w:jc w:val="center"/>
        <w:rPr>
          <w:rFonts w:asciiTheme="minorHAnsi" w:eastAsia="Calibri" w:hAnsiTheme="minorHAnsi" w:cstheme="minorBidi"/>
          <w:noProof/>
          <w:sz w:val="22"/>
          <w:szCs w:val="22"/>
          <w:lang w:val="es-MX" w:eastAsia="es-MX"/>
        </w:rPr>
      </w:pPr>
      <w:r w:rsidRPr="00F009A9">
        <w:rPr>
          <w:rFonts w:asciiTheme="minorHAnsi" w:eastAsia="Calibri" w:hAnsiTheme="minorHAnsi" w:cstheme="minorBidi"/>
          <w:noProof/>
          <w:sz w:val="22"/>
          <w:szCs w:val="22"/>
          <w:lang w:val="es-MX" w:eastAsia="es-MX"/>
        </w:rPr>
        <w:t>[…]</w:t>
      </w:r>
    </w:p>
    <w:p w14:paraId="24F8670D" w14:textId="1393EF1C" w:rsidR="00C9248C" w:rsidRPr="00F009A9" w:rsidRDefault="00054A13" w:rsidP="00C9248C">
      <w:pPr>
        <w:spacing w:after="160" w:line="259" w:lineRule="auto"/>
        <w:jc w:val="center"/>
        <w:rPr>
          <w:rFonts w:asciiTheme="minorHAnsi" w:eastAsia="Calibri" w:hAnsiTheme="minorHAnsi" w:cstheme="minorBidi"/>
          <w:noProof/>
          <w:sz w:val="22"/>
          <w:szCs w:val="22"/>
          <w:lang w:val="es-MX" w:eastAsia="es-MX"/>
        </w:rPr>
      </w:pPr>
      <w:r w:rsidRPr="00F009A9">
        <w:rPr>
          <w:rFonts w:asciiTheme="minorHAnsi" w:eastAsia="Calibri" w:hAnsiTheme="minorHAnsi" w:cstheme="minorBidi"/>
          <w:noProof/>
          <w:sz w:val="22"/>
          <w:szCs w:val="22"/>
          <w:lang w:val="es-MX" w:eastAsia="es-MX"/>
        </w:rPr>
        <w:drawing>
          <wp:inline distT="0" distB="0" distL="0" distR="0" wp14:anchorId="4373CF1A" wp14:editId="144E1BFA">
            <wp:extent cx="5791835" cy="275590"/>
            <wp:effectExtent l="76200" t="95250" r="75565" b="181610"/>
            <wp:docPr id="14173053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305330" name=""/>
                    <pic:cNvPicPr/>
                  </pic:nvPicPr>
                  <pic:blipFill>
                    <a:blip r:embed="rId13"/>
                    <a:stretch>
                      <a:fillRect/>
                    </a:stretch>
                  </pic:blipFill>
                  <pic:spPr>
                    <a:xfrm>
                      <a:off x="0" y="0"/>
                      <a:ext cx="5791835" cy="275590"/>
                    </a:xfrm>
                    <a:prstGeom prst="roundRect">
                      <a:avLst>
                        <a:gd name="adj" fmla="val 4167"/>
                      </a:avLst>
                    </a:prstGeom>
                    <a:solidFill>
                      <a:srgbClr val="FFFFFF"/>
                    </a:solidFill>
                    <a:ln w="76200" cap="sq">
                      <a:solidFill>
                        <a:srgbClr val="FF0000"/>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14:paraId="68961817" w14:textId="77777777" w:rsidR="00C9248C" w:rsidRPr="00F009A9" w:rsidRDefault="00C9248C" w:rsidP="00C9248C">
      <w:pPr>
        <w:spacing w:after="160" w:line="259" w:lineRule="auto"/>
        <w:jc w:val="center"/>
        <w:rPr>
          <w:rFonts w:asciiTheme="minorHAnsi" w:eastAsia="Calibri" w:hAnsiTheme="minorHAnsi" w:cstheme="minorBidi"/>
          <w:noProof/>
          <w:sz w:val="22"/>
          <w:szCs w:val="22"/>
          <w:lang w:val="es-MX" w:eastAsia="es-MX"/>
        </w:rPr>
      </w:pPr>
      <w:r w:rsidRPr="00F009A9">
        <w:rPr>
          <w:rFonts w:asciiTheme="minorHAnsi" w:eastAsia="Calibri" w:hAnsiTheme="minorHAnsi" w:cstheme="minorBidi"/>
          <w:noProof/>
          <w:sz w:val="22"/>
          <w:szCs w:val="22"/>
          <w:lang w:val="es-MX" w:eastAsia="es-MX"/>
        </w:rPr>
        <w:t>[…]</w:t>
      </w:r>
    </w:p>
    <w:p w14:paraId="6127174D" w14:textId="07F8AB75" w:rsidR="00C9248C" w:rsidRPr="00F009A9" w:rsidRDefault="00054A13" w:rsidP="00054A13">
      <w:pPr>
        <w:spacing w:after="160" w:line="259" w:lineRule="auto"/>
        <w:jc w:val="center"/>
        <w:rPr>
          <w:rFonts w:asciiTheme="minorHAnsi" w:eastAsia="Calibri" w:hAnsiTheme="minorHAnsi" w:cstheme="minorBidi"/>
          <w:noProof/>
          <w:sz w:val="22"/>
          <w:szCs w:val="22"/>
          <w:lang w:val="es-MX" w:eastAsia="es-MX"/>
        </w:rPr>
      </w:pPr>
      <w:r w:rsidRPr="00F009A9">
        <w:rPr>
          <w:rFonts w:asciiTheme="minorHAnsi" w:eastAsia="Calibri" w:hAnsiTheme="minorHAnsi" w:cstheme="minorBidi"/>
          <w:noProof/>
          <w:sz w:val="22"/>
          <w:szCs w:val="22"/>
          <w:lang w:val="es-MX" w:eastAsia="es-MX"/>
        </w:rPr>
        <w:drawing>
          <wp:inline distT="0" distB="0" distL="0" distR="0" wp14:anchorId="05326788" wp14:editId="4BB58D1B">
            <wp:extent cx="5791835" cy="283845"/>
            <wp:effectExtent l="76200" t="95250" r="75565" b="192405"/>
            <wp:docPr id="142946497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464970" name=""/>
                    <pic:cNvPicPr/>
                  </pic:nvPicPr>
                  <pic:blipFill>
                    <a:blip r:embed="rId14"/>
                    <a:stretch>
                      <a:fillRect/>
                    </a:stretch>
                  </pic:blipFill>
                  <pic:spPr>
                    <a:xfrm>
                      <a:off x="0" y="0"/>
                      <a:ext cx="5791835" cy="283845"/>
                    </a:xfrm>
                    <a:prstGeom prst="roundRect">
                      <a:avLst>
                        <a:gd name="adj" fmla="val 4167"/>
                      </a:avLst>
                    </a:prstGeom>
                    <a:solidFill>
                      <a:srgbClr val="FFFFFF"/>
                    </a:solidFill>
                    <a:ln w="76200" cap="sq">
                      <a:solidFill>
                        <a:schemeClr val="bg1">
                          <a:lumMod val="50000"/>
                        </a:schemeClr>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14:paraId="33B5C2DC" w14:textId="77777777" w:rsidR="00C9248C" w:rsidRPr="00F009A9" w:rsidRDefault="00C9248C" w:rsidP="00C9248C">
      <w:pPr>
        <w:spacing w:after="160" w:line="259" w:lineRule="auto"/>
        <w:jc w:val="center"/>
        <w:rPr>
          <w:rFonts w:asciiTheme="minorHAnsi" w:eastAsia="Calibri" w:hAnsiTheme="minorHAnsi" w:cstheme="minorBidi"/>
          <w:noProof/>
          <w:sz w:val="22"/>
          <w:szCs w:val="22"/>
          <w:lang w:val="es-MX" w:eastAsia="es-MX"/>
        </w:rPr>
      </w:pPr>
      <w:r w:rsidRPr="00F009A9">
        <w:rPr>
          <w:rFonts w:asciiTheme="minorHAnsi" w:eastAsia="Calibri" w:hAnsiTheme="minorHAnsi" w:cstheme="minorBidi"/>
          <w:noProof/>
          <w:sz w:val="22"/>
          <w:szCs w:val="22"/>
          <w:lang w:val="es-MX" w:eastAsia="es-MX"/>
        </w:rPr>
        <w:t>[…]</w:t>
      </w:r>
    </w:p>
    <w:p w14:paraId="5F013C40" w14:textId="6EF86E8A" w:rsidR="00C9248C" w:rsidRPr="00F009A9" w:rsidRDefault="00054A13" w:rsidP="00054A13">
      <w:pPr>
        <w:spacing w:after="160" w:line="259" w:lineRule="auto"/>
        <w:jc w:val="center"/>
        <w:rPr>
          <w:rFonts w:asciiTheme="minorHAnsi" w:eastAsia="Calibri" w:hAnsiTheme="minorHAnsi" w:cstheme="minorBidi"/>
          <w:noProof/>
          <w:sz w:val="22"/>
          <w:szCs w:val="22"/>
          <w:lang w:val="es-MX" w:eastAsia="es-MX"/>
        </w:rPr>
      </w:pPr>
      <w:r w:rsidRPr="00F009A9">
        <w:rPr>
          <w:rFonts w:asciiTheme="minorHAnsi" w:eastAsia="Calibri" w:hAnsiTheme="minorHAnsi" w:cstheme="minorBidi"/>
          <w:noProof/>
          <w:sz w:val="22"/>
          <w:szCs w:val="22"/>
          <w:lang w:val="es-MX" w:eastAsia="es-MX"/>
        </w:rPr>
        <w:drawing>
          <wp:inline distT="0" distB="0" distL="0" distR="0" wp14:anchorId="27A953B4" wp14:editId="0A16A73D">
            <wp:extent cx="5791835" cy="478155"/>
            <wp:effectExtent l="76200" t="95250" r="94615" b="245745"/>
            <wp:docPr id="71618972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189728" name=""/>
                    <pic:cNvPicPr/>
                  </pic:nvPicPr>
                  <pic:blipFill>
                    <a:blip r:embed="rId15"/>
                    <a:stretch>
                      <a:fillRect/>
                    </a:stretch>
                  </pic:blipFill>
                  <pic:spPr>
                    <a:xfrm>
                      <a:off x="0" y="0"/>
                      <a:ext cx="5791835" cy="478155"/>
                    </a:xfrm>
                    <a:prstGeom prst="roundRect">
                      <a:avLst>
                        <a:gd name="adj" fmla="val 4167"/>
                      </a:avLst>
                    </a:prstGeom>
                    <a:solidFill>
                      <a:srgbClr val="FFFFFF"/>
                    </a:solidFill>
                    <a:ln w="76200" cap="sq">
                      <a:solidFill>
                        <a:srgbClr val="92D050"/>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14:paraId="4D714448" w14:textId="77777777" w:rsidR="00C9248C" w:rsidRPr="00F009A9" w:rsidRDefault="00C9248C" w:rsidP="00C9248C">
      <w:pPr>
        <w:spacing w:after="160" w:line="259" w:lineRule="auto"/>
        <w:jc w:val="center"/>
        <w:rPr>
          <w:rFonts w:asciiTheme="minorHAnsi" w:eastAsia="Calibri" w:hAnsiTheme="minorHAnsi" w:cstheme="minorBidi"/>
          <w:noProof/>
          <w:sz w:val="22"/>
          <w:szCs w:val="22"/>
          <w:lang w:val="es-MX" w:eastAsia="es-MX"/>
        </w:rPr>
      </w:pPr>
      <w:r w:rsidRPr="00F009A9">
        <w:rPr>
          <w:rFonts w:asciiTheme="minorHAnsi" w:eastAsia="Calibri" w:hAnsiTheme="minorHAnsi" w:cstheme="minorBidi"/>
          <w:noProof/>
          <w:sz w:val="22"/>
          <w:szCs w:val="22"/>
          <w:lang w:val="es-MX" w:eastAsia="es-MX"/>
        </w:rPr>
        <w:t>[…]</w:t>
      </w:r>
    </w:p>
    <w:p w14:paraId="6309FCFA" w14:textId="02F1625A" w:rsidR="003C7465" w:rsidRPr="00F009A9" w:rsidRDefault="00C9248C" w:rsidP="00B409D1">
      <w:pPr>
        <w:spacing w:line="360" w:lineRule="auto"/>
        <w:jc w:val="both"/>
        <w:rPr>
          <w:rFonts w:ascii="Palatino Linotype" w:eastAsiaTheme="minorHAnsi" w:hAnsi="Palatino Linotype" w:cs="Arial"/>
          <w:szCs w:val="22"/>
          <w:lang w:eastAsia="es-MX"/>
        </w:rPr>
      </w:pPr>
      <w:r w:rsidRPr="00F009A9">
        <w:rPr>
          <w:rFonts w:ascii="Palatino Linotype" w:eastAsiaTheme="minorHAnsi" w:hAnsi="Palatino Linotype" w:cs="Arial"/>
          <w:szCs w:val="22"/>
          <w:lang w:val="es-MX" w:eastAsia="es-MX"/>
        </w:rPr>
        <w:lastRenderedPageBreak/>
        <w:t xml:space="preserve">Asimismo, traemos a colación </w:t>
      </w:r>
      <w:r w:rsidR="00B409D1" w:rsidRPr="00F009A9">
        <w:rPr>
          <w:rFonts w:ascii="Palatino Linotype" w:eastAsiaTheme="minorHAnsi" w:hAnsi="Palatino Linotype" w:cs="Arial"/>
          <w:szCs w:val="22"/>
          <w:lang w:val="es-MX" w:eastAsia="es-MX"/>
        </w:rPr>
        <w:t>el</w:t>
      </w:r>
      <w:r w:rsidRPr="00F009A9">
        <w:rPr>
          <w:rFonts w:ascii="Palatino Linotype" w:eastAsiaTheme="minorHAnsi" w:hAnsi="Palatino Linotype" w:cs="Arial"/>
          <w:szCs w:val="22"/>
          <w:lang w:val="es-MX" w:eastAsia="es-MX"/>
        </w:rPr>
        <w:t xml:space="preserve"> </w:t>
      </w:r>
      <w:r w:rsidR="00B409D1" w:rsidRPr="00F009A9">
        <w:rPr>
          <w:rFonts w:ascii="Palatino Linotype" w:eastAsiaTheme="minorHAnsi" w:hAnsi="Palatino Linotype" w:cs="Arial"/>
          <w:b/>
          <w:bCs/>
          <w:szCs w:val="22"/>
          <w:lang w:eastAsia="es-MX"/>
        </w:rPr>
        <w:t>Reglamento Interior del Instituto de Transparencia, Acceso a la Información Pública y Protección de Datos Personales del Estado de México y Municipios</w:t>
      </w:r>
      <w:r w:rsidRPr="00F009A9">
        <w:rPr>
          <w:rFonts w:ascii="Palatino Linotype" w:eastAsiaTheme="minorHAnsi" w:hAnsi="Palatino Linotype" w:cs="Arial"/>
          <w:szCs w:val="22"/>
          <w:lang w:val="es-MX" w:eastAsia="es-MX"/>
        </w:rPr>
        <w:t xml:space="preserve">, </w:t>
      </w:r>
      <w:r w:rsidR="00B409D1" w:rsidRPr="00F009A9">
        <w:rPr>
          <w:rFonts w:ascii="Palatino Linotype" w:eastAsiaTheme="minorHAnsi" w:hAnsi="Palatino Linotype" w:cs="Arial"/>
          <w:szCs w:val="22"/>
          <w:lang w:val="es-MX" w:eastAsia="es-MX"/>
        </w:rPr>
        <w:t>el</w:t>
      </w:r>
      <w:r w:rsidRPr="00F009A9">
        <w:rPr>
          <w:rFonts w:ascii="Palatino Linotype" w:eastAsiaTheme="minorHAnsi" w:hAnsi="Palatino Linotype" w:cs="Arial"/>
          <w:szCs w:val="22"/>
          <w:lang w:val="es-MX" w:eastAsia="es-MX"/>
        </w:rPr>
        <w:t xml:space="preserve"> cual, establece </w:t>
      </w:r>
      <w:r w:rsidR="00B409D1" w:rsidRPr="00F009A9">
        <w:rPr>
          <w:rFonts w:ascii="Palatino Linotype" w:eastAsiaTheme="minorHAnsi" w:hAnsi="Palatino Linotype" w:cs="Arial"/>
          <w:szCs w:val="22"/>
          <w:lang w:val="es-MX" w:eastAsia="es-MX"/>
        </w:rPr>
        <w:t xml:space="preserve">que, </w:t>
      </w:r>
      <w:r w:rsidR="00B409D1" w:rsidRPr="00F009A9">
        <w:rPr>
          <w:rFonts w:ascii="Palatino Linotype" w:eastAsiaTheme="minorHAnsi" w:hAnsi="Palatino Linotype" w:cs="Arial"/>
          <w:szCs w:val="22"/>
          <w:lang w:eastAsia="es-MX"/>
        </w:rPr>
        <w:t xml:space="preserve">las Unidades Administrativas del Instituto estarán integradas por Titulares de las Direcciones Generales, Órgano Interno de Control, Direcciones de Área, Unidades, Subdirecciones, </w:t>
      </w:r>
      <w:r w:rsidR="00B409D1" w:rsidRPr="00F009A9">
        <w:rPr>
          <w:rFonts w:ascii="Palatino Linotype" w:eastAsiaTheme="minorHAnsi" w:hAnsi="Palatino Linotype" w:cs="Arial"/>
          <w:b/>
          <w:bCs/>
          <w:szCs w:val="22"/>
          <w:u w:val="single"/>
          <w:lang w:eastAsia="es-MX"/>
        </w:rPr>
        <w:t>Coordinaciones de Proyectos</w:t>
      </w:r>
      <w:r w:rsidR="00B409D1" w:rsidRPr="00F009A9">
        <w:rPr>
          <w:rFonts w:ascii="Palatino Linotype" w:eastAsiaTheme="minorHAnsi" w:hAnsi="Palatino Linotype" w:cs="Arial"/>
          <w:szCs w:val="22"/>
          <w:lang w:eastAsia="es-MX"/>
        </w:rPr>
        <w:t>, Jefaturas de Departamento, así como Profesionales Especialistas, Abogadas y Abogados Dictaminadores, Enlaces, Personal de Supervisión, Auditoría, Ayudantía de Auditoría, Ejecución y Notificación, y las personas que se requieran a efecto de cumplir con las atribuciones que les son encomendadas.</w:t>
      </w:r>
    </w:p>
    <w:p w14:paraId="7B17FA53" w14:textId="77777777" w:rsidR="00B409D1" w:rsidRPr="00F009A9" w:rsidRDefault="00B409D1" w:rsidP="00B409D1">
      <w:pPr>
        <w:spacing w:line="360" w:lineRule="auto"/>
        <w:jc w:val="both"/>
        <w:rPr>
          <w:rFonts w:ascii="Palatino Linotype" w:eastAsiaTheme="minorHAnsi" w:hAnsi="Palatino Linotype" w:cs="Arial"/>
          <w:szCs w:val="22"/>
          <w:lang w:eastAsia="es-MX"/>
        </w:rPr>
      </w:pPr>
    </w:p>
    <w:p w14:paraId="1A79C889" w14:textId="29EE295B" w:rsidR="00B409D1" w:rsidRPr="00F009A9" w:rsidRDefault="00B409D1" w:rsidP="00B409D1">
      <w:pPr>
        <w:spacing w:line="360" w:lineRule="auto"/>
        <w:jc w:val="both"/>
        <w:rPr>
          <w:rFonts w:ascii="Palatino Linotype" w:eastAsiaTheme="minorHAnsi" w:hAnsi="Palatino Linotype" w:cs="Arial"/>
          <w:szCs w:val="22"/>
          <w:lang w:eastAsia="es-MX"/>
        </w:rPr>
      </w:pPr>
      <w:r w:rsidRPr="00F009A9">
        <w:rPr>
          <w:rFonts w:ascii="Palatino Linotype" w:eastAsiaTheme="minorHAnsi" w:hAnsi="Palatino Linotype" w:cs="Arial"/>
          <w:szCs w:val="22"/>
          <w:lang w:eastAsia="es-MX"/>
        </w:rPr>
        <w:t xml:space="preserve">Adicionalmente, indica que, el Pleno es el órgano máximo de decisión del Instituto, integrado por </w:t>
      </w:r>
      <w:r w:rsidRPr="00F009A9">
        <w:rPr>
          <w:rFonts w:ascii="Palatino Linotype" w:eastAsiaTheme="minorHAnsi" w:hAnsi="Palatino Linotype" w:cs="Arial"/>
          <w:b/>
          <w:bCs/>
          <w:szCs w:val="22"/>
          <w:u w:val="single"/>
          <w:lang w:eastAsia="es-MX"/>
        </w:rPr>
        <w:t>cinco Comisionadas y/o Comisionados</w:t>
      </w:r>
      <w:r w:rsidRPr="00F009A9">
        <w:rPr>
          <w:rFonts w:ascii="Palatino Linotype" w:eastAsiaTheme="minorHAnsi" w:hAnsi="Palatino Linotype" w:cs="Arial"/>
          <w:szCs w:val="22"/>
          <w:lang w:eastAsia="es-MX"/>
        </w:rPr>
        <w:t>, el cual tomará sus decisiones, acuerdos y desarrollará sus funciones de manera colegiada, no existiendo preeminencia entre dichas personas, salvo las atribuciones que por ley, correspondan a la o el Comisionado Presidente; ajustándose, para ello, a los principios de certeza, eficacia, gratuidad, imparcialidad, independencia, legalidad, máxima publicidad, objetividad, profesionalismo y transparencia.</w:t>
      </w:r>
    </w:p>
    <w:p w14:paraId="2D954AF8" w14:textId="77777777" w:rsidR="00B409D1" w:rsidRPr="00F009A9" w:rsidRDefault="00B409D1" w:rsidP="00B409D1">
      <w:pPr>
        <w:spacing w:line="360" w:lineRule="auto"/>
        <w:jc w:val="both"/>
        <w:rPr>
          <w:rFonts w:ascii="Palatino Linotype" w:eastAsiaTheme="minorHAnsi" w:hAnsi="Palatino Linotype" w:cs="Arial"/>
          <w:szCs w:val="22"/>
          <w:lang w:eastAsia="es-MX"/>
        </w:rPr>
      </w:pPr>
    </w:p>
    <w:p w14:paraId="1FD7DCCF" w14:textId="35DECC80" w:rsidR="00B409D1" w:rsidRPr="00F009A9" w:rsidRDefault="00B409D1" w:rsidP="00B409D1">
      <w:pPr>
        <w:spacing w:line="360" w:lineRule="auto"/>
        <w:jc w:val="both"/>
        <w:rPr>
          <w:rFonts w:ascii="Palatino Linotype" w:eastAsiaTheme="minorHAnsi" w:hAnsi="Palatino Linotype" w:cs="Arial"/>
          <w:szCs w:val="22"/>
          <w:lang w:eastAsia="es-MX"/>
        </w:rPr>
      </w:pPr>
      <w:r w:rsidRPr="00F009A9">
        <w:rPr>
          <w:rFonts w:ascii="Palatino Linotype" w:eastAsiaTheme="minorHAnsi" w:hAnsi="Palatino Linotype" w:cs="Arial"/>
          <w:szCs w:val="22"/>
          <w:lang w:eastAsia="es-MX"/>
        </w:rPr>
        <w:t xml:space="preserve">Asimismo, el </w:t>
      </w:r>
      <w:r w:rsidRPr="00F009A9">
        <w:rPr>
          <w:rFonts w:ascii="Palatino Linotype" w:eastAsiaTheme="minorHAnsi" w:hAnsi="Palatino Linotype" w:cs="Arial"/>
          <w:b/>
          <w:bCs/>
          <w:szCs w:val="22"/>
          <w:lang w:eastAsia="es-MX"/>
        </w:rPr>
        <w:t xml:space="preserve">Bando Municipal </w:t>
      </w:r>
      <w:r w:rsidR="00C404B4" w:rsidRPr="00F009A9">
        <w:rPr>
          <w:rFonts w:ascii="Palatino Linotype" w:eastAsiaTheme="minorHAnsi" w:hAnsi="Palatino Linotype" w:cs="Arial"/>
          <w:b/>
          <w:bCs/>
          <w:szCs w:val="22"/>
          <w:lang w:eastAsia="es-MX"/>
        </w:rPr>
        <w:t>de Zinacantepec</w:t>
      </w:r>
      <w:r w:rsidR="00C404B4" w:rsidRPr="00F009A9">
        <w:rPr>
          <w:rFonts w:ascii="Palatino Linotype" w:eastAsiaTheme="minorHAnsi" w:hAnsi="Palatino Linotype" w:cs="Arial"/>
          <w:szCs w:val="22"/>
          <w:lang w:eastAsia="es-MX"/>
        </w:rPr>
        <w:t xml:space="preserve">, cuyo documento normativo, es de orden público, de carácter obligatorio, observancia general y su objetivo principal es regular política y administrativamente al municipio y precisar, cuáles son los derechos y obligaciones de sus habitantes, vecinos y transeúntes, de acuerdo con lo establecido en la Constitución Política de los Estados Unidos Mexicanos, la Constitución Política del Estado Libre y Soberano de México, la Ley Orgánica Municipal del Estado de </w:t>
      </w:r>
      <w:r w:rsidR="00C404B4" w:rsidRPr="00F009A9">
        <w:rPr>
          <w:rFonts w:ascii="Palatino Linotype" w:eastAsiaTheme="minorHAnsi" w:hAnsi="Palatino Linotype" w:cs="Arial"/>
          <w:szCs w:val="22"/>
          <w:lang w:eastAsia="es-MX"/>
        </w:rPr>
        <w:lastRenderedPageBreak/>
        <w:t>México y demás ordenamientos federales y estatales que incidan en el ámbito municipal, establece lo siguiente:</w:t>
      </w:r>
    </w:p>
    <w:p w14:paraId="34B600EC" w14:textId="77777777" w:rsidR="00C404B4" w:rsidRPr="00F009A9" w:rsidRDefault="00C404B4" w:rsidP="00B409D1">
      <w:pPr>
        <w:spacing w:line="360" w:lineRule="auto"/>
        <w:jc w:val="both"/>
        <w:rPr>
          <w:rFonts w:ascii="Palatino Linotype" w:eastAsiaTheme="minorHAnsi" w:hAnsi="Palatino Linotype" w:cs="Arial"/>
          <w:szCs w:val="22"/>
          <w:lang w:eastAsia="es-MX"/>
        </w:rPr>
      </w:pPr>
    </w:p>
    <w:p w14:paraId="6B1E8029" w14:textId="77777777" w:rsidR="00C404B4" w:rsidRPr="00F009A9" w:rsidRDefault="00C404B4" w:rsidP="00C404B4">
      <w:pPr>
        <w:spacing w:after="240"/>
        <w:ind w:left="567" w:right="474"/>
        <w:jc w:val="both"/>
        <w:rPr>
          <w:rFonts w:ascii="Palatino Linotype" w:eastAsiaTheme="minorHAnsi" w:hAnsi="Palatino Linotype" w:cstheme="minorBidi"/>
          <w:i/>
          <w:iCs/>
          <w:sz w:val="22"/>
          <w:szCs w:val="22"/>
          <w:lang w:eastAsia="es-MX"/>
        </w:rPr>
      </w:pPr>
      <w:r w:rsidRPr="00F009A9">
        <w:rPr>
          <w:rFonts w:ascii="Palatino Linotype" w:eastAsiaTheme="minorHAnsi" w:hAnsi="Palatino Linotype" w:cstheme="minorBidi"/>
          <w:b/>
          <w:bCs/>
          <w:i/>
          <w:iCs/>
          <w:sz w:val="22"/>
          <w:szCs w:val="22"/>
          <w:lang w:eastAsia="es-MX"/>
        </w:rPr>
        <w:t>Artículo 20.</w:t>
      </w:r>
      <w:r w:rsidRPr="00F009A9">
        <w:rPr>
          <w:rFonts w:ascii="Palatino Linotype" w:eastAsiaTheme="minorHAnsi" w:hAnsi="Palatino Linotype" w:cstheme="minorBidi"/>
          <w:i/>
          <w:iCs/>
          <w:sz w:val="22"/>
          <w:szCs w:val="22"/>
          <w:lang w:eastAsia="es-MX"/>
        </w:rPr>
        <w:t xml:space="preserve"> Para el debido alcance de la administración del Municipio de Zinacantepec se deben seguir los siguientes principios rectores: </w:t>
      </w:r>
    </w:p>
    <w:p w14:paraId="65ADFC01" w14:textId="2A109017" w:rsidR="00C404B4" w:rsidRPr="00F009A9" w:rsidRDefault="00C404B4" w:rsidP="00C404B4">
      <w:pPr>
        <w:spacing w:after="240"/>
        <w:ind w:left="567" w:right="474"/>
        <w:jc w:val="both"/>
        <w:rPr>
          <w:rFonts w:ascii="Palatino Linotype" w:eastAsiaTheme="minorHAnsi" w:hAnsi="Palatino Linotype" w:cstheme="minorBidi"/>
          <w:i/>
          <w:iCs/>
          <w:sz w:val="22"/>
          <w:szCs w:val="22"/>
          <w:lang w:eastAsia="es-MX"/>
        </w:rPr>
      </w:pPr>
      <w:r w:rsidRPr="00F009A9">
        <w:rPr>
          <w:rFonts w:ascii="Palatino Linotype" w:eastAsiaTheme="minorHAnsi" w:hAnsi="Palatino Linotype" w:cstheme="minorBidi"/>
          <w:b/>
          <w:bCs/>
          <w:i/>
          <w:iCs/>
          <w:sz w:val="22"/>
          <w:szCs w:val="22"/>
          <w:lang w:eastAsia="es-MX"/>
        </w:rPr>
        <w:t>I.</w:t>
      </w:r>
      <w:r w:rsidRPr="00F009A9">
        <w:rPr>
          <w:rFonts w:ascii="Palatino Linotype" w:eastAsiaTheme="minorHAnsi" w:hAnsi="Palatino Linotype" w:cstheme="minorBidi"/>
          <w:i/>
          <w:iCs/>
          <w:sz w:val="22"/>
          <w:szCs w:val="22"/>
          <w:lang w:eastAsia="es-MX"/>
        </w:rPr>
        <w:t xml:space="preserve"> Garantizar la certeza jurídica con la observancia del marco normativo que rige al Municipio de Zinacantepec;</w:t>
      </w:r>
    </w:p>
    <w:p w14:paraId="2E0663EE" w14:textId="13A3735C" w:rsidR="00C404B4" w:rsidRPr="00F009A9" w:rsidRDefault="00C404B4" w:rsidP="00C404B4">
      <w:pPr>
        <w:spacing w:after="240"/>
        <w:ind w:left="567" w:right="474"/>
        <w:jc w:val="both"/>
        <w:rPr>
          <w:rFonts w:ascii="Palatino Linotype" w:eastAsiaTheme="minorHAnsi" w:hAnsi="Palatino Linotype" w:cstheme="minorBidi"/>
          <w:i/>
          <w:iCs/>
          <w:sz w:val="22"/>
          <w:szCs w:val="22"/>
          <w:lang w:eastAsia="es-MX"/>
        </w:rPr>
      </w:pPr>
      <w:r w:rsidRPr="00F009A9">
        <w:rPr>
          <w:rFonts w:ascii="Palatino Linotype" w:eastAsiaTheme="minorHAnsi" w:hAnsi="Palatino Linotype" w:cstheme="minorBidi"/>
          <w:b/>
          <w:bCs/>
          <w:i/>
          <w:iCs/>
          <w:sz w:val="22"/>
          <w:szCs w:val="22"/>
          <w:lang w:eastAsia="es-MX"/>
        </w:rPr>
        <w:t>II.</w:t>
      </w:r>
      <w:r w:rsidRPr="00F009A9">
        <w:rPr>
          <w:rFonts w:ascii="Palatino Linotype" w:eastAsiaTheme="minorHAnsi" w:hAnsi="Palatino Linotype" w:cstheme="minorBidi"/>
          <w:i/>
          <w:iCs/>
          <w:sz w:val="22"/>
          <w:szCs w:val="22"/>
          <w:lang w:eastAsia="es-MX"/>
        </w:rPr>
        <w:t xml:space="preserve"> Promover cambios al marco jurídico, para lograr la eficiencia y eficacia de los </w:t>
      </w:r>
      <w:proofErr w:type="spellStart"/>
      <w:proofErr w:type="gramStart"/>
      <w:r w:rsidRPr="00F009A9">
        <w:rPr>
          <w:rFonts w:ascii="Palatino Linotype" w:eastAsiaTheme="minorHAnsi" w:hAnsi="Palatino Linotype" w:cstheme="minorBidi"/>
          <w:i/>
          <w:iCs/>
          <w:sz w:val="22"/>
          <w:szCs w:val="22"/>
          <w:lang w:eastAsia="es-MX"/>
        </w:rPr>
        <w:t>tramites</w:t>
      </w:r>
      <w:proofErr w:type="spellEnd"/>
      <w:proofErr w:type="gramEnd"/>
      <w:r w:rsidRPr="00F009A9">
        <w:rPr>
          <w:rFonts w:ascii="Palatino Linotype" w:eastAsiaTheme="minorHAnsi" w:hAnsi="Palatino Linotype" w:cstheme="minorBidi"/>
          <w:i/>
          <w:iCs/>
          <w:sz w:val="22"/>
          <w:szCs w:val="22"/>
          <w:lang w:eastAsia="es-MX"/>
        </w:rPr>
        <w:t xml:space="preserve"> y servicios que ofrece el Gobierno Municipal;</w:t>
      </w:r>
    </w:p>
    <w:p w14:paraId="080ED6AE" w14:textId="427EC048" w:rsidR="00B409D1" w:rsidRPr="00F009A9" w:rsidRDefault="00C404B4" w:rsidP="00C404B4">
      <w:pPr>
        <w:spacing w:after="240"/>
        <w:ind w:left="567" w:right="474"/>
        <w:jc w:val="both"/>
        <w:rPr>
          <w:rFonts w:ascii="Palatino Linotype" w:eastAsiaTheme="minorHAnsi" w:hAnsi="Palatino Linotype" w:cstheme="minorBidi"/>
          <w:i/>
          <w:iCs/>
          <w:sz w:val="22"/>
          <w:szCs w:val="22"/>
          <w:lang w:eastAsia="es-MX"/>
        </w:rPr>
      </w:pPr>
      <w:r w:rsidRPr="00F009A9">
        <w:rPr>
          <w:rFonts w:ascii="Palatino Linotype" w:eastAsiaTheme="minorHAnsi" w:hAnsi="Palatino Linotype" w:cstheme="minorBidi"/>
          <w:b/>
          <w:bCs/>
          <w:i/>
          <w:iCs/>
          <w:sz w:val="22"/>
          <w:szCs w:val="22"/>
          <w:lang w:eastAsia="es-MX"/>
        </w:rPr>
        <w:t>III.</w:t>
      </w:r>
      <w:r w:rsidRPr="00F009A9">
        <w:rPr>
          <w:rFonts w:ascii="Palatino Linotype" w:eastAsiaTheme="minorHAnsi" w:hAnsi="Palatino Linotype" w:cstheme="minorBidi"/>
          <w:i/>
          <w:iCs/>
          <w:sz w:val="22"/>
          <w:szCs w:val="22"/>
          <w:lang w:eastAsia="es-MX"/>
        </w:rPr>
        <w:t xml:space="preserve"> La democracia como forma de gobierno, el desarrollo municipal y el fortalecimiento de las comunidades; así como preservar los rasgos culturales, para garantizar la generación de oportunidades para las personas, la familia, el municipio, los pueblos indígenas y los inmigrantes;</w:t>
      </w:r>
    </w:p>
    <w:p w14:paraId="4815B53C" w14:textId="2BDD53D6" w:rsidR="00C404B4" w:rsidRPr="00F009A9" w:rsidRDefault="00C404B4" w:rsidP="00C404B4">
      <w:pPr>
        <w:spacing w:after="240"/>
        <w:ind w:left="567" w:right="474"/>
        <w:jc w:val="both"/>
        <w:rPr>
          <w:rFonts w:ascii="Palatino Linotype" w:eastAsiaTheme="minorHAnsi" w:hAnsi="Palatino Linotype" w:cstheme="minorBidi"/>
          <w:i/>
          <w:iCs/>
          <w:sz w:val="22"/>
          <w:szCs w:val="22"/>
          <w:lang w:eastAsia="es-MX"/>
        </w:rPr>
      </w:pPr>
      <w:r w:rsidRPr="00F009A9">
        <w:rPr>
          <w:rFonts w:ascii="Palatino Linotype" w:eastAsiaTheme="minorHAnsi" w:hAnsi="Palatino Linotype" w:cstheme="minorBidi"/>
          <w:b/>
          <w:bCs/>
          <w:i/>
          <w:iCs/>
          <w:sz w:val="22"/>
          <w:szCs w:val="22"/>
          <w:lang w:eastAsia="es-MX"/>
        </w:rPr>
        <w:t>IV.</w:t>
      </w:r>
      <w:r w:rsidRPr="00F009A9">
        <w:rPr>
          <w:rFonts w:ascii="Palatino Linotype" w:eastAsiaTheme="minorHAnsi" w:hAnsi="Palatino Linotype" w:cstheme="minorBidi"/>
          <w:i/>
          <w:iCs/>
          <w:sz w:val="22"/>
          <w:szCs w:val="22"/>
          <w:lang w:eastAsia="es-MX"/>
        </w:rPr>
        <w:t xml:space="preserve"> Revisar y actualizar la reglamentación municipal de acuerdo con la necesidad social, económica y política del municipio;</w:t>
      </w:r>
    </w:p>
    <w:p w14:paraId="5CCF7E2F" w14:textId="0C2BAD15" w:rsidR="00C404B4" w:rsidRPr="00F009A9" w:rsidRDefault="00C404B4" w:rsidP="00C404B4">
      <w:pPr>
        <w:spacing w:after="240"/>
        <w:ind w:left="567" w:right="474"/>
        <w:jc w:val="both"/>
        <w:rPr>
          <w:rFonts w:ascii="Palatino Linotype" w:eastAsiaTheme="minorHAnsi" w:hAnsi="Palatino Linotype" w:cstheme="minorBidi"/>
          <w:i/>
          <w:iCs/>
          <w:sz w:val="22"/>
          <w:szCs w:val="22"/>
          <w:lang w:eastAsia="es-MX"/>
        </w:rPr>
      </w:pPr>
      <w:r w:rsidRPr="00F009A9">
        <w:rPr>
          <w:rFonts w:ascii="Palatino Linotype" w:eastAsiaTheme="minorHAnsi" w:hAnsi="Palatino Linotype" w:cstheme="minorBidi"/>
          <w:b/>
          <w:bCs/>
          <w:i/>
          <w:iCs/>
          <w:sz w:val="22"/>
          <w:szCs w:val="22"/>
          <w:lang w:eastAsia="es-MX"/>
        </w:rPr>
        <w:t>V.</w:t>
      </w:r>
      <w:r w:rsidRPr="00F009A9">
        <w:rPr>
          <w:rFonts w:ascii="Palatino Linotype" w:eastAsiaTheme="minorHAnsi" w:hAnsi="Palatino Linotype" w:cstheme="minorBidi"/>
          <w:i/>
          <w:iCs/>
          <w:sz w:val="22"/>
          <w:szCs w:val="22"/>
          <w:lang w:eastAsia="es-MX"/>
        </w:rPr>
        <w:t xml:space="preserve"> Satisfacer las necesidades colectivas de sus habitantes mediante la adecuada prestación de los servicios públicos municipales;</w:t>
      </w:r>
    </w:p>
    <w:p w14:paraId="78E66582" w14:textId="596F2857" w:rsidR="00C404B4" w:rsidRPr="00F009A9" w:rsidRDefault="00C404B4" w:rsidP="00C404B4">
      <w:pPr>
        <w:spacing w:after="240"/>
        <w:ind w:left="567" w:right="474"/>
        <w:jc w:val="both"/>
        <w:rPr>
          <w:rFonts w:ascii="Palatino Linotype" w:eastAsiaTheme="minorHAnsi" w:hAnsi="Palatino Linotype" w:cstheme="minorBidi"/>
          <w:i/>
          <w:iCs/>
          <w:sz w:val="22"/>
          <w:szCs w:val="22"/>
          <w:lang w:eastAsia="es-MX"/>
        </w:rPr>
      </w:pPr>
      <w:r w:rsidRPr="00F009A9">
        <w:rPr>
          <w:rFonts w:ascii="Palatino Linotype" w:eastAsiaTheme="minorHAnsi" w:hAnsi="Palatino Linotype" w:cstheme="minorBidi"/>
          <w:b/>
          <w:bCs/>
          <w:i/>
          <w:iCs/>
          <w:sz w:val="22"/>
          <w:szCs w:val="22"/>
          <w:lang w:eastAsia="es-MX"/>
        </w:rPr>
        <w:t>VI.</w:t>
      </w:r>
      <w:r w:rsidRPr="00F009A9">
        <w:rPr>
          <w:rFonts w:ascii="Palatino Linotype" w:eastAsiaTheme="minorHAnsi" w:hAnsi="Palatino Linotype" w:cstheme="minorBidi"/>
          <w:i/>
          <w:iCs/>
          <w:sz w:val="22"/>
          <w:szCs w:val="22"/>
          <w:lang w:eastAsia="es-MX"/>
        </w:rPr>
        <w:t xml:space="preserve"> Administrar justicia administrativa en el ámbito de su competencia;</w:t>
      </w:r>
    </w:p>
    <w:p w14:paraId="2934E330" w14:textId="5DEF5A94" w:rsidR="00C404B4" w:rsidRPr="00F009A9" w:rsidRDefault="00C404B4" w:rsidP="00C404B4">
      <w:pPr>
        <w:spacing w:after="240"/>
        <w:ind w:left="567" w:right="474"/>
        <w:jc w:val="both"/>
        <w:rPr>
          <w:rFonts w:ascii="Palatino Linotype" w:eastAsiaTheme="minorHAnsi" w:hAnsi="Palatino Linotype" w:cstheme="minorBidi"/>
          <w:i/>
          <w:iCs/>
          <w:sz w:val="22"/>
          <w:szCs w:val="22"/>
          <w:lang w:eastAsia="es-MX"/>
        </w:rPr>
      </w:pPr>
      <w:r w:rsidRPr="00F009A9">
        <w:rPr>
          <w:rFonts w:ascii="Palatino Linotype" w:eastAsiaTheme="minorHAnsi" w:hAnsi="Palatino Linotype" w:cstheme="minorBidi"/>
          <w:b/>
          <w:bCs/>
          <w:i/>
          <w:iCs/>
          <w:sz w:val="22"/>
          <w:szCs w:val="22"/>
          <w:lang w:eastAsia="es-MX"/>
        </w:rPr>
        <w:t>VII.</w:t>
      </w:r>
      <w:r w:rsidRPr="00F009A9">
        <w:rPr>
          <w:rFonts w:ascii="Palatino Linotype" w:eastAsiaTheme="minorHAnsi" w:hAnsi="Palatino Linotype" w:cstheme="minorBidi"/>
          <w:i/>
          <w:iCs/>
          <w:sz w:val="22"/>
          <w:szCs w:val="22"/>
          <w:lang w:eastAsia="es-MX"/>
        </w:rPr>
        <w:t xml:space="preserve"> Salvaguardar y garantizar dentro de su territorio la seguridad y el orden público;</w:t>
      </w:r>
    </w:p>
    <w:p w14:paraId="2D63D7DF" w14:textId="08328E4A" w:rsidR="00C404B4" w:rsidRPr="00F009A9" w:rsidRDefault="00C404B4" w:rsidP="00C404B4">
      <w:pPr>
        <w:spacing w:after="240"/>
        <w:ind w:left="567" w:right="474"/>
        <w:jc w:val="both"/>
        <w:rPr>
          <w:rFonts w:ascii="Palatino Linotype" w:eastAsiaTheme="minorHAnsi" w:hAnsi="Palatino Linotype" w:cstheme="minorBidi"/>
          <w:i/>
          <w:iCs/>
          <w:sz w:val="22"/>
          <w:szCs w:val="22"/>
          <w:lang w:val="es-MX" w:eastAsia="es-MX"/>
        </w:rPr>
      </w:pPr>
      <w:r w:rsidRPr="00F009A9">
        <w:rPr>
          <w:rFonts w:ascii="Palatino Linotype" w:eastAsiaTheme="minorHAnsi" w:hAnsi="Palatino Linotype" w:cstheme="minorBidi"/>
          <w:b/>
          <w:bCs/>
          <w:i/>
          <w:iCs/>
          <w:sz w:val="22"/>
          <w:szCs w:val="22"/>
          <w:lang w:val="es-MX" w:eastAsia="es-MX"/>
        </w:rPr>
        <w:t xml:space="preserve">VIII. </w:t>
      </w:r>
      <w:r w:rsidRPr="00F009A9">
        <w:rPr>
          <w:rFonts w:ascii="Palatino Linotype" w:eastAsiaTheme="minorHAnsi" w:hAnsi="Palatino Linotype" w:cstheme="minorBidi"/>
          <w:i/>
          <w:iCs/>
          <w:sz w:val="22"/>
          <w:szCs w:val="22"/>
          <w:lang w:eastAsia="es-MX"/>
        </w:rPr>
        <w:t>Promover el desarrollo de las actividades políticas, culturales, económicas, agrícolas, industriales, comerciales, artesanales, turísticas, ecológicas, entre otras;</w:t>
      </w:r>
    </w:p>
    <w:p w14:paraId="1B0AC1AE" w14:textId="2471D652" w:rsidR="00C404B4" w:rsidRPr="00F009A9" w:rsidRDefault="00C404B4" w:rsidP="00C404B4">
      <w:pPr>
        <w:spacing w:after="240"/>
        <w:ind w:left="567" w:right="474"/>
        <w:jc w:val="both"/>
        <w:rPr>
          <w:rFonts w:ascii="Palatino Linotype" w:eastAsiaTheme="minorHAnsi" w:hAnsi="Palatino Linotype" w:cstheme="minorBidi"/>
          <w:i/>
          <w:iCs/>
          <w:sz w:val="22"/>
          <w:szCs w:val="22"/>
          <w:lang w:val="es-MX" w:eastAsia="es-MX"/>
        </w:rPr>
      </w:pPr>
      <w:r w:rsidRPr="00F009A9">
        <w:rPr>
          <w:rFonts w:ascii="Palatino Linotype" w:eastAsiaTheme="minorHAnsi" w:hAnsi="Palatino Linotype" w:cstheme="minorBidi"/>
          <w:b/>
          <w:bCs/>
          <w:i/>
          <w:iCs/>
          <w:sz w:val="22"/>
          <w:szCs w:val="22"/>
          <w:lang w:val="es-MX" w:eastAsia="es-MX"/>
        </w:rPr>
        <w:t>IX.</w:t>
      </w:r>
      <w:r w:rsidRPr="00F009A9">
        <w:rPr>
          <w:rFonts w:ascii="Palatino Linotype" w:eastAsiaTheme="minorHAnsi" w:hAnsi="Palatino Linotype" w:cstheme="minorBidi"/>
          <w:i/>
          <w:iCs/>
          <w:sz w:val="22"/>
          <w:szCs w:val="22"/>
          <w:lang w:val="es-MX" w:eastAsia="es-MX"/>
        </w:rPr>
        <w:t xml:space="preserve"> </w:t>
      </w:r>
      <w:r w:rsidRPr="00F009A9">
        <w:rPr>
          <w:rFonts w:ascii="Palatino Linotype" w:eastAsiaTheme="minorHAnsi" w:hAnsi="Palatino Linotype" w:cstheme="minorBidi"/>
          <w:i/>
          <w:iCs/>
          <w:sz w:val="22"/>
          <w:szCs w:val="22"/>
          <w:lang w:eastAsia="es-MX"/>
        </w:rPr>
        <w:t>Contribuir a la preservación de la ecología y a la protección y mejoramiento del medio ambiente del municipio, a través de acciones propias, delegadas o concertadas;</w:t>
      </w:r>
    </w:p>
    <w:p w14:paraId="67640804" w14:textId="0703F31A" w:rsidR="00C404B4" w:rsidRPr="00F009A9" w:rsidRDefault="00C404B4" w:rsidP="00C404B4">
      <w:pPr>
        <w:spacing w:after="240"/>
        <w:ind w:left="567" w:right="474"/>
        <w:jc w:val="both"/>
        <w:rPr>
          <w:rFonts w:ascii="Palatino Linotype" w:eastAsiaTheme="minorHAnsi" w:hAnsi="Palatino Linotype" w:cstheme="minorBidi"/>
          <w:i/>
          <w:iCs/>
          <w:sz w:val="22"/>
          <w:szCs w:val="22"/>
          <w:lang w:val="es-MX" w:eastAsia="es-MX"/>
        </w:rPr>
      </w:pPr>
      <w:r w:rsidRPr="00F009A9">
        <w:rPr>
          <w:rFonts w:ascii="Palatino Linotype" w:eastAsiaTheme="minorHAnsi" w:hAnsi="Palatino Linotype" w:cstheme="minorBidi"/>
          <w:b/>
          <w:bCs/>
          <w:i/>
          <w:iCs/>
          <w:sz w:val="22"/>
          <w:szCs w:val="22"/>
          <w:lang w:val="es-MX" w:eastAsia="es-MX"/>
        </w:rPr>
        <w:t>X.</w:t>
      </w:r>
      <w:r w:rsidRPr="00F009A9">
        <w:rPr>
          <w:rFonts w:ascii="Palatino Linotype" w:eastAsiaTheme="minorHAnsi" w:hAnsi="Palatino Linotype" w:cstheme="minorBidi"/>
          <w:i/>
          <w:iCs/>
          <w:sz w:val="22"/>
          <w:szCs w:val="22"/>
          <w:lang w:val="es-MX" w:eastAsia="es-MX"/>
        </w:rPr>
        <w:t xml:space="preserve"> </w:t>
      </w:r>
      <w:r w:rsidRPr="00F009A9">
        <w:rPr>
          <w:rFonts w:ascii="Palatino Linotype" w:eastAsiaTheme="minorHAnsi" w:hAnsi="Palatino Linotype" w:cstheme="minorBidi"/>
          <w:i/>
          <w:iCs/>
          <w:sz w:val="22"/>
          <w:szCs w:val="22"/>
          <w:lang w:eastAsia="es-MX"/>
        </w:rPr>
        <w:t>Garantizar la salubridad e higiene pública;</w:t>
      </w:r>
    </w:p>
    <w:p w14:paraId="72C62122" w14:textId="1FB1E26A" w:rsidR="00C404B4" w:rsidRPr="00F009A9" w:rsidRDefault="00C404B4" w:rsidP="00C404B4">
      <w:pPr>
        <w:spacing w:after="240"/>
        <w:ind w:left="567" w:right="474"/>
        <w:jc w:val="both"/>
        <w:rPr>
          <w:rFonts w:ascii="Palatino Linotype" w:eastAsiaTheme="minorHAnsi" w:hAnsi="Palatino Linotype" w:cstheme="minorBidi"/>
          <w:i/>
          <w:iCs/>
          <w:sz w:val="22"/>
          <w:szCs w:val="22"/>
          <w:lang w:val="es-MX" w:eastAsia="es-MX"/>
        </w:rPr>
      </w:pPr>
      <w:r w:rsidRPr="00F009A9">
        <w:rPr>
          <w:rFonts w:ascii="Palatino Linotype" w:eastAsiaTheme="minorHAnsi" w:hAnsi="Palatino Linotype" w:cstheme="minorBidi"/>
          <w:b/>
          <w:bCs/>
          <w:i/>
          <w:iCs/>
          <w:sz w:val="22"/>
          <w:szCs w:val="22"/>
          <w:lang w:val="es-MX" w:eastAsia="es-MX"/>
        </w:rPr>
        <w:t>XI.</w:t>
      </w:r>
      <w:r w:rsidRPr="00F009A9">
        <w:rPr>
          <w:rFonts w:ascii="Palatino Linotype" w:eastAsiaTheme="minorHAnsi" w:hAnsi="Palatino Linotype" w:cstheme="minorBidi"/>
          <w:i/>
          <w:iCs/>
          <w:sz w:val="22"/>
          <w:szCs w:val="22"/>
          <w:lang w:val="es-MX" w:eastAsia="es-MX"/>
        </w:rPr>
        <w:t xml:space="preserve"> </w:t>
      </w:r>
      <w:r w:rsidRPr="00F009A9">
        <w:rPr>
          <w:rFonts w:ascii="Palatino Linotype" w:eastAsiaTheme="minorHAnsi" w:hAnsi="Palatino Linotype" w:cstheme="minorBidi"/>
          <w:i/>
          <w:iCs/>
          <w:sz w:val="22"/>
          <w:szCs w:val="22"/>
          <w:lang w:eastAsia="es-MX"/>
        </w:rPr>
        <w:t>La organización de los vecinos y habitantes para que de forma individual o colectiva colaboren en la actividad municipal;</w:t>
      </w:r>
    </w:p>
    <w:p w14:paraId="46951EAD" w14:textId="20B37590" w:rsidR="00C404B4" w:rsidRPr="00F009A9" w:rsidRDefault="00C404B4" w:rsidP="00C404B4">
      <w:pPr>
        <w:spacing w:after="240"/>
        <w:ind w:left="567" w:right="474"/>
        <w:jc w:val="both"/>
        <w:rPr>
          <w:rFonts w:ascii="Palatino Linotype" w:eastAsiaTheme="minorHAnsi" w:hAnsi="Palatino Linotype" w:cstheme="minorBidi"/>
          <w:i/>
          <w:iCs/>
          <w:sz w:val="22"/>
          <w:szCs w:val="22"/>
          <w:lang w:val="es-MX" w:eastAsia="es-MX"/>
        </w:rPr>
      </w:pPr>
      <w:r w:rsidRPr="00F009A9">
        <w:rPr>
          <w:rFonts w:ascii="Palatino Linotype" w:eastAsiaTheme="minorHAnsi" w:hAnsi="Palatino Linotype" w:cstheme="minorBidi"/>
          <w:b/>
          <w:bCs/>
          <w:i/>
          <w:iCs/>
          <w:sz w:val="22"/>
          <w:szCs w:val="22"/>
          <w:lang w:val="es-MX" w:eastAsia="es-MX"/>
        </w:rPr>
        <w:t>XII.</w:t>
      </w:r>
      <w:r w:rsidRPr="00F009A9">
        <w:rPr>
          <w:rFonts w:ascii="Palatino Linotype" w:eastAsiaTheme="minorHAnsi" w:hAnsi="Palatino Linotype" w:cstheme="minorBidi"/>
          <w:i/>
          <w:iCs/>
          <w:sz w:val="22"/>
          <w:szCs w:val="22"/>
          <w:lang w:val="es-MX" w:eastAsia="es-MX"/>
        </w:rPr>
        <w:t xml:space="preserve"> </w:t>
      </w:r>
      <w:r w:rsidRPr="00F009A9">
        <w:rPr>
          <w:rFonts w:ascii="Palatino Linotype" w:eastAsiaTheme="minorHAnsi" w:hAnsi="Palatino Linotype" w:cstheme="minorBidi"/>
          <w:i/>
          <w:iCs/>
          <w:sz w:val="22"/>
          <w:szCs w:val="22"/>
          <w:lang w:eastAsia="es-MX"/>
        </w:rPr>
        <w:t>Proporcionar mecanismos para la rendición de cuentas del ejercicio de gobierno, buscando que los ciudadanos tengan acceso a los métodos en que se ejerce el gasto presupuestal, así como los programas y acciones de gobierno, con base a la legislación aplicable.</w:t>
      </w:r>
    </w:p>
    <w:p w14:paraId="30D41792" w14:textId="77777777" w:rsidR="00102005" w:rsidRPr="00F009A9" w:rsidRDefault="00E07604" w:rsidP="00C404B4">
      <w:pPr>
        <w:spacing w:line="360" w:lineRule="auto"/>
        <w:jc w:val="both"/>
        <w:rPr>
          <w:rFonts w:ascii="Palatino Linotype" w:eastAsiaTheme="minorHAnsi" w:hAnsi="Palatino Linotype" w:cs="Arial"/>
          <w:szCs w:val="22"/>
          <w:lang w:val="es-MX" w:eastAsia="es-MX"/>
        </w:rPr>
      </w:pPr>
      <w:r w:rsidRPr="00F009A9">
        <w:rPr>
          <w:rFonts w:ascii="Palatino Linotype" w:eastAsiaTheme="minorHAnsi" w:hAnsi="Palatino Linotype" w:cs="Arial"/>
          <w:szCs w:val="22"/>
          <w:lang w:val="es-MX" w:eastAsia="es-MX"/>
        </w:rPr>
        <w:lastRenderedPageBreak/>
        <w:t>Sin embargo</w:t>
      </w:r>
      <w:r w:rsidR="00C404B4" w:rsidRPr="00F009A9">
        <w:rPr>
          <w:rFonts w:ascii="Palatino Linotype" w:eastAsiaTheme="minorHAnsi" w:hAnsi="Palatino Linotype" w:cs="Arial"/>
          <w:szCs w:val="22"/>
          <w:lang w:val="es-MX" w:eastAsia="es-MX"/>
        </w:rPr>
        <w:t>,</w:t>
      </w:r>
      <w:r w:rsidRPr="00F009A9">
        <w:rPr>
          <w:rFonts w:ascii="Palatino Linotype" w:eastAsiaTheme="minorHAnsi" w:hAnsi="Palatino Linotype" w:cs="Arial"/>
          <w:szCs w:val="22"/>
          <w:lang w:val="es-MX" w:eastAsia="es-MX"/>
        </w:rPr>
        <w:t xml:space="preserve"> aunque</w:t>
      </w:r>
      <w:r w:rsidR="00C404B4" w:rsidRPr="00F009A9">
        <w:rPr>
          <w:rFonts w:ascii="Palatino Linotype" w:eastAsiaTheme="minorHAnsi" w:hAnsi="Palatino Linotype" w:cs="Arial"/>
          <w:szCs w:val="22"/>
          <w:lang w:val="es-MX" w:eastAsia="es-MX"/>
        </w:rPr>
        <w:t xml:space="preserve"> la información solicitada por parte del particular, deviene una solicitud anterior, interpuesta al </w:t>
      </w:r>
      <w:r w:rsidR="00C404B4" w:rsidRPr="00F009A9">
        <w:rPr>
          <w:rFonts w:ascii="Palatino Linotype" w:eastAsiaTheme="minorHAnsi" w:hAnsi="Palatino Linotype" w:cs="Arial"/>
          <w:b/>
          <w:bCs/>
          <w:szCs w:val="22"/>
          <w:lang w:val="es-MX" w:eastAsia="es-MX"/>
        </w:rPr>
        <w:t>Instituto de Transparencia, Acceso a la Información Pública y Protección de Datos Personales del Estado de México y Municipios</w:t>
      </w:r>
      <w:r w:rsidR="00C404B4" w:rsidRPr="00F009A9">
        <w:rPr>
          <w:rFonts w:ascii="Palatino Linotype" w:eastAsiaTheme="minorHAnsi" w:hAnsi="Palatino Linotype" w:cs="Arial"/>
          <w:szCs w:val="22"/>
          <w:lang w:val="es-MX" w:eastAsia="es-MX"/>
        </w:rPr>
        <w:t xml:space="preserve">; </w:t>
      </w:r>
      <w:r w:rsidRPr="00F009A9">
        <w:rPr>
          <w:rFonts w:ascii="Palatino Linotype" w:eastAsiaTheme="minorHAnsi" w:hAnsi="Palatino Linotype" w:cs="Arial"/>
          <w:szCs w:val="22"/>
          <w:lang w:val="es-MX" w:eastAsia="es-MX"/>
        </w:rPr>
        <w:t>en la presente solicitud de información, se aprecian requerimientos</w:t>
      </w:r>
      <w:r w:rsidR="00102005" w:rsidRPr="00F009A9">
        <w:rPr>
          <w:rFonts w:ascii="Palatino Linotype" w:eastAsiaTheme="minorHAnsi" w:hAnsi="Palatino Linotype" w:cs="Arial"/>
          <w:szCs w:val="22"/>
          <w:lang w:val="es-MX" w:eastAsia="es-MX"/>
        </w:rPr>
        <w:t xml:space="preserve"> que le compete al Sujeto Obligado remitir, de conformidad con lo siguiente:</w:t>
      </w:r>
    </w:p>
    <w:p w14:paraId="3E4BBC77" w14:textId="77777777" w:rsidR="00102005" w:rsidRPr="00F009A9" w:rsidRDefault="00102005" w:rsidP="00C404B4">
      <w:pPr>
        <w:spacing w:line="360" w:lineRule="auto"/>
        <w:jc w:val="both"/>
        <w:rPr>
          <w:rFonts w:ascii="Palatino Linotype" w:eastAsiaTheme="minorHAnsi" w:hAnsi="Palatino Linotype" w:cs="Arial"/>
          <w:szCs w:val="22"/>
          <w:lang w:val="es-MX" w:eastAsia="es-MX"/>
        </w:rPr>
      </w:pPr>
    </w:p>
    <w:p w14:paraId="30DCFD85" w14:textId="1D3F7194" w:rsidR="00102005" w:rsidRPr="00F009A9" w:rsidRDefault="00102005" w:rsidP="00102005">
      <w:pPr>
        <w:ind w:left="284" w:right="332"/>
        <w:jc w:val="both"/>
        <w:rPr>
          <w:rFonts w:ascii="Palatino Linotype" w:hAnsi="Palatino Linotype"/>
          <w:b/>
          <w:bCs/>
          <w:i/>
          <w:sz w:val="22"/>
          <w:szCs w:val="22"/>
          <w:u w:val="single"/>
        </w:rPr>
      </w:pPr>
      <w:r w:rsidRPr="00F009A9">
        <w:rPr>
          <w:rFonts w:ascii="Palatino Linotype" w:hAnsi="Palatino Linotype"/>
          <w:b/>
          <w:bCs/>
          <w:i/>
          <w:sz w:val="22"/>
          <w:szCs w:val="22"/>
          <w:u w:val="single"/>
        </w:rPr>
        <w:t xml:space="preserve">Oficios </w:t>
      </w:r>
    </w:p>
    <w:p w14:paraId="28F6B49B" w14:textId="77777777" w:rsidR="00102005" w:rsidRPr="00F009A9" w:rsidRDefault="00102005" w:rsidP="00102005">
      <w:pPr>
        <w:ind w:left="284" w:right="332"/>
        <w:jc w:val="both"/>
        <w:rPr>
          <w:rFonts w:ascii="Palatino Linotype" w:hAnsi="Palatino Linotype"/>
          <w:i/>
          <w:sz w:val="22"/>
          <w:szCs w:val="22"/>
        </w:rPr>
      </w:pPr>
      <w:r w:rsidRPr="00F009A9">
        <w:rPr>
          <w:rFonts w:ascii="Palatino Linotype" w:hAnsi="Palatino Linotype"/>
          <w:i/>
          <w:sz w:val="22"/>
          <w:szCs w:val="22"/>
        </w:rPr>
        <w:sym w:font="Symbol" w:char="F0B7"/>
      </w:r>
      <w:r w:rsidRPr="00F009A9">
        <w:rPr>
          <w:rFonts w:ascii="Palatino Linotype" w:hAnsi="Palatino Linotype"/>
          <w:i/>
          <w:sz w:val="22"/>
          <w:szCs w:val="22"/>
        </w:rPr>
        <w:t xml:space="preserve"> Todos los oficios emitidos y recibidos por el presidente municipal y la titular de unidad de transparencia desde su ingreso hasta la fecha, debidamente digitalizados conforme a la Ley General de Archivos. </w:t>
      </w:r>
    </w:p>
    <w:p w14:paraId="1B7B5742" w14:textId="77777777" w:rsidR="00102005" w:rsidRPr="00F009A9" w:rsidRDefault="00102005" w:rsidP="00102005">
      <w:pPr>
        <w:ind w:left="284" w:right="332"/>
        <w:jc w:val="both"/>
        <w:rPr>
          <w:rFonts w:ascii="Palatino Linotype" w:hAnsi="Palatino Linotype"/>
          <w:i/>
          <w:sz w:val="22"/>
          <w:szCs w:val="22"/>
        </w:rPr>
      </w:pPr>
    </w:p>
    <w:p w14:paraId="65CF3440" w14:textId="225706C7" w:rsidR="00102005" w:rsidRPr="00F009A9" w:rsidRDefault="00102005" w:rsidP="00102005">
      <w:pPr>
        <w:ind w:left="284" w:right="332"/>
        <w:jc w:val="both"/>
        <w:rPr>
          <w:rFonts w:ascii="Palatino Linotype" w:hAnsi="Palatino Linotype"/>
          <w:i/>
          <w:sz w:val="22"/>
          <w:szCs w:val="22"/>
          <w:u w:val="single"/>
        </w:rPr>
      </w:pPr>
      <w:r w:rsidRPr="00F009A9">
        <w:rPr>
          <w:rFonts w:ascii="Palatino Linotype" w:hAnsi="Palatino Linotype"/>
          <w:b/>
          <w:bCs/>
          <w:i/>
          <w:sz w:val="22"/>
          <w:szCs w:val="22"/>
          <w:u w:val="single"/>
        </w:rPr>
        <w:t>Currículum de todo el personal.</w:t>
      </w:r>
      <w:r w:rsidRPr="00F009A9">
        <w:rPr>
          <w:rFonts w:ascii="Palatino Linotype" w:hAnsi="Palatino Linotype"/>
          <w:i/>
          <w:sz w:val="22"/>
          <w:szCs w:val="22"/>
          <w:u w:val="single"/>
        </w:rPr>
        <w:t xml:space="preserve"> </w:t>
      </w:r>
    </w:p>
    <w:p w14:paraId="59145AB5" w14:textId="77777777" w:rsidR="00102005" w:rsidRPr="00F009A9" w:rsidRDefault="00102005" w:rsidP="00102005">
      <w:pPr>
        <w:ind w:left="284" w:right="332"/>
        <w:jc w:val="both"/>
        <w:rPr>
          <w:rFonts w:ascii="Palatino Linotype" w:hAnsi="Palatino Linotype"/>
          <w:i/>
          <w:sz w:val="22"/>
          <w:szCs w:val="22"/>
        </w:rPr>
      </w:pPr>
    </w:p>
    <w:p w14:paraId="7CE8BB53" w14:textId="14FA40AE" w:rsidR="00102005" w:rsidRPr="00F009A9" w:rsidRDefault="00102005" w:rsidP="00102005">
      <w:pPr>
        <w:ind w:left="284" w:right="332"/>
        <w:jc w:val="both"/>
        <w:rPr>
          <w:rFonts w:ascii="Palatino Linotype" w:hAnsi="Palatino Linotype"/>
          <w:i/>
          <w:sz w:val="22"/>
          <w:szCs w:val="22"/>
          <w:u w:val="single"/>
        </w:rPr>
      </w:pPr>
      <w:r w:rsidRPr="00F009A9">
        <w:rPr>
          <w:rFonts w:ascii="Palatino Linotype" w:hAnsi="Palatino Linotype"/>
          <w:b/>
          <w:bCs/>
          <w:i/>
          <w:sz w:val="22"/>
          <w:szCs w:val="22"/>
          <w:u w:val="single"/>
        </w:rPr>
        <w:t>Comunicaciones electrónicas</w:t>
      </w:r>
      <w:r w:rsidRPr="00F009A9">
        <w:rPr>
          <w:rFonts w:ascii="Palatino Linotype" w:hAnsi="Palatino Linotype"/>
          <w:i/>
          <w:sz w:val="22"/>
          <w:szCs w:val="22"/>
          <w:u w:val="single"/>
        </w:rPr>
        <w:t xml:space="preserve"> </w:t>
      </w:r>
    </w:p>
    <w:p w14:paraId="07675CBC" w14:textId="77777777" w:rsidR="00102005" w:rsidRPr="00F009A9" w:rsidRDefault="00102005" w:rsidP="00102005">
      <w:pPr>
        <w:ind w:left="284" w:right="332"/>
        <w:jc w:val="both"/>
        <w:rPr>
          <w:rFonts w:ascii="Palatino Linotype" w:hAnsi="Palatino Linotype"/>
          <w:i/>
          <w:sz w:val="22"/>
          <w:szCs w:val="22"/>
        </w:rPr>
      </w:pPr>
      <w:r w:rsidRPr="00F009A9">
        <w:rPr>
          <w:rFonts w:ascii="Palatino Linotype" w:hAnsi="Palatino Linotype"/>
          <w:i/>
          <w:sz w:val="22"/>
          <w:szCs w:val="22"/>
        </w:rPr>
        <w:sym w:font="Symbol" w:char="F0B7"/>
      </w:r>
      <w:r w:rsidRPr="00F009A9">
        <w:rPr>
          <w:rFonts w:ascii="Palatino Linotype" w:hAnsi="Palatino Linotype"/>
          <w:i/>
          <w:sz w:val="22"/>
          <w:szCs w:val="22"/>
        </w:rPr>
        <w:t xml:space="preserve"> Mensajes enviados o recibidos vía WhatsApp, </w:t>
      </w:r>
      <w:proofErr w:type="spellStart"/>
      <w:r w:rsidRPr="00F009A9">
        <w:rPr>
          <w:rFonts w:ascii="Palatino Linotype" w:hAnsi="Palatino Linotype"/>
          <w:i/>
          <w:sz w:val="22"/>
          <w:szCs w:val="22"/>
        </w:rPr>
        <w:t>Telegram</w:t>
      </w:r>
      <w:proofErr w:type="spellEnd"/>
      <w:r w:rsidRPr="00F009A9">
        <w:rPr>
          <w:rFonts w:ascii="Palatino Linotype" w:hAnsi="Palatino Linotype"/>
          <w:i/>
          <w:sz w:val="22"/>
          <w:szCs w:val="22"/>
        </w:rPr>
        <w:t>, SMS u otros medios electrónicos que contengan asuntos relacionados con el desempeño de sus funciones públicas. Se recuerda que todo acto relacionado con el ejercicio del cargo es público, sin importar si el dispositivo es particular, conforme al principio de máxima publicidad y los artículos 3, fracción XI y 18 de la ley en cita.</w:t>
      </w:r>
    </w:p>
    <w:p w14:paraId="235D5C42" w14:textId="77777777" w:rsidR="00102005" w:rsidRPr="00F009A9" w:rsidRDefault="00102005" w:rsidP="00102005">
      <w:pPr>
        <w:ind w:left="284" w:right="332"/>
        <w:jc w:val="both"/>
        <w:rPr>
          <w:rFonts w:ascii="Palatino Linotype" w:hAnsi="Palatino Linotype"/>
          <w:i/>
          <w:sz w:val="22"/>
          <w:szCs w:val="22"/>
        </w:rPr>
      </w:pPr>
      <w:r w:rsidRPr="00F009A9">
        <w:rPr>
          <w:rFonts w:ascii="Palatino Linotype" w:hAnsi="Palatino Linotype"/>
          <w:i/>
          <w:sz w:val="22"/>
          <w:szCs w:val="22"/>
        </w:rPr>
        <w:t xml:space="preserve"> </w:t>
      </w:r>
      <w:r w:rsidRPr="00F009A9">
        <w:rPr>
          <w:rFonts w:ascii="Palatino Linotype" w:hAnsi="Palatino Linotype"/>
          <w:i/>
          <w:sz w:val="22"/>
          <w:szCs w:val="22"/>
        </w:rPr>
        <w:sym w:font="Symbol" w:char="F0B7"/>
      </w:r>
      <w:r w:rsidRPr="00F009A9">
        <w:rPr>
          <w:rFonts w:ascii="Palatino Linotype" w:hAnsi="Palatino Linotype"/>
          <w:i/>
          <w:sz w:val="22"/>
          <w:szCs w:val="22"/>
        </w:rPr>
        <w:t xml:space="preserve"> Agendas en aplicaciones móviles (Outlook, Google Calendar u otros);</w:t>
      </w:r>
    </w:p>
    <w:p w14:paraId="4FA92026" w14:textId="77777777" w:rsidR="00102005" w:rsidRPr="00F009A9" w:rsidRDefault="00102005" w:rsidP="00102005">
      <w:pPr>
        <w:ind w:left="284" w:right="332"/>
        <w:jc w:val="both"/>
        <w:rPr>
          <w:rFonts w:ascii="Palatino Linotype" w:hAnsi="Palatino Linotype"/>
          <w:i/>
          <w:sz w:val="22"/>
          <w:szCs w:val="22"/>
        </w:rPr>
      </w:pPr>
      <w:r w:rsidRPr="00F009A9">
        <w:rPr>
          <w:rFonts w:ascii="Palatino Linotype" w:hAnsi="Palatino Linotype"/>
          <w:i/>
          <w:sz w:val="22"/>
          <w:szCs w:val="22"/>
        </w:rPr>
        <w:sym w:font="Symbol" w:char="F0B7"/>
      </w:r>
      <w:r w:rsidRPr="00F009A9">
        <w:rPr>
          <w:rFonts w:ascii="Palatino Linotype" w:hAnsi="Palatino Linotype"/>
          <w:i/>
          <w:sz w:val="22"/>
          <w:szCs w:val="22"/>
        </w:rPr>
        <w:t xml:space="preserve"> Citas internas y externas, reuniones, eventos o visitas oficiales. </w:t>
      </w:r>
    </w:p>
    <w:p w14:paraId="7BF95313" w14:textId="77777777" w:rsidR="00102005" w:rsidRPr="00F009A9" w:rsidRDefault="00102005" w:rsidP="00102005">
      <w:pPr>
        <w:ind w:right="332"/>
        <w:jc w:val="both"/>
        <w:rPr>
          <w:rFonts w:ascii="Palatino Linotype" w:hAnsi="Palatino Linotype"/>
          <w:i/>
          <w:sz w:val="22"/>
          <w:szCs w:val="22"/>
        </w:rPr>
      </w:pPr>
    </w:p>
    <w:p w14:paraId="26F4EA87" w14:textId="23B94AFA" w:rsidR="00102005" w:rsidRPr="00F009A9" w:rsidRDefault="00102005" w:rsidP="00102005">
      <w:pPr>
        <w:ind w:left="284" w:right="332"/>
        <w:jc w:val="both"/>
        <w:rPr>
          <w:rFonts w:ascii="Palatino Linotype" w:hAnsi="Palatino Linotype"/>
          <w:b/>
          <w:bCs/>
          <w:i/>
          <w:sz w:val="22"/>
          <w:szCs w:val="22"/>
          <w:u w:val="single"/>
        </w:rPr>
      </w:pPr>
      <w:r w:rsidRPr="00F009A9">
        <w:rPr>
          <w:rFonts w:ascii="Palatino Linotype" w:hAnsi="Palatino Linotype"/>
          <w:b/>
          <w:bCs/>
          <w:i/>
          <w:sz w:val="22"/>
          <w:szCs w:val="22"/>
          <w:u w:val="single"/>
        </w:rPr>
        <w:t xml:space="preserve">Gastos y viáticos </w:t>
      </w:r>
    </w:p>
    <w:p w14:paraId="1CD602CE" w14:textId="77777777" w:rsidR="00102005" w:rsidRPr="00F009A9" w:rsidRDefault="00102005" w:rsidP="00102005">
      <w:pPr>
        <w:ind w:left="284" w:right="332"/>
        <w:jc w:val="both"/>
        <w:rPr>
          <w:rFonts w:ascii="Palatino Linotype" w:hAnsi="Palatino Linotype"/>
          <w:i/>
          <w:sz w:val="22"/>
          <w:szCs w:val="22"/>
        </w:rPr>
      </w:pPr>
      <w:r w:rsidRPr="00F009A9">
        <w:rPr>
          <w:rFonts w:ascii="Palatino Linotype" w:hAnsi="Palatino Linotype"/>
          <w:i/>
          <w:sz w:val="22"/>
          <w:szCs w:val="22"/>
        </w:rPr>
        <w:sym w:font="Symbol" w:char="F0B7"/>
      </w:r>
      <w:r w:rsidRPr="00F009A9">
        <w:rPr>
          <w:rFonts w:ascii="Palatino Linotype" w:hAnsi="Palatino Linotype"/>
          <w:i/>
          <w:sz w:val="22"/>
          <w:szCs w:val="22"/>
        </w:rPr>
        <w:t xml:space="preserve"> Toda expresión documental de gastos relacionados con viajes o recorridos oficiales del presidente municipal y la titular de transparencia dentro y fuera del Estado de México, incluyendo: </w:t>
      </w:r>
    </w:p>
    <w:p w14:paraId="5936506E" w14:textId="77777777" w:rsidR="00102005" w:rsidRPr="00F009A9" w:rsidRDefault="00102005" w:rsidP="00102005">
      <w:pPr>
        <w:ind w:left="284" w:right="332"/>
        <w:jc w:val="both"/>
        <w:rPr>
          <w:rFonts w:ascii="Palatino Linotype" w:hAnsi="Palatino Linotype"/>
          <w:i/>
          <w:sz w:val="22"/>
          <w:szCs w:val="22"/>
        </w:rPr>
      </w:pPr>
      <w:r w:rsidRPr="00F009A9">
        <w:rPr>
          <w:rFonts w:ascii="Palatino Linotype" w:hAnsi="Palatino Linotype"/>
          <w:i/>
          <w:sz w:val="22"/>
          <w:szCs w:val="22"/>
        </w:rPr>
        <w:sym w:font="Symbol" w:char="F0B7"/>
      </w:r>
      <w:r w:rsidRPr="00F009A9">
        <w:rPr>
          <w:rFonts w:ascii="Palatino Linotype" w:hAnsi="Palatino Linotype"/>
          <w:i/>
          <w:sz w:val="22"/>
          <w:szCs w:val="22"/>
        </w:rPr>
        <w:t xml:space="preserve"> Gastos de transporte, hospedaje, alimentación, gasolina, peajes, representación, hasta los chicles pagados con dinero público. La transparencia no tiene excepción para gastos pequeños; </w:t>
      </w:r>
      <w:r w:rsidRPr="00F009A9">
        <w:rPr>
          <w:rFonts w:ascii="Palatino Linotype" w:hAnsi="Palatino Linotype"/>
          <w:i/>
          <w:sz w:val="22"/>
          <w:szCs w:val="22"/>
        </w:rPr>
        <w:sym w:font="Symbol" w:char="F0B7"/>
      </w:r>
      <w:r w:rsidRPr="00F009A9">
        <w:rPr>
          <w:rFonts w:ascii="Palatino Linotype" w:hAnsi="Palatino Linotype"/>
          <w:i/>
          <w:sz w:val="22"/>
          <w:szCs w:val="22"/>
        </w:rPr>
        <w:t xml:space="preserve"> Justificantes y facturas de cada gasto; </w:t>
      </w:r>
    </w:p>
    <w:p w14:paraId="13B883A0" w14:textId="77777777" w:rsidR="00102005" w:rsidRPr="00F009A9" w:rsidRDefault="00102005" w:rsidP="00102005">
      <w:pPr>
        <w:ind w:left="284" w:right="332"/>
        <w:jc w:val="both"/>
        <w:rPr>
          <w:rFonts w:ascii="Palatino Linotype" w:hAnsi="Palatino Linotype"/>
          <w:i/>
          <w:sz w:val="22"/>
          <w:szCs w:val="22"/>
        </w:rPr>
      </w:pPr>
      <w:r w:rsidRPr="00F009A9">
        <w:rPr>
          <w:rFonts w:ascii="Palatino Linotype" w:hAnsi="Palatino Linotype"/>
          <w:i/>
          <w:sz w:val="22"/>
          <w:szCs w:val="22"/>
        </w:rPr>
        <w:sym w:font="Symbol" w:char="F0B7"/>
      </w:r>
      <w:r w:rsidRPr="00F009A9">
        <w:rPr>
          <w:rFonts w:ascii="Palatino Linotype" w:hAnsi="Palatino Linotype"/>
          <w:i/>
          <w:sz w:val="22"/>
          <w:szCs w:val="22"/>
        </w:rPr>
        <w:t xml:space="preserve"> Fechas, montos, beneficiarios, conceptos; </w:t>
      </w:r>
    </w:p>
    <w:p w14:paraId="289E47AD" w14:textId="77777777" w:rsidR="00102005" w:rsidRPr="00F009A9" w:rsidRDefault="00102005" w:rsidP="00102005">
      <w:pPr>
        <w:ind w:left="284" w:right="332"/>
        <w:jc w:val="both"/>
        <w:rPr>
          <w:rFonts w:ascii="Palatino Linotype" w:hAnsi="Palatino Linotype"/>
          <w:i/>
          <w:sz w:val="22"/>
          <w:szCs w:val="22"/>
        </w:rPr>
      </w:pPr>
      <w:r w:rsidRPr="00F009A9">
        <w:rPr>
          <w:rFonts w:ascii="Palatino Linotype" w:hAnsi="Palatino Linotype"/>
          <w:i/>
          <w:sz w:val="22"/>
          <w:szCs w:val="22"/>
        </w:rPr>
        <w:sym w:font="Symbol" w:char="F0B7"/>
      </w:r>
      <w:r w:rsidRPr="00F009A9">
        <w:rPr>
          <w:rFonts w:ascii="Palatino Linotype" w:hAnsi="Palatino Linotype"/>
          <w:i/>
          <w:sz w:val="22"/>
          <w:szCs w:val="22"/>
        </w:rPr>
        <w:t xml:space="preserve"> Proveedores o empresas contratadas; </w:t>
      </w:r>
    </w:p>
    <w:p w14:paraId="5B307450" w14:textId="77777777" w:rsidR="00102005" w:rsidRPr="00F009A9" w:rsidRDefault="00102005" w:rsidP="00102005">
      <w:pPr>
        <w:ind w:left="284" w:right="332"/>
        <w:jc w:val="both"/>
        <w:rPr>
          <w:rFonts w:ascii="Palatino Linotype" w:hAnsi="Palatino Linotype"/>
          <w:i/>
          <w:sz w:val="22"/>
          <w:szCs w:val="22"/>
        </w:rPr>
      </w:pPr>
      <w:r w:rsidRPr="00F009A9">
        <w:rPr>
          <w:rFonts w:ascii="Palatino Linotype" w:hAnsi="Palatino Linotype"/>
          <w:i/>
          <w:sz w:val="22"/>
          <w:szCs w:val="22"/>
        </w:rPr>
        <w:sym w:font="Symbol" w:char="F0B7"/>
      </w:r>
      <w:r w:rsidRPr="00F009A9">
        <w:rPr>
          <w:rFonts w:ascii="Palatino Linotype" w:hAnsi="Palatino Linotype"/>
          <w:i/>
          <w:sz w:val="22"/>
          <w:szCs w:val="22"/>
        </w:rPr>
        <w:t xml:space="preserve"> Informes de comisiones oficiales que haya realizado. </w:t>
      </w:r>
    </w:p>
    <w:p w14:paraId="6CEB114D" w14:textId="77777777" w:rsidR="00102005" w:rsidRPr="00F009A9" w:rsidRDefault="00102005" w:rsidP="00102005">
      <w:pPr>
        <w:ind w:left="284" w:right="332"/>
        <w:jc w:val="both"/>
        <w:rPr>
          <w:rFonts w:ascii="Palatino Linotype" w:hAnsi="Palatino Linotype"/>
          <w:i/>
          <w:sz w:val="22"/>
          <w:szCs w:val="22"/>
        </w:rPr>
      </w:pPr>
    </w:p>
    <w:p w14:paraId="1103BAED" w14:textId="76EC310A" w:rsidR="00102005" w:rsidRPr="00F009A9" w:rsidRDefault="00102005" w:rsidP="00102005">
      <w:pPr>
        <w:ind w:left="284" w:right="332"/>
        <w:jc w:val="both"/>
        <w:rPr>
          <w:rFonts w:ascii="Palatino Linotype" w:hAnsi="Palatino Linotype"/>
          <w:i/>
          <w:sz w:val="22"/>
          <w:szCs w:val="22"/>
        </w:rPr>
      </w:pPr>
      <w:r w:rsidRPr="00F009A9">
        <w:rPr>
          <w:rFonts w:ascii="Palatino Linotype" w:hAnsi="Palatino Linotype"/>
          <w:b/>
          <w:bCs/>
          <w:i/>
          <w:sz w:val="22"/>
          <w:szCs w:val="22"/>
        </w:rPr>
        <w:t>Grado académico</w:t>
      </w:r>
      <w:r w:rsidRPr="00F009A9">
        <w:rPr>
          <w:rFonts w:ascii="Palatino Linotype" w:hAnsi="Palatino Linotype"/>
          <w:i/>
          <w:sz w:val="22"/>
          <w:szCs w:val="22"/>
        </w:rPr>
        <w:t xml:space="preserve"> </w:t>
      </w:r>
    </w:p>
    <w:p w14:paraId="5726C4A1" w14:textId="77777777" w:rsidR="00102005" w:rsidRPr="00F009A9" w:rsidRDefault="00102005" w:rsidP="00102005">
      <w:pPr>
        <w:ind w:left="284" w:right="332"/>
        <w:jc w:val="both"/>
        <w:rPr>
          <w:rFonts w:ascii="Palatino Linotype" w:hAnsi="Palatino Linotype"/>
          <w:i/>
          <w:sz w:val="22"/>
          <w:szCs w:val="22"/>
        </w:rPr>
      </w:pPr>
      <w:r w:rsidRPr="00F009A9">
        <w:rPr>
          <w:rFonts w:ascii="Palatino Linotype" w:hAnsi="Palatino Linotype"/>
          <w:i/>
          <w:sz w:val="22"/>
          <w:szCs w:val="22"/>
        </w:rPr>
        <w:sym w:font="Symbol" w:char="F0B7"/>
      </w:r>
      <w:r w:rsidRPr="00F009A9">
        <w:rPr>
          <w:rFonts w:ascii="Palatino Linotype" w:hAnsi="Palatino Linotype"/>
          <w:i/>
          <w:sz w:val="22"/>
          <w:szCs w:val="22"/>
        </w:rPr>
        <w:t xml:space="preserve"> Título profesional (licenciatura o superior); </w:t>
      </w:r>
    </w:p>
    <w:p w14:paraId="0552269D" w14:textId="77777777" w:rsidR="00102005" w:rsidRPr="00F009A9" w:rsidRDefault="00102005" w:rsidP="00102005">
      <w:pPr>
        <w:ind w:left="284" w:right="332"/>
        <w:jc w:val="both"/>
        <w:rPr>
          <w:rFonts w:ascii="Palatino Linotype" w:hAnsi="Palatino Linotype"/>
          <w:i/>
          <w:sz w:val="22"/>
          <w:szCs w:val="22"/>
        </w:rPr>
      </w:pPr>
      <w:r w:rsidRPr="00F009A9">
        <w:rPr>
          <w:rFonts w:ascii="Palatino Linotype" w:hAnsi="Palatino Linotype"/>
          <w:i/>
          <w:sz w:val="22"/>
          <w:szCs w:val="22"/>
        </w:rPr>
        <w:sym w:font="Symbol" w:char="F0B7"/>
      </w:r>
      <w:r w:rsidRPr="00F009A9">
        <w:rPr>
          <w:rFonts w:ascii="Palatino Linotype" w:hAnsi="Palatino Linotype"/>
          <w:i/>
          <w:sz w:val="22"/>
          <w:szCs w:val="22"/>
        </w:rPr>
        <w:t xml:space="preserve"> Cédula profesional; </w:t>
      </w:r>
    </w:p>
    <w:p w14:paraId="3BA00B82" w14:textId="77777777" w:rsidR="00102005" w:rsidRPr="00F009A9" w:rsidRDefault="00102005" w:rsidP="00102005">
      <w:pPr>
        <w:ind w:left="284" w:right="332"/>
        <w:jc w:val="both"/>
        <w:rPr>
          <w:rFonts w:ascii="Palatino Linotype" w:hAnsi="Palatino Linotype"/>
          <w:i/>
          <w:sz w:val="22"/>
          <w:szCs w:val="22"/>
        </w:rPr>
      </w:pPr>
      <w:r w:rsidRPr="00F009A9">
        <w:rPr>
          <w:rFonts w:ascii="Palatino Linotype" w:hAnsi="Palatino Linotype"/>
          <w:i/>
          <w:sz w:val="22"/>
          <w:szCs w:val="22"/>
        </w:rPr>
        <w:sym w:font="Symbol" w:char="F0B7"/>
      </w:r>
      <w:r w:rsidRPr="00F009A9">
        <w:rPr>
          <w:rFonts w:ascii="Palatino Linotype" w:hAnsi="Palatino Linotype"/>
          <w:i/>
          <w:sz w:val="22"/>
          <w:szCs w:val="22"/>
        </w:rPr>
        <w:t xml:space="preserve"> Diplomas o constancias de posgrado; </w:t>
      </w:r>
    </w:p>
    <w:p w14:paraId="05E65618" w14:textId="77777777" w:rsidR="00102005" w:rsidRPr="00F009A9" w:rsidRDefault="00102005" w:rsidP="00102005">
      <w:pPr>
        <w:ind w:left="284" w:right="332"/>
        <w:jc w:val="both"/>
        <w:rPr>
          <w:rFonts w:ascii="Palatino Linotype" w:hAnsi="Palatino Linotype"/>
          <w:i/>
          <w:sz w:val="22"/>
          <w:szCs w:val="22"/>
        </w:rPr>
      </w:pPr>
      <w:r w:rsidRPr="00F009A9">
        <w:rPr>
          <w:rFonts w:ascii="Palatino Linotype" w:hAnsi="Palatino Linotype"/>
          <w:i/>
          <w:sz w:val="22"/>
          <w:szCs w:val="22"/>
        </w:rPr>
        <w:sym w:font="Symbol" w:char="F0B7"/>
      </w:r>
      <w:r w:rsidRPr="00F009A9">
        <w:rPr>
          <w:rFonts w:ascii="Palatino Linotype" w:hAnsi="Palatino Linotype"/>
          <w:i/>
          <w:sz w:val="22"/>
          <w:szCs w:val="22"/>
        </w:rPr>
        <w:t xml:space="preserve"> Certificaciones válidas o reconocidas por instituciones oficiales. </w:t>
      </w:r>
    </w:p>
    <w:p w14:paraId="70817E5A" w14:textId="77777777" w:rsidR="00102005" w:rsidRPr="00F009A9" w:rsidRDefault="00102005" w:rsidP="00102005">
      <w:pPr>
        <w:ind w:left="284" w:right="332"/>
        <w:jc w:val="both"/>
        <w:rPr>
          <w:rFonts w:ascii="Palatino Linotype" w:hAnsi="Palatino Linotype"/>
          <w:i/>
          <w:sz w:val="22"/>
          <w:szCs w:val="22"/>
        </w:rPr>
      </w:pPr>
    </w:p>
    <w:p w14:paraId="32D94645" w14:textId="77777777" w:rsidR="00102005" w:rsidRPr="00F009A9" w:rsidRDefault="00102005" w:rsidP="00102005">
      <w:pPr>
        <w:ind w:left="284" w:right="332"/>
        <w:jc w:val="both"/>
        <w:rPr>
          <w:rFonts w:ascii="Palatino Linotype" w:hAnsi="Palatino Linotype"/>
          <w:i/>
          <w:sz w:val="22"/>
          <w:szCs w:val="22"/>
        </w:rPr>
      </w:pPr>
      <w:r w:rsidRPr="00F009A9">
        <w:rPr>
          <w:rFonts w:ascii="Palatino Linotype" w:hAnsi="Palatino Linotype"/>
          <w:i/>
          <w:sz w:val="22"/>
          <w:szCs w:val="22"/>
        </w:rPr>
        <w:lastRenderedPageBreak/>
        <w:t xml:space="preserve">Todos los documentos deberán coincidir con la información que aparece en su CV y estar vigentes. En caso de que alguno esté en trámite, debe anexarse constancia oficial del proceso. </w:t>
      </w:r>
    </w:p>
    <w:p w14:paraId="72C87E89" w14:textId="77777777" w:rsidR="00102005" w:rsidRPr="00F009A9" w:rsidRDefault="00102005" w:rsidP="00102005">
      <w:pPr>
        <w:ind w:right="332"/>
        <w:jc w:val="both"/>
        <w:rPr>
          <w:rFonts w:ascii="Palatino Linotype" w:hAnsi="Palatino Linotype"/>
          <w:i/>
          <w:sz w:val="22"/>
          <w:szCs w:val="22"/>
        </w:rPr>
      </w:pPr>
    </w:p>
    <w:p w14:paraId="10AB5338" w14:textId="690B8DB2" w:rsidR="00102005" w:rsidRPr="00F009A9" w:rsidRDefault="00102005" w:rsidP="00102005">
      <w:pPr>
        <w:ind w:left="284" w:right="332"/>
        <w:jc w:val="both"/>
        <w:rPr>
          <w:rFonts w:ascii="Palatino Linotype" w:hAnsi="Palatino Linotype"/>
          <w:i/>
          <w:sz w:val="22"/>
          <w:szCs w:val="22"/>
        </w:rPr>
      </w:pPr>
      <w:r w:rsidRPr="00F009A9">
        <w:rPr>
          <w:rFonts w:ascii="Palatino Linotype" w:hAnsi="Palatino Linotype"/>
          <w:b/>
          <w:bCs/>
          <w:i/>
          <w:sz w:val="22"/>
          <w:szCs w:val="22"/>
          <w:u w:val="single"/>
        </w:rPr>
        <w:t>Recibos de nómina</w:t>
      </w:r>
      <w:r w:rsidRPr="00F009A9">
        <w:rPr>
          <w:rFonts w:ascii="Palatino Linotype" w:hAnsi="Palatino Linotype"/>
          <w:i/>
          <w:sz w:val="22"/>
          <w:szCs w:val="22"/>
        </w:rPr>
        <w:t xml:space="preserve"> </w:t>
      </w:r>
    </w:p>
    <w:p w14:paraId="17A45227" w14:textId="77777777" w:rsidR="00102005" w:rsidRPr="00F009A9" w:rsidRDefault="00102005" w:rsidP="00102005">
      <w:pPr>
        <w:ind w:left="284" w:right="332"/>
        <w:jc w:val="both"/>
        <w:rPr>
          <w:rFonts w:ascii="Palatino Linotype" w:hAnsi="Palatino Linotype"/>
          <w:i/>
          <w:sz w:val="22"/>
          <w:szCs w:val="22"/>
          <w:lang w:val="es-ES_tradnl"/>
        </w:rPr>
      </w:pPr>
      <w:r w:rsidRPr="00F009A9">
        <w:rPr>
          <w:rFonts w:ascii="Palatino Linotype" w:hAnsi="Palatino Linotype"/>
          <w:i/>
          <w:sz w:val="22"/>
          <w:szCs w:val="22"/>
        </w:rPr>
        <w:sym w:font="Symbol" w:char="F0B7"/>
      </w:r>
      <w:r w:rsidRPr="00F009A9">
        <w:rPr>
          <w:rFonts w:ascii="Palatino Linotype" w:hAnsi="Palatino Linotype"/>
          <w:i/>
          <w:sz w:val="22"/>
          <w:szCs w:val="22"/>
        </w:rPr>
        <w:t xml:space="preserve"> Solicito los recibos de nómina en versión pública de la unidad de transparencia y presidencia municipal.</w:t>
      </w:r>
    </w:p>
    <w:p w14:paraId="30204A7C" w14:textId="77777777" w:rsidR="00102005" w:rsidRPr="00F009A9" w:rsidRDefault="00102005" w:rsidP="00C404B4">
      <w:pPr>
        <w:spacing w:line="360" w:lineRule="auto"/>
        <w:jc w:val="both"/>
        <w:rPr>
          <w:rFonts w:ascii="Palatino Linotype" w:eastAsiaTheme="minorHAnsi" w:hAnsi="Palatino Linotype" w:cs="Arial"/>
          <w:szCs w:val="22"/>
          <w:lang w:val="es-MX" w:eastAsia="es-MX"/>
        </w:rPr>
      </w:pPr>
    </w:p>
    <w:p w14:paraId="2BA88DBD" w14:textId="4EAB8F7E" w:rsidR="00E07604" w:rsidRPr="00F009A9" w:rsidRDefault="00102005" w:rsidP="00102005">
      <w:pPr>
        <w:spacing w:line="360" w:lineRule="auto"/>
        <w:jc w:val="both"/>
        <w:rPr>
          <w:rFonts w:ascii="Palatino Linotype" w:eastAsiaTheme="minorHAnsi" w:hAnsi="Palatino Linotype" w:cs="Arial"/>
          <w:szCs w:val="22"/>
          <w:lang w:val="es-MX" w:eastAsia="es-MX"/>
        </w:rPr>
      </w:pPr>
      <w:r w:rsidRPr="00F009A9">
        <w:rPr>
          <w:rFonts w:ascii="Palatino Linotype" w:eastAsiaTheme="minorHAnsi" w:hAnsi="Palatino Linotype" w:cs="Arial"/>
          <w:szCs w:val="22"/>
          <w:lang w:val="es-MX" w:eastAsia="es-MX"/>
        </w:rPr>
        <w:t xml:space="preserve">Respecto a </w:t>
      </w:r>
      <w:r w:rsidRPr="00F009A9">
        <w:rPr>
          <w:rFonts w:ascii="Palatino Linotype" w:eastAsiaTheme="minorHAnsi" w:hAnsi="Palatino Linotype" w:cs="Arial"/>
          <w:b/>
          <w:bCs/>
          <w:szCs w:val="22"/>
          <w:u w:val="single"/>
          <w:lang w:val="es-MX" w:eastAsia="es-MX"/>
        </w:rPr>
        <w:t>los oficios emitidos y recibidos por el presidente municipal y la titular de unidad de transparencia desde su ingreso hasta la fecha, debidamente digitalizados conforme a la Ley General de Archivos</w:t>
      </w:r>
      <w:r w:rsidRPr="00F009A9">
        <w:rPr>
          <w:rFonts w:ascii="Palatino Linotype" w:eastAsiaTheme="minorHAnsi" w:hAnsi="Palatino Linotype" w:cs="Arial"/>
          <w:szCs w:val="22"/>
          <w:lang w:val="es-MX" w:eastAsia="es-MX"/>
        </w:rPr>
        <w:t xml:space="preserve">. </w:t>
      </w:r>
      <w:r w:rsidR="00E07604" w:rsidRPr="00F009A9">
        <w:rPr>
          <w:rFonts w:ascii="Palatino Linotype" w:eastAsiaTheme="minorHAnsi" w:hAnsi="Palatino Linotype" w:cs="Arial"/>
          <w:szCs w:val="22"/>
          <w:lang w:val="es-MX" w:eastAsia="es-MX"/>
        </w:rPr>
        <w:t xml:space="preserve"> </w:t>
      </w:r>
    </w:p>
    <w:p w14:paraId="12519B23" w14:textId="77777777" w:rsidR="00102005" w:rsidRPr="00F009A9" w:rsidRDefault="00102005" w:rsidP="00102005">
      <w:pPr>
        <w:spacing w:line="360" w:lineRule="auto"/>
        <w:jc w:val="both"/>
        <w:rPr>
          <w:rFonts w:ascii="Palatino Linotype" w:eastAsiaTheme="minorHAnsi" w:hAnsi="Palatino Linotype" w:cs="Arial"/>
          <w:szCs w:val="22"/>
          <w:lang w:val="es-MX" w:eastAsia="es-MX"/>
        </w:rPr>
      </w:pPr>
    </w:p>
    <w:p w14:paraId="5AFD2FA5" w14:textId="77777777" w:rsidR="00102005" w:rsidRPr="00F009A9" w:rsidRDefault="00102005" w:rsidP="00102005">
      <w:pPr>
        <w:spacing w:line="360" w:lineRule="auto"/>
        <w:jc w:val="both"/>
        <w:rPr>
          <w:rFonts w:ascii="Palatino Linotype" w:hAnsi="Palatino Linotype"/>
          <w:lang w:val="es-MX"/>
        </w:rPr>
      </w:pPr>
      <w:r w:rsidRPr="00F009A9">
        <w:rPr>
          <w:rFonts w:ascii="Palatino Linotype" w:hAnsi="Palatino Linotype"/>
          <w:lang w:val="es-MX"/>
        </w:rPr>
        <w:t xml:space="preserve">Así, se puede colegir que, con el propósito de mantener comunicación entre los demás integrantes de las Unidades Administrativas, los </w:t>
      </w:r>
      <w:r w:rsidRPr="00F009A9">
        <w:rPr>
          <w:rFonts w:ascii="Palatino Linotype" w:hAnsi="Palatino Linotype"/>
          <w:b/>
          <w:lang w:val="es-MX"/>
        </w:rPr>
        <w:t>Titulares</w:t>
      </w:r>
      <w:r w:rsidRPr="00F009A9">
        <w:rPr>
          <w:rFonts w:ascii="Palatino Linotype" w:hAnsi="Palatino Linotype"/>
          <w:lang w:val="es-MX"/>
        </w:rPr>
        <w:t xml:space="preserve"> emiten diversos documentos, entre los que se encuentran los oficios, circulares, etcétera; los cuales, como cualquier otro acto administrativo, deberán cumplir con los requisitos establecidos en el artículo 1.8, del Código Administrativo del Estado de México para considerarse válidos, en concreto con lo dispuesto en la fracción VI, en el que se establece los siguientes: </w:t>
      </w:r>
    </w:p>
    <w:p w14:paraId="3E19B2EB" w14:textId="77777777" w:rsidR="00102005" w:rsidRPr="00F009A9" w:rsidRDefault="00102005" w:rsidP="00102005">
      <w:pPr>
        <w:spacing w:line="360" w:lineRule="auto"/>
        <w:jc w:val="both"/>
        <w:rPr>
          <w:rFonts w:ascii="Palatino Linotype" w:hAnsi="Palatino Linotype"/>
          <w:lang w:val="es-MX"/>
        </w:rPr>
      </w:pPr>
    </w:p>
    <w:p w14:paraId="7AF1C360" w14:textId="77777777" w:rsidR="00102005" w:rsidRPr="00F009A9" w:rsidRDefault="00102005" w:rsidP="00102005">
      <w:pPr>
        <w:ind w:left="567" w:right="567"/>
        <w:jc w:val="both"/>
        <w:rPr>
          <w:rFonts w:ascii="Palatino Linotype" w:hAnsi="Palatino Linotype"/>
          <w:i/>
          <w:sz w:val="22"/>
          <w:szCs w:val="22"/>
          <w:lang w:val="es-MX"/>
        </w:rPr>
      </w:pPr>
      <w:r w:rsidRPr="00F009A9">
        <w:rPr>
          <w:rFonts w:ascii="Palatino Linotype" w:hAnsi="Palatino Linotype"/>
          <w:b/>
          <w:bCs/>
          <w:i/>
          <w:sz w:val="22"/>
          <w:szCs w:val="22"/>
          <w:lang w:val="es-MX"/>
        </w:rPr>
        <w:t>Artículo 1.8.</w:t>
      </w:r>
      <w:r w:rsidRPr="00F009A9">
        <w:rPr>
          <w:rFonts w:ascii="Palatino Linotype" w:hAnsi="Palatino Linotype"/>
          <w:i/>
          <w:sz w:val="22"/>
          <w:szCs w:val="22"/>
          <w:lang w:val="es-MX"/>
        </w:rPr>
        <w:t>- Para tener validez, el acto administrativo deberá satisfacer lo siguiente:</w:t>
      </w:r>
    </w:p>
    <w:p w14:paraId="27E12A32" w14:textId="77777777" w:rsidR="00102005" w:rsidRPr="00F009A9" w:rsidRDefault="00102005" w:rsidP="00102005">
      <w:pPr>
        <w:ind w:left="567" w:right="567"/>
        <w:jc w:val="both"/>
        <w:rPr>
          <w:rFonts w:ascii="Palatino Linotype" w:hAnsi="Palatino Linotype"/>
          <w:i/>
          <w:sz w:val="22"/>
          <w:szCs w:val="22"/>
          <w:lang w:val="es-MX"/>
        </w:rPr>
      </w:pPr>
      <w:r w:rsidRPr="00F009A9">
        <w:rPr>
          <w:rFonts w:ascii="Palatino Linotype" w:hAnsi="Palatino Linotype"/>
          <w:i/>
          <w:sz w:val="22"/>
          <w:szCs w:val="22"/>
          <w:lang w:val="es-MX"/>
        </w:rPr>
        <w:t>(…)</w:t>
      </w:r>
    </w:p>
    <w:p w14:paraId="041C7E6F" w14:textId="77777777" w:rsidR="00102005" w:rsidRPr="00F009A9" w:rsidRDefault="00102005" w:rsidP="00102005">
      <w:pPr>
        <w:ind w:left="567" w:right="567"/>
        <w:jc w:val="both"/>
        <w:rPr>
          <w:rFonts w:ascii="Palatino Linotype" w:hAnsi="Palatino Linotype"/>
          <w:i/>
          <w:sz w:val="22"/>
          <w:szCs w:val="22"/>
          <w:lang w:val="es-MX"/>
        </w:rPr>
      </w:pPr>
      <w:r w:rsidRPr="00F009A9">
        <w:rPr>
          <w:rFonts w:ascii="Palatino Linotype" w:hAnsi="Palatino Linotype"/>
          <w:b/>
          <w:i/>
          <w:sz w:val="22"/>
          <w:szCs w:val="22"/>
          <w:lang w:val="es-MX"/>
        </w:rPr>
        <w:t>VI.</w:t>
      </w:r>
      <w:r w:rsidRPr="00F009A9">
        <w:rPr>
          <w:rFonts w:ascii="Palatino Linotype" w:hAnsi="Palatino Linotype"/>
          <w:i/>
          <w:sz w:val="22"/>
          <w:szCs w:val="22"/>
          <w:lang w:val="es-MX"/>
        </w:rPr>
        <w:t xml:space="preserve"> Constar por escrito o de manera electrónica indicando la autoridad de la que emane y contener la firma autógrafa, electrónica avanzada o el sello electrónico en su caso del servidor público;</w:t>
      </w:r>
    </w:p>
    <w:p w14:paraId="542B19A0" w14:textId="77777777" w:rsidR="00102005" w:rsidRPr="00F009A9" w:rsidRDefault="00102005" w:rsidP="00102005">
      <w:pPr>
        <w:ind w:left="567" w:right="567"/>
        <w:jc w:val="both"/>
        <w:rPr>
          <w:rFonts w:ascii="Palatino Linotype" w:hAnsi="Palatino Linotype"/>
          <w:i/>
          <w:sz w:val="22"/>
          <w:szCs w:val="22"/>
          <w:lang w:val="es-MX"/>
        </w:rPr>
      </w:pPr>
      <w:r w:rsidRPr="00F009A9">
        <w:rPr>
          <w:rFonts w:ascii="Palatino Linotype" w:hAnsi="Palatino Linotype"/>
          <w:i/>
          <w:sz w:val="22"/>
          <w:szCs w:val="22"/>
          <w:lang w:val="es-MX"/>
        </w:rPr>
        <w:t>(…)</w:t>
      </w:r>
    </w:p>
    <w:p w14:paraId="1482FCE6" w14:textId="77777777" w:rsidR="00102005" w:rsidRPr="00F009A9" w:rsidRDefault="00102005" w:rsidP="00102005">
      <w:pPr>
        <w:spacing w:line="360" w:lineRule="auto"/>
        <w:jc w:val="both"/>
        <w:rPr>
          <w:rFonts w:ascii="Palatino Linotype" w:hAnsi="Palatino Linotype" w:cs="Arial"/>
        </w:rPr>
      </w:pPr>
    </w:p>
    <w:p w14:paraId="002CBB01" w14:textId="77777777" w:rsidR="00102005" w:rsidRPr="00F009A9" w:rsidRDefault="00102005" w:rsidP="00102005">
      <w:pPr>
        <w:spacing w:line="360" w:lineRule="auto"/>
        <w:jc w:val="both"/>
        <w:rPr>
          <w:rFonts w:ascii="Palatino Linotype" w:hAnsi="Palatino Linotype"/>
          <w:lang w:val="es-MX"/>
        </w:rPr>
      </w:pPr>
      <w:r w:rsidRPr="00F009A9">
        <w:rPr>
          <w:rFonts w:ascii="Palatino Linotype" w:hAnsi="Palatino Linotype"/>
          <w:lang w:val="es-MX"/>
        </w:rPr>
        <w:t>En ese orden de ideas, se debe resaltar que la Ley de Transparencia estatal establece lo siguiente:</w:t>
      </w:r>
    </w:p>
    <w:p w14:paraId="4F0ED8B9" w14:textId="77777777" w:rsidR="00102005" w:rsidRPr="00F009A9" w:rsidRDefault="00102005" w:rsidP="00102005">
      <w:pPr>
        <w:rPr>
          <w:lang w:val="es-MX"/>
        </w:rPr>
      </w:pPr>
    </w:p>
    <w:p w14:paraId="079D165E" w14:textId="77777777" w:rsidR="00102005" w:rsidRPr="00F009A9" w:rsidRDefault="00102005" w:rsidP="00102005">
      <w:pPr>
        <w:ind w:left="567" w:right="567"/>
        <w:jc w:val="both"/>
        <w:rPr>
          <w:rFonts w:ascii="Palatino Linotype" w:hAnsi="Palatino Linotype"/>
          <w:i/>
          <w:sz w:val="22"/>
          <w:szCs w:val="22"/>
          <w:lang w:val="es-MX"/>
        </w:rPr>
      </w:pPr>
      <w:r w:rsidRPr="00F009A9">
        <w:rPr>
          <w:rFonts w:ascii="Palatino Linotype" w:hAnsi="Palatino Linotype"/>
          <w:b/>
          <w:bCs/>
          <w:i/>
          <w:sz w:val="22"/>
          <w:szCs w:val="22"/>
          <w:lang w:val="es-MX"/>
        </w:rPr>
        <w:lastRenderedPageBreak/>
        <w:t xml:space="preserve">Artículo 18. </w:t>
      </w:r>
      <w:r w:rsidRPr="00F009A9">
        <w:rPr>
          <w:rFonts w:ascii="Palatino Linotype" w:hAnsi="Palatino Linotype"/>
          <w:b/>
          <w:i/>
          <w:sz w:val="22"/>
          <w:szCs w:val="22"/>
          <w:u w:val="single"/>
          <w:lang w:val="es-MX"/>
        </w:rPr>
        <w:t>Los sujetos obligados deberán documentar todo acto que derive del ejercicio de sus facultades, competencias o funciones</w:t>
      </w:r>
      <w:r w:rsidRPr="00F009A9">
        <w:rPr>
          <w:rFonts w:ascii="Palatino Linotype" w:hAnsi="Palatino Linotype"/>
          <w:i/>
          <w:sz w:val="22"/>
          <w:szCs w:val="22"/>
          <w:lang w:val="es-MX"/>
        </w:rPr>
        <w:t xml:space="preserve">, considerando desde su origen la eventual publicidad y reutilización de la información que generen. </w:t>
      </w:r>
    </w:p>
    <w:p w14:paraId="306FB7E4" w14:textId="77777777" w:rsidR="00102005" w:rsidRPr="00F009A9" w:rsidRDefault="00102005" w:rsidP="00102005">
      <w:pPr>
        <w:ind w:left="567" w:right="567"/>
        <w:jc w:val="both"/>
        <w:rPr>
          <w:rFonts w:ascii="Palatino Linotype" w:hAnsi="Palatino Linotype"/>
          <w:i/>
          <w:sz w:val="22"/>
          <w:szCs w:val="22"/>
          <w:lang w:val="es-MX"/>
        </w:rPr>
      </w:pPr>
    </w:p>
    <w:p w14:paraId="48EE71F4" w14:textId="77777777" w:rsidR="00102005" w:rsidRPr="00F009A9" w:rsidRDefault="00102005" w:rsidP="00102005">
      <w:pPr>
        <w:ind w:left="567" w:right="567"/>
        <w:jc w:val="both"/>
        <w:rPr>
          <w:rFonts w:ascii="Palatino Linotype" w:hAnsi="Palatino Linotype"/>
          <w:i/>
          <w:sz w:val="22"/>
          <w:szCs w:val="22"/>
          <w:lang w:val="es-MX"/>
        </w:rPr>
      </w:pPr>
      <w:r w:rsidRPr="00F009A9">
        <w:rPr>
          <w:rFonts w:ascii="Palatino Linotype" w:hAnsi="Palatino Linotype"/>
          <w:b/>
          <w:bCs/>
          <w:i/>
          <w:sz w:val="22"/>
          <w:szCs w:val="22"/>
          <w:lang w:val="es-MX"/>
        </w:rPr>
        <w:t xml:space="preserve">Artículo 19. </w:t>
      </w:r>
      <w:r w:rsidRPr="00F009A9">
        <w:rPr>
          <w:rFonts w:ascii="Palatino Linotype" w:hAnsi="Palatino Linotype"/>
          <w:b/>
          <w:i/>
          <w:sz w:val="22"/>
          <w:szCs w:val="22"/>
          <w:u w:val="single"/>
          <w:lang w:val="es-MX"/>
        </w:rPr>
        <w:t>Se presume que la información debe existir si se refiere a las facultades, competencias y funciones que los ordenamientos jurídicos aplicables otorgan a los sujetos obligados</w:t>
      </w:r>
      <w:r w:rsidRPr="00F009A9">
        <w:rPr>
          <w:rFonts w:ascii="Palatino Linotype" w:hAnsi="Palatino Linotype"/>
          <w:i/>
          <w:sz w:val="22"/>
          <w:szCs w:val="22"/>
          <w:lang w:val="es-MX"/>
        </w:rPr>
        <w:t xml:space="preserve">. </w:t>
      </w:r>
    </w:p>
    <w:p w14:paraId="7E968C75" w14:textId="77777777" w:rsidR="00102005" w:rsidRPr="00F009A9" w:rsidRDefault="00102005" w:rsidP="00102005">
      <w:pPr>
        <w:ind w:left="567" w:right="567"/>
        <w:jc w:val="both"/>
        <w:rPr>
          <w:rFonts w:ascii="Palatino Linotype" w:hAnsi="Palatino Linotype"/>
          <w:i/>
          <w:sz w:val="22"/>
          <w:szCs w:val="22"/>
          <w:lang w:val="es-MX"/>
        </w:rPr>
      </w:pPr>
    </w:p>
    <w:p w14:paraId="70975724" w14:textId="77777777" w:rsidR="00102005" w:rsidRPr="00F009A9" w:rsidRDefault="00102005" w:rsidP="00102005">
      <w:pPr>
        <w:ind w:left="567" w:right="567"/>
        <w:jc w:val="both"/>
        <w:rPr>
          <w:rFonts w:ascii="Palatino Linotype" w:hAnsi="Palatino Linotype"/>
          <w:i/>
          <w:sz w:val="22"/>
          <w:szCs w:val="22"/>
          <w:lang w:val="es-MX"/>
        </w:rPr>
      </w:pPr>
      <w:r w:rsidRPr="00F009A9">
        <w:rPr>
          <w:rFonts w:ascii="Palatino Linotype" w:hAnsi="Palatino Linotype"/>
          <w:i/>
          <w:sz w:val="22"/>
          <w:szCs w:val="22"/>
          <w:lang w:val="es-MX"/>
        </w:rPr>
        <w:t xml:space="preserve">En los casos en que ciertas facultades, competencias o funciones no se hayan ejercido, se debe motivar la respuesta en función de las causas que motiven tal circunstancia. </w:t>
      </w:r>
    </w:p>
    <w:p w14:paraId="78F6FCFB" w14:textId="77777777" w:rsidR="00102005" w:rsidRPr="00F009A9" w:rsidRDefault="00102005" w:rsidP="00102005">
      <w:pPr>
        <w:ind w:left="567" w:right="567"/>
        <w:jc w:val="both"/>
        <w:rPr>
          <w:rFonts w:ascii="Palatino Linotype" w:hAnsi="Palatino Linotype"/>
          <w:i/>
          <w:sz w:val="22"/>
          <w:szCs w:val="22"/>
          <w:lang w:val="es-MX"/>
        </w:rPr>
      </w:pPr>
      <w:r w:rsidRPr="00F009A9">
        <w:rPr>
          <w:rFonts w:ascii="Palatino Linotype" w:hAnsi="Palatino Linotype"/>
          <w:i/>
          <w:sz w:val="22"/>
          <w:szCs w:val="22"/>
          <w:lang w:val="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36542198" w14:textId="77777777" w:rsidR="00102005" w:rsidRPr="00F009A9" w:rsidRDefault="00102005" w:rsidP="00102005">
      <w:pPr>
        <w:keepNext/>
        <w:keepLines/>
        <w:spacing w:before="240"/>
        <w:outlineLvl w:val="0"/>
        <w:rPr>
          <w:rFonts w:asciiTheme="majorHAnsi" w:eastAsiaTheme="majorEastAsia" w:hAnsiTheme="majorHAnsi" w:cstheme="majorBidi"/>
          <w:sz w:val="32"/>
          <w:szCs w:val="32"/>
        </w:rPr>
      </w:pPr>
    </w:p>
    <w:p w14:paraId="54999A29" w14:textId="77777777" w:rsidR="00102005" w:rsidRPr="00F009A9" w:rsidRDefault="00102005" w:rsidP="00102005">
      <w:pPr>
        <w:spacing w:line="360" w:lineRule="auto"/>
        <w:jc w:val="both"/>
        <w:rPr>
          <w:rFonts w:ascii="Palatino Linotype" w:hAnsi="Palatino Linotype"/>
          <w:lang w:val="es-MX"/>
        </w:rPr>
      </w:pPr>
      <w:r w:rsidRPr="00F009A9">
        <w:rPr>
          <w:rFonts w:ascii="Palatino Linotype" w:hAnsi="Palatino Linotype"/>
          <w:lang w:val="es-MX"/>
        </w:rPr>
        <w:t xml:space="preserve">En razón de lo anterior, se tiene que los sujetos obligados – </w:t>
      </w:r>
      <w:r w:rsidRPr="00F009A9">
        <w:rPr>
          <w:rFonts w:ascii="Palatino Linotype" w:hAnsi="Palatino Linotype"/>
          <w:i/>
          <w:lang w:val="es-MX"/>
        </w:rPr>
        <w:t xml:space="preserve">los Ayuntamientos en el caso en concreto </w:t>
      </w:r>
      <w:r w:rsidRPr="00F009A9">
        <w:rPr>
          <w:rFonts w:ascii="Palatino Linotype" w:hAnsi="Palatino Linotype"/>
          <w:lang w:val="es-MX"/>
        </w:rPr>
        <w:t xml:space="preserve">– están constreñidos a documentar todo acto que derive del ejercicio de sus facultades, competencias o funciones y se presume que la información existe si esta deriva de dichas atribuciones, por lo que este Instituto estima que ha quedado establecido que el </w:t>
      </w:r>
      <w:r w:rsidRPr="00F009A9">
        <w:rPr>
          <w:rFonts w:ascii="Palatino Linotype" w:hAnsi="Palatino Linotype"/>
          <w:b/>
          <w:lang w:val="es-MX"/>
        </w:rPr>
        <w:t>Sujeto Obligado</w:t>
      </w:r>
      <w:r w:rsidRPr="00F009A9">
        <w:rPr>
          <w:rFonts w:ascii="Palatino Linotype" w:hAnsi="Palatino Linotype"/>
          <w:lang w:val="es-MX"/>
        </w:rPr>
        <w:t xml:space="preserve"> cuenta con las atribuciones para generar los documentos solicitados por el </w:t>
      </w:r>
      <w:r w:rsidRPr="00F009A9">
        <w:rPr>
          <w:rFonts w:ascii="Palatino Linotype" w:hAnsi="Palatino Linotype"/>
          <w:b/>
          <w:lang w:val="es-MX"/>
        </w:rPr>
        <w:t>Recurrente</w:t>
      </w:r>
      <w:r w:rsidRPr="00F009A9">
        <w:rPr>
          <w:rFonts w:ascii="Palatino Linotype" w:hAnsi="Palatino Linotype"/>
          <w:lang w:val="es-MX"/>
        </w:rPr>
        <w:t>.</w:t>
      </w:r>
    </w:p>
    <w:p w14:paraId="605A4E3B" w14:textId="77777777" w:rsidR="00102005" w:rsidRPr="00F009A9" w:rsidRDefault="00102005" w:rsidP="00102005">
      <w:pPr>
        <w:spacing w:line="360" w:lineRule="auto"/>
        <w:jc w:val="both"/>
        <w:rPr>
          <w:rFonts w:ascii="Palatino Linotype" w:eastAsiaTheme="minorHAnsi" w:hAnsi="Palatino Linotype" w:cs="Arial"/>
          <w:szCs w:val="22"/>
          <w:lang w:val="es-MX" w:eastAsia="es-MX"/>
        </w:rPr>
      </w:pPr>
    </w:p>
    <w:p w14:paraId="6DB5422D" w14:textId="2F05287A" w:rsidR="00102005" w:rsidRPr="00F009A9" w:rsidRDefault="00102005" w:rsidP="00102005">
      <w:pPr>
        <w:spacing w:line="360" w:lineRule="auto"/>
        <w:jc w:val="both"/>
        <w:rPr>
          <w:rFonts w:ascii="Palatino Linotype" w:eastAsiaTheme="minorHAnsi" w:hAnsi="Palatino Linotype" w:cs="Arial"/>
          <w:szCs w:val="22"/>
          <w:lang w:val="es-MX" w:eastAsia="es-MX"/>
        </w:rPr>
      </w:pPr>
      <w:r w:rsidRPr="00F009A9">
        <w:rPr>
          <w:rFonts w:ascii="Palatino Linotype" w:eastAsiaTheme="minorHAnsi" w:hAnsi="Palatino Linotype" w:cs="Arial"/>
          <w:szCs w:val="22"/>
          <w:lang w:val="es-MX" w:eastAsia="es-MX"/>
        </w:rPr>
        <w:t xml:space="preserve">Por lo que, es dable la entrega de </w:t>
      </w:r>
      <w:bookmarkStart w:id="5" w:name="_Hlk202792516"/>
      <w:r w:rsidRPr="00F009A9">
        <w:rPr>
          <w:rFonts w:ascii="Palatino Linotype" w:eastAsiaTheme="minorHAnsi" w:hAnsi="Palatino Linotype" w:cs="Arial"/>
          <w:szCs w:val="22"/>
          <w:lang w:val="es-MX" w:eastAsia="es-MX"/>
        </w:rPr>
        <w:t xml:space="preserve">los oficios emitidos y recibidos por el Presidente Municipal y la Titular de Unidad de Transparencia, del periodo comprendido del uno de enero al ocho de abril de dos mil veinticinco. </w:t>
      </w:r>
      <w:bookmarkEnd w:id="5"/>
    </w:p>
    <w:p w14:paraId="4521DF3F" w14:textId="77777777" w:rsidR="00C80307" w:rsidRPr="00F009A9" w:rsidRDefault="00C80307" w:rsidP="00102005">
      <w:pPr>
        <w:spacing w:line="360" w:lineRule="auto"/>
        <w:jc w:val="both"/>
        <w:rPr>
          <w:rFonts w:ascii="Palatino Linotype" w:eastAsiaTheme="minorHAnsi" w:hAnsi="Palatino Linotype" w:cs="Arial"/>
          <w:szCs w:val="22"/>
          <w:lang w:val="es-MX" w:eastAsia="es-MX"/>
        </w:rPr>
      </w:pPr>
    </w:p>
    <w:p w14:paraId="691A113A" w14:textId="4BCC2E1D" w:rsidR="00C80307" w:rsidRPr="00F009A9" w:rsidRDefault="00C80307" w:rsidP="00C80307">
      <w:pPr>
        <w:spacing w:line="360" w:lineRule="auto"/>
        <w:jc w:val="both"/>
        <w:rPr>
          <w:rFonts w:ascii="Palatino Linotype" w:eastAsiaTheme="minorHAnsi" w:hAnsi="Palatino Linotype" w:cs="Arial"/>
          <w:szCs w:val="22"/>
          <w:lang w:val="es-MX" w:eastAsia="es-MX"/>
        </w:rPr>
      </w:pPr>
      <w:r w:rsidRPr="00F009A9">
        <w:rPr>
          <w:rFonts w:ascii="Palatino Linotype" w:eastAsiaTheme="minorHAnsi" w:hAnsi="Palatino Linotype" w:cs="Arial"/>
          <w:szCs w:val="22"/>
          <w:lang w:val="es-MX" w:eastAsia="es-MX"/>
        </w:rPr>
        <w:t xml:space="preserve">En segundo plano, tenemos lo referente a las </w:t>
      </w:r>
      <w:r w:rsidRPr="00F009A9">
        <w:rPr>
          <w:rFonts w:ascii="Palatino Linotype" w:eastAsiaTheme="minorHAnsi" w:hAnsi="Palatino Linotype" w:cs="Arial"/>
          <w:b/>
          <w:bCs/>
          <w:szCs w:val="22"/>
          <w:u w:val="single"/>
          <w:lang w:val="es-MX" w:eastAsia="es-MX"/>
        </w:rPr>
        <w:t>comunicaciones electrónicas</w:t>
      </w:r>
      <w:r w:rsidRPr="00F009A9">
        <w:rPr>
          <w:rFonts w:ascii="Palatino Linotype" w:eastAsiaTheme="minorHAnsi" w:hAnsi="Palatino Linotype" w:cs="Arial"/>
          <w:szCs w:val="22"/>
          <w:lang w:val="es-MX" w:eastAsia="es-MX"/>
        </w:rPr>
        <w:t>.</w:t>
      </w:r>
    </w:p>
    <w:p w14:paraId="5218046E" w14:textId="77777777" w:rsidR="00C80307" w:rsidRPr="00F009A9" w:rsidRDefault="00C80307" w:rsidP="00C80307">
      <w:pPr>
        <w:spacing w:line="360" w:lineRule="auto"/>
        <w:jc w:val="both"/>
        <w:rPr>
          <w:rFonts w:ascii="Palatino Linotype" w:eastAsiaTheme="minorHAnsi" w:hAnsi="Palatino Linotype" w:cs="Arial"/>
          <w:szCs w:val="22"/>
          <w:lang w:val="es-MX" w:eastAsia="es-MX"/>
        </w:rPr>
      </w:pPr>
      <w:r w:rsidRPr="00F009A9">
        <w:rPr>
          <w:rFonts w:ascii="Palatino Linotype" w:eastAsiaTheme="minorHAnsi" w:hAnsi="Palatino Linotype" w:cs="Arial"/>
          <w:szCs w:val="22"/>
          <w:lang w:val="es-MX" w:eastAsia="es-MX"/>
        </w:rPr>
        <w:t xml:space="preserve">• Mensajes enviados o recibidos vía </w:t>
      </w:r>
      <w:r w:rsidRPr="00F009A9">
        <w:rPr>
          <w:rFonts w:ascii="Palatino Linotype" w:eastAsiaTheme="minorHAnsi" w:hAnsi="Palatino Linotype" w:cs="Arial"/>
          <w:i/>
          <w:iCs/>
          <w:szCs w:val="22"/>
          <w:lang w:val="es-MX" w:eastAsia="es-MX"/>
        </w:rPr>
        <w:t>WhatsApp</w:t>
      </w:r>
      <w:r w:rsidRPr="00F009A9">
        <w:rPr>
          <w:rFonts w:ascii="Palatino Linotype" w:eastAsiaTheme="minorHAnsi" w:hAnsi="Palatino Linotype" w:cs="Arial"/>
          <w:szCs w:val="22"/>
          <w:lang w:val="es-MX" w:eastAsia="es-MX"/>
        </w:rPr>
        <w:t xml:space="preserve">, </w:t>
      </w:r>
      <w:proofErr w:type="spellStart"/>
      <w:r w:rsidRPr="00F009A9">
        <w:rPr>
          <w:rFonts w:ascii="Palatino Linotype" w:eastAsiaTheme="minorHAnsi" w:hAnsi="Palatino Linotype" w:cs="Arial"/>
          <w:i/>
          <w:iCs/>
          <w:szCs w:val="22"/>
          <w:lang w:val="es-MX" w:eastAsia="es-MX"/>
        </w:rPr>
        <w:t>Telegram</w:t>
      </w:r>
      <w:proofErr w:type="spellEnd"/>
      <w:r w:rsidRPr="00F009A9">
        <w:rPr>
          <w:rFonts w:ascii="Palatino Linotype" w:eastAsiaTheme="minorHAnsi" w:hAnsi="Palatino Linotype" w:cs="Arial"/>
          <w:szCs w:val="22"/>
          <w:lang w:val="es-MX" w:eastAsia="es-MX"/>
        </w:rPr>
        <w:t xml:space="preserve">, </w:t>
      </w:r>
      <w:r w:rsidRPr="00F009A9">
        <w:rPr>
          <w:rFonts w:ascii="Palatino Linotype" w:eastAsiaTheme="minorHAnsi" w:hAnsi="Palatino Linotype" w:cs="Arial"/>
          <w:i/>
          <w:iCs/>
          <w:szCs w:val="22"/>
          <w:lang w:val="es-MX" w:eastAsia="es-MX"/>
        </w:rPr>
        <w:t>SMS</w:t>
      </w:r>
      <w:r w:rsidRPr="00F009A9">
        <w:rPr>
          <w:rFonts w:ascii="Palatino Linotype" w:eastAsiaTheme="minorHAnsi" w:hAnsi="Palatino Linotype" w:cs="Arial"/>
          <w:szCs w:val="22"/>
          <w:lang w:val="es-MX" w:eastAsia="es-MX"/>
        </w:rPr>
        <w:t xml:space="preserve"> u </w:t>
      </w:r>
      <w:r w:rsidRPr="00F009A9">
        <w:rPr>
          <w:rFonts w:ascii="Palatino Linotype" w:eastAsiaTheme="minorHAnsi" w:hAnsi="Palatino Linotype" w:cs="Arial"/>
          <w:b/>
          <w:bCs/>
          <w:szCs w:val="22"/>
          <w:u w:val="thick"/>
          <w:lang w:val="es-MX" w:eastAsia="es-MX"/>
        </w:rPr>
        <w:t>otros medios electrónicos que contengan asuntos relacionados con el desempeño de sus funciones públicas.</w:t>
      </w:r>
      <w:r w:rsidRPr="00F009A9">
        <w:rPr>
          <w:rFonts w:ascii="Palatino Linotype" w:eastAsiaTheme="minorHAnsi" w:hAnsi="Palatino Linotype" w:cs="Arial"/>
          <w:szCs w:val="22"/>
          <w:lang w:val="es-MX" w:eastAsia="es-MX"/>
        </w:rPr>
        <w:t xml:space="preserve"> </w:t>
      </w:r>
    </w:p>
    <w:p w14:paraId="1BAAC778" w14:textId="7E6EDA35" w:rsidR="00C80307" w:rsidRPr="00F009A9" w:rsidRDefault="00C80307" w:rsidP="00C80307">
      <w:pPr>
        <w:spacing w:line="360" w:lineRule="auto"/>
        <w:jc w:val="both"/>
        <w:rPr>
          <w:rFonts w:ascii="Palatino Linotype" w:eastAsiaTheme="minorHAnsi" w:hAnsi="Palatino Linotype" w:cs="Arial"/>
          <w:szCs w:val="22"/>
          <w:lang w:val="es-MX" w:eastAsia="es-MX"/>
        </w:rPr>
      </w:pPr>
      <w:r w:rsidRPr="00F009A9">
        <w:rPr>
          <w:rFonts w:ascii="Palatino Linotype" w:eastAsiaTheme="minorHAnsi" w:hAnsi="Palatino Linotype" w:cs="Arial"/>
          <w:szCs w:val="22"/>
          <w:lang w:val="es-MX" w:eastAsia="es-MX"/>
        </w:rPr>
        <w:t>• Agendas en aplicaciones móviles (Outlook, Google Calendar u otros);</w:t>
      </w:r>
    </w:p>
    <w:p w14:paraId="6D2AB6B6" w14:textId="01B3035D" w:rsidR="00C80307" w:rsidRPr="00F009A9" w:rsidRDefault="00C80307" w:rsidP="00C80307">
      <w:pPr>
        <w:spacing w:line="360" w:lineRule="auto"/>
        <w:jc w:val="both"/>
        <w:rPr>
          <w:rFonts w:ascii="Palatino Linotype" w:eastAsiaTheme="minorHAnsi" w:hAnsi="Palatino Linotype" w:cs="Arial"/>
          <w:szCs w:val="22"/>
          <w:lang w:val="es-MX" w:eastAsia="es-MX"/>
        </w:rPr>
      </w:pPr>
      <w:r w:rsidRPr="00F009A9">
        <w:rPr>
          <w:rFonts w:ascii="Palatino Linotype" w:eastAsiaTheme="minorHAnsi" w:hAnsi="Palatino Linotype" w:cs="Arial"/>
          <w:szCs w:val="22"/>
          <w:lang w:val="es-MX" w:eastAsia="es-MX"/>
        </w:rPr>
        <w:lastRenderedPageBreak/>
        <w:t>• Citas internas y externas, reuniones, eventos o visitas oficiales.</w:t>
      </w:r>
    </w:p>
    <w:p w14:paraId="74FD633F" w14:textId="77777777" w:rsidR="002E1C74" w:rsidRPr="00F009A9" w:rsidRDefault="002E1C74" w:rsidP="00C80307">
      <w:pPr>
        <w:spacing w:line="360" w:lineRule="auto"/>
        <w:jc w:val="both"/>
        <w:rPr>
          <w:rFonts w:ascii="Palatino Linotype" w:eastAsiaTheme="minorHAnsi" w:hAnsi="Palatino Linotype" w:cs="Arial"/>
          <w:szCs w:val="22"/>
          <w:lang w:val="es-MX" w:eastAsia="es-MX"/>
        </w:rPr>
      </w:pPr>
    </w:p>
    <w:p w14:paraId="6DE44A97" w14:textId="03351251" w:rsidR="002E1C74" w:rsidRPr="00F009A9" w:rsidRDefault="002E1C74" w:rsidP="002E1C74">
      <w:pPr>
        <w:spacing w:line="360" w:lineRule="auto"/>
        <w:jc w:val="both"/>
        <w:rPr>
          <w:rFonts w:ascii="Palatino Linotype" w:eastAsiaTheme="minorHAnsi" w:hAnsi="Palatino Linotype" w:cs="Arial"/>
          <w:lang w:val="es-MX" w:eastAsia="en-US"/>
        </w:rPr>
      </w:pPr>
      <w:r w:rsidRPr="00F009A9">
        <w:rPr>
          <w:rFonts w:ascii="Palatino Linotype" w:eastAsiaTheme="minorHAnsi" w:hAnsi="Palatino Linotype" w:cs="Arial"/>
          <w:lang w:val="es-MX" w:eastAsia="en-US"/>
        </w:rPr>
        <w:t xml:space="preserve">Derivado de lo anterior, y dado que la solicitud es referente a </w:t>
      </w:r>
      <w:r w:rsidR="00800DAE" w:rsidRPr="00F009A9">
        <w:rPr>
          <w:rFonts w:ascii="Palatino Linotype" w:eastAsiaTheme="minorHAnsi" w:hAnsi="Palatino Linotype" w:cs="Arial"/>
          <w:b/>
          <w:bCs/>
          <w:u w:val="single"/>
          <w:lang w:val="es-MX" w:eastAsia="en-US"/>
        </w:rPr>
        <w:t>medios electrónicos que contengan asuntos relacionados con el desempeño de sus funciones públicas</w:t>
      </w:r>
      <w:r w:rsidRPr="00F009A9">
        <w:rPr>
          <w:rFonts w:ascii="Palatino Linotype" w:eastAsiaTheme="minorHAnsi" w:hAnsi="Palatino Linotype" w:cs="Arial"/>
          <w:lang w:val="es-MX" w:eastAsia="en-US"/>
        </w:rPr>
        <w:t xml:space="preserve">; </w:t>
      </w:r>
      <w:r w:rsidRPr="00F009A9">
        <w:rPr>
          <w:rFonts w:ascii="Palatino Linotype" w:hAnsi="Palatino Linotype"/>
          <w:lang w:val="es-MX"/>
        </w:rPr>
        <w:t xml:space="preserve">es necesario señalar el contenido de los </w:t>
      </w:r>
      <w:r w:rsidRPr="00F009A9">
        <w:rPr>
          <w:rFonts w:ascii="Palatino Linotype" w:hAnsi="Palatino Linotype" w:cs="Arial"/>
          <w:b/>
          <w:i/>
          <w:lang w:val="es-MX"/>
        </w:rPr>
        <w:t>Lineamientos para la organización y conservación de los Archivos emitidos por el Consejo Nacional del Sistema Nacional de Transparencia, Acceso a la información Pública y Protección de Datos Personales</w:t>
      </w:r>
      <w:r w:rsidRPr="00F009A9">
        <w:rPr>
          <w:rFonts w:ascii="Palatino Linotype" w:hAnsi="Palatino Linotype" w:cs="Arial"/>
          <w:lang w:val="es-MX"/>
        </w:rPr>
        <w:t xml:space="preserve"> en sus numerales </w:t>
      </w:r>
      <w:r w:rsidRPr="00F009A9">
        <w:rPr>
          <w:rFonts w:ascii="Palatino Linotype" w:hAnsi="Palatino Linotype" w:cs="Arial"/>
          <w:bCs/>
          <w:lang w:val="es-MX"/>
        </w:rPr>
        <w:t>Primero, Segundo, Trigésimo Sexto, Quincuagésimo Sexto y Cuadragésimo Séptimo, que son del tenor literal siguiente:</w:t>
      </w:r>
    </w:p>
    <w:p w14:paraId="6A0E6336" w14:textId="77777777" w:rsidR="002E1C74" w:rsidRPr="00F009A9" w:rsidRDefault="002E1C74" w:rsidP="002E1C74">
      <w:pPr>
        <w:autoSpaceDE w:val="0"/>
        <w:autoSpaceDN w:val="0"/>
        <w:adjustRightInd w:val="0"/>
        <w:spacing w:line="360" w:lineRule="auto"/>
        <w:ind w:right="51"/>
        <w:jc w:val="both"/>
        <w:rPr>
          <w:rFonts w:ascii="Palatino Linotype" w:hAnsi="Palatino Linotype" w:cs="Arial"/>
          <w:bCs/>
          <w:lang w:val="es-MX"/>
        </w:rPr>
      </w:pPr>
    </w:p>
    <w:p w14:paraId="4500FF3C" w14:textId="77777777" w:rsidR="002E1C74" w:rsidRPr="00F009A9" w:rsidRDefault="002E1C74" w:rsidP="002E1C74">
      <w:pPr>
        <w:autoSpaceDE w:val="0"/>
        <w:autoSpaceDN w:val="0"/>
        <w:adjustRightInd w:val="0"/>
        <w:ind w:left="567" w:right="616"/>
        <w:jc w:val="both"/>
        <w:rPr>
          <w:rFonts w:ascii="Palatino Linotype" w:hAnsi="Palatino Linotype" w:cs="Arial"/>
          <w:i/>
          <w:color w:val="2F2F2F"/>
          <w:sz w:val="22"/>
          <w:szCs w:val="22"/>
          <w:shd w:val="clear" w:color="auto" w:fill="FFFFFF"/>
          <w:lang w:val="es-MX"/>
        </w:rPr>
      </w:pPr>
      <w:r w:rsidRPr="00F009A9">
        <w:rPr>
          <w:rFonts w:ascii="Palatino Linotype" w:hAnsi="Palatino Linotype" w:cs="Arial"/>
          <w:bCs/>
          <w:i/>
          <w:color w:val="2F2F2F"/>
          <w:sz w:val="22"/>
          <w:szCs w:val="22"/>
          <w:shd w:val="clear" w:color="auto" w:fill="FFFFFF"/>
          <w:lang w:val="es-MX"/>
        </w:rPr>
        <w:t>“</w:t>
      </w:r>
      <w:r w:rsidRPr="00F009A9">
        <w:rPr>
          <w:rFonts w:ascii="Palatino Linotype" w:hAnsi="Palatino Linotype" w:cs="Arial"/>
          <w:b/>
          <w:bCs/>
          <w:i/>
          <w:color w:val="2F2F2F"/>
          <w:sz w:val="22"/>
          <w:szCs w:val="22"/>
          <w:shd w:val="clear" w:color="auto" w:fill="FFFFFF"/>
          <w:lang w:val="es-MX"/>
        </w:rPr>
        <w:t>Primero.</w:t>
      </w:r>
      <w:r w:rsidRPr="00F009A9">
        <w:rPr>
          <w:rFonts w:ascii="Palatino Linotype" w:hAnsi="Palatino Linotype" w:cs="Arial"/>
          <w:i/>
          <w:color w:val="2F2F2F"/>
          <w:sz w:val="22"/>
          <w:szCs w:val="22"/>
          <w:shd w:val="clear" w:color="auto" w:fill="FFFFFF"/>
          <w:lang w:val="es-MX"/>
        </w:rPr>
        <w:t> Los presentes lineamientos tienen por objeto establecer las políticas y criterios para la </w:t>
      </w:r>
      <w:r w:rsidRPr="00F009A9">
        <w:rPr>
          <w:rFonts w:ascii="Palatino Linotype" w:hAnsi="Palatino Linotype" w:cs="Arial"/>
          <w:i/>
          <w:color w:val="2F2F2F"/>
          <w:sz w:val="22"/>
          <w:szCs w:val="22"/>
          <w:u w:val="single"/>
          <w:shd w:val="clear" w:color="auto" w:fill="FFFFFF"/>
          <w:lang w:val="es-MX"/>
        </w:rPr>
        <w:t>sistematización y digitalización, así como para la custodia y conservación de los archivos en posesión de los sujetos obligados</w:t>
      </w:r>
      <w:r w:rsidRPr="00F009A9">
        <w:rPr>
          <w:rFonts w:ascii="Palatino Linotype" w:hAnsi="Palatino Linotype" w:cs="Arial"/>
          <w:i/>
          <w:color w:val="2F2F2F"/>
          <w:sz w:val="22"/>
          <w:szCs w:val="22"/>
          <w:shd w:val="clear" w:color="auto" w:fill="FFFFFF"/>
          <w:lang w:val="es-MX"/>
        </w:rPr>
        <w:t>, con la finalidad de garantizar la disponibilidad, la localización eficiente de la información generada, obtenida, adquirida, transformada y contar con sistemas de información, ágiles y eficientes.</w:t>
      </w:r>
    </w:p>
    <w:p w14:paraId="524C7ADC" w14:textId="77777777" w:rsidR="002E1C74" w:rsidRPr="00F009A9" w:rsidRDefault="002E1C74" w:rsidP="002E1C74">
      <w:pPr>
        <w:autoSpaceDE w:val="0"/>
        <w:autoSpaceDN w:val="0"/>
        <w:adjustRightInd w:val="0"/>
        <w:ind w:left="567" w:right="616"/>
        <w:jc w:val="both"/>
        <w:rPr>
          <w:rFonts w:ascii="Palatino Linotype" w:hAnsi="Palatino Linotype" w:cs="Arial"/>
          <w:i/>
          <w:color w:val="2F2F2F"/>
          <w:sz w:val="22"/>
          <w:szCs w:val="22"/>
          <w:shd w:val="clear" w:color="auto" w:fill="FFFFFF"/>
          <w:lang w:val="es-MX"/>
        </w:rPr>
      </w:pPr>
    </w:p>
    <w:p w14:paraId="5B12307F" w14:textId="77777777" w:rsidR="002E1C74" w:rsidRPr="00F009A9" w:rsidRDefault="002E1C74" w:rsidP="002E1C74">
      <w:pPr>
        <w:autoSpaceDE w:val="0"/>
        <w:autoSpaceDN w:val="0"/>
        <w:adjustRightInd w:val="0"/>
        <w:spacing w:before="120" w:after="120"/>
        <w:ind w:left="567" w:right="616"/>
        <w:jc w:val="both"/>
        <w:rPr>
          <w:rFonts w:ascii="Palatino Linotype" w:hAnsi="Palatino Linotype" w:cs="Arial"/>
          <w:i/>
          <w:color w:val="2F2F2F"/>
          <w:sz w:val="22"/>
          <w:szCs w:val="22"/>
          <w:shd w:val="clear" w:color="auto" w:fill="FFFFFF"/>
          <w:lang w:val="es-MX"/>
        </w:rPr>
      </w:pPr>
      <w:r w:rsidRPr="00F009A9">
        <w:rPr>
          <w:rFonts w:ascii="Palatino Linotype" w:hAnsi="Palatino Linotype" w:cs="Arial"/>
          <w:b/>
          <w:bCs/>
          <w:i/>
          <w:color w:val="2F2F2F"/>
          <w:sz w:val="22"/>
          <w:szCs w:val="22"/>
          <w:shd w:val="clear" w:color="auto" w:fill="FFFFFF"/>
          <w:lang w:val="es-MX"/>
        </w:rPr>
        <w:t>Segundo.</w:t>
      </w:r>
      <w:r w:rsidRPr="00F009A9">
        <w:rPr>
          <w:rFonts w:ascii="Palatino Linotype" w:hAnsi="Palatino Linotype" w:cs="Arial"/>
          <w:i/>
          <w:color w:val="2F2F2F"/>
          <w:sz w:val="22"/>
          <w:szCs w:val="22"/>
          <w:shd w:val="clear" w:color="auto" w:fill="FFFFFF"/>
          <w:lang w:val="es-MX"/>
        </w:rPr>
        <w:t> Los presentes lineamientos, son de observancia obligatoria y de aplicación general para los sujetos obligados señalados en el artículo 1 de la Ley General de Transparencia y Acceso a la Información Pública.</w:t>
      </w:r>
    </w:p>
    <w:p w14:paraId="63DB6B86" w14:textId="77777777" w:rsidR="002E1C74" w:rsidRPr="00F009A9" w:rsidRDefault="002E1C74" w:rsidP="002E1C74">
      <w:pPr>
        <w:autoSpaceDE w:val="0"/>
        <w:autoSpaceDN w:val="0"/>
        <w:adjustRightInd w:val="0"/>
        <w:spacing w:before="120" w:after="120"/>
        <w:ind w:left="567" w:right="616"/>
        <w:jc w:val="both"/>
        <w:rPr>
          <w:rFonts w:ascii="Palatino Linotype" w:hAnsi="Palatino Linotype" w:cs="Arial"/>
          <w:b/>
          <w:bCs/>
          <w:i/>
          <w:color w:val="2F2F2F"/>
          <w:sz w:val="22"/>
          <w:szCs w:val="22"/>
          <w:shd w:val="clear" w:color="auto" w:fill="FFFFFF"/>
          <w:lang w:val="es-MX"/>
        </w:rPr>
      </w:pPr>
    </w:p>
    <w:p w14:paraId="73B8E964" w14:textId="77777777" w:rsidR="002E1C74" w:rsidRPr="00F009A9" w:rsidRDefault="002E1C74" w:rsidP="002E1C74">
      <w:pPr>
        <w:autoSpaceDE w:val="0"/>
        <w:autoSpaceDN w:val="0"/>
        <w:adjustRightInd w:val="0"/>
        <w:spacing w:before="120" w:after="120"/>
        <w:ind w:left="567" w:right="616"/>
        <w:jc w:val="both"/>
        <w:rPr>
          <w:rFonts w:ascii="Palatino Linotype" w:hAnsi="Palatino Linotype" w:cs="Arial"/>
          <w:b/>
          <w:i/>
          <w:sz w:val="22"/>
          <w:szCs w:val="22"/>
          <w:u w:val="single"/>
          <w:lang w:val="es-MX"/>
        </w:rPr>
      </w:pPr>
      <w:r w:rsidRPr="00F009A9">
        <w:rPr>
          <w:rFonts w:ascii="Palatino Linotype" w:hAnsi="Palatino Linotype" w:cs="Arial"/>
          <w:b/>
          <w:bCs/>
          <w:i/>
          <w:color w:val="2F2F2F"/>
          <w:sz w:val="22"/>
          <w:szCs w:val="22"/>
          <w:shd w:val="clear" w:color="auto" w:fill="FFFFFF"/>
          <w:lang w:val="es-MX"/>
        </w:rPr>
        <w:t>Trigésimo sexto.</w:t>
      </w:r>
      <w:r w:rsidRPr="00F009A9">
        <w:rPr>
          <w:rFonts w:ascii="Palatino Linotype" w:hAnsi="Palatino Linotype" w:cs="Arial"/>
          <w:i/>
          <w:color w:val="2F2F2F"/>
          <w:sz w:val="22"/>
          <w:szCs w:val="22"/>
          <w:shd w:val="clear" w:color="auto" w:fill="FFFFFF"/>
          <w:lang w:val="es-MX"/>
        </w:rPr>
        <w:t> </w:t>
      </w:r>
      <w:r w:rsidRPr="00F009A9">
        <w:rPr>
          <w:rFonts w:ascii="Palatino Linotype" w:hAnsi="Palatino Linotype" w:cs="Arial"/>
          <w:b/>
          <w:i/>
          <w:color w:val="2F2F2F"/>
          <w:sz w:val="22"/>
          <w:szCs w:val="22"/>
          <w:u w:val="single"/>
          <w:shd w:val="clear" w:color="auto" w:fill="FFFFFF"/>
          <w:lang w:val="es-MX"/>
        </w:rPr>
        <w:t>Los Sujetos obligados adoptarán las medidas organizativas, técnicas y tecnológicas necesarias para garantizar la recuperación y conservación de los documentos electrónicos producidos y recibidos que se encuentren en el sistema de administración y gestión documental, bases de datos y correos electrónicos a lo largo de su ciclo de vida.</w:t>
      </w:r>
    </w:p>
    <w:p w14:paraId="17DE88E2" w14:textId="77777777" w:rsidR="002E1C74" w:rsidRPr="00F009A9" w:rsidRDefault="002E1C74" w:rsidP="002E1C74">
      <w:pPr>
        <w:spacing w:before="120" w:after="120"/>
        <w:ind w:left="567" w:right="616"/>
        <w:jc w:val="center"/>
        <w:rPr>
          <w:rFonts w:ascii="Palatino Linotype" w:hAnsi="Palatino Linotype" w:cs="Arial"/>
          <w:bCs/>
          <w:i/>
          <w:sz w:val="22"/>
          <w:szCs w:val="22"/>
          <w:lang w:val="es-MX" w:eastAsia="es-MX"/>
        </w:rPr>
      </w:pPr>
    </w:p>
    <w:p w14:paraId="4F35FAC7" w14:textId="77777777" w:rsidR="002E1C74" w:rsidRPr="00F009A9" w:rsidRDefault="002E1C74" w:rsidP="002E1C74">
      <w:pPr>
        <w:spacing w:before="120" w:after="120"/>
        <w:ind w:left="567" w:right="616"/>
        <w:jc w:val="center"/>
        <w:rPr>
          <w:rFonts w:ascii="Palatino Linotype" w:hAnsi="Palatino Linotype" w:cs="Arial"/>
          <w:i/>
          <w:sz w:val="22"/>
          <w:szCs w:val="22"/>
          <w:lang w:val="es-MX" w:eastAsia="es-MX"/>
        </w:rPr>
      </w:pPr>
      <w:r w:rsidRPr="00F009A9">
        <w:rPr>
          <w:rFonts w:ascii="Palatino Linotype" w:hAnsi="Palatino Linotype" w:cs="Arial"/>
          <w:bCs/>
          <w:i/>
          <w:sz w:val="22"/>
          <w:szCs w:val="22"/>
          <w:lang w:val="es-MX" w:eastAsia="es-MX"/>
        </w:rPr>
        <w:t xml:space="preserve"> “</w:t>
      </w:r>
      <w:r w:rsidRPr="00F009A9">
        <w:rPr>
          <w:rFonts w:ascii="Palatino Linotype" w:hAnsi="Palatino Linotype" w:cs="Arial"/>
          <w:b/>
          <w:bCs/>
          <w:i/>
          <w:sz w:val="22"/>
          <w:szCs w:val="22"/>
          <w:lang w:val="es-MX" w:eastAsia="es-MX"/>
        </w:rPr>
        <w:t>SECCIÓN TERCERA</w:t>
      </w:r>
    </w:p>
    <w:p w14:paraId="64E2725E" w14:textId="77777777" w:rsidR="002E1C74" w:rsidRPr="00F009A9" w:rsidRDefault="002E1C74" w:rsidP="002E1C74">
      <w:pPr>
        <w:spacing w:before="120" w:after="120"/>
        <w:ind w:left="567" w:right="616"/>
        <w:jc w:val="center"/>
        <w:rPr>
          <w:rFonts w:ascii="Palatino Linotype" w:hAnsi="Palatino Linotype" w:cs="Arial"/>
          <w:i/>
          <w:sz w:val="22"/>
          <w:szCs w:val="22"/>
          <w:lang w:val="es-MX" w:eastAsia="es-MX"/>
        </w:rPr>
      </w:pPr>
      <w:r w:rsidRPr="00F009A9">
        <w:rPr>
          <w:rFonts w:ascii="Palatino Linotype" w:hAnsi="Palatino Linotype" w:cs="Arial"/>
          <w:b/>
          <w:bCs/>
          <w:i/>
          <w:sz w:val="22"/>
          <w:szCs w:val="22"/>
          <w:lang w:val="es-MX" w:eastAsia="es-MX"/>
        </w:rPr>
        <w:t>De los correos electrónicos</w:t>
      </w:r>
    </w:p>
    <w:p w14:paraId="5E4A6453" w14:textId="77777777" w:rsidR="002E1C74" w:rsidRPr="00F009A9" w:rsidRDefault="002E1C74" w:rsidP="002E1C74">
      <w:pPr>
        <w:spacing w:before="120" w:after="120"/>
        <w:ind w:left="567" w:right="616"/>
        <w:jc w:val="both"/>
        <w:rPr>
          <w:rFonts w:ascii="Palatino Linotype" w:hAnsi="Palatino Linotype" w:cs="Arial"/>
          <w:b/>
          <w:i/>
          <w:sz w:val="22"/>
          <w:szCs w:val="22"/>
          <w:u w:val="single"/>
          <w:lang w:val="es-MX" w:eastAsia="es-MX"/>
        </w:rPr>
      </w:pPr>
      <w:r w:rsidRPr="00F009A9">
        <w:rPr>
          <w:rFonts w:ascii="Palatino Linotype" w:hAnsi="Palatino Linotype" w:cs="Arial"/>
          <w:b/>
          <w:bCs/>
          <w:i/>
          <w:sz w:val="22"/>
          <w:szCs w:val="22"/>
          <w:u w:val="single"/>
          <w:lang w:val="es-MX" w:eastAsia="es-MX"/>
        </w:rPr>
        <w:t xml:space="preserve">Quincuagésimo sexto. </w:t>
      </w:r>
      <w:r w:rsidRPr="00F009A9">
        <w:rPr>
          <w:rFonts w:ascii="Palatino Linotype" w:hAnsi="Palatino Linotype" w:cs="Arial"/>
          <w:b/>
          <w:i/>
          <w:sz w:val="22"/>
          <w:szCs w:val="22"/>
          <w:u w:val="single"/>
          <w:lang w:val="es-MX" w:eastAsia="es-MX"/>
        </w:rPr>
        <w:t xml:space="preserve">Los correos electrónicos que deriven del ejercicio de las facultades, competencias o funciones de los Sujetos obligados deberán organizarse y conservarse de acuerdo con las series documentales establecidas en el Cuadro </w:t>
      </w:r>
      <w:r w:rsidRPr="00F009A9">
        <w:rPr>
          <w:rFonts w:ascii="Palatino Linotype" w:hAnsi="Palatino Linotype" w:cs="Arial"/>
          <w:b/>
          <w:i/>
          <w:sz w:val="22"/>
          <w:szCs w:val="22"/>
          <w:u w:val="single"/>
          <w:lang w:val="es-MX" w:eastAsia="es-MX"/>
        </w:rPr>
        <w:lastRenderedPageBreak/>
        <w:t>general de clasificación archivística, y a los plazos de conservación señalados en el Catálogo de disposición documental.</w:t>
      </w:r>
    </w:p>
    <w:p w14:paraId="66F7BEBC" w14:textId="77777777" w:rsidR="002E1C74" w:rsidRPr="00F009A9" w:rsidRDefault="002E1C74" w:rsidP="002E1C74">
      <w:pPr>
        <w:spacing w:before="120" w:after="120"/>
        <w:ind w:left="567" w:right="616"/>
        <w:jc w:val="both"/>
        <w:rPr>
          <w:rFonts w:ascii="Palatino Linotype" w:hAnsi="Palatino Linotype" w:cs="Arial"/>
          <w:b/>
          <w:i/>
          <w:sz w:val="22"/>
          <w:szCs w:val="22"/>
          <w:u w:val="single"/>
          <w:lang w:val="es-MX" w:eastAsia="es-MX"/>
        </w:rPr>
      </w:pPr>
    </w:p>
    <w:p w14:paraId="495D126E" w14:textId="77777777" w:rsidR="002E1C74" w:rsidRPr="00F009A9" w:rsidRDefault="002E1C74" w:rsidP="002E1C74">
      <w:pPr>
        <w:spacing w:before="120" w:after="120"/>
        <w:ind w:left="567" w:right="616"/>
        <w:jc w:val="both"/>
        <w:rPr>
          <w:rFonts w:ascii="Palatino Linotype" w:hAnsi="Palatino Linotype" w:cs="Arial"/>
          <w:i/>
          <w:sz w:val="22"/>
          <w:szCs w:val="22"/>
          <w:lang w:val="es-MX" w:eastAsia="es-MX"/>
        </w:rPr>
      </w:pPr>
      <w:r w:rsidRPr="00F009A9">
        <w:rPr>
          <w:rFonts w:ascii="Palatino Linotype" w:hAnsi="Palatino Linotype" w:cs="Arial"/>
          <w:b/>
          <w:bCs/>
          <w:i/>
          <w:sz w:val="22"/>
          <w:szCs w:val="22"/>
          <w:lang w:val="es-MX" w:eastAsia="es-MX"/>
        </w:rPr>
        <w:t xml:space="preserve">Cuadragésimo séptimo. </w:t>
      </w:r>
      <w:r w:rsidRPr="00F009A9">
        <w:rPr>
          <w:rFonts w:ascii="Palatino Linotype" w:hAnsi="Palatino Linotype" w:cs="Arial"/>
          <w:i/>
          <w:sz w:val="22"/>
          <w:szCs w:val="22"/>
          <w:lang w:val="es-MX" w:eastAsia="es-MX"/>
        </w:rPr>
        <w:t>Para la gestión de las cuentas de correo electrónico institucional se podrán utilizar plantillas que contengan por lo menos la siguiente información:</w:t>
      </w:r>
    </w:p>
    <w:p w14:paraId="1298E187" w14:textId="77777777" w:rsidR="002E1C74" w:rsidRPr="00F009A9" w:rsidRDefault="002E1C74" w:rsidP="002E1C74">
      <w:pPr>
        <w:spacing w:before="120" w:after="120"/>
        <w:ind w:left="567" w:right="616" w:firstLine="143"/>
        <w:jc w:val="both"/>
        <w:rPr>
          <w:rFonts w:ascii="Palatino Linotype" w:hAnsi="Palatino Linotype" w:cs="Arial"/>
          <w:i/>
          <w:sz w:val="22"/>
          <w:szCs w:val="22"/>
          <w:lang w:val="es-MX" w:eastAsia="es-MX"/>
        </w:rPr>
      </w:pPr>
      <w:r w:rsidRPr="00F009A9">
        <w:rPr>
          <w:rFonts w:ascii="Palatino Linotype" w:hAnsi="Palatino Linotype" w:cs="Arial"/>
          <w:b/>
          <w:bCs/>
          <w:i/>
          <w:sz w:val="22"/>
          <w:szCs w:val="22"/>
          <w:lang w:val="es-MX" w:eastAsia="es-MX"/>
        </w:rPr>
        <w:t>I.</w:t>
      </w:r>
      <w:r w:rsidRPr="00F009A9">
        <w:rPr>
          <w:rFonts w:ascii="Palatino Linotype" w:hAnsi="Palatino Linotype" w:cs="Arial"/>
          <w:i/>
          <w:sz w:val="22"/>
          <w:szCs w:val="22"/>
          <w:lang w:val="es-MX" w:eastAsia="es-MX"/>
        </w:rPr>
        <w:t>          Nombre y cargo del emisor;</w:t>
      </w:r>
    </w:p>
    <w:p w14:paraId="0E10AA2C" w14:textId="77777777" w:rsidR="002E1C74" w:rsidRPr="00F009A9" w:rsidRDefault="002E1C74" w:rsidP="002E1C74">
      <w:pPr>
        <w:spacing w:before="120" w:after="120"/>
        <w:ind w:left="567" w:right="616" w:firstLine="143"/>
        <w:jc w:val="both"/>
        <w:rPr>
          <w:rFonts w:ascii="Palatino Linotype" w:hAnsi="Palatino Linotype" w:cs="Arial"/>
          <w:i/>
          <w:sz w:val="22"/>
          <w:szCs w:val="22"/>
          <w:lang w:val="es-MX" w:eastAsia="es-MX"/>
        </w:rPr>
      </w:pPr>
      <w:r w:rsidRPr="00F009A9">
        <w:rPr>
          <w:rFonts w:ascii="Palatino Linotype" w:hAnsi="Palatino Linotype" w:cs="Arial"/>
          <w:b/>
          <w:bCs/>
          <w:i/>
          <w:sz w:val="22"/>
          <w:szCs w:val="22"/>
          <w:lang w:val="es-MX" w:eastAsia="es-MX"/>
        </w:rPr>
        <w:t>II.</w:t>
      </w:r>
      <w:r w:rsidRPr="00F009A9">
        <w:rPr>
          <w:rFonts w:ascii="Palatino Linotype" w:hAnsi="Palatino Linotype" w:cs="Arial"/>
          <w:i/>
          <w:sz w:val="22"/>
          <w:szCs w:val="22"/>
          <w:lang w:val="es-MX" w:eastAsia="es-MX"/>
        </w:rPr>
        <w:t>         Nombre y cargo del receptor, y</w:t>
      </w:r>
    </w:p>
    <w:p w14:paraId="305D2151" w14:textId="77777777" w:rsidR="002E1C74" w:rsidRPr="00F009A9" w:rsidRDefault="002E1C74" w:rsidP="002E1C74">
      <w:pPr>
        <w:spacing w:before="120" w:after="120"/>
        <w:ind w:left="567" w:right="616" w:firstLine="143"/>
        <w:jc w:val="both"/>
        <w:rPr>
          <w:rFonts w:ascii="Palatino Linotype" w:hAnsi="Palatino Linotype" w:cs="Arial"/>
          <w:i/>
          <w:sz w:val="22"/>
          <w:szCs w:val="22"/>
          <w:lang w:val="es-MX" w:eastAsia="es-MX"/>
        </w:rPr>
      </w:pPr>
      <w:r w:rsidRPr="00F009A9">
        <w:rPr>
          <w:rFonts w:ascii="Palatino Linotype" w:hAnsi="Palatino Linotype" w:cs="Arial"/>
          <w:b/>
          <w:bCs/>
          <w:i/>
          <w:sz w:val="22"/>
          <w:szCs w:val="22"/>
          <w:lang w:val="es-MX" w:eastAsia="es-MX"/>
        </w:rPr>
        <w:t>III.</w:t>
      </w:r>
      <w:r w:rsidRPr="00F009A9">
        <w:rPr>
          <w:rFonts w:ascii="Palatino Linotype" w:hAnsi="Palatino Linotype" w:cs="Arial"/>
          <w:i/>
          <w:sz w:val="22"/>
          <w:szCs w:val="22"/>
          <w:lang w:val="es-MX" w:eastAsia="es-MX"/>
        </w:rPr>
        <w:t>        Aviso: "La información de este correo, así como la contenida en los documentos que se adjuntan, puede ser objeto de solicitudes de acceso a la información". (Sic)</w:t>
      </w:r>
    </w:p>
    <w:p w14:paraId="7FD3F744" w14:textId="77777777" w:rsidR="002E1C74" w:rsidRPr="00F009A9" w:rsidRDefault="002E1C74" w:rsidP="002E1C74">
      <w:pPr>
        <w:autoSpaceDE w:val="0"/>
        <w:autoSpaceDN w:val="0"/>
        <w:adjustRightInd w:val="0"/>
        <w:spacing w:line="360" w:lineRule="auto"/>
        <w:ind w:right="51"/>
        <w:jc w:val="both"/>
        <w:rPr>
          <w:rFonts w:ascii="Palatino Linotype" w:hAnsi="Palatino Linotype" w:cs="Arial"/>
          <w:bCs/>
          <w:lang w:val="es-MX"/>
        </w:rPr>
      </w:pPr>
    </w:p>
    <w:p w14:paraId="01C1D98D" w14:textId="77777777" w:rsidR="002E1C74" w:rsidRPr="00F009A9" w:rsidRDefault="002E1C74" w:rsidP="002E1C74">
      <w:pPr>
        <w:autoSpaceDE w:val="0"/>
        <w:autoSpaceDN w:val="0"/>
        <w:adjustRightInd w:val="0"/>
        <w:spacing w:line="360" w:lineRule="auto"/>
        <w:ind w:right="51"/>
        <w:jc w:val="both"/>
        <w:rPr>
          <w:rFonts w:ascii="Palatino Linotype" w:hAnsi="Palatino Linotype" w:cs="Arial"/>
          <w:lang w:val="es-MX"/>
        </w:rPr>
      </w:pPr>
      <w:r w:rsidRPr="00F009A9">
        <w:rPr>
          <w:rFonts w:ascii="Palatino Linotype" w:hAnsi="Palatino Linotype" w:cs="Arial"/>
          <w:bCs/>
          <w:lang w:val="es-MX"/>
        </w:rPr>
        <w:t>De lo transcrito, se advierte que los referidos lineamientos</w:t>
      </w:r>
      <w:r w:rsidRPr="00F009A9">
        <w:rPr>
          <w:rFonts w:ascii="Palatino Linotype" w:eastAsia="Cambria" w:hAnsi="Palatino Linotype" w:cs="CIDFont+F3"/>
          <w:lang w:val="es-MX" w:eastAsia="en-US"/>
        </w:rPr>
        <w:t xml:space="preserve"> </w:t>
      </w:r>
      <w:r w:rsidRPr="00F009A9">
        <w:rPr>
          <w:rFonts w:ascii="Palatino Linotype" w:hAnsi="Palatino Linotype" w:cs="Arial"/>
          <w:bCs/>
          <w:lang w:val="es-MX"/>
        </w:rPr>
        <w:t>tienen por objeto establecer las políticas y criterios para la sistematización y digitalización, así como para la custodia y conservación de los archivos en posesión de los Sujetos Obligados, con la finalidad de garantizar la disponibilidad, la localización eficiente de la información generada, obtenida, adquirida, transformada y contar con sistemas de información, ágiles y eficientes; del mismo modo refieren que l</w:t>
      </w:r>
      <w:r w:rsidRPr="00F009A9">
        <w:rPr>
          <w:rFonts w:ascii="Palatino Linotype" w:hAnsi="Palatino Linotype" w:cs="Arial"/>
          <w:lang w:val="es-MX"/>
        </w:rPr>
        <w:t>os Sujetos Obligados deberán adoptar las medidas organizativas, técnicas y tecnológicas</w:t>
      </w:r>
      <w:r w:rsidRPr="00F009A9">
        <w:rPr>
          <w:rFonts w:ascii="Palatino Linotype" w:hAnsi="Palatino Linotype" w:cs="Arial"/>
          <w:bCs/>
          <w:lang w:val="es-MX"/>
        </w:rPr>
        <w:t xml:space="preserve"> </w:t>
      </w:r>
      <w:r w:rsidRPr="00F009A9">
        <w:rPr>
          <w:rFonts w:ascii="Palatino Linotype" w:hAnsi="Palatino Linotype" w:cs="Arial"/>
          <w:lang w:val="es-MX"/>
        </w:rPr>
        <w:t>necesarias para garantizar la recuperación y conservación de los documentos electrónicos producidos y recibidos que se encuentren en el sistema de administración y gestión documental, bases de datos y correos electrónicos a lo largo de su ciclo de vida, y en el caso específico de los correos electrónicos que deriven del ejercicio de las facultades, competencias</w:t>
      </w:r>
      <w:r w:rsidRPr="00F009A9">
        <w:rPr>
          <w:rFonts w:ascii="Palatino Linotype" w:hAnsi="Palatino Linotype" w:cs="Arial"/>
          <w:bCs/>
          <w:lang w:val="es-MX"/>
        </w:rPr>
        <w:t xml:space="preserve"> </w:t>
      </w:r>
      <w:r w:rsidRPr="00F009A9">
        <w:rPr>
          <w:rFonts w:ascii="Palatino Linotype" w:hAnsi="Palatino Linotype" w:cs="Arial"/>
          <w:lang w:val="es-MX"/>
        </w:rPr>
        <w:t>o funciones de los Sujetos Obligados deberán organizarlos y conservarlos de acuerdo con las series</w:t>
      </w:r>
      <w:r w:rsidRPr="00F009A9">
        <w:rPr>
          <w:rFonts w:ascii="Palatino Linotype" w:hAnsi="Palatino Linotype" w:cs="Arial"/>
          <w:bCs/>
          <w:lang w:val="es-MX"/>
        </w:rPr>
        <w:t xml:space="preserve"> </w:t>
      </w:r>
      <w:r w:rsidRPr="00F009A9">
        <w:rPr>
          <w:rFonts w:ascii="Palatino Linotype" w:hAnsi="Palatino Linotype" w:cs="Arial"/>
          <w:lang w:val="es-MX"/>
        </w:rPr>
        <w:t>documentales establecidas en el Cuadro general de clasificación archivística, y a los plazos de conservación</w:t>
      </w:r>
      <w:r w:rsidRPr="00F009A9">
        <w:rPr>
          <w:rFonts w:ascii="Palatino Linotype" w:hAnsi="Palatino Linotype" w:cs="Arial"/>
          <w:bCs/>
          <w:lang w:val="es-MX"/>
        </w:rPr>
        <w:t xml:space="preserve"> </w:t>
      </w:r>
      <w:r w:rsidRPr="00F009A9">
        <w:rPr>
          <w:rFonts w:ascii="Palatino Linotype" w:hAnsi="Palatino Linotype" w:cs="Arial"/>
          <w:lang w:val="es-MX"/>
        </w:rPr>
        <w:t xml:space="preserve">señalados en el Catálogo de disposición documental. </w:t>
      </w:r>
    </w:p>
    <w:p w14:paraId="04C3B4CB" w14:textId="77777777" w:rsidR="002E1C74" w:rsidRPr="00F009A9" w:rsidRDefault="002E1C74" w:rsidP="002E1C74">
      <w:pPr>
        <w:autoSpaceDE w:val="0"/>
        <w:autoSpaceDN w:val="0"/>
        <w:adjustRightInd w:val="0"/>
        <w:spacing w:line="360" w:lineRule="auto"/>
        <w:ind w:right="51"/>
        <w:jc w:val="both"/>
        <w:rPr>
          <w:rFonts w:ascii="Palatino Linotype" w:hAnsi="Palatino Linotype" w:cs="Arial"/>
          <w:lang w:val="es-MX"/>
        </w:rPr>
      </w:pPr>
    </w:p>
    <w:p w14:paraId="62FB768F" w14:textId="77777777" w:rsidR="002E1C74" w:rsidRPr="00F009A9" w:rsidRDefault="002E1C74" w:rsidP="002E1C74">
      <w:pPr>
        <w:spacing w:line="360" w:lineRule="auto"/>
        <w:jc w:val="both"/>
        <w:rPr>
          <w:rFonts w:ascii="Palatino Linotype" w:hAnsi="Palatino Linotype"/>
          <w:lang w:val="es-MX"/>
        </w:rPr>
      </w:pPr>
      <w:r w:rsidRPr="00F009A9">
        <w:rPr>
          <w:rFonts w:ascii="Palatino Linotype" w:hAnsi="Palatino Linotype" w:cs="Arial"/>
          <w:lang w:val="es-MX"/>
        </w:rPr>
        <w:lastRenderedPageBreak/>
        <w:t xml:space="preserve">Cabe agregar que los </w:t>
      </w:r>
      <w:r w:rsidRPr="00F009A9">
        <w:rPr>
          <w:rFonts w:ascii="Palatino Linotype" w:hAnsi="Palatino Linotype" w:cs="Arial"/>
          <w:b/>
          <w:i/>
          <w:lang w:val="es-MX"/>
        </w:rPr>
        <w:t>Lineamientos para la Administración de Documentos en el Estado de México</w:t>
      </w:r>
      <w:r w:rsidRPr="00F009A9">
        <w:rPr>
          <w:rFonts w:ascii="Palatino Linotype" w:hAnsi="Palatino Linotype" w:cs="Arial"/>
          <w:i/>
          <w:lang w:val="es-MX"/>
        </w:rPr>
        <w:t>,</w:t>
      </w:r>
      <w:r w:rsidRPr="00F009A9">
        <w:rPr>
          <w:rFonts w:ascii="Palatino Linotype" w:hAnsi="Palatino Linotype" w:cs="Arial"/>
          <w:lang w:val="es-MX"/>
        </w:rPr>
        <w:t xml:space="preserve"> publicado en el Periódico Oficial </w:t>
      </w:r>
      <w:r w:rsidRPr="00F009A9">
        <w:rPr>
          <w:rFonts w:ascii="Palatino Linotype" w:hAnsi="Palatino Linotype" w:cs="Arial"/>
          <w:i/>
          <w:iCs/>
          <w:lang w:val="es-MX"/>
        </w:rPr>
        <w:t>“Gaceta del Gobierno”</w:t>
      </w:r>
      <w:r w:rsidRPr="00F009A9">
        <w:rPr>
          <w:rFonts w:ascii="Palatino Linotype" w:hAnsi="Palatino Linotype" w:cs="Arial"/>
          <w:lang w:val="es-MX"/>
        </w:rPr>
        <w:t xml:space="preserve"> el veintinueve de mayo de dos mil quince, tienen por objeto establecer las políticas y criterios generales para la administración de los documentos existentes en las unidades administrativas y en las unidades documentales de los Sujetos Obligados</w:t>
      </w:r>
      <w:r w:rsidRPr="00F009A9">
        <w:rPr>
          <w:rFonts w:ascii="Palatino Linotype" w:hAnsi="Palatino Linotype"/>
          <w:lang w:val="es-MX"/>
        </w:rPr>
        <w:t>, siendo de suma importancia precisar que en relación a la materia del presente asunto, los artículos transitorios primero, segundo, tercero y los dispositivos 23 y 90 del referido cuerpo legal establecen lo siguiente:</w:t>
      </w:r>
    </w:p>
    <w:p w14:paraId="6400403A" w14:textId="77777777" w:rsidR="002E1C74" w:rsidRPr="00F009A9" w:rsidRDefault="002E1C74" w:rsidP="002E1C74">
      <w:pPr>
        <w:rPr>
          <w:lang w:val="es-MX"/>
        </w:rPr>
      </w:pPr>
    </w:p>
    <w:p w14:paraId="78ACDE63" w14:textId="77777777" w:rsidR="002E1C74" w:rsidRPr="00F009A9" w:rsidRDefault="002E1C74" w:rsidP="002E1C74">
      <w:pPr>
        <w:spacing w:before="120" w:after="120"/>
        <w:ind w:left="567" w:right="616"/>
        <w:jc w:val="both"/>
        <w:rPr>
          <w:rFonts w:ascii="Palatino Linotype" w:hAnsi="Palatino Linotype" w:cs="Arial Narrow"/>
          <w:i/>
          <w:sz w:val="22"/>
          <w:szCs w:val="22"/>
          <w:lang w:val="es-MX"/>
        </w:rPr>
      </w:pPr>
      <w:r w:rsidRPr="00F009A9">
        <w:rPr>
          <w:rFonts w:ascii="Palatino Linotype" w:hAnsi="Palatino Linotype" w:cs="Arial Narrow"/>
          <w:bCs/>
          <w:i/>
          <w:sz w:val="22"/>
          <w:szCs w:val="22"/>
          <w:lang w:val="es-MX"/>
        </w:rPr>
        <w:t>“</w:t>
      </w:r>
      <w:r w:rsidRPr="00F009A9">
        <w:rPr>
          <w:rFonts w:ascii="Palatino Linotype" w:hAnsi="Palatino Linotype" w:cs="Arial Narrow"/>
          <w:b/>
          <w:bCs/>
          <w:i/>
          <w:sz w:val="22"/>
          <w:szCs w:val="22"/>
          <w:lang w:val="es-MX"/>
        </w:rPr>
        <w:t xml:space="preserve">Primero. </w:t>
      </w:r>
      <w:r w:rsidRPr="00F009A9">
        <w:rPr>
          <w:rFonts w:ascii="Palatino Linotype" w:hAnsi="Palatino Linotype" w:cs="Arial Narrow"/>
          <w:i/>
          <w:sz w:val="22"/>
          <w:szCs w:val="22"/>
          <w:lang w:val="es-MX"/>
        </w:rPr>
        <w:t>Los presentes Lineamientos entrarán en vigor al día siguiente de su publicación en el Periódico Oficial "Gaceta del Gobierno", para su debida observancia.</w:t>
      </w:r>
    </w:p>
    <w:p w14:paraId="1ADC7CB2" w14:textId="77777777" w:rsidR="002E1C74" w:rsidRPr="00F009A9" w:rsidRDefault="002E1C74" w:rsidP="002E1C74">
      <w:pPr>
        <w:spacing w:before="120" w:after="120"/>
        <w:ind w:left="567" w:right="616"/>
        <w:jc w:val="both"/>
        <w:rPr>
          <w:rFonts w:ascii="Palatino Linotype" w:hAnsi="Palatino Linotype" w:cs="Arial Narrow"/>
          <w:i/>
          <w:sz w:val="22"/>
          <w:szCs w:val="22"/>
          <w:lang w:val="es-MX"/>
        </w:rPr>
      </w:pPr>
      <w:r w:rsidRPr="00F009A9">
        <w:rPr>
          <w:rFonts w:ascii="Palatino Linotype" w:hAnsi="Palatino Linotype" w:cs="Arial Narrow"/>
          <w:b/>
          <w:bCs/>
          <w:i/>
          <w:sz w:val="22"/>
          <w:szCs w:val="22"/>
          <w:lang w:val="es-MX"/>
        </w:rPr>
        <w:t>Segundo.</w:t>
      </w:r>
      <w:r w:rsidRPr="00F009A9">
        <w:rPr>
          <w:rFonts w:ascii="Palatino Linotype" w:hAnsi="Palatino Linotype" w:cs="Arial Narrow"/>
          <w:bCs/>
          <w:i/>
          <w:sz w:val="22"/>
          <w:szCs w:val="22"/>
          <w:lang w:val="es-MX"/>
        </w:rPr>
        <w:t xml:space="preserve"> </w:t>
      </w:r>
      <w:r w:rsidRPr="00F009A9">
        <w:rPr>
          <w:rFonts w:ascii="Palatino Linotype" w:hAnsi="Palatino Linotype" w:cs="Arial Narrow"/>
          <w:i/>
          <w:sz w:val="22"/>
          <w:szCs w:val="22"/>
          <w:lang w:val="es-MX"/>
        </w:rPr>
        <w:t>Los Sujetos Obligados tendrán un plazo de sesenta días naturales, contados a partir de la entrada en vigor de los presentes "Lineamientos", para establecer su Área Coordinadora de Archivos y nombrar a su responsable.</w:t>
      </w:r>
    </w:p>
    <w:p w14:paraId="17A86E8A" w14:textId="77777777" w:rsidR="002E1C74" w:rsidRPr="00F009A9" w:rsidRDefault="002E1C74" w:rsidP="002E1C74">
      <w:pPr>
        <w:spacing w:before="120" w:after="120"/>
        <w:ind w:left="567" w:right="616"/>
        <w:jc w:val="both"/>
        <w:rPr>
          <w:rFonts w:ascii="Palatino Linotype" w:hAnsi="Palatino Linotype" w:cs="Arial Narrow"/>
          <w:b/>
          <w:i/>
          <w:sz w:val="22"/>
          <w:szCs w:val="22"/>
          <w:lang w:val="es-MX"/>
        </w:rPr>
      </w:pPr>
      <w:r w:rsidRPr="00F009A9">
        <w:rPr>
          <w:rFonts w:ascii="Palatino Linotype" w:hAnsi="Palatino Linotype" w:cs="Arial Narrow"/>
          <w:b/>
          <w:bCs/>
          <w:i/>
          <w:sz w:val="22"/>
          <w:szCs w:val="22"/>
          <w:lang w:val="es-MX"/>
        </w:rPr>
        <w:t xml:space="preserve">Tercero. </w:t>
      </w:r>
      <w:r w:rsidRPr="00F009A9">
        <w:rPr>
          <w:rFonts w:ascii="Palatino Linotype" w:hAnsi="Palatino Linotype" w:cs="Arial Narrow"/>
          <w:i/>
          <w:sz w:val="22"/>
          <w:szCs w:val="22"/>
          <w:lang w:val="es-MX"/>
        </w:rPr>
        <w:t>Los Sujetos Obligados y los titulares y responsables de las Unidades Administrativas y de las Unidades Documentales, contarán con un plazo de trescientos sesenta y cinco días naturales para dar cabal cumplimiento a las obligaciones establecidas en los presentes Lineamientos, a partir de su entrada en vigor, con excepción de lo señalado en el artículo anterior.</w:t>
      </w:r>
      <w:r w:rsidRPr="00F009A9">
        <w:rPr>
          <w:rFonts w:ascii="Palatino Linotype" w:hAnsi="Palatino Linotype" w:cs="Arial Narrow"/>
          <w:b/>
          <w:i/>
          <w:sz w:val="22"/>
          <w:szCs w:val="22"/>
          <w:lang w:val="es-MX"/>
        </w:rPr>
        <w:t xml:space="preserve"> </w:t>
      </w:r>
    </w:p>
    <w:p w14:paraId="33A56E9D" w14:textId="77777777" w:rsidR="002E1C74" w:rsidRPr="00F009A9" w:rsidRDefault="002E1C74" w:rsidP="002E1C74">
      <w:pPr>
        <w:spacing w:before="120" w:after="120"/>
        <w:ind w:left="567" w:right="616"/>
        <w:jc w:val="both"/>
        <w:rPr>
          <w:rFonts w:ascii="Palatino Linotype" w:hAnsi="Palatino Linotype" w:cs="Arial Narrow"/>
          <w:b/>
          <w:i/>
          <w:sz w:val="22"/>
          <w:szCs w:val="22"/>
          <w:lang w:val="es-MX"/>
        </w:rPr>
      </w:pPr>
      <w:r w:rsidRPr="00F009A9">
        <w:rPr>
          <w:rFonts w:ascii="Palatino Linotype" w:hAnsi="Palatino Linotype" w:cs="Arial Narrow"/>
          <w:b/>
          <w:i/>
          <w:sz w:val="22"/>
          <w:szCs w:val="22"/>
          <w:lang w:val="es-MX"/>
        </w:rPr>
        <w:t xml:space="preserve">Artículo 23. </w:t>
      </w:r>
      <w:r w:rsidRPr="00F009A9">
        <w:rPr>
          <w:rFonts w:ascii="Palatino Linotype" w:hAnsi="Palatino Linotype" w:cs="Arial Narrow"/>
          <w:i/>
          <w:sz w:val="22"/>
          <w:szCs w:val="22"/>
          <w:lang w:val="es-MX"/>
        </w:rPr>
        <w:t>Los Sujetos Obligados deberán establecer Unidades Documentales y Unidades Auxiliares de la Documentación, con base en los requerimientos del servicio, a fin de permitir el trámite, organización, conservación y acceso de los documentos generados y recibidos por las Unidades Administrativas, de conformidad con lo que al respecto establecen la Ley de Documentos, los presentes Lineamientos y la normatividad en la materia que al efecto se emita, así como atendiendo las disposiciones de transparencia y acceso a la información pública y protección de datos personales.</w:t>
      </w:r>
      <w:r w:rsidRPr="00F009A9">
        <w:rPr>
          <w:rFonts w:ascii="Palatino Linotype" w:hAnsi="Palatino Linotype" w:cs="Arial Narrow"/>
          <w:b/>
          <w:i/>
          <w:sz w:val="22"/>
          <w:szCs w:val="22"/>
          <w:lang w:val="es-MX"/>
        </w:rPr>
        <w:t xml:space="preserve"> </w:t>
      </w:r>
    </w:p>
    <w:p w14:paraId="6C9145A3" w14:textId="77777777" w:rsidR="002E1C74" w:rsidRPr="00F009A9" w:rsidRDefault="002E1C74" w:rsidP="002E1C74">
      <w:pPr>
        <w:spacing w:before="120" w:after="120"/>
        <w:ind w:left="567" w:right="616"/>
        <w:jc w:val="both"/>
        <w:rPr>
          <w:rFonts w:ascii="Palatino Linotype" w:hAnsi="Palatino Linotype" w:cs="Arial Narrow"/>
          <w:i/>
          <w:sz w:val="22"/>
          <w:szCs w:val="22"/>
          <w:lang w:val="es-MX"/>
        </w:rPr>
      </w:pPr>
      <w:r w:rsidRPr="00F009A9">
        <w:rPr>
          <w:rFonts w:ascii="Palatino Linotype" w:hAnsi="Palatino Linotype" w:cs="Arial Narrow"/>
          <w:b/>
          <w:i/>
          <w:sz w:val="22"/>
          <w:szCs w:val="22"/>
          <w:lang w:val="es-MX"/>
        </w:rPr>
        <w:t>Artículo 90.</w:t>
      </w:r>
      <w:r w:rsidRPr="00F009A9">
        <w:rPr>
          <w:rFonts w:ascii="Palatino Linotype" w:hAnsi="Palatino Linotype" w:cs="Arial Narrow"/>
          <w:i/>
          <w:sz w:val="22"/>
          <w:szCs w:val="22"/>
          <w:lang w:val="es-MX"/>
        </w:rPr>
        <w:t xml:space="preserve"> Las Unidades Administrativas de los Sujetos Obligados implementarán acciones que permitan llevar a cabo la correcta y debida organización de los correos electrónicos de Archivo, para garantizar el debido cumplimiento de la normatividad jurídica y administrativa aplicable en materia archivística y conforme a lo siguiente</w:t>
      </w:r>
      <w:r w:rsidRPr="00F009A9">
        <w:rPr>
          <w:rFonts w:ascii="Palatino Linotype" w:hAnsi="Palatino Linotype" w:cs="Arial Narrow"/>
          <w:b/>
          <w:i/>
          <w:sz w:val="22"/>
          <w:szCs w:val="22"/>
          <w:lang w:val="es-MX"/>
        </w:rPr>
        <w:t>:</w:t>
      </w:r>
    </w:p>
    <w:p w14:paraId="1C297ECB" w14:textId="77777777" w:rsidR="002E1C74" w:rsidRPr="00F009A9" w:rsidRDefault="002E1C74" w:rsidP="002E1C74">
      <w:pPr>
        <w:spacing w:before="120" w:after="120"/>
        <w:ind w:left="567" w:right="616"/>
        <w:jc w:val="both"/>
        <w:rPr>
          <w:rFonts w:ascii="Palatino Linotype" w:hAnsi="Palatino Linotype" w:cs="Arial Narrow"/>
          <w:i/>
          <w:sz w:val="22"/>
          <w:szCs w:val="22"/>
          <w:lang w:val="es-MX"/>
        </w:rPr>
      </w:pPr>
      <w:r w:rsidRPr="00F009A9">
        <w:rPr>
          <w:rFonts w:ascii="Palatino Linotype" w:hAnsi="Palatino Linotype" w:cs="Arial Narrow"/>
          <w:b/>
          <w:i/>
          <w:sz w:val="22"/>
          <w:szCs w:val="22"/>
          <w:lang w:val="es-MX"/>
        </w:rPr>
        <w:t>I.</w:t>
      </w:r>
      <w:r w:rsidRPr="00F009A9">
        <w:rPr>
          <w:rFonts w:ascii="Palatino Linotype" w:hAnsi="Palatino Linotype" w:cs="Arial Narrow"/>
          <w:i/>
          <w:sz w:val="22"/>
          <w:szCs w:val="22"/>
          <w:lang w:val="es-MX"/>
        </w:rPr>
        <w:t xml:space="preserve"> Se consideran correos electrónicos de archivo, aquellos correos institucionales que registran información relativa a un hecho, acto administrativo, jurídico, fiscal o contable, generado o recibido en el ejercicio de las atribuciones de las Unidades administrativas de los Sujetos Obligados y la actividad o desempeño de los servidores públicos;</w:t>
      </w:r>
    </w:p>
    <w:p w14:paraId="7EF1FFE5" w14:textId="77777777" w:rsidR="002E1C74" w:rsidRPr="00F009A9" w:rsidRDefault="002E1C74" w:rsidP="002E1C74">
      <w:pPr>
        <w:spacing w:before="120" w:after="120"/>
        <w:ind w:left="567" w:right="616"/>
        <w:jc w:val="both"/>
        <w:rPr>
          <w:rFonts w:ascii="Palatino Linotype" w:hAnsi="Palatino Linotype" w:cs="Arial Narrow"/>
          <w:i/>
          <w:sz w:val="22"/>
          <w:szCs w:val="22"/>
          <w:lang w:val="es-MX"/>
        </w:rPr>
      </w:pPr>
      <w:r w:rsidRPr="00F009A9">
        <w:rPr>
          <w:rFonts w:ascii="Palatino Linotype" w:hAnsi="Palatino Linotype" w:cs="Arial Narrow"/>
          <w:b/>
          <w:i/>
          <w:sz w:val="22"/>
          <w:szCs w:val="22"/>
          <w:lang w:val="es-MX"/>
        </w:rPr>
        <w:lastRenderedPageBreak/>
        <w:t xml:space="preserve">II. </w:t>
      </w:r>
      <w:r w:rsidRPr="00F009A9">
        <w:rPr>
          <w:rFonts w:ascii="Palatino Linotype" w:hAnsi="Palatino Linotype" w:cs="Arial Narrow"/>
          <w:i/>
          <w:sz w:val="22"/>
          <w:szCs w:val="22"/>
          <w:lang w:val="es-MX"/>
        </w:rPr>
        <w:t>los correos electrónicos de archivo y sus documentos adjuntos se organizaran en archivos electrónicos con plena equivalencia a los expedientes con documentos en soporte de papel de conformidad con el Cuadro General de Clasificación Archivística, y se les aplicarán los mismos instrumentos de consulta y control archivístico implementados en las Unidades Administrativas de los Sujetos Obligados; y</w:t>
      </w:r>
    </w:p>
    <w:p w14:paraId="24F2DF57" w14:textId="77777777" w:rsidR="002E1C74" w:rsidRPr="00F009A9" w:rsidRDefault="002E1C74" w:rsidP="002E1C74">
      <w:pPr>
        <w:ind w:left="567" w:right="616"/>
        <w:jc w:val="both"/>
        <w:rPr>
          <w:rFonts w:ascii="Palatino Linotype" w:hAnsi="Palatino Linotype" w:cs="Arial Narrow"/>
          <w:i/>
          <w:sz w:val="22"/>
          <w:szCs w:val="22"/>
          <w:lang w:val="es-MX"/>
        </w:rPr>
      </w:pPr>
      <w:r w:rsidRPr="00F009A9">
        <w:rPr>
          <w:rFonts w:ascii="Palatino Linotype" w:hAnsi="Palatino Linotype" w:cs="Arial Narrow"/>
          <w:b/>
          <w:i/>
          <w:sz w:val="22"/>
          <w:szCs w:val="22"/>
          <w:lang w:val="es-MX"/>
        </w:rPr>
        <w:t xml:space="preserve">III. </w:t>
      </w:r>
      <w:r w:rsidRPr="00F009A9">
        <w:rPr>
          <w:rFonts w:ascii="Palatino Linotype" w:hAnsi="Palatino Linotype" w:cs="Arial Narrow"/>
          <w:i/>
          <w:sz w:val="22"/>
          <w:szCs w:val="22"/>
          <w:lang w:val="es-MX"/>
        </w:rPr>
        <w:t>Los correos electrónicos de archivo y sus documentos adjuntos se conservarán en los términos y por el plazo establecido por la Comisión Dictaminadora en el Catalogo de Disposición Documental.”</w:t>
      </w:r>
    </w:p>
    <w:p w14:paraId="146EDCDB" w14:textId="77777777" w:rsidR="002E1C74" w:rsidRPr="00F009A9" w:rsidRDefault="002E1C74" w:rsidP="002E1C74">
      <w:pPr>
        <w:spacing w:line="360" w:lineRule="auto"/>
        <w:jc w:val="both"/>
        <w:rPr>
          <w:rFonts w:ascii="Palatino Linotype" w:hAnsi="Palatino Linotype" w:cs="Arial"/>
          <w:lang w:val="es-MX"/>
        </w:rPr>
      </w:pPr>
    </w:p>
    <w:p w14:paraId="7C1B85A3" w14:textId="1FAEAB63" w:rsidR="002E1C74" w:rsidRPr="00F009A9" w:rsidRDefault="002E1C74" w:rsidP="002E1C74">
      <w:pPr>
        <w:spacing w:line="360" w:lineRule="auto"/>
        <w:jc w:val="both"/>
        <w:rPr>
          <w:rFonts w:ascii="Palatino Linotype" w:hAnsi="Palatino Linotype"/>
          <w:lang w:val="es-MX"/>
        </w:rPr>
      </w:pPr>
      <w:r w:rsidRPr="00F009A9">
        <w:rPr>
          <w:rFonts w:ascii="Palatino Linotype" w:hAnsi="Palatino Linotype" w:cs="Arial"/>
          <w:lang w:val="es-MX"/>
        </w:rPr>
        <w:t>Lo anterior, se robustece con lo plasmado en el criterio</w:t>
      </w:r>
      <w:r w:rsidRPr="00F009A9">
        <w:rPr>
          <w:rFonts w:ascii="Palatino Linotype" w:hAnsi="Palatino Linotype"/>
          <w:lang w:val="es-MX"/>
        </w:rPr>
        <w:t xml:space="preserve"> 8-10 emitido por el entonces Instituto Federal de Acceso a la Información y Protección de Datos (IFAI) y el entonces, Instituto Nacional de Transparencia, Acceso a la Información, y Protección de Datos Personales (INAI), que lleva por rubro y texto los siguientes: </w:t>
      </w:r>
    </w:p>
    <w:p w14:paraId="46E2B460" w14:textId="77777777" w:rsidR="002E1C74" w:rsidRPr="00F009A9" w:rsidRDefault="002E1C74" w:rsidP="002E1C74">
      <w:pPr>
        <w:spacing w:before="240" w:after="240"/>
        <w:ind w:left="567" w:right="616"/>
        <w:jc w:val="both"/>
        <w:rPr>
          <w:rFonts w:ascii="Palatino Linotype" w:hAnsi="Palatino Linotype"/>
          <w:i/>
          <w:sz w:val="22"/>
          <w:szCs w:val="22"/>
          <w:lang w:val="es-MX"/>
        </w:rPr>
      </w:pPr>
      <w:r w:rsidRPr="00F009A9">
        <w:rPr>
          <w:rFonts w:ascii="Palatino Linotype" w:hAnsi="Palatino Linotype"/>
          <w:i/>
          <w:sz w:val="22"/>
          <w:szCs w:val="22"/>
          <w:lang w:val="es-MX"/>
        </w:rPr>
        <w:t>“</w:t>
      </w:r>
      <w:r w:rsidRPr="00F009A9">
        <w:rPr>
          <w:rFonts w:ascii="Palatino Linotype" w:hAnsi="Palatino Linotype"/>
          <w:b/>
          <w:i/>
          <w:sz w:val="22"/>
          <w:szCs w:val="22"/>
          <w:lang w:val="es-MX"/>
        </w:rPr>
        <w:t xml:space="preserve">Correos electrónicos que constituyen documentos susceptibles de acceso a la información. </w:t>
      </w:r>
      <w:r w:rsidRPr="00F009A9">
        <w:rPr>
          <w:rFonts w:ascii="Palatino Linotype" w:hAnsi="Palatino Linotype"/>
          <w:i/>
          <w:sz w:val="22"/>
          <w:szCs w:val="22"/>
          <w:lang w:val="es-MX"/>
        </w:rPr>
        <w:t>Las comunicaciones enviadas y recibidas a través de correos electrónicos institucionales, incluidos los archivos adjuntos, que registran información relativa a un hecho, acto administrativo, jurídico, fiscal o contable, generado, recibido o conservado bajo cualquier título, en el ejercicio de atribuciones de los servidores públicos, constituyen documentos e información en términos de las fracciones III y V del artículo 3 de la Ley Federal de Transparencia y Acceso a la Información Pública Gubernamental. Por ello, ante una solicitud de acceso a la información, en donde se requiera acceso al contenido de correos electrónicos institucionales enviados o recibidos en ejercicio de la función pública, la misma deberá atenderse en términos del procedimiento previsto en la propia ley para cualquier solicitud de acceso a la información.” (Sic)</w:t>
      </w:r>
    </w:p>
    <w:p w14:paraId="1154A8B0" w14:textId="77777777" w:rsidR="002E1C74" w:rsidRPr="00F009A9" w:rsidRDefault="002E1C74" w:rsidP="00C80307">
      <w:pPr>
        <w:spacing w:line="360" w:lineRule="auto"/>
        <w:jc w:val="both"/>
        <w:rPr>
          <w:rFonts w:ascii="Palatino Linotype" w:eastAsiaTheme="minorHAnsi" w:hAnsi="Palatino Linotype" w:cs="Arial"/>
          <w:szCs w:val="22"/>
          <w:lang w:val="es-MX" w:eastAsia="es-MX"/>
        </w:rPr>
      </w:pPr>
    </w:p>
    <w:p w14:paraId="1D27ED29" w14:textId="54B8A245" w:rsidR="00800DAE" w:rsidRPr="00F009A9" w:rsidRDefault="002E1C74" w:rsidP="00800DAE">
      <w:pPr>
        <w:spacing w:line="360" w:lineRule="auto"/>
        <w:jc w:val="both"/>
        <w:rPr>
          <w:rFonts w:ascii="Palatino Linotype" w:eastAsiaTheme="minorHAnsi" w:hAnsi="Palatino Linotype" w:cs="Arial"/>
          <w:szCs w:val="22"/>
          <w:lang w:val="es-MX" w:eastAsia="es-MX"/>
        </w:rPr>
      </w:pPr>
      <w:r w:rsidRPr="00F009A9">
        <w:rPr>
          <w:rFonts w:ascii="Palatino Linotype" w:eastAsiaTheme="minorHAnsi" w:hAnsi="Palatino Linotype" w:cs="Arial"/>
          <w:szCs w:val="22"/>
          <w:lang w:val="es-MX" w:eastAsia="es-MX"/>
        </w:rPr>
        <w:t>Por lo que, deberá realizar una búsqueda exhaustiva y razonable de la información solicitada y hacer entrega de ser procedente en versión pública de lo requerido por el particular.</w:t>
      </w:r>
      <w:r w:rsidR="00800DAE" w:rsidRPr="00F009A9">
        <w:rPr>
          <w:rFonts w:ascii="Palatino Linotype" w:eastAsiaTheme="minorHAnsi" w:hAnsi="Palatino Linotype" w:cs="Arial"/>
          <w:szCs w:val="22"/>
          <w:lang w:val="es-MX" w:eastAsia="es-MX"/>
        </w:rPr>
        <w:t xml:space="preserve"> </w:t>
      </w:r>
      <w:r w:rsidR="00800DAE" w:rsidRPr="00F009A9">
        <w:rPr>
          <w:rFonts w:ascii="Palatino Linotype" w:hAnsi="Palatino Linotype" w:cs="Arial"/>
        </w:rPr>
        <w:t>Se advierte que el</w:t>
      </w:r>
      <w:r w:rsidR="00800DAE" w:rsidRPr="00F009A9">
        <w:rPr>
          <w:rFonts w:ascii="Palatino Linotype" w:hAnsi="Palatino Linotype" w:cs="Arial"/>
          <w:b/>
        </w:rPr>
        <w:t xml:space="preserve"> Sujeto Obligado </w:t>
      </w:r>
      <w:r w:rsidR="00800DAE" w:rsidRPr="00F009A9">
        <w:rPr>
          <w:rFonts w:ascii="Palatino Linotype" w:hAnsi="Palatino Linotype" w:cs="Arial"/>
        </w:rPr>
        <w:t>si no cuenta con la totalidad de la información solicitada; este deberá emitir el Acuerdo de Inexistencia correspondiente en términos de los artículos 19, 49, fracciones II y XIII, 169 y 170, de la Ley de Transparencia de la Entidad, los cuales se transcriben a continuación:</w:t>
      </w:r>
    </w:p>
    <w:p w14:paraId="1FC1EE3A" w14:textId="77777777" w:rsidR="00800DAE" w:rsidRPr="00F009A9" w:rsidRDefault="00800DAE" w:rsidP="00800DAE">
      <w:pPr>
        <w:rPr>
          <w:rFonts w:asciiTheme="minorHAnsi" w:eastAsiaTheme="minorHAnsi" w:hAnsiTheme="minorHAnsi" w:cstheme="minorBidi"/>
          <w:sz w:val="22"/>
          <w:szCs w:val="22"/>
          <w:lang w:val="es-ES_tradnl" w:eastAsia="es-MX"/>
        </w:rPr>
      </w:pPr>
    </w:p>
    <w:p w14:paraId="6DDCE09D" w14:textId="77777777" w:rsidR="00800DAE" w:rsidRPr="00F009A9" w:rsidRDefault="00800DAE" w:rsidP="00800DAE">
      <w:pPr>
        <w:autoSpaceDE w:val="0"/>
        <w:autoSpaceDN w:val="0"/>
        <w:adjustRightInd w:val="0"/>
        <w:ind w:left="567" w:right="567"/>
        <w:jc w:val="both"/>
        <w:rPr>
          <w:rFonts w:ascii="Palatino Linotype" w:eastAsia="Calibri" w:hAnsi="Palatino Linotype" w:cs="Arial"/>
          <w:bCs/>
          <w:i/>
          <w:sz w:val="22"/>
          <w:szCs w:val="22"/>
          <w:lang w:val="es-MX" w:eastAsia="en-US"/>
        </w:rPr>
      </w:pPr>
      <w:r w:rsidRPr="00F009A9">
        <w:rPr>
          <w:rFonts w:ascii="Palatino Linotype" w:eastAsia="Calibri" w:hAnsi="Palatino Linotype" w:cs="Arial"/>
          <w:b/>
          <w:i/>
          <w:sz w:val="22"/>
          <w:szCs w:val="22"/>
          <w:lang w:val="es-MX" w:eastAsia="en-US"/>
        </w:rPr>
        <w:lastRenderedPageBreak/>
        <w:t xml:space="preserve">“Artículo 19. </w:t>
      </w:r>
      <w:r w:rsidRPr="00F009A9">
        <w:rPr>
          <w:rFonts w:ascii="Palatino Linotype" w:eastAsia="Calibri" w:hAnsi="Palatino Linotype" w:cs="Arial"/>
          <w:bCs/>
          <w:i/>
          <w:sz w:val="22"/>
          <w:szCs w:val="22"/>
          <w:lang w:val="es-MX" w:eastAsia="en-US"/>
        </w:rPr>
        <w:t xml:space="preserve">Se presume que la información debe existir si se refiere a las facultades, competencias y funciones que los ordenamientos jurídicos aplicables otorgan a los sujetos obligados. </w:t>
      </w:r>
    </w:p>
    <w:p w14:paraId="4DA1D40E" w14:textId="77777777" w:rsidR="00800DAE" w:rsidRPr="00F009A9" w:rsidRDefault="00800DAE" w:rsidP="00800DAE">
      <w:pPr>
        <w:autoSpaceDE w:val="0"/>
        <w:autoSpaceDN w:val="0"/>
        <w:adjustRightInd w:val="0"/>
        <w:ind w:left="567" w:right="567"/>
        <w:jc w:val="both"/>
        <w:rPr>
          <w:rFonts w:ascii="Palatino Linotype" w:eastAsia="Calibri" w:hAnsi="Palatino Linotype" w:cs="Arial"/>
          <w:i/>
          <w:sz w:val="22"/>
          <w:szCs w:val="22"/>
          <w:lang w:val="es-MX" w:eastAsia="en-US"/>
        </w:rPr>
      </w:pPr>
      <w:r w:rsidRPr="00F009A9">
        <w:rPr>
          <w:rFonts w:ascii="Palatino Linotype" w:eastAsia="Calibri" w:hAnsi="Palatino Linotype" w:cs="Arial"/>
          <w:i/>
          <w:sz w:val="22"/>
          <w:szCs w:val="22"/>
          <w:lang w:val="es-MX" w:eastAsia="en-US"/>
        </w:rPr>
        <w:t>(…)</w:t>
      </w:r>
    </w:p>
    <w:p w14:paraId="54510203" w14:textId="77777777" w:rsidR="00800DAE" w:rsidRPr="00F009A9" w:rsidRDefault="00800DAE" w:rsidP="00800DAE">
      <w:pPr>
        <w:autoSpaceDE w:val="0"/>
        <w:autoSpaceDN w:val="0"/>
        <w:adjustRightInd w:val="0"/>
        <w:ind w:left="567" w:right="567"/>
        <w:jc w:val="both"/>
        <w:rPr>
          <w:rFonts w:ascii="Palatino Linotype" w:eastAsia="Calibri" w:hAnsi="Palatino Linotype" w:cs="Arial"/>
          <w:i/>
          <w:sz w:val="22"/>
          <w:szCs w:val="22"/>
          <w:lang w:val="es-MX" w:eastAsia="en-US"/>
        </w:rPr>
      </w:pPr>
      <w:r w:rsidRPr="00F009A9">
        <w:rPr>
          <w:rFonts w:ascii="Palatino Linotype" w:eastAsia="Calibri" w:hAnsi="Palatino Linotype" w:cs="Arial"/>
          <w:i/>
          <w:sz w:val="22"/>
          <w:szCs w:val="22"/>
          <w:lang w:val="es-MX" w:eastAsia="en-US"/>
        </w:rPr>
        <w:t xml:space="preserve">Si el sujeto obligado, </w:t>
      </w:r>
      <w:r w:rsidRPr="00F009A9">
        <w:rPr>
          <w:rFonts w:ascii="Palatino Linotype" w:eastAsia="Calibri" w:hAnsi="Palatino Linotype" w:cs="Arial"/>
          <w:b/>
          <w:i/>
          <w:sz w:val="22"/>
          <w:szCs w:val="22"/>
          <w:lang w:val="es-MX" w:eastAsia="en-US"/>
        </w:rPr>
        <w:t>en el ejercicio de sus atribuciones, debía generar, poseer o administrar la información, pero ésta no se encuentra</w:t>
      </w:r>
      <w:r w:rsidRPr="00F009A9">
        <w:rPr>
          <w:rFonts w:ascii="Palatino Linotype" w:eastAsia="Calibri" w:hAnsi="Palatino Linotype" w:cs="Arial"/>
          <w:i/>
          <w:sz w:val="22"/>
          <w:szCs w:val="22"/>
          <w:lang w:val="es-MX" w:eastAsia="en-US"/>
        </w:rPr>
        <w:t xml:space="preserve">, el Comité de transparencia </w:t>
      </w:r>
      <w:r w:rsidRPr="00F009A9">
        <w:rPr>
          <w:rFonts w:ascii="Palatino Linotype" w:eastAsia="Calibri" w:hAnsi="Palatino Linotype" w:cs="Arial"/>
          <w:b/>
          <w:i/>
          <w:sz w:val="22"/>
          <w:szCs w:val="22"/>
          <w:lang w:val="es-MX" w:eastAsia="en-US"/>
        </w:rPr>
        <w:t>deberá emitir un acuerdo de inexistencia, debidamente fundado y motivado,</w:t>
      </w:r>
      <w:r w:rsidRPr="00F009A9">
        <w:rPr>
          <w:rFonts w:ascii="Palatino Linotype" w:eastAsia="Calibri" w:hAnsi="Palatino Linotype" w:cs="Arial"/>
          <w:i/>
          <w:sz w:val="22"/>
          <w:szCs w:val="22"/>
          <w:lang w:val="es-MX" w:eastAsia="en-US"/>
        </w:rPr>
        <w:t xml:space="preserve"> en el que detalle las razones del por qué no obra en sus archivos.</w:t>
      </w:r>
    </w:p>
    <w:p w14:paraId="42C720A1" w14:textId="77777777" w:rsidR="00800DAE" w:rsidRPr="00F009A9" w:rsidRDefault="00800DAE" w:rsidP="00800DAE">
      <w:pPr>
        <w:autoSpaceDE w:val="0"/>
        <w:autoSpaceDN w:val="0"/>
        <w:adjustRightInd w:val="0"/>
        <w:ind w:left="567" w:right="567"/>
        <w:jc w:val="both"/>
        <w:rPr>
          <w:rFonts w:ascii="Palatino Linotype" w:eastAsia="Calibri" w:hAnsi="Palatino Linotype" w:cs="Arial"/>
          <w:b/>
          <w:i/>
          <w:sz w:val="22"/>
          <w:szCs w:val="22"/>
          <w:lang w:val="es-MX" w:eastAsia="en-US"/>
        </w:rPr>
      </w:pPr>
    </w:p>
    <w:p w14:paraId="6C3B9DC6" w14:textId="77777777" w:rsidR="00800DAE" w:rsidRPr="00F009A9" w:rsidRDefault="00800DAE" w:rsidP="00800DAE">
      <w:pPr>
        <w:autoSpaceDE w:val="0"/>
        <w:autoSpaceDN w:val="0"/>
        <w:adjustRightInd w:val="0"/>
        <w:ind w:left="567" w:right="567"/>
        <w:jc w:val="both"/>
        <w:rPr>
          <w:rFonts w:ascii="Palatino Linotype" w:eastAsia="Calibri" w:hAnsi="Palatino Linotype" w:cs="Arial"/>
          <w:i/>
          <w:sz w:val="22"/>
          <w:szCs w:val="22"/>
          <w:u w:val="single"/>
          <w:lang w:val="es-MX" w:eastAsia="en-US"/>
        </w:rPr>
      </w:pPr>
      <w:r w:rsidRPr="00F009A9">
        <w:rPr>
          <w:rFonts w:ascii="Palatino Linotype" w:eastAsia="Calibri" w:hAnsi="Palatino Linotype" w:cs="Arial"/>
          <w:b/>
          <w:i/>
          <w:sz w:val="22"/>
          <w:szCs w:val="22"/>
          <w:lang w:val="es-MX" w:eastAsia="en-US"/>
        </w:rPr>
        <w:t>Artículo 49.</w:t>
      </w:r>
      <w:r w:rsidRPr="00F009A9">
        <w:rPr>
          <w:rFonts w:ascii="Palatino Linotype" w:eastAsia="Calibri" w:hAnsi="Palatino Linotype" w:cs="Arial"/>
          <w:i/>
          <w:sz w:val="22"/>
          <w:szCs w:val="22"/>
          <w:lang w:val="es-MX" w:eastAsia="en-US"/>
        </w:rPr>
        <w:t xml:space="preserve"> Los </w:t>
      </w:r>
      <w:r w:rsidRPr="00F009A9">
        <w:rPr>
          <w:rFonts w:ascii="Palatino Linotype" w:eastAsia="Calibri" w:hAnsi="Palatino Linotype" w:cs="Arial"/>
          <w:b/>
          <w:i/>
          <w:sz w:val="22"/>
          <w:szCs w:val="22"/>
          <w:lang w:val="es-MX" w:eastAsia="en-US"/>
        </w:rPr>
        <w:t>Comités de Transparencia</w:t>
      </w:r>
      <w:r w:rsidRPr="00F009A9">
        <w:rPr>
          <w:rFonts w:ascii="Palatino Linotype" w:eastAsia="Calibri" w:hAnsi="Palatino Linotype" w:cs="Arial"/>
          <w:i/>
          <w:sz w:val="22"/>
          <w:szCs w:val="22"/>
          <w:lang w:val="es-MX" w:eastAsia="en-US"/>
        </w:rPr>
        <w:t xml:space="preserve"> tendrán las siguientes atribuciones:</w:t>
      </w:r>
    </w:p>
    <w:p w14:paraId="4620943D" w14:textId="77777777" w:rsidR="00800DAE" w:rsidRPr="00F009A9" w:rsidRDefault="00800DAE" w:rsidP="00800DAE">
      <w:pPr>
        <w:autoSpaceDE w:val="0"/>
        <w:autoSpaceDN w:val="0"/>
        <w:adjustRightInd w:val="0"/>
        <w:ind w:left="567" w:right="567"/>
        <w:jc w:val="both"/>
        <w:rPr>
          <w:rFonts w:ascii="Palatino Linotype" w:eastAsia="Calibri" w:hAnsi="Palatino Linotype" w:cs="Arial"/>
          <w:i/>
          <w:sz w:val="22"/>
          <w:szCs w:val="22"/>
          <w:lang w:val="es-MX" w:eastAsia="en-US"/>
        </w:rPr>
      </w:pPr>
      <w:r w:rsidRPr="00F009A9">
        <w:rPr>
          <w:rFonts w:ascii="Palatino Linotype" w:eastAsia="Calibri" w:hAnsi="Palatino Linotype" w:cs="Arial"/>
          <w:i/>
          <w:sz w:val="22"/>
          <w:szCs w:val="22"/>
          <w:lang w:val="es-MX" w:eastAsia="en-US"/>
        </w:rPr>
        <w:t>(…)</w:t>
      </w:r>
    </w:p>
    <w:p w14:paraId="6AE3C3CC" w14:textId="77777777" w:rsidR="00800DAE" w:rsidRPr="00F009A9" w:rsidRDefault="00800DAE" w:rsidP="00800DAE">
      <w:pPr>
        <w:autoSpaceDE w:val="0"/>
        <w:autoSpaceDN w:val="0"/>
        <w:adjustRightInd w:val="0"/>
        <w:ind w:left="567" w:right="567"/>
        <w:jc w:val="both"/>
        <w:rPr>
          <w:rFonts w:ascii="Palatino Linotype" w:eastAsia="Calibri" w:hAnsi="Palatino Linotype" w:cs="Arial"/>
          <w:bCs/>
          <w:i/>
          <w:sz w:val="22"/>
          <w:szCs w:val="22"/>
          <w:lang w:val="es-MX" w:eastAsia="en-US"/>
        </w:rPr>
      </w:pPr>
      <w:r w:rsidRPr="00F009A9">
        <w:rPr>
          <w:rFonts w:ascii="Palatino Linotype" w:eastAsia="Calibri" w:hAnsi="Palatino Linotype" w:cs="Arial"/>
          <w:b/>
          <w:i/>
          <w:sz w:val="22"/>
          <w:szCs w:val="22"/>
          <w:lang w:val="es-MX" w:eastAsia="en-US"/>
        </w:rPr>
        <w:t>II.</w:t>
      </w:r>
      <w:r w:rsidRPr="00F009A9">
        <w:rPr>
          <w:rFonts w:ascii="Palatino Linotype" w:eastAsia="Calibri" w:hAnsi="Palatino Linotype" w:cs="Arial"/>
          <w:i/>
          <w:sz w:val="22"/>
          <w:szCs w:val="22"/>
          <w:lang w:val="es-MX" w:eastAsia="en-US"/>
        </w:rPr>
        <w:t xml:space="preserve"> </w:t>
      </w:r>
      <w:r w:rsidRPr="00F009A9">
        <w:rPr>
          <w:rFonts w:ascii="Palatino Linotype" w:eastAsia="Calibri" w:hAnsi="Palatino Linotype" w:cs="Arial"/>
          <w:bCs/>
          <w:i/>
          <w:sz w:val="22"/>
          <w:szCs w:val="22"/>
          <w:lang w:val="es-MX" w:eastAsia="en-US"/>
        </w:rPr>
        <w:t>Confirmar, modificar o revocar las determinaciones que en materia de ampliación del plazo de respuesta, clasificación de la información y declaración de inexistencia o de incompetencia realicen los titulares de las áreas de los sujetos obligados;</w:t>
      </w:r>
    </w:p>
    <w:p w14:paraId="3EDB4892" w14:textId="77777777" w:rsidR="00800DAE" w:rsidRPr="00F009A9" w:rsidRDefault="00800DAE" w:rsidP="00800DAE">
      <w:pPr>
        <w:autoSpaceDE w:val="0"/>
        <w:autoSpaceDN w:val="0"/>
        <w:adjustRightInd w:val="0"/>
        <w:ind w:left="567" w:right="567"/>
        <w:jc w:val="both"/>
        <w:rPr>
          <w:rFonts w:ascii="Palatino Linotype" w:eastAsia="Calibri" w:hAnsi="Palatino Linotype" w:cs="Arial"/>
          <w:i/>
          <w:sz w:val="22"/>
          <w:szCs w:val="22"/>
          <w:lang w:val="es-MX" w:eastAsia="en-US"/>
        </w:rPr>
      </w:pPr>
      <w:r w:rsidRPr="00F009A9">
        <w:rPr>
          <w:rFonts w:ascii="Palatino Linotype" w:eastAsia="Calibri" w:hAnsi="Palatino Linotype" w:cs="Arial"/>
          <w:i/>
          <w:sz w:val="22"/>
          <w:szCs w:val="22"/>
          <w:lang w:val="es-MX" w:eastAsia="en-US"/>
        </w:rPr>
        <w:t>(…)</w:t>
      </w:r>
    </w:p>
    <w:p w14:paraId="7D7BCC65" w14:textId="77777777" w:rsidR="00800DAE" w:rsidRPr="00F009A9" w:rsidRDefault="00800DAE" w:rsidP="00800DAE">
      <w:pPr>
        <w:autoSpaceDE w:val="0"/>
        <w:autoSpaceDN w:val="0"/>
        <w:adjustRightInd w:val="0"/>
        <w:ind w:left="567" w:right="567"/>
        <w:jc w:val="both"/>
        <w:rPr>
          <w:rFonts w:ascii="Palatino Linotype" w:eastAsia="Calibri" w:hAnsi="Palatino Linotype" w:cs="Arial"/>
          <w:bCs/>
          <w:i/>
          <w:sz w:val="22"/>
          <w:szCs w:val="22"/>
          <w:lang w:val="es-MX" w:eastAsia="en-US"/>
        </w:rPr>
      </w:pPr>
      <w:r w:rsidRPr="00F009A9">
        <w:rPr>
          <w:rFonts w:ascii="Palatino Linotype" w:eastAsia="Calibri" w:hAnsi="Palatino Linotype" w:cs="Arial"/>
          <w:b/>
          <w:i/>
          <w:sz w:val="22"/>
          <w:szCs w:val="22"/>
          <w:lang w:val="es-MX" w:eastAsia="en-US"/>
        </w:rPr>
        <w:t>XIII.</w:t>
      </w:r>
      <w:r w:rsidRPr="00F009A9">
        <w:rPr>
          <w:rFonts w:ascii="Palatino Linotype" w:eastAsia="Calibri" w:hAnsi="Palatino Linotype" w:cs="Arial"/>
          <w:i/>
          <w:sz w:val="22"/>
          <w:szCs w:val="22"/>
          <w:lang w:val="es-MX" w:eastAsia="en-US"/>
        </w:rPr>
        <w:t xml:space="preserve"> </w:t>
      </w:r>
      <w:r w:rsidRPr="00F009A9">
        <w:rPr>
          <w:rFonts w:ascii="Palatino Linotype" w:eastAsia="Calibri" w:hAnsi="Palatino Linotype" w:cs="Arial"/>
          <w:bCs/>
          <w:i/>
          <w:sz w:val="22"/>
          <w:szCs w:val="22"/>
          <w:lang w:val="es-MX" w:eastAsia="en-US"/>
        </w:rPr>
        <w:t>Dictaminar las declaratorias de inexistencia de la información que les remitan las unidades administrativas y resolver en consecuencia;</w:t>
      </w:r>
    </w:p>
    <w:p w14:paraId="115D4A36" w14:textId="77777777" w:rsidR="00800DAE" w:rsidRPr="00F009A9" w:rsidRDefault="00800DAE" w:rsidP="00800DAE">
      <w:pPr>
        <w:autoSpaceDE w:val="0"/>
        <w:autoSpaceDN w:val="0"/>
        <w:adjustRightInd w:val="0"/>
        <w:ind w:left="567" w:right="567"/>
        <w:jc w:val="both"/>
        <w:rPr>
          <w:rFonts w:ascii="Palatino Linotype" w:eastAsia="Calibri" w:hAnsi="Palatino Linotype" w:cs="Arial"/>
          <w:i/>
          <w:sz w:val="22"/>
          <w:szCs w:val="22"/>
          <w:u w:val="single"/>
          <w:lang w:val="es-MX" w:eastAsia="en-US"/>
        </w:rPr>
      </w:pPr>
      <w:r w:rsidRPr="00F009A9">
        <w:rPr>
          <w:rFonts w:ascii="Palatino Linotype" w:eastAsia="Calibri" w:hAnsi="Palatino Linotype" w:cs="Arial"/>
          <w:i/>
          <w:sz w:val="22"/>
          <w:szCs w:val="22"/>
          <w:lang w:val="es-MX" w:eastAsia="en-US"/>
        </w:rPr>
        <w:t>(…)</w:t>
      </w:r>
    </w:p>
    <w:p w14:paraId="42F4B57C" w14:textId="77777777" w:rsidR="00800DAE" w:rsidRPr="00F009A9" w:rsidRDefault="00800DAE" w:rsidP="00800DAE">
      <w:pPr>
        <w:autoSpaceDE w:val="0"/>
        <w:autoSpaceDN w:val="0"/>
        <w:adjustRightInd w:val="0"/>
        <w:ind w:left="567" w:right="567"/>
        <w:jc w:val="both"/>
        <w:rPr>
          <w:rFonts w:ascii="Palatino Linotype" w:eastAsia="Calibri" w:hAnsi="Palatino Linotype" w:cs="Arial"/>
          <w:b/>
          <w:i/>
          <w:sz w:val="22"/>
          <w:szCs w:val="22"/>
          <w:lang w:val="es-MX" w:eastAsia="en-US"/>
        </w:rPr>
      </w:pPr>
    </w:p>
    <w:p w14:paraId="40E334E8" w14:textId="77777777" w:rsidR="00800DAE" w:rsidRPr="00F009A9" w:rsidRDefault="00800DAE" w:rsidP="00800DAE">
      <w:pPr>
        <w:autoSpaceDE w:val="0"/>
        <w:autoSpaceDN w:val="0"/>
        <w:adjustRightInd w:val="0"/>
        <w:ind w:left="567" w:right="567"/>
        <w:jc w:val="both"/>
        <w:rPr>
          <w:rFonts w:ascii="Palatino Linotype" w:eastAsia="Calibri" w:hAnsi="Palatino Linotype" w:cs="Arial"/>
          <w:bCs/>
          <w:i/>
          <w:sz w:val="22"/>
          <w:szCs w:val="22"/>
          <w:lang w:val="es-MX" w:eastAsia="en-US"/>
        </w:rPr>
      </w:pPr>
      <w:r w:rsidRPr="00F009A9">
        <w:rPr>
          <w:rFonts w:ascii="Palatino Linotype" w:eastAsia="Calibri" w:hAnsi="Palatino Linotype" w:cs="Arial"/>
          <w:b/>
          <w:i/>
          <w:sz w:val="22"/>
          <w:szCs w:val="22"/>
          <w:lang w:val="es-MX" w:eastAsia="en-US"/>
        </w:rPr>
        <w:t>Artículo 169.</w:t>
      </w:r>
      <w:r w:rsidRPr="00F009A9">
        <w:rPr>
          <w:rFonts w:ascii="Palatino Linotype" w:eastAsia="Calibri" w:hAnsi="Palatino Linotype" w:cs="Arial"/>
          <w:i/>
          <w:sz w:val="22"/>
          <w:szCs w:val="22"/>
          <w:lang w:val="es-MX" w:eastAsia="en-US"/>
        </w:rPr>
        <w:t xml:space="preserve"> </w:t>
      </w:r>
      <w:r w:rsidRPr="00F009A9">
        <w:rPr>
          <w:rFonts w:ascii="Palatino Linotype" w:eastAsia="Calibri" w:hAnsi="Palatino Linotype" w:cs="Arial"/>
          <w:bCs/>
          <w:i/>
          <w:sz w:val="22"/>
          <w:szCs w:val="22"/>
          <w:lang w:val="es-MX" w:eastAsia="en-US"/>
        </w:rPr>
        <w:t>Cuando la información no se encuentre en los archivos del sujeto obligado, el Comité de Transparencia:</w:t>
      </w:r>
    </w:p>
    <w:p w14:paraId="67718078" w14:textId="77777777" w:rsidR="00800DAE" w:rsidRPr="00F009A9" w:rsidRDefault="00800DAE" w:rsidP="00800DAE">
      <w:pPr>
        <w:autoSpaceDE w:val="0"/>
        <w:autoSpaceDN w:val="0"/>
        <w:adjustRightInd w:val="0"/>
        <w:spacing w:before="240"/>
        <w:ind w:left="567" w:right="567"/>
        <w:jc w:val="both"/>
        <w:rPr>
          <w:rFonts w:ascii="Palatino Linotype" w:eastAsia="Calibri" w:hAnsi="Palatino Linotype" w:cs="Arial"/>
          <w:bCs/>
          <w:i/>
          <w:sz w:val="22"/>
          <w:szCs w:val="22"/>
          <w:lang w:val="es-MX" w:eastAsia="en-US"/>
        </w:rPr>
      </w:pPr>
      <w:r w:rsidRPr="00F009A9">
        <w:rPr>
          <w:rFonts w:ascii="Palatino Linotype" w:eastAsia="Calibri" w:hAnsi="Palatino Linotype" w:cs="Arial"/>
          <w:b/>
          <w:i/>
          <w:sz w:val="22"/>
          <w:szCs w:val="22"/>
          <w:lang w:val="es-MX" w:eastAsia="en-US"/>
        </w:rPr>
        <w:t>I.</w:t>
      </w:r>
      <w:r w:rsidRPr="00F009A9">
        <w:rPr>
          <w:rFonts w:ascii="Palatino Linotype" w:eastAsia="Calibri" w:hAnsi="Palatino Linotype" w:cs="Arial"/>
          <w:bCs/>
          <w:i/>
          <w:sz w:val="22"/>
          <w:szCs w:val="22"/>
          <w:lang w:val="es-MX" w:eastAsia="en-US"/>
        </w:rPr>
        <w:t xml:space="preserve"> Analizará el caso y tomará las medidas necesarias para localizar la información;</w:t>
      </w:r>
    </w:p>
    <w:p w14:paraId="085A73C8" w14:textId="77777777" w:rsidR="00800DAE" w:rsidRPr="00F009A9" w:rsidRDefault="00800DAE" w:rsidP="00800DAE">
      <w:pPr>
        <w:autoSpaceDE w:val="0"/>
        <w:autoSpaceDN w:val="0"/>
        <w:adjustRightInd w:val="0"/>
        <w:spacing w:before="240"/>
        <w:ind w:left="567" w:right="567"/>
        <w:jc w:val="both"/>
        <w:rPr>
          <w:rFonts w:ascii="Palatino Linotype" w:eastAsia="Calibri" w:hAnsi="Palatino Linotype" w:cs="Arial"/>
          <w:bCs/>
          <w:i/>
          <w:sz w:val="22"/>
          <w:szCs w:val="22"/>
          <w:lang w:val="es-MX" w:eastAsia="en-US"/>
        </w:rPr>
      </w:pPr>
      <w:r w:rsidRPr="00F009A9">
        <w:rPr>
          <w:rFonts w:ascii="Palatino Linotype" w:eastAsia="Calibri" w:hAnsi="Palatino Linotype" w:cs="Arial"/>
          <w:b/>
          <w:i/>
          <w:sz w:val="22"/>
          <w:szCs w:val="22"/>
          <w:lang w:val="es-MX" w:eastAsia="en-US"/>
        </w:rPr>
        <w:t>II.</w:t>
      </w:r>
      <w:r w:rsidRPr="00F009A9">
        <w:rPr>
          <w:rFonts w:ascii="Palatino Linotype" w:eastAsia="Calibri" w:hAnsi="Palatino Linotype" w:cs="Arial"/>
          <w:bCs/>
          <w:i/>
          <w:sz w:val="22"/>
          <w:szCs w:val="22"/>
          <w:lang w:val="es-MX" w:eastAsia="en-US"/>
        </w:rPr>
        <w:t xml:space="preserve"> Expedirá una resolución que confirme la inexistencia del documento;</w:t>
      </w:r>
    </w:p>
    <w:p w14:paraId="1118809F" w14:textId="77777777" w:rsidR="00800DAE" w:rsidRPr="00F009A9" w:rsidRDefault="00800DAE" w:rsidP="00800DAE">
      <w:pPr>
        <w:autoSpaceDE w:val="0"/>
        <w:autoSpaceDN w:val="0"/>
        <w:adjustRightInd w:val="0"/>
        <w:spacing w:before="240"/>
        <w:ind w:left="567" w:right="567"/>
        <w:jc w:val="both"/>
        <w:rPr>
          <w:rFonts w:ascii="Palatino Linotype" w:eastAsia="Calibri" w:hAnsi="Palatino Linotype" w:cs="Arial"/>
          <w:bCs/>
          <w:i/>
          <w:sz w:val="22"/>
          <w:szCs w:val="22"/>
          <w:lang w:val="es-MX" w:eastAsia="en-US"/>
        </w:rPr>
      </w:pPr>
      <w:r w:rsidRPr="00F009A9">
        <w:rPr>
          <w:rFonts w:ascii="Palatino Linotype" w:eastAsia="Calibri" w:hAnsi="Palatino Linotype" w:cs="Arial"/>
          <w:b/>
          <w:i/>
          <w:sz w:val="22"/>
          <w:szCs w:val="22"/>
          <w:lang w:val="es-MX" w:eastAsia="en-US"/>
        </w:rPr>
        <w:t>III.</w:t>
      </w:r>
      <w:r w:rsidRPr="00F009A9">
        <w:rPr>
          <w:rFonts w:ascii="Palatino Linotype" w:eastAsia="Calibri" w:hAnsi="Palatino Linotype" w:cs="Arial"/>
          <w:bCs/>
          <w:i/>
          <w:sz w:val="22"/>
          <w:szCs w:val="22"/>
          <w:lang w:val="es-MX" w:eastAsia="en-US"/>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740B19BE" w14:textId="77777777" w:rsidR="00800DAE" w:rsidRPr="00F009A9" w:rsidRDefault="00800DAE" w:rsidP="00800DAE">
      <w:pPr>
        <w:autoSpaceDE w:val="0"/>
        <w:autoSpaceDN w:val="0"/>
        <w:adjustRightInd w:val="0"/>
        <w:spacing w:before="240"/>
        <w:ind w:left="567" w:right="567"/>
        <w:jc w:val="both"/>
        <w:rPr>
          <w:rFonts w:ascii="Palatino Linotype" w:eastAsia="Calibri" w:hAnsi="Palatino Linotype" w:cs="Arial"/>
          <w:bCs/>
          <w:i/>
          <w:sz w:val="22"/>
          <w:szCs w:val="22"/>
          <w:lang w:val="es-MX" w:eastAsia="en-US"/>
        </w:rPr>
      </w:pPr>
      <w:r w:rsidRPr="00F009A9">
        <w:rPr>
          <w:rFonts w:ascii="Palatino Linotype" w:eastAsia="Calibri" w:hAnsi="Palatino Linotype" w:cs="Arial"/>
          <w:b/>
          <w:i/>
          <w:sz w:val="22"/>
          <w:szCs w:val="22"/>
          <w:lang w:val="es-MX" w:eastAsia="en-US"/>
        </w:rPr>
        <w:t>IV.</w:t>
      </w:r>
      <w:r w:rsidRPr="00F009A9">
        <w:rPr>
          <w:rFonts w:ascii="Palatino Linotype" w:eastAsia="Calibri" w:hAnsi="Palatino Linotype" w:cs="Arial"/>
          <w:bCs/>
          <w:i/>
          <w:sz w:val="22"/>
          <w:szCs w:val="22"/>
          <w:lang w:val="es-MX" w:eastAsia="en-US"/>
        </w:rPr>
        <w:t xml:space="preserve"> Notificará al órgano interno de control o equivalente del sujeto obligado quien, en su caso, deberá iniciar el procedimiento de responsabilidad administrativa que corresponda.</w:t>
      </w:r>
    </w:p>
    <w:p w14:paraId="68E780E3" w14:textId="77777777" w:rsidR="00800DAE" w:rsidRPr="00F009A9" w:rsidRDefault="00800DAE" w:rsidP="00800DAE">
      <w:pPr>
        <w:autoSpaceDE w:val="0"/>
        <w:autoSpaceDN w:val="0"/>
        <w:adjustRightInd w:val="0"/>
        <w:ind w:left="567" w:right="567"/>
        <w:jc w:val="both"/>
        <w:rPr>
          <w:rFonts w:ascii="Palatino Linotype" w:eastAsia="Calibri" w:hAnsi="Palatino Linotype" w:cs="Arial"/>
          <w:bCs/>
          <w:i/>
          <w:sz w:val="22"/>
          <w:szCs w:val="22"/>
          <w:lang w:val="es-MX" w:eastAsia="en-US"/>
        </w:rPr>
      </w:pPr>
    </w:p>
    <w:p w14:paraId="14486FD7" w14:textId="77777777" w:rsidR="00800DAE" w:rsidRPr="00F009A9" w:rsidRDefault="00800DAE" w:rsidP="00800DAE">
      <w:pPr>
        <w:autoSpaceDE w:val="0"/>
        <w:autoSpaceDN w:val="0"/>
        <w:adjustRightInd w:val="0"/>
        <w:ind w:left="567" w:right="567"/>
        <w:jc w:val="both"/>
        <w:rPr>
          <w:rFonts w:ascii="Palatino Linotype" w:eastAsia="Calibri" w:hAnsi="Palatino Linotype" w:cs="Arial"/>
          <w:bCs/>
          <w:i/>
          <w:sz w:val="22"/>
          <w:szCs w:val="22"/>
          <w:lang w:val="es-MX" w:eastAsia="en-US"/>
        </w:rPr>
      </w:pPr>
      <w:r w:rsidRPr="00F009A9">
        <w:rPr>
          <w:rFonts w:ascii="Palatino Linotype" w:eastAsia="Calibri" w:hAnsi="Palatino Linotype" w:cs="Arial"/>
          <w:bCs/>
          <w:i/>
          <w:sz w:val="22"/>
          <w:szCs w:val="22"/>
          <w:lang w:val="es-MX" w:eastAsia="en-US"/>
        </w:rPr>
        <w:t>La Unidad de Transparencia deberá notificarlo al solicitante por escrito, en un plazo que no exceda de quince días hábiles contados a partir del día siguiente a la presentación de la solicitud.</w:t>
      </w:r>
    </w:p>
    <w:p w14:paraId="39F749BF" w14:textId="77777777" w:rsidR="00800DAE" w:rsidRPr="00F009A9" w:rsidRDefault="00800DAE" w:rsidP="00800DAE">
      <w:pPr>
        <w:autoSpaceDE w:val="0"/>
        <w:autoSpaceDN w:val="0"/>
        <w:adjustRightInd w:val="0"/>
        <w:ind w:left="567" w:right="567"/>
        <w:jc w:val="both"/>
        <w:rPr>
          <w:rFonts w:ascii="Palatino Linotype" w:eastAsia="Calibri" w:hAnsi="Palatino Linotype" w:cs="Arial"/>
          <w:bCs/>
          <w:i/>
          <w:sz w:val="22"/>
          <w:szCs w:val="22"/>
          <w:lang w:val="es-MX" w:eastAsia="en-US"/>
        </w:rPr>
      </w:pPr>
    </w:p>
    <w:p w14:paraId="5ED4F888" w14:textId="77777777" w:rsidR="00800DAE" w:rsidRPr="00F009A9" w:rsidRDefault="00800DAE" w:rsidP="00800DAE">
      <w:pPr>
        <w:autoSpaceDE w:val="0"/>
        <w:autoSpaceDN w:val="0"/>
        <w:adjustRightInd w:val="0"/>
        <w:ind w:left="567" w:right="567"/>
        <w:jc w:val="both"/>
        <w:rPr>
          <w:rFonts w:ascii="Palatino Linotype" w:eastAsia="Calibri" w:hAnsi="Palatino Linotype" w:cs="Arial"/>
          <w:bCs/>
          <w:i/>
          <w:sz w:val="22"/>
          <w:szCs w:val="22"/>
          <w:lang w:val="es-MX" w:eastAsia="en-US"/>
        </w:rPr>
      </w:pPr>
      <w:r w:rsidRPr="00F009A9">
        <w:rPr>
          <w:rFonts w:ascii="Palatino Linotype" w:eastAsia="Calibri" w:hAnsi="Palatino Linotype" w:cs="Arial"/>
          <w:bCs/>
          <w:i/>
          <w:sz w:val="22"/>
          <w:szCs w:val="22"/>
          <w:lang w:val="es-MX" w:eastAsia="en-US"/>
        </w:rPr>
        <w:t xml:space="preserve">Este plazo podrá ampliarse hasta por otros siete días hábiles, siempre que existan razones para ello, debiendo notificarse por escrito al solicitante. </w:t>
      </w:r>
    </w:p>
    <w:p w14:paraId="2B4F5293" w14:textId="77777777" w:rsidR="00800DAE" w:rsidRPr="00F009A9" w:rsidRDefault="00800DAE" w:rsidP="00800DAE">
      <w:pPr>
        <w:autoSpaceDE w:val="0"/>
        <w:autoSpaceDN w:val="0"/>
        <w:adjustRightInd w:val="0"/>
        <w:ind w:left="567" w:right="567"/>
        <w:jc w:val="both"/>
        <w:rPr>
          <w:rFonts w:ascii="Palatino Linotype" w:eastAsia="Calibri" w:hAnsi="Palatino Linotype" w:cs="Arial"/>
          <w:b/>
          <w:i/>
          <w:sz w:val="22"/>
          <w:szCs w:val="22"/>
          <w:lang w:val="es-MX" w:eastAsia="en-US"/>
        </w:rPr>
      </w:pPr>
    </w:p>
    <w:p w14:paraId="1D1F8ABA" w14:textId="77777777" w:rsidR="00800DAE" w:rsidRPr="00F009A9" w:rsidRDefault="00800DAE" w:rsidP="00800DAE">
      <w:pPr>
        <w:autoSpaceDE w:val="0"/>
        <w:autoSpaceDN w:val="0"/>
        <w:adjustRightInd w:val="0"/>
        <w:ind w:left="567" w:right="567"/>
        <w:jc w:val="both"/>
        <w:rPr>
          <w:rFonts w:ascii="Palatino Linotype" w:eastAsia="Calibri" w:hAnsi="Palatino Linotype" w:cs="Arial"/>
          <w:bCs/>
          <w:i/>
          <w:sz w:val="22"/>
          <w:szCs w:val="22"/>
          <w:lang w:val="es-MX" w:eastAsia="en-US"/>
        </w:rPr>
      </w:pPr>
      <w:r w:rsidRPr="00F009A9">
        <w:rPr>
          <w:rFonts w:ascii="Palatino Linotype" w:eastAsia="Calibri" w:hAnsi="Palatino Linotype" w:cs="Arial"/>
          <w:b/>
          <w:i/>
          <w:sz w:val="22"/>
          <w:szCs w:val="22"/>
          <w:lang w:val="es-MX" w:eastAsia="en-US"/>
        </w:rPr>
        <w:t xml:space="preserve">Artículo 170. </w:t>
      </w:r>
      <w:r w:rsidRPr="00F009A9">
        <w:rPr>
          <w:rFonts w:ascii="Palatino Linotype" w:eastAsia="Calibri" w:hAnsi="Palatino Linotype" w:cs="Arial"/>
          <w:bCs/>
          <w:i/>
          <w:sz w:val="22"/>
          <w:szCs w:val="22"/>
          <w:lang w:val="es-MX" w:eastAsia="en-US"/>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14:paraId="5E19B352" w14:textId="77777777" w:rsidR="00800DAE" w:rsidRPr="00F009A9" w:rsidRDefault="00800DAE" w:rsidP="00800DAE">
      <w:pPr>
        <w:autoSpaceDE w:val="0"/>
        <w:autoSpaceDN w:val="0"/>
        <w:adjustRightInd w:val="0"/>
        <w:ind w:left="851" w:right="900"/>
        <w:jc w:val="right"/>
        <w:rPr>
          <w:rFonts w:ascii="Palatino Linotype" w:eastAsia="Calibri" w:hAnsi="Palatino Linotype" w:cs="Arial"/>
          <w:i/>
          <w:sz w:val="20"/>
          <w:szCs w:val="22"/>
          <w:lang w:val="es-MX" w:eastAsia="en-US"/>
        </w:rPr>
      </w:pPr>
      <w:r w:rsidRPr="00F009A9">
        <w:rPr>
          <w:rFonts w:ascii="Palatino Linotype" w:eastAsia="Calibri" w:hAnsi="Palatino Linotype" w:cs="Arial"/>
          <w:i/>
          <w:sz w:val="20"/>
          <w:szCs w:val="22"/>
          <w:lang w:val="es-MX" w:eastAsia="en-US"/>
        </w:rPr>
        <w:t>(Énfasis añadido)</w:t>
      </w:r>
    </w:p>
    <w:p w14:paraId="1B014202" w14:textId="77777777" w:rsidR="00800DAE" w:rsidRPr="00F009A9" w:rsidRDefault="00800DAE" w:rsidP="00800DAE">
      <w:pPr>
        <w:spacing w:before="240" w:after="240" w:line="360" w:lineRule="auto"/>
        <w:jc w:val="both"/>
        <w:rPr>
          <w:rFonts w:ascii="Palatino Linotype" w:eastAsia="Calibri" w:hAnsi="Palatino Linotype" w:cs="Arial"/>
          <w:szCs w:val="22"/>
          <w:lang w:val="es-MX" w:eastAsia="en-US"/>
        </w:rPr>
      </w:pPr>
      <w:r w:rsidRPr="00F009A9">
        <w:rPr>
          <w:rFonts w:ascii="Palatino Linotype" w:eastAsia="Calibri" w:hAnsi="Palatino Linotype" w:cs="Arial"/>
          <w:szCs w:val="22"/>
          <w:lang w:val="es-MX" w:eastAsia="en-US"/>
        </w:rPr>
        <w:t>En observancia a lo anterior, resultan aplicables los criterios de interpretación en el orden administrativo número 0003-11 y 004-11, emitidos por Acuerdo del Pleno del Instituto de Transparencia y Acceso a la Información Pública del Estado de México y Municipios, que a la letra dicen:</w:t>
      </w:r>
    </w:p>
    <w:p w14:paraId="1A4E0BD0" w14:textId="77777777" w:rsidR="00800DAE" w:rsidRPr="00F009A9" w:rsidRDefault="00800DAE" w:rsidP="00800DAE">
      <w:pPr>
        <w:autoSpaceDE w:val="0"/>
        <w:autoSpaceDN w:val="0"/>
        <w:adjustRightInd w:val="0"/>
        <w:spacing w:before="240" w:after="240" w:line="259" w:lineRule="auto"/>
        <w:ind w:left="567" w:right="616"/>
        <w:jc w:val="center"/>
        <w:rPr>
          <w:rFonts w:ascii="Palatino Linotype" w:eastAsia="Calibri" w:hAnsi="Palatino Linotype" w:cs="Arial"/>
          <w:b/>
          <w:bCs/>
          <w:i/>
          <w:sz w:val="22"/>
          <w:szCs w:val="22"/>
          <w:u w:val="thick"/>
          <w:lang w:val="es-MX" w:eastAsia="en-US"/>
        </w:rPr>
      </w:pPr>
      <w:r w:rsidRPr="00F009A9">
        <w:rPr>
          <w:rFonts w:ascii="Palatino Linotype" w:eastAsia="Calibri" w:hAnsi="Palatino Linotype" w:cs="Arial"/>
          <w:b/>
          <w:bCs/>
          <w:i/>
          <w:sz w:val="22"/>
          <w:szCs w:val="22"/>
          <w:u w:val="thick"/>
          <w:lang w:val="es-MX" w:eastAsia="en-US"/>
        </w:rPr>
        <w:t>“CRITERIO 003-11.</w:t>
      </w:r>
    </w:p>
    <w:p w14:paraId="3F27F02C" w14:textId="77777777" w:rsidR="00800DAE" w:rsidRPr="00F009A9" w:rsidRDefault="00800DAE" w:rsidP="00800DAE">
      <w:pPr>
        <w:autoSpaceDE w:val="0"/>
        <w:autoSpaceDN w:val="0"/>
        <w:adjustRightInd w:val="0"/>
        <w:spacing w:before="240" w:after="240" w:line="259" w:lineRule="auto"/>
        <w:ind w:left="567" w:right="616"/>
        <w:jc w:val="both"/>
        <w:rPr>
          <w:rFonts w:ascii="Palatino Linotype" w:eastAsia="Calibri" w:hAnsi="Palatino Linotype" w:cs="Arial"/>
          <w:bCs/>
          <w:i/>
          <w:sz w:val="22"/>
          <w:szCs w:val="22"/>
          <w:lang w:val="es-MX" w:eastAsia="en-US"/>
        </w:rPr>
      </w:pPr>
      <w:r w:rsidRPr="00F009A9">
        <w:rPr>
          <w:rFonts w:ascii="Palatino Linotype" w:eastAsia="Calibri" w:hAnsi="Palatino Linotype" w:cs="Arial"/>
          <w:b/>
          <w:bCs/>
          <w:i/>
          <w:sz w:val="22"/>
          <w:szCs w:val="22"/>
          <w:lang w:val="es-MX" w:eastAsia="en-US"/>
        </w:rPr>
        <w:t xml:space="preserve">“INEXISTENCIA, CONCEPTO DE, EN MATERIA DE TRANSPARENCIA. </w:t>
      </w:r>
      <w:r w:rsidRPr="00F009A9">
        <w:rPr>
          <w:rFonts w:ascii="Palatino Linotype" w:eastAsia="Calibri" w:hAnsi="Palatino Linotype" w:cs="Arial"/>
          <w:bCs/>
          <w:i/>
          <w:sz w:val="22"/>
          <w:szCs w:val="22"/>
          <w:lang w:val="es-MX" w:eastAsia="en-US"/>
        </w:rPr>
        <w:t>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14:paraId="7A359801" w14:textId="77777777" w:rsidR="00800DAE" w:rsidRPr="00F009A9" w:rsidRDefault="00800DAE" w:rsidP="00800DAE">
      <w:pPr>
        <w:autoSpaceDE w:val="0"/>
        <w:autoSpaceDN w:val="0"/>
        <w:adjustRightInd w:val="0"/>
        <w:spacing w:before="240" w:after="240" w:line="259" w:lineRule="auto"/>
        <w:ind w:left="567" w:right="616"/>
        <w:jc w:val="both"/>
        <w:rPr>
          <w:rFonts w:ascii="Palatino Linotype" w:eastAsia="Calibri" w:hAnsi="Palatino Linotype" w:cs="Arial"/>
          <w:bCs/>
          <w:i/>
          <w:sz w:val="22"/>
          <w:szCs w:val="22"/>
          <w:lang w:val="es-MX" w:eastAsia="en-US"/>
        </w:rPr>
      </w:pPr>
      <w:r w:rsidRPr="00F009A9">
        <w:rPr>
          <w:rFonts w:ascii="Palatino Linotype" w:eastAsia="Calibri" w:hAnsi="Palatino Linotype" w:cs="Arial"/>
          <w:bCs/>
          <w:i/>
          <w:sz w:val="22"/>
          <w:szCs w:val="22"/>
          <w:lang w:val="es-MX" w:eastAsia="en-US"/>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75155E43" w14:textId="77777777" w:rsidR="00800DAE" w:rsidRPr="00F009A9" w:rsidRDefault="00800DAE" w:rsidP="00800DAE">
      <w:pPr>
        <w:autoSpaceDE w:val="0"/>
        <w:autoSpaceDN w:val="0"/>
        <w:adjustRightInd w:val="0"/>
        <w:spacing w:before="240" w:after="240" w:line="259" w:lineRule="auto"/>
        <w:ind w:left="567" w:right="616"/>
        <w:jc w:val="both"/>
        <w:rPr>
          <w:rFonts w:ascii="Palatino Linotype" w:eastAsia="Calibri" w:hAnsi="Palatino Linotype" w:cs="Arial"/>
          <w:b/>
          <w:bCs/>
          <w:i/>
          <w:sz w:val="22"/>
          <w:szCs w:val="22"/>
          <w:lang w:val="es-MX" w:eastAsia="en-US"/>
        </w:rPr>
      </w:pPr>
      <w:r w:rsidRPr="00F009A9">
        <w:rPr>
          <w:rFonts w:ascii="Palatino Linotype" w:eastAsia="Calibri" w:hAnsi="Palatino Linotype" w:cs="Arial"/>
          <w:bCs/>
          <w:i/>
          <w:sz w:val="22"/>
          <w:szCs w:val="22"/>
          <w:lang w:val="es-MX" w:eastAsia="en-US"/>
        </w:rPr>
        <w:t xml:space="preserve">b) </w:t>
      </w:r>
      <w:r w:rsidRPr="00F009A9">
        <w:rPr>
          <w:rFonts w:ascii="Palatino Linotype" w:eastAsia="Calibri" w:hAnsi="Palatino Linotype" w:cs="Arial"/>
          <w:b/>
          <w:bCs/>
          <w:i/>
          <w:sz w:val="22"/>
          <w:szCs w:val="22"/>
          <w:lang w:val="es-MX" w:eastAsia="en-US"/>
        </w:rPr>
        <w:t xml:space="preserve">En los casos en que por las atribuciones conferidas al Sujeto Obligado éste debió generar, administrar o poseer la información, pero en incumplimiento a la normatividad respectiva no llevó a cabo </w:t>
      </w:r>
      <w:proofErr w:type="gramStart"/>
      <w:r w:rsidRPr="00F009A9">
        <w:rPr>
          <w:rFonts w:ascii="Palatino Linotype" w:eastAsia="Calibri" w:hAnsi="Palatino Linotype" w:cs="Arial"/>
          <w:b/>
          <w:bCs/>
          <w:i/>
          <w:sz w:val="22"/>
          <w:szCs w:val="22"/>
          <w:lang w:val="es-MX" w:eastAsia="en-US"/>
        </w:rPr>
        <w:t>ninguna</w:t>
      </w:r>
      <w:proofErr w:type="gramEnd"/>
      <w:r w:rsidRPr="00F009A9">
        <w:rPr>
          <w:rFonts w:ascii="Palatino Linotype" w:eastAsia="Calibri" w:hAnsi="Palatino Linotype" w:cs="Arial"/>
          <w:b/>
          <w:bCs/>
          <w:i/>
          <w:sz w:val="22"/>
          <w:szCs w:val="22"/>
          <w:lang w:val="es-MX" w:eastAsia="en-US"/>
        </w:rPr>
        <w:t xml:space="preserve"> de esas acciones.</w:t>
      </w:r>
    </w:p>
    <w:p w14:paraId="75276679" w14:textId="4D958E70" w:rsidR="00800DAE" w:rsidRPr="00F009A9" w:rsidRDefault="00800DAE" w:rsidP="00800DAE">
      <w:pPr>
        <w:autoSpaceDE w:val="0"/>
        <w:autoSpaceDN w:val="0"/>
        <w:adjustRightInd w:val="0"/>
        <w:spacing w:before="240" w:after="240" w:line="259" w:lineRule="auto"/>
        <w:ind w:left="567" w:right="616"/>
        <w:jc w:val="both"/>
        <w:rPr>
          <w:rFonts w:ascii="Palatino Linotype" w:eastAsia="Calibri" w:hAnsi="Palatino Linotype" w:cs="Arial"/>
          <w:bCs/>
          <w:i/>
          <w:sz w:val="22"/>
          <w:szCs w:val="22"/>
          <w:lang w:val="es-MX" w:eastAsia="en-US"/>
        </w:rPr>
      </w:pPr>
      <w:r w:rsidRPr="00F009A9">
        <w:rPr>
          <w:rFonts w:ascii="Palatino Linotype" w:eastAsia="Calibri" w:hAnsi="Palatino Linotype" w:cs="Arial"/>
          <w:bCs/>
          <w:i/>
          <w:sz w:val="22"/>
          <w:szCs w:val="22"/>
          <w:lang w:val="es-MX" w:eastAsia="en-US"/>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15788187" w14:textId="77777777" w:rsidR="00800DAE" w:rsidRPr="00F009A9" w:rsidRDefault="00800DAE" w:rsidP="00800DAE">
      <w:pPr>
        <w:autoSpaceDE w:val="0"/>
        <w:autoSpaceDN w:val="0"/>
        <w:adjustRightInd w:val="0"/>
        <w:spacing w:before="240" w:after="240" w:line="259" w:lineRule="auto"/>
        <w:ind w:left="567" w:right="616"/>
        <w:jc w:val="both"/>
        <w:rPr>
          <w:rFonts w:ascii="Palatino Linotype" w:eastAsia="Calibri" w:hAnsi="Palatino Linotype" w:cs="Arial"/>
          <w:bCs/>
          <w:i/>
          <w:sz w:val="22"/>
          <w:szCs w:val="22"/>
          <w:lang w:val="es-MX" w:eastAsia="en-US"/>
        </w:rPr>
      </w:pPr>
    </w:p>
    <w:p w14:paraId="6AE98320" w14:textId="77777777" w:rsidR="00800DAE" w:rsidRPr="00F009A9" w:rsidRDefault="00800DAE" w:rsidP="00800DAE">
      <w:pPr>
        <w:autoSpaceDE w:val="0"/>
        <w:autoSpaceDN w:val="0"/>
        <w:adjustRightInd w:val="0"/>
        <w:spacing w:before="240" w:after="240" w:line="259" w:lineRule="auto"/>
        <w:ind w:left="567" w:right="616"/>
        <w:jc w:val="both"/>
        <w:rPr>
          <w:rFonts w:ascii="Palatino Linotype" w:eastAsia="Calibri" w:hAnsi="Palatino Linotype" w:cs="Arial"/>
          <w:bCs/>
          <w:i/>
          <w:sz w:val="22"/>
          <w:szCs w:val="22"/>
          <w:lang w:val="es-MX" w:eastAsia="en-US"/>
        </w:rPr>
      </w:pPr>
    </w:p>
    <w:p w14:paraId="70146561" w14:textId="77777777" w:rsidR="00800DAE" w:rsidRPr="00F009A9" w:rsidRDefault="00800DAE" w:rsidP="00800DAE">
      <w:pPr>
        <w:autoSpaceDE w:val="0"/>
        <w:autoSpaceDN w:val="0"/>
        <w:adjustRightInd w:val="0"/>
        <w:spacing w:line="259" w:lineRule="auto"/>
        <w:ind w:left="567" w:right="616"/>
        <w:jc w:val="center"/>
        <w:rPr>
          <w:rFonts w:ascii="Palatino Linotype" w:eastAsia="Calibri" w:hAnsi="Palatino Linotype" w:cs="Arial"/>
          <w:b/>
          <w:bCs/>
          <w:i/>
          <w:sz w:val="22"/>
          <w:szCs w:val="22"/>
          <w:u w:val="thick"/>
          <w:lang w:val="es-MX" w:eastAsia="en-US"/>
        </w:rPr>
      </w:pPr>
      <w:r w:rsidRPr="00F009A9">
        <w:rPr>
          <w:rFonts w:ascii="Palatino Linotype" w:eastAsia="Calibri" w:hAnsi="Palatino Linotype" w:cs="Arial"/>
          <w:b/>
          <w:bCs/>
          <w:i/>
          <w:sz w:val="22"/>
          <w:szCs w:val="22"/>
          <w:u w:val="thick"/>
          <w:lang w:val="es-MX" w:eastAsia="en-US"/>
        </w:rPr>
        <w:lastRenderedPageBreak/>
        <w:t>CRITERIO 004/2011</w:t>
      </w:r>
    </w:p>
    <w:p w14:paraId="598236B1" w14:textId="77777777" w:rsidR="00800DAE" w:rsidRPr="00F009A9" w:rsidRDefault="00800DAE" w:rsidP="00800DAE">
      <w:pPr>
        <w:autoSpaceDE w:val="0"/>
        <w:autoSpaceDN w:val="0"/>
        <w:adjustRightInd w:val="0"/>
        <w:spacing w:line="259" w:lineRule="auto"/>
        <w:ind w:left="567" w:right="616"/>
        <w:jc w:val="both"/>
        <w:rPr>
          <w:rFonts w:ascii="Palatino Linotype" w:eastAsia="Calibri" w:hAnsi="Palatino Linotype" w:cs="Arial"/>
          <w:bCs/>
          <w:i/>
          <w:sz w:val="22"/>
          <w:szCs w:val="22"/>
          <w:lang w:val="es-MX" w:eastAsia="en-US"/>
        </w:rPr>
      </w:pPr>
      <w:r w:rsidRPr="00F009A9">
        <w:rPr>
          <w:rFonts w:ascii="Palatino Linotype" w:eastAsia="Calibri" w:hAnsi="Palatino Linotype" w:cs="Arial"/>
          <w:b/>
          <w:bCs/>
          <w:i/>
          <w:sz w:val="22"/>
          <w:szCs w:val="22"/>
          <w:lang w:val="es-MX" w:eastAsia="en-US"/>
        </w:rPr>
        <w:t xml:space="preserve">INEXISTENCIA. DECLARATORIA DE LA. ALCANCES Y PROCEDIMIENTOS. </w:t>
      </w:r>
      <w:r w:rsidRPr="00F009A9">
        <w:rPr>
          <w:rFonts w:ascii="Palatino Linotype" w:eastAsia="Calibri" w:hAnsi="Palatino Linotype" w:cs="Arial"/>
          <w:bCs/>
          <w:i/>
          <w:sz w:val="22"/>
          <w:szCs w:val="22"/>
          <w:lang w:val="es-MX" w:eastAsia="en-US"/>
        </w:rPr>
        <w:t>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73791943" w14:textId="77777777" w:rsidR="00800DAE" w:rsidRPr="00F009A9" w:rsidRDefault="00800DAE" w:rsidP="00800DAE">
      <w:pPr>
        <w:autoSpaceDE w:val="0"/>
        <w:autoSpaceDN w:val="0"/>
        <w:adjustRightInd w:val="0"/>
        <w:spacing w:before="240" w:after="240" w:line="259" w:lineRule="auto"/>
        <w:ind w:left="567" w:right="616"/>
        <w:jc w:val="both"/>
        <w:rPr>
          <w:rFonts w:ascii="Palatino Linotype" w:eastAsia="Calibri" w:hAnsi="Palatino Linotype" w:cs="Arial"/>
          <w:bCs/>
          <w:i/>
          <w:sz w:val="22"/>
          <w:szCs w:val="22"/>
          <w:lang w:val="es-MX" w:eastAsia="en-US"/>
        </w:rPr>
      </w:pPr>
      <w:r w:rsidRPr="00F009A9">
        <w:rPr>
          <w:rFonts w:ascii="Palatino Linotype" w:eastAsia="Calibri" w:hAnsi="Palatino Linotype" w:cs="Arial"/>
          <w:bCs/>
          <w:i/>
          <w:sz w:val="22"/>
          <w:szCs w:val="22"/>
          <w:lang w:val="es-MX" w:eastAsia="en-US"/>
        </w:rPr>
        <w:t>Bajo el entendido de que dicha búsqueda exhaustiva permitirá dos determinaciones:</w:t>
      </w:r>
    </w:p>
    <w:p w14:paraId="07CB0DF0" w14:textId="77777777" w:rsidR="00800DAE" w:rsidRPr="00F009A9" w:rsidRDefault="00800DAE" w:rsidP="00800DAE">
      <w:pPr>
        <w:autoSpaceDE w:val="0"/>
        <w:autoSpaceDN w:val="0"/>
        <w:adjustRightInd w:val="0"/>
        <w:spacing w:before="240" w:after="240" w:line="259" w:lineRule="auto"/>
        <w:ind w:left="567" w:right="616"/>
        <w:jc w:val="both"/>
        <w:rPr>
          <w:rFonts w:ascii="Palatino Linotype" w:eastAsia="Calibri" w:hAnsi="Palatino Linotype" w:cs="Arial"/>
          <w:bCs/>
          <w:i/>
          <w:sz w:val="22"/>
          <w:szCs w:val="22"/>
          <w:lang w:val="es-MX" w:eastAsia="en-US"/>
        </w:rPr>
      </w:pPr>
      <w:r w:rsidRPr="00F009A9">
        <w:rPr>
          <w:rFonts w:ascii="Palatino Linotype" w:eastAsia="Calibri" w:hAnsi="Palatino Linotype" w:cs="Arial"/>
          <w:bCs/>
          <w:i/>
          <w:sz w:val="22"/>
          <w:szCs w:val="22"/>
          <w:lang w:val="es-MX" w:eastAsia="en-US"/>
        </w:rPr>
        <w:t>a) Que se localice la documentación que contenga la información solicitada y de ser así la información pueda entregarse al solicitante en la forma en que se encuentra disponible, o</w:t>
      </w:r>
    </w:p>
    <w:p w14:paraId="13E26790" w14:textId="77777777" w:rsidR="00800DAE" w:rsidRPr="00F009A9" w:rsidRDefault="00800DAE" w:rsidP="00800DAE">
      <w:pPr>
        <w:autoSpaceDE w:val="0"/>
        <w:autoSpaceDN w:val="0"/>
        <w:adjustRightInd w:val="0"/>
        <w:spacing w:before="240" w:after="240" w:line="259" w:lineRule="auto"/>
        <w:ind w:left="567" w:right="616"/>
        <w:jc w:val="both"/>
        <w:rPr>
          <w:rFonts w:ascii="Palatino Linotype" w:eastAsia="Calibri" w:hAnsi="Palatino Linotype" w:cs="Arial"/>
          <w:bCs/>
          <w:i/>
          <w:sz w:val="22"/>
          <w:szCs w:val="22"/>
          <w:lang w:val="es-MX" w:eastAsia="en-US"/>
        </w:rPr>
      </w:pPr>
      <w:r w:rsidRPr="00F009A9">
        <w:rPr>
          <w:rFonts w:ascii="Palatino Linotype" w:eastAsia="Calibri" w:hAnsi="Palatino Linotype" w:cs="Arial"/>
          <w:bCs/>
          <w:i/>
          <w:sz w:val="22"/>
          <w:szCs w:val="22"/>
          <w:lang w:val="es-MX" w:eastAsia="en-US"/>
        </w:rPr>
        <w:t>b)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6FABBBB4" w14:textId="77777777" w:rsidR="00800DAE" w:rsidRPr="00F009A9" w:rsidRDefault="00800DAE" w:rsidP="00800DAE">
      <w:pPr>
        <w:autoSpaceDE w:val="0"/>
        <w:autoSpaceDN w:val="0"/>
        <w:adjustRightInd w:val="0"/>
        <w:spacing w:line="259" w:lineRule="auto"/>
        <w:ind w:left="567" w:right="616"/>
        <w:jc w:val="both"/>
        <w:rPr>
          <w:rFonts w:ascii="Palatino Linotype" w:eastAsia="Calibri" w:hAnsi="Palatino Linotype" w:cs="Arial"/>
          <w:bCs/>
          <w:i/>
          <w:sz w:val="22"/>
          <w:szCs w:val="22"/>
          <w:lang w:val="es-MX" w:eastAsia="en-US"/>
        </w:rPr>
      </w:pPr>
      <w:r w:rsidRPr="00F009A9">
        <w:rPr>
          <w:rFonts w:ascii="Palatino Linotype" w:eastAsia="Calibri" w:hAnsi="Palatino Linotype" w:cs="Arial"/>
          <w:bCs/>
          <w:i/>
          <w:sz w:val="22"/>
          <w:szCs w:val="22"/>
          <w:lang w:val="es-MX" w:eastAsia="en-US"/>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380AC80B" w14:textId="77777777" w:rsidR="00800DAE" w:rsidRPr="00F009A9" w:rsidRDefault="00800DAE" w:rsidP="00800DAE">
      <w:pPr>
        <w:autoSpaceDE w:val="0"/>
        <w:autoSpaceDN w:val="0"/>
        <w:adjustRightInd w:val="0"/>
        <w:spacing w:line="360" w:lineRule="auto"/>
        <w:ind w:right="49"/>
        <w:jc w:val="both"/>
        <w:rPr>
          <w:rFonts w:ascii="Palatino Linotype" w:eastAsia="Calibri" w:hAnsi="Palatino Linotype" w:cs="Arial"/>
          <w:szCs w:val="22"/>
          <w:lang w:val="es-MX" w:eastAsia="en-US"/>
        </w:rPr>
      </w:pPr>
    </w:p>
    <w:p w14:paraId="6014488A" w14:textId="457F19BA" w:rsidR="00800DAE" w:rsidRDefault="00800DAE" w:rsidP="00800DAE">
      <w:pPr>
        <w:autoSpaceDE w:val="0"/>
        <w:autoSpaceDN w:val="0"/>
        <w:adjustRightInd w:val="0"/>
        <w:spacing w:line="360" w:lineRule="auto"/>
        <w:ind w:right="49"/>
        <w:jc w:val="both"/>
        <w:rPr>
          <w:rFonts w:ascii="Palatino Linotype" w:eastAsia="Calibri" w:hAnsi="Palatino Linotype" w:cs="Arial"/>
          <w:color w:val="000000"/>
          <w:szCs w:val="22"/>
          <w:lang w:val="es-MX" w:eastAsia="en-US"/>
        </w:rPr>
      </w:pPr>
      <w:r w:rsidRPr="00F009A9">
        <w:rPr>
          <w:rFonts w:ascii="Palatino Linotype" w:eastAsia="Calibri" w:hAnsi="Palatino Linotype" w:cs="Arial"/>
          <w:szCs w:val="22"/>
          <w:lang w:val="es-MX" w:eastAsia="en-US"/>
        </w:rPr>
        <w:t xml:space="preserve">Lo anterior, atendiendo a que como se adujo existe obligatoriedad por parte del </w:t>
      </w:r>
      <w:r w:rsidRPr="00F009A9">
        <w:rPr>
          <w:rFonts w:ascii="Palatino Linotype" w:eastAsia="Calibri" w:hAnsi="Palatino Linotype" w:cs="Arial"/>
          <w:b/>
          <w:szCs w:val="22"/>
          <w:lang w:val="es-MX" w:eastAsia="en-US"/>
        </w:rPr>
        <w:t>Sujeto Obligado</w:t>
      </w:r>
      <w:r w:rsidRPr="00F009A9">
        <w:rPr>
          <w:rFonts w:ascii="Palatino Linotype" w:eastAsia="Calibri" w:hAnsi="Palatino Linotype" w:cs="Arial"/>
          <w:szCs w:val="22"/>
          <w:lang w:val="es-MX" w:eastAsia="en-US"/>
        </w:rPr>
        <w:t xml:space="preserve"> para contar con la información solicitada por </w:t>
      </w:r>
      <w:r w:rsidRPr="00F009A9">
        <w:rPr>
          <w:rFonts w:ascii="Palatino Linotype" w:eastAsia="Calibri" w:hAnsi="Palatino Linotype" w:cs="Arial"/>
          <w:bCs/>
          <w:color w:val="0D0D0D"/>
          <w:szCs w:val="22"/>
          <w:lang w:val="es-MX" w:eastAsia="en-US"/>
        </w:rPr>
        <w:t>la parte</w:t>
      </w:r>
      <w:r w:rsidRPr="00F009A9">
        <w:rPr>
          <w:rFonts w:ascii="Palatino Linotype" w:eastAsia="Calibri" w:hAnsi="Palatino Linotype" w:cs="Arial"/>
          <w:b/>
          <w:bCs/>
          <w:color w:val="0D0D0D"/>
          <w:szCs w:val="22"/>
          <w:lang w:val="es-MX" w:eastAsia="en-US"/>
        </w:rPr>
        <w:t xml:space="preserve"> Recurrente</w:t>
      </w:r>
      <w:r w:rsidRPr="00F009A9">
        <w:rPr>
          <w:rFonts w:ascii="Palatino Linotype" w:eastAsia="Calibri" w:hAnsi="Palatino Linotype" w:cs="Arial"/>
          <w:szCs w:val="22"/>
          <w:lang w:val="es-MX" w:eastAsia="en-US"/>
        </w:rPr>
        <w:t xml:space="preserve">, </w:t>
      </w:r>
      <w:r w:rsidRPr="00F009A9">
        <w:rPr>
          <w:rFonts w:ascii="Palatino Linotype" w:eastAsia="Calibri" w:hAnsi="Palatino Linotype" w:cs="Arial"/>
          <w:color w:val="000000"/>
          <w:szCs w:val="22"/>
          <w:lang w:val="es-MX" w:eastAsia="en-US"/>
        </w:rPr>
        <w:t xml:space="preserve">por lo que, si no obrara en sus archivos, deberá señalar fundada y motivadamente, las razones o </w:t>
      </w:r>
      <w:r w:rsidRPr="00F009A9">
        <w:rPr>
          <w:rFonts w:ascii="Palatino Linotype" w:eastAsia="Calibri" w:hAnsi="Palatino Linotype" w:cs="Arial"/>
          <w:color w:val="000000"/>
          <w:szCs w:val="22"/>
          <w:lang w:val="es-MX" w:eastAsia="en-US"/>
        </w:rPr>
        <w:lastRenderedPageBreak/>
        <w:t>circunstancias por las que no cuenta con la misma, debiendo hacerlo mediante Acuerdo en el que se declare la inexistencia de la información, en los términos referidos con antelación.</w:t>
      </w:r>
    </w:p>
    <w:p w14:paraId="036F6516" w14:textId="77777777" w:rsidR="008030C7" w:rsidRDefault="008030C7" w:rsidP="00800DAE">
      <w:pPr>
        <w:autoSpaceDE w:val="0"/>
        <w:autoSpaceDN w:val="0"/>
        <w:adjustRightInd w:val="0"/>
        <w:spacing w:line="360" w:lineRule="auto"/>
        <w:ind w:right="49"/>
        <w:jc w:val="both"/>
        <w:rPr>
          <w:rFonts w:ascii="Palatino Linotype" w:eastAsia="Calibri" w:hAnsi="Palatino Linotype" w:cs="Arial"/>
          <w:color w:val="000000"/>
          <w:szCs w:val="22"/>
          <w:lang w:val="es-MX" w:eastAsia="en-US"/>
        </w:rPr>
      </w:pPr>
    </w:p>
    <w:p w14:paraId="19516E78" w14:textId="5AC91E22" w:rsidR="008030C7" w:rsidRPr="008030C7" w:rsidRDefault="008030C7" w:rsidP="008030C7">
      <w:pPr>
        <w:spacing w:before="240" w:after="240" w:line="360" w:lineRule="auto"/>
        <w:contextualSpacing/>
        <w:jc w:val="both"/>
        <w:rPr>
          <w:rFonts w:ascii="Palatino Linotype" w:eastAsiaTheme="minorHAnsi" w:hAnsi="Palatino Linotype" w:cstheme="minorBidi"/>
          <w:szCs w:val="22"/>
          <w:lang w:val="es-MX" w:eastAsia="en-US"/>
        </w:rPr>
      </w:pPr>
      <w:r>
        <w:rPr>
          <w:rFonts w:ascii="Palatino Linotype" w:eastAsiaTheme="minorHAnsi" w:hAnsi="Palatino Linotype" w:cstheme="minorBidi"/>
          <w:szCs w:val="22"/>
          <w:lang w:val="es-MX" w:eastAsia="en-US"/>
        </w:rPr>
        <w:t>Asimismo</w:t>
      </w:r>
      <w:r w:rsidRPr="008030C7">
        <w:rPr>
          <w:rFonts w:ascii="Palatino Linotype" w:eastAsiaTheme="minorHAnsi" w:hAnsi="Palatino Linotype" w:cstheme="minorBidi"/>
          <w:szCs w:val="22"/>
          <w:lang w:val="es-MX" w:eastAsia="en-US"/>
        </w:rPr>
        <w:t>, es importante mencionar que dicha solicitud de información es referente a los mensajes de texto desde el teléfono móvil, por lo que es de precisarse que en el caso concreto, únicamente a petición de la autoridad federal que faculte la ley o del titular del Ministerio Público de la entidad federativa correspondiente, por lo que todas las formas existentes de comunicación y las que son fruto de la evolución tecnológica deben protegerse por el derecho fundamental a su inviolabilidad, como sucede con el teléfono móvil en el que se guarda información clasificada como privada.</w:t>
      </w:r>
    </w:p>
    <w:p w14:paraId="6407AFA2" w14:textId="77777777" w:rsidR="008030C7" w:rsidRPr="008030C7" w:rsidRDefault="008030C7" w:rsidP="008030C7">
      <w:pPr>
        <w:spacing w:before="240" w:after="240" w:line="360" w:lineRule="auto"/>
        <w:contextualSpacing/>
        <w:jc w:val="both"/>
        <w:rPr>
          <w:rFonts w:ascii="Palatino Linotype" w:eastAsiaTheme="minorHAnsi" w:hAnsi="Palatino Linotype" w:cstheme="minorBidi"/>
          <w:szCs w:val="22"/>
          <w:lang w:val="es-MX" w:eastAsia="en-US"/>
        </w:rPr>
      </w:pPr>
    </w:p>
    <w:p w14:paraId="15E9C2FB" w14:textId="77777777" w:rsidR="008030C7" w:rsidRDefault="008030C7" w:rsidP="008030C7">
      <w:pPr>
        <w:spacing w:before="240" w:after="240" w:line="360" w:lineRule="auto"/>
        <w:contextualSpacing/>
        <w:jc w:val="both"/>
        <w:rPr>
          <w:rFonts w:ascii="Palatino Linotype" w:eastAsiaTheme="minorHAnsi" w:hAnsi="Palatino Linotype" w:cstheme="minorBidi"/>
          <w:szCs w:val="22"/>
          <w:lang w:val="es-MX" w:eastAsia="en-US"/>
        </w:rPr>
      </w:pPr>
      <w:r w:rsidRPr="008030C7">
        <w:rPr>
          <w:rFonts w:ascii="Palatino Linotype" w:eastAsiaTheme="minorHAnsi" w:hAnsi="Palatino Linotype" w:cstheme="minorBidi"/>
          <w:szCs w:val="22"/>
          <w:lang w:val="es-MX" w:eastAsia="en-US"/>
        </w:rPr>
        <w:t>Apoya lo anterior, la Tesis 1a</w:t>
      </w:r>
      <w:proofErr w:type="gramStart"/>
      <w:r w:rsidRPr="008030C7">
        <w:rPr>
          <w:rFonts w:ascii="Palatino Linotype" w:eastAsiaTheme="minorHAnsi" w:hAnsi="Palatino Linotype" w:cstheme="minorBidi"/>
          <w:szCs w:val="22"/>
          <w:lang w:val="es-MX" w:eastAsia="en-US"/>
        </w:rPr>
        <w:t>./</w:t>
      </w:r>
      <w:proofErr w:type="gramEnd"/>
      <w:r w:rsidRPr="008030C7">
        <w:rPr>
          <w:rFonts w:ascii="Palatino Linotype" w:eastAsiaTheme="minorHAnsi" w:hAnsi="Palatino Linotype" w:cstheme="minorBidi"/>
          <w:szCs w:val="22"/>
          <w:lang w:val="es-MX" w:eastAsia="en-US"/>
        </w:rPr>
        <w:t>J. 115/2012 (10a.), emitida por la Primera Sala de la Suprema Corte de Justicia de la Nación, Décima Época</w:t>
      </w:r>
      <w:r w:rsidRPr="008030C7">
        <w:rPr>
          <w:rFonts w:ascii="Palatino Linotype" w:eastAsiaTheme="minorHAnsi" w:hAnsi="Palatino Linotype" w:cstheme="minorBidi"/>
          <w:szCs w:val="22"/>
          <w:vertAlign w:val="superscript"/>
          <w:lang w:val="es-MX" w:eastAsia="en-US"/>
        </w:rPr>
        <w:footnoteReference w:id="3"/>
      </w:r>
      <w:r w:rsidRPr="008030C7">
        <w:rPr>
          <w:rFonts w:ascii="Palatino Linotype" w:eastAsiaTheme="minorHAnsi" w:hAnsi="Palatino Linotype" w:cstheme="minorBidi"/>
          <w:szCs w:val="22"/>
          <w:lang w:val="es-MX" w:eastAsia="en-US"/>
        </w:rPr>
        <w:t>, que se muestra a continuación:</w:t>
      </w:r>
    </w:p>
    <w:p w14:paraId="7095DCD5" w14:textId="77777777" w:rsidR="008030C7" w:rsidRPr="008030C7" w:rsidRDefault="008030C7" w:rsidP="008030C7">
      <w:pPr>
        <w:spacing w:before="240" w:after="240" w:line="360" w:lineRule="auto"/>
        <w:contextualSpacing/>
        <w:jc w:val="both"/>
        <w:rPr>
          <w:rFonts w:ascii="Palatino Linotype" w:eastAsiaTheme="minorHAnsi" w:hAnsi="Palatino Linotype" w:cstheme="minorBidi"/>
          <w:szCs w:val="22"/>
          <w:lang w:val="es-MX" w:eastAsia="en-US"/>
        </w:rPr>
      </w:pPr>
    </w:p>
    <w:p w14:paraId="43E9C497" w14:textId="77777777" w:rsidR="008030C7" w:rsidRPr="008030C7" w:rsidRDefault="008030C7" w:rsidP="008030C7">
      <w:pPr>
        <w:ind w:left="567" w:right="567"/>
        <w:jc w:val="both"/>
        <w:rPr>
          <w:rFonts w:ascii="Palatino Linotype" w:hAnsi="Palatino Linotype"/>
          <w:b/>
          <w:i/>
          <w:sz w:val="22"/>
          <w:szCs w:val="22"/>
        </w:rPr>
      </w:pPr>
      <w:r w:rsidRPr="008030C7">
        <w:rPr>
          <w:rFonts w:ascii="Palatino Linotype" w:hAnsi="Palatino Linotype"/>
          <w:i/>
          <w:sz w:val="22"/>
          <w:szCs w:val="22"/>
        </w:rPr>
        <w:t>“</w:t>
      </w:r>
      <w:r w:rsidRPr="008030C7">
        <w:rPr>
          <w:rFonts w:ascii="Palatino Linotype" w:hAnsi="Palatino Linotype"/>
          <w:b/>
          <w:i/>
          <w:sz w:val="22"/>
          <w:szCs w:val="22"/>
        </w:rPr>
        <w:t xml:space="preserve">DERECHO A LA INVIOLABILIDAD DE LAS COMUNICACIONES PRIVADAS. SU ÁMBITO DE PROTECCIÓN SE EXTIENDE A LOS DATOS ALMACENADOS EN EL TELÉFONO MÓVIL ASEGURADO A UNA PERSONA DETENIDA Y SUJETA A INVESTIGACIÓN POR LA POSIBLE COMISIÓN DE UN DELITO. </w:t>
      </w:r>
      <w:r w:rsidRPr="008030C7">
        <w:rPr>
          <w:rFonts w:ascii="Palatino Linotype" w:hAnsi="Palatino Linotype"/>
          <w:i/>
          <w:sz w:val="22"/>
          <w:szCs w:val="22"/>
        </w:rPr>
        <w:t xml:space="preserve">En términos del artículo 16 de la Constitución Política de los Estados Unidos Mexicanos, para intervenir una comunicación privada se requiere autorización exclusiva de la autoridad judicial federal, a petición de la autoridad federal que faculte la ley o del titular del Ministerio Público de la entidad federativa correspondiente, por lo que todas las formas existentes de comunicación y las que son fruto de la evolución tecnológica deben protegerse </w:t>
      </w:r>
      <w:r w:rsidRPr="008030C7">
        <w:rPr>
          <w:rFonts w:ascii="Palatino Linotype" w:hAnsi="Palatino Linotype"/>
          <w:i/>
          <w:sz w:val="22"/>
          <w:szCs w:val="22"/>
        </w:rPr>
        <w:lastRenderedPageBreak/>
        <w:t>por el derecho fundamental a su inviolabilidad, como sucede con el teléfono móvil en el que se guarda información clasificada como privada por la Primera Sala de la Suprema Corte de Justicia de la Nación; de ahí que el ámbito de protección del derecho a la inviolabilidad de las comunicaciones privadas se extiende a los datos almacenados en tal dispositivo, ya sea en forma de texto, audio, imagen o video. Por lo anterior, no existe razón para restringir ese derecho a cualquier persona por la sola circunstancia de haber sido detenida y estar sujeta a investigación por la posible comisión de un delito, de manera que si la autoridad encargada de la investigación, al detenerla, advierte que trae consigo un teléfono móvil, está facultada para decretar su aseguramiento y solicitar a la autoridad judicial la intervención de las comunicaciones privadas conforme al citado artículo 16 constitucional; sin embargo, si se realiza esa actividad sin autorización judicial, cualquier prueba que se extraiga, o bien, la que derive de ésta, será considerada como ilícita y no tendrá valor jurídico alguno.”</w:t>
      </w:r>
    </w:p>
    <w:p w14:paraId="6392A5CE" w14:textId="77777777" w:rsidR="00D3133A" w:rsidRPr="00F009A9" w:rsidRDefault="00D3133A" w:rsidP="00800DAE">
      <w:pPr>
        <w:autoSpaceDE w:val="0"/>
        <w:autoSpaceDN w:val="0"/>
        <w:adjustRightInd w:val="0"/>
        <w:spacing w:line="360" w:lineRule="auto"/>
        <w:ind w:right="49"/>
        <w:jc w:val="both"/>
        <w:rPr>
          <w:rFonts w:ascii="Palatino Linotype" w:eastAsia="Calibri" w:hAnsi="Palatino Linotype" w:cs="Arial"/>
          <w:color w:val="000000"/>
          <w:szCs w:val="22"/>
          <w:lang w:val="es-MX" w:eastAsia="en-US"/>
        </w:rPr>
      </w:pPr>
    </w:p>
    <w:p w14:paraId="049D9FE7" w14:textId="57281CDE" w:rsidR="00D3133A" w:rsidRPr="00F009A9" w:rsidRDefault="00D3133A" w:rsidP="00800DAE">
      <w:pPr>
        <w:autoSpaceDE w:val="0"/>
        <w:autoSpaceDN w:val="0"/>
        <w:adjustRightInd w:val="0"/>
        <w:spacing w:line="360" w:lineRule="auto"/>
        <w:ind w:right="49"/>
        <w:jc w:val="both"/>
        <w:rPr>
          <w:rFonts w:ascii="Palatino Linotype" w:eastAsia="Calibri" w:hAnsi="Palatino Linotype" w:cs="Arial"/>
          <w:color w:val="000000"/>
          <w:szCs w:val="22"/>
          <w:lang w:val="es-MX" w:eastAsia="en-US"/>
        </w:rPr>
      </w:pPr>
      <w:r w:rsidRPr="00F009A9">
        <w:rPr>
          <w:rFonts w:ascii="Palatino Linotype" w:eastAsia="Calibri" w:hAnsi="Palatino Linotype" w:cs="Arial"/>
          <w:color w:val="000000"/>
          <w:szCs w:val="22"/>
          <w:lang w:val="es-MX" w:eastAsia="en-US"/>
        </w:rPr>
        <w:t xml:space="preserve">No obstante, referente a los mensajes de </w:t>
      </w:r>
      <w:r w:rsidRPr="00F009A9">
        <w:rPr>
          <w:rFonts w:ascii="Palatino Linotype" w:eastAsia="Calibri" w:hAnsi="Palatino Linotype" w:cs="Arial"/>
          <w:i/>
          <w:iCs/>
          <w:color w:val="000000"/>
          <w:szCs w:val="22"/>
          <w:lang w:val="es-MX" w:eastAsia="en-US"/>
        </w:rPr>
        <w:t>WhatsApp</w:t>
      </w:r>
      <w:r w:rsidRPr="00F009A9">
        <w:rPr>
          <w:rFonts w:ascii="Palatino Linotype" w:eastAsia="Calibri" w:hAnsi="Palatino Linotype" w:cs="Arial"/>
          <w:color w:val="000000"/>
          <w:szCs w:val="22"/>
          <w:lang w:val="es-MX" w:eastAsia="en-US"/>
        </w:rPr>
        <w:t xml:space="preserve">, </w:t>
      </w:r>
      <w:proofErr w:type="spellStart"/>
      <w:r w:rsidRPr="00F009A9">
        <w:rPr>
          <w:rFonts w:ascii="Palatino Linotype" w:eastAsia="Calibri" w:hAnsi="Palatino Linotype" w:cs="Arial"/>
          <w:color w:val="000000"/>
          <w:szCs w:val="22"/>
          <w:lang w:val="es-MX" w:eastAsia="en-US"/>
        </w:rPr>
        <w:t>Telegram</w:t>
      </w:r>
      <w:proofErr w:type="spellEnd"/>
      <w:r w:rsidRPr="00F009A9">
        <w:rPr>
          <w:rFonts w:ascii="Palatino Linotype" w:eastAsia="Calibri" w:hAnsi="Palatino Linotype" w:cs="Arial"/>
          <w:color w:val="000000"/>
          <w:szCs w:val="22"/>
          <w:lang w:val="es-MX" w:eastAsia="en-US"/>
        </w:rPr>
        <w:t xml:space="preserve"> o mensajes SMS, en el caso que se asignen teléfonos a servidores públicos pagados con recursos públicos, deberá remitir la información requerida o; en el caso de que, </w:t>
      </w:r>
      <w:r w:rsidR="00A030CD" w:rsidRPr="00F009A9">
        <w:rPr>
          <w:rFonts w:ascii="Palatino Linotype" w:eastAsia="Calibri" w:hAnsi="Palatino Linotype" w:cs="Arial"/>
          <w:color w:val="000000"/>
          <w:szCs w:val="22"/>
          <w:lang w:val="es-MX" w:eastAsia="en-US"/>
        </w:rPr>
        <w:t>dichos dispositivos sean únicamente de carácter personal</w:t>
      </w:r>
      <w:r w:rsidRPr="00F009A9">
        <w:rPr>
          <w:rFonts w:ascii="Palatino Linotype" w:eastAsia="Calibri" w:hAnsi="Palatino Linotype" w:cs="Arial"/>
          <w:color w:val="000000"/>
          <w:szCs w:val="22"/>
          <w:lang w:val="es-MX" w:eastAsia="en-US"/>
        </w:rPr>
        <w:t xml:space="preserve">, deberá remitir el Acuerdo mediante el cual, el Comité de Transparencia funde y motive la clasificación como información </w:t>
      </w:r>
      <w:r w:rsidRPr="00F009A9">
        <w:rPr>
          <w:rFonts w:ascii="Palatino Linotype" w:eastAsia="Calibri" w:hAnsi="Palatino Linotype" w:cs="Arial"/>
          <w:b/>
          <w:bCs/>
          <w:color w:val="000000"/>
          <w:szCs w:val="22"/>
          <w:lang w:val="es-MX" w:eastAsia="en-US"/>
        </w:rPr>
        <w:t>CONFIDENCIAL</w:t>
      </w:r>
      <w:r w:rsidR="00A030CD" w:rsidRPr="00F009A9">
        <w:rPr>
          <w:rFonts w:ascii="Palatino Linotype" w:eastAsia="Calibri" w:hAnsi="Palatino Linotype" w:cs="Arial"/>
          <w:color w:val="000000"/>
          <w:szCs w:val="22"/>
          <w:lang w:val="es-MX" w:eastAsia="en-US"/>
        </w:rPr>
        <w:t>.</w:t>
      </w:r>
    </w:p>
    <w:p w14:paraId="13CDE642" w14:textId="77777777" w:rsidR="00A5539C" w:rsidRPr="00F009A9" w:rsidRDefault="00A5539C" w:rsidP="00102005">
      <w:pPr>
        <w:spacing w:line="360" w:lineRule="auto"/>
        <w:jc w:val="both"/>
        <w:rPr>
          <w:rFonts w:ascii="Palatino Linotype" w:eastAsiaTheme="minorHAnsi" w:hAnsi="Palatino Linotype" w:cs="Arial"/>
          <w:szCs w:val="22"/>
          <w:lang w:val="es-MX" w:eastAsia="es-MX"/>
        </w:rPr>
      </w:pPr>
    </w:p>
    <w:p w14:paraId="1DEC290B" w14:textId="101278E5" w:rsidR="00A5539C" w:rsidRPr="00F009A9" w:rsidRDefault="00A5539C" w:rsidP="00A5539C">
      <w:pPr>
        <w:spacing w:line="360" w:lineRule="auto"/>
        <w:jc w:val="both"/>
        <w:rPr>
          <w:rFonts w:ascii="Palatino Linotype" w:eastAsiaTheme="minorHAnsi" w:hAnsi="Palatino Linotype" w:cs="Arial"/>
          <w:szCs w:val="22"/>
          <w:lang w:val="es-MX" w:eastAsia="es-MX"/>
        </w:rPr>
      </w:pPr>
      <w:r w:rsidRPr="00F009A9">
        <w:rPr>
          <w:rFonts w:ascii="Palatino Linotype" w:eastAsiaTheme="minorHAnsi" w:hAnsi="Palatino Linotype" w:cs="Arial"/>
          <w:szCs w:val="22"/>
          <w:lang w:val="es-MX" w:eastAsia="es-MX"/>
        </w:rPr>
        <w:t xml:space="preserve">Ahora bien, respecto </w:t>
      </w:r>
      <w:r w:rsidRPr="00F009A9">
        <w:rPr>
          <w:rFonts w:ascii="Palatino Linotype" w:hAnsi="Palatino Linotype"/>
          <w:b/>
          <w:bCs/>
          <w:i/>
          <w:sz w:val="22"/>
          <w:szCs w:val="22"/>
          <w:u w:val="single"/>
        </w:rPr>
        <w:t>Currículum de todo el personal</w:t>
      </w:r>
      <w:r w:rsidRPr="00F009A9">
        <w:rPr>
          <w:rFonts w:ascii="Palatino Linotype" w:hAnsi="Palatino Linotype" w:cs="Arial"/>
        </w:rPr>
        <w:t xml:space="preserve">, es </w:t>
      </w:r>
      <w:r w:rsidRPr="00F009A9">
        <w:rPr>
          <w:rFonts w:ascii="Palatino Linotype" w:eastAsia="Calibri" w:hAnsi="Palatino Linotype" w:cs="Arial"/>
          <w:lang w:eastAsia="es-MX"/>
        </w:rPr>
        <w:t xml:space="preserve">indispensable determinar lo que se concibe como </w:t>
      </w:r>
      <w:r w:rsidRPr="00F009A9">
        <w:rPr>
          <w:rFonts w:ascii="Palatino Linotype" w:eastAsia="Calibri" w:hAnsi="Palatino Linotype" w:cs="Arial"/>
          <w:i/>
          <w:iCs/>
          <w:lang w:eastAsia="es-MX"/>
        </w:rPr>
        <w:t>Currículum Vítae</w:t>
      </w:r>
      <w:r w:rsidRPr="00F009A9">
        <w:rPr>
          <w:rFonts w:ascii="Palatino Linotype" w:eastAsia="Calibri" w:hAnsi="Palatino Linotype" w:cs="Arial"/>
          <w:lang w:eastAsia="es-MX"/>
        </w:rPr>
        <w:t xml:space="preserve">, </w:t>
      </w:r>
      <w:r w:rsidRPr="00F009A9">
        <w:rPr>
          <w:rFonts w:ascii="Palatino Linotype" w:eastAsia="Calibri" w:hAnsi="Palatino Linotype" w:cs="Arial"/>
        </w:rPr>
        <w:t xml:space="preserve">del cual únicamente la Real Academia de la Lengua Española lo define de la siguiente manera: </w:t>
      </w:r>
    </w:p>
    <w:p w14:paraId="07EF4EF6" w14:textId="77777777" w:rsidR="00A5539C" w:rsidRPr="00F009A9" w:rsidRDefault="00A5539C" w:rsidP="00A5539C">
      <w:pPr>
        <w:pStyle w:val="Sinespaciado"/>
        <w:rPr>
          <w:rFonts w:eastAsia="MS Mincho"/>
        </w:rPr>
      </w:pPr>
    </w:p>
    <w:p w14:paraId="02B4DD2E" w14:textId="77777777" w:rsidR="00A5539C" w:rsidRPr="00F009A9" w:rsidRDefault="00A5539C" w:rsidP="00A5539C">
      <w:pPr>
        <w:tabs>
          <w:tab w:val="left" w:pos="426"/>
        </w:tabs>
        <w:spacing w:line="276" w:lineRule="auto"/>
        <w:ind w:left="567" w:right="616"/>
        <w:jc w:val="both"/>
        <w:rPr>
          <w:rFonts w:ascii="Palatino Linotype" w:eastAsia="MS Mincho" w:hAnsi="Palatino Linotype" w:cs="Arial"/>
          <w:lang w:val="es-MX"/>
        </w:rPr>
      </w:pPr>
      <w:r w:rsidRPr="00F009A9">
        <w:rPr>
          <w:rFonts w:ascii="Palatino Linotype" w:eastAsia="Calibri" w:hAnsi="Palatino Linotype" w:cs="Arial"/>
          <w:bCs/>
          <w:sz w:val="22"/>
          <w:lang w:val="es-MX"/>
        </w:rPr>
        <w:t>“</w:t>
      </w:r>
      <w:r w:rsidRPr="00F009A9">
        <w:rPr>
          <w:rFonts w:ascii="Palatino Linotype" w:eastAsia="Calibri" w:hAnsi="Palatino Linotype" w:cs="Arial"/>
          <w:b/>
          <w:bCs/>
          <w:i/>
          <w:sz w:val="22"/>
          <w:lang w:val="es-MX"/>
        </w:rPr>
        <w:t>Currículum Vítae</w:t>
      </w:r>
      <w:r w:rsidRPr="00F009A9">
        <w:rPr>
          <w:rFonts w:ascii="Palatino Linotype" w:eastAsia="Calibri" w:hAnsi="Palatino Linotype" w:cs="Arial"/>
          <w:i/>
          <w:sz w:val="22"/>
          <w:lang w:val="es-MX"/>
        </w:rPr>
        <w:t>. </w:t>
      </w:r>
      <w:bookmarkStart w:id="6" w:name="1"/>
      <w:r w:rsidRPr="00F009A9">
        <w:rPr>
          <w:rFonts w:ascii="Palatino Linotype" w:eastAsia="Calibri" w:hAnsi="Palatino Linotype" w:cs="Arial"/>
          <w:b/>
          <w:bCs/>
          <w:i/>
          <w:sz w:val="22"/>
          <w:lang w:val="es-MX"/>
        </w:rPr>
        <w:t>1.</w:t>
      </w:r>
      <w:bookmarkEnd w:id="6"/>
      <w:r w:rsidRPr="00F009A9">
        <w:rPr>
          <w:rFonts w:ascii="Palatino Linotype" w:eastAsia="Calibri" w:hAnsi="Palatino Linotype" w:cs="Arial"/>
          <w:i/>
          <w:sz w:val="22"/>
          <w:lang w:val="es-MX"/>
        </w:rPr>
        <w:t xml:space="preserve"> Loc. lat. </w:t>
      </w:r>
      <w:proofErr w:type="gramStart"/>
      <w:r w:rsidRPr="00F009A9">
        <w:rPr>
          <w:rFonts w:ascii="Palatino Linotype" w:eastAsia="Calibri" w:hAnsi="Palatino Linotype" w:cs="Arial"/>
          <w:i/>
          <w:sz w:val="22"/>
          <w:lang w:val="es-MX"/>
        </w:rPr>
        <w:t>que</w:t>
      </w:r>
      <w:proofErr w:type="gramEnd"/>
      <w:r w:rsidRPr="00F009A9">
        <w:rPr>
          <w:rFonts w:ascii="Palatino Linotype" w:eastAsia="Calibri" w:hAnsi="Palatino Linotype" w:cs="Arial"/>
          <w:i/>
          <w:sz w:val="22"/>
          <w:lang w:val="es-MX"/>
        </w:rPr>
        <w:t xml:space="preserve"> significa literalmente ‘carrera de la vida’. Se usa como locución nominal masculina para designar la relación de los datos personales, formación académica, actividad laboral y méritos de una persona.</w:t>
      </w:r>
      <w:r w:rsidRPr="00F009A9">
        <w:rPr>
          <w:rFonts w:ascii="Palatino Linotype" w:eastAsia="Calibri" w:hAnsi="Palatino Linotype" w:cs="Arial"/>
          <w:sz w:val="22"/>
          <w:lang w:val="es-MX"/>
        </w:rPr>
        <w:t>”</w:t>
      </w:r>
    </w:p>
    <w:p w14:paraId="6F95EED2" w14:textId="77777777" w:rsidR="00A5539C" w:rsidRPr="00F009A9" w:rsidRDefault="00A5539C" w:rsidP="00A5539C">
      <w:pPr>
        <w:tabs>
          <w:tab w:val="left" w:pos="426"/>
        </w:tabs>
        <w:spacing w:line="360" w:lineRule="auto"/>
        <w:contextualSpacing/>
        <w:jc w:val="both"/>
        <w:rPr>
          <w:rFonts w:ascii="Palatino Linotype" w:eastAsia="MS Mincho" w:hAnsi="Palatino Linotype" w:cs="Arial"/>
          <w:lang w:val="es-MX"/>
        </w:rPr>
      </w:pPr>
    </w:p>
    <w:p w14:paraId="65F7E893" w14:textId="77777777" w:rsidR="00A5539C" w:rsidRPr="00F009A9" w:rsidRDefault="00A5539C" w:rsidP="00A5539C">
      <w:pPr>
        <w:tabs>
          <w:tab w:val="left" w:pos="426"/>
        </w:tabs>
        <w:spacing w:line="360" w:lineRule="auto"/>
        <w:contextualSpacing/>
        <w:jc w:val="both"/>
        <w:rPr>
          <w:rFonts w:ascii="Palatino Linotype" w:eastAsia="MS Mincho" w:hAnsi="Palatino Linotype" w:cs="Arial"/>
          <w:lang w:val="es-MX"/>
        </w:rPr>
      </w:pPr>
      <w:r w:rsidRPr="00F009A9">
        <w:rPr>
          <w:rFonts w:ascii="Palatino Linotype" w:eastAsia="MS Mincho" w:hAnsi="Palatino Linotype" w:cs="Arial"/>
          <w:lang w:val="es-MX"/>
        </w:rPr>
        <w:t xml:space="preserve">De la interpretación a esta definición se desprende que el </w:t>
      </w:r>
      <w:r w:rsidRPr="00F009A9">
        <w:rPr>
          <w:rFonts w:ascii="Palatino Linotype" w:eastAsia="MS Mincho" w:hAnsi="Palatino Linotype" w:cs="Arial"/>
          <w:i/>
          <w:iCs/>
          <w:lang w:val="es-MX"/>
        </w:rPr>
        <w:t>Currículum Vitae</w:t>
      </w:r>
      <w:r w:rsidRPr="00F009A9">
        <w:rPr>
          <w:rFonts w:ascii="Palatino Linotype" w:eastAsia="MS Mincho" w:hAnsi="Palatino Linotype" w:cs="Arial"/>
          <w:lang w:val="es-MX"/>
        </w:rPr>
        <w:t xml:space="preserve"> está relacionado con la hoja de vida o carrera de vida de una persona, donde se podría apreciar la preparación académica y laboral que tiene, además de los méritos obtenidos tal y como podrían ser cursos, certificaciones o capacitaciones.</w:t>
      </w:r>
    </w:p>
    <w:p w14:paraId="72A22ABD" w14:textId="70E139A1" w:rsidR="00A5539C" w:rsidRPr="00F009A9" w:rsidRDefault="00A5539C" w:rsidP="00A5539C">
      <w:pPr>
        <w:tabs>
          <w:tab w:val="left" w:pos="207"/>
          <w:tab w:val="left" w:pos="426"/>
        </w:tabs>
        <w:autoSpaceDE w:val="0"/>
        <w:autoSpaceDN w:val="0"/>
        <w:adjustRightInd w:val="0"/>
        <w:spacing w:line="360" w:lineRule="auto"/>
        <w:ind w:right="-93"/>
        <w:contextualSpacing/>
        <w:jc w:val="both"/>
        <w:rPr>
          <w:rFonts w:ascii="Palatino Linotype" w:eastAsia="Calibri" w:hAnsi="Palatino Linotype" w:cs="Arial"/>
          <w:lang w:eastAsia="es-MX"/>
        </w:rPr>
      </w:pPr>
      <w:r w:rsidRPr="00F009A9">
        <w:rPr>
          <w:rFonts w:ascii="Palatino Linotype" w:eastAsia="Calibri" w:hAnsi="Palatino Linotype" w:cs="Arial"/>
          <w:lang w:eastAsia="es-MX"/>
        </w:rPr>
        <w:lastRenderedPageBreak/>
        <w:t xml:space="preserve">Sirve agregar que el </w:t>
      </w:r>
      <w:r w:rsidRPr="00F009A9">
        <w:rPr>
          <w:rFonts w:ascii="Palatino Linotype" w:eastAsia="Calibri" w:hAnsi="Palatino Linotype" w:cs="Arial"/>
          <w:i/>
          <w:iCs/>
          <w:lang w:eastAsia="es-MX"/>
        </w:rPr>
        <w:t>Currículum Vítae</w:t>
      </w:r>
      <w:r w:rsidRPr="00F009A9">
        <w:rPr>
          <w:rFonts w:ascii="Palatino Linotype" w:eastAsia="Calibri" w:hAnsi="Palatino Linotype" w:cs="Arial"/>
          <w:lang w:eastAsia="es-MX"/>
        </w:rPr>
        <w:t xml:space="preserve"> es un documento actualizable y que se genera precisamente para su entrega en situaciones en que se pretenda obtener un empleo, por lo que su elaboración y contenido dependerá sólo del titular de la información, tanto para cuestiones como informar el grado académico con el que cuenta hasta los empleos o trabajos anteriores que se han ejercido; documento que persigue como finalidad acreditar la idoneidad para ostentar el cargo para el que se pretende postular una persona.</w:t>
      </w:r>
    </w:p>
    <w:p w14:paraId="524E7E9C" w14:textId="77777777" w:rsidR="00A5539C" w:rsidRPr="00F009A9" w:rsidRDefault="00A5539C" w:rsidP="00A5539C">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285BFA85" w14:textId="77777777" w:rsidR="00A5539C" w:rsidRPr="00F009A9" w:rsidRDefault="00A5539C" w:rsidP="00A5539C">
      <w:pPr>
        <w:widowControl w:val="0"/>
        <w:autoSpaceDE w:val="0"/>
        <w:autoSpaceDN w:val="0"/>
        <w:adjustRightInd w:val="0"/>
        <w:spacing w:line="360" w:lineRule="auto"/>
        <w:jc w:val="both"/>
        <w:rPr>
          <w:rFonts w:ascii="Palatino Linotype" w:eastAsiaTheme="minorHAnsi" w:hAnsi="Palatino Linotype" w:cstheme="minorBidi"/>
          <w:bCs/>
          <w:lang w:val="es-MX" w:eastAsia="es-MX"/>
        </w:rPr>
      </w:pPr>
      <w:r w:rsidRPr="00F009A9">
        <w:rPr>
          <w:rFonts w:ascii="Palatino Linotype" w:eastAsiaTheme="minorHAnsi" w:hAnsi="Palatino Linotype" w:cs="Arial"/>
          <w:lang w:val="es-MX" w:eastAsia="en-US"/>
        </w:rPr>
        <w:t xml:space="preserve">Asimismo, es de señalar que el </w:t>
      </w:r>
      <w:r w:rsidRPr="00F009A9">
        <w:rPr>
          <w:rFonts w:ascii="Palatino Linotype" w:eastAsiaTheme="minorHAnsi" w:hAnsi="Palatino Linotype" w:cstheme="minorBidi"/>
          <w:bCs/>
          <w:lang w:val="es-MX" w:eastAsia="es-MX"/>
        </w:rPr>
        <w:t xml:space="preserve">artículo 92, fracción XXI, de la Ley de Transparencia y Acceso a la Información Pública de la Entidad, la información curricular desde el nivel del jefe de departamento o equivalente hasta el titular del Sujeto Obligado, constituye una obligación de transparencia como se advierte enseguida: </w:t>
      </w:r>
    </w:p>
    <w:p w14:paraId="6BA67D9B" w14:textId="77777777" w:rsidR="00A5539C" w:rsidRPr="00F009A9" w:rsidRDefault="00A5539C" w:rsidP="00A5539C">
      <w:pPr>
        <w:rPr>
          <w:lang w:val="es-MX"/>
        </w:rPr>
      </w:pPr>
    </w:p>
    <w:p w14:paraId="6D2D9379" w14:textId="77777777" w:rsidR="00A5539C" w:rsidRPr="00F009A9" w:rsidRDefault="00A5539C" w:rsidP="00A5539C">
      <w:pPr>
        <w:widowControl w:val="0"/>
        <w:autoSpaceDE w:val="0"/>
        <w:autoSpaceDN w:val="0"/>
        <w:adjustRightInd w:val="0"/>
        <w:spacing w:line="259" w:lineRule="auto"/>
        <w:ind w:left="851" w:right="900"/>
        <w:jc w:val="both"/>
        <w:rPr>
          <w:rFonts w:ascii="Palatino Linotype" w:eastAsiaTheme="minorHAnsi" w:hAnsi="Palatino Linotype" w:cstheme="minorBidi"/>
          <w:bCs/>
          <w:i/>
          <w:sz w:val="22"/>
          <w:szCs w:val="22"/>
          <w:lang w:val="es-MX" w:eastAsia="es-MX"/>
        </w:rPr>
      </w:pPr>
      <w:r w:rsidRPr="00F009A9">
        <w:rPr>
          <w:rFonts w:ascii="Palatino Linotype" w:eastAsiaTheme="minorHAnsi" w:hAnsi="Palatino Linotype" w:cstheme="minorBidi"/>
          <w:bCs/>
          <w:i/>
          <w:sz w:val="22"/>
          <w:szCs w:val="22"/>
          <w:lang w:val="es-MX" w:eastAsia="es-MX"/>
        </w:rPr>
        <w:t>“</w:t>
      </w:r>
      <w:r w:rsidRPr="00F009A9">
        <w:rPr>
          <w:rFonts w:ascii="Palatino Linotype" w:eastAsiaTheme="minorHAnsi" w:hAnsi="Palatino Linotype" w:cstheme="minorBidi"/>
          <w:b/>
          <w:bCs/>
          <w:i/>
          <w:sz w:val="22"/>
          <w:szCs w:val="22"/>
          <w:lang w:val="es-MX" w:eastAsia="es-MX"/>
        </w:rPr>
        <w:t>Artículo 92</w:t>
      </w:r>
      <w:r w:rsidRPr="00F009A9">
        <w:rPr>
          <w:rFonts w:ascii="Palatino Linotype" w:eastAsiaTheme="minorHAnsi" w:hAnsi="Palatino Linotype" w:cstheme="minorBidi"/>
          <w:bCs/>
          <w:i/>
          <w:sz w:val="22"/>
          <w:szCs w:val="22"/>
          <w:lang w:val="es-MX" w:eastAsia="es-MX"/>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87F8604" w14:textId="77777777" w:rsidR="00A5539C" w:rsidRPr="00F009A9" w:rsidRDefault="00A5539C" w:rsidP="00A5539C">
      <w:pPr>
        <w:widowControl w:val="0"/>
        <w:autoSpaceDE w:val="0"/>
        <w:autoSpaceDN w:val="0"/>
        <w:adjustRightInd w:val="0"/>
        <w:spacing w:line="259" w:lineRule="auto"/>
        <w:ind w:left="851" w:right="900"/>
        <w:jc w:val="both"/>
        <w:rPr>
          <w:rFonts w:asciiTheme="minorHAnsi" w:eastAsiaTheme="minorHAnsi" w:hAnsiTheme="minorHAnsi" w:cstheme="minorBidi"/>
          <w:sz w:val="22"/>
          <w:szCs w:val="22"/>
          <w:lang w:val="es-MX" w:eastAsia="en-US"/>
        </w:rPr>
      </w:pPr>
      <w:r w:rsidRPr="00F009A9">
        <w:rPr>
          <w:rFonts w:ascii="Palatino Linotype" w:eastAsiaTheme="minorHAnsi" w:hAnsi="Palatino Linotype" w:cstheme="minorBidi"/>
          <w:bCs/>
          <w:i/>
          <w:sz w:val="22"/>
          <w:szCs w:val="22"/>
          <w:lang w:val="es-MX" w:eastAsia="es-MX"/>
        </w:rPr>
        <w:t>(…)</w:t>
      </w:r>
      <w:r w:rsidRPr="00F009A9">
        <w:rPr>
          <w:rFonts w:asciiTheme="minorHAnsi" w:eastAsiaTheme="minorHAnsi" w:hAnsiTheme="minorHAnsi" w:cstheme="minorBidi"/>
          <w:sz w:val="22"/>
          <w:szCs w:val="22"/>
          <w:lang w:val="es-MX" w:eastAsia="en-US"/>
        </w:rPr>
        <w:t xml:space="preserve"> </w:t>
      </w:r>
    </w:p>
    <w:p w14:paraId="1F450113" w14:textId="77777777" w:rsidR="00A5539C" w:rsidRPr="00F009A9" w:rsidRDefault="00A5539C" w:rsidP="00A5539C">
      <w:pPr>
        <w:widowControl w:val="0"/>
        <w:autoSpaceDE w:val="0"/>
        <w:autoSpaceDN w:val="0"/>
        <w:adjustRightInd w:val="0"/>
        <w:spacing w:line="259" w:lineRule="auto"/>
        <w:ind w:left="851" w:right="900"/>
        <w:jc w:val="both"/>
        <w:rPr>
          <w:rFonts w:ascii="Palatino Linotype" w:eastAsiaTheme="minorHAnsi" w:hAnsi="Palatino Linotype" w:cstheme="minorBidi"/>
          <w:bCs/>
          <w:i/>
          <w:sz w:val="22"/>
          <w:szCs w:val="22"/>
          <w:lang w:val="es-MX" w:eastAsia="es-MX"/>
        </w:rPr>
      </w:pPr>
      <w:r w:rsidRPr="00F009A9">
        <w:rPr>
          <w:rFonts w:ascii="Palatino Linotype" w:eastAsiaTheme="minorHAnsi" w:hAnsi="Palatino Linotype" w:cstheme="minorBidi"/>
          <w:b/>
          <w:bCs/>
          <w:i/>
          <w:sz w:val="22"/>
          <w:szCs w:val="22"/>
          <w:lang w:val="es-MX" w:eastAsia="es-MX"/>
        </w:rPr>
        <w:t>XXI.</w:t>
      </w:r>
      <w:r w:rsidRPr="00F009A9">
        <w:rPr>
          <w:rFonts w:ascii="Palatino Linotype" w:eastAsiaTheme="minorHAnsi" w:hAnsi="Palatino Linotype" w:cstheme="minorBidi"/>
          <w:bCs/>
          <w:i/>
          <w:sz w:val="22"/>
          <w:szCs w:val="22"/>
          <w:lang w:val="es-MX" w:eastAsia="es-MX"/>
        </w:rPr>
        <w:t xml:space="preserve"> </w:t>
      </w:r>
      <w:r w:rsidRPr="00F009A9">
        <w:rPr>
          <w:rFonts w:ascii="Palatino Linotype" w:eastAsiaTheme="minorHAnsi" w:hAnsi="Palatino Linotype" w:cstheme="minorBidi"/>
          <w:b/>
          <w:bCs/>
          <w:i/>
          <w:sz w:val="22"/>
          <w:szCs w:val="22"/>
          <w:u w:val="single"/>
          <w:lang w:val="es-MX" w:eastAsia="es-MX"/>
        </w:rPr>
        <w:t>La información curricular</w:t>
      </w:r>
      <w:r w:rsidRPr="00F009A9">
        <w:rPr>
          <w:rFonts w:ascii="Palatino Linotype" w:eastAsiaTheme="minorHAnsi" w:hAnsi="Palatino Linotype" w:cstheme="minorBidi"/>
          <w:b/>
          <w:bCs/>
          <w:i/>
          <w:sz w:val="22"/>
          <w:szCs w:val="22"/>
          <w:lang w:val="es-MX" w:eastAsia="es-MX"/>
        </w:rPr>
        <w:t xml:space="preserve">, </w:t>
      </w:r>
      <w:r w:rsidRPr="00F009A9">
        <w:rPr>
          <w:rFonts w:ascii="Palatino Linotype" w:eastAsiaTheme="minorHAnsi" w:hAnsi="Palatino Linotype" w:cstheme="minorBidi"/>
          <w:b/>
          <w:bCs/>
          <w:i/>
          <w:sz w:val="22"/>
          <w:szCs w:val="22"/>
          <w:u w:val="single"/>
          <w:lang w:val="es-MX" w:eastAsia="es-MX"/>
        </w:rPr>
        <w:t>desde el nivel de jefe de departamento o equivalente, hasta el titular del sujeto obligado</w:t>
      </w:r>
      <w:r w:rsidRPr="00F009A9">
        <w:rPr>
          <w:rFonts w:ascii="Palatino Linotype" w:eastAsiaTheme="minorHAnsi" w:hAnsi="Palatino Linotype" w:cstheme="minorBidi"/>
          <w:bCs/>
          <w:i/>
          <w:sz w:val="22"/>
          <w:szCs w:val="22"/>
          <w:lang w:val="es-MX" w:eastAsia="es-MX"/>
        </w:rPr>
        <w:t xml:space="preserve">, así como, en su caso, las sanciones administrativas de que haya sido objeto; </w:t>
      </w:r>
    </w:p>
    <w:p w14:paraId="35470387" w14:textId="77777777" w:rsidR="00A5539C" w:rsidRPr="00F009A9" w:rsidRDefault="00A5539C" w:rsidP="00A5539C">
      <w:pPr>
        <w:widowControl w:val="0"/>
        <w:autoSpaceDE w:val="0"/>
        <w:autoSpaceDN w:val="0"/>
        <w:adjustRightInd w:val="0"/>
        <w:spacing w:line="259" w:lineRule="auto"/>
        <w:ind w:left="851" w:right="900"/>
        <w:jc w:val="both"/>
        <w:rPr>
          <w:rFonts w:ascii="Palatino Linotype" w:eastAsiaTheme="minorHAnsi" w:hAnsi="Palatino Linotype" w:cstheme="minorBidi"/>
          <w:bCs/>
          <w:i/>
          <w:sz w:val="22"/>
          <w:szCs w:val="22"/>
          <w:lang w:val="es-MX" w:eastAsia="es-MX"/>
        </w:rPr>
      </w:pPr>
      <w:r w:rsidRPr="00F009A9">
        <w:rPr>
          <w:rFonts w:ascii="Palatino Linotype" w:eastAsiaTheme="minorHAnsi" w:hAnsi="Palatino Linotype" w:cstheme="minorBidi"/>
          <w:bCs/>
          <w:i/>
          <w:sz w:val="22"/>
          <w:szCs w:val="22"/>
          <w:lang w:val="es-MX" w:eastAsia="es-MX"/>
        </w:rPr>
        <w:t>(…)”</w:t>
      </w:r>
    </w:p>
    <w:p w14:paraId="005F32C8" w14:textId="77777777" w:rsidR="00A5539C" w:rsidRPr="00F009A9" w:rsidRDefault="00A5539C" w:rsidP="00A5539C">
      <w:pPr>
        <w:widowControl w:val="0"/>
        <w:autoSpaceDE w:val="0"/>
        <w:autoSpaceDN w:val="0"/>
        <w:adjustRightInd w:val="0"/>
        <w:spacing w:line="259" w:lineRule="auto"/>
        <w:ind w:left="851" w:right="900"/>
        <w:jc w:val="right"/>
        <w:rPr>
          <w:rFonts w:ascii="Palatino Linotype" w:eastAsiaTheme="minorHAnsi" w:hAnsi="Palatino Linotype" w:cstheme="minorBidi"/>
          <w:b/>
          <w:bCs/>
          <w:i/>
          <w:sz w:val="18"/>
          <w:szCs w:val="22"/>
          <w:lang w:val="es-MX" w:eastAsia="es-MX"/>
        </w:rPr>
      </w:pPr>
      <w:r w:rsidRPr="00F009A9">
        <w:rPr>
          <w:rFonts w:ascii="Palatino Linotype" w:eastAsiaTheme="minorHAnsi" w:hAnsi="Palatino Linotype" w:cstheme="minorBidi"/>
          <w:b/>
          <w:bCs/>
          <w:i/>
          <w:sz w:val="18"/>
          <w:szCs w:val="22"/>
          <w:lang w:val="es-MX" w:eastAsia="es-MX"/>
        </w:rPr>
        <w:t xml:space="preserve">(Énfasis añadido) </w:t>
      </w:r>
    </w:p>
    <w:p w14:paraId="5F2BC2E0" w14:textId="77777777" w:rsidR="00A5539C" w:rsidRPr="00F009A9" w:rsidRDefault="00A5539C" w:rsidP="00A5539C">
      <w:pPr>
        <w:rPr>
          <w:lang w:val="es-MX"/>
        </w:rPr>
      </w:pPr>
    </w:p>
    <w:p w14:paraId="2CDFE943" w14:textId="77777777" w:rsidR="00A5539C" w:rsidRPr="00F009A9" w:rsidRDefault="00A5539C" w:rsidP="00A5539C">
      <w:pPr>
        <w:rPr>
          <w:lang w:val="es-MX"/>
        </w:rPr>
      </w:pPr>
    </w:p>
    <w:p w14:paraId="2504880F" w14:textId="77777777" w:rsidR="00A5539C" w:rsidRPr="00F009A9" w:rsidRDefault="00A5539C" w:rsidP="00A5539C">
      <w:pPr>
        <w:spacing w:after="160" w:line="360" w:lineRule="auto"/>
        <w:jc w:val="both"/>
        <w:rPr>
          <w:rFonts w:ascii="Palatino Linotype" w:eastAsia="Calibri" w:hAnsi="Palatino Linotype" w:cstheme="minorBidi"/>
          <w:szCs w:val="22"/>
          <w:lang w:val="es-MX" w:eastAsia="en-US"/>
        </w:rPr>
      </w:pPr>
      <w:r w:rsidRPr="00F009A9">
        <w:rPr>
          <w:rFonts w:ascii="Palatino Linotype" w:eastAsiaTheme="minorHAnsi" w:hAnsi="Palatino Linotype" w:cstheme="minorBidi"/>
          <w:bCs/>
          <w:szCs w:val="22"/>
          <w:lang w:val="es-MX" w:eastAsia="es-MX"/>
        </w:rPr>
        <w:t xml:space="preserve">Información que deberá ser publicada en atención a los </w:t>
      </w:r>
      <w:r w:rsidRPr="00F009A9">
        <w:rPr>
          <w:rFonts w:ascii="Palatino Linotype" w:eastAsiaTheme="minorHAnsi" w:hAnsi="Palatino Linotype" w:cstheme="minorBidi"/>
          <w:i/>
          <w:szCs w:val="22"/>
          <w:lang w:val="es-MX" w:eastAsia="en-US"/>
        </w:rPr>
        <w:t>“</w:t>
      </w:r>
      <w:r w:rsidRPr="00F009A9">
        <w:rPr>
          <w:rFonts w:ascii="Palatino Linotype" w:eastAsia="Calibri" w:hAnsi="Palatino Linotype" w:cstheme="minorBidi"/>
          <w:i/>
          <w:szCs w:val="22"/>
          <w:lang w:val="es-MX" w:eastAsia="en-US"/>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deberán difundir los Sujetos Obligados en los Portales de Internet y en la Plataforma Nacional de Transparencia”</w:t>
      </w:r>
      <w:r w:rsidRPr="00F009A9">
        <w:rPr>
          <w:rFonts w:ascii="Palatino Linotype" w:eastAsia="Calibri" w:hAnsi="Palatino Linotype" w:cstheme="minorBidi"/>
          <w:szCs w:val="22"/>
          <w:lang w:val="es-MX" w:eastAsia="en-US"/>
        </w:rPr>
        <w:t xml:space="preserve">, que en su </w:t>
      </w:r>
      <w:r w:rsidRPr="00F009A9">
        <w:rPr>
          <w:rFonts w:ascii="Palatino Linotype" w:eastAsia="Calibri" w:hAnsi="Palatino Linotype" w:cstheme="minorBidi"/>
          <w:i/>
          <w:szCs w:val="22"/>
          <w:lang w:val="es-MX" w:eastAsia="en-US"/>
        </w:rPr>
        <w:t xml:space="preserve">“Anexo </w:t>
      </w:r>
      <w:r w:rsidRPr="00F009A9">
        <w:rPr>
          <w:rFonts w:ascii="Palatino Linotype" w:eastAsia="Calibri" w:hAnsi="Palatino Linotype" w:cstheme="minorBidi"/>
          <w:i/>
          <w:szCs w:val="22"/>
          <w:lang w:val="es-MX" w:eastAsia="en-US"/>
        </w:rPr>
        <w:lastRenderedPageBreak/>
        <w:t>I”</w:t>
      </w:r>
      <w:r w:rsidRPr="00F009A9">
        <w:rPr>
          <w:rFonts w:ascii="Palatino Linotype" w:eastAsia="Calibri" w:hAnsi="Palatino Linotype" w:cstheme="minorBidi"/>
          <w:szCs w:val="22"/>
          <w:lang w:val="es-MX" w:eastAsia="en-US"/>
        </w:rPr>
        <w:t xml:space="preserve">, relacionado con artículo 70, de la Ley General de Transparencia, vigente a la fecha de la solicitud, de forma análoga prevé en su fracción XVII, la información curricular; respecto de la cual define la forma y criterios en que deberá ser publicada por los Sujetos Obligados, que en lo que al presente estudio interesa establece en sus “Criterios sustantivos de contenido” 1 a 12 la información siguiente: </w:t>
      </w:r>
    </w:p>
    <w:p w14:paraId="39E45D53" w14:textId="77777777" w:rsidR="00A5539C" w:rsidRPr="00F009A9" w:rsidRDefault="00A5539C" w:rsidP="00A5539C">
      <w:pPr>
        <w:rPr>
          <w:rFonts w:eastAsia="Calibri"/>
          <w:lang w:val="es-MX"/>
        </w:rPr>
      </w:pPr>
    </w:p>
    <w:p w14:paraId="08DD03A2" w14:textId="77777777" w:rsidR="00A5539C" w:rsidRPr="00F009A9" w:rsidRDefault="00A5539C" w:rsidP="00A5539C">
      <w:pPr>
        <w:ind w:left="1985" w:right="900" w:hanging="1134"/>
        <w:jc w:val="both"/>
        <w:rPr>
          <w:rFonts w:ascii="Palatino Linotype" w:eastAsia="Calibri" w:hAnsi="Palatino Linotype" w:cstheme="minorBidi"/>
          <w:i/>
          <w:sz w:val="22"/>
          <w:szCs w:val="22"/>
          <w:lang w:val="es-MX" w:eastAsia="en-US"/>
        </w:rPr>
      </w:pPr>
      <w:r w:rsidRPr="00F009A9">
        <w:rPr>
          <w:rFonts w:ascii="Palatino Linotype" w:eastAsia="Calibri" w:hAnsi="Palatino Linotype" w:cstheme="minorBidi"/>
          <w:i/>
          <w:sz w:val="22"/>
          <w:szCs w:val="22"/>
          <w:lang w:val="es-MX" w:eastAsia="en-US"/>
        </w:rPr>
        <w:t>“</w:t>
      </w:r>
      <w:r w:rsidRPr="00F009A9">
        <w:rPr>
          <w:rFonts w:ascii="Palatino Linotype" w:eastAsia="Calibri" w:hAnsi="Palatino Linotype" w:cstheme="minorBidi"/>
          <w:b/>
          <w:i/>
          <w:sz w:val="22"/>
          <w:szCs w:val="22"/>
          <w:lang w:val="es-MX" w:eastAsia="en-US"/>
        </w:rPr>
        <w:t>Criterio 1</w:t>
      </w:r>
      <w:r w:rsidRPr="00F009A9">
        <w:rPr>
          <w:rFonts w:ascii="Palatino Linotype" w:eastAsia="Calibri" w:hAnsi="Palatino Linotype" w:cstheme="minorBidi"/>
          <w:i/>
          <w:sz w:val="22"/>
          <w:szCs w:val="22"/>
          <w:lang w:val="es-MX" w:eastAsia="en-US"/>
        </w:rPr>
        <w:t xml:space="preserve"> Clave o nivel del puesto (de acuerdo con el catálogo que regule la actividad del sujeto obligado) </w:t>
      </w:r>
    </w:p>
    <w:p w14:paraId="21E12676" w14:textId="77777777" w:rsidR="00A5539C" w:rsidRPr="00F009A9" w:rsidRDefault="00A5539C" w:rsidP="00A5539C">
      <w:pPr>
        <w:ind w:left="851" w:right="900"/>
        <w:jc w:val="both"/>
        <w:rPr>
          <w:rFonts w:ascii="Palatino Linotype" w:eastAsia="Calibri" w:hAnsi="Palatino Linotype" w:cstheme="minorBidi"/>
          <w:i/>
          <w:sz w:val="22"/>
          <w:szCs w:val="22"/>
          <w:lang w:val="es-MX" w:eastAsia="en-US"/>
        </w:rPr>
      </w:pPr>
    </w:p>
    <w:p w14:paraId="558D30B7" w14:textId="77777777" w:rsidR="00A5539C" w:rsidRPr="00F009A9" w:rsidRDefault="00A5539C" w:rsidP="00A5539C">
      <w:pPr>
        <w:ind w:left="1843" w:right="900" w:hanging="992"/>
        <w:jc w:val="both"/>
        <w:rPr>
          <w:rFonts w:ascii="Palatino Linotype" w:eastAsia="Calibri" w:hAnsi="Palatino Linotype" w:cstheme="minorBidi"/>
          <w:i/>
          <w:sz w:val="22"/>
          <w:szCs w:val="22"/>
          <w:lang w:val="es-MX" w:eastAsia="en-US"/>
        </w:rPr>
      </w:pPr>
      <w:r w:rsidRPr="00F009A9">
        <w:rPr>
          <w:rFonts w:ascii="Palatino Linotype" w:eastAsia="Calibri" w:hAnsi="Palatino Linotype" w:cstheme="minorBidi"/>
          <w:b/>
          <w:i/>
          <w:sz w:val="22"/>
          <w:szCs w:val="22"/>
          <w:lang w:val="es-MX" w:eastAsia="en-US"/>
        </w:rPr>
        <w:t>Criterio 2</w:t>
      </w:r>
      <w:r w:rsidRPr="00F009A9">
        <w:rPr>
          <w:rFonts w:ascii="Palatino Linotype" w:eastAsia="Calibri" w:hAnsi="Palatino Linotype" w:cstheme="minorBidi"/>
          <w:i/>
          <w:sz w:val="22"/>
          <w:szCs w:val="22"/>
          <w:lang w:val="es-MX" w:eastAsia="en-US"/>
        </w:rPr>
        <w:t xml:space="preserve"> Denominación del puesto en la estructura orgánica (de acuerdo con el catálogo de claves y niveles) </w:t>
      </w:r>
    </w:p>
    <w:p w14:paraId="2492D0FF" w14:textId="77777777" w:rsidR="00A5539C" w:rsidRPr="00F009A9" w:rsidRDefault="00A5539C" w:rsidP="00A5539C">
      <w:pPr>
        <w:ind w:left="851" w:right="900"/>
        <w:jc w:val="both"/>
        <w:rPr>
          <w:rFonts w:ascii="Palatino Linotype" w:eastAsia="Calibri" w:hAnsi="Palatino Linotype" w:cstheme="minorBidi"/>
          <w:i/>
          <w:sz w:val="22"/>
          <w:szCs w:val="22"/>
          <w:lang w:val="es-MX" w:eastAsia="en-US"/>
        </w:rPr>
      </w:pPr>
    </w:p>
    <w:p w14:paraId="2F688B6C" w14:textId="77777777" w:rsidR="00A5539C" w:rsidRPr="00F009A9" w:rsidRDefault="00A5539C" w:rsidP="00A5539C">
      <w:pPr>
        <w:ind w:left="851" w:right="900"/>
        <w:jc w:val="both"/>
        <w:rPr>
          <w:rFonts w:ascii="Palatino Linotype" w:eastAsia="Calibri" w:hAnsi="Palatino Linotype" w:cstheme="minorBidi"/>
          <w:i/>
          <w:sz w:val="22"/>
          <w:szCs w:val="22"/>
          <w:lang w:val="es-MX" w:eastAsia="en-US"/>
        </w:rPr>
      </w:pPr>
      <w:r w:rsidRPr="00F009A9">
        <w:rPr>
          <w:rFonts w:ascii="Palatino Linotype" w:eastAsia="Calibri" w:hAnsi="Palatino Linotype" w:cstheme="minorBidi"/>
          <w:b/>
          <w:i/>
          <w:sz w:val="22"/>
          <w:szCs w:val="22"/>
          <w:lang w:val="es-MX" w:eastAsia="en-US"/>
        </w:rPr>
        <w:t>Criterio 3</w:t>
      </w:r>
      <w:r w:rsidRPr="00F009A9">
        <w:rPr>
          <w:rFonts w:ascii="Palatino Linotype" w:eastAsia="Calibri" w:hAnsi="Palatino Linotype" w:cstheme="minorBidi"/>
          <w:i/>
          <w:sz w:val="22"/>
          <w:szCs w:val="22"/>
          <w:lang w:val="es-MX" w:eastAsia="en-US"/>
        </w:rPr>
        <w:t xml:space="preserve"> Denominación del cargo, empleo, comisión o nombramiento otorgado </w:t>
      </w:r>
    </w:p>
    <w:p w14:paraId="58B97E55" w14:textId="77777777" w:rsidR="00A5539C" w:rsidRPr="00F009A9" w:rsidRDefault="00A5539C" w:rsidP="00A5539C">
      <w:pPr>
        <w:ind w:left="851" w:right="900"/>
        <w:jc w:val="both"/>
        <w:rPr>
          <w:rFonts w:ascii="Palatino Linotype" w:eastAsia="Calibri" w:hAnsi="Palatino Linotype" w:cstheme="minorBidi"/>
          <w:i/>
          <w:sz w:val="22"/>
          <w:szCs w:val="22"/>
          <w:lang w:val="es-MX" w:eastAsia="en-US"/>
        </w:rPr>
      </w:pPr>
    </w:p>
    <w:p w14:paraId="5F306363" w14:textId="77777777" w:rsidR="00A5539C" w:rsidRPr="00F009A9" w:rsidRDefault="00A5539C" w:rsidP="00A5539C">
      <w:pPr>
        <w:ind w:left="1843" w:right="900" w:hanging="992"/>
        <w:jc w:val="both"/>
        <w:rPr>
          <w:rFonts w:ascii="Palatino Linotype" w:eastAsia="Calibri" w:hAnsi="Palatino Linotype" w:cstheme="minorBidi"/>
          <w:i/>
          <w:sz w:val="22"/>
          <w:szCs w:val="22"/>
          <w:lang w:val="es-MX" w:eastAsia="en-US"/>
        </w:rPr>
      </w:pPr>
      <w:r w:rsidRPr="00F009A9">
        <w:rPr>
          <w:rFonts w:ascii="Palatino Linotype" w:eastAsia="Calibri" w:hAnsi="Palatino Linotype" w:cstheme="minorBidi"/>
          <w:b/>
          <w:i/>
          <w:sz w:val="22"/>
          <w:szCs w:val="22"/>
          <w:lang w:val="es-MX" w:eastAsia="en-US"/>
        </w:rPr>
        <w:t>Criterio 4</w:t>
      </w:r>
      <w:r w:rsidRPr="00F009A9">
        <w:rPr>
          <w:rFonts w:ascii="Palatino Linotype" w:eastAsia="Calibri" w:hAnsi="Palatino Linotype" w:cstheme="minorBidi"/>
          <w:i/>
          <w:sz w:val="22"/>
          <w:szCs w:val="22"/>
          <w:lang w:val="es-MX" w:eastAsia="en-US"/>
        </w:rPr>
        <w:t xml:space="preserve"> Nombre del servidor(a) público(a), integrante y/o, miembro del sujeto obligado, y/o persona que desempeñe un empleo, cargo o comisión y/o ejerza actos de autoridad (nombre[s], primer apellido, segundo apellido) </w:t>
      </w:r>
    </w:p>
    <w:p w14:paraId="5E61A501" w14:textId="77777777" w:rsidR="00A5539C" w:rsidRPr="00F009A9" w:rsidRDefault="00A5539C" w:rsidP="00A5539C">
      <w:pPr>
        <w:ind w:left="851" w:right="900"/>
        <w:jc w:val="both"/>
        <w:rPr>
          <w:rFonts w:ascii="Palatino Linotype" w:eastAsia="Calibri" w:hAnsi="Palatino Linotype" w:cstheme="minorBidi"/>
          <w:i/>
          <w:sz w:val="22"/>
          <w:szCs w:val="22"/>
          <w:lang w:val="es-MX" w:eastAsia="en-US"/>
        </w:rPr>
      </w:pPr>
    </w:p>
    <w:p w14:paraId="6304019C" w14:textId="77777777" w:rsidR="00A5539C" w:rsidRPr="00F009A9" w:rsidRDefault="00A5539C" w:rsidP="00A5539C">
      <w:pPr>
        <w:ind w:left="1843" w:right="900" w:hanging="992"/>
        <w:jc w:val="both"/>
        <w:rPr>
          <w:rFonts w:ascii="Palatino Linotype" w:eastAsia="Calibri" w:hAnsi="Palatino Linotype" w:cstheme="minorBidi"/>
          <w:i/>
          <w:sz w:val="22"/>
          <w:szCs w:val="22"/>
          <w:lang w:val="es-MX" w:eastAsia="en-US"/>
        </w:rPr>
      </w:pPr>
      <w:r w:rsidRPr="00F009A9">
        <w:rPr>
          <w:rFonts w:ascii="Palatino Linotype" w:eastAsia="Calibri" w:hAnsi="Palatino Linotype" w:cstheme="minorBidi"/>
          <w:b/>
          <w:i/>
          <w:sz w:val="22"/>
          <w:szCs w:val="22"/>
          <w:lang w:val="es-MX" w:eastAsia="en-US"/>
        </w:rPr>
        <w:t>Criterio 5</w:t>
      </w:r>
      <w:r w:rsidRPr="00F009A9">
        <w:rPr>
          <w:rFonts w:ascii="Palatino Linotype" w:eastAsia="Calibri" w:hAnsi="Palatino Linotype" w:cstheme="minorBidi"/>
          <w:i/>
          <w:sz w:val="22"/>
          <w:szCs w:val="22"/>
          <w:lang w:val="es-MX" w:eastAsia="en-US"/>
        </w:rPr>
        <w:t xml:space="preserve"> Área o unidad administrativa de adscripción (de acuerdo con el catálogo de unidades administrativas o puestos del sujeto obligado) </w:t>
      </w:r>
    </w:p>
    <w:p w14:paraId="2BBEAD3E" w14:textId="77777777" w:rsidR="00A5539C" w:rsidRPr="00F009A9" w:rsidRDefault="00A5539C" w:rsidP="00A5539C">
      <w:pPr>
        <w:ind w:left="851" w:right="900"/>
        <w:jc w:val="both"/>
        <w:rPr>
          <w:rFonts w:ascii="Palatino Linotype" w:eastAsia="Calibri" w:hAnsi="Palatino Linotype" w:cstheme="minorBidi"/>
          <w:i/>
          <w:sz w:val="22"/>
          <w:szCs w:val="22"/>
          <w:lang w:val="es-MX" w:eastAsia="en-US"/>
        </w:rPr>
      </w:pPr>
    </w:p>
    <w:p w14:paraId="4D08E8C2" w14:textId="77777777" w:rsidR="00A5539C" w:rsidRPr="00F009A9" w:rsidRDefault="00A5539C" w:rsidP="00A5539C">
      <w:pPr>
        <w:ind w:left="851" w:right="900"/>
        <w:jc w:val="both"/>
        <w:rPr>
          <w:rFonts w:ascii="Palatino Linotype" w:eastAsia="Calibri" w:hAnsi="Palatino Linotype" w:cstheme="minorBidi"/>
          <w:i/>
          <w:sz w:val="22"/>
          <w:szCs w:val="22"/>
          <w:lang w:val="es-MX" w:eastAsia="en-US"/>
        </w:rPr>
      </w:pPr>
      <w:r w:rsidRPr="00F009A9">
        <w:rPr>
          <w:rFonts w:ascii="Palatino Linotype" w:eastAsia="Calibri" w:hAnsi="Palatino Linotype" w:cstheme="minorBidi"/>
          <w:i/>
          <w:sz w:val="22"/>
          <w:szCs w:val="22"/>
          <w:lang w:val="es-MX" w:eastAsia="en-US"/>
        </w:rPr>
        <w:t xml:space="preserve">Respecto a la información curricular del (la) servidor(a) público(a) y/o persona que desempeñe un empleo, cargo o comisión en el sujeto obligado se deberá publicar: </w:t>
      </w:r>
    </w:p>
    <w:p w14:paraId="69D62E05" w14:textId="77777777" w:rsidR="00A5539C" w:rsidRPr="00F009A9" w:rsidRDefault="00A5539C" w:rsidP="00A5539C">
      <w:pPr>
        <w:ind w:left="851" w:right="900"/>
        <w:jc w:val="both"/>
        <w:rPr>
          <w:rFonts w:ascii="Palatino Linotype" w:eastAsia="Calibri" w:hAnsi="Palatino Linotype" w:cstheme="minorBidi"/>
          <w:i/>
          <w:sz w:val="22"/>
          <w:szCs w:val="22"/>
          <w:lang w:val="es-MX" w:eastAsia="en-US"/>
        </w:rPr>
      </w:pPr>
    </w:p>
    <w:p w14:paraId="58B063F6" w14:textId="77777777" w:rsidR="00A5539C" w:rsidRPr="00F009A9" w:rsidRDefault="00A5539C" w:rsidP="00A5539C">
      <w:pPr>
        <w:ind w:left="1985" w:right="900" w:hanging="1134"/>
        <w:jc w:val="both"/>
        <w:rPr>
          <w:rFonts w:ascii="Palatino Linotype" w:eastAsia="Calibri" w:hAnsi="Palatino Linotype" w:cstheme="minorBidi"/>
          <w:i/>
          <w:sz w:val="22"/>
          <w:szCs w:val="22"/>
          <w:lang w:val="es-MX" w:eastAsia="en-US"/>
        </w:rPr>
      </w:pPr>
      <w:r w:rsidRPr="00F009A9">
        <w:rPr>
          <w:rFonts w:ascii="Palatino Linotype" w:eastAsia="Calibri" w:hAnsi="Palatino Linotype" w:cstheme="minorBidi"/>
          <w:b/>
          <w:i/>
          <w:sz w:val="22"/>
          <w:szCs w:val="22"/>
          <w:lang w:val="es-MX" w:eastAsia="en-US"/>
        </w:rPr>
        <w:t>Criterio 6</w:t>
      </w:r>
      <w:r w:rsidRPr="00F009A9">
        <w:rPr>
          <w:rFonts w:ascii="Palatino Linotype" w:eastAsia="Calibri" w:hAnsi="Palatino Linotype" w:cstheme="minorBidi"/>
          <w:i/>
          <w:sz w:val="22"/>
          <w:szCs w:val="22"/>
          <w:lang w:val="es-MX" w:eastAsia="en-US"/>
        </w:rPr>
        <w:t xml:space="preserve"> Escolaridad (nivel máximo de estudios): Ninguno / Primaria / Secundaria / Bachillerato / Carrera técnica / Licenciatura / Maestría / Doctorado / Posdoctorado </w:t>
      </w:r>
    </w:p>
    <w:p w14:paraId="01F7AEA9" w14:textId="77777777" w:rsidR="00A5539C" w:rsidRPr="00F009A9" w:rsidRDefault="00A5539C" w:rsidP="00A5539C">
      <w:pPr>
        <w:ind w:left="851" w:right="900"/>
        <w:jc w:val="both"/>
        <w:rPr>
          <w:rFonts w:ascii="Palatino Linotype" w:eastAsia="Calibri" w:hAnsi="Palatino Linotype" w:cstheme="minorBidi"/>
          <w:i/>
          <w:sz w:val="22"/>
          <w:szCs w:val="22"/>
          <w:lang w:val="es-MX" w:eastAsia="en-US"/>
        </w:rPr>
      </w:pPr>
    </w:p>
    <w:p w14:paraId="15F43827" w14:textId="77777777" w:rsidR="00A5539C" w:rsidRPr="00F009A9" w:rsidRDefault="00A5539C" w:rsidP="00A5539C">
      <w:pPr>
        <w:ind w:left="1985" w:right="900" w:hanging="1134"/>
        <w:jc w:val="both"/>
        <w:rPr>
          <w:rFonts w:ascii="Palatino Linotype" w:eastAsia="Calibri" w:hAnsi="Palatino Linotype" w:cstheme="minorBidi"/>
          <w:i/>
          <w:sz w:val="22"/>
          <w:szCs w:val="22"/>
          <w:lang w:val="es-MX" w:eastAsia="en-US"/>
        </w:rPr>
      </w:pPr>
      <w:r w:rsidRPr="00F009A9">
        <w:rPr>
          <w:rFonts w:ascii="Palatino Linotype" w:eastAsia="Calibri" w:hAnsi="Palatino Linotype" w:cstheme="minorBidi"/>
          <w:b/>
          <w:i/>
          <w:sz w:val="22"/>
          <w:szCs w:val="22"/>
          <w:lang w:val="es-MX" w:eastAsia="en-US"/>
        </w:rPr>
        <w:t>Criterio 7</w:t>
      </w:r>
      <w:r w:rsidRPr="00F009A9">
        <w:rPr>
          <w:rFonts w:ascii="Palatino Linotype" w:eastAsia="Calibri" w:hAnsi="Palatino Linotype" w:cstheme="minorBidi"/>
          <w:i/>
          <w:sz w:val="22"/>
          <w:szCs w:val="22"/>
          <w:lang w:val="es-MX" w:eastAsia="en-US"/>
        </w:rPr>
        <w:t xml:space="preserve"> Carrera genérica, en su caso </w:t>
      </w:r>
    </w:p>
    <w:p w14:paraId="551AF0D5" w14:textId="77777777" w:rsidR="00A5539C" w:rsidRPr="00F009A9" w:rsidRDefault="00A5539C" w:rsidP="00A5539C">
      <w:pPr>
        <w:ind w:left="1985" w:right="900" w:hanging="1134"/>
        <w:jc w:val="both"/>
        <w:rPr>
          <w:rFonts w:ascii="Palatino Linotype" w:eastAsia="Calibri" w:hAnsi="Palatino Linotype" w:cstheme="minorBidi"/>
          <w:i/>
          <w:sz w:val="22"/>
          <w:szCs w:val="22"/>
          <w:lang w:val="es-MX" w:eastAsia="en-US"/>
        </w:rPr>
      </w:pPr>
    </w:p>
    <w:p w14:paraId="059602DC" w14:textId="77777777" w:rsidR="00A5539C" w:rsidRPr="00F009A9" w:rsidRDefault="00A5539C" w:rsidP="00A5539C">
      <w:pPr>
        <w:ind w:left="851" w:right="900"/>
        <w:jc w:val="both"/>
        <w:rPr>
          <w:rFonts w:ascii="Palatino Linotype" w:eastAsia="Calibri" w:hAnsi="Palatino Linotype" w:cstheme="minorBidi"/>
          <w:i/>
          <w:sz w:val="22"/>
          <w:szCs w:val="22"/>
          <w:lang w:val="es-MX" w:eastAsia="en-US"/>
        </w:rPr>
      </w:pPr>
      <w:r w:rsidRPr="00F009A9">
        <w:rPr>
          <w:rFonts w:ascii="Palatino Linotype" w:eastAsia="Calibri" w:hAnsi="Palatino Linotype" w:cstheme="minorBidi"/>
          <w:i/>
          <w:sz w:val="22"/>
          <w:szCs w:val="22"/>
          <w:lang w:val="es-MX" w:eastAsia="en-US"/>
        </w:rPr>
        <w:t>Respecto de la experiencia laboral especificar los tres últimos empleos, en donde se indique:</w:t>
      </w:r>
    </w:p>
    <w:p w14:paraId="66F85F7A" w14:textId="77777777" w:rsidR="00A5539C" w:rsidRPr="00F009A9" w:rsidRDefault="00A5539C" w:rsidP="00A5539C">
      <w:pPr>
        <w:ind w:left="851" w:right="900"/>
        <w:jc w:val="both"/>
        <w:rPr>
          <w:rFonts w:ascii="Palatino Linotype" w:eastAsia="Calibri" w:hAnsi="Palatino Linotype" w:cstheme="minorBidi"/>
          <w:i/>
          <w:sz w:val="22"/>
          <w:szCs w:val="22"/>
          <w:lang w:val="es-MX" w:eastAsia="en-US"/>
        </w:rPr>
      </w:pPr>
    </w:p>
    <w:p w14:paraId="6173B5F1" w14:textId="77777777" w:rsidR="00A5539C" w:rsidRPr="00F009A9" w:rsidRDefault="00A5539C" w:rsidP="00A5539C">
      <w:pPr>
        <w:ind w:left="851" w:right="900"/>
        <w:jc w:val="both"/>
        <w:rPr>
          <w:rFonts w:ascii="Palatino Linotype" w:eastAsia="Calibri" w:hAnsi="Palatino Linotype" w:cstheme="minorBidi"/>
          <w:i/>
          <w:sz w:val="22"/>
          <w:szCs w:val="22"/>
          <w:lang w:val="es-MX" w:eastAsia="en-US"/>
        </w:rPr>
      </w:pPr>
      <w:r w:rsidRPr="00F009A9">
        <w:rPr>
          <w:rFonts w:ascii="Palatino Linotype" w:eastAsia="Calibri" w:hAnsi="Palatino Linotype" w:cstheme="minorBidi"/>
          <w:b/>
          <w:i/>
          <w:sz w:val="22"/>
          <w:szCs w:val="22"/>
          <w:lang w:val="es-MX" w:eastAsia="en-US"/>
        </w:rPr>
        <w:t>Criterio 8</w:t>
      </w:r>
      <w:r w:rsidRPr="00F009A9">
        <w:rPr>
          <w:rFonts w:ascii="Palatino Linotype" w:eastAsia="Calibri" w:hAnsi="Palatino Linotype" w:cstheme="minorBidi"/>
          <w:i/>
          <w:sz w:val="22"/>
          <w:szCs w:val="22"/>
          <w:lang w:val="es-MX" w:eastAsia="en-US"/>
        </w:rPr>
        <w:t xml:space="preserve"> Periodo (mes/año inicio, mes/año conclusión) </w:t>
      </w:r>
    </w:p>
    <w:p w14:paraId="2F17CA99" w14:textId="77777777" w:rsidR="00A5539C" w:rsidRPr="00F009A9" w:rsidRDefault="00A5539C" w:rsidP="00A5539C">
      <w:pPr>
        <w:ind w:left="851" w:right="900"/>
        <w:jc w:val="both"/>
        <w:rPr>
          <w:rFonts w:ascii="Palatino Linotype" w:eastAsia="Calibri" w:hAnsi="Palatino Linotype" w:cstheme="minorBidi"/>
          <w:i/>
          <w:sz w:val="22"/>
          <w:szCs w:val="22"/>
          <w:lang w:val="es-MX" w:eastAsia="en-US"/>
        </w:rPr>
      </w:pPr>
    </w:p>
    <w:p w14:paraId="3EC42693" w14:textId="77777777" w:rsidR="00A5539C" w:rsidRPr="00F009A9" w:rsidRDefault="00A5539C" w:rsidP="00A5539C">
      <w:pPr>
        <w:ind w:left="851" w:right="900"/>
        <w:jc w:val="both"/>
        <w:rPr>
          <w:rFonts w:ascii="Palatino Linotype" w:eastAsia="Calibri" w:hAnsi="Palatino Linotype" w:cstheme="minorBidi"/>
          <w:i/>
          <w:sz w:val="22"/>
          <w:szCs w:val="22"/>
          <w:lang w:val="es-MX" w:eastAsia="en-US"/>
        </w:rPr>
      </w:pPr>
      <w:r w:rsidRPr="00F009A9">
        <w:rPr>
          <w:rFonts w:ascii="Palatino Linotype" w:eastAsia="Calibri" w:hAnsi="Palatino Linotype" w:cstheme="minorBidi"/>
          <w:b/>
          <w:i/>
          <w:sz w:val="22"/>
          <w:szCs w:val="22"/>
          <w:lang w:val="es-MX" w:eastAsia="en-US"/>
        </w:rPr>
        <w:t>Criterio 9</w:t>
      </w:r>
      <w:r w:rsidRPr="00F009A9">
        <w:rPr>
          <w:rFonts w:ascii="Palatino Linotype" w:eastAsia="Calibri" w:hAnsi="Palatino Linotype" w:cstheme="minorBidi"/>
          <w:i/>
          <w:sz w:val="22"/>
          <w:szCs w:val="22"/>
          <w:lang w:val="es-MX" w:eastAsia="en-US"/>
        </w:rPr>
        <w:t xml:space="preserve"> Denominación de la institución o empresa </w:t>
      </w:r>
    </w:p>
    <w:p w14:paraId="0608AAD3" w14:textId="77777777" w:rsidR="00A5539C" w:rsidRPr="00F009A9" w:rsidRDefault="00A5539C" w:rsidP="00A5539C">
      <w:pPr>
        <w:ind w:left="851" w:right="900"/>
        <w:jc w:val="both"/>
        <w:rPr>
          <w:rFonts w:ascii="Palatino Linotype" w:eastAsia="Calibri" w:hAnsi="Palatino Linotype" w:cstheme="minorBidi"/>
          <w:i/>
          <w:sz w:val="22"/>
          <w:szCs w:val="22"/>
          <w:lang w:val="es-MX" w:eastAsia="en-US"/>
        </w:rPr>
      </w:pPr>
    </w:p>
    <w:p w14:paraId="158E16D4" w14:textId="77777777" w:rsidR="00A5539C" w:rsidRPr="00F009A9" w:rsidRDefault="00A5539C" w:rsidP="00A5539C">
      <w:pPr>
        <w:ind w:left="851" w:right="900"/>
        <w:jc w:val="both"/>
        <w:rPr>
          <w:rFonts w:ascii="Palatino Linotype" w:eastAsia="Calibri" w:hAnsi="Palatino Linotype" w:cstheme="minorBidi"/>
          <w:i/>
          <w:sz w:val="22"/>
          <w:szCs w:val="22"/>
          <w:lang w:val="es-MX" w:eastAsia="en-US"/>
        </w:rPr>
      </w:pPr>
      <w:r w:rsidRPr="00F009A9">
        <w:rPr>
          <w:rFonts w:ascii="Palatino Linotype" w:eastAsia="Calibri" w:hAnsi="Palatino Linotype" w:cstheme="minorBidi"/>
          <w:b/>
          <w:i/>
          <w:sz w:val="22"/>
          <w:szCs w:val="22"/>
          <w:lang w:val="es-MX" w:eastAsia="en-US"/>
        </w:rPr>
        <w:t>Criterio 10</w:t>
      </w:r>
      <w:r w:rsidRPr="00F009A9">
        <w:rPr>
          <w:rFonts w:ascii="Palatino Linotype" w:eastAsia="Calibri" w:hAnsi="Palatino Linotype" w:cstheme="minorBidi"/>
          <w:i/>
          <w:sz w:val="22"/>
          <w:szCs w:val="22"/>
          <w:lang w:val="es-MX" w:eastAsia="en-US"/>
        </w:rPr>
        <w:t xml:space="preserve"> Cargo o puesto desempeñado </w:t>
      </w:r>
    </w:p>
    <w:p w14:paraId="070E8302" w14:textId="77777777" w:rsidR="00A5539C" w:rsidRPr="00F009A9" w:rsidRDefault="00A5539C" w:rsidP="00A5539C">
      <w:pPr>
        <w:ind w:left="851" w:right="900"/>
        <w:jc w:val="both"/>
        <w:rPr>
          <w:rFonts w:ascii="Palatino Linotype" w:eastAsia="Calibri" w:hAnsi="Palatino Linotype" w:cstheme="minorBidi"/>
          <w:i/>
          <w:sz w:val="22"/>
          <w:szCs w:val="22"/>
          <w:lang w:val="es-MX" w:eastAsia="en-US"/>
        </w:rPr>
      </w:pPr>
    </w:p>
    <w:p w14:paraId="52C49BD9" w14:textId="77777777" w:rsidR="00A5539C" w:rsidRPr="00F009A9" w:rsidRDefault="00A5539C" w:rsidP="00A5539C">
      <w:pPr>
        <w:ind w:left="851" w:right="900"/>
        <w:jc w:val="both"/>
        <w:rPr>
          <w:rFonts w:ascii="Palatino Linotype" w:eastAsia="Calibri" w:hAnsi="Palatino Linotype" w:cstheme="minorBidi"/>
          <w:i/>
          <w:sz w:val="22"/>
          <w:szCs w:val="22"/>
          <w:lang w:val="es-MX" w:eastAsia="en-US"/>
        </w:rPr>
      </w:pPr>
      <w:r w:rsidRPr="00F009A9">
        <w:rPr>
          <w:rFonts w:ascii="Palatino Linotype" w:eastAsia="Calibri" w:hAnsi="Palatino Linotype" w:cstheme="minorBidi"/>
          <w:b/>
          <w:i/>
          <w:sz w:val="22"/>
          <w:szCs w:val="22"/>
          <w:lang w:val="es-MX" w:eastAsia="en-US"/>
        </w:rPr>
        <w:t>Criterio 11</w:t>
      </w:r>
      <w:r w:rsidRPr="00F009A9">
        <w:rPr>
          <w:rFonts w:ascii="Palatino Linotype" w:eastAsia="Calibri" w:hAnsi="Palatino Linotype" w:cstheme="minorBidi"/>
          <w:i/>
          <w:sz w:val="22"/>
          <w:szCs w:val="22"/>
          <w:lang w:val="es-MX" w:eastAsia="en-US"/>
        </w:rPr>
        <w:t xml:space="preserve"> Campo de experiencia </w:t>
      </w:r>
    </w:p>
    <w:p w14:paraId="5B9BAF8B" w14:textId="77777777" w:rsidR="00A5539C" w:rsidRPr="00F009A9" w:rsidRDefault="00A5539C" w:rsidP="00A5539C">
      <w:pPr>
        <w:ind w:left="851" w:right="900"/>
        <w:jc w:val="both"/>
        <w:rPr>
          <w:rFonts w:ascii="Palatino Linotype" w:eastAsia="Calibri" w:hAnsi="Palatino Linotype" w:cstheme="minorBidi"/>
          <w:i/>
          <w:sz w:val="22"/>
          <w:szCs w:val="22"/>
          <w:lang w:val="es-MX" w:eastAsia="en-US"/>
        </w:rPr>
      </w:pPr>
    </w:p>
    <w:p w14:paraId="7EAA4DEB" w14:textId="77777777" w:rsidR="00A5539C" w:rsidRPr="00F009A9" w:rsidRDefault="00A5539C" w:rsidP="00A5539C">
      <w:pPr>
        <w:ind w:left="1985" w:right="900" w:hanging="1134"/>
        <w:jc w:val="both"/>
        <w:rPr>
          <w:rFonts w:ascii="Palatino Linotype" w:eastAsia="Calibri" w:hAnsi="Palatino Linotype" w:cstheme="minorBidi"/>
          <w:i/>
          <w:sz w:val="22"/>
          <w:szCs w:val="22"/>
          <w:lang w:val="es-MX" w:eastAsia="en-US"/>
        </w:rPr>
      </w:pPr>
      <w:r w:rsidRPr="00F009A9">
        <w:rPr>
          <w:rFonts w:ascii="Palatino Linotype" w:eastAsia="Calibri" w:hAnsi="Palatino Linotype" w:cstheme="minorBidi"/>
          <w:b/>
          <w:i/>
          <w:sz w:val="22"/>
          <w:szCs w:val="22"/>
          <w:lang w:val="es-MX" w:eastAsia="en-US"/>
        </w:rPr>
        <w:t>Criterio 12</w:t>
      </w:r>
      <w:r w:rsidRPr="00F009A9">
        <w:rPr>
          <w:rFonts w:ascii="Palatino Linotype" w:eastAsia="Calibri" w:hAnsi="Palatino Linotype" w:cstheme="minorBidi"/>
          <w:i/>
          <w:sz w:val="22"/>
          <w:szCs w:val="22"/>
          <w:lang w:val="es-MX" w:eastAsia="en-US"/>
        </w:rPr>
        <w:t xml:space="preserve"> Hipervínculo al documento que contenga la información relativa a la trayectoria</w:t>
      </w:r>
      <w:r w:rsidRPr="00F009A9">
        <w:rPr>
          <w:rFonts w:ascii="Palatino Linotype" w:eastAsia="Calibri" w:hAnsi="Palatino Linotype" w:cstheme="minorBidi"/>
          <w:i/>
          <w:sz w:val="22"/>
          <w:szCs w:val="22"/>
          <w:vertAlign w:val="superscript"/>
          <w:lang w:val="es-MX" w:eastAsia="en-US"/>
        </w:rPr>
        <w:footnoteReference w:customMarkFollows="1" w:id="4"/>
        <w:t>37</w:t>
      </w:r>
      <w:r w:rsidRPr="00F009A9">
        <w:rPr>
          <w:rFonts w:ascii="Palatino Linotype" w:eastAsia="Calibri" w:hAnsi="Palatino Linotype" w:cstheme="minorBidi"/>
          <w:i/>
          <w:sz w:val="22"/>
          <w:szCs w:val="22"/>
          <w:lang w:val="es-MX" w:eastAsia="en-US"/>
        </w:rPr>
        <w:t xml:space="preserve"> del (la) servidor(a) público(a), que deberá contener, además de los datos mencionados en los criterios anteriores, los siguientes: trayectoria académica, profesional o laboral que acredite su capacidad; y habilidades o pericia para ocupar el cargo público</w:t>
      </w:r>
    </w:p>
    <w:p w14:paraId="667C3C2F" w14:textId="77777777" w:rsidR="00A5539C" w:rsidRPr="00F009A9" w:rsidRDefault="00A5539C" w:rsidP="00A5539C">
      <w:pPr>
        <w:spacing w:line="360" w:lineRule="auto"/>
        <w:jc w:val="both"/>
        <w:rPr>
          <w:rFonts w:ascii="Palatino Linotype" w:hAnsi="Palatino Linotype"/>
        </w:rPr>
      </w:pPr>
    </w:p>
    <w:p w14:paraId="471DD52E" w14:textId="77777777" w:rsidR="00A5539C" w:rsidRPr="00F009A9" w:rsidRDefault="00A5539C" w:rsidP="00A5539C">
      <w:pPr>
        <w:spacing w:line="360" w:lineRule="auto"/>
        <w:jc w:val="both"/>
        <w:rPr>
          <w:rFonts w:ascii="Palatino Linotype" w:hAnsi="Palatino Linotype" w:cs="Arial"/>
        </w:rPr>
      </w:pPr>
      <w:r w:rsidRPr="00F009A9">
        <w:rPr>
          <w:rFonts w:ascii="Palatino Linotype" w:hAnsi="Palatino Linotype" w:cs="Arial"/>
        </w:rPr>
        <w:t xml:space="preserve">Asimismo, es importante mencionar que la </w:t>
      </w:r>
      <w:r w:rsidRPr="00F009A9">
        <w:rPr>
          <w:rFonts w:ascii="Palatino Linotype" w:hAnsi="Palatino Linotype" w:cs="Arial"/>
          <w:b/>
        </w:rPr>
        <w:t>Ficha Curricular</w:t>
      </w:r>
      <w:r w:rsidRPr="00F009A9">
        <w:rPr>
          <w:rFonts w:ascii="Palatino Linotype" w:hAnsi="Palatino Linotype" w:cs="Arial"/>
        </w:rPr>
        <w:t xml:space="preserve">, sirve para observar la trayectoria académica, profesional y </w:t>
      </w:r>
      <w:r w:rsidRPr="00F009A9">
        <w:rPr>
          <w:rFonts w:ascii="Palatino Linotype" w:hAnsi="Palatino Linotype" w:cs="Arial"/>
          <w:b/>
          <w:u w:val="single"/>
        </w:rPr>
        <w:t>experiencia laboral de los servidores públicos</w:t>
      </w:r>
      <w:r w:rsidRPr="00F009A9">
        <w:rPr>
          <w:rFonts w:ascii="Palatino Linotype" w:hAnsi="Palatino Linotype" w:cs="Arial"/>
        </w:rPr>
        <w:t xml:space="preserve">; por lo que se deberá tomar en consideración su conocimiento, profesión, vocación y experiencia relacionada con el puesto que ostentan; información documental que el </w:t>
      </w:r>
      <w:r w:rsidRPr="00F009A9">
        <w:rPr>
          <w:rFonts w:ascii="Palatino Linotype" w:hAnsi="Palatino Linotype" w:cs="Arial"/>
          <w:b/>
        </w:rPr>
        <w:t>Sujeto Obligado</w:t>
      </w:r>
      <w:r w:rsidRPr="00F009A9">
        <w:rPr>
          <w:rFonts w:ascii="Palatino Linotype" w:hAnsi="Palatino Linotype" w:cs="Arial"/>
        </w:rPr>
        <w:t xml:space="preserve"> debe poseer y en su caso generar, toda vez que dicha información debe ser publica y accesible de manera permanente a cualquier persona.</w:t>
      </w:r>
    </w:p>
    <w:p w14:paraId="5E881416" w14:textId="77777777" w:rsidR="00A5539C" w:rsidRPr="00F009A9" w:rsidRDefault="00A5539C" w:rsidP="00A5539C">
      <w:pPr>
        <w:spacing w:line="360" w:lineRule="auto"/>
        <w:jc w:val="both"/>
        <w:rPr>
          <w:rFonts w:ascii="Palatino Linotype" w:eastAsia="MS Mincho" w:hAnsi="Palatino Linotype" w:cs="Arial"/>
          <w:lang w:val="es-MX"/>
        </w:rPr>
      </w:pPr>
    </w:p>
    <w:p w14:paraId="257769AF" w14:textId="77777777" w:rsidR="00A5539C" w:rsidRPr="00F009A9" w:rsidRDefault="00A5539C" w:rsidP="00A5539C">
      <w:pPr>
        <w:tabs>
          <w:tab w:val="left" w:pos="709"/>
        </w:tabs>
        <w:spacing w:line="360" w:lineRule="auto"/>
        <w:jc w:val="both"/>
        <w:rPr>
          <w:rFonts w:ascii="Palatino Linotype" w:eastAsiaTheme="minorHAnsi" w:hAnsi="Palatino Linotype" w:cs="Arial"/>
          <w:szCs w:val="23"/>
          <w:lang w:val="es-MX" w:eastAsia="en-US"/>
        </w:rPr>
      </w:pPr>
      <w:r w:rsidRPr="00F009A9">
        <w:rPr>
          <w:rFonts w:ascii="Palatino Linotype" w:eastAsiaTheme="minorHAnsi" w:hAnsi="Palatino Linotype" w:cs="Arial"/>
          <w:szCs w:val="23"/>
          <w:lang w:val="es-MX" w:eastAsia="en-US"/>
        </w:rPr>
        <w:t xml:space="preserve">De la misma forma, es de señalar que el </w:t>
      </w:r>
      <w:r w:rsidRPr="00F009A9">
        <w:rPr>
          <w:rFonts w:ascii="Palatino Linotype" w:eastAsiaTheme="minorHAnsi" w:hAnsi="Palatino Linotype" w:cs="Arial"/>
          <w:b/>
          <w:i/>
          <w:iCs/>
          <w:szCs w:val="23"/>
          <w:lang w:val="es-MX" w:eastAsia="en-US"/>
        </w:rPr>
        <w:t>Currículum Vitae</w:t>
      </w:r>
      <w:r w:rsidRPr="00F009A9">
        <w:rPr>
          <w:rFonts w:ascii="Palatino Linotype" w:eastAsiaTheme="minorHAnsi" w:hAnsi="Palatino Linotype" w:cs="Arial"/>
          <w:szCs w:val="23"/>
          <w:lang w:val="es-MX" w:eastAsia="en-US"/>
        </w:rPr>
        <w:t xml:space="preserve"> no cuenta con validez oficial a diferencia del Título o Cédula Profesional, sin embargo, los cargos públicos en los que sea indispensable contar con un grado de estudios como Licenciatura o Maestría, en obviedad de circunstancias se debe contar Título o Cédula Profesional, por lo que </w:t>
      </w:r>
      <w:r w:rsidRPr="00F009A9">
        <w:rPr>
          <w:rFonts w:ascii="Palatino Linotype" w:eastAsiaTheme="minorHAnsi" w:hAnsi="Palatino Linotype" w:cs="Arial"/>
          <w:b/>
          <w:szCs w:val="23"/>
          <w:u w:val="single"/>
          <w:lang w:val="es-MX" w:eastAsia="en-US"/>
        </w:rPr>
        <w:t>NO es procedente restringir el acceso a la fotografía</w:t>
      </w:r>
      <w:r w:rsidRPr="00F009A9">
        <w:rPr>
          <w:rFonts w:ascii="Palatino Linotype" w:eastAsiaTheme="minorHAnsi" w:hAnsi="Palatino Linotype" w:cs="Arial"/>
          <w:szCs w:val="23"/>
          <w:lang w:val="es-MX" w:eastAsia="en-US"/>
        </w:rPr>
        <w:t xml:space="preserve"> en el </w:t>
      </w:r>
      <w:r w:rsidRPr="00F009A9">
        <w:rPr>
          <w:rFonts w:ascii="Palatino Linotype" w:eastAsiaTheme="minorHAnsi" w:hAnsi="Palatino Linotype" w:cs="Arial"/>
          <w:i/>
          <w:szCs w:val="23"/>
          <w:lang w:val="es-MX" w:eastAsia="en-US"/>
        </w:rPr>
        <w:t>Currículum Vitae</w:t>
      </w:r>
      <w:r w:rsidRPr="00F009A9">
        <w:rPr>
          <w:rFonts w:ascii="Palatino Linotype" w:eastAsiaTheme="minorHAnsi" w:hAnsi="Palatino Linotype" w:cs="Arial"/>
          <w:szCs w:val="23"/>
          <w:lang w:val="es-MX" w:eastAsia="en-US"/>
        </w:rPr>
        <w:t xml:space="preserve">, cuando ese mismo dato personal tiene el carácter de público en otros documentos como lo son el Título o Cédula Profesional, mismos que indudablemente deben obrar en los archivos de los Sujetos Obligados por ser inherentes e indispensables para el desempeño de los cargos públicos, en ese sentido, todos los Sujetos Obligados deben adoptar criterios firmes y unificados para dar cumplimiento al Derecho de Acceso a la Información, es decir, si la fotografía de los servidores públicos tiene el carácter de </w:t>
      </w:r>
      <w:r w:rsidRPr="00F009A9">
        <w:rPr>
          <w:rFonts w:ascii="Palatino Linotype" w:eastAsiaTheme="minorHAnsi" w:hAnsi="Palatino Linotype" w:cs="Arial"/>
          <w:szCs w:val="23"/>
          <w:lang w:val="es-MX" w:eastAsia="en-US"/>
        </w:rPr>
        <w:lastRenderedPageBreak/>
        <w:t>público en el Titulo y la Cédula profesional, éste mismo dato personal debe ser público en todos los documentos en que se encuentre.</w:t>
      </w:r>
    </w:p>
    <w:p w14:paraId="711E224F" w14:textId="77777777" w:rsidR="00A5539C" w:rsidRPr="00F009A9" w:rsidRDefault="00A5539C" w:rsidP="00A5539C">
      <w:pPr>
        <w:tabs>
          <w:tab w:val="left" w:pos="709"/>
        </w:tabs>
        <w:spacing w:line="360" w:lineRule="auto"/>
        <w:jc w:val="both"/>
        <w:rPr>
          <w:rFonts w:ascii="Palatino Linotype" w:eastAsiaTheme="minorHAnsi" w:hAnsi="Palatino Linotype" w:cs="Arial"/>
          <w:szCs w:val="23"/>
          <w:lang w:val="es-MX" w:eastAsia="en-US"/>
        </w:rPr>
      </w:pPr>
    </w:p>
    <w:p w14:paraId="2C171255" w14:textId="77777777" w:rsidR="00A5539C" w:rsidRPr="00F009A9" w:rsidRDefault="00A5539C" w:rsidP="00A5539C">
      <w:pPr>
        <w:tabs>
          <w:tab w:val="left" w:pos="709"/>
        </w:tabs>
        <w:spacing w:line="360" w:lineRule="auto"/>
        <w:jc w:val="both"/>
        <w:rPr>
          <w:rFonts w:ascii="Palatino Linotype" w:eastAsiaTheme="minorHAnsi" w:hAnsi="Palatino Linotype" w:cs="Arial"/>
          <w:szCs w:val="23"/>
          <w:lang w:val="es-MX" w:eastAsia="en-US"/>
        </w:rPr>
      </w:pPr>
      <w:r w:rsidRPr="00F009A9">
        <w:rPr>
          <w:rFonts w:ascii="Palatino Linotype" w:eastAsiaTheme="minorHAnsi" w:hAnsi="Palatino Linotype" w:cs="Arial"/>
          <w:szCs w:val="23"/>
          <w:lang w:val="es-MX" w:eastAsia="en-US"/>
        </w:rPr>
        <w:t>Es así que bajo las razones antes plasmadas se considera que la fotografía del cargo público descrito en la solicitud de información debe ser pública, toda vez que no afecta la esfera más íntima de su privacidad, así como su trayectoria académica y laboral.</w:t>
      </w:r>
    </w:p>
    <w:p w14:paraId="0C27146F" w14:textId="77777777" w:rsidR="00A5539C" w:rsidRPr="00F009A9" w:rsidRDefault="00A5539C" w:rsidP="00A5539C">
      <w:pPr>
        <w:tabs>
          <w:tab w:val="left" w:pos="709"/>
        </w:tabs>
        <w:spacing w:line="360" w:lineRule="auto"/>
        <w:jc w:val="both"/>
        <w:rPr>
          <w:rFonts w:ascii="Palatino Linotype" w:eastAsiaTheme="minorHAnsi" w:hAnsi="Palatino Linotype" w:cs="Arial"/>
          <w:szCs w:val="23"/>
          <w:lang w:val="es-MX" w:eastAsia="en-US"/>
        </w:rPr>
      </w:pPr>
    </w:p>
    <w:p w14:paraId="524799B9" w14:textId="77777777" w:rsidR="00A5539C" w:rsidRPr="00F009A9" w:rsidRDefault="00A5539C" w:rsidP="00A5539C">
      <w:pPr>
        <w:spacing w:line="360" w:lineRule="auto"/>
        <w:jc w:val="both"/>
        <w:rPr>
          <w:rFonts w:ascii="Palatino Linotype" w:eastAsia="MS Mincho" w:hAnsi="Palatino Linotype" w:cs="Arial"/>
          <w:lang w:val="es-MX"/>
        </w:rPr>
      </w:pPr>
      <w:r w:rsidRPr="00F009A9">
        <w:rPr>
          <w:rFonts w:ascii="Palatino Linotype" w:eastAsia="MS Mincho" w:hAnsi="Palatino Linotype"/>
          <w:lang w:val="es-MX"/>
        </w:rPr>
        <w:t xml:space="preserve">En conclusión, </w:t>
      </w:r>
      <w:r w:rsidRPr="00F009A9">
        <w:rPr>
          <w:rFonts w:ascii="Palatino Linotype" w:eastAsia="MS Mincho" w:hAnsi="Palatino Linotype"/>
          <w:u w:val="single"/>
          <w:lang w:val="es-MX"/>
        </w:rPr>
        <w:t xml:space="preserve">el </w:t>
      </w:r>
      <w:r w:rsidRPr="00F009A9">
        <w:rPr>
          <w:rFonts w:ascii="Palatino Linotype" w:eastAsia="MS Mincho" w:hAnsi="Palatino Linotype"/>
          <w:b/>
          <w:u w:val="single"/>
          <w:lang w:val="es-MX"/>
        </w:rPr>
        <w:t>Currículum Vitae</w:t>
      </w:r>
      <w:r w:rsidRPr="00F009A9">
        <w:rPr>
          <w:rFonts w:ascii="Palatino Linotype" w:eastAsia="MS Mincho" w:hAnsi="Palatino Linotype"/>
          <w:u w:val="single"/>
          <w:lang w:val="es-MX"/>
        </w:rPr>
        <w:t xml:space="preserve"> es equiparable con la </w:t>
      </w:r>
      <w:r w:rsidRPr="00F009A9">
        <w:rPr>
          <w:rFonts w:ascii="Palatino Linotype" w:eastAsia="MS Mincho" w:hAnsi="Palatino Linotype"/>
          <w:b/>
          <w:u w:val="single"/>
          <w:lang w:val="es-MX"/>
        </w:rPr>
        <w:t>Ficha Curricular</w:t>
      </w:r>
      <w:r w:rsidRPr="00F009A9">
        <w:rPr>
          <w:rFonts w:ascii="Palatino Linotype" w:eastAsia="MS Mincho" w:hAnsi="Palatino Linotype"/>
          <w:u w:val="single"/>
          <w:lang w:val="es-MX"/>
        </w:rPr>
        <w:t xml:space="preserve">, puesto que cumplen con el mismo fin, es decir, plasmar </w:t>
      </w:r>
      <w:r w:rsidRPr="00F009A9">
        <w:rPr>
          <w:rFonts w:ascii="Palatino Linotype" w:eastAsia="MS Mincho" w:hAnsi="Palatino Linotype" w:cs="Arial"/>
          <w:u w:val="single"/>
          <w:lang w:val="es-MX"/>
        </w:rPr>
        <w:t>carrera de vida de una persona, donde se podría apreciar la preparación académica y laboral</w:t>
      </w:r>
      <w:r w:rsidRPr="00F009A9">
        <w:rPr>
          <w:rFonts w:ascii="Palatino Linotype" w:eastAsia="MS Mincho" w:hAnsi="Palatino Linotype" w:cs="Arial"/>
          <w:lang w:val="es-MX"/>
        </w:rPr>
        <w:t>. Por lo que es dable la entrega de la información requerida.</w:t>
      </w:r>
    </w:p>
    <w:p w14:paraId="67073339" w14:textId="77777777" w:rsidR="00A5539C" w:rsidRPr="00F009A9" w:rsidRDefault="00A5539C" w:rsidP="00A5539C">
      <w:pPr>
        <w:spacing w:line="360" w:lineRule="auto"/>
        <w:jc w:val="both"/>
        <w:rPr>
          <w:rFonts w:ascii="Palatino Linotype" w:eastAsia="MS Mincho" w:hAnsi="Palatino Linotype" w:cs="Arial"/>
          <w:lang w:val="es-MX"/>
        </w:rPr>
      </w:pPr>
    </w:p>
    <w:p w14:paraId="659F16E5" w14:textId="3EF66F6F" w:rsidR="00A5539C" w:rsidRPr="00F009A9" w:rsidRDefault="00A5539C" w:rsidP="00A5539C">
      <w:pPr>
        <w:spacing w:line="360" w:lineRule="auto"/>
        <w:jc w:val="both"/>
        <w:rPr>
          <w:rFonts w:ascii="Palatino Linotype" w:hAnsi="Palatino Linotype" w:cs="Arial"/>
          <w:iCs/>
        </w:rPr>
      </w:pPr>
      <w:r w:rsidRPr="00F009A9">
        <w:rPr>
          <w:rFonts w:ascii="Palatino Linotype" w:eastAsia="MS Mincho" w:hAnsi="Palatino Linotype" w:cs="Arial"/>
          <w:lang w:val="es-MX"/>
        </w:rPr>
        <w:t xml:space="preserve">Por lo que, es dable la entrega de la información correspondiente al </w:t>
      </w:r>
      <w:proofErr w:type="spellStart"/>
      <w:r w:rsidRPr="00F009A9">
        <w:rPr>
          <w:rFonts w:ascii="Palatino Linotype" w:hAnsi="Palatino Linotype" w:cs="Arial"/>
          <w:i/>
        </w:rPr>
        <w:t>Curriculum</w:t>
      </w:r>
      <w:proofErr w:type="spellEnd"/>
      <w:r w:rsidRPr="00F009A9">
        <w:rPr>
          <w:rFonts w:ascii="Palatino Linotype" w:hAnsi="Palatino Linotype" w:cs="Arial"/>
          <w:i/>
        </w:rPr>
        <w:t xml:space="preserve"> Vítae, </w:t>
      </w:r>
      <w:r w:rsidRPr="00F009A9">
        <w:rPr>
          <w:rFonts w:ascii="Palatino Linotype" w:hAnsi="Palatino Linotype" w:cs="Arial"/>
          <w:iCs/>
        </w:rPr>
        <w:t xml:space="preserve">ficha curricular </w:t>
      </w:r>
      <w:proofErr w:type="spellStart"/>
      <w:r w:rsidRPr="00F009A9">
        <w:rPr>
          <w:rFonts w:ascii="Palatino Linotype" w:hAnsi="Palatino Linotype" w:cs="Arial"/>
          <w:iCs/>
        </w:rPr>
        <w:t>u</w:t>
      </w:r>
      <w:proofErr w:type="spellEnd"/>
      <w:r w:rsidRPr="00F009A9">
        <w:rPr>
          <w:rFonts w:ascii="Palatino Linotype" w:hAnsi="Palatino Linotype" w:cs="Arial"/>
          <w:iCs/>
        </w:rPr>
        <w:t xml:space="preserve"> homólogo, del personal adscrito al </w:t>
      </w:r>
      <w:r w:rsidRPr="00F009A9">
        <w:rPr>
          <w:rFonts w:ascii="Palatino Linotype" w:hAnsi="Palatino Linotype" w:cs="Arial"/>
          <w:b/>
          <w:bCs/>
          <w:iCs/>
        </w:rPr>
        <w:t>Sujeto Obligado</w:t>
      </w:r>
      <w:r w:rsidRPr="00F009A9">
        <w:rPr>
          <w:rFonts w:ascii="Palatino Linotype" w:hAnsi="Palatino Linotype" w:cs="Arial"/>
          <w:iCs/>
        </w:rPr>
        <w:t xml:space="preserve">, vigente a la fecha de la solicitud de información. </w:t>
      </w:r>
    </w:p>
    <w:p w14:paraId="6B6764F5" w14:textId="77777777" w:rsidR="00634D47" w:rsidRPr="00F009A9" w:rsidRDefault="00634D47" w:rsidP="00A5539C">
      <w:pPr>
        <w:spacing w:line="360" w:lineRule="auto"/>
        <w:jc w:val="both"/>
        <w:rPr>
          <w:rFonts w:ascii="Palatino Linotype" w:hAnsi="Palatino Linotype" w:cs="Arial"/>
          <w:iCs/>
        </w:rPr>
      </w:pPr>
    </w:p>
    <w:p w14:paraId="3D82AD84" w14:textId="2F56A006" w:rsidR="00634D47" w:rsidRPr="00F009A9" w:rsidRDefault="00634D47" w:rsidP="00634D47">
      <w:pPr>
        <w:spacing w:line="360" w:lineRule="auto"/>
        <w:jc w:val="both"/>
        <w:rPr>
          <w:rFonts w:ascii="Palatino Linotype" w:hAnsi="Palatino Linotype"/>
          <w:iCs/>
        </w:rPr>
      </w:pPr>
      <w:r w:rsidRPr="00F009A9">
        <w:rPr>
          <w:rFonts w:ascii="Palatino Linotype" w:hAnsi="Palatino Linotype" w:cs="Arial"/>
          <w:iCs/>
        </w:rPr>
        <w:t>Continuando con el estudio del presente recurso, abordaremos el requerimiento tocante a t</w:t>
      </w:r>
      <w:r w:rsidRPr="00F009A9">
        <w:rPr>
          <w:rFonts w:ascii="Palatino Linotype" w:hAnsi="Palatino Linotype"/>
          <w:iCs/>
        </w:rPr>
        <w:t xml:space="preserve">oda expresión documental </w:t>
      </w:r>
      <w:r w:rsidRPr="00F009A9">
        <w:rPr>
          <w:rFonts w:ascii="Palatino Linotype" w:hAnsi="Palatino Linotype"/>
          <w:b/>
          <w:bCs/>
          <w:iCs/>
          <w:u w:val="single"/>
        </w:rPr>
        <w:t>de gastos relacionados con viajes o recorridos oficiales del presidente municipal y la titular de transparencia dentro y fuera del Estado de México</w:t>
      </w:r>
      <w:r w:rsidRPr="00F009A9">
        <w:rPr>
          <w:rFonts w:ascii="Palatino Linotype" w:hAnsi="Palatino Linotype"/>
          <w:iCs/>
        </w:rPr>
        <w:t xml:space="preserve">, incluyendo: </w:t>
      </w:r>
    </w:p>
    <w:p w14:paraId="7377E26F" w14:textId="77777777" w:rsidR="00634D47" w:rsidRPr="00F009A9" w:rsidRDefault="00634D47" w:rsidP="00634D47">
      <w:pPr>
        <w:spacing w:line="360" w:lineRule="auto"/>
        <w:jc w:val="both"/>
        <w:rPr>
          <w:rFonts w:ascii="Palatino Linotype" w:hAnsi="Palatino Linotype" w:cs="Arial"/>
          <w:iCs/>
        </w:rPr>
      </w:pPr>
    </w:p>
    <w:p w14:paraId="24D42E3E" w14:textId="77777777" w:rsidR="00634D47" w:rsidRPr="00F009A9" w:rsidRDefault="00634D47" w:rsidP="00634D47">
      <w:pPr>
        <w:spacing w:line="360" w:lineRule="auto"/>
        <w:ind w:left="284" w:right="332"/>
        <w:jc w:val="both"/>
        <w:rPr>
          <w:rFonts w:ascii="Palatino Linotype" w:hAnsi="Palatino Linotype"/>
          <w:iCs/>
        </w:rPr>
      </w:pPr>
      <w:r w:rsidRPr="00F009A9">
        <w:rPr>
          <w:rFonts w:ascii="Palatino Linotype" w:hAnsi="Palatino Linotype"/>
          <w:iCs/>
        </w:rPr>
        <w:sym w:font="Symbol" w:char="F0B7"/>
      </w:r>
      <w:r w:rsidRPr="00F009A9">
        <w:rPr>
          <w:rFonts w:ascii="Palatino Linotype" w:hAnsi="Palatino Linotype"/>
          <w:iCs/>
        </w:rPr>
        <w:t xml:space="preserve"> Gastos de transporte, hospedaje, alimentación, gasolina, peajes, representación, hasta los chicles pagados con dinero público. La transparencia no tiene excepción para gastos pequeños; </w:t>
      </w:r>
    </w:p>
    <w:p w14:paraId="59477A1E" w14:textId="5936C298" w:rsidR="00634D47" w:rsidRPr="00F009A9" w:rsidRDefault="00634D47" w:rsidP="00634D47">
      <w:pPr>
        <w:spacing w:line="360" w:lineRule="auto"/>
        <w:ind w:left="284" w:right="332"/>
        <w:jc w:val="both"/>
        <w:rPr>
          <w:rFonts w:ascii="Palatino Linotype" w:hAnsi="Palatino Linotype"/>
          <w:iCs/>
        </w:rPr>
      </w:pPr>
      <w:r w:rsidRPr="00F009A9">
        <w:rPr>
          <w:rFonts w:ascii="Palatino Linotype" w:hAnsi="Palatino Linotype"/>
          <w:iCs/>
        </w:rPr>
        <w:sym w:font="Symbol" w:char="F0B7"/>
      </w:r>
      <w:r w:rsidRPr="00F009A9">
        <w:rPr>
          <w:rFonts w:ascii="Palatino Linotype" w:hAnsi="Palatino Linotype"/>
          <w:iCs/>
        </w:rPr>
        <w:t xml:space="preserve"> Justificantes y facturas de cada gasto; </w:t>
      </w:r>
    </w:p>
    <w:p w14:paraId="2624B095" w14:textId="77777777" w:rsidR="00634D47" w:rsidRPr="00F009A9" w:rsidRDefault="00634D47" w:rsidP="00634D47">
      <w:pPr>
        <w:spacing w:line="360" w:lineRule="auto"/>
        <w:ind w:left="284" w:right="332"/>
        <w:jc w:val="both"/>
        <w:rPr>
          <w:rFonts w:ascii="Palatino Linotype" w:hAnsi="Palatino Linotype"/>
          <w:iCs/>
        </w:rPr>
      </w:pPr>
      <w:r w:rsidRPr="00F009A9">
        <w:rPr>
          <w:rFonts w:ascii="Palatino Linotype" w:hAnsi="Palatino Linotype"/>
          <w:iCs/>
        </w:rPr>
        <w:lastRenderedPageBreak/>
        <w:sym w:font="Symbol" w:char="F0B7"/>
      </w:r>
      <w:r w:rsidRPr="00F009A9">
        <w:rPr>
          <w:rFonts w:ascii="Palatino Linotype" w:hAnsi="Palatino Linotype"/>
          <w:iCs/>
        </w:rPr>
        <w:t xml:space="preserve"> Fechas, montos, beneficiarios, conceptos; </w:t>
      </w:r>
    </w:p>
    <w:p w14:paraId="68971C3E" w14:textId="77777777" w:rsidR="00634D47" w:rsidRPr="00F009A9" w:rsidRDefault="00634D47" w:rsidP="00634D47">
      <w:pPr>
        <w:spacing w:line="360" w:lineRule="auto"/>
        <w:ind w:left="284" w:right="332"/>
        <w:jc w:val="both"/>
        <w:rPr>
          <w:rFonts w:ascii="Palatino Linotype" w:hAnsi="Palatino Linotype"/>
          <w:iCs/>
        </w:rPr>
      </w:pPr>
      <w:r w:rsidRPr="00F009A9">
        <w:rPr>
          <w:rFonts w:ascii="Palatino Linotype" w:hAnsi="Palatino Linotype"/>
          <w:iCs/>
        </w:rPr>
        <w:sym w:font="Symbol" w:char="F0B7"/>
      </w:r>
      <w:r w:rsidRPr="00F009A9">
        <w:rPr>
          <w:rFonts w:ascii="Palatino Linotype" w:hAnsi="Palatino Linotype"/>
          <w:iCs/>
        </w:rPr>
        <w:t xml:space="preserve"> Proveedores o empresas contratadas; </w:t>
      </w:r>
    </w:p>
    <w:p w14:paraId="082367BE" w14:textId="77777777" w:rsidR="00634D47" w:rsidRPr="00F009A9" w:rsidRDefault="00634D47" w:rsidP="00634D47">
      <w:pPr>
        <w:spacing w:line="360" w:lineRule="auto"/>
        <w:ind w:left="284" w:right="332"/>
        <w:jc w:val="both"/>
        <w:rPr>
          <w:rFonts w:ascii="Palatino Linotype" w:hAnsi="Palatino Linotype"/>
          <w:iCs/>
        </w:rPr>
      </w:pPr>
      <w:r w:rsidRPr="00F009A9">
        <w:rPr>
          <w:rFonts w:ascii="Palatino Linotype" w:hAnsi="Palatino Linotype"/>
          <w:iCs/>
        </w:rPr>
        <w:sym w:font="Symbol" w:char="F0B7"/>
      </w:r>
      <w:r w:rsidRPr="00F009A9">
        <w:rPr>
          <w:rFonts w:ascii="Palatino Linotype" w:hAnsi="Palatino Linotype"/>
          <w:iCs/>
        </w:rPr>
        <w:t xml:space="preserve"> Informes de comisiones oficiales que haya realizado. </w:t>
      </w:r>
    </w:p>
    <w:p w14:paraId="6B52AAA1" w14:textId="77777777" w:rsidR="00634D47" w:rsidRPr="00F009A9" w:rsidRDefault="00634D47" w:rsidP="00A5539C">
      <w:pPr>
        <w:spacing w:line="360" w:lineRule="auto"/>
        <w:jc w:val="both"/>
        <w:rPr>
          <w:rFonts w:ascii="Palatino Linotype" w:hAnsi="Palatino Linotype" w:cs="Arial"/>
          <w:iCs/>
        </w:rPr>
      </w:pPr>
    </w:p>
    <w:p w14:paraId="6BFC2E04" w14:textId="77777777" w:rsidR="00634D47" w:rsidRPr="00F009A9" w:rsidRDefault="00634D47" w:rsidP="00634D47">
      <w:pPr>
        <w:spacing w:line="360" w:lineRule="auto"/>
        <w:jc w:val="both"/>
        <w:rPr>
          <w:rFonts w:ascii="Palatino Linotype" w:eastAsia="Palatino Linotype" w:hAnsi="Palatino Linotype" w:cs="Palatino Linotype"/>
          <w:color w:val="000000"/>
          <w:lang w:val="es-MX" w:eastAsia="es-MX"/>
        </w:rPr>
      </w:pPr>
      <w:r w:rsidRPr="00F009A9">
        <w:rPr>
          <w:rFonts w:ascii="Palatino Linotype" w:eastAsia="Palatino Linotype" w:hAnsi="Palatino Linotype" w:cs="Palatino Linotype"/>
          <w:color w:val="000000"/>
          <w:lang w:val="es-MX" w:eastAsia="es-MX"/>
        </w:rPr>
        <w:t>Al respecto, se debe</w:t>
      </w:r>
      <w:r w:rsidRPr="00F009A9">
        <w:rPr>
          <w:rFonts w:ascii="Palatino Linotype" w:eastAsia="Palatino Linotype" w:hAnsi="Palatino Linotype" w:cs="Palatino Linotype"/>
          <w:b/>
          <w:color w:val="000000"/>
          <w:lang w:val="es-MX" w:eastAsia="es-MX"/>
        </w:rPr>
        <w:t xml:space="preserve"> </w:t>
      </w:r>
      <w:r w:rsidRPr="00F009A9">
        <w:rPr>
          <w:rFonts w:ascii="Palatino Linotype" w:eastAsia="Palatino Linotype" w:hAnsi="Palatino Linotype" w:cs="Palatino Linotype"/>
          <w:color w:val="000000"/>
          <w:lang w:val="es-MX" w:eastAsia="es-MX"/>
        </w:rPr>
        <w:t>tener en consideración que el artículo 285 del Código Financiero del Estado de México y Municipios, precisa que el Ayuntamiento es el encargado de aprobar el Presupuesto de Egresos del Municipio y el artículo 31, fracción XIX, de la Ley Orgánica Municipal del Estado de México, establece que los Ayuntamientos serán los encargados de aprobar anualmente, el Presupuesto de Egresos, en base a los ingresos presupuestados para el ejercicio de corresponda.</w:t>
      </w:r>
    </w:p>
    <w:p w14:paraId="447E5008" w14:textId="77777777" w:rsidR="00634D47" w:rsidRPr="00F009A9" w:rsidRDefault="00634D47" w:rsidP="00634D47">
      <w:pPr>
        <w:spacing w:line="360" w:lineRule="auto"/>
        <w:jc w:val="both"/>
        <w:rPr>
          <w:rFonts w:ascii="Palatino Linotype" w:eastAsia="Palatino Linotype" w:hAnsi="Palatino Linotype" w:cs="Palatino Linotype"/>
          <w:color w:val="000000"/>
          <w:lang w:val="es-MX" w:eastAsia="es-MX"/>
        </w:rPr>
      </w:pPr>
    </w:p>
    <w:p w14:paraId="3CD1110F" w14:textId="77777777" w:rsidR="00634D47" w:rsidRPr="00F009A9" w:rsidRDefault="00634D47" w:rsidP="00634D47">
      <w:pPr>
        <w:spacing w:line="360" w:lineRule="auto"/>
        <w:jc w:val="both"/>
        <w:rPr>
          <w:rFonts w:ascii="Palatino Linotype" w:eastAsia="Palatino Linotype" w:hAnsi="Palatino Linotype" w:cs="Palatino Linotype"/>
          <w:color w:val="000000"/>
          <w:lang w:val="es-MX" w:eastAsia="es-MX"/>
        </w:rPr>
      </w:pPr>
      <w:r w:rsidRPr="00F009A9">
        <w:rPr>
          <w:rFonts w:ascii="Palatino Linotype" w:eastAsia="Palatino Linotype" w:hAnsi="Palatino Linotype" w:cs="Palatino Linotype"/>
          <w:color w:val="000000"/>
          <w:lang w:val="es-MX" w:eastAsia="es-MX"/>
        </w:rPr>
        <w:t xml:space="preserve">En ese orden de ideas, de conformidad con el artículo 100 y 101, fracción II, de dicho ordenamiento jurídico, el Presupuesto de Egresos, deberá contener las previsiones de gasto público y se conformará, entre otras cosas, por la estimación de los ingresos y gastos del ejercicio fiscal calendarizados. </w:t>
      </w:r>
    </w:p>
    <w:p w14:paraId="3B88313C" w14:textId="77777777" w:rsidR="00634D47" w:rsidRPr="00F009A9" w:rsidRDefault="00634D47" w:rsidP="00634D47">
      <w:pPr>
        <w:spacing w:line="360" w:lineRule="auto"/>
        <w:jc w:val="both"/>
        <w:rPr>
          <w:rFonts w:ascii="Palatino Linotype" w:eastAsia="Palatino Linotype" w:hAnsi="Palatino Linotype" w:cs="Palatino Linotype"/>
          <w:color w:val="000000"/>
          <w:lang w:val="es-MX" w:eastAsia="es-MX"/>
        </w:rPr>
      </w:pPr>
    </w:p>
    <w:p w14:paraId="72D59AE4" w14:textId="77777777" w:rsidR="00634D47" w:rsidRPr="00F009A9" w:rsidRDefault="00634D47" w:rsidP="00634D47">
      <w:pPr>
        <w:spacing w:line="360" w:lineRule="auto"/>
        <w:jc w:val="both"/>
        <w:rPr>
          <w:rFonts w:ascii="Palatino Linotype" w:eastAsia="Palatino Linotype" w:hAnsi="Palatino Linotype" w:cs="Palatino Linotype"/>
          <w:color w:val="000000"/>
          <w:lang w:val="es-MX" w:eastAsia="es-MX"/>
        </w:rPr>
      </w:pPr>
      <w:r w:rsidRPr="00F009A9">
        <w:rPr>
          <w:rFonts w:ascii="Palatino Linotype" w:eastAsia="Palatino Linotype" w:hAnsi="Palatino Linotype" w:cs="Palatino Linotype"/>
          <w:color w:val="000000"/>
          <w:lang w:val="es-MX" w:eastAsia="es-MX"/>
        </w:rPr>
        <w:t>Así, el Manual para la Planeación, Programación y Presupuesto de Egresos Municipal para el ejercicio fiscal dos mil veinticinco, establece que el Presupuesto es la estimación financiera anticipada de los ingresos y egresos del gobierno, necesarios para cumplir con los objetivos establecidos; además, que el mismo involucra planes, políticas, programas, proyectos, estrategias y objetivos del municipio.</w:t>
      </w:r>
    </w:p>
    <w:p w14:paraId="07A423B4" w14:textId="77777777" w:rsidR="00634D47" w:rsidRPr="00F009A9" w:rsidRDefault="00634D47" w:rsidP="00634D47">
      <w:pPr>
        <w:spacing w:line="360" w:lineRule="auto"/>
        <w:jc w:val="both"/>
        <w:rPr>
          <w:rFonts w:ascii="Palatino Linotype" w:eastAsia="Palatino Linotype" w:hAnsi="Palatino Linotype" w:cs="Palatino Linotype"/>
          <w:color w:val="000000"/>
          <w:lang w:val="es-MX" w:eastAsia="es-MX"/>
        </w:rPr>
      </w:pPr>
    </w:p>
    <w:p w14:paraId="3EFA6212" w14:textId="7AFEBF03" w:rsidR="00634D47" w:rsidRPr="00F009A9" w:rsidRDefault="00634D47" w:rsidP="00634D47">
      <w:pPr>
        <w:spacing w:line="360" w:lineRule="auto"/>
        <w:jc w:val="both"/>
        <w:rPr>
          <w:rFonts w:ascii="Palatino Linotype" w:eastAsia="Palatino Linotype" w:hAnsi="Palatino Linotype" w:cs="Palatino Linotype"/>
          <w:color w:val="000000"/>
          <w:lang w:val="es-MX" w:eastAsia="es-MX"/>
        </w:rPr>
      </w:pPr>
      <w:r w:rsidRPr="00F009A9">
        <w:rPr>
          <w:rFonts w:ascii="Palatino Linotype" w:eastAsia="Palatino Linotype" w:hAnsi="Palatino Linotype" w:cs="Palatino Linotype"/>
          <w:color w:val="000000"/>
          <w:lang w:val="es-MX" w:eastAsia="es-MX"/>
        </w:rPr>
        <w:t xml:space="preserve">En este se precisa que el Subcapítulo </w:t>
      </w:r>
      <w:r w:rsidRPr="00F009A9">
        <w:rPr>
          <w:rFonts w:ascii="Palatino Linotype" w:eastAsia="Palatino Linotype" w:hAnsi="Palatino Linotype" w:cs="Palatino Linotype"/>
          <w:b/>
          <w:bCs/>
          <w:color w:val="000000"/>
          <w:lang w:val="es-MX" w:eastAsia="es-MX"/>
        </w:rPr>
        <w:t>3700 Servicios de Traslado y Viáticos</w:t>
      </w:r>
      <w:r w:rsidRPr="00F009A9">
        <w:rPr>
          <w:rFonts w:ascii="Palatino Linotype" w:eastAsia="Palatino Linotype" w:hAnsi="Palatino Linotype" w:cs="Palatino Linotype"/>
          <w:color w:val="000000"/>
          <w:lang w:val="es-MX" w:eastAsia="es-MX"/>
        </w:rPr>
        <w:t xml:space="preserve">. </w:t>
      </w:r>
      <w:r w:rsidRPr="00F009A9">
        <w:rPr>
          <w:rFonts w:ascii="Palatino Linotype" w:eastAsia="Palatino Linotype" w:hAnsi="Palatino Linotype" w:cs="Palatino Linotype"/>
          <w:i/>
          <w:iCs/>
          <w:color w:val="000000"/>
          <w:lang w:val="es-MX" w:eastAsia="es-MX"/>
        </w:rPr>
        <w:t xml:space="preserve">Asignaciones destinadas a cubrir los servicios de traslado, instalación y viáticos del personal, </w:t>
      </w:r>
      <w:r w:rsidRPr="00F009A9">
        <w:rPr>
          <w:rFonts w:ascii="Palatino Linotype" w:eastAsia="Palatino Linotype" w:hAnsi="Palatino Linotype" w:cs="Palatino Linotype"/>
          <w:i/>
          <w:iCs/>
          <w:color w:val="000000"/>
          <w:lang w:val="es-MX" w:eastAsia="es-MX"/>
        </w:rPr>
        <w:lastRenderedPageBreak/>
        <w:t xml:space="preserve">cuando por el desempeño de sus labores propias o comisiones de trabajo, requieran trasladarse a lugares distintos al de su adscripción, </w:t>
      </w:r>
      <w:r w:rsidRPr="00F009A9">
        <w:rPr>
          <w:rFonts w:ascii="Palatino Linotype" w:eastAsia="Palatino Linotype" w:hAnsi="Palatino Linotype" w:cs="Palatino Linotype"/>
          <w:color w:val="000000"/>
          <w:lang w:val="es-MX" w:eastAsia="es-MX"/>
        </w:rPr>
        <w:t>determina sobre los viáticos lo siguiente:</w:t>
      </w:r>
    </w:p>
    <w:p w14:paraId="2691106D" w14:textId="77777777" w:rsidR="00634D47" w:rsidRPr="00F009A9" w:rsidRDefault="00634D47" w:rsidP="00634D47">
      <w:pPr>
        <w:spacing w:line="360" w:lineRule="auto"/>
        <w:jc w:val="both"/>
        <w:rPr>
          <w:rFonts w:ascii="Palatino Linotype" w:eastAsia="Palatino Linotype" w:hAnsi="Palatino Linotype" w:cs="Palatino Linotype"/>
          <w:color w:val="000000"/>
          <w:sz w:val="22"/>
          <w:szCs w:val="22"/>
          <w:lang w:val="es-MX" w:eastAsia="es-MX"/>
        </w:rPr>
      </w:pPr>
    </w:p>
    <w:p w14:paraId="262FEECE" w14:textId="77777777" w:rsidR="00634D47" w:rsidRPr="00F009A9" w:rsidRDefault="00634D47" w:rsidP="002E34FE">
      <w:pPr>
        <w:ind w:left="567" w:right="567"/>
        <w:jc w:val="both"/>
        <w:rPr>
          <w:rFonts w:ascii="Palatino Linotype" w:eastAsia="Palatino Linotype" w:hAnsi="Palatino Linotype" w:cs="Palatino Linotype"/>
          <w:i/>
          <w:iCs/>
          <w:color w:val="000000"/>
          <w:sz w:val="22"/>
          <w:szCs w:val="22"/>
          <w:lang w:val="es-MX" w:eastAsia="es-MX"/>
        </w:rPr>
      </w:pPr>
      <w:r w:rsidRPr="00F009A9">
        <w:rPr>
          <w:rFonts w:ascii="Palatino Linotype" w:eastAsia="Palatino Linotype" w:hAnsi="Palatino Linotype" w:cs="Palatino Linotype"/>
          <w:b/>
          <w:bCs/>
          <w:i/>
          <w:iCs/>
          <w:color w:val="000000"/>
          <w:sz w:val="22"/>
          <w:szCs w:val="22"/>
          <w:u w:val="thick"/>
          <w:lang w:val="es-MX" w:eastAsia="es-MX"/>
        </w:rPr>
        <w:t>Viáticos en el país.</w:t>
      </w:r>
      <w:r w:rsidRPr="00F009A9">
        <w:rPr>
          <w:rFonts w:ascii="Palatino Linotype" w:eastAsia="Palatino Linotype" w:hAnsi="Palatino Linotype" w:cs="Palatino Linotype"/>
          <w:i/>
          <w:iCs/>
          <w:color w:val="000000"/>
          <w:sz w:val="22"/>
          <w:szCs w:val="22"/>
          <w:lang w:val="es-MX" w:eastAsia="es-MX"/>
        </w:rPr>
        <w:t xml:space="preserve"> Asignaciones destinadas a cubrir los gastos por concepto de alimentación, hospedaje y arrendamiento de vehículos en el desempeño de comisiones temporales dentro del país, derivado de la realización de labores en campo o de supervisión e inspección, en lugares distintos a los de su adscripción. Esta partida aplica las cuotas diferenciales que señalen los tabuladores respectivos. Excluye los gastos de pasajes.</w:t>
      </w:r>
    </w:p>
    <w:p w14:paraId="17E91A13" w14:textId="77777777" w:rsidR="00634D47" w:rsidRPr="00F009A9" w:rsidRDefault="00634D47" w:rsidP="002E34FE">
      <w:pPr>
        <w:tabs>
          <w:tab w:val="left" w:pos="4962"/>
        </w:tabs>
        <w:ind w:left="567" w:right="567"/>
        <w:jc w:val="both"/>
        <w:rPr>
          <w:rFonts w:ascii="Palatino Linotype" w:eastAsia="Palatino Linotype" w:hAnsi="Palatino Linotype" w:cs="Palatino Linotype"/>
          <w:color w:val="000000"/>
          <w:sz w:val="22"/>
          <w:szCs w:val="22"/>
          <w:lang w:val="es-MX" w:eastAsia="es-MX"/>
        </w:rPr>
      </w:pPr>
    </w:p>
    <w:p w14:paraId="6499F815" w14:textId="57C83DBC" w:rsidR="00634D47" w:rsidRPr="00F009A9" w:rsidRDefault="00634D47" w:rsidP="002E34FE">
      <w:pPr>
        <w:tabs>
          <w:tab w:val="left" w:pos="4962"/>
        </w:tabs>
        <w:ind w:left="567" w:right="567"/>
        <w:jc w:val="both"/>
        <w:rPr>
          <w:rFonts w:ascii="Palatino Linotype" w:eastAsia="Palatino Linotype" w:hAnsi="Palatino Linotype" w:cs="Palatino Linotype"/>
          <w:i/>
          <w:iCs/>
          <w:color w:val="000000"/>
          <w:sz w:val="22"/>
          <w:szCs w:val="22"/>
          <w:lang w:val="es-MX" w:eastAsia="es-MX"/>
        </w:rPr>
      </w:pPr>
      <w:r w:rsidRPr="00F009A9">
        <w:rPr>
          <w:rFonts w:ascii="Palatino Linotype" w:eastAsia="Palatino Linotype" w:hAnsi="Palatino Linotype" w:cs="Palatino Linotype"/>
          <w:b/>
          <w:bCs/>
          <w:i/>
          <w:iCs/>
          <w:color w:val="000000"/>
          <w:sz w:val="22"/>
          <w:szCs w:val="22"/>
          <w:lang w:val="es-MX" w:eastAsia="es-MX"/>
        </w:rPr>
        <w:t>3751</w:t>
      </w:r>
      <w:r w:rsidRPr="00F009A9">
        <w:rPr>
          <w:rFonts w:ascii="Palatino Linotype" w:eastAsia="Palatino Linotype" w:hAnsi="Palatino Linotype" w:cs="Palatino Linotype"/>
          <w:i/>
          <w:iCs/>
          <w:color w:val="000000"/>
          <w:sz w:val="22"/>
          <w:szCs w:val="22"/>
          <w:lang w:val="es-MX" w:eastAsia="es-MX"/>
        </w:rPr>
        <w:t>. Gastos de alimentación en territorio nacional. Asignación sujeta a comprobación de acuerdo a la normatividad en la materia, para cubrir la alimentación de los servidores públicos que por comisiones deban asistir a lugares distintos a los de su adscripción.</w:t>
      </w:r>
    </w:p>
    <w:p w14:paraId="29F3ECD5" w14:textId="77777777" w:rsidR="00634D47" w:rsidRPr="00F009A9" w:rsidRDefault="00634D47" w:rsidP="002E34FE">
      <w:pPr>
        <w:tabs>
          <w:tab w:val="left" w:pos="4962"/>
        </w:tabs>
        <w:ind w:left="567" w:right="567"/>
        <w:jc w:val="both"/>
        <w:rPr>
          <w:rFonts w:ascii="Palatino Linotype" w:eastAsia="Palatino Linotype" w:hAnsi="Palatino Linotype" w:cs="Palatino Linotype"/>
          <w:i/>
          <w:iCs/>
          <w:color w:val="000000"/>
          <w:sz w:val="22"/>
          <w:szCs w:val="22"/>
          <w:lang w:val="es-MX" w:eastAsia="es-MX"/>
        </w:rPr>
      </w:pPr>
    </w:p>
    <w:p w14:paraId="01CF2BC7" w14:textId="0F4294DD" w:rsidR="00634D47" w:rsidRPr="00F009A9" w:rsidRDefault="00634D47" w:rsidP="002E34FE">
      <w:pPr>
        <w:tabs>
          <w:tab w:val="left" w:pos="4962"/>
        </w:tabs>
        <w:ind w:left="567" w:right="567"/>
        <w:jc w:val="both"/>
        <w:rPr>
          <w:rFonts w:ascii="Palatino Linotype" w:eastAsia="Palatino Linotype" w:hAnsi="Palatino Linotype" w:cs="Palatino Linotype"/>
          <w:i/>
          <w:iCs/>
          <w:color w:val="000000"/>
          <w:sz w:val="22"/>
          <w:szCs w:val="22"/>
          <w:lang w:val="es-MX" w:eastAsia="es-MX"/>
        </w:rPr>
      </w:pPr>
      <w:r w:rsidRPr="00F009A9">
        <w:rPr>
          <w:rFonts w:ascii="Palatino Linotype" w:eastAsia="Palatino Linotype" w:hAnsi="Palatino Linotype" w:cs="Palatino Linotype"/>
          <w:b/>
          <w:bCs/>
          <w:i/>
          <w:iCs/>
          <w:color w:val="000000"/>
          <w:sz w:val="22"/>
          <w:szCs w:val="22"/>
          <w:lang w:val="es-MX" w:eastAsia="es-MX"/>
        </w:rPr>
        <w:t xml:space="preserve">3752. </w:t>
      </w:r>
      <w:r w:rsidRPr="00F009A9">
        <w:rPr>
          <w:rFonts w:ascii="Palatino Linotype" w:eastAsia="Palatino Linotype" w:hAnsi="Palatino Linotype" w:cs="Palatino Linotype"/>
          <w:i/>
          <w:iCs/>
          <w:color w:val="000000"/>
          <w:sz w:val="22"/>
          <w:szCs w:val="22"/>
          <w:lang w:val="es-MX" w:eastAsia="es-MX"/>
        </w:rPr>
        <w:t>Gastos de hospedaje en territorio nacional. Asignación sujeta a comprobación de acuerdo a la normatividad en la materia, para cubrir el hospedaje de los servidores públicos que por comisiones deban asistir a lugares distintos a los de su adscripción.</w:t>
      </w:r>
    </w:p>
    <w:p w14:paraId="30E4EBFA" w14:textId="77777777" w:rsidR="00634D47" w:rsidRPr="00F009A9" w:rsidRDefault="00634D47" w:rsidP="002E34FE">
      <w:pPr>
        <w:tabs>
          <w:tab w:val="left" w:pos="4962"/>
        </w:tabs>
        <w:ind w:left="567" w:right="567"/>
        <w:jc w:val="both"/>
        <w:rPr>
          <w:rFonts w:ascii="Palatino Linotype" w:eastAsia="Palatino Linotype" w:hAnsi="Palatino Linotype" w:cs="Palatino Linotype"/>
          <w:i/>
          <w:iCs/>
          <w:color w:val="000000"/>
          <w:sz w:val="22"/>
          <w:szCs w:val="22"/>
          <w:lang w:val="es-MX" w:eastAsia="es-MX"/>
        </w:rPr>
      </w:pPr>
    </w:p>
    <w:p w14:paraId="03CF2539" w14:textId="66AA1D6F" w:rsidR="00634D47" w:rsidRPr="00F009A9" w:rsidRDefault="00634D47" w:rsidP="002E34FE">
      <w:pPr>
        <w:tabs>
          <w:tab w:val="left" w:pos="4962"/>
        </w:tabs>
        <w:ind w:left="567" w:right="567"/>
        <w:jc w:val="both"/>
        <w:rPr>
          <w:rFonts w:ascii="Palatino Linotype" w:eastAsia="Palatino Linotype" w:hAnsi="Palatino Linotype" w:cs="Palatino Linotype"/>
          <w:i/>
          <w:iCs/>
          <w:color w:val="000000"/>
          <w:sz w:val="22"/>
          <w:szCs w:val="22"/>
          <w:lang w:val="es-MX" w:eastAsia="es-MX"/>
        </w:rPr>
      </w:pPr>
      <w:r w:rsidRPr="00F009A9">
        <w:rPr>
          <w:rFonts w:ascii="Palatino Linotype" w:eastAsia="Palatino Linotype" w:hAnsi="Palatino Linotype" w:cs="Palatino Linotype"/>
          <w:b/>
          <w:bCs/>
          <w:i/>
          <w:iCs/>
          <w:color w:val="000000"/>
          <w:sz w:val="22"/>
          <w:szCs w:val="22"/>
          <w:lang w:val="es-MX" w:eastAsia="es-MX"/>
        </w:rPr>
        <w:t>3753</w:t>
      </w:r>
      <w:r w:rsidRPr="00F009A9">
        <w:rPr>
          <w:rFonts w:ascii="Palatino Linotype" w:eastAsia="Palatino Linotype" w:hAnsi="Palatino Linotype" w:cs="Palatino Linotype"/>
          <w:i/>
          <w:iCs/>
          <w:color w:val="000000"/>
          <w:sz w:val="22"/>
          <w:szCs w:val="22"/>
          <w:lang w:val="es-MX" w:eastAsia="es-MX"/>
        </w:rPr>
        <w:t>. Gastos por arrendamiento de vehículos en territorio nacional. Asignación sujeta a comprobación de acuerdo a la normatividad en la materia, para cubrir el arrendamiento de vehículos para los servidores públicos que por comisiones deban hacer uso de estos servicios para asistir a lugares distintos a los de su adscripción.</w:t>
      </w:r>
      <w:r w:rsidRPr="00F009A9">
        <w:rPr>
          <w:rFonts w:ascii="Palatino Linotype" w:eastAsia="Palatino Linotype" w:hAnsi="Palatino Linotype" w:cs="Palatino Linotype"/>
          <w:i/>
          <w:iCs/>
          <w:color w:val="000000"/>
          <w:sz w:val="20"/>
          <w:szCs w:val="20"/>
          <w:lang w:val="es-MX" w:eastAsia="es-MX"/>
        </w:rPr>
        <w:cr/>
      </w:r>
    </w:p>
    <w:p w14:paraId="4FE994A0" w14:textId="4EF78B4D" w:rsidR="00634D47" w:rsidRPr="00F009A9" w:rsidRDefault="00634D47" w:rsidP="00634D47">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color w:val="000000"/>
          <w:sz w:val="22"/>
          <w:szCs w:val="22"/>
          <w:lang w:val="es-MX" w:eastAsia="es-MX"/>
        </w:rPr>
      </w:pPr>
      <w:r w:rsidRPr="00F009A9">
        <w:rPr>
          <w:rFonts w:ascii="Palatino Linotype" w:eastAsia="Palatino Linotype" w:hAnsi="Palatino Linotype" w:cs="Palatino Linotype"/>
          <w:color w:val="000000"/>
          <w:sz w:val="22"/>
          <w:szCs w:val="22"/>
          <w:lang w:val="es-MX" w:eastAsia="es-MX"/>
        </w:rPr>
        <w:t>Como se advierte de lo anterior, las comisiones a la que asisten los servidores públicos, se ajustan a la descripción del Subcapítulo que permite el pago de viáticos.</w:t>
      </w:r>
    </w:p>
    <w:p w14:paraId="660BD303" w14:textId="77777777" w:rsidR="002E34FE" w:rsidRPr="00F009A9" w:rsidRDefault="002E34FE" w:rsidP="00634D47">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color w:val="000000"/>
          <w:sz w:val="22"/>
          <w:szCs w:val="22"/>
          <w:lang w:val="es-MX" w:eastAsia="es-MX"/>
        </w:rPr>
      </w:pPr>
    </w:p>
    <w:p w14:paraId="15937DAE" w14:textId="77777777" w:rsidR="002E34FE" w:rsidRPr="00F009A9" w:rsidRDefault="002E34FE" w:rsidP="002E34FE">
      <w:pPr>
        <w:tabs>
          <w:tab w:val="left" w:pos="4962"/>
        </w:tabs>
        <w:spacing w:line="360" w:lineRule="auto"/>
        <w:jc w:val="both"/>
        <w:rPr>
          <w:rFonts w:ascii="Palatino Linotype" w:eastAsia="Palatino Linotype" w:hAnsi="Palatino Linotype" w:cs="Palatino Linotype"/>
          <w:color w:val="000000"/>
          <w:lang w:val="es-MX" w:eastAsia="es-MX"/>
        </w:rPr>
      </w:pPr>
      <w:r w:rsidRPr="00F009A9">
        <w:rPr>
          <w:rFonts w:ascii="Palatino Linotype" w:eastAsia="Palatino Linotype" w:hAnsi="Palatino Linotype" w:cs="Palatino Linotype"/>
          <w:color w:val="000000"/>
          <w:lang w:val="es-MX" w:eastAsia="es-MX"/>
        </w:rPr>
        <w:t xml:space="preserve">Por su parte el </w:t>
      </w:r>
      <w:r w:rsidRPr="00F009A9">
        <w:rPr>
          <w:rFonts w:ascii="Palatino Linotype" w:eastAsia="Palatino Linotype" w:hAnsi="Palatino Linotype" w:cs="Palatino Linotype"/>
          <w:b/>
          <w:bCs/>
          <w:color w:val="000000"/>
          <w:lang w:val="es-MX" w:eastAsia="es-MX"/>
        </w:rPr>
        <w:t>Subcapítulo 2600 Combustibles, Lubricantes y Aditivos</w:t>
      </w:r>
      <w:r w:rsidRPr="00F009A9">
        <w:rPr>
          <w:rFonts w:ascii="Palatino Linotype" w:eastAsia="Palatino Linotype" w:hAnsi="Palatino Linotype" w:cs="Palatino Linotype"/>
          <w:color w:val="000000"/>
          <w:lang w:val="es-MX" w:eastAsia="es-MX"/>
        </w:rPr>
        <w:t xml:space="preserve">. </w:t>
      </w:r>
      <w:r w:rsidRPr="00F009A9">
        <w:rPr>
          <w:rFonts w:ascii="Palatino Linotype" w:eastAsia="Palatino Linotype" w:hAnsi="Palatino Linotype" w:cs="Palatino Linotype"/>
          <w:i/>
          <w:iCs/>
          <w:color w:val="000000"/>
          <w:lang w:val="es-MX" w:eastAsia="es-MX"/>
        </w:rPr>
        <w:t xml:space="preserve">Asignaciones destinadas a la adquisición de combustibles, lubricantes y aditivos de todo tipo, necesarios para el funcionamiento de vehículos de </w:t>
      </w:r>
      <w:proofErr w:type="gramStart"/>
      <w:r w:rsidRPr="00F009A9">
        <w:rPr>
          <w:rFonts w:ascii="Palatino Linotype" w:eastAsia="Palatino Linotype" w:hAnsi="Palatino Linotype" w:cs="Palatino Linotype"/>
          <w:i/>
          <w:iCs/>
          <w:color w:val="000000"/>
          <w:lang w:val="es-MX" w:eastAsia="es-MX"/>
        </w:rPr>
        <w:t>transporte terrestres, aéreos, marítimos, lacustres y fluviales</w:t>
      </w:r>
      <w:proofErr w:type="gramEnd"/>
      <w:r w:rsidRPr="00F009A9">
        <w:rPr>
          <w:rFonts w:ascii="Palatino Linotype" w:eastAsia="Palatino Linotype" w:hAnsi="Palatino Linotype" w:cs="Palatino Linotype"/>
          <w:i/>
          <w:iCs/>
          <w:color w:val="000000"/>
          <w:lang w:val="es-MX" w:eastAsia="es-MX"/>
        </w:rPr>
        <w:t>; así como de maquinaria y equipo</w:t>
      </w:r>
      <w:r w:rsidRPr="00F009A9">
        <w:rPr>
          <w:rFonts w:ascii="Palatino Linotype" w:eastAsia="Palatino Linotype" w:hAnsi="Palatino Linotype" w:cs="Palatino Linotype"/>
          <w:color w:val="000000"/>
          <w:lang w:val="es-MX" w:eastAsia="es-MX"/>
        </w:rPr>
        <w:t>., determina el pago de combustible (gasolina).</w:t>
      </w:r>
    </w:p>
    <w:p w14:paraId="56494291" w14:textId="77777777" w:rsidR="002E34FE" w:rsidRPr="00F009A9" w:rsidRDefault="002E34FE" w:rsidP="002E34FE">
      <w:pPr>
        <w:pStyle w:val="Sinespaciado"/>
        <w:rPr>
          <w:rFonts w:eastAsia="Palatino Linotype"/>
          <w:lang w:eastAsia="es-MX"/>
        </w:rPr>
      </w:pPr>
    </w:p>
    <w:p w14:paraId="538BA405" w14:textId="670FA03B" w:rsidR="002E34FE" w:rsidRPr="00F009A9" w:rsidRDefault="002E34FE" w:rsidP="002E34FE">
      <w:pPr>
        <w:tabs>
          <w:tab w:val="left" w:pos="4962"/>
        </w:tabs>
        <w:ind w:left="567" w:right="567"/>
        <w:jc w:val="both"/>
        <w:rPr>
          <w:rFonts w:ascii="Palatino Linotype" w:eastAsia="Palatino Linotype" w:hAnsi="Palatino Linotype" w:cs="Palatino Linotype"/>
          <w:i/>
          <w:iCs/>
          <w:color w:val="000000"/>
          <w:sz w:val="22"/>
          <w:szCs w:val="22"/>
          <w:lang w:val="es-MX" w:eastAsia="es-MX"/>
        </w:rPr>
      </w:pPr>
      <w:r w:rsidRPr="00F009A9">
        <w:rPr>
          <w:rFonts w:ascii="Palatino Linotype" w:eastAsia="Palatino Linotype" w:hAnsi="Palatino Linotype" w:cs="Palatino Linotype"/>
          <w:b/>
          <w:bCs/>
          <w:i/>
          <w:iCs/>
          <w:color w:val="000000"/>
          <w:sz w:val="22"/>
          <w:szCs w:val="22"/>
          <w:lang w:val="es-MX" w:eastAsia="es-MX"/>
        </w:rPr>
        <w:t>2610.</w:t>
      </w:r>
      <w:r w:rsidRPr="00F009A9">
        <w:rPr>
          <w:rFonts w:ascii="Palatino Linotype" w:eastAsia="Palatino Linotype" w:hAnsi="Palatino Linotype" w:cs="Palatino Linotype"/>
          <w:i/>
          <w:iCs/>
          <w:color w:val="000000"/>
          <w:sz w:val="22"/>
          <w:szCs w:val="22"/>
          <w:lang w:val="es-MX" w:eastAsia="es-MX"/>
        </w:rPr>
        <w:t xml:space="preserve"> Combustibles, lubricantes y aditivos. Asignaciones destinadas a la adquisición de productos derivados del petróleo (como gasolina, diésel, leña, etc.), aceites y grasas lubricantes para el uso en equipo de transporte e industrial y regeneración de aceite usado. Incluye el etanol y el biogás, entre otros. Excluye el petróleo crudo y gas natural, así como los combustibles utilizados como materia prima.</w:t>
      </w:r>
    </w:p>
    <w:p w14:paraId="706ED5DE" w14:textId="77777777" w:rsidR="002E34FE" w:rsidRPr="00F009A9" w:rsidRDefault="002E34FE" w:rsidP="002E34FE">
      <w:pPr>
        <w:tabs>
          <w:tab w:val="left" w:pos="4962"/>
        </w:tabs>
        <w:ind w:left="567" w:right="567"/>
        <w:jc w:val="both"/>
        <w:rPr>
          <w:rFonts w:ascii="Palatino Linotype" w:eastAsia="Palatino Linotype" w:hAnsi="Palatino Linotype" w:cs="Palatino Linotype"/>
          <w:i/>
          <w:iCs/>
          <w:color w:val="000000"/>
          <w:sz w:val="22"/>
          <w:szCs w:val="22"/>
          <w:lang w:val="es-MX" w:eastAsia="es-MX"/>
        </w:rPr>
      </w:pPr>
    </w:p>
    <w:p w14:paraId="2F202A83" w14:textId="5D82D791" w:rsidR="002E34FE" w:rsidRPr="00F009A9" w:rsidRDefault="002E34FE" w:rsidP="002E34FE">
      <w:pPr>
        <w:tabs>
          <w:tab w:val="left" w:pos="4962"/>
        </w:tabs>
        <w:ind w:left="567" w:right="567"/>
        <w:jc w:val="both"/>
        <w:rPr>
          <w:rFonts w:ascii="Palatino Linotype" w:eastAsia="Palatino Linotype" w:hAnsi="Palatino Linotype" w:cs="Palatino Linotype"/>
          <w:i/>
          <w:iCs/>
          <w:color w:val="000000"/>
          <w:sz w:val="22"/>
          <w:szCs w:val="22"/>
          <w:lang w:val="es-MX" w:eastAsia="es-MX"/>
        </w:rPr>
      </w:pPr>
      <w:r w:rsidRPr="00F009A9">
        <w:rPr>
          <w:rFonts w:ascii="Palatino Linotype" w:eastAsia="Palatino Linotype" w:hAnsi="Palatino Linotype" w:cs="Palatino Linotype"/>
          <w:b/>
          <w:bCs/>
          <w:i/>
          <w:iCs/>
          <w:color w:val="000000"/>
          <w:sz w:val="22"/>
          <w:szCs w:val="22"/>
          <w:lang w:val="es-MX" w:eastAsia="es-MX"/>
        </w:rPr>
        <w:lastRenderedPageBreak/>
        <w:t>2611.</w:t>
      </w:r>
      <w:r w:rsidRPr="00F009A9">
        <w:rPr>
          <w:rFonts w:ascii="Palatino Linotype" w:eastAsia="Palatino Linotype" w:hAnsi="Palatino Linotype" w:cs="Palatino Linotype"/>
          <w:i/>
          <w:iCs/>
          <w:color w:val="000000"/>
          <w:sz w:val="22"/>
          <w:szCs w:val="22"/>
          <w:lang w:val="es-MX" w:eastAsia="es-MX"/>
        </w:rPr>
        <w:t xml:space="preserve"> Combustibles, lubricantes y aditivos. Asignaciones destinadas a la adquisición de toda clase de combustibles, en estado líquido o gaseoso, crudos o refinados, así como de lubricantes y aditivos, requeridos para el funcionamiento de vehículos y equipos de transporte terrestre, aéreo o lacustre, así como, para maquinaria, equipo de producción, Plantas de emergencia, servicios administrativos y elaboración de alimentos.</w:t>
      </w:r>
    </w:p>
    <w:p w14:paraId="000B9D24" w14:textId="77777777" w:rsidR="002E34FE" w:rsidRPr="00F009A9" w:rsidRDefault="002E34FE" w:rsidP="002E34FE">
      <w:pPr>
        <w:tabs>
          <w:tab w:val="left" w:pos="4962"/>
        </w:tabs>
        <w:spacing w:line="360" w:lineRule="auto"/>
        <w:jc w:val="both"/>
        <w:rPr>
          <w:rFonts w:ascii="Palatino Linotype" w:eastAsia="Palatino Linotype" w:hAnsi="Palatino Linotype" w:cs="Palatino Linotype"/>
          <w:color w:val="000000"/>
          <w:lang w:val="es-MX" w:eastAsia="es-MX"/>
        </w:rPr>
      </w:pPr>
    </w:p>
    <w:p w14:paraId="58980E5F" w14:textId="77777777" w:rsidR="002E34FE" w:rsidRPr="00F009A9" w:rsidRDefault="002E34FE" w:rsidP="002E34FE">
      <w:pPr>
        <w:tabs>
          <w:tab w:val="left" w:pos="4962"/>
        </w:tabs>
        <w:spacing w:line="360" w:lineRule="auto"/>
        <w:jc w:val="both"/>
        <w:rPr>
          <w:rFonts w:ascii="Palatino Linotype" w:eastAsia="Palatino Linotype" w:hAnsi="Palatino Linotype" w:cs="Palatino Linotype"/>
          <w:color w:val="000000"/>
          <w:lang w:val="es-MX" w:eastAsia="es-MX"/>
        </w:rPr>
      </w:pPr>
      <w:r w:rsidRPr="00F009A9">
        <w:rPr>
          <w:rFonts w:ascii="Palatino Linotype" w:eastAsia="Palatino Linotype" w:hAnsi="Palatino Linotype" w:cs="Palatino Linotype"/>
          <w:color w:val="000000"/>
          <w:lang w:val="es-MX" w:eastAsia="es-MX"/>
        </w:rPr>
        <w:t>En este contexto, la asignación de gasolina no está supeditada a la existencia de un viaje de carácter nacional que implique la movilización fuera del territorio de donde comúnmente, se desarrollan las actividades de los servidores públicos.</w:t>
      </w:r>
    </w:p>
    <w:p w14:paraId="108F9BD1" w14:textId="77777777" w:rsidR="00634D47" w:rsidRPr="00F009A9" w:rsidRDefault="00634D47" w:rsidP="00634D47">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color w:val="000000"/>
          <w:sz w:val="22"/>
          <w:szCs w:val="22"/>
          <w:lang w:val="es-MX" w:eastAsia="es-MX"/>
        </w:rPr>
      </w:pPr>
    </w:p>
    <w:p w14:paraId="5C491126" w14:textId="684479F8" w:rsidR="00634D47" w:rsidRPr="00F009A9" w:rsidRDefault="00634D47" w:rsidP="00634D47">
      <w:pPr>
        <w:tabs>
          <w:tab w:val="left" w:pos="4962"/>
        </w:tabs>
        <w:spacing w:line="360" w:lineRule="auto"/>
        <w:jc w:val="both"/>
        <w:rPr>
          <w:rFonts w:ascii="Palatino Linotype" w:eastAsia="Palatino Linotype" w:hAnsi="Palatino Linotype" w:cs="Palatino Linotype"/>
          <w:color w:val="000000"/>
          <w:lang w:val="es-MX" w:eastAsia="es-MX"/>
        </w:rPr>
      </w:pPr>
      <w:r w:rsidRPr="00F009A9">
        <w:rPr>
          <w:rFonts w:ascii="Palatino Linotype" w:eastAsia="Palatino Linotype" w:hAnsi="Palatino Linotype" w:cs="Palatino Linotype"/>
          <w:color w:val="000000"/>
          <w:lang w:val="es-MX" w:eastAsia="es-MX"/>
        </w:rPr>
        <w:t>Asimismo, el Anexo 4.5 Glosario de Términos, del Manual para la Planeación, Programación y Presupuesto de Egresos Municipal para el ejercicio fiscal dos mil veinticinco, que establece que el presupuesto es la estimación financiera anticipada de los egresos e ingresos del gobierno, necesario para cumplir con los propósitos de un programa determinado; por otra parte, establece lo siguiente:</w:t>
      </w:r>
    </w:p>
    <w:p w14:paraId="085D372F" w14:textId="77777777" w:rsidR="00634D47" w:rsidRPr="00F009A9" w:rsidRDefault="00634D47" w:rsidP="00634D47">
      <w:pPr>
        <w:tabs>
          <w:tab w:val="left" w:pos="4962"/>
        </w:tabs>
        <w:spacing w:line="360" w:lineRule="auto"/>
        <w:jc w:val="both"/>
        <w:rPr>
          <w:rFonts w:ascii="Palatino Linotype" w:eastAsia="Palatino Linotype" w:hAnsi="Palatino Linotype" w:cs="Palatino Linotype"/>
          <w:color w:val="000000"/>
          <w:lang w:val="es-MX" w:eastAsia="es-MX"/>
        </w:rPr>
      </w:pPr>
    </w:p>
    <w:p w14:paraId="7A23B711" w14:textId="77777777" w:rsidR="00634D47" w:rsidRPr="00F009A9" w:rsidRDefault="00634D47" w:rsidP="000D4C6E">
      <w:pPr>
        <w:numPr>
          <w:ilvl w:val="0"/>
          <w:numId w:val="6"/>
        </w:numPr>
        <w:pBdr>
          <w:top w:val="nil"/>
          <w:left w:val="nil"/>
          <w:bottom w:val="nil"/>
          <w:right w:val="nil"/>
          <w:between w:val="nil"/>
        </w:pBdr>
        <w:tabs>
          <w:tab w:val="left" w:pos="4962"/>
        </w:tabs>
        <w:spacing w:after="160" w:line="360" w:lineRule="auto"/>
        <w:jc w:val="both"/>
        <w:rPr>
          <w:rFonts w:ascii="Palatino Linotype" w:eastAsia="Palatino Linotype" w:hAnsi="Palatino Linotype" w:cs="Palatino Linotype"/>
          <w:color w:val="000000"/>
          <w:lang w:val="es-MX" w:eastAsia="es-MX"/>
        </w:rPr>
      </w:pPr>
      <w:r w:rsidRPr="00F009A9">
        <w:rPr>
          <w:rFonts w:ascii="Palatino Linotype" w:eastAsia="Palatino Linotype" w:hAnsi="Palatino Linotype" w:cs="Palatino Linotype"/>
          <w:b/>
          <w:bCs/>
          <w:color w:val="000000"/>
          <w:lang w:val="es-MX" w:eastAsia="es-MX"/>
        </w:rPr>
        <w:t>Presupuesto Autorizado:</w:t>
      </w:r>
      <w:r w:rsidRPr="00F009A9">
        <w:rPr>
          <w:rFonts w:ascii="Palatino Linotype" w:eastAsia="Palatino Linotype" w:hAnsi="Palatino Linotype" w:cs="Palatino Linotype"/>
          <w:color w:val="000000"/>
          <w:lang w:val="es-MX" w:eastAsia="es-MX"/>
        </w:rPr>
        <w:t xml:space="preserve"> Es el monto de recursos que se autoriza ejercer en un ejercicio fiscal, a través del Decreto del Presupuesto de Egresos.</w:t>
      </w:r>
    </w:p>
    <w:p w14:paraId="0B86A7CD" w14:textId="1652243A" w:rsidR="00634D47" w:rsidRPr="00F009A9" w:rsidRDefault="00634D47" w:rsidP="000D4C6E">
      <w:pPr>
        <w:numPr>
          <w:ilvl w:val="0"/>
          <w:numId w:val="6"/>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color w:val="000000"/>
          <w:lang w:val="es-MX" w:eastAsia="es-MX"/>
        </w:rPr>
      </w:pPr>
      <w:r w:rsidRPr="00F009A9">
        <w:rPr>
          <w:rFonts w:ascii="Palatino Linotype" w:eastAsia="Palatino Linotype" w:hAnsi="Palatino Linotype" w:cs="Palatino Linotype"/>
          <w:b/>
          <w:bCs/>
          <w:color w:val="000000"/>
          <w:lang w:val="es-MX" w:eastAsia="es-MX"/>
        </w:rPr>
        <w:t>Presupuesto Ejercido:</w:t>
      </w:r>
      <w:r w:rsidRPr="00F009A9">
        <w:rPr>
          <w:rFonts w:ascii="Palatino Linotype" w:eastAsia="Palatino Linotype" w:hAnsi="Palatino Linotype" w:cs="Palatino Linotype"/>
          <w:color w:val="000000"/>
          <w:lang w:val="es-MX" w:eastAsia="es-MX"/>
        </w:rPr>
        <w:t xml:space="preserve"> Es el importe de erogaciones realizadas, respaldadas por los documentos comprobatorios presentados a la dependencia una vez autorizadas para su pago, con cargo al presupuesto autorizado.</w:t>
      </w:r>
    </w:p>
    <w:p w14:paraId="7EF5EC95" w14:textId="77777777" w:rsidR="00634D47" w:rsidRPr="00F009A9" w:rsidRDefault="00634D47" w:rsidP="00634D47">
      <w:pPr>
        <w:pBdr>
          <w:top w:val="nil"/>
          <w:left w:val="nil"/>
          <w:bottom w:val="nil"/>
          <w:right w:val="nil"/>
          <w:between w:val="nil"/>
        </w:pBdr>
        <w:tabs>
          <w:tab w:val="left" w:pos="4962"/>
        </w:tabs>
        <w:spacing w:line="360" w:lineRule="auto"/>
        <w:ind w:left="720"/>
        <w:jc w:val="both"/>
        <w:rPr>
          <w:rFonts w:ascii="Palatino Linotype" w:eastAsia="Palatino Linotype" w:hAnsi="Palatino Linotype" w:cs="Palatino Linotype"/>
          <w:color w:val="000000"/>
          <w:lang w:val="es-MX" w:eastAsia="es-MX"/>
        </w:rPr>
      </w:pPr>
    </w:p>
    <w:p w14:paraId="47E00A6F" w14:textId="77777777" w:rsidR="00634D47" w:rsidRPr="00F009A9" w:rsidRDefault="00634D47" w:rsidP="00634D47">
      <w:pPr>
        <w:tabs>
          <w:tab w:val="left" w:pos="4962"/>
        </w:tabs>
        <w:spacing w:line="360" w:lineRule="auto"/>
        <w:jc w:val="both"/>
        <w:rPr>
          <w:rFonts w:ascii="Palatino Linotype" w:eastAsia="Palatino Linotype" w:hAnsi="Palatino Linotype" w:cs="Palatino Linotype"/>
          <w:color w:val="000000"/>
          <w:lang w:val="es-MX" w:eastAsia="es-MX"/>
        </w:rPr>
      </w:pPr>
      <w:r w:rsidRPr="00F009A9">
        <w:rPr>
          <w:rFonts w:ascii="Palatino Linotype" w:eastAsia="Palatino Linotype" w:hAnsi="Palatino Linotype" w:cs="Palatino Linotype"/>
          <w:color w:val="000000"/>
          <w:lang w:val="es-MX" w:eastAsia="es-MX"/>
        </w:rPr>
        <w:t>Además, precisa que el gasto público es el conjunto de erogaciones que, por concepto de gasto corriente, inversión física y financiera, así como pagos de pasivo o deuda pública y transferencia realiza el Gobierno Municipal; este se puede subdividir en gasto social que consiste en el gasto público destinado al financiamiento de los servicios sociales básicos, así como gastos de representación.</w:t>
      </w:r>
    </w:p>
    <w:p w14:paraId="0F649725" w14:textId="0BE739C0" w:rsidR="00634D47" w:rsidRPr="00F009A9" w:rsidRDefault="00634D47" w:rsidP="00634D47">
      <w:pPr>
        <w:spacing w:line="360" w:lineRule="auto"/>
        <w:jc w:val="both"/>
        <w:rPr>
          <w:rFonts w:ascii="Palatino Linotype" w:eastAsia="Palatino Linotype" w:hAnsi="Palatino Linotype" w:cs="Palatino Linotype"/>
          <w:color w:val="000000"/>
          <w:lang w:val="es-MX" w:eastAsia="es-MX"/>
        </w:rPr>
      </w:pPr>
      <w:r w:rsidRPr="00F009A9">
        <w:rPr>
          <w:rFonts w:ascii="Palatino Linotype" w:eastAsia="Palatino Linotype" w:hAnsi="Palatino Linotype" w:cs="Palatino Linotype"/>
          <w:color w:val="000000"/>
          <w:lang w:val="es-MX" w:eastAsia="es-MX"/>
        </w:rPr>
        <w:lastRenderedPageBreak/>
        <w:t xml:space="preserve">Ahora bien, los documentos que dan cuenta de viáticos, se relacionan con la adquisición a través de la </w:t>
      </w:r>
      <w:r w:rsidRPr="00F009A9">
        <w:rPr>
          <w:rFonts w:ascii="Palatino Linotype" w:eastAsia="Palatino Linotype" w:hAnsi="Palatino Linotype" w:cs="Palatino Linotype"/>
          <w:b/>
          <w:bCs/>
          <w:color w:val="000000"/>
          <w:lang w:val="es-MX" w:eastAsia="es-MX"/>
        </w:rPr>
        <w:t>contratación pública</w:t>
      </w:r>
      <w:r w:rsidRPr="00F009A9">
        <w:rPr>
          <w:rFonts w:ascii="Palatino Linotype" w:eastAsia="Palatino Linotype" w:hAnsi="Palatino Linotype" w:cs="Palatino Linotype"/>
          <w:color w:val="000000"/>
          <w:lang w:val="es-MX" w:eastAsia="es-MX"/>
        </w:rPr>
        <w:t xml:space="preserve"> de bienes o servicios, al respecto, los artículos 1°, fracción III, y 4°de la Ley de la de Contratación Pública del Estado de México y Municipios, especifica que los Ayuntamientos serán los encargados de realizar los actos relativos a la planeación, programación, </w:t>
      </w:r>
      <w:proofErr w:type="spellStart"/>
      <w:r w:rsidRPr="00F009A9">
        <w:rPr>
          <w:rFonts w:ascii="Palatino Linotype" w:eastAsia="Palatino Linotype" w:hAnsi="Palatino Linotype" w:cs="Palatino Linotype"/>
          <w:color w:val="000000"/>
          <w:lang w:val="es-MX" w:eastAsia="es-MX"/>
        </w:rPr>
        <w:t>presupuestación</w:t>
      </w:r>
      <w:proofErr w:type="spellEnd"/>
      <w:r w:rsidRPr="00F009A9">
        <w:rPr>
          <w:rFonts w:ascii="Palatino Linotype" w:eastAsia="Palatino Linotype" w:hAnsi="Palatino Linotype" w:cs="Palatino Linotype"/>
          <w:color w:val="000000"/>
          <w:lang w:val="es-MX" w:eastAsia="es-MX"/>
        </w:rPr>
        <w:t xml:space="preserve">, ejecución y control de la adquisición (bienes muebles e inmuebles), arrendamiento (bienes muebles e inmuebles), y la </w:t>
      </w:r>
      <w:r w:rsidRPr="00F009A9">
        <w:rPr>
          <w:rFonts w:ascii="Palatino Linotype" w:eastAsia="Palatino Linotype" w:hAnsi="Palatino Linotype" w:cs="Palatino Linotype"/>
          <w:b/>
          <w:color w:val="000000"/>
          <w:u w:val="thick"/>
          <w:lang w:val="es-MX" w:eastAsia="es-MX"/>
        </w:rPr>
        <w:t>contratación de servicios</w:t>
      </w:r>
      <w:r w:rsidRPr="00F009A9">
        <w:rPr>
          <w:rFonts w:ascii="Palatino Linotype" w:eastAsia="Palatino Linotype" w:hAnsi="Palatino Linotype" w:cs="Palatino Linotype"/>
          <w:color w:val="000000"/>
          <w:lang w:val="es-MX" w:eastAsia="es-MX"/>
        </w:rPr>
        <w:t xml:space="preserve"> de cualquier naturaleza. En ese contexto, conforme a los artículos 26 y 27 de dicho ordenamiento jurídico, las adquisiciones, arrendamientos y </w:t>
      </w:r>
      <w:r w:rsidRPr="00F009A9">
        <w:rPr>
          <w:rFonts w:ascii="Palatino Linotype" w:eastAsia="Palatino Linotype" w:hAnsi="Palatino Linotype" w:cs="Palatino Linotype"/>
          <w:b/>
          <w:color w:val="000000"/>
          <w:lang w:val="es-MX" w:eastAsia="es-MX"/>
        </w:rPr>
        <w:t>servicios</w:t>
      </w:r>
      <w:r w:rsidRPr="00F009A9">
        <w:rPr>
          <w:rFonts w:ascii="Palatino Linotype" w:eastAsia="Palatino Linotype" w:hAnsi="Palatino Linotype" w:cs="Palatino Linotype"/>
          <w:color w:val="000000"/>
          <w:lang w:val="es-MX" w:eastAsia="es-MX"/>
        </w:rPr>
        <w:t>, se adjudicarán a través de procedimientos de licitación pública, invitación restringida y adjudicación directa.</w:t>
      </w:r>
    </w:p>
    <w:p w14:paraId="2107108E" w14:textId="77777777" w:rsidR="00634D47" w:rsidRPr="00F009A9" w:rsidRDefault="00634D47" w:rsidP="00634D47">
      <w:pPr>
        <w:spacing w:line="360" w:lineRule="auto"/>
        <w:jc w:val="both"/>
        <w:rPr>
          <w:rFonts w:ascii="Palatino Linotype" w:eastAsia="Palatino Linotype" w:hAnsi="Palatino Linotype" w:cs="Palatino Linotype"/>
          <w:color w:val="000000"/>
          <w:lang w:val="es-MX" w:eastAsia="es-MX"/>
        </w:rPr>
      </w:pPr>
    </w:p>
    <w:p w14:paraId="2712CE36" w14:textId="77777777" w:rsidR="00634D47" w:rsidRPr="00F009A9" w:rsidRDefault="00634D47" w:rsidP="00634D47">
      <w:pPr>
        <w:spacing w:line="360" w:lineRule="auto"/>
        <w:jc w:val="both"/>
        <w:rPr>
          <w:rFonts w:ascii="Palatino Linotype" w:eastAsia="Palatino Linotype" w:hAnsi="Palatino Linotype" w:cs="Palatino Linotype"/>
          <w:color w:val="0D0D0D"/>
          <w:lang w:val="es-MX" w:eastAsia="es-MX"/>
        </w:rPr>
      </w:pPr>
      <w:r w:rsidRPr="00F009A9">
        <w:rPr>
          <w:rFonts w:ascii="Palatino Linotype" w:eastAsia="Palatino Linotype" w:hAnsi="Palatino Linotype" w:cs="Palatino Linotype"/>
          <w:color w:val="0D0D0D"/>
          <w:lang w:val="es-MX" w:eastAsia="es-MX"/>
        </w:rPr>
        <w:t xml:space="preserve">En ese contexto, la </w:t>
      </w:r>
      <w:r w:rsidRPr="00F009A9">
        <w:rPr>
          <w:rFonts w:ascii="Palatino Linotype" w:eastAsia="Palatino Linotype" w:hAnsi="Palatino Linotype" w:cs="Palatino Linotype"/>
          <w:b/>
          <w:bCs/>
          <w:color w:val="0D0D0D"/>
          <w:lang w:val="es-MX" w:eastAsia="es-MX"/>
        </w:rPr>
        <w:t>Guía técnica 05</w:t>
      </w:r>
      <w:r w:rsidRPr="00F009A9">
        <w:rPr>
          <w:rFonts w:ascii="Palatino Linotype" w:eastAsia="Palatino Linotype" w:hAnsi="Palatino Linotype" w:cs="Palatino Linotype"/>
          <w:color w:val="0D0D0D"/>
          <w:lang w:val="es-MX" w:eastAsia="es-MX"/>
        </w:rPr>
        <w:t xml:space="preserve"> </w:t>
      </w:r>
      <w:r w:rsidRPr="00F009A9">
        <w:rPr>
          <w:rFonts w:ascii="Palatino Linotype" w:eastAsia="Palatino Linotype" w:hAnsi="Palatino Linotype" w:cs="Palatino Linotype"/>
          <w:i/>
          <w:iCs/>
          <w:color w:val="0D0D0D"/>
          <w:lang w:val="es-MX" w:eastAsia="es-MX"/>
        </w:rPr>
        <w:t>“La contabilidad y la cuenta pública municipal”</w:t>
      </w:r>
      <w:r w:rsidRPr="00F009A9">
        <w:rPr>
          <w:rFonts w:ascii="Palatino Linotype" w:eastAsia="Palatino Linotype" w:hAnsi="Palatino Linotype" w:cs="Palatino Linotype"/>
          <w:color w:val="0D0D0D"/>
          <w:lang w:val="es-MX" w:eastAsia="es-MX"/>
        </w:rPr>
        <w:t>, emitida por el Instituto Nacional de Administración Pública, establece que la contabilidad municipal es la técnica que permite registrar en forma ordenada, completa y detallada de los ingresos y gastos, con el fin de poder determinar en cualquier momento la situación financiera de la hacienda pública municipal.</w:t>
      </w:r>
    </w:p>
    <w:p w14:paraId="177DB10E" w14:textId="77777777" w:rsidR="00634D47" w:rsidRPr="00F009A9" w:rsidRDefault="00634D47" w:rsidP="00634D47">
      <w:pPr>
        <w:spacing w:line="360" w:lineRule="auto"/>
        <w:jc w:val="both"/>
        <w:rPr>
          <w:rFonts w:ascii="Palatino Linotype" w:eastAsia="Palatino Linotype" w:hAnsi="Palatino Linotype" w:cs="Palatino Linotype"/>
          <w:color w:val="0D0D0D"/>
          <w:lang w:val="es-MX" w:eastAsia="es-MX"/>
        </w:rPr>
      </w:pPr>
    </w:p>
    <w:p w14:paraId="70E4DB6D" w14:textId="60FFCD89" w:rsidR="00634D47" w:rsidRPr="00F009A9" w:rsidRDefault="00634D47" w:rsidP="00634D47">
      <w:pPr>
        <w:spacing w:line="360" w:lineRule="auto"/>
        <w:jc w:val="both"/>
        <w:rPr>
          <w:rFonts w:ascii="Palatino Linotype" w:eastAsia="Palatino Linotype" w:hAnsi="Palatino Linotype" w:cs="Palatino Linotype"/>
          <w:color w:val="000000"/>
          <w:lang w:val="es-MX" w:eastAsia="es-MX"/>
        </w:rPr>
      </w:pPr>
      <w:r w:rsidRPr="00F009A9">
        <w:rPr>
          <w:rFonts w:ascii="Palatino Linotype" w:eastAsia="Palatino Linotype" w:hAnsi="Palatino Linotype" w:cs="Palatino Linotype"/>
          <w:color w:val="0D0D0D"/>
          <w:lang w:val="es-MX" w:eastAsia="es-MX"/>
        </w:rPr>
        <w:t xml:space="preserve">De este modo, de acuerdo a la naturaleza de información solicitada, </w:t>
      </w:r>
      <w:r w:rsidRPr="00F009A9">
        <w:rPr>
          <w:rFonts w:ascii="Palatino Linotype" w:eastAsia="Palatino Linotype" w:hAnsi="Palatino Linotype" w:cs="Palatino Linotype"/>
          <w:color w:val="000000"/>
          <w:lang w:val="es-MX" w:eastAsia="es-MX"/>
        </w:rPr>
        <w:t xml:space="preserve">resulta necesario traer a colación, la Resolución Miscelánea Fiscal para el 2024, que establece que la </w:t>
      </w:r>
      <w:r w:rsidRPr="00F009A9">
        <w:rPr>
          <w:rFonts w:ascii="Palatino Linotype" w:eastAsia="Palatino Linotype" w:hAnsi="Palatino Linotype" w:cs="Palatino Linotype"/>
          <w:b/>
          <w:color w:val="000000"/>
          <w:lang w:val="es-MX" w:eastAsia="es-MX"/>
        </w:rPr>
        <w:t>factura</w:t>
      </w:r>
      <w:r w:rsidRPr="00F009A9">
        <w:rPr>
          <w:rFonts w:ascii="Palatino Linotype" w:eastAsia="Palatino Linotype" w:hAnsi="Palatino Linotype" w:cs="Palatino Linotype"/>
          <w:color w:val="000000"/>
          <w:lang w:val="es-MX" w:eastAsia="es-MX"/>
        </w:rPr>
        <w:t xml:space="preserve"> es lo mismo, que un Comprobante Fiscal Digital por Internet, por lo que, se puede considerar como el documento que comprueba la realización de una </w:t>
      </w:r>
      <w:r w:rsidRPr="00F009A9">
        <w:rPr>
          <w:rFonts w:ascii="Palatino Linotype" w:eastAsia="Palatino Linotype" w:hAnsi="Palatino Linotype" w:cs="Palatino Linotype"/>
          <w:b/>
          <w:color w:val="000000"/>
          <w:lang w:val="es-MX" w:eastAsia="es-MX"/>
        </w:rPr>
        <w:t>transacción comercial</w:t>
      </w:r>
      <w:r w:rsidRPr="00F009A9">
        <w:rPr>
          <w:rFonts w:ascii="Palatino Linotype" w:eastAsia="Palatino Linotype" w:hAnsi="Palatino Linotype" w:cs="Palatino Linotype"/>
          <w:color w:val="000000"/>
          <w:lang w:val="es-MX" w:eastAsia="es-MX"/>
        </w:rPr>
        <w:t xml:space="preserve">, entre un comprador y un vendedor, mediante el cual, el primero queda obligado a realizar un pago, mientras que el segundo, a entregar o brindar un producto o </w:t>
      </w:r>
      <w:r w:rsidRPr="00F009A9">
        <w:rPr>
          <w:rFonts w:ascii="Palatino Linotype" w:eastAsia="Palatino Linotype" w:hAnsi="Palatino Linotype" w:cs="Palatino Linotype"/>
          <w:b/>
          <w:color w:val="000000"/>
          <w:lang w:val="es-MX" w:eastAsia="es-MX"/>
        </w:rPr>
        <w:t>servicio</w:t>
      </w:r>
      <w:r w:rsidRPr="00F009A9">
        <w:rPr>
          <w:rFonts w:ascii="Palatino Linotype" w:eastAsia="Palatino Linotype" w:hAnsi="Palatino Linotype" w:cs="Palatino Linotype"/>
          <w:color w:val="000000"/>
          <w:lang w:val="es-MX" w:eastAsia="es-MX"/>
        </w:rPr>
        <w:t>.</w:t>
      </w:r>
    </w:p>
    <w:p w14:paraId="42F04727" w14:textId="77777777" w:rsidR="002B286A" w:rsidRPr="00F009A9" w:rsidRDefault="002B286A" w:rsidP="00634D47">
      <w:pPr>
        <w:spacing w:line="360" w:lineRule="auto"/>
        <w:jc w:val="both"/>
        <w:rPr>
          <w:rFonts w:ascii="Palatino Linotype" w:eastAsia="Palatino Linotype" w:hAnsi="Palatino Linotype" w:cs="Palatino Linotype"/>
          <w:color w:val="0D0D0D"/>
          <w:lang w:val="es-MX" w:eastAsia="es-MX"/>
        </w:rPr>
      </w:pPr>
    </w:p>
    <w:p w14:paraId="16C2DC43" w14:textId="409F350C" w:rsidR="00634D47" w:rsidRPr="00F009A9" w:rsidRDefault="00634D47" w:rsidP="00634D47">
      <w:pPr>
        <w:spacing w:line="360" w:lineRule="auto"/>
        <w:jc w:val="both"/>
        <w:rPr>
          <w:rFonts w:ascii="Palatino Linotype" w:eastAsia="Palatino Linotype" w:hAnsi="Palatino Linotype" w:cs="Palatino Linotype"/>
          <w:b/>
          <w:color w:val="000000"/>
          <w:lang w:val="es-MX" w:eastAsia="es-MX"/>
        </w:rPr>
      </w:pPr>
      <w:r w:rsidRPr="00F009A9">
        <w:rPr>
          <w:rFonts w:ascii="Palatino Linotype" w:eastAsia="Palatino Linotype" w:hAnsi="Palatino Linotype" w:cs="Palatino Linotype"/>
          <w:color w:val="000000"/>
          <w:lang w:val="es-MX" w:eastAsia="es-MX"/>
        </w:rPr>
        <w:lastRenderedPageBreak/>
        <w:t>En ese orden de ideas, los Lineamientos para la Integración y Entrega del Informe Trimestral Municipal 2022, los Lineamientos para la Integración y Entrega de los Informes Trimestrales Municipales del Ejercicio Fiscal 2023 y los Lineamientos para la Integración, Presentación y Envío de los Informes Trimestrales Municipales del Ejercicio Fiscal 2024, se establece que el Municipio debe entregar al Órgano Superior de Fiscalización, en el Módulo 1, las Pólizas de Egresos y Póliza Cheque, con los documentos comprobatorios. Además</w:t>
      </w:r>
      <w:r w:rsidRPr="00F009A9">
        <w:rPr>
          <w:rFonts w:ascii="Palatino Linotype" w:eastAsia="Palatino Linotype" w:hAnsi="Palatino Linotype" w:cs="Palatino Linotype"/>
          <w:b/>
          <w:color w:val="000000"/>
          <w:lang w:val="es-MX" w:eastAsia="es-MX"/>
        </w:rPr>
        <w:t xml:space="preserve">, </w:t>
      </w:r>
      <w:r w:rsidRPr="00F009A9">
        <w:rPr>
          <w:rFonts w:ascii="Palatino Linotype" w:eastAsia="Palatino Linotype" w:hAnsi="Palatino Linotype" w:cs="Palatino Linotype"/>
          <w:color w:val="000000"/>
          <w:lang w:val="es-MX" w:eastAsia="es-MX"/>
        </w:rPr>
        <w:t xml:space="preserve">se precisa que dichos documentos deberán contener las imágenes de la documentación comprobatoria y justificativa de los egresos y de las respectivas pólizas, los cuales incluyen los Comprobantes Fiscales Digitales por Internet, facturas o recibos. </w:t>
      </w:r>
      <w:r w:rsidRPr="00F009A9">
        <w:rPr>
          <w:rFonts w:ascii="Palatino Linotype" w:eastAsia="Palatino Linotype" w:hAnsi="Palatino Linotype" w:cs="Palatino Linotype"/>
          <w:b/>
          <w:color w:val="000000"/>
          <w:lang w:val="es-MX" w:eastAsia="es-MX"/>
        </w:rPr>
        <w:t xml:space="preserve">Por lo que se advierte, que el Sujeto Obligado, en caso de realizar erogaciones con motivo de gasto por viáticos, estos pueden constar en facturas o bien, en registros financieros de egresos. </w:t>
      </w:r>
    </w:p>
    <w:p w14:paraId="4C88ACF6" w14:textId="77777777" w:rsidR="00634D47" w:rsidRPr="00F009A9" w:rsidRDefault="00634D47" w:rsidP="00634D47">
      <w:pPr>
        <w:tabs>
          <w:tab w:val="left" w:pos="4962"/>
        </w:tabs>
        <w:spacing w:line="360" w:lineRule="auto"/>
        <w:jc w:val="both"/>
        <w:rPr>
          <w:rFonts w:ascii="Palatino Linotype" w:eastAsia="Palatino Linotype" w:hAnsi="Palatino Linotype" w:cs="Palatino Linotype"/>
          <w:color w:val="000000"/>
          <w:sz w:val="22"/>
          <w:szCs w:val="22"/>
          <w:lang w:val="es-MX" w:eastAsia="es-MX"/>
        </w:rPr>
      </w:pPr>
    </w:p>
    <w:p w14:paraId="3260432B" w14:textId="128EE357" w:rsidR="00634D47" w:rsidRPr="00F009A9" w:rsidRDefault="00634D47" w:rsidP="00634D47">
      <w:pPr>
        <w:widowControl w:val="0"/>
        <w:spacing w:line="360" w:lineRule="auto"/>
        <w:jc w:val="both"/>
        <w:rPr>
          <w:rFonts w:ascii="Palatino Linotype" w:eastAsia="Palatino Linotype" w:hAnsi="Palatino Linotype" w:cs="Palatino Linotype"/>
          <w:color w:val="000000"/>
          <w:lang w:val="es-MX" w:eastAsia="es-MX"/>
        </w:rPr>
      </w:pPr>
      <w:r w:rsidRPr="00F009A9">
        <w:rPr>
          <w:rFonts w:ascii="Palatino Linotype" w:eastAsia="Palatino Linotype" w:hAnsi="Palatino Linotype" w:cs="Palatino Linotype"/>
          <w:color w:val="000000"/>
          <w:lang w:val="es-MX" w:eastAsia="es-MX"/>
        </w:rPr>
        <w:t xml:space="preserve">Asimismo, el artículo 92 fracciones IX y XXIX, de la Ley de Transparencia y Acceso a la Información Pública del Estado de México y Municipios, precisa que es información que la información sobre los procesos y resultados sobre procedimientos de adjudicación directa, invitación restringida y licitación de cualquier naturaleza, que incluye la versión pública del expediente respectivo y comprobantes como facturas; de igual forma se advierte que los gastos de representación y viáticos, es información pública de oficio; </w:t>
      </w:r>
      <w:r w:rsidRPr="00F009A9">
        <w:rPr>
          <w:rFonts w:ascii="Palatino Linotype" w:eastAsia="Palatino Linotype" w:hAnsi="Palatino Linotype" w:cs="Palatino Linotype"/>
          <w:b/>
          <w:color w:val="000000"/>
          <w:lang w:val="es-MX" w:eastAsia="es-MX"/>
        </w:rPr>
        <w:t>por lo que la información solicitada tiene el carácter de pública</w:t>
      </w:r>
      <w:r w:rsidRPr="00F009A9">
        <w:rPr>
          <w:rFonts w:ascii="Palatino Linotype" w:eastAsia="Palatino Linotype" w:hAnsi="Palatino Linotype" w:cs="Palatino Linotype"/>
          <w:color w:val="000000"/>
          <w:lang w:val="es-MX" w:eastAsia="es-MX"/>
        </w:rPr>
        <w:t xml:space="preserve">. </w:t>
      </w:r>
    </w:p>
    <w:p w14:paraId="338C4C4D" w14:textId="77777777" w:rsidR="00634D47" w:rsidRPr="00F009A9" w:rsidRDefault="00634D47" w:rsidP="00634D47">
      <w:pPr>
        <w:widowControl w:val="0"/>
        <w:spacing w:line="360" w:lineRule="auto"/>
        <w:jc w:val="both"/>
        <w:rPr>
          <w:rFonts w:ascii="Palatino Linotype" w:eastAsia="Palatino Linotype" w:hAnsi="Palatino Linotype" w:cs="Palatino Linotype"/>
          <w:color w:val="000000"/>
          <w:lang w:val="es-MX" w:eastAsia="es-MX"/>
        </w:rPr>
      </w:pPr>
    </w:p>
    <w:p w14:paraId="0EA2825E" w14:textId="2F2BF2C9" w:rsidR="005A5FEE" w:rsidRPr="00F009A9" w:rsidRDefault="00634D47" w:rsidP="005A5FEE">
      <w:pPr>
        <w:widowControl w:val="0"/>
        <w:spacing w:line="360" w:lineRule="auto"/>
        <w:jc w:val="both"/>
        <w:rPr>
          <w:rFonts w:ascii="Palatino Linotype" w:eastAsia="Palatino Linotype" w:hAnsi="Palatino Linotype" w:cs="Palatino Linotype"/>
          <w:color w:val="000000"/>
          <w:lang w:val="es-MX" w:eastAsia="es-MX"/>
        </w:rPr>
      </w:pPr>
      <w:r w:rsidRPr="00F009A9">
        <w:rPr>
          <w:rFonts w:ascii="Palatino Linotype" w:eastAsia="Palatino Linotype" w:hAnsi="Palatino Linotype" w:cs="Palatino Linotype"/>
          <w:color w:val="000000"/>
          <w:lang w:val="es-MX" w:eastAsia="es-MX"/>
        </w:rPr>
        <w:t>Por lo que es dable la entrega de los documentos en donde conste</w:t>
      </w:r>
      <w:r w:rsidR="005A5FEE" w:rsidRPr="00F009A9">
        <w:rPr>
          <w:rFonts w:ascii="Palatino Linotype" w:eastAsia="Palatino Linotype" w:hAnsi="Palatino Linotype" w:cs="Palatino Linotype"/>
          <w:color w:val="000000"/>
          <w:lang w:val="es-MX" w:eastAsia="es-MX"/>
        </w:rPr>
        <w:t xml:space="preserve">n los gastos relacionados con viajes o recorridos oficiales </w:t>
      </w:r>
      <w:bookmarkStart w:id="7" w:name="_Hlk202794707"/>
      <w:r w:rsidR="005A5FEE" w:rsidRPr="00F009A9">
        <w:rPr>
          <w:rFonts w:ascii="Palatino Linotype" w:eastAsia="Palatino Linotype" w:hAnsi="Palatino Linotype" w:cs="Palatino Linotype"/>
          <w:color w:val="000000"/>
          <w:lang w:val="es-MX" w:eastAsia="es-MX"/>
        </w:rPr>
        <w:t xml:space="preserve">del </w:t>
      </w:r>
      <w:bookmarkStart w:id="8" w:name="_Hlk202794184"/>
      <w:r w:rsidR="005A5FEE" w:rsidRPr="00F009A9">
        <w:rPr>
          <w:rFonts w:ascii="Palatino Linotype" w:eastAsia="Palatino Linotype" w:hAnsi="Palatino Linotype" w:cs="Palatino Linotype"/>
          <w:color w:val="000000"/>
          <w:lang w:val="es-MX" w:eastAsia="es-MX"/>
        </w:rPr>
        <w:t>Presidente Municipal y la Titular de la Unidad de Transparencia</w:t>
      </w:r>
      <w:bookmarkEnd w:id="8"/>
      <w:r w:rsidR="005A5FEE" w:rsidRPr="00F009A9">
        <w:rPr>
          <w:rFonts w:ascii="Palatino Linotype" w:eastAsia="Palatino Linotype" w:hAnsi="Palatino Linotype" w:cs="Palatino Linotype"/>
          <w:color w:val="000000"/>
          <w:lang w:val="es-MX" w:eastAsia="es-MX"/>
        </w:rPr>
        <w:t xml:space="preserve"> </w:t>
      </w:r>
      <w:bookmarkEnd w:id="7"/>
      <w:r w:rsidR="005A5FEE" w:rsidRPr="00F009A9">
        <w:rPr>
          <w:rFonts w:ascii="Palatino Linotype" w:eastAsia="Palatino Linotype" w:hAnsi="Palatino Linotype" w:cs="Palatino Linotype"/>
          <w:color w:val="000000"/>
          <w:lang w:val="es-MX" w:eastAsia="es-MX"/>
        </w:rPr>
        <w:t xml:space="preserve">dentro y fuera del Estado de México, del periodo comprendido del uno de enero al ocho de abril de dos mil veinticinco, al </w:t>
      </w:r>
      <w:proofErr w:type="spellStart"/>
      <w:r w:rsidR="005A5FEE" w:rsidRPr="00F009A9">
        <w:rPr>
          <w:rFonts w:ascii="Palatino Linotype" w:eastAsia="Palatino Linotype" w:hAnsi="Palatino Linotype" w:cs="Palatino Linotype"/>
          <w:color w:val="000000"/>
          <w:lang w:val="es-MX" w:eastAsia="es-MX"/>
        </w:rPr>
        <w:t>mayo</w:t>
      </w:r>
      <w:proofErr w:type="spellEnd"/>
      <w:r w:rsidR="005A5FEE" w:rsidRPr="00F009A9">
        <w:rPr>
          <w:rFonts w:ascii="Palatino Linotype" w:eastAsia="Palatino Linotype" w:hAnsi="Palatino Linotype" w:cs="Palatino Linotype"/>
          <w:color w:val="000000"/>
          <w:lang w:val="es-MX" w:eastAsia="es-MX"/>
        </w:rPr>
        <w:t xml:space="preserve"> grado </w:t>
      </w:r>
      <w:r w:rsidR="005A5FEE" w:rsidRPr="00F009A9">
        <w:rPr>
          <w:rFonts w:ascii="Palatino Linotype" w:eastAsia="Palatino Linotype" w:hAnsi="Palatino Linotype" w:cs="Palatino Linotype"/>
          <w:color w:val="000000"/>
          <w:lang w:val="es-MX" w:eastAsia="es-MX"/>
        </w:rPr>
        <w:lastRenderedPageBreak/>
        <w:t xml:space="preserve">de desagregación posible en donde incluya lo siguiente: </w:t>
      </w:r>
    </w:p>
    <w:p w14:paraId="63C203B9" w14:textId="77777777" w:rsidR="005A5FEE" w:rsidRPr="00F009A9" w:rsidRDefault="005A5FEE" w:rsidP="005A5FEE">
      <w:pPr>
        <w:widowControl w:val="0"/>
        <w:spacing w:line="360" w:lineRule="auto"/>
        <w:jc w:val="both"/>
        <w:rPr>
          <w:rFonts w:ascii="Palatino Linotype" w:eastAsia="Palatino Linotype" w:hAnsi="Palatino Linotype" w:cs="Palatino Linotype"/>
          <w:color w:val="000000"/>
          <w:lang w:val="es-MX" w:eastAsia="es-MX"/>
        </w:rPr>
      </w:pPr>
    </w:p>
    <w:p w14:paraId="0B6FF64A" w14:textId="77777777" w:rsidR="005A5FEE" w:rsidRPr="00F009A9" w:rsidRDefault="005A5FEE" w:rsidP="005A5FEE">
      <w:pPr>
        <w:widowControl w:val="0"/>
        <w:spacing w:line="360" w:lineRule="auto"/>
        <w:jc w:val="both"/>
        <w:rPr>
          <w:rFonts w:ascii="Palatino Linotype" w:eastAsia="Palatino Linotype" w:hAnsi="Palatino Linotype" w:cs="Palatino Linotype"/>
          <w:color w:val="000000"/>
          <w:lang w:val="es-MX" w:eastAsia="es-MX"/>
        </w:rPr>
      </w:pPr>
      <w:r w:rsidRPr="00F009A9">
        <w:rPr>
          <w:rFonts w:ascii="Palatino Linotype" w:eastAsia="Palatino Linotype" w:hAnsi="Palatino Linotype" w:cs="Palatino Linotype"/>
          <w:color w:val="000000"/>
          <w:lang w:val="es-MX" w:eastAsia="es-MX"/>
        </w:rPr>
        <w:t xml:space="preserve">• Gastos de transporte, hospedaje, alimentación, gasolina, peajes, representación. </w:t>
      </w:r>
    </w:p>
    <w:p w14:paraId="614839D1" w14:textId="77777777" w:rsidR="005A5FEE" w:rsidRPr="00F009A9" w:rsidRDefault="005A5FEE" w:rsidP="005A5FEE">
      <w:pPr>
        <w:widowControl w:val="0"/>
        <w:spacing w:line="360" w:lineRule="auto"/>
        <w:jc w:val="both"/>
        <w:rPr>
          <w:rFonts w:ascii="Palatino Linotype" w:eastAsia="Palatino Linotype" w:hAnsi="Palatino Linotype" w:cs="Palatino Linotype"/>
          <w:color w:val="000000"/>
          <w:lang w:val="es-MX" w:eastAsia="es-MX"/>
        </w:rPr>
      </w:pPr>
      <w:r w:rsidRPr="00F009A9">
        <w:rPr>
          <w:rFonts w:ascii="Palatino Linotype" w:eastAsia="Palatino Linotype" w:hAnsi="Palatino Linotype" w:cs="Palatino Linotype"/>
          <w:color w:val="000000"/>
          <w:lang w:val="es-MX" w:eastAsia="es-MX"/>
        </w:rPr>
        <w:t xml:space="preserve">• Justificantes y facturas de cada gasto; </w:t>
      </w:r>
    </w:p>
    <w:p w14:paraId="2ADEE4F6" w14:textId="77777777" w:rsidR="005A5FEE" w:rsidRPr="00F009A9" w:rsidRDefault="005A5FEE" w:rsidP="005A5FEE">
      <w:pPr>
        <w:widowControl w:val="0"/>
        <w:spacing w:line="360" w:lineRule="auto"/>
        <w:jc w:val="both"/>
        <w:rPr>
          <w:rFonts w:ascii="Palatino Linotype" w:eastAsia="Palatino Linotype" w:hAnsi="Palatino Linotype" w:cs="Palatino Linotype"/>
          <w:color w:val="000000"/>
          <w:lang w:val="es-MX" w:eastAsia="es-MX"/>
        </w:rPr>
      </w:pPr>
      <w:r w:rsidRPr="00F009A9">
        <w:rPr>
          <w:rFonts w:ascii="Palatino Linotype" w:eastAsia="Palatino Linotype" w:hAnsi="Palatino Linotype" w:cs="Palatino Linotype"/>
          <w:color w:val="000000"/>
          <w:lang w:val="es-MX" w:eastAsia="es-MX"/>
        </w:rPr>
        <w:t xml:space="preserve">• Fechas, montos, beneficiarios, conceptos; </w:t>
      </w:r>
    </w:p>
    <w:p w14:paraId="440289A2" w14:textId="77777777" w:rsidR="005A5FEE" w:rsidRPr="00F009A9" w:rsidRDefault="005A5FEE" w:rsidP="005A5FEE">
      <w:pPr>
        <w:widowControl w:val="0"/>
        <w:spacing w:line="360" w:lineRule="auto"/>
        <w:jc w:val="both"/>
        <w:rPr>
          <w:rFonts w:ascii="Palatino Linotype" w:eastAsia="Palatino Linotype" w:hAnsi="Palatino Linotype" w:cs="Palatino Linotype"/>
          <w:color w:val="000000"/>
          <w:lang w:val="es-MX" w:eastAsia="es-MX"/>
        </w:rPr>
      </w:pPr>
      <w:r w:rsidRPr="00F009A9">
        <w:rPr>
          <w:rFonts w:ascii="Palatino Linotype" w:eastAsia="Palatino Linotype" w:hAnsi="Palatino Linotype" w:cs="Palatino Linotype"/>
          <w:color w:val="000000"/>
          <w:lang w:val="es-MX" w:eastAsia="es-MX"/>
        </w:rPr>
        <w:t xml:space="preserve">• Proveedores o empresas contratadas; </w:t>
      </w:r>
    </w:p>
    <w:p w14:paraId="5045FF88" w14:textId="3066E4A5" w:rsidR="00634D47" w:rsidRPr="00F009A9" w:rsidRDefault="005A5FEE" w:rsidP="005A5FEE">
      <w:pPr>
        <w:widowControl w:val="0"/>
        <w:spacing w:line="360" w:lineRule="auto"/>
        <w:jc w:val="both"/>
        <w:rPr>
          <w:rFonts w:ascii="Palatino Linotype" w:eastAsia="Palatino Linotype" w:hAnsi="Palatino Linotype" w:cs="Palatino Linotype"/>
          <w:color w:val="000000"/>
          <w:lang w:val="es-MX" w:eastAsia="es-MX"/>
        </w:rPr>
      </w:pPr>
      <w:r w:rsidRPr="00F009A9">
        <w:rPr>
          <w:rFonts w:ascii="Palatino Linotype" w:eastAsia="Palatino Linotype" w:hAnsi="Palatino Linotype" w:cs="Palatino Linotype"/>
          <w:color w:val="000000"/>
          <w:lang w:val="es-MX" w:eastAsia="es-MX"/>
        </w:rPr>
        <w:t>• Informes de comisiones oficiales que haya realizado.</w:t>
      </w:r>
    </w:p>
    <w:p w14:paraId="24ACA73F" w14:textId="77777777" w:rsidR="002B286A" w:rsidRPr="00F009A9" w:rsidRDefault="002B286A" w:rsidP="005A5FEE">
      <w:pPr>
        <w:widowControl w:val="0"/>
        <w:spacing w:line="360" w:lineRule="auto"/>
        <w:jc w:val="both"/>
        <w:rPr>
          <w:rFonts w:ascii="Palatino Linotype" w:eastAsia="Palatino Linotype" w:hAnsi="Palatino Linotype" w:cs="Palatino Linotype"/>
          <w:color w:val="000000"/>
          <w:lang w:val="es-MX" w:eastAsia="es-MX"/>
        </w:rPr>
      </w:pPr>
    </w:p>
    <w:p w14:paraId="1A297400" w14:textId="1CB2CA32" w:rsidR="002B286A" w:rsidRPr="00F009A9" w:rsidRDefault="002B286A" w:rsidP="002B286A">
      <w:pPr>
        <w:widowControl w:val="0"/>
        <w:spacing w:line="360" w:lineRule="auto"/>
        <w:jc w:val="both"/>
        <w:rPr>
          <w:rFonts w:ascii="Palatino Linotype" w:eastAsia="Palatino Linotype" w:hAnsi="Palatino Linotype" w:cs="Palatino Linotype"/>
          <w:color w:val="000000"/>
          <w:lang w:val="es-MX" w:eastAsia="es-MX"/>
        </w:rPr>
      </w:pPr>
      <w:r w:rsidRPr="00F009A9">
        <w:rPr>
          <w:rFonts w:ascii="Palatino Linotype" w:eastAsia="Palatino Linotype" w:hAnsi="Palatino Linotype" w:cs="Palatino Linotype"/>
          <w:color w:val="000000"/>
          <w:lang w:val="es-MX" w:eastAsia="es-MX"/>
        </w:rPr>
        <w:t xml:space="preserve">Ahora bien, respecto al grado académico del </w:t>
      </w:r>
      <w:r w:rsidRPr="00F009A9">
        <w:rPr>
          <w:rFonts w:ascii="Palatino Linotype" w:eastAsia="Palatino Linotype" w:hAnsi="Palatino Linotype" w:cs="Palatino Linotype"/>
          <w:b/>
          <w:bCs/>
          <w:color w:val="000000"/>
          <w:lang w:val="es-MX" w:eastAsia="es-MX"/>
        </w:rPr>
        <w:t>Presidente Municipal</w:t>
      </w:r>
      <w:r w:rsidRPr="00F009A9">
        <w:rPr>
          <w:rFonts w:ascii="Palatino Linotype" w:eastAsia="Palatino Linotype" w:hAnsi="Palatino Linotype" w:cs="Palatino Linotype"/>
          <w:color w:val="000000"/>
          <w:lang w:val="es-MX" w:eastAsia="es-MX"/>
        </w:rPr>
        <w:t xml:space="preserve"> y la </w:t>
      </w:r>
      <w:r w:rsidRPr="00F009A9">
        <w:rPr>
          <w:rFonts w:ascii="Palatino Linotype" w:eastAsia="Palatino Linotype" w:hAnsi="Palatino Linotype" w:cs="Palatino Linotype"/>
          <w:b/>
          <w:bCs/>
          <w:color w:val="000000"/>
          <w:lang w:val="es-MX" w:eastAsia="es-MX"/>
        </w:rPr>
        <w:t>Titular de la Unidad de Transparencia</w:t>
      </w:r>
      <w:r w:rsidRPr="00F009A9">
        <w:rPr>
          <w:rFonts w:ascii="Palatino Linotype" w:eastAsia="Palatino Linotype" w:hAnsi="Palatino Linotype" w:cs="Palatino Linotype"/>
          <w:color w:val="000000"/>
          <w:lang w:val="es-MX" w:eastAsia="es-MX"/>
        </w:rPr>
        <w:t xml:space="preserve">; Título profesional </w:t>
      </w:r>
      <w:r w:rsidRPr="00F009A9">
        <w:rPr>
          <w:rFonts w:ascii="Palatino Linotype" w:eastAsia="Palatino Linotype" w:hAnsi="Palatino Linotype" w:cs="Palatino Linotype"/>
          <w:i/>
          <w:iCs/>
          <w:color w:val="000000"/>
          <w:lang w:val="es-MX" w:eastAsia="es-MX"/>
        </w:rPr>
        <w:t>(licenciatura o superior)</w:t>
      </w:r>
      <w:r w:rsidRPr="00F009A9">
        <w:rPr>
          <w:rFonts w:ascii="Palatino Linotype" w:eastAsia="Palatino Linotype" w:hAnsi="Palatino Linotype" w:cs="Palatino Linotype"/>
          <w:color w:val="000000"/>
          <w:lang w:val="es-MX" w:eastAsia="es-MX"/>
        </w:rPr>
        <w:t xml:space="preserve">; Cédula profesional; Diplomas o constancias de posgrado; Certificaciones válidas o reconocidas por instituciones oficiales.  </w:t>
      </w:r>
    </w:p>
    <w:p w14:paraId="4BC85192" w14:textId="77777777" w:rsidR="002B286A" w:rsidRPr="00F009A9" w:rsidRDefault="002B286A" w:rsidP="002B286A">
      <w:pPr>
        <w:widowControl w:val="0"/>
        <w:spacing w:line="360" w:lineRule="auto"/>
        <w:jc w:val="both"/>
        <w:rPr>
          <w:rFonts w:ascii="Palatino Linotype" w:eastAsia="Palatino Linotype" w:hAnsi="Palatino Linotype" w:cs="Palatino Linotype"/>
          <w:color w:val="000000"/>
          <w:lang w:val="es-MX" w:eastAsia="es-MX"/>
        </w:rPr>
      </w:pPr>
    </w:p>
    <w:p w14:paraId="08E56234" w14:textId="21B5BA27" w:rsidR="002B286A" w:rsidRPr="00F009A9" w:rsidRDefault="002B286A" w:rsidP="002B286A">
      <w:pPr>
        <w:spacing w:line="360" w:lineRule="auto"/>
        <w:jc w:val="both"/>
        <w:rPr>
          <w:rFonts w:ascii="Palatino Linotype" w:hAnsi="Palatino Linotype" w:cs="Arial"/>
        </w:rPr>
      </w:pPr>
      <w:r w:rsidRPr="00F009A9">
        <w:rPr>
          <w:rFonts w:ascii="Palatino Linotype" w:hAnsi="Palatino Linotype" w:cs="Arial"/>
        </w:rPr>
        <w:t xml:space="preserve">Es importante mencionar que el </w:t>
      </w:r>
      <w:r w:rsidRPr="00F009A9">
        <w:rPr>
          <w:rFonts w:ascii="Palatino Linotype" w:hAnsi="Palatino Linotype" w:cs="Arial"/>
          <w:b/>
          <w:u w:val="single"/>
        </w:rPr>
        <w:t>Título Profesional</w:t>
      </w:r>
      <w:r w:rsidRPr="00F009A9">
        <w:rPr>
          <w:rFonts w:ascii="Palatino Linotype" w:hAnsi="Palatino Linotype" w:cs="Arial"/>
        </w:rPr>
        <w:t xml:space="preserve"> es el documento expedido por instituciones del Estado o descentralizadas, y por instituciones particulares que tenga reconocimiento de validez oficial de estudios, a favor de la persona que haya concluido los estudios correspondientes o demostrado tener los conocimientos necesarios de conformidad con la legislación aplicable y el acceder a la copia del mismo, o cualquier otro documento que, acredite experiencia académica, de quien ocupe cargos en la administración permitirá al particular conocer con toda certeza y de manera indudable si las personas que se desempeñan en los cargos cuenta con la idoneidad de desempeñarlos y así como la capacidad de  desarrollar las actividades y atribuciones que se deriven de este. Elementos indispensables y necesarios para que se encuentre en condiciones plenas de ejercer, de manera informada, su derecho a la libertad de expresión y, en su caso, el control constitucional popular de los actos de gobierno. </w:t>
      </w:r>
    </w:p>
    <w:p w14:paraId="62F51DC2" w14:textId="2A8B1AB9" w:rsidR="002B286A" w:rsidRPr="00F009A9" w:rsidRDefault="002B286A" w:rsidP="002B286A">
      <w:pPr>
        <w:spacing w:line="360" w:lineRule="auto"/>
        <w:jc w:val="both"/>
        <w:rPr>
          <w:rFonts w:ascii="Palatino Linotype" w:hAnsi="Palatino Linotype" w:cs="Arial"/>
        </w:rPr>
      </w:pPr>
      <w:r w:rsidRPr="00F009A9">
        <w:rPr>
          <w:rFonts w:ascii="Palatino Linotype" w:hAnsi="Palatino Linotype" w:cs="Arial"/>
        </w:rPr>
        <w:lastRenderedPageBreak/>
        <w:t xml:space="preserve">Del mismo modo, la Secretaría de Educación Pública (SEP) refiere que la cédula profesional es una credencial plástica, expedida por la misma secretaria cuya finalidad es comprobar que una persona terminó por completo sus estudios y que tiene los conocimientos para ejercer su profesión. </w:t>
      </w:r>
    </w:p>
    <w:p w14:paraId="70839682" w14:textId="77777777" w:rsidR="002B286A" w:rsidRPr="00F009A9" w:rsidRDefault="002B286A" w:rsidP="002B286A">
      <w:pPr>
        <w:spacing w:line="360" w:lineRule="auto"/>
        <w:jc w:val="both"/>
        <w:rPr>
          <w:rFonts w:ascii="Palatino Linotype" w:hAnsi="Palatino Linotype" w:cs="Arial"/>
        </w:rPr>
      </w:pPr>
    </w:p>
    <w:p w14:paraId="0331DCCF" w14:textId="77777777" w:rsidR="002B286A" w:rsidRPr="00F009A9" w:rsidRDefault="002B286A" w:rsidP="002B286A">
      <w:pPr>
        <w:spacing w:line="360" w:lineRule="auto"/>
        <w:jc w:val="both"/>
        <w:rPr>
          <w:rFonts w:ascii="Palatino Linotype" w:hAnsi="Palatino Linotype" w:cs="Arial"/>
        </w:rPr>
      </w:pPr>
      <w:r w:rsidRPr="00F009A9">
        <w:rPr>
          <w:rFonts w:ascii="Palatino Linotype" w:hAnsi="Palatino Linotype" w:cs="Arial"/>
        </w:rPr>
        <w:t xml:space="preserve">Ahora bien, es de precisar que, para obtener la </w:t>
      </w:r>
      <w:r w:rsidRPr="00F009A9">
        <w:rPr>
          <w:rFonts w:ascii="Palatino Linotype" w:hAnsi="Palatino Linotype" w:cs="Arial"/>
          <w:b/>
          <w:u w:val="single"/>
        </w:rPr>
        <w:t>Cédula Profesional</w:t>
      </w:r>
      <w:r w:rsidRPr="00F009A9">
        <w:rPr>
          <w:rFonts w:ascii="Palatino Linotype" w:hAnsi="Palatino Linotype" w:cs="Arial"/>
        </w:rPr>
        <w:t xml:space="preserve">, se requiere que; </w:t>
      </w:r>
    </w:p>
    <w:p w14:paraId="2AF0B41D" w14:textId="77777777" w:rsidR="002B286A" w:rsidRPr="00F009A9" w:rsidRDefault="002B286A" w:rsidP="002B286A">
      <w:pPr>
        <w:spacing w:line="360" w:lineRule="auto"/>
        <w:jc w:val="both"/>
        <w:rPr>
          <w:rFonts w:ascii="Palatino Linotype" w:hAnsi="Palatino Linotype" w:cs="Arial"/>
        </w:rPr>
      </w:pPr>
    </w:p>
    <w:p w14:paraId="6F3A77E1" w14:textId="77777777" w:rsidR="002B286A" w:rsidRPr="00F009A9" w:rsidRDefault="002B286A" w:rsidP="000D4C6E">
      <w:pPr>
        <w:numPr>
          <w:ilvl w:val="0"/>
          <w:numId w:val="8"/>
        </w:numPr>
        <w:spacing w:after="160" w:line="360" w:lineRule="auto"/>
        <w:jc w:val="both"/>
        <w:rPr>
          <w:rFonts w:ascii="Palatino Linotype" w:hAnsi="Palatino Linotype" w:cs="Arial"/>
        </w:rPr>
      </w:pPr>
      <w:r w:rsidRPr="00F009A9">
        <w:rPr>
          <w:rFonts w:ascii="Palatino Linotype" w:hAnsi="Palatino Linotype" w:cs="Arial"/>
        </w:rPr>
        <w:t xml:space="preserve">El particular haya concluido sus estudios y; </w:t>
      </w:r>
    </w:p>
    <w:p w14:paraId="3115DE30" w14:textId="77777777" w:rsidR="002B286A" w:rsidRPr="00F009A9" w:rsidRDefault="002B286A" w:rsidP="000D4C6E">
      <w:pPr>
        <w:numPr>
          <w:ilvl w:val="0"/>
          <w:numId w:val="8"/>
        </w:numPr>
        <w:spacing w:after="160" w:line="360" w:lineRule="auto"/>
        <w:jc w:val="both"/>
        <w:rPr>
          <w:rFonts w:ascii="Palatino Linotype" w:hAnsi="Palatino Linotype" w:cs="Arial"/>
        </w:rPr>
      </w:pPr>
      <w:r w:rsidRPr="00F009A9">
        <w:rPr>
          <w:rFonts w:ascii="Palatino Linotype" w:hAnsi="Palatino Linotype" w:cs="Arial"/>
        </w:rPr>
        <w:t xml:space="preserve">Realizar el trámite correspondiente para su obtención, por lo que dentro de este trámite se llevan a cabo una serie de pasos de carácter personal como lo es; llenar la solicitud correspondiente, asistir a una cita, proceder al pago de derechos, entre otros. </w:t>
      </w:r>
    </w:p>
    <w:p w14:paraId="39106520" w14:textId="77777777" w:rsidR="002B286A" w:rsidRPr="00F009A9" w:rsidRDefault="002B286A" w:rsidP="002B286A">
      <w:pPr>
        <w:spacing w:line="360" w:lineRule="auto"/>
        <w:jc w:val="both"/>
        <w:rPr>
          <w:rFonts w:ascii="Palatino Linotype" w:hAnsi="Palatino Linotype" w:cs="Arial"/>
        </w:rPr>
      </w:pPr>
      <w:r w:rsidRPr="00F009A9">
        <w:rPr>
          <w:rFonts w:ascii="Palatino Linotype" w:hAnsi="Palatino Linotype" w:cs="Arial"/>
        </w:rPr>
        <w:t xml:space="preserve">De lo cual se puede advertir que, en razón a que </w:t>
      </w:r>
      <w:r w:rsidRPr="00F009A9">
        <w:rPr>
          <w:rFonts w:ascii="Palatino Linotype" w:hAnsi="Palatino Linotype" w:cs="Arial"/>
          <w:b/>
          <w:u w:val="single"/>
        </w:rPr>
        <w:t>es un trámite personal y es generado de manera voluntaria y a solicitud del particular</w:t>
      </w:r>
      <w:r w:rsidRPr="00F009A9">
        <w:rPr>
          <w:rFonts w:ascii="Palatino Linotype" w:hAnsi="Palatino Linotype" w:cs="Arial"/>
        </w:rPr>
        <w:t xml:space="preserve">, </w:t>
      </w:r>
      <w:r w:rsidRPr="00F009A9">
        <w:rPr>
          <w:rFonts w:ascii="Palatino Linotype" w:hAnsi="Palatino Linotype" w:cs="Arial"/>
          <w:u w:val="single"/>
        </w:rPr>
        <w:t>ésta pudo haber sido o no entregada por el particular ahora servidor público</w:t>
      </w:r>
      <w:r w:rsidRPr="00F009A9">
        <w:rPr>
          <w:rFonts w:ascii="Palatino Linotype" w:hAnsi="Palatino Linotype" w:cs="Arial"/>
        </w:rPr>
        <w:t xml:space="preserve"> al </w:t>
      </w:r>
      <w:r w:rsidRPr="00F009A9">
        <w:rPr>
          <w:rFonts w:ascii="Palatino Linotype" w:hAnsi="Palatino Linotype" w:cs="Arial"/>
          <w:b/>
        </w:rPr>
        <w:t>Sujeto Obligado</w:t>
      </w:r>
      <w:r w:rsidRPr="00F009A9">
        <w:rPr>
          <w:rFonts w:ascii="Palatino Linotype" w:hAnsi="Palatino Linotype" w:cs="Arial"/>
        </w:rPr>
        <w:t xml:space="preserve">, </w:t>
      </w:r>
      <w:r w:rsidRPr="00F009A9">
        <w:rPr>
          <w:rFonts w:ascii="Palatino Linotype" w:hAnsi="Palatino Linotype" w:cs="Arial"/>
          <w:u w:val="single"/>
        </w:rPr>
        <w:t>por lo que existe la posibilidad de que este documento se encuentre o no, dentro de sus archivos</w:t>
      </w:r>
      <w:r w:rsidRPr="00F009A9">
        <w:rPr>
          <w:rFonts w:ascii="Palatino Linotype" w:hAnsi="Palatino Linotype" w:cs="Arial"/>
        </w:rPr>
        <w:t xml:space="preserve">. </w:t>
      </w:r>
    </w:p>
    <w:p w14:paraId="45044DEC" w14:textId="77777777" w:rsidR="002B286A" w:rsidRPr="00F009A9" w:rsidRDefault="002B286A" w:rsidP="002B286A">
      <w:pPr>
        <w:spacing w:line="360" w:lineRule="auto"/>
        <w:jc w:val="both"/>
        <w:rPr>
          <w:rFonts w:ascii="Palatino Linotype" w:hAnsi="Palatino Linotype" w:cs="Arial"/>
        </w:rPr>
      </w:pPr>
    </w:p>
    <w:p w14:paraId="512E33A5" w14:textId="77777777" w:rsidR="002B286A" w:rsidRPr="00F009A9" w:rsidRDefault="002B286A" w:rsidP="002B286A">
      <w:pPr>
        <w:spacing w:line="360" w:lineRule="auto"/>
        <w:jc w:val="both"/>
        <w:rPr>
          <w:rFonts w:ascii="Palatino Linotype" w:hAnsi="Palatino Linotype" w:cs="Arial"/>
        </w:rPr>
      </w:pPr>
      <w:r w:rsidRPr="00F009A9">
        <w:rPr>
          <w:rFonts w:ascii="Palatino Linotype" w:hAnsi="Palatino Linotype" w:cs="Arial"/>
        </w:rPr>
        <w:t xml:space="preserve">Por otro lado, atendiendo a que la normatividad especifica de manera precisa cuáles son los requisitos que se requieren para: </w:t>
      </w:r>
    </w:p>
    <w:p w14:paraId="748023C5" w14:textId="77777777" w:rsidR="002B286A" w:rsidRPr="00F009A9" w:rsidRDefault="002B286A" w:rsidP="002B286A">
      <w:pPr>
        <w:spacing w:line="360" w:lineRule="auto"/>
        <w:jc w:val="both"/>
        <w:rPr>
          <w:rFonts w:ascii="Palatino Linotype" w:hAnsi="Palatino Linotype" w:cs="Arial"/>
        </w:rPr>
      </w:pPr>
    </w:p>
    <w:p w14:paraId="72E92CCE" w14:textId="77777777" w:rsidR="002B286A" w:rsidRPr="00F009A9" w:rsidRDefault="002B286A" w:rsidP="000D4C6E">
      <w:pPr>
        <w:numPr>
          <w:ilvl w:val="0"/>
          <w:numId w:val="7"/>
        </w:numPr>
        <w:spacing w:after="160" w:line="360" w:lineRule="auto"/>
        <w:jc w:val="both"/>
        <w:rPr>
          <w:rFonts w:ascii="Palatino Linotype" w:hAnsi="Palatino Linotype" w:cs="Arial"/>
        </w:rPr>
      </w:pPr>
      <w:r w:rsidRPr="00F009A9">
        <w:rPr>
          <w:rFonts w:ascii="Palatino Linotype" w:hAnsi="Palatino Linotype" w:cs="Arial"/>
        </w:rPr>
        <w:t>Ingresar al servicio público y;</w:t>
      </w:r>
    </w:p>
    <w:p w14:paraId="7668DEEE" w14:textId="77777777" w:rsidR="002B286A" w:rsidRPr="00F009A9" w:rsidRDefault="002B286A" w:rsidP="000D4C6E">
      <w:pPr>
        <w:numPr>
          <w:ilvl w:val="0"/>
          <w:numId w:val="7"/>
        </w:numPr>
        <w:spacing w:after="160" w:line="360" w:lineRule="auto"/>
        <w:jc w:val="both"/>
        <w:rPr>
          <w:rFonts w:ascii="Palatino Linotype" w:hAnsi="Palatino Linotype" w:cs="Arial"/>
        </w:rPr>
      </w:pPr>
      <w:r w:rsidRPr="00F009A9">
        <w:rPr>
          <w:rFonts w:ascii="Palatino Linotype" w:hAnsi="Palatino Linotype" w:cs="Arial"/>
        </w:rPr>
        <w:t xml:space="preserve"> Para ocupar un determinado cargo público; que para el segundo caso, se señala que es indispensable contar con determinados documentos, en el caso concreto, ya sea con el título profesional o, (incluso) con la cédula profesional y por ende </w:t>
      </w:r>
      <w:r w:rsidRPr="00F009A9">
        <w:rPr>
          <w:rFonts w:ascii="Palatino Linotype" w:hAnsi="Palatino Linotype" w:cs="Arial"/>
        </w:rPr>
        <w:lastRenderedPageBreak/>
        <w:t>debió haber sido entregada al organismo, institución y/o administración pública a la cual se ingresó, toda vez que para ostentar ciertos cargos dentro de la administración pública, es obligación de los Sujetos Obligados poseer los documentos necesarios que den cumplimiento a los requisitos previstos por las normatividades.</w:t>
      </w:r>
    </w:p>
    <w:p w14:paraId="303D59A8" w14:textId="77777777" w:rsidR="002B286A" w:rsidRPr="00F009A9" w:rsidRDefault="002B286A" w:rsidP="002B286A">
      <w:pPr>
        <w:rPr>
          <w:rFonts w:asciiTheme="minorHAnsi" w:eastAsiaTheme="minorHAnsi" w:hAnsiTheme="minorHAnsi" w:cstheme="minorBidi"/>
          <w:sz w:val="22"/>
          <w:szCs w:val="22"/>
          <w:lang w:val="es-MX" w:eastAsia="en-US"/>
        </w:rPr>
      </w:pPr>
    </w:p>
    <w:p w14:paraId="3CA54BFC" w14:textId="77777777" w:rsidR="002B286A" w:rsidRPr="00F009A9" w:rsidRDefault="002B286A" w:rsidP="002B286A">
      <w:pPr>
        <w:spacing w:line="360" w:lineRule="auto"/>
        <w:ind w:right="49"/>
        <w:contextualSpacing/>
        <w:jc w:val="both"/>
        <w:rPr>
          <w:rFonts w:ascii="Palatino Linotype" w:hAnsi="Palatino Linotype" w:cs="Arial"/>
          <w:color w:val="000000" w:themeColor="text1"/>
        </w:rPr>
      </w:pPr>
      <w:r w:rsidRPr="00F009A9">
        <w:rPr>
          <w:rFonts w:ascii="Palatino Linotype" w:hAnsi="Palatino Linotype" w:cs="Arial"/>
          <w:color w:val="000000" w:themeColor="text1"/>
        </w:rPr>
        <w:t>Por lo anterior, esta ponencia procede a determinar que en alusión a la Ley del Trabajo de los Servidores Públicos del Estado de México, que tiene por objeto regular las relaciones de trabajo comprendidas entre los poderes públicos del Estado y los Municipios, y sus respectivos servidores públicos</w:t>
      </w:r>
      <w:r w:rsidRPr="00F009A9">
        <w:rPr>
          <w:rFonts w:ascii="Palatino Linotype" w:eastAsiaTheme="minorHAnsi" w:hAnsi="Palatino Linotype" w:cstheme="minorBidi"/>
          <w:vertAlign w:val="superscript"/>
          <w:lang w:val="es-MX" w:eastAsia="en-US"/>
        </w:rPr>
        <w:footnoteReference w:id="5"/>
      </w:r>
      <w:r w:rsidRPr="00F009A9">
        <w:rPr>
          <w:rFonts w:ascii="Palatino Linotype" w:hAnsi="Palatino Linotype" w:cs="Arial"/>
          <w:color w:val="000000" w:themeColor="text1"/>
        </w:rPr>
        <w:t>, que se entienden establecidas mediante nombramiento, formato único de movimiento de personal, contrato o por cualquier otro acto que tenga como consecuencia la prestación personal subordinada del servicio y la percepción de un sueldo, de conformidad con el artículo 5, de la Ley en análisis, que reza de la siguiente manera:</w:t>
      </w:r>
    </w:p>
    <w:p w14:paraId="2C60E71A" w14:textId="77777777" w:rsidR="002B286A" w:rsidRPr="00F009A9" w:rsidRDefault="002B286A" w:rsidP="002B286A">
      <w:pPr>
        <w:pStyle w:val="Sinespaciado"/>
      </w:pPr>
    </w:p>
    <w:p w14:paraId="1C8EA125" w14:textId="77777777" w:rsidR="002B286A" w:rsidRPr="00F009A9" w:rsidRDefault="002B286A" w:rsidP="002B286A">
      <w:pPr>
        <w:ind w:left="851" w:right="902"/>
        <w:jc w:val="both"/>
        <w:rPr>
          <w:rFonts w:ascii="Palatino Linotype" w:eastAsiaTheme="minorHAnsi" w:hAnsi="Palatino Linotype" w:cstheme="minorBidi"/>
          <w:i/>
          <w:sz w:val="22"/>
          <w:szCs w:val="22"/>
          <w:lang w:val="es-MX" w:eastAsia="en-US"/>
        </w:rPr>
      </w:pPr>
      <w:r w:rsidRPr="00F009A9">
        <w:rPr>
          <w:rFonts w:ascii="Palatino Linotype" w:eastAsiaTheme="minorHAnsi" w:hAnsi="Palatino Linotype" w:cs="Arial"/>
          <w:sz w:val="22"/>
          <w:szCs w:val="22"/>
          <w:lang w:val="es-MX" w:eastAsia="en-US"/>
        </w:rPr>
        <w:t>“</w:t>
      </w:r>
      <w:r w:rsidRPr="00F009A9">
        <w:rPr>
          <w:rFonts w:ascii="Palatino Linotype" w:eastAsiaTheme="minorHAnsi" w:hAnsi="Palatino Linotype" w:cstheme="minorBidi"/>
          <w:b/>
          <w:i/>
          <w:sz w:val="22"/>
          <w:szCs w:val="22"/>
          <w:lang w:val="es-MX" w:eastAsia="en-US"/>
        </w:rPr>
        <w:t>Artículo 5.-</w:t>
      </w:r>
      <w:r w:rsidRPr="00F009A9">
        <w:rPr>
          <w:rFonts w:ascii="Palatino Linotype" w:eastAsiaTheme="minorHAnsi" w:hAnsi="Palatino Linotype" w:cstheme="minorBidi"/>
          <w:i/>
          <w:sz w:val="22"/>
          <w:szCs w:val="22"/>
          <w:lang w:val="es-MX" w:eastAsia="en-US"/>
        </w:rPr>
        <w:t xml:space="preserve">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 </w:t>
      </w:r>
    </w:p>
    <w:p w14:paraId="26C8D3F9" w14:textId="77777777" w:rsidR="002B286A" w:rsidRPr="00F009A9" w:rsidRDefault="002B286A" w:rsidP="002B286A">
      <w:pPr>
        <w:pStyle w:val="Sinespaciado"/>
        <w:rPr>
          <w:rFonts w:eastAsiaTheme="minorHAnsi"/>
          <w:lang w:eastAsia="en-US"/>
        </w:rPr>
      </w:pPr>
    </w:p>
    <w:p w14:paraId="0178AE89" w14:textId="77777777" w:rsidR="002B286A" w:rsidRPr="00F009A9" w:rsidRDefault="002B286A" w:rsidP="002B286A">
      <w:pPr>
        <w:ind w:left="851" w:right="902"/>
        <w:jc w:val="both"/>
        <w:rPr>
          <w:rFonts w:ascii="Palatino Linotype" w:eastAsiaTheme="minorHAnsi" w:hAnsi="Palatino Linotype" w:cs="Arial"/>
          <w:i/>
          <w:sz w:val="22"/>
          <w:szCs w:val="22"/>
          <w:lang w:val="es-MX" w:eastAsia="en-US"/>
        </w:rPr>
      </w:pPr>
      <w:r w:rsidRPr="00F009A9">
        <w:rPr>
          <w:rFonts w:ascii="Palatino Linotype" w:eastAsiaTheme="minorHAnsi" w:hAnsi="Palatino Linotype" w:cstheme="minorBidi"/>
          <w:i/>
          <w:sz w:val="22"/>
          <w:szCs w:val="22"/>
          <w:lang w:val="es-MX" w:eastAsia="en-US"/>
        </w:rPr>
        <w:t>Para los efectos de esta ley, las instituciones públicas estarán representadas por sus titulares.</w:t>
      </w:r>
      <w:r w:rsidRPr="00F009A9">
        <w:rPr>
          <w:rFonts w:ascii="Palatino Linotype" w:eastAsiaTheme="minorHAnsi" w:hAnsi="Palatino Linotype" w:cs="Arial"/>
          <w:i/>
          <w:sz w:val="22"/>
          <w:szCs w:val="22"/>
          <w:lang w:val="es-MX" w:eastAsia="en-US"/>
        </w:rPr>
        <w:t>”</w:t>
      </w:r>
    </w:p>
    <w:p w14:paraId="0DCC5E4B" w14:textId="77777777" w:rsidR="002B286A" w:rsidRPr="00F009A9" w:rsidRDefault="002B286A" w:rsidP="002B286A">
      <w:pPr>
        <w:pStyle w:val="Sinespaciado"/>
        <w:rPr>
          <w:rFonts w:eastAsia="Calibri"/>
          <w:lang w:eastAsia="en-US"/>
        </w:rPr>
      </w:pPr>
    </w:p>
    <w:p w14:paraId="744A1047" w14:textId="77777777" w:rsidR="002B286A" w:rsidRPr="00F009A9" w:rsidRDefault="002B286A" w:rsidP="002B286A">
      <w:pPr>
        <w:spacing w:line="360" w:lineRule="auto"/>
        <w:jc w:val="both"/>
        <w:rPr>
          <w:rFonts w:ascii="Palatino Linotype" w:eastAsiaTheme="minorHAnsi" w:hAnsi="Palatino Linotype" w:cs="Arial"/>
          <w:color w:val="000000" w:themeColor="text1"/>
          <w:szCs w:val="22"/>
          <w:lang w:val="es-MX" w:eastAsia="en-US"/>
        </w:rPr>
      </w:pPr>
      <w:r w:rsidRPr="00F009A9">
        <w:rPr>
          <w:rFonts w:ascii="Palatino Linotype" w:eastAsia="Calibri" w:hAnsi="Palatino Linotype" w:cs="Arial"/>
          <w:szCs w:val="22"/>
          <w:lang w:val="es-MX" w:eastAsia="en-US"/>
        </w:rPr>
        <w:t>Ahora bien, es importante señalar de manera enunciativa más no limitada que otros documentos del señalado en el párrafo</w:t>
      </w:r>
      <w:r w:rsidRPr="00F009A9">
        <w:rPr>
          <w:rFonts w:ascii="Palatino Linotype" w:eastAsiaTheme="minorHAnsi" w:hAnsi="Palatino Linotype" w:cs="Arial"/>
          <w:szCs w:val="22"/>
          <w:lang w:val="es-MX" w:eastAsia="en-US"/>
        </w:rPr>
        <w:t xml:space="preserve"> anterior, lograrán probar el grado de estudios pudiendo ser el certificado de estudios, cédulas de pasantes, cedula profesional, constancias, diplomas o grados académicos, los cuales deben ser </w:t>
      </w:r>
      <w:r w:rsidRPr="00F009A9">
        <w:rPr>
          <w:rFonts w:ascii="Palatino Linotype" w:eastAsiaTheme="minorHAnsi" w:hAnsi="Palatino Linotype" w:cs="Arial"/>
          <w:color w:val="000000" w:themeColor="text1"/>
          <w:szCs w:val="22"/>
          <w:lang w:val="es-MX" w:eastAsia="en-US"/>
        </w:rPr>
        <w:t xml:space="preserve">expedidos por </w:t>
      </w:r>
      <w:r w:rsidRPr="00F009A9">
        <w:rPr>
          <w:rFonts w:ascii="Palatino Linotype" w:eastAsiaTheme="minorHAnsi" w:hAnsi="Palatino Linotype" w:cs="Arial"/>
          <w:color w:val="000000" w:themeColor="text1"/>
          <w:szCs w:val="22"/>
          <w:lang w:val="es-MX" w:eastAsia="en-US"/>
        </w:rPr>
        <w:lastRenderedPageBreak/>
        <w:t>instituciones del Estado o descentralizadas, y por instituciones particulares que tengan reconocimiento de validez oficial, a favor de la persona que haya concluido los estudios correspondientes y que haya demostrado tener los conocimientos necesarios, lo anterior de conformidad con lo señalado por el artículo 171 y 174, de la Ley de Educación del Estado de México, que señala al respecto de manera exacta lo siguiente:</w:t>
      </w:r>
    </w:p>
    <w:p w14:paraId="585F5F80" w14:textId="77777777" w:rsidR="002B286A" w:rsidRPr="00F009A9" w:rsidRDefault="002B286A" w:rsidP="002B286A">
      <w:pPr>
        <w:pStyle w:val="Sinespaciado"/>
        <w:rPr>
          <w:rFonts w:eastAsiaTheme="minorHAnsi"/>
          <w:lang w:eastAsia="en-US"/>
        </w:rPr>
      </w:pPr>
    </w:p>
    <w:p w14:paraId="5DDFA2B7" w14:textId="77777777" w:rsidR="002B286A" w:rsidRPr="00F009A9" w:rsidRDefault="002B286A" w:rsidP="002B286A">
      <w:pPr>
        <w:autoSpaceDE w:val="0"/>
        <w:autoSpaceDN w:val="0"/>
        <w:adjustRightInd w:val="0"/>
        <w:ind w:left="567" w:right="618"/>
        <w:contextualSpacing/>
        <w:jc w:val="both"/>
        <w:rPr>
          <w:rFonts w:ascii="Palatino Linotype" w:eastAsiaTheme="minorHAnsi" w:hAnsi="Palatino Linotype" w:cstheme="minorBidi"/>
          <w:i/>
          <w:sz w:val="22"/>
          <w:lang w:val="es-MX" w:eastAsia="en-US"/>
        </w:rPr>
      </w:pPr>
      <w:r w:rsidRPr="00F009A9">
        <w:rPr>
          <w:rFonts w:ascii="Palatino Linotype" w:eastAsiaTheme="minorHAnsi" w:hAnsi="Palatino Linotype" w:cstheme="minorBidi"/>
          <w:i/>
          <w:sz w:val="22"/>
          <w:lang w:val="es-MX" w:eastAsia="en-US"/>
        </w:rPr>
        <w:t>“</w:t>
      </w:r>
      <w:r w:rsidRPr="00F009A9">
        <w:rPr>
          <w:rFonts w:ascii="Palatino Linotype" w:eastAsiaTheme="minorHAnsi" w:hAnsi="Palatino Linotype" w:cstheme="minorBidi"/>
          <w:b/>
          <w:i/>
          <w:sz w:val="22"/>
          <w:lang w:val="es-MX" w:eastAsia="en-US"/>
        </w:rPr>
        <w:t>Artículo 171</w:t>
      </w:r>
      <w:r w:rsidRPr="00F009A9">
        <w:rPr>
          <w:rFonts w:ascii="Palatino Linotype" w:eastAsiaTheme="minorHAnsi" w:hAnsi="Palatino Linotype" w:cstheme="minorBidi"/>
          <w:i/>
          <w:sz w:val="22"/>
          <w:lang w:val="es-MX" w:eastAsia="en-US"/>
        </w:rPr>
        <w:t xml:space="preserve">. Las instituciones del Sistema Educativo expedirán </w:t>
      </w:r>
      <w:r w:rsidRPr="00F009A9">
        <w:rPr>
          <w:rFonts w:ascii="Palatino Linotype" w:eastAsiaTheme="minorHAnsi" w:hAnsi="Palatino Linotype" w:cstheme="minorBidi"/>
          <w:i/>
          <w:sz w:val="22"/>
          <w:u w:val="single"/>
          <w:lang w:val="es-MX" w:eastAsia="en-US"/>
        </w:rPr>
        <w:t>certificados</w:t>
      </w:r>
      <w:r w:rsidRPr="00F009A9">
        <w:rPr>
          <w:rFonts w:ascii="Palatino Linotype" w:eastAsiaTheme="minorHAnsi" w:hAnsi="Palatino Linotype" w:cstheme="minorBidi"/>
          <w:i/>
          <w:sz w:val="22"/>
          <w:lang w:val="es-MX" w:eastAsia="en-US"/>
        </w:rPr>
        <w:t xml:space="preserve"> y otorgarán </w:t>
      </w:r>
      <w:r w:rsidRPr="00F009A9">
        <w:rPr>
          <w:rFonts w:ascii="Palatino Linotype" w:eastAsiaTheme="minorHAnsi" w:hAnsi="Palatino Linotype" w:cstheme="minorBidi"/>
          <w:i/>
          <w:sz w:val="22"/>
          <w:u w:val="single"/>
          <w:lang w:val="es-MX" w:eastAsia="en-US"/>
        </w:rPr>
        <w:t>constancias, diplomas, títulos o grados académicos</w:t>
      </w:r>
      <w:r w:rsidRPr="00F009A9">
        <w:rPr>
          <w:rFonts w:ascii="Palatino Linotype" w:eastAsiaTheme="minorHAnsi" w:hAnsi="Palatino Linotype" w:cstheme="minorBidi"/>
          <w:i/>
          <w:sz w:val="22"/>
          <w:lang w:val="es-MX" w:eastAsia="en-US"/>
        </w:rPr>
        <w:t xml:space="preserve"> a las personas que hayan concluido estudios, de conformidad con los requisitos establecidos en los planes y programas correspondientes. Dichos </w:t>
      </w:r>
      <w:r w:rsidRPr="00F009A9">
        <w:rPr>
          <w:rFonts w:ascii="Palatino Linotype" w:eastAsiaTheme="minorHAnsi" w:hAnsi="Palatino Linotype" w:cstheme="minorBidi"/>
          <w:i/>
          <w:sz w:val="22"/>
          <w:u w:val="single"/>
          <w:lang w:val="es-MX" w:eastAsia="en-US"/>
        </w:rPr>
        <w:t>certificados, constancias, diplomas, títulos y grados deberán registrarse en el Sistema de Información y Gestión Educativa y tendrán validez en toda la República</w:t>
      </w:r>
      <w:r w:rsidRPr="00F009A9">
        <w:rPr>
          <w:rFonts w:ascii="Palatino Linotype" w:eastAsiaTheme="minorHAnsi" w:hAnsi="Palatino Linotype" w:cstheme="minorBidi"/>
          <w:i/>
          <w:sz w:val="22"/>
          <w:lang w:val="es-MX" w:eastAsia="en-US"/>
        </w:rPr>
        <w:t>, en términos de lo dispuesto en la Ley General.</w:t>
      </w:r>
    </w:p>
    <w:p w14:paraId="677231ED" w14:textId="77777777" w:rsidR="002B286A" w:rsidRPr="00F009A9" w:rsidRDefault="002B286A" w:rsidP="002B286A">
      <w:pPr>
        <w:autoSpaceDE w:val="0"/>
        <w:autoSpaceDN w:val="0"/>
        <w:adjustRightInd w:val="0"/>
        <w:ind w:right="618"/>
        <w:contextualSpacing/>
        <w:jc w:val="both"/>
        <w:rPr>
          <w:rFonts w:ascii="Palatino Linotype" w:eastAsia="Calibri" w:hAnsi="Palatino Linotype" w:cs="Arial"/>
          <w:i/>
          <w:sz w:val="22"/>
          <w:lang w:val="es-MX" w:eastAsia="en-US"/>
        </w:rPr>
      </w:pPr>
    </w:p>
    <w:p w14:paraId="22F23D12" w14:textId="77777777" w:rsidR="002B286A" w:rsidRPr="00F009A9" w:rsidRDefault="002B286A" w:rsidP="002B286A">
      <w:pPr>
        <w:pStyle w:val="Sinespaciado"/>
        <w:rPr>
          <w:rFonts w:eastAsia="Calibri"/>
          <w:lang w:eastAsia="en-US"/>
        </w:rPr>
      </w:pPr>
    </w:p>
    <w:p w14:paraId="421DAB90" w14:textId="77777777" w:rsidR="002B286A" w:rsidRPr="00F009A9" w:rsidRDefault="002B286A" w:rsidP="002B286A">
      <w:pPr>
        <w:autoSpaceDE w:val="0"/>
        <w:autoSpaceDN w:val="0"/>
        <w:adjustRightInd w:val="0"/>
        <w:ind w:left="567" w:right="618"/>
        <w:contextualSpacing/>
        <w:jc w:val="center"/>
        <w:rPr>
          <w:rFonts w:ascii="Palatino Linotype" w:eastAsiaTheme="minorHAnsi" w:hAnsi="Palatino Linotype" w:cstheme="minorBidi"/>
          <w:i/>
          <w:sz w:val="22"/>
          <w:u w:val="thick"/>
          <w:lang w:val="es-MX" w:eastAsia="en-US"/>
        </w:rPr>
      </w:pPr>
      <w:r w:rsidRPr="00F009A9">
        <w:rPr>
          <w:rFonts w:ascii="Palatino Linotype" w:eastAsiaTheme="minorHAnsi" w:hAnsi="Palatino Linotype" w:cstheme="minorBidi"/>
          <w:b/>
          <w:i/>
          <w:sz w:val="22"/>
          <w:u w:val="thick"/>
          <w:lang w:val="es-MX" w:eastAsia="en-US"/>
        </w:rPr>
        <w:t>DEL SISTEMA ESTATAL DE INFORMACIÓN Y GESTIÓN EDUCATIVA</w:t>
      </w:r>
    </w:p>
    <w:p w14:paraId="074B8CDB" w14:textId="77777777" w:rsidR="002B286A" w:rsidRPr="00F009A9" w:rsidRDefault="002B286A" w:rsidP="002B286A">
      <w:pPr>
        <w:pStyle w:val="Sinespaciado"/>
        <w:rPr>
          <w:rFonts w:eastAsiaTheme="minorHAnsi"/>
          <w:lang w:eastAsia="en-US"/>
        </w:rPr>
      </w:pPr>
    </w:p>
    <w:p w14:paraId="7867635B" w14:textId="77777777" w:rsidR="002B286A" w:rsidRPr="00F009A9" w:rsidRDefault="002B286A" w:rsidP="002B286A">
      <w:pPr>
        <w:autoSpaceDE w:val="0"/>
        <w:autoSpaceDN w:val="0"/>
        <w:adjustRightInd w:val="0"/>
        <w:ind w:left="567" w:right="618"/>
        <w:contextualSpacing/>
        <w:jc w:val="both"/>
        <w:rPr>
          <w:rFonts w:ascii="Palatino Linotype" w:eastAsiaTheme="minorHAnsi" w:hAnsi="Palatino Linotype" w:cstheme="minorBidi"/>
          <w:i/>
          <w:sz w:val="22"/>
          <w:lang w:val="es-MX" w:eastAsia="en-US"/>
        </w:rPr>
      </w:pPr>
      <w:r w:rsidRPr="00F009A9">
        <w:rPr>
          <w:rFonts w:ascii="Palatino Linotype" w:eastAsiaTheme="minorHAnsi" w:hAnsi="Palatino Linotype" w:cstheme="minorBidi"/>
          <w:b/>
          <w:i/>
          <w:sz w:val="22"/>
          <w:lang w:val="es-MX" w:eastAsia="en-US"/>
        </w:rPr>
        <w:t>Artículo 174.-</w:t>
      </w:r>
      <w:r w:rsidRPr="00F009A9">
        <w:rPr>
          <w:rFonts w:ascii="Palatino Linotype" w:eastAsiaTheme="minorHAnsi" w:hAnsi="Palatino Linotype" w:cstheme="minorBidi"/>
          <w:i/>
          <w:sz w:val="22"/>
          <w:lang w:val="es-MX" w:eastAsia="en-US"/>
        </w:rPr>
        <w:t xml:space="preserve"> La Autoridad Educativa Estatal deberá implantar y mantener actualizado un Sistema Estatal de Información y Gestión Educativa, mismo que deberá proporcionar información para satisfacer las necesidades de operación del Sistema Educativo Estatal. </w:t>
      </w:r>
    </w:p>
    <w:p w14:paraId="315B83EF" w14:textId="77777777" w:rsidR="002B286A" w:rsidRPr="00F009A9" w:rsidRDefault="002B286A" w:rsidP="002B286A">
      <w:pPr>
        <w:autoSpaceDE w:val="0"/>
        <w:autoSpaceDN w:val="0"/>
        <w:adjustRightInd w:val="0"/>
        <w:ind w:left="567" w:right="618"/>
        <w:contextualSpacing/>
        <w:jc w:val="both"/>
        <w:rPr>
          <w:rFonts w:ascii="Palatino Linotype" w:eastAsiaTheme="minorHAnsi" w:hAnsi="Palatino Linotype" w:cstheme="minorBidi"/>
          <w:b/>
          <w:i/>
          <w:sz w:val="22"/>
          <w:lang w:val="es-MX" w:eastAsia="en-US"/>
        </w:rPr>
      </w:pPr>
    </w:p>
    <w:p w14:paraId="1EE134A1" w14:textId="71BA61C4" w:rsidR="002B286A" w:rsidRPr="00F009A9" w:rsidRDefault="002B286A" w:rsidP="002B286A">
      <w:pPr>
        <w:autoSpaceDE w:val="0"/>
        <w:autoSpaceDN w:val="0"/>
        <w:adjustRightInd w:val="0"/>
        <w:ind w:left="567" w:right="618"/>
        <w:contextualSpacing/>
        <w:jc w:val="both"/>
        <w:rPr>
          <w:rFonts w:ascii="Palatino Linotype" w:eastAsiaTheme="minorHAnsi" w:hAnsi="Palatino Linotype" w:cstheme="minorBidi"/>
          <w:b/>
          <w:i/>
          <w:sz w:val="22"/>
          <w:lang w:val="es-MX" w:eastAsia="en-US"/>
        </w:rPr>
      </w:pPr>
      <w:r w:rsidRPr="00F009A9">
        <w:rPr>
          <w:rFonts w:ascii="Palatino Linotype" w:eastAsiaTheme="minorHAnsi" w:hAnsi="Palatino Linotype" w:cstheme="minorBidi"/>
          <w:b/>
          <w:i/>
          <w:sz w:val="22"/>
          <w:lang w:val="es-MX" w:eastAsia="en-US"/>
        </w:rPr>
        <w:t>Asimismo, participará en la actualización e integración permanente del Sistema de Información y Gestión Educativa, que contendrá:</w:t>
      </w:r>
    </w:p>
    <w:p w14:paraId="40ACBEEF" w14:textId="77777777" w:rsidR="002B286A" w:rsidRPr="00F009A9" w:rsidRDefault="002B286A" w:rsidP="002B286A">
      <w:pPr>
        <w:autoSpaceDE w:val="0"/>
        <w:autoSpaceDN w:val="0"/>
        <w:adjustRightInd w:val="0"/>
        <w:ind w:left="567" w:right="618"/>
        <w:contextualSpacing/>
        <w:jc w:val="both"/>
        <w:rPr>
          <w:rFonts w:ascii="Palatino Linotype" w:eastAsiaTheme="minorHAnsi" w:hAnsi="Palatino Linotype" w:cstheme="minorBidi"/>
          <w:b/>
          <w:i/>
          <w:sz w:val="22"/>
          <w:lang w:val="es-MX" w:eastAsia="en-US"/>
        </w:rPr>
      </w:pPr>
      <w:r w:rsidRPr="00F009A9">
        <w:rPr>
          <w:rFonts w:ascii="Palatino Linotype" w:eastAsiaTheme="minorHAnsi" w:hAnsi="Palatino Linotype" w:cstheme="minorBidi"/>
          <w:b/>
          <w:i/>
          <w:sz w:val="22"/>
          <w:lang w:val="es-MX" w:eastAsia="en-US"/>
        </w:rPr>
        <w:t>…</w:t>
      </w:r>
    </w:p>
    <w:p w14:paraId="3E25A460" w14:textId="77777777" w:rsidR="002B286A" w:rsidRPr="00F009A9" w:rsidRDefault="002B286A" w:rsidP="002B286A">
      <w:pPr>
        <w:autoSpaceDE w:val="0"/>
        <w:autoSpaceDN w:val="0"/>
        <w:adjustRightInd w:val="0"/>
        <w:ind w:left="567" w:right="618"/>
        <w:contextualSpacing/>
        <w:jc w:val="both"/>
        <w:rPr>
          <w:rFonts w:ascii="Palatino Linotype" w:eastAsiaTheme="minorHAnsi" w:hAnsi="Palatino Linotype" w:cstheme="minorBidi"/>
          <w:i/>
          <w:sz w:val="22"/>
          <w:lang w:val="es-MX" w:eastAsia="en-US"/>
        </w:rPr>
      </w:pPr>
      <w:r w:rsidRPr="00F009A9">
        <w:rPr>
          <w:rFonts w:ascii="Palatino Linotype" w:eastAsiaTheme="minorHAnsi" w:hAnsi="Palatino Linotype" w:cstheme="minorBidi"/>
          <w:b/>
          <w:i/>
          <w:sz w:val="22"/>
          <w:lang w:val="es-MX" w:eastAsia="en-US"/>
        </w:rPr>
        <w:t>IV.</w:t>
      </w:r>
      <w:r w:rsidRPr="00F009A9">
        <w:rPr>
          <w:rFonts w:ascii="Palatino Linotype" w:eastAsiaTheme="minorHAnsi" w:hAnsi="Palatino Linotype" w:cstheme="minorBidi"/>
          <w:i/>
          <w:sz w:val="22"/>
          <w:lang w:val="es-MX" w:eastAsia="en-US"/>
        </w:rPr>
        <w:t xml:space="preserve"> El Registro Estatal de emisión, validación e inscripción de documentos académicos;</w:t>
      </w:r>
    </w:p>
    <w:p w14:paraId="451FD0A4" w14:textId="77777777" w:rsidR="002B286A" w:rsidRPr="00F009A9" w:rsidRDefault="002B286A" w:rsidP="002B286A">
      <w:pPr>
        <w:autoSpaceDE w:val="0"/>
        <w:autoSpaceDN w:val="0"/>
        <w:adjustRightInd w:val="0"/>
        <w:ind w:left="567" w:right="618"/>
        <w:contextualSpacing/>
        <w:jc w:val="both"/>
        <w:rPr>
          <w:rFonts w:ascii="Palatino Linotype" w:eastAsiaTheme="minorHAnsi" w:hAnsi="Palatino Linotype" w:cstheme="minorBidi"/>
          <w:i/>
          <w:sz w:val="22"/>
          <w:lang w:val="es-MX" w:eastAsia="en-US"/>
        </w:rPr>
      </w:pPr>
      <w:r w:rsidRPr="00F009A9">
        <w:rPr>
          <w:rFonts w:ascii="Palatino Linotype" w:eastAsiaTheme="minorHAnsi" w:hAnsi="Palatino Linotype" w:cstheme="minorBidi"/>
          <w:i/>
          <w:sz w:val="22"/>
          <w:lang w:val="es-MX" w:eastAsia="en-US"/>
        </w:rPr>
        <w:t>…</w:t>
      </w:r>
    </w:p>
    <w:p w14:paraId="7093EE47" w14:textId="77777777" w:rsidR="002B286A" w:rsidRPr="00F009A9" w:rsidRDefault="002B286A" w:rsidP="002B286A">
      <w:pPr>
        <w:autoSpaceDE w:val="0"/>
        <w:autoSpaceDN w:val="0"/>
        <w:adjustRightInd w:val="0"/>
        <w:ind w:left="567" w:right="618"/>
        <w:contextualSpacing/>
        <w:jc w:val="both"/>
        <w:rPr>
          <w:rFonts w:ascii="Palatino Linotype" w:eastAsiaTheme="minorHAnsi" w:hAnsi="Palatino Linotype" w:cstheme="minorBidi"/>
          <w:i/>
          <w:sz w:val="22"/>
          <w:lang w:val="es-MX" w:eastAsia="en-US"/>
        </w:rPr>
      </w:pPr>
      <w:r w:rsidRPr="00F009A9">
        <w:rPr>
          <w:rFonts w:ascii="Palatino Linotype" w:eastAsiaTheme="minorHAnsi" w:hAnsi="Palatino Linotype" w:cstheme="minorBidi"/>
          <w:b/>
          <w:i/>
          <w:sz w:val="22"/>
          <w:lang w:val="es-MX" w:eastAsia="en-US"/>
        </w:rPr>
        <w:t>VI.</w:t>
      </w:r>
      <w:r w:rsidRPr="00F009A9">
        <w:rPr>
          <w:rFonts w:ascii="Palatino Linotype" w:eastAsiaTheme="minorHAnsi" w:hAnsi="Palatino Linotype" w:cstheme="minorBidi"/>
          <w:i/>
          <w:sz w:val="22"/>
          <w:lang w:val="es-MX" w:eastAsia="en-US"/>
        </w:rPr>
        <w:t xml:space="preserve"> </w:t>
      </w:r>
      <w:r w:rsidRPr="00F009A9">
        <w:rPr>
          <w:rFonts w:ascii="Palatino Linotype" w:eastAsiaTheme="minorHAnsi" w:hAnsi="Palatino Linotype" w:cstheme="minorBidi"/>
          <w:b/>
          <w:i/>
          <w:sz w:val="22"/>
          <w:lang w:val="es-MX" w:eastAsia="en-US"/>
        </w:rPr>
        <w:t>Certificados, diplomas de especialidad, títulos y cédulas profesionales</w:t>
      </w:r>
      <w:r w:rsidRPr="00F009A9">
        <w:rPr>
          <w:rFonts w:ascii="Palatino Linotype" w:eastAsiaTheme="minorHAnsi" w:hAnsi="Palatino Linotype" w:cstheme="minorBidi"/>
          <w:i/>
          <w:sz w:val="22"/>
          <w:lang w:val="es-MX" w:eastAsia="en-US"/>
        </w:rPr>
        <w:t xml:space="preserve"> de educación básica, media superior y superior;</w:t>
      </w:r>
    </w:p>
    <w:p w14:paraId="76291DAA" w14:textId="77777777" w:rsidR="002B286A" w:rsidRPr="00F009A9" w:rsidRDefault="002B286A" w:rsidP="002B286A">
      <w:pPr>
        <w:autoSpaceDE w:val="0"/>
        <w:autoSpaceDN w:val="0"/>
        <w:adjustRightInd w:val="0"/>
        <w:ind w:left="567" w:right="618"/>
        <w:contextualSpacing/>
        <w:jc w:val="both"/>
        <w:rPr>
          <w:rFonts w:ascii="Palatino Linotype" w:eastAsiaTheme="minorHAnsi" w:hAnsi="Palatino Linotype" w:cstheme="minorBidi"/>
          <w:b/>
          <w:i/>
          <w:sz w:val="22"/>
          <w:lang w:val="es-MX" w:eastAsia="en-US"/>
        </w:rPr>
      </w:pPr>
      <w:r w:rsidRPr="00F009A9">
        <w:rPr>
          <w:rFonts w:ascii="Palatino Linotype" w:eastAsiaTheme="minorHAnsi" w:hAnsi="Palatino Linotype" w:cstheme="minorBidi"/>
          <w:b/>
          <w:i/>
          <w:sz w:val="22"/>
          <w:lang w:val="es-MX" w:eastAsia="en-US"/>
        </w:rPr>
        <w:t>VII.</w:t>
      </w:r>
      <w:r w:rsidRPr="00F009A9">
        <w:rPr>
          <w:rFonts w:ascii="Palatino Linotype" w:eastAsiaTheme="minorHAnsi" w:hAnsi="Palatino Linotype" w:cstheme="minorBidi"/>
          <w:i/>
          <w:sz w:val="22"/>
          <w:lang w:val="es-MX" w:eastAsia="en-US"/>
        </w:rPr>
        <w:t xml:space="preserve"> </w:t>
      </w:r>
      <w:r w:rsidRPr="00F009A9">
        <w:rPr>
          <w:rFonts w:ascii="Palatino Linotype" w:eastAsiaTheme="minorHAnsi" w:hAnsi="Palatino Linotype" w:cstheme="minorBidi"/>
          <w:b/>
          <w:i/>
          <w:sz w:val="22"/>
          <w:lang w:val="es-MX" w:eastAsia="en-US"/>
        </w:rPr>
        <w:t>Cédulas de pasante y autorizaciones temporales para el ejercicio de una actividad profesional;</w:t>
      </w:r>
    </w:p>
    <w:p w14:paraId="2263F6F9" w14:textId="77777777" w:rsidR="002B286A" w:rsidRPr="00F009A9" w:rsidRDefault="002B286A" w:rsidP="002B286A">
      <w:pPr>
        <w:autoSpaceDE w:val="0"/>
        <w:autoSpaceDN w:val="0"/>
        <w:adjustRightInd w:val="0"/>
        <w:ind w:left="567" w:right="618"/>
        <w:contextualSpacing/>
        <w:jc w:val="both"/>
        <w:rPr>
          <w:rFonts w:ascii="Palatino Linotype" w:eastAsiaTheme="minorHAnsi" w:hAnsi="Palatino Linotype" w:cstheme="minorBidi"/>
          <w:i/>
          <w:sz w:val="22"/>
          <w:lang w:val="es-MX" w:eastAsia="en-US"/>
        </w:rPr>
      </w:pPr>
      <w:r w:rsidRPr="00F009A9">
        <w:rPr>
          <w:rFonts w:ascii="Palatino Linotype" w:eastAsiaTheme="minorHAnsi" w:hAnsi="Palatino Linotype" w:cstheme="minorBidi"/>
          <w:i/>
          <w:sz w:val="22"/>
          <w:lang w:val="es-MX" w:eastAsia="en-US"/>
        </w:rPr>
        <w:t>…</w:t>
      </w:r>
    </w:p>
    <w:p w14:paraId="70067DCE" w14:textId="77777777" w:rsidR="002B286A" w:rsidRPr="00F009A9" w:rsidRDefault="002B286A" w:rsidP="002B286A">
      <w:pPr>
        <w:autoSpaceDE w:val="0"/>
        <w:autoSpaceDN w:val="0"/>
        <w:adjustRightInd w:val="0"/>
        <w:ind w:left="567" w:right="618"/>
        <w:contextualSpacing/>
        <w:jc w:val="both"/>
        <w:rPr>
          <w:rFonts w:ascii="Palatino Linotype" w:eastAsiaTheme="minorHAnsi" w:hAnsi="Palatino Linotype" w:cstheme="minorBidi"/>
          <w:i/>
          <w:sz w:val="22"/>
          <w:lang w:val="es-MX" w:eastAsia="en-US"/>
        </w:rPr>
      </w:pPr>
      <w:r w:rsidRPr="00F009A9">
        <w:rPr>
          <w:rFonts w:ascii="Palatino Linotype" w:eastAsiaTheme="minorHAnsi" w:hAnsi="Palatino Linotype" w:cstheme="minorBidi"/>
          <w:b/>
          <w:i/>
          <w:sz w:val="22"/>
          <w:lang w:val="es-MX" w:eastAsia="en-US"/>
        </w:rPr>
        <w:t>IX.</w:t>
      </w:r>
      <w:r w:rsidRPr="00F009A9">
        <w:rPr>
          <w:rFonts w:ascii="Palatino Linotype" w:eastAsiaTheme="minorHAnsi" w:hAnsi="Palatino Linotype" w:cstheme="minorBidi"/>
          <w:i/>
          <w:sz w:val="22"/>
          <w:lang w:val="es-MX" w:eastAsia="en-US"/>
        </w:rPr>
        <w:t xml:space="preserve"> </w:t>
      </w:r>
      <w:r w:rsidRPr="00F009A9">
        <w:rPr>
          <w:rFonts w:ascii="Palatino Linotype" w:eastAsiaTheme="minorHAnsi" w:hAnsi="Palatino Linotype" w:cstheme="minorBidi"/>
          <w:b/>
          <w:i/>
          <w:sz w:val="22"/>
          <w:lang w:val="es-MX" w:eastAsia="en-US"/>
        </w:rPr>
        <w:t>Certificaciones Profesionales</w:t>
      </w:r>
      <w:r w:rsidRPr="00F009A9">
        <w:rPr>
          <w:rFonts w:ascii="Palatino Linotype" w:eastAsiaTheme="minorHAnsi" w:hAnsi="Palatino Linotype" w:cstheme="minorBidi"/>
          <w:i/>
          <w:sz w:val="22"/>
          <w:lang w:val="es-MX" w:eastAsia="en-US"/>
        </w:rPr>
        <w:t>, expedidas por los colegios o asociaciones de profesionistas.” (Sic)</w:t>
      </w:r>
    </w:p>
    <w:p w14:paraId="44152F63" w14:textId="77777777" w:rsidR="002B286A" w:rsidRPr="00F009A9" w:rsidRDefault="002B286A" w:rsidP="002B286A">
      <w:pPr>
        <w:spacing w:after="160" w:line="360" w:lineRule="auto"/>
        <w:jc w:val="both"/>
        <w:rPr>
          <w:rFonts w:ascii="Palatino Linotype" w:eastAsiaTheme="minorHAnsi" w:hAnsi="Palatino Linotype" w:cstheme="minorBidi"/>
          <w:lang w:val="es-MX" w:eastAsia="en-US"/>
        </w:rPr>
      </w:pPr>
    </w:p>
    <w:p w14:paraId="7BC7C400" w14:textId="4B6FAB5E" w:rsidR="002B286A" w:rsidRPr="00F009A9" w:rsidRDefault="002B286A" w:rsidP="002B286A">
      <w:pPr>
        <w:spacing w:after="160" w:line="360" w:lineRule="auto"/>
        <w:jc w:val="both"/>
        <w:rPr>
          <w:rFonts w:ascii="Palatino Linotype" w:eastAsiaTheme="minorHAnsi" w:hAnsi="Palatino Linotype" w:cs="Arial"/>
          <w:szCs w:val="22"/>
          <w:lang w:val="es-MX" w:eastAsia="en-US"/>
        </w:rPr>
      </w:pPr>
      <w:r w:rsidRPr="00F009A9">
        <w:rPr>
          <w:rFonts w:ascii="Palatino Linotype" w:eastAsiaTheme="minorHAnsi" w:hAnsi="Palatino Linotype" w:cstheme="minorBidi"/>
          <w:lang w:val="es-MX" w:eastAsia="en-US"/>
        </w:rPr>
        <w:t xml:space="preserve">Asimismo, es necesario resaltar que </w:t>
      </w:r>
      <w:r w:rsidRPr="00F009A9">
        <w:rPr>
          <w:rFonts w:ascii="Palatino Linotype" w:eastAsiaTheme="minorHAnsi" w:hAnsi="Palatino Linotype" w:cstheme="minorBidi"/>
          <w:b/>
          <w:u w:val="single"/>
          <w:lang w:val="es-MX" w:eastAsia="en-US"/>
        </w:rPr>
        <w:t>es viable mantener visible la fotografía en los documentos que comprueben el último grado de estudios de los servidores públicos</w:t>
      </w:r>
      <w:r w:rsidRPr="00F009A9">
        <w:rPr>
          <w:rFonts w:ascii="Palatino Linotype" w:eastAsiaTheme="minorHAnsi" w:hAnsi="Palatino Linotype" w:cstheme="minorBidi"/>
          <w:lang w:val="es-MX" w:eastAsia="en-US"/>
        </w:rPr>
        <w:t xml:space="preserve"> en atención a lo dispuesto por el Criterio 15/17 emitido por el</w:t>
      </w:r>
      <w:r w:rsidR="005A0CA2" w:rsidRPr="00F009A9">
        <w:rPr>
          <w:rFonts w:ascii="Palatino Linotype" w:eastAsiaTheme="minorHAnsi" w:hAnsi="Palatino Linotype" w:cstheme="minorBidi"/>
          <w:lang w:val="es-MX" w:eastAsia="en-US"/>
        </w:rPr>
        <w:t xml:space="preserve"> entonces</w:t>
      </w:r>
      <w:r w:rsidRPr="00F009A9">
        <w:rPr>
          <w:rFonts w:ascii="Palatino Linotype" w:eastAsiaTheme="minorHAnsi" w:hAnsi="Palatino Linotype" w:cstheme="minorBidi"/>
          <w:lang w:val="es-MX" w:eastAsia="en-US"/>
        </w:rPr>
        <w:t xml:space="preserve"> Instituto </w:t>
      </w:r>
      <w:r w:rsidRPr="00F009A9">
        <w:rPr>
          <w:rFonts w:ascii="Palatino Linotype" w:eastAsiaTheme="minorHAnsi" w:hAnsi="Palatino Linotype" w:cstheme="minorBidi"/>
          <w:lang w:val="es-MX" w:eastAsia="en-US"/>
        </w:rPr>
        <w:lastRenderedPageBreak/>
        <w:t>Nacional de Transparencia, Acceso a la Información y Protección de Datos Personales, en el que se establece lo siguiente:</w:t>
      </w:r>
    </w:p>
    <w:p w14:paraId="39B72870" w14:textId="77777777" w:rsidR="002B286A" w:rsidRPr="00F009A9" w:rsidRDefault="002B286A" w:rsidP="002B286A">
      <w:pPr>
        <w:rPr>
          <w:rFonts w:asciiTheme="minorHAnsi" w:eastAsiaTheme="minorHAnsi" w:hAnsiTheme="minorHAnsi" w:cstheme="minorBidi"/>
          <w:sz w:val="22"/>
          <w:szCs w:val="22"/>
          <w:lang w:val="es-MX" w:eastAsia="en-US"/>
        </w:rPr>
      </w:pPr>
    </w:p>
    <w:p w14:paraId="42973504" w14:textId="77777777" w:rsidR="002B286A" w:rsidRPr="00F009A9" w:rsidRDefault="002B286A" w:rsidP="002B286A">
      <w:pPr>
        <w:ind w:left="567" w:right="567"/>
        <w:jc w:val="both"/>
        <w:rPr>
          <w:rFonts w:ascii="Palatino Linotype" w:eastAsiaTheme="minorHAnsi" w:hAnsi="Palatino Linotype" w:cstheme="minorBidi"/>
          <w:i/>
          <w:sz w:val="22"/>
          <w:szCs w:val="22"/>
          <w:lang w:val="es-MX" w:eastAsia="en-US"/>
        </w:rPr>
      </w:pPr>
      <w:r w:rsidRPr="00F009A9">
        <w:rPr>
          <w:rFonts w:ascii="Palatino Linotype" w:eastAsiaTheme="minorHAnsi" w:hAnsi="Palatino Linotype" w:cstheme="minorBidi"/>
          <w:b/>
          <w:i/>
          <w:sz w:val="22"/>
          <w:szCs w:val="22"/>
          <w:lang w:val="es-MX" w:eastAsia="en-US"/>
        </w:rPr>
        <w:t>FOTOGRAFÍA EN TÍTULO O CÉDULA PROFESIONAL ES DE ACCESO PÚBLICO.</w:t>
      </w:r>
      <w:r w:rsidRPr="00F009A9">
        <w:rPr>
          <w:rFonts w:ascii="Palatino Linotype" w:eastAsiaTheme="minorHAnsi" w:hAnsi="Palatino Linotype" w:cstheme="minorBidi"/>
          <w:i/>
          <w:sz w:val="22"/>
          <w:szCs w:val="22"/>
          <w:lang w:val="es-MX" w:eastAsia="en-US"/>
        </w:rPr>
        <w:t xml:space="preserve"> Si bien la fotografía de una persona física es un dato personal, cuando se encuentra en un título o cédula profesional </w:t>
      </w:r>
      <w:r w:rsidRPr="00F009A9">
        <w:rPr>
          <w:rFonts w:ascii="Palatino Linotype" w:eastAsiaTheme="minorHAnsi" w:hAnsi="Palatino Linotype" w:cstheme="minorBidi"/>
          <w:i/>
          <w:sz w:val="22"/>
          <w:szCs w:val="22"/>
          <w:u w:val="single"/>
          <w:lang w:val="es-MX" w:eastAsia="en-US"/>
        </w:rPr>
        <w:t>no es susceptible de clasificarse como confidencial, en virtud del interés público que existe de conocer que la persona que se ostenta con una calidad profesional determinada es la misma que aparece en dichos documentos oficiales</w:t>
      </w:r>
      <w:r w:rsidRPr="00F009A9">
        <w:rPr>
          <w:rFonts w:ascii="Palatino Linotype" w:eastAsiaTheme="minorHAnsi" w:hAnsi="Palatino Linotype" w:cstheme="minorBidi"/>
          <w:i/>
          <w:sz w:val="22"/>
          <w:szCs w:val="22"/>
          <w:lang w:val="es-MX" w:eastAsia="en-US"/>
        </w:rPr>
        <w:t xml:space="preserve">. </w:t>
      </w:r>
      <w:r w:rsidRPr="00F009A9">
        <w:rPr>
          <w:rFonts w:ascii="Palatino Linotype" w:eastAsiaTheme="minorHAnsi" w:hAnsi="Palatino Linotype" w:cstheme="minorBidi"/>
          <w:b/>
          <w:i/>
          <w:sz w:val="22"/>
          <w:szCs w:val="22"/>
          <w:u w:val="single"/>
          <w:lang w:val="es-MX" w:eastAsia="en-US"/>
        </w:rPr>
        <w:t>De esta manera, la fotografía contenida en el título o cédula profesional es pública y susceptible de divulgación</w:t>
      </w:r>
      <w:r w:rsidRPr="00F009A9">
        <w:rPr>
          <w:rFonts w:ascii="Palatino Linotype" w:eastAsiaTheme="minorHAnsi" w:hAnsi="Palatino Linotype" w:cstheme="minorBidi"/>
          <w:i/>
          <w:sz w:val="22"/>
          <w:szCs w:val="22"/>
          <w:lang w:val="es-MX" w:eastAsia="en-US"/>
        </w:rPr>
        <w:t>.</w:t>
      </w:r>
    </w:p>
    <w:p w14:paraId="3DD9BC9C" w14:textId="77777777" w:rsidR="002B286A" w:rsidRPr="00F009A9" w:rsidRDefault="002B286A" w:rsidP="002B286A">
      <w:pPr>
        <w:ind w:right="567"/>
        <w:jc w:val="both"/>
        <w:rPr>
          <w:rFonts w:ascii="Palatino Linotype" w:eastAsiaTheme="minorHAnsi" w:hAnsi="Palatino Linotype" w:cstheme="minorBidi"/>
          <w:i/>
          <w:sz w:val="22"/>
          <w:szCs w:val="22"/>
          <w:lang w:val="es-MX" w:eastAsia="en-US"/>
        </w:rPr>
      </w:pPr>
    </w:p>
    <w:p w14:paraId="65258490" w14:textId="77777777" w:rsidR="002B286A" w:rsidRPr="00F009A9" w:rsidRDefault="002B286A" w:rsidP="002B286A">
      <w:pPr>
        <w:ind w:left="567" w:right="567"/>
        <w:jc w:val="both"/>
        <w:rPr>
          <w:rFonts w:ascii="Palatino Linotype" w:eastAsiaTheme="minorHAnsi" w:hAnsi="Palatino Linotype" w:cstheme="minorBidi"/>
          <w:b/>
          <w:i/>
          <w:sz w:val="22"/>
          <w:szCs w:val="22"/>
          <w:lang w:val="es-MX" w:eastAsia="en-US"/>
        </w:rPr>
      </w:pPr>
      <w:r w:rsidRPr="00F009A9">
        <w:rPr>
          <w:rFonts w:ascii="Palatino Linotype" w:eastAsiaTheme="minorHAnsi" w:hAnsi="Palatino Linotype" w:cstheme="minorBidi"/>
          <w:b/>
          <w:i/>
          <w:sz w:val="22"/>
          <w:szCs w:val="22"/>
          <w:lang w:val="es-MX" w:eastAsia="en-US"/>
        </w:rPr>
        <w:t>Resoluciones:</w:t>
      </w:r>
    </w:p>
    <w:p w14:paraId="6B5B649F" w14:textId="77777777" w:rsidR="002B286A" w:rsidRPr="00F009A9" w:rsidRDefault="002B286A" w:rsidP="002B286A">
      <w:pPr>
        <w:ind w:left="567" w:right="567"/>
        <w:jc w:val="both"/>
        <w:rPr>
          <w:rFonts w:ascii="Palatino Linotype" w:eastAsiaTheme="minorHAnsi" w:hAnsi="Palatino Linotype" w:cstheme="minorBidi"/>
          <w:i/>
          <w:sz w:val="22"/>
          <w:szCs w:val="22"/>
          <w:lang w:val="es-MX" w:eastAsia="en-US"/>
        </w:rPr>
      </w:pPr>
      <w:r w:rsidRPr="00F009A9">
        <w:rPr>
          <w:rFonts w:ascii="Palatino Linotype" w:eastAsiaTheme="minorHAnsi" w:hAnsi="Palatino Linotype" w:cstheme="minorBidi"/>
          <w:i/>
          <w:sz w:val="22"/>
          <w:szCs w:val="22"/>
          <w:lang w:val="es-MX" w:eastAsia="en-US"/>
        </w:rPr>
        <w:t>•</w:t>
      </w:r>
      <w:r w:rsidRPr="00F009A9">
        <w:rPr>
          <w:rFonts w:ascii="Palatino Linotype" w:eastAsiaTheme="minorHAnsi" w:hAnsi="Palatino Linotype" w:cstheme="minorBidi"/>
          <w:i/>
          <w:sz w:val="22"/>
          <w:szCs w:val="22"/>
          <w:lang w:val="es-MX" w:eastAsia="en-US"/>
        </w:rPr>
        <w:tab/>
      </w:r>
      <w:r w:rsidRPr="00F009A9">
        <w:rPr>
          <w:rFonts w:ascii="Palatino Linotype" w:eastAsiaTheme="minorHAnsi" w:hAnsi="Palatino Linotype" w:cstheme="minorBidi"/>
          <w:b/>
          <w:i/>
          <w:sz w:val="22"/>
          <w:szCs w:val="22"/>
          <w:lang w:val="es-MX" w:eastAsia="en-US"/>
        </w:rPr>
        <w:t>RRA 3777/16.</w:t>
      </w:r>
      <w:r w:rsidRPr="00F009A9">
        <w:rPr>
          <w:rFonts w:ascii="Palatino Linotype" w:eastAsiaTheme="minorHAnsi" w:hAnsi="Palatino Linotype" w:cstheme="minorBidi"/>
          <w:i/>
          <w:sz w:val="22"/>
          <w:szCs w:val="22"/>
          <w:lang w:val="es-MX" w:eastAsia="en-US"/>
        </w:rPr>
        <w:t xml:space="preserve"> Secretaría de Comunicaciones y Transportes. 07 de diciembre de 2016. Por unanimidad. Comisionada Ponente María Patricia </w:t>
      </w:r>
      <w:proofErr w:type="spellStart"/>
      <w:r w:rsidRPr="00F009A9">
        <w:rPr>
          <w:rFonts w:ascii="Palatino Linotype" w:eastAsiaTheme="minorHAnsi" w:hAnsi="Palatino Linotype" w:cstheme="minorBidi"/>
          <w:i/>
          <w:sz w:val="22"/>
          <w:szCs w:val="22"/>
          <w:lang w:val="es-MX" w:eastAsia="en-US"/>
        </w:rPr>
        <w:t>Kurczyn</w:t>
      </w:r>
      <w:proofErr w:type="spellEnd"/>
      <w:r w:rsidRPr="00F009A9">
        <w:rPr>
          <w:rFonts w:ascii="Palatino Linotype" w:eastAsiaTheme="minorHAnsi" w:hAnsi="Palatino Linotype" w:cstheme="minorBidi"/>
          <w:i/>
          <w:sz w:val="22"/>
          <w:szCs w:val="22"/>
          <w:lang w:val="es-MX" w:eastAsia="en-US"/>
        </w:rPr>
        <w:t xml:space="preserve"> Villalobos.</w:t>
      </w:r>
    </w:p>
    <w:p w14:paraId="2C301F93" w14:textId="77777777" w:rsidR="002B286A" w:rsidRPr="00F009A9" w:rsidRDefault="002B286A" w:rsidP="002B286A">
      <w:pPr>
        <w:ind w:left="567" w:right="567"/>
        <w:jc w:val="both"/>
        <w:rPr>
          <w:rFonts w:ascii="Palatino Linotype" w:eastAsiaTheme="minorHAnsi" w:hAnsi="Palatino Linotype" w:cstheme="minorBidi"/>
          <w:i/>
          <w:sz w:val="22"/>
          <w:szCs w:val="22"/>
          <w:lang w:val="es-MX" w:eastAsia="en-US"/>
        </w:rPr>
      </w:pPr>
      <w:r w:rsidRPr="00F009A9">
        <w:rPr>
          <w:rFonts w:ascii="Palatino Linotype" w:eastAsiaTheme="minorHAnsi" w:hAnsi="Palatino Linotype" w:cstheme="minorBidi"/>
          <w:i/>
          <w:sz w:val="22"/>
          <w:szCs w:val="22"/>
          <w:lang w:val="es-MX" w:eastAsia="en-US"/>
        </w:rPr>
        <w:t>•</w:t>
      </w:r>
      <w:r w:rsidRPr="00F009A9">
        <w:rPr>
          <w:rFonts w:ascii="Palatino Linotype" w:eastAsiaTheme="minorHAnsi" w:hAnsi="Palatino Linotype" w:cstheme="minorBidi"/>
          <w:i/>
          <w:sz w:val="22"/>
          <w:szCs w:val="22"/>
          <w:lang w:val="es-MX" w:eastAsia="en-US"/>
        </w:rPr>
        <w:tab/>
      </w:r>
      <w:r w:rsidRPr="00F009A9">
        <w:rPr>
          <w:rFonts w:ascii="Palatino Linotype" w:eastAsiaTheme="minorHAnsi" w:hAnsi="Palatino Linotype" w:cstheme="minorBidi"/>
          <w:b/>
          <w:i/>
          <w:sz w:val="22"/>
          <w:szCs w:val="22"/>
          <w:lang w:val="es-MX" w:eastAsia="en-US"/>
        </w:rPr>
        <w:t>RRA 0047/17 y acumulado.</w:t>
      </w:r>
      <w:r w:rsidRPr="00F009A9">
        <w:rPr>
          <w:rFonts w:ascii="Palatino Linotype" w:eastAsiaTheme="minorHAnsi" w:hAnsi="Palatino Linotype" w:cstheme="minorBidi"/>
          <w:i/>
          <w:sz w:val="22"/>
          <w:szCs w:val="22"/>
          <w:lang w:val="es-MX" w:eastAsia="en-US"/>
        </w:rPr>
        <w:t xml:space="preserve"> Instituto Federal de Telecomunicaciones. 01 de marzo del 2017. Por unanimidad. Comisionado Ponente </w:t>
      </w:r>
      <w:proofErr w:type="spellStart"/>
      <w:r w:rsidRPr="00F009A9">
        <w:rPr>
          <w:rFonts w:ascii="Palatino Linotype" w:eastAsiaTheme="minorHAnsi" w:hAnsi="Palatino Linotype" w:cstheme="minorBidi"/>
          <w:i/>
          <w:sz w:val="22"/>
          <w:szCs w:val="22"/>
          <w:lang w:val="es-MX" w:eastAsia="en-US"/>
        </w:rPr>
        <w:t>Rosendoevgueni</w:t>
      </w:r>
      <w:proofErr w:type="spellEnd"/>
      <w:r w:rsidRPr="00F009A9">
        <w:rPr>
          <w:rFonts w:ascii="Palatino Linotype" w:eastAsiaTheme="minorHAnsi" w:hAnsi="Palatino Linotype" w:cstheme="minorBidi"/>
          <w:i/>
          <w:sz w:val="22"/>
          <w:szCs w:val="22"/>
          <w:lang w:val="es-MX" w:eastAsia="en-US"/>
        </w:rPr>
        <w:t xml:space="preserve"> Monterrey </w:t>
      </w:r>
      <w:proofErr w:type="spellStart"/>
      <w:r w:rsidRPr="00F009A9">
        <w:rPr>
          <w:rFonts w:ascii="Palatino Linotype" w:eastAsiaTheme="minorHAnsi" w:hAnsi="Palatino Linotype" w:cstheme="minorBidi"/>
          <w:i/>
          <w:sz w:val="22"/>
          <w:szCs w:val="22"/>
          <w:lang w:val="es-MX" w:eastAsia="en-US"/>
        </w:rPr>
        <w:t>Chepov</w:t>
      </w:r>
      <w:proofErr w:type="spellEnd"/>
      <w:r w:rsidRPr="00F009A9">
        <w:rPr>
          <w:rFonts w:ascii="Palatino Linotype" w:eastAsiaTheme="minorHAnsi" w:hAnsi="Palatino Linotype" w:cstheme="minorBidi"/>
          <w:i/>
          <w:sz w:val="22"/>
          <w:szCs w:val="22"/>
          <w:lang w:val="es-MX" w:eastAsia="en-US"/>
        </w:rPr>
        <w:t>.</w:t>
      </w:r>
    </w:p>
    <w:p w14:paraId="4D380EF6" w14:textId="77777777" w:rsidR="002B286A" w:rsidRPr="00F009A9" w:rsidRDefault="002B286A" w:rsidP="002B286A">
      <w:pPr>
        <w:ind w:left="567" w:right="567"/>
        <w:jc w:val="both"/>
        <w:rPr>
          <w:rFonts w:ascii="Palatino Linotype" w:eastAsiaTheme="minorHAnsi" w:hAnsi="Palatino Linotype" w:cstheme="minorBidi"/>
          <w:i/>
          <w:sz w:val="22"/>
          <w:szCs w:val="22"/>
          <w:lang w:val="es-MX" w:eastAsia="en-US"/>
        </w:rPr>
      </w:pPr>
      <w:r w:rsidRPr="00F009A9">
        <w:rPr>
          <w:rFonts w:ascii="Palatino Linotype" w:eastAsiaTheme="minorHAnsi" w:hAnsi="Palatino Linotype" w:cstheme="minorBidi"/>
          <w:i/>
          <w:sz w:val="22"/>
          <w:szCs w:val="22"/>
          <w:lang w:val="es-MX" w:eastAsia="en-US"/>
        </w:rPr>
        <w:t>•</w:t>
      </w:r>
      <w:r w:rsidRPr="00F009A9">
        <w:rPr>
          <w:rFonts w:ascii="Palatino Linotype" w:eastAsiaTheme="minorHAnsi" w:hAnsi="Palatino Linotype" w:cstheme="minorBidi"/>
          <w:i/>
          <w:sz w:val="22"/>
          <w:szCs w:val="22"/>
          <w:lang w:val="es-MX" w:eastAsia="en-US"/>
        </w:rPr>
        <w:tab/>
      </w:r>
      <w:r w:rsidRPr="00F009A9">
        <w:rPr>
          <w:rFonts w:ascii="Palatino Linotype" w:eastAsiaTheme="minorHAnsi" w:hAnsi="Palatino Linotype" w:cstheme="minorBidi"/>
          <w:b/>
          <w:i/>
          <w:sz w:val="22"/>
          <w:szCs w:val="22"/>
          <w:lang w:val="es-MX" w:eastAsia="en-US"/>
        </w:rPr>
        <w:t>RRA 1189/17.</w:t>
      </w:r>
      <w:r w:rsidRPr="00F009A9">
        <w:rPr>
          <w:rFonts w:ascii="Palatino Linotype" w:eastAsiaTheme="minorHAnsi" w:hAnsi="Palatino Linotype" w:cstheme="minorBidi"/>
          <w:i/>
          <w:sz w:val="22"/>
          <w:szCs w:val="22"/>
          <w:lang w:val="es-MX" w:eastAsia="en-US"/>
        </w:rPr>
        <w:t xml:space="preserve"> Servicio de Información Agroalimentaria y Pesquera. 03 de mayo de 2017. Por mayoría, con voto disidente del Comisionado Joel Salas Suárez. Comisionada Ponente Ximena Puente de la Mora.</w:t>
      </w:r>
    </w:p>
    <w:p w14:paraId="6BCB234F" w14:textId="77777777" w:rsidR="00B8331C" w:rsidRPr="00F009A9" w:rsidRDefault="00B8331C" w:rsidP="002B286A">
      <w:pPr>
        <w:ind w:left="567" w:right="567"/>
        <w:jc w:val="both"/>
        <w:rPr>
          <w:rFonts w:ascii="Palatino Linotype" w:eastAsiaTheme="minorHAnsi" w:hAnsi="Palatino Linotype" w:cstheme="minorBidi"/>
          <w:lang w:val="es-MX" w:eastAsia="en-US"/>
        </w:rPr>
      </w:pPr>
    </w:p>
    <w:p w14:paraId="53CF4E9B" w14:textId="77777777" w:rsidR="002B286A" w:rsidRPr="00F009A9" w:rsidRDefault="002B286A" w:rsidP="002B286A">
      <w:pPr>
        <w:pStyle w:val="Prrafodelista"/>
        <w:spacing w:line="360" w:lineRule="auto"/>
        <w:ind w:left="0" w:right="49"/>
        <w:contextualSpacing/>
        <w:jc w:val="both"/>
        <w:rPr>
          <w:rFonts w:ascii="Palatino Linotype" w:hAnsi="Palatino Linotype" w:cs="Arial"/>
          <w:color w:val="000000" w:themeColor="text1"/>
        </w:rPr>
      </w:pPr>
      <w:r w:rsidRPr="00F009A9">
        <w:rPr>
          <w:rFonts w:ascii="Palatino Linotype" w:hAnsi="Palatino Linotype" w:cs="Arial"/>
          <w:color w:val="000000" w:themeColor="text1"/>
        </w:rPr>
        <w:t>Ahora bien, con relación a los documentos descritos con anterioridad, es menester señalar que pudieran ser susceptibles de reflejar la siguiente información:</w:t>
      </w:r>
    </w:p>
    <w:p w14:paraId="5307674D" w14:textId="77777777" w:rsidR="002B286A" w:rsidRPr="00F009A9" w:rsidRDefault="002B286A" w:rsidP="002B286A">
      <w:pPr>
        <w:pStyle w:val="Prrafodelista"/>
        <w:spacing w:line="360" w:lineRule="auto"/>
        <w:ind w:left="0" w:right="49"/>
        <w:contextualSpacing/>
        <w:jc w:val="both"/>
        <w:rPr>
          <w:rFonts w:ascii="Palatino Linotype" w:hAnsi="Palatino Linotype" w:cs="Arial"/>
          <w:color w:val="000000" w:themeColor="text1"/>
        </w:rPr>
      </w:pPr>
    </w:p>
    <w:p w14:paraId="5E12CA64" w14:textId="77777777" w:rsidR="002B286A" w:rsidRPr="00F009A9" w:rsidRDefault="002B286A" w:rsidP="000D4C6E">
      <w:pPr>
        <w:pStyle w:val="Prrafodelista"/>
        <w:numPr>
          <w:ilvl w:val="0"/>
          <w:numId w:val="10"/>
        </w:numPr>
        <w:spacing w:line="360" w:lineRule="auto"/>
        <w:jc w:val="both"/>
        <w:rPr>
          <w:rFonts w:ascii="Palatino Linotype" w:hAnsi="Palatino Linotype"/>
          <w:color w:val="222222"/>
          <w:szCs w:val="22"/>
          <w:lang w:val="es-MX"/>
        </w:rPr>
      </w:pPr>
      <w:r w:rsidRPr="00F009A9">
        <w:rPr>
          <w:rFonts w:ascii="Palatino Linotype" w:hAnsi="Palatino Linotype"/>
          <w:b/>
          <w:color w:val="222222"/>
          <w:szCs w:val="22"/>
          <w:u w:val="thick"/>
          <w:lang w:val="es-MX"/>
        </w:rPr>
        <w:t>Calificaciones:</w:t>
      </w:r>
      <w:r w:rsidRPr="00F009A9">
        <w:rPr>
          <w:rFonts w:ascii="Palatino Linotype" w:hAnsi="Palatino Linotype"/>
          <w:color w:val="222222"/>
          <w:szCs w:val="22"/>
          <w:lang w:val="es-MX"/>
        </w:rPr>
        <w:t xml:space="preserve"> </w:t>
      </w:r>
    </w:p>
    <w:p w14:paraId="11EB3ADE" w14:textId="77777777" w:rsidR="002B286A" w:rsidRPr="00F009A9" w:rsidRDefault="002B286A" w:rsidP="002B286A">
      <w:pPr>
        <w:spacing w:line="360" w:lineRule="auto"/>
        <w:jc w:val="both"/>
        <w:rPr>
          <w:rFonts w:ascii="Palatino Linotype" w:hAnsi="Palatino Linotype"/>
          <w:color w:val="222222"/>
          <w:szCs w:val="22"/>
          <w:lang w:val="es-MX"/>
        </w:rPr>
      </w:pPr>
      <w:r w:rsidRPr="00F009A9">
        <w:rPr>
          <w:rFonts w:ascii="Palatino Linotype" w:hAnsi="Palatino Linotype"/>
          <w:color w:val="222222"/>
          <w:szCs w:val="22"/>
          <w:lang w:val="es-MX"/>
        </w:rPr>
        <w:t xml:space="preserve">En atención con lo anterior, se considera que las calificaciones obtenidas, </w:t>
      </w:r>
      <w:r w:rsidRPr="00F009A9">
        <w:rPr>
          <w:rFonts w:ascii="Palatino Linotype" w:hAnsi="Palatino Linotype"/>
          <w:b/>
          <w:color w:val="222222"/>
          <w:szCs w:val="22"/>
          <w:u w:val="single"/>
          <w:lang w:val="es-MX"/>
        </w:rPr>
        <w:t>es información íntima de los aspirantes aceptados o no, pues corresponde a su desempeño dentro de un proceso de admisión, lo cual únicamente atañe a estos, por lo que se considera que es un dato confidencial</w:t>
      </w:r>
      <w:r w:rsidRPr="00F009A9">
        <w:rPr>
          <w:rFonts w:ascii="Palatino Linotype" w:hAnsi="Palatino Linotype"/>
          <w:color w:val="222222"/>
          <w:szCs w:val="22"/>
          <w:lang w:val="es-MX"/>
        </w:rPr>
        <w:t>, pues inclusive revela le voluntad de participar en un proceso para estudiar una especialización que implica un costo para el particular.</w:t>
      </w:r>
    </w:p>
    <w:p w14:paraId="083E16A4" w14:textId="77777777" w:rsidR="002B286A" w:rsidRPr="00F009A9" w:rsidRDefault="002B286A" w:rsidP="002B286A">
      <w:pPr>
        <w:pStyle w:val="Prrafodelista"/>
        <w:spacing w:line="360" w:lineRule="auto"/>
        <w:ind w:left="720"/>
        <w:jc w:val="both"/>
        <w:rPr>
          <w:rFonts w:ascii="Palatino Linotype" w:hAnsi="Palatino Linotype"/>
          <w:color w:val="222222"/>
          <w:sz w:val="22"/>
          <w:szCs w:val="22"/>
          <w:lang w:val="es-MX"/>
        </w:rPr>
      </w:pPr>
    </w:p>
    <w:p w14:paraId="50F749B3" w14:textId="77777777" w:rsidR="002B286A" w:rsidRPr="00F009A9" w:rsidRDefault="002B286A" w:rsidP="002B286A">
      <w:pPr>
        <w:spacing w:line="360" w:lineRule="auto"/>
        <w:jc w:val="both"/>
        <w:rPr>
          <w:rFonts w:ascii="Palatino Linotype" w:hAnsi="Palatino Linotype"/>
          <w:color w:val="222222"/>
          <w:szCs w:val="22"/>
          <w:lang w:val="es-MX"/>
        </w:rPr>
      </w:pPr>
      <w:r w:rsidRPr="00F009A9">
        <w:rPr>
          <w:rFonts w:ascii="Palatino Linotype" w:hAnsi="Palatino Linotype"/>
          <w:color w:val="222222"/>
          <w:szCs w:val="22"/>
          <w:lang w:val="es-MX"/>
        </w:rPr>
        <w:lastRenderedPageBreak/>
        <w:t>De tales circunstancias, se considera que las calificaciones y el promedio, es información confidencial lo cual atañe únicamente a los aspirantes, por lo que, son clasificados en términos del artículo 143, fracción I de la Ley de la materia.</w:t>
      </w:r>
    </w:p>
    <w:p w14:paraId="39D333BE" w14:textId="77777777" w:rsidR="002B286A" w:rsidRPr="00F009A9" w:rsidRDefault="002B286A" w:rsidP="002B286A">
      <w:pPr>
        <w:pStyle w:val="Prrafodelista"/>
        <w:spacing w:line="360" w:lineRule="auto"/>
        <w:ind w:left="720"/>
        <w:jc w:val="both"/>
        <w:rPr>
          <w:rFonts w:ascii="Palatino Linotype" w:hAnsi="Palatino Linotype"/>
          <w:color w:val="222222"/>
          <w:szCs w:val="22"/>
          <w:lang w:val="es-MX"/>
        </w:rPr>
      </w:pPr>
    </w:p>
    <w:p w14:paraId="7674C016" w14:textId="77777777" w:rsidR="002B286A" w:rsidRPr="00F009A9" w:rsidRDefault="002B286A" w:rsidP="002B286A">
      <w:pPr>
        <w:spacing w:line="360" w:lineRule="auto"/>
        <w:jc w:val="both"/>
        <w:rPr>
          <w:rFonts w:ascii="Palatino Linotype" w:eastAsia="Calibri" w:hAnsi="Palatino Linotype" w:cs="Tahoma"/>
          <w:bCs/>
          <w:szCs w:val="22"/>
          <w:lang w:val="es-MX" w:eastAsia="en-US"/>
        </w:rPr>
      </w:pPr>
      <w:r w:rsidRPr="00F009A9">
        <w:rPr>
          <w:rFonts w:ascii="Palatino Linotype" w:eastAsia="Calibri" w:hAnsi="Palatino Linotype" w:cs="Tahoma"/>
          <w:bCs/>
          <w:szCs w:val="22"/>
          <w:lang w:val="es-MX" w:eastAsia="en-US"/>
        </w:rPr>
        <w:t xml:space="preserve">Para motivar la confirmación de la clasificación de la información, se deberán señalar las razones, motivos o circunstancias especiales que llevaron al sujeto obligado a concluir que el caso particular se ajusta al supuesto previsto por la norma legal invocada como fundamento, lo que en el presente caso sucedió. </w:t>
      </w:r>
    </w:p>
    <w:p w14:paraId="77F9F171" w14:textId="77777777" w:rsidR="002B286A" w:rsidRPr="00F009A9" w:rsidRDefault="002B286A" w:rsidP="002B286A">
      <w:pPr>
        <w:pStyle w:val="Prrafodelista"/>
        <w:spacing w:line="360" w:lineRule="auto"/>
        <w:ind w:left="0" w:right="49"/>
        <w:contextualSpacing/>
        <w:jc w:val="both"/>
        <w:rPr>
          <w:rFonts w:ascii="Palatino Linotype" w:hAnsi="Palatino Linotype" w:cs="Arial"/>
          <w:color w:val="000000" w:themeColor="text1"/>
        </w:rPr>
      </w:pPr>
    </w:p>
    <w:p w14:paraId="4AB07A28" w14:textId="77777777" w:rsidR="002B286A" w:rsidRPr="00F009A9" w:rsidRDefault="002B286A" w:rsidP="000D4C6E">
      <w:pPr>
        <w:pStyle w:val="Prrafodelista"/>
        <w:numPr>
          <w:ilvl w:val="0"/>
          <w:numId w:val="10"/>
        </w:numPr>
        <w:tabs>
          <w:tab w:val="left" w:pos="7770"/>
        </w:tabs>
        <w:spacing w:line="360" w:lineRule="auto"/>
        <w:jc w:val="both"/>
        <w:rPr>
          <w:rFonts w:ascii="Palatino Linotype" w:eastAsia="Calibri" w:hAnsi="Palatino Linotype"/>
          <w:u w:val="thick"/>
        </w:rPr>
      </w:pPr>
      <w:r w:rsidRPr="00F009A9">
        <w:rPr>
          <w:rFonts w:ascii="Palatino Linotype" w:eastAsia="Calibri" w:hAnsi="Palatino Linotype"/>
          <w:b/>
          <w:bCs/>
          <w:u w:val="thick"/>
        </w:rPr>
        <w:t>Firma:</w:t>
      </w:r>
      <w:r w:rsidRPr="00F009A9">
        <w:rPr>
          <w:rFonts w:ascii="Palatino Linotype" w:eastAsia="Calibri" w:hAnsi="Palatino Linotype"/>
          <w:u w:val="thick"/>
        </w:rPr>
        <w:t xml:space="preserve"> </w:t>
      </w:r>
    </w:p>
    <w:p w14:paraId="6F4B1EFB" w14:textId="77777777" w:rsidR="002B286A" w:rsidRPr="00F009A9" w:rsidRDefault="002B286A" w:rsidP="002B286A">
      <w:pPr>
        <w:tabs>
          <w:tab w:val="left" w:pos="7770"/>
        </w:tabs>
        <w:spacing w:line="360" w:lineRule="auto"/>
        <w:jc w:val="both"/>
        <w:rPr>
          <w:rFonts w:ascii="Palatino Linotype" w:eastAsia="Calibri" w:hAnsi="Palatino Linotype"/>
        </w:rPr>
      </w:pPr>
      <w:r w:rsidRPr="00F009A9">
        <w:rPr>
          <w:rFonts w:ascii="Palatino Linotype" w:eastAsia="Calibri" w:hAnsi="Palatino Linotype"/>
          <w:bCs/>
        </w:rPr>
        <w:t xml:space="preserve">Tratándose de personas físicas en el rol de ciudadanos, es </w:t>
      </w:r>
      <w:r w:rsidRPr="00F009A9">
        <w:rPr>
          <w:rFonts w:ascii="Palatino Linotype" w:eastAsia="Calibri" w:hAnsi="Palatino Linotype"/>
        </w:rPr>
        <w:t>considerada como un atributo de la personalidad, en virtud de que a través de esta se puede identificar a una persona, por lo que se considera un dato personal y, dado que para otorgar su acceso se necesita el consentimiento de su titular, es información clasificada como confidencial.</w:t>
      </w:r>
    </w:p>
    <w:p w14:paraId="2FF063D8" w14:textId="77777777" w:rsidR="002B286A" w:rsidRPr="00F009A9" w:rsidRDefault="002B286A" w:rsidP="002B286A">
      <w:pPr>
        <w:tabs>
          <w:tab w:val="left" w:pos="7770"/>
        </w:tabs>
        <w:spacing w:line="360" w:lineRule="auto"/>
        <w:jc w:val="both"/>
        <w:rPr>
          <w:rFonts w:ascii="Palatino Linotype" w:eastAsia="Calibri" w:hAnsi="Palatino Linotype"/>
        </w:rPr>
      </w:pPr>
    </w:p>
    <w:p w14:paraId="3433153C" w14:textId="77777777" w:rsidR="002B286A" w:rsidRPr="00F009A9" w:rsidRDefault="002B286A" w:rsidP="002B286A">
      <w:pPr>
        <w:tabs>
          <w:tab w:val="left" w:pos="7770"/>
        </w:tabs>
        <w:spacing w:line="360" w:lineRule="auto"/>
        <w:jc w:val="both"/>
        <w:rPr>
          <w:rFonts w:ascii="Palatino Linotype" w:eastAsia="Calibri" w:hAnsi="Palatino Linotype"/>
          <w:bCs/>
        </w:rPr>
      </w:pPr>
      <w:r w:rsidRPr="00F009A9">
        <w:rPr>
          <w:rFonts w:ascii="Palatino Linotype" w:eastAsia="Calibri" w:hAnsi="Palatino Linotype"/>
          <w:bCs/>
        </w:rPr>
        <w:t xml:space="preserve">En contraste, tratándose de servidores públicos cuando se emite un acto de autoridad en ejercicio de las atribuciones que tiene conferidas, la firma mediante la cual valida dicho acto jurídico es pública. Lo anterior, en virtud de que la firma se plasmó en cumplimiento de las obligaciones que le corresponden en términos de las disposiciones jurídicas aplicables, estribando entonces en un requisito de validez. </w:t>
      </w:r>
    </w:p>
    <w:p w14:paraId="551C08C4" w14:textId="77777777" w:rsidR="002449C2" w:rsidRPr="00F009A9" w:rsidRDefault="002449C2" w:rsidP="002B286A">
      <w:pPr>
        <w:tabs>
          <w:tab w:val="left" w:pos="7770"/>
        </w:tabs>
        <w:spacing w:line="360" w:lineRule="auto"/>
        <w:jc w:val="both"/>
        <w:rPr>
          <w:rFonts w:ascii="Palatino Linotype" w:eastAsia="Calibri" w:hAnsi="Palatino Linotype"/>
          <w:bCs/>
        </w:rPr>
      </w:pPr>
    </w:p>
    <w:p w14:paraId="26C26861" w14:textId="77777777" w:rsidR="002B286A" w:rsidRPr="00F009A9" w:rsidRDefault="002B286A" w:rsidP="002B286A">
      <w:pPr>
        <w:tabs>
          <w:tab w:val="left" w:pos="7770"/>
        </w:tabs>
        <w:spacing w:line="360" w:lineRule="auto"/>
        <w:jc w:val="both"/>
        <w:rPr>
          <w:rFonts w:ascii="Palatino Linotype" w:eastAsia="Calibri" w:hAnsi="Palatino Linotype"/>
          <w:bCs/>
        </w:rPr>
      </w:pPr>
      <w:r w:rsidRPr="00F009A9">
        <w:rPr>
          <w:rFonts w:ascii="Palatino Linotype" w:eastAsia="Calibri" w:hAnsi="Palatino Linotype"/>
          <w:bCs/>
        </w:rPr>
        <w:t xml:space="preserve">Por tanto, la firma de los servidores públicos vinculada al ejercicio de la función pública es información pública, dado que documenta y rinde cuentas sobre el debido ejercicio </w:t>
      </w:r>
      <w:r w:rsidRPr="00F009A9">
        <w:rPr>
          <w:rFonts w:ascii="Palatino Linotype" w:eastAsia="Calibri" w:hAnsi="Palatino Linotype"/>
          <w:bCs/>
        </w:rPr>
        <w:lastRenderedPageBreak/>
        <w:t xml:space="preserve">de sus atribuciones con motivo del empleo, cargo o comisión que le han sido encomendados. </w:t>
      </w:r>
    </w:p>
    <w:p w14:paraId="0B2B12F4" w14:textId="77777777" w:rsidR="002B286A" w:rsidRPr="00F009A9" w:rsidRDefault="002B286A" w:rsidP="002B286A">
      <w:pPr>
        <w:tabs>
          <w:tab w:val="left" w:pos="7770"/>
        </w:tabs>
        <w:spacing w:line="360" w:lineRule="auto"/>
        <w:jc w:val="both"/>
        <w:rPr>
          <w:rFonts w:ascii="Palatino Linotype" w:eastAsia="Calibri" w:hAnsi="Palatino Linotype"/>
          <w:bCs/>
        </w:rPr>
      </w:pPr>
    </w:p>
    <w:p w14:paraId="0E82D995" w14:textId="77777777" w:rsidR="002B286A" w:rsidRPr="00F009A9" w:rsidRDefault="002B286A" w:rsidP="002B286A">
      <w:pPr>
        <w:tabs>
          <w:tab w:val="left" w:pos="7770"/>
        </w:tabs>
        <w:spacing w:line="360" w:lineRule="auto"/>
        <w:jc w:val="both"/>
        <w:rPr>
          <w:rFonts w:ascii="Palatino Linotype" w:eastAsia="Calibri" w:hAnsi="Palatino Linotype"/>
          <w:b/>
          <w:bCs/>
          <w:u w:val="single"/>
        </w:rPr>
      </w:pPr>
      <w:r w:rsidRPr="00F009A9">
        <w:rPr>
          <w:rFonts w:ascii="Palatino Linotype" w:eastAsia="Calibri" w:hAnsi="Palatino Linotype"/>
          <w:b/>
          <w:bCs/>
          <w:u w:val="single"/>
        </w:rPr>
        <w:t>Cabe precisar que, en el presente caso, se trata de los servidores públicos en su calidad de particular, por lo que, es de señalar que la firma es un dato personal confidencial y únicamente será público dicho dato cuando sirva para la emisión de un acto de autoridad, en ejercicio de sus funciones.</w:t>
      </w:r>
    </w:p>
    <w:p w14:paraId="4CE1F2C8" w14:textId="77777777" w:rsidR="002B286A" w:rsidRPr="00F009A9" w:rsidRDefault="002B286A" w:rsidP="002B286A">
      <w:pPr>
        <w:tabs>
          <w:tab w:val="left" w:pos="7770"/>
        </w:tabs>
        <w:spacing w:line="360" w:lineRule="auto"/>
        <w:ind w:left="720"/>
        <w:jc w:val="both"/>
        <w:rPr>
          <w:rFonts w:ascii="Palatino Linotype" w:eastAsia="Calibri" w:hAnsi="Palatino Linotype"/>
          <w:bCs/>
        </w:rPr>
      </w:pPr>
      <w:r w:rsidRPr="00F009A9">
        <w:rPr>
          <w:rFonts w:ascii="Palatino Linotype" w:eastAsia="Calibri" w:hAnsi="Palatino Linotype"/>
          <w:bCs/>
        </w:rPr>
        <w:t xml:space="preserve"> </w:t>
      </w:r>
    </w:p>
    <w:p w14:paraId="132BD1B4" w14:textId="77777777" w:rsidR="002B286A" w:rsidRPr="00F009A9" w:rsidRDefault="002B286A" w:rsidP="002B286A">
      <w:pPr>
        <w:tabs>
          <w:tab w:val="left" w:pos="7770"/>
        </w:tabs>
        <w:spacing w:line="360" w:lineRule="auto"/>
        <w:jc w:val="both"/>
        <w:rPr>
          <w:rFonts w:ascii="Palatino Linotype" w:eastAsia="Calibri" w:hAnsi="Palatino Linotype"/>
          <w:bCs/>
        </w:rPr>
      </w:pPr>
      <w:r w:rsidRPr="00F009A9">
        <w:rPr>
          <w:rFonts w:ascii="Palatino Linotype" w:eastAsia="Calibri" w:hAnsi="Palatino Linotype"/>
          <w:bCs/>
        </w:rPr>
        <w:t>Lo anterior, es así, toda vez que la firma de servidores públicos, vinculada al ejercicio de la función pública es información de naturaleza pública, pues documenta y rinde cuentas sobre el debido ejercicio de sus atribuciones, lo cual acontece en el presente caso, pues garantiza que los trabajadores recibieron sus remuneraciones quincenales.</w:t>
      </w:r>
    </w:p>
    <w:p w14:paraId="1318A136" w14:textId="77777777" w:rsidR="002B286A" w:rsidRPr="00F009A9" w:rsidRDefault="002B286A" w:rsidP="002B286A">
      <w:pPr>
        <w:tabs>
          <w:tab w:val="left" w:pos="7770"/>
        </w:tabs>
        <w:spacing w:line="360" w:lineRule="auto"/>
        <w:ind w:left="720"/>
        <w:jc w:val="both"/>
        <w:rPr>
          <w:rFonts w:ascii="Palatino Linotype" w:eastAsia="Calibri" w:hAnsi="Palatino Linotype"/>
          <w:bCs/>
        </w:rPr>
      </w:pPr>
      <w:r w:rsidRPr="00F009A9">
        <w:rPr>
          <w:rFonts w:ascii="Palatino Linotype" w:eastAsia="Calibri" w:hAnsi="Palatino Linotype"/>
          <w:bCs/>
        </w:rPr>
        <w:t xml:space="preserve"> </w:t>
      </w:r>
    </w:p>
    <w:p w14:paraId="32ED5EA6" w14:textId="77777777" w:rsidR="002B286A" w:rsidRPr="00F009A9" w:rsidRDefault="002B286A" w:rsidP="002B286A">
      <w:pPr>
        <w:tabs>
          <w:tab w:val="left" w:pos="7770"/>
        </w:tabs>
        <w:spacing w:line="360" w:lineRule="auto"/>
        <w:jc w:val="both"/>
        <w:rPr>
          <w:rFonts w:ascii="Palatino Linotype" w:eastAsia="Calibri" w:hAnsi="Palatino Linotype"/>
          <w:bCs/>
        </w:rPr>
      </w:pPr>
      <w:r w:rsidRPr="00F009A9">
        <w:rPr>
          <w:rFonts w:ascii="Palatino Linotype" w:eastAsia="Calibri" w:hAnsi="Palatino Linotype"/>
          <w:bCs/>
        </w:rPr>
        <w:t>La publicidad de dichos datos, se robustece, con el Criterio de Interpretación, de la Segunda Época, con clave de control SO/002/2019, emitido por el Instituto Nacional de Transparencia, Acceso a la Información y Protección de Datos Personales, que establece lo siguiente:</w:t>
      </w:r>
    </w:p>
    <w:p w14:paraId="5754CB76" w14:textId="77777777" w:rsidR="002B286A" w:rsidRPr="00F009A9" w:rsidRDefault="002B286A" w:rsidP="002B286A">
      <w:pPr>
        <w:pStyle w:val="Sinespaciado"/>
        <w:rPr>
          <w:rFonts w:eastAsia="Calibri"/>
        </w:rPr>
      </w:pPr>
      <w:r w:rsidRPr="00F009A9">
        <w:rPr>
          <w:rFonts w:eastAsia="Calibri"/>
        </w:rPr>
        <w:t xml:space="preserve"> </w:t>
      </w:r>
    </w:p>
    <w:p w14:paraId="6B0E60CE" w14:textId="77777777" w:rsidR="002B286A" w:rsidRPr="00F009A9" w:rsidRDefault="002B286A" w:rsidP="002B286A">
      <w:pPr>
        <w:tabs>
          <w:tab w:val="left" w:pos="7770"/>
        </w:tabs>
        <w:ind w:left="567" w:right="616"/>
        <w:jc w:val="both"/>
        <w:rPr>
          <w:rFonts w:ascii="Palatino Linotype" w:eastAsia="Calibri" w:hAnsi="Palatino Linotype"/>
          <w:bCs/>
          <w:i/>
          <w:iCs/>
          <w:sz w:val="22"/>
          <w:szCs w:val="22"/>
        </w:rPr>
      </w:pPr>
      <w:r w:rsidRPr="00F009A9">
        <w:rPr>
          <w:rFonts w:ascii="Palatino Linotype" w:eastAsia="Calibri" w:hAnsi="Palatino Linotype"/>
          <w:bCs/>
          <w:i/>
          <w:iCs/>
          <w:sz w:val="22"/>
          <w:szCs w:val="22"/>
        </w:rPr>
        <w:t>“</w:t>
      </w:r>
      <w:r w:rsidRPr="00F009A9">
        <w:rPr>
          <w:rFonts w:ascii="Palatino Linotype" w:eastAsia="Calibri" w:hAnsi="Palatino Linotype"/>
          <w:b/>
          <w:i/>
          <w:iCs/>
          <w:sz w:val="22"/>
          <w:szCs w:val="22"/>
        </w:rPr>
        <w:t>Firma y rúbrica de servidores públicos.</w:t>
      </w:r>
      <w:r w:rsidRPr="00F009A9">
        <w:rPr>
          <w:rFonts w:ascii="Palatino Linotype" w:eastAsia="Calibri" w:hAnsi="Palatino Linotype"/>
          <w:bCs/>
          <w:i/>
          <w:iCs/>
          <w:sz w:val="22"/>
          <w:szCs w:val="22"/>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21A4B11B" w14:textId="77777777" w:rsidR="002B286A" w:rsidRPr="00F009A9" w:rsidRDefault="002B286A" w:rsidP="002B286A">
      <w:pPr>
        <w:tabs>
          <w:tab w:val="left" w:pos="7770"/>
        </w:tabs>
        <w:spacing w:line="360" w:lineRule="auto"/>
        <w:ind w:left="720"/>
        <w:jc w:val="both"/>
        <w:rPr>
          <w:rFonts w:ascii="Palatino Linotype" w:eastAsia="Calibri" w:hAnsi="Palatino Linotype"/>
          <w:bCs/>
        </w:rPr>
      </w:pPr>
      <w:r w:rsidRPr="00F009A9">
        <w:rPr>
          <w:rFonts w:ascii="Palatino Linotype" w:eastAsia="Calibri" w:hAnsi="Palatino Linotype"/>
          <w:bCs/>
        </w:rPr>
        <w:t xml:space="preserve"> </w:t>
      </w:r>
    </w:p>
    <w:p w14:paraId="462B0C6F" w14:textId="77777777" w:rsidR="002B286A" w:rsidRPr="00F009A9" w:rsidRDefault="002B286A" w:rsidP="002B286A">
      <w:pPr>
        <w:tabs>
          <w:tab w:val="left" w:pos="7770"/>
        </w:tabs>
        <w:spacing w:line="360" w:lineRule="auto"/>
        <w:jc w:val="both"/>
        <w:rPr>
          <w:rFonts w:ascii="Palatino Linotype" w:eastAsia="Calibri" w:hAnsi="Palatino Linotype"/>
          <w:bCs/>
        </w:rPr>
      </w:pPr>
      <w:r w:rsidRPr="00F009A9">
        <w:rPr>
          <w:rFonts w:ascii="Palatino Linotype" w:eastAsia="Calibri" w:hAnsi="Palatino Linotype"/>
          <w:bCs/>
        </w:rPr>
        <w:t xml:space="preserve">Conforme a lo expuesto, en el presente caso, procede la clasificación, en términos del artículo 143, fracción I de la Ley de Transparencia y Acceso a la Información Pública del Estado de México y Municipios, de la firma localizada en el documento </w:t>
      </w:r>
      <w:r w:rsidRPr="00F009A9">
        <w:rPr>
          <w:rFonts w:ascii="Palatino Linotype" w:eastAsia="Calibri" w:hAnsi="Palatino Linotype"/>
          <w:bCs/>
        </w:rPr>
        <w:lastRenderedPageBreak/>
        <w:t>comprobatoria de nivel de estudios, pues da cuenta de un grado o nivel académico, documento que no fue firmado por el titular del dato en calidad de servidor público.</w:t>
      </w:r>
    </w:p>
    <w:p w14:paraId="7C88DDEE" w14:textId="77777777" w:rsidR="002B286A" w:rsidRPr="00F009A9" w:rsidRDefault="002B286A" w:rsidP="002B286A">
      <w:pPr>
        <w:tabs>
          <w:tab w:val="left" w:pos="7770"/>
        </w:tabs>
        <w:spacing w:line="360" w:lineRule="auto"/>
        <w:jc w:val="both"/>
        <w:rPr>
          <w:rFonts w:ascii="Palatino Linotype" w:eastAsia="Calibri" w:hAnsi="Palatino Linotype"/>
          <w:bCs/>
        </w:rPr>
      </w:pPr>
    </w:p>
    <w:p w14:paraId="29B6EAF9" w14:textId="77777777" w:rsidR="002B286A" w:rsidRPr="00F009A9" w:rsidRDefault="002B286A" w:rsidP="000D4C6E">
      <w:pPr>
        <w:numPr>
          <w:ilvl w:val="0"/>
          <w:numId w:val="9"/>
        </w:numPr>
        <w:tabs>
          <w:tab w:val="left" w:pos="7770"/>
        </w:tabs>
        <w:spacing w:line="360" w:lineRule="auto"/>
        <w:jc w:val="both"/>
        <w:rPr>
          <w:rFonts w:ascii="Palatino Linotype" w:eastAsia="Calibri" w:hAnsi="Palatino Linotype"/>
          <w:b/>
          <w:bCs/>
          <w:u w:val="thick"/>
        </w:rPr>
      </w:pPr>
      <w:r w:rsidRPr="00F009A9">
        <w:rPr>
          <w:rFonts w:ascii="Palatino Linotype" w:eastAsia="Calibri" w:hAnsi="Palatino Linotype"/>
          <w:b/>
          <w:bCs/>
          <w:u w:val="thick"/>
        </w:rPr>
        <w:t>Nombre:</w:t>
      </w:r>
      <w:r w:rsidRPr="00F009A9">
        <w:rPr>
          <w:rFonts w:ascii="Palatino Linotype" w:eastAsia="Calibri" w:hAnsi="Palatino Linotype"/>
          <w:u w:val="thick"/>
        </w:rPr>
        <w:t xml:space="preserve"> </w:t>
      </w:r>
    </w:p>
    <w:p w14:paraId="69612181" w14:textId="77777777" w:rsidR="002B286A" w:rsidRPr="00F009A9" w:rsidRDefault="002B286A" w:rsidP="002B286A">
      <w:pPr>
        <w:tabs>
          <w:tab w:val="left" w:pos="7770"/>
        </w:tabs>
        <w:spacing w:line="360" w:lineRule="auto"/>
        <w:jc w:val="both"/>
        <w:rPr>
          <w:rFonts w:ascii="Palatino Linotype" w:eastAsia="Calibri" w:hAnsi="Palatino Linotype"/>
          <w:bCs/>
        </w:rPr>
      </w:pPr>
      <w:r w:rsidRPr="00F009A9">
        <w:rPr>
          <w:rFonts w:ascii="Palatino Linotype" w:eastAsia="Calibri" w:hAnsi="Palatino Linotype"/>
          <w:bCs/>
        </w:rPr>
        <w:t xml:space="preserve">Es un atributo de la personalidad, esto es la manifestación del derecho a la identidad y razón que de por sí misma permite identificar a una persona física. Debe evitarse su revelación tratándose de particulares, en sentido contrario, tratándose de servidores públicos, el nombre no goza de protección, al ser un dato público. </w:t>
      </w:r>
    </w:p>
    <w:p w14:paraId="4E4F43E7" w14:textId="77777777" w:rsidR="002B286A" w:rsidRPr="00F009A9" w:rsidRDefault="002B286A" w:rsidP="002B286A">
      <w:pPr>
        <w:tabs>
          <w:tab w:val="left" w:pos="7770"/>
        </w:tabs>
        <w:spacing w:line="360" w:lineRule="auto"/>
        <w:jc w:val="both"/>
        <w:rPr>
          <w:rFonts w:ascii="Palatino Linotype" w:eastAsia="Calibri" w:hAnsi="Palatino Linotype"/>
          <w:b/>
          <w:bCs/>
        </w:rPr>
      </w:pPr>
    </w:p>
    <w:p w14:paraId="51ECE04A" w14:textId="77777777" w:rsidR="002B286A" w:rsidRPr="00F009A9" w:rsidRDefault="002B286A" w:rsidP="000D4C6E">
      <w:pPr>
        <w:pStyle w:val="Prrafodelista"/>
        <w:numPr>
          <w:ilvl w:val="0"/>
          <w:numId w:val="9"/>
        </w:numPr>
        <w:autoSpaceDE w:val="0"/>
        <w:autoSpaceDN w:val="0"/>
        <w:adjustRightInd w:val="0"/>
        <w:spacing w:line="360" w:lineRule="auto"/>
        <w:jc w:val="both"/>
        <w:rPr>
          <w:rFonts w:ascii="Calibri" w:hAnsi="Calibri" w:cs="Calibri"/>
          <w:color w:val="000000"/>
          <w:u w:val="thick"/>
          <w:lang w:eastAsia="es-MX"/>
        </w:rPr>
      </w:pPr>
      <w:r w:rsidRPr="00F009A9">
        <w:rPr>
          <w:rFonts w:ascii="Palatino Linotype" w:hAnsi="Palatino Linotype"/>
          <w:b/>
          <w:bCs/>
          <w:u w:val="thick"/>
        </w:rPr>
        <w:t xml:space="preserve">Fotografía: </w:t>
      </w:r>
    </w:p>
    <w:p w14:paraId="07655BE4" w14:textId="77777777" w:rsidR="002B286A" w:rsidRPr="00F009A9" w:rsidRDefault="002B286A" w:rsidP="002B286A">
      <w:pPr>
        <w:autoSpaceDE w:val="0"/>
        <w:autoSpaceDN w:val="0"/>
        <w:adjustRightInd w:val="0"/>
        <w:spacing w:line="360" w:lineRule="auto"/>
        <w:jc w:val="both"/>
        <w:rPr>
          <w:rFonts w:ascii="Calibri" w:hAnsi="Calibri" w:cs="Calibri"/>
          <w:color w:val="000000"/>
          <w:lang w:eastAsia="es-MX"/>
        </w:rPr>
      </w:pPr>
      <w:r w:rsidRPr="00F009A9">
        <w:rPr>
          <w:rFonts w:ascii="Palatino Linotype" w:hAnsi="Palatino Linotype" w:cs="Calibri"/>
          <w:color w:val="000000"/>
          <w:lang w:eastAsia="es-MX"/>
        </w:rPr>
        <w:t>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5682E79C" w14:textId="77777777" w:rsidR="002B286A" w:rsidRPr="00F009A9" w:rsidRDefault="002B286A" w:rsidP="002B286A">
      <w:pPr>
        <w:spacing w:line="360" w:lineRule="auto"/>
        <w:jc w:val="both"/>
        <w:rPr>
          <w:rFonts w:ascii="Palatino Linotype" w:hAnsi="Palatino Linotype" w:cs="Calibri"/>
          <w:color w:val="000000"/>
          <w:lang w:eastAsia="es-MX"/>
        </w:rPr>
      </w:pPr>
    </w:p>
    <w:p w14:paraId="76FC24D5" w14:textId="77777777" w:rsidR="002B286A" w:rsidRPr="00F009A9" w:rsidRDefault="002B286A" w:rsidP="002B286A">
      <w:pPr>
        <w:spacing w:line="360" w:lineRule="auto"/>
        <w:jc w:val="both"/>
        <w:rPr>
          <w:rFonts w:ascii="Palatino Linotype" w:hAnsi="Palatino Linotype" w:cs="Calibri"/>
          <w:color w:val="000000"/>
          <w:lang w:eastAsia="es-MX"/>
        </w:rPr>
      </w:pPr>
      <w:r w:rsidRPr="00F009A9">
        <w:rPr>
          <w:rFonts w:ascii="Palatino Linotype" w:hAnsi="Palatino Linotype" w:cs="Calibri"/>
          <w:color w:val="000000"/>
          <w:lang w:eastAsia="es-MX"/>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271AB215" w14:textId="6E86BF9B" w:rsidR="00D54615" w:rsidRPr="00F009A9" w:rsidRDefault="00D54615" w:rsidP="002B286A">
      <w:pPr>
        <w:spacing w:line="360" w:lineRule="auto"/>
        <w:jc w:val="both"/>
        <w:rPr>
          <w:rFonts w:ascii="Palatino Linotype" w:hAnsi="Palatino Linotype" w:cs="Calibri"/>
          <w:color w:val="000000"/>
          <w:lang w:eastAsia="es-MX"/>
        </w:rPr>
      </w:pPr>
      <w:r w:rsidRPr="00F009A9">
        <w:rPr>
          <w:rFonts w:ascii="Palatino Linotype" w:hAnsi="Palatino Linotype" w:cs="Calibri"/>
          <w:color w:val="000000"/>
          <w:lang w:eastAsia="es-MX"/>
        </w:rPr>
        <w:lastRenderedPageBreak/>
        <w:t>Conforme a lo anterior, las fotografías de servidores públicos sin importar el nivel o rango guardan la naturaleza de públicas y no procede su clasificación, en términos del artículo 143, fracción I, de la Ley de Transparencia y Acceso a la Información Pública del Estado de México y Municipios, por lo que en las versiones públicas que se ordenen, no podrá clasificarse esa información.</w:t>
      </w:r>
    </w:p>
    <w:p w14:paraId="0349C4AD" w14:textId="77777777" w:rsidR="002B286A" w:rsidRPr="00F009A9" w:rsidRDefault="002B286A" w:rsidP="002B286A">
      <w:pPr>
        <w:spacing w:line="360" w:lineRule="auto"/>
        <w:jc w:val="both"/>
        <w:rPr>
          <w:rFonts w:ascii="Palatino Linotype" w:hAnsi="Palatino Linotype" w:cs="Calibri"/>
          <w:color w:val="000000"/>
          <w:lang w:eastAsia="es-MX"/>
        </w:rPr>
      </w:pPr>
    </w:p>
    <w:p w14:paraId="7A71E678" w14:textId="72BD0542" w:rsidR="002B286A" w:rsidRPr="00F009A9" w:rsidRDefault="002B286A" w:rsidP="002B286A">
      <w:pPr>
        <w:spacing w:line="360" w:lineRule="auto"/>
        <w:jc w:val="both"/>
        <w:rPr>
          <w:rFonts w:ascii="Palatino Linotype" w:hAnsi="Palatino Linotype" w:cs="Calibri"/>
          <w:color w:val="000000"/>
          <w:lang w:eastAsia="es-MX"/>
        </w:rPr>
      </w:pPr>
      <w:r w:rsidRPr="00F009A9">
        <w:rPr>
          <w:rFonts w:ascii="Palatino Linotype" w:hAnsi="Palatino Linotype" w:cs="Calibri"/>
          <w:color w:val="000000"/>
          <w:lang w:eastAsia="es-MX"/>
        </w:rPr>
        <w:t xml:space="preserve">Por lo que, es dable la entrega de la información solicitada, y en caso de que no sea requisito contar con dichos documentos, el </w:t>
      </w:r>
      <w:r w:rsidRPr="00F009A9">
        <w:rPr>
          <w:rFonts w:ascii="Palatino Linotype" w:hAnsi="Palatino Linotype" w:cs="Calibri"/>
          <w:b/>
          <w:bCs/>
          <w:color w:val="000000"/>
          <w:lang w:eastAsia="es-MX"/>
        </w:rPr>
        <w:t>Sujeto Obligado</w:t>
      </w:r>
      <w:r w:rsidRPr="00F009A9">
        <w:rPr>
          <w:rFonts w:ascii="Palatino Linotype" w:hAnsi="Palatino Linotype" w:cs="Calibri"/>
          <w:color w:val="000000"/>
          <w:lang w:eastAsia="es-MX"/>
        </w:rPr>
        <w:t xml:space="preserve"> deberá informarlo al momento de dar cumplimiento a la presente resolución. </w:t>
      </w:r>
    </w:p>
    <w:p w14:paraId="4A2A5B11" w14:textId="77777777" w:rsidR="00562496" w:rsidRPr="00F009A9" w:rsidRDefault="00562496" w:rsidP="002B286A">
      <w:pPr>
        <w:spacing w:line="360" w:lineRule="auto"/>
        <w:jc w:val="both"/>
        <w:rPr>
          <w:rFonts w:ascii="Palatino Linotype" w:hAnsi="Palatino Linotype" w:cs="Calibri"/>
          <w:color w:val="000000"/>
          <w:lang w:eastAsia="es-MX"/>
        </w:rPr>
      </w:pPr>
    </w:p>
    <w:p w14:paraId="2130C9FC" w14:textId="7B5A6023" w:rsidR="00562496" w:rsidRPr="00F009A9" w:rsidRDefault="00562496" w:rsidP="00562496">
      <w:pPr>
        <w:spacing w:line="360" w:lineRule="auto"/>
        <w:jc w:val="both"/>
        <w:rPr>
          <w:rFonts w:ascii="Palatino Linotype" w:hAnsi="Palatino Linotype" w:cs="Calibri"/>
          <w:color w:val="000000"/>
          <w:lang w:eastAsia="es-MX"/>
        </w:rPr>
      </w:pPr>
      <w:r w:rsidRPr="00F009A9">
        <w:rPr>
          <w:rFonts w:ascii="Palatino Linotype" w:hAnsi="Palatino Linotype" w:cs="Calibri"/>
          <w:color w:val="000000"/>
          <w:lang w:eastAsia="es-MX"/>
        </w:rPr>
        <w:t xml:space="preserve">Finalmente, en relación a los </w:t>
      </w:r>
      <w:r w:rsidRPr="00F009A9">
        <w:rPr>
          <w:rFonts w:ascii="Palatino Linotype" w:hAnsi="Palatino Linotype" w:cs="Calibri"/>
          <w:b/>
          <w:bCs/>
          <w:color w:val="000000"/>
          <w:u w:val="thick"/>
          <w:lang w:eastAsia="es-MX"/>
        </w:rPr>
        <w:t>recibos de nómina de la unidad de transparencia y presidencia municipal</w:t>
      </w:r>
      <w:r w:rsidRPr="00F009A9">
        <w:rPr>
          <w:rFonts w:ascii="Palatino Linotype" w:hAnsi="Palatino Linotype" w:cs="Calibri"/>
          <w:color w:val="000000"/>
          <w:lang w:eastAsia="es-MX"/>
        </w:rPr>
        <w:t>.</w:t>
      </w:r>
    </w:p>
    <w:p w14:paraId="0516D074" w14:textId="77777777" w:rsidR="00562496" w:rsidRPr="00F009A9" w:rsidRDefault="00562496" w:rsidP="00562496">
      <w:pPr>
        <w:spacing w:line="360" w:lineRule="auto"/>
        <w:jc w:val="both"/>
        <w:rPr>
          <w:rFonts w:ascii="Palatino Linotype" w:hAnsi="Palatino Linotype" w:cs="Calibri"/>
          <w:color w:val="000000"/>
          <w:lang w:eastAsia="es-MX"/>
        </w:rPr>
      </w:pPr>
    </w:p>
    <w:p w14:paraId="65E02A6F" w14:textId="77777777" w:rsidR="00562496" w:rsidRPr="00F009A9" w:rsidRDefault="00562496" w:rsidP="00562496">
      <w:pPr>
        <w:spacing w:line="360" w:lineRule="auto"/>
        <w:jc w:val="both"/>
        <w:rPr>
          <w:rFonts w:ascii="Palatino Linotype" w:eastAsia="Calibri" w:hAnsi="Palatino Linotype"/>
          <w:b/>
          <w:bCs/>
          <w:color w:val="000000"/>
          <w:szCs w:val="22"/>
          <w:u w:val="single"/>
          <w:lang w:val="es-MX" w:eastAsia="en-US"/>
        </w:rPr>
      </w:pPr>
      <w:r w:rsidRPr="00F009A9">
        <w:rPr>
          <w:rFonts w:ascii="Palatino Linotype" w:hAnsi="Palatino Linotype"/>
          <w:bCs/>
          <w:szCs w:val="22"/>
          <w:lang w:val="es-MX"/>
        </w:rPr>
        <w:t xml:space="preserve">En principio, </w:t>
      </w:r>
      <w:r w:rsidRPr="00F009A9">
        <w:rPr>
          <w:rFonts w:ascii="Palatino Linotype" w:eastAsia="Calibri" w:hAnsi="Palatino Linotype"/>
          <w:bCs/>
          <w:color w:val="000000"/>
          <w:szCs w:val="22"/>
          <w:lang w:eastAsia="en-US"/>
        </w:rPr>
        <w:t>es necesario</w:t>
      </w:r>
      <w:r w:rsidRPr="00F009A9">
        <w:rPr>
          <w:rFonts w:ascii="Palatino Linotype" w:eastAsia="Calibri" w:hAnsi="Palatino Linotype"/>
          <w:bCs/>
          <w:color w:val="000000"/>
          <w:szCs w:val="22"/>
          <w:lang w:val="es-MX" w:eastAsia="en-US"/>
        </w:rPr>
        <w:t xml:space="preserve"> traer a colación, el artículo 147 de la Constitución Política del Estado Libre y Soberano de México, que establece que los trabajadores al servicio del Estado, </w:t>
      </w:r>
      <w:r w:rsidRPr="00F009A9">
        <w:rPr>
          <w:rFonts w:ascii="Palatino Linotype" w:eastAsia="Calibri" w:hAnsi="Palatino Linotype"/>
          <w:b/>
          <w:bCs/>
          <w:color w:val="000000"/>
          <w:szCs w:val="22"/>
          <w:u w:val="single"/>
          <w:lang w:val="es-MX" w:eastAsia="en-US"/>
        </w:rPr>
        <w:t xml:space="preserve">como los miembros de los Ayuntamientos, recibirán una remuneración adecuada e irrenunciable por el desempeño de su empleo, cargo o comisión, que será determinada en el presupuesto de egresos que corresponda. </w:t>
      </w:r>
    </w:p>
    <w:p w14:paraId="63C8CBA6" w14:textId="77777777" w:rsidR="00562496" w:rsidRPr="00F009A9" w:rsidRDefault="00562496" w:rsidP="00562496">
      <w:pPr>
        <w:spacing w:line="360" w:lineRule="auto"/>
        <w:jc w:val="both"/>
        <w:rPr>
          <w:rFonts w:ascii="Palatino Linotype" w:eastAsia="Calibri" w:hAnsi="Palatino Linotype"/>
          <w:color w:val="000000"/>
          <w:sz w:val="22"/>
          <w:szCs w:val="22"/>
          <w:lang w:val="es-MX" w:eastAsia="en-US"/>
        </w:rPr>
      </w:pPr>
    </w:p>
    <w:p w14:paraId="29398BA7" w14:textId="77777777" w:rsidR="00562496" w:rsidRPr="00F009A9" w:rsidRDefault="00562496" w:rsidP="00562496">
      <w:pPr>
        <w:spacing w:line="360" w:lineRule="auto"/>
        <w:jc w:val="both"/>
        <w:rPr>
          <w:rFonts w:ascii="Palatino Linotype" w:eastAsia="Calibri" w:hAnsi="Palatino Linotype"/>
          <w:bCs/>
          <w:color w:val="000000"/>
          <w:szCs w:val="22"/>
          <w:lang w:val="es-MX" w:eastAsia="en-US"/>
        </w:rPr>
      </w:pPr>
      <w:r w:rsidRPr="00F009A9">
        <w:rPr>
          <w:rFonts w:ascii="Palatino Linotype" w:eastAsia="Calibri" w:hAnsi="Palatino Linotype"/>
          <w:bCs/>
          <w:color w:val="000000"/>
          <w:szCs w:val="22"/>
          <w:lang w:val="es-MX" w:eastAsia="en-US"/>
        </w:rPr>
        <w:t xml:space="preserve">En orden de ideas, el artículo 3°, fracción XXXII, del Código Financiero del Estado de México y Municipios establece que la remuneración consiste en los pagos hechos por concepto de </w:t>
      </w:r>
      <w:r w:rsidRPr="00F009A9">
        <w:rPr>
          <w:rFonts w:ascii="Palatino Linotype" w:eastAsia="Calibri" w:hAnsi="Palatino Linotype"/>
          <w:b/>
          <w:color w:val="000000"/>
          <w:szCs w:val="22"/>
          <w:lang w:val="es-MX" w:eastAsia="en-US"/>
        </w:rPr>
        <w:t>sueldo</w:t>
      </w:r>
      <w:r w:rsidRPr="00F009A9">
        <w:rPr>
          <w:rFonts w:ascii="Palatino Linotype" w:eastAsia="Calibri" w:hAnsi="Palatino Linotype"/>
          <w:bCs/>
          <w:color w:val="000000"/>
          <w:szCs w:val="22"/>
          <w:lang w:val="es-MX" w:eastAsia="en-US"/>
        </w:rPr>
        <w:t>, compensaciones, gratificaciones, habitación, primas, comisiones, prestaciones, en especie y cualquier otra percepción o prestación que se entregue al servidor por su trabajo.</w:t>
      </w:r>
    </w:p>
    <w:p w14:paraId="1FAF522C" w14:textId="77777777" w:rsidR="00562496" w:rsidRPr="00F009A9" w:rsidRDefault="00562496" w:rsidP="00562496">
      <w:pPr>
        <w:spacing w:line="360" w:lineRule="auto"/>
        <w:jc w:val="both"/>
        <w:rPr>
          <w:rFonts w:ascii="Palatino Linotype" w:eastAsia="Calibri" w:hAnsi="Palatino Linotype"/>
          <w:bCs/>
          <w:color w:val="000000"/>
          <w:szCs w:val="22"/>
          <w:lang w:val="es-MX" w:eastAsia="en-US"/>
        </w:rPr>
      </w:pPr>
    </w:p>
    <w:p w14:paraId="23F026EC" w14:textId="77777777" w:rsidR="00562496" w:rsidRPr="00F009A9" w:rsidRDefault="00562496" w:rsidP="00562496">
      <w:pPr>
        <w:spacing w:line="360" w:lineRule="auto"/>
        <w:jc w:val="both"/>
        <w:rPr>
          <w:rFonts w:ascii="Palatino Linotype" w:eastAsia="Calibri" w:hAnsi="Palatino Linotype"/>
          <w:bCs/>
          <w:color w:val="000000"/>
          <w:szCs w:val="22"/>
          <w:lang w:val="es-MX" w:eastAsia="en-US"/>
        </w:rPr>
      </w:pPr>
      <w:r w:rsidRPr="00F009A9">
        <w:rPr>
          <w:rFonts w:ascii="Palatino Linotype" w:eastAsia="Calibri" w:hAnsi="Palatino Linotype"/>
          <w:bCs/>
          <w:color w:val="000000"/>
          <w:szCs w:val="22"/>
          <w:lang w:val="es-MX" w:eastAsia="en-US"/>
        </w:rPr>
        <w:lastRenderedPageBreak/>
        <w:t>Da la misma manera, el Anexo IV.5 Glosario de Términos, del Manual para la Planeación, Programación y Presupuesto de Egresos, establece que la remuneración es la percepción de un trabajador o retribución monetaria que se da en pago por su servicio o actividad desarrollada.</w:t>
      </w:r>
    </w:p>
    <w:p w14:paraId="4F11E368" w14:textId="77777777" w:rsidR="00562496" w:rsidRPr="00F009A9" w:rsidRDefault="00562496" w:rsidP="00562496">
      <w:pPr>
        <w:spacing w:line="360" w:lineRule="auto"/>
        <w:jc w:val="both"/>
        <w:rPr>
          <w:rFonts w:ascii="Palatino Linotype" w:eastAsia="Calibri" w:hAnsi="Palatino Linotype"/>
          <w:bCs/>
          <w:color w:val="000000"/>
          <w:szCs w:val="22"/>
          <w:lang w:val="es-MX" w:eastAsia="en-US"/>
        </w:rPr>
      </w:pPr>
    </w:p>
    <w:p w14:paraId="7C4DE50B" w14:textId="77777777" w:rsidR="00562496" w:rsidRPr="00F009A9" w:rsidRDefault="00562496" w:rsidP="00562496">
      <w:pPr>
        <w:spacing w:line="360" w:lineRule="auto"/>
        <w:jc w:val="both"/>
        <w:rPr>
          <w:rFonts w:ascii="Palatino Linotype" w:eastAsia="Calibri" w:hAnsi="Palatino Linotype"/>
          <w:bCs/>
          <w:iCs/>
          <w:color w:val="000000"/>
          <w:szCs w:val="22"/>
          <w:lang w:eastAsia="en-US"/>
        </w:rPr>
      </w:pPr>
      <w:r w:rsidRPr="00F009A9">
        <w:rPr>
          <w:rFonts w:ascii="Palatino Linotype" w:eastAsia="Calibri" w:hAnsi="Palatino Linotype"/>
          <w:bCs/>
          <w:iCs/>
          <w:color w:val="000000"/>
          <w:szCs w:val="22"/>
          <w:lang w:eastAsia="en-US"/>
        </w:rPr>
        <w:t>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5358D626" w14:textId="77777777" w:rsidR="00562496" w:rsidRPr="00F009A9" w:rsidRDefault="00562496" w:rsidP="00562496">
      <w:pPr>
        <w:spacing w:line="360" w:lineRule="auto"/>
        <w:jc w:val="both"/>
        <w:rPr>
          <w:rFonts w:ascii="Palatino Linotype" w:eastAsia="Calibri" w:hAnsi="Palatino Linotype"/>
          <w:bCs/>
          <w:color w:val="000000"/>
          <w:szCs w:val="22"/>
          <w:lang w:val="es-MX" w:eastAsia="en-US"/>
        </w:rPr>
      </w:pPr>
    </w:p>
    <w:p w14:paraId="121C5316" w14:textId="77777777" w:rsidR="00562496" w:rsidRPr="00F009A9" w:rsidRDefault="00562496" w:rsidP="00562496">
      <w:pPr>
        <w:spacing w:line="360" w:lineRule="auto"/>
        <w:jc w:val="both"/>
        <w:rPr>
          <w:rFonts w:ascii="Palatino Linotype" w:eastAsia="Calibri" w:hAnsi="Palatino Linotype"/>
          <w:b/>
          <w:bCs/>
          <w:iCs/>
          <w:color w:val="000000"/>
          <w:szCs w:val="22"/>
          <w:lang w:eastAsia="en-US"/>
        </w:rPr>
      </w:pPr>
      <w:r w:rsidRPr="00F009A9">
        <w:rPr>
          <w:rFonts w:ascii="Palatino Linotype" w:eastAsia="Calibri" w:hAnsi="Palatino Linotype"/>
          <w:bCs/>
          <w:iCs/>
          <w:color w:val="000000"/>
          <w:szCs w:val="22"/>
          <w:lang w:eastAsia="en-US"/>
        </w:rPr>
        <w:t xml:space="preserve">Además, el Anexo IV.2 Clasificación por objeto del gasto, del Manual para la Planeación, Programación y Presupuesto de Egresos, establece que los Presupuestos de Egresos, se tendrán que generar, conforme al </w:t>
      </w:r>
      <w:r w:rsidRPr="00F009A9">
        <w:rPr>
          <w:rFonts w:ascii="Palatino Linotype" w:eastAsia="Calibri" w:hAnsi="Palatino Linotype"/>
          <w:bCs/>
          <w:i/>
          <w:iCs/>
          <w:color w:val="000000"/>
          <w:szCs w:val="22"/>
          <w:lang w:eastAsia="en-US"/>
        </w:rPr>
        <w:t>“Clasificador por Objeto del Gasto”</w:t>
      </w:r>
      <w:r w:rsidRPr="00F009A9">
        <w:rPr>
          <w:rFonts w:ascii="Palatino Linotype" w:eastAsia="Calibri" w:hAnsi="Palatino Linotype"/>
          <w:bCs/>
          <w:iCs/>
          <w:color w:val="000000"/>
          <w:szCs w:val="22"/>
          <w:lang w:eastAsia="en-US"/>
        </w:rPr>
        <w:t xml:space="preserve">, el cual se conforma de diversos capítulos, entre los cuales, se encuentra el </w:t>
      </w:r>
      <w:r w:rsidRPr="00F009A9">
        <w:rPr>
          <w:rFonts w:ascii="Palatino Linotype" w:eastAsia="Calibri" w:hAnsi="Palatino Linotype"/>
          <w:b/>
          <w:bCs/>
          <w:iCs/>
          <w:color w:val="000000"/>
          <w:szCs w:val="22"/>
          <w:lang w:eastAsia="en-US"/>
        </w:rPr>
        <w:t>1000 Servicios Personales</w:t>
      </w:r>
      <w:r w:rsidRPr="00F009A9">
        <w:rPr>
          <w:rFonts w:ascii="Palatino Linotype" w:eastAsia="Calibri" w:hAnsi="Palatino Linotype"/>
          <w:bCs/>
          <w:iCs/>
          <w:color w:val="000000"/>
          <w:szCs w:val="22"/>
          <w:lang w:eastAsia="en-US"/>
        </w:rPr>
        <w:t>,</w:t>
      </w:r>
      <w:r w:rsidRPr="00F009A9">
        <w:rPr>
          <w:rFonts w:ascii="Palatino Linotype" w:eastAsia="Calibri" w:hAnsi="Palatino Linotype"/>
          <w:b/>
          <w:bCs/>
          <w:iCs/>
          <w:color w:val="000000"/>
          <w:szCs w:val="22"/>
          <w:lang w:eastAsia="en-US"/>
        </w:rPr>
        <w:t xml:space="preserve"> que agrupa las remuneraciones del personal al servicio de los entes públicos, </w:t>
      </w:r>
      <w:r w:rsidRPr="00F009A9">
        <w:rPr>
          <w:rFonts w:ascii="Palatino Linotype" w:eastAsia="Calibri" w:hAnsi="Palatino Linotype"/>
          <w:b/>
          <w:bCs/>
          <w:iCs/>
          <w:color w:val="000000"/>
          <w:szCs w:val="22"/>
          <w:u w:val="single"/>
          <w:lang w:eastAsia="en-US"/>
        </w:rPr>
        <w:t>tales como el sueldo</w:t>
      </w:r>
      <w:r w:rsidRPr="00F009A9">
        <w:rPr>
          <w:rFonts w:ascii="Palatino Linotype" w:eastAsia="Calibri" w:hAnsi="Palatino Linotype"/>
          <w:b/>
          <w:bCs/>
          <w:iCs/>
          <w:color w:val="000000"/>
          <w:szCs w:val="22"/>
          <w:lang w:eastAsia="en-US"/>
        </w:rPr>
        <w:t>, salarios, dietas, honorarios, prestaciones, obligaciones laborales, entre otras.</w:t>
      </w:r>
    </w:p>
    <w:p w14:paraId="63AC4051" w14:textId="77777777" w:rsidR="00562496" w:rsidRPr="00F009A9" w:rsidRDefault="00562496" w:rsidP="00562496">
      <w:pPr>
        <w:spacing w:line="360" w:lineRule="auto"/>
        <w:jc w:val="both"/>
        <w:rPr>
          <w:rFonts w:ascii="Palatino Linotype" w:eastAsia="Calibri" w:hAnsi="Palatino Linotype"/>
          <w:bCs/>
          <w:color w:val="000000"/>
          <w:sz w:val="22"/>
          <w:szCs w:val="22"/>
          <w:lang w:val="es-MX" w:eastAsia="en-US"/>
        </w:rPr>
      </w:pPr>
    </w:p>
    <w:p w14:paraId="622C4EA5" w14:textId="77777777" w:rsidR="00562496" w:rsidRPr="00F009A9" w:rsidRDefault="00562496" w:rsidP="00562496">
      <w:pPr>
        <w:spacing w:line="360" w:lineRule="auto"/>
        <w:jc w:val="both"/>
        <w:rPr>
          <w:rFonts w:ascii="Palatino Linotype" w:eastAsia="Calibri" w:hAnsi="Palatino Linotype"/>
          <w:bCs/>
          <w:color w:val="000000"/>
          <w:szCs w:val="22"/>
          <w:lang w:val="es-MX" w:eastAsia="en-US"/>
        </w:rPr>
      </w:pPr>
      <w:r w:rsidRPr="00F009A9">
        <w:rPr>
          <w:rFonts w:ascii="Palatino Linotype" w:eastAsia="Calibri" w:hAnsi="Palatino Linotype"/>
          <w:bCs/>
          <w:color w:val="000000"/>
          <w:szCs w:val="22"/>
          <w:lang w:val="es-MX" w:eastAsia="en-US"/>
        </w:rPr>
        <w:t xml:space="preserve">Ahora bien, respecto al documento solicitado, la Ley del Trabajo de los Servidores Públicos del Estado y Municipios, en su artículo 220 K, fracciones II y IV, establece los documentos que tiene la obligación de conservar el Sujeto Obligado, entre los que se encuentra los </w:t>
      </w:r>
      <w:r w:rsidRPr="00F009A9">
        <w:rPr>
          <w:rFonts w:ascii="Palatino Linotype" w:eastAsia="Calibri" w:hAnsi="Palatino Linotype"/>
          <w:b/>
          <w:bCs/>
          <w:color w:val="000000"/>
          <w:szCs w:val="22"/>
          <w:u w:val="single"/>
          <w:lang w:val="es-MX" w:eastAsia="en-US"/>
        </w:rPr>
        <w:t>recibos de pago de salarios o las</w:t>
      </w:r>
      <w:r w:rsidRPr="00F009A9">
        <w:rPr>
          <w:rFonts w:ascii="Palatino Linotype" w:eastAsia="Calibri" w:hAnsi="Palatino Linotype"/>
          <w:bCs/>
          <w:color w:val="000000"/>
          <w:szCs w:val="22"/>
          <w:u w:val="single"/>
          <w:lang w:val="es-MX" w:eastAsia="en-US"/>
        </w:rPr>
        <w:t xml:space="preserve"> </w:t>
      </w:r>
      <w:r w:rsidRPr="00F009A9">
        <w:rPr>
          <w:rFonts w:ascii="Palatino Linotype" w:eastAsia="Calibri" w:hAnsi="Palatino Linotype"/>
          <w:b/>
          <w:bCs/>
          <w:color w:val="000000"/>
          <w:szCs w:val="22"/>
          <w:u w:val="single"/>
          <w:lang w:val="es-MX" w:eastAsia="en-US"/>
        </w:rPr>
        <w:t xml:space="preserve">constancias documentales del pago de </w:t>
      </w:r>
      <w:r w:rsidRPr="00F009A9">
        <w:rPr>
          <w:rFonts w:ascii="Palatino Linotype" w:eastAsia="Calibri" w:hAnsi="Palatino Linotype"/>
          <w:b/>
          <w:bCs/>
          <w:color w:val="000000"/>
          <w:szCs w:val="22"/>
          <w:u w:val="single"/>
          <w:lang w:val="es-MX" w:eastAsia="en-US"/>
        </w:rPr>
        <w:lastRenderedPageBreak/>
        <w:t>sueldos</w:t>
      </w:r>
      <w:r w:rsidRPr="00F009A9">
        <w:rPr>
          <w:rFonts w:ascii="Palatino Linotype" w:eastAsia="Calibri" w:hAnsi="Palatino Linotype"/>
          <w:b/>
          <w:bCs/>
          <w:color w:val="000000"/>
          <w:szCs w:val="22"/>
          <w:lang w:val="es-MX" w:eastAsia="en-US"/>
        </w:rPr>
        <w:t xml:space="preserve">, </w:t>
      </w:r>
      <w:r w:rsidRPr="00F009A9">
        <w:rPr>
          <w:rFonts w:ascii="Palatino Linotype" w:eastAsia="Calibri" w:hAnsi="Palatino Linotype"/>
          <w:bCs/>
          <w:color w:val="000000"/>
          <w:szCs w:val="22"/>
          <w:lang w:val="es-MX" w:eastAsia="en-US"/>
        </w:rPr>
        <w:t>cuando sea por depósito o mediante información electrónica; así como los recibos o constancias de depósito o del medio de información magnética o electrónica que sean utilizadas para el pago de salarios, prima vacacional, aguinaldo y demás prestaciones.</w:t>
      </w:r>
    </w:p>
    <w:p w14:paraId="58D20D5F" w14:textId="77777777" w:rsidR="00562496" w:rsidRPr="00F009A9" w:rsidRDefault="00562496" w:rsidP="00562496">
      <w:pPr>
        <w:spacing w:line="360" w:lineRule="auto"/>
        <w:jc w:val="both"/>
        <w:rPr>
          <w:rFonts w:ascii="Palatino Linotype" w:eastAsia="Calibri" w:hAnsi="Palatino Linotype"/>
          <w:bCs/>
          <w:color w:val="000000"/>
          <w:szCs w:val="22"/>
          <w:lang w:val="es-MX" w:eastAsia="en-US"/>
        </w:rPr>
      </w:pPr>
    </w:p>
    <w:p w14:paraId="0D57D1E7" w14:textId="77777777" w:rsidR="00562496" w:rsidRPr="00F009A9" w:rsidRDefault="00562496" w:rsidP="00562496">
      <w:pPr>
        <w:spacing w:line="360" w:lineRule="auto"/>
        <w:jc w:val="both"/>
        <w:rPr>
          <w:rFonts w:ascii="Palatino Linotype" w:eastAsia="Calibri" w:hAnsi="Palatino Linotype"/>
          <w:bCs/>
          <w:color w:val="000000"/>
          <w:szCs w:val="22"/>
          <w:lang w:val="es-MX" w:eastAsia="en-US"/>
        </w:rPr>
      </w:pPr>
      <w:r w:rsidRPr="00F009A9">
        <w:rPr>
          <w:rFonts w:ascii="Palatino Linotype" w:eastAsia="Calibri" w:hAnsi="Palatino Linotype"/>
          <w:bCs/>
          <w:color w:val="000000"/>
          <w:szCs w:val="22"/>
          <w:lang w:val="es-MX" w:eastAsia="en-US"/>
        </w:rPr>
        <w:t>Lo anterior, toma sustento en la Tesis aislada número I.6o.T.154 L (10a.), emitida por los Tribunales Colegiados de Circuito, publicada el abril de dos mil dieciséis, en la Gaceta del Semanario Judicial de la Federación, en su Libro 29, Tomo III, misma que señala lo siguiente:</w:t>
      </w:r>
    </w:p>
    <w:p w14:paraId="7D1C3CF7" w14:textId="77777777" w:rsidR="00562496" w:rsidRPr="00F009A9" w:rsidRDefault="00562496" w:rsidP="00562496">
      <w:pPr>
        <w:spacing w:line="360" w:lineRule="auto"/>
        <w:jc w:val="both"/>
        <w:rPr>
          <w:rFonts w:ascii="Palatino Linotype" w:eastAsia="Calibri" w:hAnsi="Palatino Linotype"/>
          <w:bCs/>
          <w:color w:val="000000"/>
          <w:sz w:val="22"/>
          <w:szCs w:val="22"/>
          <w:lang w:val="es-MX" w:eastAsia="en-US"/>
        </w:rPr>
      </w:pPr>
    </w:p>
    <w:p w14:paraId="3F5BDCD2" w14:textId="77777777" w:rsidR="00562496" w:rsidRPr="00F009A9" w:rsidRDefault="00562496" w:rsidP="00562496">
      <w:pPr>
        <w:ind w:left="567" w:right="567"/>
        <w:jc w:val="both"/>
        <w:rPr>
          <w:rFonts w:ascii="Palatino Linotype" w:eastAsia="Calibri" w:hAnsi="Palatino Linotype"/>
          <w:bCs/>
          <w:i/>
          <w:iCs/>
          <w:color w:val="000000"/>
          <w:sz w:val="22"/>
          <w:szCs w:val="20"/>
          <w:lang w:eastAsia="en-US"/>
        </w:rPr>
      </w:pPr>
      <w:r w:rsidRPr="00F009A9">
        <w:rPr>
          <w:rFonts w:ascii="Palatino Linotype" w:eastAsia="Calibri" w:hAnsi="Palatino Linotype"/>
          <w:b/>
          <w:bCs/>
          <w:i/>
          <w:iCs/>
          <w:color w:val="000000"/>
          <w:sz w:val="22"/>
          <w:szCs w:val="20"/>
          <w:lang w:eastAsia="en-US"/>
        </w:rPr>
        <w:t>“RECIBOS DE PAGO</w:t>
      </w:r>
      <w:r w:rsidRPr="00F009A9">
        <w:rPr>
          <w:rFonts w:ascii="Palatino Linotype" w:eastAsia="Calibri" w:hAnsi="Palatino Linotype"/>
          <w:bCs/>
          <w:i/>
          <w:iCs/>
          <w:color w:val="000000"/>
          <w:sz w:val="22"/>
          <w:szCs w:val="20"/>
          <w:lang w:eastAsia="en-US"/>
        </w:rPr>
        <w:t xml:space="preserve"> </w:t>
      </w:r>
      <w:r w:rsidRPr="00F009A9">
        <w:rPr>
          <w:rFonts w:ascii="Palatino Linotype" w:eastAsia="Calibri" w:hAnsi="Palatino Linotype"/>
          <w:b/>
          <w:bCs/>
          <w:i/>
          <w:iCs/>
          <w:color w:val="000000"/>
          <w:sz w:val="22"/>
          <w:szCs w:val="20"/>
          <w:lang w:eastAsia="en-US"/>
        </w:rPr>
        <w:t xml:space="preserve">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 </w:t>
      </w:r>
      <w:r w:rsidRPr="00F009A9">
        <w:rPr>
          <w:rFonts w:ascii="Palatino Linotype" w:eastAsia="Calibri" w:hAnsi="Palatino Linotype"/>
          <w:bCs/>
          <w:i/>
          <w:iCs/>
          <w:color w:val="000000"/>
          <w:sz w:val="22"/>
          <w:szCs w:val="20"/>
          <w:lang w:eastAsia="en-US"/>
        </w:rPr>
        <w:t>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14:paraId="42333F54" w14:textId="77777777" w:rsidR="00562496" w:rsidRPr="00F009A9" w:rsidRDefault="00562496" w:rsidP="00562496">
      <w:pPr>
        <w:spacing w:line="360" w:lineRule="auto"/>
        <w:jc w:val="both"/>
        <w:rPr>
          <w:rFonts w:ascii="Palatino Linotype" w:eastAsia="Calibri" w:hAnsi="Palatino Linotype"/>
          <w:b/>
          <w:bCs/>
          <w:i/>
          <w:iCs/>
          <w:color w:val="000000"/>
          <w:sz w:val="22"/>
          <w:szCs w:val="22"/>
          <w:lang w:eastAsia="en-US"/>
        </w:rPr>
      </w:pPr>
    </w:p>
    <w:p w14:paraId="43114797" w14:textId="77777777" w:rsidR="00562496" w:rsidRPr="00F009A9" w:rsidRDefault="00562496" w:rsidP="00562496">
      <w:pPr>
        <w:spacing w:line="360" w:lineRule="auto"/>
        <w:jc w:val="both"/>
        <w:rPr>
          <w:rFonts w:ascii="Palatino Linotype" w:eastAsia="Calibri" w:hAnsi="Palatino Linotype"/>
          <w:bCs/>
          <w:color w:val="000000"/>
          <w:szCs w:val="22"/>
          <w:lang w:eastAsia="en-US"/>
        </w:rPr>
      </w:pPr>
      <w:r w:rsidRPr="00F009A9">
        <w:rPr>
          <w:rFonts w:ascii="Palatino Linotype" w:eastAsia="Calibri" w:hAnsi="Palatino Linotype"/>
          <w:bCs/>
          <w:color w:val="000000"/>
          <w:szCs w:val="22"/>
          <w:lang w:eastAsia="en-US"/>
        </w:rPr>
        <w:t xml:space="preserve">De la tesis transcrita, se desprende que </w:t>
      </w:r>
      <w:r w:rsidRPr="00F009A9">
        <w:rPr>
          <w:rFonts w:ascii="Palatino Linotype" w:eastAsia="Calibri" w:hAnsi="Palatino Linotype"/>
          <w:b/>
          <w:bCs/>
          <w:color w:val="000000"/>
          <w:szCs w:val="22"/>
          <w:lang w:eastAsia="en-US"/>
        </w:rPr>
        <w:t>en materia burocrática</w:t>
      </w:r>
      <w:r w:rsidRPr="00F009A9">
        <w:rPr>
          <w:rFonts w:ascii="Palatino Linotype" w:eastAsia="Calibri" w:hAnsi="Palatino Linotype"/>
          <w:bCs/>
          <w:color w:val="000000"/>
          <w:szCs w:val="22"/>
          <w:lang w:eastAsia="en-US"/>
        </w:rPr>
        <w:t xml:space="preserve"> </w:t>
      </w:r>
      <w:r w:rsidRPr="00F009A9">
        <w:rPr>
          <w:rFonts w:ascii="Palatino Linotype" w:eastAsia="Calibri" w:hAnsi="Palatino Linotype"/>
          <w:b/>
          <w:bCs/>
          <w:color w:val="000000"/>
          <w:szCs w:val="22"/>
          <w:lang w:eastAsia="en-US"/>
        </w:rPr>
        <w:t>los recibos de pago acreditan los conceptos y montos que en ellos se insertan</w:t>
      </w:r>
      <w:r w:rsidRPr="00F009A9">
        <w:rPr>
          <w:rFonts w:ascii="Palatino Linotype" w:eastAsia="Calibri" w:hAnsi="Palatino Linotype"/>
          <w:bCs/>
          <w:color w:val="000000"/>
          <w:szCs w:val="22"/>
          <w:lang w:eastAsia="en-US"/>
        </w:rPr>
        <w:t xml:space="preserve">, y constituyen prueba para demostrar las percepciones y montos que reciben los servidores públicos. </w:t>
      </w:r>
    </w:p>
    <w:p w14:paraId="08F4500A" w14:textId="77777777" w:rsidR="00562496" w:rsidRPr="00F009A9" w:rsidRDefault="00562496" w:rsidP="00562496">
      <w:pPr>
        <w:spacing w:line="360" w:lineRule="auto"/>
        <w:jc w:val="both"/>
        <w:rPr>
          <w:rFonts w:ascii="Palatino Linotype" w:eastAsia="Calibri" w:hAnsi="Palatino Linotype"/>
          <w:color w:val="000000"/>
          <w:szCs w:val="22"/>
          <w:lang w:val="es-MX" w:eastAsia="en-US"/>
        </w:rPr>
      </w:pPr>
    </w:p>
    <w:p w14:paraId="1FAF3D7E" w14:textId="77777777" w:rsidR="00562496" w:rsidRPr="00F009A9" w:rsidRDefault="00562496" w:rsidP="00562496">
      <w:pPr>
        <w:spacing w:line="360" w:lineRule="auto"/>
        <w:ind w:right="-28"/>
        <w:jc w:val="both"/>
        <w:rPr>
          <w:rFonts w:ascii="Palatino Linotype" w:eastAsia="Calibri" w:hAnsi="Palatino Linotype"/>
          <w:bCs/>
          <w:color w:val="000000"/>
          <w:szCs w:val="22"/>
          <w:lang w:val="es-MX" w:eastAsia="en-US"/>
        </w:rPr>
      </w:pPr>
      <w:r w:rsidRPr="00F009A9">
        <w:rPr>
          <w:rFonts w:ascii="Palatino Linotype" w:eastAsia="Calibri" w:hAnsi="Palatino Linotype"/>
          <w:bCs/>
          <w:color w:val="000000"/>
          <w:szCs w:val="22"/>
          <w:lang w:val="es-MX" w:eastAsia="en-US"/>
        </w:rPr>
        <w:lastRenderedPageBreak/>
        <w:t xml:space="preserve">En ese orden de ideas, los Lineamientos para la Integración del Informe Trimestral de los Sujetos de Fiscalización Estatales, entre los formatos que maneja en el </w:t>
      </w:r>
      <w:r w:rsidRPr="00F009A9">
        <w:rPr>
          <w:rFonts w:ascii="Palatino Linotype" w:eastAsia="Calibri" w:hAnsi="Palatino Linotype"/>
          <w:b/>
          <w:color w:val="000000"/>
          <w:szCs w:val="22"/>
          <w:lang w:val="es-MX" w:eastAsia="en-US"/>
        </w:rPr>
        <w:t>Módulo 4</w:t>
      </w:r>
      <w:r w:rsidRPr="00F009A9">
        <w:rPr>
          <w:rFonts w:ascii="Palatino Linotype" w:eastAsia="Calibri" w:hAnsi="Palatino Linotype"/>
          <w:bCs/>
          <w:color w:val="000000"/>
          <w:szCs w:val="22"/>
          <w:lang w:val="es-MX" w:eastAsia="en-US"/>
        </w:rPr>
        <w:t xml:space="preserve">, se advierte que se encuentran </w:t>
      </w:r>
      <w:r w:rsidRPr="00F009A9">
        <w:rPr>
          <w:rFonts w:ascii="Palatino Linotype" w:eastAsia="Calibri" w:hAnsi="Palatino Linotype"/>
          <w:b/>
          <w:color w:val="000000"/>
          <w:szCs w:val="22"/>
          <w:lang w:val="es-MX" w:eastAsia="en-US"/>
        </w:rPr>
        <w:t>los Comprobantes Fiscales Digitales por Internet por concepto de Nómina</w:t>
      </w:r>
      <w:r w:rsidRPr="00F009A9">
        <w:rPr>
          <w:rFonts w:ascii="Palatino Linotype" w:eastAsia="Calibri" w:hAnsi="Palatino Linotype"/>
          <w:bCs/>
          <w:color w:val="000000"/>
          <w:szCs w:val="22"/>
          <w:lang w:val="es-MX" w:eastAsia="en-US"/>
        </w:rPr>
        <w:t>, mismos que serán entregados al Órgano Superior de Fiscalización del Estado de México, que contiene todas las percepciones y deducciones que recibe cada servidor público.</w:t>
      </w:r>
    </w:p>
    <w:p w14:paraId="367C9355" w14:textId="77777777" w:rsidR="00562496" w:rsidRPr="00F009A9" w:rsidRDefault="00562496" w:rsidP="00562496">
      <w:pPr>
        <w:spacing w:line="360" w:lineRule="auto"/>
        <w:ind w:right="-28"/>
        <w:jc w:val="both"/>
        <w:rPr>
          <w:rFonts w:ascii="Palatino Linotype" w:eastAsia="Calibri" w:hAnsi="Palatino Linotype"/>
          <w:bCs/>
          <w:color w:val="000000"/>
          <w:szCs w:val="22"/>
          <w:lang w:val="es-MX" w:eastAsia="en-US"/>
        </w:rPr>
      </w:pPr>
    </w:p>
    <w:p w14:paraId="3C59052F" w14:textId="77777777" w:rsidR="00562496" w:rsidRPr="00F009A9" w:rsidRDefault="00562496" w:rsidP="00562496">
      <w:pPr>
        <w:spacing w:line="360" w:lineRule="auto"/>
        <w:jc w:val="both"/>
        <w:rPr>
          <w:rFonts w:ascii="Palatino Linotype" w:eastAsiaTheme="minorHAnsi" w:hAnsi="Palatino Linotype" w:cs="Arial"/>
          <w:szCs w:val="22"/>
          <w:lang w:val="es-MX" w:eastAsia="en-US"/>
        </w:rPr>
      </w:pPr>
      <w:r w:rsidRPr="00F009A9">
        <w:rPr>
          <w:rFonts w:ascii="Palatino Linotype" w:eastAsiaTheme="minorHAnsi" w:hAnsi="Palatino Linotype" w:cs="Arial"/>
          <w:szCs w:val="22"/>
          <w:lang w:val="es-MX" w:eastAsia="en-US"/>
        </w:rPr>
        <w:t>En tal virtud, la ley otorga publicidad a la información relacionada con la remuneración de los servidores públicos; tan es así, que el artículo 23, penúltimo párrafo de la citada ley, dispones que los Sujetos Obligados deben hacer pública toda aquella información relativa a los montos y personas que por cualquier motivo reciban recursos públicos.</w:t>
      </w:r>
    </w:p>
    <w:p w14:paraId="3E28AF78" w14:textId="77777777" w:rsidR="00562496" w:rsidRPr="00F009A9" w:rsidRDefault="00562496" w:rsidP="00562496">
      <w:pPr>
        <w:rPr>
          <w:sz w:val="2"/>
          <w:lang w:val="es-MX"/>
        </w:rPr>
      </w:pPr>
    </w:p>
    <w:p w14:paraId="39E06ECD" w14:textId="77777777" w:rsidR="00562496" w:rsidRPr="00F009A9" w:rsidRDefault="00562496" w:rsidP="00562496">
      <w:pPr>
        <w:spacing w:line="360" w:lineRule="auto"/>
        <w:jc w:val="both"/>
        <w:rPr>
          <w:rFonts w:ascii="Palatino Linotype" w:eastAsiaTheme="minorHAnsi" w:hAnsi="Palatino Linotype" w:cs="Arial"/>
          <w:szCs w:val="22"/>
          <w:lang w:val="es-MX" w:eastAsia="en-US"/>
        </w:rPr>
      </w:pPr>
    </w:p>
    <w:p w14:paraId="72079100" w14:textId="77777777" w:rsidR="00562496" w:rsidRPr="00F009A9" w:rsidRDefault="00562496" w:rsidP="00562496">
      <w:pPr>
        <w:spacing w:line="360" w:lineRule="auto"/>
        <w:jc w:val="both"/>
        <w:rPr>
          <w:rFonts w:ascii="Palatino Linotype" w:eastAsiaTheme="minorHAnsi" w:hAnsi="Palatino Linotype" w:cs="Arial"/>
          <w:szCs w:val="22"/>
          <w:lang w:val="es-MX" w:eastAsia="en-US"/>
        </w:rPr>
      </w:pPr>
      <w:r w:rsidRPr="00F009A9">
        <w:rPr>
          <w:rFonts w:ascii="Palatino Linotype" w:eastAsiaTheme="minorHAnsi" w:hAnsi="Palatino Linotype" w:cs="Arial"/>
          <w:szCs w:val="22"/>
          <w:lang w:val="es-MX" w:eastAsia="en-US"/>
        </w:rPr>
        <w:t>Por lo tanto, lo solicitado corresponde a información pública susceptible de ser entregada, en su caso, en versión pública y, por lo tanto, no es procedente su clasificación.</w:t>
      </w:r>
    </w:p>
    <w:p w14:paraId="2752A7BC" w14:textId="77777777" w:rsidR="00562496" w:rsidRPr="00F009A9" w:rsidRDefault="00562496" w:rsidP="00562496">
      <w:pPr>
        <w:spacing w:line="360" w:lineRule="auto"/>
        <w:jc w:val="both"/>
        <w:rPr>
          <w:rFonts w:ascii="Palatino Linotype" w:eastAsiaTheme="minorHAnsi" w:hAnsi="Palatino Linotype" w:cs="Arial"/>
          <w:szCs w:val="22"/>
          <w:lang w:val="es-MX" w:eastAsia="en-US"/>
        </w:rPr>
      </w:pPr>
    </w:p>
    <w:p w14:paraId="28F99F28" w14:textId="77777777" w:rsidR="00562496" w:rsidRPr="00F009A9" w:rsidRDefault="00562496" w:rsidP="00562496">
      <w:pPr>
        <w:spacing w:line="360" w:lineRule="auto"/>
        <w:jc w:val="both"/>
        <w:rPr>
          <w:rFonts w:ascii="Palatino Linotype" w:eastAsiaTheme="minorHAnsi" w:hAnsi="Palatino Linotype" w:cs="Arial"/>
          <w:szCs w:val="22"/>
          <w:lang w:val="es-MX" w:eastAsia="en-US"/>
        </w:rPr>
      </w:pPr>
      <w:r w:rsidRPr="00F009A9">
        <w:rPr>
          <w:rFonts w:ascii="Palatino Linotype" w:eastAsiaTheme="minorHAnsi" w:hAnsi="Palatino Linotype" w:cs="Arial"/>
          <w:szCs w:val="22"/>
          <w:lang w:val="es-MX" w:eastAsia="en-US"/>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14:paraId="0B5B7C6E" w14:textId="77777777" w:rsidR="00562496" w:rsidRPr="00F009A9" w:rsidRDefault="00562496" w:rsidP="00562496">
      <w:pPr>
        <w:rPr>
          <w:lang w:val="es-MX"/>
        </w:rPr>
      </w:pPr>
    </w:p>
    <w:p w14:paraId="4FC13298" w14:textId="77777777" w:rsidR="00562496" w:rsidRPr="00F009A9" w:rsidRDefault="00562496" w:rsidP="00562496">
      <w:pPr>
        <w:spacing w:line="259" w:lineRule="auto"/>
        <w:ind w:left="567" w:right="51"/>
        <w:jc w:val="both"/>
        <w:rPr>
          <w:rFonts w:ascii="Palatino Linotype" w:eastAsiaTheme="minorHAnsi" w:hAnsi="Palatino Linotype" w:cs="Arial"/>
          <w:b/>
          <w:i/>
          <w:sz w:val="22"/>
          <w:szCs w:val="20"/>
          <w:lang w:val="es-MX" w:eastAsia="en-US"/>
        </w:rPr>
      </w:pPr>
      <w:r w:rsidRPr="00F009A9">
        <w:rPr>
          <w:rFonts w:ascii="Palatino Linotype" w:eastAsiaTheme="minorHAnsi" w:hAnsi="Palatino Linotype" w:cs="Arial"/>
          <w:i/>
          <w:sz w:val="22"/>
          <w:szCs w:val="20"/>
          <w:lang w:val="es-MX" w:eastAsia="en-US"/>
        </w:rPr>
        <w:t>“</w:t>
      </w:r>
      <w:r w:rsidRPr="00F009A9">
        <w:rPr>
          <w:rFonts w:ascii="Palatino Linotype" w:eastAsiaTheme="minorHAnsi" w:hAnsi="Palatino Linotype" w:cs="Arial"/>
          <w:b/>
          <w:i/>
          <w:sz w:val="22"/>
          <w:szCs w:val="20"/>
          <w:lang w:val="es-MX" w:eastAsia="en-US"/>
        </w:rPr>
        <w:t>Criterio 01/2003.</w:t>
      </w:r>
    </w:p>
    <w:p w14:paraId="41BED89F" w14:textId="77777777" w:rsidR="00562496" w:rsidRPr="00F009A9" w:rsidRDefault="00562496" w:rsidP="00562496">
      <w:pPr>
        <w:spacing w:line="259" w:lineRule="auto"/>
        <w:ind w:left="567" w:right="51"/>
        <w:jc w:val="both"/>
        <w:rPr>
          <w:rFonts w:ascii="Palatino Linotype" w:eastAsiaTheme="minorHAnsi" w:hAnsi="Palatino Linotype" w:cs="Arial"/>
          <w:i/>
          <w:sz w:val="22"/>
          <w:szCs w:val="20"/>
          <w:lang w:val="es-MX" w:eastAsia="en-US"/>
        </w:rPr>
      </w:pPr>
      <w:r w:rsidRPr="00F009A9">
        <w:rPr>
          <w:rFonts w:ascii="Palatino Linotype" w:eastAsiaTheme="minorHAnsi" w:hAnsi="Palatino Linotype" w:cs="Arial"/>
          <w:b/>
          <w:i/>
          <w:sz w:val="22"/>
          <w:szCs w:val="20"/>
          <w:lang w:val="es-MX" w:eastAsia="en-US"/>
        </w:rPr>
        <w:t>“INGRESOS DE LOS SERVIDORES PÚBLICOS. CONSTITUYEN INFORMACIÓN PÚBLICA AÚN Y CUANDO SU DIFUSIÓN PUEDE AFECTAR LA VIDA O LA SEGURIDAD DE AQUELLOS</w:t>
      </w:r>
      <w:r w:rsidRPr="00F009A9">
        <w:rPr>
          <w:rFonts w:ascii="Palatino Linotype" w:eastAsiaTheme="minorHAnsi" w:hAnsi="Palatino Linotype" w:cs="Arial"/>
          <w:b/>
          <w:i/>
          <w:sz w:val="22"/>
          <w:szCs w:val="20"/>
          <w:u w:val="single"/>
          <w:lang w:val="es-MX" w:eastAsia="en-US"/>
        </w:rPr>
        <w:t>.</w:t>
      </w:r>
      <w:r w:rsidRPr="00F009A9">
        <w:rPr>
          <w:rFonts w:ascii="Palatino Linotype" w:eastAsiaTheme="minorHAnsi" w:hAnsi="Palatino Linotype" w:cs="Arial"/>
          <w:i/>
          <w:sz w:val="22"/>
          <w:szCs w:val="20"/>
          <w:u w:val="single"/>
          <w:lang w:val="es-MX" w:eastAsia="en-U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w:t>
      </w:r>
      <w:r w:rsidRPr="00F009A9">
        <w:rPr>
          <w:rFonts w:ascii="Palatino Linotype" w:eastAsiaTheme="minorHAnsi" w:hAnsi="Palatino Linotype" w:cs="Arial"/>
          <w:i/>
          <w:sz w:val="22"/>
          <w:szCs w:val="20"/>
          <w:lang w:val="es-MX" w:eastAsia="en-US"/>
        </w:rPr>
        <w:t xml:space="preserve">, </w:t>
      </w:r>
      <w:r w:rsidRPr="00F009A9">
        <w:rPr>
          <w:rFonts w:ascii="Palatino Linotype" w:eastAsiaTheme="minorHAnsi" w:hAnsi="Palatino Linotype" w:cs="Arial"/>
          <w:i/>
          <w:sz w:val="22"/>
          <w:szCs w:val="20"/>
          <w:u w:val="single"/>
          <w:lang w:val="es-MX" w:eastAsia="en-US"/>
        </w:rPr>
        <w:t xml:space="preserve">debe reconocerse que aun y  </w:t>
      </w:r>
      <w:r w:rsidRPr="00F009A9">
        <w:rPr>
          <w:rFonts w:ascii="Palatino Linotype" w:eastAsiaTheme="minorHAnsi" w:hAnsi="Palatino Linotype" w:cs="Arial"/>
          <w:i/>
          <w:sz w:val="22"/>
          <w:szCs w:val="20"/>
          <w:u w:val="single"/>
          <w:lang w:val="es-MX" w:eastAsia="en-US"/>
        </w:rPr>
        <w:lastRenderedPageBreak/>
        <w:t>cuando en ese supuesto podría encuadrar la relativa a las percepciones ordinarias y extraordinaria de los servidores públicos</w:t>
      </w:r>
      <w:r w:rsidRPr="00F009A9">
        <w:rPr>
          <w:rFonts w:ascii="Palatino Linotype" w:eastAsiaTheme="minorHAnsi" w:hAnsi="Palatino Linotype" w:cs="Arial"/>
          <w:i/>
          <w:sz w:val="22"/>
          <w:szCs w:val="20"/>
          <w:lang w:val="es-MX" w:eastAsia="en-US"/>
        </w:rPr>
        <w:t xml:space="preserve">, ello no obsta para reconocer que el legislador estableció en el artículo 7 de ese mismo ordenamiento que la referida información, como una obligación de trasparencia, </w:t>
      </w:r>
      <w:r w:rsidRPr="00F009A9">
        <w:rPr>
          <w:rFonts w:ascii="Palatino Linotype" w:eastAsiaTheme="minorHAnsi" w:hAnsi="Palatino Linotype" w:cs="Arial"/>
          <w:b/>
          <w:i/>
          <w:sz w:val="22"/>
          <w:szCs w:val="20"/>
          <w:u w:val="single"/>
          <w:lang w:val="es-MX" w:eastAsia="en-U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F009A9">
        <w:rPr>
          <w:rFonts w:ascii="Palatino Linotype" w:eastAsiaTheme="minorHAnsi" w:hAnsi="Palatino Linotype" w:cs="Arial"/>
          <w:i/>
          <w:sz w:val="22"/>
          <w:szCs w:val="20"/>
          <w:lang w:val="es-MX" w:eastAsia="en-US"/>
        </w:rPr>
        <w:t>…”</w:t>
      </w:r>
    </w:p>
    <w:p w14:paraId="518918B6" w14:textId="77777777" w:rsidR="00562496" w:rsidRPr="00F009A9" w:rsidRDefault="00562496" w:rsidP="00562496">
      <w:pPr>
        <w:spacing w:line="259" w:lineRule="auto"/>
        <w:ind w:left="567" w:right="51"/>
        <w:jc w:val="both"/>
        <w:rPr>
          <w:rFonts w:ascii="Palatino Linotype" w:eastAsiaTheme="minorHAnsi" w:hAnsi="Palatino Linotype" w:cs="Arial"/>
          <w:i/>
          <w:sz w:val="2"/>
          <w:szCs w:val="20"/>
          <w:lang w:val="es-MX" w:eastAsia="en-US"/>
        </w:rPr>
      </w:pPr>
    </w:p>
    <w:p w14:paraId="1385ECDD" w14:textId="77777777" w:rsidR="00562496" w:rsidRPr="00F009A9" w:rsidRDefault="00562496" w:rsidP="00562496">
      <w:pPr>
        <w:spacing w:line="259" w:lineRule="auto"/>
        <w:ind w:right="51"/>
        <w:jc w:val="both"/>
        <w:rPr>
          <w:rFonts w:ascii="Palatino Linotype" w:eastAsiaTheme="minorHAnsi" w:hAnsi="Palatino Linotype" w:cs="Arial"/>
          <w:b/>
          <w:i/>
          <w:sz w:val="22"/>
          <w:szCs w:val="20"/>
          <w:lang w:val="es-MX" w:eastAsia="en-US"/>
        </w:rPr>
      </w:pPr>
    </w:p>
    <w:p w14:paraId="13DC9F99" w14:textId="77777777" w:rsidR="00562496" w:rsidRPr="00F009A9" w:rsidRDefault="00562496" w:rsidP="00562496">
      <w:pPr>
        <w:spacing w:line="259" w:lineRule="auto"/>
        <w:ind w:left="567" w:right="51"/>
        <w:jc w:val="both"/>
        <w:rPr>
          <w:rFonts w:ascii="Palatino Linotype" w:eastAsiaTheme="minorHAnsi" w:hAnsi="Palatino Linotype" w:cs="Arial"/>
          <w:b/>
          <w:i/>
          <w:sz w:val="22"/>
          <w:szCs w:val="20"/>
          <w:lang w:val="es-MX" w:eastAsia="en-US"/>
        </w:rPr>
      </w:pPr>
      <w:r w:rsidRPr="00F009A9">
        <w:rPr>
          <w:rFonts w:ascii="Palatino Linotype" w:eastAsiaTheme="minorHAnsi" w:hAnsi="Palatino Linotype" w:cs="Arial"/>
          <w:b/>
          <w:i/>
          <w:sz w:val="22"/>
          <w:szCs w:val="20"/>
          <w:lang w:val="es-MX" w:eastAsia="en-US"/>
        </w:rPr>
        <w:t>“Criterio 02/2003.</w:t>
      </w:r>
    </w:p>
    <w:p w14:paraId="11E364BC" w14:textId="77777777" w:rsidR="00562496" w:rsidRPr="00F009A9" w:rsidRDefault="00562496" w:rsidP="00562496">
      <w:pPr>
        <w:spacing w:line="259" w:lineRule="auto"/>
        <w:ind w:left="567" w:right="51"/>
        <w:jc w:val="both"/>
        <w:rPr>
          <w:rFonts w:ascii="Palatino Linotype" w:eastAsiaTheme="minorHAnsi" w:hAnsi="Palatino Linotype" w:cs="Arial"/>
          <w:i/>
          <w:sz w:val="22"/>
          <w:szCs w:val="20"/>
          <w:lang w:val="es-MX" w:eastAsia="en-US"/>
        </w:rPr>
      </w:pPr>
      <w:r w:rsidRPr="00F009A9">
        <w:rPr>
          <w:rFonts w:ascii="Palatino Linotype" w:eastAsiaTheme="minorHAnsi" w:hAnsi="Palatino Linotype" w:cs="Arial"/>
          <w:b/>
          <w:i/>
          <w:sz w:val="22"/>
          <w:szCs w:val="20"/>
          <w:lang w:val="es-MX" w:eastAsia="en-US"/>
        </w:rPr>
        <w:t>INGRESOS DE LOS SERVIDORES PÚBLICOS, SON INFORMACIÓN PÚBLICA AÚN Y CUANDO CONSTITUYEN DATOS PERSONALES QUE SE REFIEREN AL PATRIMONIO DE AQUÉLLOS.</w:t>
      </w:r>
      <w:r w:rsidRPr="00F009A9">
        <w:rPr>
          <w:rFonts w:ascii="Palatino Linotype" w:eastAsiaTheme="minorHAnsi" w:hAnsi="Palatino Linotype" w:cs="Arial"/>
          <w:i/>
          <w:sz w:val="22"/>
          <w:szCs w:val="20"/>
          <w:lang w:val="es-MX" w:eastAsia="en-US"/>
        </w:rPr>
        <w:t xml:space="preserve"> De la interpretación sistemática de lo previsto en los artículos 3º, fracción II; 7º, 9º y 18, fracción II, de la Ley Federal de Transparencia y Acceso a la Información Pública Gubernamental </w:t>
      </w:r>
      <w:r w:rsidRPr="00F009A9">
        <w:rPr>
          <w:rFonts w:ascii="Palatino Linotype" w:eastAsiaTheme="minorHAnsi" w:hAnsi="Palatino Linotype" w:cs="Arial"/>
          <w:i/>
          <w:sz w:val="22"/>
          <w:szCs w:val="20"/>
          <w:u w:val="single"/>
          <w:lang w:val="es-MX" w:eastAsia="en-US"/>
        </w:rPr>
        <w:t>se advierte que no constituye información confidencial la relativa a los ingresos que reciben los servidores públicos, ya que aun y cuando se trata de datos personales relativos a su patrimonio</w:t>
      </w:r>
      <w:r w:rsidRPr="00F009A9">
        <w:rPr>
          <w:rFonts w:ascii="Palatino Linotype" w:eastAsiaTheme="minorHAnsi" w:hAnsi="Palatino Linotype" w:cs="Arial"/>
          <w:i/>
          <w:sz w:val="22"/>
          <w:szCs w:val="20"/>
          <w:lang w:val="es-MX" w:eastAsia="en-US"/>
        </w:rPr>
        <w:t xml:space="preserve">, para su difusión no se requiere consentimiento de aquellos, </w:t>
      </w:r>
      <w:r w:rsidRPr="00F009A9">
        <w:rPr>
          <w:rFonts w:ascii="Palatino Linotype" w:eastAsiaTheme="minorHAnsi" w:hAnsi="Palatino Linotype" w:cs="Arial"/>
          <w:b/>
          <w:i/>
          <w:sz w:val="22"/>
          <w:szCs w:val="20"/>
          <w:u w:val="single"/>
          <w:lang w:val="es-MX" w:eastAsia="en-U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F009A9">
        <w:rPr>
          <w:rFonts w:ascii="Palatino Linotype" w:eastAsiaTheme="minorHAnsi" w:hAnsi="Palatino Linotype" w:cs="Arial"/>
          <w:i/>
          <w:sz w:val="22"/>
          <w:szCs w:val="20"/>
          <w:lang w:val="es-MX" w:eastAsia="en-US"/>
        </w:rPr>
        <w:t xml:space="preserve"> el sistema de compensación…” (</w:t>
      </w:r>
      <w:proofErr w:type="gramStart"/>
      <w:r w:rsidRPr="00F009A9">
        <w:rPr>
          <w:rFonts w:ascii="Palatino Linotype" w:eastAsiaTheme="minorHAnsi" w:hAnsi="Palatino Linotype" w:cs="Arial"/>
          <w:i/>
          <w:sz w:val="22"/>
          <w:szCs w:val="20"/>
          <w:lang w:val="es-MX" w:eastAsia="en-US"/>
        </w:rPr>
        <w:t>sic</w:t>
      </w:r>
      <w:proofErr w:type="gramEnd"/>
      <w:r w:rsidRPr="00F009A9">
        <w:rPr>
          <w:rFonts w:ascii="Palatino Linotype" w:eastAsiaTheme="minorHAnsi" w:hAnsi="Palatino Linotype" w:cs="Arial"/>
          <w:i/>
          <w:sz w:val="22"/>
          <w:szCs w:val="20"/>
          <w:lang w:val="es-MX" w:eastAsia="en-US"/>
        </w:rPr>
        <w:t>)</w:t>
      </w:r>
    </w:p>
    <w:p w14:paraId="5B9C43F5" w14:textId="77777777" w:rsidR="00562496" w:rsidRPr="00F009A9" w:rsidRDefault="00562496" w:rsidP="00562496">
      <w:pPr>
        <w:spacing w:line="360" w:lineRule="auto"/>
        <w:jc w:val="both"/>
        <w:rPr>
          <w:rFonts w:ascii="Palatino Linotype" w:eastAsiaTheme="minorHAnsi" w:hAnsi="Palatino Linotype" w:cs="Arial"/>
          <w:szCs w:val="22"/>
          <w:lang w:val="es-MX" w:eastAsia="en-US"/>
        </w:rPr>
      </w:pPr>
    </w:p>
    <w:p w14:paraId="091764F7" w14:textId="2BE358AE" w:rsidR="00A030CD" w:rsidRPr="00F009A9" w:rsidRDefault="00A030CD" w:rsidP="00A030CD">
      <w:pPr>
        <w:spacing w:line="360" w:lineRule="auto"/>
        <w:jc w:val="both"/>
        <w:rPr>
          <w:rFonts w:ascii="Palatino Linotype" w:hAnsi="Palatino Linotype"/>
          <w:lang w:eastAsia="es-MX"/>
        </w:rPr>
      </w:pPr>
      <w:r w:rsidRPr="00F009A9">
        <w:rPr>
          <w:rFonts w:ascii="Palatino Linotype" w:hAnsi="Palatino Linotype" w:cs="Arial"/>
        </w:rPr>
        <w:t xml:space="preserve">En conclusión, es de precisar que, aunque la solicitud de información y la respuesta estén dirigidas y atendidas por un </w:t>
      </w:r>
      <w:r w:rsidRPr="00F009A9">
        <w:rPr>
          <w:rFonts w:ascii="Palatino Linotype" w:hAnsi="Palatino Linotype" w:cs="Arial"/>
          <w:b/>
        </w:rPr>
        <w:t>Sujeto Obligado</w:t>
      </w:r>
      <w:r w:rsidRPr="00F009A9">
        <w:rPr>
          <w:rFonts w:ascii="Palatino Linotype" w:hAnsi="Palatino Linotype" w:cs="Arial"/>
        </w:rPr>
        <w:t xml:space="preserve">, lo cierto es que también tienen diversas Unidades Administrativas y cada área cuenta con un </w:t>
      </w:r>
      <w:r w:rsidRPr="00F009A9">
        <w:rPr>
          <w:rFonts w:ascii="Palatino Linotype" w:hAnsi="Palatino Linotype" w:cs="Arial"/>
          <w:b/>
        </w:rPr>
        <w:t>Servidor Público Habilitado</w:t>
      </w:r>
      <w:r w:rsidRPr="00F009A9">
        <w:rPr>
          <w:rFonts w:ascii="Palatino Linotype" w:hAnsi="Palatino Linotype" w:cs="Arial"/>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61891877" w14:textId="77777777" w:rsidR="00A030CD" w:rsidRPr="00F009A9" w:rsidRDefault="00A030CD" w:rsidP="00A030CD">
      <w:pPr>
        <w:rPr>
          <w:rFonts w:ascii="Palatino Linotype" w:hAnsi="Palatino Linotype"/>
        </w:rPr>
      </w:pPr>
    </w:p>
    <w:p w14:paraId="637C8B09" w14:textId="77777777" w:rsidR="00A030CD" w:rsidRPr="00F009A9" w:rsidRDefault="00A030CD" w:rsidP="00A030CD">
      <w:pPr>
        <w:autoSpaceDE w:val="0"/>
        <w:autoSpaceDN w:val="0"/>
        <w:adjustRightInd w:val="0"/>
        <w:ind w:left="567" w:right="708"/>
        <w:jc w:val="both"/>
        <w:rPr>
          <w:rFonts w:ascii="Palatino Linotype" w:hAnsi="Palatino Linotype" w:cs="Arial"/>
          <w:i/>
          <w:sz w:val="22"/>
        </w:rPr>
      </w:pPr>
      <w:r w:rsidRPr="00F009A9">
        <w:rPr>
          <w:rFonts w:ascii="Palatino Linotype" w:hAnsi="Palatino Linotype" w:cs="Arial"/>
          <w:b/>
          <w:i/>
          <w:sz w:val="22"/>
        </w:rPr>
        <w:lastRenderedPageBreak/>
        <w:t>Artículo 3.</w:t>
      </w:r>
      <w:r w:rsidRPr="00F009A9">
        <w:rPr>
          <w:rFonts w:ascii="Palatino Linotype" w:hAnsi="Palatino Linotype" w:cs="Arial"/>
          <w:i/>
          <w:sz w:val="22"/>
        </w:rPr>
        <w:t xml:space="preserve"> Para los efectos de la presente Ley se entenderá por:</w:t>
      </w:r>
    </w:p>
    <w:p w14:paraId="3BEEB123" w14:textId="77777777" w:rsidR="00A030CD" w:rsidRPr="00F009A9" w:rsidRDefault="00A030CD" w:rsidP="00A030CD">
      <w:pPr>
        <w:autoSpaceDE w:val="0"/>
        <w:autoSpaceDN w:val="0"/>
        <w:adjustRightInd w:val="0"/>
        <w:ind w:left="567" w:right="708"/>
        <w:jc w:val="both"/>
        <w:rPr>
          <w:rFonts w:ascii="Palatino Linotype" w:hAnsi="Palatino Linotype" w:cs="Arial"/>
          <w:i/>
          <w:sz w:val="22"/>
        </w:rPr>
      </w:pPr>
      <w:r w:rsidRPr="00F009A9">
        <w:rPr>
          <w:rFonts w:ascii="Palatino Linotype" w:hAnsi="Palatino Linotype" w:cs="Arial"/>
          <w:i/>
          <w:sz w:val="22"/>
        </w:rPr>
        <w:t>(…)</w:t>
      </w:r>
    </w:p>
    <w:p w14:paraId="4F0E4F86" w14:textId="77777777" w:rsidR="00A030CD" w:rsidRPr="00F009A9" w:rsidRDefault="00A030CD" w:rsidP="00A030CD">
      <w:pPr>
        <w:autoSpaceDE w:val="0"/>
        <w:autoSpaceDN w:val="0"/>
        <w:adjustRightInd w:val="0"/>
        <w:ind w:left="567" w:right="708"/>
        <w:jc w:val="both"/>
        <w:rPr>
          <w:rFonts w:ascii="Palatino Linotype" w:hAnsi="Palatino Linotype" w:cs="Arial"/>
          <w:i/>
          <w:sz w:val="22"/>
        </w:rPr>
      </w:pPr>
      <w:r w:rsidRPr="00F009A9">
        <w:rPr>
          <w:rFonts w:ascii="Palatino Linotype" w:hAnsi="Palatino Linotype" w:cs="Arial"/>
          <w:b/>
          <w:i/>
          <w:sz w:val="22"/>
        </w:rPr>
        <w:t xml:space="preserve">XXXIX. Servidor público habilitado: </w:t>
      </w:r>
      <w:r w:rsidRPr="00F009A9">
        <w:rPr>
          <w:rFonts w:ascii="Palatino Linotype" w:hAnsi="Palatino Linotype" w:cs="Arial"/>
          <w:i/>
          <w:sz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730DB047" w14:textId="77777777" w:rsidR="00A030CD" w:rsidRPr="00F009A9" w:rsidRDefault="00A030CD" w:rsidP="00A030CD">
      <w:pPr>
        <w:autoSpaceDE w:val="0"/>
        <w:autoSpaceDN w:val="0"/>
        <w:adjustRightInd w:val="0"/>
        <w:ind w:left="567" w:right="708"/>
        <w:jc w:val="both"/>
        <w:rPr>
          <w:rFonts w:ascii="Palatino Linotype" w:hAnsi="Palatino Linotype" w:cs="Arial"/>
          <w:i/>
          <w:sz w:val="22"/>
        </w:rPr>
      </w:pPr>
      <w:r w:rsidRPr="00F009A9">
        <w:rPr>
          <w:rFonts w:ascii="Palatino Linotype" w:hAnsi="Palatino Linotype" w:cs="Arial"/>
          <w:i/>
          <w:sz w:val="22"/>
        </w:rPr>
        <w:t>(…)</w:t>
      </w:r>
    </w:p>
    <w:p w14:paraId="6F308382" w14:textId="77777777" w:rsidR="00A030CD" w:rsidRPr="00F009A9" w:rsidRDefault="00A030CD" w:rsidP="00A030CD">
      <w:pPr>
        <w:autoSpaceDE w:val="0"/>
        <w:autoSpaceDN w:val="0"/>
        <w:adjustRightInd w:val="0"/>
        <w:ind w:left="567" w:right="708"/>
        <w:jc w:val="both"/>
        <w:rPr>
          <w:rFonts w:ascii="Palatino Linotype" w:hAnsi="Palatino Linotype" w:cs="Arial"/>
          <w:b/>
          <w:i/>
          <w:sz w:val="22"/>
        </w:rPr>
      </w:pPr>
    </w:p>
    <w:p w14:paraId="33320BD6" w14:textId="77777777" w:rsidR="00A030CD" w:rsidRPr="00F009A9" w:rsidRDefault="00A030CD" w:rsidP="00A030CD">
      <w:pPr>
        <w:autoSpaceDE w:val="0"/>
        <w:autoSpaceDN w:val="0"/>
        <w:adjustRightInd w:val="0"/>
        <w:ind w:left="567" w:right="708"/>
        <w:jc w:val="both"/>
        <w:rPr>
          <w:rFonts w:ascii="Palatino Linotype" w:hAnsi="Palatino Linotype" w:cs="Arial"/>
          <w:i/>
          <w:sz w:val="22"/>
        </w:rPr>
      </w:pPr>
      <w:r w:rsidRPr="00F009A9">
        <w:rPr>
          <w:rFonts w:ascii="Palatino Linotype" w:hAnsi="Palatino Linotype" w:cs="Arial"/>
          <w:b/>
          <w:i/>
          <w:sz w:val="22"/>
        </w:rPr>
        <w:t>Artículo 58.</w:t>
      </w:r>
      <w:r w:rsidRPr="00F009A9">
        <w:rPr>
          <w:rFonts w:ascii="Palatino Linotype" w:hAnsi="Palatino Linotype" w:cs="Arial"/>
          <w:i/>
          <w:sz w:val="22"/>
        </w:rPr>
        <w:t xml:space="preserve"> Los servidores públicos habilitados serán designados por el titular del sujeto obligado a propuesta del responsable de la Unidad de Transparencia.</w:t>
      </w:r>
    </w:p>
    <w:p w14:paraId="21FCE317" w14:textId="77777777" w:rsidR="00A030CD" w:rsidRPr="00F009A9" w:rsidRDefault="00A030CD" w:rsidP="00A030CD">
      <w:pPr>
        <w:autoSpaceDE w:val="0"/>
        <w:autoSpaceDN w:val="0"/>
        <w:adjustRightInd w:val="0"/>
        <w:ind w:left="567" w:right="708"/>
        <w:jc w:val="both"/>
        <w:rPr>
          <w:rFonts w:ascii="Palatino Linotype" w:hAnsi="Palatino Linotype" w:cs="Arial"/>
          <w:i/>
          <w:sz w:val="22"/>
        </w:rPr>
      </w:pPr>
    </w:p>
    <w:p w14:paraId="7DA0B4BB" w14:textId="77777777" w:rsidR="00A030CD" w:rsidRPr="00F009A9" w:rsidRDefault="00A030CD" w:rsidP="00A030CD">
      <w:pPr>
        <w:autoSpaceDE w:val="0"/>
        <w:autoSpaceDN w:val="0"/>
        <w:adjustRightInd w:val="0"/>
        <w:ind w:left="567" w:right="708"/>
        <w:jc w:val="both"/>
        <w:rPr>
          <w:rFonts w:ascii="Palatino Linotype" w:hAnsi="Palatino Linotype" w:cs="Arial"/>
          <w:i/>
          <w:sz w:val="22"/>
        </w:rPr>
      </w:pPr>
      <w:r w:rsidRPr="00F009A9">
        <w:rPr>
          <w:rFonts w:ascii="Palatino Linotype" w:hAnsi="Palatino Linotype" w:cs="Arial"/>
          <w:b/>
          <w:i/>
          <w:sz w:val="22"/>
        </w:rPr>
        <w:t>Artículo 59.</w:t>
      </w:r>
      <w:r w:rsidRPr="00F009A9">
        <w:rPr>
          <w:rFonts w:ascii="Palatino Linotype" w:hAnsi="Palatino Linotype" w:cs="Arial"/>
          <w:i/>
          <w:sz w:val="22"/>
        </w:rPr>
        <w:t xml:space="preserve"> </w:t>
      </w:r>
      <w:r w:rsidRPr="00F009A9">
        <w:rPr>
          <w:rFonts w:ascii="Palatino Linotype" w:hAnsi="Palatino Linotype" w:cs="Arial"/>
          <w:b/>
          <w:i/>
          <w:sz w:val="22"/>
          <w:u w:val="single"/>
        </w:rPr>
        <w:t>Los servidores públicos habilitados</w:t>
      </w:r>
      <w:r w:rsidRPr="00F009A9">
        <w:rPr>
          <w:rFonts w:ascii="Palatino Linotype" w:hAnsi="Palatino Linotype" w:cs="Arial"/>
          <w:i/>
          <w:sz w:val="22"/>
        </w:rPr>
        <w:t xml:space="preserve"> tendrán las funciones siguientes:</w:t>
      </w:r>
    </w:p>
    <w:p w14:paraId="19425FCC" w14:textId="77777777" w:rsidR="00A030CD" w:rsidRPr="00F009A9" w:rsidRDefault="00A030CD" w:rsidP="00A030CD">
      <w:pPr>
        <w:autoSpaceDE w:val="0"/>
        <w:autoSpaceDN w:val="0"/>
        <w:adjustRightInd w:val="0"/>
        <w:ind w:left="567" w:right="708"/>
        <w:jc w:val="both"/>
        <w:rPr>
          <w:rFonts w:ascii="Palatino Linotype" w:hAnsi="Palatino Linotype" w:cs="Arial"/>
          <w:i/>
          <w:sz w:val="22"/>
        </w:rPr>
      </w:pPr>
      <w:r w:rsidRPr="00F009A9">
        <w:rPr>
          <w:rFonts w:ascii="Palatino Linotype" w:hAnsi="Palatino Linotype" w:cs="Arial"/>
          <w:i/>
          <w:sz w:val="22"/>
        </w:rPr>
        <w:t xml:space="preserve">I. </w:t>
      </w:r>
      <w:r w:rsidRPr="00F009A9">
        <w:rPr>
          <w:rFonts w:ascii="Palatino Linotype" w:hAnsi="Palatino Linotype" w:cs="Arial"/>
          <w:b/>
          <w:i/>
          <w:sz w:val="22"/>
          <w:u w:val="single"/>
        </w:rPr>
        <w:t>Localizar la información que le solicite la Unidad de Transparencia</w:t>
      </w:r>
      <w:r w:rsidRPr="00F009A9">
        <w:rPr>
          <w:rFonts w:ascii="Palatino Linotype" w:hAnsi="Palatino Linotype" w:cs="Arial"/>
          <w:i/>
          <w:sz w:val="22"/>
        </w:rPr>
        <w:t>;</w:t>
      </w:r>
    </w:p>
    <w:p w14:paraId="2261E450" w14:textId="77777777" w:rsidR="00A030CD" w:rsidRPr="00F009A9" w:rsidRDefault="00A030CD" w:rsidP="00A030CD">
      <w:pPr>
        <w:autoSpaceDE w:val="0"/>
        <w:autoSpaceDN w:val="0"/>
        <w:adjustRightInd w:val="0"/>
        <w:ind w:left="567" w:right="708"/>
        <w:jc w:val="both"/>
        <w:rPr>
          <w:rFonts w:ascii="Palatino Linotype" w:hAnsi="Palatino Linotype" w:cs="Arial"/>
          <w:i/>
          <w:sz w:val="22"/>
        </w:rPr>
      </w:pPr>
    </w:p>
    <w:p w14:paraId="20808451" w14:textId="77777777" w:rsidR="00A030CD" w:rsidRPr="00F009A9" w:rsidRDefault="00A030CD" w:rsidP="00A030CD">
      <w:pPr>
        <w:autoSpaceDE w:val="0"/>
        <w:autoSpaceDN w:val="0"/>
        <w:adjustRightInd w:val="0"/>
        <w:ind w:left="567" w:right="708"/>
        <w:jc w:val="both"/>
        <w:rPr>
          <w:rFonts w:ascii="Palatino Linotype" w:hAnsi="Palatino Linotype" w:cs="Arial"/>
          <w:i/>
          <w:sz w:val="22"/>
        </w:rPr>
      </w:pPr>
      <w:r w:rsidRPr="00F009A9">
        <w:rPr>
          <w:rFonts w:ascii="Palatino Linotype" w:hAnsi="Palatino Linotype" w:cs="Arial"/>
          <w:i/>
          <w:sz w:val="22"/>
        </w:rPr>
        <w:t xml:space="preserve">II. </w:t>
      </w:r>
      <w:r w:rsidRPr="00F009A9">
        <w:rPr>
          <w:rFonts w:ascii="Palatino Linotype" w:hAnsi="Palatino Linotype" w:cs="Arial"/>
          <w:b/>
          <w:i/>
          <w:sz w:val="22"/>
          <w:u w:val="single"/>
        </w:rPr>
        <w:t>Proporcionar la información que obre en los archivos y que le sea solicitada por la Unidad de Transparencia</w:t>
      </w:r>
      <w:r w:rsidRPr="00F009A9">
        <w:rPr>
          <w:rFonts w:ascii="Palatino Linotype" w:hAnsi="Palatino Linotype" w:cs="Arial"/>
          <w:i/>
          <w:sz w:val="22"/>
        </w:rPr>
        <w:t>;</w:t>
      </w:r>
    </w:p>
    <w:p w14:paraId="7D60D430" w14:textId="77777777" w:rsidR="00A030CD" w:rsidRPr="00F009A9" w:rsidRDefault="00A030CD" w:rsidP="00A030CD">
      <w:pPr>
        <w:autoSpaceDE w:val="0"/>
        <w:autoSpaceDN w:val="0"/>
        <w:adjustRightInd w:val="0"/>
        <w:ind w:left="567" w:right="708"/>
        <w:jc w:val="both"/>
        <w:rPr>
          <w:rFonts w:ascii="Palatino Linotype" w:hAnsi="Palatino Linotype" w:cs="Arial"/>
          <w:i/>
          <w:sz w:val="22"/>
        </w:rPr>
      </w:pPr>
    </w:p>
    <w:p w14:paraId="06B9418F" w14:textId="77777777" w:rsidR="00A030CD" w:rsidRPr="00F009A9" w:rsidRDefault="00A030CD" w:rsidP="00A030CD">
      <w:pPr>
        <w:autoSpaceDE w:val="0"/>
        <w:autoSpaceDN w:val="0"/>
        <w:adjustRightInd w:val="0"/>
        <w:ind w:left="567" w:right="708"/>
        <w:jc w:val="both"/>
        <w:rPr>
          <w:rFonts w:ascii="Palatino Linotype" w:hAnsi="Palatino Linotype" w:cs="Arial"/>
          <w:i/>
          <w:sz w:val="22"/>
        </w:rPr>
      </w:pPr>
      <w:r w:rsidRPr="00F009A9">
        <w:rPr>
          <w:rFonts w:ascii="Palatino Linotype" w:hAnsi="Palatino Linotype" w:cs="Arial"/>
          <w:i/>
          <w:sz w:val="22"/>
        </w:rPr>
        <w:t>III. Apoyar a la Unidad de Transparencia en lo que esta le solicite para el cumplimiento de sus funciones;</w:t>
      </w:r>
    </w:p>
    <w:p w14:paraId="0C14B1D7" w14:textId="77777777" w:rsidR="00A030CD" w:rsidRPr="00F009A9" w:rsidRDefault="00A030CD" w:rsidP="00A030CD">
      <w:pPr>
        <w:autoSpaceDE w:val="0"/>
        <w:autoSpaceDN w:val="0"/>
        <w:adjustRightInd w:val="0"/>
        <w:ind w:left="567" w:right="708"/>
        <w:jc w:val="both"/>
        <w:rPr>
          <w:rFonts w:ascii="Palatino Linotype" w:hAnsi="Palatino Linotype" w:cs="Arial"/>
          <w:i/>
          <w:sz w:val="22"/>
        </w:rPr>
      </w:pPr>
    </w:p>
    <w:p w14:paraId="10F74300" w14:textId="77777777" w:rsidR="00A030CD" w:rsidRPr="00F009A9" w:rsidRDefault="00A030CD" w:rsidP="00A030CD">
      <w:pPr>
        <w:autoSpaceDE w:val="0"/>
        <w:autoSpaceDN w:val="0"/>
        <w:adjustRightInd w:val="0"/>
        <w:ind w:left="567" w:right="708"/>
        <w:jc w:val="both"/>
        <w:rPr>
          <w:rFonts w:ascii="Palatino Linotype" w:hAnsi="Palatino Linotype" w:cs="Arial"/>
          <w:i/>
          <w:sz w:val="22"/>
        </w:rPr>
      </w:pPr>
      <w:r w:rsidRPr="00F009A9">
        <w:rPr>
          <w:rFonts w:ascii="Palatino Linotype" w:hAnsi="Palatino Linotype" w:cs="Arial"/>
          <w:i/>
          <w:sz w:val="22"/>
        </w:rPr>
        <w:t>IV. Proporcionar a la Unidad de Transparencia, las modificaciones a la información pública de oficio que obre en su poder;</w:t>
      </w:r>
    </w:p>
    <w:p w14:paraId="78D20BD2" w14:textId="77777777" w:rsidR="00A030CD" w:rsidRPr="00F009A9" w:rsidRDefault="00A030CD" w:rsidP="00A030CD">
      <w:pPr>
        <w:autoSpaceDE w:val="0"/>
        <w:autoSpaceDN w:val="0"/>
        <w:adjustRightInd w:val="0"/>
        <w:ind w:left="567" w:right="708"/>
        <w:jc w:val="both"/>
        <w:rPr>
          <w:rFonts w:ascii="Palatino Linotype" w:hAnsi="Palatino Linotype" w:cs="Arial"/>
          <w:i/>
          <w:sz w:val="22"/>
        </w:rPr>
      </w:pPr>
    </w:p>
    <w:p w14:paraId="2D1C79AA" w14:textId="77777777" w:rsidR="00A030CD" w:rsidRPr="00F009A9" w:rsidRDefault="00A030CD" w:rsidP="00A030CD">
      <w:pPr>
        <w:autoSpaceDE w:val="0"/>
        <w:autoSpaceDN w:val="0"/>
        <w:adjustRightInd w:val="0"/>
        <w:ind w:left="567" w:right="708"/>
        <w:jc w:val="both"/>
        <w:rPr>
          <w:rFonts w:ascii="Palatino Linotype" w:hAnsi="Palatino Linotype" w:cs="Arial"/>
          <w:i/>
          <w:sz w:val="22"/>
        </w:rPr>
      </w:pPr>
      <w:r w:rsidRPr="00F009A9">
        <w:rPr>
          <w:rFonts w:ascii="Palatino Linotype" w:hAnsi="Palatino Linotype" w:cs="Arial"/>
          <w:i/>
          <w:sz w:val="22"/>
        </w:rPr>
        <w:t>V. Integrar y presentar al responsable de la Unidad de Transparencia la propuesta de clasificación de información, la cual tendrá los fundamentos y argumentos en que se basa dicha propuesta;</w:t>
      </w:r>
    </w:p>
    <w:p w14:paraId="38744AB2" w14:textId="77777777" w:rsidR="00A030CD" w:rsidRPr="00F009A9" w:rsidRDefault="00A030CD" w:rsidP="00A030CD">
      <w:pPr>
        <w:autoSpaceDE w:val="0"/>
        <w:autoSpaceDN w:val="0"/>
        <w:adjustRightInd w:val="0"/>
        <w:ind w:left="567" w:right="708"/>
        <w:jc w:val="both"/>
        <w:rPr>
          <w:rFonts w:ascii="Palatino Linotype" w:hAnsi="Palatino Linotype" w:cs="Arial"/>
          <w:i/>
          <w:sz w:val="22"/>
        </w:rPr>
      </w:pPr>
    </w:p>
    <w:p w14:paraId="606263A2" w14:textId="77777777" w:rsidR="00A030CD" w:rsidRPr="00F009A9" w:rsidRDefault="00A030CD" w:rsidP="00A030CD">
      <w:pPr>
        <w:autoSpaceDE w:val="0"/>
        <w:autoSpaceDN w:val="0"/>
        <w:adjustRightInd w:val="0"/>
        <w:ind w:left="567" w:right="708"/>
        <w:jc w:val="both"/>
        <w:rPr>
          <w:rFonts w:ascii="Palatino Linotype" w:hAnsi="Palatino Linotype" w:cs="Arial"/>
          <w:i/>
          <w:sz w:val="22"/>
        </w:rPr>
      </w:pPr>
      <w:r w:rsidRPr="00F009A9">
        <w:rPr>
          <w:rFonts w:ascii="Palatino Linotype" w:hAnsi="Palatino Linotype" w:cs="Arial"/>
          <w:i/>
          <w:sz w:val="22"/>
        </w:rPr>
        <w:t>VI. Verificar, una vez analizado el contenido de la información, que no se encuentre en los supuestos de información clasificada; y</w:t>
      </w:r>
    </w:p>
    <w:p w14:paraId="399516F1" w14:textId="77777777" w:rsidR="00A030CD" w:rsidRPr="00F009A9" w:rsidRDefault="00A030CD" w:rsidP="00A030CD">
      <w:pPr>
        <w:autoSpaceDE w:val="0"/>
        <w:autoSpaceDN w:val="0"/>
        <w:adjustRightInd w:val="0"/>
        <w:ind w:left="567" w:right="708"/>
        <w:jc w:val="both"/>
        <w:rPr>
          <w:rFonts w:ascii="Palatino Linotype" w:hAnsi="Palatino Linotype" w:cs="Arial"/>
          <w:i/>
          <w:sz w:val="22"/>
        </w:rPr>
      </w:pPr>
    </w:p>
    <w:p w14:paraId="279DF445" w14:textId="77777777" w:rsidR="00A030CD" w:rsidRPr="00F009A9" w:rsidRDefault="00A030CD" w:rsidP="00A030CD">
      <w:pPr>
        <w:autoSpaceDE w:val="0"/>
        <w:autoSpaceDN w:val="0"/>
        <w:adjustRightInd w:val="0"/>
        <w:ind w:left="567" w:right="708"/>
        <w:jc w:val="both"/>
        <w:rPr>
          <w:rFonts w:ascii="Palatino Linotype" w:hAnsi="Palatino Linotype" w:cs="Arial"/>
          <w:i/>
          <w:sz w:val="22"/>
        </w:rPr>
      </w:pPr>
      <w:r w:rsidRPr="00F009A9">
        <w:rPr>
          <w:rFonts w:ascii="Palatino Linotype" w:hAnsi="Palatino Linotype" w:cs="Arial"/>
          <w:i/>
          <w:sz w:val="22"/>
        </w:rPr>
        <w:t>VII. Dar cuenta a la Unidad de Transparencia del vencimiento de los plazos de reserva.</w:t>
      </w:r>
    </w:p>
    <w:p w14:paraId="71B0B0F0" w14:textId="77777777" w:rsidR="00A030CD" w:rsidRPr="00F009A9" w:rsidRDefault="00A030CD" w:rsidP="00A030CD">
      <w:pPr>
        <w:spacing w:line="360" w:lineRule="auto"/>
        <w:jc w:val="both"/>
        <w:rPr>
          <w:rFonts w:ascii="Palatino Linotype" w:hAnsi="Palatino Linotype"/>
          <w:lang w:eastAsia="es-MX"/>
        </w:rPr>
      </w:pPr>
    </w:p>
    <w:p w14:paraId="2280D808" w14:textId="77777777" w:rsidR="00A030CD" w:rsidRPr="00F009A9" w:rsidRDefault="00A030CD" w:rsidP="00A030CD">
      <w:pPr>
        <w:spacing w:line="360" w:lineRule="auto"/>
        <w:jc w:val="both"/>
        <w:rPr>
          <w:rFonts w:ascii="Palatino Linotype" w:hAnsi="Palatino Linotype"/>
          <w:lang w:eastAsia="es-MX"/>
        </w:rPr>
      </w:pPr>
      <w:r w:rsidRPr="00F009A9">
        <w:rPr>
          <w:rFonts w:ascii="Palatino Linotype" w:hAnsi="Palatino Linotype"/>
          <w:lang w:eastAsia="es-MX"/>
        </w:rPr>
        <w:t>En otras palabras, no cumplió con lo que para tal efecto dispone el artículo 162, de la Ley de Transparencia y Acceso a la Información Pública del Estado de México y Municipios, que índica:</w:t>
      </w:r>
    </w:p>
    <w:p w14:paraId="43EC73A9" w14:textId="77777777" w:rsidR="00A030CD" w:rsidRPr="00F009A9" w:rsidRDefault="00A030CD" w:rsidP="00A030CD">
      <w:pPr>
        <w:spacing w:line="360" w:lineRule="auto"/>
        <w:jc w:val="both"/>
        <w:rPr>
          <w:rFonts w:ascii="Palatino Linotype" w:hAnsi="Palatino Linotype"/>
          <w:sz w:val="10"/>
          <w:lang w:eastAsia="es-MX"/>
        </w:rPr>
      </w:pPr>
    </w:p>
    <w:p w14:paraId="611E028B" w14:textId="77777777" w:rsidR="00A030CD" w:rsidRPr="00F009A9" w:rsidRDefault="00A030CD" w:rsidP="00A030CD">
      <w:pPr>
        <w:spacing w:line="360" w:lineRule="auto"/>
        <w:jc w:val="both"/>
        <w:rPr>
          <w:rFonts w:ascii="Palatino Linotype" w:hAnsi="Palatino Linotype"/>
          <w:sz w:val="10"/>
          <w:lang w:eastAsia="es-MX"/>
        </w:rPr>
      </w:pPr>
    </w:p>
    <w:p w14:paraId="57547AC4" w14:textId="77777777" w:rsidR="00A030CD" w:rsidRPr="00F009A9" w:rsidRDefault="00A030CD" w:rsidP="00A030CD">
      <w:pPr>
        <w:ind w:left="567"/>
        <w:jc w:val="both"/>
        <w:rPr>
          <w:rFonts w:ascii="Palatino Linotype" w:hAnsi="Palatino Linotype"/>
          <w:i/>
          <w:sz w:val="18"/>
          <w:szCs w:val="20"/>
          <w:lang w:eastAsia="es-MX"/>
        </w:rPr>
      </w:pPr>
      <w:r w:rsidRPr="00F009A9">
        <w:rPr>
          <w:rFonts w:ascii="Palatino Linotype" w:hAnsi="Palatino Linotype"/>
          <w:i/>
          <w:sz w:val="22"/>
          <w:szCs w:val="20"/>
          <w:lang w:eastAsia="es-MX"/>
        </w:rPr>
        <w:lastRenderedPageBreak/>
        <w:t>“</w:t>
      </w:r>
      <w:r w:rsidRPr="00F009A9">
        <w:rPr>
          <w:rFonts w:ascii="Palatino Linotype" w:hAnsi="Palatino Linotype"/>
          <w:b/>
          <w:bCs/>
          <w:i/>
          <w:sz w:val="22"/>
          <w:szCs w:val="20"/>
          <w:lang w:eastAsia="es-MX"/>
        </w:rPr>
        <w:t xml:space="preserve">Artículo 162. </w:t>
      </w:r>
      <w:r w:rsidRPr="00F009A9">
        <w:rPr>
          <w:rFonts w:ascii="Palatino Linotype" w:hAnsi="Palatino Linotype"/>
          <w:i/>
          <w:sz w:val="22"/>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F009A9">
        <w:rPr>
          <w:rFonts w:ascii="Palatino Linotype" w:hAnsi="Palatino Linotype"/>
          <w:i/>
          <w:sz w:val="22"/>
          <w:szCs w:val="20"/>
          <w:lang w:eastAsia="es-MX"/>
        </w:rPr>
        <w:t>”</w:t>
      </w:r>
    </w:p>
    <w:p w14:paraId="064B12A8" w14:textId="77777777" w:rsidR="00A030CD" w:rsidRPr="00F009A9" w:rsidRDefault="00A030CD" w:rsidP="00562496">
      <w:pPr>
        <w:spacing w:line="360" w:lineRule="auto"/>
        <w:ind w:right="-28"/>
        <w:jc w:val="both"/>
        <w:rPr>
          <w:rFonts w:ascii="Palatino Linotype" w:eastAsia="Calibri" w:hAnsi="Palatino Linotype" w:cs="Tahoma"/>
          <w:bCs/>
          <w:szCs w:val="22"/>
          <w:lang w:val="es-MX" w:eastAsia="en-US"/>
        </w:rPr>
      </w:pPr>
    </w:p>
    <w:p w14:paraId="2CAC91EA" w14:textId="0723DFBD" w:rsidR="00562496" w:rsidRPr="00F009A9" w:rsidRDefault="00562496" w:rsidP="00562496">
      <w:pPr>
        <w:spacing w:line="360" w:lineRule="auto"/>
        <w:ind w:right="-28"/>
        <w:jc w:val="both"/>
        <w:rPr>
          <w:rFonts w:ascii="Palatino Linotype" w:eastAsia="Calibri" w:hAnsi="Palatino Linotype" w:cs="Tahoma"/>
          <w:bCs/>
          <w:szCs w:val="22"/>
          <w:lang w:val="es-MX" w:eastAsia="en-US"/>
        </w:rPr>
      </w:pPr>
      <w:r w:rsidRPr="00F009A9">
        <w:rPr>
          <w:rFonts w:ascii="Palatino Linotype" w:eastAsia="Calibri" w:hAnsi="Palatino Linotype" w:cs="Tahoma"/>
          <w:bCs/>
          <w:szCs w:val="22"/>
          <w:lang w:val="es-MX" w:eastAsia="en-US"/>
        </w:rPr>
        <w:t>Finalmente, la información requerida</w:t>
      </w:r>
      <w:r w:rsidRPr="00F009A9">
        <w:rPr>
          <w:rFonts w:ascii="Palatino Linotype" w:eastAsia="Calibri" w:hAnsi="Palatino Linotype" w:cs="Tahoma"/>
          <w:b/>
          <w:bCs/>
          <w:szCs w:val="22"/>
          <w:lang w:val="es-MX" w:eastAsia="en-US"/>
        </w:rPr>
        <w:t xml:space="preserve">, </w:t>
      </w:r>
      <w:r w:rsidRPr="00F009A9">
        <w:rPr>
          <w:rFonts w:ascii="Palatino Linotype" w:eastAsia="Calibri" w:hAnsi="Palatino Linotype" w:cs="Tahoma"/>
          <w:bCs/>
          <w:szCs w:val="22"/>
          <w:lang w:val="es-MX" w:eastAsia="en-US"/>
        </w:rPr>
        <w:t xml:space="preserve">podría contener datos personales </w:t>
      </w:r>
      <w:r w:rsidRPr="00F009A9">
        <w:rPr>
          <w:rFonts w:ascii="Palatino Linotype" w:eastAsia="Calibri" w:hAnsi="Palatino Linotype" w:cs="Tahoma"/>
          <w:b/>
          <w:bCs/>
          <w:szCs w:val="22"/>
          <w:lang w:val="es-MX" w:eastAsia="en-US"/>
        </w:rPr>
        <w:t>CONFIDENCIALES</w:t>
      </w:r>
      <w:r w:rsidRPr="00F009A9">
        <w:rPr>
          <w:rFonts w:ascii="Palatino Linotype" w:eastAsia="Calibri" w:hAnsi="Palatino Linotype" w:cs="Tahoma"/>
          <w:bCs/>
          <w:szCs w:val="22"/>
          <w:lang w:val="es-MX" w:eastAsia="en-US"/>
        </w:rPr>
        <w:t>; por lo que, en su caso, deberá entregar versión pública en la que se eliminen estos, junto con el acuerdo del Comité de Transparencia, en el que se funde y motive la eliminación de la información, de conformidad con lo establecido en los artículos 49, fracciones II y VIII, 128, 132, fracción I, 138, 143, fracción I y 149, de la Ley de Transparencia y Acceso a la Información Pública de Estado de México y Municipios, de conformidad con lo siguiente:</w:t>
      </w:r>
    </w:p>
    <w:p w14:paraId="3DEE3E43" w14:textId="77777777" w:rsidR="00562496" w:rsidRPr="00F009A9" w:rsidRDefault="00562496" w:rsidP="00562496">
      <w:pPr>
        <w:spacing w:line="360" w:lineRule="auto"/>
        <w:ind w:right="-28"/>
        <w:jc w:val="both"/>
        <w:rPr>
          <w:rFonts w:ascii="Palatino Linotype" w:eastAsia="Calibri" w:hAnsi="Palatino Linotype" w:cs="Tahoma"/>
          <w:bCs/>
          <w:szCs w:val="22"/>
          <w:lang w:val="es-MX" w:eastAsia="en-US"/>
        </w:rPr>
      </w:pPr>
    </w:p>
    <w:p w14:paraId="56FDAA6B" w14:textId="77777777" w:rsidR="00562496" w:rsidRPr="00F009A9" w:rsidRDefault="00562496" w:rsidP="000D4C6E">
      <w:pPr>
        <w:numPr>
          <w:ilvl w:val="0"/>
          <w:numId w:val="4"/>
        </w:numPr>
        <w:spacing w:line="360" w:lineRule="auto"/>
        <w:jc w:val="both"/>
        <w:rPr>
          <w:rFonts w:ascii="Palatino Linotype" w:hAnsi="Palatino Linotype"/>
          <w:b/>
          <w:i/>
          <w:sz w:val="28"/>
          <w:szCs w:val="28"/>
          <w:u w:val="single"/>
          <w:lang w:val="es-MX"/>
        </w:rPr>
      </w:pPr>
      <w:r w:rsidRPr="00F009A9">
        <w:rPr>
          <w:rFonts w:ascii="Palatino Linotype" w:hAnsi="Palatino Linotype"/>
          <w:b/>
          <w:i/>
          <w:sz w:val="28"/>
          <w:szCs w:val="28"/>
          <w:u w:val="single"/>
          <w:lang w:val="es-MX"/>
        </w:rPr>
        <w:t>De la Versión Pública.</w:t>
      </w:r>
    </w:p>
    <w:p w14:paraId="5C7FAA7A" w14:textId="77777777" w:rsidR="00562496" w:rsidRPr="00F009A9" w:rsidRDefault="00562496" w:rsidP="00562496">
      <w:pPr>
        <w:spacing w:line="360" w:lineRule="auto"/>
        <w:jc w:val="both"/>
        <w:rPr>
          <w:rFonts w:ascii="Palatino Linotype" w:eastAsia="Arial Unicode MS" w:hAnsi="Palatino Linotype"/>
        </w:rPr>
      </w:pPr>
      <w:r w:rsidRPr="00F009A9">
        <w:rPr>
          <w:rFonts w:ascii="Palatino Linotype" w:eastAsia="Arial Unicode MS" w:hAnsi="Palatino Linotype"/>
        </w:rPr>
        <w:t xml:space="preserve">Toda vez que los documentos referidos anteriormente son elaborados por quincenas y atendiendo al requerimiento del ciudadano, este Órgano Garante determina ordenar que la entrega de la información al </w:t>
      </w:r>
      <w:r w:rsidRPr="00F009A9">
        <w:rPr>
          <w:rFonts w:ascii="Palatino Linotype" w:eastAsia="Arial Unicode MS" w:hAnsi="Palatino Linotype"/>
          <w:b/>
        </w:rPr>
        <w:t>Recurrente</w:t>
      </w:r>
      <w:r w:rsidRPr="00F009A9">
        <w:rPr>
          <w:rFonts w:ascii="Palatino Linotype" w:eastAsia="Arial Unicode MS" w:hAnsi="Palatino Linotype"/>
        </w:rPr>
        <w:t xml:space="preserve"> se haga en </w:t>
      </w:r>
      <w:r w:rsidRPr="00F009A9">
        <w:rPr>
          <w:rFonts w:ascii="Palatino Linotype" w:eastAsia="Arial Unicode MS" w:hAnsi="Palatino Linotype"/>
          <w:b/>
          <w:i/>
        </w:rPr>
        <w:t>versión pública</w:t>
      </w:r>
      <w:r w:rsidRPr="00F009A9">
        <w:rPr>
          <w:rFonts w:ascii="Palatino Linotype" w:eastAsia="Arial Unicode MS" w:hAnsi="Palatino Linotype"/>
        </w:rPr>
        <w:t>, esto es, omitiendo, eliminando o suprimiendo la información personal de cada funcionario público, susceptibles de ser clasificadas como confidencial o cualquier otro dato que ponga en riesgo la vida, seguridad o salud de dicha persona.</w:t>
      </w:r>
    </w:p>
    <w:p w14:paraId="28BC01D5" w14:textId="77777777" w:rsidR="00562496" w:rsidRPr="00F009A9" w:rsidRDefault="00562496" w:rsidP="00562496">
      <w:pPr>
        <w:spacing w:line="360" w:lineRule="auto"/>
        <w:jc w:val="both"/>
        <w:rPr>
          <w:rFonts w:ascii="Palatino Linotype" w:hAnsi="Palatino Linotype"/>
          <w:bCs/>
          <w:lang w:val="es-MX"/>
        </w:rPr>
      </w:pPr>
    </w:p>
    <w:p w14:paraId="4F9F175A" w14:textId="77777777" w:rsidR="00562496" w:rsidRPr="00F009A9" w:rsidRDefault="00562496" w:rsidP="00562496">
      <w:pPr>
        <w:spacing w:line="360" w:lineRule="auto"/>
        <w:jc w:val="both"/>
        <w:rPr>
          <w:rFonts w:ascii="Palatino Linotype" w:hAnsi="Palatino Linotype"/>
          <w:lang w:val="es-MX"/>
        </w:rPr>
      </w:pPr>
      <w:r w:rsidRPr="00F009A9">
        <w:rPr>
          <w:rFonts w:ascii="Palatino Linotype" w:hAnsi="Palatino Linotype"/>
          <w:bCs/>
          <w:lang w:val="es-MX"/>
        </w:rPr>
        <w:t>A este respecto, los</w:t>
      </w:r>
      <w:r w:rsidRPr="00F009A9">
        <w:rPr>
          <w:rFonts w:ascii="Palatino Linotype" w:hAnsi="Palatino Linotype"/>
          <w:lang w:val="es-MX"/>
        </w:rPr>
        <w:t xml:space="preserve"> artículos 3, fracciones IX, XX, XXI y XLV; 51 y 52, de la Ley de Transparencia y Acceso a la Información Pública del Estado de México y Municipios establecen:</w:t>
      </w:r>
    </w:p>
    <w:p w14:paraId="254FC2C5" w14:textId="77777777" w:rsidR="00562496" w:rsidRPr="00F009A9" w:rsidRDefault="00562496" w:rsidP="00562496">
      <w:pPr>
        <w:rPr>
          <w:noProof/>
          <w:lang w:val="es-MX"/>
        </w:rPr>
      </w:pPr>
    </w:p>
    <w:p w14:paraId="7FEFC8B1" w14:textId="77777777" w:rsidR="00562496" w:rsidRPr="00F009A9" w:rsidRDefault="00562496" w:rsidP="00562496">
      <w:pPr>
        <w:ind w:left="567" w:right="616"/>
        <w:jc w:val="both"/>
        <w:rPr>
          <w:rFonts w:ascii="Palatino Linotype" w:hAnsi="Palatino Linotype"/>
          <w:i/>
          <w:sz w:val="22"/>
          <w:szCs w:val="22"/>
          <w:lang w:val="es-MX"/>
        </w:rPr>
      </w:pPr>
      <w:r w:rsidRPr="00F009A9">
        <w:rPr>
          <w:rFonts w:ascii="Palatino Linotype" w:hAnsi="Palatino Linotype" w:cs="Arial"/>
          <w:b/>
          <w:bCs/>
          <w:i/>
          <w:noProof/>
          <w:sz w:val="22"/>
          <w:szCs w:val="22"/>
          <w:lang w:val="es-MX"/>
        </w:rPr>
        <w:t>“</w:t>
      </w:r>
      <w:r w:rsidRPr="00F009A9">
        <w:rPr>
          <w:rFonts w:ascii="Palatino Linotype" w:hAnsi="Palatino Linotype" w:cs="Arial"/>
          <w:b/>
          <w:bCs/>
          <w:i/>
          <w:sz w:val="22"/>
          <w:szCs w:val="22"/>
          <w:lang w:val="es-MX" w:eastAsia="es-MX"/>
        </w:rPr>
        <w:t>Artículo</w:t>
      </w:r>
      <w:r w:rsidRPr="00F009A9">
        <w:rPr>
          <w:rFonts w:ascii="Palatino Linotype" w:hAnsi="Palatino Linotype" w:cs="Arial"/>
          <w:b/>
          <w:bCs/>
          <w:i/>
          <w:sz w:val="22"/>
          <w:szCs w:val="22"/>
          <w:lang w:val="es-MX"/>
        </w:rPr>
        <w:t xml:space="preserve"> 3. </w:t>
      </w:r>
      <w:r w:rsidRPr="00F009A9">
        <w:rPr>
          <w:rFonts w:ascii="Palatino Linotype" w:hAnsi="Palatino Linotype"/>
          <w:i/>
          <w:sz w:val="22"/>
          <w:szCs w:val="22"/>
          <w:lang w:val="es-MX"/>
        </w:rPr>
        <w:t xml:space="preserve">Para los efectos de la presente Ley se entenderá por: </w:t>
      </w:r>
    </w:p>
    <w:p w14:paraId="2CF3394B" w14:textId="77777777" w:rsidR="00562496" w:rsidRPr="00F009A9" w:rsidRDefault="00562496" w:rsidP="00562496">
      <w:pPr>
        <w:rPr>
          <w:lang w:val="es-MX"/>
        </w:rPr>
      </w:pPr>
    </w:p>
    <w:p w14:paraId="09E9C9FE" w14:textId="77777777" w:rsidR="00562496" w:rsidRPr="00F009A9" w:rsidRDefault="00562496" w:rsidP="00562496">
      <w:pPr>
        <w:ind w:left="567" w:right="616"/>
        <w:jc w:val="both"/>
        <w:rPr>
          <w:rFonts w:ascii="Palatino Linotype" w:hAnsi="Palatino Linotype" w:cs="Arial"/>
          <w:i/>
          <w:sz w:val="22"/>
          <w:szCs w:val="22"/>
          <w:lang w:val="es-MX"/>
        </w:rPr>
      </w:pPr>
      <w:r w:rsidRPr="00F009A9">
        <w:rPr>
          <w:rFonts w:ascii="Palatino Linotype" w:hAnsi="Palatino Linotype" w:cs="Arial"/>
          <w:b/>
          <w:i/>
          <w:sz w:val="22"/>
          <w:szCs w:val="22"/>
          <w:lang w:val="es-MX"/>
        </w:rPr>
        <w:lastRenderedPageBreak/>
        <w:t>IX.</w:t>
      </w:r>
      <w:r w:rsidRPr="00F009A9">
        <w:rPr>
          <w:rFonts w:ascii="Palatino Linotype" w:hAnsi="Palatino Linotype" w:cs="Arial"/>
          <w:i/>
          <w:sz w:val="22"/>
          <w:szCs w:val="22"/>
          <w:lang w:val="es-MX"/>
        </w:rPr>
        <w:t xml:space="preserve"> </w:t>
      </w:r>
      <w:r w:rsidRPr="00F009A9">
        <w:rPr>
          <w:rFonts w:ascii="Palatino Linotype" w:hAnsi="Palatino Linotype" w:cs="Arial"/>
          <w:b/>
          <w:i/>
          <w:sz w:val="22"/>
          <w:szCs w:val="22"/>
          <w:lang w:val="es-MX"/>
        </w:rPr>
        <w:t xml:space="preserve">Datos personales: </w:t>
      </w:r>
      <w:r w:rsidRPr="00F009A9">
        <w:rPr>
          <w:rFonts w:ascii="Palatino Linotype" w:hAnsi="Palatino Linotype" w:cs="Arial"/>
          <w:i/>
          <w:sz w:val="22"/>
          <w:szCs w:val="22"/>
          <w:lang w:val="es-MX"/>
        </w:rPr>
        <w:t xml:space="preserve">La información concerniente a una persona, identificada o identificable según lo dispuesto por la Ley de Protección de Datos Personales del Estado de México; </w:t>
      </w:r>
    </w:p>
    <w:p w14:paraId="68F6BD48" w14:textId="77777777" w:rsidR="00562496" w:rsidRPr="00F009A9" w:rsidRDefault="00562496" w:rsidP="00562496">
      <w:pPr>
        <w:ind w:left="567" w:right="616"/>
        <w:jc w:val="both"/>
        <w:rPr>
          <w:rFonts w:ascii="Palatino Linotype" w:hAnsi="Palatino Linotype" w:cs="Arial"/>
          <w:i/>
          <w:sz w:val="22"/>
          <w:szCs w:val="22"/>
          <w:lang w:val="es-MX"/>
        </w:rPr>
      </w:pPr>
    </w:p>
    <w:p w14:paraId="5CC87335" w14:textId="77777777" w:rsidR="00562496" w:rsidRPr="00F009A9" w:rsidRDefault="00562496" w:rsidP="00562496">
      <w:pPr>
        <w:ind w:left="567" w:right="616"/>
        <w:jc w:val="both"/>
        <w:rPr>
          <w:rFonts w:ascii="Palatino Linotype" w:hAnsi="Palatino Linotype" w:cs="Arial"/>
          <w:i/>
          <w:sz w:val="22"/>
          <w:szCs w:val="22"/>
          <w:lang w:val="es-MX"/>
        </w:rPr>
      </w:pPr>
      <w:r w:rsidRPr="00F009A9">
        <w:rPr>
          <w:rFonts w:ascii="Palatino Linotype" w:hAnsi="Palatino Linotype" w:cs="Arial"/>
          <w:b/>
          <w:i/>
          <w:sz w:val="22"/>
          <w:szCs w:val="22"/>
          <w:lang w:val="es-MX"/>
        </w:rPr>
        <w:t>XX.</w:t>
      </w:r>
      <w:r w:rsidRPr="00F009A9">
        <w:rPr>
          <w:rFonts w:ascii="Palatino Linotype" w:hAnsi="Palatino Linotype" w:cs="Arial"/>
          <w:i/>
          <w:sz w:val="22"/>
          <w:szCs w:val="22"/>
          <w:lang w:val="es-MX"/>
        </w:rPr>
        <w:t xml:space="preserve"> </w:t>
      </w:r>
      <w:r w:rsidRPr="00F009A9">
        <w:rPr>
          <w:rFonts w:ascii="Palatino Linotype" w:hAnsi="Palatino Linotype" w:cs="Arial"/>
          <w:b/>
          <w:i/>
          <w:sz w:val="22"/>
          <w:szCs w:val="22"/>
          <w:lang w:val="es-MX"/>
        </w:rPr>
        <w:t>Información clasificada:</w:t>
      </w:r>
      <w:r w:rsidRPr="00F009A9">
        <w:rPr>
          <w:rFonts w:ascii="Palatino Linotype" w:hAnsi="Palatino Linotype" w:cs="Arial"/>
          <w:i/>
          <w:sz w:val="22"/>
          <w:szCs w:val="22"/>
          <w:lang w:val="es-MX"/>
        </w:rPr>
        <w:t xml:space="preserve"> Aquella considerada por la presente Ley como reservada o confidencial; </w:t>
      </w:r>
    </w:p>
    <w:p w14:paraId="10F8A25B" w14:textId="77777777" w:rsidR="00562496" w:rsidRPr="00F009A9" w:rsidRDefault="00562496" w:rsidP="00562496">
      <w:pPr>
        <w:ind w:left="567" w:right="616"/>
        <w:jc w:val="both"/>
        <w:rPr>
          <w:rFonts w:ascii="Palatino Linotype" w:hAnsi="Palatino Linotype" w:cs="Arial"/>
          <w:i/>
          <w:sz w:val="22"/>
          <w:szCs w:val="22"/>
          <w:lang w:val="es-MX"/>
        </w:rPr>
      </w:pPr>
    </w:p>
    <w:p w14:paraId="2D793854" w14:textId="77777777" w:rsidR="00562496" w:rsidRPr="00F009A9" w:rsidRDefault="00562496" w:rsidP="00562496">
      <w:pPr>
        <w:ind w:left="567" w:right="616"/>
        <w:jc w:val="both"/>
        <w:rPr>
          <w:rFonts w:ascii="Palatino Linotype" w:hAnsi="Palatino Linotype" w:cs="Arial"/>
          <w:i/>
          <w:sz w:val="22"/>
          <w:szCs w:val="22"/>
          <w:lang w:val="es-MX"/>
        </w:rPr>
      </w:pPr>
      <w:r w:rsidRPr="00F009A9">
        <w:rPr>
          <w:rFonts w:ascii="Palatino Linotype" w:hAnsi="Palatino Linotype" w:cs="Arial"/>
          <w:b/>
          <w:i/>
          <w:sz w:val="22"/>
          <w:szCs w:val="22"/>
          <w:lang w:val="es-MX"/>
        </w:rPr>
        <w:t>XXI.</w:t>
      </w:r>
      <w:r w:rsidRPr="00F009A9">
        <w:rPr>
          <w:rFonts w:ascii="Palatino Linotype" w:hAnsi="Palatino Linotype" w:cs="Arial"/>
          <w:i/>
          <w:sz w:val="22"/>
          <w:szCs w:val="22"/>
          <w:lang w:val="es-MX"/>
        </w:rPr>
        <w:t xml:space="preserve"> </w:t>
      </w:r>
      <w:r w:rsidRPr="00F009A9">
        <w:rPr>
          <w:rFonts w:ascii="Palatino Linotype" w:hAnsi="Palatino Linotype" w:cs="Arial"/>
          <w:b/>
          <w:i/>
          <w:sz w:val="22"/>
          <w:szCs w:val="22"/>
          <w:lang w:val="es-MX"/>
        </w:rPr>
        <w:t>Información confidencial</w:t>
      </w:r>
      <w:r w:rsidRPr="00F009A9">
        <w:rPr>
          <w:rFonts w:ascii="Palatino Linotype" w:hAnsi="Palatino Linotype" w:cs="Arial"/>
          <w:i/>
          <w:sz w:val="22"/>
          <w:szCs w:val="22"/>
          <w:lang w:val="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E72BBFE" w14:textId="77777777" w:rsidR="00562496" w:rsidRPr="00F009A9" w:rsidRDefault="00562496" w:rsidP="00562496">
      <w:pPr>
        <w:ind w:left="567" w:right="616"/>
        <w:jc w:val="both"/>
        <w:rPr>
          <w:rFonts w:ascii="Palatino Linotype" w:hAnsi="Palatino Linotype" w:cs="Arial"/>
          <w:i/>
          <w:sz w:val="22"/>
          <w:szCs w:val="22"/>
          <w:lang w:val="es-MX"/>
        </w:rPr>
      </w:pPr>
    </w:p>
    <w:p w14:paraId="32A2D212" w14:textId="77777777" w:rsidR="00562496" w:rsidRPr="00F009A9" w:rsidRDefault="00562496" w:rsidP="00562496">
      <w:pPr>
        <w:ind w:left="567" w:right="616"/>
        <w:jc w:val="both"/>
        <w:rPr>
          <w:rFonts w:ascii="Palatino Linotype" w:hAnsi="Palatino Linotype" w:cs="Arial"/>
          <w:i/>
          <w:sz w:val="22"/>
          <w:szCs w:val="22"/>
          <w:lang w:val="es-MX"/>
        </w:rPr>
      </w:pPr>
      <w:r w:rsidRPr="00F009A9">
        <w:rPr>
          <w:rFonts w:ascii="Palatino Linotype" w:hAnsi="Palatino Linotype" w:cs="Arial"/>
          <w:b/>
          <w:i/>
          <w:sz w:val="22"/>
          <w:szCs w:val="22"/>
          <w:lang w:val="es-MX"/>
        </w:rPr>
        <w:t>XLV. Versión pública:</w:t>
      </w:r>
      <w:r w:rsidRPr="00F009A9">
        <w:rPr>
          <w:rFonts w:ascii="Palatino Linotype" w:hAnsi="Palatino Linotype" w:cs="Arial"/>
          <w:i/>
          <w:sz w:val="22"/>
          <w:szCs w:val="22"/>
          <w:lang w:val="es-MX"/>
        </w:rPr>
        <w:t xml:space="preserve"> Documento en el que se elimine, suprime o borra la información clasificada como reservada o confidencial para permitir su acceso. </w:t>
      </w:r>
    </w:p>
    <w:p w14:paraId="2B61CB5D" w14:textId="77777777" w:rsidR="00562496" w:rsidRPr="00F009A9" w:rsidRDefault="00562496" w:rsidP="00562496">
      <w:pPr>
        <w:ind w:left="567" w:right="616"/>
        <w:jc w:val="both"/>
        <w:rPr>
          <w:rFonts w:ascii="Palatino Linotype" w:hAnsi="Palatino Linotype" w:cs="Arial"/>
          <w:i/>
          <w:sz w:val="22"/>
          <w:szCs w:val="22"/>
          <w:lang w:val="es-MX"/>
        </w:rPr>
      </w:pPr>
    </w:p>
    <w:p w14:paraId="61C38BEB" w14:textId="77777777" w:rsidR="00562496" w:rsidRPr="00F009A9" w:rsidRDefault="00562496" w:rsidP="00562496">
      <w:pPr>
        <w:ind w:left="567" w:right="616"/>
        <w:jc w:val="both"/>
        <w:rPr>
          <w:rFonts w:ascii="Palatino Linotype" w:hAnsi="Palatino Linotype" w:cs="Arial"/>
          <w:i/>
          <w:sz w:val="22"/>
          <w:szCs w:val="22"/>
          <w:lang w:val="es-MX"/>
        </w:rPr>
      </w:pPr>
      <w:r w:rsidRPr="00F009A9">
        <w:rPr>
          <w:rFonts w:ascii="Palatino Linotype" w:hAnsi="Palatino Linotype" w:cs="Arial"/>
          <w:b/>
          <w:i/>
          <w:sz w:val="22"/>
          <w:szCs w:val="22"/>
          <w:lang w:val="es-MX"/>
        </w:rPr>
        <w:t>Artículo 51.</w:t>
      </w:r>
      <w:r w:rsidRPr="00F009A9">
        <w:rPr>
          <w:rFonts w:ascii="Palatino Linotype" w:hAnsi="Palatino Linotype" w:cs="Arial"/>
          <w:i/>
          <w:sz w:val="22"/>
          <w:szCs w:val="22"/>
          <w:lang w:val="es-MX"/>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F009A9">
        <w:rPr>
          <w:rFonts w:ascii="Palatino Linotype" w:hAnsi="Palatino Linotype" w:cs="Arial"/>
          <w:b/>
          <w:i/>
          <w:sz w:val="22"/>
          <w:szCs w:val="22"/>
          <w:lang w:val="es-MX"/>
        </w:rPr>
        <w:t xml:space="preserve">y tendrá la responsabilidad de verificar en cada caso que la misma no sea confidencial o reservada. </w:t>
      </w:r>
      <w:r w:rsidRPr="00F009A9">
        <w:rPr>
          <w:rFonts w:ascii="Palatino Linotype" w:hAnsi="Palatino Linotype" w:cs="Arial"/>
          <w:i/>
          <w:sz w:val="22"/>
          <w:szCs w:val="22"/>
          <w:lang w:val="es-MX"/>
        </w:rPr>
        <w:t xml:space="preserve">Dicha Unidad contará con las facultades internas necesarias para gestionar la atención a las solicitudes de información en los términos de la Ley General y la presente Ley. </w:t>
      </w:r>
    </w:p>
    <w:p w14:paraId="25DBAE1C" w14:textId="77777777" w:rsidR="00562496" w:rsidRPr="00F009A9" w:rsidRDefault="00562496" w:rsidP="00562496">
      <w:pPr>
        <w:ind w:left="567" w:right="616"/>
        <w:jc w:val="both"/>
        <w:rPr>
          <w:rFonts w:ascii="Palatino Linotype" w:hAnsi="Palatino Linotype" w:cs="Arial"/>
          <w:i/>
          <w:sz w:val="22"/>
          <w:szCs w:val="22"/>
          <w:lang w:val="es-MX"/>
        </w:rPr>
      </w:pPr>
    </w:p>
    <w:p w14:paraId="77B325AF" w14:textId="77777777" w:rsidR="00562496" w:rsidRPr="00F009A9" w:rsidRDefault="00562496" w:rsidP="00562496">
      <w:pPr>
        <w:ind w:left="567" w:right="616"/>
        <w:jc w:val="both"/>
        <w:rPr>
          <w:rFonts w:ascii="Palatino Linotype" w:hAnsi="Palatino Linotype" w:cs="Arial"/>
          <w:bCs/>
          <w:i/>
          <w:noProof/>
          <w:sz w:val="22"/>
          <w:szCs w:val="22"/>
          <w:lang w:val="es-MX"/>
        </w:rPr>
      </w:pPr>
      <w:r w:rsidRPr="00F009A9">
        <w:rPr>
          <w:rFonts w:ascii="Palatino Linotype" w:hAnsi="Palatino Linotype" w:cs="Arial"/>
          <w:b/>
          <w:i/>
          <w:sz w:val="22"/>
          <w:szCs w:val="22"/>
          <w:lang w:val="es-MX"/>
        </w:rPr>
        <w:t>Artículo 52.</w:t>
      </w:r>
      <w:r w:rsidRPr="00F009A9">
        <w:rPr>
          <w:rFonts w:ascii="Palatino Linotype" w:hAnsi="Palatino Linotype" w:cs="Arial"/>
          <w:i/>
          <w:sz w:val="22"/>
          <w:szCs w:val="22"/>
          <w:lang w:val="es-MX"/>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F009A9">
        <w:rPr>
          <w:rFonts w:ascii="Palatino Linotype" w:hAnsi="Palatino Linotype" w:cs="Arial"/>
          <w:bCs/>
          <w:i/>
          <w:noProof/>
          <w:sz w:val="22"/>
          <w:szCs w:val="22"/>
          <w:lang w:val="es-MX"/>
        </w:rPr>
        <w:t>”</w:t>
      </w:r>
    </w:p>
    <w:p w14:paraId="34969D46" w14:textId="77777777" w:rsidR="00562496" w:rsidRPr="00F009A9" w:rsidRDefault="00562496" w:rsidP="00562496">
      <w:pPr>
        <w:spacing w:line="360" w:lineRule="auto"/>
        <w:jc w:val="both"/>
        <w:rPr>
          <w:rFonts w:ascii="Palatino Linotype" w:hAnsi="Palatino Linotype"/>
          <w:lang w:val="es-MX"/>
        </w:rPr>
      </w:pPr>
    </w:p>
    <w:p w14:paraId="2EB9AFA6" w14:textId="167228DE" w:rsidR="00562496" w:rsidRPr="00F009A9" w:rsidRDefault="00562496" w:rsidP="00562496">
      <w:pPr>
        <w:spacing w:line="360" w:lineRule="auto"/>
        <w:jc w:val="both"/>
        <w:rPr>
          <w:rFonts w:ascii="Palatino Linotype" w:hAnsi="Palatino Linotype"/>
          <w:lang w:val="es-MX"/>
        </w:rPr>
      </w:pPr>
      <w:r w:rsidRPr="00F009A9">
        <w:rPr>
          <w:rFonts w:ascii="Palatino Linotype" w:hAnsi="Palatino Linotype"/>
          <w:lang w:val="es-MX"/>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w:t>
      </w:r>
      <w:r w:rsidRPr="00F009A9">
        <w:rPr>
          <w:rFonts w:ascii="Palatino Linotype" w:hAnsi="Palatino Linotype"/>
          <w:lang w:val="es-MX"/>
        </w:rPr>
        <w:lastRenderedPageBreak/>
        <w:t xml:space="preserve">de Protección de Datos Personales en Posesión de Sujetos Obligados del Estado de México y Municipios, los cuales se transcriben para mayor referencia: </w:t>
      </w:r>
    </w:p>
    <w:p w14:paraId="24943D90" w14:textId="77777777" w:rsidR="00562496" w:rsidRPr="00F009A9" w:rsidRDefault="00562496" w:rsidP="00562496">
      <w:pPr>
        <w:ind w:left="567" w:right="616"/>
        <w:jc w:val="both"/>
        <w:rPr>
          <w:rFonts w:ascii="Palatino Linotype" w:hAnsi="Palatino Linotype"/>
          <w:lang w:val="es-MX"/>
        </w:rPr>
      </w:pPr>
    </w:p>
    <w:p w14:paraId="660A7103" w14:textId="77777777" w:rsidR="00562496" w:rsidRPr="00F009A9" w:rsidRDefault="00562496" w:rsidP="00562496">
      <w:pPr>
        <w:ind w:left="567" w:right="616"/>
        <w:jc w:val="both"/>
        <w:rPr>
          <w:rFonts w:ascii="Palatino Linotype" w:eastAsia="Arial Unicode MS" w:hAnsi="Palatino Linotype" w:cs="Arial"/>
          <w:i/>
          <w:sz w:val="22"/>
          <w:lang w:val="es-MX"/>
        </w:rPr>
      </w:pPr>
      <w:r w:rsidRPr="00F009A9">
        <w:rPr>
          <w:rFonts w:ascii="Palatino Linotype" w:eastAsia="Arial Unicode MS" w:hAnsi="Palatino Linotype" w:cs="Arial"/>
          <w:i/>
          <w:sz w:val="22"/>
          <w:lang w:val="es-MX"/>
        </w:rPr>
        <w:t>“</w:t>
      </w:r>
      <w:r w:rsidRPr="00F009A9">
        <w:rPr>
          <w:rFonts w:ascii="Palatino Linotype" w:eastAsia="Arial Unicode MS" w:hAnsi="Palatino Linotype" w:cs="Arial"/>
          <w:b/>
          <w:i/>
          <w:sz w:val="22"/>
          <w:lang w:val="es-MX"/>
        </w:rPr>
        <w:t>Artículo</w:t>
      </w:r>
      <w:r w:rsidRPr="00F009A9">
        <w:rPr>
          <w:rFonts w:ascii="Palatino Linotype" w:eastAsia="Arial Unicode MS" w:hAnsi="Palatino Linotype" w:cs="Arial"/>
          <w:i/>
          <w:sz w:val="22"/>
          <w:lang w:val="es-MX"/>
        </w:rPr>
        <w:t xml:space="preserve"> </w:t>
      </w:r>
      <w:r w:rsidRPr="00F009A9">
        <w:rPr>
          <w:rFonts w:ascii="Palatino Linotype" w:eastAsia="Arial Unicode MS" w:hAnsi="Palatino Linotype" w:cs="Arial"/>
          <w:b/>
          <w:i/>
          <w:sz w:val="22"/>
          <w:lang w:val="es-MX"/>
        </w:rPr>
        <w:t>22</w:t>
      </w:r>
      <w:r w:rsidRPr="00F009A9">
        <w:rPr>
          <w:rFonts w:ascii="Palatino Linotype" w:eastAsia="Arial Unicode MS" w:hAnsi="Palatino Linotype" w:cs="Arial"/>
          <w:i/>
          <w:sz w:val="22"/>
          <w:lang w:val="es-MX"/>
        </w:rPr>
        <w:t>. Todo tratamiento de datos personales que efectúe el responsable deberá estar justificado por finalidades concretas, lícitas, explícitas y legítimas, relacionadas con las atribuciones que la normatividad aplicable les confiera.</w:t>
      </w:r>
    </w:p>
    <w:p w14:paraId="399E66AB" w14:textId="77777777" w:rsidR="00562496" w:rsidRPr="00F009A9" w:rsidRDefault="00562496" w:rsidP="00562496">
      <w:pPr>
        <w:ind w:left="567" w:right="616"/>
        <w:jc w:val="both"/>
        <w:rPr>
          <w:rFonts w:ascii="Palatino Linotype" w:eastAsia="Arial Unicode MS" w:hAnsi="Palatino Linotype" w:cs="Arial"/>
          <w:i/>
          <w:sz w:val="22"/>
          <w:lang w:val="es-MX"/>
        </w:rPr>
      </w:pPr>
    </w:p>
    <w:p w14:paraId="0CD57B27" w14:textId="77777777" w:rsidR="00562496" w:rsidRPr="00F009A9" w:rsidRDefault="00562496" w:rsidP="00562496">
      <w:pPr>
        <w:ind w:left="567" w:right="616"/>
        <w:jc w:val="both"/>
        <w:rPr>
          <w:rFonts w:ascii="Palatino Linotype" w:eastAsia="Arial Unicode MS" w:hAnsi="Palatino Linotype" w:cs="Arial"/>
          <w:i/>
          <w:sz w:val="22"/>
          <w:lang w:val="es-MX"/>
        </w:rPr>
      </w:pPr>
      <w:r w:rsidRPr="00F009A9">
        <w:rPr>
          <w:rFonts w:ascii="Palatino Linotype" w:eastAsia="Arial Unicode MS" w:hAnsi="Palatino Linotype" w:cs="Arial"/>
          <w:i/>
          <w:sz w:val="22"/>
          <w:lang w:val="es-MX"/>
        </w:rPr>
        <w:t>El responsable podrá tratar datos personales para finalidades distintas a aquéllas establecidas en el aviso de privacidad, en los casos siguientes:</w:t>
      </w:r>
    </w:p>
    <w:p w14:paraId="74E23027" w14:textId="77777777" w:rsidR="00562496" w:rsidRPr="00F009A9" w:rsidRDefault="00562496" w:rsidP="00562496">
      <w:pPr>
        <w:ind w:left="567" w:right="616"/>
        <w:jc w:val="both"/>
        <w:rPr>
          <w:rFonts w:ascii="Palatino Linotype" w:eastAsia="Arial Unicode MS" w:hAnsi="Palatino Linotype" w:cs="Arial"/>
          <w:i/>
          <w:sz w:val="22"/>
          <w:lang w:val="es-MX"/>
        </w:rPr>
      </w:pPr>
    </w:p>
    <w:p w14:paraId="245E2FB9" w14:textId="77777777" w:rsidR="00562496" w:rsidRPr="00F009A9" w:rsidRDefault="00562496" w:rsidP="00562496">
      <w:pPr>
        <w:ind w:left="567" w:right="616"/>
        <w:jc w:val="both"/>
        <w:rPr>
          <w:rFonts w:ascii="Palatino Linotype" w:eastAsia="Arial Unicode MS" w:hAnsi="Palatino Linotype" w:cs="Arial"/>
          <w:i/>
          <w:sz w:val="22"/>
          <w:lang w:val="es-MX"/>
        </w:rPr>
      </w:pPr>
      <w:r w:rsidRPr="00F009A9">
        <w:rPr>
          <w:rFonts w:ascii="Palatino Linotype" w:eastAsia="Arial Unicode MS" w:hAnsi="Palatino Linotype" w:cs="Arial"/>
          <w:i/>
          <w:sz w:val="22"/>
          <w:lang w:val="es-MX"/>
        </w:rPr>
        <w:t>I. Cuente con atribuciones conferidas en ley y medie el consentimiento del titular.</w:t>
      </w:r>
    </w:p>
    <w:p w14:paraId="4C5980E2" w14:textId="77777777" w:rsidR="00562496" w:rsidRPr="00F009A9" w:rsidRDefault="00562496" w:rsidP="00562496">
      <w:pPr>
        <w:ind w:left="567" w:right="616"/>
        <w:jc w:val="both"/>
        <w:rPr>
          <w:rFonts w:ascii="Palatino Linotype" w:eastAsia="Arial Unicode MS" w:hAnsi="Palatino Linotype" w:cs="Arial"/>
          <w:i/>
          <w:sz w:val="22"/>
          <w:lang w:val="es-MX"/>
        </w:rPr>
      </w:pPr>
      <w:r w:rsidRPr="00F009A9">
        <w:rPr>
          <w:rFonts w:ascii="Palatino Linotype" w:eastAsia="Arial Unicode MS" w:hAnsi="Palatino Linotype" w:cs="Arial"/>
          <w:i/>
          <w:sz w:val="22"/>
          <w:lang w:val="es-MX"/>
        </w:rPr>
        <w:t>II. Se trate de una persona reportada como desaparecida, en los términos previstos en la presente Ley y demás disposiciones legales aplicables...</w:t>
      </w:r>
    </w:p>
    <w:p w14:paraId="20B22C2E" w14:textId="77777777" w:rsidR="00562496" w:rsidRPr="00F009A9" w:rsidRDefault="00562496" w:rsidP="00562496">
      <w:pPr>
        <w:ind w:left="567" w:right="616"/>
        <w:jc w:val="both"/>
        <w:rPr>
          <w:rFonts w:ascii="Palatino Linotype" w:eastAsia="Arial Unicode MS" w:hAnsi="Palatino Linotype" w:cs="Arial"/>
          <w:i/>
          <w:sz w:val="22"/>
          <w:lang w:val="es-MX"/>
        </w:rPr>
      </w:pPr>
    </w:p>
    <w:p w14:paraId="6E559E86" w14:textId="77777777" w:rsidR="00562496" w:rsidRPr="00F009A9" w:rsidRDefault="00562496" w:rsidP="00562496">
      <w:pPr>
        <w:ind w:left="567" w:right="616"/>
        <w:jc w:val="both"/>
        <w:rPr>
          <w:rFonts w:ascii="Palatino Linotype" w:eastAsia="Arial Unicode MS" w:hAnsi="Palatino Linotype" w:cs="Arial"/>
          <w:i/>
          <w:sz w:val="22"/>
          <w:lang w:val="es-MX"/>
        </w:rPr>
      </w:pPr>
      <w:r w:rsidRPr="00F009A9">
        <w:rPr>
          <w:rFonts w:ascii="Palatino Linotype" w:eastAsia="Arial Unicode MS" w:hAnsi="Palatino Linotype" w:cs="Arial"/>
          <w:b/>
          <w:i/>
          <w:sz w:val="22"/>
          <w:lang w:val="es-MX"/>
        </w:rPr>
        <w:t>Artículo</w:t>
      </w:r>
      <w:r w:rsidRPr="00F009A9">
        <w:rPr>
          <w:rFonts w:ascii="Palatino Linotype" w:eastAsia="Arial Unicode MS" w:hAnsi="Palatino Linotype" w:cs="Arial"/>
          <w:i/>
          <w:sz w:val="22"/>
          <w:lang w:val="es-MX"/>
        </w:rPr>
        <w:t xml:space="preserve"> </w:t>
      </w:r>
      <w:r w:rsidRPr="00F009A9">
        <w:rPr>
          <w:rFonts w:ascii="Palatino Linotype" w:eastAsia="Arial Unicode MS" w:hAnsi="Palatino Linotype" w:cs="Arial"/>
          <w:b/>
          <w:i/>
          <w:sz w:val="22"/>
          <w:lang w:val="es-MX"/>
        </w:rPr>
        <w:t>38</w:t>
      </w:r>
      <w:r w:rsidRPr="00F009A9">
        <w:rPr>
          <w:rFonts w:ascii="Palatino Linotype" w:eastAsia="Arial Unicode MS" w:hAnsi="Palatino Linotype" w:cs="Arial"/>
          <w:i/>
          <w:sz w:val="22"/>
          <w:lang w:val="es-MX"/>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65AF7543" w14:textId="77777777" w:rsidR="00562496" w:rsidRPr="00F009A9" w:rsidRDefault="00562496" w:rsidP="00562496">
      <w:pPr>
        <w:ind w:left="567" w:right="616"/>
        <w:jc w:val="both"/>
        <w:rPr>
          <w:rFonts w:ascii="Palatino Linotype" w:eastAsia="Arial Unicode MS" w:hAnsi="Palatino Linotype" w:cs="Arial"/>
          <w:i/>
          <w:sz w:val="28"/>
          <w:lang w:val="es-MX"/>
        </w:rPr>
      </w:pPr>
    </w:p>
    <w:p w14:paraId="17326B7A" w14:textId="77777777" w:rsidR="00562496" w:rsidRPr="00F009A9" w:rsidRDefault="00562496" w:rsidP="00562496">
      <w:pPr>
        <w:spacing w:line="360" w:lineRule="auto"/>
        <w:jc w:val="both"/>
        <w:rPr>
          <w:rFonts w:ascii="Palatino Linotype" w:hAnsi="Palatino Linotype"/>
          <w:lang w:val="es-MX"/>
        </w:rPr>
      </w:pPr>
      <w:r w:rsidRPr="00F009A9">
        <w:rPr>
          <w:rFonts w:ascii="Palatino Linotype" w:hAnsi="Palatino Linotype"/>
          <w:lang w:val="es-MX"/>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0451DC86" w14:textId="77777777" w:rsidR="00562496" w:rsidRPr="00F009A9" w:rsidRDefault="00562496" w:rsidP="00562496">
      <w:pPr>
        <w:spacing w:line="360" w:lineRule="auto"/>
        <w:jc w:val="both"/>
        <w:rPr>
          <w:rFonts w:ascii="Palatino Linotype" w:hAnsi="Palatino Linotype"/>
          <w:lang w:val="es-MX"/>
        </w:rPr>
      </w:pPr>
    </w:p>
    <w:p w14:paraId="5385B2CE" w14:textId="77777777" w:rsidR="00562496" w:rsidRPr="00F009A9" w:rsidRDefault="00562496" w:rsidP="00562496">
      <w:pPr>
        <w:spacing w:line="360" w:lineRule="auto"/>
        <w:jc w:val="both"/>
        <w:rPr>
          <w:rFonts w:ascii="Palatino Linotype" w:eastAsia="Arial Unicode MS" w:hAnsi="Palatino Linotype"/>
        </w:rPr>
      </w:pPr>
      <w:r w:rsidRPr="00F009A9">
        <w:rPr>
          <w:rFonts w:ascii="Palatino Linotype" w:eastAsia="Arial Unicode MS" w:hAnsi="Palatino Linotype"/>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w:t>
      </w:r>
      <w:r w:rsidRPr="00F009A9">
        <w:rPr>
          <w:rFonts w:ascii="Palatino Linotype" w:eastAsia="Arial Unicode MS" w:hAnsi="Palatino Linotype"/>
        </w:rPr>
        <w:lastRenderedPageBreak/>
        <w:t xml:space="preserve">información confidencial, que debe ser protegida por </w:t>
      </w:r>
      <w:r w:rsidRPr="00F009A9">
        <w:rPr>
          <w:rFonts w:ascii="Palatino Linotype" w:eastAsia="Arial Unicode MS" w:hAnsi="Palatino Linotype"/>
          <w:color w:val="000000"/>
          <w:lang w:val="es-MX" w:eastAsia="es-MX"/>
        </w:rPr>
        <w:t>el Sujeto Obligado</w:t>
      </w:r>
      <w:r w:rsidRPr="00F009A9">
        <w:rPr>
          <w:rFonts w:ascii="Palatino Linotype" w:eastAsia="Arial Unicode MS" w:hAnsi="Palatino Linotype"/>
        </w:rPr>
        <w:t xml:space="preserve">, en ese contexto, todo dato personal susceptible de clasificación debe ser protegido. </w:t>
      </w:r>
    </w:p>
    <w:p w14:paraId="4B297688" w14:textId="77777777" w:rsidR="00562496" w:rsidRPr="00F009A9" w:rsidRDefault="00562496" w:rsidP="00562496">
      <w:pPr>
        <w:spacing w:line="360" w:lineRule="auto"/>
        <w:jc w:val="both"/>
        <w:rPr>
          <w:rFonts w:ascii="Palatino Linotype" w:eastAsia="Arial Unicode MS" w:hAnsi="Palatino Linotype"/>
        </w:rPr>
      </w:pPr>
    </w:p>
    <w:p w14:paraId="10B51640" w14:textId="77777777" w:rsidR="00562496" w:rsidRPr="00F009A9" w:rsidRDefault="00562496" w:rsidP="00562496">
      <w:pPr>
        <w:spacing w:line="360" w:lineRule="auto"/>
        <w:jc w:val="both"/>
        <w:rPr>
          <w:rFonts w:ascii="Palatino Linotype" w:eastAsia="Arial Unicode MS" w:hAnsi="Palatino Linotype"/>
        </w:rPr>
      </w:pPr>
      <w:r w:rsidRPr="00F009A9">
        <w:rPr>
          <w:rFonts w:ascii="Palatino Linotype" w:eastAsia="Arial Unicode MS" w:hAnsi="Palatino Linotype"/>
        </w:rPr>
        <w:t xml:space="preserve">Asimismo, de la versión pública deberá dejarse a la vista de la </w:t>
      </w:r>
      <w:r w:rsidRPr="00F009A9">
        <w:rPr>
          <w:rFonts w:ascii="Palatino Linotype" w:eastAsia="Arial Unicode MS" w:hAnsi="Palatino Linotype"/>
          <w:b/>
        </w:rPr>
        <w:t xml:space="preserve">Recurrente </w:t>
      </w:r>
      <w:r w:rsidRPr="00F009A9">
        <w:rPr>
          <w:rFonts w:ascii="Palatino Linotype" w:eastAsia="Arial Unicode MS" w:hAnsi="Palatino Linotype"/>
        </w:rPr>
        <w:t xml:space="preserve">los siguientes elementos de información pública: monto total del sueldo neto y bruto, compensaciones, prestaciones, aguinaldos, bonos, pagos por concepto de gasolina, de servicio de telefonía celular, </w:t>
      </w:r>
      <w:r w:rsidRPr="00F009A9">
        <w:rPr>
          <w:rFonts w:ascii="Palatino Linotype" w:eastAsia="Arial Unicode MS" w:hAnsi="Palatino Linotype"/>
          <w:b/>
        </w:rPr>
        <w:t>el nombre del servidor público</w:t>
      </w:r>
      <w:r w:rsidRPr="00F009A9">
        <w:rPr>
          <w:rFonts w:ascii="Palatino Linotype" w:eastAsia="Arial Unicode MS" w:hAnsi="Palatino Linotype"/>
        </w:rPr>
        <w:t xml:space="preserve">, el cargo que desempeña, área de adscripción, número de empleado (sólo en caso de no arrojar datos personales) y el período de la nómina respectiva, básicamente.  </w:t>
      </w:r>
    </w:p>
    <w:p w14:paraId="0E235CBC" w14:textId="77777777" w:rsidR="00562496" w:rsidRPr="00F009A9" w:rsidRDefault="00562496" w:rsidP="00562496">
      <w:pPr>
        <w:spacing w:line="360" w:lineRule="auto"/>
        <w:jc w:val="both"/>
        <w:rPr>
          <w:rFonts w:asciiTheme="minorHAnsi" w:eastAsiaTheme="minorHAnsi" w:hAnsiTheme="minorHAnsi" w:cstheme="minorBidi"/>
          <w:szCs w:val="22"/>
          <w:lang w:eastAsia="en-US"/>
        </w:rPr>
      </w:pPr>
    </w:p>
    <w:p w14:paraId="7DA956B5" w14:textId="77777777" w:rsidR="00562496" w:rsidRPr="00F009A9" w:rsidRDefault="00562496" w:rsidP="00562496">
      <w:pPr>
        <w:spacing w:line="360" w:lineRule="auto"/>
        <w:jc w:val="both"/>
        <w:rPr>
          <w:rFonts w:ascii="Palatino Linotype" w:hAnsi="Palatino Linotype"/>
        </w:rPr>
      </w:pPr>
      <w:r w:rsidRPr="00F009A9">
        <w:rPr>
          <w:rFonts w:ascii="Palatino Linotype" w:hAnsi="Palatino Linotype"/>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647069B8" w14:textId="77777777" w:rsidR="00562496" w:rsidRPr="00F009A9" w:rsidRDefault="00562496" w:rsidP="00562496"/>
    <w:p w14:paraId="47949D5F" w14:textId="77777777" w:rsidR="00562496" w:rsidRPr="00F009A9" w:rsidRDefault="00562496" w:rsidP="00562496">
      <w:pPr>
        <w:ind w:left="567" w:right="616"/>
        <w:jc w:val="both"/>
        <w:rPr>
          <w:rFonts w:ascii="Palatino Linotype" w:hAnsi="Palatino Linotype"/>
          <w:i/>
          <w:sz w:val="22"/>
          <w:szCs w:val="22"/>
          <w:lang w:val="es-MX" w:eastAsia="es-MX"/>
        </w:rPr>
      </w:pPr>
      <w:r w:rsidRPr="00F009A9">
        <w:rPr>
          <w:rFonts w:ascii="Palatino Linotype" w:hAnsi="Palatino Linotype"/>
          <w:i/>
          <w:sz w:val="22"/>
          <w:szCs w:val="22"/>
          <w:lang w:val="es-MX" w:eastAsia="es-MX"/>
        </w:rPr>
        <w:t>"</w:t>
      </w:r>
      <w:r w:rsidRPr="00F009A9">
        <w:rPr>
          <w:rFonts w:ascii="Palatino Linotype" w:hAnsi="Palatino Linotype"/>
          <w:b/>
          <w:i/>
          <w:sz w:val="22"/>
          <w:szCs w:val="22"/>
          <w:lang w:val="es-MX"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F009A9">
        <w:rPr>
          <w:rFonts w:ascii="Palatino Linotype" w:hAnsi="Palatino Linotype"/>
          <w:i/>
          <w:sz w:val="22"/>
          <w:szCs w:val="22"/>
          <w:lang w:val="es-MX"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w:t>
      </w:r>
      <w:r w:rsidRPr="00F009A9">
        <w:rPr>
          <w:rFonts w:ascii="Palatino Linotype" w:hAnsi="Palatino Linotype"/>
          <w:i/>
          <w:sz w:val="22"/>
          <w:szCs w:val="22"/>
          <w:lang w:val="es-MX" w:eastAsia="es-MX"/>
        </w:rPr>
        <w:lastRenderedPageBreak/>
        <w:t>y su confidencialidad, es una derivación del derecho a la intimidad, del cual únicamente goza el individuo, entendido como la persona humana."</w:t>
      </w:r>
    </w:p>
    <w:p w14:paraId="2B662413" w14:textId="77777777" w:rsidR="00562496" w:rsidRPr="00F009A9" w:rsidRDefault="00562496" w:rsidP="00562496">
      <w:pPr>
        <w:spacing w:line="360" w:lineRule="auto"/>
        <w:jc w:val="both"/>
        <w:rPr>
          <w:rFonts w:ascii="Palatino Linotype" w:hAnsi="Palatino Linotype"/>
          <w:lang w:val="es-ES_tradnl"/>
        </w:rPr>
      </w:pPr>
    </w:p>
    <w:p w14:paraId="0882A939" w14:textId="77777777" w:rsidR="00562496" w:rsidRPr="00F009A9" w:rsidRDefault="00562496" w:rsidP="00562496">
      <w:pPr>
        <w:spacing w:line="360" w:lineRule="auto"/>
        <w:jc w:val="both"/>
        <w:rPr>
          <w:rFonts w:ascii="Palatino Linotype" w:hAnsi="Palatino Linotype"/>
        </w:rPr>
      </w:pPr>
      <w:r w:rsidRPr="00F009A9">
        <w:rPr>
          <w:rFonts w:ascii="Palatino Linotype" w:hAnsi="Palatino Linotype"/>
          <w:lang w:val="es-ES_tradnl"/>
        </w:rPr>
        <w:t xml:space="preserve">Por ende, en el presente caso el Sujeto Obligado sólo podrá testar los datos referidos con antelación, clasificación que tiene que efectuar mediante las formalidades que la Ley impone, es decir, </w:t>
      </w:r>
      <w:r w:rsidRPr="00F009A9">
        <w:rPr>
          <w:rFonts w:ascii="Palatino Linotype" w:hAnsi="Palatino Linotype"/>
        </w:rPr>
        <w:t>resulta necesario que el Comité de Transparencia d</w:t>
      </w:r>
      <w:r w:rsidRPr="00F009A9">
        <w:rPr>
          <w:rFonts w:ascii="Palatino Linotype" w:hAnsi="Palatino Linotype"/>
          <w:lang w:val="es-ES_tradnl"/>
        </w:rPr>
        <w:t xml:space="preserve">el Sujeto Obligado </w:t>
      </w:r>
      <w:r w:rsidRPr="00F009A9">
        <w:rPr>
          <w:rFonts w:ascii="Palatino Linotype" w:hAnsi="Palatino Linotype"/>
        </w:rPr>
        <w:t>emita el Acuerdo de Clasificación correspondiente</w:t>
      </w:r>
      <w:r w:rsidRPr="00F009A9">
        <w:rPr>
          <w:rFonts w:ascii="Palatino Linotype" w:hAnsi="Palatino Linotype"/>
          <w:lang w:val="es-ES_tradnl"/>
        </w:rPr>
        <w:t xml:space="preserve"> debidamente fundado y motivado, </w:t>
      </w:r>
      <w:r w:rsidRPr="00F009A9">
        <w:rPr>
          <w:rFonts w:ascii="Palatino Linotype" w:hAnsi="Palatino Linotype"/>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F009A9">
        <w:rPr>
          <w:rFonts w:ascii="Palatino Linotype" w:hAnsi="Palatino Linotype"/>
          <w:b/>
        </w:rPr>
        <w:t>LINEAMIENTOS GENERALES EN MATERIA DE CLASIFICACIÓN Y DESCLASIFICACIÓN DE LA INFORMACIÓN, ASÍ COMO PARA LA ELABORACIÓN DE VERSIONES PÚBLICAS</w:t>
      </w:r>
      <w:r w:rsidRPr="00F009A9">
        <w:rPr>
          <w:rFonts w:ascii="Palatino Linotype" w:hAnsi="Palatino Linotype"/>
        </w:rPr>
        <w:t>, publicados en el Diario Oficial de la Federación en fecha quince de abril del año dos mil dieciséis, mediante Acuerdo del Consejo Nacional del Sistema Nacional de Transparencia, Acceso a la Información Pública y Protección de Datos Personales.</w:t>
      </w:r>
    </w:p>
    <w:p w14:paraId="17A2ABA7" w14:textId="77777777" w:rsidR="00562496" w:rsidRPr="00F009A9" w:rsidRDefault="00562496" w:rsidP="00562496">
      <w:pPr>
        <w:spacing w:line="360" w:lineRule="auto"/>
        <w:jc w:val="both"/>
        <w:rPr>
          <w:rFonts w:ascii="Palatino Linotype" w:hAnsi="Palatino Linotype"/>
        </w:rPr>
      </w:pPr>
    </w:p>
    <w:p w14:paraId="6A0F1285" w14:textId="5F46700D" w:rsidR="00562496" w:rsidRPr="00F009A9" w:rsidRDefault="00562496" w:rsidP="00562496">
      <w:pPr>
        <w:spacing w:line="360" w:lineRule="auto"/>
        <w:jc w:val="both"/>
        <w:rPr>
          <w:rFonts w:ascii="Palatino Linotype" w:eastAsiaTheme="minorHAnsi" w:hAnsi="Palatino Linotype" w:cs="Arial"/>
          <w:szCs w:val="22"/>
          <w:lang w:val="es-MX" w:eastAsia="es-MX"/>
        </w:rPr>
      </w:pPr>
      <w:r w:rsidRPr="00F009A9">
        <w:rPr>
          <w:rFonts w:ascii="Palatino Linotype" w:eastAsiaTheme="minorHAnsi" w:hAnsi="Palatino Linotype" w:cs="Arial"/>
          <w:szCs w:val="22"/>
          <w:lang w:val="es-MX" w:eastAsia="es-MX"/>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0E8C9B1B" w14:textId="77777777" w:rsidR="00562496" w:rsidRPr="00F009A9" w:rsidRDefault="00562496" w:rsidP="00562496">
      <w:pPr>
        <w:spacing w:line="360" w:lineRule="auto"/>
        <w:jc w:val="both"/>
        <w:rPr>
          <w:rFonts w:ascii="Palatino Linotype" w:eastAsiaTheme="minorHAnsi" w:hAnsi="Palatino Linotype" w:cs="Arial"/>
          <w:szCs w:val="22"/>
          <w:lang w:val="es-MX" w:eastAsia="es-MX"/>
        </w:rPr>
      </w:pPr>
    </w:p>
    <w:p w14:paraId="0146203E" w14:textId="77777777" w:rsidR="00562496" w:rsidRPr="00F009A9" w:rsidRDefault="00562496" w:rsidP="00562496">
      <w:pPr>
        <w:spacing w:line="360" w:lineRule="auto"/>
        <w:jc w:val="both"/>
        <w:rPr>
          <w:rFonts w:ascii="Palatino Linotype" w:hAnsi="Palatino Linotype"/>
          <w:b/>
        </w:rPr>
      </w:pPr>
      <w:r w:rsidRPr="00F009A9">
        <w:rPr>
          <w:rFonts w:ascii="Palatino Linotype" w:hAnsi="Palatino Linotype"/>
        </w:rPr>
        <w:t xml:space="preserve">En caso específico, de los documentos solicitados obran datos que son considerados confidenciales, cuyo acceso debe ser restringido, los cuales deben testarse al momento de la elaboración de versiones públicas, como es el caso del </w:t>
      </w:r>
      <w:r w:rsidRPr="00F009A9">
        <w:rPr>
          <w:rFonts w:ascii="Palatino Linotype" w:hAnsi="Palatino Linotype"/>
          <w:b/>
        </w:rPr>
        <w:t>Registro Federal de Contribuyentes</w:t>
      </w:r>
      <w:r w:rsidRPr="00F009A9">
        <w:rPr>
          <w:rFonts w:ascii="Palatino Linotype" w:hAnsi="Palatino Linotype"/>
        </w:rPr>
        <w:t xml:space="preserve"> (RFC), la </w:t>
      </w:r>
      <w:r w:rsidRPr="00F009A9">
        <w:rPr>
          <w:rFonts w:ascii="Palatino Linotype" w:hAnsi="Palatino Linotype"/>
          <w:b/>
        </w:rPr>
        <w:t>Clave Única de Registro de Población</w:t>
      </w:r>
      <w:r w:rsidRPr="00F009A9">
        <w:rPr>
          <w:rFonts w:ascii="Palatino Linotype" w:hAnsi="Palatino Linotype"/>
        </w:rPr>
        <w:t xml:space="preserve"> (CURP), la </w:t>
      </w:r>
      <w:r w:rsidRPr="00F009A9">
        <w:rPr>
          <w:rFonts w:ascii="Palatino Linotype" w:hAnsi="Palatino Linotype"/>
          <w:b/>
        </w:rPr>
        <w:t>Clave de cualquier tipo de seguridad social</w:t>
      </w:r>
      <w:r w:rsidRPr="00F009A9">
        <w:rPr>
          <w:rFonts w:ascii="Palatino Linotype" w:hAnsi="Palatino Linotype"/>
        </w:rPr>
        <w:t xml:space="preserve"> (ISSEMYM, u otros), así como, los </w:t>
      </w:r>
      <w:r w:rsidRPr="00F009A9">
        <w:rPr>
          <w:rFonts w:ascii="Palatino Linotype" w:hAnsi="Palatino Linotype"/>
          <w:b/>
        </w:rPr>
        <w:t xml:space="preserve">préstamos o </w:t>
      </w:r>
      <w:r w:rsidRPr="00F009A9">
        <w:rPr>
          <w:rFonts w:ascii="Palatino Linotype" w:hAnsi="Palatino Linotype"/>
          <w:b/>
        </w:rPr>
        <w:lastRenderedPageBreak/>
        <w:t xml:space="preserve">descuentos </w:t>
      </w:r>
      <w:r w:rsidRPr="00F009A9">
        <w:rPr>
          <w:rFonts w:ascii="Palatino Linotype" w:hAnsi="Palatino Linotype"/>
        </w:rPr>
        <w:t xml:space="preserve">que se le hagan al servidor público, que no se encuentren relacionados con los impuestos o la </w:t>
      </w:r>
      <w:r w:rsidRPr="00F009A9">
        <w:rPr>
          <w:rFonts w:ascii="Palatino Linotype" w:hAnsi="Palatino Linotype"/>
          <w:b/>
        </w:rPr>
        <w:t>cuotas</w:t>
      </w:r>
      <w:r w:rsidRPr="00F009A9">
        <w:rPr>
          <w:rFonts w:ascii="Palatino Linotype" w:hAnsi="Palatino Linotype"/>
        </w:rPr>
        <w:t xml:space="preserve"> por </w:t>
      </w:r>
      <w:r w:rsidRPr="00F009A9">
        <w:rPr>
          <w:rFonts w:ascii="Palatino Linotype" w:hAnsi="Palatino Linotype"/>
          <w:b/>
        </w:rPr>
        <w:t xml:space="preserve">seguridad social, Cadenas Originales </w:t>
      </w:r>
      <w:r w:rsidRPr="00F009A9">
        <w:rPr>
          <w:rFonts w:ascii="Palatino Linotype" w:hAnsi="Palatino Linotype"/>
        </w:rPr>
        <w:t>y</w:t>
      </w:r>
      <w:r w:rsidRPr="00F009A9">
        <w:rPr>
          <w:rFonts w:ascii="Palatino Linotype" w:hAnsi="Palatino Linotype"/>
          <w:b/>
        </w:rPr>
        <w:t xml:space="preserve"> Sellos Digitales</w:t>
      </w:r>
    </w:p>
    <w:p w14:paraId="7A4F97ED" w14:textId="77777777" w:rsidR="00562496" w:rsidRPr="00F009A9" w:rsidRDefault="00562496" w:rsidP="00562496">
      <w:pPr>
        <w:spacing w:line="360" w:lineRule="auto"/>
        <w:jc w:val="both"/>
        <w:rPr>
          <w:rFonts w:ascii="Palatino Linotype" w:hAnsi="Palatino Linotype"/>
        </w:rPr>
      </w:pPr>
      <w:r w:rsidRPr="00F009A9">
        <w:rPr>
          <w:rFonts w:ascii="Palatino Linotype" w:hAnsi="Palatino Linotype"/>
          <w:b/>
        </w:rPr>
        <w:t xml:space="preserve">Códigos Bidimensionales </w:t>
      </w:r>
      <w:r w:rsidRPr="00F009A9">
        <w:rPr>
          <w:rFonts w:ascii="Palatino Linotype" w:hAnsi="Palatino Linotype"/>
        </w:rPr>
        <w:t>y los denominados</w:t>
      </w:r>
      <w:r w:rsidRPr="00F009A9">
        <w:rPr>
          <w:rFonts w:ascii="Palatino Linotype" w:hAnsi="Palatino Linotype"/>
          <w:b/>
        </w:rPr>
        <w:t xml:space="preserve"> Códigos QR.</w:t>
      </w:r>
    </w:p>
    <w:p w14:paraId="5A846226" w14:textId="77777777" w:rsidR="00562496" w:rsidRPr="00F009A9" w:rsidRDefault="00562496" w:rsidP="00562496">
      <w:pPr>
        <w:spacing w:line="360" w:lineRule="auto"/>
        <w:jc w:val="both"/>
        <w:rPr>
          <w:rFonts w:ascii="Palatino Linotype" w:hAnsi="Palatino Linotype"/>
        </w:rPr>
      </w:pPr>
    </w:p>
    <w:p w14:paraId="23B62559" w14:textId="77777777" w:rsidR="00562496" w:rsidRPr="00F009A9" w:rsidRDefault="00562496" w:rsidP="00562496">
      <w:pPr>
        <w:spacing w:line="360" w:lineRule="auto"/>
        <w:jc w:val="both"/>
        <w:rPr>
          <w:rFonts w:ascii="Palatino Linotype" w:hAnsi="Palatino Linotype"/>
        </w:rPr>
      </w:pPr>
      <w:r w:rsidRPr="00F009A9">
        <w:rPr>
          <w:rFonts w:ascii="Palatino Linotype" w:hAnsi="Palatino Linotype"/>
          <w:lang w:eastAsia="es-MX"/>
        </w:rPr>
        <w:t xml:space="preserve">Por cuanto hace al </w:t>
      </w:r>
      <w:r w:rsidRPr="00F009A9">
        <w:rPr>
          <w:rFonts w:ascii="Palatino Linotype" w:hAnsi="Palatino Linotype"/>
          <w:b/>
          <w:lang w:eastAsia="es-MX"/>
        </w:rPr>
        <w:t>Registro Federal de Contribuyentes</w:t>
      </w:r>
      <w:r w:rsidRPr="00F009A9">
        <w:rPr>
          <w:rFonts w:ascii="Palatino Linotype" w:hAnsi="Palatino Linotype"/>
          <w:lang w:eastAsia="es-MX"/>
        </w:rPr>
        <w:t xml:space="preserve"> </w:t>
      </w:r>
      <w:r w:rsidRPr="00F009A9">
        <w:rPr>
          <w:rFonts w:ascii="Palatino Linotype" w:hAnsi="Palatino Linotype"/>
          <w:b/>
          <w:lang w:eastAsia="es-MX"/>
        </w:rPr>
        <w:t>de las personas físicas</w:t>
      </w:r>
      <w:r w:rsidRPr="00F009A9">
        <w:rPr>
          <w:rFonts w:ascii="Palatino Linotype" w:hAnsi="Palatino Linotype"/>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F009A9">
        <w:rPr>
          <w:rFonts w:ascii="Palatino Linotype" w:hAnsi="Palatino Linotype"/>
        </w:rPr>
        <w:t xml:space="preserve"> y finalmente la </w:t>
      </w:r>
      <w:proofErr w:type="spellStart"/>
      <w:r w:rsidRPr="00F009A9">
        <w:rPr>
          <w:rFonts w:ascii="Palatino Linotype" w:hAnsi="Palatino Linotype"/>
        </w:rPr>
        <w:t>homoclave</w:t>
      </w:r>
      <w:proofErr w:type="spellEnd"/>
      <w:r w:rsidRPr="00F009A9">
        <w:rPr>
          <w:rFonts w:ascii="Palatino Linotype" w:hAnsi="Palatino Linotype"/>
        </w:rPr>
        <w:t>; la cual para su obtención es necesario acreditar personalidad, fecha de nacimiento entre otros con documentos oficiales.</w:t>
      </w:r>
    </w:p>
    <w:p w14:paraId="1DC37D22" w14:textId="77777777" w:rsidR="00562496" w:rsidRPr="00F009A9" w:rsidRDefault="00562496" w:rsidP="00562496">
      <w:pPr>
        <w:spacing w:line="360" w:lineRule="auto"/>
        <w:jc w:val="both"/>
        <w:rPr>
          <w:rFonts w:ascii="Palatino Linotype" w:hAnsi="Palatino Linotype"/>
        </w:rPr>
      </w:pPr>
    </w:p>
    <w:p w14:paraId="6FA444DC" w14:textId="77777777" w:rsidR="00562496" w:rsidRPr="00F009A9" w:rsidRDefault="00562496" w:rsidP="00562496">
      <w:pPr>
        <w:spacing w:line="360" w:lineRule="auto"/>
        <w:jc w:val="both"/>
        <w:rPr>
          <w:rFonts w:ascii="Palatino Linotype" w:hAnsi="Palatino Linotype"/>
        </w:rPr>
      </w:pPr>
      <w:r w:rsidRPr="00F009A9">
        <w:rPr>
          <w:rFonts w:ascii="Palatino Linotype" w:hAnsi="Palatino Linotype"/>
          <w:lang w:eastAsia="es-MX"/>
        </w:rPr>
        <w:t>Al respecto, el Instituto Nacional Transparencia, Acceso a la Información y Protección de Datos Personales (INAI) a través del Criterio 19/17, señala literalmente lo siguiente:</w:t>
      </w:r>
    </w:p>
    <w:p w14:paraId="0BF29F04" w14:textId="77777777" w:rsidR="00562496" w:rsidRPr="00F009A9" w:rsidRDefault="00562496" w:rsidP="00562496">
      <w:pPr>
        <w:ind w:left="567" w:right="616"/>
        <w:jc w:val="both"/>
        <w:rPr>
          <w:rFonts w:ascii="Palatino Linotype" w:hAnsi="Palatino Linotype"/>
          <w:i/>
          <w:sz w:val="22"/>
          <w:szCs w:val="22"/>
        </w:rPr>
      </w:pPr>
    </w:p>
    <w:p w14:paraId="75CB0FED" w14:textId="77777777" w:rsidR="00562496" w:rsidRPr="00F009A9" w:rsidRDefault="00562496" w:rsidP="00562496">
      <w:pPr>
        <w:ind w:left="567" w:right="616"/>
        <w:jc w:val="both"/>
        <w:rPr>
          <w:rFonts w:ascii="Palatino Linotype" w:hAnsi="Palatino Linotype"/>
          <w:i/>
          <w:sz w:val="22"/>
          <w:szCs w:val="22"/>
        </w:rPr>
      </w:pPr>
      <w:r w:rsidRPr="00F009A9">
        <w:rPr>
          <w:rFonts w:ascii="Palatino Linotype" w:hAnsi="Palatino Linotype"/>
          <w:i/>
          <w:sz w:val="22"/>
          <w:szCs w:val="22"/>
        </w:rPr>
        <w:t>“</w:t>
      </w:r>
      <w:r w:rsidRPr="00F009A9">
        <w:rPr>
          <w:rFonts w:ascii="Palatino Linotype" w:hAnsi="Palatino Linotype"/>
          <w:b/>
          <w:i/>
          <w:sz w:val="22"/>
          <w:szCs w:val="22"/>
        </w:rPr>
        <w:t>Registro Federal de Contribuyentes (RFC) de personas físicas</w:t>
      </w:r>
      <w:r w:rsidRPr="00F009A9">
        <w:rPr>
          <w:rFonts w:ascii="Palatino Linotype" w:hAnsi="Palatino Linotype"/>
          <w:i/>
          <w:sz w:val="22"/>
          <w:szCs w:val="22"/>
        </w:rPr>
        <w:t xml:space="preserve">. El RFC es una clave de carácter fiscal, </w:t>
      </w:r>
      <w:proofErr w:type="gramStart"/>
      <w:r w:rsidRPr="00F009A9">
        <w:rPr>
          <w:rFonts w:ascii="Palatino Linotype" w:hAnsi="Palatino Linotype"/>
          <w:i/>
          <w:sz w:val="22"/>
          <w:szCs w:val="22"/>
        </w:rPr>
        <w:t>única</w:t>
      </w:r>
      <w:proofErr w:type="gramEnd"/>
      <w:r w:rsidRPr="00F009A9">
        <w:rPr>
          <w:rFonts w:ascii="Palatino Linotype" w:hAnsi="Palatino Linotype"/>
          <w:i/>
          <w:sz w:val="22"/>
          <w:szCs w:val="22"/>
        </w:rPr>
        <w:t xml:space="preserve"> e irrepetible, que permite identificar al titular, su edad y fecha de nacimiento, por lo que es un dato personal de carácter confidencial.</w:t>
      </w:r>
    </w:p>
    <w:p w14:paraId="0A2EEF23" w14:textId="77777777" w:rsidR="00562496" w:rsidRPr="00F009A9" w:rsidRDefault="00562496" w:rsidP="00562496">
      <w:pPr>
        <w:spacing w:after="160" w:line="259" w:lineRule="auto"/>
        <w:rPr>
          <w:rFonts w:asciiTheme="minorHAnsi" w:eastAsiaTheme="minorHAnsi" w:hAnsiTheme="minorHAnsi" w:cstheme="minorBidi"/>
          <w:sz w:val="22"/>
          <w:szCs w:val="22"/>
          <w:lang w:eastAsia="en-US"/>
        </w:rPr>
      </w:pPr>
    </w:p>
    <w:p w14:paraId="4598C4E4" w14:textId="77777777" w:rsidR="00562496" w:rsidRPr="00F009A9" w:rsidRDefault="00562496" w:rsidP="00562496">
      <w:pPr>
        <w:spacing w:line="360" w:lineRule="auto"/>
        <w:jc w:val="both"/>
        <w:rPr>
          <w:rFonts w:ascii="Palatino Linotype" w:hAnsi="Palatino Linotype"/>
          <w:lang w:val="es-MX" w:eastAsia="es-MX"/>
        </w:rPr>
      </w:pPr>
      <w:r w:rsidRPr="00F009A9">
        <w:rPr>
          <w:rFonts w:ascii="Palatino Linotype" w:hAnsi="Palatino Linotype"/>
          <w:lang w:val="es-MX" w:eastAsia="es-MX"/>
        </w:rPr>
        <w:t xml:space="preserve">De lo anterior, se desprende que el Registro Federal de Contribuyentes se vincula al nombre de su titular, permitiendo identificar la edad de la persona, fecha de nacimiento, así como su </w:t>
      </w:r>
      <w:proofErr w:type="spellStart"/>
      <w:r w:rsidRPr="00F009A9">
        <w:rPr>
          <w:rFonts w:ascii="Palatino Linotype" w:hAnsi="Palatino Linotype"/>
          <w:lang w:val="es-MX" w:eastAsia="es-MX"/>
        </w:rPr>
        <w:t>homoclave</w:t>
      </w:r>
      <w:proofErr w:type="spellEnd"/>
      <w:r w:rsidRPr="00F009A9">
        <w:rPr>
          <w:rFonts w:ascii="Palatino Linotype" w:hAnsi="Palatino Linotype"/>
          <w:lang w:val="es-MX" w:eastAsia="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w:t>
      </w:r>
      <w:r w:rsidRPr="00F009A9">
        <w:rPr>
          <w:rFonts w:ascii="Palatino Linotype" w:hAnsi="Palatino Linotype"/>
          <w:lang w:val="es-MX" w:eastAsia="es-MX"/>
        </w:rPr>
        <w:lastRenderedPageBreak/>
        <w:t xml:space="preserve">Municipios y  </w:t>
      </w:r>
      <w:r w:rsidRPr="00F009A9">
        <w:rPr>
          <w:rFonts w:ascii="Palatino Linotype" w:eastAsia="Arial Unicode MS" w:hAnsi="Palatino Linotype"/>
        </w:rPr>
        <w:t>4 fracción XI de la Ley de Protección de Datos Personales en Posesión de los Sujetos Obligados del Estado de México y Municipios</w:t>
      </w:r>
      <w:r w:rsidRPr="00F009A9">
        <w:rPr>
          <w:rFonts w:ascii="Palatino Linotype" w:hAnsi="Palatino Linotype"/>
          <w:lang w:val="es-MX" w:eastAsia="es-MX"/>
        </w:rPr>
        <w:t>.</w:t>
      </w:r>
    </w:p>
    <w:p w14:paraId="10C63AFE" w14:textId="77777777" w:rsidR="00562496" w:rsidRPr="00F009A9" w:rsidRDefault="00562496" w:rsidP="00562496">
      <w:pPr>
        <w:spacing w:line="360" w:lineRule="auto"/>
        <w:jc w:val="both"/>
        <w:rPr>
          <w:rFonts w:ascii="Palatino Linotype" w:hAnsi="Palatino Linotype"/>
          <w:lang w:val="es-MX" w:eastAsia="es-MX"/>
        </w:rPr>
      </w:pPr>
    </w:p>
    <w:p w14:paraId="1FD1E5C9" w14:textId="77777777" w:rsidR="00562496" w:rsidRPr="00F009A9" w:rsidRDefault="00562496" w:rsidP="00562496">
      <w:pPr>
        <w:spacing w:line="360" w:lineRule="auto"/>
        <w:jc w:val="both"/>
        <w:rPr>
          <w:rFonts w:ascii="Palatino Linotype" w:hAnsi="Palatino Linotype"/>
          <w:lang w:val="es-MX" w:eastAsia="es-MX"/>
        </w:rPr>
      </w:pPr>
      <w:r w:rsidRPr="00F009A9">
        <w:rPr>
          <w:rFonts w:ascii="Palatino Linotype" w:hAnsi="Palatino Linotype"/>
          <w:lang w:eastAsia="es-MX"/>
        </w:rPr>
        <w:t xml:space="preserve">Por cuanto hace a la </w:t>
      </w:r>
      <w:r w:rsidRPr="00F009A9">
        <w:rPr>
          <w:rFonts w:ascii="Palatino Linotype" w:hAnsi="Palatino Linotype"/>
          <w:b/>
        </w:rPr>
        <w:t xml:space="preserve">Clave Única de Registro de Población, </w:t>
      </w:r>
      <w:r w:rsidRPr="00F009A9">
        <w:rPr>
          <w:rFonts w:ascii="Palatino Linotype" w:hAnsi="Palatino Linotype"/>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52691CBF" w14:textId="77777777" w:rsidR="00562496" w:rsidRPr="00F009A9" w:rsidRDefault="00562496" w:rsidP="00562496">
      <w:pPr>
        <w:rPr>
          <w:lang w:eastAsia="es-MX"/>
        </w:rPr>
      </w:pPr>
    </w:p>
    <w:p w14:paraId="2580A53A" w14:textId="77777777" w:rsidR="00562496" w:rsidRPr="00F009A9" w:rsidRDefault="00562496" w:rsidP="00562496">
      <w:pPr>
        <w:spacing w:line="360" w:lineRule="auto"/>
        <w:jc w:val="both"/>
        <w:rPr>
          <w:rFonts w:ascii="Palatino Linotype" w:hAnsi="Palatino Linotype"/>
          <w:lang w:eastAsia="es-MX"/>
        </w:rPr>
      </w:pPr>
      <w:r w:rsidRPr="00F009A9">
        <w:rPr>
          <w:rFonts w:ascii="Palatino Linotype" w:hAnsi="Palatino Linotype"/>
          <w:lang w:eastAsia="es-MX"/>
        </w:rPr>
        <w:t>Lo anterior, tiene sustento en los artículos 86 y 91, de la Ley General de Población, la cual señala lo siguiente:</w:t>
      </w:r>
    </w:p>
    <w:p w14:paraId="534F73BE" w14:textId="77777777" w:rsidR="00562496" w:rsidRPr="00F009A9" w:rsidRDefault="00562496" w:rsidP="00562496">
      <w:pPr>
        <w:ind w:left="709" w:right="757"/>
        <w:jc w:val="both"/>
        <w:rPr>
          <w:rFonts w:ascii="Palatino Linotype" w:hAnsi="Palatino Linotype" w:cs="Arial,Bold"/>
          <w:b/>
          <w:bCs/>
          <w:i/>
          <w:sz w:val="22"/>
          <w:lang w:eastAsia="es-MX"/>
        </w:rPr>
      </w:pPr>
    </w:p>
    <w:p w14:paraId="2A18196A" w14:textId="77777777" w:rsidR="00562496" w:rsidRPr="00F009A9" w:rsidRDefault="00562496" w:rsidP="00562496">
      <w:pPr>
        <w:ind w:left="709" w:right="757"/>
        <w:jc w:val="both"/>
        <w:rPr>
          <w:rFonts w:ascii="Palatino Linotype" w:hAnsi="Palatino Linotype" w:cs="Arial"/>
          <w:i/>
          <w:sz w:val="22"/>
          <w:lang w:eastAsia="es-MX"/>
        </w:rPr>
      </w:pPr>
      <w:r w:rsidRPr="00F009A9">
        <w:rPr>
          <w:rFonts w:ascii="Palatino Linotype" w:hAnsi="Palatino Linotype" w:cs="Arial,Bold"/>
          <w:b/>
          <w:bCs/>
          <w:i/>
          <w:sz w:val="22"/>
          <w:lang w:eastAsia="es-MX"/>
        </w:rPr>
        <w:t xml:space="preserve">“Artículo 86. </w:t>
      </w:r>
      <w:r w:rsidRPr="00F009A9">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14:paraId="7993C5BB" w14:textId="77777777" w:rsidR="00562496" w:rsidRPr="00F009A9" w:rsidRDefault="00562496" w:rsidP="00562496">
      <w:pPr>
        <w:ind w:left="709" w:right="757"/>
        <w:jc w:val="both"/>
        <w:rPr>
          <w:rFonts w:ascii="Palatino Linotype" w:hAnsi="Palatino Linotype" w:cs="Arial"/>
          <w:i/>
          <w:sz w:val="22"/>
          <w:lang w:eastAsia="es-MX"/>
        </w:rPr>
      </w:pPr>
    </w:p>
    <w:p w14:paraId="3515890D" w14:textId="77777777" w:rsidR="00562496" w:rsidRPr="00F009A9" w:rsidRDefault="00562496" w:rsidP="00562496">
      <w:pPr>
        <w:ind w:left="709" w:right="757"/>
        <w:jc w:val="both"/>
        <w:rPr>
          <w:rFonts w:ascii="Palatino Linotype" w:hAnsi="Palatino Linotype" w:cs="Arial"/>
          <w:i/>
          <w:sz w:val="22"/>
          <w:lang w:eastAsia="es-MX"/>
        </w:rPr>
      </w:pPr>
      <w:r w:rsidRPr="00F009A9">
        <w:rPr>
          <w:rFonts w:ascii="Palatino Linotype" w:hAnsi="Palatino Linotype" w:cs="Arial,Bold"/>
          <w:b/>
          <w:bCs/>
          <w:i/>
          <w:sz w:val="22"/>
          <w:lang w:eastAsia="es-MX"/>
        </w:rPr>
        <w:t xml:space="preserve">Artículo 91. </w:t>
      </w:r>
      <w:r w:rsidRPr="00F009A9">
        <w:rPr>
          <w:rFonts w:ascii="Palatino Linotype" w:hAnsi="Palatino Linotype" w:cs="Arial"/>
          <w:i/>
          <w:sz w:val="22"/>
          <w:lang w:eastAsia="es-MX"/>
        </w:rPr>
        <w:t>Al incorporar a una persona en el Registro Nacional de Población, se le asignará una clave que se denominará Clave Única de Registro de Población. Esta servirá para registrarla e identificarla en forma individual.”</w:t>
      </w:r>
    </w:p>
    <w:p w14:paraId="163783C7" w14:textId="77777777" w:rsidR="00562496" w:rsidRPr="00F009A9" w:rsidRDefault="00562496" w:rsidP="00562496">
      <w:pPr>
        <w:ind w:left="709" w:right="757"/>
        <w:jc w:val="both"/>
        <w:rPr>
          <w:rFonts w:ascii="Palatino Linotype" w:hAnsi="Palatino Linotype" w:cs="Arial"/>
          <w:i/>
          <w:sz w:val="22"/>
          <w:lang w:eastAsia="es-MX"/>
        </w:rPr>
      </w:pPr>
    </w:p>
    <w:p w14:paraId="6AC72AC7" w14:textId="77777777" w:rsidR="00562496" w:rsidRPr="00F009A9" w:rsidRDefault="00562496" w:rsidP="00562496"/>
    <w:p w14:paraId="75C10B0D" w14:textId="77777777" w:rsidR="00562496" w:rsidRPr="00F009A9" w:rsidRDefault="00562496" w:rsidP="00562496">
      <w:pPr>
        <w:spacing w:line="360" w:lineRule="auto"/>
        <w:jc w:val="both"/>
        <w:rPr>
          <w:rFonts w:ascii="Palatino Linotype" w:hAnsi="Palatino Linotype"/>
          <w:lang w:eastAsia="es-MX"/>
        </w:rPr>
      </w:pPr>
      <w:r w:rsidRPr="00F009A9">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09D1EE2F" w14:textId="77777777" w:rsidR="00562496" w:rsidRPr="00F009A9" w:rsidRDefault="00562496" w:rsidP="00562496">
      <w:pPr>
        <w:rPr>
          <w:lang w:eastAsia="es-MX"/>
        </w:rPr>
      </w:pPr>
    </w:p>
    <w:p w14:paraId="55AB294F" w14:textId="77777777" w:rsidR="00562496" w:rsidRPr="00F009A9" w:rsidRDefault="00562496" w:rsidP="00562496">
      <w:pPr>
        <w:spacing w:line="360" w:lineRule="auto"/>
        <w:jc w:val="both"/>
        <w:rPr>
          <w:rFonts w:ascii="Palatino Linotype" w:hAnsi="Palatino Linotype"/>
          <w:lang w:eastAsia="es-MX"/>
        </w:rPr>
      </w:pPr>
      <w:r w:rsidRPr="00F009A9">
        <w:rPr>
          <w:rFonts w:ascii="Palatino Linotype" w:hAnsi="Palatino Linotype"/>
          <w:lang w:eastAsia="es-MX"/>
        </w:rPr>
        <w:lastRenderedPageBreak/>
        <w:t>Al respecto, el Instituto Nacional de Transparencia, Acceso a la Información y Protección de Datos Personales (INAI) a través del Criterio 18/17, señala literalmente lo siguiente:</w:t>
      </w:r>
    </w:p>
    <w:p w14:paraId="225CAA4C" w14:textId="77777777" w:rsidR="00562496" w:rsidRPr="00F009A9" w:rsidRDefault="00562496" w:rsidP="00562496">
      <w:pPr>
        <w:rPr>
          <w:lang w:eastAsia="es-MX"/>
        </w:rPr>
      </w:pPr>
    </w:p>
    <w:p w14:paraId="57FDDCFB" w14:textId="77777777" w:rsidR="00562496" w:rsidRPr="00F009A9" w:rsidRDefault="00562496" w:rsidP="00562496">
      <w:pPr>
        <w:ind w:left="567" w:right="616"/>
        <w:jc w:val="both"/>
        <w:rPr>
          <w:rFonts w:ascii="Palatino Linotype" w:hAnsi="Palatino Linotype"/>
          <w:i/>
          <w:sz w:val="22"/>
          <w:szCs w:val="22"/>
          <w:lang w:eastAsia="es-MX"/>
        </w:rPr>
      </w:pPr>
      <w:r w:rsidRPr="00F009A9">
        <w:rPr>
          <w:rFonts w:ascii="Palatino Linotype" w:hAnsi="Palatino Linotype"/>
          <w:b/>
          <w:i/>
          <w:sz w:val="22"/>
          <w:szCs w:val="22"/>
          <w:lang w:eastAsia="es-MX"/>
        </w:rPr>
        <w:t>Clave Única de Registro de Población (CURP)</w:t>
      </w:r>
      <w:r w:rsidRPr="00F009A9">
        <w:rPr>
          <w:rFonts w:ascii="Palatino Linotype" w:hAnsi="Palatino Linotype"/>
          <w:i/>
          <w:sz w:val="22"/>
          <w:szCs w:val="22"/>
          <w:lang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41136BF0" w14:textId="77777777" w:rsidR="00562496" w:rsidRPr="00F009A9" w:rsidRDefault="00562496" w:rsidP="00562496">
      <w:pPr>
        <w:ind w:left="567" w:right="616"/>
        <w:jc w:val="both"/>
        <w:rPr>
          <w:rFonts w:ascii="Palatino Linotype" w:hAnsi="Palatino Linotype" w:cs="Arial"/>
          <w:bCs/>
          <w:i/>
          <w:szCs w:val="22"/>
          <w:lang w:eastAsia="es-MX"/>
        </w:rPr>
      </w:pPr>
    </w:p>
    <w:p w14:paraId="2120BF77" w14:textId="77777777" w:rsidR="00562496" w:rsidRPr="00F009A9" w:rsidRDefault="00562496" w:rsidP="00562496">
      <w:pPr>
        <w:spacing w:line="360" w:lineRule="auto"/>
        <w:jc w:val="both"/>
        <w:rPr>
          <w:rFonts w:ascii="Palatino Linotype" w:hAnsi="Palatino Linotype"/>
          <w:lang w:eastAsia="es-MX"/>
        </w:rPr>
      </w:pPr>
      <w:r w:rsidRPr="00F009A9">
        <w:rPr>
          <w:rFonts w:ascii="Palatino Linotype" w:hAnsi="Palatino Linotype"/>
          <w:lang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005DF394" w14:textId="77777777" w:rsidR="00562496" w:rsidRPr="00F009A9" w:rsidRDefault="00562496" w:rsidP="00562496">
      <w:pPr>
        <w:spacing w:line="360" w:lineRule="auto"/>
        <w:jc w:val="both"/>
        <w:rPr>
          <w:rFonts w:ascii="Palatino Linotype" w:hAnsi="Palatino Linotype"/>
          <w:lang w:eastAsia="es-MX"/>
        </w:rPr>
      </w:pPr>
    </w:p>
    <w:p w14:paraId="2F5622D9" w14:textId="77777777" w:rsidR="00562496" w:rsidRPr="00F009A9" w:rsidRDefault="00562496" w:rsidP="00562496">
      <w:pPr>
        <w:spacing w:line="360" w:lineRule="auto"/>
        <w:jc w:val="both"/>
        <w:rPr>
          <w:rFonts w:ascii="Palatino Linotype" w:hAnsi="Palatino Linotype"/>
          <w:lang w:eastAsia="es-MX"/>
        </w:rPr>
      </w:pPr>
      <w:r w:rsidRPr="00F009A9">
        <w:rPr>
          <w:rFonts w:ascii="Palatino Linotype" w:hAnsi="Palatino Linotype"/>
          <w:lang w:eastAsia="es-MX"/>
        </w:rPr>
        <w:t xml:space="preserve">Por cuanto hace a la </w:t>
      </w:r>
      <w:r w:rsidRPr="00F009A9">
        <w:rPr>
          <w:rFonts w:ascii="Palatino Linotype" w:hAnsi="Palatino Linotype"/>
          <w:b/>
        </w:rPr>
        <w:t>Clave de cualquier tipo de seguridad social</w:t>
      </w:r>
      <w:r w:rsidRPr="00F009A9">
        <w:rPr>
          <w:rFonts w:ascii="Palatino Linotype" w:hAnsi="Palatino Linotype"/>
        </w:rPr>
        <w:t xml:space="preserve"> (ISSEMYM, u otros), está integrado por una </w:t>
      </w:r>
      <w:r w:rsidRPr="00F009A9">
        <w:rPr>
          <w:rFonts w:ascii="Palatino Linotype" w:hAnsi="Palatino Linotype"/>
          <w:bCs/>
          <w:lang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F009A9">
        <w:rPr>
          <w:rFonts w:ascii="Palatino Linotype" w:hAnsi="Palatino Linotype"/>
          <w:lang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F009A9">
        <w:rPr>
          <w:rFonts w:ascii="Palatino Linotype" w:eastAsia="Arial Unicode MS" w:hAnsi="Palatino Linotype"/>
        </w:rPr>
        <w:t xml:space="preserve">4 fracción XI de la Ley de </w:t>
      </w:r>
      <w:r w:rsidRPr="00F009A9">
        <w:rPr>
          <w:rFonts w:ascii="Palatino Linotype" w:eastAsia="Arial Unicode MS" w:hAnsi="Palatino Linotype"/>
        </w:rPr>
        <w:lastRenderedPageBreak/>
        <w:t>Protección de Datos Personales en Posesión de Sujetos Obligados del Estado de México y Municipios</w:t>
      </w:r>
      <w:r w:rsidRPr="00F009A9">
        <w:rPr>
          <w:rFonts w:ascii="Palatino Linotype" w:hAnsi="Palatino Linotype"/>
          <w:lang w:eastAsia="es-MX"/>
        </w:rPr>
        <w:t>.</w:t>
      </w:r>
    </w:p>
    <w:p w14:paraId="1683AD83" w14:textId="77777777" w:rsidR="00562496" w:rsidRPr="00F009A9" w:rsidRDefault="00562496" w:rsidP="00562496">
      <w:pPr>
        <w:spacing w:line="360" w:lineRule="auto"/>
        <w:jc w:val="both"/>
        <w:rPr>
          <w:rFonts w:ascii="Palatino Linotype" w:hAnsi="Palatino Linotype"/>
          <w:lang w:eastAsia="es-MX"/>
        </w:rPr>
      </w:pPr>
    </w:p>
    <w:p w14:paraId="54A431D0" w14:textId="5AA4531E" w:rsidR="00562496" w:rsidRPr="00F009A9" w:rsidRDefault="00562496" w:rsidP="00562496">
      <w:pPr>
        <w:spacing w:line="360" w:lineRule="auto"/>
        <w:jc w:val="both"/>
        <w:rPr>
          <w:rFonts w:ascii="Palatino Linotype" w:hAnsi="Palatino Linotype"/>
          <w:lang w:eastAsia="es-MX"/>
        </w:rPr>
      </w:pPr>
      <w:r w:rsidRPr="00F009A9">
        <w:rPr>
          <w:rFonts w:ascii="Palatino Linotype" w:hAnsi="Palatino Linotype"/>
        </w:rPr>
        <w:t xml:space="preserve">Respecto de los </w:t>
      </w:r>
      <w:r w:rsidRPr="00F009A9">
        <w:rPr>
          <w:rFonts w:ascii="Palatino Linotype" w:hAnsi="Palatino Linotype"/>
          <w:b/>
        </w:rPr>
        <w:t>préstamos o descuentos</w:t>
      </w:r>
      <w:r w:rsidRPr="00F009A9">
        <w:rPr>
          <w:rFonts w:ascii="Palatino Linotype" w:hAnsi="Palatino Linotype"/>
        </w:rPr>
        <w:t xml:space="preserve"> </w:t>
      </w:r>
      <w:r w:rsidRPr="00F009A9">
        <w:rPr>
          <w:rFonts w:ascii="Palatino Linotype" w:hAnsi="Palatino Linotype"/>
          <w:b/>
        </w:rPr>
        <w:t>de carácter personal</w:t>
      </w:r>
      <w:r w:rsidRPr="00F009A9">
        <w:rPr>
          <w:rFonts w:ascii="Palatino Linotype" w:hAnsi="Palatino Linotype"/>
        </w:rPr>
        <w:t xml:space="preserve">, éstos no deben tener relación con la prestación del servicio; es decir, son confidenciales los préstamos o descuentos que se le hagan a la persona en los que no se involucren instituciones públicas, en virtud de no </w:t>
      </w:r>
      <w:r w:rsidRPr="00F009A9">
        <w:rPr>
          <w:rFonts w:ascii="Palatino Linotype" w:hAnsi="Palatino Linotype"/>
          <w:lang w:eastAsia="es-MX"/>
        </w:rPr>
        <w:t>favorecer en la transparencia y rendición de cuentas, sino, por el contrario, con ello se violentaría la</w:t>
      </w:r>
      <w:r w:rsidRPr="00F009A9">
        <w:rPr>
          <w:rFonts w:ascii="Palatino Linotype" w:hAnsi="Palatino Linotype"/>
        </w:rPr>
        <w:t xml:space="preserve"> </w:t>
      </w:r>
      <w:r w:rsidRPr="00F009A9">
        <w:rPr>
          <w:rFonts w:ascii="Palatino Linotype" w:hAnsi="Palatino Linotype"/>
          <w:lang w:eastAsia="es-MX"/>
        </w:rPr>
        <w:t>protección de información confidencial, porque incide en la intimidad de un individuo</w:t>
      </w:r>
      <w:r w:rsidRPr="00F009A9">
        <w:rPr>
          <w:rFonts w:ascii="Palatino Linotype" w:hAnsi="Palatino Linotype"/>
        </w:rPr>
        <w:t xml:space="preserve"> </w:t>
      </w:r>
      <w:r w:rsidRPr="00F009A9">
        <w:rPr>
          <w:rFonts w:ascii="Palatino Linotype" w:hAnsi="Palatino Linotype"/>
          <w:lang w:eastAsia="es-MX"/>
        </w:rPr>
        <w:t>identificado.</w:t>
      </w:r>
    </w:p>
    <w:p w14:paraId="3A17CD62" w14:textId="77777777" w:rsidR="00562496" w:rsidRPr="00F009A9" w:rsidRDefault="00562496" w:rsidP="00562496"/>
    <w:p w14:paraId="3E2EF3C1" w14:textId="77777777" w:rsidR="00562496" w:rsidRPr="00F009A9" w:rsidRDefault="00562496" w:rsidP="00562496">
      <w:pPr>
        <w:spacing w:line="360" w:lineRule="auto"/>
        <w:jc w:val="both"/>
        <w:rPr>
          <w:rFonts w:ascii="Palatino Linotype" w:hAnsi="Palatino Linotype"/>
        </w:rPr>
      </w:pPr>
      <w:r w:rsidRPr="00F009A9">
        <w:rPr>
          <w:rFonts w:ascii="Palatino Linotype" w:hAnsi="Palatino Linotype"/>
          <w:lang w:eastAsia="es-MX"/>
        </w:rPr>
        <w:t xml:space="preserve">Por su parte, el </w:t>
      </w:r>
      <w:r w:rsidRPr="00F009A9">
        <w:rPr>
          <w:rFonts w:ascii="Palatino Linotype" w:hAnsi="Palatino Linotype"/>
        </w:rPr>
        <w:t>artículo 84 de la Ley del Trabajo de los Servidores Públicos del Estado y Municipios, señala:</w:t>
      </w:r>
    </w:p>
    <w:p w14:paraId="2A4A1412" w14:textId="77777777" w:rsidR="00562496" w:rsidRPr="00F009A9" w:rsidRDefault="00562496" w:rsidP="00562496">
      <w:pPr>
        <w:spacing w:line="360" w:lineRule="auto"/>
        <w:jc w:val="both"/>
        <w:rPr>
          <w:rFonts w:ascii="Palatino Linotype" w:hAnsi="Palatino Linotype"/>
        </w:rPr>
      </w:pPr>
    </w:p>
    <w:p w14:paraId="76F0D206" w14:textId="77777777" w:rsidR="00562496" w:rsidRPr="00F009A9" w:rsidRDefault="00562496" w:rsidP="00562496">
      <w:pPr>
        <w:ind w:left="567" w:right="616"/>
        <w:jc w:val="both"/>
        <w:rPr>
          <w:rFonts w:ascii="Palatino Linotype" w:hAnsi="Palatino Linotype"/>
          <w:i/>
          <w:noProof/>
          <w:sz w:val="22"/>
        </w:rPr>
      </w:pPr>
      <w:r w:rsidRPr="00F009A9">
        <w:rPr>
          <w:rFonts w:ascii="Palatino Linotype" w:hAnsi="Palatino Linotype"/>
          <w:b/>
          <w:i/>
          <w:noProof/>
          <w:sz w:val="22"/>
        </w:rPr>
        <w:t>ARTICULO 84.</w:t>
      </w:r>
      <w:r w:rsidRPr="00F009A9">
        <w:rPr>
          <w:rFonts w:ascii="Palatino Linotype" w:hAnsi="Palatino Linotype"/>
          <w:i/>
          <w:noProof/>
          <w:sz w:val="22"/>
        </w:rPr>
        <w:t xml:space="preserve"> Sólo podrán hacerse retenciones, descuentos o deducciones al sueldo de los servidores públicos por concepto de:</w:t>
      </w:r>
    </w:p>
    <w:p w14:paraId="0FB62811" w14:textId="77777777" w:rsidR="00562496" w:rsidRPr="00F009A9" w:rsidRDefault="00562496" w:rsidP="00562496">
      <w:pPr>
        <w:ind w:left="567" w:right="616"/>
        <w:jc w:val="both"/>
        <w:rPr>
          <w:rFonts w:ascii="Palatino Linotype" w:hAnsi="Palatino Linotype"/>
          <w:i/>
          <w:noProof/>
          <w:sz w:val="22"/>
        </w:rPr>
      </w:pPr>
    </w:p>
    <w:p w14:paraId="5A2BDFA1" w14:textId="77777777" w:rsidR="00562496" w:rsidRPr="00F009A9" w:rsidRDefault="00562496" w:rsidP="00562496">
      <w:pPr>
        <w:spacing w:after="240"/>
        <w:ind w:left="567" w:right="616"/>
        <w:jc w:val="both"/>
        <w:rPr>
          <w:rFonts w:ascii="Palatino Linotype" w:hAnsi="Palatino Linotype"/>
          <w:i/>
          <w:noProof/>
          <w:sz w:val="22"/>
        </w:rPr>
      </w:pPr>
      <w:r w:rsidRPr="00F009A9">
        <w:rPr>
          <w:rFonts w:ascii="Palatino Linotype" w:hAnsi="Palatino Linotype"/>
          <w:i/>
          <w:noProof/>
          <w:sz w:val="22"/>
        </w:rPr>
        <w:t>I. Gravámenes fiscales relacionados con el sueldo;</w:t>
      </w:r>
    </w:p>
    <w:p w14:paraId="602EF9F4" w14:textId="77777777" w:rsidR="00562496" w:rsidRPr="00F009A9" w:rsidRDefault="00562496" w:rsidP="00562496">
      <w:pPr>
        <w:spacing w:after="240"/>
        <w:ind w:left="567" w:right="616"/>
        <w:jc w:val="both"/>
        <w:rPr>
          <w:rFonts w:ascii="Palatino Linotype" w:hAnsi="Palatino Linotype"/>
          <w:i/>
          <w:noProof/>
          <w:sz w:val="22"/>
        </w:rPr>
      </w:pPr>
      <w:r w:rsidRPr="00F009A9">
        <w:rPr>
          <w:rFonts w:ascii="Palatino Linotype" w:hAnsi="Palatino Linotype"/>
          <w:i/>
          <w:noProof/>
          <w:sz w:val="22"/>
        </w:rPr>
        <w:t>II. Deudas contraídas con las instituciones públicas o dependencias por concepto de anticipos de sueldo, pagos hechos con exceso, errores o pérdidas debidamente comprobados;</w:t>
      </w:r>
    </w:p>
    <w:p w14:paraId="0537F703" w14:textId="77777777" w:rsidR="00562496" w:rsidRPr="00F009A9" w:rsidRDefault="00562496" w:rsidP="00562496">
      <w:pPr>
        <w:spacing w:after="240"/>
        <w:ind w:left="567" w:right="616"/>
        <w:jc w:val="both"/>
        <w:rPr>
          <w:rFonts w:ascii="Palatino Linotype" w:hAnsi="Palatino Linotype"/>
          <w:i/>
          <w:noProof/>
          <w:sz w:val="22"/>
        </w:rPr>
      </w:pPr>
      <w:r w:rsidRPr="00F009A9">
        <w:rPr>
          <w:rFonts w:ascii="Palatino Linotype" w:hAnsi="Palatino Linotype"/>
          <w:i/>
          <w:noProof/>
          <w:sz w:val="22"/>
        </w:rPr>
        <w:t>III. Cuotas sindicales;</w:t>
      </w:r>
    </w:p>
    <w:p w14:paraId="4F0BDABF" w14:textId="77777777" w:rsidR="00562496" w:rsidRPr="00F009A9" w:rsidRDefault="00562496" w:rsidP="00562496">
      <w:pPr>
        <w:spacing w:after="240"/>
        <w:ind w:left="567" w:right="616"/>
        <w:jc w:val="both"/>
        <w:rPr>
          <w:rFonts w:ascii="Palatino Linotype" w:hAnsi="Palatino Linotype"/>
          <w:i/>
          <w:noProof/>
          <w:sz w:val="22"/>
        </w:rPr>
      </w:pPr>
      <w:r w:rsidRPr="00F009A9">
        <w:rPr>
          <w:rFonts w:ascii="Palatino Linotype" w:hAnsi="Palatino Linotype"/>
          <w:i/>
          <w:noProof/>
          <w:sz w:val="22"/>
        </w:rPr>
        <w:t>IV. Cuotas de aportación a fondos para la constitución de cooperativas y de cajas de ahorro, siempre que el servidor público hubiese manifestado previamente, de manera expresa, su conformidad;</w:t>
      </w:r>
    </w:p>
    <w:p w14:paraId="14D3B51F" w14:textId="77777777" w:rsidR="00562496" w:rsidRPr="00F009A9" w:rsidRDefault="00562496" w:rsidP="00562496">
      <w:pPr>
        <w:spacing w:after="240"/>
        <w:ind w:left="567" w:right="616"/>
        <w:jc w:val="both"/>
        <w:rPr>
          <w:rFonts w:ascii="Palatino Linotype" w:hAnsi="Palatino Linotype"/>
          <w:i/>
          <w:noProof/>
          <w:sz w:val="22"/>
        </w:rPr>
      </w:pPr>
      <w:r w:rsidRPr="00F009A9">
        <w:rPr>
          <w:rFonts w:ascii="Palatino Linotype" w:hAnsi="Palatino Linotype"/>
          <w:i/>
          <w:noProof/>
          <w:sz w:val="22"/>
        </w:rPr>
        <w:t>V. Descuentos ordenados por el Instituto de Seguridad Social del Estado de México y Municipios, con motivo de cuotas y obligaciones contraídas con éste por los servidores públicos;</w:t>
      </w:r>
    </w:p>
    <w:p w14:paraId="18D810AD" w14:textId="77777777" w:rsidR="00562496" w:rsidRPr="00F009A9" w:rsidRDefault="00562496" w:rsidP="00562496">
      <w:pPr>
        <w:spacing w:after="240"/>
        <w:ind w:left="567" w:right="616"/>
        <w:jc w:val="both"/>
        <w:rPr>
          <w:rFonts w:ascii="Palatino Linotype" w:hAnsi="Palatino Linotype"/>
          <w:i/>
          <w:noProof/>
          <w:sz w:val="22"/>
        </w:rPr>
      </w:pPr>
      <w:r w:rsidRPr="00F009A9">
        <w:rPr>
          <w:rFonts w:ascii="Palatino Linotype" w:hAnsi="Palatino Linotype"/>
          <w:i/>
          <w:noProof/>
          <w:sz w:val="22"/>
        </w:rPr>
        <w:t>VI. Obligaciones a cargo del servidor público con las que haya consentido, derivadas de la adquisición o del uso de habitaciones consideradas como de interés social;</w:t>
      </w:r>
    </w:p>
    <w:p w14:paraId="340468FB" w14:textId="77777777" w:rsidR="00562496" w:rsidRPr="00F009A9" w:rsidRDefault="00562496" w:rsidP="00562496">
      <w:pPr>
        <w:spacing w:after="240"/>
        <w:ind w:left="567" w:right="616"/>
        <w:jc w:val="both"/>
        <w:rPr>
          <w:rFonts w:ascii="Palatino Linotype" w:hAnsi="Palatino Linotype"/>
          <w:i/>
          <w:noProof/>
          <w:sz w:val="22"/>
        </w:rPr>
      </w:pPr>
      <w:r w:rsidRPr="00F009A9">
        <w:rPr>
          <w:rFonts w:ascii="Palatino Linotype" w:hAnsi="Palatino Linotype"/>
          <w:i/>
          <w:noProof/>
          <w:sz w:val="22"/>
        </w:rPr>
        <w:t>VII. Faltas de puntualidad o de asistencia injustificadas;</w:t>
      </w:r>
    </w:p>
    <w:p w14:paraId="283C3E80" w14:textId="77777777" w:rsidR="00562496" w:rsidRPr="00F009A9" w:rsidRDefault="00562496" w:rsidP="00562496">
      <w:pPr>
        <w:spacing w:after="240"/>
        <w:ind w:left="567" w:right="616"/>
        <w:jc w:val="both"/>
        <w:rPr>
          <w:rFonts w:ascii="Palatino Linotype" w:hAnsi="Palatino Linotype"/>
          <w:i/>
          <w:noProof/>
          <w:sz w:val="22"/>
        </w:rPr>
      </w:pPr>
      <w:r w:rsidRPr="00F009A9">
        <w:rPr>
          <w:rFonts w:ascii="Palatino Linotype" w:hAnsi="Palatino Linotype"/>
          <w:i/>
          <w:noProof/>
          <w:sz w:val="22"/>
        </w:rPr>
        <w:lastRenderedPageBreak/>
        <w:t>VIII. Pensiones alimenticias ordenadas por la autoridad judicial; o</w:t>
      </w:r>
    </w:p>
    <w:p w14:paraId="2A367BC2" w14:textId="77777777" w:rsidR="00562496" w:rsidRPr="00F009A9" w:rsidRDefault="00562496" w:rsidP="00562496">
      <w:pPr>
        <w:spacing w:after="240"/>
        <w:ind w:left="567" w:right="616"/>
        <w:jc w:val="both"/>
        <w:rPr>
          <w:rFonts w:ascii="Palatino Linotype" w:hAnsi="Palatino Linotype"/>
          <w:i/>
          <w:noProof/>
          <w:sz w:val="22"/>
        </w:rPr>
      </w:pPr>
      <w:r w:rsidRPr="00F009A9">
        <w:rPr>
          <w:rFonts w:ascii="Palatino Linotype" w:hAnsi="Palatino Linotype"/>
          <w:i/>
          <w:noProof/>
          <w:sz w:val="22"/>
        </w:rPr>
        <w:t>IX. Cualquier otro convenido con instituciones de servicios y aceptado por el servidor público.</w:t>
      </w:r>
    </w:p>
    <w:p w14:paraId="0736915B" w14:textId="77777777" w:rsidR="00562496" w:rsidRPr="00F009A9" w:rsidRDefault="00562496" w:rsidP="00562496">
      <w:pPr>
        <w:ind w:left="567" w:right="616"/>
        <w:jc w:val="both"/>
        <w:rPr>
          <w:rFonts w:ascii="Palatino Linotype" w:hAnsi="Palatino Linotype"/>
          <w:i/>
          <w:noProof/>
          <w:sz w:val="22"/>
        </w:rPr>
      </w:pPr>
    </w:p>
    <w:p w14:paraId="5372F54C" w14:textId="77777777" w:rsidR="00562496" w:rsidRPr="00F009A9" w:rsidRDefault="00562496" w:rsidP="00562496">
      <w:pPr>
        <w:ind w:left="567" w:right="616"/>
        <w:jc w:val="both"/>
        <w:rPr>
          <w:sz w:val="22"/>
        </w:rPr>
      </w:pPr>
      <w:r w:rsidRPr="00F009A9">
        <w:rPr>
          <w:rFonts w:ascii="Palatino Linotype" w:hAnsi="Palatino Linotype"/>
          <w:i/>
          <w:noProof/>
          <w:sz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7C394903" w14:textId="77777777" w:rsidR="00562496" w:rsidRPr="00F009A9" w:rsidRDefault="00562496" w:rsidP="00562496">
      <w:pPr>
        <w:spacing w:line="360" w:lineRule="auto"/>
        <w:jc w:val="both"/>
        <w:rPr>
          <w:rFonts w:ascii="Palatino Linotype" w:hAnsi="Palatino Linotype"/>
          <w:sz w:val="22"/>
        </w:rPr>
      </w:pPr>
    </w:p>
    <w:p w14:paraId="3CB2E137" w14:textId="77777777" w:rsidR="00562496" w:rsidRPr="00F009A9" w:rsidRDefault="00562496" w:rsidP="00562496">
      <w:pPr>
        <w:spacing w:line="360" w:lineRule="auto"/>
        <w:jc w:val="both"/>
        <w:rPr>
          <w:rFonts w:ascii="Palatino Linotype" w:hAnsi="Palatino Linotype"/>
        </w:rPr>
      </w:pPr>
      <w:r w:rsidRPr="00F009A9">
        <w:rPr>
          <w:rFonts w:ascii="Palatino Linotype" w:hAnsi="Palatino Linotype"/>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3576CED4" w14:textId="77777777" w:rsidR="00562496" w:rsidRPr="00F009A9" w:rsidRDefault="00562496" w:rsidP="00562496">
      <w:pPr>
        <w:spacing w:line="360" w:lineRule="auto"/>
        <w:jc w:val="both"/>
        <w:rPr>
          <w:rFonts w:ascii="Palatino Linotype" w:hAnsi="Palatino Linotype"/>
        </w:rPr>
      </w:pPr>
    </w:p>
    <w:p w14:paraId="29E9584F" w14:textId="77777777" w:rsidR="00562496" w:rsidRPr="00F009A9" w:rsidRDefault="00562496" w:rsidP="00562496">
      <w:pPr>
        <w:spacing w:line="360" w:lineRule="auto"/>
        <w:jc w:val="both"/>
        <w:rPr>
          <w:rFonts w:ascii="Palatino Linotype" w:hAnsi="Palatino Linotype"/>
          <w:lang w:val="es-MX"/>
        </w:rPr>
      </w:pPr>
      <w:r w:rsidRPr="00F009A9">
        <w:rPr>
          <w:rFonts w:ascii="Palatino Linotype" w:eastAsia="Arial Unicode MS" w:hAnsi="Palatino Linotype"/>
          <w:lang w:val="es-MX"/>
        </w:rPr>
        <w:t xml:space="preserve">En ese sentido, </w:t>
      </w:r>
      <w:r w:rsidRPr="00F009A9">
        <w:rPr>
          <w:rFonts w:ascii="Palatino Linotype" w:hAnsi="Palatino Linotype"/>
          <w:lang w:val="es-MX"/>
        </w:rPr>
        <w:t xml:space="preserve">las </w:t>
      </w:r>
      <w:r w:rsidRPr="00F009A9">
        <w:rPr>
          <w:rFonts w:ascii="Palatino Linotype" w:hAnsi="Palatino Linotype"/>
          <w:b/>
          <w:lang w:val="es-MX"/>
        </w:rPr>
        <w:t xml:space="preserve">Cadenas Originales </w:t>
      </w:r>
      <w:r w:rsidRPr="00F009A9">
        <w:rPr>
          <w:rFonts w:ascii="Palatino Linotype" w:hAnsi="Palatino Linotype"/>
          <w:lang w:val="es-MX"/>
        </w:rPr>
        <w:t xml:space="preserve">y </w:t>
      </w:r>
      <w:r w:rsidRPr="00F009A9">
        <w:rPr>
          <w:rFonts w:ascii="Palatino Linotype" w:hAnsi="Palatino Linotype"/>
          <w:b/>
          <w:lang w:val="es-MX"/>
        </w:rPr>
        <w:t>Sellos</w:t>
      </w:r>
      <w:r w:rsidRPr="00F009A9">
        <w:rPr>
          <w:rFonts w:ascii="Palatino Linotype" w:hAnsi="Palatino Linotype"/>
          <w:lang w:val="es-MX"/>
        </w:rPr>
        <w:t xml:space="preserve"> </w:t>
      </w:r>
      <w:r w:rsidRPr="00F009A9">
        <w:rPr>
          <w:rFonts w:ascii="Palatino Linotype" w:hAnsi="Palatino Linotype"/>
          <w:b/>
          <w:lang w:val="es-MX"/>
        </w:rPr>
        <w:t>Digitales</w:t>
      </w:r>
      <w:r w:rsidRPr="00F009A9">
        <w:rPr>
          <w:rFonts w:ascii="Palatino Linotype" w:hAnsi="Palatino Linotype"/>
          <w:lang w:val="es-MX"/>
        </w:rPr>
        <w:t xml:space="preserve">, forman parte del </w:t>
      </w:r>
      <w:r w:rsidRPr="00F009A9">
        <w:rPr>
          <w:rFonts w:ascii="Palatino Linotype" w:hAnsi="Palatino Linotype"/>
          <w:lang w:val="es-ES_tradnl"/>
        </w:rPr>
        <w:t xml:space="preserve">certificado de sello digital, los cuales </w:t>
      </w:r>
      <w:r w:rsidRPr="00F009A9">
        <w:rPr>
          <w:rFonts w:ascii="Palatino Linotype" w:hAnsi="Palatino Linotype"/>
          <w:lang w:val="es-MX"/>
        </w:rPr>
        <w:t xml:space="preserve">son documentos electrónicos, mismos que de conformidad con el artículo 17-G y 29 del Código Fiscal de la Federación le permiten a la autoridad hacendaria federal garantizar una </w:t>
      </w:r>
      <w:r w:rsidRPr="00F009A9">
        <w:rPr>
          <w:rFonts w:ascii="Palatino Linotype" w:hAnsi="Palatino Linotype"/>
          <w:b/>
          <w:lang w:val="es-MX"/>
        </w:rPr>
        <w:t xml:space="preserve">vinculación </w:t>
      </w:r>
      <w:r w:rsidRPr="00F009A9">
        <w:rPr>
          <w:rFonts w:ascii="Palatino Linotype" w:hAnsi="Palatino Linotype"/>
          <w:lang w:val="es-MX"/>
        </w:rPr>
        <w:t xml:space="preserve">entre la </w:t>
      </w:r>
      <w:r w:rsidRPr="00F009A9">
        <w:rPr>
          <w:rFonts w:ascii="Palatino Linotype" w:hAnsi="Palatino Linotype"/>
          <w:b/>
          <w:lang w:val="es-MX"/>
        </w:rPr>
        <w:t>identidad de un sujeto o entidad</w:t>
      </w:r>
      <w:r w:rsidRPr="00F009A9">
        <w:rPr>
          <w:rFonts w:ascii="Palatino Linotype" w:hAnsi="Palatino Linotype"/>
          <w:lang w:val="es-MX"/>
        </w:rPr>
        <w:t xml:space="preserve"> con su clave pública, lo que hace identificable a una persona o entidad, además de que dichos certificados tienen como finalidad o propósito específico firmar digitalmente las facturas electrónicas </w:t>
      </w:r>
      <w:r w:rsidRPr="00F009A9">
        <w:rPr>
          <w:rFonts w:ascii="Palatino Linotype" w:hAnsi="Palatino Linotype"/>
          <w:b/>
          <w:lang w:val="es-MX"/>
        </w:rPr>
        <w:t>para acreditar la autoría de los comprobantes fiscales digitales</w:t>
      </w:r>
      <w:r w:rsidRPr="00F009A9">
        <w:rPr>
          <w:rFonts w:ascii="Palatino Linotype" w:hAnsi="Palatino Linotype"/>
          <w:lang w:val="es-MX"/>
        </w:rPr>
        <w:t>. En ese tenor se transcriben los artículos señalados con antelación para mejor ilustración:</w:t>
      </w:r>
    </w:p>
    <w:p w14:paraId="77ED9880" w14:textId="77777777" w:rsidR="00562496" w:rsidRPr="00F009A9" w:rsidRDefault="00562496" w:rsidP="00562496">
      <w:pPr>
        <w:spacing w:line="360" w:lineRule="auto"/>
        <w:jc w:val="both"/>
        <w:rPr>
          <w:rFonts w:ascii="Palatino Linotype" w:hAnsi="Palatino Linotype"/>
          <w:lang w:val="es-MX"/>
        </w:rPr>
      </w:pPr>
    </w:p>
    <w:p w14:paraId="7100637A" w14:textId="77777777" w:rsidR="00562496" w:rsidRPr="00F009A9" w:rsidRDefault="00562496" w:rsidP="00562496">
      <w:pPr>
        <w:ind w:left="567" w:right="616"/>
        <w:jc w:val="both"/>
        <w:rPr>
          <w:rFonts w:ascii="Palatino Linotype" w:hAnsi="Palatino Linotype"/>
          <w:i/>
          <w:noProof/>
          <w:sz w:val="22"/>
          <w:szCs w:val="22"/>
          <w:lang w:val="es-MX"/>
        </w:rPr>
      </w:pPr>
      <w:r w:rsidRPr="00F009A9">
        <w:rPr>
          <w:rFonts w:ascii="Palatino Linotype" w:hAnsi="Palatino Linotype"/>
          <w:i/>
          <w:noProof/>
          <w:sz w:val="22"/>
          <w:szCs w:val="22"/>
          <w:lang w:val="es-MX"/>
        </w:rPr>
        <w:lastRenderedPageBreak/>
        <w:t>“</w:t>
      </w:r>
      <w:r w:rsidRPr="00F009A9">
        <w:rPr>
          <w:rFonts w:ascii="Palatino Linotype" w:hAnsi="Palatino Linotype"/>
          <w:b/>
          <w:i/>
          <w:noProof/>
          <w:sz w:val="22"/>
          <w:szCs w:val="22"/>
          <w:lang w:val="es-MX"/>
        </w:rPr>
        <w:t xml:space="preserve">Artículo 17-G.- </w:t>
      </w:r>
      <w:r w:rsidRPr="00F009A9">
        <w:rPr>
          <w:rFonts w:ascii="Palatino Linotype" w:hAnsi="Palatino Linotype"/>
          <w:i/>
          <w:noProof/>
          <w:sz w:val="22"/>
          <w:szCs w:val="22"/>
          <w:lang w:val="es-MX"/>
        </w:rPr>
        <w:t xml:space="preserve">Los certificados que emita el Servicio de Administración Tributaria para ser considerados válidos deberán contener los datos siguientes: </w:t>
      </w:r>
    </w:p>
    <w:p w14:paraId="36F53EA0" w14:textId="77777777" w:rsidR="00562496" w:rsidRPr="00F009A9" w:rsidRDefault="00562496" w:rsidP="00562496">
      <w:pPr>
        <w:ind w:left="567" w:right="616"/>
        <w:jc w:val="both"/>
        <w:rPr>
          <w:rFonts w:ascii="Palatino Linotype" w:hAnsi="Palatino Linotype"/>
          <w:i/>
          <w:noProof/>
          <w:sz w:val="22"/>
          <w:szCs w:val="22"/>
          <w:lang w:val="es-MX"/>
        </w:rPr>
      </w:pPr>
    </w:p>
    <w:p w14:paraId="79704AFA" w14:textId="77777777" w:rsidR="00562496" w:rsidRPr="00F009A9" w:rsidRDefault="00562496" w:rsidP="000D4C6E">
      <w:pPr>
        <w:numPr>
          <w:ilvl w:val="0"/>
          <w:numId w:val="11"/>
        </w:numPr>
        <w:spacing w:after="160" w:line="259" w:lineRule="auto"/>
        <w:ind w:right="616"/>
        <w:jc w:val="both"/>
        <w:rPr>
          <w:rFonts w:ascii="Palatino Linotype" w:hAnsi="Palatino Linotype"/>
          <w:i/>
          <w:noProof/>
          <w:sz w:val="22"/>
          <w:szCs w:val="22"/>
          <w:lang w:val="es-MX"/>
        </w:rPr>
      </w:pPr>
      <w:r w:rsidRPr="00F009A9">
        <w:rPr>
          <w:rFonts w:ascii="Palatino Linotype" w:hAnsi="Palatino Linotype"/>
          <w:i/>
          <w:noProof/>
          <w:sz w:val="22"/>
          <w:szCs w:val="22"/>
          <w:lang w:val="es-MX"/>
        </w:rPr>
        <w:t>La mención de que se expiden como tales. Tratándose de certificados de sellos digitales, se deberán especificar las limitantes que tengan para su uso.</w:t>
      </w:r>
    </w:p>
    <w:p w14:paraId="63F94444" w14:textId="77777777" w:rsidR="00562496" w:rsidRPr="00F009A9" w:rsidRDefault="00562496" w:rsidP="00562496">
      <w:pPr>
        <w:ind w:left="1422" w:right="616"/>
        <w:jc w:val="both"/>
        <w:rPr>
          <w:rFonts w:ascii="Palatino Linotype" w:hAnsi="Palatino Linotype"/>
          <w:i/>
          <w:noProof/>
          <w:sz w:val="22"/>
          <w:szCs w:val="22"/>
          <w:lang w:val="es-MX"/>
        </w:rPr>
      </w:pPr>
    </w:p>
    <w:p w14:paraId="6CBCD0D2" w14:textId="77777777" w:rsidR="00562496" w:rsidRPr="00F009A9" w:rsidRDefault="00562496" w:rsidP="00562496">
      <w:pPr>
        <w:ind w:left="567" w:right="616"/>
        <w:jc w:val="both"/>
        <w:rPr>
          <w:rFonts w:ascii="Palatino Linotype" w:hAnsi="Palatino Linotype"/>
          <w:i/>
          <w:noProof/>
          <w:sz w:val="22"/>
          <w:szCs w:val="22"/>
          <w:lang w:val="es-MX"/>
        </w:rPr>
      </w:pPr>
      <w:r w:rsidRPr="00F009A9">
        <w:rPr>
          <w:rFonts w:ascii="Palatino Linotype" w:hAnsi="Palatino Linotype"/>
          <w:b/>
          <w:i/>
          <w:noProof/>
          <w:sz w:val="22"/>
          <w:szCs w:val="22"/>
          <w:lang w:val="es-MX"/>
        </w:rPr>
        <w:t>Artículo 29.</w:t>
      </w:r>
      <w:r w:rsidRPr="00F009A9">
        <w:rPr>
          <w:rFonts w:ascii="Palatino Linotype" w:hAnsi="Palatino Linotype"/>
          <w:i/>
          <w:noProof/>
          <w:sz w:val="22"/>
          <w:szCs w:val="22"/>
          <w:lang w:val="es-MX"/>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22A40C9D" w14:textId="77777777" w:rsidR="00562496" w:rsidRPr="00F009A9" w:rsidRDefault="00562496" w:rsidP="00562496">
      <w:pPr>
        <w:ind w:left="567" w:right="616"/>
        <w:jc w:val="both"/>
        <w:rPr>
          <w:rFonts w:ascii="Palatino Linotype" w:hAnsi="Palatino Linotype"/>
          <w:i/>
          <w:noProof/>
          <w:sz w:val="22"/>
          <w:szCs w:val="22"/>
          <w:lang w:val="es-MX"/>
        </w:rPr>
      </w:pPr>
    </w:p>
    <w:p w14:paraId="0A84B47C" w14:textId="77777777" w:rsidR="00562496" w:rsidRPr="00F009A9" w:rsidRDefault="00562496" w:rsidP="00562496">
      <w:pPr>
        <w:ind w:left="567" w:right="616"/>
        <w:jc w:val="both"/>
        <w:rPr>
          <w:rFonts w:ascii="Palatino Linotype" w:hAnsi="Palatino Linotype"/>
          <w:i/>
          <w:noProof/>
          <w:sz w:val="22"/>
          <w:szCs w:val="22"/>
          <w:lang w:val="es-MX"/>
        </w:rPr>
      </w:pPr>
      <w:r w:rsidRPr="00F009A9">
        <w:rPr>
          <w:rFonts w:ascii="Palatino Linotype" w:hAnsi="Palatino Linotype"/>
          <w:i/>
          <w:noProof/>
          <w:sz w:val="22"/>
          <w:szCs w:val="22"/>
          <w:lang w:val="es-MX"/>
        </w:rPr>
        <w:t>Los contribuyentes a que se refiere el párrafo anterior deberán cumplir con las obligaciones siguientes:</w:t>
      </w:r>
    </w:p>
    <w:p w14:paraId="200CBD89" w14:textId="77777777" w:rsidR="00562496" w:rsidRPr="00F009A9" w:rsidRDefault="00562496" w:rsidP="00562496">
      <w:pPr>
        <w:ind w:left="567" w:right="616"/>
        <w:jc w:val="both"/>
        <w:rPr>
          <w:rFonts w:ascii="Palatino Linotype" w:hAnsi="Palatino Linotype"/>
          <w:i/>
          <w:noProof/>
          <w:sz w:val="22"/>
          <w:szCs w:val="22"/>
          <w:lang w:val="es-MX"/>
        </w:rPr>
      </w:pPr>
    </w:p>
    <w:p w14:paraId="23CFE4FF" w14:textId="77777777" w:rsidR="00562496" w:rsidRPr="00F009A9" w:rsidRDefault="00562496" w:rsidP="00562496">
      <w:pPr>
        <w:ind w:left="567" w:right="616"/>
        <w:jc w:val="both"/>
        <w:rPr>
          <w:rFonts w:ascii="Palatino Linotype" w:hAnsi="Palatino Linotype"/>
          <w:i/>
          <w:noProof/>
          <w:sz w:val="22"/>
          <w:szCs w:val="22"/>
          <w:lang w:val="es-MX"/>
        </w:rPr>
      </w:pPr>
      <w:r w:rsidRPr="00F009A9">
        <w:rPr>
          <w:rFonts w:ascii="Palatino Linotype" w:hAnsi="Palatino Linotype"/>
          <w:i/>
          <w:noProof/>
          <w:sz w:val="22"/>
          <w:szCs w:val="22"/>
          <w:lang w:val="es-MX"/>
        </w:rPr>
        <w:t>I.  (…)</w:t>
      </w:r>
    </w:p>
    <w:p w14:paraId="7990D543" w14:textId="77777777" w:rsidR="00562496" w:rsidRPr="00F009A9" w:rsidRDefault="00562496" w:rsidP="00562496">
      <w:pPr>
        <w:ind w:left="567" w:right="616"/>
        <w:jc w:val="both"/>
        <w:rPr>
          <w:rFonts w:ascii="Palatino Linotype" w:hAnsi="Palatino Linotype"/>
          <w:i/>
          <w:noProof/>
          <w:sz w:val="22"/>
          <w:szCs w:val="22"/>
          <w:lang w:val="es-MX"/>
        </w:rPr>
      </w:pPr>
      <w:r w:rsidRPr="00F009A9">
        <w:rPr>
          <w:rFonts w:ascii="Palatino Linotype" w:hAnsi="Palatino Linotype"/>
          <w:i/>
          <w:noProof/>
          <w:sz w:val="22"/>
          <w:szCs w:val="22"/>
          <w:lang w:val="es-MX"/>
        </w:rPr>
        <w:t>II. Tramitar ante el Servicio de Administración Tributaria el certificado para el uso de los sellos digitales.</w:t>
      </w:r>
    </w:p>
    <w:p w14:paraId="4452683F" w14:textId="77777777" w:rsidR="00562496" w:rsidRPr="00F009A9" w:rsidRDefault="00562496" w:rsidP="00562496">
      <w:pPr>
        <w:ind w:left="567" w:right="616"/>
        <w:jc w:val="both"/>
        <w:rPr>
          <w:rFonts w:ascii="Palatino Linotype" w:hAnsi="Palatino Linotype"/>
          <w:i/>
          <w:noProof/>
          <w:sz w:val="22"/>
          <w:szCs w:val="22"/>
          <w:lang w:val="es-MX"/>
        </w:rPr>
      </w:pPr>
    </w:p>
    <w:p w14:paraId="28760AEF" w14:textId="77777777" w:rsidR="00562496" w:rsidRPr="00F009A9" w:rsidRDefault="00562496" w:rsidP="00562496">
      <w:pPr>
        <w:ind w:left="567" w:right="616"/>
        <w:jc w:val="both"/>
        <w:rPr>
          <w:noProof/>
          <w:lang w:val="es-MX"/>
        </w:rPr>
      </w:pPr>
      <w:r w:rsidRPr="00F009A9">
        <w:rPr>
          <w:rFonts w:ascii="Palatino Linotype" w:hAnsi="Palatino Linotype"/>
          <w:i/>
          <w:noProof/>
          <w:sz w:val="22"/>
          <w:szCs w:val="22"/>
          <w:lang w:val="es-MX"/>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538E48B1" w14:textId="77777777" w:rsidR="00562496" w:rsidRPr="00F009A9" w:rsidRDefault="00562496" w:rsidP="00562496">
      <w:pPr>
        <w:spacing w:line="360" w:lineRule="auto"/>
        <w:jc w:val="both"/>
        <w:rPr>
          <w:rFonts w:ascii="Palatino Linotype" w:hAnsi="Palatino Linotype"/>
          <w:lang w:val="es-MX"/>
        </w:rPr>
      </w:pPr>
    </w:p>
    <w:p w14:paraId="14878E49" w14:textId="77777777" w:rsidR="00562496" w:rsidRPr="00F009A9" w:rsidRDefault="00562496" w:rsidP="00562496">
      <w:pPr>
        <w:spacing w:line="360" w:lineRule="auto"/>
        <w:jc w:val="both"/>
        <w:rPr>
          <w:rFonts w:ascii="Palatino Linotype" w:hAnsi="Palatino Linotype"/>
          <w:lang w:val="es-MX"/>
        </w:rPr>
      </w:pPr>
      <w:r w:rsidRPr="00F009A9">
        <w:rPr>
          <w:rFonts w:ascii="Palatino Linotype" w:hAnsi="Palatino Linotype"/>
          <w:lang w:val="es-MX"/>
        </w:rPr>
        <w:t xml:space="preserve">Por lo que hace a los </w:t>
      </w:r>
      <w:r w:rsidRPr="00F009A9">
        <w:rPr>
          <w:rFonts w:ascii="Palatino Linotype" w:hAnsi="Palatino Linotype"/>
          <w:b/>
          <w:lang w:val="es-MX"/>
        </w:rPr>
        <w:t>Códigos Bidimensionales</w:t>
      </w:r>
      <w:r w:rsidRPr="00F009A9">
        <w:rPr>
          <w:rFonts w:ascii="Palatino Linotype" w:hAnsi="Palatino Linotype"/>
          <w:lang w:val="es-MX"/>
        </w:rPr>
        <w:t xml:space="preserve"> y los denominados </w:t>
      </w:r>
      <w:r w:rsidRPr="00F009A9">
        <w:rPr>
          <w:rFonts w:ascii="Palatino Linotype" w:hAnsi="Palatino Linotype"/>
          <w:b/>
          <w:lang w:val="es-MX"/>
        </w:rPr>
        <w:t>Códigos QR</w:t>
      </w:r>
      <w:r w:rsidRPr="00F009A9">
        <w:rPr>
          <w:rFonts w:ascii="Palatino Linotype" w:hAnsi="Palatino Linotype"/>
          <w:lang w:val="es-MX"/>
        </w:rPr>
        <w:t xml:space="preserve">, se trata </w:t>
      </w:r>
      <w:r w:rsidRPr="00F009A9">
        <w:rPr>
          <w:rFonts w:ascii="Palatino Linotype" w:hAnsi="Palatino Linotype"/>
          <w:lang w:val="es-ES_tradnl"/>
        </w:rPr>
        <w:t>de</w:t>
      </w:r>
      <w:r w:rsidRPr="00F009A9">
        <w:rPr>
          <w:rFonts w:ascii="Palatino Linotype" w:hAnsi="Palatino Linotype"/>
          <w:lang w:val="es-MX"/>
        </w:rPr>
        <w:t xml:space="preserv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w:t>
      </w:r>
      <w:r w:rsidRPr="00F009A9">
        <w:rPr>
          <w:rFonts w:ascii="Palatino Linotype" w:hAnsi="Palatino Linotype"/>
          <w:lang w:val="es-MX" w:eastAsia="es-MX"/>
        </w:rPr>
        <w:t>datos</w:t>
      </w:r>
      <w:r w:rsidRPr="00F009A9">
        <w:rPr>
          <w:rFonts w:ascii="Palatino Linotype" w:hAnsi="Palatino Linotype"/>
          <w:lang w:val="es-MX"/>
        </w:rPr>
        <w:t xml:space="preserve"> personales como lo son el </w:t>
      </w:r>
      <w:r w:rsidRPr="00F009A9">
        <w:rPr>
          <w:rFonts w:ascii="Palatino Linotype" w:hAnsi="Palatino Linotype"/>
          <w:b/>
          <w:lang w:val="es-MX"/>
        </w:rPr>
        <w:t>Registro Federal de Contribuyentes</w:t>
      </w:r>
      <w:r w:rsidRPr="00F009A9">
        <w:rPr>
          <w:rFonts w:ascii="Palatino Linotype" w:hAnsi="Palatino Linotype"/>
          <w:lang w:val="es-MX"/>
        </w:rPr>
        <w:t xml:space="preserve"> (RFC) y la </w:t>
      </w:r>
      <w:r w:rsidRPr="00F009A9">
        <w:rPr>
          <w:rFonts w:ascii="Palatino Linotype" w:hAnsi="Palatino Linotype"/>
          <w:b/>
          <w:lang w:val="es-MX"/>
        </w:rPr>
        <w:t>Clave Única de Registro de Población</w:t>
      </w:r>
      <w:r w:rsidRPr="00F009A9">
        <w:rPr>
          <w:rFonts w:ascii="Palatino Linotype" w:hAnsi="Palatino Linotype"/>
          <w:lang w:val="es-MX"/>
        </w:rPr>
        <w:t xml:space="preserve"> (CURP), por lo cual, deberán ser protegidos.</w:t>
      </w:r>
    </w:p>
    <w:p w14:paraId="0C5DC2B6" w14:textId="77777777" w:rsidR="00562496" w:rsidRPr="00F009A9" w:rsidRDefault="00562496" w:rsidP="000D4C6E">
      <w:pPr>
        <w:numPr>
          <w:ilvl w:val="0"/>
          <w:numId w:val="12"/>
        </w:numPr>
        <w:tabs>
          <w:tab w:val="left" w:pos="4962"/>
        </w:tabs>
        <w:spacing w:line="360" w:lineRule="auto"/>
        <w:ind w:right="-28"/>
        <w:contextualSpacing/>
        <w:jc w:val="both"/>
        <w:rPr>
          <w:rFonts w:ascii="Palatino Linotype" w:eastAsia="Calibri" w:hAnsi="Palatino Linotype"/>
          <w:b/>
          <w:bCs/>
          <w:color w:val="000000"/>
          <w:szCs w:val="22"/>
          <w:u w:val="thick"/>
          <w:lang w:val="es-MX" w:eastAsia="en-US"/>
        </w:rPr>
      </w:pPr>
      <w:r w:rsidRPr="00F009A9">
        <w:rPr>
          <w:rFonts w:ascii="Palatino Linotype" w:eastAsia="Calibri" w:hAnsi="Palatino Linotype"/>
          <w:b/>
          <w:bCs/>
          <w:color w:val="000000"/>
          <w:szCs w:val="22"/>
          <w:u w:val="thick"/>
          <w:lang w:val="es-MX" w:eastAsia="en-US"/>
        </w:rPr>
        <w:lastRenderedPageBreak/>
        <w:t>Constancia de estudios</w:t>
      </w:r>
    </w:p>
    <w:p w14:paraId="04038415" w14:textId="77777777" w:rsidR="00562496" w:rsidRPr="00F009A9" w:rsidRDefault="00562496" w:rsidP="00562496">
      <w:pPr>
        <w:widowControl w:val="0"/>
        <w:autoSpaceDE w:val="0"/>
        <w:autoSpaceDN w:val="0"/>
        <w:adjustRightInd w:val="0"/>
        <w:spacing w:line="360" w:lineRule="auto"/>
        <w:jc w:val="both"/>
        <w:rPr>
          <w:rFonts w:ascii="Palatino Linotype" w:eastAsia="Calibri" w:hAnsi="Palatino Linotype"/>
          <w:color w:val="000000"/>
          <w:szCs w:val="22"/>
          <w:lang w:val="es-MX" w:eastAsia="en-US"/>
        </w:rPr>
      </w:pPr>
      <w:r w:rsidRPr="00F009A9">
        <w:rPr>
          <w:rFonts w:ascii="Palatino Linotype" w:eastAsia="Calibri" w:hAnsi="Palatino Linotype"/>
          <w:color w:val="000000"/>
          <w:szCs w:val="22"/>
          <w:lang w:val="es-MX" w:eastAsia="en-US"/>
        </w:rPr>
        <w:t>En ese contexto, el Título profesional, el certificado de estudios o documento análogo, corresponde al documento expedido por instituciones del Estado o descentralizadas, y por instituciones particulares que tenga reconocimiento de validez oficial de estudios, a favor de la persona que esté en proceso o haya concluido los estudios correspondientes o demostrado tener los conocimientos necesarios de conformidad con esta Ley y otras disposiciones aplicables, y para su obtención es indispensable acreditar que se han cumplido los requisitos académicos previstos por las leyes aplicables; lo anterior de conformidad con los artículos 1° y 8° de la Ley Reglamentaria del Artículo 5° Constitucional, Relativo al Ejercicio de las Profesiones en la Ciudad de México.</w:t>
      </w:r>
    </w:p>
    <w:p w14:paraId="15EEC371" w14:textId="77777777" w:rsidR="00562496" w:rsidRPr="00F009A9" w:rsidRDefault="00562496" w:rsidP="00562496">
      <w:pPr>
        <w:widowControl w:val="0"/>
        <w:autoSpaceDE w:val="0"/>
        <w:autoSpaceDN w:val="0"/>
        <w:adjustRightInd w:val="0"/>
        <w:spacing w:line="360" w:lineRule="auto"/>
        <w:jc w:val="both"/>
        <w:rPr>
          <w:rFonts w:ascii="Palatino Linotype" w:eastAsia="Calibri" w:hAnsi="Palatino Linotype"/>
          <w:color w:val="000000"/>
          <w:szCs w:val="22"/>
          <w:lang w:val="es-MX" w:eastAsia="en-US"/>
        </w:rPr>
      </w:pPr>
    </w:p>
    <w:p w14:paraId="03CC872B" w14:textId="77777777" w:rsidR="00562496" w:rsidRPr="00F009A9" w:rsidRDefault="00562496" w:rsidP="00562496">
      <w:pPr>
        <w:widowControl w:val="0"/>
        <w:autoSpaceDE w:val="0"/>
        <w:autoSpaceDN w:val="0"/>
        <w:adjustRightInd w:val="0"/>
        <w:spacing w:line="360" w:lineRule="auto"/>
        <w:jc w:val="both"/>
        <w:rPr>
          <w:rFonts w:ascii="Palatino Linotype" w:eastAsia="Calibri" w:hAnsi="Palatino Linotype"/>
          <w:color w:val="000000"/>
          <w:szCs w:val="22"/>
          <w:lang w:val="es-MX" w:eastAsia="en-US"/>
        </w:rPr>
      </w:pPr>
      <w:r w:rsidRPr="00F009A9">
        <w:rPr>
          <w:rFonts w:ascii="Palatino Linotype" w:eastAsia="Calibri" w:hAnsi="Palatino Linotype"/>
          <w:color w:val="000000"/>
          <w:szCs w:val="22"/>
          <w:lang w:val="es-MX" w:eastAsia="en-US"/>
        </w:rPr>
        <w:t>Además, es de señalar que la cédula profesional, es aquella expresión documental con validez legal, para certificar o demostrar que efectivamente una persona está calificado para ejercer la profesión para la cual se ha preparado y ha recibido un título profesional, conforme a lo referido en la página oficial de la Secretaría de Educación Pública.</w:t>
      </w:r>
    </w:p>
    <w:p w14:paraId="586A2A2D" w14:textId="77777777" w:rsidR="00562496" w:rsidRPr="00F009A9" w:rsidRDefault="00562496" w:rsidP="00562496">
      <w:pPr>
        <w:widowControl w:val="0"/>
        <w:autoSpaceDE w:val="0"/>
        <w:autoSpaceDN w:val="0"/>
        <w:adjustRightInd w:val="0"/>
        <w:spacing w:line="360" w:lineRule="auto"/>
        <w:jc w:val="both"/>
        <w:rPr>
          <w:rFonts w:ascii="Palatino Linotype" w:eastAsia="Calibri" w:hAnsi="Palatino Linotype"/>
          <w:color w:val="000000"/>
          <w:szCs w:val="22"/>
          <w:lang w:val="es-MX" w:eastAsia="en-US"/>
        </w:rPr>
      </w:pPr>
    </w:p>
    <w:p w14:paraId="7BE0EAF8" w14:textId="77777777" w:rsidR="00562496" w:rsidRPr="00F009A9" w:rsidRDefault="00562496" w:rsidP="00562496">
      <w:pPr>
        <w:widowControl w:val="0"/>
        <w:autoSpaceDE w:val="0"/>
        <w:autoSpaceDN w:val="0"/>
        <w:adjustRightInd w:val="0"/>
        <w:spacing w:line="360" w:lineRule="auto"/>
        <w:jc w:val="both"/>
        <w:rPr>
          <w:rFonts w:ascii="Palatino Linotype" w:eastAsia="Calibri" w:hAnsi="Palatino Linotype"/>
          <w:b/>
          <w:bCs/>
          <w:color w:val="000000"/>
          <w:szCs w:val="22"/>
          <w:lang w:val="es-MX" w:eastAsia="en-US"/>
        </w:rPr>
      </w:pPr>
      <w:r w:rsidRPr="00F009A9">
        <w:rPr>
          <w:rFonts w:ascii="Palatino Linotype" w:eastAsia="Calibri" w:hAnsi="Palatino Linotype"/>
          <w:color w:val="000000"/>
          <w:szCs w:val="22"/>
          <w:lang w:val="es-MX" w:eastAsia="en-US"/>
        </w:rPr>
        <w:t xml:space="preserve">Así, los documentos que </w:t>
      </w:r>
      <w:r w:rsidRPr="00F009A9">
        <w:rPr>
          <w:rFonts w:ascii="Palatino Linotype" w:eastAsia="Calibri" w:hAnsi="Palatino Linotype"/>
          <w:b/>
          <w:bCs/>
          <w:color w:val="000000"/>
          <w:szCs w:val="22"/>
          <w:lang w:val="es-MX" w:eastAsia="en-US"/>
        </w:rPr>
        <w:t>dan cuenta de la preparación académica sirven como medios de identificación, para que a su titular lo relacionen con el nivel de estudios con que cuenta, tales como comprobantes de estudio, independientemente de que estos sean o no medios de identificación oficiales.</w:t>
      </w:r>
    </w:p>
    <w:p w14:paraId="7EA31823" w14:textId="77777777" w:rsidR="00562496" w:rsidRPr="00F009A9" w:rsidRDefault="00562496" w:rsidP="00562496">
      <w:pPr>
        <w:widowControl w:val="0"/>
        <w:autoSpaceDE w:val="0"/>
        <w:autoSpaceDN w:val="0"/>
        <w:adjustRightInd w:val="0"/>
        <w:spacing w:line="360" w:lineRule="auto"/>
        <w:contextualSpacing/>
        <w:jc w:val="both"/>
        <w:rPr>
          <w:rFonts w:ascii="Palatino Linotype" w:eastAsia="Calibri" w:hAnsi="Palatino Linotype"/>
          <w:color w:val="000000"/>
          <w:szCs w:val="22"/>
          <w:lang w:val="es-MX" w:eastAsia="en-US"/>
        </w:rPr>
      </w:pPr>
    </w:p>
    <w:p w14:paraId="51E1F438" w14:textId="77777777" w:rsidR="00562496" w:rsidRPr="00F009A9" w:rsidRDefault="00562496" w:rsidP="00562496">
      <w:pPr>
        <w:widowControl w:val="0"/>
        <w:autoSpaceDE w:val="0"/>
        <w:autoSpaceDN w:val="0"/>
        <w:adjustRightInd w:val="0"/>
        <w:spacing w:line="360" w:lineRule="auto"/>
        <w:contextualSpacing/>
        <w:jc w:val="both"/>
        <w:rPr>
          <w:rFonts w:ascii="Palatino Linotype" w:eastAsia="Calibri" w:hAnsi="Palatino Linotype"/>
          <w:b/>
          <w:bCs/>
          <w:color w:val="000000"/>
          <w:szCs w:val="22"/>
          <w:lang w:val="es-MX" w:eastAsia="en-US"/>
        </w:rPr>
      </w:pPr>
      <w:r w:rsidRPr="00F009A9">
        <w:rPr>
          <w:rFonts w:ascii="Palatino Linotype" w:eastAsia="Calibri" w:hAnsi="Palatino Linotype"/>
          <w:color w:val="000000"/>
          <w:szCs w:val="22"/>
          <w:lang w:val="es-MX" w:eastAsia="en-US"/>
        </w:rPr>
        <w:t xml:space="preserve">Además, debe tenerse presente que la naturaleza del certificado, título, cédula </w:t>
      </w:r>
      <w:proofErr w:type="spellStart"/>
      <w:r w:rsidRPr="00F009A9">
        <w:rPr>
          <w:rFonts w:ascii="Palatino Linotype" w:eastAsia="Calibri" w:hAnsi="Palatino Linotype"/>
          <w:color w:val="000000"/>
          <w:szCs w:val="22"/>
          <w:lang w:val="es-MX" w:eastAsia="en-US"/>
        </w:rPr>
        <w:t>u</w:t>
      </w:r>
      <w:proofErr w:type="spellEnd"/>
      <w:r w:rsidRPr="00F009A9">
        <w:rPr>
          <w:rFonts w:ascii="Palatino Linotype" w:eastAsia="Calibri" w:hAnsi="Palatino Linotype"/>
          <w:color w:val="000000"/>
          <w:szCs w:val="22"/>
          <w:lang w:val="es-MX" w:eastAsia="en-US"/>
        </w:rPr>
        <w:t xml:space="preserve"> homólogo, consiste en la de ser documentos de identificación para que a sus titulares, los acrediten como profesionales o expertos en algún área de estudio o conocimiento </w:t>
      </w:r>
      <w:r w:rsidRPr="00F009A9">
        <w:rPr>
          <w:rFonts w:ascii="Palatino Linotype" w:eastAsia="Calibri" w:hAnsi="Palatino Linotype"/>
          <w:color w:val="000000"/>
          <w:szCs w:val="22"/>
          <w:lang w:val="es-MX" w:eastAsia="en-US"/>
        </w:rPr>
        <w:lastRenderedPageBreak/>
        <w:t xml:space="preserve">frente a terceros; por lo que, proporcionar dicha información </w:t>
      </w:r>
      <w:r w:rsidRPr="00F009A9">
        <w:rPr>
          <w:rFonts w:ascii="Palatino Linotype" w:eastAsia="Calibri" w:hAnsi="Palatino Linotype"/>
          <w:b/>
          <w:bCs/>
          <w:color w:val="000000"/>
          <w:szCs w:val="22"/>
          <w:lang w:val="es-MX" w:eastAsia="en-US"/>
        </w:rPr>
        <w:t>abona a la transparencia y a la rendición de cuentas, pues sirven a la ciudadanía para comprobar que las personas que se desempeñan como servidores públicos tienen el perfil idóneo, la capacidad, las habilidades y la pericia para desarrollar las actividades y atribuciones que se deriven de su encargo.</w:t>
      </w:r>
    </w:p>
    <w:p w14:paraId="2BDA089D" w14:textId="77777777" w:rsidR="00D54615" w:rsidRPr="00F009A9" w:rsidRDefault="00D54615" w:rsidP="00562496">
      <w:pPr>
        <w:widowControl w:val="0"/>
        <w:autoSpaceDE w:val="0"/>
        <w:autoSpaceDN w:val="0"/>
        <w:adjustRightInd w:val="0"/>
        <w:spacing w:line="360" w:lineRule="auto"/>
        <w:contextualSpacing/>
        <w:jc w:val="both"/>
        <w:rPr>
          <w:rFonts w:ascii="Palatino Linotype" w:eastAsia="Calibri" w:hAnsi="Palatino Linotype"/>
          <w:b/>
          <w:bCs/>
          <w:color w:val="000000"/>
          <w:szCs w:val="22"/>
          <w:lang w:val="es-MX" w:eastAsia="en-US"/>
        </w:rPr>
      </w:pPr>
    </w:p>
    <w:p w14:paraId="1C1536C4" w14:textId="77777777" w:rsidR="00562496" w:rsidRPr="00F009A9" w:rsidRDefault="00562496" w:rsidP="00562496">
      <w:pPr>
        <w:spacing w:line="360" w:lineRule="auto"/>
        <w:contextualSpacing/>
        <w:jc w:val="both"/>
        <w:rPr>
          <w:rFonts w:ascii="Palatino Linotype" w:hAnsi="Palatino Linotype" w:cs="Tahoma"/>
          <w:bCs/>
          <w:iCs/>
          <w:lang w:val="es-MX"/>
        </w:rPr>
      </w:pPr>
      <w:r w:rsidRPr="00F009A9">
        <w:rPr>
          <w:rFonts w:ascii="Palatino Linotype" w:hAnsi="Palatino Linotype" w:cs="Tahoma"/>
          <w:bCs/>
          <w:iCs/>
          <w:lang w:val="es-MX"/>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 Bajo ese contexto, se analizarán si los datos mencionados de manera enunciativa, son confidenciales o públicos.</w:t>
      </w:r>
    </w:p>
    <w:p w14:paraId="74E2C0B6" w14:textId="77777777" w:rsidR="00562496" w:rsidRPr="00F009A9" w:rsidRDefault="00562496" w:rsidP="00562496">
      <w:pPr>
        <w:spacing w:line="360" w:lineRule="auto"/>
        <w:contextualSpacing/>
        <w:rPr>
          <w:bCs/>
          <w:iCs/>
          <w:lang w:val="es-MX"/>
        </w:rPr>
      </w:pPr>
    </w:p>
    <w:p w14:paraId="3A07F935" w14:textId="77777777" w:rsidR="00562496" w:rsidRPr="00F009A9" w:rsidRDefault="00562496" w:rsidP="000D4C6E">
      <w:pPr>
        <w:pStyle w:val="Prrafodelista"/>
        <w:numPr>
          <w:ilvl w:val="0"/>
          <w:numId w:val="12"/>
        </w:numPr>
        <w:spacing w:line="360" w:lineRule="auto"/>
        <w:contextualSpacing/>
        <w:jc w:val="both"/>
        <w:rPr>
          <w:rFonts w:ascii="Palatino Linotype" w:hAnsi="Palatino Linotype"/>
          <w:bCs/>
          <w:iCs/>
          <w:u w:val="thick"/>
          <w:lang w:val="es-MX"/>
        </w:rPr>
      </w:pPr>
      <w:r w:rsidRPr="00F009A9">
        <w:rPr>
          <w:rFonts w:ascii="Palatino Linotype" w:hAnsi="Palatino Linotype"/>
          <w:b/>
          <w:bCs/>
          <w:iCs/>
          <w:u w:val="thick"/>
          <w:lang w:val="es-MX"/>
        </w:rPr>
        <w:t>Fecha de nacimiento</w:t>
      </w:r>
    </w:p>
    <w:p w14:paraId="5EF04017" w14:textId="72E12112" w:rsidR="00562496" w:rsidRPr="00F009A9" w:rsidRDefault="00562496" w:rsidP="00562496">
      <w:pPr>
        <w:spacing w:line="360" w:lineRule="auto"/>
        <w:contextualSpacing/>
        <w:jc w:val="both"/>
        <w:rPr>
          <w:rFonts w:ascii="Palatino Linotype" w:eastAsia="Calibri" w:hAnsi="Palatino Linotype" w:cs="Tahoma"/>
          <w:bCs/>
          <w:lang w:val="es-ES_tradnl"/>
        </w:rPr>
      </w:pPr>
      <w:r w:rsidRPr="00F009A9">
        <w:rPr>
          <w:rFonts w:ascii="Palatino Linotype" w:eastAsia="Calibri" w:hAnsi="Palatino Linotype" w:cs="Tahoma"/>
          <w:bCs/>
          <w:lang w:val="es-ES_tradnl"/>
        </w:rPr>
        <w:t>La fecha de nacimiento es un dato personal, toda vez que consiste en información concerniente a una persona física identificada o identificable, toda vez que revela el día exacto en que nació, así como, la edad de la persona, que tal como se analizó previamente es clasificada, más aún cuando este dato se encuentra vinculado con el nombre de una persona en específico.</w:t>
      </w:r>
    </w:p>
    <w:p w14:paraId="41D7AA64" w14:textId="77777777" w:rsidR="00562496" w:rsidRPr="00F009A9" w:rsidRDefault="00562496" w:rsidP="00562496">
      <w:pPr>
        <w:spacing w:line="360" w:lineRule="auto"/>
        <w:contextualSpacing/>
        <w:jc w:val="both"/>
        <w:rPr>
          <w:rFonts w:ascii="Palatino Linotype" w:eastAsia="Calibri" w:hAnsi="Palatino Linotype" w:cs="Tahoma"/>
          <w:bCs/>
          <w:lang w:val="es-ES_tradnl"/>
        </w:rPr>
      </w:pPr>
    </w:p>
    <w:p w14:paraId="09B097B9" w14:textId="77777777" w:rsidR="00562496" w:rsidRPr="00F009A9" w:rsidRDefault="00562496" w:rsidP="00562496">
      <w:pPr>
        <w:spacing w:line="360" w:lineRule="auto"/>
        <w:contextualSpacing/>
        <w:jc w:val="both"/>
        <w:rPr>
          <w:rFonts w:ascii="Palatino Linotype" w:eastAsia="Calibri" w:hAnsi="Palatino Linotype" w:cs="Tahoma"/>
          <w:bCs/>
          <w:lang w:val="es-ES_tradnl"/>
        </w:rPr>
      </w:pPr>
      <w:r w:rsidRPr="00F009A9">
        <w:rPr>
          <w:rFonts w:ascii="Palatino Linotype" w:eastAsia="Calibri" w:hAnsi="Palatino Linotype" w:cs="Tahoma"/>
          <w:bCs/>
          <w:lang w:val="es-ES_tradnl"/>
        </w:rPr>
        <w:t xml:space="preserve">Conforme a lo anterior, se colige que se trata de un dato concerniente a la vida privada de la persona, en virtud de que darlo a conocer se afectaría la intimidad de la misma; por lo tanto, es considerado un dato de carácter confidencial, en términos de lo </w:t>
      </w:r>
      <w:r w:rsidRPr="00F009A9">
        <w:rPr>
          <w:rFonts w:ascii="Palatino Linotype" w:eastAsia="Calibri" w:hAnsi="Palatino Linotype" w:cs="Tahoma"/>
          <w:bCs/>
          <w:lang w:val="es-ES_tradnl"/>
        </w:rPr>
        <w:lastRenderedPageBreak/>
        <w:t>dispuesto en el artículo 143, fracción I de la Ley de Transparencia y Acceso a la Información Pública del Estado de México y Municipios.</w:t>
      </w:r>
    </w:p>
    <w:p w14:paraId="47836A92" w14:textId="77777777" w:rsidR="00562496" w:rsidRPr="00F009A9" w:rsidRDefault="00562496" w:rsidP="00562496">
      <w:pPr>
        <w:spacing w:line="360" w:lineRule="auto"/>
        <w:contextualSpacing/>
        <w:jc w:val="both"/>
        <w:rPr>
          <w:rFonts w:ascii="Palatino Linotype" w:eastAsia="Calibri" w:hAnsi="Palatino Linotype" w:cs="Tahoma"/>
          <w:bCs/>
          <w:lang w:val="es-ES_tradnl"/>
        </w:rPr>
      </w:pPr>
    </w:p>
    <w:p w14:paraId="022DC5F4" w14:textId="77777777" w:rsidR="00562496" w:rsidRPr="00F009A9" w:rsidRDefault="00562496" w:rsidP="000D4C6E">
      <w:pPr>
        <w:pStyle w:val="Prrafodelista"/>
        <w:numPr>
          <w:ilvl w:val="0"/>
          <w:numId w:val="12"/>
        </w:numPr>
        <w:spacing w:line="360" w:lineRule="auto"/>
        <w:jc w:val="both"/>
        <w:rPr>
          <w:rFonts w:ascii="Palatino Linotype" w:eastAsia="Calibri" w:hAnsi="Palatino Linotype" w:cs="Tahoma"/>
          <w:b/>
          <w:u w:val="thick"/>
          <w:lang w:val="es-MX"/>
        </w:rPr>
      </w:pPr>
      <w:r w:rsidRPr="00F009A9">
        <w:rPr>
          <w:rFonts w:ascii="Palatino Linotype" w:eastAsia="Calibri" w:hAnsi="Palatino Linotype" w:cs="Tahoma"/>
          <w:b/>
          <w:u w:val="thick"/>
          <w:lang w:val="es-MX"/>
        </w:rPr>
        <w:t>Escolaridad y profesión</w:t>
      </w:r>
    </w:p>
    <w:p w14:paraId="310FE4B4" w14:textId="77777777" w:rsidR="00562496" w:rsidRPr="00F009A9" w:rsidRDefault="00562496" w:rsidP="00562496">
      <w:pPr>
        <w:widowControl w:val="0"/>
        <w:autoSpaceDE w:val="0"/>
        <w:autoSpaceDN w:val="0"/>
        <w:adjustRightInd w:val="0"/>
        <w:spacing w:line="360" w:lineRule="auto"/>
        <w:contextualSpacing/>
        <w:jc w:val="both"/>
        <w:rPr>
          <w:rFonts w:ascii="Palatino Linotype" w:hAnsi="Palatino Linotype"/>
          <w:bCs/>
        </w:rPr>
      </w:pPr>
      <w:r w:rsidRPr="00F009A9">
        <w:rPr>
          <w:rFonts w:ascii="Palatino Linotype" w:hAnsi="Palatino Linotype"/>
          <w:bCs/>
        </w:rPr>
        <w:t>Ahora bien, respecto a dichos datos, cabe precisar que estos</w:t>
      </w:r>
      <w:r w:rsidRPr="00F009A9">
        <w:rPr>
          <w:rFonts w:ascii="Palatino Linotype" w:hAnsi="Palatino Linotype"/>
          <w:bCs/>
          <w:lang w:val="es-MX"/>
        </w:rPr>
        <w:t xml:space="preserve"> permiten identificar el nivel de conocimientos de su titular, así como, su perfil profesional o laboral.</w:t>
      </w:r>
    </w:p>
    <w:p w14:paraId="49C596AC" w14:textId="77777777" w:rsidR="00562496" w:rsidRPr="00F009A9" w:rsidRDefault="00562496" w:rsidP="00562496">
      <w:pPr>
        <w:widowControl w:val="0"/>
        <w:autoSpaceDE w:val="0"/>
        <w:autoSpaceDN w:val="0"/>
        <w:adjustRightInd w:val="0"/>
        <w:spacing w:line="360" w:lineRule="auto"/>
        <w:contextualSpacing/>
        <w:jc w:val="both"/>
        <w:rPr>
          <w:rFonts w:ascii="Palatino Linotype" w:hAnsi="Palatino Linotype"/>
          <w:bCs/>
        </w:rPr>
      </w:pPr>
    </w:p>
    <w:p w14:paraId="3C3227B1" w14:textId="77777777" w:rsidR="00562496" w:rsidRPr="00F009A9" w:rsidRDefault="00562496" w:rsidP="00562496">
      <w:pPr>
        <w:widowControl w:val="0"/>
        <w:autoSpaceDE w:val="0"/>
        <w:autoSpaceDN w:val="0"/>
        <w:adjustRightInd w:val="0"/>
        <w:spacing w:line="360" w:lineRule="auto"/>
        <w:contextualSpacing/>
        <w:jc w:val="both"/>
        <w:rPr>
          <w:rFonts w:ascii="Palatino Linotype" w:hAnsi="Palatino Linotype"/>
          <w:b/>
          <w:lang w:val="es-MX"/>
        </w:rPr>
      </w:pPr>
      <w:r w:rsidRPr="00F009A9">
        <w:rPr>
          <w:rFonts w:ascii="Palatino Linotype" w:hAnsi="Palatino Linotype"/>
          <w:lang w:val="es-MX"/>
        </w:rPr>
        <w:t xml:space="preserve">En el mismo sentido, </w:t>
      </w:r>
      <w:r w:rsidRPr="00F009A9">
        <w:rPr>
          <w:rFonts w:ascii="Palatino Linotype" w:hAnsi="Palatino Linotype"/>
          <w:iCs/>
          <w:lang w:val="es-MX"/>
        </w:rPr>
        <w:t>el</w:t>
      </w:r>
      <w:r w:rsidRPr="00F009A9">
        <w:rPr>
          <w:rFonts w:ascii="Palatino Linotype" w:hAnsi="Palatino Linotype"/>
          <w:bCs/>
          <w:iCs/>
          <w:lang w:val="es-MX"/>
        </w:rPr>
        <w:t xml:space="preserve"> C</w:t>
      </w:r>
      <w:r w:rsidRPr="00F009A9">
        <w:rPr>
          <w:rFonts w:ascii="Palatino Linotype" w:hAnsi="Palatino Linotype"/>
          <w:iCs/>
          <w:lang w:val="es-MX"/>
        </w:rPr>
        <w:t xml:space="preserve">riterio de Interpretación, de la Tercera de Época, con número de registro </w:t>
      </w:r>
      <w:r w:rsidRPr="00F009A9">
        <w:rPr>
          <w:rFonts w:ascii="Palatino Linotype" w:hAnsi="Palatino Linotype"/>
          <w:lang w:val="es-MX"/>
        </w:rPr>
        <w:t>SO/007/2023</w:t>
      </w:r>
      <w:r w:rsidRPr="00F009A9">
        <w:rPr>
          <w:rFonts w:ascii="Palatino Linotype" w:hAnsi="Palatino Linotype"/>
          <w:iCs/>
          <w:lang w:val="es-MX"/>
        </w:rPr>
        <w:t>, emitido por el Instituto Nacional de Transparencia, Acceso a la Información y Protección de Datos Personales</w:t>
      </w:r>
      <w:r w:rsidRPr="00F009A9">
        <w:rPr>
          <w:rFonts w:ascii="Palatino Linotype" w:hAnsi="Palatino Linotype"/>
          <w:bCs/>
          <w:lang w:val="es-MX"/>
        </w:rPr>
        <w:t>, establece</w:t>
      </w:r>
      <w:r w:rsidRPr="00F009A9">
        <w:rPr>
          <w:rFonts w:ascii="Palatino Linotype" w:hAnsi="Palatino Linotype"/>
          <w:lang w:val="es-MX"/>
        </w:rPr>
        <w:t xml:space="preserve"> que una de las formas en que los ciudadanos pueden evaluar las aptitudes para desempeñar un cargo público determinado, es mediante la </w:t>
      </w:r>
      <w:r w:rsidRPr="00F009A9">
        <w:rPr>
          <w:rFonts w:ascii="Palatino Linotype" w:hAnsi="Palatino Linotype"/>
          <w:b/>
          <w:lang w:val="es-MX"/>
        </w:rPr>
        <w:t xml:space="preserve">publicidad de ciertos datos </w:t>
      </w:r>
      <w:r w:rsidRPr="00F009A9">
        <w:rPr>
          <w:rFonts w:ascii="Palatino Linotype" w:hAnsi="Palatino Linotype"/>
          <w:lang w:val="es-MX"/>
        </w:rPr>
        <w:t>tales como,</w:t>
      </w:r>
      <w:r w:rsidRPr="00F009A9">
        <w:rPr>
          <w:rFonts w:ascii="Palatino Linotype" w:hAnsi="Palatino Linotype"/>
          <w:b/>
          <w:lang w:val="es-MX"/>
        </w:rPr>
        <w:t xml:space="preserve"> la trayectoria académica, profesional, laboral, así como todos aquellos que acrediten su capacidad, habilidades pericia para ocupar el puesto público.</w:t>
      </w:r>
    </w:p>
    <w:p w14:paraId="6B2977A8" w14:textId="77777777" w:rsidR="00562496" w:rsidRPr="00F009A9" w:rsidRDefault="00562496" w:rsidP="00562496">
      <w:pPr>
        <w:widowControl w:val="0"/>
        <w:autoSpaceDE w:val="0"/>
        <w:autoSpaceDN w:val="0"/>
        <w:adjustRightInd w:val="0"/>
        <w:spacing w:line="360" w:lineRule="auto"/>
        <w:contextualSpacing/>
        <w:jc w:val="both"/>
        <w:rPr>
          <w:rFonts w:ascii="Palatino Linotype" w:hAnsi="Palatino Linotype"/>
          <w:b/>
          <w:lang w:val="es-MX"/>
        </w:rPr>
      </w:pPr>
    </w:p>
    <w:p w14:paraId="30E05760" w14:textId="77777777" w:rsidR="00562496" w:rsidRPr="00F009A9" w:rsidRDefault="00562496" w:rsidP="00562496">
      <w:pPr>
        <w:widowControl w:val="0"/>
        <w:autoSpaceDE w:val="0"/>
        <w:autoSpaceDN w:val="0"/>
        <w:adjustRightInd w:val="0"/>
        <w:spacing w:line="360" w:lineRule="auto"/>
        <w:contextualSpacing/>
        <w:jc w:val="both"/>
        <w:rPr>
          <w:rFonts w:ascii="Palatino Linotype" w:hAnsi="Palatino Linotype"/>
          <w:bCs/>
          <w:lang w:val="es-MX"/>
        </w:rPr>
      </w:pPr>
      <w:r w:rsidRPr="00F009A9">
        <w:rPr>
          <w:rFonts w:ascii="Palatino Linotype" w:hAnsi="Palatino Linotype"/>
          <w:bCs/>
          <w:lang w:val="es-MX"/>
        </w:rPr>
        <w:t xml:space="preserve">Asimismo, toma relevancia, pues conforme al formato 17 LGT_Art_70_Fr_XVII (Información curricular y las sanciones administrativas definitivas de los(as) servidores(as) públicas(os) y/o personas que desempeñen un empleo, cargo o comisión) de los Lineamientos técnicos generales para la publicación, homologación y estandarización de la información de las obligaciones establecidas en el título quinto y en la fracción IV del artículo 31 de la Ley General de Transparencia y Acceso a la Información Pública –Lineamientos Generales-, que deben de difundir los sujetos obligados en los portales de Internet y en la Plataforma Nacional de Transparencia, establece como datos a publicar, de los servidores públicos, el nivel máximo de estudios concluido y comprobable, así como la experiencia laboral, concerniente a los </w:t>
      </w:r>
      <w:r w:rsidRPr="00F009A9">
        <w:rPr>
          <w:rFonts w:ascii="Palatino Linotype" w:hAnsi="Palatino Linotype"/>
          <w:bCs/>
          <w:lang w:val="es-MX"/>
        </w:rPr>
        <w:lastRenderedPageBreak/>
        <w:t>tres últimos empleos.</w:t>
      </w:r>
    </w:p>
    <w:p w14:paraId="2984D4B8" w14:textId="77777777" w:rsidR="00562496" w:rsidRPr="00F009A9" w:rsidRDefault="00562496" w:rsidP="00562496">
      <w:pPr>
        <w:widowControl w:val="0"/>
        <w:autoSpaceDE w:val="0"/>
        <w:autoSpaceDN w:val="0"/>
        <w:adjustRightInd w:val="0"/>
        <w:spacing w:line="360" w:lineRule="auto"/>
        <w:contextualSpacing/>
        <w:jc w:val="both"/>
        <w:rPr>
          <w:rFonts w:ascii="Palatino Linotype" w:hAnsi="Palatino Linotype"/>
          <w:bCs/>
          <w:lang w:val="es-MX"/>
        </w:rPr>
      </w:pPr>
    </w:p>
    <w:p w14:paraId="2C2975D0" w14:textId="77777777" w:rsidR="00D24920" w:rsidRPr="00F009A9" w:rsidRDefault="00562496" w:rsidP="00D24920">
      <w:pPr>
        <w:widowControl w:val="0"/>
        <w:autoSpaceDE w:val="0"/>
        <w:autoSpaceDN w:val="0"/>
        <w:adjustRightInd w:val="0"/>
        <w:spacing w:line="360" w:lineRule="auto"/>
        <w:contextualSpacing/>
        <w:jc w:val="both"/>
        <w:rPr>
          <w:rFonts w:ascii="Palatino Linotype" w:hAnsi="Palatino Linotype"/>
          <w:bCs/>
          <w:lang w:val="es-MX"/>
        </w:rPr>
      </w:pPr>
      <w:r w:rsidRPr="00F009A9">
        <w:rPr>
          <w:rFonts w:ascii="Palatino Linotype" w:hAnsi="Palatino Linotype"/>
          <w:bCs/>
          <w:lang w:val="es-MX"/>
        </w:rPr>
        <w:t>Conforme a lo anterior, es información pública los datos académicos e información profesional de los servidores públicos y, por lo tanto, no procede su clasificación, en términos del artículo 143, fracción I, de la Ley de la materia.</w:t>
      </w:r>
    </w:p>
    <w:p w14:paraId="145BBF63" w14:textId="77777777" w:rsidR="00D24920" w:rsidRPr="00F009A9" w:rsidRDefault="00D24920" w:rsidP="00D24920">
      <w:pPr>
        <w:widowControl w:val="0"/>
        <w:autoSpaceDE w:val="0"/>
        <w:autoSpaceDN w:val="0"/>
        <w:adjustRightInd w:val="0"/>
        <w:spacing w:line="360" w:lineRule="auto"/>
        <w:contextualSpacing/>
        <w:jc w:val="both"/>
        <w:rPr>
          <w:rFonts w:ascii="Palatino Linotype" w:hAnsi="Palatino Linotype"/>
          <w:bCs/>
          <w:lang w:val="es-MX"/>
        </w:rPr>
      </w:pPr>
    </w:p>
    <w:p w14:paraId="2F6A5426" w14:textId="4D997CF6" w:rsidR="00562496" w:rsidRPr="00F009A9" w:rsidRDefault="00562496" w:rsidP="00D24920">
      <w:pPr>
        <w:widowControl w:val="0"/>
        <w:autoSpaceDE w:val="0"/>
        <w:autoSpaceDN w:val="0"/>
        <w:adjustRightInd w:val="0"/>
        <w:spacing w:line="360" w:lineRule="auto"/>
        <w:contextualSpacing/>
        <w:jc w:val="both"/>
        <w:rPr>
          <w:rFonts w:ascii="Palatino Linotype" w:hAnsi="Palatino Linotype"/>
          <w:bCs/>
          <w:lang w:val="es-MX"/>
        </w:rPr>
      </w:pPr>
      <w:r w:rsidRPr="00F009A9">
        <w:rPr>
          <w:rFonts w:ascii="Palatino Linotype" w:hAnsi="Palatino Linotype"/>
          <w:lang w:val="es-ES_tradnl"/>
        </w:rPr>
        <w:t xml:space="preserve">Por ende, en el presente caso el Sujeto Obligado debe </w:t>
      </w:r>
      <w:r w:rsidRPr="00F009A9">
        <w:rPr>
          <w:rFonts w:ascii="Palatino Linotype" w:hAnsi="Palatino Linotype"/>
          <w:lang w:val="es-MX"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F009A9">
        <w:rPr>
          <w:rFonts w:ascii="Palatino Linotype" w:hAnsi="Palatino Linotype"/>
          <w:lang w:val="es-ES_tradnl"/>
        </w:rPr>
        <w:t xml:space="preserve">el Sujeto Obligado </w:t>
      </w:r>
      <w:r w:rsidRPr="00F009A9">
        <w:rPr>
          <w:rFonts w:ascii="Palatino Linotype" w:hAnsi="Palatino Linotype"/>
          <w:lang w:val="es-MX"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F009A9">
        <w:rPr>
          <w:rFonts w:ascii="Palatino Linotype" w:hAnsi="Palatino Linotype"/>
          <w:lang w:val="es-ES_tradnl"/>
        </w:rPr>
        <w:t>el Sujeto Obligado</w:t>
      </w:r>
      <w:r w:rsidRPr="00F009A9">
        <w:rPr>
          <w:rFonts w:ascii="Palatino Linotype" w:hAnsi="Palatino Linotype"/>
          <w:lang w:val="es-MX"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1D2AF02D" w14:textId="77777777" w:rsidR="00562496" w:rsidRPr="00F009A9" w:rsidRDefault="00562496" w:rsidP="00562496">
      <w:pPr>
        <w:spacing w:line="360" w:lineRule="auto"/>
        <w:jc w:val="both"/>
        <w:rPr>
          <w:rFonts w:ascii="Palatino Linotype" w:hAnsi="Palatino Linotype"/>
          <w:lang w:val="es-MX" w:eastAsia="es-MX"/>
        </w:rPr>
      </w:pPr>
    </w:p>
    <w:p w14:paraId="134CB4EF" w14:textId="77777777" w:rsidR="00562496" w:rsidRPr="00F009A9" w:rsidRDefault="00562496" w:rsidP="00562496">
      <w:pPr>
        <w:spacing w:line="360" w:lineRule="auto"/>
        <w:jc w:val="both"/>
        <w:rPr>
          <w:rFonts w:ascii="Palatino Linotype" w:eastAsia="Calibri" w:hAnsi="Palatino Linotype"/>
          <w:lang w:val="es-MX"/>
        </w:rPr>
      </w:pPr>
      <w:r w:rsidRPr="00F009A9">
        <w:rPr>
          <w:rFonts w:ascii="Palatino Linotype" w:eastAsia="Calibri" w:hAnsi="Palatino Linotype"/>
          <w:lang w:val="es-MX"/>
        </w:rPr>
        <w:t xml:space="preserve">Así, es que </w:t>
      </w:r>
      <w:r w:rsidRPr="00F009A9">
        <w:rPr>
          <w:rFonts w:ascii="Palatino Linotype" w:hAnsi="Palatino Linotype"/>
          <w:lang w:val="es-ES_tradnl"/>
        </w:rPr>
        <w:t xml:space="preserve">el </w:t>
      </w:r>
      <w:r w:rsidRPr="00F009A9">
        <w:rPr>
          <w:rFonts w:ascii="Palatino Linotype" w:hAnsi="Palatino Linotype"/>
          <w:b/>
          <w:lang w:val="es-ES_tradnl"/>
        </w:rPr>
        <w:t>Sujeto Obligado</w:t>
      </w:r>
      <w:r w:rsidRPr="00F009A9">
        <w:rPr>
          <w:rFonts w:ascii="Palatino Linotype" w:hAnsi="Palatino Linotype"/>
          <w:lang w:val="es-ES_tradnl"/>
        </w:rPr>
        <w:t xml:space="preserve"> </w:t>
      </w:r>
      <w:r w:rsidRPr="00F009A9">
        <w:rPr>
          <w:rFonts w:ascii="Palatino Linotype" w:eastAsia="Calibri" w:hAnsi="Palatino Linotype"/>
          <w:lang w:val="es-MX"/>
        </w:rPr>
        <w:t xml:space="preserve">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w:t>
      </w:r>
      <w:r w:rsidRPr="00F009A9">
        <w:rPr>
          <w:rFonts w:ascii="Palatino Linotype" w:eastAsia="Calibri" w:hAnsi="Palatino Linotype"/>
          <w:lang w:val="es-MX"/>
        </w:rPr>
        <w:lastRenderedPageBreak/>
        <w:t>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00C5EC5A" w14:textId="77777777" w:rsidR="00562496" w:rsidRPr="00F009A9" w:rsidRDefault="00562496" w:rsidP="00562496">
      <w:pPr>
        <w:spacing w:line="360" w:lineRule="auto"/>
        <w:jc w:val="both"/>
        <w:rPr>
          <w:rFonts w:ascii="Palatino Linotype" w:eastAsia="Calibri" w:hAnsi="Palatino Linotype"/>
          <w:lang w:val="es-MX"/>
        </w:rPr>
      </w:pPr>
    </w:p>
    <w:p w14:paraId="4408DCA9" w14:textId="77777777" w:rsidR="00562496" w:rsidRPr="00F009A9" w:rsidRDefault="00562496" w:rsidP="00562496">
      <w:pPr>
        <w:spacing w:line="360" w:lineRule="auto"/>
        <w:jc w:val="both"/>
        <w:rPr>
          <w:rFonts w:ascii="Palatino Linotype" w:hAnsi="Palatino Linotype"/>
          <w:lang w:val="es-MX"/>
        </w:rPr>
      </w:pPr>
      <w:r w:rsidRPr="00F009A9">
        <w:rPr>
          <w:rFonts w:ascii="Palatino Linotype" w:hAnsi="Palatino Linotype"/>
          <w:lang w:val="es-MX"/>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306206E" w14:textId="77777777" w:rsidR="00562496" w:rsidRPr="00F009A9" w:rsidRDefault="00562496" w:rsidP="00562496">
      <w:pPr>
        <w:rPr>
          <w:lang w:val="es-MX"/>
        </w:rPr>
      </w:pPr>
    </w:p>
    <w:p w14:paraId="3D16E385" w14:textId="77777777" w:rsidR="00562496" w:rsidRPr="00F009A9" w:rsidRDefault="00562496" w:rsidP="00562496">
      <w:pPr>
        <w:ind w:left="567" w:right="616"/>
        <w:jc w:val="both"/>
        <w:rPr>
          <w:rFonts w:ascii="Palatino Linotype" w:hAnsi="Palatino Linotype"/>
          <w:i/>
          <w:sz w:val="22"/>
          <w:szCs w:val="22"/>
          <w:lang w:val="es-MX" w:eastAsia="es-MX"/>
        </w:rPr>
      </w:pPr>
      <w:r w:rsidRPr="00F009A9">
        <w:rPr>
          <w:rFonts w:ascii="Palatino Linotype" w:hAnsi="Palatino Linotype"/>
          <w:b/>
          <w:i/>
          <w:sz w:val="22"/>
          <w:szCs w:val="22"/>
          <w:lang w:val="es-MX" w:eastAsia="es-MX"/>
        </w:rPr>
        <w:t xml:space="preserve">“Artículo 49. </w:t>
      </w:r>
      <w:r w:rsidRPr="00F009A9">
        <w:rPr>
          <w:rFonts w:ascii="Palatino Linotype" w:hAnsi="Palatino Linotype"/>
          <w:i/>
          <w:sz w:val="22"/>
          <w:szCs w:val="22"/>
          <w:lang w:val="es-MX" w:eastAsia="es-MX"/>
        </w:rPr>
        <w:t>Los Comités de Transparencia tendrán las siguientes atribuciones:</w:t>
      </w:r>
    </w:p>
    <w:p w14:paraId="32232AB4" w14:textId="77777777" w:rsidR="00562496" w:rsidRPr="00F009A9" w:rsidRDefault="00562496" w:rsidP="00562496">
      <w:pPr>
        <w:ind w:left="567" w:right="616"/>
        <w:jc w:val="both"/>
        <w:rPr>
          <w:rFonts w:ascii="Palatino Linotype" w:hAnsi="Palatino Linotype"/>
          <w:i/>
          <w:sz w:val="22"/>
          <w:szCs w:val="22"/>
          <w:lang w:val="es-MX" w:eastAsia="es-MX"/>
        </w:rPr>
      </w:pPr>
      <w:r w:rsidRPr="00F009A9">
        <w:rPr>
          <w:rFonts w:ascii="Palatino Linotype" w:hAnsi="Palatino Linotype"/>
          <w:b/>
          <w:i/>
          <w:sz w:val="22"/>
          <w:szCs w:val="22"/>
          <w:lang w:val="es-MX" w:eastAsia="es-MX"/>
        </w:rPr>
        <w:t>VIII.</w:t>
      </w:r>
      <w:r w:rsidRPr="00F009A9">
        <w:rPr>
          <w:rFonts w:ascii="Palatino Linotype" w:hAnsi="Palatino Linotype"/>
          <w:i/>
          <w:sz w:val="22"/>
          <w:szCs w:val="22"/>
          <w:lang w:val="es-MX" w:eastAsia="es-MX"/>
        </w:rPr>
        <w:t xml:space="preserve"> Aprobar, modificar o revocar la clasificación de la información;</w:t>
      </w:r>
    </w:p>
    <w:p w14:paraId="0A29F683" w14:textId="77777777" w:rsidR="00562496" w:rsidRPr="00F009A9" w:rsidRDefault="00562496" w:rsidP="00562496">
      <w:pPr>
        <w:ind w:left="567" w:right="616"/>
        <w:jc w:val="both"/>
        <w:rPr>
          <w:rFonts w:ascii="Palatino Linotype" w:hAnsi="Palatino Linotype"/>
          <w:i/>
          <w:sz w:val="22"/>
          <w:szCs w:val="22"/>
          <w:lang w:val="es-MX" w:eastAsia="es-MX"/>
        </w:rPr>
      </w:pPr>
    </w:p>
    <w:p w14:paraId="06E2BF22" w14:textId="77777777" w:rsidR="00562496" w:rsidRPr="00F009A9" w:rsidRDefault="00562496" w:rsidP="00562496">
      <w:pPr>
        <w:ind w:left="567" w:right="616"/>
        <w:jc w:val="both"/>
        <w:rPr>
          <w:rFonts w:ascii="Palatino Linotype" w:hAnsi="Palatino Linotype"/>
          <w:i/>
          <w:sz w:val="22"/>
          <w:szCs w:val="22"/>
          <w:lang w:val="es-MX" w:eastAsia="es-MX"/>
        </w:rPr>
      </w:pPr>
      <w:r w:rsidRPr="00F009A9">
        <w:rPr>
          <w:rFonts w:ascii="Palatino Linotype" w:hAnsi="Palatino Linotype"/>
          <w:b/>
          <w:i/>
          <w:sz w:val="22"/>
          <w:szCs w:val="22"/>
          <w:lang w:val="es-MX" w:eastAsia="es-MX"/>
        </w:rPr>
        <w:t>Artículo 132.</w:t>
      </w:r>
      <w:r w:rsidRPr="00F009A9">
        <w:rPr>
          <w:rFonts w:ascii="Palatino Linotype" w:hAnsi="Palatino Linotype"/>
          <w:i/>
          <w:sz w:val="22"/>
          <w:szCs w:val="22"/>
          <w:lang w:val="es-MX" w:eastAsia="es-MX"/>
        </w:rPr>
        <w:t xml:space="preserve"> La clasificación de la información se llevará a cabo en el momento en que:</w:t>
      </w:r>
    </w:p>
    <w:p w14:paraId="43CB3007" w14:textId="77777777" w:rsidR="00562496" w:rsidRPr="00F009A9" w:rsidRDefault="00562496" w:rsidP="00562496">
      <w:pPr>
        <w:ind w:left="567" w:right="616"/>
        <w:jc w:val="both"/>
        <w:rPr>
          <w:rFonts w:ascii="Palatino Linotype" w:hAnsi="Palatino Linotype"/>
          <w:b/>
          <w:i/>
          <w:sz w:val="22"/>
          <w:szCs w:val="22"/>
          <w:lang w:val="es-MX" w:eastAsia="es-MX"/>
        </w:rPr>
      </w:pPr>
    </w:p>
    <w:p w14:paraId="64FE4A9E" w14:textId="77777777" w:rsidR="00562496" w:rsidRPr="00F009A9" w:rsidRDefault="00562496" w:rsidP="00562496">
      <w:pPr>
        <w:ind w:left="567" w:right="616"/>
        <w:jc w:val="both"/>
        <w:rPr>
          <w:rFonts w:ascii="Palatino Linotype" w:hAnsi="Palatino Linotype"/>
          <w:i/>
          <w:sz w:val="22"/>
          <w:szCs w:val="22"/>
          <w:lang w:val="es-MX" w:eastAsia="es-MX"/>
        </w:rPr>
      </w:pPr>
      <w:r w:rsidRPr="00F009A9">
        <w:rPr>
          <w:rFonts w:ascii="Palatino Linotype" w:hAnsi="Palatino Linotype"/>
          <w:b/>
          <w:i/>
          <w:sz w:val="22"/>
          <w:szCs w:val="22"/>
          <w:lang w:val="es-MX" w:eastAsia="es-MX"/>
        </w:rPr>
        <w:t>I.</w:t>
      </w:r>
      <w:r w:rsidRPr="00F009A9">
        <w:rPr>
          <w:rFonts w:ascii="Palatino Linotype" w:hAnsi="Palatino Linotype"/>
          <w:i/>
          <w:sz w:val="22"/>
          <w:szCs w:val="22"/>
          <w:lang w:val="es-MX" w:eastAsia="es-MX"/>
        </w:rPr>
        <w:t xml:space="preserve"> Se reciba una solicitud de acceso a la información;</w:t>
      </w:r>
    </w:p>
    <w:p w14:paraId="0A817395" w14:textId="77777777" w:rsidR="00562496" w:rsidRPr="00F009A9" w:rsidRDefault="00562496" w:rsidP="00562496">
      <w:pPr>
        <w:ind w:left="567" w:right="616"/>
        <w:jc w:val="both"/>
        <w:rPr>
          <w:rFonts w:ascii="Palatino Linotype" w:hAnsi="Palatino Linotype"/>
          <w:i/>
          <w:sz w:val="22"/>
          <w:szCs w:val="22"/>
          <w:lang w:val="es-MX" w:eastAsia="es-MX"/>
        </w:rPr>
      </w:pPr>
      <w:r w:rsidRPr="00F009A9">
        <w:rPr>
          <w:rFonts w:ascii="Palatino Linotype" w:hAnsi="Palatino Linotype"/>
          <w:b/>
          <w:i/>
          <w:sz w:val="22"/>
          <w:szCs w:val="22"/>
          <w:lang w:val="es-MX" w:eastAsia="es-MX"/>
        </w:rPr>
        <w:t>II.</w:t>
      </w:r>
      <w:r w:rsidRPr="00F009A9">
        <w:rPr>
          <w:rFonts w:ascii="Palatino Linotype" w:hAnsi="Palatino Linotype"/>
          <w:i/>
          <w:sz w:val="22"/>
          <w:szCs w:val="22"/>
          <w:lang w:val="es-MX" w:eastAsia="es-MX"/>
        </w:rPr>
        <w:t xml:space="preserve"> Se determine mediante resolución de autoridad competente; o</w:t>
      </w:r>
    </w:p>
    <w:p w14:paraId="233BC8FD" w14:textId="77777777" w:rsidR="00562496" w:rsidRPr="00F009A9" w:rsidRDefault="00562496" w:rsidP="00562496">
      <w:pPr>
        <w:ind w:left="567" w:right="616"/>
        <w:jc w:val="both"/>
        <w:rPr>
          <w:rFonts w:ascii="Palatino Linotype" w:hAnsi="Palatino Linotype"/>
          <w:b/>
          <w:i/>
          <w:sz w:val="22"/>
          <w:szCs w:val="22"/>
          <w:lang w:val="es-MX" w:eastAsia="es-MX"/>
        </w:rPr>
      </w:pPr>
      <w:r w:rsidRPr="00F009A9">
        <w:rPr>
          <w:rFonts w:ascii="Palatino Linotype" w:hAnsi="Palatino Linotype"/>
          <w:i/>
          <w:sz w:val="22"/>
          <w:szCs w:val="22"/>
          <w:lang w:val="es-MX" w:eastAsia="es-MX"/>
        </w:rPr>
        <w:t>III. Se generen versiones públicas para dar cumplimiento a las obligaciones de transparencia previstas en esta Ley.</w:t>
      </w:r>
      <w:r w:rsidRPr="00F009A9">
        <w:rPr>
          <w:rFonts w:ascii="Palatino Linotype" w:hAnsi="Palatino Linotype"/>
          <w:b/>
          <w:i/>
          <w:sz w:val="22"/>
          <w:szCs w:val="22"/>
          <w:lang w:val="es-MX" w:eastAsia="es-MX"/>
        </w:rPr>
        <w:t>”</w:t>
      </w:r>
    </w:p>
    <w:p w14:paraId="479A4BAE" w14:textId="77777777" w:rsidR="00562496" w:rsidRPr="00F009A9" w:rsidRDefault="00562496" w:rsidP="00562496">
      <w:pPr>
        <w:ind w:left="567" w:right="616"/>
        <w:jc w:val="both"/>
        <w:rPr>
          <w:rFonts w:ascii="Palatino Linotype" w:hAnsi="Palatino Linotype"/>
          <w:b/>
          <w:i/>
          <w:sz w:val="22"/>
          <w:szCs w:val="22"/>
          <w:lang w:val="es-MX" w:eastAsia="es-MX"/>
        </w:rPr>
      </w:pPr>
    </w:p>
    <w:p w14:paraId="05562DC7" w14:textId="77777777" w:rsidR="00562496" w:rsidRPr="00F009A9" w:rsidRDefault="00562496" w:rsidP="00562496">
      <w:pPr>
        <w:ind w:left="567" w:right="616"/>
        <w:jc w:val="both"/>
        <w:rPr>
          <w:rFonts w:ascii="Palatino Linotype" w:hAnsi="Palatino Linotype"/>
          <w:i/>
          <w:sz w:val="22"/>
          <w:szCs w:val="22"/>
          <w:lang w:val="es-MX" w:eastAsia="es-MX"/>
        </w:rPr>
      </w:pPr>
      <w:r w:rsidRPr="00F009A9">
        <w:rPr>
          <w:rFonts w:ascii="Palatino Linotype" w:hAnsi="Palatino Linotype"/>
          <w:b/>
          <w:i/>
          <w:sz w:val="22"/>
          <w:szCs w:val="22"/>
          <w:lang w:val="es-MX" w:eastAsia="es-MX"/>
        </w:rPr>
        <w:t>“Segundo.-</w:t>
      </w:r>
      <w:r w:rsidRPr="00F009A9">
        <w:rPr>
          <w:rFonts w:ascii="Palatino Linotype" w:hAnsi="Palatino Linotype"/>
          <w:i/>
          <w:sz w:val="22"/>
          <w:szCs w:val="22"/>
          <w:lang w:val="es-MX" w:eastAsia="es-MX"/>
        </w:rPr>
        <w:t xml:space="preserve"> Para efectos de los presentes Lineamientos Generales, se entenderá por:</w:t>
      </w:r>
    </w:p>
    <w:p w14:paraId="5626DD6B" w14:textId="77777777" w:rsidR="00562496" w:rsidRPr="00F009A9" w:rsidRDefault="00562496" w:rsidP="00562496">
      <w:pPr>
        <w:ind w:left="567" w:right="616"/>
        <w:jc w:val="both"/>
        <w:rPr>
          <w:rFonts w:ascii="Palatino Linotype" w:hAnsi="Palatino Linotype"/>
          <w:i/>
          <w:sz w:val="22"/>
          <w:szCs w:val="22"/>
          <w:lang w:val="es-MX" w:eastAsia="es-MX"/>
        </w:rPr>
      </w:pPr>
    </w:p>
    <w:p w14:paraId="2C093F91" w14:textId="77777777" w:rsidR="00562496" w:rsidRPr="00F009A9" w:rsidRDefault="00562496" w:rsidP="00562496">
      <w:pPr>
        <w:ind w:left="567" w:right="616"/>
        <w:jc w:val="both"/>
        <w:rPr>
          <w:rFonts w:ascii="Palatino Linotype" w:hAnsi="Palatino Linotype"/>
          <w:i/>
          <w:sz w:val="22"/>
          <w:szCs w:val="22"/>
          <w:lang w:val="es-MX" w:eastAsia="es-MX"/>
        </w:rPr>
      </w:pPr>
      <w:r w:rsidRPr="00F009A9">
        <w:rPr>
          <w:rFonts w:ascii="Palatino Linotype" w:hAnsi="Palatino Linotype"/>
          <w:b/>
          <w:i/>
          <w:sz w:val="22"/>
          <w:szCs w:val="22"/>
          <w:lang w:val="es-MX" w:eastAsia="es-MX"/>
        </w:rPr>
        <w:t>XVIII.</w:t>
      </w:r>
      <w:r w:rsidRPr="00F009A9">
        <w:rPr>
          <w:rFonts w:ascii="Palatino Linotype" w:hAnsi="Palatino Linotype"/>
          <w:i/>
          <w:sz w:val="22"/>
          <w:szCs w:val="22"/>
          <w:lang w:val="es-MX" w:eastAsia="es-MX"/>
        </w:rPr>
        <w:t xml:space="preserve"> </w:t>
      </w:r>
      <w:r w:rsidRPr="00F009A9">
        <w:rPr>
          <w:rFonts w:ascii="Palatino Linotype" w:hAnsi="Palatino Linotype"/>
          <w:b/>
          <w:i/>
          <w:sz w:val="22"/>
          <w:szCs w:val="22"/>
          <w:lang w:val="es-MX" w:eastAsia="es-MX"/>
        </w:rPr>
        <w:t>Versión pública:</w:t>
      </w:r>
      <w:r w:rsidRPr="00F009A9">
        <w:rPr>
          <w:rFonts w:ascii="Palatino Linotype" w:hAnsi="Palatino Linotype"/>
          <w:i/>
          <w:sz w:val="22"/>
          <w:szCs w:val="22"/>
          <w:lang w:val="es-MX"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9D87484" w14:textId="77777777" w:rsidR="00562496" w:rsidRPr="00F009A9" w:rsidRDefault="00562496" w:rsidP="00562496">
      <w:pPr>
        <w:ind w:left="567" w:right="616"/>
        <w:jc w:val="both"/>
        <w:rPr>
          <w:rFonts w:ascii="Palatino Linotype" w:hAnsi="Palatino Linotype"/>
          <w:b/>
          <w:i/>
          <w:sz w:val="22"/>
          <w:szCs w:val="22"/>
          <w:lang w:val="es-MX" w:eastAsia="es-MX"/>
        </w:rPr>
      </w:pPr>
    </w:p>
    <w:p w14:paraId="7FFAD9CB" w14:textId="77777777" w:rsidR="00562496" w:rsidRPr="00F009A9" w:rsidRDefault="00562496" w:rsidP="00562496">
      <w:pPr>
        <w:ind w:left="567" w:right="616"/>
        <w:jc w:val="both"/>
        <w:rPr>
          <w:rFonts w:ascii="Palatino Linotype" w:hAnsi="Palatino Linotype"/>
          <w:i/>
          <w:sz w:val="22"/>
          <w:szCs w:val="22"/>
          <w:lang w:val="es-MX" w:eastAsia="es-MX"/>
        </w:rPr>
      </w:pPr>
      <w:r w:rsidRPr="00F009A9">
        <w:rPr>
          <w:rFonts w:ascii="Palatino Linotype" w:hAnsi="Palatino Linotype"/>
          <w:b/>
          <w:i/>
          <w:sz w:val="22"/>
          <w:szCs w:val="22"/>
          <w:lang w:val="es-MX" w:eastAsia="es-MX"/>
        </w:rPr>
        <w:t>Cuarto.</w:t>
      </w:r>
      <w:r w:rsidRPr="00F009A9">
        <w:rPr>
          <w:rFonts w:ascii="Palatino Linotype" w:hAnsi="Palatino Linotype"/>
          <w:i/>
          <w:sz w:val="22"/>
          <w:szCs w:val="22"/>
          <w:lang w:val="es-MX" w:eastAsia="es-MX"/>
        </w:rPr>
        <w:t xml:space="preserve"> Para clasificar la información como reservada o confidencial, de manera total o parcial, el titular del área del sujeto obligado deberá atender lo dispuesto por el Título Sexto </w:t>
      </w:r>
      <w:r w:rsidRPr="00F009A9">
        <w:rPr>
          <w:rFonts w:ascii="Palatino Linotype" w:hAnsi="Palatino Linotype"/>
          <w:i/>
          <w:sz w:val="22"/>
          <w:szCs w:val="22"/>
          <w:lang w:val="es-MX" w:eastAsia="es-MX"/>
        </w:rPr>
        <w:lastRenderedPageBreak/>
        <w:t>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5824C09" w14:textId="77777777" w:rsidR="00562496" w:rsidRPr="00F009A9" w:rsidRDefault="00562496" w:rsidP="00562496">
      <w:pPr>
        <w:ind w:left="567" w:right="616"/>
        <w:jc w:val="both"/>
        <w:rPr>
          <w:rFonts w:ascii="Palatino Linotype" w:hAnsi="Palatino Linotype"/>
          <w:i/>
          <w:sz w:val="22"/>
          <w:szCs w:val="22"/>
          <w:lang w:val="es-MX" w:eastAsia="es-MX"/>
        </w:rPr>
      </w:pPr>
    </w:p>
    <w:p w14:paraId="02ABE8E3" w14:textId="77777777" w:rsidR="00562496" w:rsidRPr="00F009A9" w:rsidRDefault="00562496" w:rsidP="00562496">
      <w:pPr>
        <w:ind w:left="567" w:right="616"/>
        <w:jc w:val="both"/>
        <w:rPr>
          <w:rFonts w:ascii="Palatino Linotype" w:hAnsi="Palatino Linotype"/>
          <w:i/>
          <w:sz w:val="22"/>
          <w:szCs w:val="22"/>
          <w:lang w:val="es-MX" w:eastAsia="es-MX"/>
        </w:rPr>
      </w:pPr>
      <w:r w:rsidRPr="00F009A9">
        <w:rPr>
          <w:rFonts w:ascii="Palatino Linotype" w:hAnsi="Palatino Linotype"/>
          <w:i/>
          <w:sz w:val="22"/>
          <w:szCs w:val="22"/>
          <w:lang w:val="es-MX" w:eastAsia="es-MX"/>
        </w:rPr>
        <w:t>Los Sujetos Obligados deberán aplicar, de manera estricta, las excepciones al derecho de acceso a la información y sólo podrán invocarlas cuando acrediten su procedencia.</w:t>
      </w:r>
    </w:p>
    <w:p w14:paraId="18120A5C" w14:textId="77777777" w:rsidR="00562496" w:rsidRPr="00F009A9" w:rsidRDefault="00562496" w:rsidP="00562496">
      <w:pPr>
        <w:ind w:left="567" w:right="616"/>
        <w:jc w:val="both"/>
        <w:rPr>
          <w:rFonts w:ascii="Palatino Linotype" w:hAnsi="Palatino Linotype"/>
          <w:b/>
          <w:i/>
          <w:sz w:val="22"/>
          <w:szCs w:val="22"/>
          <w:lang w:val="es-MX" w:eastAsia="es-MX"/>
        </w:rPr>
      </w:pPr>
    </w:p>
    <w:p w14:paraId="07242041" w14:textId="77777777" w:rsidR="00562496" w:rsidRPr="00F009A9" w:rsidRDefault="00562496" w:rsidP="00562496">
      <w:pPr>
        <w:ind w:left="567" w:right="616"/>
        <w:jc w:val="both"/>
        <w:rPr>
          <w:rFonts w:ascii="Palatino Linotype" w:hAnsi="Palatino Linotype"/>
          <w:i/>
          <w:sz w:val="22"/>
          <w:szCs w:val="22"/>
          <w:lang w:val="es-MX" w:eastAsia="es-MX"/>
        </w:rPr>
      </w:pPr>
      <w:r w:rsidRPr="00F009A9">
        <w:rPr>
          <w:rFonts w:ascii="Palatino Linotype" w:hAnsi="Palatino Linotype"/>
          <w:b/>
          <w:i/>
          <w:sz w:val="22"/>
          <w:szCs w:val="22"/>
          <w:lang w:val="es-MX" w:eastAsia="es-MX"/>
        </w:rPr>
        <w:t>Quinto.</w:t>
      </w:r>
      <w:r w:rsidRPr="00F009A9">
        <w:rPr>
          <w:rFonts w:ascii="Palatino Linotype" w:hAnsi="Palatino Linotype"/>
          <w:i/>
          <w:sz w:val="22"/>
          <w:szCs w:val="22"/>
          <w:lang w:val="es-MX"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FF603E8" w14:textId="77777777" w:rsidR="00562496" w:rsidRPr="00F009A9" w:rsidRDefault="00562496" w:rsidP="00562496">
      <w:pPr>
        <w:ind w:left="567" w:right="616"/>
        <w:jc w:val="both"/>
        <w:rPr>
          <w:rFonts w:ascii="Palatino Linotype" w:hAnsi="Palatino Linotype"/>
          <w:b/>
          <w:i/>
          <w:sz w:val="22"/>
          <w:szCs w:val="22"/>
          <w:lang w:val="es-MX" w:eastAsia="es-MX"/>
        </w:rPr>
      </w:pPr>
    </w:p>
    <w:p w14:paraId="6C0087C9" w14:textId="77777777" w:rsidR="00562496" w:rsidRPr="00F009A9" w:rsidRDefault="00562496" w:rsidP="00562496">
      <w:pPr>
        <w:ind w:left="567" w:right="616"/>
        <w:jc w:val="both"/>
        <w:rPr>
          <w:rFonts w:ascii="Palatino Linotype" w:hAnsi="Palatino Linotype"/>
          <w:i/>
          <w:sz w:val="22"/>
          <w:szCs w:val="22"/>
          <w:lang w:val="es-MX" w:eastAsia="es-MX"/>
        </w:rPr>
      </w:pPr>
      <w:r w:rsidRPr="00F009A9">
        <w:rPr>
          <w:rFonts w:ascii="Palatino Linotype" w:hAnsi="Palatino Linotype"/>
          <w:b/>
          <w:i/>
          <w:sz w:val="22"/>
          <w:szCs w:val="22"/>
          <w:lang w:val="es-MX" w:eastAsia="es-MX"/>
        </w:rPr>
        <w:t>Sexto.</w:t>
      </w:r>
      <w:r w:rsidRPr="00F009A9">
        <w:rPr>
          <w:rFonts w:ascii="Palatino Linotype" w:hAnsi="Palatino Linotype"/>
          <w:i/>
          <w:sz w:val="22"/>
          <w:szCs w:val="22"/>
          <w:lang w:val="es-MX"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6B66262C" w14:textId="77777777" w:rsidR="00562496" w:rsidRPr="00F009A9" w:rsidRDefault="00562496" w:rsidP="00562496">
      <w:pPr>
        <w:ind w:left="567" w:right="616"/>
        <w:jc w:val="both"/>
        <w:rPr>
          <w:rFonts w:ascii="Palatino Linotype" w:hAnsi="Palatino Linotype"/>
          <w:i/>
          <w:sz w:val="22"/>
          <w:szCs w:val="22"/>
          <w:lang w:val="es-MX" w:eastAsia="es-MX"/>
        </w:rPr>
      </w:pPr>
    </w:p>
    <w:p w14:paraId="48D36570" w14:textId="77777777" w:rsidR="00562496" w:rsidRPr="00F009A9" w:rsidRDefault="00562496" w:rsidP="00562496">
      <w:pPr>
        <w:ind w:left="567" w:right="616"/>
        <w:jc w:val="both"/>
        <w:rPr>
          <w:rFonts w:ascii="Palatino Linotype" w:hAnsi="Palatino Linotype"/>
          <w:i/>
          <w:sz w:val="22"/>
          <w:szCs w:val="22"/>
          <w:lang w:val="es-MX" w:eastAsia="es-MX"/>
        </w:rPr>
      </w:pPr>
      <w:r w:rsidRPr="00F009A9">
        <w:rPr>
          <w:rFonts w:ascii="Palatino Linotype" w:hAnsi="Palatino Linotype"/>
          <w:i/>
          <w:sz w:val="22"/>
          <w:szCs w:val="22"/>
          <w:lang w:val="es-MX" w:eastAsia="es-MX"/>
        </w:rPr>
        <w:t>La clasificación de información se realizará conforme a un análisis caso por caso, mediante la aplicación de la prueba de daño y de interés público.</w:t>
      </w:r>
    </w:p>
    <w:p w14:paraId="70E7527A" w14:textId="77777777" w:rsidR="00562496" w:rsidRPr="00F009A9" w:rsidRDefault="00562496" w:rsidP="00562496">
      <w:pPr>
        <w:ind w:left="567" w:right="616"/>
        <w:jc w:val="both"/>
        <w:rPr>
          <w:rFonts w:ascii="Palatino Linotype" w:hAnsi="Palatino Linotype"/>
          <w:b/>
          <w:i/>
          <w:sz w:val="22"/>
          <w:szCs w:val="22"/>
          <w:lang w:val="es-MX" w:eastAsia="es-MX"/>
        </w:rPr>
      </w:pPr>
    </w:p>
    <w:p w14:paraId="7553F586" w14:textId="77777777" w:rsidR="00562496" w:rsidRPr="00F009A9" w:rsidRDefault="00562496" w:rsidP="00562496">
      <w:pPr>
        <w:ind w:left="567" w:right="616"/>
        <w:jc w:val="both"/>
        <w:rPr>
          <w:rFonts w:ascii="Palatino Linotype" w:hAnsi="Palatino Linotype"/>
          <w:i/>
          <w:sz w:val="22"/>
          <w:szCs w:val="22"/>
          <w:lang w:val="es-MX" w:eastAsia="es-MX"/>
        </w:rPr>
      </w:pPr>
      <w:r w:rsidRPr="00F009A9">
        <w:rPr>
          <w:rFonts w:ascii="Palatino Linotype" w:hAnsi="Palatino Linotype"/>
          <w:b/>
          <w:i/>
          <w:sz w:val="22"/>
          <w:szCs w:val="22"/>
          <w:lang w:val="es-MX" w:eastAsia="es-MX"/>
        </w:rPr>
        <w:t>Séptimo.</w:t>
      </w:r>
      <w:r w:rsidRPr="00F009A9">
        <w:rPr>
          <w:rFonts w:ascii="Palatino Linotype" w:hAnsi="Palatino Linotype"/>
          <w:i/>
          <w:sz w:val="22"/>
          <w:szCs w:val="22"/>
          <w:lang w:val="es-MX" w:eastAsia="es-MX"/>
        </w:rPr>
        <w:t xml:space="preserve"> La clasificación de la información se llevará a cabo en el momento en que:</w:t>
      </w:r>
    </w:p>
    <w:p w14:paraId="30FF0267" w14:textId="77777777" w:rsidR="00562496" w:rsidRPr="00F009A9" w:rsidRDefault="00562496" w:rsidP="00562496">
      <w:pPr>
        <w:ind w:left="567" w:right="616"/>
        <w:jc w:val="both"/>
        <w:rPr>
          <w:rFonts w:ascii="Palatino Linotype" w:hAnsi="Palatino Linotype"/>
          <w:i/>
          <w:sz w:val="22"/>
          <w:szCs w:val="22"/>
          <w:lang w:val="es-MX" w:eastAsia="es-MX"/>
        </w:rPr>
      </w:pPr>
      <w:r w:rsidRPr="00F009A9">
        <w:rPr>
          <w:rFonts w:ascii="Palatino Linotype" w:hAnsi="Palatino Linotype"/>
          <w:b/>
          <w:i/>
          <w:sz w:val="22"/>
          <w:szCs w:val="22"/>
          <w:lang w:val="es-MX" w:eastAsia="es-MX"/>
        </w:rPr>
        <w:t>I.</w:t>
      </w:r>
      <w:r w:rsidRPr="00F009A9">
        <w:rPr>
          <w:rFonts w:ascii="Palatino Linotype" w:hAnsi="Palatino Linotype"/>
          <w:i/>
          <w:sz w:val="22"/>
          <w:szCs w:val="22"/>
          <w:lang w:val="es-MX" w:eastAsia="es-MX"/>
        </w:rPr>
        <w:t xml:space="preserve"> Se reciba una solicitud de acceso a la información;</w:t>
      </w:r>
    </w:p>
    <w:p w14:paraId="420BF279" w14:textId="77777777" w:rsidR="00562496" w:rsidRPr="00F009A9" w:rsidRDefault="00562496" w:rsidP="00562496">
      <w:pPr>
        <w:ind w:left="567" w:right="616"/>
        <w:jc w:val="both"/>
        <w:rPr>
          <w:rFonts w:ascii="Palatino Linotype" w:hAnsi="Palatino Linotype"/>
          <w:b/>
          <w:i/>
          <w:sz w:val="22"/>
          <w:szCs w:val="22"/>
          <w:lang w:val="es-MX" w:eastAsia="es-MX"/>
        </w:rPr>
      </w:pPr>
    </w:p>
    <w:p w14:paraId="5F61E99E" w14:textId="77777777" w:rsidR="00562496" w:rsidRPr="00F009A9" w:rsidRDefault="00562496" w:rsidP="00562496">
      <w:pPr>
        <w:ind w:left="567" w:right="616"/>
        <w:jc w:val="both"/>
        <w:rPr>
          <w:rFonts w:ascii="Palatino Linotype" w:hAnsi="Palatino Linotype"/>
          <w:i/>
          <w:sz w:val="22"/>
          <w:szCs w:val="22"/>
          <w:lang w:val="es-MX" w:eastAsia="es-MX"/>
        </w:rPr>
      </w:pPr>
      <w:r w:rsidRPr="00F009A9">
        <w:rPr>
          <w:rFonts w:ascii="Palatino Linotype" w:hAnsi="Palatino Linotype"/>
          <w:b/>
          <w:i/>
          <w:sz w:val="22"/>
          <w:szCs w:val="22"/>
          <w:lang w:val="es-MX" w:eastAsia="es-MX"/>
        </w:rPr>
        <w:t>II.</w:t>
      </w:r>
      <w:r w:rsidRPr="00F009A9">
        <w:rPr>
          <w:rFonts w:ascii="Palatino Linotype" w:hAnsi="Palatino Linotype"/>
          <w:i/>
          <w:sz w:val="22"/>
          <w:szCs w:val="22"/>
          <w:lang w:val="es-MX" w:eastAsia="es-MX"/>
        </w:rPr>
        <w:t xml:space="preserve"> Se determine mediante resolución de autoridad competente, o</w:t>
      </w:r>
    </w:p>
    <w:p w14:paraId="4A4C2E2F" w14:textId="77777777" w:rsidR="00562496" w:rsidRPr="00F009A9" w:rsidRDefault="00562496" w:rsidP="00562496">
      <w:pPr>
        <w:ind w:left="567" w:right="616"/>
        <w:jc w:val="both"/>
        <w:rPr>
          <w:rFonts w:ascii="Palatino Linotype" w:hAnsi="Palatino Linotype"/>
          <w:i/>
          <w:sz w:val="22"/>
          <w:szCs w:val="22"/>
          <w:lang w:val="es-MX" w:eastAsia="es-MX"/>
        </w:rPr>
      </w:pPr>
      <w:r w:rsidRPr="00F009A9">
        <w:rPr>
          <w:rFonts w:ascii="Palatino Linotype" w:hAnsi="Palatino Linotype"/>
          <w:b/>
          <w:i/>
          <w:sz w:val="22"/>
          <w:szCs w:val="22"/>
          <w:lang w:val="es-MX" w:eastAsia="es-MX"/>
        </w:rPr>
        <w:t>III.</w:t>
      </w:r>
      <w:r w:rsidRPr="00F009A9">
        <w:rPr>
          <w:rFonts w:ascii="Palatino Linotype" w:hAnsi="Palatino Linotype"/>
          <w:i/>
          <w:sz w:val="22"/>
          <w:szCs w:val="22"/>
          <w:lang w:val="es-MX" w:eastAsia="es-MX"/>
        </w:rPr>
        <w:t xml:space="preserve"> Se generen versiones públicas para dar cumplimiento a las obligaciones de transparencia previstas en la Ley General, la Ley Federal y las correspondientes de las entidades federativas.</w:t>
      </w:r>
    </w:p>
    <w:p w14:paraId="6794AE78" w14:textId="77777777" w:rsidR="00562496" w:rsidRPr="00F009A9" w:rsidRDefault="00562496" w:rsidP="00562496">
      <w:pPr>
        <w:ind w:left="567" w:right="616"/>
        <w:jc w:val="both"/>
        <w:rPr>
          <w:rFonts w:ascii="Palatino Linotype" w:hAnsi="Palatino Linotype"/>
          <w:i/>
          <w:sz w:val="22"/>
          <w:szCs w:val="22"/>
          <w:lang w:val="es-MX" w:eastAsia="es-MX"/>
        </w:rPr>
      </w:pPr>
    </w:p>
    <w:p w14:paraId="4DF612ED" w14:textId="77777777" w:rsidR="00562496" w:rsidRPr="00F009A9" w:rsidRDefault="00562496" w:rsidP="00562496">
      <w:pPr>
        <w:ind w:left="567" w:right="616"/>
        <w:jc w:val="both"/>
        <w:rPr>
          <w:rFonts w:ascii="Palatino Linotype" w:hAnsi="Palatino Linotype"/>
          <w:i/>
          <w:sz w:val="22"/>
          <w:szCs w:val="22"/>
          <w:lang w:val="es-MX" w:eastAsia="es-MX"/>
        </w:rPr>
      </w:pPr>
      <w:r w:rsidRPr="00F009A9">
        <w:rPr>
          <w:rFonts w:ascii="Palatino Linotype" w:hAnsi="Palatino Linotype"/>
          <w:i/>
          <w:sz w:val="22"/>
          <w:szCs w:val="22"/>
          <w:lang w:val="es-MX" w:eastAsia="es-MX"/>
        </w:rPr>
        <w:t>Los titulares de las áreas deberán revisar la clasificación al momento de la recepción de una solicitud de acceso a la información, para verificar si encuadra en una causal de reserva o de confidencialidad.</w:t>
      </w:r>
    </w:p>
    <w:p w14:paraId="7440E610" w14:textId="77777777" w:rsidR="00562496" w:rsidRPr="00F009A9" w:rsidRDefault="00562496" w:rsidP="00562496">
      <w:pPr>
        <w:ind w:left="567" w:right="616"/>
        <w:jc w:val="both"/>
        <w:rPr>
          <w:rFonts w:ascii="Palatino Linotype" w:hAnsi="Palatino Linotype"/>
          <w:b/>
          <w:i/>
          <w:sz w:val="22"/>
          <w:szCs w:val="22"/>
          <w:lang w:val="es-MX" w:eastAsia="es-MX"/>
        </w:rPr>
      </w:pPr>
    </w:p>
    <w:p w14:paraId="78C6D717" w14:textId="77777777" w:rsidR="00562496" w:rsidRPr="00F009A9" w:rsidRDefault="00562496" w:rsidP="00562496">
      <w:pPr>
        <w:ind w:left="567" w:right="616"/>
        <w:jc w:val="both"/>
        <w:rPr>
          <w:rFonts w:ascii="Palatino Linotype" w:hAnsi="Palatino Linotype"/>
          <w:i/>
          <w:sz w:val="22"/>
          <w:szCs w:val="22"/>
          <w:lang w:val="es-MX" w:eastAsia="es-MX"/>
        </w:rPr>
      </w:pPr>
      <w:r w:rsidRPr="00F009A9">
        <w:rPr>
          <w:rFonts w:ascii="Palatino Linotype" w:hAnsi="Palatino Linotype"/>
          <w:b/>
          <w:i/>
          <w:sz w:val="22"/>
          <w:szCs w:val="22"/>
          <w:lang w:val="es-MX" w:eastAsia="es-MX"/>
        </w:rPr>
        <w:t>Octavo.</w:t>
      </w:r>
      <w:r w:rsidRPr="00F009A9">
        <w:rPr>
          <w:rFonts w:ascii="Palatino Linotype" w:hAnsi="Palatino Linotype"/>
          <w:i/>
          <w:sz w:val="22"/>
          <w:szCs w:val="22"/>
          <w:lang w:val="es-MX"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F36811E" w14:textId="77777777" w:rsidR="00562496" w:rsidRPr="00F009A9" w:rsidRDefault="00562496" w:rsidP="00562496">
      <w:pPr>
        <w:ind w:left="567" w:right="616"/>
        <w:jc w:val="both"/>
        <w:rPr>
          <w:rFonts w:ascii="Palatino Linotype" w:hAnsi="Palatino Linotype"/>
          <w:i/>
          <w:sz w:val="22"/>
          <w:szCs w:val="22"/>
          <w:lang w:val="es-MX" w:eastAsia="es-MX"/>
        </w:rPr>
      </w:pPr>
    </w:p>
    <w:p w14:paraId="69044E29" w14:textId="77777777" w:rsidR="00562496" w:rsidRPr="00F009A9" w:rsidRDefault="00562496" w:rsidP="00562496">
      <w:pPr>
        <w:ind w:left="567" w:right="616"/>
        <w:jc w:val="both"/>
        <w:rPr>
          <w:rFonts w:ascii="Palatino Linotype" w:hAnsi="Palatino Linotype"/>
          <w:i/>
          <w:sz w:val="22"/>
          <w:szCs w:val="22"/>
          <w:lang w:val="es-MX" w:eastAsia="es-MX"/>
        </w:rPr>
      </w:pPr>
      <w:r w:rsidRPr="00F009A9">
        <w:rPr>
          <w:rFonts w:ascii="Palatino Linotype" w:hAnsi="Palatino Linotype"/>
          <w:i/>
          <w:sz w:val="22"/>
          <w:szCs w:val="22"/>
          <w:lang w:val="es-MX" w:eastAsia="es-MX"/>
        </w:rPr>
        <w:lastRenderedPageBreak/>
        <w:t>Para motivar la clasificación se deberán señalar las razones o circunstancias especiales que lo llevaron a concluir que el caso particular se ajusta al supuesto previsto por la norma legal invocada como fundamento.</w:t>
      </w:r>
    </w:p>
    <w:p w14:paraId="65377B3F" w14:textId="77777777" w:rsidR="00562496" w:rsidRPr="00F009A9" w:rsidRDefault="00562496" w:rsidP="00562496">
      <w:pPr>
        <w:ind w:left="567" w:right="616"/>
        <w:jc w:val="both"/>
        <w:rPr>
          <w:rFonts w:ascii="Palatino Linotype" w:hAnsi="Palatino Linotype"/>
          <w:i/>
          <w:sz w:val="22"/>
          <w:szCs w:val="22"/>
          <w:lang w:val="es-MX" w:eastAsia="es-MX"/>
        </w:rPr>
      </w:pPr>
      <w:r w:rsidRPr="00F009A9">
        <w:rPr>
          <w:rFonts w:ascii="Palatino Linotype" w:hAnsi="Palatino Linotype"/>
          <w:i/>
          <w:sz w:val="22"/>
          <w:szCs w:val="22"/>
          <w:lang w:val="es-MX" w:eastAsia="es-MX"/>
        </w:rPr>
        <w:t>En caso de referirse a información reservada, la motivación de la clasificación también deberá comprender las circunstancias que justifican el establecimiento de determinado plazo de reserva.</w:t>
      </w:r>
    </w:p>
    <w:p w14:paraId="1C7FFF7F" w14:textId="77777777" w:rsidR="00562496" w:rsidRPr="00F009A9" w:rsidRDefault="00562496" w:rsidP="00562496">
      <w:pPr>
        <w:ind w:left="567" w:right="616"/>
        <w:jc w:val="both"/>
        <w:rPr>
          <w:rFonts w:ascii="Palatino Linotype" w:hAnsi="Palatino Linotype"/>
          <w:i/>
          <w:sz w:val="22"/>
          <w:szCs w:val="22"/>
          <w:lang w:val="es-MX" w:eastAsia="es-MX"/>
        </w:rPr>
      </w:pPr>
    </w:p>
    <w:p w14:paraId="75797C48" w14:textId="77777777" w:rsidR="00562496" w:rsidRPr="00F009A9" w:rsidRDefault="00562496" w:rsidP="00562496">
      <w:pPr>
        <w:ind w:left="567" w:right="616"/>
        <w:jc w:val="both"/>
        <w:rPr>
          <w:rFonts w:ascii="Palatino Linotype" w:hAnsi="Palatino Linotype"/>
          <w:i/>
          <w:sz w:val="22"/>
          <w:szCs w:val="22"/>
          <w:lang w:val="es-MX" w:eastAsia="es-MX"/>
        </w:rPr>
      </w:pPr>
      <w:r w:rsidRPr="00F009A9">
        <w:rPr>
          <w:rFonts w:ascii="Palatino Linotype" w:hAnsi="Palatino Linotype"/>
          <w:i/>
          <w:sz w:val="22"/>
          <w:szCs w:val="22"/>
          <w:lang w:val="es-MX"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50A1CB7E" w14:textId="77777777" w:rsidR="00562496" w:rsidRPr="00F009A9" w:rsidRDefault="00562496" w:rsidP="00562496">
      <w:pPr>
        <w:ind w:left="567" w:right="616"/>
        <w:jc w:val="both"/>
        <w:rPr>
          <w:rFonts w:ascii="Palatino Linotype" w:hAnsi="Palatino Linotype"/>
          <w:i/>
          <w:sz w:val="22"/>
          <w:szCs w:val="22"/>
          <w:lang w:val="es-MX" w:eastAsia="es-MX"/>
        </w:rPr>
      </w:pPr>
    </w:p>
    <w:p w14:paraId="6A088BFE" w14:textId="77777777" w:rsidR="00562496" w:rsidRPr="00F009A9" w:rsidRDefault="00562496" w:rsidP="00562496">
      <w:pPr>
        <w:ind w:left="567" w:right="616"/>
        <w:jc w:val="both"/>
        <w:rPr>
          <w:rFonts w:ascii="Palatino Linotype" w:hAnsi="Palatino Linotype"/>
          <w:i/>
          <w:sz w:val="22"/>
          <w:szCs w:val="22"/>
          <w:lang w:val="es-MX" w:eastAsia="es-MX"/>
        </w:rPr>
      </w:pPr>
      <w:r w:rsidRPr="00F009A9">
        <w:rPr>
          <w:rFonts w:ascii="Palatino Linotype" w:hAnsi="Palatino Linotype"/>
          <w:i/>
          <w:sz w:val="22"/>
          <w:szCs w:val="22"/>
          <w:lang w:val="es-MX" w:eastAsia="es-MX"/>
        </w:rPr>
        <w:t>Los documentos contenidos en los archivos históricos y los identificados como históricos confidenciales no serán susceptibles de clasificación como reservados.</w:t>
      </w:r>
    </w:p>
    <w:p w14:paraId="64EF8CB4" w14:textId="77777777" w:rsidR="00562496" w:rsidRPr="00F009A9" w:rsidRDefault="00562496" w:rsidP="00562496">
      <w:pPr>
        <w:ind w:left="567" w:right="616"/>
        <w:jc w:val="both"/>
        <w:rPr>
          <w:rFonts w:ascii="Palatino Linotype" w:hAnsi="Palatino Linotype"/>
          <w:b/>
          <w:i/>
          <w:sz w:val="22"/>
          <w:szCs w:val="22"/>
          <w:lang w:val="es-MX" w:eastAsia="es-MX"/>
        </w:rPr>
      </w:pPr>
    </w:p>
    <w:p w14:paraId="54F5B1C7" w14:textId="77777777" w:rsidR="00562496" w:rsidRPr="00F009A9" w:rsidRDefault="00562496" w:rsidP="00562496">
      <w:pPr>
        <w:ind w:left="567" w:right="616"/>
        <w:jc w:val="both"/>
        <w:rPr>
          <w:rFonts w:ascii="Palatino Linotype" w:hAnsi="Palatino Linotype"/>
          <w:i/>
          <w:sz w:val="22"/>
          <w:szCs w:val="22"/>
          <w:lang w:val="es-MX" w:eastAsia="es-MX"/>
        </w:rPr>
      </w:pPr>
      <w:r w:rsidRPr="00F009A9">
        <w:rPr>
          <w:rFonts w:ascii="Palatino Linotype" w:hAnsi="Palatino Linotype"/>
          <w:b/>
          <w:i/>
          <w:sz w:val="22"/>
          <w:szCs w:val="22"/>
          <w:lang w:val="es-MX" w:eastAsia="es-MX"/>
        </w:rPr>
        <w:t>Noveno.</w:t>
      </w:r>
      <w:r w:rsidRPr="00F009A9">
        <w:rPr>
          <w:rFonts w:ascii="Palatino Linotype" w:hAnsi="Palatino Linotype"/>
          <w:i/>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0B1F7B5" w14:textId="77777777" w:rsidR="00562496" w:rsidRPr="00F009A9" w:rsidRDefault="00562496" w:rsidP="00562496">
      <w:pPr>
        <w:ind w:left="567" w:right="616"/>
        <w:jc w:val="both"/>
        <w:rPr>
          <w:rFonts w:ascii="Palatino Linotype" w:hAnsi="Palatino Linotype"/>
          <w:b/>
          <w:i/>
          <w:sz w:val="22"/>
          <w:szCs w:val="22"/>
          <w:lang w:val="es-MX" w:eastAsia="es-MX"/>
        </w:rPr>
      </w:pPr>
    </w:p>
    <w:p w14:paraId="7678C17A" w14:textId="77777777" w:rsidR="00562496" w:rsidRPr="00F009A9" w:rsidRDefault="00562496" w:rsidP="00562496">
      <w:pPr>
        <w:ind w:left="567" w:right="616"/>
        <w:jc w:val="both"/>
        <w:rPr>
          <w:rFonts w:ascii="Palatino Linotype" w:hAnsi="Palatino Linotype"/>
          <w:i/>
          <w:sz w:val="22"/>
          <w:szCs w:val="22"/>
          <w:lang w:val="es-MX" w:eastAsia="es-MX"/>
        </w:rPr>
      </w:pPr>
      <w:r w:rsidRPr="00F009A9">
        <w:rPr>
          <w:rFonts w:ascii="Palatino Linotype" w:hAnsi="Palatino Linotype"/>
          <w:b/>
          <w:i/>
          <w:sz w:val="22"/>
          <w:szCs w:val="22"/>
          <w:lang w:val="es-MX" w:eastAsia="es-MX"/>
        </w:rPr>
        <w:t>Décimo.</w:t>
      </w:r>
      <w:r w:rsidRPr="00F009A9">
        <w:rPr>
          <w:rFonts w:ascii="Palatino Linotype" w:hAnsi="Palatino Linotype"/>
          <w:i/>
          <w:sz w:val="22"/>
          <w:szCs w:val="22"/>
          <w:lang w:val="es-MX"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1A366BA" w14:textId="77777777" w:rsidR="00562496" w:rsidRPr="00F009A9" w:rsidRDefault="00562496" w:rsidP="00562496">
      <w:pPr>
        <w:ind w:left="567" w:right="616"/>
        <w:jc w:val="both"/>
        <w:rPr>
          <w:rFonts w:ascii="Palatino Linotype" w:hAnsi="Palatino Linotype"/>
          <w:i/>
          <w:sz w:val="22"/>
          <w:szCs w:val="22"/>
          <w:lang w:val="es-MX" w:eastAsia="es-MX"/>
        </w:rPr>
      </w:pPr>
    </w:p>
    <w:p w14:paraId="44A8955B" w14:textId="77777777" w:rsidR="00562496" w:rsidRPr="00F009A9" w:rsidRDefault="00562496" w:rsidP="00562496">
      <w:pPr>
        <w:ind w:left="567" w:right="616"/>
        <w:jc w:val="both"/>
        <w:rPr>
          <w:rFonts w:ascii="Palatino Linotype" w:hAnsi="Palatino Linotype"/>
          <w:i/>
          <w:sz w:val="22"/>
          <w:szCs w:val="22"/>
          <w:lang w:val="es-MX" w:eastAsia="es-MX"/>
        </w:rPr>
      </w:pPr>
      <w:r w:rsidRPr="00F009A9">
        <w:rPr>
          <w:rFonts w:ascii="Palatino Linotype" w:hAnsi="Palatino Linotype"/>
          <w:i/>
          <w:sz w:val="22"/>
          <w:szCs w:val="22"/>
          <w:lang w:val="es-MX" w:eastAsia="es-MX"/>
        </w:rPr>
        <w:t>En ausencia de los titulares de las áreas, la información será clasificada o desclasificada por la persona que lo supla, en términos de la normativa que rija la actuación del sujeto obligado.</w:t>
      </w:r>
    </w:p>
    <w:p w14:paraId="1276AF36" w14:textId="77777777" w:rsidR="00562496" w:rsidRPr="00F009A9" w:rsidRDefault="00562496" w:rsidP="00562496">
      <w:pPr>
        <w:ind w:left="567" w:right="616"/>
        <w:jc w:val="both"/>
        <w:rPr>
          <w:rFonts w:ascii="Palatino Linotype" w:hAnsi="Palatino Linotype"/>
          <w:b/>
          <w:i/>
          <w:sz w:val="22"/>
          <w:szCs w:val="22"/>
          <w:lang w:val="es-MX" w:eastAsia="es-MX"/>
        </w:rPr>
      </w:pPr>
    </w:p>
    <w:p w14:paraId="6E2C545A" w14:textId="77777777" w:rsidR="00562496" w:rsidRPr="00F009A9" w:rsidRDefault="00562496" w:rsidP="00562496">
      <w:pPr>
        <w:ind w:left="567" w:right="616"/>
        <w:jc w:val="both"/>
        <w:rPr>
          <w:rFonts w:ascii="Palatino Linotype" w:hAnsi="Palatino Linotype"/>
          <w:b/>
          <w:lang w:val="es-MX" w:eastAsia="es-MX"/>
        </w:rPr>
      </w:pPr>
      <w:r w:rsidRPr="00F009A9">
        <w:rPr>
          <w:rFonts w:ascii="Palatino Linotype" w:hAnsi="Palatino Linotype"/>
          <w:b/>
          <w:i/>
          <w:sz w:val="22"/>
          <w:szCs w:val="22"/>
          <w:lang w:val="es-MX" w:eastAsia="es-MX"/>
        </w:rPr>
        <w:t>Décimo primero.</w:t>
      </w:r>
      <w:r w:rsidRPr="00F009A9">
        <w:rPr>
          <w:rFonts w:ascii="Palatino Linotype" w:hAnsi="Palatino Linotype"/>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F009A9">
        <w:rPr>
          <w:rFonts w:ascii="Palatino Linotype" w:hAnsi="Palatino Linotype"/>
          <w:b/>
          <w:i/>
          <w:sz w:val="22"/>
          <w:szCs w:val="22"/>
          <w:lang w:val="es-MX" w:eastAsia="es-MX"/>
        </w:rPr>
        <w:t>”</w:t>
      </w:r>
    </w:p>
    <w:p w14:paraId="35ACE134" w14:textId="77777777" w:rsidR="00562496" w:rsidRPr="00F009A9" w:rsidRDefault="00562496" w:rsidP="00562496">
      <w:pPr>
        <w:spacing w:line="360" w:lineRule="auto"/>
        <w:jc w:val="both"/>
        <w:rPr>
          <w:rFonts w:ascii="Palatino Linotype" w:hAnsi="Palatino Linotype" w:cs="Arial"/>
          <w:i/>
          <w:lang w:val="es-MX" w:eastAsia="es-MX"/>
        </w:rPr>
      </w:pPr>
    </w:p>
    <w:p w14:paraId="44485FEE" w14:textId="77777777" w:rsidR="00562496" w:rsidRPr="00F009A9" w:rsidRDefault="00562496" w:rsidP="00562496">
      <w:pPr>
        <w:spacing w:line="360" w:lineRule="auto"/>
        <w:jc w:val="both"/>
        <w:rPr>
          <w:rFonts w:ascii="Palatino Linotype" w:hAnsi="Palatino Linotype"/>
          <w:lang w:val="es-MX"/>
        </w:rPr>
      </w:pPr>
      <w:r w:rsidRPr="00F009A9">
        <w:rPr>
          <w:rFonts w:ascii="Palatino Linotype" w:hAnsi="Palatino Linotype"/>
          <w:lang w:val="es-MX"/>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w:t>
      </w:r>
      <w:r w:rsidRPr="00F009A9">
        <w:rPr>
          <w:rFonts w:ascii="Palatino Linotype" w:hAnsi="Palatino Linotype"/>
          <w:lang w:val="es-MX"/>
        </w:rPr>
        <w:lastRenderedPageBreak/>
        <w:t xml:space="preserve">información relacionada con la vida privada de particulares mediante el debido Acuerdo fundado y motivado en el que </w:t>
      </w:r>
      <w:r w:rsidRPr="00F009A9">
        <w:rPr>
          <w:rFonts w:ascii="Palatino Linotype" w:hAnsi="Palatino Linotype"/>
          <w:lang w:val="es-ES_tradnl"/>
        </w:rPr>
        <w:t>el Sujeto Obligado</w:t>
      </w:r>
      <w:r w:rsidRPr="00F009A9">
        <w:rPr>
          <w:rFonts w:ascii="Palatino Linotype" w:hAnsi="Palatino Linotype"/>
          <w:lang w:val="es-MX"/>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279517B6" w14:textId="77777777" w:rsidR="00562496" w:rsidRPr="00F009A9" w:rsidRDefault="00562496" w:rsidP="00562496">
      <w:pPr>
        <w:spacing w:after="160" w:line="259" w:lineRule="auto"/>
        <w:rPr>
          <w:rFonts w:asciiTheme="minorHAnsi" w:eastAsiaTheme="minorHAnsi" w:hAnsiTheme="minorHAnsi" w:cstheme="minorBidi"/>
          <w:sz w:val="22"/>
          <w:szCs w:val="22"/>
          <w:lang w:val="es-MX" w:eastAsia="en-US"/>
        </w:rPr>
      </w:pPr>
    </w:p>
    <w:p w14:paraId="1DBB6A53" w14:textId="77777777" w:rsidR="00562496" w:rsidRPr="00F009A9" w:rsidRDefault="00562496" w:rsidP="00562496">
      <w:pPr>
        <w:spacing w:line="360" w:lineRule="auto"/>
        <w:jc w:val="both"/>
        <w:rPr>
          <w:rFonts w:ascii="Palatino Linotype" w:hAnsi="Palatino Linotype"/>
          <w:lang w:val="es-MX"/>
        </w:rPr>
      </w:pPr>
      <w:r w:rsidRPr="00F009A9">
        <w:rPr>
          <w:rFonts w:ascii="Palatino Linotype" w:hAnsi="Palatino Linotype"/>
          <w:lang w:val="es-MX"/>
        </w:rPr>
        <w:t>Por tanto, la fundamentación y motivación consiste en la obligación que tiene todo ente público de expresar los preceptos jurídicos aplicables al asunto motivo del acto y las razones o argumentos de su actuar.</w:t>
      </w:r>
    </w:p>
    <w:p w14:paraId="39EAB763" w14:textId="77777777" w:rsidR="00562496" w:rsidRPr="00F009A9" w:rsidRDefault="00562496" w:rsidP="00562496">
      <w:pPr>
        <w:rPr>
          <w:lang w:val="es-MX"/>
        </w:rPr>
      </w:pPr>
    </w:p>
    <w:p w14:paraId="7C8A2482" w14:textId="77777777" w:rsidR="00562496" w:rsidRPr="00F009A9" w:rsidRDefault="00562496" w:rsidP="00562496">
      <w:pPr>
        <w:spacing w:line="360" w:lineRule="auto"/>
        <w:jc w:val="both"/>
        <w:rPr>
          <w:rFonts w:ascii="Palatino Linotype" w:hAnsi="Palatino Linotype"/>
          <w:lang w:val="es-MX"/>
        </w:rPr>
      </w:pPr>
      <w:r w:rsidRPr="00F009A9">
        <w:rPr>
          <w:rFonts w:ascii="Palatino Linotype" w:hAnsi="Palatino Linotype"/>
          <w:lang w:val="es-MX"/>
        </w:rPr>
        <w:t>Al respecto, el máximo tribunal del país ha establecido jurisprudencia respecto a qué debe entenderse por fundamentación y motivación, en los siguientes términos:</w:t>
      </w:r>
    </w:p>
    <w:p w14:paraId="5AA77D5F" w14:textId="77777777" w:rsidR="00562496" w:rsidRPr="00F009A9" w:rsidRDefault="00562496" w:rsidP="00562496">
      <w:pPr>
        <w:spacing w:after="160" w:line="259" w:lineRule="auto"/>
        <w:rPr>
          <w:rFonts w:asciiTheme="minorHAnsi" w:eastAsiaTheme="minorHAnsi" w:hAnsiTheme="minorHAnsi" w:cstheme="minorBidi"/>
          <w:sz w:val="22"/>
          <w:szCs w:val="22"/>
          <w:lang w:val="es-MX" w:eastAsia="en-US"/>
        </w:rPr>
      </w:pPr>
    </w:p>
    <w:p w14:paraId="66817FF3" w14:textId="77777777" w:rsidR="00562496" w:rsidRPr="00F009A9" w:rsidRDefault="00562496" w:rsidP="00562496">
      <w:pPr>
        <w:ind w:left="567" w:right="616"/>
        <w:jc w:val="both"/>
        <w:rPr>
          <w:rFonts w:ascii="Palatino Linotype" w:hAnsi="Palatino Linotype"/>
          <w:i/>
          <w:sz w:val="22"/>
          <w:szCs w:val="22"/>
          <w:lang w:val="es-MX"/>
        </w:rPr>
      </w:pPr>
      <w:r w:rsidRPr="00F009A9">
        <w:rPr>
          <w:rFonts w:ascii="Palatino Linotype" w:hAnsi="Palatino Linotype"/>
          <w:b/>
          <w:i/>
          <w:sz w:val="22"/>
          <w:szCs w:val="22"/>
          <w:lang w:val="es-MX"/>
        </w:rPr>
        <w:t xml:space="preserve">FUNDAMENTACIÓN Y MOTIVACIÓN. </w:t>
      </w:r>
      <w:r w:rsidRPr="00F009A9">
        <w:rPr>
          <w:rFonts w:ascii="Palatino Linotype" w:hAnsi="Palatino Linotype"/>
          <w:i/>
          <w:sz w:val="22"/>
          <w:szCs w:val="22"/>
          <w:lang w:val="es-MX"/>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11167056" w14:textId="77777777" w:rsidR="00562496" w:rsidRPr="00F009A9" w:rsidRDefault="00562496" w:rsidP="00562496">
      <w:pPr>
        <w:ind w:left="567" w:right="616"/>
        <w:jc w:val="both"/>
        <w:rPr>
          <w:rFonts w:ascii="Palatino Linotype" w:hAnsi="Palatino Linotype"/>
          <w:i/>
          <w:sz w:val="22"/>
          <w:szCs w:val="22"/>
          <w:lang w:val="es-MX"/>
        </w:rPr>
      </w:pPr>
    </w:p>
    <w:p w14:paraId="24E04BAA" w14:textId="77777777" w:rsidR="00562496" w:rsidRPr="00F009A9" w:rsidRDefault="00562496" w:rsidP="00562496">
      <w:pPr>
        <w:rPr>
          <w:lang w:val="es-MX"/>
        </w:rPr>
      </w:pPr>
    </w:p>
    <w:p w14:paraId="27913821" w14:textId="272586FA" w:rsidR="00562496" w:rsidRPr="00F009A9" w:rsidRDefault="00562496" w:rsidP="00562496">
      <w:pPr>
        <w:spacing w:line="360" w:lineRule="auto"/>
        <w:jc w:val="both"/>
        <w:rPr>
          <w:rFonts w:ascii="Palatino Linotype" w:hAnsi="Palatino Linotype"/>
          <w:lang w:val="es-MX"/>
        </w:rPr>
      </w:pPr>
      <w:r w:rsidRPr="00F009A9">
        <w:rPr>
          <w:rFonts w:ascii="Palatino Linotype" w:hAnsi="Palatino Linotype"/>
          <w:lang w:val="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91FAB36" w14:textId="77777777" w:rsidR="009F082E" w:rsidRPr="00F009A9" w:rsidRDefault="009F082E" w:rsidP="00562496">
      <w:pPr>
        <w:spacing w:line="360" w:lineRule="auto"/>
        <w:jc w:val="both"/>
        <w:rPr>
          <w:rFonts w:ascii="Palatino Linotype" w:hAnsi="Palatino Linotype"/>
          <w:lang w:val="es-MX"/>
        </w:rPr>
      </w:pPr>
    </w:p>
    <w:p w14:paraId="09230A95" w14:textId="77777777" w:rsidR="00562496" w:rsidRPr="00F009A9" w:rsidRDefault="00562496" w:rsidP="00562496">
      <w:pPr>
        <w:spacing w:line="360" w:lineRule="auto"/>
        <w:jc w:val="both"/>
        <w:rPr>
          <w:rFonts w:ascii="Palatino Linotype" w:hAnsi="Palatino Linotype"/>
          <w:lang w:val="es-MX"/>
        </w:rPr>
      </w:pPr>
      <w:r w:rsidRPr="00F009A9">
        <w:rPr>
          <w:rFonts w:ascii="Palatino Linotype" w:hAnsi="Palatino Linotype"/>
          <w:lang w:val="es-MX"/>
        </w:rPr>
        <w:lastRenderedPageBreak/>
        <w:t>Más aún, a través de diversa jurisprudencia dictada por el Poder Judicial de la Federación se sostiene que la finalidad de la fundamentación o motivación es la de explicar, justificar, posibilitar la defensa y comunicar la decisión de la autoridad:</w:t>
      </w:r>
    </w:p>
    <w:p w14:paraId="20599946" w14:textId="77777777" w:rsidR="00562496" w:rsidRPr="00F009A9" w:rsidRDefault="00562496" w:rsidP="00562496">
      <w:pPr>
        <w:rPr>
          <w:lang w:val="es-MX"/>
        </w:rPr>
      </w:pPr>
    </w:p>
    <w:p w14:paraId="2859CD2D" w14:textId="77777777" w:rsidR="00562496" w:rsidRPr="00F009A9" w:rsidRDefault="00562496" w:rsidP="00562496">
      <w:pPr>
        <w:ind w:left="567" w:right="616"/>
        <w:jc w:val="both"/>
        <w:rPr>
          <w:rFonts w:ascii="Palatino Linotype" w:hAnsi="Palatino Linotype"/>
          <w:i/>
          <w:sz w:val="22"/>
          <w:szCs w:val="22"/>
          <w:lang w:val="es-MX"/>
        </w:rPr>
      </w:pPr>
      <w:r w:rsidRPr="00F009A9">
        <w:rPr>
          <w:rFonts w:ascii="Palatino Linotype" w:hAnsi="Palatino Linotype"/>
          <w:b/>
          <w:i/>
          <w:sz w:val="22"/>
          <w:szCs w:val="22"/>
          <w:lang w:val="es-MX"/>
        </w:rPr>
        <w:t>FUNDAMENTACIÓN Y MOTIVACIÓN. EL ASPECTO FORMAL DE LA GARANTÍA Y SU FINALIDAD SE TRADUCEN EN EXPLICAR, JUSTIFICAR, POSIBILITAR LA DEFENSA Y COMUNICAR LA DECISIÓN</w:t>
      </w:r>
      <w:r w:rsidRPr="00F009A9">
        <w:rPr>
          <w:rFonts w:ascii="Palatino Linotype" w:hAnsi="Palatino Linotype"/>
          <w:i/>
          <w:sz w:val="22"/>
          <w:szCs w:val="22"/>
          <w:lang w:val="es-MX"/>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1820FA69" w14:textId="77777777" w:rsidR="00562496" w:rsidRPr="00F009A9" w:rsidRDefault="00562496" w:rsidP="00562496">
      <w:pPr>
        <w:spacing w:line="360" w:lineRule="auto"/>
        <w:jc w:val="both"/>
        <w:rPr>
          <w:rFonts w:ascii="Palatino Linotype" w:hAnsi="Palatino Linotype"/>
          <w:lang w:val="es-MX"/>
        </w:rPr>
      </w:pPr>
    </w:p>
    <w:p w14:paraId="4433576D" w14:textId="77777777" w:rsidR="00562496" w:rsidRPr="00F009A9" w:rsidRDefault="00562496" w:rsidP="00562496">
      <w:pPr>
        <w:spacing w:line="360" w:lineRule="auto"/>
        <w:jc w:val="both"/>
        <w:rPr>
          <w:rFonts w:ascii="Palatino Linotype" w:hAnsi="Palatino Linotype"/>
          <w:lang w:val="es-MX"/>
        </w:rPr>
      </w:pPr>
      <w:r w:rsidRPr="00F009A9">
        <w:rPr>
          <w:rFonts w:ascii="Palatino Linotype" w:hAnsi="Palatino Linotype"/>
          <w:lang w:val="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00ADBCCE" w14:textId="77777777" w:rsidR="00562496" w:rsidRPr="00F009A9" w:rsidRDefault="00562496" w:rsidP="00562496">
      <w:pPr>
        <w:spacing w:line="360" w:lineRule="auto"/>
        <w:jc w:val="both"/>
        <w:rPr>
          <w:rFonts w:ascii="Palatino Linotype" w:hAnsi="Palatino Linotype"/>
          <w:lang w:val="es-MX"/>
        </w:rPr>
      </w:pPr>
    </w:p>
    <w:p w14:paraId="2430D3E6" w14:textId="77777777" w:rsidR="00562496" w:rsidRPr="00F009A9" w:rsidRDefault="00562496" w:rsidP="00562496">
      <w:pPr>
        <w:spacing w:line="360" w:lineRule="auto"/>
        <w:jc w:val="both"/>
        <w:rPr>
          <w:rFonts w:ascii="Palatino Linotype" w:hAnsi="Palatino Linotype"/>
        </w:rPr>
      </w:pPr>
      <w:r w:rsidRPr="00F009A9">
        <w:rPr>
          <w:rFonts w:ascii="Palatino Linotype" w:hAnsi="Palatino Linotype"/>
        </w:rPr>
        <w:t>Por lo tanto, la entrega de documentos en su versión pública debe acompañarse necesariamente del Acuerdo del Comité de Transparencia del Sujeto Obligado</w:t>
      </w:r>
      <w:r w:rsidRPr="00F009A9">
        <w:rPr>
          <w:rFonts w:ascii="Palatino Linotype" w:hAnsi="Palatino Linotype"/>
          <w:b/>
        </w:rPr>
        <w:t xml:space="preserve"> </w:t>
      </w:r>
      <w:r w:rsidRPr="00F009A9">
        <w:rPr>
          <w:rFonts w:ascii="Palatino Linotype" w:hAnsi="Palatino Linotype"/>
        </w:rPr>
        <w:t xml:space="preserve">que la sustente, en el que se expongan los fundamentos y razones que llevaron a la autoridad a testar, suprimir o eliminar datos de dicho soporte documental, ya que el no hacerlo </w:t>
      </w:r>
      <w:r w:rsidRPr="00F009A9">
        <w:rPr>
          <w:rFonts w:ascii="Palatino Linotype" w:hAnsi="Palatino Linotype"/>
        </w:rPr>
        <w:lastRenderedPageBreak/>
        <w:t>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E0F04D8" w14:textId="77777777" w:rsidR="00D24920" w:rsidRPr="00F009A9" w:rsidRDefault="00D24920" w:rsidP="00562496">
      <w:pPr>
        <w:spacing w:line="360" w:lineRule="auto"/>
        <w:jc w:val="both"/>
        <w:rPr>
          <w:rFonts w:ascii="Palatino Linotype" w:hAnsi="Palatino Linotype"/>
        </w:rPr>
      </w:pPr>
    </w:p>
    <w:p w14:paraId="15C3E55F" w14:textId="6575CA55" w:rsidR="00D24920" w:rsidRPr="00F009A9" w:rsidRDefault="00D24920" w:rsidP="00D24920">
      <w:pPr>
        <w:spacing w:line="360" w:lineRule="auto"/>
        <w:jc w:val="both"/>
        <w:rPr>
          <w:rFonts w:ascii="Palatino Linotype" w:hAnsi="Palatino Linotype"/>
        </w:rPr>
      </w:pPr>
      <w:r w:rsidRPr="00F009A9">
        <w:rPr>
          <w:rFonts w:ascii="Palatino Linotype" w:hAnsi="Palatino Linotype" w:cs="Arial"/>
          <w:lang w:eastAsia="es-MX"/>
        </w:rPr>
        <w:t>Final</w:t>
      </w:r>
      <w:r w:rsidRPr="00F009A9">
        <w:rPr>
          <w:rFonts w:ascii="Palatino Linotype" w:hAnsi="Palatino Linotype"/>
        </w:rPr>
        <w:t xml:space="preserve">mente, y en mérito de lo expuesto en líneas anteriores, resultan fundados los motivos de inconformidad vertidos por la parte </w:t>
      </w:r>
      <w:r w:rsidRPr="00F009A9">
        <w:rPr>
          <w:rFonts w:ascii="Palatino Linotype" w:hAnsi="Palatino Linotype"/>
          <w:b/>
        </w:rPr>
        <w:t>Recurrente</w:t>
      </w:r>
      <w:r w:rsidRPr="00F009A9">
        <w:rPr>
          <w:rFonts w:ascii="Palatino Linotype" w:hAnsi="Palatino Linotype"/>
        </w:rPr>
        <w:t xml:space="preserve">, por ello con fundamento en la </w:t>
      </w:r>
      <w:r w:rsidRPr="00F009A9">
        <w:rPr>
          <w:rFonts w:ascii="Palatino Linotype" w:hAnsi="Palatino Linotype"/>
          <w:i/>
        </w:rPr>
        <w:t>segunda hipótesis</w:t>
      </w:r>
      <w:r w:rsidRPr="00F009A9">
        <w:rPr>
          <w:rFonts w:ascii="Palatino Linotype" w:hAnsi="Palatino Linotype"/>
        </w:rPr>
        <w:t xml:space="preserve"> del artículo 186, fracción III, de la Ley de Transparencia y Acceso a la Información Pública del Estado de México y Municipios, se </w:t>
      </w:r>
      <w:r w:rsidRPr="00F009A9">
        <w:rPr>
          <w:rFonts w:ascii="Palatino Linotype" w:hAnsi="Palatino Linotype"/>
          <w:b/>
        </w:rPr>
        <w:t xml:space="preserve">MODIFICA </w:t>
      </w:r>
      <w:r w:rsidRPr="00F009A9">
        <w:rPr>
          <w:rFonts w:ascii="Palatino Linotype" w:hAnsi="Palatino Linotype"/>
        </w:rPr>
        <w:t xml:space="preserve">la respuesta a la solicitud de información </w:t>
      </w:r>
      <w:r w:rsidR="0068582B" w:rsidRPr="0068582B">
        <w:rPr>
          <w:rFonts w:ascii="Palatino Linotype" w:hAnsi="Palatino Linotype" w:cs="Arial"/>
          <w:b/>
        </w:rPr>
        <w:t>00265/ZINACANT/IP/2025</w:t>
      </w:r>
      <w:r w:rsidRPr="00F009A9">
        <w:rPr>
          <w:rFonts w:ascii="Palatino Linotype" w:hAnsi="Palatino Linotype" w:cs="Arial"/>
        </w:rPr>
        <w:t xml:space="preserve">, </w:t>
      </w:r>
      <w:r w:rsidRPr="00F009A9">
        <w:rPr>
          <w:rFonts w:ascii="Palatino Linotype" w:hAnsi="Palatino Linotype"/>
        </w:rPr>
        <w:t>que ha sido materia del presente fallo.</w:t>
      </w:r>
    </w:p>
    <w:p w14:paraId="17431DFE" w14:textId="77777777" w:rsidR="00D24920" w:rsidRPr="00F009A9" w:rsidRDefault="00D24920" w:rsidP="00D24920">
      <w:pPr>
        <w:spacing w:line="360" w:lineRule="auto"/>
        <w:jc w:val="both"/>
        <w:rPr>
          <w:rFonts w:ascii="Palatino Linotype" w:hAnsi="Palatino Linotype"/>
        </w:rPr>
      </w:pPr>
    </w:p>
    <w:p w14:paraId="04E260C2" w14:textId="77777777" w:rsidR="00D24920" w:rsidRPr="00F009A9" w:rsidRDefault="00D24920" w:rsidP="00D24920">
      <w:pPr>
        <w:spacing w:line="360" w:lineRule="auto"/>
        <w:jc w:val="both"/>
        <w:rPr>
          <w:rFonts w:ascii="Palatino Linotype" w:hAnsi="Palatino Linotype"/>
        </w:rPr>
      </w:pPr>
      <w:r w:rsidRPr="00F009A9">
        <w:rPr>
          <w:rFonts w:ascii="Palatino Linotype" w:hAnsi="Palatino Linotype"/>
        </w:rPr>
        <w:t xml:space="preserve">Por lo antes expuesto y fundado. </w:t>
      </w:r>
    </w:p>
    <w:p w14:paraId="7BA6B0E3" w14:textId="77777777" w:rsidR="00D24920" w:rsidRPr="00F009A9" w:rsidRDefault="00D24920" w:rsidP="00D24920">
      <w:pPr>
        <w:spacing w:line="360" w:lineRule="auto"/>
        <w:jc w:val="both"/>
        <w:rPr>
          <w:rFonts w:ascii="Palatino Linotype" w:hAnsi="Palatino Linotype"/>
        </w:rPr>
      </w:pPr>
    </w:p>
    <w:p w14:paraId="44DD006E" w14:textId="77777777" w:rsidR="00D24920" w:rsidRPr="00F009A9" w:rsidRDefault="00D24920" w:rsidP="00D24920">
      <w:pPr>
        <w:spacing w:line="360" w:lineRule="auto"/>
        <w:jc w:val="center"/>
        <w:rPr>
          <w:rFonts w:ascii="Palatino Linotype" w:hAnsi="Palatino Linotype"/>
          <w:b/>
          <w:bCs/>
          <w:spacing w:val="60"/>
          <w:sz w:val="28"/>
          <w:lang w:val="es-ES_tradnl"/>
        </w:rPr>
      </w:pPr>
      <w:r w:rsidRPr="00F009A9">
        <w:rPr>
          <w:rFonts w:ascii="Palatino Linotype" w:hAnsi="Palatino Linotype"/>
          <w:b/>
          <w:bCs/>
          <w:spacing w:val="60"/>
          <w:sz w:val="28"/>
          <w:lang w:val="es-ES_tradnl"/>
        </w:rPr>
        <w:t>SE    RESUELVE</w:t>
      </w:r>
    </w:p>
    <w:p w14:paraId="6D66617C" w14:textId="77777777" w:rsidR="00D24920" w:rsidRPr="00F009A9" w:rsidRDefault="00D24920" w:rsidP="00D24920">
      <w:pPr>
        <w:rPr>
          <w:rFonts w:ascii="Palatino Linotype" w:hAnsi="Palatino Linotype"/>
          <w:lang w:val="es-ES_tradnl"/>
        </w:rPr>
      </w:pPr>
    </w:p>
    <w:p w14:paraId="0BB6D6F9" w14:textId="210AC37D" w:rsidR="00D24920" w:rsidRPr="00F009A9" w:rsidRDefault="00D24920" w:rsidP="00D24920">
      <w:pPr>
        <w:autoSpaceDE w:val="0"/>
        <w:autoSpaceDN w:val="0"/>
        <w:adjustRightInd w:val="0"/>
        <w:spacing w:line="360" w:lineRule="auto"/>
        <w:ind w:right="49"/>
        <w:jc w:val="both"/>
        <w:rPr>
          <w:rFonts w:ascii="Palatino Linotype" w:hAnsi="Palatino Linotype" w:cs="Arial"/>
        </w:rPr>
      </w:pPr>
      <w:r w:rsidRPr="00F009A9">
        <w:rPr>
          <w:rFonts w:ascii="Palatino Linotype" w:hAnsi="Palatino Linotype" w:cs="Arial"/>
          <w:b/>
          <w:sz w:val="28"/>
          <w:szCs w:val="28"/>
          <w:lang w:val="es-ES_tradnl"/>
        </w:rPr>
        <w:t>PRIMERO.</w:t>
      </w:r>
      <w:r w:rsidRPr="00F009A9">
        <w:rPr>
          <w:rFonts w:ascii="Palatino Linotype" w:hAnsi="Palatino Linotype" w:cs="Arial"/>
          <w:lang w:val="es-ES_tradnl"/>
        </w:rPr>
        <w:t xml:space="preserve"> </w:t>
      </w:r>
      <w:r w:rsidRPr="00F009A9">
        <w:rPr>
          <w:rFonts w:ascii="Palatino Linotype" w:hAnsi="Palatino Linotype" w:cs="Arial"/>
        </w:rPr>
        <w:t>Se</w:t>
      </w:r>
      <w:r w:rsidRPr="00F009A9">
        <w:rPr>
          <w:rFonts w:ascii="Palatino Linotype" w:hAnsi="Palatino Linotype" w:cs="Arial"/>
          <w:b/>
        </w:rPr>
        <w:t xml:space="preserve"> MODIFICA </w:t>
      </w:r>
      <w:r w:rsidRPr="00F009A9">
        <w:rPr>
          <w:rFonts w:ascii="Palatino Linotype" w:eastAsia="Arial Unicode MS" w:hAnsi="Palatino Linotype" w:cs="Arial"/>
        </w:rPr>
        <w:t xml:space="preserve">la respuesta entregada por el </w:t>
      </w:r>
      <w:r w:rsidRPr="00F009A9">
        <w:rPr>
          <w:rFonts w:ascii="Palatino Linotype" w:eastAsia="Arial Unicode MS" w:hAnsi="Palatino Linotype" w:cs="Arial"/>
          <w:b/>
        </w:rPr>
        <w:t xml:space="preserve">Sujeto Obligado </w:t>
      </w:r>
      <w:r w:rsidRPr="00F009A9">
        <w:rPr>
          <w:rFonts w:ascii="Palatino Linotype" w:eastAsia="Arial Unicode MS" w:hAnsi="Palatino Linotype" w:cs="Arial"/>
        </w:rPr>
        <w:t xml:space="preserve">a la solicitud de información número </w:t>
      </w:r>
      <w:r w:rsidR="0068582B" w:rsidRPr="0068582B">
        <w:rPr>
          <w:rFonts w:ascii="Palatino Linotype" w:hAnsi="Palatino Linotype" w:cs="Arial"/>
          <w:b/>
        </w:rPr>
        <w:t>00265/ZINACANT/IP/2025</w:t>
      </w:r>
      <w:r w:rsidRPr="00F009A9">
        <w:rPr>
          <w:rFonts w:ascii="Palatino Linotype" w:hAnsi="Palatino Linotype" w:cs="Arial"/>
        </w:rPr>
        <w:t>, por resultar fundados los motivos de inconformidad vertidos por la parte</w:t>
      </w:r>
      <w:r w:rsidRPr="00F009A9">
        <w:rPr>
          <w:rFonts w:ascii="Palatino Linotype" w:hAnsi="Palatino Linotype" w:cs="Arial"/>
          <w:b/>
        </w:rPr>
        <w:t xml:space="preserve"> Recurrente</w:t>
      </w:r>
      <w:r w:rsidRPr="00F009A9">
        <w:rPr>
          <w:rFonts w:ascii="Palatino Linotype" w:hAnsi="Palatino Linotype" w:cs="Arial"/>
        </w:rPr>
        <w:t xml:space="preserve">, en términos del Considerando </w:t>
      </w:r>
      <w:r w:rsidRPr="00F009A9">
        <w:rPr>
          <w:rFonts w:ascii="Palatino Linotype" w:hAnsi="Palatino Linotype" w:cs="Arial"/>
          <w:b/>
        </w:rPr>
        <w:t>QUINTO</w:t>
      </w:r>
      <w:r w:rsidRPr="00F009A9">
        <w:rPr>
          <w:rFonts w:ascii="Palatino Linotype" w:hAnsi="Palatino Linotype" w:cs="Arial"/>
        </w:rPr>
        <w:t xml:space="preserve"> de esta resolución.</w:t>
      </w:r>
    </w:p>
    <w:p w14:paraId="0061CAEE" w14:textId="77777777" w:rsidR="00D24920" w:rsidRPr="00F009A9" w:rsidRDefault="00D24920" w:rsidP="00D24920">
      <w:pPr>
        <w:autoSpaceDE w:val="0"/>
        <w:autoSpaceDN w:val="0"/>
        <w:adjustRightInd w:val="0"/>
        <w:spacing w:line="360" w:lineRule="auto"/>
        <w:ind w:right="49"/>
        <w:jc w:val="both"/>
        <w:rPr>
          <w:rFonts w:ascii="Palatino Linotype" w:hAnsi="Palatino Linotype" w:cs="Arial"/>
        </w:rPr>
      </w:pPr>
    </w:p>
    <w:p w14:paraId="42B2AFFA" w14:textId="58E68F7B" w:rsidR="00D24920" w:rsidRPr="00F009A9" w:rsidRDefault="00D24920" w:rsidP="00D24920">
      <w:pPr>
        <w:spacing w:line="360" w:lineRule="auto"/>
        <w:jc w:val="both"/>
        <w:rPr>
          <w:rFonts w:ascii="Palatino Linotype" w:hAnsi="Palatino Linotype" w:cs="Arial"/>
        </w:rPr>
      </w:pPr>
      <w:r w:rsidRPr="00F009A9">
        <w:rPr>
          <w:rFonts w:ascii="Palatino Linotype" w:hAnsi="Palatino Linotype" w:cs="Arial"/>
          <w:b/>
          <w:sz w:val="28"/>
          <w:szCs w:val="28"/>
        </w:rPr>
        <w:lastRenderedPageBreak/>
        <w:t>SEGUNDO.</w:t>
      </w:r>
      <w:r w:rsidRPr="00F009A9">
        <w:rPr>
          <w:rFonts w:ascii="Palatino Linotype" w:hAnsi="Palatino Linotype" w:cs="Arial"/>
        </w:rPr>
        <w:t xml:space="preserve"> Se </w:t>
      </w:r>
      <w:r w:rsidRPr="00F009A9">
        <w:rPr>
          <w:rFonts w:ascii="Palatino Linotype" w:hAnsi="Palatino Linotype" w:cs="Arial"/>
          <w:b/>
        </w:rPr>
        <w:t>ORDENA</w:t>
      </w:r>
      <w:r w:rsidRPr="00F009A9">
        <w:rPr>
          <w:rFonts w:ascii="Palatino Linotype" w:hAnsi="Palatino Linotype" w:cs="Arial"/>
        </w:rPr>
        <w:t xml:space="preserve"> al </w:t>
      </w:r>
      <w:r w:rsidRPr="00F009A9">
        <w:rPr>
          <w:rFonts w:ascii="Palatino Linotype" w:hAnsi="Palatino Linotype" w:cs="Arial"/>
          <w:b/>
        </w:rPr>
        <w:t>Sujeto Obligado</w:t>
      </w:r>
      <w:r w:rsidRPr="00F009A9">
        <w:rPr>
          <w:rFonts w:ascii="Palatino Linotype" w:hAnsi="Palatino Linotype" w:cs="Arial"/>
        </w:rPr>
        <w:t xml:space="preserve"> haga entrega a la parte </w:t>
      </w:r>
      <w:r w:rsidRPr="00F009A9">
        <w:rPr>
          <w:rFonts w:ascii="Palatino Linotype" w:hAnsi="Palatino Linotype" w:cs="Arial"/>
          <w:b/>
        </w:rPr>
        <w:t xml:space="preserve">Recurrente </w:t>
      </w:r>
      <w:r w:rsidRPr="00F009A9">
        <w:rPr>
          <w:rFonts w:ascii="Palatino Linotype" w:hAnsi="Palatino Linotype" w:cs="Arial"/>
        </w:rPr>
        <w:t xml:space="preserve">en términos del Considerando </w:t>
      </w:r>
      <w:r w:rsidRPr="00F009A9">
        <w:rPr>
          <w:rFonts w:ascii="Palatino Linotype" w:hAnsi="Palatino Linotype" w:cs="Arial"/>
          <w:b/>
        </w:rPr>
        <w:t xml:space="preserve">QUINTO </w:t>
      </w:r>
      <w:r w:rsidRPr="00F009A9">
        <w:rPr>
          <w:rFonts w:ascii="Palatino Linotype" w:hAnsi="Palatino Linotype" w:cs="Arial"/>
        </w:rPr>
        <w:t>de esta resolución, a través del</w:t>
      </w:r>
      <w:r w:rsidRPr="00F009A9">
        <w:rPr>
          <w:rFonts w:ascii="Palatino Linotype" w:hAnsi="Palatino Linotype" w:cs="Arial"/>
          <w:b/>
        </w:rPr>
        <w:t xml:space="preserve"> </w:t>
      </w:r>
      <w:r w:rsidRPr="00F009A9">
        <w:rPr>
          <w:rFonts w:ascii="Palatino Linotype" w:hAnsi="Palatino Linotype" w:cs="Arial"/>
        </w:rPr>
        <w:t xml:space="preserve">Sistema de Acceso a la Información Mexiquense </w:t>
      </w:r>
      <w:r w:rsidRPr="00F009A9">
        <w:rPr>
          <w:rFonts w:ascii="Palatino Linotype" w:hAnsi="Palatino Linotype" w:cs="Arial"/>
          <w:b/>
        </w:rPr>
        <w:t>(SAIMEX)</w:t>
      </w:r>
      <w:r w:rsidRPr="00F009A9">
        <w:rPr>
          <w:rFonts w:ascii="Palatino Linotype" w:hAnsi="Palatino Linotype" w:cs="Arial"/>
        </w:rPr>
        <w:t xml:space="preserve">, </w:t>
      </w:r>
      <w:r w:rsidR="00A030CD" w:rsidRPr="00F009A9">
        <w:rPr>
          <w:rFonts w:ascii="Palatino Linotype" w:hAnsi="Palatino Linotype" w:cs="Arial"/>
        </w:rPr>
        <w:t>previa búsqueda exhaustiva y razonable, en los casos de ser procedente la versión pública,</w:t>
      </w:r>
      <w:r w:rsidRPr="00F009A9">
        <w:rPr>
          <w:rFonts w:ascii="Palatino Linotype" w:hAnsi="Palatino Linotype" w:cs="Arial"/>
        </w:rPr>
        <w:t xml:space="preserve"> de la siguiente información:</w:t>
      </w:r>
    </w:p>
    <w:p w14:paraId="6D9212F2" w14:textId="77777777" w:rsidR="009F082E" w:rsidRPr="00F009A9" w:rsidRDefault="009F082E" w:rsidP="00D24920">
      <w:pPr>
        <w:spacing w:line="360" w:lineRule="auto"/>
        <w:jc w:val="both"/>
        <w:rPr>
          <w:rFonts w:ascii="Palatino Linotype" w:hAnsi="Palatino Linotype" w:cs="Arial"/>
        </w:rPr>
      </w:pPr>
    </w:p>
    <w:p w14:paraId="274351AD" w14:textId="77777777" w:rsidR="009F082E" w:rsidRPr="00F009A9" w:rsidRDefault="009F082E" w:rsidP="000D4C6E">
      <w:pPr>
        <w:numPr>
          <w:ilvl w:val="0"/>
          <w:numId w:val="13"/>
        </w:numPr>
        <w:spacing w:line="259" w:lineRule="auto"/>
        <w:contextualSpacing/>
        <w:jc w:val="both"/>
        <w:rPr>
          <w:rFonts w:ascii="Palatino Linotype" w:eastAsia="Calibri" w:hAnsi="Palatino Linotype"/>
          <w:kern w:val="2"/>
          <w:lang w:val="es-MX" w:eastAsia="en-US"/>
          <w14:ligatures w14:val="standardContextual"/>
        </w:rPr>
      </w:pPr>
      <w:r w:rsidRPr="00F009A9">
        <w:rPr>
          <w:rFonts w:ascii="Palatino Linotype" w:eastAsia="Calibri" w:hAnsi="Palatino Linotype"/>
          <w:kern w:val="2"/>
          <w:lang w:val="es-MX" w:eastAsia="en-US"/>
          <w14:ligatures w14:val="standardContextual"/>
        </w:rPr>
        <w:t xml:space="preserve">Los oficios emitidos y recibidos por el </w:t>
      </w:r>
      <w:r w:rsidRPr="00F009A9">
        <w:rPr>
          <w:rFonts w:ascii="Palatino Linotype" w:eastAsia="Calibri" w:hAnsi="Palatino Linotype"/>
          <w:b/>
          <w:bCs/>
          <w:kern w:val="2"/>
          <w:lang w:val="es-MX" w:eastAsia="en-US"/>
          <w14:ligatures w14:val="standardContextual"/>
        </w:rPr>
        <w:t>Presidente Municipal</w:t>
      </w:r>
      <w:r w:rsidRPr="00F009A9">
        <w:rPr>
          <w:rFonts w:ascii="Palatino Linotype" w:eastAsia="Calibri" w:hAnsi="Palatino Linotype"/>
          <w:kern w:val="2"/>
          <w:lang w:val="es-MX" w:eastAsia="en-US"/>
          <w14:ligatures w14:val="standardContextual"/>
        </w:rPr>
        <w:t xml:space="preserve"> y la </w:t>
      </w:r>
      <w:r w:rsidRPr="00F009A9">
        <w:rPr>
          <w:rFonts w:ascii="Palatino Linotype" w:eastAsia="Calibri" w:hAnsi="Palatino Linotype"/>
          <w:b/>
          <w:bCs/>
          <w:kern w:val="2"/>
          <w:lang w:val="es-MX" w:eastAsia="en-US"/>
          <w14:ligatures w14:val="standardContextual"/>
        </w:rPr>
        <w:t>Titular de Unidad de Transparencia</w:t>
      </w:r>
      <w:r w:rsidRPr="00F009A9">
        <w:rPr>
          <w:rFonts w:ascii="Palatino Linotype" w:eastAsia="Calibri" w:hAnsi="Palatino Linotype"/>
          <w:kern w:val="2"/>
          <w:lang w:val="es-MX" w:eastAsia="en-US"/>
          <w14:ligatures w14:val="standardContextual"/>
        </w:rPr>
        <w:t>, del periodo comprendido del uno de enero al ocho de abril de dos mil veinticinco.</w:t>
      </w:r>
    </w:p>
    <w:p w14:paraId="714878F3" w14:textId="77777777" w:rsidR="00A030CD" w:rsidRPr="00F009A9" w:rsidRDefault="00A030CD" w:rsidP="00A030CD">
      <w:pPr>
        <w:spacing w:line="259" w:lineRule="auto"/>
        <w:ind w:left="720"/>
        <w:contextualSpacing/>
        <w:jc w:val="both"/>
        <w:rPr>
          <w:rFonts w:ascii="Palatino Linotype" w:eastAsia="Calibri" w:hAnsi="Palatino Linotype"/>
          <w:kern w:val="2"/>
          <w:lang w:val="es-MX" w:eastAsia="en-US"/>
          <w14:ligatures w14:val="standardContextual"/>
        </w:rPr>
      </w:pPr>
    </w:p>
    <w:p w14:paraId="5A192182" w14:textId="0BFB0FFB" w:rsidR="00A030CD" w:rsidRPr="00F009A9" w:rsidRDefault="00A030CD" w:rsidP="000D4C6E">
      <w:pPr>
        <w:numPr>
          <w:ilvl w:val="0"/>
          <w:numId w:val="13"/>
        </w:numPr>
        <w:spacing w:line="259" w:lineRule="auto"/>
        <w:contextualSpacing/>
        <w:jc w:val="both"/>
        <w:rPr>
          <w:rFonts w:ascii="Palatino Linotype" w:eastAsia="Calibri" w:hAnsi="Palatino Linotype"/>
          <w:kern w:val="2"/>
          <w:lang w:val="es-MX" w:eastAsia="en-US"/>
          <w14:ligatures w14:val="standardContextual"/>
        </w:rPr>
      </w:pPr>
      <w:r w:rsidRPr="00F009A9">
        <w:rPr>
          <w:rFonts w:ascii="Palatino Linotype" w:eastAsia="Calibri" w:hAnsi="Palatino Linotype"/>
          <w:kern w:val="2"/>
          <w:lang w:val="es-MX" w:eastAsia="en-US"/>
          <w14:ligatures w14:val="standardContextual"/>
        </w:rPr>
        <w:t xml:space="preserve">Los mensajes </w:t>
      </w:r>
      <w:r w:rsidRPr="00F009A9">
        <w:rPr>
          <w:rFonts w:ascii="Palatino Linotype" w:eastAsia="Calibri" w:hAnsi="Palatino Linotype"/>
          <w:b/>
          <w:bCs/>
          <w:kern w:val="2"/>
          <w:lang w:val="es-MX" w:eastAsia="en-US"/>
          <w14:ligatures w14:val="standardContextual"/>
        </w:rPr>
        <w:t>enviados</w:t>
      </w:r>
      <w:r w:rsidRPr="00F009A9">
        <w:rPr>
          <w:rFonts w:ascii="Palatino Linotype" w:eastAsia="Calibri" w:hAnsi="Palatino Linotype"/>
          <w:kern w:val="2"/>
          <w:lang w:val="es-MX" w:eastAsia="en-US"/>
          <w14:ligatures w14:val="standardContextual"/>
        </w:rPr>
        <w:t xml:space="preserve"> o </w:t>
      </w:r>
      <w:r w:rsidRPr="00F009A9">
        <w:rPr>
          <w:rFonts w:ascii="Palatino Linotype" w:eastAsia="Calibri" w:hAnsi="Palatino Linotype"/>
          <w:b/>
          <w:bCs/>
          <w:kern w:val="2"/>
          <w:lang w:val="es-MX" w:eastAsia="en-US"/>
          <w14:ligatures w14:val="standardContextual"/>
        </w:rPr>
        <w:t>recibidos</w:t>
      </w:r>
      <w:r w:rsidRPr="00F009A9">
        <w:rPr>
          <w:rFonts w:ascii="Palatino Linotype" w:eastAsia="Calibri" w:hAnsi="Palatino Linotype"/>
          <w:kern w:val="2"/>
          <w:lang w:val="es-MX" w:eastAsia="en-US"/>
          <w14:ligatures w14:val="standardContextual"/>
        </w:rPr>
        <w:t xml:space="preserve"> vía </w:t>
      </w:r>
      <w:r w:rsidRPr="00F009A9">
        <w:rPr>
          <w:rFonts w:ascii="Palatino Linotype" w:eastAsia="Calibri" w:hAnsi="Palatino Linotype"/>
          <w:i/>
          <w:iCs/>
          <w:kern w:val="2"/>
          <w:lang w:val="es-MX" w:eastAsia="en-US"/>
          <w14:ligatures w14:val="standardContextual"/>
        </w:rPr>
        <w:t>WhatsApp</w:t>
      </w:r>
      <w:r w:rsidRPr="00F009A9">
        <w:rPr>
          <w:rFonts w:ascii="Palatino Linotype" w:eastAsia="Calibri" w:hAnsi="Palatino Linotype"/>
          <w:kern w:val="2"/>
          <w:lang w:val="es-MX" w:eastAsia="en-US"/>
          <w14:ligatures w14:val="standardContextual"/>
        </w:rPr>
        <w:t xml:space="preserve">, </w:t>
      </w:r>
      <w:proofErr w:type="spellStart"/>
      <w:r w:rsidRPr="00F009A9">
        <w:rPr>
          <w:rFonts w:ascii="Palatino Linotype" w:eastAsia="Calibri" w:hAnsi="Palatino Linotype"/>
          <w:kern w:val="2"/>
          <w:lang w:val="es-MX" w:eastAsia="en-US"/>
          <w14:ligatures w14:val="standardContextual"/>
        </w:rPr>
        <w:t>Telegram</w:t>
      </w:r>
      <w:proofErr w:type="spellEnd"/>
      <w:r w:rsidRPr="00F009A9">
        <w:rPr>
          <w:rFonts w:ascii="Palatino Linotype" w:eastAsia="Calibri" w:hAnsi="Palatino Linotype"/>
          <w:kern w:val="2"/>
          <w:lang w:val="es-MX" w:eastAsia="en-US"/>
          <w14:ligatures w14:val="standardContextual"/>
        </w:rPr>
        <w:t xml:space="preserve">, SMS u </w:t>
      </w:r>
      <w:r w:rsidRPr="00F009A9">
        <w:rPr>
          <w:rFonts w:ascii="Palatino Linotype" w:eastAsia="Calibri" w:hAnsi="Palatino Linotype"/>
          <w:b/>
          <w:bCs/>
          <w:kern w:val="2"/>
          <w:lang w:val="es-MX" w:eastAsia="en-US"/>
          <w14:ligatures w14:val="standardContextual"/>
        </w:rPr>
        <w:t>otros medios electrónicos</w:t>
      </w:r>
      <w:r w:rsidRPr="00F009A9">
        <w:rPr>
          <w:rFonts w:ascii="Palatino Linotype" w:eastAsia="Calibri" w:hAnsi="Palatino Linotype"/>
          <w:kern w:val="2"/>
          <w:lang w:val="es-MX" w:eastAsia="en-US"/>
          <w14:ligatures w14:val="standardContextual"/>
        </w:rPr>
        <w:t xml:space="preserve"> que contengan asuntos relacionados con el desempeño de sus funciones públicas</w:t>
      </w:r>
      <w:r w:rsidR="002A0B15" w:rsidRPr="00F009A9">
        <w:rPr>
          <w:rFonts w:ascii="Palatino Linotype" w:eastAsia="Calibri" w:hAnsi="Palatino Linotype"/>
          <w:kern w:val="2"/>
          <w:lang w:val="es-MX" w:eastAsia="en-US"/>
          <w14:ligatures w14:val="standardContextual"/>
        </w:rPr>
        <w:t>; así como</w:t>
      </w:r>
      <w:r w:rsidRPr="00F009A9">
        <w:rPr>
          <w:rFonts w:ascii="Palatino Linotype" w:eastAsia="Calibri" w:hAnsi="Palatino Linotype"/>
          <w:kern w:val="2"/>
          <w:lang w:val="es-MX" w:eastAsia="en-US"/>
          <w14:ligatures w14:val="standardContextual"/>
        </w:rPr>
        <w:t xml:space="preserve"> </w:t>
      </w:r>
      <w:r w:rsidR="002A0B15" w:rsidRPr="00F009A9">
        <w:rPr>
          <w:rFonts w:ascii="Palatino Linotype" w:eastAsia="Calibri" w:hAnsi="Palatino Linotype"/>
          <w:kern w:val="2"/>
          <w:lang w:val="es-MX" w:eastAsia="en-US"/>
          <w14:ligatures w14:val="standardContextual"/>
        </w:rPr>
        <w:t>las agendas en aplicaciones móviles (Outlook, Google Calendar u otros) y las citas internas y externas, reuniones, eventos o visitas oficiales,</w:t>
      </w:r>
      <w:r w:rsidR="002A0B15" w:rsidRPr="00F009A9">
        <w:rPr>
          <w:rFonts w:ascii="Palatino Linotype" w:eastAsia="Calibri" w:hAnsi="Palatino Linotype"/>
          <w:b/>
          <w:bCs/>
          <w:kern w:val="2"/>
          <w:lang w:val="es-MX" w:eastAsia="en-US"/>
          <w14:ligatures w14:val="standardContextual"/>
        </w:rPr>
        <w:t xml:space="preserve"> </w:t>
      </w:r>
      <w:bookmarkStart w:id="9" w:name="_Hlk202801864"/>
      <w:r w:rsidRPr="00F009A9">
        <w:rPr>
          <w:rFonts w:ascii="Palatino Linotype" w:eastAsia="Calibri" w:hAnsi="Palatino Linotype"/>
          <w:b/>
          <w:bCs/>
          <w:kern w:val="2"/>
          <w:lang w:val="es-MX" w:eastAsia="en-US"/>
          <w14:ligatures w14:val="standardContextual"/>
        </w:rPr>
        <w:t>con teléfonos asignados al Presidente Municipal y la Titular de la Unidad de Transparencia pagados con recursos públicos</w:t>
      </w:r>
      <w:bookmarkEnd w:id="9"/>
      <w:r w:rsidR="002A0B15" w:rsidRPr="00F009A9">
        <w:rPr>
          <w:rFonts w:ascii="Palatino Linotype" w:eastAsia="Calibri" w:hAnsi="Palatino Linotype"/>
          <w:b/>
          <w:bCs/>
          <w:kern w:val="2"/>
          <w:lang w:val="es-MX" w:eastAsia="en-US"/>
          <w14:ligatures w14:val="standardContextual"/>
        </w:rPr>
        <w:t xml:space="preserve">, </w:t>
      </w:r>
      <w:r w:rsidR="002A0B15" w:rsidRPr="00F009A9">
        <w:rPr>
          <w:rFonts w:ascii="Palatino Linotype" w:eastAsia="Calibri" w:hAnsi="Palatino Linotype"/>
          <w:kern w:val="2"/>
          <w:lang w:val="es-MX" w:eastAsia="en-US"/>
          <w14:ligatures w14:val="standardContextual"/>
        </w:rPr>
        <w:t>del periodo comprendido del uno de enero al ocho de abril de dos mil veinticinco</w:t>
      </w:r>
      <w:r w:rsidRPr="00F009A9">
        <w:rPr>
          <w:rFonts w:ascii="Palatino Linotype" w:eastAsia="Calibri" w:hAnsi="Palatino Linotype"/>
          <w:kern w:val="2"/>
          <w:lang w:val="es-MX" w:eastAsia="en-US"/>
          <w14:ligatures w14:val="standardContextual"/>
        </w:rPr>
        <w:t xml:space="preserve">. </w:t>
      </w:r>
    </w:p>
    <w:p w14:paraId="5CA11185" w14:textId="77777777" w:rsidR="009F082E" w:rsidRPr="00F009A9" w:rsidRDefault="009F082E" w:rsidP="009F082E">
      <w:pPr>
        <w:spacing w:line="259" w:lineRule="auto"/>
        <w:ind w:left="720"/>
        <w:contextualSpacing/>
        <w:jc w:val="both"/>
        <w:rPr>
          <w:rFonts w:ascii="Palatino Linotype" w:eastAsia="Calibri" w:hAnsi="Palatino Linotype"/>
          <w:kern w:val="2"/>
          <w:lang w:val="es-MX" w:eastAsia="en-US"/>
          <w14:ligatures w14:val="standardContextual"/>
        </w:rPr>
      </w:pPr>
    </w:p>
    <w:p w14:paraId="2A29F395" w14:textId="77777777" w:rsidR="009F082E" w:rsidRPr="00F009A9" w:rsidRDefault="009F082E" w:rsidP="000D4C6E">
      <w:pPr>
        <w:numPr>
          <w:ilvl w:val="0"/>
          <w:numId w:val="13"/>
        </w:numPr>
        <w:spacing w:line="259" w:lineRule="auto"/>
        <w:contextualSpacing/>
        <w:jc w:val="both"/>
        <w:rPr>
          <w:rFonts w:ascii="Palatino Linotype" w:eastAsia="Calibri" w:hAnsi="Palatino Linotype"/>
          <w:kern w:val="2"/>
          <w:lang w:val="es-MX" w:eastAsia="en-US"/>
          <w14:ligatures w14:val="standardContextual"/>
        </w:rPr>
      </w:pPr>
      <w:r w:rsidRPr="00F009A9">
        <w:rPr>
          <w:rFonts w:ascii="Palatino Linotype" w:eastAsia="Calibri" w:hAnsi="Palatino Linotype"/>
          <w:kern w:val="2"/>
          <w:lang w:val="es-MX" w:eastAsia="en-US"/>
          <w14:ligatures w14:val="standardContextual"/>
        </w:rPr>
        <w:t xml:space="preserve">El </w:t>
      </w:r>
      <w:proofErr w:type="spellStart"/>
      <w:r w:rsidRPr="00F009A9">
        <w:rPr>
          <w:rFonts w:ascii="Palatino Linotype" w:eastAsia="Calibri" w:hAnsi="Palatino Linotype"/>
          <w:i/>
          <w:iCs/>
          <w:kern w:val="2"/>
          <w:lang w:val="es-MX" w:eastAsia="en-US"/>
          <w14:ligatures w14:val="standardContextual"/>
        </w:rPr>
        <w:t>Curriculum</w:t>
      </w:r>
      <w:proofErr w:type="spellEnd"/>
      <w:r w:rsidRPr="00F009A9">
        <w:rPr>
          <w:rFonts w:ascii="Palatino Linotype" w:eastAsia="Calibri" w:hAnsi="Palatino Linotype"/>
          <w:i/>
          <w:iCs/>
          <w:kern w:val="2"/>
          <w:lang w:val="es-MX" w:eastAsia="en-US"/>
          <w14:ligatures w14:val="standardContextual"/>
        </w:rPr>
        <w:t xml:space="preserve"> Vítae</w:t>
      </w:r>
      <w:r w:rsidRPr="00F009A9">
        <w:rPr>
          <w:rFonts w:ascii="Palatino Linotype" w:eastAsia="Calibri" w:hAnsi="Palatino Linotype"/>
          <w:kern w:val="2"/>
          <w:lang w:val="es-MX" w:eastAsia="en-US"/>
          <w14:ligatures w14:val="standardContextual"/>
        </w:rPr>
        <w:t xml:space="preserve">, ficha curricular </w:t>
      </w:r>
      <w:proofErr w:type="spellStart"/>
      <w:r w:rsidRPr="00F009A9">
        <w:rPr>
          <w:rFonts w:ascii="Palatino Linotype" w:eastAsia="Calibri" w:hAnsi="Palatino Linotype"/>
          <w:kern w:val="2"/>
          <w:lang w:val="es-MX" w:eastAsia="en-US"/>
          <w14:ligatures w14:val="standardContextual"/>
        </w:rPr>
        <w:t>u</w:t>
      </w:r>
      <w:proofErr w:type="spellEnd"/>
      <w:r w:rsidRPr="00F009A9">
        <w:rPr>
          <w:rFonts w:ascii="Palatino Linotype" w:eastAsia="Calibri" w:hAnsi="Palatino Linotype"/>
          <w:kern w:val="2"/>
          <w:lang w:val="es-MX" w:eastAsia="en-US"/>
          <w14:ligatures w14:val="standardContextual"/>
        </w:rPr>
        <w:t xml:space="preserve"> homólogo, de todo el personal adscrito al </w:t>
      </w:r>
      <w:r w:rsidRPr="00F009A9">
        <w:rPr>
          <w:rFonts w:ascii="Palatino Linotype" w:eastAsia="Calibri" w:hAnsi="Palatino Linotype"/>
          <w:b/>
          <w:bCs/>
          <w:kern w:val="2"/>
          <w:lang w:val="es-MX" w:eastAsia="en-US"/>
          <w14:ligatures w14:val="standardContextual"/>
        </w:rPr>
        <w:t>Sujeto Obligado</w:t>
      </w:r>
      <w:r w:rsidRPr="00F009A9">
        <w:rPr>
          <w:rFonts w:ascii="Palatino Linotype" w:eastAsia="Calibri" w:hAnsi="Palatino Linotype"/>
          <w:kern w:val="2"/>
          <w:lang w:val="es-MX" w:eastAsia="en-US"/>
          <w14:ligatures w14:val="standardContextual"/>
        </w:rPr>
        <w:t xml:space="preserve">, al ocho de abril de dos mil veinticinco. </w:t>
      </w:r>
    </w:p>
    <w:p w14:paraId="267273EC" w14:textId="77777777" w:rsidR="009F082E" w:rsidRPr="00F009A9" w:rsidRDefault="009F082E" w:rsidP="009F082E">
      <w:pPr>
        <w:jc w:val="both"/>
        <w:rPr>
          <w:rFonts w:ascii="Palatino Linotype" w:hAnsi="Palatino Linotype"/>
        </w:rPr>
      </w:pPr>
    </w:p>
    <w:p w14:paraId="0FD5E194" w14:textId="77777777" w:rsidR="009F082E" w:rsidRPr="00F009A9" w:rsidRDefault="009F082E" w:rsidP="000D4C6E">
      <w:pPr>
        <w:numPr>
          <w:ilvl w:val="0"/>
          <w:numId w:val="13"/>
        </w:numPr>
        <w:spacing w:line="259" w:lineRule="auto"/>
        <w:contextualSpacing/>
        <w:jc w:val="both"/>
        <w:rPr>
          <w:rFonts w:ascii="Palatino Linotype" w:eastAsia="Calibri" w:hAnsi="Palatino Linotype"/>
          <w:kern w:val="2"/>
          <w:lang w:val="es-MX" w:eastAsia="en-US"/>
          <w14:ligatures w14:val="standardContextual"/>
        </w:rPr>
      </w:pPr>
      <w:bookmarkStart w:id="10" w:name="_Hlk202794140"/>
      <w:r w:rsidRPr="00F009A9">
        <w:rPr>
          <w:rFonts w:ascii="Palatino Linotype" w:eastAsia="Calibri" w:hAnsi="Palatino Linotype"/>
          <w:kern w:val="2"/>
          <w:lang w:val="es-MX" w:eastAsia="en-US"/>
          <w14:ligatures w14:val="standardContextual"/>
        </w:rPr>
        <w:t xml:space="preserve">Los documentos en donde consten los </w:t>
      </w:r>
      <w:bookmarkStart w:id="11" w:name="_Hlk202802107"/>
      <w:r w:rsidRPr="00F009A9">
        <w:rPr>
          <w:rFonts w:ascii="Palatino Linotype" w:eastAsia="Calibri" w:hAnsi="Palatino Linotype"/>
          <w:kern w:val="2"/>
          <w:lang w:val="es-MX" w:eastAsia="en-US"/>
          <w14:ligatures w14:val="standardContextual"/>
        </w:rPr>
        <w:t xml:space="preserve">gastos relacionados con viajes o recorridos </w:t>
      </w:r>
      <w:bookmarkEnd w:id="11"/>
      <w:r w:rsidRPr="00F009A9">
        <w:rPr>
          <w:rFonts w:ascii="Palatino Linotype" w:eastAsia="Calibri" w:hAnsi="Palatino Linotype"/>
          <w:kern w:val="2"/>
          <w:lang w:val="es-MX" w:eastAsia="en-US"/>
          <w14:ligatures w14:val="standardContextual"/>
        </w:rPr>
        <w:t xml:space="preserve">oficiales del </w:t>
      </w:r>
      <w:r w:rsidRPr="00F009A9">
        <w:rPr>
          <w:rFonts w:ascii="Palatino Linotype" w:eastAsia="Calibri" w:hAnsi="Palatino Linotype"/>
          <w:b/>
          <w:bCs/>
          <w:kern w:val="2"/>
          <w:lang w:val="es-MX" w:eastAsia="en-US"/>
          <w14:ligatures w14:val="standardContextual"/>
        </w:rPr>
        <w:t>Presidente Municipal</w:t>
      </w:r>
      <w:r w:rsidRPr="00F009A9">
        <w:rPr>
          <w:rFonts w:ascii="Palatino Linotype" w:eastAsia="Calibri" w:hAnsi="Palatino Linotype"/>
          <w:kern w:val="2"/>
          <w:lang w:val="es-MX" w:eastAsia="en-US"/>
          <w14:ligatures w14:val="standardContextual"/>
        </w:rPr>
        <w:t xml:space="preserve"> y la </w:t>
      </w:r>
      <w:r w:rsidRPr="00F009A9">
        <w:rPr>
          <w:rFonts w:ascii="Palatino Linotype" w:eastAsia="Calibri" w:hAnsi="Palatino Linotype"/>
          <w:b/>
          <w:bCs/>
          <w:kern w:val="2"/>
          <w:lang w:val="es-MX" w:eastAsia="en-US"/>
          <w14:ligatures w14:val="standardContextual"/>
        </w:rPr>
        <w:t>Titular de la Unidad de Transparencia</w:t>
      </w:r>
      <w:r w:rsidRPr="00F009A9">
        <w:rPr>
          <w:rFonts w:ascii="Palatino Linotype" w:eastAsia="Calibri" w:hAnsi="Palatino Linotype"/>
          <w:kern w:val="2"/>
          <w:lang w:val="es-MX" w:eastAsia="en-US"/>
          <w14:ligatures w14:val="standardContextual"/>
        </w:rPr>
        <w:t xml:space="preserve"> dentro y fuera del Estado de México, del periodo comprendido del uno de enero al ocho de abril de dos mil veinticinco, al mayor grado de desagregación posible en donde incluya lo siguiente: </w:t>
      </w:r>
    </w:p>
    <w:p w14:paraId="1B3BB120" w14:textId="77777777" w:rsidR="009F082E" w:rsidRPr="00F009A9" w:rsidRDefault="009F082E" w:rsidP="009F082E">
      <w:pPr>
        <w:jc w:val="both"/>
        <w:rPr>
          <w:rFonts w:ascii="Palatino Linotype" w:hAnsi="Palatino Linotype"/>
          <w:lang w:val="es-MX"/>
        </w:rPr>
      </w:pPr>
    </w:p>
    <w:p w14:paraId="5C06E19B" w14:textId="77777777" w:rsidR="009F082E" w:rsidRPr="00F009A9" w:rsidRDefault="009F082E" w:rsidP="009F082E">
      <w:pPr>
        <w:spacing w:after="160" w:line="259" w:lineRule="auto"/>
        <w:ind w:left="720"/>
        <w:contextualSpacing/>
        <w:jc w:val="both"/>
        <w:rPr>
          <w:rFonts w:ascii="Palatino Linotype" w:eastAsia="Calibri" w:hAnsi="Palatino Linotype"/>
          <w:kern w:val="2"/>
          <w:lang w:val="es-MX" w:eastAsia="en-US"/>
          <w14:ligatures w14:val="standardContextual"/>
        </w:rPr>
      </w:pPr>
      <w:r w:rsidRPr="00F009A9">
        <w:rPr>
          <w:rFonts w:ascii="Palatino Linotype" w:eastAsia="Calibri" w:hAnsi="Palatino Linotype"/>
          <w:kern w:val="2"/>
          <w:lang w:val="es-MX" w:eastAsia="en-US"/>
          <w14:ligatures w14:val="standardContextual"/>
        </w:rPr>
        <w:t xml:space="preserve">• Gastos de transporte, hospedaje, alimentación, gasolina, peajes, representación. </w:t>
      </w:r>
    </w:p>
    <w:p w14:paraId="0F09CE01" w14:textId="77777777" w:rsidR="009F082E" w:rsidRPr="00F009A9" w:rsidRDefault="009F082E" w:rsidP="009F082E">
      <w:pPr>
        <w:spacing w:after="160" w:line="259" w:lineRule="auto"/>
        <w:ind w:left="720"/>
        <w:contextualSpacing/>
        <w:jc w:val="both"/>
        <w:rPr>
          <w:rFonts w:ascii="Palatino Linotype" w:eastAsia="Calibri" w:hAnsi="Palatino Linotype"/>
          <w:kern w:val="2"/>
          <w:lang w:val="es-MX" w:eastAsia="en-US"/>
          <w14:ligatures w14:val="standardContextual"/>
        </w:rPr>
      </w:pPr>
      <w:r w:rsidRPr="00F009A9">
        <w:rPr>
          <w:rFonts w:ascii="Palatino Linotype" w:eastAsia="Calibri" w:hAnsi="Palatino Linotype"/>
          <w:kern w:val="2"/>
          <w:lang w:val="es-MX" w:eastAsia="en-US"/>
          <w14:ligatures w14:val="standardContextual"/>
        </w:rPr>
        <w:t xml:space="preserve">• Justificantes y facturas de cada gasto; </w:t>
      </w:r>
    </w:p>
    <w:p w14:paraId="0630B5E9" w14:textId="77777777" w:rsidR="009F082E" w:rsidRPr="00F009A9" w:rsidRDefault="009F082E" w:rsidP="009F082E">
      <w:pPr>
        <w:spacing w:after="160" w:line="259" w:lineRule="auto"/>
        <w:ind w:left="720"/>
        <w:contextualSpacing/>
        <w:jc w:val="both"/>
        <w:rPr>
          <w:rFonts w:ascii="Palatino Linotype" w:eastAsia="Calibri" w:hAnsi="Palatino Linotype"/>
          <w:kern w:val="2"/>
          <w:lang w:val="es-MX" w:eastAsia="en-US"/>
          <w14:ligatures w14:val="standardContextual"/>
        </w:rPr>
      </w:pPr>
      <w:r w:rsidRPr="00F009A9">
        <w:rPr>
          <w:rFonts w:ascii="Palatino Linotype" w:eastAsia="Calibri" w:hAnsi="Palatino Linotype"/>
          <w:kern w:val="2"/>
          <w:lang w:val="es-MX" w:eastAsia="en-US"/>
          <w14:ligatures w14:val="standardContextual"/>
        </w:rPr>
        <w:t xml:space="preserve">• Fechas, montos, beneficiarios, conceptos; </w:t>
      </w:r>
    </w:p>
    <w:p w14:paraId="15BF724E" w14:textId="77777777" w:rsidR="009F082E" w:rsidRPr="00F009A9" w:rsidRDefault="009F082E" w:rsidP="009F082E">
      <w:pPr>
        <w:spacing w:after="160" w:line="259" w:lineRule="auto"/>
        <w:ind w:left="720"/>
        <w:contextualSpacing/>
        <w:jc w:val="both"/>
        <w:rPr>
          <w:rFonts w:ascii="Palatino Linotype" w:eastAsia="Calibri" w:hAnsi="Palatino Linotype"/>
          <w:kern w:val="2"/>
          <w:lang w:val="es-MX" w:eastAsia="en-US"/>
          <w14:ligatures w14:val="standardContextual"/>
        </w:rPr>
      </w:pPr>
      <w:r w:rsidRPr="00F009A9">
        <w:rPr>
          <w:rFonts w:ascii="Palatino Linotype" w:eastAsia="Calibri" w:hAnsi="Palatino Linotype"/>
          <w:kern w:val="2"/>
          <w:lang w:val="es-MX" w:eastAsia="en-US"/>
          <w14:ligatures w14:val="standardContextual"/>
        </w:rPr>
        <w:t xml:space="preserve">• Proveedores o empresas contratadas; </w:t>
      </w:r>
    </w:p>
    <w:p w14:paraId="17E113E5" w14:textId="36CF2662" w:rsidR="009F082E" w:rsidRPr="00F009A9" w:rsidRDefault="009F082E" w:rsidP="009F082E">
      <w:pPr>
        <w:spacing w:after="160" w:line="259" w:lineRule="auto"/>
        <w:ind w:left="720"/>
        <w:contextualSpacing/>
        <w:jc w:val="both"/>
        <w:rPr>
          <w:rFonts w:ascii="Palatino Linotype" w:eastAsia="Calibri" w:hAnsi="Palatino Linotype"/>
          <w:kern w:val="2"/>
          <w:lang w:val="es-MX" w:eastAsia="en-US"/>
          <w14:ligatures w14:val="standardContextual"/>
        </w:rPr>
      </w:pPr>
      <w:r w:rsidRPr="00F009A9">
        <w:rPr>
          <w:rFonts w:ascii="Palatino Linotype" w:eastAsia="Calibri" w:hAnsi="Palatino Linotype"/>
          <w:kern w:val="2"/>
          <w:lang w:val="es-MX" w:eastAsia="en-US"/>
          <w14:ligatures w14:val="standardContextual"/>
        </w:rPr>
        <w:t>• Informes de comisiones oficiales que haya realizado.</w:t>
      </w:r>
      <w:bookmarkEnd w:id="10"/>
    </w:p>
    <w:p w14:paraId="3953D0C4" w14:textId="77777777" w:rsidR="009F082E" w:rsidRPr="00F009A9" w:rsidRDefault="009F082E" w:rsidP="009F082E">
      <w:pPr>
        <w:spacing w:after="160" w:line="259" w:lineRule="auto"/>
        <w:ind w:left="720"/>
        <w:contextualSpacing/>
        <w:jc w:val="both"/>
        <w:rPr>
          <w:rFonts w:ascii="Palatino Linotype" w:eastAsia="Calibri" w:hAnsi="Palatino Linotype"/>
          <w:kern w:val="2"/>
          <w:lang w:val="es-MX" w:eastAsia="en-US"/>
          <w14:ligatures w14:val="standardContextual"/>
        </w:rPr>
      </w:pPr>
    </w:p>
    <w:p w14:paraId="772D6F7A" w14:textId="380D2394" w:rsidR="009F082E" w:rsidRPr="00F009A9" w:rsidRDefault="009F082E" w:rsidP="000D4C6E">
      <w:pPr>
        <w:numPr>
          <w:ilvl w:val="0"/>
          <w:numId w:val="13"/>
        </w:numPr>
        <w:spacing w:after="160" w:line="259" w:lineRule="auto"/>
        <w:contextualSpacing/>
        <w:jc w:val="both"/>
        <w:rPr>
          <w:rFonts w:ascii="Palatino Linotype" w:eastAsia="Calibri" w:hAnsi="Palatino Linotype"/>
          <w:kern w:val="2"/>
          <w:lang w:val="es-MX" w:eastAsia="en-US"/>
          <w14:ligatures w14:val="standardContextual"/>
        </w:rPr>
      </w:pPr>
      <w:r w:rsidRPr="00F009A9">
        <w:rPr>
          <w:rFonts w:ascii="Palatino Linotype" w:eastAsia="Calibri" w:hAnsi="Palatino Linotype"/>
          <w:kern w:val="2"/>
          <w:lang w:val="es-MX" w:eastAsia="en-US"/>
          <w14:ligatures w14:val="standardContextual"/>
        </w:rPr>
        <w:t xml:space="preserve">El o los documentos en donde conste el comprobante o grado de estudios </w:t>
      </w:r>
      <w:r w:rsidRPr="00F009A9">
        <w:rPr>
          <w:rFonts w:ascii="Palatino Linotype" w:eastAsia="Calibri" w:hAnsi="Palatino Linotype"/>
          <w:i/>
          <w:iCs/>
          <w:kern w:val="2"/>
          <w:lang w:val="es-MX" w:eastAsia="en-US"/>
          <w14:ligatures w14:val="standardContextual"/>
        </w:rPr>
        <w:t>(Título profesional (licenciatura o superior); Cédula profesional; Diplomas o constancias de posgrado; Certificaciones válidas o reconocidas por instituciones oficiales)</w:t>
      </w:r>
      <w:r w:rsidRPr="00F009A9">
        <w:rPr>
          <w:rFonts w:ascii="Palatino Linotype" w:eastAsia="Calibri" w:hAnsi="Palatino Linotype"/>
          <w:kern w:val="2"/>
          <w:lang w:val="es-MX" w:eastAsia="en-US"/>
          <w14:ligatures w14:val="standardContextual"/>
        </w:rPr>
        <w:t xml:space="preserve"> del </w:t>
      </w:r>
      <w:r w:rsidRPr="00F009A9">
        <w:rPr>
          <w:rFonts w:ascii="Palatino Linotype" w:eastAsia="Calibri" w:hAnsi="Palatino Linotype"/>
          <w:b/>
          <w:bCs/>
          <w:kern w:val="2"/>
          <w:lang w:val="es-MX" w:eastAsia="en-US"/>
          <w14:ligatures w14:val="standardContextual"/>
        </w:rPr>
        <w:t>Presidente Municipal</w:t>
      </w:r>
      <w:r w:rsidRPr="00F009A9">
        <w:rPr>
          <w:rFonts w:ascii="Palatino Linotype" w:eastAsia="Calibri" w:hAnsi="Palatino Linotype"/>
          <w:kern w:val="2"/>
          <w:lang w:val="es-MX" w:eastAsia="en-US"/>
          <w14:ligatures w14:val="standardContextual"/>
        </w:rPr>
        <w:t xml:space="preserve"> y de la </w:t>
      </w:r>
      <w:r w:rsidRPr="00F009A9">
        <w:rPr>
          <w:rFonts w:ascii="Palatino Linotype" w:eastAsia="Calibri" w:hAnsi="Palatino Linotype"/>
          <w:b/>
          <w:bCs/>
          <w:kern w:val="2"/>
          <w:lang w:val="es-MX" w:eastAsia="en-US"/>
          <w14:ligatures w14:val="standardContextual"/>
        </w:rPr>
        <w:t>Titular de la Unidad de Transparencia</w:t>
      </w:r>
      <w:r w:rsidRPr="00F009A9">
        <w:rPr>
          <w:rFonts w:ascii="Palatino Linotype" w:eastAsia="Calibri" w:hAnsi="Palatino Linotype"/>
          <w:kern w:val="2"/>
          <w:lang w:val="es-MX" w:eastAsia="en-US"/>
          <w14:ligatures w14:val="standardContextual"/>
        </w:rPr>
        <w:t xml:space="preserve">, </w:t>
      </w:r>
      <w:r w:rsidR="002A0B15" w:rsidRPr="00F009A9">
        <w:rPr>
          <w:rFonts w:ascii="Palatino Linotype" w:eastAsia="Calibri" w:hAnsi="Palatino Linotype"/>
          <w:kern w:val="2"/>
          <w:lang w:val="es-MX" w:eastAsia="en-US"/>
          <w14:ligatures w14:val="standardContextual"/>
        </w:rPr>
        <w:t xml:space="preserve">en funciones, </w:t>
      </w:r>
      <w:r w:rsidRPr="00F009A9">
        <w:rPr>
          <w:rFonts w:ascii="Palatino Linotype" w:eastAsia="Calibri" w:hAnsi="Palatino Linotype"/>
          <w:kern w:val="2"/>
          <w:lang w:val="es-MX" w:eastAsia="en-US"/>
          <w14:ligatures w14:val="standardContextual"/>
        </w:rPr>
        <w:t xml:space="preserve">al ocho de abril de dos mil veinticinco. </w:t>
      </w:r>
    </w:p>
    <w:p w14:paraId="59E7F7A8" w14:textId="77777777" w:rsidR="009F082E" w:rsidRPr="00F009A9" w:rsidRDefault="009F082E" w:rsidP="009F082E">
      <w:pPr>
        <w:spacing w:after="160" w:line="259" w:lineRule="auto"/>
        <w:ind w:left="720"/>
        <w:contextualSpacing/>
        <w:jc w:val="both"/>
        <w:rPr>
          <w:rFonts w:ascii="Palatino Linotype" w:eastAsia="Calibri" w:hAnsi="Palatino Linotype"/>
          <w:kern w:val="2"/>
          <w:lang w:val="es-MX" w:eastAsia="en-US"/>
          <w14:ligatures w14:val="standardContextual"/>
        </w:rPr>
      </w:pPr>
    </w:p>
    <w:p w14:paraId="104EB700" w14:textId="2DCF8489" w:rsidR="009F082E" w:rsidRPr="00F009A9" w:rsidRDefault="009F082E" w:rsidP="000D4C6E">
      <w:pPr>
        <w:numPr>
          <w:ilvl w:val="0"/>
          <w:numId w:val="13"/>
        </w:numPr>
        <w:spacing w:after="160" w:line="259" w:lineRule="auto"/>
        <w:contextualSpacing/>
        <w:jc w:val="both"/>
        <w:rPr>
          <w:rFonts w:ascii="Palatino Linotype" w:eastAsia="Calibri" w:hAnsi="Palatino Linotype"/>
          <w:kern w:val="2"/>
          <w:lang w:val="es-MX" w:eastAsia="en-US"/>
          <w14:ligatures w14:val="standardContextual"/>
        </w:rPr>
      </w:pPr>
      <w:r w:rsidRPr="00F009A9">
        <w:rPr>
          <w:rFonts w:ascii="Palatino Linotype" w:eastAsia="Calibri" w:hAnsi="Palatino Linotype"/>
          <w:kern w:val="2"/>
          <w:lang w:val="es-MX" w:eastAsia="en-US"/>
          <w14:ligatures w14:val="standardContextual"/>
        </w:rPr>
        <w:t xml:space="preserve">Los recibos de nómina de todo el personal adscrito a la </w:t>
      </w:r>
      <w:r w:rsidR="00562645" w:rsidRPr="00F009A9">
        <w:rPr>
          <w:rFonts w:ascii="Palatino Linotype" w:eastAsia="Calibri" w:hAnsi="Palatino Linotype"/>
          <w:b/>
          <w:bCs/>
          <w:kern w:val="2"/>
          <w:lang w:val="es-MX" w:eastAsia="en-US"/>
          <w14:ligatures w14:val="standardContextual"/>
        </w:rPr>
        <w:t>U</w:t>
      </w:r>
      <w:r w:rsidRPr="00F009A9">
        <w:rPr>
          <w:rFonts w:ascii="Palatino Linotype" w:eastAsia="Calibri" w:hAnsi="Palatino Linotype"/>
          <w:b/>
          <w:bCs/>
          <w:kern w:val="2"/>
          <w:lang w:val="es-MX" w:eastAsia="en-US"/>
          <w14:ligatures w14:val="standardContextual"/>
        </w:rPr>
        <w:t xml:space="preserve">nidad de </w:t>
      </w:r>
      <w:r w:rsidR="00562645" w:rsidRPr="00F009A9">
        <w:rPr>
          <w:rFonts w:ascii="Palatino Linotype" w:eastAsia="Calibri" w:hAnsi="Palatino Linotype"/>
          <w:b/>
          <w:bCs/>
          <w:kern w:val="2"/>
          <w:lang w:val="es-MX" w:eastAsia="en-US"/>
          <w14:ligatures w14:val="standardContextual"/>
        </w:rPr>
        <w:t>T</w:t>
      </w:r>
      <w:r w:rsidRPr="00F009A9">
        <w:rPr>
          <w:rFonts w:ascii="Palatino Linotype" w:eastAsia="Calibri" w:hAnsi="Palatino Linotype"/>
          <w:b/>
          <w:bCs/>
          <w:kern w:val="2"/>
          <w:lang w:val="es-MX" w:eastAsia="en-US"/>
          <w14:ligatures w14:val="standardContextual"/>
        </w:rPr>
        <w:t>ransparencia</w:t>
      </w:r>
      <w:r w:rsidRPr="00F009A9">
        <w:rPr>
          <w:rFonts w:ascii="Palatino Linotype" w:eastAsia="Calibri" w:hAnsi="Palatino Linotype"/>
          <w:kern w:val="2"/>
          <w:lang w:val="es-MX" w:eastAsia="en-US"/>
          <w14:ligatures w14:val="standardContextual"/>
        </w:rPr>
        <w:t xml:space="preserve"> y </w:t>
      </w:r>
      <w:r w:rsidR="00562645" w:rsidRPr="00F009A9">
        <w:rPr>
          <w:rFonts w:ascii="Palatino Linotype" w:eastAsia="Calibri" w:hAnsi="Palatino Linotype"/>
          <w:b/>
          <w:bCs/>
          <w:kern w:val="2"/>
          <w:lang w:val="es-MX" w:eastAsia="en-US"/>
          <w14:ligatures w14:val="standardContextual"/>
        </w:rPr>
        <w:t>Presidencia Municipal</w:t>
      </w:r>
      <w:r w:rsidRPr="00F009A9">
        <w:rPr>
          <w:rFonts w:ascii="Palatino Linotype" w:eastAsia="Calibri" w:hAnsi="Palatino Linotype"/>
          <w:kern w:val="2"/>
          <w:lang w:val="es-MX" w:eastAsia="en-US"/>
          <w14:ligatures w14:val="standardContextual"/>
        </w:rPr>
        <w:t xml:space="preserve">, del periodo comprendido del uno al treinta y uno de marzo de dos mil veinticinco. </w:t>
      </w:r>
    </w:p>
    <w:p w14:paraId="0312620F" w14:textId="77777777" w:rsidR="00D24920" w:rsidRPr="00F009A9" w:rsidRDefault="00D24920" w:rsidP="00D24920">
      <w:pPr>
        <w:pStyle w:val="Sinespaciado"/>
      </w:pPr>
    </w:p>
    <w:p w14:paraId="012E80E8" w14:textId="3A0C54BD" w:rsidR="002A0B15" w:rsidRPr="00F009A9" w:rsidRDefault="00D24920" w:rsidP="002A0B15">
      <w:pPr>
        <w:ind w:left="284" w:right="283"/>
        <w:jc w:val="both"/>
        <w:rPr>
          <w:rFonts w:ascii="Palatino Linotype" w:hAnsi="Palatino Linotype" w:cs="Arial"/>
          <w:i/>
          <w:sz w:val="23"/>
          <w:szCs w:val="23"/>
        </w:rPr>
      </w:pPr>
      <w:r w:rsidRPr="00F009A9">
        <w:rPr>
          <w:rFonts w:ascii="Palatino Linotype" w:hAnsi="Palatino Linotype" w:cs="Arial"/>
          <w:i/>
          <w:sz w:val="23"/>
          <w:szCs w:val="23"/>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F009A9">
        <w:rPr>
          <w:rFonts w:ascii="Palatino Linotype" w:hAnsi="Palatino Linotype" w:cs="Arial"/>
          <w:b/>
          <w:i/>
          <w:sz w:val="23"/>
          <w:szCs w:val="23"/>
        </w:rPr>
        <w:t>Recurrente</w:t>
      </w:r>
      <w:r w:rsidRPr="00F009A9">
        <w:rPr>
          <w:rFonts w:ascii="Palatino Linotype" w:hAnsi="Palatino Linotype" w:cs="Arial"/>
          <w:i/>
          <w:sz w:val="23"/>
          <w:szCs w:val="23"/>
        </w:rPr>
        <w:t>.</w:t>
      </w:r>
    </w:p>
    <w:p w14:paraId="6F4EF02B" w14:textId="77777777" w:rsidR="002A0B15" w:rsidRPr="00F009A9" w:rsidRDefault="002A0B15" w:rsidP="002A0B15">
      <w:pPr>
        <w:ind w:left="284" w:right="283"/>
        <w:jc w:val="both"/>
        <w:rPr>
          <w:rFonts w:ascii="Palatino Linotype" w:hAnsi="Palatino Linotype" w:cs="Arial"/>
          <w:i/>
          <w:sz w:val="23"/>
          <w:szCs w:val="23"/>
        </w:rPr>
      </w:pPr>
    </w:p>
    <w:p w14:paraId="7E3B4DB9" w14:textId="77777777" w:rsidR="002A0B15" w:rsidRPr="00F009A9" w:rsidRDefault="002A0B15" w:rsidP="002A0B15">
      <w:pPr>
        <w:ind w:left="284" w:right="332"/>
        <w:jc w:val="both"/>
        <w:rPr>
          <w:rFonts w:ascii="Palatino Linotype" w:hAnsi="Palatino Linotype" w:cs="Arial"/>
          <w:i/>
          <w:sz w:val="22"/>
        </w:rPr>
      </w:pPr>
      <w:r w:rsidRPr="00F009A9">
        <w:rPr>
          <w:rFonts w:ascii="Palatino Linotype" w:hAnsi="Palatino Linotype" w:cs="Arial"/>
          <w:i/>
          <w:sz w:val="22"/>
        </w:rPr>
        <w:t xml:space="preserve">Para el caso de la información que alguno de los </w:t>
      </w:r>
      <w:r w:rsidRPr="00F009A9">
        <w:rPr>
          <w:rFonts w:ascii="Palatino Linotype" w:hAnsi="Palatino Linotype" w:cs="Arial"/>
          <w:b/>
          <w:bCs/>
          <w:i/>
          <w:sz w:val="22"/>
        </w:rPr>
        <w:t>oficios</w:t>
      </w:r>
      <w:r w:rsidRPr="00F009A9">
        <w:rPr>
          <w:rFonts w:ascii="Palatino Linotype" w:hAnsi="Palatino Linotype" w:cs="Arial"/>
          <w:i/>
          <w:sz w:val="22"/>
        </w:rPr>
        <w:t xml:space="preserve"> que se ordena su entrega referidos en el </w:t>
      </w:r>
      <w:r w:rsidRPr="00F009A9">
        <w:rPr>
          <w:rFonts w:ascii="Palatino Linotype" w:hAnsi="Palatino Linotype" w:cs="Arial"/>
          <w:b/>
          <w:i/>
          <w:sz w:val="22"/>
        </w:rPr>
        <w:t>numeral 1)</w:t>
      </w:r>
      <w:r w:rsidRPr="00F009A9">
        <w:rPr>
          <w:rFonts w:ascii="Palatino Linotype" w:hAnsi="Palatino Linotype" w:cs="Arial"/>
          <w:i/>
          <w:sz w:val="22"/>
        </w:rPr>
        <w:t xml:space="preserve"> del </w:t>
      </w:r>
      <w:r w:rsidRPr="00F009A9">
        <w:rPr>
          <w:rFonts w:ascii="Palatino Linotype" w:hAnsi="Palatino Linotype" w:cs="Arial"/>
          <w:b/>
          <w:i/>
          <w:sz w:val="22"/>
        </w:rPr>
        <w:t>Resolutivo Segundo</w:t>
      </w:r>
      <w:r w:rsidRPr="00F009A9">
        <w:rPr>
          <w:rFonts w:ascii="Palatino Linotype" w:hAnsi="Palatino Linotype" w:cs="Arial"/>
          <w:i/>
          <w:sz w:val="22"/>
        </w:rPr>
        <w:t xml:space="preserve">, </w:t>
      </w:r>
      <w:r w:rsidRPr="00F009A9">
        <w:rPr>
          <w:rFonts w:ascii="Palatino Linotype" w:hAnsi="Palatino Linotype" w:cs="Arial"/>
          <w:b/>
          <w:bCs/>
          <w:i/>
          <w:sz w:val="22"/>
          <w:u w:val="single"/>
        </w:rPr>
        <w:t>haya sido cancelado dentro del plazo solicitado, o no se haya generado oficio alguno en algún día del plazo que se ordena</w:t>
      </w:r>
      <w:r w:rsidRPr="00F009A9">
        <w:rPr>
          <w:rFonts w:ascii="Palatino Linotype" w:hAnsi="Palatino Linotype" w:cs="Arial"/>
          <w:i/>
          <w:sz w:val="22"/>
        </w:rPr>
        <w:t xml:space="preserve">, bastará que así se lo haga saber el </w:t>
      </w:r>
      <w:r w:rsidRPr="00F009A9">
        <w:rPr>
          <w:rFonts w:ascii="Palatino Linotype" w:hAnsi="Palatino Linotype" w:cs="Arial"/>
          <w:b/>
          <w:i/>
          <w:sz w:val="22"/>
        </w:rPr>
        <w:t>Sujeto Obligado</w:t>
      </w:r>
      <w:r w:rsidRPr="00F009A9">
        <w:rPr>
          <w:rFonts w:ascii="Palatino Linotype" w:hAnsi="Palatino Linotype" w:cs="Arial"/>
          <w:i/>
          <w:sz w:val="22"/>
        </w:rPr>
        <w:t xml:space="preserve"> a la parte </w:t>
      </w:r>
      <w:r w:rsidRPr="00F009A9">
        <w:rPr>
          <w:rFonts w:ascii="Palatino Linotype" w:hAnsi="Palatino Linotype" w:cs="Arial"/>
          <w:b/>
          <w:i/>
          <w:sz w:val="22"/>
        </w:rPr>
        <w:t xml:space="preserve">Recurrente </w:t>
      </w:r>
      <w:r w:rsidRPr="00F009A9">
        <w:rPr>
          <w:rFonts w:ascii="Palatino Linotype" w:hAnsi="Palatino Linotype" w:cs="Arial"/>
          <w:i/>
          <w:sz w:val="22"/>
        </w:rPr>
        <w:t>de manera fundada y motivada en términos de lo señalado por el segundo párrafo del artículo 19 de la Ley en la materia.</w:t>
      </w:r>
    </w:p>
    <w:p w14:paraId="457DF63B" w14:textId="77777777" w:rsidR="00D24920" w:rsidRPr="00F009A9" w:rsidRDefault="00D24920" w:rsidP="002A0B15">
      <w:pPr>
        <w:ind w:right="283"/>
        <w:jc w:val="both"/>
        <w:rPr>
          <w:rFonts w:ascii="Palatino Linotype" w:hAnsi="Palatino Linotype" w:cs="Arial"/>
          <w:i/>
          <w:sz w:val="23"/>
          <w:szCs w:val="23"/>
        </w:rPr>
      </w:pPr>
    </w:p>
    <w:p w14:paraId="60B775B6" w14:textId="0E109586" w:rsidR="00D24920" w:rsidRPr="00F009A9" w:rsidRDefault="00D24920" w:rsidP="00D24920">
      <w:pPr>
        <w:ind w:left="284" w:right="283"/>
        <w:jc w:val="both"/>
        <w:rPr>
          <w:rFonts w:ascii="Palatino Linotype" w:hAnsi="Palatino Linotype" w:cs="Arial"/>
          <w:i/>
          <w:sz w:val="23"/>
          <w:szCs w:val="23"/>
        </w:rPr>
      </w:pPr>
      <w:r w:rsidRPr="00F009A9">
        <w:rPr>
          <w:rFonts w:ascii="Palatino Linotype" w:hAnsi="Palatino Linotype"/>
          <w:i/>
          <w:iCs/>
          <w:sz w:val="22"/>
          <w:szCs w:val="22"/>
        </w:rPr>
        <w:t xml:space="preserve">Para el caso de que el </w:t>
      </w:r>
      <w:r w:rsidRPr="00F009A9">
        <w:rPr>
          <w:rFonts w:ascii="Palatino Linotype" w:hAnsi="Palatino Linotype"/>
          <w:b/>
          <w:bCs/>
          <w:i/>
          <w:iCs/>
          <w:sz w:val="22"/>
          <w:szCs w:val="22"/>
        </w:rPr>
        <w:t>Sujeto Obligado</w:t>
      </w:r>
      <w:r w:rsidRPr="00F009A9">
        <w:rPr>
          <w:rFonts w:ascii="Palatino Linotype" w:hAnsi="Palatino Linotype"/>
          <w:i/>
          <w:iCs/>
          <w:sz w:val="22"/>
          <w:szCs w:val="22"/>
        </w:rPr>
        <w:t xml:space="preserve"> no cuente con la información que se ordena entregar en </w:t>
      </w:r>
      <w:r w:rsidR="002A0B15" w:rsidRPr="00F009A9">
        <w:rPr>
          <w:rFonts w:ascii="Palatino Linotype" w:hAnsi="Palatino Linotype"/>
          <w:i/>
          <w:iCs/>
          <w:sz w:val="22"/>
          <w:szCs w:val="22"/>
        </w:rPr>
        <w:t>los numerales</w:t>
      </w:r>
      <w:r w:rsidR="002A0B15" w:rsidRPr="00F009A9">
        <w:rPr>
          <w:rFonts w:ascii="Palatino Linotype" w:hAnsi="Palatino Linotype"/>
          <w:b/>
          <w:bCs/>
          <w:i/>
          <w:iCs/>
          <w:sz w:val="22"/>
          <w:szCs w:val="22"/>
        </w:rPr>
        <w:t xml:space="preserve"> 2), </w:t>
      </w:r>
      <w:r w:rsidR="009F082E" w:rsidRPr="00F009A9">
        <w:rPr>
          <w:rFonts w:ascii="Palatino Linotype" w:hAnsi="Palatino Linotype"/>
          <w:b/>
          <w:bCs/>
          <w:i/>
          <w:iCs/>
          <w:sz w:val="22"/>
          <w:szCs w:val="22"/>
        </w:rPr>
        <w:t>4</w:t>
      </w:r>
      <w:r w:rsidRPr="00F009A9">
        <w:rPr>
          <w:rFonts w:ascii="Palatino Linotype" w:hAnsi="Palatino Linotype"/>
          <w:b/>
          <w:bCs/>
          <w:i/>
          <w:iCs/>
          <w:sz w:val="22"/>
          <w:szCs w:val="22"/>
        </w:rPr>
        <w:t>)</w:t>
      </w:r>
      <w:r w:rsidR="002A0B15" w:rsidRPr="00F009A9">
        <w:rPr>
          <w:rFonts w:ascii="Palatino Linotype" w:hAnsi="Palatino Linotype"/>
          <w:b/>
          <w:bCs/>
          <w:i/>
          <w:iCs/>
          <w:sz w:val="22"/>
          <w:szCs w:val="22"/>
        </w:rPr>
        <w:t xml:space="preserve"> y 5)</w:t>
      </w:r>
      <w:r w:rsidRPr="00F009A9">
        <w:rPr>
          <w:rFonts w:ascii="Palatino Linotype" w:hAnsi="Palatino Linotype"/>
          <w:i/>
          <w:iCs/>
          <w:sz w:val="22"/>
          <w:szCs w:val="22"/>
        </w:rPr>
        <w:t xml:space="preserve">, </w:t>
      </w:r>
      <w:r w:rsidRPr="00F009A9">
        <w:rPr>
          <w:rFonts w:ascii="Palatino Linotype" w:hAnsi="Palatino Linotype"/>
          <w:b/>
          <w:bCs/>
          <w:i/>
          <w:iCs/>
          <w:sz w:val="22"/>
          <w:szCs w:val="22"/>
          <w:u w:val="single"/>
        </w:rPr>
        <w:t>por no ser requisito para ocupar el cargo</w:t>
      </w:r>
      <w:r w:rsidRPr="00F009A9">
        <w:rPr>
          <w:rFonts w:ascii="Palatino Linotype" w:hAnsi="Palatino Linotype"/>
          <w:i/>
          <w:iCs/>
          <w:sz w:val="22"/>
          <w:szCs w:val="22"/>
        </w:rPr>
        <w:t>,</w:t>
      </w:r>
      <w:r w:rsidR="002A0B15" w:rsidRPr="00F009A9">
        <w:rPr>
          <w:rFonts w:ascii="Palatino Linotype" w:hAnsi="Palatino Linotype"/>
          <w:i/>
          <w:iCs/>
          <w:sz w:val="22"/>
          <w:szCs w:val="22"/>
        </w:rPr>
        <w:t xml:space="preserve"> </w:t>
      </w:r>
      <w:r w:rsidR="002A0B15" w:rsidRPr="00F009A9">
        <w:rPr>
          <w:rFonts w:ascii="Palatino Linotype" w:hAnsi="Palatino Linotype"/>
          <w:b/>
          <w:bCs/>
          <w:i/>
          <w:iCs/>
          <w:sz w:val="22"/>
          <w:szCs w:val="22"/>
          <w:u w:val="single"/>
        </w:rPr>
        <w:t>por no contar con teléfonos pagados con recursos públicos</w:t>
      </w:r>
      <w:r w:rsidR="002A0B15" w:rsidRPr="00F009A9">
        <w:rPr>
          <w:rFonts w:ascii="Palatino Linotype" w:hAnsi="Palatino Linotype"/>
          <w:i/>
          <w:iCs/>
          <w:sz w:val="22"/>
          <w:szCs w:val="22"/>
        </w:rPr>
        <w:t xml:space="preserve"> o </w:t>
      </w:r>
      <w:r w:rsidR="002A0B15" w:rsidRPr="00F009A9">
        <w:rPr>
          <w:rFonts w:ascii="Palatino Linotype" w:hAnsi="Palatino Linotype"/>
          <w:b/>
          <w:bCs/>
          <w:i/>
          <w:iCs/>
          <w:sz w:val="22"/>
          <w:szCs w:val="22"/>
          <w:u w:val="single"/>
        </w:rPr>
        <w:t>por no haber realizado gastos relacionados con viajes o recorridos</w:t>
      </w:r>
      <w:r w:rsidR="002A0B15" w:rsidRPr="00F009A9">
        <w:rPr>
          <w:rFonts w:ascii="Palatino Linotype" w:hAnsi="Palatino Linotype"/>
          <w:i/>
          <w:iCs/>
          <w:sz w:val="22"/>
          <w:szCs w:val="22"/>
        </w:rPr>
        <w:t xml:space="preserve">, </w:t>
      </w:r>
      <w:r w:rsidRPr="00F009A9">
        <w:rPr>
          <w:rFonts w:ascii="Palatino Linotype" w:hAnsi="Palatino Linotype"/>
          <w:i/>
          <w:iCs/>
          <w:sz w:val="22"/>
          <w:szCs w:val="22"/>
        </w:rPr>
        <w:t>bastará con que lo haga del conocimiento de la persona Recurrente, de manera precisa y clara.</w:t>
      </w:r>
    </w:p>
    <w:p w14:paraId="3E8771F9" w14:textId="77777777" w:rsidR="00D24920" w:rsidRPr="00F009A9" w:rsidRDefault="00D24920" w:rsidP="00D24920">
      <w:pPr>
        <w:pStyle w:val="Sinespaciado"/>
      </w:pPr>
    </w:p>
    <w:p w14:paraId="52661451" w14:textId="77777777" w:rsidR="00D24920" w:rsidRPr="00F009A9" w:rsidRDefault="00D24920" w:rsidP="00D24920">
      <w:pPr>
        <w:pStyle w:val="Sinespaciado"/>
      </w:pPr>
    </w:p>
    <w:p w14:paraId="6D2C442E" w14:textId="77777777" w:rsidR="00D24920" w:rsidRPr="00F009A9" w:rsidRDefault="00D24920" w:rsidP="00D24920">
      <w:pPr>
        <w:autoSpaceDE w:val="0"/>
        <w:autoSpaceDN w:val="0"/>
        <w:adjustRightInd w:val="0"/>
        <w:spacing w:line="360" w:lineRule="auto"/>
        <w:ind w:right="49"/>
        <w:jc w:val="both"/>
        <w:rPr>
          <w:rFonts w:ascii="Palatino Linotype" w:hAnsi="Palatino Linotype" w:cs="Arial"/>
          <w:szCs w:val="28"/>
          <w:lang w:val="es-ES_tradnl"/>
        </w:rPr>
      </w:pPr>
      <w:r w:rsidRPr="00F009A9">
        <w:rPr>
          <w:rFonts w:ascii="Palatino Linotype" w:hAnsi="Palatino Linotype" w:cs="Arial"/>
          <w:b/>
          <w:sz w:val="28"/>
          <w:szCs w:val="28"/>
          <w:lang w:val="es-ES_tradnl"/>
        </w:rPr>
        <w:t xml:space="preserve">TERCERO. </w:t>
      </w:r>
      <w:r w:rsidRPr="00F009A9">
        <w:rPr>
          <w:rFonts w:ascii="Palatino Linotype" w:hAnsi="Palatino Linotype" w:cs="Arial"/>
          <w:b/>
          <w:szCs w:val="28"/>
          <w:lang w:val="es-ES_tradnl"/>
        </w:rPr>
        <w:t xml:space="preserve">NOTIFÍQUESE </w:t>
      </w:r>
      <w:r w:rsidRPr="00F009A9">
        <w:rPr>
          <w:rFonts w:ascii="Palatino Linotype" w:hAnsi="Palatino Linotype" w:cs="Arial"/>
          <w:szCs w:val="28"/>
          <w:lang w:val="es-ES_tradnl"/>
        </w:rPr>
        <w:t xml:space="preserve">la presente resolución </w:t>
      </w:r>
      <w:r w:rsidRPr="00F009A9">
        <w:rPr>
          <w:rFonts w:ascii="Palatino Linotype" w:hAnsi="Palatino Linotype" w:cs="Arial"/>
        </w:rPr>
        <w:t xml:space="preserve">a través del Sistema de Acceso a la Información Mexiquense </w:t>
      </w:r>
      <w:r w:rsidRPr="00F009A9">
        <w:rPr>
          <w:rFonts w:ascii="Palatino Linotype" w:hAnsi="Palatino Linotype" w:cs="Arial"/>
          <w:b/>
        </w:rPr>
        <w:t>(SAIMEX)</w:t>
      </w:r>
      <w:r w:rsidRPr="00F009A9">
        <w:rPr>
          <w:rFonts w:ascii="Palatino Linotype" w:hAnsi="Palatino Linotype" w:cs="Arial"/>
          <w:szCs w:val="28"/>
          <w:lang w:val="es-ES_tradnl"/>
        </w:rPr>
        <w:t xml:space="preserve"> al Titular de la Unidad de Transparencia del </w:t>
      </w:r>
      <w:r w:rsidRPr="00F009A9">
        <w:rPr>
          <w:rFonts w:ascii="Palatino Linotype" w:hAnsi="Palatino Linotype" w:cs="Arial"/>
          <w:b/>
          <w:szCs w:val="28"/>
          <w:lang w:val="es-ES_tradnl"/>
        </w:rPr>
        <w:t>Sujeto Obligado</w:t>
      </w:r>
      <w:r w:rsidRPr="00F009A9">
        <w:rPr>
          <w:rFonts w:ascii="Palatino Linotype" w:hAnsi="Palatino Linotype" w:cs="Arial"/>
          <w:szCs w:val="28"/>
          <w:lang w:val="es-ES_tradnl"/>
        </w:rPr>
        <w:t xml:space="preserve">, para que conforme al artículo 186 último párrafo, 189 segundo párrafo y 194 de la Ley de Transparencia y Acceso a la Información Pública del Estado de México y Municipios; dé cumplimiento a lo ordenado dentro del plazo de diez días </w:t>
      </w:r>
      <w:r w:rsidRPr="00F009A9">
        <w:rPr>
          <w:rFonts w:ascii="Palatino Linotype" w:hAnsi="Palatino Linotype" w:cs="Arial"/>
          <w:szCs w:val="28"/>
          <w:lang w:val="es-ES_tradnl"/>
        </w:rPr>
        <w:lastRenderedPageBreak/>
        <w:t>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6409A09" w14:textId="77777777" w:rsidR="00D24920" w:rsidRPr="00F009A9" w:rsidRDefault="00D24920" w:rsidP="00D24920">
      <w:pPr>
        <w:autoSpaceDE w:val="0"/>
        <w:autoSpaceDN w:val="0"/>
        <w:adjustRightInd w:val="0"/>
        <w:spacing w:line="360" w:lineRule="auto"/>
        <w:ind w:right="49"/>
        <w:jc w:val="both"/>
        <w:rPr>
          <w:rFonts w:ascii="Palatino Linotype" w:hAnsi="Palatino Linotype" w:cs="Arial"/>
          <w:szCs w:val="28"/>
          <w:lang w:val="es-ES_tradnl"/>
        </w:rPr>
      </w:pPr>
    </w:p>
    <w:p w14:paraId="076238E5" w14:textId="77777777" w:rsidR="00D24920" w:rsidRPr="00F009A9" w:rsidRDefault="00D24920" w:rsidP="00D24920">
      <w:pPr>
        <w:spacing w:line="360" w:lineRule="auto"/>
        <w:jc w:val="both"/>
        <w:rPr>
          <w:rFonts w:ascii="Palatino Linotype" w:hAnsi="Palatino Linotype" w:cs="Arial"/>
          <w:bCs/>
          <w:szCs w:val="28"/>
        </w:rPr>
      </w:pPr>
      <w:r w:rsidRPr="00F009A9">
        <w:rPr>
          <w:rFonts w:ascii="Palatino Linotype" w:hAnsi="Palatino Linotype" w:cs="Arial"/>
          <w:b/>
          <w:bCs/>
          <w:sz w:val="28"/>
          <w:szCs w:val="28"/>
        </w:rPr>
        <w:t>CUARTO.</w:t>
      </w:r>
      <w:r w:rsidRPr="00F009A9">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F009A9">
        <w:rPr>
          <w:rFonts w:ascii="Palatino Linotype" w:hAnsi="Palatino Linotype" w:cs="Arial"/>
          <w:b/>
          <w:bCs/>
          <w:szCs w:val="28"/>
        </w:rPr>
        <w:t>Sujeto Obligado</w:t>
      </w:r>
      <w:r w:rsidRPr="00F009A9">
        <w:rPr>
          <w:rFonts w:ascii="Palatino Linotype" w:hAnsi="Palatino Linotype" w:cs="Arial"/>
          <w:bCs/>
          <w:szCs w:val="28"/>
        </w:rPr>
        <w:t xml:space="preserve"> de manera fundada y motivada, podrá solicitar una ampliación de plazo para el cumplimiento de la presente resolución.</w:t>
      </w:r>
    </w:p>
    <w:p w14:paraId="5E2D52B3" w14:textId="77777777" w:rsidR="00D24920" w:rsidRPr="00F009A9" w:rsidRDefault="00D24920" w:rsidP="00D24920">
      <w:pPr>
        <w:autoSpaceDE w:val="0"/>
        <w:autoSpaceDN w:val="0"/>
        <w:adjustRightInd w:val="0"/>
        <w:spacing w:line="360" w:lineRule="auto"/>
        <w:ind w:right="49"/>
        <w:jc w:val="both"/>
        <w:rPr>
          <w:rFonts w:ascii="Palatino Linotype" w:hAnsi="Palatino Linotype" w:cs="Arial"/>
          <w:b/>
          <w:szCs w:val="28"/>
        </w:rPr>
      </w:pPr>
    </w:p>
    <w:p w14:paraId="0BCA8EFF" w14:textId="77777777" w:rsidR="00D24920" w:rsidRPr="00F009A9" w:rsidRDefault="00D24920" w:rsidP="00D24920">
      <w:pPr>
        <w:autoSpaceDE w:val="0"/>
        <w:autoSpaceDN w:val="0"/>
        <w:adjustRightInd w:val="0"/>
        <w:spacing w:line="360" w:lineRule="auto"/>
        <w:ind w:right="49"/>
        <w:jc w:val="both"/>
        <w:rPr>
          <w:rFonts w:ascii="Palatino Linotype" w:hAnsi="Palatino Linotype" w:cs="Arial"/>
        </w:rPr>
      </w:pPr>
      <w:r w:rsidRPr="00F009A9">
        <w:rPr>
          <w:rFonts w:ascii="Palatino Linotype" w:hAnsi="Palatino Linotype" w:cs="Arial"/>
          <w:b/>
          <w:sz w:val="28"/>
          <w:szCs w:val="28"/>
        </w:rPr>
        <w:t>QUINTO.</w:t>
      </w:r>
      <w:r w:rsidRPr="00F009A9">
        <w:rPr>
          <w:rFonts w:ascii="Palatino Linotype" w:hAnsi="Palatino Linotype" w:cs="Arial"/>
          <w:b/>
        </w:rPr>
        <w:t xml:space="preserve"> NOTIFÍQUESE</w:t>
      </w:r>
      <w:r w:rsidRPr="00F009A9">
        <w:rPr>
          <w:rFonts w:ascii="Palatino Linotype" w:hAnsi="Palatino Linotype" w:cs="Arial"/>
        </w:rPr>
        <w:t xml:space="preserve"> a la parte </w:t>
      </w:r>
      <w:r w:rsidRPr="00F009A9">
        <w:rPr>
          <w:rFonts w:ascii="Palatino Linotype" w:hAnsi="Palatino Linotype" w:cs="Arial"/>
          <w:b/>
        </w:rPr>
        <w:t>Recurrente</w:t>
      </w:r>
      <w:r w:rsidRPr="00F009A9">
        <w:rPr>
          <w:rFonts w:ascii="Palatino Linotype" w:hAnsi="Palatino Linotype" w:cs="Arial"/>
        </w:rPr>
        <w:t xml:space="preserve"> la presente resolución a través del Sistema de Acceso a la Información Mexiquense </w:t>
      </w:r>
      <w:r w:rsidRPr="00F009A9">
        <w:rPr>
          <w:rFonts w:ascii="Palatino Linotype" w:hAnsi="Palatino Linotype" w:cs="Arial"/>
          <w:b/>
        </w:rPr>
        <w:t>(SAIMEX)</w:t>
      </w:r>
      <w:r w:rsidRPr="00F009A9">
        <w:rPr>
          <w:rFonts w:ascii="Palatino Linotype" w:hAnsi="Palatino Linotype" w:cs="Arial"/>
        </w:rPr>
        <w:t>,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27C76F78" w14:textId="77777777" w:rsidR="00D24920" w:rsidRPr="00F009A9" w:rsidRDefault="00D24920" w:rsidP="00D01A63">
      <w:pPr>
        <w:spacing w:line="360" w:lineRule="auto"/>
        <w:jc w:val="both"/>
        <w:rPr>
          <w:rFonts w:ascii="Palatino Linotype" w:hAnsi="Palatino Linotype"/>
        </w:rPr>
      </w:pPr>
    </w:p>
    <w:p w14:paraId="30DC6A28" w14:textId="4AAD40FE" w:rsidR="00B10A2E" w:rsidRPr="00F009A9" w:rsidRDefault="0029071C" w:rsidP="00D01A63">
      <w:pPr>
        <w:spacing w:line="360" w:lineRule="auto"/>
        <w:jc w:val="both"/>
        <w:rPr>
          <w:rFonts w:ascii="Palatino Linotype" w:eastAsiaTheme="minorHAnsi" w:hAnsi="Palatino Linotype" w:cs="Arial"/>
          <w:lang w:val="es-MX" w:eastAsia="en-US"/>
        </w:rPr>
      </w:pPr>
      <w:r w:rsidRPr="00F009A9">
        <w:rPr>
          <w:rFonts w:ascii="Palatino Linotype" w:eastAsiaTheme="minorHAnsi" w:hAnsi="Palatino Linotype" w:cs="Arial"/>
          <w:lang w:val="es-MX" w:eastAsia="en-US"/>
        </w:rPr>
        <w:t>ASÍ LO RESUELVE, POR UNANIMIDAD DE VOTOS, EL PLENO DEL</w:t>
      </w:r>
      <w:r w:rsidRPr="00F009A9">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F009A9">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F009A9">
        <w:rPr>
          <w:rFonts w:ascii="Palatino Linotype" w:eastAsiaTheme="minorHAnsi" w:hAnsi="Palatino Linotype" w:cs="Arial"/>
          <w:lang w:val="es-MX" w:eastAsia="en-US"/>
        </w:rPr>
        <w:t xml:space="preserve">; </w:t>
      </w:r>
      <w:r w:rsidRPr="00F009A9">
        <w:rPr>
          <w:rFonts w:ascii="Palatino Linotype" w:eastAsiaTheme="minorHAnsi" w:hAnsi="Palatino Linotype" w:cs="Arial"/>
          <w:lang w:val="es-MX" w:eastAsia="en-US"/>
        </w:rPr>
        <w:t>LUIS GUSTAVO PARRA NORIEGA</w:t>
      </w:r>
      <w:r w:rsidR="0007165B" w:rsidRPr="00F009A9">
        <w:rPr>
          <w:rFonts w:ascii="Palatino Linotype" w:eastAsiaTheme="minorHAnsi" w:hAnsi="Palatino Linotype" w:cs="Arial"/>
          <w:lang w:val="es-MX" w:eastAsia="en-US"/>
        </w:rPr>
        <w:t xml:space="preserve"> </w:t>
      </w:r>
      <w:r w:rsidRPr="00F009A9">
        <w:rPr>
          <w:rFonts w:ascii="Palatino Linotype" w:eastAsiaTheme="minorHAnsi" w:hAnsi="Palatino Linotype" w:cs="Arial"/>
          <w:lang w:val="es-MX" w:eastAsia="en-US"/>
        </w:rPr>
        <w:t xml:space="preserve">Y GUADALUPE RAMÍREZ PEÑA; EN LA </w:t>
      </w:r>
      <w:r w:rsidR="0007165B" w:rsidRPr="00F009A9">
        <w:rPr>
          <w:rFonts w:ascii="Palatino Linotype" w:eastAsiaTheme="minorHAnsi" w:hAnsi="Palatino Linotype" w:cs="Arial"/>
          <w:lang w:val="es-MX" w:eastAsia="en-US"/>
        </w:rPr>
        <w:t xml:space="preserve">VIGÉSIMA </w:t>
      </w:r>
      <w:r w:rsidR="008030C7">
        <w:rPr>
          <w:rFonts w:ascii="Palatino Linotype" w:eastAsiaTheme="minorHAnsi" w:hAnsi="Palatino Linotype" w:cs="Arial"/>
          <w:lang w:val="es-MX" w:eastAsia="en-US"/>
        </w:rPr>
        <w:lastRenderedPageBreak/>
        <w:t>OCTAVA</w:t>
      </w:r>
      <w:r w:rsidR="007D645B" w:rsidRPr="00F009A9">
        <w:rPr>
          <w:rFonts w:ascii="Palatino Linotype" w:eastAsiaTheme="minorHAnsi" w:hAnsi="Palatino Linotype" w:cs="Arial"/>
          <w:lang w:val="es-MX" w:eastAsia="en-US"/>
        </w:rPr>
        <w:t xml:space="preserve"> </w:t>
      </w:r>
      <w:r w:rsidR="00C37A05" w:rsidRPr="00F009A9">
        <w:rPr>
          <w:rFonts w:ascii="Palatino Linotype" w:eastAsiaTheme="minorHAnsi" w:hAnsi="Palatino Linotype" w:cs="Arial"/>
          <w:lang w:val="es-MX" w:eastAsia="en-US"/>
        </w:rPr>
        <w:t xml:space="preserve">SESIÓN </w:t>
      </w:r>
      <w:r w:rsidR="00C753C2" w:rsidRPr="00F009A9">
        <w:rPr>
          <w:rFonts w:ascii="Palatino Linotype" w:eastAsiaTheme="minorHAnsi" w:hAnsi="Palatino Linotype" w:cs="Arial"/>
          <w:lang w:val="es-MX" w:eastAsia="en-US"/>
        </w:rPr>
        <w:t xml:space="preserve">ORDINARIA CELEBRADA </w:t>
      </w:r>
      <w:r w:rsidR="00C37A05" w:rsidRPr="00F009A9">
        <w:rPr>
          <w:rFonts w:ascii="Palatino Linotype" w:eastAsiaTheme="minorHAnsi" w:hAnsi="Palatino Linotype" w:cs="Arial"/>
          <w:lang w:val="es-MX" w:eastAsia="en-US"/>
        </w:rPr>
        <w:t xml:space="preserve">EL </w:t>
      </w:r>
      <w:r w:rsidR="008030C7">
        <w:rPr>
          <w:rFonts w:ascii="Palatino Linotype" w:hAnsi="Palatino Linotype" w:cs="Arial"/>
          <w:color w:val="000000"/>
          <w:lang w:val="es-MX" w:eastAsia="es-MX"/>
        </w:rPr>
        <w:t>TRECE DE AGOSTO</w:t>
      </w:r>
      <w:r w:rsidR="00561D99" w:rsidRPr="00F009A9">
        <w:rPr>
          <w:rFonts w:ascii="Palatino Linotype" w:hAnsi="Palatino Linotype" w:cs="Arial"/>
          <w:color w:val="000000"/>
          <w:lang w:val="es-MX" w:eastAsia="es-MX"/>
        </w:rPr>
        <w:t xml:space="preserve"> DOS MIL VEINTICINCO</w:t>
      </w:r>
      <w:r w:rsidRPr="00F009A9">
        <w:rPr>
          <w:rFonts w:ascii="Palatino Linotype" w:eastAsiaTheme="minorHAnsi" w:hAnsi="Palatino Linotype" w:cs="Arial"/>
          <w:lang w:val="es-MX" w:eastAsia="en-US"/>
        </w:rPr>
        <w:t xml:space="preserve">, </w:t>
      </w:r>
      <w:r w:rsidR="00B253F0" w:rsidRPr="00F009A9">
        <w:rPr>
          <w:rFonts w:ascii="Palatino Linotype" w:eastAsiaTheme="minorHAnsi" w:hAnsi="Palatino Linotype" w:cs="Arial"/>
          <w:lang w:val="es-MX" w:eastAsia="en-US"/>
        </w:rPr>
        <w:t>ANTE EL SECRETARIO TÉCNICO DEL PLENO, ALEXIS TAPIA RAMÍREZ</w:t>
      </w:r>
      <w:r w:rsidR="00054E04" w:rsidRPr="00F009A9">
        <w:rPr>
          <w:rFonts w:ascii="Palatino Linotype" w:eastAsiaTheme="minorHAnsi" w:hAnsi="Palatino Linotype" w:cs="Arial"/>
          <w:lang w:val="es-MX" w:eastAsia="en-US"/>
        </w:rPr>
        <w:t>.</w:t>
      </w:r>
      <w:r w:rsidR="00B10A2E" w:rsidRPr="00F009A9">
        <w:rPr>
          <w:rFonts w:ascii="Palatino Linotype" w:eastAsiaTheme="minorHAnsi" w:hAnsi="Palatino Linotype" w:cs="Arial"/>
          <w:lang w:val="es-MX" w:eastAsia="en-US"/>
        </w:rPr>
        <w:t>-----------</w:t>
      </w:r>
      <w:r w:rsidR="00C120DF" w:rsidRPr="00F009A9">
        <w:rPr>
          <w:rFonts w:ascii="Palatino Linotype" w:eastAsiaTheme="minorHAnsi" w:hAnsi="Palatino Linotype" w:cs="Arial"/>
          <w:lang w:val="es-MX" w:eastAsia="en-US"/>
        </w:rPr>
        <w:t>----------</w:t>
      </w:r>
      <w:r w:rsidR="002449C2" w:rsidRPr="00F009A9">
        <w:rPr>
          <w:rFonts w:ascii="Palatino Linotype" w:eastAsiaTheme="minorHAnsi" w:hAnsi="Palatino Linotype" w:cs="Arial"/>
          <w:lang w:val="es-MX" w:eastAsia="en-US"/>
        </w:rPr>
        <w:t>------------------------------------------------------------------------------ ------------------------------------------------------------------------------------------------------------------------------------------------------------------------------------------------------------------------------------------------------------------------------------------------------------------------------------------------------------------------------------------------------------------------------------------------------------------------------------------------------------------------------------------------------------------------------------------------------------------------------------------------------------------------------------------------------------------------------------------------------------------------------------------------------------------------------------------------------------------------------------------------------------------------------------------------------------------------------------------------------------------------------------------------------------------------------------------------------------------------------------------------------------------------------------------------------------------------------------------------------------------------------------------------------------------------------------------------------------------------------------------------------------------------------------------------------------------------------------------------------------------------------------------------------------------------------------------------------------------------------------------------------------------------------------------------------------------------------------------------------------------------------------------------------------------------------------------------------------------------------------------------------------------------------------------------------------------------------------------------------------------------------------------------------------------------------------------------------------------------------------------------------------------------------------------------------------------------------------------------------------------------------------------------------------------------------------------------------------------------</w:t>
      </w:r>
      <w:r w:rsidR="008030C7" w:rsidRPr="00F009A9">
        <w:rPr>
          <w:rFonts w:ascii="Palatino Linotype" w:eastAsiaTheme="minorHAnsi" w:hAnsi="Palatino Linotype" w:cs="Arial"/>
          <w:lang w:val="es-MX" w:eastAsia="en-US"/>
        </w:rPr>
        <w:t>------------------------------------------------------------------------------------------------------------------------------------------------------------------------------------------------------------------------------------</w:t>
      </w:r>
    </w:p>
    <w:p w14:paraId="0FA302E0" w14:textId="1A8F2D22" w:rsidR="002449C2" w:rsidRPr="002449C2" w:rsidRDefault="002449C2" w:rsidP="00D01A63">
      <w:pPr>
        <w:spacing w:line="360" w:lineRule="auto"/>
        <w:jc w:val="both"/>
        <w:rPr>
          <w:rFonts w:ascii="Palatino Linotype" w:eastAsiaTheme="minorHAnsi" w:hAnsi="Palatino Linotype" w:cs="Arial"/>
          <w:sz w:val="18"/>
          <w:szCs w:val="18"/>
          <w:lang w:val="es-MX" w:eastAsia="en-US"/>
        </w:rPr>
      </w:pPr>
      <w:r w:rsidRPr="00F009A9">
        <w:rPr>
          <w:rFonts w:ascii="Palatino Linotype" w:eastAsiaTheme="minorHAnsi" w:hAnsi="Palatino Linotype" w:cs="Arial"/>
          <w:sz w:val="18"/>
          <w:szCs w:val="18"/>
          <w:lang w:val="es-MX" w:eastAsia="en-US"/>
        </w:rPr>
        <w:t>JMV/CCR/</w:t>
      </w:r>
      <w:proofErr w:type="spellStart"/>
      <w:r w:rsidRPr="00F009A9">
        <w:rPr>
          <w:rFonts w:ascii="Palatino Linotype" w:eastAsiaTheme="minorHAnsi" w:hAnsi="Palatino Linotype" w:cs="Arial"/>
          <w:sz w:val="18"/>
          <w:szCs w:val="18"/>
          <w:lang w:val="es-MX" w:eastAsia="en-US"/>
        </w:rPr>
        <w:t>jasm</w:t>
      </w:r>
      <w:proofErr w:type="spellEnd"/>
    </w:p>
    <w:p w14:paraId="3045BEB7" w14:textId="77777777" w:rsidR="0029071C" w:rsidRDefault="0029071C" w:rsidP="003E56C9"/>
    <w:p w14:paraId="7EB24772" w14:textId="77777777" w:rsidR="0029071C" w:rsidRDefault="0029071C" w:rsidP="003E56C9"/>
    <w:p w14:paraId="186BDFDF" w14:textId="77777777" w:rsidR="0029071C" w:rsidRDefault="0029071C" w:rsidP="003E56C9"/>
    <w:p w14:paraId="7D78206F" w14:textId="77777777" w:rsidR="0029071C" w:rsidRDefault="0029071C" w:rsidP="003E56C9"/>
    <w:p w14:paraId="04814BE6" w14:textId="77777777" w:rsidR="0029071C" w:rsidRDefault="0029071C" w:rsidP="003E56C9"/>
    <w:p w14:paraId="6F49568C" w14:textId="77777777" w:rsidR="0029071C" w:rsidRDefault="0029071C" w:rsidP="003E56C9"/>
    <w:p w14:paraId="6B8A2833" w14:textId="77777777" w:rsidR="0029071C" w:rsidRDefault="0029071C" w:rsidP="003E56C9"/>
    <w:p w14:paraId="2E3529BC" w14:textId="77777777" w:rsidR="0029071C" w:rsidRDefault="0029071C" w:rsidP="003E56C9"/>
    <w:p w14:paraId="488ED8DA" w14:textId="77777777" w:rsidR="0029071C" w:rsidRDefault="0029071C" w:rsidP="003E56C9"/>
    <w:p w14:paraId="2B220EF2" w14:textId="77777777" w:rsidR="0029071C" w:rsidRDefault="0029071C" w:rsidP="003E56C9"/>
    <w:p w14:paraId="54A41508" w14:textId="77777777" w:rsidR="0029071C" w:rsidRDefault="0029071C" w:rsidP="003E56C9"/>
    <w:p w14:paraId="35C7B9CF" w14:textId="77777777" w:rsidR="0029071C" w:rsidRDefault="0029071C" w:rsidP="003E56C9"/>
    <w:p w14:paraId="4A30153D" w14:textId="77777777" w:rsidR="0029071C" w:rsidRDefault="0029071C" w:rsidP="003E56C9"/>
    <w:p w14:paraId="31AB933D" w14:textId="77777777" w:rsidR="0029071C" w:rsidRDefault="0029071C" w:rsidP="003E56C9"/>
    <w:p w14:paraId="1E3C48FA" w14:textId="77777777" w:rsidR="0029071C" w:rsidRDefault="0029071C" w:rsidP="003E56C9"/>
    <w:p w14:paraId="09C8730B" w14:textId="77777777" w:rsidR="0029071C" w:rsidRDefault="0029071C" w:rsidP="003E56C9"/>
    <w:p w14:paraId="69F226C3" w14:textId="77777777" w:rsidR="0029071C" w:rsidRDefault="0029071C" w:rsidP="003E56C9"/>
    <w:p w14:paraId="09C608C5" w14:textId="77777777" w:rsidR="0029071C" w:rsidRDefault="0029071C" w:rsidP="003E56C9"/>
    <w:p w14:paraId="0D4B1FB2" w14:textId="77777777" w:rsidR="0029071C" w:rsidRDefault="0029071C" w:rsidP="003E56C9"/>
    <w:p w14:paraId="160BB700" w14:textId="77777777" w:rsidR="0029071C" w:rsidRDefault="0029071C" w:rsidP="003E56C9"/>
    <w:p w14:paraId="5A782B7A" w14:textId="77777777" w:rsidR="0029071C" w:rsidRDefault="0029071C" w:rsidP="003E56C9"/>
    <w:p w14:paraId="4F28D52A" w14:textId="77777777" w:rsidR="0029071C" w:rsidRDefault="0029071C" w:rsidP="003E56C9"/>
    <w:p w14:paraId="6C869109" w14:textId="77777777" w:rsidR="0029071C" w:rsidRDefault="0029071C" w:rsidP="003E56C9"/>
    <w:p w14:paraId="0176EBE0" w14:textId="77777777" w:rsidR="0029071C" w:rsidRDefault="0029071C" w:rsidP="003E56C9"/>
    <w:p w14:paraId="4A43AF8A" w14:textId="77777777" w:rsidR="0029071C" w:rsidRDefault="0029071C" w:rsidP="003E56C9"/>
    <w:p w14:paraId="21B21FB2" w14:textId="77777777" w:rsidR="0029071C" w:rsidRDefault="0029071C" w:rsidP="003E56C9"/>
    <w:p w14:paraId="4976B772" w14:textId="77777777" w:rsidR="0029071C" w:rsidRDefault="0029071C" w:rsidP="003E56C9"/>
    <w:p w14:paraId="6A686AB3" w14:textId="77777777" w:rsidR="0029071C" w:rsidRDefault="0029071C" w:rsidP="003E56C9"/>
    <w:p w14:paraId="42D25082" w14:textId="77777777" w:rsidR="0029071C" w:rsidRDefault="0029071C" w:rsidP="003E56C9"/>
    <w:p w14:paraId="19677241" w14:textId="77777777" w:rsidR="0029071C" w:rsidRDefault="0029071C" w:rsidP="003E56C9"/>
    <w:p w14:paraId="3096F816" w14:textId="77777777" w:rsidR="0029071C" w:rsidRDefault="0029071C" w:rsidP="003E56C9"/>
    <w:p w14:paraId="2AB840FB" w14:textId="77777777" w:rsidR="0029071C" w:rsidRDefault="0029071C" w:rsidP="003E56C9"/>
    <w:p w14:paraId="79A1A09E" w14:textId="77777777" w:rsidR="0029071C" w:rsidRDefault="0029071C" w:rsidP="003E56C9"/>
    <w:p w14:paraId="489BB985" w14:textId="77777777" w:rsidR="0029071C" w:rsidRDefault="0029071C" w:rsidP="003E56C9"/>
    <w:p w14:paraId="1929015B" w14:textId="74B321D5" w:rsidR="0029071C" w:rsidRPr="003E56C9" w:rsidRDefault="0029071C" w:rsidP="003E56C9"/>
    <w:sectPr w:rsidR="0029071C" w:rsidRPr="003E56C9" w:rsidSect="00742DA4">
      <w:headerReference w:type="even" r:id="rId16"/>
      <w:headerReference w:type="default" r:id="rId17"/>
      <w:footerReference w:type="default" r:id="rId18"/>
      <w:headerReference w:type="first" r:id="rId19"/>
      <w:footerReference w:type="first" r:id="rId2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DBF257" w14:textId="77777777" w:rsidR="00453FE7" w:rsidRDefault="00453FE7" w:rsidP="000B5E25">
      <w:r>
        <w:separator/>
      </w:r>
    </w:p>
  </w:endnote>
  <w:endnote w:type="continuationSeparator" w:id="0">
    <w:p w14:paraId="5E2D6D97" w14:textId="77777777" w:rsidR="00453FE7" w:rsidRDefault="00453FE7"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IDFont+F3">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Bold">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9FCE8" w14:textId="77777777" w:rsidR="00283FC5" w:rsidRPr="000D3AD4" w:rsidRDefault="00283FC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DB575E">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DB575E">
      <w:rPr>
        <w:rFonts w:ascii="Palatino Linotype" w:hAnsi="Palatino Linotype" w:cs="Arial"/>
        <w:bCs/>
        <w:noProof/>
        <w:sz w:val="20"/>
        <w:szCs w:val="20"/>
      </w:rPr>
      <w:t>90</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4768E" w14:textId="77777777" w:rsidR="00283FC5" w:rsidRPr="000D3AD4" w:rsidRDefault="00283FC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DB575E">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DB575E">
      <w:rPr>
        <w:rFonts w:ascii="Palatino Linotype" w:hAnsi="Palatino Linotype" w:cs="Arial"/>
        <w:bCs/>
        <w:noProof/>
        <w:sz w:val="20"/>
        <w:szCs w:val="20"/>
      </w:rPr>
      <w:t>90</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7314A3" w14:textId="77777777" w:rsidR="00453FE7" w:rsidRDefault="00453FE7" w:rsidP="000B5E25">
      <w:r>
        <w:separator/>
      </w:r>
    </w:p>
  </w:footnote>
  <w:footnote w:type="continuationSeparator" w:id="0">
    <w:p w14:paraId="79AD7302" w14:textId="77777777" w:rsidR="00453FE7" w:rsidRDefault="00453FE7" w:rsidP="000B5E25">
      <w:r>
        <w:continuationSeparator/>
      </w:r>
    </w:p>
  </w:footnote>
  <w:footnote w:id="1">
    <w:p w14:paraId="415B7283" w14:textId="77777777" w:rsidR="00283FC5" w:rsidRPr="008A64CB" w:rsidRDefault="00283FC5"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C44E7F9" w14:textId="77777777" w:rsidR="00283FC5" w:rsidRDefault="00283FC5" w:rsidP="008A64CB">
      <w:pPr>
        <w:autoSpaceDE w:val="0"/>
        <w:autoSpaceDN w:val="0"/>
        <w:adjustRightInd w:val="0"/>
        <w:ind w:right="49"/>
        <w:jc w:val="both"/>
        <w:rPr>
          <w:rFonts w:ascii="Palatino Linotype" w:hAnsi="Palatino Linotype"/>
          <w:i/>
          <w:sz w:val="18"/>
          <w:szCs w:val="22"/>
        </w:rPr>
      </w:pPr>
    </w:p>
    <w:p w14:paraId="2A843A3D" w14:textId="77777777" w:rsidR="00283FC5" w:rsidRPr="008A64CB" w:rsidRDefault="00283FC5"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DBAF686" w14:textId="77777777" w:rsidR="00283FC5" w:rsidRPr="008A64CB" w:rsidRDefault="00283FC5">
      <w:pPr>
        <w:pStyle w:val="Textonotapie"/>
        <w:rPr>
          <w:lang w:val="es-MX"/>
        </w:rPr>
      </w:pPr>
    </w:p>
  </w:footnote>
  <w:footnote w:id="2">
    <w:p w14:paraId="42ABA430" w14:textId="77777777" w:rsidR="00C9248C" w:rsidRPr="0078706E" w:rsidRDefault="00C9248C" w:rsidP="00C9248C">
      <w:pPr>
        <w:pStyle w:val="Textonotapie"/>
        <w:ind w:left="142" w:right="-567"/>
        <w:jc w:val="both"/>
        <w:rPr>
          <w:rFonts w:ascii="Palatino Linotype" w:hAnsi="Palatino Linotype"/>
          <w:sz w:val="18"/>
          <w:szCs w:val="18"/>
        </w:rPr>
      </w:pPr>
      <w:r>
        <w:rPr>
          <w:rStyle w:val="Refdenotaalpie"/>
        </w:rPr>
        <w:footnoteRef/>
      </w:r>
      <w:r>
        <w:t xml:space="preserve"> </w:t>
      </w:r>
      <w:r w:rsidRPr="0078706E">
        <w:rPr>
          <w:rFonts w:ascii="Palatino Linotype" w:hAnsi="Palatino Linotype"/>
          <w:sz w:val="18"/>
          <w:szCs w:val="18"/>
        </w:rPr>
        <w:t>Modificado</w:t>
      </w:r>
      <w:r>
        <w:rPr>
          <w:rFonts w:ascii="Palatino Linotype" w:hAnsi="Palatino Linotype"/>
          <w:sz w:val="18"/>
          <w:szCs w:val="18"/>
        </w:rPr>
        <w:t xml:space="preserve"> posteriormente en fechas </w:t>
      </w:r>
      <w:r w:rsidRPr="0078706E">
        <w:rPr>
          <w:rFonts w:ascii="Palatino Linotype" w:hAnsi="Palatino Linotype"/>
          <w:sz w:val="18"/>
          <w:szCs w:val="18"/>
        </w:rPr>
        <w:t>27</w:t>
      </w:r>
      <w:r>
        <w:rPr>
          <w:rFonts w:ascii="Palatino Linotype" w:hAnsi="Palatino Linotype"/>
          <w:sz w:val="18"/>
          <w:szCs w:val="18"/>
        </w:rPr>
        <w:t xml:space="preserve"> </w:t>
      </w:r>
      <w:r w:rsidRPr="0078706E">
        <w:rPr>
          <w:rFonts w:ascii="Palatino Linotype" w:hAnsi="Palatino Linotype"/>
          <w:sz w:val="18"/>
          <w:szCs w:val="18"/>
        </w:rPr>
        <w:t>de</w:t>
      </w:r>
      <w:r>
        <w:rPr>
          <w:rFonts w:ascii="Palatino Linotype" w:hAnsi="Palatino Linotype"/>
          <w:sz w:val="18"/>
          <w:szCs w:val="18"/>
        </w:rPr>
        <w:t xml:space="preserve"> </w:t>
      </w:r>
      <w:r w:rsidRPr="0078706E">
        <w:rPr>
          <w:rFonts w:ascii="Palatino Linotype" w:hAnsi="Palatino Linotype"/>
          <w:sz w:val="18"/>
          <w:szCs w:val="18"/>
        </w:rPr>
        <w:t>noviembre</w:t>
      </w:r>
      <w:r>
        <w:rPr>
          <w:rFonts w:ascii="Palatino Linotype" w:hAnsi="Palatino Linotype"/>
          <w:sz w:val="18"/>
          <w:szCs w:val="18"/>
        </w:rPr>
        <w:t xml:space="preserve"> </w:t>
      </w:r>
      <w:r w:rsidRPr="0078706E">
        <w:rPr>
          <w:rFonts w:ascii="Palatino Linotype" w:hAnsi="Palatino Linotype"/>
          <w:sz w:val="18"/>
          <w:szCs w:val="18"/>
        </w:rPr>
        <w:t>de</w:t>
      </w:r>
      <w:r>
        <w:rPr>
          <w:rFonts w:ascii="Palatino Linotype" w:hAnsi="Palatino Linotype"/>
          <w:sz w:val="18"/>
          <w:szCs w:val="18"/>
        </w:rPr>
        <w:t xml:space="preserve"> </w:t>
      </w:r>
      <w:r w:rsidRPr="0078706E">
        <w:rPr>
          <w:rFonts w:ascii="Palatino Linotype" w:hAnsi="Palatino Linotype"/>
          <w:sz w:val="18"/>
          <w:szCs w:val="18"/>
        </w:rPr>
        <w:t>2017</w:t>
      </w:r>
      <w:r>
        <w:rPr>
          <w:rFonts w:ascii="Palatino Linotype" w:hAnsi="Palatino Linotype"/>
          <w:sz w:val="18"/>
          <w:szCs w:val="18"/>
        </w:rPr>
        <w:t xml:space="preserve">, </w:t>
      </w:r>
      <w:r w:rsidRPr="00CB4B3E">
        <w:rPr>
          <w:rFonts w:ascii="Palatino Linotype" w:hAnsi="Palatino Linotype"/>
          <w:sz w:val="18"/>
          <w:szCs w:val="18"/>
        </w:rPr>
        <w:t xml:space="preserve">23 de enero </w:t>
      </w:r>
      <w:r>
        <w:rPr>
          <w:rFonts w:ascii="Palatino Linotype" w:hAnsi="Palatino Linotype"/>
          <w:sz w:val="18"/>
          <w:szCs w:val="18"/>
        </w:rPr>
        <w:t xml:space="preserve">y 7 de agosto </w:t>
      </w:r>
      <w:r w:rsidRPr="00CB4B3E">
        <w:rPr>
          <w:rFonts w:ascii="Palatino Linotype" w:hAnsi="Palatino Linotype"/>
          <w:sz w:val="18"/>
          <w:szCs w:val="18"/>
        </w:rPr>
        <w:t>de 2019</w:t>
      </w:r>
      <w:r w:rsidRPr="0078706E">
        <w:rPr>
          <w:rFonts w:ascii="Palatino Linotype" w:hAnsi="Palatino Linotype"/>
          <w:sz w:val="18"/>
          <w:szCs w:val="18"/>
        </w:rPr>
        <w:t>,</w:t>
      </w:r>
      <w:r>
        <w:rPr>
          <w:rFonts w:ascii="Palatino Linotype" w:hAnsi="Palatino Linotype"/>
          <w:sz w:val="18"/>
          <w:szCs w:val="18"/>
        </w:rPr>
        <w:t xml:space="preserve"> </w:t>
      </w:r>
      <w:r w:rsidRPr="0078706E">
        <w:rPr>
          <w:rFonts w:ascii="Palatino Linotype" w:hAnsi="Palatino Linotype"/>
          <w:sz w:val="18"/>
          <w:szCs w:val="18"/>
        </w:rPr>
        <w:t>por</w:t>
      </w:r>
      <w:r>
        <w:rPr>
          <w:rFonts w:ascii="Palatino Linotype" w:hAnsi="Palatino Linotype"/>
          <w:sz w:val="18"/>
          <w:szCs w:val="18"/>
        </w:rPr>
        <w:t xml:space="preserve"> </w:t>
      </w:r>
      <w:r w:rsidRPr="0078706E">
        <w:rPr>
          <w:rFonts w:ascii="Palatino Linotype" w:hAnsi="Palatino Linotype"/>
          <w:sz w:val="18"/>
          <w:szCs w:val="18"/>
        </w:rPr>
        <w:t>el</w:t>
      </w:r>
      <w:r>
        <w:rPr>
          <w:rFonts w:ascii="Palatino Linotype" w:hAnsi="Palatino Linotype"/>
          <w:sz w:val="18"/>
          <w:szCs w:val="18"/>
        </w:rPr>
        <w:t xml:space="preserve"> Pleno del </w:t>
      </w:r>
      <w:r w:rsidRPr="00602427">
        <w:rPr>
          <w:rFonts w:ascii="Palatino Linotype" w:hAnsi="Palatino Linotype"/>
          <w:sz w:val="18"/>
          <w:szCs w:val="18"/>
        </w:rPr>
        <w:t>Instituto de Transparencia, Acceso a la Información Pública y Protección de Datos Personales del Estado de México y Municipios</w:t>
      </w:r>
      <w:r>
        <w:rPr>
          <w:rFonts w:ascii="Palatino Linotype" w:hAnsi="Palatino Linotype"/>
          <w:sz w:val="18"/>
          <w:szCs w:val="18"/>
        </w:rPr>
        <w:t xml:space="preserve">, mediante Acuerdos publicados en el </w:t>
      </w:r>
      <w:r w:rsidRPr="00602427">
        <w:rPr>
          <w:rFonts w:ascii="Palatino Linotype" w:hAnsi="Palatino Linotype"/>
          <w:sz w:val="18"/>
          <w:szCs w:val="18"/>
        </w:rPr>
        <w:t>Periódico Oficial “Gaceta del Gobierno”</w:t>
      </w:r>
      <w:r>
        <w:rPr>
          <w:rFonts w:ascii="Palatino Linotype" w:hAnsi="Palatino Linotype"/>
          <w:sz w:val="18"/>
          <w:szCs w:val="18"/>
        </w:rPr>
        <w:t>.</w:t>
      </w:r>
    </w:p>
  </w:footnote>
  <w:footnote w:id="3">
    <w:p w14:paraId="7A27B18A" w14:textId="77777777" w:rsidR="008030C7" w:rsidRPr="00124435" w:rsidRDefault="008030C7" w:rsidP="008030C7">
      <w:pPr>
        <w:pStyle w:val="Textonotapie"/>
        <w:jc w:val="both"/>
        <w:rPr>
          <w:rFonts w:ascii="Palatino Linotype" w:hAnsi="Palatino Linotype"/>
          <w:i/>
          <w:sz w:val="16"/>
          <w:szCs w:val="18"/>
        </w:rPr>
      </w:pPr>
      <w:r>
        <w:rPr>
          <w:rStyle w:val="Refdenotaalpie"/>
        </w:rPr>
        <w:footnoteRef/>
      </w:r>
      <w:r>
        <w:t xml:space="preserve"> </w:t>
      </w:r>
      <w:r w:rsidRPr="00124435">
        <w:rPr>
          <w:rFonts w:ascii="Palatino Linotype" w:hAnsi="Palatino Linotype"/>
          <w:i/>
          <w:sz w:val="16"/>
          <w:szCs w:val="18"/>
        </w:rPr>
        <w:t xml:space="preserve">Contradicción de tesis 194/2012. Entre las sustentadas por el Segundo Tribunal Colegiado en Materias Penal y Administrativa del Décimo Séptimo Circuito y el Cuarto Tribunal Colegiado del Décimo Octavo Circuito. 10 de octubre de 2012. </w:t>
      </w:r>
    </w:p>
    <w:p w14:paraId="5FD2EF6B" w14:textId="77777777" w:rsidR="008030C7" w:rsidRPr="00124435" w:rsidRDefault="008030C7" w:rsidP="008030C7">
      <w:pPr>
        <w:pStyle w:val="Textonotapie"/>
        <w:jc w:val="both"/>
        <w:rPr>
          <w:rFonts w:ascii="Palatino Linotype" w:hAnsi="Palatino Linotype"/>
          <w:i/>
          <w:sz w:val="16"/>
          <w:szCs w:val="18"/>
        </w:rPr>
      </w:pPr>
    </w:p>
    <w:p w14:paraId="3A37D87A" w14:textId="77777777" w:rsidR="008030C7" w:rsidRPr="00124435" w:rsidRDefault="008030C7" w:rsidP="008030C7">
      <w:pPr>
        <w:pStyle w:val="Textonotapie"/>
        <w:jc w:val="both"/>
        <w:rPr>
          <w:rFonts w:ascii="Palatino Linotype" w:hAnsi="Palatino Linotype"/>
          <w:i/>
          <w:sz w:val="16"/>
          <w:szCs w:val="18"/>
        </w:rPr>
      </w:pPr>
      <w:r w:rsidRPr="00124435">
        <w:rPr>
          <w:rFonts w:ascii="Palatino Linotype" w:hAnsi="Palatino Linotype"/>
          <w:i/>
          <w:sz w:val="16"/>
          <w:szCs w:val="18"/>
        </w:rPr>
        <w:t xml:space="preserve">La votación se dividió en dos partes: mayoría de cuatro votos por lo que se refiere a la competencia. Disidente: José Ramón Cossío Díaz. Unanimidad de cinco votos en cuanto al fondo. Ponente: Guillermo I. Ortiz </w:t>
      </w:r>
      <w:proofErr w:type="spellStart"/>
      <w:r w:rsidRPr="00124435">
        <w:rPr>
          <w:rFonts w:ascii="Palatino Linotype" w:hAnsi="Palatino Linotype"/>
          <w:i/>
          <w:sz w:val="16"/>
          <w:szCs w:val="18"/>
        </w:rPr>
        <w:t>Mayagoitia</w:t>
      </w:r>
      <w:proofErr w:type="spellEnd"/>
      <w:r w:rsidRPr="00124435">
        <w:rPr>
          <w:rFonts w:ascii="Palatino Linotype" w:hAnsi="Palatino Linotype"/>
          <w:i/>
          <w:sz w:val="16"/>
          <w:szCs w:val="18"/>
        </w:rPr>
        <w:t xml:space="preserve">. Secretario: Jorge Antonio Medina Gaona. </w:t>
      </w:r>
    </w:p>
    <w:p w14:paraId="0B789CC9" w14:textId="77777777" w:rsidR="008030C7" w:rsidRPr="00124435" w:rsidRDefault="008030C7" w:rsidP="008030C7">
      <w:pPr>
        <w:pStyle w:val="Textonotapie"/>
        <w:jc w:val="both"/>
        <w:rPr>
          <w:rFonts w:ascii="Palatino Linotype" w:hAnsi="Palatino Linotype"/>
          <w:i/>
          <w:sz w:val="16"/>
          <w:szCs w:val="18"/>
        </w:rPr>
      </w:pPr>
    </w:p>
    <w:p w14:paraId="2D23840B" w14:textId="77777777" w:rsidR="008030C7" w:rsidRPr="00124435" w:rsidRDefault="008030C7" w:rsidP="008030C7">
      <w:pPr>
        <w:pStyle w:val="Textonotapie"/>
        <w:jc w:val="both"/>
        <w:rPr>
          <w:rFonts w:ascii="Palatino Linotype" w:hAnsi="Palatino Linotype"/>
          <w:sz w:val="18"/>
          <w:szCs w:val="18"/>
        </w:rPr>
      </w:pPr>
      <w:r w:rsidRPr="00124435">
        <w:rPr>
          <w:rFonts w:ascii="Palatino Linotype" w:hAnsi="Palatino Linotype"/>
          <w:i/>
          <w:sz w:val="16"/>
          <w:szCs w:val="18"/>
        </w:rPr>
        <w:t>Tesis de jurisprudencia 115/2012 (10a.). Aprobada por la Primera Sala de este Alto Tribunal, en sesión de fecha diecisiete de octubre de dos mil doce.</w:t>
      </w:r>
      <w:r w:rsidRPr="00124435">
        <w:rPr>
          <w:rFonts w:ascii="Palatino Linotype" w:hAnsi="Palatino Linotype"/>
          <w:i/>
          <w:sz w:val="16"/>
          <w:szCs w:val="18"/>
        </w:rPr>
        <w:cr/>
      </w:r>
    </w:p>
  </w:footnote>
  <w:footnote w:id="4">
    <w:p w14:paraId="1FE13F47" w14:textId="77777777" w:rsidR="00A5539C" w:rsidRDefault="00A5539C" w:rsidP="00A5539C">
      <w:pPr>
        <w:pStyle w:val="Textonotapie"/>
      </w:pPr>
      <w:r>
        <w:rPr>
          <w:rStyle w:val="Refdenotaalpie"/>
        </w:rPr>
        <w:t>37</w:t>
      </w:r>
      <w:r>
        <w:t xml:space="preserve">  </w:t>
      </w:r>
      <w:r w:rsidRPr="005978A8">
        <w:rPr>
          <w:rFonts w:ascii="Palatino Linotype" w:hAnsi="Palatino Linotype"/>
          <w:i/>
        </w:rPr>
        <w:t>Se deberá observar lo establecido en el numeral décimo segundo, fracción IX de estos Lineamientos.</w:t>
      </w:r>
    </w:p>
  </w:footnote>
  <w:footnote w:id="5">
    <w:p w14:paraId="421E056D" w14:textId="77777777" w:rsidR="002B286A" w:rsidRPr="00BE484D" w:rsidRDefault="002B286A" w:rsidP="002B286A">
      <w:pPr>
        <w:pStyle w:val="Textonotapie"/>
        <w:jc w:val="both"/>
        <w:rPr>
          <w:rFonts w:ascii="Palatino Linotype" w:hAnsi="Palatino Linotype"/>
          <w:szCs w:val="24"/>
        </w:rPr>
      </w:pPr>
      <w:r w:rsidRPr="00637A65">
        <w:rPr>
          <w:rStyle w:val="Refdenotaalpie"/>
          <w:rFonts w:ascii="Palatino Linotype" w:hAnsi="Palatino Linotype"/>
          <w:sz w:val="24"/>
          <w:szCs w:val="24"/>
        </w:rPr>
        <w:footnoteRef/>
      </w:r>
      <w:r w:rsidRPr="00637A65">
        <w:rPr>
          <w:rFonts w:ascii="Palatino Linotype" w:hAnsi="Palatino Linotype"/>
          <w:sz w:val="24"/>
          <w:szCs w:val="24"/>
        </w:rPr>
        <w:t xml:space="preserve"> </w:t>
      </w:r>
      <w:r w:rsidRPr="00BE484D">
        <w:rPr>
          <w:rFonts w:ascii="Palatino Linotype" w:hAnsi="Palatino Linotype"/>
          <w:b/>
          <w:i/>
          <w:szCs w:val="24"/>
        </w:rPr>
        <w:t>Artículo 1</w:t>
      </w:r>
      <w:r w:rsidRPr="00BE484D">
        <w:rPr>
          <w:rFonts w:ascii="Palatino Linotype" w:hAnsi="Palatino Linotype"/>
          <w:i/>
          <w:szCs w:val="24"/>
        </w:rPr>
        <w:t xml:space="preserve">, de la </w:t>
      </w:r>
      <w:r w:rsidRPr="00BE484D">
        <w:rPr>
          <w:rFonts w:ascii="Palatino Linotype" w:hAnsi="Palatino Linotype" w:cs="Arial"/>
          <w:i/>
          <w:szCs w:val="24"/>
        </w:rPr>
        <w:t>Ley del Trabajo de los Servidores Públicos del Estado de México</w:t>
      </w:r>
      <w:r w:rsidRPr="00BE484D">
        <w:rPr>
          <w:rFonts w:ascii="Palatino Linotype" w:hAnsi="Palatino Linotype"/>
          <w:szCs w:val="2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1C0A5" w14:textId="77777777" w:rsidR="00283FC5" w:rsidRDefault="00DB575E">
    <w:pPr>
      <w:pStyle w:val="Encabezado"/>
    </w:pPr>
    <w:r>
      <w:rPr>
        <w:noProof/>
        <w:lang w:val="es-MX" w:eastAsia="es-MX"/>
      </w:rPr>
      <w:pict w14:anchorId="748BE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693"/>
      <w:gridCol w:w="3974"/>
    </w:tblGrid>
    <w:tr w:rsidR="00283FC5" w:rsidRPr="008F2CCC" w14:paraId="6A2352FA" w14:textId="77777777" w:rsidTr="00BC757D">
      <w:tc>
        <w:tcPr>
          <w:tcW w:w="2693" w:type="dxa"/>
          <w:vAlign w:val="center"/>
        </w:tcPr>
        <w:p w14:paraId="217E963F" w14:textId="77777777" w:rsidR="00283FC5" w:rsidRPr="008F5DAE" w:rsidRDefault="00283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3974" w:type="dxa"/>
          <w:vAlign w:val="center"/>
        </w:tcPr>
        <w:p w14:paraId="1056B9D1" w14:textId="75960EF3" w:rsidR="00283FC5" w:rsidRPr="0029071C" w:rsidRDefault="00283FC5"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07165B">
            <w:rPr>
              <w:rFonts w:ascii="Palatino Linotype" w:hAnsi="Palatino Linotype"/>
              <w:sz w:val="22"/>
              <w:szCs w:val="22"/>
              <w:lang w:val="es-ES_tradnl"/>
            </w:rPr>
            <w:t>4870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283FC5" w:rsidRPr="008F2CCC" w14:paraId="1F299A1F" w14:textId="77777777" w:rsidTr="00BC757D">
      <w:trPr>
        <w:trHeight w:val="228"/>
      </w:trPr>
      <w:tc>
        <w:tcPr>
          <w:tcW w:w="2693" w:type="dxa"/>
          <w:vAlign w:val="center"/>
        </w:tcPr>
        <w:p w14:paraId="683328AB" w14:textId="77777777" w:rsidR="00283FC5" w:rsidRPr="008F5DAE" w:rsidRDefault="00283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3974" w:type="dxa"/>
          <w:vAlign w:val="center"/>
        </w:tcPr>
        <w:p w14:paraId="0DAC1EE3" w14:textId="4529A139" w:rsidR="00283FC5" w:rsidRPr="0029071C" w:rsidRDefault="0007165B" w:rsidP="00B6659F">
          <w:pPr>
            <w:spacing w:line="276" w:lineRule="auto"/>
            <w:jc w:val="right"/>
            <w:rPr>
              <w:rFonts w:ascii="Palatino Linotype" w:hAnsi="Palatino Linotype"/>
              <w:sz w:val="22"/>
              <w:szCs w:val="22"/>
            </w:rPr>
          </w:pPr>
          <w:r w:rsidRPr="0007165B">
            <w:rPr>
              <w:rFonts w:ascii="Palatino Linotype" w:hAnsi="Palatino Linotype"/>
              <w:sz w:val="22"/>
              <w:szCs w:val="22"/>
            </w:rPr>
            <w:t>Ayuntamiento de Zinacantepec</w:t>
          </w:r>
        </w:p>
      </w:tc>
    </w:tr>
    <w:tr w:rsidR="00283FC5" w:rsidRPr="008F2CCC" w14:paraId="46D09EF7" w14:textId="77777777" w:rsidTr="00BC757D">
      <w:tc>
        <w:tcPr>
          <w:tcW w:w="2693" w:type="dxa"/>
          <w:vAlign w:val="center"/>
        </w:tcPr>
        <w:p w14:paraId="1A0A5ED2" w14:textId="77777777" w:rsidR="00283FC5" w:rsidRPr="008F5DAE" w:rsidRDefault="00283FC5" w:rsidP="00BC757D">
          <w:pPr>
            <w:spacing w:line="276" w:lineRule="auto"/>
            <w:jc w:val="center"/>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3974" w:type="dxa"/>
          <w:vAlign w:val="center"/>
        </w:tcPr>
        <w:p w14:paraId="1AE463AD" w14:textId="77777777" w:rsidR="00283FC5" w:rsidRPr="0029071C" w:rsidRDefault="00283FC5"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C6F4FA2" w14:textId="77777777" w:rsidR="00283FC5" w:rsidRPr="001779E0" w:rsidRDefault="00DB575E"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7823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17.8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1" w:type="dxa"/>
      <w:tblInd w:w="2263" w:type="dxa"/>
      <w:tblLayout w:type="fixed"/>
      <w:tblLook w:val="04A0" w:firstRow="1" w:lastRow="0" w:firstColumn="1" w:lastColumn="0" w:noHBand="0" w:noVBand="1"/>
    </w:tblPr>
    <w:tblGrid>
      <w:gridCol w:w="2552"/>
      <w:gridCol w:w="4399"/>
    </w:tblGrid>
    <w:tr w:rsidR="00283FC5" w:rsidRPr="008F2CCC" w14:paraId="647E1A5E" w14:textId="77777777" w:rsidTr="00515252">
      <w:tc>
        <w:tcPr>
          <w:tcW w:w="2552" w:type="dxa"/>
          <w:vAlign w:val="center"/>
        </w:tcPr>
        <w:p w14:paraId="61C1A94D" w14:textId="77777777" w:rsidR="00283FC5" w:rsidRPr="008F5DAE" w:rsidRDefault="00283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399" w:type="dxa"/>
          <w:vAlign w:val="center"/>
        </w:tcPr>
        <w:p w14:paraId="5D88CF1B" w14:textId="3AE97740" w:rsidR="00283FC5" w:rsidRPr="0029071C" w:rsidRDefault="00283FC5"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07165B">
            <w:rPr>
              <w:rFonts w:ascii="Palatino Linotype" w:hAnsi="Palatino Linotype"/>
              <w:sz w:val="22"/>
              <w:szCs w:val="22"/>
              <w:lang w:val="es-ES_tradnl"/>
            </w:rPr>
            <w:t>4870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283FC5" w:rsidRPr="008F2CCC" w14:paraId="34929B82" w14:textId="77777777" w:rsidTr="00515252">
      <w:tc>
        <w:tcPr>
          <w:tcW w:w="2552" w:type="dxa"/>
          <w:vAlign w:val="center"/>
        </w:tcPr>
        <w:p w14:paraId="54C68700" w14:textId="77777777" w:rsidR="00283FC5" w:rsidRPr="008F5DAE" w:rsidRDefault="00283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399" w:type="dxa"/>
          <w:vAlign w:val="center"/>
        </w:tcPr>
        <w:p w14:paraId="5F35F8B2" w14:textId="40E5EFB7" w:rsidR="00283FC5" w:rsidRPr="006D30E6" w:rsidRDefault="00DB575E"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283FC5" w:rsidRPr="008F2CCC" w14:paraId="15459416" w14:textId="77777777" w:rsidTr="00515252">
      <w:trPr>
        <w:trHeight w:val="228"/>
      </w:trPr>
      <w:tc>
        <w:tcPr>
          <w:tcW w:w="2552" w:type="dxa"/>
          <w:vAlign w:val="center"/>
        </w:tcPr>
        <w:p w14:paraId="776491B5" w14:textId="77777777" w:rsidR="00283FC5" w:rsidRPr="008F5DAE" w:rsidRDefault="00283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399" w:type="dxa"/>
          <w:vAlign w:val="center"/>
        </w:tcPr>
        <w:p w14:paraId="6836B188" w14:textId="0BF481C3" w:rsidR="00283FC5" w:rsidRPr="0029071C" w:rsidRDefault="0007165B" w:rsidP="0009050D">
          <w:pPr>
            <w:spacing w:line="276" w:lineRule="auto"/>
            <w:jc w:val="right"/>
            <w:rPr>
              <w:rFonts w:ascii="Palatino Linotype" w:hAnsi="Palatino Linotype"/>
              <w:sz w:val="22"/>
              <w:szCs w:val="22"/>
            </w:rPr>
          </w:pPr>
          <w:r w:rsidRPr="0007165B">
            <w:rPr>
              <w:rFonts w:ascii="Palatino Linotype" w:hAnsi="Palatino Linotype"/>
              <w:sz w:val="22"/>
              <w:szCs w:val="22"/>
            </w:rPr>
            <w:t>Ayuntamiento de Zinacantepec</w:t>
          </w:r>
        </w:p>
      </w:tc>
    </w:tr>
    <w:tr w:rsidR="00283FC5" w:rsidRPr="008F2CCC" w14:paraId="5C009CDE" w14:textId="77777777" w:rsidTr="00515252">
      <w:tc>
        <w:tcPr>
          <w:tcW w:w="2552" w:type="dxa"/>
          <w:vAlign w:val="center"/>
        </w:tcPr>
        <w:p w14:paraId="294ED620" w14:textId="77777777" w:rsidR="00283FC5" w:rsidRPr="008F5DAE" w:rsidRDefault="00283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399" w:type="dxa"/>
          <w:vAlign w:val="center"/>
        </w:tcPr>
        <w:p w14:paraId="50796410" w14:textId="77777777" w:rsidR="00283FC5" w:rsidRPr="0029071C" w:rsidRDefault="00283FC5"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B66FDDC" w14:textId="44AA7E40" w:rsidR="00283FC5" w:rsidRDefault="00DB575E">
    <w:pPr>
      <w:pStyle w:val="Encabezado"/>
      <w:rPr>
        <w:sz w:val="10"/>
      </w:rPr>
    </w:pPr>
    <w:r>
      <w:rPr>
        <w:noProof/>
        <w:sz w:val="10"/>
        <w:lang w:val="es-MX" w:eastAsia="es-MX"/>
      </w:rPr>
      <w:pict w14:anchorId="1A9E2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2.1pt;width:628.7pt;height:818.9pt;z-index:-251658240;mso-position-horizontal-relative:margin;mso-position-vertical-relative:margin" o:allowincell="f">
          <v:imagedata r:id="rId1" o:title="logo infoem (1)"/>
          <w10:wrap anchorx="margin" anchory="margin"/>
        </v:shape>
      </w:pict>
    </w:r>
  </w:p>
  <w:p w14:paraId="17DC856D" w14:textId="5B3CC04F" w:rsidR="00283FC5" w:rsidRPr="009F1AB6" w:rsidRDefault="00283FC5">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45937"/>
    <w:multiLevelType w:val="hybridMultilevel"/>
    <w:tmpl w:val="18BAE7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03563C"/>
    <w:multiLevelType w:val="multilevel"/>
    <w:tmpl w:val="EC286A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66B2F5B"/>
    <w:multiLevelType w:val="hybridMultilevel"/>
    <w:tmpl w:val="53D6B6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0EB1B68"/>
    <w:multiLevelType w:val="hybridMultilevel"/>
    <w:tmpl w:val="53D462CC"/>
    <w:lvl w:ilvl="0" w:tplc="A510FD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C7A4FC6"/>
    <w:multiLevelType w:val="hybridMultilevel"/>
    <w:tmpl w:val="BB7E45DC"/>
    <w:lvl w:ilvl="0" w:tplc="5ECC4F9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A822AE7"/>
    <w:multiLevelType w:val="hybridMultilevel"/>
    <w:tmpl w:val="279A9A54"/>
    <w:lvl w:ilvl="0" w:tplc="18C6C12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6"/>
  </w:num>
  <w:num w:numId="3">
    <w:abstractNumId w:val="2"/>
  </w:num>
  <w:num w:numId="4">
    <w:abstractNumId w:val="5"/>
  </w:num>
  <w:num w:numId="5">
    <w:abstractNumId w:val="4"/>
  </w:num>
  <w:num w:numId="6">
    <w:abstractNumId w:val="1"/>
  </w:num>
  <w:num w:numId="7">
    <w:abstractNumId w:val="9"/>
  </w:num>
  <w:num w:numId="8">
    <w:abstractNumId w:val="10"/>
  </w:num>
  <w:num w:numId="9">
    <w:abstractNumId w:val="8"/>
  </w:num>
  <w:num w:numId="10">
    <w:abstractNumId w:val="7"/>
  </w:num>
  <w:num w:numId="11">
    <w:abstractNumId w:val="3"/>
  </w:num>
  <w:num w:numId="12">
    <w:abstractNumId w:val="0"/>
  </w:num>
  <w:num w:numId="13">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7FD"/>
    <w:rsid w:val="00001981"/>
    <w:rsid w:val="0000611A"/>
    <w:rsid w:val="00007BC3"/>
    <w:rsid w:val="000120BC"/>
    <w:rsid w:val="000153AF"/>
    <w:rsid w:val="0002117B"/>
    <w:rsid w:val="00031EFF"/>
    <w:rsid w:val="00032D08"/>
    <w:rsid w:val="00036F8B"/>
    <w:rsid w:val="00037D70"/>
    <w:rsid w:val="000478CF"/>
    <w:rsid w:val="00054A13"/>
    <w:rsid w:val="00054E04"/>
    <w:rsid w:val="00056A58"/>
    <w:rsid w:val="000572E9"/>
    <w:rsid w:val="000671F2"/>
    <w:rsid w:val="00070547"/>
    <w:rsid w:val="00071173"/>
    <w:rsid w:val="0007165B"/>
    <w:rsid w:val="000775FC"/>
    <w:rsid w:val="00087797"/>
    <w:rsid w:val="0009050D"/>
    <w:rsid w:val="00091A55"/>
    <w:rsid w:val="00093AE1"/>
    <w:rsid w:val="00094CC7"/>
    <w:rsid w:val="000A057D"/>
    <w:rsid w:val="000A34BB"/>
    <w:rsid w:val="000A717C"/>
    <w:rsid w:val="000A7F15"/>
    <w:rsid w:val="000B33A7"/>
    <w:rsid w:val="000B3CCA"/>
    <w:rsid w:val="000B468E"/>
    <w:rsid w:val="000B5876"/>
    <w:rsid w:val="000B5E25"/>
    <w:rsid w:val="000B7C6C"/>
    <w:rsid w:val="000C14B9"/>
    <w:rsid w:val="000C43CE"/>
    <w:rsid w:val="000C49B8"/>
    <w:rsid w:val="000C5FDF"/>
    <w:rsid w:val="000C615C"/>
    <w:rsid w:val="000D0214"/>
    <w:rsid w:val="000D3AD4"/>
    <w:rsid w:val="000D4C6E"/>
    <w:rsid w:val="000D64B0"/>
    <w:rsid w:val="000E592F"/>
    <w:rsid w:val="000F16BA"/>
    <w:rsid w:val="00100C2B"/>
    <w:rsid w:val="00101AD8"/>
    <w:rsid w:val="00102005"/>
    <w:rsid w:val="00105738"/>
    <w:rsid w:val="0010712B"/>
    <w:rsid w:val="00115B15"/>
    <w:rsid w:val="00123996"/>
    <w:rsid w:val="0012510D"/>
    <w:rsid w:val="001256AE"/>
    <w:rsid w:val="00131427"/>
    <w:rsid w:val="001337CA"/>
    <w:rsid w:val="00140AA7"/>
    <w:rsid w:val="00140E1B"/>
    <w:rsid w:val="0014397A"/>
    <w:rsid w:val="00143F6E"/>
    <w:rsid w:val="001459F4"/>
    <w:rsid w:val="00151D4C"/>
    <w:rsid w:val="00152DAD"/>
    <w:rsid w:val="001558F3"/>
    <w:rsid w:val="00160C09"/>
    <w:rsid w:val="00165DB1"/>
    <w:rsid w:val="001660E9"/>
    <w:rsid w:val="001676E1"/>
    <w:rsid w:val="00167AD9"/>
    <w:rsid w:val="00170AA7"/>
    <w:rsid w:val="001762FA"/>
    <w:rsid w:val="00184176"/>
    <w:rsid w:val="00186CCB"/>
    <w:rsid w:val="00191418"/>
    <w:rsid w:val="0019170F"/>
    <w:rsid w:val="00193F09"/>
    <w:rsid w:val="00197B1A"/>
    <w:rsid w:val="001A4092"/>
    <w:rsid w:val="001A46ED"/>
    <w:rsid w:val="001A6109"/>
    <w:rsid w:val="001C054C"/>
    <w:rsid w:val="001C14AC"/>
    <w:rsid w:val="001C7F56"/>
    <w:rsid w:val="001D09E1"/>
    <w:rsid w:val="001D2DE0"/>
    <w:rsid w:val="001D4046"/>
    <w:rsid w:val="001D5495"/>
    <w:rsid w:val="001E2DA3"/>
    <w:rsid w:val="001E45B5"/>
    <w:rsid w:val="001F1FCC"/>
    <w:rsid w:val="001F2305"/>
    <w:rsid w:val="001F2E4C"/>
    <w:rsid w:val="001F3672"/>
    <w:rsid w:val="001F6BF1"/>
    <w:rsid w:val="0020249A"/>
    <w:rsid w:val="00202C04"/>
    <w:rsid w:val="002167BB"/>
    <w:rsid w:val="00217E6C"/>
    <w:rsid w:val="00225163"/>
    <w:rsid w:val="002273B6"/>
    <w:rsid w:val="00227FAE"/>
    <w:rsid w:val="002313F8"/>
    <w:rsid w:val="00235936"/>
    <w:rsid w:val="00236A71"/>
    <w:rsid w:val="00236CBA"/>
    <w:rsid w:val="00242014"/>
    <w:rsid w:val="0024323F"/>
    <w:rsid w:val="002447CD"/>
    <w:rsid w:val="002449C2"/>
    <w:rsid w:val="00246DC1"/>
    <w:rsid w:val="00247138"/>
    <w:rsid w:val="00251C5D"/>
    <w:rsid w:val="00253578"/>
    <w:rsid w:val="00255F1A"/>
    <w:rsid w:val="00261BC7"/>
    <w:rsid w:val="00263AF4"/>
    <w:rsid w:val="00266841"/>
    <w:rsid w:val="00266CD3"/>
    <w:rsid w:val="00267458"/>
    <w:rsid w:val="00267BB5"/>
    <w:rsid w:val="0027342B"/>
    <w:rsid w:val="002755AD"/>
    <w:rsid w:val="00283FC5"/>
    <w:rsid w:val="00286546"/>
    <w:rsid w:val="0029071C"/>
    <w:rsid w:val="002934B4"/>
    <w:rsid w:val="00295B3F"/>
    <w:rsid w:val="00297A54"/>
    <w:rsid w:val="002A040B"/>
    <w:rsid w:val="002A0B15"/>
    <w:rsid w:val="002A3EFB"/>
    <w:rsid w:val="002A45F3"/>
    <w:rsid w:val="002A4B43"/>
    <w:rsid w:val="002A672B"/>
    <w:rsid w:val="002A676F"/>
    <w:rsid w:val="002B286A"/>
    <w:rsid w:val="002B48AD"/>
    <w:rsid w:val="002B5B5A"/>
    <w:rsid w:val="002C0BE5"/>
    <w:rsid w:val="002C240F"/>
    <w:rsid w:val="002C62EC"/>
    <w:rsid w:val="002D17B8"/>
    <w:rsid w:val="002D25E0"/>
    <w:rsid w:val="002D32D2"/>
    <w:rsid w:val="002D61F7"/>
    <w:rsid w:val="002D6656"/>
    <w:rsid w:val="002D6E4B"/>
    <w:rsid w:val="002E1C74"/>
    <w:rsid w:val="002E3085"/>
    <w:rsid w:val="002E34FE"/>
    <w:rsid w:val="002E4315"/>
    <w:rsid w:val="002F3B20"/>
    <w:rsid w:val="002F3F9D"/>
    <w:rsid w:val="002F55B9"/>
    <w:rsid w:val="002F5EDD"/>
    <w:rsid w:val="002F6ADB"/>
    <w:rsid w:val="00302343"/>
    <w:rsid w:val="00306F04"/>
    <w:rsid w:val="00307006"/>
    <w:rsid w:val="0030701F"/>
    <w:rsid w:val="00313F8E"/>
    <w:rsid w:val="00314E62"/>
    <w:rsid w:val="00316511"/>
    <w:rsid w:val="00320F38"/>
    <w:rsid w:val="00322715"/>
    <w:rsid w:val="003237EC"/>
    <w:rsid w:val="00326B44"/>
    <w:rsid w:val="00327151"/>
    <w:rsid w:val="00330FC3"/>
    <w:rsid w:val="00331E82"/>
    <w:rsid w:val="00335C6A"/>
    <w:rsid w:val="003370A0"/>
    <w:rsid w:val="00340A06"/>
    <w:rsid w:val="00343753"/>
    <w:rsid w:val="00343F0B"/>
    <w:rsid w:val="00344236"/>
    <w:rsid w:val="003502CA"/>
    <w:rsid w:val="00351E9D"/>
    <w:rsid w:val="003520C5"/>
    <w:rsid w:val="0035559A"/>
    <w:rsid w:val="00357C37"/>
    <w:rsid w:val="00360FB7"/>
    <w:rsid w:val="00363F90"/>
    <w:rsid w:val="00365F0F"/>
    <w:rsid w:val="00371835"/>
    <w:rsid w:val="0037207F"/>
    <w:rsid w:val="003746DE"/>
    <w:rsid w:val="00376422"/>
    <w:rsid w:val="00377DDD"/>
    <w:rsid w:val="003804E8"/>
    <w:rsid w:val="003806D2"/>
    <w:rsid w:val="00380D3E"/>
    <w:rsid w:val="003816D4"/>
    <w:rsid w:val="003818CD"/>
    <w:rsid w:val="00386D38"/>
    <w:rsid w:val="00393723"/>
    <w:rsid w:val="00396DB6"/>
    <w:rsid w:val="003A769D"/>
    <w:rsid w:val="003B153A"/>
    <w:rsid w:val="003B1C85"/>
    <w:rsid w:val="003B4CF3"/>
    <w:rsid w:val="003B70B0"/>
    <w:rsid w:val="003C6E1C"/>
    <w:rsid w:val="003C7465"/>
    <w:rsid w:val="003C7A9B"/>
    <w:rsid w:val="003D0889"/>
    <w:rsid w:val="003D1214"/>
    <w:rsid w:val="003D5C8A"/>
    <w:rsid w:val="003E21A7"/>
    <w:rsid w:val="003E56C9"/>
    <w:rsid w:val="003F22BA"/>
    <w:rsid w:val="003F28C1"/>
    <w:rsid w:val="003F684E"/>
    <w:rsid w:val="004018F9"/>
    <w:rsid w:val="00402765"/>
    <w:rsid w:val="00405BBF"/>
    <w:rsid w:val="00415D24"/>
    <w:rsid w:val="00424FFC"/>
    <w:rsid w:val="00425E0F"/>
    <w:rsid w:val="004309A2"/>
    <w:rsid w:val="00430BAC"/>
    <w:rsid w:val="00430CDF"/>
    <w:rsid w:val="004344EA"/>
    <w:rsid w:val="00434788"/>
    <w:rsid w:val="00434812"/>
    <w:rsid w:val="0043515A"/>
    <w:rsid w:val="004403F7"/>
    <w:rsid w:val="00441335"/>
    <w:rsid w:val="00441462"/>
    <w:rsid w:val="00442FD8"/>
    <w:rsid w:val="00443892"/>
    <w:rsid w:val="004445A1"/>
    <w:rsid w:val="00444719"/>
    <w:rsid w:val="004454D4"/>
    <w:rsid w:val="00445CAA"/>
    <w:rsid w:val="004514F1"/>
    <w:rsid w:val="00453FE7"/>
    <w:rsid w:val="004672ED"/>
    <w:rsid w:val="00470E61"/>
    <w:rsid w:val="0047203A"/>
    <w:rsid w:val="00474B1F"/>
    <w:rsid w:val="00474D3D"/>
    <w:rsid w:val="00480299"/>
    <w:rsid w:val="00491137"/>
    <w:rsid w:val="00492129"/>
    <w:rsid w:val="004A0B63"/>
    <w:rsid w:val="004A26CF"/>
    <w:rsid w:val="004A2D65"/>
    <w:rsid w:val="004B200D"/>
    <w:rsid w:val="004B2314"/>
    <w:rsid w:val="004B4B9F"/>
    <w:rsid w:val="004B5F63"/>
    <w:rsid w:val="004C6BB5"/>
    <w:rsid w:val="004C7090"/>
    <w:rsid w:val="004D18B6"/>
    <w:rsid w:val="004D193E"/>
    <w:rsid w:val="004D2FAF"/>
    <w:rsid w:val="004D5D2F"/>
    <w:rsid w:val="004D6F71"/>
    <w:rsid w:val="004E06F5"/>
    <w:rsid w:val="004E3A1A"/>
    <w:rsid w:val="004E5628"/>
    <w:rsid w:val="004F5303"/>
    <w:rsid w:val="004F5A12"/>
    <w:rsid w:val="004F7F8A"/>
    <w:rsid w:val="00500B82"/>
    <w:rsid w:val="0050130E"/>
    <w:rsid w:val="0050243E"/>
    <w:rsid w:val="005128C2"/>
    <w:rsid w:val="00515252"/>
    <w:rsid w:val="005153E5"/>
    <w:rsid w:val="00517275"/>
    <w:rsid w:val="00524546"/>
    <w:rsid w:val="00524A8D"/>
    <w:rsid w:val="0052578D"/>
    <w:rsid w:val="00526853"/>
    <w:rsid w:val="0053247E"/>
    <w:rsid w:val="005327BF"/>
    <w:rsid w:val="0053343D"/>
    <w:rsid w:val="00535341"/>
    <w:rsid w:val="00541687"/>
    <w:rsid w:val="0054391A"/>
    <w:rsid w:val="00545ABC"/>
    <w:rsid w:val="00555C87"/>
    <w:rsid w:val="00561A6E"/>
    <w:rsid w:val="00561D99"/>
    <w:rsid w:val="00562496"/>
    <w:rsid w:val="00562645"/>
    <w:rsid w:val="00563B39"/>
    <w:rsid w:val="00572099"/>
    <w:rsid w:val="0057280C"/>
    <w:rsid w:val="0057289F"/>
    <w:rsid w:val="00574FDC"/>
    <w:rsid w:val="005803C9"/>
    <w:rsid w:val="00581DC8"/>
    <w:rsid w:val="0059032F"/>
    <w:rsid w:val="0059614C"/>
    <w:rsid w:val="00597D71"/>
    <w:rsid w:val="005A0CA2"/>
    <w:rsid w:val="005A46BC"/>
    <w:rsid w:val="005A4C88"/>
    <w:rsid w:val="005A5FEE"/>
    <w:rsid w:val="005A6216"/>
    <w:rsid w:val="005B0692"/>
    <w:rsid w:val="005B234D"/>
    <w:rsid w:val="005B26AD"/>
    <w:rsid w:val="005B36A8"/>
    <w:rsid w:val="005B5693"/>
    <w:rsid w:val="005C2ACA"/>
    <w:rsid w:val="005C6646"/>
    <w:rsid w:val="005D14FC"/>
    <w:rsid w:val="005D77CC"/>
    <w:rsid w:val="005E09AB"/>
    <w:rsid w:val="005E3D88"/>
    <w:rsid w:val="005E5716"/>
    <w:rsid w:val="005F1F89"/>
    <w:rsid w:val="005F38DA"/>
    <w:rsid w:val="005F4BFB"/>
    <w:rsid w:val="006000C5"/>
    <w:rsid w:val="006002E0"/>
    <w:rsid w:val="006021E7"/>
    <w:rsid w:val="0061406C"/>
    <w:rsid w:val="00620280"/>
    <w:rsid w:val="0062349E"/>
    <w:rsid w:val="006258FD"/>
    <w:rsid w:val="00632E48"/>
    <w:rsid w:val="00634D47"/>
    <w:rsid w:val="00643B58"/>
    <w:rsid w:val="00660D13"/>
    <w:rsid w:val="00661CC3"/>
    <w:rsid w:val="00671119"/>
    <w:rsid w:val="0068062F"/>
    <w:rsid w:val="006810FF"/>
    <w:rsid w:val="00681299"/>
    <w:rsid w:val="00681ED0"/>
    <w:rsid w:val="00683574"/>
    <w:rsid w:val="0068582B"/>
    <w:rsid w:val="00694976"/>
    <w:rsid w:val="006A240A"/>
    <w:rsid w:val="006A2694"/>
    <w:rsid w:val="006A7AA4"/>
    <w:rsid w:val="006B0E22"/>
    <w:rsid w:val="006B1301"/>
    <w:rsid w:val="006B26B2"/>
    <w:rsid w:val="006B321A"/>
    <w:rsid w:val="006B35CB"/>
    <w:rsid w:val="006B418F"/>
    <w:rsid w:val="006B61F3"/>
    <w:rsid w:val="006C3931"/>
    <w:rsid w:val="006D1713"/>
    <w:rsid w:val="006D30E6"/>
    <w:rsid w:val="006D3A03"/>
    <w:rsid w:val="006D3ED3"/>
    <w:rsid w:val="006D5540"/>
    <w:rsid w:val="006E08FA"/>
    <w:rsid w:val="006E6297"/>
    <w:rsid w:val="006F5F93"/>
    <w:rsid w:val="00703F77"/>
    <w:rsid w:val="00704A02"/>
    <w:rsid w:val="00710FED"/>
    <w:rsid w:val="00714A67"/>
    <w:rsid w:val="00715F45"/>
    <w:rsid w:val="00716632"/>
    <w:rsid w:val="00717A0C"/>
    <w:rsid w:val="0072075B"/>
    <w:rsid w:val="007237B8"/>
    <w:rsid w:val="00725DCB"/>
    <w:rsid w:val="0072658E"/>
    <w:rsid w:val="0073033B"/>
    <w:rsid w:val="00732345"/>
    <w:rsid w:val="007348B7"/>
    <w:rsid w:val="00737A9B"/>
    <w:rsid w:val="00742DA4"/>
    <w:rsid w:val="007527E8"/>
    <w:rsid w:val="007532C7"/>
    <w:rsid w:val="00754241"/>
    <w:rsid w:val="0075607A"/>
    <w:rsid w:val="00756F04"/>
    <w:rsid w:val="0075755F"/>
    <w:rsid w:val="00757D60"/>
    <w:rsid w:val="00760B2C"/>
    <w:rsid w:val="007659E9"/>
    <w:rsid w:val="00766D86"/>
    <w:rsid w:val="00770F18"/>
    <w:rsid w:val="00776479"/>
    <w:rsid w:val="007764BB"/>
    <w:rsid w:val="0077738A"/>
    <w:rsid w:val="007828DC"/>
    <w:rsid w:val="0078344B"/>
    <w:rsid w:val="00791193"/>
    <w:rsid w:val="00796A2C"/>
    <w:rsid w:val="007A118C"/>
    <w:rsid w:val="007A1F70"/>
    <w:rsid w:val="007A37FE"/>
    <w:rsid w:val="007A401E"/>
    <w:rsid w:val="007A417D"/>
    <w:rsid w:val="007A7DBD"/>
    <w:rsid w:val="007B6F6F"/>
    <w:rsid w:val="007C1D5B"/>
    <w:rsid w:val="007C3435"/>
    <w:rsid w:val="007C35A4"/>
    <w:rsid w:val="007C3E46"/>
    <w:rsid w:val="007C478B"/>
    <w:rsid w:val="007D2A81"/>
    <w:rsid w:val="007D645B"/>
    <w:rsid w:val="007E52D5"/>
    <w:rsid w:val="007E534B"/>
    <w:rsid w:val="007E6F30"/>
    <w:rsid w:val="007E7C02"/>
    <w:rsid w:val="007F7462"/>
    <w:rsid w:val="00800A80"/>
    <w:rsid w:val="00800C72"/>
    <w:rsid w:val="00800DAE"/>
    <w:rsid w:val="008030C7"/>
    <w:rsid w:val="00803913"/>
    <w:rsid w:val="00807D02"/>
    <w:rsid w:val="0081709C"/>
    <w:rsid w:val="00823690"/>
    <w:rsid w:val="0083345F"/>
    <w:rsid w:val="00835035"/>
    <w:rsid w:val="00836D9E"/>
    <w:rsid w:val="00843F80"/>
    <w:rsid w:val="00844392"/>
    <w:rsid w:val="008500D3"/>
    <w:rsid w:val="00852668"/>
    <w:rsid w:val="008578BF"/>
    <w:rsid w:val="00864E58"/>
    <w:rsid w:val="008660D6"/>
    <w:rsid w:val="00871098"/>
    <w:rsid w:val="00874DE9"/>
    <w:rsid w:val="00877235"/>
    <w:rsid w:val="008803EF"/>
    <w:rsid w:val="00882980"/>
    <w:rsid w:val="00886303"/>
    <w:rsid w:val="00895FE3"/>
    <w:rsid w:val="00896D29"/>
    <w:rsid w:val="008A12CF"/>
    <w:rsid w:val="008A1A90"/>
    <w:rsid w:val="008A64CB"/>
    <w:rsid w:val="008B082B"/>
    <w:rsid w:val="008B3216"/>
    <w:rsid w:val="008B6546"/>
    <w:rsid w:val="008C3B24"/>
    <w:rsid w:val="008D1030"/>
    <w:rsid w:val="008D5BD3"/>
    <w:rsid w:val="008E01E4"/>
    <w:rsid w:val="008E28B2"/>
    <w:rsid w:val="008E7F32"/>
    <w:rsid w:val="008F070C"/>
    <w:rsid w:val="008F148C"/>
    <w:rsid w:val="008F5D37"/>
    <w:rsid w:val="008F5DAE"/>
    <w:rsid w:val="008F7C23"/>
    <w:rsid w:val="00900C9B"/>
    <w:rsid w:val="00901487"/>
    <w:rsid w:val="009072AA"/>
    <w:rsid w:val="00907F13"/>
    <w:rsid w:val="00914306"/>
    <w:rsid w:val="00921551"/>
    <w:rsid w:val="009217E8"/>
    <w:rsid w:val="00922456"/>
    <w:rsid w:val="00925B0B"/>
    <w:rsid w:val="0092622F"/>
    <w:rsid w:val="00926C44"/>
    <w:rsid w:val="0093645B"/>
    <w:rsid w:val="0094381A"/>
    <w:rsid w:val="00951242"/>
    <w:rsid w:val="009569DB"/>
    <w:rsid w:val="00961002"/>
    <w:rsid w:val="0096424E"/>
    <w:rsid w:val="00973F9B"/>
    <w:rsid w:val="009758CB"/>
    <w:rsid w:val="00980909"/>
    <w:rsid w:val="00984706"/>
    <w:rsid w:val="009933D0"/>
    <w:rsid w:val="00993406"/>
    <w:rsid w:val="00994DBB"/>
    <w:rsid w:val="00997D8F"/>
    <w:rsid w:val="009A0F77"/>
    <w:rsid w:val="009A5223"/>
    <w:rsid w:val="009A6017"/>
    <w:rsid w:val="009A6521"/>
    <w:rsid w:val="009A6B97"/>
    <w:rsid w:val="009A6D6A"/>
    <w:rsid w:val="009A7E94"/>
    <w:rsid w:val="009B23B7"/>
    <w:rsid w:val="009B2B6B"/>
    <w:rsid w:val="009C052A"/>
    <w:rsid w:val="009D2E87"/>
    <w:rsid w:val="009D39B3"/>
    <w:rsid w:val="009D7E06"/>
    <w:rsid w:val="009E0C45"/>
    <w:rsid w:val="009E0E89"/>
    <w:rsid w:val="009E1F26"/>
    <w:rsid w:val="009E3A2B"/>
    <w:rsid w:val="009E46C3"/>
    <w:rsid w:val="009F082E"/>
    <w:rsid w:val="009F4FF4"/>
    <w:rsid w:val="009F62C3"/>
    <w:rsid w:val="009F71DC"/>
    <w:rsid w:val="00A0100D"/>
    <w:rsid w:val="00A030CD"/>
    <w:rsid w:val="00A031D1"/>
    <w:rsid w:val="00A03269"/>
    <w:rsid w:val="00A05133"/>
    <w:rsid w:val="00A05D3A"/>
    <w:rsid w:val="00A100B7"/>
    <w:rsid w:val="00A11793"/>
    <w:rsid w:val="00A16F28"/>
    <w:rsid w:val="00A22FB2"/>
    <w:rsid w:val="00A2385C"/>
    <w:rsid w:val="00A26BD8"/>
    <w:rsid w:val="00A31156"/>
    <w:rsid w:val="00A320DF"/>
    <w:rsid w:val="00A43B03"/>
    <w:rsid w:val="00A44C61"/>
    <w:rsid w:val="00A5260D"/>
    <w:rsid w:val="00A535E4"/>
    <w:rsid w:val="00A54C18"/>
    <w:rsid w:val="00A5539C"/>
    <w:rsid w:val="00A6692F"/>
    <w:rsid w:val="00A66F64"/>
    <w:rsid w:val="00A6775F"/>
    <w:rsid w:val="00A67A80"/>
    <w:rsid w:val="00A72262"/>
    <w:rsid w:val="00A753F2"/>
    <w:rsid w:val="00A7773A"/>
    <w:rsid w:val="00A83B4F"/>
    <w:rsid w:val="00A846BD"/>
    <w:rsid w:val="00A9389D"/>
    <w:rsid w:val="00A94441"/>
    <w:rsid w:val="00A97381"/>
    <w:rsid w:val="00A97F97"/>
    <w:rsid w:val="00AA1CCC"/>
    <w:rsid w:val="00AA26B4"/>
    <w:rsid w:val="00AA2A9D"/>
    <w:rsid w:val="00AB15E3"/>
    <w:rsid w:val="00AB4982"/>
    <w:rsid w:val="00AC3DB9"/>
    <w:rsid w:val="00AC687D"/>
    <w:rsid w:val="00AD1C66"/>
    <w:rsid w:val="00AD33BE"/>
    <w:rsid w:val="00AD59C1"/>
    <w:rsid w:val="00AE1A47"/>
    <w:rsid w:val="00AE4A3C"/>
    <w:rsid w:val="00AE5995"/>
    <w:rsid w:val="00AE6704"/>
    <w:rsid w:val="00AE78CA"/>
    <w:rsid w:val="00AF24DE"/>
    <w:rsid w:val="00AF3EC1"/>
    <w:rsid w:val="00B00107"/>
    <w:rsid w:val="00B01BD5"/>
    <w:rsid w:val="00B04476"/>
    <w:rsid w:val="00B05B83"/>
    <w:rsid w:val="00B07EBD"/>
    <w:rsid w:val="00B10A2E"/>
    <w:rsid w:val="00B10AF2"/>
    <w:rsid w:val="00B14416"/>
    <w:rsid w:val="00B17992"/>
    <w:rsid w:val="00B20C2B"/>
    <w:rsid w:val="00B22965"/>
    <w:rsid w:val="00B22D8E"/>
    <w:rsid w:val="00B22E97"/>
    <w:rsid w:val="00B23344"/>
    <w:rsid w:val="00B24B11"/>
    <w:rsid w:val="00B250D7"/>
    <w:rsid w:val="00B253F0"/>
    <w:rsid w:val="00B309E3"/>
    <w:rsid w:val="00B31853"/>
    <w:rsid w:val="00B31EA1"/>
    <w:rsid w:val="00B36260"/>
    <w:rsid w:val="00B409D1"/>
    <w:rsid w:val="00B43F41"/>
    <w:rsid w:val="00B50B07"/>
    <w:rsid w:val="00B52C22"/>
    <w:rsid w:val="00B5421D"/>
    <w:rsid w:val="00B57219"/>
    <w:rsid w:val="00B579E5"/>
    <w:rsid w:val="00B642EC"/>
    <w:rsid w:val="00B6659F"/>
    <w:rsid w:val="00B71058"/>
    <w:rsid w:val="00B7320F"/>
    <w:rsid w:val="00B74436"/>
    <w:rsid w:val="00B802A5"/>
    <w:rsid w:val="00B8098B"/>
    <w:rsid w:val="00B80C9E"/>
    <w:rsid w:val="00B80EA6"/>
    <w:rsid w:val="00B8331C"/>
    <w:rsid w:val="00B83E10"/>
    <w:rsid w:val="00B85697"/>
    <w:rsid w:val="00B85F29"/>
    <w:rsid w:val="00B911AF"/>
    <w:rsid w:val="00B9358F"/>
    <w:rsid w:val="00B96A17"/>
    <w:rsid w:val="00BA0F27"/>
    <w:rsid w:val="00BA27FC"/>
    <w:rsid w:val="00BA43DC"/>
    <w:rsid w:val="00BB02B0"/>
    <w:rsid w:val="00BB06D2"/>
    <w:rsid w:val="00BB134B"/>
    <w:rsid w:val="00BB2537"/>
    <w:rsid w:val="00BB347A"/>
    <w:rsid w:val="00BB6185"/>
    <w:rsid w:val="00BC0CFA"/>
    <w:rsid w:val="00BC462B"/>
    <w:rsid w:val="00BC757D"/>
    <w:rsid w:val="00BD14B3"/>
    <w:rsid w:val="00BD1F54"/>
    <w:rsid w:val="00BD269F"/>
    <w:rsid w:val="00BD3782"/>
    <w:rsid w:val="00BD4B93"/>
    <w:rsid w:val="00BD6364"/>
    <w:rsid w:val="00BD677A"/>
    <w:rsid w:val="00BD6F27"/>
    <w:rsid w:val="00BD7095"/>
    <w:rsid w:val="00BD74AF"/>
    <w:rsid w:val="00BE233B"/>
    <w:rsid w:val="00BE7A6E"/>
    <w:rsid w:val="00BF6E0F"/>
    <w:rsid w:val="00C02B7F"/>
    <w:rsid w:val="00C0414E"/>
    <w:rsid w:val="00C058C8"/>
    <w:rsid w:val="00C120DF"/>
    <w:rsid w:val="00C145A0"/>
    <w:rsid w:val="00C20F80"/>
    <w:rsid w:val="00C2389C"/>
    <w:rsid w:val="00C249A6"/>
    <w:rsid w:val="00C34564"/>
    <w:rsid w:val="00C37A05"/>
    <w:rsid w:val="00C404B4"/>
    <w:rsid w:val="00C4326C"/>
    <w:rsid w:val="00C43F9E"/>
    <w:rsid w:val="00C46AF7"/>
    <w:rsid w:val="00C524C8"/>
    <w:rsid w:val="00C56DD5"/>
    <w:rsid w:val="00C63F7B"/>
    <w:rsid w:val="00C6588E"/>
    <w:rsid w:val="00C703EE"/>
    <w:rsid w:val="00C70447"/>
    <w:rsid w:val="00C72E92"/>
    <w:rsid w:val="00C753C2"/>
    <w:rsid w:val="00C802FB"/>
    <w:rsid w:val="00C80307"/>
    <w:rsid w:val="00C8325A"/>
    <w:rsid w:val="00C8502C"/>
    <w:rsid w:val="00C85653"/>
    <w:rsid w:val="00C86669"/>
    <w:rsid w:val="00C9248C"/>
    <w:rsid w:val="00C931C2"/>
    <w:rsid w:val="00CA216C"/>
    <w:rsid w:val="00CA39A5"/>
    <w:rsid w:val="00CA4BF9"/>
    <w:rsid w:val="00CB54CA"/>
    <w:rsid w:val="00CC0700"/>
    <w:rsid w:val="00CC0B81"/>
    <w:rsid w:val="00CC539D"/>
    <w:rsid w:val="00CC6C65"/>
    <w:rsid w:val="00CD024D"/>
    <w:rsid w:val="00CD0A7D"/>
    <w:rsid w:val="00CD3A41"/>
    <w:rsid w:val="00CD431E"/>
    <w:rsid w:val="00CD6D45"/>
    <w:rsid w:val="00CE02B9"/>
    <w:rsid w:val="00CE1C82"/>
    <w:rsid w:val="00CE51D0"/>
    <w:rsid w:val="00CE6A53"/>
    <w:rsid w:val="00CF1DF5"/>
    <w:rsid w:val="00CF4AB0"/>
    <w:rsid w:val="00CF7FBE"/>
    <w:rsid w:val="00D0093C"/>
    <w:rsid w:val="00D01A63"/>
    <w:rsid w:val="00D02FC5"/>
    <w:rsid w:val="00D051B1"/>
    <w:rsid w:val="00D10C88"/>
    <w:rsid w:val="00D12C36"/>
    <w:rsid w:val="00D13B13"/>
    <w:rsid w:val="00D13D7F"/>
    <w:rsid w:val="00D21ECE"/>
    <w:rsid w:val="00D24920"/>
    <w:rsid w:val="00D27727"/>
    <w:rsid w:val="00D3133A"/>
    <w:rsid w:val="00D34428"/>
    <w:rsid w:val="00D37804"/>
    <w:rsid w:val="00D409F2"/>
    <w:rsid w:val="00D43EBF"/>
    <w:rsid w:val="00D4431A"/>
    <w:rsid w:val="00D506EA"/>
    <w:rsid w:val="00D50E4E"/>
    <w:rsid w:val="00D54615"/>
    <w:rsid w:val="00D553D4"/>
    <w:rsid w:val="00D57210"/>
    <w:rsid w:val="00D57AED"/>
    <w:rsid w:val="00D57F74"/>
    <w:rsid w:val="00D80B28"/>
    <w:rsid w:val="00D83603"/>
    <w:rsid w:val="00D901D7"/>
    <w:rsid w:val="00D92BFE"/>
    <w:rsid w:val="00DA2014"/>
    <w:rsid w:val="00DB1F5E"/>
    <w:rsid w:val="00DB55A6"/>
    <w:rsid w:val="00DB575E"/>
    <w:rsid w:val="00DC1583"/>
    <w:rsid w:val="00DC2B31"/>
    <w:rsid w:val="00DC5B5A"/>
    <w:rsid w:val="00DD136D"/>
    <w:rsid w:val="00DD1866"/>
    <w:rsid w:val="00DD5A69"/>
    <w:rsid w:val="00DE0A8D"/>
    <w:rsid w:val="00DE347D"/>
    <w:rsid w:val="00DE562A"/>
    <w:rsid w:val="00DE6CF9"/>
    <w:rsid w:val="00DE7148"/>
    <w:rsid w:val="00DF0080"/>
    <w:rsid w:val="00DF2507"/>
    <w:rsid w:val="00DF62A4"/>
    <w:rsid w:val="00DF6342"/>
    <w:rsid w:val="00DF665C"/>
    <w:rsid w:val="00DF700F"/>
    <w:rsid w:val="00E00D15"/>
    <w:rsid w:val="00E07604"/>
    <w:rsid w:val="00E11B18"/>
    <w:rsid w:val="00E14823"/>
    <w:rsid w:val="00E174F8"/>
    <w:rsid w:val="00E33297"/>
    <w:rsid w:val="00E341AD"/>
    <w:rsid w:val="00E40828"/>
    <w:rsid w:val="00E42B2B"/>
    <w:rsid w:val="00E50332"/>
    <w:rsid w:val="00E54537"/>
    <w:rsid w:val="00E5647F"/>
    <w:rsid w:val="00E57BDB"/>
    <w:rsid w:val="00E625D3"/>
    <w:rsid w:val="00E65F37"/>
    <w:rsid w:val="00E70B77"/>
    <w:rsid w:val="00E711DE"/>
    <w:rsid w:val="00E71D8E"/>
    <w:rsid w:val="00E74019"/>
    <w:rsid w:val="00E74701"/>
    <w:rsid w:val="00E75E5F"/>
    <w:rsid w:val="00E81C20"/>
    <w:rsid w:val="00E823B8"/>
    <w:rsid w:val="00E849A6"/>
    <w:rsid w:val="00E85E17"/>
    <w:rsid w:val="00E8619F"/>
    <w:rsid w:val="00E87189"/>
    <w:rsid w:val="00E90222"/>
    <w:rsid w:val="00E9091C"/>
    <w:rsid w:val="00E9162D"/>
    <w:rsid w:val="00E92136"/>
    <w:rsid w:val="00E93BB3"/>
    <w:rsid w:val="00E9680B"/>
    <w:rsid w:val="00EA0618"/>
    <w:rsid w:val="00EA46CC"/>
    <w:rsid w:val="00EA49B9"/>
    <w:rsid w:val="00EA5AA1"/>
    <w:rsid w:val="00EA61B9"/>
    <w:rsid w:val="00EA75FB"/>
    <w:rsid w:val="00EA7BF4"/>
    <w:rsid w:val="00EB6C62"/>
    <w:rsid w:val="00EB7A95"/>
    <w:rsid w:val="00EC0266"/>
    <w:rsid w:val="00EC19DC"/>
    <w:rsid w:val="00EC1F45"/>
    <w:rsid w:val="00EC41DC"/>
    <w:rsid w:val="00EC6154"/>
    <w:rsid w:val="00EC7868"/>
    <w:rsid w:val="00ED2E2C"/>
    <w:rsid w:val="00ED6373"/>
    <w:rsid w:val="00ED7827"/>
    <w:rsid w:val="00EE0F34"/>
    <w:rsid w:val="00EE2FB1"/>
    <w:rsid w:val="00EE49B2"/>
    <w:rsid w:val="00EE4D9C"/>
    <w:rsid w:val="00EE515E"/>
    <w:rsid w:val="00EE571A"/>
    <w:rsid w:val="00EE6265"/>
    <w:rsid w:val="00EE7518"/>
    <w:rsid w:val="00EF193B"/>
    <w:rsid w:val="00EF7F82"/>
    <w:rsid w:val="00F009A9"/>
    <w:rsid w:val="00F01B15"/>
    <w:rsid w:val="00F01C71"/>
    <w:rsid w:val="00F1159D"/>
    <w:rsid w:val="00F12F52"/>
    <w:rsid w:val="00F221AF"/>
    <w:rsid w:val="00F239B9"/>
    <w:rsid w:val="00F240DF"/>
    <w:rsid w:val="00F241AD"/>
    <w:rsid w:val="00F30B8C"/>
    <w:rsid w:val="00F30C1D"/>
    <w:rsid w:val="00F30C33"/>
    <w:rsid w:val="00F3172F"/>
    <w:rsid w:val="00F32EBF"/>
    <w:rsid w:val="00F34A32"/>
    <w:rsid w:val="00F43F9A"/>
    <w:rsid w:val="00F455F1"/>
    <w:rsid w:val="00F50C03"/>
    <w:rsid w:val="00F538CE"/>
    <w:rsid w:val="00F551C6"/>
    <w:rsid w:val="00F56606"/>
    <w:rsid w:val="00F570D3"/>
    <w:rsid w:val="00F61C9C"/>
    <w:rsid w:val="00F62221"/>
    <w:rsid w:val="00F63223"/>
    <w:rsid w:val="00F66C7B"/>
    <w:rsid w:val="00F7084F"/>
    <w:rsid w:val="00F712EE"/>
    <w:rsid w:val="00F73BB1"/>
    <w:rsid w:val="00F8513C"/>
    <w:rsid w:val="00F85B63"/>
    <w:rsid w:val="00F90EBA"/>
    <w:rsid w:val="00F97C38"/>
    <w:rsid w:val="00FA0962"/>
    <w:rsid w:val="00FA10A1"/>
    <w:rsid w:val="00FA5223"/>
    <w:rsid w:val="00FA7ED5"/>
    <w:rsid w:val="00FB0DDC"/>
    <w:rsid w:val="00FB3B4B"/>
    <w:rsid w:val="00FB4C7D"/>
    <w:rsid w:val="00FC079F"/>
    <w:rsid w:val="00FC0DAE"/>
    <w:rsid w:val="00FC1FC5"/>
    <w:rsid w:val="00FC2CC2"/>
    <w:rsid w:val="00FC3BA4"/>
    <w:rsid w:val="00FC6F08"/>
    <w:rsid w:val="00FC7C09"/>
    <w:rsid w:val="00FC7CC7"/>
    <w:rsid w:val="00FE2FFB"/>
    <w:rsid w:val="00FE5AB1"/>
    <w:rsid w:val="00FF2479"/>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BF52B5"/>
  <w15:chartTrackingRefBased/>
  <w15:docId w15:val="{33E45B41-B9CF-4788-B470-EC811668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7E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5">
    <w:name w:val="Tabla con cuadrícula5"/>
    <w:basedOn w:val="Tablanormal"/>
    <w:next w:val="Tablaconcuadrcula"/>
    <w:uiPriority w:val="59"/>
    <w:rsid w:val="00306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251C5D"/>
    <w:rPr>
      <w:color w:val="605E5C"/>
      <w:shd w:val="clear" w:color="auto" w:fill="E1DFDD"/>
    </w:rPr>
  </w:style>
  <w:style w:type="character" w:customStyle="1" w:styleId="Mencinsinresolver6">
    <w:name w:val="Mención sin resolver6"/>
    <w:basedOn w:val="Fuentedeprrafopredeter"/>
    <w:uiPriority w:val="99"/>
    <w:semiHidden/>
    <w:unhideWhenUsed/>
    <w:rsid w:val="00C86669"/>
    <w:rPr>
      <w:color w:val="605E5C"/>
      <w:shd w:val="clear" w:color="auto" w:fill="E1DFDD"/>
    </w:rPr>
  </w:style>
  <w:style w:type="character" w:customStyle="1" w:styleId="Mencinsinresolver7">
    <w:name w:val="Mención sin resolver7"/>
    <w:basedOn w:val="Fuentedeprrafopredeter"/>
    <w:uiPriority w:val="99"/>
    <w:semiHidden/>
    <w:unhideWhenUsed/>
    <w:rsid w:val="009569DB"/>
    <w:rPr>
      <w:color w:val="605E5C"/>
      <w:shd w:val="clear" w:color="auto" w:fill="E1DFDD"/>
    </w:rPr>
  </w:style>
  <w:style w:type="numbering" w:customStyle="1" w:styleId="Estiloimportado21">
    <w:name w:val="Estilo importado 21"/>
    <w:rsid w:val="00562496"/>
  </w:style>
  <w:style w:type="numbering" w:customStyle="1" w:styleId="Estiloimportado11">
    <w:name w:val="Estilo importado 11"/>
    <w:qFormat/>
    <w:rsid w:val="00562496"/>
  </w:style>
  <w:style w:type="numbering" w:customStyle="1" w:styleId="Sinlista3">
    <w:name w:val="Sin lista3"/>
    <w:next w:val="Sinlista"/>
    <w:uiPriority w:val="99"/>
    <w:semiHidden/>
    <w:unhideWhenUsed/>
    <w:rsid w:val="00562496"/>
  </w:style>
  <w:style w:type="table" w:customStyle="1" w:styleId="Tablaconcuadrcula7">
    <w:name w:val="Tabla con cuadrícula7"/>
    <w:basedOn w:val="Tablanormal"/>
    <w:next w:val="Tablaconcuadrcula"/>
    <w:uiPriority w:val="39"/>
    <w:rsid w:val="00562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ciudadano/login.page" TargetMode="Externa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9D104-26E9-4F06-A026-D86650943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90</Pages>
  <Words>25011</Words>
  <Characters>137563</Characters>
  <Application>Microsoft Office Word</Application>
  <DocSecurity>0</DocSecurity>
  <Lines>1146</Lines>
  <Paragraphs>324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25</cp:revision>
  <cp:lastPrinted>2025-08-15T18:10:00Z</cp:lastPrinted>
  <dcterms:created xsi:type="dcterms:W3CDTF">2025-06-23T23:44:00Z</dcterms:created>
  <dcterms:modified xsi:type="dcterms:W3CDTF">2025-09-02T21:04:00Z</dcterms:modified>
</cp:coreProperties>
</file>