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C0690" w:rsidRDefault="00AE3DA7" w:rsidP="005C0690">
          <w:pPr>
            <w:pStyle w:val="TtulodeTDC"/>
            <w:spacing w:before="0" w:line="240" w:lineRule="auto"/>
            <w:rPr>
              <w:rFonts w:ascii="Palatino Linotype" w:hAnsi="Palatino Linotype"/>
              <w:color w:val="auto"/>
              <w:sz w:val="24"/>
              <w:szCs w:val="24"/>
              <w:lang w:val="es-ES"/>
            </w:rPr>
          </w:pPr>
          <w:r w:rsidRPr="005C0690">
            <w:rPr>
              <w:rFonts w:ascii="Palatino Linotype" w:hAnsi="Palatino Linotype"/>
              <w:color w:val="auto"/>
              <w:sz w:val="24"/>
              <w:szCs w:val="24"/>
              <w:lang w:val="es-ES"/>
            </w:rPr>
            <w:t>Contenido</w:t>
          </w:r>
        </w:p>
        <w:p w14:paraId="3EB312A7" w14:textId="77777777" w:rsidR="00AA6EA9" w:rsidRPr="005C0690" w:rsidRDefault="00AA6EA9" w:rsidP="005C0690">
          <w:pPr>
            <w:spacing w:line="240" w:lineRule="auto"/>
            <w:rPr>
              <w:sz w:val="16"/>
              <w:szCs w:val="16"/>
              <w:lang w:val="es-ES" w:eastAsia="es-MX"/>
            </w:rPr>
          </w:pPr>
        </w:p>
        <w:p w14:paraId="1A25FAE5" w14:textId="77777777" w:rsidR="005C0690" w:rsidRPr="005C0690" w:rsidRDefault="00AE3DA7" w:rsidP="005C0690">
          <w:pPr>
            <w:pStyle w:val="TDC1"/>
            <w:tabs>
              <w:tab w:val="right" w:leader="dot" w:pos="9034"/>
            </w:tabs>
            <w:rPr>
              <w:rFonts w:asciiTheme="minorHAnsi" w:eastAsiaTheme="minorEastAsia" w:hAnsiTheme="minorHAnsi" w:cstheme="minorBidi"/>
              <w:noProof/>
              <w:szCs w:val="22"/>
              <w:lang w:eastAsia="es-MX"/>
            </w:rPr>
          </w:pPr>
          <w:r w:rsidRPr="005C0690">
            <w:rPr>
              <w:sz w:val="16"/>
              <w:szCs w:val="16"/>
            </w:rPr>
            <w:fldChar w:fldCharType="begin"/>
          </w:r>
          <w:r w:rsidRPr="005C0690">
            <w:rPr>
              <w:sz w:val="16"/>
              <w:szCs w:val="16"/>
            </w:rPr>
            <w:instrText xml:space="preserve"> TOC \o "1-3" \h \z \u </w:instrText>
          </w:r>
          <w:r w:rsidRPr="005C0690">
            <w:rPr>
              <w:sz w:val="16"/>
              <w:szCs w:val="16"/>
            </w:rPr>
            <w:fldChar w:fldCharType="separate"/>
          </w:r>
          <w:hyperlink w:anchor="_Toc196311299" w:history="1">
            <w:r w:rsidR="005C0690" w:rsidRPr="005C0690">
              <w:rPr>
                <w:rStyle w:val="Hipervnculo"/>
                <w:noProof/>
                <w:color w:val="auto"/>
              </w:rPr>
              <w:t>ANTECEDENTES</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_Toc196311299 \h </w:instrText>
            </w:r>
            <w:r w:rsidR="005C0690" w:rsidRPr="005C0690">
              <w:rPr>
                <w:noProof/>
                <w:webHidden/>
              </w:rPr>
            </w:r>
            <w:r w:rsidR="005C0690" w:rsidRPr="005C0690">
              <w:rPr>
                <w:noProof/>
                <w:webHidden/>
              </w:rPr>
              <w:fldChar w:fldCharType="separate"/>
            </w:r>
            <w:r w:rsidR="00580098">
              <w:rPr>
                <w:noProof/>
                <w:webHidden/>
              </w:rPr>
              <w:t>1</w:t>
            </w:r>
            <w:r w:rsidR="005C0690" w:rsidRPr="005C0690">
              <w:rPr>
                <w:noProof/>
                <w:webHidden/>
              </w:rPr>
              <w:fldChar w:fldCharType="end"/>
            </w:r>
          </w:hyperlink>
        </w:p>
        <w:p w14:paraId="3E16D6AB" w14:textId="77777777" w:rsidR="005C0690" w:rsidRPr="005C0690" w:rsidRDefault="00580098" w:rsidP="005C0690">
          <w:pPr>
            <w:pStyle w:val="TDC2"/>
            <w:rPr>
              <w:rFonts w:asciiTheme="minorHAnsi" w:eastAsiaTheme="minorEastAsia" w:hAnsiTheme="minorHAnsi" w:cstheme="minorBidi"/>
              <w:noProof/>
              <w:szCs w:val="22"/>
              <w:lang w:eastAsia="es-MX"/>
            </w:rPr>
          </w:pPr>
          <w:hyperlink w:anchor="_Toc196311300" w:history="1">
            <w:r w:rsidR="005C0690" w:rsidRPr="005C0690">
              <w:rPr>
                <w:rStyle w:val="Hipervnculo"/>
                <w:noProof/>
                <w:color w:val="auto"/>
              </w:rPr>
              <w:t>DE LAS SOLICITUDES DE INFORMACIÓN</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_Toc196311300 \h </w:instrText>
            </w:r>
            <w:r w:rsidR="005C0690" w:rsidRPr="005C0690">
              <w:rPr>
                <w:noProof/>
                <w:webHidden/>
              </w:rPr>
            </w:r>
            <w:r w:rsidR="005C0690" w:rsidRPr="005C0690">
              <w:rPr>
                <w:noProof/>
                <w:webHidden/>
              </w:rPr>
              <w:fldChar w:fldCharType="separate"/>
            </w:r>
            <w:r>
              <w:rPr>
                <w:noProof/>
                <w:webHidden/>
              </w:rPr>
              <w:t>1</w:t>
            </w:r>
            <w:r w:rsidR="005C0690" w:rsidRPr="005C0690">
              <w:rPr>
                <w:noProof/>
                <w:webHidden/>
              </w:rPr>
              <w:fldChar w:fldCharType="end"/>
            </w:r>
          </w:hyperlink>
        </w:p>
        <w:p w14:paraId="0D362FCC"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01" w:history="1">
            <w:r w:rsidR="005C0690" w:rsidRPr="005C0690">
              <w:rPr>
                <w:rStyle w:val="Hipervnculo"/>
                <w:noProof/>
                <w:color w:val="auto"/>
              </w:rPr>
              <w:t>a) Solicitudes de información</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_Toc196311301 \h </w:instrText>
            </w:r>
            <w:r w:rsidR="005C0690" w:rsidRPr="005C0690">
              <w:rPr>
                <w:noProof/>
                <w:webHidden/>
              </w:rPr>
            </w:r>
            <w:r w:rsidR="005C0690" w:rsidRPr="005C0690">
              <w:rPr>
                <w:noProof/>
                <w:webHidden/>
              </w:rPr>
              <w:fldChar w:fldCharType="separate"/>
            </w:r>
            <w:r>
              <w:rPr>
                <w:noProof/>
                <w:webHidden/>
              </w:rPr>
              <w:t>1</w:t>
            </w:r>
            <w:r w:rsidR="005C0690" w:rsidRPr="005C0690">
              <w:rPr>
                <w:noProof/>
                <w:webHidden/>
              </w:rPr>
              <w:fldChar w:fldCharType="end"/>
            </w:r>
          </w:hyperlink>
        </w:p>
        <w:p w14:paraId="72D45822"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02" w:history="1">
            <w:r w:rsidR="005C0690" w:rsidRPr="005C0690">
              <w:rPr>
                <w:rStyle w:val="Hipervnculo"/>
                <w:noProof/>
                <w:color w:val="auto"/>
              </w:rPr>
              <w:t>b) Turno de las solicitudes de información</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_Toc196311302 \h </w:instrText>
            </w:r>
            <w:r w:rsidR="005C0690" w:rsidRPr="005C0690">
              <w:rPr>
                <w:noProof/>
                <w:webHidden/>
              </w:rPr>
            </w:r>
            <w:r w:rsidR="005C0690" w:rsidRPr="005C0690">
              <w:rPr>
                <w:noProof/>
                <w:webHidden/>
              </w:rPr>
              <w:fldChar w:fldCharType="separate"/>
            </w:r>
            <w:r>
              <w:rPr>
                <w:noProof/>
                <w:webHidden/>
              </w:rPr>
              <w:t>2</w:t>
            </w:r>
            <w:r w:rsidR="005C0690" w:rsidRPr="005C0690">
              <w:rPr>
                <w:noProof/>
                <w:webHidden/>
              </w:rPr>
              <w:fldChar w:fldCharType="end"/>
            </w:r>
          </w:hyperlink>
        </w:p>
        <w:p w14:paraId="574604F0"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03" w:history="1">
            <w:r w:rsidR="005C0690" w:rsidRPr="005C0690">
              <w:rPr>
                <w:rStyle w:val="Hipervnculo"/>
                <w:noProof/>
                <w:color w:val="auto"/>
              </w:rPr>
              <w:t xml:space="preserve">c) </w:t>
            </w:r>
            <w:r w:rsidR="005C0690" w:rsidRPr="005C0690">
              <w:rPr>
                <w:rStyle w:val="Hipervnculo"/>
                <w:noProof/>
                <w:color w:val="auto"/>
                <w:lang w:val="es-ES"/>
              </w:rPr>
              <w:t xml:space="preserve">Respuestas </w:t>
            </w:r>
            <w:r w:rsidR="005C0690" w:rsidRPr="005C0690">
              <w:rPr>
                <w:rStyle w:val="Hipervnculo"/>
                <w:rFonts w:eastAsia="Calibri"/>
                <w:noProof/>
                <w:color w:val="auto"/>
                <w:lang w:eastAsia="en-US"/>
              </w:rPr>
              <w:t>del Sujeto Obligado</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_Toc196311303 \h </w:instrText>
            </w:r>
            <w:r w:rsidR="005C0690" w:rsidRPr="005C0690">
              <w:rPr>
                <w:noProof/>
                <w:webHidden/>
              </w:rPr>
            </w:r>
            <w:r w:rsidR="005C0690" w:rsidRPr="005C0690">
              <w:rPr>
                <w:noProof/>
                <w:webHidden/>
              </w:rPr>
              <w:fldChar w:fldCharType="separate"/>
            </w:r>
            <w:r>
              <w:rPr>
                <w:noProof/>
                <w:webHidden/>
              </w:rPr>
              <w:t>2</w:t>
            </w:r>
            <w:r w:rsidR="005C0690" w:rsidRPr="005C0690">
              <w:rPr>
                <w:noProof/>
                <w:webHidden/>
              </w:rPr>
              <w:fldChar w:fldCharType="end"/>
            </w:r>
          </w:hyperlink>
        </w:p>
        <w:p w14:paraId="34385D4E" w14:textId="77777777" w:rsidR="005C0690" w:rsidRPr="005C0690" w:rsidRDefault="00580098" w:rsidP="005C0690">
          <w:pPr>
            <w:pStyle w:val="TDC2"/>
            <w:rPr>
              <w:rFonts w:asciiTheme="minorHAnsi" w:eastAsiaTheme="minorEastAsia" w:hAnsiTheme="minorHAnsi" w:cstheme="minorBidi"/>
              <w:noProof/>
              <w:szCs w:val="22"/>
              <w:lang w:eastAsia="es-MX"/>
            </w:rPr>
          </w:pPr>
          <w:hyperlink w:anchor="_Toc196311304" w:history="1">
            <w:r w:rsidR="005C0690" w:rsidRPr="005C0690">
              <w:rPr>
                <w:rStyle w:val="Hipervnculo"/>
                <w:noProof/>
                <w:color w:val="auto"/>
              </w:rPr>
              <w:t>DE LOS RECURSOS DE REVISIÓN</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_Toc196311304 \h </w:instrText>
            </w:r>
            <w:r w:rsidR="005C0690" w:rsidRPr="005C0690">
              <w:rPr>
                <w:noProof/>
                <w:webHidden/>
              </w:rPr>
            </w:r>
            <w:r w:rsidR="005C0690" w:rsidRPr="005C0690">
              <w:rPr>
                <w:noProof/>
                <w:webHidden/>
              </w:rPr>
              <w:fldChar w:fldCharType="separate"/>
            </w:r>
            <w:r>
              <w:rPr>
                <w:noProof/>
                <w:webHidden/>
              </w:rPr>
              <w:t>4</w:t>
            </w:r>
            <w:r w:rsidR="005C0690" w:rsidRPr="005C0690">
              <w:rPr>
                <w:noProof/>
                <w:webHidden/>
              </w:rPr>
              <w:fldChar w:fldCharType="end"/>
            </w:r>
          </w:hyperlink>
        </w:p>
        <w:p w14:paraId="7160454F"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05" w:history="1">
            <w:r w:rsidR="005C0690" w:rsidRPr="005C0690">
              <w:rPr>
                <w:rStyle w:val="Hipervnculo"/>
                <w:noProof/>
                <w:color w:val="auto"/>
              </w:rPr>
              <w:t>a) Interposición de los Recursos de Revisión</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_Toc196311305 \h </w:instrText>
            </w:r>
            <w:r w:rsidR="005C0690" w:rsidRPr="005C0690">
              <w:rPr>
                <w:noProof/>
                <w:webHidden/>
              </w:rPr>
            </w:r>
            <w:r w:rsidR="005C0690" w:rsidRPr="005C0690">
              <w:rPr>
                <w:noProof/>
                <w:webHidden/>
              </w:rPr>
              <w:fldChar w:fldCharType="separate"/>
            </w:r>
            <w:r>
              <w:rPr>
                <w:noProof/>
                <w:webHidden/>
              </w:rPr>
              <w:t>4</w:t>
            </w:r>
            <w:r w:rsidR="005C0690" w:rsidRPr="005C0690">
              <w:rPr>
                <w:noProof/>
                <w:webHidden/>
              </w:rPr>
              <w:fldChar w:fldCharType="end"/>
            </w:r>
          </w:hyperlink>
        </w:p>
        <w:p w14:paraId="154FEEF3"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06" w:history="1">
            <w:r w:rsidR="005C0690" w:rsidRPr="005C0690">
              <w:rPr>
                <w:rStyle w:val="Hipervnculo"/>
                <w:noProof/>
                <w:color w:val="auto"/>
              </w:rPr>
              <w:t>b) Turno de los Recursos de Revisión</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_Toc196311306 \h </w:instrText>
            </w:r>
            <w:r w:rsidR="005C0690" w:rsidRPr="005C0690">
              <w:rPr>
                <w:noProof/>
                <w:webHidden/>
              </w:rPr>
            </w:r>
            <w:r w:rsidR="005C0690" w:rsidRPr="005C0690">
              <w:rPr>
                <w:noProof/>
                <w:webHidden/>
              </w:rPr>
              <w:fldChar w:fldCharType="separate"/>
            </w:r>
            <w:r>
              <w:rPr>
                <w:noProof/>
                <w:webHidden/>
              </w:rPr>
              <w:t>5</w:t>
            </w:r>
            <w:r w:rsidR="005C0690" w:rsidRPr="005C0690">
              <w:rPr>
                <w:noProof/>
                <w:webHidden/>
              </w:rPr>
              <w:fldChar w:fldCharType="end"/>
            </w:r>
          </w:hyperlink>
        </w:p>
        <w:p w14:paraId="368E8E82"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07" w:history="1">
            <w:r w:rsidR="005C0690" w:rsidRPr="005C0690">
              <w:rPr>
                <w:rStyle w:val="Hipervnculo"/>
                <w:noProof/>
                <w:color w:val="auto"/>
              </w:rPr>
              <w:t>c) Admisión de los Recursos de Revisión</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_Toc196311307 \h </w:instrText>
            </w:r>
            <w:r w:rsidR="005C0690" w:rsidRPr="005C0690">
              <w:rPr>
                <w:noProof/>
                <w:webHidden/>
              </w:rPr>
            </w:r>
            <w:r w:rsidR="005C0690" w:rsidRPr="005C0690">
              <w:rPr>
                <w:noProof/>
                <w:webHidden/>
              </w:rPr>
              <w:fldChar w:fldCharType="separate"/>
            </w:r>
            <w:r>
              <w:rPr>
                <w:noProof/>
                <w:webHidden/>
              </w:rPr>
              <w:t>6</w:t>
            </w:r>
            <w:r w:rsidR="005C0690" w:rsidRPr="005C0690">
              <w:rPr>
                <w:noProof/>
                <w:webHidden/>
              </w:rPr>
              <w:fldChar w:fldCharType="end"/>
            </w:r>
          </w:hyperlink>
        </w:p>
        <w:p w14:paraId="15FDEDD7"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08" w:history="1">
            <w:r w:rsidR="005C0690" w:rsidRPr="005C0690">
              <w:rPr>
                <w:rStyle w:val="Hipervnculo"/>
                <w:noProof/>
                <w:color w:val="auto"/>
              </w:rPr>
              <w:t>d) Acumulación de los Recursos de Revisión</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_Toc196311308 \h </w:instrText>
            </w:r>
            <w:r w:rsidR="005C0690" w:rsidRPr="005C0690">
              <w:rPr>
                <w:noProof/>
                <w:webHidden/>
              </w:rPr>
            </w:r>
            <w:r w:rsidR="005C0690" w:rsidRPr="005C0690">
              <w:rPr>
                <w:noProof/>
                <w:webHidden/>
              </w:rPr>
              <w:fldChar w:fldCharType="separate"/>
            </w:r>
            <w:r>
              <w:rPr>
                <w:noProof/>
                <w:webHidden/>
              </w:rPr>
              <w:t>6</w:t>
            </w:r>
            <w:r w:rsidR="005C0690" w:rsidRPr="005C0690">
              <w:rPr>
                <w:noProof/>
                <w:webHidden/>
              </w:rPr>
              <w:fldChar w:fldCharType="end"/>
            </w:r>
          </w:hyperlink>
        </w:p>
        <w:p w14:paraId="499A1810"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09" w:history="1">
            <w:r w:rsidR="005C0690" w:rsidRPr="005C0690">
              <w:rPr>
                <w:rStyle w:val="Hipervnculo"/>
                <w:noProof/>
                <w:color w:val="auto"/>
              </w:rPr>
              <w:t>e) Informes Justificados del Sujeto Obligado</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_Toc196311309 \h </w:instrText>
            </w:r>
            <w:r w:rsidR="005C0690" w:rsidRPr="005C0690">
              <w:rPr>
                <w:noProof/>
                <w:webHidden/>
              </w:rPr>
            </w:r>
            <w:r w:rsidR="005C0690" w:rsidRPr="005C0690">
              <w:rPr>
                <w:noProof/>
                <w:webHidden/>
              </w:rPr>
              <w:fldChar w:fldCharType="separate"/>
            </w:r>
            <w:r>
              <w:rPr>
                <w:noProof/>
                <w:webHidden/>
              </w:rPr>
              <w:t>6</w:t>
            </w:r>
            <w:r w:rsidR="005C0690" w:rsidRPr="005C0690">
              <w:rPr>
                <w:noProof/>
                <w:webHidden/>
              </w:rPr>
              <w:fldChar w:fldCharType="end"/>
            </w:r>
          </w:hyperlink>
        </w:p>
        <w:p w14:paraId="3799F82D"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10" w:history="1">
            <w:r w:rsidR="005C0690" w:rsidRPr="005C0690">
              <w:rPr>
                <w:rStyle w:val="Hipervnculo"/>
                <w:rFonts w:eastAsia="Calibri"/>
                <w:bCs/>
                <w:noProof/>
                <w:color w:val="auto"/>
                <w:lang w:eastAsia="en-US"/>
              </w:rPr>
              <w:t>f)</w:t>
            </w:r>
            <w:r w:rsidR="005C0690" w:rsidRPr="005C0690">
              <w:rPr>
                <w:rStyle w:val="Hipervnculo"/>
                <w:noProof/>
                <w:color w:val="auto"/>
              </w:rPr>
              <w:t xml:space="preserve"> </w:t>
            </w:r>
            <w:r w:rsidR="005C0690" w:rsidRPr="005C0690">
              <w:rPr>
                <w:rStyle w:val="Hipervnculo"/>
                <w:noProof/>
                <w:color w:val="auto"/>
                <w:lang w:val="es-ES"/>
              </w:rPr>
              <w:t>Manifestaciones de la Parte Recurrente</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_Toc196311310 \h </w:instrText>
            </w:r>
            <w:r w:rsidR="005C0690" w:rsidRPr="005C0690">
              <w:rPr>
                <w:noProof/>
                <w:webHidden/>
              </w:rPr>
            </w:r>
            <w:r w:rsidR="005C0690" w:rsidRPr="005C0690">
              <w:rPr>
                <w:noProof/>
                <w:webHidden/>
              </w:rPr>
              <w:fldChar w:fldCharType="separate"/>
            </w:r>
            <w:r>
              <w:rPr>
                <w:noProof/>
                <w:webHidden/>
              </w:rPr>
              <w:t>6</w:t>
            </w:r>
            <w:r w:rsidR="005C0690" w:rsidRPr="005C0690">
              <w:rPr>
                <w:noProof/>
                <w:webHidden/>
              </w:rPr>
              <w:fldChar w:fldCharType="end"/>
            </w:r>
          </w:hyperlink>
        </w:p>
        <w:p w14:paraId="28D2B270"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11" w:history="1">
            <w:r w:rsidR="005C0690" w:rsidRPr="005C0690">
              <w:rPr>
                <w:rStyle w:val="Hipervnculo"/>
                <w:rFonts w:eastAsia="Calibri"/>
                <w:noProof/>
                <w:color w:val="auto"/>
              </w:rPr>
              <w:t>g)</w:t>
            </w:r>
            <w:r w:rsidR="005C0690" w:rsidRPr="005C0690">
              <w:rPr>
                <w:rStyle w:val="Hipervnculo"/>
                <w:noProof/>
                <w:color w:val="auto"/>
              </w:rPr>
              <w:t xml:space="preserve"> Cierre de instrucción</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_Toc196311311 \h </w:instrText>
            </w:r>
            <w:r w:rsidR="005C0690" w:rsidRPr="005C0690">
              <w:rPr>
                <w:noProof/>
                <w:webHidden/>
              </w:rPr>
            </w:r>
            <w:r w:rsidR="005C0690" w:rsidRPr="005C0690">
              <w:rPr>
                <w:noProof/>
                <w:webHidden/>
              </w:rPr>
              <w:fldChar w:fldCharType="separate"/>
            </w:r>
            <w:r>
              <w:rPr>
                <w:noProof/>
                <w:webHidden/>
              </w:rPr>
              <w:t>7</w:t>
            </w:r>
            <w:r w:rsidR="005C0690" w:rsidRPr="005C0690">
              <w:rPr>
                <w:noProof/>
                <w:webHidden/>
              </w:rPr>
              <w:fldChar w:fldCharType="end"/>
            </w:r>
          </w:hyperlink>
        </w:p>
        <w:p w14:paraId="36142F3B" w14:textId="77777777" w:rsidR="005C0690" w:rsidRPr="005C0690" w:rsidRDefault="00580098" w:rsidP="005C0690">
          <w:pPr>
            <w:pStyle w:val="TDC1"/>
            <w:tabs>
              <w:tab w:val="right" w:leader="dot" w:pos="9034"/>
            </w:tabs>
            <w:rPr>
              <w:rFonts w:asciiTheme="minorHAnsi" w:eastAsiaTheme="minorEastAsia" w:hAnsiTheme="minorHAnsi" w:cstheme="minorBidi"/>
              <w:noProof/>
              <w:szCs w:val="22"/>
              <w:lang w:eastAsia="es-MX"/>
            </w:rPr>
          </w:pPr>
          <w:hyperlink w:anchor="_Toc196311312" w:history="1">
            <w:r w:rsidR="005C0690" w:rsidRPr="005C0690">
              <w:rPr>
                <w:rStyle w:val="Hipervnculo"/>
                <w:rFonts w:eastAsiaTheme="minorHAnsi"/>
                <w:noProof/>
                <w:color w:val="auto"/>
                <w:lang w:eastAsia="en-US"/>
              </w:rPr>
              <w:t>CONSIDERANDOS</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_Toc196311312 \h </w:instrText>
            </w:r>
            <w:r w:rsidR="005C0690" w:rsidRPr="005C0690">
              <w:rPr>
                <w:noProof/>
                <w:webHidden/>
              </w:rPr>
            </w:r>
            <w:r w:rsidR="005C0690" w:rsidRPr="005C0690">
              <w:rPr>
                <w:noProof/>
                <w:webHidden/>
              </w:rPr>
              <w:fldChar w:fldCharType="separate"/>
            </w:r>
            <w:r>
              <w:rPr>
                <w:noProof/>
                <w:webHidden/>
              </w:rPr>
              <w:t>7</w:t>
            </w:r>
            <w:r w:rsidR="005C0690" w:rsidRPr="005C0690">
              <w:rPr>
                <w:noProof/>
                <w:webHidden/>
              </w:rPr>
              <w:fldChar w:fldCharType="end"/>
            </w:r>
          </w:hyperlink>
        </w:p>
        <w:p w14:paraId="3F64BB48" w14:textId="77777777" w:rsidR="005C0690" w:rsidRPr="005C0690" w:rsidRDefault="00580098" w:rsidP="005C0690">
          <w:pPr>
            <w:pStyle w:val="TDC2"/>
            <w:rPr>
              <w:rFonts w:asciiTheme="minorHAnsi" w:eastAsiaTheme="minorEastAsia" w:hAnsiTheme="minorHAnsi" w:cstheme="minorBidi"/>
              <w:noProof/>
              <w:szCs w:val="22"/>
              <w:lang w:eastAsia="es-MX"/>
            </w:rPr>
          </w:pPr>
          <w:hyperlink w:anchor="_Toc196311313" w:history="1">
            <w:r w:rsidR="005C0690" w:rsidRPr="005C0690">
              <w:rPr>
                <w:rStyle w:val="Hipervnculo"/>
                <w:rFonts w:eastAsia="Batang"/>
                <w:noProof/>
                <w:color w:val="auto"/>
              </w:rPr>
              <w:t>PRIMERO. Procedibilidad</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_Toc196311313 \h </w:instrText>
            </w:r>
            <w:r w:rsidR="005C0690" w:rsidRPr="005C0690">
              <w:rPr>
                <w:noProof/>
                <w:webHidden/>
              </w:rPr>
            </w:r>
            <w:r w:rsidR="005C0690" w:rsidRPr="005C0690">
              <w:rPr>
                <w:noProof/>
                <w:webHidden/>
              </w:rPr>
              <w:fldChar w:fldCharType="separate"/>
            </w:r>
            <w:r>
              <w:rPr>
                <w:noProof/>
                <w:webHidden/>
              </w:rPr>
              <w:t>7</w:t>
            </w:r>
            <w:r w:rsidR="005C0690" w:rsidRPr="005C0690">
              <w:rPr>
                <w:noProof/>
                <w:webHidden/>
              </w:rPr>
              <w:fldChar w:fldCharType="end"/>
            </w:r>
          </w:hyperlink>
        </w:p>
        <w:p w14:paraId="167192A0"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14" w:history="1">
            <w:r w:rsidR="005C0690" w:rsidRPr="005C0690">
              <w:rPr>
                <w:rStyle w:val="Hipervnculo"/>
                <w:noProof/>
                <w:color w:val="auto"/>
              </w:rPr>
              <w:t>a) Competencia del Instituto</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_Toc196311314 \h </w:instrText>
            </w:r>
            <w:r w:rsidR="005C0690" w:rsidRPr="005C0690">
              <w:rPr>
                <w:noProof/>
                <w:webHidden/>
              </w:rPr>
            </w:r>
            <w:r w:rsidR="005C0690" w:rsidRPr="005C0690">
              <w:rPr>
                <w:noProof/>
                <w:webHidden/>
              </w:rPr>
              <w:fldChar w:fldCharType="separate"/>
            </w:r>
            <w:r>
              <w:rPr>
                <w:noProof/>
                <w:webHidden/>
              </w:rPr>
              <w:t>7</w:t>
            </w:r>
            <w:r w:rsidR="005C0690" w:rsidRPr="005C0690">
              <w:rPr>
                <w:noProof/>
                <w:webHidden/>
              </w:rPr>
              <w:fldChar w:fldCharType="end"/>
            </w:r>
          </w:hyperlink>
        </w:p>
        <w:p w14:paraId="1E12B2F5"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15" w:history="1">
            <w:r w:rsidR="005C0690" w:rsidRPr="005C0690">
              <w:rPr>
                <w:rStyle w:val="Hipervnculo"/>
                <w:noProof/>
                <w:color w:val="auto"/>
              </w:rPr>
              <w:t>b) Legitimidad de la parte recurrente</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_Toc196311315 \h </w:instrText>
            </w:r>
            <w:r w:rsidR="005C0690" w:rsidRPr="005C0690">
              <w:rPr>
                <w:noProof/>
                <w:webHidden/>
              </w:rPr>
            </w:r>
            <w:r w:rsidR="005C0690" w:rsidRPr="005C0690">
              <w:rPr>
                <w:noProof/>
                <w:webHidden/>
              </w:rPr>
              <w:fldChar w:fldCharType="separate"/>
            </w:r>
            <w:r>
              <w:rPr>
                <w:noProof/>
                <w:webHidden/>
              </w:rPr>
              <w:t>8</w:t>
            </w:r>
            <w:r w:rsidR="005C0690" w:rsidRPr="005C0690">
              <w:rPr>
                <w:noProof/>
                <w:webHidden/>
              </w:rPr>
              <w:fldChar w:fldCharType="end"/>
            </w:r>
          </w:hyperlink>
        </w:p>
        <w:p w14:paraId="4E6828A3"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16" w:history="1">
            <w:r w:rsidR="005C0690" w:rsidRPr="005C0690">
              <w:rPr>
                <w:rStyle w:val="Hipervnculo"/>
                <w:rFonts w:eastAsia="Calibri"/>
                <w:noProof/>
                <w:color w:val="auto"/>
                <w:lang w:eastAsia="es-ES_tradnl"/>
              </w:rPr>
              <w:t>c) Plazo para interponer los recursos</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_Toc196311316 \h </w:instrText>
            </w:r>
            <w:r w:rsidR="005C0690" w:rsidRPr="005C0690">
              <w:rPr>
                <w:noProof/>
                <w:webHidden/>
              </w:rPr>
            </w:r>
            <w:r w:rsidR="005C0690" w:rsidRPr="005C0690">
              <w:rPr>
                <w:noProof/>
                <w:webHidden/>
              </w:rPr>
              <w:fldChar w:fldCharType="separate"/>
            </w:r>
            <w:r>
              <w:rPr>
                <w:noProof/>
                <w:webHidden/>
              </w:rPr>
              <w:t>8</w:t>
            </w:r>
            <w:r w:rsidR="005C0690" w:rsidRPr="005C0690">
              <w:rPr>
                <w:noProof/>
                <w:webHidden/>
              </w:rPr>
              <w:fldChar w:fldCharType="end"/>
            </w:r>
          </w:hyperlink>
        </w:p>
        <w:p w14:paraId="0CEBC192"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17" w:history="1">
            <w:r w:rsidR="005C0690" w:rsidRPr="005C0690">
              <w:rPr>
                <w:rStyle w:val="Hipervnculo"/>
                <w:rFonts w:eastAsia="Calibri"/>
                <w:noProof/>
                <w:color w:val="auto"/>
                <w:lang w:eastAsia="es-ES_tradnl"/>
              </w:rPr>
              <w:t>d) Causal de Procedencia</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_Toc196311317 \h </w:instrText>
            </w:r>
            <w:r w:rsidR="005C0690" w:rsidRPr="005C0690">
              <w:rPr>
                <w:noProof/>
                <w:webHidden/>
              </w:rPr>
            </w:r>
            <w:r w:rsidR="005C0690" w:rsidRPr="005C0690">
              <w:rPr>
                <w:noProof/>
                <w:webHidden/>
              </w:rPr>
              <w:fldChar w:fldCharType="separate"/>
            </w:r>
            <w:r>
              <w:rPr>
                <w:noProof/>
                <w:webHidden/>
              </w:rPr>
              <w:t>8</w:t>
            </w:r>
            <w:r w:rsidR="005C0690" w:rsidRPr="005C0690">
              <w:rPr>
                <w:noProof/>
                <w:webHidden/>
              </w:rPr>
              <w:fldChar w:fldCharType="end"/>
            </w:r>
          </w:hyperlink>
        </w:p>
        <w:p w14:paraId="4B6DB509"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18" w:history="1">
            <w:r w:rsidR="005C0690" w:rsidRPr="005C0690">
              <w:rPr>
                <w:rStyle w:val="Hipervnculo"/>
                <w:noProof/>
                <w:color w:val="auto"/>
              </w:rPr>
              <w:t>e) Requisitos formales para la interposición de los recursos</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_Toc196311318 \h </w:instrText>
            </w:r>
            <w:r w:rsidR="005C0690" w:rsidRPr="005C0690">
              <w:rPr>
                <w:noProof/>
                <w:webHidden/>
              </w:rPr>
            </w:r>
            <w:r w:rsidR="005C0690" w:rsidRPr="005C0690">
              <w:rPr>
                <w:noProof/>
                <w:webHidden/>
              </w:rPr>
              <w:fldChar w:fldCharType="separate"/>
            </w:r>
            <w:r>
              <w:rPr>
                <w:noProof/>
                <w:webHidden/>
              </w:rPr>
              <w:t>8</w:t>
            </w:r>
            <w:r w:rsidR="005C0690" w:rsidRPr="005C0690">
              <w:rPr>
                <w:noProof/>
                <w:webHidden/>
              </w:rPr>
              <w:fldChar w:fldCharType="end"/>
            </w:r>
          </w:hyperlink>
        </w:p>
        <w:p w14:paraId="4AC7008C"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19" w:history="1">
            <w:r w:rsidR="005C0690" w:rsidRPr="005C0690">
              <w:rPr>
                <w:rStyle w:val="Hipervnculo"/>
                <w:noProof/>
                <w:color w:val="auto"/>
              </w:rPr>
              <w:t>f) Acumulación de los Recursos de Revisión</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_Toc196311319 \h </w:instrText>
            </w:r>
            <w:r w:rsidR="005C0690" w:rsidRPr="005C0690">
              <w:rPr>
                <w:noProof/>
                <w:webHidden/>
              </w:rPr>
            </w:r>
            <w:r w:rsidR="005C0690" w:rsidRPr="005C0690">
              <w:rPr>
                <w:noProof/>
                <w:webHidden/>
              </w:rPr>
              <w:fldChar w:fldCharType="separate"/>
            </w:r>
            <w:r>
              <w:rPr>
                <w:noProof/>
                <w:webHidden/>
              </w:rPr>
              <w:t>9</w:t>
            </w:r>
            <w:r w:rsidR="005C0690" w:rsidRPr="005C0690">
              <w:rPr>
                <w:noProof/>
                <w:webHidden/>
              </w:rPr>
              <w:fldChar w:fldCharType="end"/>
            </w:r>
          </w:hyperlink>
        </w:p>
        <w:p w14:paraId="4F6CD260" w14:textId="77777777" w:rsidR="005C0690" w:rsidRPr="005C0690" w:rsidRDefault="00580098" w:rsidP="005C0690">
          <w:pPr>
            <w:pStyle w:val="TDC2"/>
            <w:rPr>
              <w:rFonts w:asciiTheme="minorHAnsi" w:eastAsiaTheme="minorEastAsia" w:hAnsiTheme="minorHAnsi" w:cstheme="minorBidi"/>
              <w:noProof/>
              <w:szCs w:val="22"/>
              <w:lang w:eastAsia="es-MX"/>
            </w:rPr>
          </w:pPr>
          <w:hyperlink w:anchor="_Toc196311320" w:history="1">
            <w:r w:rsidR="005C0690" w:rsidRPr="005C0690">
              <w:rPr>
                <w:rStyle w:val="Hipervnculo"/>
                <w:noProof/>
                <w:color w:val="auto"/>
              </w:rPr>
              <w:t>SEGUNDO. Estudio de Fondo</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_Toc196311320 \h </w:instrText>
            </w:r>
            <w:r w:rsidR="005C0690" w:rsidRPr="005C0690">
              <w:rPr>
                <w:noProof/>
                <w:webHidden/>
              </w:rPr>
            </w:r>
            <w:r w:rsidR="005C0690" w:rsidRPr="005C0690">
              <w:rPr>
                <w:noProof/>
                <w:webHidden/>
              </w:rPr>
              <w:fldChar w:fldCharType="separate"/>
            </w:r>
            <w:r>
              <w:rPr>
                <w:noProof/>
                <w:webHidden/>
              </w:rPr>
              <w:t>10</w:t>
            </w:r>
            <w:r w:rsidR="005C0690" w:rsidRPr="005C0690">
              <w:rPr>
                <w:noProof/>
                <w:webHidden/>
              </w:rPr>
              <w:fldChar w:fldCharType="end"/>
            </w:r>
          </w:hyperlink>
        </w:p>
        <w:p w14:paraId="1CCF8CB6"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21" w:history="1">
            <w:r w:rsidR="005C0690" w:rsidRPr="005C0690">
              <w:rPr>
                <w:rStyle w:val="Hipervnculo"/>
                <w:noProof/>
                <w:color w:val="auto"/>
              </w:rPr>
              <w:t>a) Mandato de transparencia y responsabilidad del Sujeto Obligado</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_Toc196311321 \h </w:instrText>
            </w:r>
            <w:r w:rsidR="005C0690" w:rsidRPr="005C0690">
              <w:rPr>
                <w:noProof/>
                <w:webHidden/>
              </w:rPr>
            </w:r>
            <w:r w:rsidR="005C0690" w:rsidRPr="005C0690">
              <w:rPr>
                <w:noProof/>
                <w:webHidden/>
              </w:rPr>
              <w:fldChar w:fldCharType="separate"/>
            </w:r>
            <w:r>
              <w:rPr>
                <w:noProof/>
                <w:webHidden/>
              </w:rPr>
              <w:t>10</w:t>
            </w:r>
            <w:r w:rsidR="005C0690" w:rsidRPr="005C0690">
              <w:rPr>
                <w:noProof/>
                <w:webHidden/>
              </w:rPr>
              <w:fldChar w:fldCharType="end"/>
            </w:r>
          </w:hyperlink>
        </w:p>
        <w:p w14:paraId="6155E1CE"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22" w:history="1">
            <w:r w:rsidR="005C0690" w:rsidRPr="005C0690">
              <w:rPr>
                <w:rStyle w:val="Hipervnculo"/>
                <w:rFonts w:eastAsia="Calibri"/>
                <w:noProof/>
                <w:color w:val="auto"/>
                <w:lang w:eastAsia="es-ES_tradnl"/>
              </w:rPr>
              <w:t>b) Controversia a resolver</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_Toc196311322 \h </w:instrText>
            </w:r>
            <w:r w:rsidR="005C0690" w:rsidRPr="005C0690">
              <w:rPr>
                <w:noProof/>
                <w:webHidden/>
              </w:rPr>
            </w:r>
            <w:r w:rsidR="005C0690" w:rsidRPr="005C0690">
              <w:rPr>
                <w:noProof/>
                <w:webHidden/>
              </w:rPr>
              <w:fldChar w:fldCharType="separate"/>
            </w:r>
            <w:r>
              <w:rPr>
                <w:noProof/>
                <w:webHidden/>
              </w:rPr>
              <w:t>12</w:t>
            </w:r>
            <w:r w:rsidR="005C0690" w:rsidRPr="005C0690">
              <w:rPr>
                <w:noProof/>
                <w:webHidden/>
              </w:rPr>
              <w:fldChar w:fldCharType="end"/>
            </w:r>
          </w:hyperlink>
        </w:p>
        <w:p w14:paraId="36C484D0"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23" w:history="1">
            <w:r w:rsidR="005C0690" w:rsidRPr="005C0690">
              <w:rPr>
                <w:rStyle w:val="Hipervnculo"/>
                <w:noProof/>
                <w:color w:val="auto"/>
              </w:rPr>
              <w:t>c) Estudio de la controversia</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_Toc196311323 \h </w:instrText>
            </w:r>
            <w:r w:rsidR="005C0690" w:rsidRPr="005C0690">
              <w:rPr>
                <w:noProof/>
                <w:webHidden/>
              </w:rPr>
            </w:r>
            <w:r w:rsidR="005C0690" w:rsidRPr="005C0690">
              <w:rPr>
                <w:noProof/>
                <w:webHidden/>
              </w:rPr>
              <w:fldChar w:fldCharType="separate"/>
            </w:r>
            <w:r>
              <w:rPr>
                <w:noProof/>
                <w:webHidden/>
              </w:rPr>
              <w:t>13</w:t>
            </w:r>
            <w:r w:rsidR="005C0690" w:rsidRPr="005C0690">
              <w:rPr>
                <w:noProof/>
                <w:webHidden/>
              </w:rPr>
              <w:fldChar w:fldCharType="end"/>
            </w:r>
          </w:hyperlink>
        </w:p>
        <w:p w14:paraId="2C27E566"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24" w:history="1">
            <w:r w:rsidR="005C0690" w:rsidRPr="005C0690">
              <w:rPr>
                <w:rStyle w:val="Hipervnculo"/>
                <w:noProof/>
                <w:color w:val="auto"/>
              </w:rPr>
              <w:t>d) Versión pública</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_Toc196311324 \h </w:instrText>
            </w:r>
            <w:r w:rsidR="005C0690" w:rsidRPr="005C0690">
              <w:rPr>
                <w:noProof/>
                <w:webHidden/>
              </w:rPr>
            </w:r>
            <w:r w:rsidR="005C0690" w:rsidRPr="005C0690">
              <w:rPr>
                <w:noProof/>
                <w:webHidden/>
              </w:rPr>
              <w:fldChar w:fldCharType="separate"/>
            </w:r>
            <w:r>
              <w:rPr>
                <w:noProof/>
                <w:webHidden/>
              </w:rPr>
              <w:t>22</w:t>
            </w:r>
            <w:r w:rsidR="005C0690" w:rsidRPr="005C0690">
              <w:rPr>
                <w:noProof/>
                <w:webHidden/>
              </w:rPr>
              <w:fldChar w:fldCharType="end"/>
            </w:r>
          </w:hyperlink>
        </w:p>
        <w:p w14:paraId="1198389F" w14:textId="77777777" w:rsidR="005C0690" w:rsidRPr="005C0690" w:rsidRDefault="00580098" w:rsidP="005C0690">
          <w:pPr>
            <w:pStyle w:val="TDC3"/>
            <w:rPr>
              <w:rFonts w:asciiTheme="minorHAnsi" w:eastAsiaTheme="minorEastAsia" w:hAnsiTheme="minorHAnsi" w:cstheme="minorBidi"/>
              <w:noProof/>
              <w:szCs w:val="22"/>
              <w:lang w:eastAsia="es-MX"/>
            </w:rPr>
          </w:pPr>
          <w:hyperlink w:anchor="_Toc196311325" w:history="1">
            <w:r w:rsidR="005C0690" w:rsidRPr="005C0690">
              <w:rPr>
                <w:rStyle w:val="Hipervnculo"/>
                <w:rFonts w:eastAsia="Calibri"/>
                <w:noProof/>
                <w:color w:val="auto"/>
              </w:rPr>
              <w:t xml:space="preserve">e) </w:t>
            </w:r>
            <w:r w:rsidR="005C0690" w:rsidRPr="005C0690">
              <w:rPr>
                <w:rStyle w:val="Hipervnculo"/>
                <w:noProof/>
                <w:color w:val="auto"/>
              </w:rPr>
              <w:t>Conclusión</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_Toc196311325 \h </w:instrText>
            </w:r>
            <w:r w:rsidR="005C0690" w:rsidRPr="005C0690">
              <w:rPr>
                <w:noProof/>
                <w:webHidden/>
              </w:rPr>
            </w:r>
            <w:r w:rsidR="005C0690" w:rsidRPr="005C0690">
              <w:rPr>
                <w:noProof/>
                <w:webHidden/>
              </w:rPr>
              <w:fldChar w:fldCharType="separate"/>
            </w:r>
            <w:r>
              <w:rPr>
                <w:noProof/>
                <w:webHidden/>
              </w:rPr>
              <w:t>28</w:t>
            </w:r>
            <w:r w:rsidR="005C0690" w:rsidRPr="005C0690">
              <w:rPr>
                <w:noProof/>
                <w:webHidden/>
              </w:rPr>
              <w:fldChar w:fldCharType="end"/>
            </w:r>
          </w:hyperlink>
        </w:p>
        <w:p w14:paraId="17C0F8F1" w14:textId="77777777" w:rsidR="005C0690" w:rsidRPr="005C0690" w:rsidRDefault="00580098" w:rsidP="005C0690">
          <w:pPr>
            <w:pStyle w:val="TDC1"/>
            <w:tabs>
              <w:tab w:val="right" w:leader="dot" w:pos="9034"/>
            </w:tabs>
            <w:rPr>
              <w:rFonts w:asciiTheme="minorHAnsi" w:eastAsiaTheme="minorEastAsia" w:hAnsiTheme="minorHAnsi" w:cstheme="minorBidi"/>
              <w:noProof/>
              <w:szCs w:val="22"/>
              <w:lang w:eastAsia="es-MX"/>
            </w:rPr>
          </w:pPr>
          <w:hyperlink w:anchor="_Toc196311326" w:history="1">
            <w:r w:rsidR="005C0690" w:rsidRPr="005C0690">
              <w:rPr>
                <w:rStyle w:val="Hipervnculo"/>
                <w:noProof/>
                <w:color w:val="auto"/>
              </w:rPr>
              <w:t>RESUELVE</w:t>
            </w:r>
            <w:r w:rsidR="005C0690" w:rsidRPr="005C0690">
              <w:rPr>
                <w:noProof/>
                <w:webHidden/>
              </w:rPr>
              <w:tab/>
            </w:r>
            <w:r w:rsidR="005C0690" w:rsidRPr="005C0690">
              <w:rPr>
                <w:noProof/>
                <w:webHidden/>
              </w:rPr>
              <w:fldChar w:fldCharType="begin"/>
            </w:r>
            <w:r w:rsidR="005C0690" w:rsidRPr="005C0690">
              <w:rPr>
                <w:noProof/>
                <w:webHidden/>
              </w:rPr>
              <w:instrText xml:space="preserve"> PAGEREF _Toc196311326 \h </w:instrText>
            </w:r>
            <w:r w:rsidR="005C0690" w:rsidRPr="005C0690">
              <w:rPr>
                <w:noProof/>
                <w:webHidden/>
              </w:rPr>
            </w:r>
            <w:r w:rsidR="005C0690" w:rsidRPr="005C0690">
              <w:rPr>
                <w:noProof/>
                <w:webHidden/>
              </w:rPr>
              <w:fldChar w:fldCharType="separate"/>
            </w:r>
            <w:r>
              <w:rPr>
                <w:noProof/>
                <w:webHidden/>
              </w:rPr>
              <w:t>29</w:t>
            </w:r>
            <w:r w:rsidR="005C0690" w:rsidRPr="005C0690">
              <w:rPr>
                <w:noProof/>
                <w:webHidden/>
              </w:rPr>
              <w:fldChar w:fldCharType="end"/>
            </w:r>
          </w:hyperlink>
        </w:p>
        <w:p w14:paraId="0C82FD7A" w14:textId="56536608" w:rsidR="009B2945" w:rsidRPr="005C0690" w:rsidRDefault="00AE3DA7" w:rsidP="005C0690">
          <w:pPr>
            <w:spacing w:line="240" w:lineRule="auto"/>
            <w:rPr>
              <w:b/>
              <w:bCs/>
              <w:lang w:val="es-ES"/>
            </w:rPr>
          </w:pPr>
          <w:r w:rsidRPr="005C0690">
            <w:rPr>
              <w:b/>
              <w:bCs/>
              <w:sz w:val="16"/>
              <w:szCs w:val="16"/>
              <w:lang w:val="es-ES"/>
            </w:rPr>
            <w:fldChar w:fldCharType="end"/>
          </w:r>
        </w:p>
      </w:sdtContent>
    </w:sdt>
    <w:p w14:paraId="603A07E2" w14:textId="77777777" w:rsidR="00646436" w:rsidRPr="005C0690" w:rsidRDefault="00646436" w:rsidP="005C0690">
      <w:pPr>
        <w:rPr>
          <w:rFonts w:cs="Tahoma"/>
          <w:szCs w:val="22"/>
        </w:rPr>
        <w:sectPr w:rsidR="00646436" w:rsidRPr="005C069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95F8E44" w:rsidR="00775BFC" w:rsidRPr="005C0690" w:rsidRDefault="00775BFC" w:rsidP="005C0690">
      <w:r w:rsidRPr="005C0690">
        <w:lastRenderedPageBreak/>
        <w:t>Resolución del Pleno del Instituto de Transparencia, Acceso a la Información Pública y Protección de Datos Personales del Estado de México y Municipios, con domicilio en Metepec, Estado de México, de</w:t>
      </w:r>
      <w:r w:rsidR="006C3D2E" w:rsidRPr="005C0690">
        <w:t>l</w:t>
      </w:r>
      <w:r w:rsidRPr="005C0690">
        <w:t xml:space="preserve"> </w:t>
      </w:r>
      <w:r w:rsidR="006C3D2E" w:rsidRPr="005C0690">
        <w:rPr>
          <w:b/>
        </w:rPr>
        <w:t xml:space="preserve">veintitrés </w:t>
      </w:r>
      <w:r w:rsidRPr="005C0690">
        <w:rPr>
          <w:b/>
        </w:rPr>
        <w:t xml:space="preserve">de </w:t>
      </w:r>
      <w:r w:rsidR="006C3D2E" w:rsidRPr="005C0690">
        <w:rPr>
          <w:b/>
        </w:rPr>
        <w:t xml:space="preserve">abril </w:t>
      </w:r>
      <w:r w:rsidRPr="005C0690">
        <w:rPr>
          <w:b/>
        </w:rPr>
        <w:t xml:space="preserve">de dos mil </w:t>
      </w:r>
      <w:r w:rsidR="00FE368B" w:rsidRPr="005C0690">
        <w:rPr>
          <w:b/>
        </w:rPr>
        <w:t>veinticinco</w:t>
      </w:r>
      <w:r w:rsidRPr="005C0690">
        <w:rPr>
          <w:b/>
        </w:rPr>
        <w:t>.</w:t>
      </w:r>
    </w:p>
    <w:p w14:paraId="0AF3AAC4" w14:textId="77777777" w:rsidR="00775BFC" w:rsidRPr="005C0690" w:rsidRDefault="00775BFC" w:rsidP="005C0690"/>
    <w:p w14:paraId="40EAE038" w14:textId="16FF98D9" w:rsidR="00775BFC" w:rsidRPr="005C0690" w:rsidRDefault="00775BFC" w:rsidP="005C0690">
      <w:r w:rsidRPr="005C0690">
        <w:rPr>
          <w:b/>
        </w:rPr>
        <w:t>VISTO</w:t>
      </w:r>
      <w:r w:rsidR="006C3D2E" w:rsidRPr="005C0690">
        <w:rPr>
          <w:b/>
        </w:rPr>
        <w:t>S</w:t>
      </w:r>
      <w:r w:rsidRPr="005C0690">
        <w:rPr>
          <w:b/>
        </w:rPr>
        <w:t xml:space="preserve"> </w:t>
      </w:r>
      <w:r w:rsidRPr="005C0690">
        <w:t>l</w:t>
      </w:r>
      <w:r w:rsidR="006C3D2E" w:rsidRPr="005C0690">
        <w:t>os</w:t>
      </w:r>
      <w:r w:rsidRPr="005C0690">
        <w:t xml:space="preserve"> expediente</w:t>
      </w:r>
      <w:r w:rsidR="006C3D2E" w:rsidRPr="005C0690">
        <w:t>s</w:t>
      </w:r>
      <w:r w:rsidRPr="005C0690">
        <w:t xml:space="preserve"> formado</w:t>
      </w:r>
      <w:r w:rsidR="006C3D2E" w:rsidRPr="005C0690">
        <w:t>s</w:t>
      </w:r>
      <w:r w:rsidRPr="005C0690">
        <w:t xml:space="preserve"> con motivo de</w:t>
      </w:r>
      <w:r w:rsidR="00177082" w:rsidRPr="005C0690">
        <w:t xml:space="preserve"> </w:t>
      </w:r>
      <w:r w:rsidRPr="005C0690">
        <w:t>l</w:t>
      </w:r>
      <w:r w:rsidR="00177082" w:rsidRPr="005C0690">
        <w:t>os</w:t>
      </w:r>
      <w:r w:rsidRPr="005C0690">
        <w:t xml:space="preserve"> Recurso</w:t>
      </w:r>
      <w:r w:rsidR="00177082" w:rsidRPr="005C0690">
        <w:t>s</w:t>
      </w:r>
      <w:r w:rsidRPr="005C0690">
        <w:t xml:space="preserve"> de Revisión </w:t>
      </w:r>
      <w:r w:rsidR="006C3D2E" w:rsidRPr="005C0690">
        <w:rPr>
          <w:rFonts w:eastAsia="Calibri"/>
          <w:b/>
          <w:lang w:eastAsia="en-US"/>
        </w:rPr>
        <w:t xml:space="preserve">2302/INFOEM/IP/RR/2025, 2458/INFOEM/IP/RR/2025 y 2459/INFOEM/IP/RR/2025 </w:t>
      </w:r>
      <w:r w:rsidRPr="005C0690">
        <w:t>interpuesto</w:t>
      </w:r>
      <w:r w:rsidR="00177082" w:rsidRPr="005C0690">
        <w:t>s</w:t>
      </w:r>
      <w:r w:rsidRPr="005C0690">
        <w:t xml:space="preserve"> por </w:t>
      </w:r>
      <w:r w:rsidR="00177082" w:rsidRPr="005C0690">
        <w:rPr>
          <w:b/>
          <w:bCs/>
        </w:rPr>
        <w:t>una persona de manera anónima</w:t>
      </w:r>
      <w:r w:rsidRPr="005C0690">
        <w:t xml:space="preserve">, a quien en lo subsecuente se le denominará </w:t>
      </w:r>
      <w:r w:rsidRPr="005C0690">
        <w:rPr>
          <w:b/>
          <w:bCs/>
        </w:rPr>
        <w:t>LA PARTE RECURRENTE</w:t>
      </w:r>
      <w:r w:rsidRPr="005C0690">
        <w:t>, en contra de la</w:t>
      </w:r>
      <w:r w:rsidR="00177082" w:rsidRPr="005C0690">
        <w:t>s</w:t>
      </w:r>
      <w:r w:rsidRPr="005C0690">
        <w:t xml:space="preserve"> respuesta</w:t>
      </w:r>
      <w:r w:rsidR="00177082" w:rsidRPr="005C0690">
        <w:t>s</w:t>
      </w:r>
      <w:r w:rsidRPr="005C0690">
        <w:t xml:space="preserve"> emitida</w:t>
      </w:r>
      <w:r w:rsidR="00177082" w:rsidRPr="005C0690">
        <w:t>s</w:t>
      </w:r>
      <w:r w:rsidRPr="005C0690">
        <w:t xml:space="preserve"> por</w:t>
      </w:r>
      <w:r w:rsidR="00177082" w:rsidRPr="005C0690">
        <w:t xml:space="preserve"> el </w:t>
      </w:r>
      <w:r w:rsidR="00177082" w:rsidRPr="005C0690">
        <w:rPr>
          <w:b/>
          <w:bCs/>
        </w:rPr>
        <w:t>Ayuntamiento de Toluca</w:t>
      </w:r>
      <w:r w:rsidRPr="005C0690">
        <w:t xml:space="preserve">, en adelante </w:t>
      </w:r>
      <w:r w:rsidRPr="005C0690">
        <w:rPr>
          <w:b/>
          <w:bCs/>
        </w:rPr>
        <w:t>EL SUJETO OBLIGADO</w:t>
      </w:r>
      <w:r w:rsidRPr="005C0690">
        <w:rPr>
          <w:rFonts w:eastAsia="Calibri"/>
          <w:lang w:eastAsia="en-US"/>
        </w:rPr>
        <w:t xml:space="preserve">, </w:t>
      </w:r>
      <w:r w:rsidRPr="005C0690">
        <w:t>se emite la presente Resolución con base en los Antecedentes y Considerandos que se exponen a continuación:</w:t>
      </w:r>
    </w:p>
    <w:p w14:paraId="2116968C" w14:textId="77777777" w:rsidR="00775BFC" w:rsidRPr="005C0690" w:rsidRDefault="00775BFC" w:rsidP="005C0690"/>
    <w:p w14:paraId="5A444FB6" w14:textId="639D3567" w:rsidR="00664420" w:rsidRPr="005C0690" w:rsidRDefault="00664420" w:rsidP="005C0690">
      <w:pPr>
        <w:pStyle w:val="Ttulo1"/>
      </w:pPr>
      <w:bookmarkStart w:id="3" w:name="_Toc196311299"/>
      <w:r w:rsidRPr="005C0690">
        <w:t>ANTECEDENTES</w:t>
      </w:r>
      <w:bookmarkEnd w:id="3"/>
    </w:p>
    <w:p w14:paraId="5CB5034E" w14:textId="77777777" w:rsidR="00AC2DB8" w:rsidRPr="005C0690" w:rsidRDefault="00AC2DB8" w:rsidP="005C0690"/>
    <w:p w14:paraId="09B2D38F" w14:textId="510CF440" w:rsidR="00664420" w:rsidRPr="005C0690" w:rsidRDefault="00E37A3F" w:rsidP="005C0690">
      <w:pPr>
        <w:pStyle w:val="Ttulo2"/>
      </w:pPr>
      <w:bookmarkStart w:id="4" w:name="_Toc196311300"/>
      <w:r w:rsidRPr="005C0690">
        <w:t>DE LA</w:t>
      </w:r>
      <w:r w:rsidR="00177082" w:rsidRPr="005C0690">
        <w:t>S</w:t>
      </w:r>
      <w:r w:rsidRPr="005C0690">
        <w:t xml:space="preserve"> SOLICITUD</w:t>
      </w:r>
      <w:r w:rsidR="00177082" w:rsidRPr="005C0690">
        <w:t>ES</w:t>
      </w:r>
      <w:r w:rsidRPr="005C0690">
        <w:t xml:space="preserve"> DE INFORMACIÓN</w:t>
      </w:r>
      <w:bookmarkEnd w:id="4"/>
    </w:p>
    <w:p w14:paraId="7B7535DF" w14:textId="77777777" w:rsidR="00E37A3F" w:rsidRPr="005C0690" w:rsidRDefault="00E37A3F" w:rsidP="005C0690"/>
    <w:p w14:paraId="2C6AD1A5" w14:textId="09ED5B42" w:rsidR="00664420" w:rsidRPr="005C0690" w:rsidRDefault="00E37A3F" w:rsidP="005C0690">
      <w:pPr>
        <w:pStyle w:val="Ttulo3"/>
      </w:pPr>
      <w:bookmarkStart w:id="5" w:name="_Toc196311301"/>
      <w:r w:rsidRPr="005C0690">
        <w:t xml:space="preserve">a) </w:t>
      </w:r>
      <w:r w:rsidR="006B10B0" w:rsidRPr="005C0690">
        <w:t>S</w:t>
      </w:r>
      <w:r w:rsidR="00664420" w:rsidRPr="005C0690">
        <w:t>olicitud</w:t>
      </w:r>
      <w:r w:rsidR="00177082" w:rsidRPr="005C0690">
        <w:t>es</w:t>
      </w:r>
      <w:r w:rsidR="00664420" w:rsidRPr="005C0690">
        <w:t xml:space="preserve"> de </w:t>
      </w:r>
      <w:r w:rsidR="006B10B0" w:rsidRPr="005C0690">
        <w:t>i</w:t>
      </w:r>
      <w:r w:rsidR="00664420" w:rsidRPr="005C0690">
        <w:t>nformación</w:t>
      </w:r>
      <w:bookmarkEnd w:id="5"/>
    </w:p>
    <w:p w14:paraId="06DCD29D" w14:textId="0B57A5D7" w:rsidR="009A2D78" w:rsidRPr="005C0690" w:rsidRDefault="006B10B0" w:rsidP="005C0690">
      <w:pPr>
        <w:pStyle w:val="Prrafodelista"/>
        <w:tabs>
          <w:tab w:val="left" w:pos="0"/>
        </w:tabs>
        <w:ind w:left="0"/>
        <w:contextualSpacing w:val="0"/>
        <w:rPr>
          <w:rFonts w:cs="Tahoma"/>
        </w:rPr>
      </w:pPr>
      <w:r w:rsidRPr="005C0690">
        <w:rPr>
          <w:rFonts w:cs="Tahoma"/>
        </w:rPr>
        <w:t>El</w:t>
      </w:r>
      <w:r w:rsidR="00664420" w:rsidRPr="005C0690">
        <w:rPr>
          <w:rFonts w:cs="Tahoma"/>
        </w:rPr>
        <w:t xml:space="preserve"> </w:t>
      </w:r>
      <w:r w:rsidR="00177082" w:rsidRPr="005C0690">
        <w:rPr>
          <w:rFonts w:cs="Tahoma"/>
          <w:b/>
          <w:bCs/>
        </w:rPr>
        <w:t xml:space="preserve">veinticuatro de enero y nueve de febrero </w:t>
      </w:r>
      <w:r w:rsidR="00664420" w:rsidRPr="005C0690">
        <w:rPr>
          <w:rFonts w:cs="Tahoma"/>
          <w:b/>
          <w:bCs/>
        </w:rPr>
        <w:t xml:space="preserve">de dos mil </w:t>
      </w:r>
      <w:r w:rsidR="00FE368B" w:rsidRPr="005C0690">
        <w:rPr>
          <w:rFonts w:cs="Tahoma"/>
          <w:b/>
          <w:bCs/>
        </w:rPr>
        <w:t>veinticinco</w:t>
      </w:r>
      <w:r w:rsidR="00664420" w:rsidRPr="005C0690">
        <w:rPr>
          <w:rFonts w:cs="Tahoma"/>
        </w:rPr>
        <w:t xml:space="preserve">, </w:t>
      </w:r>
      <w:r w:rsidRPr="005C0690">
        <w:rPr>
          <w:b/>
          <w:bCs/>
        </w:rPr>
        <w:t>LA PARTE RECURRENTE</w:t>
      </w:r>
      <w:r w:rsidR="00664420" w:rsidRPr="005C0690">
        <w:rPr>
          <w:rFonts w:cs="Tahoma"/>
        </w:rPr>
        <w:t xml:space="preserve"> presentó una</w:t>
      </w:r>
      <w:r w:rsidR="00177082" w:rsidRPr="005C0690">
        <w:rPr>
          <w:rFonts w:cs="Tahoma"/>
        </w:rPr>
        <w:t>s</w:t>
      </w:r>
      <w:r w:rsidR="00664420" w:rsidRPr="005C0690">
        <w:rPr>
          <w:rFonts w:cs="Tahoma"/>
        </w:rPr>
        <w:t xml:space="preserve"> solicitud</w:t>
      </w:r>
      <w:r w:rsidR="00177082" w:rsidRPr="005C0690">
        <w:rPr>
          <w:rFonts w:cs="Tahoma"/>
        </w:rPr>
        <w:t>es</w:t>
      </w:r>
      <w:r w:rsidR="00664420" w:rsidRPr="005C0690">
        <w:rPr>
          <w:rFonts w:cs="Tahoma"/>
        </w:rPr>
        <w:t xml:space="preserve"> de acceso a la información pública </w:t>
      </w:r>
      <w:r w:rsidR="001F3515" w:rsidRPr="005C0690">
        <w:rPr>
          <w:rFonts w:cs="Tahoma"/>
        </w:rPr>
        <w:t xml:space="preserve">ante el </w:t>
      </w:r>
      <w:r w:rsidR="001F3515" w:rsidRPr="005C0690">
        <w:rPr>
          <w:rFonts w:cs="Tahoma"/>
          <w:b/>
          <w:bCs/>
        </w:rPr>
        <w:t>SUJETO OBLIGADO</w:t>
      </w:r>
      <w:r w:rsidR="001F3515" w:rsidRPr="005C0690">
        <w:rPr>
          <w:rFonts w:cs="Tahoma"/>
        </w:rPr>
        <w:t xml:space="preserve">, </w:t>
      </w:r>
      <w:r w:rsidR="00664420" w:rsidRPr="005C0690">
        <w:rPr>
          <w:rFonts w:cs="Tahoma"/>
        </w:rPr>
        <w:t xml:space="preserve">a través del </w:t>
      </w:r>
      <w:r w:rsidRPr="005C0690">
        <w:rPr>
          <w:rFonts w:cs="Tahoma"/>
        </w:rPr>
        <w:t>Sistema de Acceso a la Información Mexiquense</w:t>
      </w:r>
      <w:r w:rsidR="009A2D78" w:rsidRPr="005C0690">
        <w:rPr>
          <w:rFonts w:cs="Tahoma"/>
        </w:rPr>
        <w:t xml:space="preserve"> (</w:t>
      </w:r>
      <w:r w:rsidRPr="005C0690">
        <w:rPr>
          <w:rFonts w:cs="Tahoma"/>
        </w:rPr>
        <w:t>SAIMEX</w:t>
      </w:r>
      <w:r w:rsidR="009A2D78" w:rsidRPr="005C0690">
        <w:rPr>
          <w:rFonts w:cs="Tahoma"/>
        </w:rPr>
        <w:t>). Dicha</w:t>
      </w:r>
      <w:r w:rsidR="00177082" w:rsidRPr="005C0690">
        <w:rPr>
          <w:rFonts w:cs="Tahoma"/>
        </w:rPr>
        <w:t>s</w:t>
      </w:r>
      <w:r w:rsidR="009A2D78" w:rsidRPr="005C0690">
        <w:rPr>
          <w:rFonts w:cs="Tahoma"/>
        </w:rPr>
        <w:t xml:space="preserve"> solicitud</w:t>
      </w:r>
      <w:r w:rsidR="00177082" w:rsidRPr="005C0690">
        <w:rPr>
          <w:rFonts w:cs="Tahoma"/>
        </w:rPr>
        <w:t>es quedaron</w:t>
      </w:r>
      <w:r w:rsidRPr="005C0690">
        <w:rPr>
          <w:rFonts w:cs="Tahoma"/>
        </w:rPr>
        <w:t xml:space="preserve"> registrada</w:t>
      </w:r>
      <w:r w:rsidR="00177082" w:rsidRPr="005C0690">
        <w:rPr>
          <w:rFonts w:cs="Tahoma"/>
        </w:rPr>
        <w:t>s</w:t>
      </w:r>
      <w:r w:rsidRPr="005C0690">
        <w:rPr>
          <w:rFonts w:cs="Tahoma"/>
        </w:rPr>
        <w:t xml:space="preserve"> c</w:t>
      </w:r>
      <w:r w:rsidR="00177082" w:rsidRPr="005C0690">
        <w:rPr>
          <w:rFonts w:cs="Tahoma"/>
        </w:rPr>
        <w:t>on los</w:t>
      </w:r>
      <w:r w:rsidR="00664420" w:rsidRPr="005C0690">
        <w:rPr>
          <w:rFonts w:cs="Tahoma"/>
        </w:rPr>
        <w:t xml:space="preserve"> número</w:t>
      </w:r>
      <w:r w:rsidR="00177082" w:rsidRPr="005C0690">
        <w:rPr>
          <w:rFonts w:cs="Tahoma"/>
        </w:rPr>
        <w:t>s</w:t>
      </w:r>
      <w:r w:rsidR="00664420" w:rsidRPr="005C0690">
        <w:rPr>
          <w:rFonts w:cs="Tahoma"/>
        </w:rPr>
        <w:t xml:space="preserve"> de folio</w:t>
      </w:r>
      <w:r w:rsidR="00664420" w:rsidRPr="005C0690">
        <w:rPr>
          <w:rFonts w:cs="Tahoma"/>
          <w:b/>
          <w:bCs/>
        </w:rPr>
        <w:t xml:space="preserve"> </w:t>
      </w:r>
      <w:r w:rsidR="00177082" w:rsidRPr="005C0690">
        <w:rPr>
          <w:rFonts w:cs="Tahoma"/>
          <w:b/>
          <w:bCs/>
        </w:rPr>
        <w:t>00482/TOLUCA/IP/2025 00758/TOLUCA/IP/2025 y 00756/TOLUCA/IP/2025</w:t>
      </w:r>
      <w:r w:rsidR="002A3601" w:rsidRPr="005C0690">
        <w:rPr>
          <w:rFonts w:cs="Tahoma"/>
        </w:rPr>
        <w:t xml:space="preserve"> y en ella</w:t>
      </w:r>
      <w:r w:rsidR="00177082" w:rsidRPr="005C0690">
        <w:rPr>
          <w:rFonts w:cs="Tahoma"/>
        </w:rPr>
        <w:t>s</w:t>
      </w:r>
      <w:r w:rsidR="002A3601" w:rsidRPr="005C0690">
        <w:rPr>
          <w:rFonts w:cs="Tahoma"/>
        </w:rPr>
        <w:t xml:space="preserve"> </w:t>
      </w:r>
      <w:r w:rsidR="009A2D78" w:rsidRPr="005C0690">
        <w:rPr>
          <w:rFonts w:cs="Tahoma"/>
        </w:rPr>
        <w:t>se requirió la siguiente información:</w:t>
      </w:r>
    </w:p>
    <w:p w14:paraId="47B8FBFC" w14:textId="77777777" w:rsidR="00177082" w:rsidRPr="005C0690" w:rsidRDefault="00177082" w:rsidP="005C0690">
      <w:pPr>
        <w:pStyle w:val="Prrafodelista"/>
        <w:tabs>
          <w:tab w:val="left" w:pos="0"/>
        </w:tabs>
        <w:ind w:left="0"/>
        <w:contextualSpacing w:val="0"/>
        <w:rPr>
          <w:rFonts w:cs="Tahoma"/>
        </w:rPr>
      </w:pPr>
    </w:p>
    <w:p w14:paraId="1EA7D155" w14:textId="77777777" w:rsidR="00177082" w:rsidRPr="005C0690" w:rsidRDefault="00177082" w:rsidP="005C0690">
      <w:pPr>
        <w:pStyle w:val="Prrafodelista"/>
        <w:tabs>
          <w:tab w:val="left" w:pos="0"/>
        </w:tabs>
        <w:ind w:left="0"/>
        <w:contextualSpacing w:val="0"/>
        <w:rPr>
          <w:rFonts w:cs="Tahoma"/>
        </w:rPr>
      </w:pPr>
    </w:p>
    <w:p w14:paraId="0459D6AC" w14:textId="77777777" w:rsidR="00664420" w:rsidRPr="005C0690" w:rsidRDefault="00664420" w:rsidP="005C0690">
      <w:pPr>
        <w:tabs>
          <w:tab w:val="left" w:pos="4667"/>
        </w:tabs>
        <w:ind w:right="567"/>
        <w:rPr>
          <w:rFonts w:cs="Tahoma"/>
          <w:b/>
          <w:bCs/>
        </w:rPr>
      </w:pPr>
    </w:p>
    <w:p w14:paraId="5EFD7A85" w14:textId="3D52332F" w:rsidR="00177082" w:rsidRPr="005C0690" w:rsidRDefault="00177082" w:rsidP="005C0690">
      <w:pPr>
        <w:tabs>
          <w:tab w:val="left" w:pos="4667"/>
        </w:tabs>
        <w:ind w:right="567"/>
        <w:rPr>
          <w:rFonts w:cs="Tahoma"/>
          <w:b/>
          <w:bCs/>
        </w:rPr>
      </w:pPr>
      <w:r w:rsidRPr="005C0690">
        <w:rPr>
          <w:rFonts w:cs="Tahoma"/>
          <w:b/>
          <w:bCs/>
        </w:rPr>
        <w:lastRenderedPageBreak/>
        <w:t>00482/TOLUCA/IP/2025</w:t>
      </w:r>
    </w:p>
    <w:p w14:paraId="77BABE98" w14:textId="062F734F" w:rsidR="00177082" w:rsidRPr="005C0690" w:rsidRDefault="00177082" w:rsidP="005C0690">
      <w:pPr>
        <w:pStyle w:val="Puesto"/>
      </w:pPr>
      <w:r w:rsidRPr="005C0690">
        <w:t>Todas las solicitudes de Transparencia y sus respuestas del 1 de enero a la fecha y los oficios con oso qué se turna a los Servidores públicos Habilitados</w:t>
      </w:r>
      <w:r w:rsidR="00664420" w:rsidRPr="005C0690">
        <w:t>.</w:t>
      </w:r>
    </w:p>
    <w:p w14:paraId="656751C6" w14:textId="77777777" w:rsidR="00177082" w:rsidRPr="005C0690" w:rsidRDefault="00177082" w:rsidP="005C0690"/>
    <w:p w14:paraId="22324701" w14:textId="310AF6C3" w:rsidR="00177082" w:rsidRPr="005C0690" w:rsidRDefault="00177082" w:rsidP="005C0690">
      <w:pPr>
        <w:tabs>
          <w:tab w:val="left" w:pos="4667"/>
        </w:tabs>
        <w:ind w:right="567"/>
        <w:rPr>
          <w:rFonts w:cs="Tahoma"/>
          <w:b/>
          <w:bCs/>
        </w:rPr>
      </w:pPr>
      <w:r w:rsidRPr="005C0690">
        <w:rPr>
          <w:rFonts w:cs="Tahoma"/>
          <w:b/>
          <w:bCs/>
        </w:rPr>
        <w:t>00758/TOLUCA/IP/2025</w:t>
      </w:r>
    </w:p>
    <w:p w14:paraId="7DDAC80D" w14:textId="69570AC9" w:rsidR="00177082" w:rsidRPr="005C0690" w:rsidRDefault="00177082" w:rsidP="005C0690">
      <w:pPr>
        <w:pStyle w:val="Puesto"/>
      </w:pPr>
      <w:r w:rsidRPr="005C0690">
        <w:t>De la solicitud 001 a la solicitud 350 la solicitud, del año 2025 el oficio donde de turno para su atención, la respuestas de las áreas y la respuesta de la unidad de transparencia.</w:t>
      </w:r>
    </w:p>
    <w:p w14:paraId="69F2C9BD" w14:textId="77777777" w:rsidR="00177082" w:rsidRPr="005C0690" w:rsidRDefault="00177082" w:rsidP="005C0690"/>
    <w:p w14:paraId="1B8AAB1A" w14:textId="505AE34D" w:rsidR="00177082" w:rsidRPr="005C0690" w:rsidRDefault="00177082" w:rsidP="005C0690">
      <w:pPr>
        <w:tabs>
          <w:tab w:val="left" w:pos="4667"/>
        </w:tabs>
        <w:ind w:right="567"/>
        <w:rPr>
          <w:rFonts w:cs="Tahoma"/>
          <w:b/>
          <w:bCs/>
        </w:rPr>
      </w:pPr>
      <w:r w:rsidRPr="005C0690">
        <w:rPr>
          <w:rFonts w:cs="Tahoma"/>
          <w:b/>
          <w:bCs/>
        </w:rPr>
        <w:t>00756/TOLUCA/IP/2025</w:t>
      </w:r>
    </w:p>
    <w:p w14:paraId="31D2CAA8" w14:textId="1BD17F75" w:rsidR="00177082" w:rsidRPr="005C0690" w:rsidRDefault="00177082" w:rsidP="005C0690">
      <w:pPr>
        <w:pStyle w:val="Puesto"/>
      </w:pPr>
      <w:r w:rsidRPr="005C0690">
        <w:t>Todas las solicitudes recibidas del saimex y sus respuestas del 1 de enero al 7 de febrero de 2025 cuales fueron recurridas.</w:t>
      </w:r>
    </w:p>
    <w:p w14:paraId="36E21D4C" w14:textId="77777777" w:rsidR="00177082" w:rsidRPr="005C0690" w:rsidRDefault="00177082" w:rsidP="005C0690"/>
    <w:p w14:paraId="0BD6321D" w14:textId="56D9ABBC" w:rsidR="00664420" w:rsidRPr="005C0690" w:rsidRDefault="009A2D78" w:rsidP="005C0690">
      <w:pPr>
        <w:tabs>
          <w:tab w:val="left" w:pos="4667"/>
        </w:tabs>
        <w:ind w:left="567" w:right="567"/>
        <w:rPr>
          <w:rFonts w:cs="Tahoma"/>
          <w:bCs/>
          <w:szCs w:val="22"/>
        </w:rPr>
      </w:pPr>
      <w:r w:rsidRPr="005C0690">
        <w:rPr>
          <w:rFonts w:cs="Tahoma"/>
          <w:b/>
          <w:bCs/>
          <w:szCs w:val="22"/>
        </w:rPr>
        <w:t>Modalidad de entrega</w:t>
      </w:r>
      <w:r w:rsidRPr="005C0690">
        <w:rPr>
          <w:rFonts w:cs="Tahoma"/>
          <w:bCs/>
          <w:szCs w:val="22"/>
        </w:rPr>
        <w:t>: a</w:t>
      </w:r>
      <w:r w:rsidR="00664420" w:rsidRPr="005C0690">
        <w:rPr>
          <w:rFonts w:cs="Tahoma"/>
          <w:bCs/>
          <w:i/>
          <w:szCs w:val="22"/>
        </w:rPr>
        <w:t xml:space="preserve"> través del SAIMEX</w:t>
      </w:r>
      <w:r w:rsidRPr="005C0690">
        <w:rPr>
          <w:rFonts w:cs="Tahoma"/>
          <w:bCs/>
          <w:i/>
          <w:szCs w:val="22"/>
        </w:rPr>
        <w:t>.</w:t>
      </w:r>
    </w:p>
    <w:p w14:paraId="334D2860" w14:textId="77777777" w:rsidR="00664420" w:rsidRPr="005C0690" w:rsidRDefault="00664420" w:rsidP="005C0690">
      <w:pPr>
        <w:autoSpaceDE w:val="0"/>
        <w:autoSpaceDN w:val="0"/>
        <w:adjustRightInd w:val="0"/>
        <w:ind w:right="-28"/>
        <w:rPr>
          <w:rFonts w:cs="Tahoma"/>
          <w:bCs/>
          <w:i/>
          <w:szCs w:val="22"/>
        </w:rPr>
      </w:pPr>
    </w:p>
    <w:p w14:paraId="5AC1EE52" w14:textId="5BE2541C" w:rsidR="00D036D3" w:rsidRPr="005C0690" w:rsidRDefault="00E37A3F" w:rsidP="005C0690">
      <w:pPr>
        <w:pStyle w:val="Ttulo3"/>
      </w:pPr>
      <w:bookmarkStart w:id="6" w:name="_Toc196311302"/>
      <w:r w:rsidRPr="005C0690">
        <w:t xml:space="preserve">b) </w:t>
      </w:r>
      <w:r w:rsidR="00D036D3" w:rsidRPr="005C0690">
        <w:t>Turno de la</w:t>
      </w:r>
      <w:r w:rsidR="00177082" w:rsidRPr="005C0690">
        <w:t>s</w:t>
      </w:r>
      <w:r w:rsidR="00D036D3" w:rsidRPr="005C0690">
        <w:t xml:space="preserve"> solicitud</w:t>
      </w:r>
      <w:r w:rsidR="00177082" w:rsidRPr="005C0690">
        <w:t>es</w:t>
      </w:r>
      <w:r w:rsidR="00D036D3" w:rsidRPr="005C0690">
        <w:t xml:space="preserve"> de información</w:t>
      </w:r>
      <w:bookmarkEnd w:id="6"/>
    </w:p>
    <w:p w14:paraId="7CEE6F8C" w14:textId="2F98C968" w:rsidR="007D1C55" w:rsidRPr="005C0690" w:rsidRDefault="00D036D3" w:rsidP="005C0690">
      <w:r w:rsidRPr="005C0690">
        <w:t xml:space="preserve">En cumplimiento al artículo 162 de la Ley de Transparencia y Acceso a la Información Pública del Estado de México y Municipios, el </w:t>
      </w:r>
      <w:r w:rsidR="00177082" w:rsidRPr="005C0690">
        <w:rPr>
          <w:rFonts w:eastAsia="Palatino Linotype" w:cs="Palatino Linotype"/>
          <w:b/>
        </w:rPr>
        <w:t>veintisiete de enero y diez de febrero</w:t>
      </w:r>
      <w:r w:rsidRPr="005C0690">
        <w:rPr>
          <w:rFonts w:eastAsia="Palatino Linotype" w:cs="Palatino Linotype"/>
          <w:b/>
        </w:rPr>
        <w:t xml:space="preserve"> de dos mil </w:t>
      </w:r>
      <w:r w:rsidR="00FE368B" w:rsidRPr="005C0690">
        <w:rPr>
          <w:rFonts w:eastAsia="Palatino Linotype" w:cs="Palatino Linotype"/>
          <w:b/>
        </w:rPr>
        <w:t>veinticinco</w:t>
      </w:r>
      <w:r w:rsidRPr="005C0690">
        <w:t xml:space="preserve">, el Titular de la Unidad de Transparencia del </w:t>
      </w:r>
      <w:r w:rsidRPr="005C0690">
        <w:rPr>
          <w:b/>
        </w:rPr>
        <w:t>SUJETO OBLIGADO</w:t>
      </w:r>
      <w:r w:rsidRPr="005C0690">
        <w:t xml:space="preserve"> turnó la</w:t>
      </w:r>
      <w:r w:rsidR="00177082" w:rsidRPr="005C0690">
        <w:t>s</w:t>
      </w:r>
      <w:r w:rsidRPr="005C0690">
        <w:t xml:space="preserve"> solicitud</w:t>
      </w:r>
      <w:r w:rsidR="00177082" w:rsidRPr="005C0690">
        <w:t>es</w:t>
      </w:r>
      <w:r w:rsidRPr="005C0690">
        <w:t xml:space="preserve"> de información </w:t>
      </w:r>
      <w:r w:rsidR="00163D12" w:rsidRPr="005C0690">
        <w:t xml:space="preserve">a los </w:t>
      </w:r>
      <w:r w:rsidRPr="005C0690">
        <w:t>servidor</w:t>
      </w:r>
      <w:r w:rsidR="007D1C55" w:rsidRPr="005C0690">
        <w:t>es</w:t>
      </w:r>
      <w:r w:rsidRPr="005C0690">
        <w:t xml:space="preserve"> público</w:t>
      </w:r>
      <w:r w:rsidR="007D1C55" w:rsidRPr="005C0690">
        <w:t>s</w:t>
      </w:r>
      <w:r w:rsidRPr="005C0690">
        <w:t xml:space="preserve"> habilitado</w:t>
      </w:r>
      <w:r w:rsidR="007D1C55" w:rsidRPr="005C0690">
        <w:t>s</w:t>
      </w:r>
      <w:r w:rsidRPr="005C0690">
        <w:t xml:space="preserve"> que estimó pertinente</w:t>
      </w:r>
      <w:r w:rsidR="00163D12" w:rsidRPr="005C0690">
        <w:t>s</w:t>
      </w:r>
      <w:r w:rsidR="007D1C55" w:rsidRPr="005C0690">
        <w:t>.</w:t>
      </w:r>
    </w:p>
    <w:p w14:paraId="7B667FC9" w14:textId="77777777" w:rsidR="007D1C55" w:rsidRPr="005C0690" w:rsidRDefault="007D1C55" w:rsidP="005C0690"/>
    <w:p w14:paraId="3212BA4D" w14:textId="4CD1CA0A" w:rsidR="00664420" w:rsidRPr="005C0690" w:rsidRDefault="00E37A3F" w:rsidP="005C0690">
      <w:pPr>
        <w:pStyle w:val="Ttulo3"/>
        <w:rPr>
          <w:rFonts w:eastAsia="Calibri"/>
          <w:lang w:eastAsia="en-US"/>
        </w:rPr>
      </w:pPr>
      <w:bookmarkStart w:id="7" w:name="_Toc196311303"/>
      <w:r w:rsidRPr="005C0690">
        <w:t xml:space="preserve">c) </w:t>
      </w:r>
      <w:r w:rsidR="00664420" w:rsidRPr="005C0690">
        <w:rPr>
          <w:lang w:val="es-ES"/>
        </w:rPr>
        <w:t>Respuesta</w:t>
      </w:r>
      <w:r w:rsidR="00177082" w:rsidRPr="005C0690">
        <w:rPr>
          <w:lang w:val="es-ES"/>
        </w:rPr>
        <w:t>s</w:t>
      </w:r>
      <w:r w:rsidR="00664420" w:rsidRPr="005C0690">
        <w:rPr>
          <w:lang w:val="es-ES"/>
        </w:rPr>
        <w:t xml:space="preserve"> </w:t>
      </w:r>
      <w:r w:rsidR="00664420" w:rsidRPr="005C0690">
        <w:rPr>
          <w:rFonts w:eastAsia="Calibri"/>
          <w:lang w:eastAsia="en-US"/>
        </w:rPr>
        <w:t>del Sujeto Obligado</w:t>
      </w:r>
      <w:bookmarkEnd w:id="7"/>
    </w:p>
    <w:p w14:paraId="79199CC1" w14:textId="2BC74BC0" w:rsidR="00664420" w:rsidRPr="005C0690" w:rsidRDefault="00664420" w:rsidP="005C0690">
      <w:pPr>
        <w:pStyle w:val="Sinespaciado"/>
        <w:spacing w:line="360" w:lineRule="auto"/>
        <w:rPr>
          <w:lang w:val="es-ES"/>
        </w:rPr>
      </w:pPr>
      <w:r w:rsidRPr="005C0690">
        <w:rPr>
          <w:lang w:val="es-ES"/>
        </w:rPr>
        <w:t xml:space="preserve">El </w:t>
      </w:r>
      <w:r w:rsidR="00177082" w:rsidRPr="005C0690">
        <w:rPr>
          <w:b/>
          <w:bCs/>
          <w:lang w:val="es-ES"/>
        </w:rPr>
        <w:t xml:space="preserve">diecisiete de febrero y cuatro de marzo </w:t>
      </w:r>
      <w:r w:rsidRPr="005C0690">
        <w:rPr>
          <w:b/>
          <w:bCs/>
          <w:lang w:val="es-ES"/>
        </w:rPr>
        <w:t xml:space="preserve">de dos mil </w:t>
      </w:r>
      <w:r w:rsidR="00FE368B" w:rsidRPr="005C0690">
        <w:rPr>
          <w:b/>
          <w:bCs/>
          <w:lang w:val="es-ES"/>
        </w:rPr>
        <w:t>veinticinco</w:t>
      </w:r>
      <w:r w:rsidRPr="005C0690">
        <w:rPr>
          <w:lang w:val="es-ES"/>
        </w:rPr>
        <w:t xml:space="preserve">, </w:t>
      </w:r>
      <w:r w:rsidR="00F07EE6" w:rsidRPr="005C0690">
        <w:rPr>
          <w:lang w:val="es-ES"/>
        </w:rPr>
        <w:t xml:space="preserve">el Titular de la Unidad de Transparencia del </w:t>
      </w:r>
      <w:r w:rsidR="00F07EE6" w:rsidRPr="005C0690">
        <w:rPr>
          <w:b/>
          <w:lang w:val="es-ES"/>
        </w:rPr>
        <w:t>SUJETO OBLIGADO</w:t>
      </w:r>
      <w:r w:rsidR="00F07EE6" w:rsidRPr="005C0690">
        <w:rPr>
          <w:lang w:val="es-ES"/>
        </w:rPr>
        <w:t xml:space="preserve"> notificó la siguiente respuesta a través del </w:t>
      </w:r>
      <w:r w:rsidRPr="005C0690">
        <w:rPr>
          <w:lang w:val="es-ES"/>
        </w:rPr>
        <w:t>SAIMEX</w:t>
      </w:r>
      <w:r w:rsidR="00F07EE6" w:rsidRPr="005C0690">
        <w:rPr>
          <w:lang w:val="es-ES"/>
        </w:rPr>
        <w:t>:</w:t>
      </w:r>
    </w:p>
    <w:p w14:paraId="39E606B8" w14:textId="77777777" w:rsidR="00CA489B" w:rsidRPr="005C0690" w:rsidRDefault="00CA489B" w:rsidP="005C0690">
      <w:pPr>
        <w:tabs>
          <w:tab w:val="left" w:pos="4667"/>
        </w:tabs>
        <w:ind w:right="567"/>
        <w:rPr>
          <w:rFonts w:cs="Tahoma"/>
          <w:b/>
          <w:bCs/>
        </w:rPr>
      </w:pPr>
    </w:p>
    <w:p w14:paraId="23EC939F" w14:textId="77777777" w:rsidR="00CA489B" w:rsidRPr="005C0690" w:rsidRDefault="00CA489B" w:rsidP="005C0690">
      <w:pPr>
        <w:tabs>
          <w:tab w:val="left" w:pos="4667"/>
        </w:tabs>
        <w:ind w:right="567"/>
        <w:rPr>
          <w:rFonts w:cs="Tahoma"/>
          <w:b/>
          <w:bCs/>
        </w:rPr>
      </w:pPr>
      <w:r w:rsidRPr="005C0690">
        <w:rPr>
          <w:rFonts w:cs="Tahoma"/>
          <w:b/>
          <w:bCs/>
        </w:rPr>
        <w:t>00482/TOLUCA/IP/2025</w:t>
      </w:r>
    </w:p>
    <w:p w14:paraId="15653084" w14:textId="77777777" w:rsidR="00CA489B" w:rsidRPr="005C0690" w:rsidRDefault="00CA489B" w:rsidP="005C0690">
      <w:pPr>
        <w:pStyle w:val="Puesto"/>
      </w:pPr>
      <w:r w:rsidRPr="005C0690">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79736791" w14:textId="77777777" w:rsidR="00CA489B" w:rsidRPr="005C0690" w:rsidRDefault="00CA489B" w:rsidP="005C0690"/>
    <w:p w14:paraId="024BCFF7" w14:textId="1853D50B" w:rsidR="00CA489B" w:rsidRPr="005C0690" w:rsidRDefault="00CA489B" w:rsidP="005C0690">
      <w:pPr>
        <w:pStyle w:val="Puesto"/>
      </w:pPr>
      <w:r w:rsidRPr="005C0690">
        <w:t>En atención a la solicitud con folio 00482/TOLUCA/IP/2025, me permito adjuntar al presente la respuesta correspondiente. Sin más por el momento, reciba un saludo.</w:t>
      </w:r>
    </w:p>
    <w:p w14:paraId="6320B959" w14:textId="77777777" w:rsidR="00CA489B" w:rsidRPr="005C0690" w:rsidRDefault="00CA489B" w:rsidP="005C0690"/>
    <w:p w14:paraId="70684DC3" w14:textId="77777777" w:rsidR="00CA489B" w:rsidRPr="005C0690" w:rsidRDefault="00CA489B" w:rsidP="005C0690">
      <w:pPr>
        <w:autoSpaceDE w:val="0"/>
        <w:autoSpaceDN w:val="0"/>
        <w:adjustRightInd w:val="0"/>
        <w:ind w:right="-28"/>
        <w:rPr>
          <w:rFonts w:cs="Tahoma"/>
          <w:bCs/>
          <w:szCs w:val="22"/>
          <w:lang w:val="es-ES"/>
        </w:rPr>
      </w:pPr>
      <w:r w:rsidRPr="005C0690">
        <w:rPr>
          <w:rFonts w:cs="Tahoma"/>
          <w:bCs/>
          <w:szCs w:val="22"/>
          <w:lang w:val="es-ES"/>
        </w:rPr>
        <w:t xml:space="preserve">Asimismo, </w:t>
      </w:r>
      <w:r w:rsidRPr="005C0690">
        <w:rPr>
          <w:rFonts w:cs="Tahoma"/>
          <w:b/>
          <w:szCs w:val="22"/>
          <w:lang w:val="es-ES"/>
        </w:rPr>
        <w:t xml:space="preserve">EL SUJETO OBLIGADO </w:t>
      </w:r>
      <w:r w:rsidRPr="005C0690">
        <w:rPr>
          <w:rFonts w:cs="Tahoma"/>
          <w:bCs/>
          <w:szCs w:val="22"/>
          <w:lang w:val="es-ES"/>
        </w:rPr>
        <w:t>adjuntó a su respuesta los archivos electrónicos que se describen a continuación:</w:t>
      </w:r>
    </w:p>
    <w:p w14:paraId="6C7C2EE5" w14:textId="77777777" w:rsidR="00CA489B" w:rsidRPr="005C0690" w:rsidRDefault="00CA489B" w:rsidP="005C0690">
      <w:pPr>
        <w:autoSpaceDE w:val="0"/>
        <w:autoSpaceDN w:val="0"/>
        <w:adjustRightInd w:val="0"/>
        <w:ind w:right="-28"/>
        <w:rPr>
          <w:rFonts w:cs="Tahoma"/>
          <w:bCs/>
          <w:szCs w:val="22"/>
          <w:lang w:val="es-ES"/>
        </w:rPr>
      </w:pPr>
    </w:p>
    <w:p w14:paraId="6DFBE835" w14:textId="718C6B20" w:rsidR="00CA489B" w:rsidRPr="005C0690" w:rsidRDefault="00CA489B" w:rsidP="005C0690">
      <w:pPr>
        <w:rPr>
          <w:rFonts w:cs="Tahoma"/>
          <w:i/>
          <w:szCs w:val="22"/>
          <w:lang w:val="es-ES"/>
        </w:rPr>
      </w:pPr>
      <w:r w:rsidRPr="005C0690">
        <w:rPr>
          <w:rFonts w:cs="Tahoma"/>
          <w:b/>
          <w:szCs w:val="22"/>
          <w:lang w:val="es-ES"/>
        </w:rPr>
        <w:t xml:space="preserve">R. 00482_25.pdf </w:t>
      </w:r>
      <w:r w:rsidRPr="005C0690">
        <w:rPr>
          <w:rFonts w:cs="Tahoma"/>
          <w:szCs w:val="22"/>
          <w:lang w:val="es-ES"/>
        </w:rPr>
        <w:t xml:space="preserve">Archivo mediante el cual el Titular de la Unidad de Transparencia da respuesta en los términos siguientes: </w:t>
      </w:r>
      <w:r w:rsidRPr="005C0690">
        <w:rPr>
          <w:rFonts w:cs="Tahoma"/>
          <w:i/>
          <w:szCs w:val="22"/>
          <w:lang w:val="es-ES"/>
        </w:rPr>
        <w:t>“se informa que derivado de una búsqueda exhaustiva y razonable de la información se informa que lo solicitado aún se encuentra en periodo de integración, toda vez que el INFOEM aún no ha dado por concluido el proceso de respuesta.</w:t>
      </w:r>
    </w:p>
    <w:p w14:paraId="1705C439" w14:textId="77777777" w:rsidR="00CA489B" w:rsidRPr="005C0690" w:rsidRDefault="00CA489B" w:rsidP="005C0690">
      <w:pPr>
        <w:rPr>
          <w:rFonts w:cs="Tahoma"/>
          <w:b/>
          <w:szCs w:val="22"/>
          <w:lang w:val="es-ES"/>
        </w:rPr>
      </w:pPr>
    </w:p>
    <w:p w14:paraId="740838B4" w14:textId="32F6AD14" w:rsidR="00CA489B" w:rsidRPr="005C0690" w:rsidRDefault="00CA489B" w:rsidP="005C0690">
      <w:pPr>
        <w:tabs>
          <w:tab w:val="left" w:pos="4667"/>
        </w:tabs>
        <w:ind w:right="567"/>
        <w:rPr>
          <w:rFonts w:cs="Tahoma"/>
          <w:b/>
          <w:bCs/>
        </w:rPr>
      </w:pPr>
      <w:r w:rsidRPr="005C0690">
        <w:rPr>
          <w:rFonts w:cs="Tahoma"/>
          <w:b/>
          <w:bCs/>
        </w:rPr>
        <w:t>0758/TOLUCA/IP/2025</w:t>
      </w:r>
    </w:p>
    <w:p w14:paraId="54C40D70" w14:textId="77777777" w:rsidR="00CA489B" w:rsidRPr="005C0690" w:rsidRDefault="00CA489B" w:rsidP="005C0690">
      <w:pPr>
        <w:pStyle w:val="Puesto"/>
      </w:pPr>
      <w:r w:rsidRPr="005C0690">
        <w:t>En respuesta a la solicitud recibida, nos permitimos hacer de su conocimiento que con fundamento en el artículo 53, Fracciones: II, V y VI de la Ley de Transparencia y Acceso a la Información Pública del Estado de México y Municipios, le contestamos que:</w:t>
      </w:r>
    </w:p>
    <w:p w14:paraId="5B160917" w14:textId="77777777" w:rsidR="00CA489B" w:rsidRPr="005C0690" w:rsidRDefault="00CA489B" w:rsidP="005C0690"/>
    <w:p w14:paraId="7A74508A" w14:textId="7767A520" w:rsidR="00CA489B" w:rsidRPr="005C0690" w:rsidRDefault="00CA489B" w:rsidP="005C0690">
      <w:pPr>
        <w:pStyle w:val="Puesto"/>
      </w:pPr>
      <w:r w:rsidRPr="005C0690">
        <w:t>En atención a la solicitud con folio 0758/TOLUCA/IP/2025, me permito adjuntar al presente la respuesta correspondiente. Sin más por el momento, reciba un saludo.</w:t>
      </w:r>
    </w:p>
    <w:p w14:paraId="29F4770D" w14:textId="77777777" w:rsidR="00CA489B" w:rsidRPr="005C0690" w:rsidRDefault="00CA489B" w:rsidP="005C0690"/>
    <w:p w14:paraId="53EDDB25" w14:textId="77777777" w:rsidR="00CA489B" w:rsidRPr="005C0690" w:rsidRDefault="00CA489B" w:rsidP="005C0690">
      <w:pPr>
        <w:autoSpaceDE w:val="0"/>
        <w:autoSpaceDN w:val="0"/>
        <w:adjustRightInd w:val="0"/>
        <w:ind w:right="-28"/>
        <w:rPr>
          <w:rFonts w:cs="Tahoma"/>
          <w:bCs/>
          <w:szCs w:val="22"/>
          <w:lang w:val="es-ES"/>
        </w:rPr>
      </w:pPr>
      <w:r w:rsidRPr="005C0690">
        <w:rPr>
          <w:rFonts w:cs="Tahoma"/>
          <w:bCs/>
          <w:szCs w:val="22"/>
          <w:lang w:val="es-ES"/>
        </w:rPr>
        <w:t xml:space="preserve">Asimismo, </w:t>
      </w:r>
      <w:r w:rsidRPr="005C0690">
        <w:rPr>
          <w:rFonts w:cs="Tahoma"/>
          <w:b/>
          <w:szCs w:val="22"/>
          <w:lang w:val="es-ES"/>
        </w:rPr>
        <w:t xml:space="preserve">EL SUJETO OBLIGADO </w:t>
      </w:r>
      <w:r w:rsidRPr="005C0690">
        <w:rPr>
          <w:rFonts w:cs="Tahoma"/>
          <w:bCs/>
          <w:szCs w:val="22"/>
          <w:lang w:val="es-ES"/>
        </w:rPr>
        <w:t>adjuntó a su respuesta los archivos electrónicos que se describen a continuación:</w:t>
      </w:r>
    </w:p>
    <w:p w14:paraId="66FCF494" w14:textId="77777777" w:rsidR="00CA489B" w:rsidRPr="005C0690" w:rsidRDefault="00CA489B" w:rsidP="005C0690">
      <w:pPr>
        <w:autoSpaceDE w:val="0"/>
        <w:autoSpaceDN w:val="0"/>
        <w:adjustRightInd w:val="0"/>
        <w:ind w:right="-28"/>
        <w:rPr>
          <w:rFonts w:cs="Tahoma"/>
          <w:bCs/>
          <w:szCs w:val="22"/>
          <w:lang w:val="es-ES"/>
        </w:rPr>
      </w:pPr>
    </w:p>
    <w:p w14:paraId="5B42C7C6" w14:textId="31AA8414" w:rsidR="00CA489B" w:rsidRPr="005C0690" w:rsidRDefault="00CA489B" w:rsidP="005C0690">
      <w:pPr>
        <w:rPr>
          <w:rFonts w:cs="Tahoma"/>
          <w:b/>
          <w:szCs w:val="22"/>
          <w:lang w:val="es-ES"/>
        </w:rPr>
      </w:pPr>
      <w:r w:rsidRPr="005C0690">
        <w:rPr>
          <w:rFonts w:cs="Tahoma"/>
          <w:b/>
          <w:szCs w:val="22"/>
          <w:lang w:val="es-ES"/>
        </w:rPr>
        <w:t xml:space="preserve">R. 00758_25.pdf </w:t>
      </w:r>
      <w:r w:rsidRPr="005C0690">
        <w:rPr>
          <w:rFonts w:cs="Tahoma"/>
          <w:szCs w:val="22"/>
          <w:lang w:val="es-ES"/>
        </w:rPr>
        <w:t xml:space="preserve">Archivo mediante el cual el Titular de la Unidad de Transparencia da respuesta en los términos siguientes: </w:t>
      </w:r>
      <w:r w:rsidRPr="005C0690">
        <w:rPr>
          <w:rFonts w:cs="Tahoma"/>
          <w:i/>
          <w:szCs w:val="22"/>
          <w:lang w:val="es-ES"/>
        </w:rPr>
        <w:t>“se informa que tanto las respuestas como los turnos se manejan a través de la plataforma”</w:t>
      </w:r>
    </w:p>
    <w:p w14:paraId="2EFDA591" w14:textId="77777777" w:rsidR="00CA489B" w:rsidRPr="005C0690" w:rsidRDefault="00CA489B" w:rsidP="005C0690"/>
    <w:p w14:paraId="2BF6EAB2" w14:textId="77777777" w:rsidR="00CA489B" w:rsidRPr="005C0690" w:rsidRDefault="00CA489B" w:rsidP="005C0690">
      <w:pPr>
        <w:tabs>
          <w:tab w:val="left" w:pos="4667"/>
        </w:tabs>
        <w:ind w:right="567"/>
        <w:rPr>
          <w:rFonts w:cs="Tahoma"/>
          <w:b/>
          <w:bCs/>
        </w:rPr>
      </w:pPr>
      <w:r w:rsidRPr="005C0690">
        <w:rPr>
          <w:rFonts w:cs="Tahoma"/>
          <w:b/>
          <w:bCs/>
        </w:rPr>
        <w:t>00756/TOLUCA/IP/2025</w:t>
      </w:r>
    </w:p>
    <w:p w14:paraId="491552CE" w14:textId="77777777" w:rsidR="00CA489B" w:rsidRPr="005C0690" w:rsidRDefault="00CA489B" w:rsidP="005C0690">
      <w:pPr>
        <w:pStyle w:val="Puesto"/>
      </w:pPr>
      <w:r w:rsidRPr="005C0690">
        <w:t>En respuesta a la solicitud recibida, nos permitimos hacer de su conocimiento que con fundamento en el artículo 53, Fracciones: II, V y VI de la Ley de Transparencia y Acceso a la Información Pública del Estado de México y Municipios, le contestamos que:</w:t>
      </w:r>
    </w:p>
    <w:p w14:paraId="33A4B6A8" w14:textId="77777777" w:rsidR="00CA489B" w:rsidRPr="005C0690" w:rsidRDefault="00CA489B" w:rsidP="005C0690"/>
    <w:p w14:paraId="3A967A7E" w14:textId="57C174A5" w:rsidR="00CA489B" w:rsidRPr="005C0690" w:rsidRDefault="00CA489B" w:rsidP="005C0690">
      <w:pPr>
        <w:pStyle w:val="Puesto"/>
      </w:pPr>
      <w:r w:rsidRPr="005C0690">
        <w:t>En atención a la solicitud con folio 0756/TOLUCA/IP/2025, me permito adjuntar al presente la respuesta correspondiente. Sin más por el momento, reciba un saludo.</w:t>
      </w:r>
    </w:p>
    <w:p w14:paraId="5D11024C" w14:textId="77777777" w:rsidR="00664420" w:rsidRPr="005C0690" w:rsidRDefault="00664420" w:rsidP="005C0690">
      <w:pPr>
        <w:autoSpaceDE w:val="0"/>
        <w:autoSpaceDN w:val="0"/>
        <w:adjustRightInd w:val="0"/>
        <w:ind w:right="-28"/>
        <w:rPr>
          <w:rFonts w:cs="Tahoma"/>
          <w:bCs/>
          <w:szCs w:val="22"/>
        </w:rPr>
      </w:pPr>
    </w:p>
    <w:p w14:paraId="3C7F81D1" w14:textId="77777777" w:rsidR="00CA489B" w:rsidRPr="005C0690" w:rsidRDefault="00CA489B" w:rsidP="005C0690">
      <w:pPr>
        <w:autoSpaceDE w:val="0"/>
        <w:autoSpaceDN w:val="0"/>
        <w:adjustRightInd w:val="0"/>
        <w:ind w:right="-28"/>
        <w:rPr>
          <w:rFonts w:cs="Tahoma"/>
          <w:bCs/>
          <w:szCs w:val="22"/>
          <w:lang w:val="es-ES"/>
        </w:rPr>
      </w:pPr>
      <w:r w:rsidRPr="005C0690">
        <w:rPr>
          <w:rFonts w:cs="Tahoma"/>
          <w:bCs/>
          <w:szCs w:val="22"/>
          <w:lang w:val="es-ES"/>
        </w:rPr>
        <w:t xml:space="preserve">Asimismo, </w:t>
      </w:r>
      <w:r w:rsidRPr="005C0690">
        <w:rPr>
          <w:rFonts w:cs="Tahoma"/>
          <w:b/>
          <w:szCs w:val="22"/>
          <w:lang w:val="es-ES"/>
        </w:rPr>
        <w:t xml:space="preserve">EL SUJETO OBLIGADO </w:t>
      </w:r>
      <w:r w:rsidRPr="005C0690">
        <w:rPr>
          <w:rFonts w:cs="Tahoma"/>
          <w:bCs/>
          <w:szCs w:val="22"/>
          <w:lang w:val="es-ES"/>
        </w:rPr>
        <w:t>adjuntó a su respuesta los archivos electrónicos que se describen a continuación:</w:t>
      </w:r>
    </w:p>
    <w:p w14:paraId="02A412F6" w14:textId="77777777" w:rsidR="00CA489B" w:rsidRPr="005C0690" w:rsidRDefault="00CA489B" w:rsidP="005C0690">
      <w:pPr>
        <w:autoSpaceDE w:val="0"/>
        <w:autoSpaceDN w:val="0"/>
        <w:adjustRightInd w:val="0"/>
        <w:ind w:right="-28"/>
        <w:rPr>
          <w:rFonts w:cs="Tahoma"/>
          <w:bCs/>
          <w:szCs w:val="22"/>
          <w:lang w:val="es-ES"/>
        </w:rPr>
      </w:pPr>
    </w:p>
    <w:p w14:paraId="6C85377F" w14:textId="1626AF41" w:rsidR="00CA489B" w:rsidRPr="005C0690" w:rsidRDefault="00CA489B" w:rsidP="005C0690">
      <w:pPr>
        <w:rPr>
          <w:rFonts w:cs="Tahoma"/>
          <w:i/>
          <w:szCs w:val="22"/>
          <w:lang w:val="es-ES"/>
        </w:rPr>
      </w:pPr>
      <w:r w:rsidRPr="005C0690">
        <w:rPr>
          <w:rFonts w:cs="Tahoma"/>
          <w:b/>
          <w:szCs w:val="22"/>
          <w:lang w:val="es-ES"/>
        </w:rPr>
        <w:t xml:space="preserve">R. 00756_25.pdf </w:t>
      </w:r>
      <w:r w:rsidRPr="005C0690">
        <w:rPr>
          <w:rFonts w:cs="Tahoma"/>
          <w:szCs w:val="22"/>
          <w:lang w:val="es-ES"/>
        </w:rPr>
        <w:t xml:space="preserve">Archivo mediante el cual el Titular de la Unidad de Transparencia da respuesta en los términos siguientes: </w:t>
      </w:r>
      <w:r w:rsidRPr="005C0690">
        <w:rPr>
          <w:rFonts w:cs="Tahoma"/>
          <w:i/>
          <w:szCs w:val="22"/>
          <w:lang w:val="es-ES"/>
        </w:rPr>
        <w:t>“se informa que derivado de una búsqueda exhaustiva y razonable de la información se informa que lo solicitado aún se encuentra en periodo de integración.”</w:t>
      </w:r>
    </w:p>
    <w:p w14:paraId="52460699" w14:textId="77777777" w:rsidR="00664420" w:rsidRPr="005C0690" w:rsidRDefault="00664420" w:rsidP="005C0690">
      <w:pPr>
        <w:autoSpaceDE w:val="0"/>
        <w:autoSpaceDN w:val="0"/>
        <w:adjustRightInd w:val="0"/>
        <w:ind w:right="-28"/>
        <w:rPr>
          <w:rFonts w:cs="Tahoma"/>
          <w:bCs/>
          <w:szCs w:val="22"/>
          <w:lang w:val="es-ES"/>
        </w:rPr>
      </w:pPr>
    </w:p>
    <w:p w14:paraId="5A5DAB9E" w14:textId="7A616BBC" w:rsidR="00E37A3F" w:rsidRPr="005C0690" w:rsidRDefault="00E37A3F" w:rsidP="005C0690">
      <w:pPr>
        <w:pStyle w:val="Ttulo2"/>
        <w:jc w:val="left"/>
      </w:pPr>
      <w:bookmarkStart w:id="8" w:name="_Toc196311304"/>
      <w:r w:rsidRPr="005C0690">
        <w:t>DE</w:t>
      </w:r>
      <w:r w:rsidR="00CA489B" w:rsidRPr="005C0690">
        <w:t xml:space="preserve"> </w:t>
      </w:r>
      <w:r w:rsidRPr="005C0690">
        <w:t>L</w:t>
      </w:r>
      <w:r w:rsidR="00CA489B" w:rsidRPr="005C0690">
        <w:t>OS</w:t>
      </w:r>
      <w:r w:rsidRPr="005C0690">
        <w:t xml:space="preserve"> RECURSO</w:t>
      </w:r>
      <w:r w:rsidR="00CA489B" w:rsidRPr="005C0690">
        <w:t>S</w:t>
      </w:r>
      <w:r w:rsidRPr="005C0690">
        <w:t xml:space="preserve"> DE REVISIÓN</w:t>
      </w:r>
      <w:bookmarkEnd w:id="8"/>
    </w:p>
    <w:p w14:paraId="0B17CD08" w14:textId="77777777" w:rsidR="00664420" w:rsidRPr="005C0690" w:rsidRDefault="00664420" w:rsidP="005C0690">
      <w:pPr>
        <w:autoSpaceDE w:val="0"/>
        <w:autoSpaceDN w:val="0"/>
        <w:adjustRightInd w:val="0"/>
        <w:ind w:right="-28"/>
        <w:rPr>
          <w:rFonts w:cs="Tahoma"/>
          <w:bCs/>
          <w:szCs w:val="22"/>
          <w:lang w:val="es-ES"/>
        </w:rPr>
      </w:pPr>
    </w:p>
    <w:p w14:paraId="2B216813" w14:textId="0594C789" w:rsidR="00664420" w:rsidRPr="005C0690" w:rsidRDefault="006E25BC" w:rsidP="005C0690">
      <w:pPr>
        <w:pStyle w:val="Ttulo3"/>
      </w:pPr>
      <w:bookmarkStart w:id="9" w:name="_Toc196311305"/>
      <w:r w:rsidRPr="005C0690">
        <w:rPr>
          <w:szCs w:val="32"/>
        </w:rPr>
        <w:t>a)</w:t>
      </w:r>
      <w:r w:rsidRPr="005C0690">
        <w:t xml:space="preserve"> </w:t>
      </w:r>
      <w:r w:rsidR="00664420" w:rsidRPr="005C0690">
        <w:t>Interposición de</w:t>
      </w:r>
      <w:r w:rsidR="00CA489B" w:rsidRPr="005C0690">
        <w:t xml:space="preserve"> </w:t>
      </w:r>
      <w:r w:rsidR="00664420" w:rsidRPr="005C0690">
        <w:t>l</w:t>
      </w:r>
      <w:r w:rsidR="0015014E" w:rsidRPr="005C0690">
        <w:t>os</w:t>
      </w:r>
      <w:r w:rsidR="00664420" w:rsidRPr="005C0690">
        <w:t xml:space="preserve"> Recurso</w:t>
      </w:r>
      <w:r w:rsidR="0015014E" w:rsidRPr="005C0690">
        <w:t>s</w:t>
      </w:r>
      <w:r w:rsidR="00664420" w:rsidRPr="005C0690">
        <w:t xml:space="preserve"> de Revisión</w:t>
      </w:r>
      <w:bookmarkEnd w:id="9"/>
    </w:p>
    <w:p w14:paraId="6279C622" w14:textId="1D1ADD72" w:rsidR="00664420" w:rsidRPr="005C0690" w:rsidRDefault="00664420" w:rsidP="005C0690">
      <w:pPr>
        <w:autoSpaceDE w:val="0"/>
        <w:autoSpaceDN w:val="0"/>
        <w:adjustRightInd w:val="0"/>
        <w:ind w:right="-28"/>
        <w:rPr>
          <w:rFonts w:cs="Tahoma"/>
          <w:szCs w:val="22"/>
        </w:rPr>
      </w:pPr>
      <w:r w:rsidRPr="005C0690">
        <w:rPr>
          <w:rFonts w:cs="Tahoma"/>
          <w:szCs w:val="22"/>
        </w:rPr>
        <w:t xml:space="preserve">El </w:t>
      </w:r>
      <w:r w:rsidR="0015014E" w:rsidRPr="005C0690">
        <w:rPr>
          <w:b/>
          <w:bCs/>
          <w:lang w:val="es-ES"/>
        </w:rPr>
        <w:t>veintiocho de febrero y cuatro de marzo de dos mil veinticinco</w:t>
      </w:r>
      <w:r w:rsidR="0015014E" w:rsidRPr="005C0690">
        <w:rPr>
          <w:rFonts w:cs="Tahoma"/>
          <w:b/>
          <w:bCs/>
          <w:szCs w:val="22"/>
        </w:rPr>
        <w:t xml:space="preserve"> </w:t>
      </w:r>
      <w:r w:rsidR="00F75D23" w:rsidRPr="005C0690">
        <w:rPr>
          <w:rFonts w:cs="Tahoma"/>
          <w:b/>
          <w:bCs/>
          <w:szCs w:val="22"/>
        </w:rPr>
        <w:t>LA PARTE RECURRENTE</w:t>
      </w:r>
      <w:r w:rsidR="00F75D23" w:rsidRPr="005C0690">
        <w:rPr>
          <w:rFonts w:cs="Tahoma"/>
          <w:szCs w:val="22"/>
        </w:rPr>
        <w:t xml:space="preserve"> </w:t>
      </w:r>
      <w:r w:rsidR="0015014E" w:rsidRPr="005C0690">
        <w:rPr>
          <w:rFonts w:cs="Tahoma"/>
          <w:szCs w:val="22"/>
        </w:rPr>
        <w:t xml:space="preserve">interpuso </w:t>
      </w:r>
      <w:r w:rsidR="00F75D23" w:rsidRPr="005C0690">
        <w:rPr>
          <w:rFonts w:cs="Tahoma"/>
          <w:szCs w:val="22"/>
        </w:rPr>
        <w:t>l</w:t>
      </w:r>
      <w:r w:rsidR="0015014E" w:rsidRPr="005C0690">
        <w:rPr>
          <w:rFonts w:cs="Tahoma"/>
          <w:szCs w:val="22"/>
        </w:rPr>
        <w:t>os</w:t>
      </w:r>
      <w:r w:rsidR="00F75D23" w:rsidRPr="005C0690">
        <w:rPr>
          <w:rFonts w:cs="Tahoma"/>
          <w:szCs w:val="22"/>
        </w:rPr>
        <w:t xml:space="preserve"> recurso</w:t>
      </w:r>
      <w:r w:rsidR="0015014E" w:rsidRPr="005C0690">
        <w:rPr>
          <w:rFonts w:cs="Tahoma"/>
          <w:szCs w:val="22"/>
        </w:rPr>
        <w:t>s</w:t>
      </w:r>
      <w:r w:rsidR="00F75D23" w:rsidRPr="005C0690">
        <w:rPr>
          <w:rFonts w:cs="Tahoma"/>
          <w:szCs w:val="22"/>
        </w:rPr>
        <w:t xml:space="preserve"> de revisión en contra de la</w:t>
      </w:r>
      <w:r w:rsidR="0015014E" w:rsidRPr="005C0690">
        <w:rPr>
          <w:rFonts w:cs="Tahoma"/>
          <w:szCs w:val="22"/>
        </w:rPr>
        <w:t>s</w:t>
      </w:r>
      <w:r w:rsidR="00F75D23" w:rsidRPr="005C0690">
        <w:rPr>
          <w:rFonts w:cs="Tahoma"/>
          <w:szCs w:val="22"/>
        </w:rPr>
        <w:t xml:space="preserve"> respuesta</w:t>
      </w:r>
      <w:r w:rsidR="0015014E" w:rsidRPr="005C0690">
        <w:rPr>
          <w:rFonts w:cs="Tahoma"/>
          <w:szCs w:val="22"/>
        </w:rPr>
        <w:t>s</w:t>
      </w:r>
      <w:r w:rsidR="00F75D23" w:rsidRPr="005C0690">
        <w:rPr>
          <w:rFonts w:cs="Tahoma"/>
          <w:szCs w:val="22"/>
        </w:rPr>
        <w:t xml:space="preserve"> emitida</w:t>
      </w:r>
      <w:r w:rsidR="0015014E" w:rsidRPr="005C0690">
        <w:rPr>
          <w:rFonts w:cs="Tahoma"/>
          <w:szCs w:val="22"/>
        </w:rPr>
        <w:t>s</w:t>
      </w:r>
      <w:r w:rsidR="00F75D23" w:rsidRPr="005C0690">
        <w:rPr>
          <w:rFonts w:cs="Tahoma"/>
          <w:szCs w:val="22"/>
        </w:rPr>
        <w:t xml:space="preserve"> por el </w:t>
      </w:r>
      <w:r w:rsidR="00F75D23" w:rsidRPr="005C0690">
        <w:rPr>
          <w:rFonts w:cs="Tahoma"/>
          <w:b/>
          <w:bCs/>
          <w:szCs w:val="22"/>
        </w:rPr>
        <w:t>SUJETO OBLIGADO</w:t>
      </w:r>
      <w:r w:rsidR="00953430" w:rsidRPr="005C0690">
        <w:rPr>
          <w:rFonts w:cs="Tahoma"/>
          <w:szCs w:val="22"/>
        </w:rPr>
        <w:t>, mismo</w:t>
      </w:r>
      <w:r w:rsidR="0015014E" w:rsidRPr="005C0690">
        <w:rPr>
          <w:rFonts w:cs="Tahoma"/>
          <w:szCs w:val="22"/>
        </w:rPr>
        <w:t>s</w:t>
      </w:r>
      <w:r w:rsidR="00953430" w:rsidRPr="005C0690">
        <w:rPr>
          <w:rFonts w:cs="Tahoma"/>
          <w:szCs w:val="22"/>
        </w:rPr>
        <w:t xml:space="preserve"> que fue</w:t>
      </w:r>
      <w:r w:rsidR="0015014E" w:rsidRPr="005C0690">
        <w:rPr>
          <w:rFonts w:cs="Tahoma"/>
          <w:szCs w:val="22"/>
        </w:rPr>
        <w:t>ron</w:t>
      </w:r>
      <w:r w:rsidR="00953430" w:rsidRPr="005C0690">
        <w:rPr>
          <w:rFonts w:cs="Tahoma"/>
          <w:szCs w:val="22"/>
        </w:rPr>
        <w:t xml:space="preserve"> registrado</w:t>
      </w:r>
      <w:r w:rsidR="0015014E" w:rsidRPr="005C0690">
        <w:rPr>
          <w:rFonts w:cs="Tahoma"/>
          <w:szCs w:val="22"/>
        </w:rPr>
        <w:t>s</w:t>
      </w:r>
      <w:r w:rsidR="00953430" w:rsidRPr="005C0690">
        <w:rPr>
          <w:rFonts w:cs="Tahoma"/>
          <w:szCs w:val="22"/>
        </w:rPr>
        <w:t xml:space="preserve"> en el SAIMEX con l</w:t>
      </w:r>
      <w:r w:rsidR="0015014E" w:rsidRPr="005C0690">
        <w:rPr>
          <w:rFonts w:cs="Tahoma"/>
          <w:szCs w:val="22"/>
        </w:rPr>
        <w:t>os</w:t>
      </w:r>
      <w:r w:rsidR="00953430" w:rsidRPr="005C0690">
        <w:rPr>
          <w:rFonts w:cs="Tahoma"/>
          <w:szCs w:val="22"/>
        </w:rPr>
        <w:t xml:space="preserve"> número</w:t>
      </w:r>
      <w:r w:rsidR="0015014E" w:rsidRPr="005C0690">
        <w:rPr>
          <w:rFonts w:cs="Tahoma"/>
          <w:szCs w:val="22"/>
        </w:rPr>
        <w:t>s</w:t>
      </w:r>
      <w:r w:rsidR="00953430" w:rsidRPr="005C0690">
        <w:rPr>
          <w:rFonts w:cs="Tahoma"/>
          <w:szCs w:val="22"/>
        </w:rPr>
        <w:t xml:space="preserve"> de expediente</w:t>
      </w:r>
      <w:r w:rsidR="0015014E" w:rsidRPr="005C0690">
        <w:rPr>
          <w:rFonts w:cs="Tahoma"/>
          <w:szCs w:val="22"/>
        </w:rPr>
        <w:t>s</w:t>
      </w:r>
      <w:r w:rsidR="00953430" w:rsidRPr="005C0690">
        <w:rPr>
          <w:rFonts w:cs="Tahoma"/>
          <w:szCs w:val="22"/>
        </w:rPr>
        <w:t xml:space="preserve"> </w:t>
      </w:r>
      <w:r w:rsidR="0015014E" w:rsidRPr="005C0690">
        <w:rPr>
          <w:rFonts w:eastAsia="Calibri"/>
          <w:b/>
          <w:lang w:eastAsia="en-US"/>
        </w:rPr>
        <w:t>2302/INFOEM/IP/RR/2025, 2458/INFOEM/IP/RR/2025 y 2459/INFOEM/IP/RR/2025</w:t>
      </w:r>
      <w:r w:rsidR="00953430" w:rsidRPr="005C0690">
        <w:rPr>
          <w:rFonts w:cs="Tahoma"/>
          <w:szCs w:val="22"/>
        </w:rPr>
        <w:t xml:space="preserve">, y en </w:t>
      </w:r>
      <w:r w:rsidR="0015014E" w:rsidRPr="005C0690">
        <w:rPr>
          <w:rFonts w:cs="Tahoma"/>
          <w:szCs w:val="22"/>
        </w:rPr>
        <w:t>los</w:t>
      </w:r>
      <w:r w:rsidR="00953430" w:rsidRPr="005C0690">
        <w:rPr>
          <w:rFonts w:cs="Tahoma"/>
          <w:szCs w:val="22"/>
        </w:rPr>
        <w:t xml:space="preserve"> cual</w:t>
      </w:r>
      <w:r w:rsidR="0015014E" w:rsidRPr="005C0690">
        <w:rPr>
          <w:rFonts w:cs="Tahoma"/>
          <w:szCs w:val="22"/>
        </w:rPr>
        <w:t>es</w:t>
      </w:r>
      <w:r w:rsidR="00953430" w:rsidRPr="005C0690">
        <w:rPr>
          <w:rFonts w:cs="Tahoma"/>
          <w:szCs w:val="22"/>
        </w:rPr>
        <w:t xml:space="preserve"> manifiesta lo siguiente</w:t>
      </w:r>
      <w:r w:rsidRPr="005C0690">
        <w:rPr>
          <w:rFonts w:cs="Tahoma"/>
          <w:szCs w:val="22"/>
        </w:rPr>
        <w:t>:</w:t>
      </w:r>
    </w:p>
    <w:p w14:paraId="74B30008" w14:textId="77777777" w:rsidR="00664420" w:rsidRPr="005C0690" w:rsidRDefault="00664420" w:rsidP="005C0690">
      <w:pPr>
        <w:tabs>
          <w:tab w:val="left" w:pos="4667"/>
        </w:tabs>
        <w:ind w:right="539"/>
        <w:rPr>
          <w:rFonts w:cs="Tahoma"/>
          <w:szCs w:val="22"/>
        </w:rPr>
      </w:pPr>
    </w:p>
    <w:p w14:paraId="7734B879" w14:textId="3C95EEC5" w:rsidR="0015014E" w:rsidRPr="005C0690" w:rsidRDefault="0015014E" w:rsidP="005C0690">
      <w:pPr>
        <w:tabs>
          <w:tab w:val="left" w:pos="4667"/>
        </w:tabs>
        <w:ind w:right="539"/>
        <w:rPr>
          <w:rFonts w:cs="Tahoma"/>
          <w:szCs w:val="22"/>
        </w:rPr>
      </w:pPr>
      <w:r w:rsidRPr="005C0690">
        <w:rPr>
          <w:rFonts w:eastAsia="Calibri"/>
          <w:b/>
          <w:lang w:eastAsia="en-US"/>
        </w:rPr>
        <w:t>2302/INFOEM/IP/RR/2025</w:t>
      </w:r>
    </w:p>
    <w:p w14:paraId="12153283" w14:textId="77777777" w:rsidR="00664420" w:rsidRPr="005C0690" w:rsidRDefault="00664420" w:rsidP="005C0690">
      <w:pPr>
        <w:tabs>
          <w:tab w:val="left" w:pos="4667"/>
        </w:tabs>
        <w:ind w:left="567" w:right="539"/>
        <w:rPr>
          <w:rFonts w:cs="Tahoma"/>
          <w:b/>
          <w:iCs/>
        </w:rPr>
      </w:pPr>
      <w:r w:rsidRPr="005C0690">
        <w:rPr>
          <w:rFonts w:cs="Tahoma"/>
          <w:b/>
          <w:iCs/>
        </w:rPr>
        <w:t>ACTO IMPUGNADO</w:t>
      </w:r>
      <w:r w:rsidRPr="005C0690">
        <w:rPr>
          <w:rFonts w:cs="Tahoma"/>
          <w:b/>
          <w:iCs/>
        </w:rPr>
        <w:tab/>
      </w:r>
    </w:p>
    <w:p w14:paraId="523F8BF4" w14:textId="0F8B4742" w:rsidR="00664420" w:rsidRPr="005C0690" w:rsidRDefault="0015014E" w:rsidP="005C0690">
      <w:pPr>
        <w:tabs>
          <w:tab w:val="left" w:pos="4667"/>
        </w:tabs>
        <w:ind w:left="567" w:right="539"/>
        <w:rPr>
          <w:rFonts w:cs="Tahoma"/>
          <w:bCs/>
          <w:i/>
        </w:rPr>
      </w:pPr>
      <w:r w:rsidRPr="005C0690">
        <w:rPr>
          <w:rFonts w:cs="Tahoma"/>
          <w:bCs/>
          <w:i/>
        </w:rPr>
        <w:lastRenderedPageBreak/>
        <w:t>No entrega la información la unidad de transparencia</w:t>
      </w:r>
      <w:r w:rsidR="00664420" w:rsidRPr="005C0690">
        <w:rPr>
          <w:rFonts w:cs="Tahoma"/>
          <w:bCs/>
          <w:i/>
        </w:rPr>
        <w:t>.</w:t>
      </w:r>
    </w:p>
    <w:p w14:paraId="6AE8EA9A" w14:textId="77777777" w:rsidR="00664420" w:rsidRPr="005C0690" w:rsidRDefault="00664420" w:rsidP="005C0690">
      <w:pPr>
        <w:tabs>
          <w:tab w:val="left" w:pos="4667"/>
        </w:tabs>
        <w:ind w:left="567" w:right="539"/>
        <w:rPr>
          <w:rFonts w:cs="Tahoma"/>
          <w:bCs/>
          <w:i/>
        </w:rPr>
      </w:pPr>
    </w:p>
    <w:p w14:paraId="047D036B" w14:textId="77777777" w:rsidR="00664420" w:rsidRPr="005C0690" w:rsidRDefault="00664420" w:rsidP="005C0690">
      <w:pPr>
        <w:tabs>
          <w:tab w:val="left" w:pos="4667"/>
        </w:tabs>
        <w:ind w:left="567" w:right="539"/>
        <w:rPr>
          <w:rFonts w:cs="Tahoma"/>
          <w:b/>
          <w:iCs/>
        </w:rPr>
      </w:pPr>
      <w:r w:rsidRPr="005C0690">
        <w:rPr>
          <w:rFonts w:cs="Tahoma"/>
          <w:b/>
          <w:iCs/>
        </w:rPr>
        <w:t>RAZONES O MOTIVOS DE LA INCONFORMIDAD</w:t>
      </w:r>
      <w:r w:rsidRPr="005C0690">
        <w:rPr>
          <w:rFonts w:cs="Tahoma"/>
          <w:b/>
          <w:iCs/>
        </w:rPr>
        <w:tab/>
      </w:r>
    </w:p>
    <w:p w14:paraId="1DAE2563" w14:textId="5FAF88A0" w:rsidR="00953430" w:rsidRPr="005C0690" w:rsidRDefault="0015014E" w:rsidP="005C0690">
      <w:pPr>
        <w:tabs>
          <w:tab w:val="left" w:pos="4667"/>
        </w:tabs>
        <w:ind w:left="567" w:right="539"/>
        <w:rPr>
          <w:rFonts w:cs="Tahoma"/>
          <w:bCs/>
          <w:i/>
        </w:rPr>
      </w:pPr>
      <w:r w:rsidRPr="005C0690">
        <w:rPr>
          <w:rFonts w:cs="Tahoma"/>
          <w:bCs/>
          <w:i/>
        </w:rPr>
        <w:t>No entrega la información dicen que esta siendo procesada por Infoem</w:t>
      </w:r>
      <w:r w:rsidR="00953430" w:rsidRPr="005C0690">
        <w:rPr>
          <w:rFonts w:cs="Tahoma"/>
          <w:bCs/>
          <w:i/>
        </w:rPr>
        <w:t>.</w:t>
      </w:r>
    </w:p>
    <w:p w14:paraId="48FE75EA" w14:textId="77777777" w:rsidR="00664420" w:rsidRPr="005C0690" w:rsidRDefault="00664420" w:rsidP="005C0690">
      <w:pPr>
        <w:tabs>
          <w:tab w:val="left" w:pos="4667"/>
        </w:tabs>
        <w:ind w:right="567"/>
        <w:rPr>
          <w:rFonts w:cs="Tahoma"/>
          <w:b/>
          <w:bCs/>
        </w:rPr>
      </w:pPr>
    </w:p>
    <w:p w14:paraId="48A0DD6F" w14:textId="69216372" w:rsidR="0015014E" w:rsidRPr="005C0690" w:rsidRDefault="0015014E" w:rsidP="005C0690">
      <w:pPr>
        <w:tabs>
          <w:tab w:val="left" w:pos="4667"/>
        </w:tabs>
        <w:ind w:right="539"/>
        <w:rPr>
          <w:rFonts w:cs="Tahoma"/>
          <w:szCs w:val="22"/>
        </w:rPr>
      </w:pPr>
      <w:r w:rsidRPr="005C0690">
        <w:rPr>
          <w:rFonts w:eastAsia="Calibri"/>
          <w:b/>
          <w:lang w:eastAsia="en-US"/>
        </w:rPr>
        <w:t>2458/INFOEM/IP/RR/2025</w:t>
      </w:r>
    </w:p>
    <w:p w14:paraId="5E5BD26D" w14:textId="77777777" w:rsidR="0015014E" w:rsidRPr="005C0690" w:rsidRDefault="0015014E" w:rsidP="005C0690">
      <w:pPr>
        <w:tabs>
          <w:tab w:val="left" w:pos="4667"/>
        </w:tabs>
        <w:ind w:left="567" w:right="539"/>
        <w:rPr>
          <w:rFonts w:cs="Tahoma"/>
          <w:b/>
          <w:iCs/>
        </w:rPr>
      </w:pPr>
      <w:r w:rsidRPr="005C0690">
        <w:rPr>
          <w:rFonts w:cs="Tahoma"/>
          <w:b/>
          <w:iCs/>
        </w:rPr>
        <w:t>ACTO IMPUGNADO</w:t>
      </w:r>
      <w:r w:rsidRPr="005C0690">
        <w:rPr>
          <w:rFonts w:cs="Tahoma"/>
          <w:b/>
          <w:iCs/>
        </w:rPr>
        <w:tab/>
      </w:r>
    </w:p>
    <w:p w14:paraId="03A4770B" w14:textId="61EAFC90" w:rsidR="0015014E" w:rsidRPr="005C0690" w:rsidRDefault="0015014E" w:rsidP="005C0690">
      <w:pPr>
        <w:tabs>
          <w:tab w:val="left" w:pos="4667"/>
        </w:tabs>
        <w:ind w:left="567" w:right="539"/>
        <w:rPr>
          <w:rFonts w:cs="Tahoma"/>
          <w:bCs/>
          <w:i/>
        </w:rPr>
      </w:pPr>
      <w:r w:rsidRPr="005C0690">
        <w:rPr>
          <w:rFonts w:cs="Tahoma"/>
          <w:bCs/>
          <w:i/>
        </w:rPr>
        <w:t>La respuesta de la unidad de transparencia niega la información con opacidad.</w:t>
      </w:r>
    </w:p>
    <w:p w14:paraId="5777937F" w14:textId="77777777" w:rsidR="0015014E" w:rsidRPr="005C0690" w:rsidRDefault="0015014E" w:rsidP="005C0690">
      <w:pPr>
        <w:tabs>
          <w:tab w:val="left" w:pos="4667"/>
        </w:tabs>
        <w:ind w:left="567" w:right="539"/>
        <w:rPr>
          <w:rFonts w:cs="Tahoma"/>
          <w:bCs/>
          <w:i/>
        </w:rPr>
      </w:pPr>
    </w:p>
    <w:p w14:paraId="21625950" w14:textId="77777777" w:rsidR="0015014E" w:rsidRPr="005C0690" w:rsidRDefault="0015014E" w:rsidP="005C0690">
      <w:pPr>
        <w:tabs>
          <w:tab w:val="left" w:pos="4667"/>
        </w:tabs>
        <w:ind w:left="567" w:right="539"/>
        <w:rPr>
          <w:rFonts w:cs="Tahoma"/>
          <w:b/>
          <w:iCs/>
        </w:rPr>
      </w:pPr>
      <w:r w:rsidRPr="005C0690">
        <w:rPr>
          <w:rFonts w:cs="Tahoma"/>
          <w:b/>
          <w:iCs/>
        </w:rPr>
        <w:t>RAZONES O MOTIVOS DE LA INCONFORMIDAD</w:t>
      </w:r>
      <w:r w:rsidRPr="005C0690">
        <w:rPr>
          <w:rFonts w:cs="Tahoma"/>
          <w:b/>
          <w:iCs/>
        </w:rPr>
        <w:tab/>
      </w:r>
    </w:p>
    <w:p w14:paraId="5509144C" w14:textId="3F9C86EA" w:rsidR="0015014E" w:rsidRPr="005C0690" w:rsidRDefault="0015014E" w:rsidP="005C0690">
      <w:pPr>
        <w:tabs>
          <w:tab w:val="left" w:pos="4667"/>
        </w:tabs>
        <w:ind w:left="567" w:right="539"/>
        <w:rPr>
          <w:rFonts w:cs="Tahoma"/>
          <w:bCs/>
          <w:i/>
        </w:rPr>
      </w:pPr>
      <w:r w:rsidRPr="005C0690">
        <w:rPr>
          <w:rFonts w:cs="Tahoma"/>
          <w:bCs/>
          <w:i/>
        </w:rPr>
        <w:t>No entrega la información dicen que esta en plataforma pero se solicita por saimex.</w:t>
      </w:r>
    </w:p>
    <w:p w14:paraId="1F34D374" w14:textId="77777777" w:rsidR="0015014E" w:rsidRPr="005C0690" w:rsidRDefault="0015014E" w:rsidP="005C0690">
      <w:pPr>
        <w:tabs>
          <w:tab w:val="left" w:pos="4667"/>
        </w:tabs>
        <w:ind w:right="567"/>
        <w:rPr>
          <w:rFonts w:cs="Tahoma"/>
          <w:b/>
          <w:bCs/>
        </w:rPr>
      </w:pPr>
    </w:p>
    <w:p w14:paraId="732644AF" w14:textId="71F497D4" w:rsidR="0015014E" w:rsidRPr="005C0690" w:rsidRDefault="0015014E" w:rsidP="005C0690">
      <w:pPr>
        <w:tabs>
          <w:tab w:val="left" w:pos="4667"/>
        </w:tabs>
        <w:ind w:right="539"/>
        <w:rPr>
          <w:rFonts w:cs="Tahoma"/>
          <w:szCs w:val="22"/>
        </w:rPr>
      </w:pPr>
      <w:r w:rsidRPr="005C0690">
        <w:rPr>
          <w:rFonts w:eastAsia="Calibri"/>
          <w:b/>
          <w:lang w:eastAsia="en-US"/>
        </w:rPr>
        <w:t>2459/INFOEM/IP/RR/2025</w:t>
      </w:r>
    </w:p>
    <w:p w14:paraId="1E25DF3E" w14:textId="77777777" w:rsidR="0015014E" w:rsidRPr="005C0690" w:rsidRDefault="0015014E" w:rsidP="005C0690">
      <w:pPr>
        <w:tabs>
          <w:tab w:val="left" w:pos="4667"/>
        </w:tabs>
        <w:ind w:left="567" w:right="539"/>
        <w:rPr>
          <w:rFonts w:cs="Tahoma"/>
          <w:b/>
          <w:iCs/>
        </w:rPr>
      </w:pPr>
      <w:r w:rsidRPr="005C0690">
        <w:rPr>
          <w:rFonts w:cs="Tahoma"/>
          <w:b/>
          <w:iCs/>
        </w:rPr>
        <w:t>ACTO IMPUGNADO</w:t>
      </w:r>
      <w:r w:rsidRPr="005C0690">
        <w:rPr>
          <w:rFonts w:cs="Tahoma"/>
          <w:b/>
          <w:iCs/>
        </w:rPr>
        <w:tab/>
      </w:r>
    </w:p>
    <w:p w14:paraId="2DF21621" w14:textId="2DA3597A" w:rsidR="0015014E" w:rsidRPr="005C0690" w:rsidRDefault="0015014E" w:rsidP="005C0690">
      <w:pPr>
        <w:tabs>
          <w:tab w:val="left" w:pos="4667"/>
        </w:tabs>
        <w:ind w:left="567" w:right="539"/>
        <w:rPr>
          <w:rFonts w:cs="Tahoma"/>
          <w:bCs/>
          <w:i/>
        </w:rPr>
      </w:pPr>
      <w:r w:rsidRPr="005C0690">
        <w:rPr>
          <w:rFonts w:cs="Tahoma"/>
          <w:bCs/>
          <w:i/>
        </w:rPr>
        <w:t xml:space="preserve">La respuesta de la unidad de transparencia </w:t>
      </w:r>
      <w:proofErr w:type="gramStart"/>
      <w:r w:rsidRPr="005C0690">
        <w:rPr>
          <w:rFonts w:cs="Tahoma"/>
          <w:bCs/>
          <w:i/>
        </w:rPr>
        <w:t>son</w:t>
      </w:r>
      <w:proofErr w:type="gramEnd"/>
      <w:r w:rsidRPr="005C0690">
        <w:rPr>
          <w:rFonts w:cs="Tahoma"/>
          <w:bCs/>
          <w:i/>
        </w:rPr>
        <w:t xml:space="preserve"> opacos.</w:t>
      </w:r>
    </w:p>
    <w:p w14:paraId="3B47CA34" w14:textId="77777777" w:rsidR="0015014E" w:rsidRPr="005C0690" w:rsidRDefault="0015014E" w:rsidP="005C0690">
      <w:pPr>
        <w:tabs>
          <w:tab w:val="left" w:pos="4667"/>
        </w:tabs>
        <w:ind w:left="567" w:right="539"/>
        <w:rPr>
          <w:rFonts w:cs="Tahoma"/>
          <w:bCs/>
          <w:i/>
        </w:rPr>
      </w:pPr>
    </w:p>
    <w:p w14:paraId="4C24FB0A" w14:textId="77777777" w:rsidR="0015014E" w:rsidRPr="005C0690" w:rsidRDefault="0015014E" w:rsidP="005C0690">
      <w:pPr>
        <w:tabs>
          <w:tab w:val="left" w:pos="4667"/>
        </w:tabs>
        <w:ind w:left="567" w:right="539"/>
        <w:rPr>
          <w:rFonts w:cs="Tahoma"/>
          <w:b/>
          <w:iCs/>
        </w:rPr>
      </w:pPr>
      <w:r w:rsidRPr="005C0690">
        <w:rPr>
          <w:rFonts w:cs="Tahoma"/>
          <w:b/>
          <w:iCs/>
        </w:rPr>
        <w:t>RAZONES O MOTIVOS DE LA INCONFORMIDAD</w:t>
      </w:r>
      <w:r w:rsidRPr="005C0690">
        <w:rPr>
          <w:rFonts w:cs="Tahoma"/>
          <w:b/>
          <w:iCs/>
        </w:rPr>
        <w:tab/>
      </w:r>
    </w:p>
    <w:p w14:paraId="41BF99C8" w14:textId="52AA07B4" w:rsidR="0015014E" w:rsidRPr="005C0690" w:rsidRDefault="0015014E" w:rsidP="005C0690">
      <w:pPr>
        <w:tabs>
          <w:tab w:val="left" w:pos="4667"/>
        </w:tabs>
        <w:ind w:left="567" w:right="539"/>
        <w:rPr>
          <w:rFonts w:cs="Tahoma"/>
          <w:bCs/>
          <w:i/>
        </w:rPr>
      </w:pPr>
      <w:r w:rsidRPr="005C0690">
        <w:rPr>
          <w:rFonts w:cs="Tahoma"/>
          <w:bCs/>
          <w:i/>
        </w:rPr>
        <w:t>No entrega dice que están en proceso se solicita se entreguen por saimex.</w:t>
      </w:r>
    </w:p>
    <w:p w14:paraId="043F03F9" w14:textId="77777777" w:rsidR="0015014E" w:rsidRPr="005C0690" w:rsidRDefault="0015014E" w:rsidP="005C0690">
      <w:pPr>
        <w:tabs>
          <w:tab w:val="left" w:pos="4667"/>
        </w:tabs>
        <w:ind w:right="567"/>
        <w:rPr>
          <w:rFonts w:cs="Tahoma"/>
          <w:b/>
          <w:bCs/>
        </w:rPr>
      </w:pPr>
    </w:p>
    <w:p w14:paraId="6804DEF1" w14:textId="452C892F" w:rsidR="00664420" w:rsidRPr="005C0690" w:rsidRDefault="006E25BC" w:rsidP="005C0690">
      <w:pPr>
        <w:pStyle w:val="Ttulo3"/>
      </w:pPr>
      <w:bookmarkStart w:id="10" w:name="_Toc196311306"/>
      <w:r w:rsidRPr="005C0690">
        <w:t>b</w:t>
      </w:r>
      <w:r w:rsidR="00664420" w:rsidRPr="005C0690">
        <w:t>) Turno de</w:t>
      </w:r>
      <w:r w:rsidR="0015014E" w:rsidRPr="005C0690">
        <w:t xml:space="preserve"> </w:t>
      </w:r>
      <w:r w:rsidR="00664420" w:rsidRPr="005C0690">
        <w:t>l</w:t>
      </w:r>
      <w:r w:rsidR="0015014E" w:rsidRPr="005C0690">
        <w:t>os</w:t>
      </w:r>
      <w:r w:rsidR="00664420" w:rsidRPr="005C0690">
        <w:t xml:space="preserve"> Recurso</w:t>
      </w:r>
      <w:r w:rsidR="0015014E" w:rsidRPr="005C0690">
        <w:t>s</w:t>
      </w:r>
      <w:r w:rsidR="00664420" w:rsidRPr="005C0690">
        <w:t xml:space="preserve"> de Revisión</w:t>
      </w:r>
      <w:bookmarkEnd w:id="10"/>
    </w:p>
    <w:p w14:paraId="1173671B" w14:textId="07913026" w:rsidR="00C72DAA" w:rsidRPr="005C0690" w:rsidRDefault="00C72DAA" w:rsidP="005C0690">
      <w:pPr>
        <w:tabs>
          <w:tab w:val="left" w:pos="4667"/>
        </w:tabs>
        <w:ind w:right="539"/>
      </w:pPr>
      <w:r w:rsidRPr="005C0690">
        <w:t>Con fundamento en el artículo 185, fracción I de la Ley de Transparencia y Acceso a la Información Pública del Estado de México y Municipios, el</w:t>
      </w:r>
      <w:r w:rsidRPr="005C0690">
        <w:rPr>
          <w:b/>
          <w:bCs/>
        </w:rPr>
        <w:t xml:space="preserve"> </w:t>
      </w:r>
      <w:r w:rsidR="0015014E" w:rsidRPr="005C0690">
        <w:rPr>
          <w:b/>
          <w:bCs/>
          <w:lang w:val="es-ES"/>
        </w:rPr>
        <w:t>veintiocho de febrero y cuatro de marzo de dos mil veinticinco</w:t>
      </w:r>
      <w:r w:rsidR="0015014E" w:rsidRPr="005C0690">
        <w:rPr>
          <w:rFonts w:cs="Tahoma"/>
          <w:b/>
          <w:bCs/>
          <w:szCs w:val="22"/>
        </w:rPr>
        <w:t xml:space="preserve"> </w:t>
      </w:r>
      <w:r w:rsidRPr="005C0690">
        <w:t xml:space="preserve">se </w:t>
      </w:r>
      <w:r w:rsidR="0015014E" w:rsidRPr="005C0690">
        <w:t>turnaron</w:t>
      </w:r>
      <w:r w:rsidRPr="005C0690">
        <w:t xml:space="preserve"> l</w:t>
      </w:r>
      <w:r w:rsidR="0015014E" w:rsidRPr="005C0690">
        <w:t>os</w:t>
      </w:r>
      <w:r w:rsidRPr="005C0690">
        <w:t xml:space="preserve"> recurso</w:t>
      </w:r>
      <w:r w:rsidR="00271EFA" w:rsidRPr="005C0690">
        <w:t>s</w:t>
      </w:r>
      <w:r w:rsidRPr="005C0690">
        <w:t xml:space="preserve"> de revisión a través del</w:t>
      </w:r>
      <w:r w:rsidRPr="005C0690">
        <w:rPr>
          <w:rFonts w:eastAsia="Arial Unicode MS"/>
        </w:rPr>
        <w:t xml:space="preserve"> </w:t>
      </w:r>
      <w:r w:rsidRPr="005C0690">
        <w:rPr>
          <w:rFonts w:eastAsia="Arial Unicode MS"/>
          <w:bCs/>
        </w:rPr>
        <w:t>SAIMEX</w:t>
      </w:r>
      <w:r w:rsidRPr="005C0690">
        <w:t xml:space="preserve"> </w:t>
      </w:r>
      <w:r w:rsidR="00271EFA" w:rsidRPr="005C0690">
        <w:t xml:space="preserve">el </w:t>
      </w:r>
      <w:r w:rsidR="00271EFA" w:rsidRPr="005C0690">
        <w:rPr>
          <w:rFonts w:eastAsia="Calibri"/>
          <w:b/>
          <w:lang w:eastAsia="en-US"/>
        </w:rPr>
        <w:t xml:space="preserve">2302/INFOEM/IP/RR/2025 </w:t>
      </w:r>
      <w:r w:rsidR="00271EFA" w:rsidRPr="005C0690">
        <w:t xml:space="preserve">a la </w:t>
      </w:r>
      <w:r w:rsidR="00271EFA" w:rsidRPr="005C0690">
        <w:rPr>
          <w:b/>
        </w:rPr>
        <w:t xml:space="preserve">Comisionada Sharon Cristina Morales Martínez </w:t>
      </w:r>
      <w:r w:rsidR="00271EFA" w:rsidRPr="005C0690">
        <w:t xml:space="preserve">el </w:t>
      </w:r>
      <w:r w:rsidR="00271EFA" w:rsidRPr="005C0690">
        <w:rPr>
          <w:rFonts w:eastAsia="Calibri"/>
          <w:b/>
          <w:lang w:eastAsia="en-US"/>
        </w:rPr>
        <w:t xml:space="preserve">2458/INFOEM/IP/RR/2025 </w:t>
      </w:r>
      <w:r w:rsidR="00271EFA" w:rsidRPr="005C0690">
        <w:t xml:space="preserve">a la </w:t>
      </w:r>
      <w:r w:rsidR="00271EFA" w:rsidRPr="005C0690">
        <w:rPr>
          <w:b/>
        </w:rPr>
        <w:t xml:space="preserve">Comisionada María Del Rosario Mejía </w:t>
      </w:r>
      <w:r w:rsidR="00271EFA" w:rsidRPr="005C0690">
        <w:rPr>
          <w:b/>
        </w:rPr>
        <w:lastRenderedPageBreak/>
        <w:t xml:space="preserve">Ayala </w:t>
      </w:r>
      <w:r w:rsidR="00271EFA" w:rsidRPr="005C0690">
        <w:t>y el</w:t>
      </w:r>
      <w:r w:rsidR="00271EFA" w:rsidRPr="005C0690">
        <w:rPr>
          <w:b/>
        </w:rPr>
        <w:t xml:space="preserve"> </w:t>
      </w:r>
      <w:r w:rsidR="00271EFA" w:rsidRPr="005C0690">
        <w:rPr>
          <w:rFonts w:eastAsia="Calibri"/>
          <w:b/>
          <w:lang w:eastAsia="en-US"/>
        </w:rPr>
        <w:t>2459/INFOEM/IP/RR/2025</w:t>
      </w:r>
      <w:r w:rsidR="00271EFA" w:rsidRPr="005C0690">
        <w:t xml:space="preserve"> a la </w:t>
      </w:r>
      <w:r w:rsidR="00271EFA" w:rsidRPr="005C0690">
        <w:rPr>
          <w:b/>
        </w:rPr>
        <w:t>Comisionada Guadalupe Ramírez Peña</w:t>
      </w:r>
      <w:r w:rsidRPr="005C0690">
        <w:rPr>
          <w:bCs/>
        </w:rPr>
        <w:t xml:space="preserve">, </w:t>
      </w:r>
      <w:r w:rsidRPr="005C0690">
        <w:t xml:space="preserve">a efecto de decretar su admisión o desechamiento. </w:t>
      </w:r>
    </w:p>
    <w:p w14:paraId="18F305CB" w14:textId="77777777" w:rsidR="00664420" w:rsidRPr="005C0690" w:rsidRDefault="00664420" w:rsidP="005C0690">
      <w:pPr>
        <w:rPr>
          <w:rFonts w:eastAsia="Batang" w:cs="Tahoma"/>
          <w:bCs/>
          <w:szCs w:val="22"/>
        </w:rPr>
      </w:pPr>
    </w:p>
    <w:p w14:paraId="3E31EC2D" w14:textId="646A19D2" w:rsidR="00664420" w:rsidRPr="005C0690" w:rsidRDefault="006E25BC" w:rsidP="005C0690">
      <w:pPr>
        <w:pStyle w:val="Ttulo3"/>
      </w:pPr>
      <w:bookmarkStart w:id="11" w:name="_Toc196311307"/>
      <w:r w:rsidRPr="005C0690">
        <w:t>c</w:t>
      </w:r>
      <w:r w:rsidR="00664420" w:rsidRPr="005C0690">
        <w:t>) Admisión de</w:t>
      </w:r>
      <w:r w:rsidR="00271EFA" w:rsidRPr="005C0690">
        <w:t xml:space="preserve"> </w:t>
      </w:r>
      <w:r w:rsidR="00664420" w:rsidRPr="005C0690">
        <w:t>l</w:t>
      </w:r>
      <w:r w:rsidR="00271EFA" w:rsidRPr="005C0690">
        <w:t>os</w:t>
      </w:r>
      <w:r w:rsidR="00664420" w:rsidRPr="005C0690">
        <w:t xml:space="preserve"> Recurso</w:t>
      </w:r>
      <w:r w:rsidR="00271EFA" w:rsidRPr="005C0690">
        <w:t>s</w:t>
      </w:r>
      <w:r w:rsidR="00664420" w:rsidRPr="005C0690">
        <w:t xml:space="preserve"> de Revisión</w:t>
      </w:r>
      <w:bookmarkEnd w:id="11"/>
    </w:p>
    <w:p w14:paraId="240447D5" w14:textId="2122B819" w:rsidR="000E09C4" w:rsidRPr="005C0690" w:rsidRDefault="000E09C4" w:rsidP="005C0690">
      <w:pPr>
        <w:rPr>
          <w:rFonts w:cs="Arial"/>
        </w:rPr>
      </w:pPr>
      <w:r w:rsidRPr="005C0690">
        <w:rPr>
          <w:rFonts w:cs="Arial"/>
        </w:rPr>
        <w:t xml:space="preserve">El </w:t>
      </w:r>
      <w:r w:rsidR="00271EFA" w:rsidRPr="005C0690">
        <w:rPr>
          <w:rFonts w:eastAsia="Palatino Linotype" w:cs="Palatino Linotype"/>
          <w:b/>
        </w:rPr>
        <w:t xml:space="preserve">seis y siete de marzo </w:t>
      </w:r>
      <w:r w:rsidRPr="005C0690">
        <w:rPr>
          <w:rFonts w:eastAsia="Palatino Linotype" w:cs="Palatino Linotype"/>
          <w:b/>
        </w:rPr>
        <w:t xml:space="preserve">de dos mil </w:t>
      </w:r>
      <w:r w:rsidR="00FE368B" w:rsidRPr="005C0690">
        <w:rPr>
          <w:rFonts w:eastAsia="Palatino Linotype" w:cs="Palatino Linotype"/>
          <w:b/>
        </w:rPr>
        <w:t xml:space="preserve">veinticinco </w:t>
      </w:r>
      <w:r w:rsidRPr="005C0690">
        <w:rPr>
          <w:rFonts w:cs="Arial"/>
        </w:rPr>
        <w:t>se acordó la admisión a trámite de</w:t>
      </w:r>
      <w:r w:rsidR="00271EFA" w:rsidRPr="005C0690">
        <w:rPr>
          <w:rFonts w:cs="Arial"/>
        </w:rPr>
        <w:t xml:space="preserve"> </w:t>
      </w:r>
      <w:r w:rsidRPr="005C0690">
        <w:rPr>
          <w:rFonts w:cs="Arial"/>
        </w:rPr>
        <w:t>l</w:t>
      </w:r>
      <w:r w:rsidR="00271EFA" w:rsidRPr="005C0690">
        <w:rPr>
          <w:rFonts w:cs="Arial"/>
        </w:rPr>
        <w:t>os</w:t>
      </w:r>
      <w:r w:rsidRPr="005C0690">
        <w:rPr>
          <w:rFonts w:cs="Arial"/>
        </w:rPr>
        <w:t xml:space="preserve"> Recurso</w:t>
      </w:r>
      <w:r w:rsidR="00271EFA" w:rsidRPr="005C0690">
        <w:rPr>
          <w:rFonts w:cs="Arial"/>
        </w:rPr>
        <w:t>s</w:t>
      </w:r>
      <w:r w:rsidRPr="005C0690">
        <w:rPr>
          <w:rFonts w:cs="Arial"/>
        </w:rPr>
        <w:t xml:space="preserve"> de Revisión </w:t>
      </w:r>
      <w:r w:rsidR="00271EFA" w:rsidRPr="005C0690">
        <w:rPr>
          <w:rFonts w:cs="Arial"/>
        </w:rPr>
        <w:t>y se integraron</w:t>
      </w:r>
      <w:r w:rsidRPr="005C0690">
        <w:rPr>
          <w:rFonts w:cs="Arial"/>
        </w:rPr>
        <w:t xml:space="preserve"> l</w:t>
      </w:r>
      <w:r w:rsidR="00271EFA" w:rsidRPr="005C0690">
        <w:rPr>
          <w:rFonts w:cs="Arial"/>
        </w:rPr>
        <w:t>os</w:t>
      </w:r>
      <w:r w:rsidRPr="005C0690">
        <w:rPr>
          <w:rFonts w:cs="Arial"/>
        </w:rPr>
        <w:t xml:space="preserve"> expediente</w:t>
      </w:r>
      <w:r w:rsidR="00271EFA" w:rsidRPr="005C0690">
        <w:rPr>
          <w:rFonts w:cs="Arial"/>
        </w:rPr>
        <w:t>s</w:t>
      </w:r>
      <w:r w:rsidRPr="005C0690">
        <w:rPr>
          <w:rFonts w:cs="Arial"/>
        </w:rPr>
        <w:t xml:space="preserve"> respectivo</w:t>
      </w:r>
      <w:r w:rsidR="00271EFA" w:rsidRPr="005C0690">
        <w:rPr>
          <w:rFonts w:cs="Arial"/>
        </w:rPr>
        <w:t>s</w:t>
      </w:r>
      <w:r w:rsidRPr="005C0690">
        <w:rPr>
          <w:rFonts w:cs="Arial"/>
        </w:rPr>
        <w:t>, mismo</w:t>
      </w:r>
      <w:r w:rsidR="00271EFA" w:rsidRPr="005C0690">
        <w:rPr>
          <w:rFonts w:cs="Arial"/>
        </w:rPr>
        <w:t>s que se pusieron</w:t>
      </w:r>
      <w:r w:rsidRPr="005C0690">
        <w:rPr>
          <w:rFonts w:cs="Arial"/>
        </w:rPr>
        <w:t xml:space="preserve"> a disposición de las partes para que, en un plazo de siete días hábiles, manifestaran lo que a su derecho conviniera, conforme a lo dispuesto por el artículo 185</w:t>
      </w:r>
      <w:r w:rsidR="00865CF4" w:rsidRPr="005C0690">
        <w:rPr>
          <w:rFonts w:cs="Arial"/>
        </w:rPr>
        <w:t>, fracción II</w:t>
      </w:r>
      <w:r w:rsidRPr="005C0690">
        <w:rPr>
          <w:rFonts w:cs="Arial"/>
        </w:rPr>
        <w:t xml:space="preserve"> de la Ley de Transparencia y Acceso a la Información Pública del Estado de México y Municipios.</w:t>
      </w:r>
    </w:p>
    <w:p w14:paraId="34EC3F86" w14:textId="77777777" w:rsidR="00D2790D" w:rsidRPr="005C0690" w:rsidRDefault="00D2790D" w:rsidP="005C0690">
      <w:pPr>
        <w:rPr>
          <w:rFonts w:cs="Arial"/>
        </w:rPr>
      </w:pPr>
    </w:p>
    <w:p w14:paraId="535A4241" w14:textId="1A1E3EA3" w:rsidR="00D2790D" w:rsidRPr="005C0690" w:rsidRDefault="006E25BC" w:rsidP="005C0690">
      <w:pPr>
        <w:pStyle w:val="Ttulo3"/>
      </w:pPr>
      <w:bookmarkStart w:id="12" w:name="_Toc196311308"/>
      <w:r w:rsidRPr="005C0690">
        <w:t>d</w:t>
      </w:r>
      <w:r w:rsidR="00D2790D" w:rsidRPr="005C0690">
        <w:t>) Acumulación de los Recursos de Revisión</w:t>
      </w:r>
      <w:bookmarkEnd w:id="12"/>
    </w:p>
    <w:p w14:paraId="09B589C5" w14:textId="73E7BB2F" w:rsidR="00664420" w:rsidRPr="005C0690" w:rsidRDefault="00D2790D" w:rsidP="005C0690">
      <w:pPr>
        <w:ind w:left="-57"/>
        <w:rPr>
          <w:bCs/>
          <w:lang w:val="es-ES_tradnl"/>
        </w:rPr>
      </w:pPr>
      <w:r w:rsidRPr="005C0690">
        <w:rPr>
          <w:rFonts w:cs="Arial"/>
          <w:lang w:val="es-ES_tradnl"/>
        </w:rPr>
        <w:t xml:space="preserve">Por economía procesal y </w:t>
      </w:r>
      <w:r w:rsidRPr="005C0690">
        <w:rPr>
          <w:rFonts w:cs="Arial"/>
        </w:rPr>
        <w:t xml:space="preserve">con la finalidad de evitar resoluciones contradictorias, en </w:t>
      </w:r>
      <w:r w:rsidRPr="005C0690">
        <w:t xml:space="preserve">la </w:t>
      </w:r>
      <w:r w:rsidR="00271EFA" w:rsidRPr="005C0690">
        <w:t>novena</w:t>
      </w:r>
      <w:r w:rsidRPr="005C0690">
        <w:t xml:space="preserve"> </w:t>
      </w:r>
      <w:r w:rsidR="00575400" w:rsidRPr="005C0690">
        <w:t>sesión</w:t>
      </w:r>
      <w:r w:rsidRPr="005C0690">
        <w:t xml:space="preserve"> </w:t>
      </w:r>
      <w:r w:rsidR="00575400" w:rsidRPr="005C0690">
        <w:t>o</w:t>
      </w:r>
      <w:r w:rsidRPr="005C0690">
        <w:t xml:space="preserve">rdinaria, celebrada </w:t>
      </w:r>
      <w:r w:rsidRPr="005C0690">
        <w:rPr>
          <w:b/>
          <w:bCs/>
        </w:rPr>
        <w:t xml:space="preserve">el </w:t>
      </w:r>
      <w:r w:rsidR="00271EFA" w:rsidRPr="005C0690">
        <w:rPr>
          <w:b/>
          <w:bCs/>
        </w:rPr>
        <w:t xml:space="preserve">doce </w:t>
      </w:r>
      <w:r w:rsidRPr="005C0690">
        <w:rPr>
          <w:b/>
          <w:bCs/>
        </w:rPr>
        <w:t>de</w:t>
      </w:r>
      <w:r w:rsidR="00575400" w:rsidRPr="005C0690">
        <w:rPr>
          <w:b/>
          <w:bCs/>
        </w:rPr>
        <w:t xml:space="preserve"> </w:t>
      </w:r>
      <w:r w:rsidR="00271EFA" w:rsidRPr="005C0690">
        <w:rPr>
          <w:b/>
          <w:bCs/>
        </w:rPr>
        <w:t xml:space="preserve">marzo </w:t>
      </w:r>
      <w:r w:rsidR="00575400" w:rsidRPr="005C0690">
        <w:rPr>
          <w:b/>
          <w:bCs/>
        </w:rPr>
        <w:t>de</w:t>
      </w:r>
      <w:r w:rsidRPr="005C0690">
        <w:rPr>
          <w:b/>
          <w:bCs/>
        </w:rPr>
        <w:t xml:space="preserve"> dos mil </w:t>
      </w:r>
      <w:r w:rsidR="00FE368B" w:rsidRPr="005C0690">
        <w:rPr>
          <w:b/>
          <w:bCs/>
        </w:rPr>
        <w:t>veinticinco</w:t>
      </w:r>
      <w:r w:rsidRPr="005C0690">
        <w:t xml:space="preserve">, el Pleno de este Instituto </w:t>
      </w:r>
      <w:r w:rsidRPr="005C0690">
        <w:rPr>
          <w:rFonts w:cs="Arial"/>
        </w:rPr>
        <w:t xml:space="preserve">determinó </w:t>
      </w:r>
      <w:r w:rsidRPr="005C0690">
        <w:t>acumular los Recursos de Revisión</w:t>
      </w:r>
      <w:bookmarkStart w:id="13" w:name="_Hlk109159636"/>
      <w:r w:rsidRPr="005C0690">
        <w:rPr>
          <w:rFonts w:cs="Arial"/>
          <w:b/>
          <w:bCs/>
        </w:rPr>
        <w:t xml:space="preserve"> </w:t>
      </w:r>
      <w:bookmarkEnd w:id="13"/>
      <w:r w:rsidR="00271EFA" w:rsidRPr="005C0690">
        <w:rPr>
          <w:rFonts w:eastAsia="Calibri"/>
          <w:b/>
          <w:lang w:eastAsia="en-US"/>
        </w:rPr>
        <w:t>2458/INFOEM/IP/RR/2025 y 2459/INFOEM/IP/RR/2025</w:t>
      </w:r>
      <w:r w:rsidR="00575400" w:rsidRPr="005C0690">
        <w:rPr>
          <w:b/>
          <w:lang w:val="es-ES_tradnl"/>
        </w:rPr>
        <w:t xml:space="preserve"> al </w:t>
      </w:r>
      <w:r w:rsidR="00271EFA" w:rsidRPr="005C0690">
        <w:rPr>
          <w:b/>
          <w:lang w:val="es-ES_tradnl"/>
        </w:rPr>
        <w:t>02302/INFOEM/IP/RR/2025.</w:t>
      </w:r>
    </w:p>
    <w:p w14:paraId="1C04E47A" w14:textId="77777777" w:rsidR="00271EFA" w:rsidRPr="005C0690" w:rsidRDefault="00271EFA" w:rsidP="005C0690">
      <w:pPr>
        <w:ind w:left="-57"/>
        <w:rPr>
          <w:rFonts w:cs="Tahoma"/>
          <w:b/>
          <w:szCs w:val="22"/>
        </w:rPr>
      </w:pPr>
    </w:p>
    <w:p w14:paraId="3B820F58" w14:textId="6EF924C6" w:rsidR="00865CF4" w:rsidRPr="005C0690" w:rsidRDefault="006E25BC" w:rsidP="005C0690">
      <w:pPr>
        <w:pStyle w:val="Ttulo3"/>
      </w:pPr>
      <w:bookmarkStart w:id="14" w:name="_Toc196311309"/>
      <w:r w:rsidRPr="005C0690">
        <w:t>e</w:t>
      </w:r>
      <w:r w:rsidR="00664420" w:rsidRPr="005C0690">
        <w:t xml:space="preserve">) </w:t>
      </w:r>
      <w:r w:rsidR="00865CF4" w:rsidRPr="005C0690">
        <w:t>Informe</w:t>
      </w:r>
      <w:r w:rsidR="000660E4" w:rsidRPr="005C0690">
        <w:t>s</w:t>
      </w:r>
      <w:r w:rsidR="00865CF4" w:rsidRPr="005C0690">
        <w:t xml:space="preserve"> Justificado</w:t>
      </w:r>
      <w:r w:rsidR="000660E4" w:rsidRPr="005C0690">
        <w:t>s</w:t>
      </w:r>
      <w:r w:rsidR="00865CF4" w:rsidRPr="005C0690">
        <w:t xml:space="preserve"> del Sujeto Obligado</w:t>
      </w:r>
      <w:bookmarkEnd w:id="14"/>
    </w:p>
    <w:p w14:paraId="14A706BE" w14:textId="34A4BD1E" w:rsidR="00865CF4" w:rsidRPr="005C0690" w:rsidRDefault="00865CF4" w:rsidP="005C0690">
      <w:pPr>
        <w:rPr>
          <w:rFonts w:eastAsia="Arial Unicode MS" w:cs="Arial"/>
        </w:rPr>
      </w:pPr>
      <w:r w:rsidRPr="005C0690">
        <w:rPr>
          <w:rFonts w:cs="Tahoma"/>
          <w:b/>
          <w:szCs w:val="24"/>
        </w:rPr>
        <w:t xml:space="preserve">EL SUJETO OBLIGADO </w:t>
      </w:r>
      <w:r w:rsidRPr="005C0690">
        <w:rPr>
          <w:rFonts w:eastAsia="Arial Unicode MS" w:cs="Arial"/>
        </w:rPr>
        <w:t xml:space="preserve">rindió su informe justificado </w:t>
      </w:r>
      <w:r w:rsidR="000660E4" w:rsidRPr="005C0690">
        <w:rPr>
          <w:rFonts w:eastAsia="Arial Unicode MS" w:cs="Arial"/>
        </w:rPr>
        <w:t>mediante los cuales en lo medular ratifica su respuesta y solicita se confirme la misma.</w:t>
      </w:r>
    </w:p>
    <w:p w14:paraId="66BA6FC7" w14:textId="77777777" w:rsidR="00865CF4" w:rsidRPr="005C0690" w:rsidRDefault="00865CF4" w:rsidP="005C0690">
      <w:pPr>
        <w:rPr>
          <w:rFonts w:cs="Tahoma"/>
          <w:bCs/>
          <w:szCs w:val="24"/>
        </w:rPr>
      </w:pPr>
    </w:p>
    <w:p w14:paraId="755B7730" w14:textId="19C7EE54" w:rsidR="00664420" w:rsidRPr="005C0690" w:rsidRDefault="006E25BC" w:rsidP="005C0690">
      <w:pPr>
        <w:pStyle w:val="Ttulo3"/>
        <w:rPr>
          <w:lang w:val="es-ES"/>
        </w:rPr>
      </w:pPr>
      <w:bookmarkStart w:id="15" w:name="_Toc196311310"/>
      <w:r w:rsidRPr="005C0690">
        <w:rPr>
          <w:rFonts w:eastAsia="Calibri"/>
          <w:bCs/>
          <w:lang w:eastAsia="en-US"/>
        </w:rPr>
        <w:t>f</w:t>
      </w:r>
      <w:r w:rsidR="00664420" w:rsidRPr="005C0690">
        <w:rPr>
          <w:rFonts w:eastAsia="Calibri"/>
          <w:bCs/>
          <w:lang w:eastAsia="en-US"/>
        </w:rPr>
        <w:t>)</w:t>
      </w:r>
      <w:r w:rsidR="00664420" w:rsidRPr="005C0690">
        <w:t xml:space="preserve"> </w:t>
      </w:r>
      <w:r w:rsidR="00865CF4" w:rsidRPr="005C0690">
        <w:rPr>
          <w:lang w:val="es-ES"/>
        </w:rPr>
        <w:t>Manifestaciones de la Parte Recurrente</w:t>
      </w:r>
      <w:bookmarkEnd w:id="15"/>
    </w:p>
    <w:p w14:paraId="4E8AF011" w14:textId="77777777" w:rsidR="00865CF4" w:rsidRPr="005C0690" w:rsidRDefault="00865CF4" w:rsidP="005C0690">
      <w:pPr>
        <w:rPr>
          <w:rFonts w:eastAsia="Arial Unicode MS" w:cs="Arial"/>
        </w:rPr>
      </w:pPr>
      <w:r w:rsidRPr="005C0690">
        <w:rPr>
          <w:rFonts w:cs="Tahoma"/>
          <w:b/>
          <w:szCs w:val="24"/>
        </w:rPr>
        <w:t xml:space="preserve">LA PARTE RECURRENTE </w:t>
      </w:r>
      <w:r w:rsidRPr="005C0690">
        <w:rPr>
          <w:rFonts w:eastAsia="Arial Unicode MS" w:cs="Arial"/>
        </w:rPr>
        <w:t>no realizó manifestación alguna dentro del término legalmente concedido para tal efecto, ni presentó pruebas o alegatos.</w:t>
      </w:r>
    </w:p>
    <w:p w14:paraId="43289D82" w14:textId="77777777" w:rsidR="00865CF4" w:rsidRPr="005C0690" w:rsidRDefault="00865CF4" w:rsidP="005C0690">
      <w:pPr>
        <w:rPr>
          <w:rFonts w:eastAsia="Arial Unicode MS" w:cs="Arial"/>
        </w:rPr>
      </w:pPr>
    </w:p>
    <w:p w14:paraId="24F87764" w14:textId="77777777" w:rsidR="00664420" w:rsidRPr="005C0690" w:rsidRDefault="00664420" w:rsidP="005C0690">
      <w:pPr>
        <w:rPr>
          <w:rFonts w:cs="Tahoma"/>
          <w:bCs/>
          <w:szCs w:val="24"/>
        </w:rPr>
      </w:pPr>
    </w:p>
    <w:p w14:paraId="0E651988" w14:textId="273287AF" w:rsidR="00664420" w:rsidRPr="005C0690" w:rsidRDefault="006E25BC" w:rsidP="005C0690">
      <w:pPr>
        <w:pStyle w:val="Ttulo3"/>
      </w:pPr>
      <w:bookmarkStart w:id="16" w:name="_Toc196311311"/>
      <w:r w:rsidRPr="005C0690">
        <w:rPr>
          <w:rFonts w:eastAsia="Calibri"/>
        </w:rPr>
        <w:t>g</w:t>
      </w:r>
      <w:r w:rsidR="00664420" w:rsidRPr="005C0690">
        <w:rPr>
          <w:rFonts w:eastAsia="Calibri"/>
        </w:rPr>
        <w:t>)</w:t>
      </w:r>
      <w:r w:rsidR="00664420" w:rsidRPr="005C0690">
        <w:t xml:space="preserve"> Cierre de instrucción</w:t>
      </w:r>
      <w:bookmarkEnd w:id="16"/>
    </w:p>
    <w:p w14:paraId="79AF95DC" w14:textId="18206DEA" w:rsidR="00664420" w:rsidRPr="005C0690" w:rsidRDefault="00BF091A" w:rsidP="005C0690">
      <w:r w:rsidRPr="005C0690">
        <w:rPr>
          <w:rFonts w:cs="Tahoma"/>
          <w:szCs w:val="22"/>
        </w:rPr>
        <w:t>Al no existir diligencias pendientes por desahogar</w:t>
      </w:r>
      <w:r w:rsidRPr="005C0690">
        <w:rPr>
          <w:rFonts w:cs="Arial"/>
        </w:rPr>
        <w:t xml:space="preserve">, el </w:t>
      </w:r>
      <w:bookmarkStart w:id="17" w:name="_Hlk104892386"/>
      <w:r w:rsidR="000660E4" w:rsidRPr="005C0690">
        <w:rPr>
          <w:rFonts w:cs="Arial"/>
          <w:b/>
        </w:rPr>
        <w:t>veintidós</w:t>
      </w:r>
      <w:r w:rsidRPr="005C0690">
        <w:rPr>
          <w:rFonts w:cs="Arial"/>
          <w:b/>
        </w:rPr>
        <w:t xml:space="preserve"> de </w:t>
      </w:r>
      <w:bookmarkEnd w:id="17"/>
      <w:r w:rsidR="000660E4" w:rsidRPr="005C0690">
        <w:rPr>
          <w:rFonts w:cs="Arial"/>
          <w:b/>
        </w:rPr>
        <w:t xml:space="preserve">abril </w:t>
      </w:r>
      <w:r w:rsidRPr="005C0690">
        <w:rPr>
          <w:rFonts w:cs="Arial"/>
          <w:b/>
        </w:rPr>
        <w:t xml:space="preserve">de dos mil </w:t>
      </w:r>
      <w:r w:rsidR="00FE368B" w:rsidRPr="005C0690">
        <w:rPr>
          <w:rFonts w:cs="Arial"/>
          <w:b/>
        </w:rPr>
        <w:t xml:space="preserve">veinticinco </w:t>
      </w:r>
      <w:r w:rsidRPr="005C0690">
        <w:rPr>
          <w:rFonts w:cs="Arial"/>
        </w:rPr>
        <w:t xml:space="preserve">la </w:t>
      </w:r>
      <w:r w:rsidRPr="005C0690">
        <w:rPr>
          <w:rFonts w:cs="Arial"/>
          <w:b/>
          <w:bCs/>
        </w:rPr>
        <w:t xml:space="preserve">Comisionada </w:t>
      </w:r>
      <w:r w:rsidRPr="005C0690">
        <w:rPr>
          <w:b/>
        </w:rPr>
        <w:t xml:space="preserve">Sharon Cristina Morales Martínez </w:t>
      </w:r>
      <w:r w:rsidRPr="005C0690">
        <w:rPr>
          <w:rFonts w:cs="Arial"/>
        </w:rPr>
        <w:t>acordó el cierre de instrucción</w:t>
      </w:r>
      <w:r w:rsidR="0011350D" w:rsidRPr="005C0690">
        <w:rPr>
          <w:rFonts w:cs="Arial"/>
        </w:rPr>
        <w:t xml:space="preserve"> y</w:t>
      </w:r>
      <w:r w:rsidRPr="005C0690">
        <w:rPr>
          <w:rFonts w:cs="Arial"/>
        </w:rPr>
        <w:t xml:space="preserve"> </w:t>
      </w:r>
      <w:r w:rsidR="0011350D" w:rsidRPr="005C0690">
        <w:rPr>
          <w:rFonts w:cs="Arial"/>
        </w:rPr>
        <w:t xml:space="preserve">la </w:t>
      </w:r>
      <w:r w:rsidRPr="005C0690">
        <w:rPr>
          <w:rFonts w:cs="Arial"/>
        </w:rPr>
        <w:t>remisión de</w:t>
      </w:r>
      <w:r w:rsidR="000660E4" w:rsidRPr="005C0690">
        <w:rPr>
          <w:rFonts w:cs="Arial"/>
        </w:rPr>
        <w:t xml:space="preserve"> </w:t>
      </w:r>
      <w:r w:rsidRPr="005C0690">
        <w:rPr>
          <w:rFonts w:cs="Arial"/>
        </w:rPr>
        <w:t>l</w:t>
      </w:r>
      <w:r w:rsidR="000660E4" w:rsidRPr="005C0690">
        <w:rPr>
          <w:rFonts w:cs="Arial"/>
        </w:rPr>
        <w:t>os</w:t>
      </w:r>
      <w:r w:rsidRPr="005C0690">
        <w:rPr>
          <w:rFonts w:cs="Arial"/>
        </w:rPr>
        <w:t xml:space="preserve"> expediente</w:t>
      </w:r>
      <w:r w:rsidR="000660E4" w:rsidRPr="005C0690">
        <w:rPr>
          <w:rFonts w:cs="Arial"/>
        </w:rPr>
        <w:t>s</w:t>
      </w:r>
      <w:r w:rsidRPr="005C0690">
        <w:rPr>
          <w:rFonts w:cs="Arial"/>
        </w:rPr>
        <w:t xml:space="preserve"> a efecto de ser resuelto</w:t>
      </w:r>
      <w:r w:rsidR="000660E4" w:rsidRPr="005C0690">
        <w:rPr>
          <w:rFonts w:cs="Arial"/>
        </w:rPr>
        <w:t>s</w:t>
      </w:r>
      <w:r w:rsidRPr="005C0690">
        <w:rPr>
          <w:rFonts w:cs="Arial"/>
        </w:rPr>
        <w:t>, de conformidad con lo establecido en el artículo 185 fracciones VI y VIII de la Ley de Transparencia y Acceso a la Información Pública del Estado de México y Municipios</w:t>
      </w:r>
      <w:r w:rsidRPr="005C0690">
        <w:t>.</w:t>
      </w:r>
      <w:r w:rsidR="0011350D" w:rsidRPr="005C0690">
        <w:t xml:space="preserve"> Dicho acuerdo </w:t>
      </w:r>
      <w:r w:rsidR="00664420" w:rsidRPr="005C0690">
        <w:rPr>
          <w:rFonts w:cs="Tahoma"/>
          <w:szCs w:val="22"/>
        </w:rPr>
        <w:t xml:space="preserve">fue notificado a las partes el mismo día a través del </w:t>
      </w:r>
      <w:r w:rsidR="00664420" w:rsidRPr="005C0690">
        <w:rPr>
          <w:rFonts w:cs="Tahoma"/>
          <w:szCs w:val="22"/>
          <w:lang w:val="es-ES"/>
        </w:rPr>
        <w:t>SAIMEX</w:t>
      </w:r>
      <w:r w:rsidR="00664420" w:rsidRPr="005C0690">
        <w:rPr>
          <w:rFonts w:cs="Tahoma"/>
          <w:szCs w:val="22"/>
        </w:rPr>
        <w:t>.</w:t>
      </w:r>
    </w:p>
    <w:p w14:paraId="741683E3" w14:textId="77777777" w:rsidR="0011350D" w:rsidRPr="005C0690" w:rsidRDefault="0011350D" w:rsidP="005C0690">
      <w:pPr>
        <w:rPr>
          <w:rFonts w:cs="Tahoma"/>
          <w:szCs w:val="22"/>
        </w:rPr>
      </w:pPr>
    </w:p>
    <w:p w14:paraId="7A9629DE" w14:textId="77777777" w:rsidR="00664420" w:rsidRPr="005C0690" w:rsidRDefault="00664420" w:rsidP="005C0690">
      <w:pPr>
        <w:pStyle w:val="Ttulo1"/>
        <w:rPr>
          <w:rFonts w:eastAsiaTheme="minorHAnsi"/>
          <w:lang w:eastAsia="en-US"/>
        </w:rPr>
      </w:pPr>
      <w:bookmarkStart w:id="18" w:name="_Toc196311312"/>
      <w:r w:rsidRPr="005C0690">
        <w:rPr>
          <w:rFonts w:eastAsiaTheme="minorHAnsi"/>
          <w:lang w:eastAsia="en-US"/>
        </w:rPr>
        <w:t>CONSIDERANDOS</w:t>
      </w:r>
      <w:bookmarkEnd w:id="18"/>
    </w:p>
    <w:p w14:paraId="6DD1243B" w14:textId="77777777" w:rsidR="00664420" w:rsidRPr="005C0690" w:rsidRDefault="00664420" w:rsidP="005C0690">
      <w:pPr>
        <w:contextualSpacing/>
        <w:jc w:val="center"/>
        <w:rPr>
          <w:rFonts w:eastAsiaTheme="minorHAnsi" w:cs="Tahoma"/>
          <w:b/>
          <w:szCs w:val="22"/>
          <w:lang w:eastAsia="en-US"/>
        </w:rPr>
      </w:pPr>
    </w:p>
    <w:p w14:paraId="0B67CB92" w14:textId="2E307D3B" w:rsidR="00664420" w:rsidRPr="005C0690" w:rsidRDefault="00664420" w:rsidP="005C0690">
      <w:pPr>
        <w:pStyle w:val="Ttulo2"/>
        <w:rPr>
          <w:rFonts w:eastAsia="Batang"/>
        </w:rPr>
      </w:pPr>
      <w:bookmarkStart w:id="19" w:name="_Toc196311313"/>
      <w:r w:rsidRPr="005C0690">
        <w:rPr>
          <w:rFonts w:eastAsia="Batang"/>
        </w:rPr>
        <w:t xml:space="preserve">PRIMERO. </w:t>
      </w:r>
      <w:r w:rsidR="00BA55A8" w:rsidRPr="005C0690">
        <w:rPr>
          <w:rFonts w:eastAsia="Batang"/>
        </w:rPr>
        <w:t>Procedibilidad</w:t>
      </w:r>
      <w:bookmarkEnd w:id="19"/>
    </w:p>
    <w:p w14:paraId="39C52BC1" w14:textId="56FCC20D" w:rsidR="00BA55A8" w:rsidRPr="005C0690" w:rsidRDefault="00BA55A8" w:rsidP="005C0690">
      <w:pPr>
        <w:pStyle w:val="Ttulo3"/>
      </w:pPr>
      <w:bookmarkStart w:id="20" w:name="_Toc196311314"/>
      <w:r w:rsidRPr="005C0690">
        <w:t>a) Competencia</w:t>
      </w:r>
      <w:r w:rsidR="00150C49" w:rsidRPr="005C0690">
        <w:t xml:space="preserve"> del Instituto</w:t>
      </w:r>
      <w:bookmarkEnd w:id="20"/>
    </w:p>
    <w:p w14:paraId="56E64942" w14:textId="0A14A870" w:rsidR="0011350D" w:rsidRPr="005C0690" w:rsidRDefault="0011350D" w:rsidP="005C0690">
      <w:pPr>
        <w:rPr>
          <w:rFonts w:cs="Arial"/>
        </w:rPr>
      </w:pPr>
      <w:r w:rsidRPr="005C0690">
        <w:t xml:space="preserve">Este Instituto de Transparencia, Acceso a la Información Pública y Protección de Datos Personales del Estado de México y Municipios es competente para conocer y resolver </w:t>
      </w:r>
      <w:r w:rsidR="005F65B7" w:rsidRPr="005C0690">
        <w:t xml:space="preserve">el </w:t>
      </w:r>
      <w:r w:rsidRPr="005C0690">
        <w:t xml:space="preserve">presente Recurso de Revisión, conforme a lo dispuesto en los artículos 6, Apartado A de la Constitución Política de los Estados Unidos Mexicanos; 5, </w:t>
      </w:r>
      <w:r w:rsidR="008D18C3" w:rsidRPr="005C0690">
        <w:t>párrafos trigésimo séptimo, trigésimo octavo y trigésimo noveno, fracciones IV y V de la Constitución Política del Estado Libre y Soberano de México</w:t>
      </w:r>
      <w:r w:rsidRPr="005C0690">
        <w:t>; ordinal 2, fracción II, 13, 29, 36, fracciones I y II, 176, 178, 179, 181 párrafo tercero y 185 de la Ley de Transparencia y Acceso a la Información Pública del Estado de México y Municipios</w:t>
      </w:r>
      <w:r w:rsidRPr="005C069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C0690" w:rsidRDefault="00DB1C09" w:rsidP="005C0690">
      <w:pPr>
        <w:rPr>
          <w:rFonts w:cs="Arial"/>
        </w:rPr>
      </w:pPr>
    </w:p>
    <w:p w14:paraId="517A2DD6" w14:textId="4169BE4D" w:rsidR="00664420" w:rsidRPr="005C0690" w:rsidRDefault="00BA55A8" w:rsidP="005C0690">
      <w:pPr>
        <w:pStyle w:val="Ttulo3"/>
      </w:pPr>
      <w:bookmarkStart w:id="21" w:name="_Toc196311315"/>
      <w:r w:rsidRPr="005C0690">
        <w:lastRenderedPageBreak/>
        <w:t>b)</w:t>
      </w:r>
      <w:r w:rsidR="00664420" w:rsidRPr="005C0690">
        <w:t xml:space="preserve"> </w:t>
      </w:r>
      <w:r w:rsidR="00D91CB4" w:rsidRPr="005C0690">
        <w:t>Legitimidad</w:t>
      </w:r>
      <w:r w:rsidRPr="005C0690">
        <w:t xml:space="preserve"> de la parte recurrente</w:t>
      </w:r>
      <w:bookmarkEnd w:id="21"/>
    </w:p>
    <w:p w14:paraId="26FEA382" w14:textId="4B023A14" w:rsidR="00D91CB4" w:rsidRPr="005C0690" w:rsidRDefault="000660E4" w:rsidP="005C0690">
      <w:pPr>
        <w:rPr>
          <w:rFonts w:cs="Arial"/>
          <w:bCs/>
        </w:rPr>
      </w:pPr>
      <w:r w:rsidRPr="005C0690">
        <w:rPr>
          <w:rFonts w:cs="Arial"/>
          <w:bCs/>
        </w:rPr>
        <w:t>Los</w:t>
      </w:r>
      <w:r w:rsidR="00D91CB4" w:rsidRPr="005C0690">
        <w:rPr>
          <w:rFonts w:cs="Arial"/>
          <w:bCs/>
        </w:rPr>
        <w:t xml:space="preserve"> recurso</w:t>
      </w:r>
      <w:r w:rsidRPr="005C0690">
        <w:rPr>
          <w:rFonts w:cs="Arial"/>
          <w:bCs/>
        </w:rPr>
        <w:t>s</w:t>
      </w:r>
      <w:r w:rsidR="00D91CB4" w:rsidRPr="005C0690">
        <w:rPr>
          <w:rFonts w:cs="Arial"/>
          <w:bCs/>
        </w:rPr>
        <w:t xml:space="preserve"> de revisión fue</w:t>
      </w:r>
      <w:r w:rsidRPr="005C0690">
        <w:rPr>
          <w:rFonts w:cs="Arial"/>
          <w:bCs/>
        </w:rPr>
        <w:t>ron</w:t>
      </w:r>
      <w:r w:rsidR="00D91CB4" w:rsidRPr="005C0690">
        <w:rPr>
          <w:rFonts w:cs="Arial"/>
          <w:bCs/>
        </w:rPr>
        <w:t xml:space="preserve"> interpuesto</w:t>
      </w:r>
      <w:r w:rsidRPr="005C0690">
        <w:rPr>
          <w:rFonts w:cs="Arial"/>
          <w:bCs/>
        </w:rPr>
        <w:t>s</w:t>
      </w:r>
      <w:r w:rsidR="00D91CB4" w:rsidRPr="005C0690">
        <w:rPr>
          <w:rFonts w:cs="Arial"/>
          <w:bCs/>
        </w:rPr>
        <w:t xml:space="preserve"> por parte legítima, ya</w:t>
      </w:r>
      <w:r w:rsidRPr="005C0690">
        <w:rPr>
          <w:rFonts w:cs="Arial"/>
          <w:bCs/>
        </w:rPr>
        <w:t xml:space="preserve"> que se presentaron</w:t>
      </w:r>
      <w:r w:rsidR="00D91CB4" w:rsidRPr="005C0690">
        <w:rPr>
          <w:rFonts w:cs="Arial"/>
          <w:bCs/>
        </w:rPr>
        <w:t xml:space="preserve"> por la misma persona que formuló la</w:t>
      </w:r>
      <w:r w:rsidRPr="005C0690">
        <w:rPr>
          <w:rFonts w:cs="Arial"/>
          <w:bCs/>
        </w:rPr>
        <w:t>s</w:t>
      </w:r>
      <w:r w:rsidR="00D91CB4" w:rsidRPr="005C0690">
        <w:rPr>
          <w:rFonts w:cs="Arial"/>
          <w:bCs/>
        </w:rPr>
        <w:t xml:space="preserve"> solicitud</w:t>
      </w:r>
      <w:r w:rsidRPr="005C0690">
        <w:rPr>
          <w:rFonts w:cs="Arial"/>
          <w:bCs/>
        </w:rPr>
        <w:t>es</w:t>
      </w:r>
      <w:r w:rsidR="00D91CB4" w:rsidRPr="005C0690">
        <w:rPr>
          <w:rFonts w:cs="Arial"/>
          <w:bCs/>
        </w:rPr>
        <w:t xml:space="preserve"> de acceso a la Información Pública,</w:t>
      </w:r>
      <w:r w:rsidR="00D91CB4" w:rsidRPr="005C0690">
        <w:rPr>
          <w:rFonts w:cs="Arial"/>
          <w:b/>
          <w:bCs/>
        </w:rPr>
        <w:t xml:space="preserve"> </w:t>
      </w:r>
      <w:r w:rsidR="00D91CB4" w:rsidRPr="005C0690">
        <w:rPr>
          <w:rFonts w:cs="Arial"/>
        </w:rPr>
        <w:t>debido a que los datos de acceso</w:t>
      </w:r>
      <w:r w:rsidR="00D91CB4" w:rsidRPr="005C0690">
        <w:rPr>
          <w:rFonts w:cs="Arial"/>
          <w:b/>
          <w:bCs/>
        </w:rPr>
        <w:t xml:space="preserve"> </w:t>
      </w:r>
      <w:r w:rsidR="00D91CB4" w:rsidRPr="005C0690">
        <w:rPr>
          <w:rFonts w:cs="Arial"/>
        </w:rPr>
        <w:t>SAIMEX</w:t>
      </w:r>
      <w:r w:rsidR="00D91CB4" w:rsidRPr="005C0690">
        <w:rPr>
          <w:rFonts w:eastAsia="Calibri" w:cs="Arial"/>
          <w:lang w:eastAsia="en-US"/>
        </w:rPr>
        <w:t xml:space="preserve"> son personales e irrepetibles.</w:t>
      </w:r>
    </w:p>
    <w:p w14:paraId="2C367810" w14:textId="77777777" w:rsidR="00D91CB4" w:rsidRPr="005C0690" w:rsidRDefault="00D91CB4" w:rsidP="005C0690"/>
    <w:p w14:paraId="496490FC" w14:textId="5AB88EE7" w:rsidR="00D91CB4" w:rsidRPr="005C0690" w:rsidRDefault="00BA55A8" w:rsidP="005C0690">
      <w:pPr>
        <w:pStyle w:val="Ttulo3"/>
        <w:rPr>
          <w:rFonts w:eastAsia="Calibri"/>
          <w:lang w:eastAsia="es-ES_tradnl"/>
        </w:rPr>
      </w:pPr>
      <w:bookmarkStart w:id="22" w:name="_Toc196311316"/>
      <w:r w:rsidRPr="005C0690">
        <w:rPr>
          <w:rFonts w:eastAsia="Calibri"/>
          <w:lang w:eastAsia="es-ES_tradnl"/>
        </w:rPr>
        <w:t>c)</w:t>
      </w:r>
      <w:r w:rsidR="00664420" w:rsidRPr="005C0690">
        <w:rPr>
          <w:rFonts w:eastAsia="Calibri"/>
          <w:lang w:eastAsia="es-ES_tradnl"/>
        </w:rPr>
        <w:t xml:space="preserve"> </w:t>
      </w:r>
      <w:r w:rsidR="00D91CB4" w:rsidRPr="005C0690">
        <w:rPr>
          <w:rFonts w:eastAsia="Calibri"/>
          <w:lang w:eastAsia="es-ES_tradnl"/>
        </w:rPr>
        <w:t xml:space="preserve">Plazo para interponer </w:t>
      </w:r>
      <w:r w:rsidR="000660E4" w:rsidRPr="005C0690">
        <w:rPr>
          <w:rFonts w:eastAsia="Calibri"/>
          <w:lang w:eastAsia="es-ES_tradnl"/>
        </w:rPr>
        <w:t>los</w:t>
      </w:r>
      <w:r w:rsidR="00D91CB4" w:rsidRPr="005C0690">
        <w:rPr>
          <w:rFonts w:eastAsia="Calibri"/>
          <w:lang w:eastAsia="es-ES_tradnl"/>
        </w:rPr>
        <w:t xml:space="preserve"> recurso</w:t>
      </w:r>
      <w:r w:rsidR="000660E4" w:rsidRPr="005C0690">
        <w:rPr>
          <w:rFonts w:eastAsia="Calibri"/>
          <w:lang w:eastAsia="es-ES_tradnl"/>
        </w:rPr>
        <w:t>s</w:t>
      </w:r>
      <w:bookmarkEnd w:id="22"/>
    </w:p>
    <w:p w14:paraId="106D37EE" w14:textId="460A653F" w:rsidR="00D91CB4" w:rsidRPr="005C0690" w:rsidRDefault="00D91CB4" w:rsidP="005C0690">
      <w:pPr>
        <w:rPr>
          <w:rFonts w:eastAsiaTheme="minorEastAsia" w:cs="Arial"/>
          <w:lang w:val="es-ES_tradnl"/>
        </w:rPr>
      </w:pPr>
      <w:r w:rsidRPr="005C0690">
        <w:rPr>
          <w:rFonts w:cs="Arial"/>
          <w:b/>
        </w:rPr>
        <w:t>EL SUJETO OBLIGADO</w:t>
      </w:r>
      <w:r w:rsidRPr="005C0690">
        <w:rPr>
          <w:rFonts w:cs="Arial"/>
        </w:rPr>
        <w:t xml:space="preserve"> notificó la</w:t>
      </w:r>
      <w:r w:rsidR="000660E4" w:rsidRPr="005C0690">
        <w:rPr>
          <w:rFonts w:cs="Arial"/>
        </w:rPr>
        <w:t>s</w:t>
      </w:r>
      <w:r w:rsidRPr="005C0690">
        <w:rPr>
          <w:rFonts w:cs="Arial"/>
        </w:rPr>
        <w:t xml:space="preserve"> respuesta</w:t>
      </w:r>
      <w:r w:rsidR="000660E4" w:rsidRPr="005C0690">
        <w:rPr>
          <w:rFonts w:cs="Arial"/>
        </w:rPr>
        <w:t>s</w:t>
      </w:r>
      <w:r w:rsidRPr="005C0690">
        <w:rPr>
          <w:rFonts w:cs="Arial"/>
        </w:rPr>
        <w:t xml:space="preserve"> a la</w:t>
      </w:r>
      <w:r w:rsidR="000660E4" w:rsidRPr="005C0690">
        <w:rPr>
          <w:rFonts w:cs="Arial"/>
        </w:rPr>
        <w:t>s</w:t>
      </w:r>
      <w:r w:rsidRPr="005C0690">
        <w:rPr>
          <w:rFonts w:cs="Arial"/>
        </w:rPr>
        <w:t xml:space="preserve"> solicitud</w:t>
      </w:r>
      <w:r w:rsidR="000660E4" w:rsidRPr="005C0690">
        <w:rPr>
          <w:rFonts w:cs="Arial"/>
        </w:rPr>
        <w:t>es</w:t>
      </w:r>
      <w:r w:rsidRPr="005C0690">
        <w:rPr>
          <w:rFonts w:cs="Arial"/>
        </w:rPr>
        <w:t xml:space="preserve"> de acceso a la Información Pública el </w:t>
      </w:r>
      <w:r w:rsidR="000660E4" w:rsidRPr="005C0690">
        <w:rPr>
          <w:b/>
          <w:bCs/>
          <w:lang w:val="es-ES"/>
        </w:rPr>
        <w:t>diecisiete de febrero y cuatro de marzo de dos mil veinticinco</w:t>
      </w:r>
      <w:r w:rsidR="000660E4" w:rsidRPr="005C0690">
        <w:rPr>
          <w:rFonts w:cs="Arial"/>
        </w:rPr>
        <w:t xml:space="preserve"> y </w:t>
      </w:r>
      <w:r w:rsidR="00A53315" w:rsidRPr="005C0690">
        <w:rPr>
          <w:rFonts w:cs="Arial"/>
        </w:rPr>
        <w:t>l</w:t>
      </w:r>
      <w:r w:rsidR="000660E4" w:rsidRPr="005C0690">
        <w:rPr>
          <w:rFonts w:cs="Arial"/>
        </w:rPr>
        <w:t>os</w:t>
      </w:r>
      <w:r w:rsidR="00A53315" w:rsidRPr="005C0690">
        <w:rPr>
          <w:rFonts w:cs="Arial"/>
        </w:rPr>
        <w:t xml:space="preserve"> recurso</w:t>
      </w:r>
      <w:r w:rsidR="000660E4" w:rsidRPr="005C0690">
        <w:rPr>
          <w:rFonts w:cs="Arial"/>
        </w:rPr>
        <w:t>s</w:t>
      </w:r>
      <w:r w:rsidR="00A53315" w:rsidRPr="005C0690">
        <w:rPr>
          <w:rFonts w:cs="Arial"/>
        </w:rPr>
        <w:t xml:space="preserve"> </w:t>
      </w:r>
      <w:r w:rsidR="00A53315" w:rsidRPr="005C0690">
        <w:rPr>
          <w:rFonts w:eastAsia="Palatino Linotype" w:cs="Palatino Linotype"/>
        </w:rPr>
        <w:t>que nos ocupa</w:t>
      </w:r>
      <w:r w:rsidR="000660E4" w:rsidRPr="005C0690">
        <w:rPr>
          <w:rFonts w:eastAsia="Palatino Linotype" w:cs="Palatino Linotype"/>
        </w:rPr>
        <w:t>n</w:t>
      </w:r>
      <w:r w:rsidR="00A53315" w:rsidRPr="005C0690">
        <w:rPr>
          <w:rFonts w:eastAsia="Palatino Linotype" w:cs="Palatino Linotype"/>
        </w:rPr>
        <w:t xml:space="preserve"> s</w:t>
      </w:r>
      <w:r w:rsidR="000660E4" w:rsidRPr="005C0690">
        <w:rPr>
          <w:rFonts w:eastAsia="Palatino Linotype" w:cs="Palatino Linotype"/>
        </w:rPr>
        <w:t>e interpusieron</w:t>
      </w:r>
      <w:r w:rsidR="00A53315" w:rsidRPr="005C0690">
        <w:rPr>
          <w:rFonts w:eastAsia="Palatino Linotype" w:cs="Palatino Linotype"/>
        </w:rPr>
        <w:t xml:space="preserve"> el </w:t>
      </w:r>
      <w:r w:rsidR="000660E4" w:rsidRPr="005C0690">
        <w:rPr>
          <w:b/>
          <w:bCs/>
          <w:lang w:val="es-ES"/>
        </w:rPr>
        <w:t>veintiocho de febrero y cuatro de marzo de dos mil veinticinco</w:t>
      </w:r>
      <w:r w:rsidR="00A53315" w:rsidRPr="005C0690">
        <w:rPr>
          <w:rFonts w:eastAsia="Palatino Linotype" w:cs="Palatino Linotype"/>
          <w:bCs/>
        </w:rPr>
        <w:t>;</w:t>
      </w:r>
      <w:r w:rsidR="00A53315" w:rsidRPr="005C0690">
        <w:rPr>
          <w:rFonts w:eastAsia="Palatino Linotype" w:cs="Palatino Linotype"/>
        </w:rPr>
        <w:t xml:space="preserve"> por lo tanto, é</w:t>
      </w:r>
      <w:r w:rsidR="000660E4" w:rsidRPr="005C0690">
        <w:rPr>
          <w:rFonts w:eastAsia="Palatino Linotype" w:cs="Palatino Linotype"/>
        </w:rPr>
        <w:t>stos</w:t>
      </w:r>
      <w:r w:rsidR="00A53315" w:rsidRPr="005C0690">
        <w:rPr>
          <w:rFonts w:eastAsia="Palatino Linotype" w:cs="Palatino Linotype"/>
        </w:rPr>
        <w:t xml:space="preserve"> se encuentra</w:t>
      </w:r>
      <w:r w:rsidR="000660E4" w:rsidRPr="005C0690">
        <w:rPr>
          <w:rFonts w:eastAsia="Palatino Linotype" w:cs="Palatino Linotype"/>
        </w:rPr>
        <w:t>n</w:t>
      </w:r>
      <w:r w:rsidR="00A53315" w:rsidRPr="005C0690">
        <w:rPr>
          <w:rFonts w:eastAsia="Palatino Linotype" w:cs="Palatino Linotype"/>
        </w:rPr>
        <w:t xml:space="preserve"> dentro del margen temporal previsto en el artículo 178 de la </w:t>
      </w:r>
      <w:r w:rsidR="00A53315" w:rsidRPr="005C0690">
        <w:rPr>
          <w:rFonts w:cs="Arial"/>
        </w:rPr>
        <w:t>Ley de Transparencia y Acceso a la Información Pública del Estado de México y Municipios</w:t>
      </w:r>
      <w:r w:rsidR="00163D12" w:rsidRPr="005C0690">
        <w:rPr>
          <w:rFonts w:cs="Arial"/>
        </w:rPr>
        <w:t>.</w:t>
      </w:r>
    </w:p>
    <w:p w14:paraId="49076992" w14:textId="77777777" w:rsidR="00D91CB4" w:rsidRPr="005C0690" w:rsidRDefault="00D91CB4" w:rsidP="005C0690">
      <w:pPr>
        <w:rPr>
          <w:rFonts w:eastAsia="Palatino Linotype" w:cs="Palatino Linotype"/>
        </w:rPr>
      </w:pPr>
    </w:p>
    <w:p w14:paraId="46C0EB3A" w14:textId="15F1A919" w:rsidR="00A53315" w:rsidRPr="005C0690" w:rsidRDefault="00BA55A8" w:rsidP="005C0690">
      <w:pPr>
        <w:pStyle w:val="Ttulo3"/>
        <w:rPr>
          <w:rFonts w:eastAsia="Calibri"/>
          <w:lang w:eastAsia="es-ES_tradnl"/>
        </w:rPr>
      </w:pPr>
      <w:bookmarkStart w:id="23" w:name="_Toc196311317"/>
      <w:r w:rsidRPr="005C0690">
        <w:rPr>
          <w:rFonts w:eastAsia="Calibri"/>
          <w:lang w:eastAsia="es-ES_tradnl"/>
        </w:rPr>
        <w:t>d)</w:t>
      </w:r>
      <w:r w:rsidR="00D91CB4" w:rsidRPr="005C0690">
        <w:rPr>
          <w:rFonts w:eastAsia="Calibri"/>
          <w:lang w:eastAsia="es-ES_tradnl"/>
        </w:rPr>
        <w:t xml:space="preserve"> </w:t>
      </w:r>
      <w:r w:rsidR="009A0277" w:rsidRPr="005C0690">
        <w:rPr>
          <w:rFonts w:eastAsia="Calibri"/>
          <w:lang w:eastAsia="es-ES_tradnl"/>
        </w:rPr>
        <w:t>Causal de Procedencia</w:t>
      </w:r>
      <w:bookmarkEnd w:id="23"/>
    </w:p>
    <w:p w14:paraId="190404A6" w14:textId="1877DB93" w:rsidR="00BA55A8" w:rsidRPr="005C0690" w:rsidRDefault="00BA55A8" w:rsidP="005C0690">
      <w:r w:rsidRPr="005C0690">
        <w:rPr>
          <w:rFonts w:cs="Arial"/>
        </w:rPr>
        <w:t>Resulta procedente la interposición de</w:t>
      </w:r>
      <w:r w:rsidR="000660E4" w:rsidRPr="005C0690">
        <w:rPr>
          <w:rFonts w:cs="Arial"/>
        </w:rPr>
        <w:t xml:space="preserve"> </w:t>
      </w:r>
      <w:r w:rsidRPr="005C0690">
        <w:rPr>
          <w:rFonts w:cs="Arial"/>
        </w:rPr>
        <w:t>l</w:t>
      </w:r>
      <w:r w:rsidR="000660E4" w:rsidRPr="005C0690">
        <w:rPr>
          <w:rFonts w:cs="Arial"/>
        </w:rPr>
        <w:t>os</w:t>
      </w:r>
      <w:r w:rsidRPr="005C0690">
        <w:rPr>
          <w:rFonts w:cs="Arial"/>
        </w:rPr>
        <w:t xml:space="preserve"> recurso</w:t>
      </w:r>
      <w:r w:rsidR="000660E4" w:rsidRPr="005C0690">
        <w:rPr>
          <w:rFonts w:cs="Arial"/>
        </w:rPr>
        <w:t>s</w:t>
      </w:r>
      <w:r w:rsidRPr="005C0690">
        <w:rPr>
          <w:rFonts w:cs="Arial"/>
        </w:rPr>
        <w:t xml:space="preserve"> de revisión, ya que </w:t>
      </w:r>
      <w:r w:rsidRPr="005C0690">
        <w:rPr>
          <w:rFonts w:eastAsia="Calibri" w:cs="Tahoma"/>
          <w:szCs w:val="22"/>
          <w:lang w:eastAsia="es-MX"/>
        </w:rPr>
        <w:t xml:space="preserve">se actualiza la causal de procedencia señalada en el artículo 179, fracción </w:t>
      </w:r>
      <w:r w:rsidR="000660E4" w:rsidRPr="005C0690">
        <w:rPr>
          <w:rFonts w:eastAsia="Calibri" w:cs="Tahoma"/>
          <w:szCs w:val="22"/>
          <w:lang w:eastAsia="es-MX"/>
        </w:rPr>
        <w:t>V</w:t>
      </w:r>
      <w:r w:rsidRPr="005C0690">
        <w:rPr>
          <w:rFonts w:cs="Arial"/>
        </w:rPr>
        <w:t xml:space="preserve"> de la </w:t>
      </w:r>
      <w:r w:rsidRPr="005C0690">
        <w:t>Ley de Transparencia y Acceso a la Información Pública del Estado de México y Municipios.</w:t>
      </w:r>
    </w:p>
    <w:p w14:paraId="0EFF7141" w14:textId="77777777" w:rsidR="00362A11" w:rsidRPr="005C0690" w:rsidRDefault="00362A11" w:rsidP="005C0690"/>
    <w:p w14:paraId="2284D7EB" w14:textId="600B3780" w:rsidR="00BA55A8" w:rsidRPr="005C0690" w:rsidRDefault="00362A11" w:rsidP="005C0690">
      <w:pPr>
        <w:pStyle w:val="Ttulo3"/>
      </w:pPr>
      <w:bookmarkStart w:id="24" w:name="_Toc196311318"/>
      <w:r w:rsidRPr="005C0690">
        <w:t>e) Requisitos formales para la interposición de</w:t>
      </w:r>
      <w:r w:rsidR="000660E4" w:rsidRPr="005C0690">
        <w:t xml:space="preserve"> </w:t>
      </w:r>
      <w:r w:rsidRPr="005C0690">
        <w:t>l</w:t>
      </w:r>
      <w:r w:rsidR="000660E4" w:rsidRPr="005C0690">
        <w:t>os</w:t>
      </w:r>
      <w:r w:rsidRPr="005C0690">
        <w:t xml:space="preserve"> recurso</w:t>
      </w:r>
      <w:r w:rsidR="000660E4" w:rsidRPr="005C0690">
        <w:t>s</w:t>
      </w:r>
      <w:bookmarkEnd w:id="24"/>
    </w:p>
    <w:p w14:paraId="6390674A" w14:textId="78A894DD" w:rsidR="00BA55A8" w:rsidRPr="005C0690" w:rsidRDefault="00BA55A8" w:rsidP="005C0690">
      <w:pPr>
        <w:rPr>
          <w:rFonts w:cs="Arial"/>
        </w:rPr>
      </w:pPr>
      <w:r w:rsidRPr="005C0690">
        <w:rPr>
          <w:rFonts w:cs="Arial"/>
          <w:b/>
          <w:bCs/>
        </w:rPr>
        <w:t xml:space="preserve">LA PARTE RECURRENTE </w:t>
      </w:r>
      <w:r w:rsidRPr="005C0690">
        <w:rPr>
          <w:rFonts w:cs="Arial"/>
        </w:rPr>
        <w:t>acreditó todos y cada uno de los elementos formales exigidos por el artículo 180 de la misma normatividad.</w:t>
      </w:r>
    </w:p>
    <w:p w14:paraId="20BDA7EE" w14:textId="77777777" w:rsidR="005F5301" w:rsidRPr="005C0690" w:rsidRDefault="005F5301" w:rsidP="005C0690">
      <w:pPr>
        <w:rPr>
          <w:rFonts w:cs="Arial"/>
        </w:rPr>
      </w:pPr>
    </w:p>
    <w:p w14:paraId="1E5C9B96" w14:textId="77777777" w:rsidR="005F5301" w:rsidRPr="005C0690" w:rsidRDefault="005F5301" w:rsidP="005C0690">
      <w:pPr>
        <w:rPr>
          <w:rFonts w:cs="Arial"/>
          <w:sz w:val="24"/>
          <w:szCs w:val="24"/>
          <w:lang w:val="es-ES"/>
        </w:rPr>
      </w:pPr>
      <w:r w:rsidRPr="005C0690">
        <w:rPr>
          <w:sz w:val="24"/>
          <w:szCs w:val="24"/>
          <w:lang w:val="es-ES"/>
        </w:rPr>
        <w:t xml:space="preserve">Es importante mencionar que, de la revisión del expediente electrónico del </w:t>
      </w:r>
      <w:r w:rsidRPr="005C0690">
        <w:rPr>
          <w:bCs/>
          <w:sz w:val="24"/>
          <w:szCs w:val="24"/>
          <w:lang w:val="es-ES"/>
        </w:rPr>
        <w:t>SAIMEX,</w:t>
      </w:r>
      <w:r w:rsidRPr="005C0690">
        <w:rPr>
          <w:sz w:val="24"/>
          <w:szCs w:val="24"/>
          <w:lang w:val="es-ES"/>
        </w:rPr>
        <w:t xml:space="preserve"> se observa que </w:t>
      </w:r>
      <w:r w:rsidRPr="005C0690">
        <w:rPr>
          <w:b/>
          <w:bCs/>
          <w:sz w:val="24"/>
          <w:szCs w:val="24"/>
          <w:lang w:val="es-ES"/>
        </w:rPr>
        <w:t>LA PARTE RECURRENTE</w:t>
      </w:r>
      <w:r w:rsidRPr="005C0690">
        <w:rPr>
          <w:sz w:val="24"/>
          <w:szCs w:val="24"/>
          <w:lang w:val="es-ES"/>
        </w:rPr>
        <w:t xml:space="preserve"> no proporcionó su nombre para ser </w:t>
      </w:r>
      <w:r w:rsidRPr="005C0690">
        <w:rPr>
          <w:sz w:val="24"/>
          <w:szCs w:val="24"/>
          <w:lang w:val="es-ES"/>
        </w:rPr>
        <w:lastRenderedPageBreak/>
        <w:t xml:space="preserve">identificado, lo que en estricto sentido provoca que </w:t>
      </w:r>
      <w:r w:rsidRPr="005C0690">
        <w:rPr>
          <w:rFonts w:cs="Arial"/>
          <w:sz w:val="24"/>
          <w:szCs w:val="24"/>
          <w:lang w:val="es-ES"/>
        </w:rPr>
        <w:t>no</w:t>
      </w:r>
      <w:r w:rsidRPr="005C0690">
        <w:rPr>
          <w:sz w:val="24"/>
          <w:szCs w:val="24"/>
          <w:lang w:val="es-ES"/>
        </w:rPr>
        <w:t xml:space="preserve"> se colmen los requisitos establecidos en el artículo 180 de la Ley de Transparencia; sin embargo, el artículo 15 de </w:t>
      </w:r>
      <w:r w:rsidRPr="005C0690">
        <w:rPr>
          <w:rFonts w:cs="Arial"/>
          <w:sz w:val="24"/>
          <w:szCs w:val="24"/>
          <w:lang w:val="es-ES" w:eastAsia="es-MX"/>
        </w:rPr>
        <w:t xml:space="preserve">Ley de Transparencia y Acceso a la </w:t>
      </w:r>
      <w:r w:rsidRPr="005C0690">
        <w:rPr>
          <w:rFonts w:cs="Arial"/>
          <w:sz w:val="24"/>
          <w:szCs w:val="24"/>
          <w:lang w:val="es-ES"/>
        </w:rPr>
        <w:t>Información</w:t>
      </w:r>
      <w:r w:rsidRPr="005C0690">
        <w:rPr>
          <w:rFonts w:cs="Arial"/>
          <w:sz w:val="24"/>
          <w:szCs w:val="24"/>
          <w:lang w:val="es-ES" w:eastAsia="es-MX"/>
        </w:rPr>
        <w:t xml:space="preserve"> Pública del Estado de México y Municipios </w:t>
      </w:r>
      <w:r w:rsidRPr="005C0690">
        <w:rPr>
          <w:rFonts w:cs="Arial"/>
          <w:iCs/>
          <w:sz w:val="24"/>
          <w:szCs w:val="24"/>
          <w:lang w:val="es-ES"/>
        </w:rPr>
        <w:t xml:space="preserve">prevé que </w:t>
      </w:r>
      <w:r w:rsidRPr="005C0690">
        <w:rPr>
          <w:sz w:val="24"/>
          <w:szCs w:val="24"/>
          <w:lang w:val="es-ES"/>
        </w:rPr>
        <w:t xml:space="preserve">toda persona tendrá acceso a la información </w:t>
      </w:r>
      <w:r w:rsidRPr="005C0690">
        <w:rPr>
          <w:rFonts w:cs="Arial"/>
          <w:sz w:val="24"/>
          <w:szCs w:val="24"/>
          <w:lang w:val="es-ES"/>
        </w:rPr>
        <w:t xml:space="preserve">sin necesidad de acreditar interés alguno o justificar su utilización, de lo que se infiere que </w:t>
      </w:r>
      <w:r w:rsidRPr="005C0690">
        <w:rPr>
          <w:rFonts w:cs="Arial"/>
          <w:b/>
          <w:sz w:val="24"/>
          <w:szCs w:val="24"/>
          <w:u w:val="single"/>
          <w:lang w:val="es-ES"/>
        </w:rPr>
        <w:t xml:space="preserve">el nombre no es un requisito </w:t>
      </w:r>
      <w:r w:rsidRPr="005C0690">
        <w:rPr>
          <w:rFonts w:cs="Arial"/>
          <w:b/>
          <w:iCs/>
          <w:sz w:val="24"/>
          <w:szCs w:val="24"/>
          <w:u w:val="single"/>
          <w:lang w:val="es-ES"/>
        </w:rPr>
        <w:t>indispensable</w:t>
      </w:r>
      <w:r w:rsidRPr="005C0690">
        <w:rPr>
          <w:rFonts w:cs="Arial"/>
          <w:sz w:val="24"/>
          <w:szCs w:val="24"/>
          <w:lang w:val="es-ES"/>
        </w:rPr>
        <w:t xml:space="preserve"> para que las y los ciudadanos ejerzan el derecho de acceso a la información pública. </w:t>
      </w:r>
    </w:p>
    <w:p w14:paraId="0DBCFA60" w14:textId="77777777" w:rsidR="005F5301" w:rsidRPr="005C0690" w:rsidRDefault="005F5301" w:rsidP="005C0690">
      <w:pPr>
        <w:rPr>
          <w:rFonts w:cs="Arial"/>
          <w:sz w:val="24"/>
          <w:szCs w:val="24"/>
          <w:lang w:val="es-ES"/>
        </w:rPr>
      </w:pPr>
    </w:p>
    <w:p w14:paraId="4B63C5CE" w14:textId="647DDEF6" w:rsidR="005F5301" w:rsidRPr="005C0690" w:rsidRDefault="005F5301" w:rsidP="005C0690">
      <w:pPr>
        <w:rPr>
          <w:sz w:val="24"/>
          <w:szCs w:val="24"/>
          <w:lang w:val="es-ES"/>
        </w:rPr>
      </w:pPr>
      <w:r w:rsidRPr="005C069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5C0690">
        <w:rPr>
          <w:sz w:val="24"/>
          <w:szCs w:val="24"/>
          <w:lang w:val="es-ES"/>
        </w:rPr>
        <w:t xml:space="preserve"> </w:t>
      </w:r>
      <w:r w:rsidRPr="005C069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5C0690">
        <w:rPr>
          <w:sz w:val="24"/>
          <w:szCs w:val="24"/>
          <w:lang w:val="es-ES"/>
        </w:rPr>
        <w:t>algunos</w:t>
      </w:r>
      <w:r w:rsidRPr="005C0690">
        <w:rPr>
          <w:sz w:val="24"/>
          <w:szCs w:val="24"/>
          <w:lang w:val="es-ES"/>
        </w:rPr>
        <w:t xml:space="preserve"> requisitos, entre ellos, el nombre de</w:t>
      </w:r>
      <w:r w:rsidR="00057B2D" w:rsidRPr="005C0690">
        <w:rPr>
          <w:sz w:val="24"/>
          <w:szCs w:val="24"/>
          <w:lang w:val="es-ES"/>
        </w:rPr>
        <w:t xml:space="preserve"> </w:t>
      </w:r>
      <w:r w:rsidR="00057B2D" w:rsidRPr="005C0690">
        <w:rPr>
          <w:b/>
          <w:bCs/>
          <w:sz w:val="24"/>
          <w:szCs w:val="24"/>
          <w:lang w:val="es-ES"/>
        </w:rPr>
        <w:t>LA PARTE RECURRENTE</w:t>
      </w:r>
      <w:r w:rsidRPr="005C0690">
        <w:rPr>
          <w:rFonts w:cs="Arial"/>
          <w:b/>
          <w:sz w:val="24"/>
          <w:szCs w:val="24"/>
          <w:lang w:val="es-ES"/>
        </w:rPr>
        <w:t>;</w:t>
      </w:r>
      <w:r w:rsidRPr="005C0690">
        <w:rPr>
          <w:sz w:val="24"/>
          <w:szCs w:val="24"/>
          <w:lang w:val="es-ES"/>
        </w:rPr>
        <w:t xml:space="preserve"> por lo que, en el presente caso, al haber sido presentado el recurso de revisión vía </w:t>
      </w:r>
      <w:r w:rsidRPr="005C0690">
        <w:rPr>
          <w:bCs/>
          <w:sz w:val="24"/>
          <w:szCs w:val="24"/>
          <w:lang w:val="es-ES"/>
        </w:rPr>
        <w:t>SAIMEX</w:t>
      </w:r>
      <w:r w:rsidRPr="005C0690">
        <w:rPr>
          <w:sz w:val="24"/>
          <w:szCs w:val="24"/>
          <w:lang w:val="es-ES"/>
        </w:rPr>
        <w:t>, dicho requisito resulta innecesario.</w:t>
      </w:r>
    </w:p>
    <w:p w14:paraId="7744E955" w14:textId="77777777" w:rsidR="00575400" w:rsidRPr="005C0690" w:rsidRDefault="00575400" w:rsidP="005C0690">
      <w:pPr>
        <w:rPr>
          <w:rFonts w:cs="Arial"/>
        </w:rPr>
      </w:pPr>
    </w:p>
    <w:p w14:paraId="1E55F6E2" w14:textId="685B7BAE" w:rsidR="00575400" w:rsidRPr="005C0690" w:rsidRDefault="00575400" w:rsidP="005C0690">
      <w:pPr>
        <w:pStyle w:val="Ttulo3"/>
      </w:pPr>
      <w:bookmarkStart w:id="25" w:name="_Toc196311319"/>
      <w:r w:rsidRPr="005C0690">
        <w:t>f) Acumulación de los Recursos de Revisión</w:t>
      </w:r>
      <w:bookmarkEnd w:id="25"/>
    </w:p>
    <w:p w14:paraId="48C8D8CC" w14:textId="77DD5E32" w:rsidR="00575400" w:rsidRPr="005C0690" w:rsidRDefault="00575400" w:rsidP="005C0690">
      <w:r w:rsidRPr="005C0690">
        <w:rPr>
          <w:rFonts w:eastAsiaTheme="minorEastAsia"/>
          <w:lang w:val="es-ES_tradnl"/>
        </w:rPr>
        <w:t>De las constancias que obran en los expedientes acumulados, se advierte que los recursos de revisión</w:t>
      </w:r>
      <w:r w:rsidRPr="005C0690">
        <w:rPr>
          <w:rFonts w:eastAsiaTheme="minorEastAsia" w:cstheme="minorBidi"/>
          <w:lang w:val="es-ES_tradnl"/>
        </w:rPr>
        <w:t xml:space="preserve"> </w:t>
      </w:r>
      <w:r w:rsidR="000660E4" w:rsidRPr="005C0690">
        <w:rPr>
          <w:rFonts w:cs="Arial"/>
          <w:b/>
          <w:bCs/>
        </w:rPr>
        <w:t>02302/INFOEM/IP/RR/2025</w:t>
      </w:r>
      <w:r w:rsidRPr="005C0690">
        <w:rPr>
          <w:b/>
          <w:lang w:val="es-ES_tradnl"/>
        </w:rPr>
        <w:t xml:space="preserve">, </w:t>
      </w:r>
      <w:r w:rsidR="000660E4" w:rsidRPr="005C0690">
        <w:rPr>
          <w:b/>
          <w:lang w:val="es-ES_tradnl"/>
        </w:rPr>
        <w:t>02458/INFOEM/IP/RR/2025 y 02459/INFOEM/IP/RR/2025</w:t>
      </w:r>
      <w:r w:rsidRPr="005C0690">
        <w:rPr>
          <w:rFonts w:eastAsiaTheme="minorEastAsia"/>
          <w:b/>
          <w:bCs/>
          <w:lang w:val="es-ES_tradnl"/>
        </w:rPr>
        <w:t xml:space="preserve"> </w:t>
      </w:r>
      <w:r w:rsidRPr="005C0690">
        <w:rPr>
          <w:rFonts w:eastAsiaTheme="minorEastAsia"/>
          <w:lang w:val="es-ES_tradnl"/>
        </w:rPr>
        <w:t xml:space="preserve">fueron presentados por </w:t>
      </w:r>
      <w:r w:rsidR="00CD0B92" w:rsidRPr="005C0690">
        <w:rPr>
          <w:rFonts w:eastAsiaTheme="minorEastAsia"/>
          <w:lang w:val="es-ES_tradnl"/>
        </w:rPr>
        <w:t>la</w:t>
      </w:r>
      <w:r w:rsidRPr="005C0690">
        <w:rPr>
          <w:rFonts w:eastAsiaTheme="minorEastAsia"/>
          <w:lang w:val="es-ES_tradnl"/>
        </w:rPr>
        <w:t xml:space="preserve"> mism</w:t>
      </w:r>
      <w:r w:rsidR="00CD0B92" w:rsidRPr="005C0690">
        <w:rPr>
          <w:rFonts w:eastAsiaTheme="minorEastAsia"/>
          <w:lang w:val="es-ES_tradnl"/>
        </w:rPr>
        <w:t>a</w:t>
      </w:r>
      <w:r w:rsidRPr="005C0690">
        <w:rPr>
          <w:rFonts w:eastAsiaTheme="minorEastAsia"/>
          <w:lang w:val="es-ES_tradnl"/>
        </w:rPr>
        <w:t xml:space="preserve"> </w:t>
      </w:r>
      <w:r w:rsidR="00CD0B92" w:rsidRPr="005C0690">
        <w:rPr>
          <w:rFonts w:eastAsiaTheme="minorEastAsia"/>
          <w:b/>
          <w:lang w:val="es-ES_tradnl"/>
        </w:rPr>
        <w:t>PARTE RECURRENTE</w:t>
      </w:r>
      <w:r w:rsidRPr="005C0690">
        <w:rPr>
          <w:rFonts w:eastAsiaTheme="minorEastAsia"/>
          <w:lang w:val="es-ES_tradnl"/>
        </w:rPr>
        <w:t xml:space="preserve"> respecto de actos u omisiones</w:t>
      </w:r>
      <w:r w:rsidR="00CD0B92" w:rsidRPr="005C0690">
        <w:rPr>
          <w:rFonts w:eastAsiaTheme="minorEastAsia"/>
          <w:lang w:val="es-ES_tradnl"/>
        </w:rPr>
        <w:t xml:space="preserve"> similares, realizados por el</w:t>
      </w:r>
      <w:r w:rsidRPr="005C0690">
        <w:rPr>
          <w:rFonts w:eastAsiaTheme="minorEastAsia"/>
          <w:lang w:val="es-ES_tradnl"/>
        </w:rPr>
        <w:t xml:space="preserve"> mismo </w:t>
      </w:r>
      <w:r w:rsidRPr="005C0690">
        <w:rPr>
          <w:rFonts w:eastAsiaTheme="minorEastAsia"/>
          <w:b/>
          <w:lang w:val="es-ES_tradnl"/>
        </w:rPr>
        <w:t>SUJETO OBLIGADO</w:t>
      </w:r>
      <w:r w:rsidRPr="005C0690">
        <w:rPr>
          <w:rFonts w:eastAsiaTheme="minorEastAsia"/>
          <w:lang w:val="es-ES_tradnl"/>
        </w:rPr>
        <w:t>, razón por la cual</w:t>
      </w:r>
      <w:r w:rsidR="00CD0B92" w:rsidRPr="005C0690">
        <w:rPr>
          <w:rFonts w:eastAsiaTheme="minorEastAsia"/>
          <w:lang w:val="es-ES_tradnl"/>
        </w:rPr>
        <w:t xml:space="preserve">, con la finalidad de evitar la emisión de resoluciones contradictorias, </w:t>
      </w:r>
      <w:r w:rsidRPr="005C0690">
        <w:rPr>
          <w:rFonts w:eastAsiaTheme="minorEastAsia"/>
          <w:lang w:val="es-ES_tradnl"/>
        </w:rPr>
        <w:t xml:space="preserve">este Órgano Garante realizó la acumulación respectiva, de conformidad con lo dispuesto en el artículo 18 del </w:t>
      </w:r>
      <w:r w:rsidRPr="005C0690">
        <w:rPr>
          <w:rFonts w:eastAsiaTheme="minorEastAsia"/>
          <w:lang w:val="es-ES"/>
        </w:rPr>
        <w:t xml:space="preserve">Código de Procedimientos Administrativos del Estado de México, de aplicación supletoria </w:t>
      </w:r>
      <w:r w:rsidRPr="005C0690">
        <w:rPr>
          <w:rFonts w:eastAsiaTheme="minorEastAsia"/>
          <w:lang w:val="es-ES"/>
        </w:rPr>
        <w:lastRenderedPageBreak/>
        <w:t xml:space="preserve">en términos del </w:t>
      </w:r>
      <w:r w:rsidRPr="005C0690">
        <w:rPr>
          <w:rFonts w:eastAsiaTheme="minorEastAsia"/>
          <w:lang w:val="es-ES_tradnl"/>
        </w:rPr>
        <w:t xml:space="preserve">artículo 195 de </w:t>
      </w:r>
      <w:r w:rsidRPr="005C0690">
        <w:rPr>
          <w:rFonts w:eastAsiaTheme="minorEastAsia" w:cstheme="minorBidi"/>
          <w:lang w:val="es-ES_tradnl"/>
        </w:rPr>
        <w:t>la Ley de Transparencia y Acceso a la Información Pública del Estado de México y Municipios en vigor</w:t>
      </w:r>
      <w:r w:rsidR="00CD0B92" w:rsidRPr="005C0690">
        <w:rPr>
          <w:rFonts w:eastAsiaTheme="minorEastAsia" w:cstheme="minorBidi"/>
          <w:lang w:val="es-ES_tradnl"/>
        </w:rPr>
        <w:t>.</w:t>
      </w:r>
    </w:p>
    <w:p w14:paraId="3A121826" w14:textId="77777777" w:rsidR="00C461EC" w:rsidRPr="005C0690" w:rsidRDefault="00C461EC" w:rsidP="005C0690">
      <w:pPr>
        <w:ind w:left="-57"/>
        <w:rPr>
          <w:bCs/>
          <w:lang w:val="es-ES_tradnl"/>
        </w:rPr>
      </w:pPr>
    </w:p>
    <w:p w14:paraId="457548E9" w14:textId="3F7AF03B" w:rsidR="00C71CEF" w:rsidRPr="005C0690" w:rsidRDefault="00C71CEF" w:rsidP="005C0690">
      <w:pPr>
        <w:pStyle w:val="Ttulo2"/>
      </w:pPr>
      <w:bookmarkStart w:id="26" w:name="_Toc196311320"/>
      <w:r w:rsidRPr="005C0690">
        <w:t>SEGUNDO. Estudio de Fondo</w:t>
      </w:r>
      <w:bookmarkEnd w:id="26"/>
    </w:p>
    <w:p w14:paraId="2A308F59" w14:textId="0FF373F0" w:rsidR="00C049E2" w:rsidRPr="005C0690" w:rsidRDefault="00C71CEF" w:rsidP="005C0690">
      <w:pPr>
        <w:pStyle w:val="Ttulo3"/>
      </w:pPr>
      <w:bookmarkStart w:id="27" w:name="_Toc196311321"/>
      <w:r w:rsidRPr="005C0690">
        <w:t>a</w:t>
      </w:r>
      <w:r w:rsidR="00C049E2" w:rsidRPr="005C0690">
        <w:t>) Mandato de transparencia y responsabilidad del Sujeto Obligado</w:t>
      </w:r>
      <w:bookmarkEnd w:id="27"/>
    </w:p>
    <w:p w14:paraId="6901A889" w14:textId="59EEDAE1" w:rsidR="00C049E2" w:rsidRPr="005C0690" w:rsidRDefault="00C049E2" w:rsidP="005C0690">
      <w:pPr>
        <w:rPr>
          <w:rFonts w:eastAsia="Palatino Linotype"/>
        </w:rPr>
      </w:pPr>
      <w:r w:rsidRPr="005C0690">
        <w:rPr>
          <w:rFonts w:eastAsia="Palatino Linotype"/>
        </w:rPr>
        <w:t xml:space="preserve">El </w:t>
      </w:r>
      <w:r w:rsidR="00717E59" w:rsidRPr="005C0690">
        <w:rPr>
          <w:rFonts w:eastAsia="Palatino Linotype"/>
        </w:rPr>
        <w:t>d</w:t>
      </w:r>
      <w:r w:rsidRPr="005C0690">
        <w:rPr>
          <w:rFonts w:eastAsia="Palatino Linotype"/>
        </w:rPr>
        <w:t xml:space="preserve">erecho de </w:t>
      </w:r>
      <w:r w:rsidR="00717E59" w:rsidRPr="005C0690">
        <w:rPr>
          <w:rFonts w:eastAsia="Palatino Linotype"/>
        </w:rPr>
        <w:t>a</w:t>
      </w:r>
      <w:r w:rsidRPr="005C0690">
        <w:rPr>
          <w:rFonts w:eastAsia="Palatino Linotype"/>
        </w:rPr>
        <w:t xml:space="preserve">cceso a la </w:t>
      </w:r>
      <w:r w:rsidR="00717E59" w:rsidRPr="005C0690">
        <w:rPr>
          <w:rFonts w:eastAsia="Palatino Linotype"/>
        </w:rPr>
        <w:t>i</w:t>
      </w:r>
      <w:r w:rsidRPr="005C0690">
        <w:rPr>
          <w:rFonts w:eastAsia="Palatino Linotype"/>
        </w:rPr>
        <w:t xml:space="preserve">nformación </w:t>
      </w:r>
      <w:r w:rsidR="00717E59" w:rsidRPr="005C0690">
        <w:rPr>
          <w:rFonts w:eastAsia="Palatino Linotype"/>
        </w:rPr>
        <w:t>p</w:t>
      </w:r>
      <w:r w:rsidRPr="005C069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C0690">
        <w:rPr>
          <w:rFonts w:eastAsia="Palatino Linotype"/>
        </w:rPr>
        <w:t>:</w:t>
      </w:r>
    </w:p>
    <w:p w14:paraId="7FAB8D32" w14:textId="77777777" w:rsidR="00C049E2" w:rsidRPr="005C0690" w:rsidRDefault="00C049E2" w:rsidP="005C0690">
      <w:pPr>
        <w:rPr>
          <w:rFonts w:eastAsia="Palatino Linotype"/>
        </w:rPr>
      </w:pPr>
    </w:p>
    <w:p w14:paraId="05320813" w14:textId="77777777" w:rsidR="00C049E2" w:rsidRPr="005C0690" w:rsidRDefault="00C049E2" w:rsidP="005C0690">
      <w:pPr>
        <w:spacing w:line="240" w:lineRule="auto"/>
        <w:ind w:left="567" w:right="539"/>
        <w:rPr>
          <w:rFonts w:eastAsia="Palatino Linotype"/>
          <w:b/>
          <w:i/>
        </w:rPr>
      </w:pPr>
      <w:r w:rsidRPr="005C0690">
        <w:rPr>
          <w:rFonts w:eastAsia="Palatino Linotype"/>
          <w:b/>
          <w:i/>
        </w:rPr>
        <w:t>Constitución Política de los Estados Unidos Mexicanos</w:t>
      </w:r>
    </w:p>
    <w:p w14:paraId="6B6C67B6" w14:textId="77777777" w:rsidR="00C049E2" w:rsidRPr="005C0690" w:rsidRDefault="00C049E2" w:rsidP="005C0690">
      <w:pPr>
        <w:spacing w:line="240" w:lineRule="auto"/>
        <w:ind w:left="567" w:right="539"/>
        <w:rPr>
          <w:rFonts w:eastAsia="Palatino Linotype"/>
          <w:b/>
          <w:i/>
        </w:rPr>
      </w:pPr>
      <w:r w:rsidRPr="005C0690">
        <w:rPr>
          <w:rFonts w:eastAsia="Palatino Linotype"/>
          <w:b/>
          <w:i/>
        </w:rPr>
        <w:t>“Artículo 6.</w:t>
      </w:r>
    </w:p>
    <w:p w14:paraId="38D3B4C4" w14:textId="77777777" w:rsidR="00C049E2" w:rsidRPr="005C0690" w:rsidRDefault="00C049E2" w:rsidP="005C0690">
      <w:pPr>
        <w:spacing w:line="240" w:lineRule="auto"/>
        <w:ind w:left="567" w:right="539"/>
        <w:rPr>
          <w:rFonts w:eastAsia="Palatino Linotype"/>
          <w:i/>
        </w:rPr>
      </w:pPr>
      <w:r w:rsidRPr="005C0690">
        <w:rPr>
          <w:rFonts w:eastAsia="Palatino Linotype"/>
          <w:i/>
        </w:rPr>
        <w:t>(…)</w:t>
      </w:r>
    </w:p>
    <w:p w14:paraId="2CCAA297" w14:textId="6602827B" w:rsidR="00C049E2" w:rsidRPr="005C0690" w:rsidRDefault="00C049E2" w:rsidP="005C0690">
      <w:pPr>
        <w:spacing w:line="240" w:lineRule="auto"/>
        <w:ind w:left="567" w:right="539"/>
        <w:rPr>
          <w:rFonts w:eastAsia="Palatino Linotype"/>
          <w:i/>
        </w:rPr>
      </w:pPr>
      <w:r w:rsidRPr="005C0690">
        <w:rPr>
          <w:rFonts w:eastAsia="Palatino Linotype"/>
          <w:i/>
        </w:rPr>
        <w:t>Para efectos de lo dispuesto en el presente artículo se observará lo siguiente:</w:t>
      </w:r>
    </w:p>
    <w:p w14:paraId="74CC3718" w14:textId="77777777" w:rsidR="00C049E2" w:rsidRPr="005C0690" w:rsidRDefault="00C049E2" w:rsidP="005C0690">
      <w:pPr>
        <w:spacing w:line="240" w:lineRule="auto"/>
        <w:ind w:left="567" w:right="539"/>
        <w:rPr>
          <w:rFonts w:eastAsia="Palatino Linotype"/>
          <w:b/>
          <w:i/>
        </w:rPr>
      </w:pPr>
      <w:r w:rsidRPr="005C0690">
        <w:rPr>
          <w:rFonts w:eastAsia="Palatino Linotype"/>
          <w:b/>
          <w:i/>
        </w:rPr>
        <w:t>A</w:t>
      </w:r>
      <w:r w:rsidRPr="005C0690">
        <w:rPr>
          <w:rFonts w:eastAsia="Palatino Linotype"/>
          <w:i/>
        </w:rPr>
        <w:t xml:space="preserve">. </w:t>
      </w:r>
      <w:r w:rsidRPr="005C0690">
        <w:rPr>
          <w:rFonts w:eastAsia="Palatino Linotype"/>
          <w:b/>
          <w:i/>
        </w:rPr>
        <w:t>Para el ejercicio del derecho de acceso a la información</w:t>
      </w:r>
      <w:r w:rsidRPr="005C0690">
        <w:rPr>
          <w:rFonts w:eastAsia="Palatino Linotype"/>
          <w:i/>
        </w:rPr>
        <w:t xml:space="preserve">, la Federación y </w:t>
      </w:r>
      <w:r w:rsidRPr="005C0690">
        <w:rPr>
          <w:rFonts w:eastAsia="Palatino Linotype"/>
          <w:b/>
          <w:i/>
        </w:rPr>
        <w:t>las entidades federativas, en el ámbito de sus respectivas competencias, se regirán por los siguientes principios y bases:</w:t>
      </w:r>
    </w:p>
    <w:p w14:paraId="596A956B" w14:textId="77777777" w:rsidR="00C049E2" w:rsidRPr="005C0690" w:rsidRDefault="00C049E2" w:rsidP="005C0690">
      <w:pPr>
        <w:spacing w:line="240" w:lineRule="auto"/>
        <w:ind w:left="567" w:right="539"/>
        <w:rPr>
          <w:rFonts w:eastAsia="Palatino Linotype"/>
          <w:i/>
        </w:rPr>
      </w:pPr>
      <w:r w:rsidRPr="005C0690">
        <w:rPr>
          <w:rFonts w:eastAsia="Palatino Linotype"/>
          <w:b/>
          <w:i/>
        </w:rPr>
        <w:t xml:space="preserve">I. </w:t>
      </w:r>
      <w:r w:rsidRPr="005C0690">
        <w:rPr>
          <w:rFonts w:eastAsia="Palatino Linotype"/>
          <w:b/>
          <w:i/>
        </w:rPr>
        <w:tab/>
        <w:t>Toda la información en posesión de cualquier</w:t>
      </w:r>
      <w:r w:rsidRPr="005C0690">
        <w:rPr>
          <w:rFonts w:eastAsia="Palatino Linotype"/>
          <w:i/>
        </w:rPr>
        <w:t xml:space="preserve"> </w:t>
      </w:r>
      <w:r w:rsidRPr="005C0690">
        <w:rPr>
          <w:rFonts w:eastAsia="Palatino Linotype"/>
          <w:b/>
          <w:i/>
        </w:rPr>
        <w:t>autoridad</w:t>
      </w:r>
      <w:r w:rsidRPr="005C069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C0690">
        <w:rPr>
          <w:rFonts w:eastAsia="Palatino Linotype"/>
          <w:b/>
          <w:i/>
        </w:rPr>
        <w:t>municipal</w:t>
      </w:r>
      <w:r w:rsidRPr="005C0690">
        <w:rPr>
          <w:rFonts w:eastAsia="Palatino Linotype"/>
          <w:i/>
        </w:rPr>
        <w:t xml:space="preserve">, </w:t>
      </w:r>
      <w:r w:rsidRPr="005C0690">
        <w:rPr>
          <w:rFonts w:eastAsia="Palatino Linotype"/>
          <w:b/>
          <w:i/>
        </w:rPr>
        <w:t>es pública</w:t>
      </w:r>
      <w:r w:rsidRPr="005C0690">
        <w:rPr>
          <w:rFonts w:eastAsia="Palatino Linotype"/>
          <w:i/>
        </w:rPr>
        <w:t xml:space="preserve"> y sólo podrá ser reservada temporalmente por razones de interés público y seguridad nacional, en los términos que fijen las leyes. </w:t>
      </w:r>
      <w:r w:rsidRPr="005C069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C0690">
        <w:rPr>
          <w:rFonts w:eastAsia="Palatino Linotype"/>
          <w:i/>
        </w:rPr>
        <w:t>, la ley determinará los supuestos específicos bajo los cuales procederá la declaración de inexistencia de la información.”</w:t>
      </w:r>
    </w:p>
    <w:p w14:paraId="68F313E4" w14:textId="77777777" w:rsidR="00C049E2" w:rsidRPr="005C0690" w:rsidRDefault="00C049E2" w:rsidP="005C0690">
      <w:pPr>
        <w:spacing w:line="240" w:lineRule="auto"/>
        <w:ind w:left="567" w:right="539"/>
        <w:rPr>
          <w:rFonts w:eastAsia="Palatino Linotype"/>
          <w:b/>
          <w:i/>
        </w:rPr>
      </w:pPr>
    </w:p>
    <w:p w14:paraId="504F12DB" w14:textId="77777777" w:rsidR="00C049E2" w:rsidRPr="005C0690" w:rsidRDefault="00C049E2" w:rsidP="005C0690">
      <w:pPr>
        <w:spacing w:line="240" w:lineRule="auto"/>
        <w:ind w:left="567" w:right="539"/>
        <w:rPr>
          <w:rFonts w:eastAsia="Palatino Linotype"/>
          <w:b/>
          <w:i/>
        </w:rPr>
      </w:pPr>
      <w:r w:rsidRPr="005C0690">
        <w:rPr>
          <w:rFonts w:eastAsia="Palatino Linotype"/>
          <w:b/>
          <w:i/>
        </w:rPr>
        <w:t>Constitución Política del Estado Libre y Soberano de México</w:t>
      </w:r>
    </w:p>
    <w:p w14:paraId="04932D29" w14:textId="77777777" w:rsidR="00C049E2" w:rsidRPr="005C0690" w:rsidRDefault="00C049E2" w:rsidP="005C0690">
      <w:pPr>
        <w:spacing w:line="240" w:lineRule="auto"/>
        <w:ind w:left="567" w:right="539"/>
        <w:rPr>
          <w:rFonts w:eastAsia="Palatino Linotype"/>
          <w:i/>
        </w:rPr>
      </w:pPr>
      <w:r w:rsidRPr="005C0690">
        <w:rPr>
          <w:rFonts w:eastAsia="Palatino Linotype"/>
          <w:b/>
          <w:i/>
        </w:rPr>
        <w:t>“Artículo 5</w:t>
      </w:r>
      <w:r w:rsidRPr="005C0690">
        <w:rPr>
          <w:rFonts w:eastAsia="Palatino Linotype"/>
          <w:i/>
        </w:rPr>
        <w:t xml:space="preserve">.- </w:t>
      </w:r>
    </w:p>
    <w:p w14:paraId="1D3829F4" w14:textId="77777777" w:rsidR="00C049E2" w:rsidRPr="005C0690" w:rsidRDefault="00C049E2" w:rsidP="005C0690">
      <w:pPr>
        <w:spacing w:line="240" w:lineRule="auto"/>
        <w:ind w:left="567" w:right="539"/>
        <w:rPr>
          <w:rFonts w:eastAsia="Palatino Linotype"/>
          <w:i/>
        </w:rPr>
      </w:pPr>
      <w:r w:rsidRPr="005C0690">
        <w:rPr>
          <w:rFonts w:eastAsia="Palatino Linotype"/>
          <w:i/>
        </w:rPr>
        <w:t>(…)</w:t>
      </w:r>
    </w:p>
    <w:p w14:paraId="0EAE47FD" w14:textId="77777777" w:rsidR="00C049E2" w:rsidRPr="005C0690" w:rsidRDefault="00C049E2" w:rsidP="005C0690">
      <w:pPr>
        <w:spacing w:line="240" w:lineRule="auto"/>
        <w:ind w:left="567" w:right="539"/>
        <w:rPr>
          <w:rFonts w:eastAsia="Palatino Linotype"/>
          <w:i/>
        </w:rPr>
      </w:pPr>
      <w:r w:rsidRPr="005C0690">
        <w:rPr>
          <w:rFonts w:eastAsia="Palatino Linotype"/>
          <w:b/>
          <w:i/>
        </w:rPr>
        <w:t>El derecho a la información será garantizado por el Estado. La ley establecerá las previsiones que permitan asegurar la protección, el respeto y la difusión de este derecho</w:t>
      </w:r>
      <w:r w:rsidRPr="005C0690">
        <w:rPr>
          <w:rFonts w:eastAsia="Palatino Linotype"/>
          <w:i/>
        </w:rPr>
        <w:t>.</w:t>
      </w:r>
    </w:p>
    <w:p w14:paraId="4F0C804A" w14:textId="77777777" w:rsidR="00C049E2" w:rsidRPr="005C0690" w:rsidRDefault="00C049E2" w:rsidP="005C0690">
      <w:pPr>
        <w:spacing w:line="240" w:lineRule="auto"/>
        <w:ind w:left="567" w:right="539"/>
        <w:rPr>
          <w:rFonts w:eastAsia="Palatino Linotype"/>
          <w:i/>
        </w:rPr>
      </w:pPr>
      <w:r w:rsidRPr="005C0690">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C0690" w:rsidRDefault="00C049E2" w:rsidP="005C0690">
      <w:pPr>
        <w:spacing w:line="240" w:lineRule="auto"/>
        <w:ind w:left="567" w:right="539"/>
        <w:rPr>
          <w:rFonts w:eastAsia="Palatino Linotype"/>
          <w:i/>
        </w:rPr>
      </w:pPr>
      <w:r w:rsidRPr="005C0690">
        <w:rPr>
          <w:rFonts w:eastAsia="Palatino Linotype"/>
          <w:b/>
          <w:i/>
        </w:rPr>
        <w:t>Este derecho se regirá por los principios y bases siguientes</w:t>
      </w:r>
      <w:r w:rsidRPr="005C0690">
        <w:rPr>
          <w:rFonts w:eastAsia="Palatino Linotype"/>
          <w:i/>
        </w:rPr>
        <w:t>:</w:t>
      </w:r>
    </w:p>
    <w:p w14:paraId="4A3E8CBA" w14:textId="77777777" w:rsidR="00C049E2" w:rsidRPr="005C0690" w:rsidRDefault="00C049E2" w:rsidP="005C0690">
      <w:pPr>
        <w:spacing w:line="240" w:lineRule="auto"/>
        <w:ind w:left="567" w:right="539"/>
        <w:rPr>
          <w:rFonts w:eastAsia="Palatino Linotype"/>
          <w:i/>
        </w:rPr>
      </w:pPr>
      <w:r w:rsidRPr="005C0690">
        <w:rPr>
          <w:rFonts w:eastAsia="Palatino Linotype"/>
          <w:b/>
          <w:i/>
        </w:rPr>
        <w:t>I. Toda la información en posesión de cualquier autoridad, entidad, órgano y organismos de los</w:t>
      </w:r>
      <w:r w:rsidRPr="005C0690">
        <w:rPr>
          <w:rFonts w:eastAsia="Palatino Linotype"/>
          <w:i/>
        </w:rPr>
        <w:t xml:space="preserve"> Poderes Ejecutivo, Legislativo y Judicial, órganos autónomos, partidos políticos, fideicomisos y fondos públicos estatales y </w:t>
      </w:r>
      <w:r w:rsidRPr="005C0690">
        <w:rPr>
          <w:rFonts w:eastAsia="Palatino Linotype"/>
          <w:b/>
          <w:i/>
        </w:rPr>
        <w:t>municipales</w:t>
      </w:r>
      <w:r w:rsidRPr="005C069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C0690">
        <w:rPr>
          <w:rFonts w:eastAsia="Palatino Linotype"/>
          <w:b/>
          <w:i/>
        </w:rPr>
        <w:t>es pública</w:t>
      </w:r>
      <w:r w:rsidRPr="005C069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C0690">
        <w:rPr>
          <w:rFonts w:eastAsia="Palatino Linotype"/>
          <w:b/>
          <w:i/>
        </w:rPr>
        <w:t>En la interpretación de este derecho deberá prevalecer el principio de máxima publicidad</w:t>
      </w:r>
      <w:r w:rsidRPr="005C0690">
        <w:rPr>
          <w:rFonts w:eastAsia="Palatino Linotype"/>
          <w:i/>
        </w:rPr>
        <w:t xml:space="preserve">. </w:t>
      </w:r>
      <w:r w:rsidRPr="005C0690">
        <w:rPr>
          <w:rFonts w:eastAsia="Palatino Linotype"/>
          <w:b/>
          <w:i/>
        </w:rPr>
        <w:t>Los sujetos obligados deberán documentar todo acto que derive del ejercicio de sus facultades, competencias o funciones</w:t>
      </w:r>
      <w:r w:rsidRPr="005C0690">
        <w:rPr>
          <w:rFonts w:eastAsia="Palatino Linotype"/>
          <w:i/>
        </w:rPr>
        <w:t>, la ley determinará los supuestos específicos bajo los cuales procederá la declaración de inexistencia de la información.”</w:t>
      </w:r>
    </w:p>
    <w:p w14:paraId="5CA98E37" w14:textId="77777777" w:rsidR="00C049E2" w:rsidRPr="005C0690" w:rsidRDefault="00C049E2" w:rsidP="005C0690">
      <w:pPr>
        <w:rPr>
          <w:rFonts w:eastAsia="Palatino Linotype"/>
          <w:b/>
          <w:i/>
        </w:rPr>
      </w:pPr>
    </w:p>
    <w:p w14:paraId="6FC1BB3B" w14:textId="3BF4A33D" w:rsidR="00C049E2" w:rsidRPr="005C0690" w:rsidRDefault="00717E59" w:rsidP="005C0690">
      <w:pPr>
        <w:rPr>
          <w:rFonts w:eastAsia="Palatino Linotype"/>
          <w:i/>
        </w:rPr>
      </w:pPr>
      <w:r w:rsidRPr="005C0690">
        <w:rPr>
          <w:rFonts w:eastAsia="Palatino Linotype"/>
        </w:rPr>
        <w:t xml:space="preserve">Asimismo, </w:t>
      </w:r>
      <w:r w:rsidR="00C049E2" w:rsidRPr="005C0690">
        <w:rPr>
          <w:rFonts w:eastAsia="Palatino Linotype"/>
        </w:rPr>
        <w:t>el artículo 150 de la Ley de Transparencia y Acceso a la Información Pública del Estado de México y Municipios</w:t>
      </w:r>
      <w:r w:rsidR="00057B2D" w:rsidRPr="005C0690">
        <w:rPr>
          <w:rFonts w:eastAsia="Palatino Linotype"/>
        </w:rPr>
        <w:t xml:space="preserve"> </w:t>
      </w:r>
      <w:r w:rsidR="00E9335C" w:rsidRPr="005C0690">
        <w:rPr>
          <w:rFonts w:eastAsia="Palatino Linotype"/>
        </w:rPr>
        <w:t xml:space="preserve">indica </w:t>
      </w:r>
      <w:r w:rsidR="00057B2D" w:rsidRPr="005C0690">
        <w:rPr>
          <w:rFonts w:eastAsia="Palatino Linotype"/>
        </w:rPr>
        <w:t>que</w:t>
      </w:r>
      <w:r w:rsidR="00C049E2" w:rsidRPr="005C0690">
        <w:rPr>
          <w:rFonts w:eastAsia="Palatino Linotype"/>
        </w:rPr>
        <w:t xml:space="preserve"> la solicitud es la garantía primaria del Derecho de Acceso a la Información, además, establece que se regirá </w:t>
      </w:r>
      <w:r w:rsidR="00C049E2" w:rsidRPr="005C0690">
        <w:rPr>
          <w:rFonts w:eastAsia="Palatino Linotype"/>
          <w:i/>
        </w:rPr>
        <w:t>por los principios de simplicidad, rapidez</w:t>
      </w:r>
      <w:r w:rsidR="005F65B7" w:rsidRPr="005C0690">
        <w:rPr>
          <w:rFonts w:eastAsia="Palatino Linotype"/>
          <w:i/>
        </w:rPr>
        <w:t>,</w:t>
      </w:r>
      <w:r w:rsidR="00C049E2" w:rsidRPr="005C0690">
        <w:rPr>
          <w:rFonts w:eastAsia="Palatino Linotype"/>
          <w:i/>
        </w:rPr>
        <w:t xml:space="preserve"> gratuidad del procedimiento, auxilio y orientación a los particulare</w:t>
      </w:r>
      <w:r w:rsidR="001A58B3" w:rsidRPr="005C0690">
        <w:rPr>
          <w:rFonts w:eastAsia="Palatino Linotype"/>
          <w:i/>
        </w:rPr>
        <w:t>s.</w:t>
      </w:r>
    </w:p>
    <w:p w14:paraId="033466A6" w14:textId="77777777" w:rsidR="001A58B3" w:rsidRPr="005C0690" w:rsidRDefault="001A58B3" w:rsidP="005C0690">
      <w:pPr>
        <w:rPr>
          <w:rFonts w:eastAsia="Palatino Linotype"/>
          <w:i/>
        </w:rPr>
      </w:pPr>
    </w:p>
    <w:p w14:paraId="04ADA10B" w14:textId="574A944A" w:rsidR="001A58B3" w:rsidRPr="005C0690" w:rsidRDefault="00233F17" w:rsidP="005C0690">
      <w:pPr>
        <w:rPr>
          <w:rFonts w:eastAsia="Palatino Linotype" w:cs="Palatino Linotype"/>
          <w:i/>
          <w:szCs w:val="22"/>
        </w:rPr>
      </w:pPr>
      <w:r w:rsidRPr="005C0690">
        <w:rPr>
          <w:rFonts w:eastAsia="Palatino Linotype" w:cs="Palatino Linotype"/>
        </w:rPr>
        <w:t xml:space="preserve">Por su parte, el artículo 4 de </w:t>
      </w:r>
      <w:r w:rsidR="001A58B3" w:rsidRPr="005C069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C0690">
        <w:rPr>
          <w:rFonts w:eastAsia="Palatino Linotype" w:cs="Palatino Linotype"/>
        </w:rPr>
        <w:t>.</w:t>
      </w:r>
    </w:p>
    <w:p w14:paraId="1407DBB8" w14:textId="77777777" w:rsidR="001A58B3" w:rsidRPr="005C0690" w:rsidRDefault="001A58B3" w:rsidP="005C0690">
      <w:pPr>
        <w:rPr>
          <w:rFonts w:eastAsia="Palatino Linotype" w:cs="Palatino Linotype"/>
        </w:rPr>
      </w:pPr>
    </w:p>
    <w:p w14:paraId="7552AA79" w14:textId="5C52E4A4" w:rsidR="001A58B3" w:rsidRPr="005C0690" w:rsidRDefault="001A58B3" w:rsidP="005C0690">
      <w:pPr>
        <w:rPr>
          <w:rFonts w:eastAsia="Palatino Linotype" w:cs="Palatino Linotype"/>
        </w:rPr>
      </w:pPr>
      <w:r w:rsidRPr="005C0690">
        <w:rPr>
          <w:rFonts w:eastAsia="Palatino Linotype" w:cs="Palatino Linotype"/>
        </w:rPr>
        <w:t xml:space="preserve">Esto es, que los Sujetos Obligados </w:t>
      </w:r>
      <w:r w:rsidR="00FA5957" w:rsidRPr="005C0690">
        <w:rPr>
          <w:rFonts w:eastAsia="Palatino Linotype" w:cs="Palatino Linotype"/>
        </w:rPr>
        <w:t>deben</w:t>
      </w:r>
      <w:r w:rsidRPr="005C0690">
        <w:rPr>
          <w:rFonts w:eastAsia="Palatino Linotype" w:cs="Palatino Linotype"/>
        </w:rPr>
        <w:t xml:space="preserve"> atender las solicitudes de acceso a la información pública que se les </w:t>
      </w:r>
      <w:r w:rsidR="00FA5957" w:rsidRPr="005C0690">
        <w:rPr>
          <w:rFonts w:eastAsia="Palatino Linotype" w:cs="Palatino Linotype"/>
        </w:rPr>
        <w:t>sean realizadas,</w:t>
      </w:r>
      <w:r w:rsidRPr="005C0690">
        <w:rPr>
          <w:rFonts w:eastAsia="Palatino Linotype" w:cs="Palatino Linotype"/>
        </w:rPr>
        <w:t xml:space="preserve"> y proporcionar la información pública que obre en su poder</w:t>
      </w:r>
      <w:r w:rsidR="00FA5957" w:rsidRPr="005C0690">
        <w:rPr>
          <w:rFonts w:eastAsia="Palatino Linotype" w:cs="Palatino Linotype"/>
        </w:rPr>
        <w:t>,</w:t>
      </w:r>
      <w:r w:rsidRPr="005C0690">
        <w:rPr>
          <w:rFonts w:eastAsia="Palatino Linotype" w:cs="Palatino Linotype"/>
        </w:rPr>
        <w:t xml:space="preserve"> conforme </w:t>
      </w:r>
      <w:r w:rsidR="00FA5957" w:rsidRPr="005C0690">
        <w:rPr>
          <w:rFonts w:eastAsia="Palatino Linotype" w:cs="Palatino Linotype"/>
        </w:rPr>
        <w:t>a</w:t>
      </w:r>
      <w:r w:rsidRPr="005C0690">
        <w:rPr>
          <w:rFonts w:eastAsia="Palatino Linotype" w:cs="Palatino Linotype"/>
        </w:rPr>
        <w:t xml:space="preserve">l estado </w:t>
      </w:r>
      <w:r w:rsidR="00FA5957" w:rsidRPr="005C0690">
        <w:rPr>
          <w:rFonts w:eastAsia="Palatino Linotype" w:cs="Palatino Linotype"/>
        </w:rPr>
        <w:t xml:space="preserve">en </w:t>
      </w:r>
      <w:r w:rsidRPr="005C0690">
        <w:rPr>
          <w:rFonts w:eastAsia="Palatino Linotype" w:cs="Palatino Linotype"/>
        </w:rPr>
        <w:t>que se encuentr</w:t>
      </w:r>
      <w:r w:rsidR="00FA5957" w:rsidRPr="005C0690">
        <w:rPr>
          <w:rFonts w:eastAsia="Palatino Linotype" w:cs="Palatino Linotype"/>
        </w:rPr>
        <w:t>e, sin que sea necesario</w:t>
      </w:r>
      <w:r w:rsidRPr="005C0690">
        <w:rPr>
          <w:rFonts w:eastAsia="Palatino Linotype" w:cs="Palatino Linotype"/>
        </w:rPr>
        <w:t xml:space="preserve"> </w:t>
      </w:r>
      <w:r w:rsidR="00FA5957" w:rsidRPr="005C0690">
        <w:rPr>
          <w:rFonts w:eastAsia="Palatino Linotype" w:cs="Palatino Linotype"/>
        </w:rPr>
        <w:t>procesar</w:t>
      </w:r>
      <w:r w:rsidRPr="005C0690">
        <w:rPr>
          <w:rFonts w:eastAsia="Palatino Linotype" w:cs="Palatino Linotype"/>
        </w:rPr>
        <w:t xml:space="preserve"> la misma, ni presentarla </w:t>
      </w:r>
      <w:r w:rsidRPr="005C0690">
        <w:rPr>
          <w:rFonts w:eastAsia="Palatino Linotype" w:cs="Palatino Linotype"/>
        </w:rPr>
        <w:lastRenderedPageBreak/>
        <w:t xml:space="preserve">conforme al interés del solicitante; </w:t>
      </w:r>
      <w:r w:rsidR="00FA5957" w:rsidRPr="005C0690">
        <w:rPr>
          <w:rFonts w:eastAsia="Palatino Linotype" w:cs="Palatino Linotype"/>
        </w:rPr>
        <w:t>tal y como</w:t>
      </w:r>
      <w:r w:rsidRPr="005C0690">
        <w:rPr>
          <w:rFonts w:eastAsia="Palatino Linotype" w:cs="Palatino Linotype"/>
        </w:rPr>
        <w:t xml:space="preserve"> lo establece el artículo 12 de la Ley de Transparencia y Acceso a la Información Pública del Estado de México y Municipios</w:t>
      </w:r>
      <w:r w:rsidR="00970EB3" w:rsidRPr="005C0690">
        <w:rPr>
          <w:rFonts w:eastAsia="Palatino Linotype" w:cs="Palatino Linotype"/>
        </w:rPr>
        <w:t>.</w:t>
      </w:r>
    </w:p>
    <w:p w14:paraId="73245195" w14:textId="77777777" w:rsidR="00970EB3" w:rsidRPr="005C0690" w:rsidRDefault="00970EB3" w:rsidP="005C0690">
      <w:pPr>
        <w:rPr>
          <w:rFonts w:eastAsia="Palatino Linotype" w:cs="Palatino Linotype"/>
        </w:rPr>
      </w:pPr>
    </w:p>
    <w:p w14:paraId="7F62D4DF" w14:textId="775730E1" w:rsidR="001A58B3" w:rsidRPr="005C0690" w:rsidRDefault="001A58B3" w:rsidP="005C0690">
      <w:pPr>
        <w:rPr>
          <w:rFonts w:eastAsia="Palatino Linotype" w:cs="Palatino Linotype"/>
        </w:rPr>
      </w:pPr>
      <w:r w:rsidRPr="005C0690">
        <w:rPr>
          <w:rFonts w:eastAsia="Palatino Linotype" w:cs="Palatino Linotype"/>
        </w:rPr>
        <w:t>Es decir, que todo sujeto obligado que genere, recopile, administre, procese, archive, posea o conserven, son responsables de la misma</w:t>
      </w:r>
      <w:r w:rsidR="00970EB3" w:rsidRPr="005C0690">
        <w:rPr>
          <w:rFonts w:eastAsia="Palatino Linotype" w:cs="Palatino Linotype"/>
        </w:rPr>
        <w:t>,</w:t>
      </w:r>
      <w:r w:rsidRPr="005C069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C0690">
        <w:rPr>
          <w:rFonts w:eastAsia="Palatino Linotype" w:cs="Palatino Linotype"/>
        </w:rPr>
        <w:t>o</w:t>
      </w:r>
      <w:r w:rsidRPr="005C069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C0690" w:rsidRDefault="001A58B3" w:rsidP="005C0690">
      <w:pPr>
        <w:rPr>
          <w:rFonts w:eastAsia="Palatino Linotype" w:cs="Palatino Linotype"/>
        </w:rPr>
      </w:pPr>
    </w:p>
    <w:p w14:paraId="04E42DFE" w14:textId="573F1198" w:rsidR="001A58B3" w:rsidRPr="005C0690" w:rsidRDefault="001A58B3" w:rsidP="005C0690">
      <w:pPr>
        <w:rPr>
          <w:rFonts w:eastAsia="Palatino Linotype" w:cs="Palatino Linotype"/>
        </w:rPr>
      </w:pPr>
      <w:r w:rsidRPr="005C069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C0690">
        <w:rPr>
          <w:rFonts w:eastAsia="Palatino Linotype" w:cs="Palatino Linotype"/>
        </w:rPr>
        <w:t>, s</w:t>
      </w:r>
      <w:r w:rsidRPr="005C0690">
        <w:rPr>
          <w:rFonts w:eastAsia="Palatino Linotype" w:cs="Palatino Linotype"/>
        </w:rPr>
        <w:t xml:space="preserve">iempre y cuando no se trate de información reservada o </w:t>
      </w:r>
      <w:r w:rsidR="00331F35" w:rsidRPr="005C0690">
        <w:rPr>
          <w:rFonts w:eastAsia="Palatino Linotype" w:cs="Palatino Linotype"/>
        </w:rPr>
        <w:t>confidencial.</w:t>
      </w:r>
    </w:p>
    <w:p w14:paraId="40C5219F" w14:textId="77777777" w:rsidR="001A58B3" w:rsidRPr="005C0690" w:rsidRDefault="001A58B3" w:rsidP="005C0690">
      <w:pPr>
        <w:rPr>
          <w:rFonts w:eastAsia="Palatino Linotype" w:cs="Palatino Linotype"/>
        </w:rPr>
      </w:pPr>
    </w:p>
    <w:p w14:paraId="2E629608" w14:textId="01727E15" w:rsidR="00C049E2" w:rsidRPr="005C0690" w:rsidRDefault="006067C7" w:rsidP="005C0690">
      <w:pPr>
        <w:rPr>
          <w:rFonts w:eastAsia="Palatino Linotype"/>
        </w:rPr>
      </w:pPr>
      <w:bookmarkStart w:id="28" w:name="_heading=h.2s8eyo1" w:colFirst="0" w:colLast="0"/>
      <w:bookmarkEnd w:id="28"/>
      <w:r w:rsidRPr="005C0690">
        <w:rPr>
          <w:rFonts w:eastAsia="Palatino Linotype"/>
        </w:rPr>
        <w:t>Con base en lo anterior</w:t>
      </w:r>
      <w:r w:rsidR="00B22A80" w:rsidRPr="005C0690">
        <w:rPr>
          <w:rFonts w:eastAsia="Palatino Linotype"/>
        </w:rPr>
        <w:t>, se considera que</w:t>
      </w:r>
      <w:r w:rsidR="00C049E2" w:rsidRPr="005C0690">
        <w:rPr>
          <w:rFonts w:eastAsia="Palatino Linotype"/>
        </w:rPr>
        <w:t xml:space="preserve"> </w:t>
      </w:r>
      <w:r w:rsidR="00B22A80" w:rsidRPr="005C0690">
        <w:rPr>
          <w:rFonts w:eastAsia="Palatino Linotype"/>
          <w:b/>
          <w:bCs/>
        </w:rPr>
        <w:t>EL</w:t>
      </w:r>
      <w:r w:rsidR="00C049E2" w:rsidRPr="005C0690">
        <w:rPr>
          <w:rFonts w:eastAsia="Palatino Linotype"/>
        </w:rPr>
        <w:t xml:space="preserve"> </w:t>
      </w:r>
      <w:r w:rsidR="00C049E2" w:rsidRPr="005C0690">
        <w:rPr>
          <w:rFonts w:eastAsia="Palatino Linotype"/>
          <w:b/>
        </w:rPr>
        <w:t>SUJETO OBLIGADO</w:t>
      </w:r>
      <w:r w:rsidR="00C049E2" w:rsidRPr="005C0690">
        <w:rPr>
          <w:rFonts w:eastAsia="Palatino Linotype"/>
        </w:rPr>
        <w:t xml:space="preserve"> </w:t>
      </w:r>
      <w:r w:rsidR="00B22A80" w:rsidRPr="005C0690">
        <w:rPr>
          <w:rFonts w:eastAsia="Palatino Linotype"/>
        </w:rPr>
        <w:t xml:space="preserve">se </w:t>
      </w:r>
      <w:r w:rsidR="00717E59" w:rsidRPr="005C0690">
        <w:rPr>
          <w:rFonts w:eastAsia="Palatino Linotype"/>
        </w:rPr>
        <w:t>encontraba</w:t>
      </w:r>
      <w:r w:rsidR="00B22A80" w:rsidRPr="005C0690">
        <w:rPr>
          <w:rFonts w:eastAsia="Palatino Linotype"/>
        </w:rPr>
        <w:t xml:space="preserve"> compelido a</w:t>
      </w:r>
      <w:r w:rsidR="00C049E2" w:rsidRPr="005C0690">
        <w:rPr>
          <w:rFonts w:eastAsia="Palatino Linotype"/>
        </w:rPr>
        <w:t xml:space="preserve"> atender la solicitud de acceso a la información </w:t>
      </w:r>
      <w:r w:rsidR="00B22A80" w:rsidRPr="005C0690">
        <w:rPr>
          <w:rFonts w:eastAsia="Palatino Linotype"/>
        </w:rPr>
        <w:t xml:space="preserve">realizada por </w:t>
      </w:r>
      <w:r w:rsidR="00B22A80" w:rsidRPr="005C0690">
        <w:rPr>
          <w:rFonts w:eastAsia="Palatino Linotype"/>
          <w:b/>
          <w:bCs/>
        </w:rPr>
        <w:t>LA PARTE RECURRENTE</w:t>
      </w:r>
      <w:r w:rsidR="00331F35" w:rsidRPr="005C0690">
        <w:rPr>
          <w:rFonts w:eastAsia="Palatino Linotype"/>
        </w:rPr>
        <w:t>.</w:t>
      </w:r>
    </w:p>
    <w:p w14:paraId="1611F147" w14:textId="77777777" w:rsidR="00BD5A7C" w:rsidRPr="005C0690" w:rsidRDefault="00BD5A7C" w:rsidP="005C0690">
      <w:pPr>
        <w:rPr>
          <w:rFonts w:eastAsia="Palatino Linotype"/>
        </w:rPr>
      </w:pPr>
    </w:p>
    <w:p w14:paraId="51A0E8B4" w14:textId="676DCA47" w:rsidR="00664420" w:rsidRPr="005C0690" w:rsidRDefault="00C71CEF" w:rsidP="005C0690">
      <w:pPr>
        <w:pStyle w:val="Ttulo3"/>
        <w:rPr>
          <w:rFonts w:eastAsia="Calibri"/>
          <w:lang w:eastAsia="es-ES_tradnl"/>
        </w:rPr>
      </w:pPr>
      <w:bookmarkStart w:id="29" w:name="_Toc196311322"/>
      <w:r w:rsidRPr="005C0690">
        <w:rPr>
          <w:rFonts w:eastAsia="Calibri"/>
          <w:lang w:eastAsia="es-ES_tradnl"/>
        </w:rPr>
        <w:t>b)</w:t>
      </w:r>
      <w:r w:rsidR="00A53315" w:rsidRPr="005C0690">
        <w:rPr>
          <w:rFonts w:eastAsia="Calibri"/>
          <w:lang w:eastAsia="es-ES_tradnl"/>
        </w:rPr>
        <w:t xml:space="preserve"> </w:t>
      </w:r>
      <w:r w:rsidR="00A21A20" w:rsidRPr="005C0690">
        <w:rPr>
          <w:rFonts w:eastAsia="Calibri"/>
          <w:lang w:eastAsia="es-ES_tradnl"/>
        </w:rPr>
        <w:t>Controversia a resolver</w:t>
      </w:r>
      <w:bookmarkEnd w:id="29"/>
    </w:p>
    <w:p w14:paraId="5DAE2A65" w14:textId="382C31A9" w:rsidR="00664420" w:rsidRPr="005C0690" w:rsidRDefault="00664420" w:rsidP="005C0690">
      <w:pPr>
        <w:rPr>
          <w:rFonts w:eastAsia="Calibri"/>
          <w:lang w:eastAsia="es-ES_tradnl"/>
        </w:rPr>
      </w:pPr>
      <w:r w:rsidRPr="005C069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C0690">
        <w:rPr>
          <w:rFonts w:eastAsia="Calibri"/>
          <w:b/>
          <w:bCs/>
          <w:lang w:eastAsia="es-ES_tradnl"/>
        </w:rPr>
        <w:t>LA PARTE RECURRENTE</w:t>
      </w:r>
      <w:r w:rsidRPr="005C0690">
        <w:rPr>
          <w:rFonts w:eastAsia="Calibri"/>
          <w:lang w:eastAsia="es-ES_tradnl"/>
        </w:rPr>
        <w:t xml:space="preserve"> solicitó lo siguiente:</w:t>
      </w:r>
    </w:p>
    <w:p w14:paraId="303932A6" w14:textId="77777777" w:rsidR="009B0B04" w:rsidRPr="005C0690" w:rsidRDefault="009B0B04" w:rsidP="005C0690">
      <w:pPr>
        <w:rPr>
          <w:rFonts w:eastAsia="Calibri"/>
          <w:lang w:eastAsia="es-ES_tradnl"/>
        </w:rPr>
      </w:pPr>
    </w:p>
    <w:p w14:paraId="1D58CA72" w14:textId="77777777" w:rsidR="009B0B04" w:rsidRPr="005C0690" w:rsidRDefault="009B0B04" w:rsidP="005C0690">
      <w:pPr>
        <w:rPr>
          <w:rFonts w:eastAsia="Calibri"/>
          <w:lang w:eastAsia="es-ES_tradnl"/>
        </w:rPr>
      </w:pPr>
    </w:p>
    <w:p w14:paraId="39293C54" w14:textId="77777777" w:rsidR="007E6859" w:rsidRPr="005C0690" w:rsidRDefault="009B0B04" w:rsidP="005C0690">
      <w:pPr>
        <w:pStyle w:val="Puesto"/>
        <w:numPr>
          <w:ilvl w:val="0"/>
          <w:numId w:val="16"/>
        </w:numPr>
      </w:pPr>
      <w:r w:rsidRPr="005C0690">
        <w:t>Todas la</w:t>
      </w:r>
      <w:r w:rsidR="007E6859" w:rsidRPr="005C0690">
        <w:t>s solicitudes de Transparencia,</w:t>
      </w:r>
      <w:r w:rsidRPr="005C0690">
        <w:t xml:space="preserve"> sus respuestas </w:t>
      </w:r>
      <w:r w:rsidR="007E6859" w:rsidRPr="005C0690">
        <w:t xml:space="preserve">y los oficios con qué se turnaron a los Servidores públicos Habilitados </w:t>
      </w:r>
      <w:r w:rsidRPr="005C0690">
        <w:t>del 1 al 24 de enero de 2025</w:t>
      </w:r>
      <w:r w:rsidR="007E6859" w:rsidRPr="005C0690">
        <w:t>.</w:t>
      </w:r>
    </w:p>
    <w:p w14:paraId="4F738E70" w14:textId="77777777" w:rsidR="007E6859" w:rsidRPr="005C0690" w:rsidRDefault="007E6859" w:rsidP="005C0690"/>
    <w:p w14:paraId="532E584C" w14:textId="77777777" w:rsidR="007E6859" w:rsidRPr="005C0690" w:rsidRDefault="009B0B04" w:rsidP="005C0690">
      <w:pPr>
        <w:pStyle w:val="Puesto"/>
        <w:numPr>
          <w:ilvl w:val="0"/>
          <w:numId w:val="16"/>
        </w:numPr>
      </w:pPr>
      <w:r w:rsidRPr="005C0690">
        <w:t>De la solicitud 001 a la solicitud 350 del año 2025 el oficio donde de turno para su atención, la</w:t>
      </w:r>
      <w:r w:rsidR="007E6859" w:rsidRPr="005C0690">
        <w:t>s</w:t>
      </w:r>
      <w:r w:rsidRPr="005C0690">
        <w:t xml:space="preserve"> respuestas de las áreas y la respuesta de la unidad de transparencia.</w:t>
      </w:r>
    </w:p>
    <w:p w14:paraId="3D210E3F" w14:textId="77777777" w:rsidR="007E6859" w:rsidRPr="005C0690" w:rsidRDefault="007E6859" w:rsidP="005C0690"/>
    <w:p w14:paraId="5AFD3BFC" w14:textId="268E704F" w:rsidR="009B0B04" w:rsidRPr="005C0690" w:rsidRDefault="007E6859" w:rsidP="005C0690">
      <w:pPr>
        <w:pStyle w:val="Puesto"/>
        <w:numPr>
          <w:ilvl w:val="0"/>
          <w:numId w:val="16"/>
        </w:numPr>
      </w:pPr>
      <w:r w:rsidRPr="005C0690">
        <w:t xml:space="preserve"> </w:t>
      </w:r>
      <w:r w:rsidR="009B0B04" w:rsidRPr="005C0690">
        <w:t>Todas las solicitudes recibidas del saimex y sus respuestas del 1 d</w:t>
      </w:r>
      <w:r w:rsidRPr="005C0690">
        <w:t xml:space="preserve">e enero al 7 de febrero de 2025, así como </w:t>
      </w:r>
      <w:r w:rsidR="009B0B04" w:rsidRPr="005C0690">
        <w:t>cuales fueron recurridas.</w:t>
      </w:r>
    </w:p>
    <w:p w14:paraId="725B3D78" w14:textId="77777777" w:rsidR="009B0B04" w:rsidRPr="005C0690" w:rsidRDefault="009B0B04" w:rsidP="005C0690">
      <w:pPr>
        <w:rPr>
          <w:rFonts w:eastAsia="Calibri"/>
          <w:lang w:eastAsia="es-ES_tradnl"/>
        </w:rPr>
      </w:pPr>
    </w:p>
    <w:p w14:paraId="1CED052A" w14:textId="37C42E0E" w:rsidR="00664420" w:rsidRPr="005C0690" w:rsidRDefault="00664420" w:rsidP="005C0690">
      <w:pPr>
        <w:tabs>
          <w:tab w:val="left" w:pos="4962"/>
        </w:tabs>
        <w:contextualSpacing/>
        <w:rPr>
          <w:rFonts w:eastAsiaTheme="minorHAnsi" w:cs="Tahoma"/>
          <w:bCs/>
          <w:iCs/>
          <w:szCs w:val="22"/>
          <w:lang w:eastAsia="en-US"/>
        </w:rPr>
      </w:pPr>
      <w:r w:rsidRPr="005C0690">
        <w:rPr>
          <w:rFonts w:eastAsiaTheme="minorHAnsi" w:cs="Tahoma"/>
          <w:bCs/>
          <w:iCs/>
          <w:szCs w:val="22"/>
          <w:lang w:eastAsia="en-US"/>
        </w:rPr>
        <w:t xml:space="preserve">En respuesta, </w:t>
      </w:r>
      <w:r w:rsidR="005D5A50" w:rsidRPr="005C0690">
        <w:rPr>
          <w:rFonts w:eastAsiaTheme="minorHAnsi" w:cs="Tahoma"/>
          <w:b/>
          <w:iCs/>
          <w:szCs w:val="22"/>
          <w:lang w:eastAsia="en-US"/>
        </w:rPr>
        <w:t>EL SUJETO OBLIGADO</w:t>
      </w:r>
      <w:r w:rsidRPr="005C0690">
        <w:rPr>
          <w:rFonts w:eastAsiaTheme="minorHAnsi" w:cs="Tahoma"/>
          <w:bCs/>
          <w:iCs/>
          <w:szCs w:val="22"/>
          <w:lang w:eastAsia="en-US"/>
        </w:rPr>
        <w:t xml:space="preserve"> se pronunció por conducto de</w:t>
      </w:r>
      <w:r w:rsidR="002E497C" w:rsidRPr="005C0690">
        <w:rPr>
          <w:rFonts w:eastAsiaTheme="minorHAnsi" w:cs="Tahoma"/>
          <w:bCs/>
          <w:iCs/>
          <w:szCs w:val="22"/>
          <w:lang w:eastAsia="en-US"/>
        </w:rPr>
        <w:t>l Titular de la Unidad de Transparencia</w:t>
      </w:r>
      <w:r w:rsidRPr="005C0690">
        <w:rPr>
          <w:rFonts w:eastAsiaTheme="minorHAnsi" w:cs="Tahoma"/>
          <w:bCs/>
          <w:iCs/>
          <w:szCs w:val="22"/>
          <w:lang w:eastAsia="en-US"/>
        </w:rPr>
        <w:t xml:space="preserve">, quien refirió </w:t>
      </w:r>
      <w:r w:rsidR="002E497C" w:rsidRPr="005C0690">
        <w:rPr>
          <w:rFonts w:eastAsiaTheme="minorHAnsi" w:cs="Tahoma"/>
          <w:bCs/>
          <w:iCs/>
          <w:szCs w:val="22"/>
          <w:lang w:eastAsia="en-US"/>
        </w:rPr>
        <w:t>de manera medular no poder entregar la información solicitada.</w:t>
      </w:r>
    </w:p>
    <w:p w14:paraId="17888948" w14:textId="77777777" w:rsidR="002E497C" w:rsidRPr="005C0690" w:rsidRDefault="002E497C" w:rsidP="005C0690">
      <w:pPr>
        <w:tabs>
          <w:tab w:val="left" w:pos="4962"/>
        </w:tabs>
        <w:contextualSpacing/>
        <w:rPr>
          <w:rFonts w:eastAsiaTheme="minorHAnsi" w:cs="Tahoma"/>
          <w:bCs/>
          <w:iCs/>
          <w:szCs w:val="22"/>
          <w:lang w:eastAsia="en-US"/>
        </w:rPr>
      </w:pPr>
    </w:p>
    <w:p w14:paraId="31DD81D7" w14:textId="047A64BD" w:rsidR="00664420" w:rsidRPr="005C0690" w:rsidRDefault="00CF7586" w:rsidP="005C0690">
      <w:pPr>
        <w:tabs>
          <w:tab w:val="left" w:pos="4962"/>
        </w:tabs>
        <w:contextualSpacing/>
        <w:rPr>
          <w:rFonts w:eastAsiaTheme="minorHAnsi" w:cs="Tahoma"/>
          <w:bCs/>
          <w:iCs/>
          <w:szCs w:val="22"/>
          <w:lang w:eastAsia="en-US"/>
        </w:rPr>
      </w:pPr>
      <w:r w:rsidRPr="005C0690">
        <w:rPr>
          <w:rFonts w:eastAsiaTheme="minorHAnsi" w:cs="Tahoma"/>
          <w:bCs/>
          <w:iCs/>
          <w:szCs w:val="22"/>
          <w:lang w:eastAsia="en-US"/>
        </w:rPr>
        <w:t xml:space="preserve">Ahora bien, en la interposición del presente recurso </w:t>
      </w:r>
      <w:r w:rsidRPr="005C0690">
        <w:rPr>
          <w:rFonts w:eastAsiaTheme="minorHAnsi" w:cs="Tahoma"/>
          <w:b/>
          <w:iCs/>
          <w:szCs w:val="22"/>
          <w:lang w:eastAsia="en-US"/>
        </w:rPr>
        <w:t>LA PARTE RECURRENTE</w:t>
      </w:r>
      <w:r w:rsidR="00664420" w:rsidRPr="005C0690">
        <w:rPr>
          <w:rFonts w:eastAsiaTheme="minorHAnsi" w:cs="Tahoma"/>
          <w:bCs/>
          <w:iCs/>
          <w:szCs w:val="22"/>
          <w:lang w:eastAsia="en-US"/>
        </w:rPr>
        <w:t xml:space="preserve"> se inconformó </w:t>
      </w:r>
      <w:r w:rsidR="002E497C" w:rsidRPr="005C0690">
        <w:rPr>
          <w:rFonts w:eastAsiaTheme="minorHAnsi" w:cs="Tahoma"/>
          <w:bCs/>
          <w:iCs/>
          <w:szCs w:val="22"/>
          <w:lang w:eastAsia="en-US"/>
        </w:rPr>
        <w:t>de que no se le entregó la información</w:t>
      </w:r>
      <w:r w:rsidRPr="005C0690">
        <w:rPr>
          <w:rFonts w:eastAsiaTheme="minorHAnsi" w:cs="Tahoma"/>
          <w:bCs/>
          <w:iCs/>
          <w:szCs w:val="22"/>
          <w:lang w:eastAsia="en-US"/>
        </w:rPr>
        <w:t xml:space="preserve">, por lo cual, el estudio </w:t>
      </w:r>
      <w:r w:rsidR="005B18AF" w:rsidRPr="005C0690">
        <w:rPr>
          <w:rFonts w:eastAsiaTheme="minorHAnsi" w:cs="Tahoma"/>
          <w:bCs/>
          <w:iCs/>
          <w:szCs w:val="22"/>
          <w:lang w:eastAsia="en-US"/>
        </w:rPr>
        <w:t xml:space="preserve">se centrará en determinar si </w:t>
      </w:r>
      <w:r w:rsidR="002E497C" w:rsidRPr="005C0690">
        <w:rPr>
          <w:rFonts w:eastAsiaTheme="minorHAnsi" w:cs="Tahoma"/>
          <w:bCs/>
          <w:iCs/>
          <w:szCs w:val="22"/>
          <w:lang w:eastAsia="en-US"/>
        </w:rPr>
        <w:t>se debe entregar la información o con las respuestas se colma la pretensión de la parte recurrente.</w:t>
      </w:r>
    </w:p>
    <w:p w14:paraId="187F9F55" w14:textId="77777777" w:rsidR="002E497C" w:rsidRPr="005C0690" w:rsidRDefault="002E497C" w:rsidP="005C0690">
      <w:pPr>
        <w:tabs>
          <w:tab w:val="left" w:pos="4962"/>
        </w:tabs>
        <w:contextualSpacing/>
        <w:rPr>
          <w:rFonts w:eastAsiaTheme="minorHAnsi" w:cs="Tahoma"/>
          <w:bCs/>
          <w:iCs/>
          <w:szCs w:val="22"/>
          <w:lang w:eastAsia="en-US"/>
        </w:rPr>
      </w:pPr>
    </w:p>
    <w:p w14:paraId="414FD2D5" w14:textId="4408E416" w:rsidR="00664420" w:rsidRPr="005C0690" w:rsidRDefault="00A21A20" w:rsidP="005C0690">
      <w:pPr>
        <w:pStyle w:val="Ttulo3"/>
      </w:pPr>
      <w:bookmarkStart w:id="30" w:name="_Toc196311323"/>
      <w:r w:rsidRPr="005C0690">
        <w:t>c)</w:t>
      </w:r>
      <w:r w:rsidR="00664420" w:rsidRPr="005C0690">
        <w:t xml:space="preserve"> </w:t>
      </w:r>
      <w:r w:rsidRPr="005C0690">
        <w:t>Estudio de la controversia</w:t>
      </w:r>
      <w:bookmarkEnd w:id="30"/>
    </w:p>
    <w:p w14:paraId="7AA5F9E2" w14:textId="251476B9" w:rsidR="00BD1E0D" w:rsidRPr="005C0690" w:rsidRDefault="0081373B" w:rsidP="005C0690">
      <w:pPr>
        <w:rPr>
          <w:rFonts w:cs="Tahoma"/>
          <w:szCs w:val="22"/>
        </w:rPr>
      </w:pPr>
      <w:r w:rsidRPr="005C0690">
        <w:rPr>
          <w:rFonts w:cs="Tahoma"/>
          <w:szCs w:val="22"/>
        </w:rPr>
        <w:t>En primera instancia</w:t>
      </w:r>
      <w:r w:rsidR="00BD1E0D" w:rsidRPr="005C0690">
        <w:rPr>
          <w:rFonts w:eastAsia="Calibri" w:cs="Tahoma"/>
          <w:szCs w:val="22"/>
          <w:lang w:eastAsia="en-US"/>
        </w:rPr>
        <w:t>,</w:t>
      </w:r>
      <w:r w:rsidRPr="005C0690">
        <w:rPr>
          <w:rFonts w:eastAsia="Calibri" w:cs="Tahoma"/>
          <w:szCs w:val="22"/>
          <w:lang w:eastAsia="en-US"/>
        </w:rPr>
        <w:t xml:space="preserve"> se advierte que el Titular de la Unidad de Transparencia</w:t>
      </w:r>
      <w:r w:rsidR="00BD1E0D" w:rsidRPr="005C0690">
        <w:rPr>
          <w:rFonts w:eastAsia="Calibri" w:cs="Tahoma"/>
          <w:szCs w:val="22"/>
          <w:lang w:eastAsia="en-US"/>
        </w:rPr>
        <w:t xml:space="preserve"> dentro de sus funciones se encuentra la de tutelar y garantizar el ejercicio del derecho humano de acceso a la información, privilegiando el principio de máxima publicidad y la protección de datos personales en poder del sujeto Obligado, así como, los derechos de acceso, rectificación, cancelación y oposición, promoviendo la transparencia y la rendición de cuentas en la gestión pública como herramientas esenciales para ejercer el control democrático y eficiente de la </w:t>
      </w:r>
      <w:r w:rsidR="00BD1E0D" w:rsidRPr="005C0690">
        <w:rPr>
          <w:rFonts w:eastAsia="Calibri" w:cs="Tahoma"/>
          <w:szCs w:val="22"/>
          <w:lang w:eastAsia="en-US"/>
        </w:rPr>
        <w:lastRenderedPageBreak/>
        <w:t>administración pública municipal, a través de las funciones designadas, conforme al artículo 53 de la Ley de Transparencia Local.</w:t>
      </w:r>
    </w:p>
    <w:p w14:paraId="4C703DA7" w14:textId="77777777" w:rsidR="00BD1E0D" w:rsidRPr="005C0690" w:rsidRDefault="00BD1E0D" w:rsidP="005C0690">
      <w:pPr>
        <w:rPr>
          <w:rFonts w:cs="Tahoma"/>
          <w:szCs w:val="22"/>
        </w:rPr>
      </w:pPr>
    </w:p>
    <w:p w14:paraId="08FA0577" w14:textId="77777777" w:rsidR="00BD1E0D" w:rsidRPr="005C0690" w:rsidRDefault="00BD1E0D" w:rsidP="005C0690">
      <w:pPr>
        <w:rPr>
          <w:rFonts w:cs="Tahoma"/>
          <w:szCs w:val="22"/>
        </w:rPr>
      </w:pPr>
      <w:r w:rsidRPr="005C0690">
        <w:rPr>
          <w:rFonts w:cs="Tahoma"/>
          <w:szCs w:val="22"/>
        </w:rPr>
        <w:t>En este sentido, se trae a colación el artículo 53 de la Ley de Transparencia Local, que señala cuales son las atribuciones de las Unidades de Transparencia, entre ellas, recabar, difundir y actualizar la información relativa a las obligaciones de transparencia comunes y específicas, llevar un registro de las solicitudes de acceso a la información, sus respuestas, resultados, costos de reproducción y envío, resolución a los recursos de revisión que se hayan emitido en contra de sus respuestas y del cumplimiento de las mismas.</w:t>
      </w:r>
    </w:p>
    <w:p w14:paraId="7AB058E1" w14:textId="77777777" w:rsidR="00BD1E0D" w:rsidRPr="005C0690" w:rsidRDefault="00BD1E0D" w:rsidP="005C0690">
      <w:pPr>
        <w:rPr>
          <w:rFonts w:cs="Tahoma"/>
          <w:szCs w:val="22"/>
        </w:rPr>
      </w:pPr>
    </w:p>
    <w:p w14:paraId="5A4EA7D9" w14:textId="77777777" w:rsidR="00BD1E0D" w:rsidRPr="005C0690" w:rsidRDefault="00BD1E0D" w:rsidP="005C0690">
      <w:pPr>
        <w:rPr>
          <w:rFonts w:cs="Tahoma"/>
          <w:szCs w:val="22"/>
        </w:rPr>
      </w:pPr>
      <w:r w:rsidRPr="005C0690">
        <w:rPr>
          <w:rFonts w:cs="Tahoma"/>
          <w:szCs w:val="22"/>
        </w:rPr>
        <w:t xml:space="preserve">En este mismo sentido, el artículo 92, fracción XVII, de la ya citada Ley de Transparencia local, señala como obligación una obligación común de transparencia que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como lo son la </w:t>
      </w:r>
      <w:r w:rsidRPr="005C0690">
        <w:rPr>
          <w:rFonts w:cs="Tahoma"/>
          <w:b/>
          <w:szCs w:val="22"/>
          <w:u w:val="single"/>
        </w:rPr>
        <w:t>dirección electrónica donde podrán recibirse las solicitudes para obtener la información, así como el registro de las solicitudes recibidas y atendidas</w:t>
      </w:r>
      <w:r w:rsidRPr="005C0690">
        <w:rPr>
          <w:rFonts w:cs="Tahoma"/>
          <w:szCs w:val="22"/>
        </w:rPr>
        <w:t>.</w:t>
      </w:r>
    </w:p>
    <w:p w14:paraId="168A1045" w14:textId="77777777" w:rsidR="00BD1E0D" w:rsidRPr="005C0690" w:rsidRDefault="00BD1E0D" w:rsidP="005C0690">
      <w:pPr>
        <w:ind w:right="-93"/>
        <w:rPr>
          <w:rFonts w:cs="Tahoma"/>
          <w:szCs w:val="22"/>
          <w:lang w:val="es-ES"/>
        </w:rPr>
      </w:pPr>
    </w:p>
    <w:p w14:paraId="499ED1C6" w14:textId="6BF15EDD" w:rsidR="00BD1E0D" w:rsidRPr="005C0690" w:rsidRDefault="00BD1E0D" w:rsidP="005C0690">
      <w:pPr>
        <w:rPr>
          <w:rFonts w:cs="Tahoma"/>
          <w:szCs w:val="22"/>
        </w:rPr>
      </w:pPr>
      <w:r w:rsidRPr="005C0690">
        <w:rPr>
          <w:rFonts w:cs="Tahoma"/>
          <w:szCs w:val="22"/>
        </w:rPr>
        <w:t>Atento a lo anterior, la información solicitada se trata de una obligación común de transparencia, en la que los</w:t>
      </w:r>
      <w:r w:rsidR="0081373B" w:rsidRPr="005C0690">
        <w:rPr>
          <w:rFonts w:cs="Tahoma"/>
          <w:szCs w:val="22"/>
        </w:rPr>
        <w:t xml:space="preserve"> Sujetos Obligados, ent</w:t>
      </w:r>
      <w:r w:rsidRPr="005C0690">
        <w:rPr>
          <w:rFonts w:eastAsia="Calibri" w:cs="Tahoma"/>
          <w:szCs w:val="22"/>
        </w:rPr>
        <w:t xml:space="preserve">, se encuentran obligados normativamente a contar con la información solicitada, es decir, </w:t>
      </w:r>
      <w:r w:rsidRPr="005C0690">
        <w:rPr>
          <w:rFonts w:cs="Tahoma"/>
          <w:szCs w:val="22"/>
        </w:rPr>
        <w:t xml:space="preserve">el registro de las solicitudes. </w:t>
      </w:r>
    </w:p>
    <w:p w14:paraId="6CE2874C" w14:textId="77777777" w:rsidR="00BD1E0D" w:rsidRPr="005C0690" w:rsidRDefault="00BD1E0D" w:rsidP="005C0690">
      <w:pPr>
        <w:rPr>
          <w:rFonts w:eastAsia="Calibri" w:cs="Tahoma"/>
          <w:b/>
          <w:bCs/>
          <w:szCs w:val="22"/>
          <w:lang w:eastAsia="en-US"/>
        </w:rPr>
      </w:pPr>
    </w:p>
    <w:p w14:paraId="496D5DCD" w14:textId="77777777" w:rsidR="00BD1E0D" w:rsidRPr="005C0690" w:rsidRDefault="00BD1E0D" w:rsidP="005C0690">
      <w:pPr>
        <w:rPr>
          <w:rFonts w:cs="Tahoma"/>
          <w:szCs w:val="22"/>
        </w:rPr>
      </w:pPr>
      <w:r w:rsidRPr="005C0690">
        <w:rPr>
          <w:rFonts w:cs="Tahoma"/>
          <w:szCs w:val="22"/>
        </w:rPr>
        <w:t xml:space="preserve">No pasa desapercibido, que a través del Periódico Oficial “Gaceta del Gobierno” del Estado Libre y Soberano de México, en fecha 4 de junio de 2018, se publicó el ”ACUERDO </w:t>
      </w:r>
      <w:r w:rsidRPr="005C0690">
        <w:rPr>
          <w:rFonts w:cs="Tahoma"/>
          <w:szCs w:val="22"/>
        </w:rPr>
        <w:lastRenderedPageBreak/>
        <w:t xml:space="preserve">MEDIANTE EL CUAL SE APRUEBAN LOS LINEAMIENTOS TÉCNICOS PARA LA PUBLICACIÓN, HOMOLOGACIÓN Y ESTANDARIZACIÓN DE LA INFORMACIÓN ESTABLECIDA EN EL TÍTULO QUINTO, CAPÍTULOS II, III Y IV, Y EL TÍTULO NOVENO DE LA LEY DE TRANSPARENCIA Y ACCESO A LA INFORMACIÓN PÚBLICA DEL ESTADO DE MÉXICO Y MUNICIPIOS; ADICIONAL DE AQUELLA CONTEMPLADA EN EL TÍTULO QUINTO DE LA LEY GENERAL DE TRANSPARENCIA Y ACCESO A LA INFORMACIÓN PÚBLICA.” que señala en la </w:t>
      </w:r>
      <w:r w:rsidRPr="005C0690">
        <w:rPr>
          <w:rFonts w:cs="Tahoma"/>
          <w:b/>
          <w:i/>
          <w:szCs w:val="22"/>
        </w:rPr>
        <w:t>Sección VI</w:t>
      </w:r>
      <w:r w:rsidRPr="005C0690">
        <w:rPr>
          <w:rFonts w:cs="Tahoma"/>
          <w:szCs w:val="22"/>
        </w:rPr>
        <w:t xml:space="preserve">, </w:t>
      </w:r>
      <w:r w:rsidRPr="005C0690">
        <w:rPr>
          <w:rFonts w:cs="Tahoma"/>
          <w:b/>
          <w:i/>
          <w:szCs w:val="22"/>
        </w:rPr>
        <w:t>fracción</w:t>
      </w:r>
      <w:r w:rsidRPr="005C0690">
        <w:rPr>
          <w:rFonts w:cs="Tahoma"/>
          <w:szCs w:val="22"/>
        </w:rPr>
        <w:t xml:space="preserve"> </w:t>
      </w:r>
      <w:r w:rsidRPr="005C0690">
        <w:rPr>
          <w:rFonts w:cs="Tahoma"/>
          <w:b/>
          <w:i/>
          <w:szCs w:val="22"/>
        </w:rPr>
        <w:t>XVII. Dirección electrónica donde podrán recibirse las solicitudes para obtener la información, así como el registro de las solicitudes recibidas y atendidas</w:t>
      </w:r>
      <w:r w:rsidRPr="005C0690">
        <w:rPr>
          <w:rFonts w:cs="Tahoma"/>
          <w:szCs w:val="22"/>
        </w:rPr>
        <w:t>, lo siguiente:</w:t>
      </w:r>
    </w:p>
    <w:p w14:paraId="03B47098" w14:textId="77777777" w:rsidR="00BD1E0D" w:rsidRPr="005C0690" w:rsidRDefault="00BD1E0D" w:rsidP="005C0690">
      <w:pPr>
        <w:rPr>
          <w:rFonts w:cs="Tahoma"/>
          <w:szCs w:val="22"/>
        </w:rPr>
      </w:pPr>
    </w:p>
    <w:p w14:paraId="3C503902" w14:textId="77777777" w:rsidR="00BD1E0D" w:rsidRPr="005C0690" w:rsidRDefault="00BD1E0D" w:rsidP="005C0690">
      <w:pPr>
        <w:ind w:left="567" w:right="567"/>
        <w:rPr>
          <w:rFonts w:cs="Tahoma"/>
          <w:i/>
          <w:szCs w:val="22"/>
        </w:rPr>
      </w:pPr>
      <w:r w:rsidRPr="005C0690">
        <w:rPr>
          <w:rFonts w:cs="Tahoma"/>
          <w:i/>
          <w:szCs w:val="22"/>
        </w:rPr>
        <w:t xml:space="preserve">“En términos de los artículos 152 y 153 de la Ley de Transparencia y Acceso a la Información Pública del Estado de México y Municipios; cualquier persona, por sí misma o a través de su representante, podrá presentar solicitud de acceso a información ante las Unidades de Transparencia de los sujetos obligados; a través del sistema electrónico establecido para tal efecto o de la Plataforma Nacional de Transparencia; en la oficina u oficinas designadas para ello; vía correo electrónico, correo postal, mensajería, telégrafo, verbalmente o cualquier medio aprobado por el Instituto o por el Sistema Nacional de Transparencia, Acceso a la Información y Protección de Datos Personales. </w:t>
      </w:r>
    </w:p>
    <w:p w14:paraId="6CA7C7A2" w14:textId="77777777" w:rsidR="00BD1E0D" w:rsidRPr="005C0690" w:rsidRDefault="00BD1E0D" w:rsidP="005C0690">
      <w:pPr>
        <w:ind w:left="567" w:right="567"/>
        <w:rPr>
          <w:rFonts w:cs="Tahoma"/>
          <w:i/>
          <w:szCs w:val="22"/>
        </w:rPr>
      </w:pPr>
    </w:p>
    <w:p w14:paraId="7BA27DBF" w14:textId="77777777" w:rsidR="00BD1E0D" w:rsidRPr="005C0690" w:rsidRDefault="00BD1E0D" w:rsidP="005C0690">
      <w:pPr>
        <w:ind w:left="567" w:right="567"/>
        <w:rPr>
          <w:rFonts w:cs="Tahoma"/>
          <w:i/>
          <w:szCs w:val="22"/>
        </w:rPr>
      </w:pPr>
      <w:r w:rsidRPr="005C0690">
        <w:rPr>
          <w:rFonts w:cs="Tahoma"/>
          <w:i/>
          <w:szCs w:val="22"/>
        </w:rPr>
        <w:t xml:space="preserve">De conformidad con los numerales Segundo, fracción LII, Cuadragésimo y Cuadragésimo quinto de los Lineamientos para la Implementación y Operación de la Plataforma Nacional de Transparencia; el Sistema de Solicitudes de Acceso a la Información (SISAI y SAIMEX) es la herramienta electrónica de la Plataforma Nacional de Transparencia, mediante la cual las personas podrán presentar sus solicitudes de acceso a la información; asimismo, es la herramienta para el registro y captura de todas las solicitudes recibidas por los sujetos </w:t>
      </w:r>
      <w:r w:rsidRPr="005C0690">
        <w:rPr>
          <w:rFonts w:cs="Tahoma"/>
          <w:i/>
          <w:szCs w:val="22"/>
        </w:rPr>
        <w:lastRenderedPageBreak/>
        <w:t xml:space="preserve">obligados a través de los medios señalados en la Ley General. Las Unidades de Transparencia deberán registrar la recepción de las solicitudes de información, procesarlas y darles trámite a través de la Plataforma Nacional de Transparencia, independientemente del medio de recepción. </w:t>
      </w:r>
    </w:p>
    <w:p w14:paraId="23BEF7CF" w14:textId="77777777" w:rsidR="00BD1E0D" w:rsidRPr="005C0690" w:rsidRDefault="00BD1E0D" w:rsidP="005C0690">
      <w:pPr>
        <w:ind w:left="567" w:right="567"/>
        <w:rPr>
          <w:rFonts w:cs="Tahoma"/>
          <w:i/>
          <w:szCs w:val="22"/>
        </w:rPr>
      </w:pPr>
    </w:p>
    <w:p w14:paraId="70357792" w14:textId="77777777" w:rsidR="00BD1E0D" w:rsidRPr="005C0690" w:rsidRDefault="00BD1E0D" w:rsidP="005C0690">
      <w:pPr>
        <w:ind w:left="567" w:right="567"/>
        <w:rPr>
          <w:rFonts w:cs="Tahoma"/>
          <w:i/>
          <w:szCs w:val="22"/>
        </w:rPr>
      </w:pPr>
      <w:r w:rsidRPr="005C0690">
        <w:rPr>
          <w:rFonts w:cs="Tahoma"/>
          <w:i/>
          <w:szCs w:val="22"/>
          <w:u w:val="single"/>
        </w:rPr>
        <w:t>Los sujetos obligados publicarán, en el Formato 5 previsto en los presentes Lineamientos, la información correspondiente a todas las solicitudes de acceso a la información recibida y atendida, así como la respuesta proporcionada a cada una de ellas, adjuntando los documentos que se hayan acompañado a dicha respuesta</w:t>
      </w:r>
      <w:r w:rsidRPr="005C0690">
        <w:rPr>
          <w:rFonts w:cs="Tahoma"/>
          <w:i/>
          <w:szCs w:val="22"/>
        </w:rPr>
        <w:t xml:space="preserve">. En caso de que la referida información contenga datos personales, los documentos respectivos se deberán difundir en versión pública. </w:t>
      </w:r>
    </w:p>
    <w:p w14:paraId="4E38FECB" w14:textId="77777777" w:rsidR="00BD1E0D" w:rsidRPr="005C0690" w:rsidRDefault="00BD1E0D" w:rsidP="005C0690">
      <w:pPr>
        <w:ind w:left="567" w:right="567"/>
        <w:rPr>
          <w:rFonts w:cs="Tahoma"/>
          <w:i/>
          <w:szCs w:val="22"/>
        </w:rPr>
      </w:pPr>
    </w:p>
    <w:p w14:paraId="7B939B2B" w14:textId="77777777" w:rsidR="00BD1E0D" w:rsidRPr="005C0690" w:rsidRDefault="00BD1E0D" w:rsidP="005C0690">
      <w:pPr>
        <w:ind w:left="567" w:right="567"/>
        <w:rPr>
          <w:rFonts w:cs="Tahoma"/>
          <w:i/>
          <w:szCs w:val="22"/>
          <w:u w:val="single"/>
        </w:rPr>
      </w:pPr>
      <w:r w:rsidRPr="005C0690">
        <w:rPr>
          <w:rFonts w:cs="Tahoma"/>
          <w:i/>
          <w:szCs w:val="22"/>
          <w:u w:val="single"/>
        </w:rPr>
        <w:t>El hipervínculo al SISAI y SAIMEX o al sistema electrónico establecido para la presentación, registro, captura y trámite de las solicitudes de acceso a la información, se publicará en cumplimiento al criterio 8 del Formato 13 LGT_Art_70_Fr_XIII, establecido en los Lineamientos Técnicos Generales, con sujeción a los dispuesto en dicho ordenamiento.</w:t>
      </w:r>
    </w:p>
    <w:p w14:paraId="68B4B043" w14:textId="77777777" w:rsidR="00BD1E0D" w:rsidRPr="005C0690" w:rsidRDefault="00BD1E0D" w:rsidP="005C0690">
      <w:pPr>
        <w:ind w:left="567" w:right="567"/>
        <w:rPr>
          <w:rFonts w:cs="Tahoma"/>
          <w:b/>
          <w:i/>
          <w:szCs w:val="22"/>
          <w:u w:val="single"/>
        </w:rPr>
      </w:pPr>
    </w:p>
    <w:p w14:paraId="76DAED0D" w14:textId="77777777" w:rsidR="00BD1E0D" w:rsidRPr="005C0690" w:rsidRDefault="00BD1E0D" w:rsidP="005C0690">
      <w:pPr>
        <w:ind w:left="567" w:right="567"/>
        <w:rPr>
          <w:rFonts w:cs="Tahoma"/>
          <w:b/>
          <w:i/>
          <w:szCs w:val="22"/>
          <w:u w:val="single"/>
        </w:rPr>
      </w:pPr>
      <w:r w:rsidRPr="005C0690">
        <w:rPr>
          <w:rFonts w:cs="Tahoma"/>
          <w:i/>
          <w:szCs w:val="22"/>
        </w:rPr>
        <w:t xml:space="preserve">Periodo de actualización: </w:t>
      </w:r>
      <w:r w:rsidRPr="005C0690">
        <w:rPr>
          <w:rFonts w:cs="Tahoma"/>
          <w:b/>
          <w:i/>
          <w:szCs w:val="22"/>
          <w:u w:val="single"/>
        </w:rPr>
        <w:t xml:space="preserve">Trimestral. </w:t>
      </w:r>
    </w:p>
    <w:p w14:paraId="47C50F72" w14:textId="77777777" w:rsidR="00BD1E0D" w:rsidRPr="005C0690" w:rsidRDefault="00BD1E0D" w:rsidP="005C0690">
      <w:pPr>
        <w:ind w:left="567" w:right="567"/>
        <w:rPr>
          <w:rFonts w:cs="Tahoma"/>
          <w:b/>
          <w:i/>
          <w:szCs w:val="22"/>
          <w:u w:val="single"/>
        </w:rPr>
      </w:pPr>
    </w:p>
    <w:p w14:paraId="6DEE6ED7" w14:textId="77777777" w:rsidR="00BD1E0D" w:rsidRPr="005C0690" w:rsidRDefault="00BD1E0D" w:rsidP="005C0690">
      <w:pPr>
        <w:ind w:left="567" w:right="567"/>
        <w:rPr>
          <w:rFonts w:cs="Tahoma"/>
          <w:b/>
          <w:i/>
          <w:szCs w:val="22"/>
          <w:u w:val="single"/>
        </w:rPr>
      </w:pPr>
      <w:r w:rsidRPr="005C0690">
        <w:rPr>
          <w:rFonts w:cs="Tahoma"/>
          <w:i/>
          <w:szCs w:val="22"/>
        </w:rPr>
        <w:t xml:space="preserve">Conservar en el sitio de Internet: </w:t>
      </w:r>
      <w:r w:rsidRPr="005C0690">
        <w:rPr>
          <w:rFonts w:cs="Tahoma"/>
          <w:b/>
          <w:i/>
          <w:szCs w:val="22"/>
          <w:u w:val="single"/>
        </w:rPr>
        <w:t xml:space="preserve">Información del ejercicio en curso y la correspondiente al ejercicio anterior. </w:t>
      </w:r>
    </w:p>
    <w:p w14:paraId="6F1F138E" w14:textId="77777777" w:rsidR="00BD1E0D" w:rsidRPr="005C0690" w:rsidRDefault="00BD1E0D" w:rsidP="005C0690">
      <w:pPr>
        <w:ind w:left="567" w:right="567"/>
        <w:rPr>
          <w:rFonts w:cs="Tahoma"/>
          <w:b/>
          <w:i/>
          <w:szCs w:val="22"/>
          <w:u w:val="single"/>
        </w:rPr>
      </w:pPr>
    </w:p>
    <w:p w14:paraId="163E2CB1" w14:textId="77777777" w:rsidR="00BD1E0D" w:rsidRPr="005C0690" w:rsidRDefault="00BD1E0D" w:rsidP="005C0690">
      <w:pPr>
        <w:ind w:left="567" w:right="567"/>
        <w:rPr>
          <w:rFonts w:cs="Tahoma"/>
          <w:b/>
          <w:i/>
          <w:szCs w:val="22"/>
          <w:u w:val="single"/>
        </w:rPr>
      </w:pPr>
      <w:r w:rsidRPr="005C0690">
        <w:rPr>
          <w:rFonts w:cs="Tahoma"/>
          <w:b/>
          <w:i/>
          <w:szCs w:val="22"/>
          <w:u w:val="single"/>
        </w:rPr>
        <w:t>Aplica a: Todos los sujetos obligados</w:t>
      </w:r>
    </w:p>
    <w:p w14:paraId="6A4550C0" w14:textId="77777777" w:rsidR="00BD1E0D" w:rsidRPr="005C0690" w:rsidRDefault="00BD1E0D" w:rsidP="005C0690">
      <w:pPr>
        <w:ind w:left="567" w:right="567"/>
        <w:rPr>
          <w:rFonts w:cs="Tahoma"/>
          <w:i/>
          <w:szCs w:val="22"/>
        </w:rPr>
      </w:pPr>
      <w:r w:rsidRPr="005C0690">
        <w:rPr>
          <w:rFonts w:cs="Tahoma"/>
          <w:i/>
          <w:szCs w:val="22"/>
        </w:rPr>
        <w:t>…”</w:t>
      </w:r>
    </w:p>
    <w:p w14:paraId="0037B669" w14:textId="77777777" w:rsidR="00BD1E0D" w:rsidRPr="005C0690" w:rsidRDefault="00BD1E0D" w:rsidP="005C0690">
      <w:pPr>
        <w:contextualSpacing/>
        <w:rPr>
          <w:rFonts w:eastAsia="Palatino Linotype" w:cs="Palatino Linotype"/>
          <w:szCs w:val="22"/>
        </w:rPr>
      </w:pPr>
    </w:p>
    <w:p w14:paraId="45E0897C" w14:textId="67432C55" w:rsidR="00BD1E0D" w:rsidRPr="005C0690" w:rsidRDefault="00BD1E0D" w:rsidP="005C0690">
      <w:pPr>
        <w:contextualSpacing/>
        <w:rPr>
          <w:rFonts w:eastAsia="Palatino Linotype" w:cs="Palatino Linotype"/>
          <w:szCs w:val="22"/>
        </w:rPr>
      </w:pPr>
      <w:r w:rsidRPr="005C0690">
        <w:rPr>
          <w:rFonts w:eastAsia="Palatino Linotype" w:cs="Palatino Linotype"/>
          <w:szCs w:val="22"/>
        </w:rPr>
        <w:t>Derivado de lo anterior y, como ha quedado plasmado en párrafos que anteceden, la información solicitada, normativamente se encuentra señalada como una obligación de transparencia común para todos los Sujetos Obligados</w:t>
      </w:r>
      <w:r w:rsidR="0081373B" w:rsidRPr="005C0690">
        <w:rPr>
          <w:rFonts w:eastAsia="Palatino Linotype" w:cs="Palatino Linotype"/>
          <w:szCs w:val="22"/>
        </w:rPr>
        <w:t>.</w:t>
      </w:r>
    </w:p>
    <w:p w14:paraId="17089F89" w14:textId="77777777" w:rsidR="0081373B" w:rsidRPr="005C0690" w:rsidRDefault="0081373B" w:rsidP="005C0690">
      <w:pPr>
        <w:contextualSpacing/>
        <w:rPr>
          <w:rFonts w:eastAsia="Palatino Linotype" w:cs="Palatino Linotype"/>
          <w:szCs w:val="22"/>
        </w:rPr>
      </w:pPr>
    </w:p>
    <w:p w14:paraId="40DCF867" w14:textId="64799FDC" w:rsidR="0081373B" w:rsidRPr="005C0690" w:rsidRDefault="00535AE8" w:rsidP="005C0690">
      <w:pPr>
        <w:contextualSpacing/>
        <w:rPr>
          <w:rFonts w:eastAsia="Palatino Linotype" w:cs="Palatino Linotype"/>
          <w:szCs w:val="22"/>
        </w:rPr>
      </w:pPr>
      <w:r w:rsidRPr="005C0690">
        <w:rPr>
          <w:rFonts w:eastAsia="Palatino Linotype" w:cs="Palatino Linotype"/>
          <w:szCs w:val="22"/>
        </w:rPr>
        <w:t>Ahora bien, al saberse la existencia de una fuente obligacional que constriñe al SUJETO OBLIGADO  a poseer la información y derivado del propio conocimiento que tiene este Instituto sobre la existencia de la información solicitada se procede a desagregar las tres respuestas emitidas por el sujeto obligado a saber las siguientes:</w:t>
      </w:r>
    </w:p>
    <w:p w14:paraId="28F6B4D5" w14:textId="77777777" w:rsidR="00535AE8" w:rsidRPr="005C0690" w:rsidRDefault="00535AE8" w:rsidP="005C0690">
      <w:pPr>
        <w:contextualSpacing/>
        <w:rPr>
          <w:rFonts w:eastAsia="Palatino Linotype" w:cs="Palatino Linotype"/>
          <w:szCs w:val="22"/>
        </w:rPr>
      </w:pPr>
    </w:p>
    <w:p w14:paraId="1B84172A" w14:textId="2C7F2120" w:rsidR="00535AE8" w:rsidRPr="005C0690" w:rsidRDefault="00535AE8" w:rsidP="005C0690">
      <w:pPr>
        <w:contextualSpacing/>
        <w:rPr>
          <w:rFonts w:cs="Tahoma"/>
          <w:i/>
          <w:szCs w:val="22"/>
          <w:lang w:val="es-ES"/>
        </w:rPr>
      </w:pPr>
      <w:r w:rsidRPr="005C0690">
        <w:rPr>
          <w:rFonts w:cs="Tahoma"/>
          <w:i/>
          <w:szCs w:val="22"/>
          <w:lang w:val="es-ES"/>
        </w:rPr>
        <w:t>“se informa que derivado de una búsqueda exhaustiva y razonable de la información se informa que lo solicitado aún se encuentra en periodo de integración, toda vez que el INFOEM aún no ha dado por concluido el proceso de respuesta.</w:t>
      </w:r>
    </w:p>
    <w:p w14:paraId="24269AAC" w14:textId="77777777" w:rsidR="00535AE8" w:rsidRPr="005C0690" w:rsidRDefault="00535AE8" w:rsidP="005C0690">
      <w:pPr>
        <w:contextualSpacing/>
        <w:rPr>
          <w:rFonts w:cs="Tahoma"/>
          <w:i/>
          <w:szCs w:val="22"/>
          <w:lang w:val="es-ES"/>
        </w:rPr>
      </w:pPr>
    </w:p>
    <w:p w14:paraId="11141892" w14:textId="09FB1CD3" w:rsidR="00535AE8" w:rsidRPr="005C0690" w:rsidRDefault="00535AE8" w:rsidP="005C0690">
      <w:pPr>
        <w:rPr>
          <w:rFonts w:cs="Tahoma"/>
          <w:b/>
          <w:szCs w:val="22"/>
          <w:lang w:val="es-ES"/>
        </w:rPr>
      </w:pPr>
      <w:r w:rsidRPr="005C0690">
        <w:rPr>
          <w:rFonts w:cs="Tahoma"/>
          <w:i/>
          <w:szCs w:val="22"/>
          <w:lang w:val="es-ES"/>
        </w:rPr>
        <w:t>“se informa que tanto las respuestas como los turnos se manejan a través de la plataforma”</w:t>
      </w:r>
    </w:p>
    <w:p w14:paraId="78088E59" w14:textId="77777777" w:rsidR="00535AE8" w:rsidRPr="005C0690" w:rsidRDefault="00535AE8" w:rsidP="005C0690">
      <w:pPr>
        <w:contextualSpacing/>
        <w:rPr>
          <w:rFonts w:eastAsia="Palatino Linotype" w:cs="Palatino Linotype"/>
          <w:szCs w:val="22"/>
        </w:rPr>
      </w:pPr>
    </w:p>
    <w:p w14:paraId="758F6C48" w14:textId="77777777" w:rsidR="00535AE8" w:rsidRPr="005C0690" w:rsidRDefault="00535AE8" w:rsidP="005C0690">
      <w:pPr>
        <w:rPr>
          <w:rFonts w:cs="Tahoma"/>
          <w:i/>
          <w:szCs w:val="22"/>
          <w:lang w:val="es-ES"/>
        </w:rPr>
      </w:pPr>
      <w:r w:rsidRPr="005C0690">
        <w:rPr>
          <w:rFonts w:cs="Tahoma"/>
          <w:i/>
          <w:szCs w:val="22"/>
          <w:lang w:val="es-ES"/>
        </w:rPr>
        <w:t>“se informa que derivado de una búsqueda exhaustiva y razonable de la información se informa que lo solicitado aún se encuentra en periodo de integración.”</w:t>
      </w:r>
    </w:p>
    <w:p w14:paraId="4AFF4266" w14:textId="77777777" w:rsidR="00535AE8" w:rsidRPr="005C0690" w:rsidRDefault="00535AE8" w:rsidP="005C0690">
      <w:pPr>
        <w:contextualSpacing/>
        <w:rPr>
          <w:rFonts w:eastAsia="Palatino Linotype" w:cs="Palatino Linotype"/>
          <w:szCs w:val="22"/>
        </w:rPr>
      </w:pPr>
    </w:p>
    <w:p w14:paraId="783252A5" w14:textId="32ED7BE1" w:rsidR="0081373B" w:rsidRPr="005C0690" w:rsidRDefault="00535AE8" w:rsidP="005C0690">
      <w:pPr>
        <w:contextualSpacing/>
        <w:rPr>
          <w:rFonts w:eastAsia="Palatino Linotype" w:cs="Palatino Linotype"/>
          <w:szCs w:val="22"/>
        </w:rPr>
      </w:pPr>
      <w:r w:rsidRPr="005C0690">
        <w:rPr>
          <w:rFonts w:eastAsia="Palatino Linotype" w:cs="Palatino Linotype"/>
          <w:szCs w:val="22"/>
        </w:rPr>
        <w:t>Luego entonces se advierte que las respuestas emitidas por el SUJETO OBLIGADO guardan la similitud de ser argumentos por los cuales no se puede entregar la información siendo que la información se encuentra en periodo de integración, que la información se encuentra en la plataforma y que el INFOEM no ha dado por concluido el proceso de entrega.</w:t>
      </w:r>
    </w:p>
    <w:p w14:paraId="74B53663" w14:textId="77777777" w:rsidR="00535AE8" w:rsidRPr="005C0690" w:rsidRDefault="00535AE8" w:rsidP="005C0690">
      <w:pPr>
        <w:contextualSpacing/>
        <w:rPr>
          <w:rFonts w:eastAsia="Palatino Linotype" w:cs="Palatino Linotype"/>
          <w:szCs w:val="22"/>
        </w:rPr>
      </w:pPr>
    </w:p>
    <w:p w14:paraId="52073263" w14:textId="4B7A27D6" w:rsidR="00BD1E0D" w:rsidRPr="005C0690" w:rsidRDefault="000B0D26" w:rsidP="005C0690">
      <w:pPr>
        <w:contextualSpacing/>
        <w:rPr>
          <w:rFonts w:eastAsia="Palatino Linotype" w:cs="Palatino Linotype"/>
          <w:szCs w:val="22"/>
        </w:rPr>
      </w:pPr>
      <w:r w:rsidRPr="005C0690">
        <w:rPr>
          <w:rFonts w:eastAsia="Palatino Linotype" w:cs="Palatino Linotype"/>
          <w:szCs w:val="22"/>
        </w:rPr>
        <w:lastRenderedPageBreak/>
        <w:t>Ahora bien, respecto de lo manifestado por el Sujeto Obligado  se advierte que los  a</w:t>
      </w:r>
      <w:r w:rsidR="00535AE8" w:rsidRPr="005C0690">
        <w:rPr>
          <w:rFonts w:eastAsia="Palatino Linotype" w:cs="Palatino Linotype"/>
          <w:szCs w:val="22"/>
        </w:rPr>
        <w:t>rgumentos que no son válidos o suficientes para no entregar la información</w:t>
      </w:r>
      <w:r w:rsidRPr="005C0690">
        <w:rPr>
          <w:rFonts w:eastAsia="Palatino Linotype" w:cs="Palatino Linotype"/>
          <w:szCs w:val="22"/>
        </w:rPr>
        <w:t>,</w:t>
      </w:r>
      <w:r w:rsidR="00535AE8" w:rsidRPr="005C0690">
        <w:rPr>
          <w:rFonts w:eastAsia="Palatino Linotype" w:cs="Palatino Linotype"/>
          <w:szCs w:val="22"/>
        </w:rPr>
        <w:t xml:space="preserve"> puesto que </w:t>
      </w:r>
      <w:r w:rsidRPr="005C0690">
        <w:rPr>
          <w:rFonts w:eastAsia="Palatino Linotype" w:cs="Palatino Linotype"/>
          <w:szCs w:val="22"/>
        </w:rPr>
        <w:t xml:space="preserve">lo solicitado por el particular </w:t>
      </w:r>
      <w:r w:rsidR="00535AE8" w:rsidRPr="005C0690">
        <w:rPr>
          <w:rFonts w:eastAsia="Palatino Linotype" w:cs="Palatino Linotype"/>
          <w:szCs w:val="22"/>
        </w:rPr>
        <w:t>se genera posee y administra por parte del SUJETO OBLIGADO por lo cual se debe hacer entrega de la misma.</w:t>
      </w:r>
    </w:p>
    <w:p w14:paraId="2DF09BFC" w14:textId="77777777" w:rsidR="000B0D26" w:rsidRPr="005C0690" w:rsidRDefault="000B0D26" w:rsidP="005C0690">
      <w:pPr>
        <w:contextualSpacing/>
        <w:rPr>
          <w:rFonts w:eastAsia="Palatino Linotype" w:cs="Palatino Linotype"/>
          <w:szCs w:val="22"/>
        </w:rPr>
      </w:pPr>
    </w:p>
    <w:p w14:paraId="6B5C29BC" w14:textId="634BC367" w:rsidR="00A37F02" w:rsidRPr="005C0690" w:rsidRDefault="000B0D26" w:rsidP="005C0690">
      <w:pPr>
        <w:contextualSpacing/>
        <w:rPr>
          <w:rFonts w:eastAsia="Palatino Linotype" w:cs="Palatino Linotype"/>
          <w:szCs w:val="22"/>
        </w:rPr>
      </w:pPr>
      <w:r w:rsidRPr="005C0690">
        <w:rPr>
          <w:rFonts w:eastAsia="Palatino Linotype" w:cs="Palatino Linotype"/>
          <w:szCs w:val="22"/>
        </w:rPr>
        <w:t xml:space="preserve">Por otra parte, </w:t>
      </w:r>
      <w:r w:rsidR="00A37F02" w:rsidRPr="005C0690">
        <w:rPr>
          <w:rFonts w:eastAsia="Palatino Linotype" w:cs="Palatino Linotype"/>
          <w:szCs w:val="22"/>
        </w:rPr>
        <w:t xml:space="preserve">la respuesta del recurso </w:t>
      </w:r>
      <w:r w:rsidR="00A37F02" w:rsidRPr="005C0690">
        <w:rPr>
          <w:rFonts w:eastAsia="Calibri"/>
          <w:b/>
          <w:lang w:eastAsia="en-US"/>
        </w:rPr>
        <w:t xml:space="preserve">2458/INFOEM/IP/RR/2025 </w:t>
      </w:r>
      <w:r w:rsidR="00A37F02" w:rsidRPr="005C0690">
        <w:rPr>
          <w:rFonts w:eastAsia="Calibri"/>
          <w:lang w:eastAsia="en-US"/>
        </w:rPr>
        <w:t xml:space="preserve">donde manifiestan que </w:t>
      </w:r>
      <w:r w:rsidR="00A37F02" w:rsidRPr="005C0690">
        <w:rPr>
          <w:rFonts w:cs="Tahoma"/>
          <w:i/>
          <w:szCs w:val="22"/>
          <w:lang w:val="es-ES"/>
        </w:rPr>
        <w:t xml:space="preserve">“se informa que tanto las respuestas como los turnos se manejan a través de la plataforma” </w:t>
      </w:r>
      <w:r w:rsidR="00A37F02" w:rsidRPr="005C0690">
        <w:rPr>
          <w:rFonts w:cs="Tahoma"/>
          <w:szCs w:val="22"/>
          <w:lang w:val="es-ES"/>
        </w:rPr>
        <w:t xml:space="preserve"> el cual es parcialmente válido ello en razón de que tanto las respuestas de las áreas y de la unidad de transparencia sí obran en oficios tal como se puede advertir en la propia respuesta emitida por el titular de la unidad de transparencia y las respuestas que emiten los servidores públicos habilitados tal como se muestra en la imagen inserta a continuación a manera de ejemplo</w:t>
      </w:r>
      <w:r w:rsidRPr="005C0690">
        <w:rPr>
          <w:rFonts w:cs="Tahoma"/>
          <w:szCs w:val="22"/>
          <w:lang w:val="es-ES"/>
        </w:rPr>
        <w:t>:</w:t>
      </w:r>
    </w:p>
    <w:p w14:paraId="003304CA" w14:textId="77777777" w:rsidR="00A37F02" w:rsidRPr="005C0690" w:rsidRDefault="00A37F02" w:rsidP="005C0690">
      <w:pPr>
        <w:rPr>
          <w:rFonts w:cs="Tahoma"/>
          <w:szCs w:val="22"/>
          <w:lang w:val="es-ES"/>
        </w:rPr>
      </w:pPr>
    </w:p>
    <w:p w14:paraId="5ED94C06" w14:textId="72F4E5AF" w:rsidR="00A37F02" w:rsidRPr="005C0690" w:rsidRDefault="00A37F02" w:rsidP="005C0690">
      <w:pPr>
        <w:rPr>
          <w:rFonts w:cs="Tahoma"/>
          <w:szCs w:val="22"/>
          <w:lang w:val="es-ES"/>
        </w:rPr>
      </w:pPr>
      <w:r w:rsidRPr="005C0690">
        <w:rPr>
          <w:rFonts w:cs="Tahoma"/>
          <w:noProof/>
          <w:szCs w:val="22"/>
          <w:lang w:eastAsia="es-MX"/>
        </w:rPr>
        <w:drawing>
          <wp:inline distT="0" distB="0" distL="0" distR="0" wp14:anchorId="381C72B8" wp14:editId="04C3097C">
            <wp:extent cx="5742940" cy="22771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277110"/>
                    </a:xfrm>
                    <a:prstGeom prst="rect">
                      <a:avLst/>
                    </a:prstGeom>
                  </pic:spPr>
                </pic:pic>
              </a:graphicData>
            </a:graphic>
          </wp:inline>
        </w:drawing>
      </w:r>
      <w:r w:rsidRPr="005C0690">
        <w:rPr>
          <w:rFonts w:cs="Tahoma"/>
          <w:szCs w:val="22"/>
          <w:lang w:val="es-ES"/>
        </w:rPr>
        <w:t xml:space="preserve"> </w:t>
      </w:r>
    </w:p>
    <w:p w14:paraId="7BD73B8F" w14:textId="77777777" w:rsidR="00A37F02" w:rsidRPr="005C0690" w:rsidRDefault="00A37F02" w:rsidP="005C0690">
      <w:pPr>
        <w:rPr>
          <w:rFonts w:cs="Tahoma"/>
          <w:szCs w:val="22"/>
          <w:lang w:val="es-ES"/>
        </w:rPr>
      </w:pPr>
    </w:p>
    <w:p w14:paraId="0B14D4EA" w14:textId="7795CD33" w:rsidR="00A37F02" w:rsidRPr="005C0690" w:rsidRDefault="00A37F02" w:rsidP="005C0690">
      <w:pPr>
        <w:rPr>
          <w:rFonts w:cs="Tahoma"/>
          <w:szCs w:val="22"/>
          <w:lang w:val="es-ES"/>
        </w:rPr>
      </w:pPr>
      <w:r w:rsidRPr="005C0690">
        <w:rPr>
          <w:rFonts w:cs="Tahoma"/>
          <w:szCs w:val="22"/>
          <w:lang w:val="es-ES"/>
        </w:rPr>
        <w:t>No obstante lo anterior, por lo que hace a los turnos para la atención de solicitudes se advierte que no existe evidencia alguna de que se generen oficios para tal efecto ya que efectivamente se realizan mediante el SAIMEX lo cual si es válido tal como se muestra a manera de ejemplo en las imágenes que se insertan a continuación:</w:t>
      </w:r>
    </w:p>
    <w:p w14:paraId="274FC8DA" w14:textId="52438AB9" w:rsidR="00A37F02" w:rsidRPr="005C0690" w:rsidRDefault="00A37F02" w:rsidP="005C0690">
      <w:pPr>
        <w:rPr>
          <w:rFonts w:cs="Tahoma"/>
          <w:szCs w:val="22"/>
          <w:lang w:val="es-ES"/>
        </w:rPr>
      </w:pPr>
      <w:r w:rsidRPr="005C0690">
        <w:rPr>
          <w:rFonts w:cs="Tahoma"/>
          <w:noProof/>
          <w:szCs w:val="22"/>
          <w:lang w:eastAsia="es-MX"/>
        </w:rPr>
        <w:lastRenderedPageBreak/>
        <w:drawing>
          <wp:inline distT="0" distB="0" distL="0" distR="0" wp14:anchorId="042DC48F" wp14:editId="110B16E1">
            <wp:extent cx="5742940" cy="9156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915670"/>
                    </a:xfrm>
                    <a:prstGeom prst="rect">
                      <a:avLst/>
                    </a:prstGeom>
                  </pic:spPr>
                </pic:pic>
              </a:graphicData>
            </a:graphic>
          </wp:inline>
        </w:drawing>
      </w:r>
    </w:p>
    <w:p w14:paraId="71797ABF" w14:textId="36BB409A" w:rsidR="00A37F02" w:rsidRPr="005C0690" w:rsidRDefault="00A37F02" w:rsidP="005C0690">
      <w:pPr>
        <w:rPr>
          <w:rFonts w:cs="Tahoma"/>
          <w:szCs w:val="22"/>
          <w:lang w:val="es-ES"/>
        </w:rPr>
      </w:pPr>
      <w:r w:rsidRPr="005C0690">
        <w:rPr>
          <w:rFonts w:cs="Tahoma"/>
          <w:noProof/>
          <w:szCs w:val="22"/>
          <w:lang w:eastAsia="es-MX"/>
        </w:rPr>
        <w:drawing>
          <wp:inline distT="0" distB="0" distL="0" distR="0" wp14:anchorId="48AA3367" wp14:editId="526EA78B">
            <wp:extent cx="5742940" cy="12928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1292860"/>
                    </a:xfrm>
                    <a:prstGeom prst="rect">
                      <a:avLst/>
                    </a:prstGeom>
                  </pic:spPr>
                </pic:pic>
              </a:graphicData>
            </a:graphic>
          </wp:inline>
        </w:drawing>
      </w:r>
    </w:p>
    <w:p w14:paraId="674A8FC4" w14:textId="77777777" w:rsidR="00F366D6" w:rsidRPr="005C0690" w:rsidRDefault="00F366D6" w:rsidP="005C0690">
      <w:pPr>
        <w:rPr>
          <w:rFonts w:cs="Arial"/>
        </w:rPr>
      </w:pPr>
    </w:p>
    <w:p w14:paraId="63EA5C26" w14:textId="5BC05D91" w:rsidR="00F366D6" w:rsidRPr="005C0690" w:rsidRDefault="00F366D6" w:rsidP="005C0690">
      <w:pPr>
        <w:rPr>
          <w:rFonts w:cs="Arial"/>
        </w:rPr>
      </w:pPr>
      <w:r w:rsidRPr="005C0690">
        <w:rPr>
          <w:rFonts w:cs="Arial"/>
        </w:rPr>
        <w:t xml:space="preserve">Luego entonces la respuesta emitida por el SUJETO OBLIGADO respecto a la no existencia de  los oficios donde se turnan las solicitudes a los servidores públicos habilitados para su atención en razón de que se realizan a través del SAIMEX </w:t>
      </w:r>
      <w:r w:rsidRPr="005C0690">
        <w:rPr>
          <w:rFonts w:eastAsia="Calibri"/>
          <w:lang w:val="es-ES"/>
        </w:rPr>
        <w:t xml:space="preserve">constituye un hecho negativo, </w:t>
      </w:r>
      <w:r w:rsidRPr="005C0690">
        <w:t xml:space="preserve">por lo que, </w:t>
      </w:r>
      <w:r w:rsidRPr="005C0690">
        <w:rPr>
          <w:rFonts w:cs="Arial"/>
        </w:rPr>
        <w:t xml:space="preserve">es evidente que éste no puede fácticamente obrar en los archivos del </w:t>
      </w:r>
      <w:r w:rsidRPr="005C0690">
        <w:rPr>
          <w:rFonts w:cs="Arial"/>
          <w:b/>
        </w:rPr>
        <w:t>SUJETO OBLIGADO</w:t>
      </w:r>
      <w:r w:rsidRPr="005C0690">
        <w:rPr>
          <w:rFonts w:cs="Arial"/>
        </w:rPr>
        <w:t>, ya que no puede probarse por ser lógica y materialmente imposible.</w:t>
      </w:r>
    </w:p>
    <w:p w14:paraId="30DE07D4" w14:textId="77777777" w:rsidR="00F366D6" w:rsidRPr="005C0690" w:rsidRDefault="00F366D6" w:rsidP="005C0690"/>
    <w:p w14:paraId="50DF2AAE" w14:textId="77777777" w:rsidR="00F366D6" w:rsidRPr="005C0690" w:rsidRDefault="00F366D6" w:rsidP="005C0690">
      <w:pPr>
        <w:autoSpaceDE w:val="0"/>
        <w:autoSpaceDN w:val="0"/>
        <w:adjustRightInd w:val="0"/>
        <w:ind w:right="18"/>
        <w:rPr>
          <w:rFonts w:cs="Arial"/>
        </w:rPr>
      </w:pPr>
      <w:r w:rsidRPr="005C0690">
        <w:rPr>
          <w:rFonts w:cs="Arial"/>
        </w:rPr>
        <w:t>Por lo que podemos concluir que nos encontramos ante una notoria y evidente inexistencia fáctica de la información solicitada.</w:t>
      </w:r>
    </w:p>
    <w:p w14:paraId="1C7526CF" w14:textId="77777777" w:rsidR="00F366D6" w:rsidRPr="005C0690" w:rsidRDefault="00F366D6" w:rsidP="005C0690">
      <w:pPr>
        <w:autoSpaceDE w:val="0"/>
        <w:autoSpaceDN w:val="0"/>
        <w:adjustRightInd w:val="0"/>
        <w:ind w:right="18"/>
        <w:rPr>
          <w:rFonts w:cs="Arial"/>
        </w:rPr>
      </w:pPr>
    </w:p>
    <w:p w14:paraId="555EA59F" w14:textId="77777777" w:rsidR="00F366D6" w:rsidRPr="005C0690" w:rsidRDefault="00F366D6" w:rsidP="005C0690">
      <w:pPr>
        <w:autoSpaceDE w:val="0"/>
        <w:autoSpaceDN w:val="0"/>
        <w:adjustRightInd w:val="0"/>
        <w:ind w:right="18"/>
        <w:rPr>
          <w:rFonts w:cs="Arial"/>
        </w:rPr>
      </w:pPr>
      <w:r w:rsidRPr="005C0690">
        <w:rPr>
          <w:rFonts w:cs="Arial"/>
        </w:rPr>
        <w:t xml:space="preserve">Cabe señalar que, el Pleno de este Órgano Garante ha sostenido que cuando se está ante la presencia de un acto u hecho negativo, es decir, </w:t>
      </w:r>
      <w:r w:rsidRPr="005C0690">
        <w:rPr>
          <w:rFonts w:cs="Arial"/>
          <w:b/>
        </w:rPr>
        <w:t>que no se actualiza</w:t>
      </w:r>
      <w:r w:rsidRPr="005C0690">
        <w:rPr>
          <w:rFonts w:cs="Arial"/>
        </w:rPr>
        <w:t xml:space="preserve"> la circunstancia por la cual </w:t>
      </w:r>
      <w:r w:rsidRPr="005C0690">
        <w:rPr>
          <w:rFonts w:cs="Arial"/>
          <w:b/>
        </w:rPr>
        <w:t>EL SUJETO OBLIGADO</w:t>
      </w:r>
      <w:r w:rsidRPr="005C0690">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2B04971C" w14:textId="77777777" w:rsidR="00F366D6" w:rsidRPr="005C0690" w:rsidRDefault="00F366D6" w:rsidP="005C0690">
      <w:pPr>
        <w:autoSpaceDE w:val="0"/>
        <w:autoSpaceDN w:val="0"/>
        <w:adjustRightInd w:val="0"/>
        <w:ind w:right="18"/>
        <w:rPr>
          <w:rFonts w:cs="Arial"/>
        </w:rPr>
      </w:pPr>
    </w:p>
    <w:p w14:paraId="6A25D88C" w14:textId="77777777" w:rsidR="00F366D6" w:rsidRPr="005C0690" w:rsidRDefault="00F366D6" w:rsidP="005C0690">
      <w:pPr>
        <w:tabs>
          <w:tab w:val="left" w:pos="8222"/>
        </w:tabs>
        <w:ind w:left="851" w:right="1417"/>
        <w:rPr>
          <w:szCs w:val="22"/>
        </w:rPr>
      </w:pPr>
      <w:r w:rsidRPr="005C0690">
        <w:rPr>
          <w:b/>
          <w:i/>
          <w:szCs w:val="22"/>
        </w:rPr>
        <w:t>“INEXISTENCIA DE LA INFORMACIÓN. EL COMITÉ DE ACCESO A LA INFORMACIÓN PUEDE DECLARARLA ANTE SU EVIDENCIA, SIN NECESIDAD DE DICTAR MEDIDAS PARA SU LOCALIZACIÓN.</w:t>
      </w:r>
      <w:r w:rsidRPr="005C0690">
        <w:rPr>
          <w:i/>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5C0690">
        <w:rPr>
          <w:b/>
          <w:i/>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5C0690">
        <w:rPr>
          <w:i/>
          <w:szCs w:val="22"/>
        </w:rPr>
        <w:t>.”</w:t>
      </w:r>
    </w:p>
    <w:p w14:paraId="48F168B9" w14:textId="77777777" w:rsidR="00F366D6" w:rsidRPr="005C0690" w:rsidRDefault="00F366D6" w:rsidP="005C0690">
      <w:pPr>
        <w:tabs>
          <w:tab w:val="left" w:pos="8222"/>
        </w:tabs>
        <w:ind w:left="851" w:right="1417"/>
        <w:rPr>
          <w:b/>
          <w:i/>
          <w:szCs w:val="22"/>
        </w:rPr>
      </w:pPr>
    </w:p>
    <w:p w14:paraId="704B5054" w14:textId="77777777" w:rsidR="00F366D6" w:rsidRPr="005C0690" w:rsidRDefault="00F366D6" w:rsidP="005C0690">
      <w:pPr>
        <w:tabs>
          <w:tab w:val="left" w:pos="8222"/>
        </w:tabs>
        <w:ind w:left="851" w:right="1417"/>
        <w:rPr>
          <w:b/>
          <w:szCs w:val="22"/>
        </w:rPr>
      </w:pPr>
      <w:r w:rsidRPr="005C0690">
        <w:rPr>
          <w:b/>
          <w:i/>
          <w:szCs w:val="22"/>
        </w:rPr>
        <w:t xml:space="preserve">HECHOS NEGATIVOS, NO SON SUSCEPTIBLES DE DEMOSTRACION. </w:t>
      </w:r>
      <w:r w:rsidRPr="005C0690">
        <w:rPr>
          <w:i/>
          <w:szCs w:val="22"/>
        </w:rPr>
        <w:t>Tratándose de un hecho negativo, el Juez no tiene por qué invocar prueba alguna de la que se desprenda, ya que es bien sabido que esta clase de hechos no son susceptibles de demostración.”</w:t>
      </w:r>
    </w:p>
    <w:p w14:paraId="14559F87" w14:textId="77777777" w:rsidR="00F366D6" w:rsidRPr="005C0690" w:rsidRDefault="00F366D6" w:rsidP="005C0690">
      <w:pPr>
        <w:ind w:left="851" w:right="1134"/>
        <w:rPr>
          <w:b/>
          <w:szCs w:val="22"/>
        </w:rPr>
      </w:pPr>
    </w:p>
    <w:p w14:paraId="33D5BF02" w14:textId="77777777" w:rsidR="00F366D6" w:rsidRPr="005C0690" w:rsidRDefault="00F366D6" w:rsidP="005C0690">
      <w:pPr>
        <w:autoSpaceDE w:val="0"/>
        <w:autoSpaceDN w:val="0"/>
        <w:adjustRightInd w:val="0"/>
        <w:ind w:right="18"/>
        <w:rPr>
          <w:rFonts w:cs="Arial"/>
          <w:b/>
          <w:lang w:eastAsia="es-MX"/>
        </w:rPr>
      </w:pPr>
      <w:r w:rsidRPr="005C0690">
        <w:rPr>
          <w:rFonts w:cs="Arial"/>
        </w:rPr>
        <w:t>Por lo anterior, y derivado del análisis expuesto, se concluye que se está en presencia de un hecho negativo, por lo que, en este sentido resulta innecesario realizar un Acuerdo de Inexistencia</w:t>
      </w:r>
      <w:r w:rsidRPr="005C0690">
        <w:rPr>
          <w:rFonts w:cs="Arial"/>
          <w:lang w:eastAsia="es-MX"/>
        </w:rPr>
        <w:t xml:space="preserve">.  </w:t>
      </w:r>
    </w:p>
    <w:p w14:paraId="2A0D75B6" w14:textId="77777777" w:rsidR="00F366D6" w:rsidRPr="005C0690" w:rsidRDefault="00F366D6" w:rsidP="005C0690"/>
    <w:p w14:paraId="6169939E" w14:textId="77777777" w:rsidR="00F366D6" w:rsidRPr="005C0690" w:rsidRDefault="00F366D6" w:rsidP="005C0690">
      <w:pPr>
        <w:rPr>
          <w:rFonts w:cs="Arial"/>
        </w:rPr>
      </w:pPr>
      <w:r w:rsidRPr="005C0690">
        <w:t xml:space="preserve">Así, de conformidad con lo establecido en el artículo 12 de la Ley de Transparencia y Acceso a la Información Pública del Estado de México y Municipios, </w:t>
      </w:r>
      <w:r w:rsidRPr="005C0690">
        <w:rPr>
          <w:b/>
        </w:rPr>
        <w:t>EL SUJETO OBLIGADO</w:t>
      </w:r>
      <w:r w:rsidRPr="005C0690">
        <w:t xml:space="preserve"> sólo proporcionará la información que obra en sus archivos, lo que a</w:t>
      </w:r>
      <w:r w:rsidRPr="005C0690">
        <w:rPr>
          <w:i/>
        </w:rPr>
        <w:t xml:space="preserve"> contrario sensu</w:t>
      </w:r>
      <w:r w:rsidRPr="005C0690">
        <w:t xml:space="preserve"> significa que no se está obligado a proporcionar lo que no obre en los mismos; </w:t>
      </w:r>
      <w:r w:rsidRPr="005C0690">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2A50FFB3" w14:textId="77777777" w:rsidR="00F366D6" w:rsidRPr="005C0690" w:rsidRDefault="00F366D6" w:rsidP="005C0690">
      <w:pPr>
        <w:pStyle w:val="Prrafodelista"/>
        <w:widowControl w:val="0"/>
        <w:autoSpaceDE w:val="0"/>
        <w:autoSpaceDN w:val="0"/>
        <w:adjustRightInd w:val="0"/>
        <w:ind w:left="0"/>
        <w:rPr>
          <w:rFonts w:eastAsia="MS Mincho" w:cs="Tahoma"/>
        </w:rPr>
      </w:pPr>
    </w:p>
    <w:p w14:paraId="31724232" w14:textId="77777777" w:rsidR="000B0D26" w:rsidRPr="005C0690" w:rsidRDefault="00F366D6" w:rsidP="005C0690">
      <w:pPr>
        <w:rPr>
          <w:rFonts w:cs="Arial"/>
        </w:rPr>
      </w:pPr>
      <w:r w:rsidRPr="005C0690">
        <w:rPr>
          <w:rFonts w:cs="Arial"/>
        </w:rPr>
        <w:t xml:space="preserve">En consecuencia, este Órgano Garante determina que se tiene por atendido dicho punto de la solicitud </w:t>
      </w:r>
      <w:r w:rsidR="000B0D26" w:rsidRPr="005C0690">
        <w:rPr>
          <w:rFonts w:cs="Arial"/>
        </w:rPr>
        <w:t>02302/INFOEM/IP/RR/2025 respecto de los “Todas las solicitudes de Transparencia (</w:t>
      </w:r>
      <w:proofErr w:type="gramStart"/>
      <w:r w:rsidR="000B0D26" w:rsidRPr="005C0690">
        <w:rPr>
          <w:rFonts w:cs="Arial"/>
        </w:rPr>
        <w:t>..)</w:t>
      </w:r>
      <w:proofErr w:type="gramEnd"/>
      <w:r w:rsidR="000B0D26" w:rsidRPr="005C0690">
        <w:rPr>
          <w:rFonts w:cs="Arial"/>
        </w:rPr>
        <w:t xml:space="preserve"> </w:t>
      </w:r>
      <w:proofErr w:type="gramStart"/>
      <w:r w:rsidR="000B0D26" w:rsidRPr="005C0690">
        <w:rPr>
          <w:rFonts w:cs="Arial"/>
        </w:rPr>
        <w:t>los</w:t>
      </w:r>
      <w:proofErr w:type="gramEnd"/>
      <w:r w:rsidR="000B0D26" w:rsidRPr="005C0690">
        <w:rPr>
          <w:rFonts w:cs="Arial"/>
        </w:rPr>
        <w:t xml:space="preserve"> oficios con los qué se turna a los Servidores públicos Habilitados, del 01 al 24 de enero de 2025”. Así como, en el expediente 02458/INFOEM/IP/RR/2025 “De la solicitud 001 a la solicitud 350 la solicitud, del año 2025 el oficio donde de turno para su atención, (…)”. </w:t>
      </w:r>
    </w:p>
    <w:p w14:paraId="01F34E39" w14:textId="77777777" w:rsidR="0012040A" w:rsidRPr="005C0690" w:rsidRDefault="0012040A" w:rsidP="005C0690">
      <w:pPr>
        <w:contextualSpacing/>
        <w:rPr>
          <w:rFonts w:eastAsia="Palatino Linotype" w:cs="Palatino Linotype"/>
          <w:szCs w:val="22"/>
        </w:rPr>
      </w:pPr>
    </w:p>
    <w:p w14:paraId="0D7FCF83" w14:textId="6B71182F" w:rsidR="0012040A" w:rsidRPr="005C0690" w:rsidRDefault="00F366D6" w:rsidP="005C0690">
      <w:pPr>
        <w:contextualSpacing/>
        <w:rPr>
          <w:rFonts w:eastAsia="Palatino Linotype" w:cs="Palatino Linotype"/>
          <w:szCs w:val="22"/>
        </w:rPr>
      </w:pPr>
      <w:r w:rsidRPr="005C0690">
        <w:rPr>
          <w:rFonts w:eastAsia="Palatino Linotype" w:cs="Palatino Linotype"/>
          <w:szCs w:val="22"/>
        </w:rPr>
        <w:t>Acotado lo anterior,</w:t>
      </w:r>
      <w:r w:rsidR="0012040A" w:rsidRPr="005C0690">
        <w:rPr>
          <w:rFonts w:eastAsia="Palatino Linotype" w:cs="Palatino Linotype"/>
          <w:szCs w:val="22"/>
        </w:rPr>
        <w:t xml:space="preserve"> es del </w:t>
      </w:r>
      <w:r w:rsidRPr="005C0690">
        <w:rPr>
          <w:rFonts w:eastAsia="Palatino Linotype" w:cs="Palatino Linotype"/>
          <w:szCs w:val="22"/>
        </w:rPr>
        <w:t>conocimiento</w:t>
      </w:r>
      <w:r w:rsidR="0012040A" w:rsidRPr="005C0690">
        <w:rPr>
          <w:rFonts w:eastAsia="Palatino Linotype" w:cs="Palatino Linotype"/>
          <w:szCs w:val="22"/>
        </w:rPr>
        <w:t xml:space="preserve"> de este instituto que el SUJETO OBLIGADO ha recibido diversas solicitudes durante los periodos solicitados, inclusive para dar atención a la solicitud donde se requirieron las solicitudes de la </w:t>
      </w:r>
      <w:r w:rsidR="0012040A" w:rsidRPr="005C0690">
        <w:t>001 a la solicitud 350 del año 2025 ésta puede ser atendida por el SUJETO OBLIGADO puesto que la solicitud 351 fue recibida el 17/01/2025 lo cual es una fecha inferor a la fecha en que se realizó la solicitud de información por lo cual sí es viable su entrega.</w:t>
      </w:r>
    </w:p>
    <w:p w14:paraId="17DC4C6D" w14:textId="77777777" w:rsidR="000605CC" w:rsidRPr="005C0690" w:rsidRDefault="000605CC" w:rsidP="005C0690">
      <w:pPr>
        <w:ind w:right="-93"/>
        <w:rPr>
          <w:rFonts w:cs="Tahoma"/>
          <w:bCs/>
          <w:szCs w:val="22"/>
        </w:rPr>
      </w:pPr>
    </w:p>
    <w:p w14:paraId="7B91D313" w14:textId="6436896F" w:rsidR="00FF769C" w:rsidRPr="005C0690" w:rsidRDefault="0012040A" w:rsidP="005C0690">
      <w:pPr>
        <w:ind w:right="-93"/>
        <w:rPr>
          <w:rFonts w:cs="Tahoma"/>
          <w:bCs/>
          <w:szCs w:val="22"/>
        </w:rPr>
      </w:pPr>
      <w:r w:rsidRPr="005C0690">
        <w:rPr>
          <w:rFonts w:cs="Tahoma"/>
          <w:bCs/>
          <w:szCs w:val="22"/>
        </w:rPr>
        <w:t>En consecuencia,</w:t>
      </w:r>
      <w:r w:rsidR="00FF769C" w:rsidRPr="005C0690">
        <w:rPr>
          <w:rFonts w:cs="Tahoma"/>
          <w:bCs/>
          <w:szCs w:val="22"/>
        </w:rPr>
        <w:t xml:space="preserve"> se deberá hacer entrega de toda la información solicitada consistente en </w:t>
      </w:r>
    </w:p>
    <w:p w14:paraId="4C02538B" w14:textId="77777777" w:rsidR="00FF769C" w:rsidRPr="005C0690" w:rsidRDefault="00FF769C" w:rsidP="005C0690">
      <w:pPr>
        <w:ind w:right="-93"/>
        <w:rPr>
          <w:rFonts w:cs="Tahoma"/>
          <w:bCs/>
          <w:szCs w:val="22"/>
        </w:rPr>
      </w:pPr>
    </w:p>
    <w:p w14:paraId="0BEB7DC8" w14:textId="3661674A" w:rsidR="00FF769C" w:rsidRPr="005C0690" w:rsidRDefault="00FF769C" w:rsidP="005C0690">
      <w:pPr>
        <w:pStyle w:val="Puesto"/>
        <w:numPr>
          <w:ilvl w:val="0"/>
          <w:numId w:val="23"/>
        </w:numPr>
      </w:pPr>
      <w:r w:rsidRPr="005C0690">
        <w:t>Todas las solicitudes de</w:t>
      </w:r>
      <w:r w:rsidR="00F366D6" w:rsidRPr="005C0690">
        <w:t xml:space="preserve"> Transparencia  y sus respuestas</w:t>
      </w:r>
      <w:r w:rsidRPr="005C0690">
        <w:t xml:space="preserve"> del 1 al 24 de enero de 2025.</w:t>
      </w:r>
    </w:p>
    <w:p w14:paraId="64451AAD" w14:textId="77777777" w:rsidR="00FF769C" w:rsidRPr="005C0690" w:rsidRDefault="00FF769C" w:rsidP="005C0690"/>
    <w:p w14:paraId="4A1D4174" w14:textId="51C454D4" w:rsidR="00FF769C" w:rsidRPr="005C0690" w:rsidRDefault="00FF769C" w:rsidP="005C0690">
      <w:pPr>
        <w:pStyle w:val="Puesto"/>
        <w:numPr>
          <w:ilvl w:val="0"/>
          <w:numId w:val="23"/>
        </w:numPr>
      </w:pPr>
      <w:r w:rsidRPr="005C0690">
        <w:t>De la solicitud 001 a la solicitud 350 del año 2025 las respuestas de las áreas y la respuesta de la unidad de transparencia.</w:t>
      </w:r>
    </w:p>
    <w:p w14:paraId="5F64DA7A" w14:textId="77777777" w:rsidR="00FF769C" w:rsidRPr="005C0690" w:rsidRDefault="00FF769C" w:rsidP="005C0690"/>
    <w:p w14:paraId="3B1E6445" w14:textId="77777777" w:rsidR="00FF769C" w:rsidRPr="005C0690" w:rsidRDefault="00FF769C" w:rsidP="005C0690">
      <w:pPr>
        <w:pStyle w:val="Puesto"/>
        <w:numPr>
          <w:ilvl w:val="0"/>
          <w:numId w:val="23"/>
        </w:numPr>
      </w:pPr>
      <w:r w:rsidRPr="005C0690">
        <w:t xml:space="preserve"> Todas las solicitudes recibidas del saimex y sus respuestas del 1 de enero al 7 de febrero de 2025, así como cuales fueron recurridas.</w:t>
      </w:r>
    </w:p>
    <w:p w14:paraId="62ED38F7" w14:textId="77777777" w:rsidR="00CF2D8B" w:rsidRPr="005C0690" w:rsidRDefault="00CF2D8B" w:rsidP="005C0690">
      <w:pPr>
        <w:ind w:right="-93"/>
        <w:rPr>
          <w:rFonts w:cs="Tahoma"/>
          <w:bCs/>
          <w:szCs w:val="22"/>
        </w:rPr>
      </w:pPr>
    </w:p>
    <w:p w14:paraId="12CD1513" w14:textId="101FD4FF" w:rsidR="00EF22C3" w:rsidRPr="005C0690" w:rsidRDefault="00EF22C3" w:rsidP="005C0690">
      <w:pPr>
        <w:ind w:right="-93"/>
        <w:rPr>
          <w:rFonts w:cs="Tahoma"/>
          <w:bCs/>
          <w:szCs w:val="22"/>
        </w:rPr>
      </w:pPr>
      <w:r w:rsidRPr="005C0690">
        <w:rPr>
          <w:rFonts w:cs="Tahoma"/>
          <w:bCs/>
          <w:szCs w:val="22"/>
        </w:rPr>
        <w:t xml:space="preserve">Por último y no menos importante para el caso de que no se haya generado la información ordenada </w:t>
      </w:r>
      <w:r w:rsidR="001B13E8" w:rsidRPr="005C0690">
        <w:rPr>
          <w:rFonts w:cs="Tahoma"/>
          <w:bCs/>
          <w:szCs w:val="22"/>
        </w:rPr>
        <w:t>por ser el caso de que algunas solicitudes no hayan sido respondidas, no se hayan turnado a los servidores públicos habilitados, las áreas a las que se turnaron las solicitudes no hayan respondido, la unidad de transparencia no las hubiera respondido</w:t>
      </w:r>
      <w:r w:rsidR="0012040A" w:rsidRPr="005C0690">
        <w:rPr>
          <w:rFonts w:cs="Tahoma"/>
          <w:bCs/>
          <w:szCs w:val="22"/>
        </w:rPr>
        <w:t xml:space="preserve"> </w:t>
      </w:r>
      <w:r w:rsidR="001B13E8" w:rsidRPr="005C0690">
        <w:rPr>
          <w:rFonts w:cs="Tahoma"/>
          <w:bCs/>
          <w:szCs w:val="22"/>
        </w:rPr>
        <w:t xml:space="preserve">y por que algunas solicitudes no se hayan recurrido, bastará con que se haga del conocimiento a LA PARTE RECURRENTE </w:t>
      </w:r>
      <w:r w:rsidR="0012040A" w:rsidRPr="005C0690">
        <w:rPr>
          <w:rFonts w:cs="Tahoma"/>
          <w:bCs/>
          <w:szCs w:val="22"/>
        </w:rPr>
        <w:t>tal situación</w:t>
      </w:r>
    </w:p>
    <w:p w14:paraId="2A65C0B0" w14:textId="77777777" w:rsidR="00EF22C3" w:rsidRPr="005C0690" w:rsidRDefault="00EF22C3" w:rsidP="005C0690">
      <w:pPr>
        <w:ind w:right="-93"/>
        <w:rPr>
          <w:rFonts w:cs="Tahoma"/>
          <w:bCs/>
          <w:szCs w:val="22"/>
        </w:rPr>
      </w:pPr>
    </w:p>
    <w:p w14:paraId="1C9DF9DB" w14:textId="7EA6CFD7" w:rsidR="00EF22C3" w:rsidRPr="005C0690" w:rsidRDefault="00EF22C3" w:rsidP="005C0690">
      <w:pPr>
        <w:ind w:right="-93"/>
        <w:rPr>
          <w:rFonts w:cs="Tahoma"/>
          <w:bCs/>
          <w:szCs w:val="22"/>
        </w:rPr>
      </w:pPr>
      <w:r w:rsidRPr="005C0690">
        <w:rPr>
          <w:rFonts w:cs="Tahoma"/>
          <w:bCs/>
          <w:szCs w:val="22"/>
        </w:rPr>
        <w:t>Lo anterior en razón de que no existe obligatoriedad por parte de los SUJETOS OBLIGADOS para emitir dichos documentos</w:t>
      </w:r>
      <w:r w:rsidR="0012040A" w:rsidRPr="005C0690">
        <w:rPr>
          <w:rFonts w:cs="Tahoma"/>
          <w:bCs/>
          <w:szCs w:val="22"/>
        </w:rPr>
        <w:t xml:space="preserve"> y porque no todas las solicitudes obligatoriamente son recurridas</w:t>
      </w:r>
      <w:r w:rsidRPr="005C0690">
        <w:rPr>
          <w:rFonts w:cs="Tahoma"/>
          <w:bCs/>
          <w:szCs w:val="22"/>
        </w:rPr>
        <w:t>.</w:t>
      </w:r>
    </w:p>
    <w:p w14:paraId="7C06F971" w14:textId="77777777" w:rsidR="00EF22C3" w:rsidRPr="005C0690" w:rsidRDefault="00EF22C3" w:rsidP="005C0690">
      <w:pPr>
        <w:ind w:right="-93"/>
        <w:rPr>
          <w:rFonts w:cs="Tahoma"/>
          <w:bCs/>
          <w:szCs w:val="22"/>
        </w:rPr>
      </w:pPr>
    </w:p>
    <w:p w14:paraId="5DA7C963" w14:textId="6787BB2B" w:rsidR="00664420" w:rsidRPr="005C0690" w:rsidRDefault="00BD5A7C" w:rsidP="005C0690">
      <w:pPr>
        <w:pStyle w:val="Ttulo3"/>
      </w:pPr>
      <w:bookmarkStart w:id="31" w:name="_Toc196311324"/>
      <w:r w:rsidRPr="005C0690">
        <w:t>d</w:t>
      </w:r>
      <w:r w:rsidR="00A21A20" w:rsidRPr="005C0690">
        <w:t>)</w:t>
      </w:r>
      <w:r w:rsidR="00664420" w:rsidRPr="005C0690">
        <w:t xml:space="preserve"> Versión pública</w:t>
      </w:r>
      <w:bookmarkEnd w:id="31"/>
    </w:p>
    <w:p w14:paraId="20B03CFE" w14:textId="401FB7F4" w:rsidR="00AC3CA0" w:rsidRPr="005C0690" w:rsidRDefault="007F5D06" w:rsidP="005C0690">
      <w:pPr>
        <w:rPr>
          <w:bCs/>
        </w:rPr>
      </w:pPr>
      <w:r w:rsidRPr="005C0690">
        <w:t>P</w:t>
      </w:r>
      <w:r w:rsidR="00AC3CA0" w:rsidRPr="005C0690">
        <w:t xml:space="preserve">ara el caso de que el o los documentos de los cuales se ordena su entrega contengan datos personales susceptibles de ser testados, deberán ser entregados en </w:t>
      </w:r>
      <w:r w:rsidR="00AC3CA0" w:rsidRPr="005C0690">
        <w:rPr>
          <w:b/>
        </w:rPr>
        <w:t>versión pública</w:t>
      </w:r>
      <w:r w:rsidRPr="005C0690">
        <w:t>,</w:t>
      </w:r>
      <w:r w:rsidR="00AC3CA0" w:rsidRPr="005C0690">
        <w:t xml:space="preserve"> pues el</w:t>
      </w:r>
      <w:r w:rsidR="00AC3CA0" w:rsidRPr="005C0690">
        <w:rPr>
          <w:bCs/>
        </w:rPr>
        <w:t xml:space="preserve"> derecho de acceso a la información tiene como limitante el respeto a la intimidad y a la vida privada de las personas, es por ello que este Instituto debe cuidar que los datos personales </w:t>
      </w:r>
      <w:r w:rsidR="00AC3CA0" w:rsidRPr="005C0690">
        <w:rPr>
          <w:bCs/>
        </w:rPr>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5C0690" w:rsidRDefault="00AC3CA0" w:rsidP="005C0690">
      <w:pPr>
        <w:rPr>
          <w:rFonts w:eastAsia="Calibri"/>
          <w:bCs/>
          <w:lang w:eastAsia="en-US"/>
        </w:rPr>
      </w:pPr>
    </w:p>
    <w:p w14:paraId="13DAE086" w14:textId="0C1C7ADD" w:rsidR="00AC3CA0" w:rsidRPr="005C0690" w:rsidRDefault="00AC3CA0" w:rsidP="005C0690">
      <w:pPr>
        <w:rPr>
          <w:bCs/>
        </w:rPr>
      </w:pPr>
      <w:r w:rsidRPr="005C0690">
        <w:rPr>
          <w:bCs/>
        </w:rPr>
        <w:t xml:space="preserve">A este respecto, los artículos 3, fracciones IX, XX, XXI y </w:t>
      </w:r>
      <w:r w:rsidR="007F5D06" w:rsidRPr="005C0690">
        <w:rPr>
          <w:bCs/>
        </w:rPr>
        <w:t>XLV; 51</w:t>
      </w:r>
      <w:r w:rsidRPr="005C0690">
        <w:rPr>
          <w:bCs/>
        </w:rPr>
        <w:t xml:space="preserve"> y 52 de la Ley de Transparencia y Acceso a la Información Pública del Estado de México y Municipios establecen:</w:t>
      </w:r>
    </w:p>
    <w:p w14:paraId="4EE42F33" w14:textId="77777777" w:rsidR="00AC3CA0" w:rsidRPr="005C0690" w:rsidRDefault="00AC3CA0" w:rsidP="005C0690"/>
    <w:p w14:paraId="22F38C0C" w14:textId="77777777" w:rsidR="00AC3CA0" w:rsidRPr="005C0690" w:rsidRDefault="00AC3CA0" w:rsidP="005C0690">
      <w:pPr>
        <w:pStyle w:val="Puesto"/>
      </w:pPr>
      <w:r w:rsidRPr="005C0690">
        <w:rPr>
          <w:b/>
          <w:bCs/>
          <w:noProof/>
        </w:rPr>
        <w:t>“</w:t>
      </w:r>
      <w:r w:rsidRPr="005C0690">
        <w:rPr>
          <w:b/>
          <w:bCs/>
        </w:rPr>
        <w:t xml:space="preserve">Artículo 3. </w:t>
      </w:r>
      <w:r w:rsidRPr="005C0690">
        <w:t xml:space="preserve">Para los efectos de la presente Ley se entenderá por: </w:t>
      </w:r>
    </w:p>
    <w:p w14:paraId="74507E00" w14:textId="77777777" w:rsidR="00AC3CA0" w:rsidRPr="005C0690" w:rsidRDefault="00AC3CA0" w:rsidP="005C0690">
      <w:pPr>
        <w:pStyle w:val="Puesto"/>
      </w:pPr>
      <w:r w:rsidRPr="005C0690">
        <w:rPr>
          <w:b/>
        </w:rPr>
        <w:t>IX.</w:t>
      </w:r>
      <w:r w:rsidRPr="005C0690">
        <w:t xml:space="preserve"> </w:t>
      </w:r>
      <w:r w:rsidRPr="005C0690">
        <w:rPr>
          <w:b/>
        </w:rPr>
        <w:t xml:space="preserve">Datos personales: </w:t>
      </w:r>
      <w:r w:rsidRPr="005C0690">
        <w:t xml:space="preserve">La información concerniente a una persona, identificada o identificable según lo dispuesto por la Ley de Protección de Datos Personales del Estado de México; </w:t>
      </w:r>
    </w:p>
    <w:p w14:paraId="320759AF" w14:textId="77777777" w:rsidR="002B7C6F" w:rsidRPr="005C0690" w:rsidRDefault="002B7C6F" w:rsidP="005C0690"/>
    <w:p w14:paraId="4EFEB771" w14:textId="77777777" w:rsidR="00AC3CA0" w:rsidRPr="005C0690" w:rsidRDefault="00AC3CA0" w:rsidP="005C0690">
      <w:pPr>
        <w:pStyle w:val="Puesto"/>
      </w:pPr>
      <w:r w:rsidRPr="005C0690">
        <w:rPr>
          <w:b/>
        </w:rPr>
        <w:t>XX.</w:t>
      </w:r>
      <w:r w:rsidRPr="005C0690">
        <w:t xml:space="preserve"> </w:t>
      </w:r>
      <w:r w:rsidRPr="005C0690">
        <w:rPr>
          <w:b/>
        </w:rPr>
        <w:t>Información clasificada:</w:t>
      </w:r>
      <w:r w:rsidRPr="005C0690">
        <w:t xml:space="preserve"> Aquella considerada por la presente Ley como reservada o confidencial; </w:t>
      </w:r>
    </w:p>
    <w:p w14:paraId="5DA95E10" w14:textId="77777777" w:rsidR="002B7C6F" w:rsidRPr="005C0690" w:rsidRDefault="002B7C6F" w:rsidP="005C0690"/>
    <w:p w14:paraId="1CD04431" w14:textId="77777777" w:rsidR="00AC3CA0" w:rsidRPr="005C0690" w:rsidRDefault="00AC3CA0" w:rsidP="005C0690">
      <w:pPr>
        <w:pStyle w:val="Puesto"/>
      </w:pPr>
      <w:r w:rsidRPr="005C0690">
        <w:rPr>
          <w:b/>
        </w:rPr>
        <w:t>XXI.</w:t>
      </w:r>
      <w:r w:rsidRPr="005C0690">
        <w:t xml:space="preserve"> </w:t>
      </w:r>
      <w:r w:rsidRPr="005C0690">
        <w:rPr>
          <w:b/>
        </w:rPr>
        <w:t>Información confidencial</w:t>
      </w:r>
      <w:r w:rsidRPr="005C069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5C0690" w:rsidRDefault="002B7C6F" w:rsidP="005C0690"/>
    <w:p w14:paraId="7CD4D2FB" w14:textId="77777777" w:rsidR="00AC3CA0" w:rsidRPr="005C0690" w:rsidRDefault="00AC3CA0" w:rsidP="005C0690">
      <w:pPr>
        <w:pStyle w:val="Puesto"/>
      </w:pPr>
      <w:r w:rsidRPr="005C0690">
        <w:rPr>
          <w:b/>
        </w:rPr>
        <w:t>XLV. Versión pública:</w:t>
      </w:r>
      <w:r w:rsidRPr="005C0690">
        <w:t xml:space="preserve"> Documento en el que se elimine, suprime o borra la información clasificada como reservada o confidencial para permitir su acceso. </w:t>
      </w:r>
    </w:p>
    <w:p w14:paraId="1ACE9141" w14:textId="77777777" w:rsidR="002B7C6F" w:rsidRPr="005C0690" w:rsidRDefault="002B7C6F" w:rsidP="005C0690"/>
    <w:p w14:paraId="0BAED675" w14:textId="178B54DE" w:rsidR="00AC3CA0" w:rsidRPr="005C0690" w:rsidRDefault="00AC3CA0" w:rsidP="005C0690">
      <w:pPr>
        <w:pStyle w:val="Puesto"/>
      </w:pPr>
      <w:r w:rsidRPr="005C0690">
        <w:rPr>
          <w:b/>
        </w:rPr>
        <w:t>Artículo 51.</w:t>
      </w:r>
      <w:r w:rsidRPr="005C0690">
        <w:t xml:space="preserve"> Los sujetos obligados designaran a un responsable para atender la Unidad de Transparencia, quien fungirá como enlace entre éstos y los solicitantes. Dicha Unidad será la encargada de tramitar internamente la solicitud de información </w:t>
      </w:r>
      <w:r w:rsidRPr="005C0690">
        <w:rPr>
          <w:b/>
        </w:rPr>
        <w:t xml:space="preserve">y tendrá la responsabilidad de verificar en cada caso que la misma no sea confidencial o reservada. </w:t>
      </w:r>
      <w:r w:rsidRPr="005C0690">
        <w:t xml:space="preserve">Dicha Unidad contará con las facultades internas necesarias para gestionar la </w:t>
      </w:r>
      <w:r w:rsidRPr="005C0690">
        <w:lastRenderedPageBreak/>
        <w:t>atención a las solicitudes de información en los términos de la Ley General y la presente Ley.</w:t>
      </w:r>
    </w:p>
    <w:p w14:paraId="54D7F3F5" w14:textId="77777777" w:rsidR="002B7C6F" w:rsidRPr="005C0690" w:rsidRDefault="002B7C6F" w:rsidP="005C0690"/>
    <w:p w14:paraId="5AB2B52F" w14:textId="68BEB541" w:rsidR="00AC3CA0" w:rsidRPr="005C0690" w:rsidRDefault="00AC3CA0" w:rsidP="005C0690">
      <w:pPr>
        <w:pStyle w:val="Puesto"/>
      </w:pPr>
      <w:r w:rsidRPr="005C0690">
        <w:rPr>
          <w:b/>
        </w:rPr>
        <w:t>Artículo 52.</w:t>
      </w:r>
      <w:r w:rsidRPr="005C0690">
        <w:t xml:space="preserve"> Las solicitudes de acceso a la información y las respuestas que se les dé, incluyendo, en su caso, </w:t>
      </w:r>
      <w:r w:rsidRPr="005C0690">
        <w:rPr>
          <w:u w:val="single"/>
        </w:rPr>
        <w:t>la información entregada, así como las resoluciones a los recursos que en su caso se promuevan serán públicas, y de ser el caso que contenga datos personales que deban ser protegidos se podrá dar su acceso en su versión pública</w:t>
      </w:r>
      <w:r w:rsidRPr="005C0690">
        <w:t>, siempre y cuando la resolución de referencia se someta a un proceso de disociación, es decir, no haga identificable al titular de tales datos personales.</w:t>
      </w:r>
      <w:r w:rsidRPr="005C0690">
        <w:rPr>
          <w:bCs/>
          <w:noProof/>
        </w:rPr>
        <w:t>”</w:t>
      </w:r>
      <w:r w:rsidR="007F5D06" w:rsidRPr="005C0690">
        <w:rPr>
          <w:bCs/>
          <w:noProof/>
        </w:rPr>
        <w:t xml:space="preserve"> </w:t>
      </w:r>
      <w:r w:rsidRPr="005C0690">
        <w:rPr>
          <w:i w:val="0"/>
          <w:iCs/>
          <w:szCs w:val="22"/>
        </w:rPr>
        <w:t>(Énfasis añadido)</w:t>
      </w:r>
    </w:p>
    <w:p w14:paraId="14DDB49A" w14:textId="77777777" w:rsidR="00AC3CA0" w:rsidRPr="005C0690" w:rsidRDefault="00AC3CA0" w:rsidP="005C0690"/>
    <w:p w14:paraId="18663A56" w14:textId="530412FA" w:rsidR="00AC3CA0" w:rsidRPr="005C0690" w:rsidRDefault="00AC3CA0" w:rsidP="005C0690">
      <w:r w:rsidRPr="005C069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5C0690">
        <w:t xml:space="preserve">se </w:t>
      </w:r>
      <w:r w:rsidRPr="005C0690">
        <w:t>efectúe deberá estar justificado en la Ley, lo anterior en términos de lo dispuesto por el artículo 22, párrafo primero</w:t>
      </w:r>
      <w:r w:rsidR="007F5D06" w:rsidRPr="005C0690">
        <w:t>,</w:t>
      </w:r>
      <w:r w:rsidRPr="005C0690">
        <w:t xml:space="preserve"> </w:t>
      </w:r>
      <w:r w:rsidR="007F5D06" w:rsidRPr="005C0690">
        <w:t>relacionado</w:t>
      </w:r>
      <w:r w:rsidRPr="005C0690">
        <w:t xml:space="preserve"> con el 38 de la Ley de Protección de Datos Personales en Posesión de Sujetos Obligados del Estado de México y Municipios, los cuales se transcriben para mayor referencia: </w:t>
      </w:r>
    </w:p>
    <w:p w14:paraId="24D8A62C" w14:textId="77777777" w:rsidR="00AC3CA0" w:rsidRPr="005C0690" w:rsidRDefault="00AC3CA0" w:rsidP="005C0690"/>
    <w:p w14:paraId="266BB0EA" w14:textId="01A7285C" w:rsidR="00AC3CA0" w:rsidRPr="005C0690" w:rsidRDefault="00AC3CA0" w:rsidP="005C0690">
      <w:pPr>
        <w:pStyle w:val="Puesto"/>
        <w:rPr>
          <w:rFonts w:eastAsia="Arial Unicode MS"/>
        </w:rPr>
      </w:pPr>
      <w:r w:rsidRPr="005C0690">
        <w:rPr>
          <w:rFonts w:eastAsia="Arial Unicode MS"/>
          <w:b/>
        </w:rPr>
        <w:t>“Artículo 22.</w:t>
      </w:r>
      <w:r w:rsidRPr="005C069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5C0690" w:rsidRDefault="002B7C6F" w:rsidP="005C0690">
      <w:pPr>
        <w:rPr>
          <w:rFonts w:eastAsia="Arial Unicode MS"/>
        </w:rPr>
      </w:pPr>
    </w:p>
    <w:p w14:paraId="0C6ECD10" w14:textId="77777777" w:rsidR="00AC3CA0" w:rsidRPr="005C0690" w:rsidRDefault="00AC3CA0" w:rsidP="005C0690">
      <w:pPr>
        <w:pStyle w:val="Puesto"/>
        <w:rPr>
          <w:rFonts w:eastAsia="Arial Unicode MS"/>
        </w:rPr>
      </w:pPr>
      <w:r w:rsidRPr="005C0690">
        <w:rPr>
          <w:rFonts w:eastAsia="Arial Unicode MS"/>
          <w:b/>
        </w:rPr>
        <w:t>Artículo 38.</w:t>
      </w:r>
      <w:r w:rsidRPr="005C069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C0690">
        <w:rPr>
          <w:rFonts w:eastAsia="Arial Unicode MS"/>
          <w:b/>
        </w:rPr>
        <w:t>”</w:t>
      </w:r>
      <w:r w:rsidRPr="005C0690">
        <w:rPr>
          <w:rFonts w:eastAsia="Arial Unicode MS"/>
        </w:rPr>
        <w:t xml:space="preserve"> </w:t>
      </w:r>
    </w:p>
    <w:p w14:paraId="11BDA04E" w14:textId="77777777" w:rsidR="00AC3CA0" w:rsidRPr="005C0690" w:rsidRDefault="00AC3CA0" w:rsidP="005C0690">
      <w:pPr>
        <w:rPr>
          <w:rFonts w:eastAsia="Arial Unicode MS"/>
          <w:i/>
          <w:szCs w:val="22"/>
        </w:rPr>
      </w:pPr>
    </w:p>
    <w:p w14:paraId="32BB7A5F" w14:textId="77777777" w:rsidR="00AC3CA0" w:rsidRPr="005C0690" w:rsidRDefault="00AC3CA0" w:rsidP="005C0690">
      <w:r w:rsidRPr="005C0690">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5C0690" w:rsidRDefault="00AC3CA0" w:rsidP="005C0690"/>
    <w:p w14:paraId="3CE77CF7" w14:textId="77777777" w:rsidR="00AC3CA0" w:rsidRPr="005C0690" w:rsidRDefault="00AC3CA0" w:rsidP="005C0690">
      <w:r w:rsidRPr="005C069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C0690">
        <w:rPr>
          <w:rFonts w:eastAsia="Arial Unicode MS"/>
        </w:rPr>
        <w:t xml:space="preserve"> que debe ser protegida por </w:t>
      </w:r>
      <w:r w:rsidRPr="005C0690">
        <w:rPr>
          <w:rFonts w:eastAsia="Arial Unicode MS"/>
          <w:b/>
        </w:rPr>
        <w:t>EL SUJETO OBLIGADO,</w:t>
      </w:r>
      <w:r w:rsidRPr="005C0690">
        <w:rPr>
          <w:rFonts w:eastAsia="Arial Unicode MS"/>
        </w:rPr>
        <w:t xml:space="preserve"> por lo </w:t>
      </w:r>
      <w:r w:rsidRPr="005C0690">
        <w:t>que, todo dato personal susceptible de clasificación debe ser protegido.</w:t>
      </w:r>
    </w:p>
    <w:p w14:paraId="17B1D51E" w14:textId="77777777" w:rsidR="00AC3CA0" w:rsidRPr="005C0690" w:rsidRDefault="00AC3CA0" w:rsidP="005C0690"/>
    <w:p w14:paraId="1C499B05" w14:textId="0FD0F4F9" w:rsidR="00AC3CA0" w:rsidRPr="005C0690" w:rsidRDefault="00AC3CA0" w:rsidP="005C0690">
      <w:r w:rsidRPr="005C0690">
        <w:t>La finalidad de la versión pública es salvaguardar la vida, integridad, seguridad, patrimonio y privacidad de las personas; de tal manera que</w:t>
      </w:r>
      <w:r w:rsidR="007F5D06" w:rsidRPr="005C0690">
        <w:t>,</w:t>
      </w:r>
      <w:r w:rsidRPr="005C0690">
        <w:t xml:space="preserve"> todo aquello que no tenga por objeto proteger lo anterior, es susceptible de ser entregado</w:t>
      </w:r>
      <w:r w:rsidR="007F5D06" w:rsidRPr="005C0690">
        <w:t>.</w:t>
      </w:r>
      <w:r w:rsidRPr="005C0690">
        <w:t xml:space="preserve"> </w:t>
      </w:r>
      <w:r w:rsidR="007F5D06" w:rsidRPr="005C0690">
        <w:t>E</w:t>
      </w:r>
      <w:r w:rsidRPr="005C0690">
        <w:t>n otras palabras, la protección de datos personales</w:t>
      </w:r>
      <w:r w:rsidR="007F5D06" w:rsidRPr="005C0690">
        <w:t xml:space="preserve"> </w:t>
      </w:r>
      <w:r w:rsidRPr="005C0690">
        <w:t>es una derivación del derecho a la intimidad.</w:t>
      </w:r>
    </w:p>
    <w:p w14:paraId="4ECCCE5B" w14:textId="77777777" w:rsidR="00AC3CA0" w:rsidRPr="005C0690" w:rsidRDefault="00AC3CA0" w:rsidP="005C0690"/>
    <w:p w14:paraId="22155419" w14:textId="5E52B74B" w:rsidR="00AC3CA0" w:rsidRPr="005C0690" w:rsidRDefault="00AC3CA0" w:rsidP="005C0690">
      <w:r w:rsidRPr="005C0690">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5C0690">
        <w:lastRenderedPageBreak/>
        <w:t>Desclasificación de la Información, así como para la elaboración de Versiones Públicas, que literalmente expresan:</w:t>
      </w:r>
    </w:p>
    <w:p w14:paraId="27481129" w14:textId="77777777" w:rsidR="00AC3CA0" w:rsidRPr="005C0690" w:rsidRDefault="00AC3CA0" w:rsidP="005C0690"/>
    <w:p w14:paraId="12C70FB7" w14:textId="77777777" w:rsidR="00AC3CA0" w:rsidRPr="005C0690" w:rsidRDefault="00AC3CA0" w:rsidP="005C0690">
      <w:pPr>
        <w:jc w:val="center"/>
        <w:rPr>
          <w:b/>
          <w:i/>
          <w:szCs w:val="22"/>
        </w:rPr>
      </w:pPr>
      <w:r w:rsidRPr="005C0690">
        <w:rPr>
          <w:b/>
          <w:i/>
          <w:szCs w:val="22"/>
          <w:lang w:val="es-ES_tradnl"/>
        </w:rPr>
        <w:t>Ley de Transparencia y Acceso a la Información Pública del Estado de México y Municipios</w:t>
      </w:r>
    </w:p>
    <w:p w14:paraId="79B28D55" w14:textId="77777777" w:rsidR="00AC3CA0" w:rsidRPr="005C0690" w:rsidRDefault="00AC3CA0" w:rsidP="005C0690"/>
    <w:p w14:paraId="51E4FC60" w14:textId="77777777" w:rsidR="00AC3CA0" w:rsidRPr="005C0690" w:rsidRDefault="00AC3CA0" w:rsidP="005C0690">
      <w:pPr>
        <w:pStyle w:val="Puesto"/>
      </w:pPr>
      <w:r w:rsidRPr="005C0690">
        <w:rPr>
          <w:b/>
        </w:rPr>
        <w:t xml:space="preserve">“Artículo 49. </w:t>
      </w:r>
      <w:r w:rsidRPr="005C0690">
        <w:t>Los Comités de Transparencia tendrán las siguientes atribuciones:</w:t>
      </w:r>
    </w:p>
    <w:p w14:paraId="58B2CA83" w14:textId="77777777" w:rsidR="00AC3CA0" w:rsidRPr="005C0690" w:rsidRDefault="00AC3CA0" w:rsidP="005C0690">
      <w:pPr>
        <w:pStyle w:val="Puesto"/>
      </w:pPr>
      <w:r w:rsidRPr="005C0690">
        <w:rPr>
          <w:b/>
        </w:rPr>
        <w:t>VIII.</w:t>
      </w:r>
      <w:r w:rsidRPr="005C0690">
        <w:t xml:space="preserve"> Aprobar, modificar o revocar la clasificación de la información;</w:t>
      </w:r>
    </w:p>
    <w:p w14:paraId="42CDD815" w14:textId="77777777" w:rsidR="002B7C6F" w:rsidRPr="005C0690" w:rsidRDefault="002B7C6F" w:rsidP="005C0690"/>
    <w:p w14:paraId="5E0FE30C" w14:textId="77777777" w:rsidR="00AC3CA0" w:rsidRPr="005C0690" w:rsidRDefault="00AC3CA0" w:rsidP="005C0690">
      <w:pPr>
        <w:pStyle w:val="Puesto"/>
      </w:pPr>
      <w:r w:rsidRPr="005C0690">
        <w:rPr>
          <w:b/>
        </w:rPr>
        <w:t>Artículo 132.</w:t>
      </w:r>
      <w:r w:rsidRPr="005C0690">
        <w:t xml:space="preserve"> La clasificación de la información se llevará a cabo en el momento en que:</w:t>
      </w:r>
    </w:p>
    <w:p w14:paraId="22862CEF" w14:textId="77777777" w:rsidR="00AC3CA0" w:rsidRPr="005C0690" w:rsidRDefault="00AC3CA0" w:rsidP="005C0690">
      <w:pPr>
        <w:pStyle w:val="Puesto"/>
      </w:pPr>
      <w:r w:rsidRPr="005C0690">
        <w:rPr>
          <w:b/>
        </w:rPr>
        <w:t>I.</w:t>
      </w:r>
      <w:r w:rsidRPr="005C0690">
        <w:t xml:space="preserve"> Se reciba una solicitud de acceso a la información;</w:t>
      </w:r>
    </w:p>
    <w:p w14:paraId="1076A40B" w14:textId="77777777" w:rsidR="00AC3CA0" w:rsidRPr="005C0690" w:rsidRDefault="00AC3CA0" w:rsidP="005C0690">
      <w:pPr>
        <w:pStyle w:val="Puesto"/>
      </w:pPr>
      <w:r w:rsidRPr="005C0690">
        <w:rPr>
          <w:b/>
        </w:rPr>
        <w:t>II.</w:t>
      </w:r>
      <w:r w:rsidRPr="005C0690">
        <w:t xml:space="preserve"> Se determine mediante resolución de autoridad competente; o</w:t>
      </w:r>
    </w:p>
    <w:p w14:paraId="327FFDF5" w14:textId="77777777" w:rsidR="00AC3CA0" w:rsidRPr="005C0690" w:rsidRDefault="00AC3CA0" w:rsidP="005C0690">
      <w:pPr>
        <w:pStyle w:val="Puesto"/>
        <w:rPr>
          <w:b/>
        </w:rPr>
      </w:pPr>
      <w:r w:rsidRPr="005C0690">
        <w:rPr>
          <w:b/>
          <w:bCs/>
        </w:rPr>
        <w:t>III.</w:t>
      </w:r>
      <w:r w:rsidRPr="005C0690">
        <w:t xml:space="preserve"> Se generen versiones públicas para dar cumplimiento a las obligaciones de transparencia previstas en esta Ley.</w:t>
      </w:r>
      <w:r w:rsidRPr="005C0690">
        <w:rPr>
          <w:b/>
        </w:rPr>
        <w:t>”</w:t>
      </w:r>
    </w:p>
    <w:p w14:paraId="63550E79" w14:textId="77777777" w:rsidR="002B7C6F" w:rsidRPr="005C0690" w:rsidRDefault="002B7C6F" w:rsidP="005C0690"/>
    <w:p w14:paraId="733E702D" w14:textId="04C291BD" w:rsidR="00AC3CA0" w:rsidRPr="005C0690" w:rsidRDefault="00AC3CA0" w:rsidP="005C0690">
      <w:pPr>
        <w:pStyle w:val="Puesto"/>
      </w:pPr>
      <w:r w:rsidRPr="005C0690">
        <w:rPr>
          <w:b/>
        </w:rPr>
        <w:t>“</w:t>
      </w:r>
      <w:r w:rsidR="002B7C6F" w:rsidRPr="005C0690">
        <w:rPr>
          <w:b/>
        </w:rPr>
        <w:t>Segundo. -</w:t>
      </w:r>
      <w:r w:rsidRPr="005C0690">
        <w:t xml:space="preserve"> Para efectos de los presentes Lineamientos Generales, se entenderá por:</w:t>
      </w:r>
    </w:p>
    <w:p w14:paraId="3D6255D3" w14:textId="77777777" w:rsidR="00AC3CA0" w:rsidRPr="005C0690" w:rsidRDefault="00AC3CA0" w:rsidP="005C0690">
      <w:pPr>
        <w:pStyle w:val="Puesto"/>
      </w:pPr>
      <w:r w:rsidRPr="005C0690">
        <w:rPr>
          <w:b/>
        </w:rPr>
        <w:t>XVIII.</w:t>
      </w:r>
      <w:r w:rsidRPr="005C0690">
        <w:t xml:space="preserve">  </w:t>
      </w:r>
      <w:r w:rsidRPr="005C0690">
        <w:rPr>
          <w:b/>
        </w:rPr>
        <w:t>Versión pública:</w:t>
      </w:r>
      <w:r w:rsidRPr="005C069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5C0690" w:rsidRDefault="00AC3CA0" w:rsidP="005C0690">
      <w:pPr>
        <w:pStyle w:val="Puesto"/>
      </w:pPr>
    </w:p>
    <w:p w14:paraId="492CD288" w14:textId="77777777" w:rsidR="00AC3CA0" w:rsidRPr="005C0690" w:rsidRDefault="00AC3CA0" w:rsidP="005C0690">
      <w:pPr>
        <w:pStyle w:val="Puesto"/>
        <w:rPr>
          <w:b/>
          <w:lang w:val="es-ES_tradnl" w:eastAsia="es-MX"/>
        </w:rPr>
      </w:pPr>
      <w:r w:rsidRPr="005C0690">
        <w:rPr>
          <w:b/>
          <w:lang w:val="es-ES_tradnl" w:eastAsia="es-MX"/>
        </w:rPr>
        <w:t xml:space="preserve">Lineamientos Generales en materia de Clasificación y Desclasificación de la </w:t>
      </w:r>
      <w:r w:rsidRPr="005C0690">
        <w:rPr>
          <w:b/>
          <w:lang w:val="es-ES_tradnl"/>
        </w:rPr>
        <w:t>Información</w:t>
      </w:r>
    </w:p>
    <w:p w14:paraId="57959355" w14:textId="77777777" w:rsidR="00AC3CA0" w:rsidRPr="005C0690" w:rsidRDefault="00AC3CA0" w:rsidP="005C0690">
      <w:pPr>
        <w:pStyle w:val="Puesto"/>
      </w:pPr>
    </w:p>
    <w:p w14:paraId="204206B6" w14:textId="77777777" w:rsidR="00AC3CA0" w:rsidRPr="005C0690" w:rsidRDefault="00AC3CA0" w:rsidP="005C0690">
      <w:pPr>
        <w:pStyle w:val="Puesto"/>
      </w:pPr>
      <w:r w:rsidRPr="005C0690">
        <w:rPr>
          <w:b/>
        </w:rPr>
        <w:t>Cuarto.</w:t>
      </w:r>
      <w:r w:rsidRPr="005C069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5C0690" w:rsidRDefault="00AC3CA0" w:rsidP="005C0690">
      <w:pPr>
        <w:pStyle w:val="Puesto"/>
      </w:pPr>
      <w:r w:rsidRPr="005C0690">
        <w:t>Los sujetos obligados deberán aplicar, de manera estricta, las excepciones al derecho de acceso a la información y sólo podrán invocarlas cuando acrediten su procedencia.</w:t>
      </w:r>
    </w:p>
    <w:p w14:paraId="2334DA4A" w14:textId="77777777" w:rsidR="002B7C6F" w:rsidRPr="005C0690" w:rsidRDefault="002B7C6F" w:rsidP="005C0690"/>
    <w:p w14:paraId="773F3D38" w14:textId="77777777" w:rsidR="00AC3CA0" w:rsidRPr="005C0690" w:rsidRDefault="00AC3CA0" w:rsidP="005C0690">
      <w:pPr>
        <w:pStyle w:val="Puesto"/>
      </w:pPr>
      <w:r w:rsidRPr="005C0690">
        <w:rPr>
          <w:b/>
        </w:rPr>
        <w:t>Quinto.</w:t>
      </w:r>
      <w:r w:rsidRPr="005C0690">
        <w:t xml:space="preserve"> La carga de la prueba para justificar toda negativa de acceso a la información, por actualizarse cualquiera de los supuestos de clasificación previstos en la Ley General, la Ley </w:t>
      </w:r>
      <w:r w:rsidRPr="005C0690">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5C0690" w:rsidRDefault="002B7C6F" w:rsidP="005C0690"/>
    <w:p w14:paraId="501C8886" w14:textId="77777777" w:rsidR="00AC3CA0" w:rsidRPr="005C0690" w:rsidRDefault="00AC3CA0" w:rsidP="005C0690">
      <w:pPr>
        <w:pStyle w:val="Puesto"/>
      </w:pPr>
      <w:r w:rsidRPr="005C0690">
        <w:rPr>
          <w:b/>
        </w:rPr>
        <w:t>Sexto.</w:t>
      </w:r>
      <w:r w:rsidRPr="005C0690">
        <w:t xml:space="preserve"> Se deroga.</w:t>
      </w:r>
    </w:p>
    <w:p w14:paraId="35534E5B" w14:textId="77777777" w:rsidR="002B7C6F" w:rsidRPr="005C0690" w:rsidRDefault="002B7C6F" w:rsidP="005C0690"/>
    <w:p w14:paraId="71AE6E31" w14:textId="77777777" w:rsidR="00AC3CA0" w:rsidRPr="005C0690" w:rsidRDefault="00AC3CA0" w:rsidP="005C0690">
      <w:pPr>
        <w:pStyle w:val="Puesto"/>
      </w:pPr>
      <w:r w:rsidRPr="005C0690">
        <w:rPr>
          <w:b/>
        </w:rPr>
        <w:t>Séptimo.</w:t>
      </w:r>
      <w:r w:rsidRPr="005C0690">
        <w:t xml:space="preserve"> La clasificación de la información se llevará a cabo en el momento en que:</w:t>
      </w:r>
    </w:p>
    <w:p w14:paraId="4BC6551F" w14:textId="77777777" w:rsidR="00AC3CA0" w:rsidRPr="005C0690" w:rsidRDefault="00AC3CA0" w:rsidP="005C0690">
      <w:pPr>
        <w:pStyle w:val="Puesto"/>
      </w:pPr>
      <w:r w:rsidRPr="005C0690">
        <w:rPr>
          <w:b/>
        </w:rPr>
        <w:t>I.</w:t>
      </w:r>
      <w:r w:rsidRPr="005C0690">
        <w:t xml:space="preserve">        Se reciba una solicitud de acceso a la información;</w:t>
      </w:r>
    </w:p>
    <w:p w14:paraId="12BC61E7" w14:textId="77777777" w:rsidR="00AC3CA0" w:rsidRPr="005C0690" w:rsidRDefault="00AC3CA0" w:rsidP="005C0690">
      <w:pPr>
        <w:pStyle w:val="Puesto"/>
      </w:pPr>
      <w:r w:rsidRPr="005C0690">
        <w:rPr>
          <w:b/>
        </w:rPr>
        <w:t>II.</w:t>
      </w:r>
      <w:r w:rsidRPr="005C0690">
        <w:t xml:space="preserve">       Se determine mediante resolución del Comité de Transparencia, el órgano garante competente, o en cumplimiento a una sentencia del Poder Judicial; o</w:t>
      </w:r>
    </w:p>
    <w:p w14:paraId="60049403" w14:textId="77777777" w:rsidR="00AC3CA0" w:rsidRPr="005C0690" w:rsidRDefault="00AC3CA0" w:rsidP="005C0690">
      <w:pPr>
        <w:pStyle w:val="Puesto"/>
      </w:pPr>
      <w:r w:rsidRPr="005C0690">
        <w:rPr>
          <w:b/>
        </w:rPr>
        <w:t>III.</w:t>
      </w:r>
      <w:r w:rsidRPr="005C0690">
        <w:t xml:space="preserve">      Se generen versiones públicas para dar cumplimiento a las obligaciones de transparencia previstas en la Ley General, la Ley Federal y las correspondientes de las entidades federativas.</w:t>
      </w:r>
    </w:p>
    <w:p w14:paraId="2AAF20AA" w14:textId="77777777" w:rsidR="00AC3CA0" w:rsidRPr="005C0690" w:rsidRDefault="00AC3CA0" w:rsidP="005C0690">
      <w:pPr>
        <w:pStyle w:val="Puesto"/>
      </w:pPr>
      <w:r w:rsidRPr="005C0690">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5C0690" w:rsidRDefault="002B7C6F" w:rsidP="005C0690"/>
    <w:p w14:paraId="1B84F0FA" w14:textId="77777777" w:rsidR="00AC3CA0" w:rsidRPr="005C0690" w:rsidRDefault="00AC3CA0" w:rsidP="005C0690">
      <w:pPr>
        <w:pStyle w:val="Puesto"/>
      </w:pPr>
      <w:r w:rsidRPr="005C0690">
        <w:rPr>
          <w:b/>
        </w:rPr>
        <w:t>Octavo.</w:t>
      </w:r>
      <w:r w:rsidRPr="005C069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5C0690" w:rsidRDefault="00AC3CA0" w:rsidP="005C0690">
      <w:pPr>
        <w:pStyle w:val="Puesto"/>
      </w:pPr>
      <w:r w:rsidRPr="005C0690">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5C0690" w:rsidRDefault="00AC3CA0" w:rsidP="005C0690">
      <w:pPr>
        <w:pStyle w:val="Puesto"/>
      </w:pPr>
      <w:r w:rsidRPr="005C069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5C0690" w:rsidRDefault="002B7C6F" w:rsidP="005C0690"/>
    <w:p w14:paraId="3DC18E7E" w14:textId="77777777" w:rsidR="00AC3CA0" w:rsidRPr="005C0690" w:rsidRDefault="00AC3CA0" w:rsidP="005C0690">
      <w:pPr>
        <w:pStyle w:val="Puesto"/>
      </w:pPr>
      <w:r w:rsidRPr="005C0690">
        <w:rPr>
          <w:b/>
        </w:rPr>
        <w:t>Noveno.</w:t>
      </w:r>
      <w:r w:rsidRPr="005C069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5C0690" w:rsidRDefault="002B7C6F" w:rsidP="005C0690"/>
    <w:p w14:paraId="45844BB1" w14:textId="77777777" w:rsidR="00AC3CA0" w:rsidRPr="005C0690" w:rsidRDefault="00AC3CA0" w:rsidP="005C0690">
      <w:pPr>
        <w:pStyle w:val="Puesto"/>
      </w:pPr>
      <w:r w:rsidRPr="005C0690">
        <w:rPr>
          <w:b/>
        </w:rPr>
        <w:lastRenderedPageBreak/>
        <w:t>Décimo.</w:t>
      </w:r>
      <w:r w:rsidRPr="005C069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5C0690" w:rsidRDefault="00AC3CA0" w:rsidP="005C0690">
      <w:pPr>
        <w:pStyle w:val="Puesto"/>
      </w:pPr>
      <w:r w:rsidRPr="005C0690">
        <w:t>En ausencia de los titulares de las áreas, la información será clasificada o desclasificada por la persona que lo supla, en términos de la normativa que rija la actuación del sujeto obligado.</w:t>
      </w:r>
    </w:p>
    <w:p w14:paraId="0861DCC9" w14:textId="77777777" w:rsidR="00AC3CA0" w:rsidRPr="005C0690" w:rsidRDefault="00AC3CA0" w:rsidP="005C0690">
      <w:pPr>
        <w:pStyle w:val="Puesto"/>
        <w:rPr>
          <w:b/>
        </w:rPr>
      </w:pPr>
      <w:r w:rsidRPr="005C0690">
        <w:rPr>
          <w:b/>
        </w:rPr>
        <w:t>Décimo primero.</w:t>
      </w:r>
      <w:r w:rsidRPr="005C069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C0690">
        <w:rPr>
          <w:b/>
        </w:rPr>
        <w:t>”</w:t>
      </w:r>
    </w:p>
    <w:p w14:paraId="2D5FBBCD" w14:textId="77777777" w:rsidR="00AC3CA0" w:rsidRPr="005C0690" w:rsidRDefault="00AC3CA0" w:rsidP="005C0690"/>
    <w:p w14:paraId="05D0E4C9" w14:textId="0A69CA87" w:rsidR="00AC3CA0" w:rsidRPr="005C0690" w:rsidRDefault="00AC3CA0" w:rsidP="005C0690">
      <w:pPr>
        <w:rPr>
          <w:lang w:eastAsia="es-CO"/>
        </w:rPr>
      </w:pPr>
      <w:r w:rsidRPr="005C0690">
        <w:t xml:space="preserve">Consecuentemente, se destaca que la versión pública que elabore </w:t>
      </w:r>
      <w:r w:rsidRPr="005C0690">
        <w:rPr>
          <w:b/>
        </w:rPr>
        <w:t>EL SUJETO OBLIGADO</w:t>
      </w:r>
      <w:r w:rsidRPr="005C0690">
        <w:t xml:space="preserve"> debe cumplir con las formalidades exigidas en la Ley, por lo que para tal efecto emitirá el </w:t>
      </w:r>
      <w:r w:rsidRPr="005C0690">
        <w:rPr>
          <w:b/>
        </w:rPr>
        <w:t>Acuerdo del Comité de Transparencia</w:t>
      </w:r>
      <w:r w:rsidRPr="005C069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C0690">
        <w:rPr>
          <w:lang w:eastAsia="es-CO"/>
        </w:rPr>
        <w:t>, ya que</w:t>
      </w:r>
      <w:r w:rsidR="002B7C6F" w:rsidRPr="005C0690">
        <w:rPr>
          <w:lang w:eastAsia="es-CO"/>
        </w:rPr>
        <w:t xml:space="preserve"> de</w:t>
      </w:r>
      <w:r w:rsidRPr="005C0690">
        <w:rPr>
          <w:lang w:eastAsia="es-CO"/>
        </w:rPr>
        <w:t xml:space="preserve"> no hacerlo implica que lo entregado no es legal ni formalmente una versión pública, sino más bien una documentación ilegible, incompleta o tachada; pues no </w:t>
      </w:r>
      <w:r w:rsidR="002B7C6F" w:rsidRPr="005C0690">
        <w:rPr>
          <w:lang w:eastAsia="es-CO"/>
        </w:rPr>
        <w:t xml:space="preserve">se </w:t>
      </w:r>
      <w:r w:rsidRPr="005C0690">
        <w:rPr>
          <w:lang w:eastAsia="es-CO"/>
        </w:rPr>
        <w:t>señala</w:t>
      </w:r>
      <w:r w:rsidR="002B7C6F" w:rsidRPr="005C0690">
        <w:rPr>
          <w:lang w:eastAsia="es-CO"/>
        </w:rPr>
        <w:t>n</w:t>
      </w:r>
      <w:r w:rsidRPr="005C0690">
        <w:rPr>
          <w:lang w:eastAsia="es-CO"/>
        </w:rPr>
        <w:t xml:space="preserve"> las razones por las que no se aprecian determinados datos -ya sea porque se testan o suprimen- </w:t>
      </w:r>
      <w:r w:rsidR="002B7C6F" w:rsidRPr="005C0690">
        <w:rPr>
          <w:lang w:eastAsia="es-CO"/>
        </w:rPr>
        <w:t xml:space="preserve">lo cual </w:t>
      </w:r>
      <w:r w:rsidRPr="005C0690">
        <w:rPr>
          <w:lang w:eastAsia="es-CO"/>
        </w:rPr>
        <w:t>deja al solicitante en estado de incertidumbre, al no conocer o comprender porque no aparecen en la documentación respectiva, es decir, si no se exponen de manera puntual las razones</w:t>
      </w:r>
      <w:r w:rsidR="002B7C6F" w:rsidRPr="005C0690">
        <w:rPr>
          <w:lang w:eastAsia="es-CO"/>
        </w:rPr>
        <w:t xml:space="preserve">, </w:t>
      </w:r>
      <w:r w:rsidRPr="005C0690">
        <w:rPr>
          <w:lang w:eastAsia="es-CO"/>
        </w:rPr>
        <w:t>se estaría violentando desde un inicio el derecho de acceso a la información del solicitante.</w:t>
      </w:r>
    </w:p>
    <w:p w14:paraId="3B0B7048" w14:textId="77777777" w:rsidR="002B7C6F" w:rsidRPr="005C0690" w:rsidRDefault="002B7C6F" w:rsidP="005C0690">
      <w:pPr>
        <w:rPr>
          <w:lang w:eastAsia="es-CO"/>
        </w:rPr>
      </w:pPr>
    </w:p>
    <w:p w14:paraId="6CD05AC4" w14:textId="1AA86382" w:rsidR="00BD5A7C" w:rsidRPr="005C0690" w:rsidRDefault="00BD5A7C" w:rsidP="005C0690">
      <w:pPr>
        <w:pStyle w:val="Ttulo3"/>
      </w:pPr>
      <w:bookmarkStart w:id="32" w:name="_Toc165304079"/>
      <w:bookmarkStart w:id="33" w:name="_Toc196311325"/>
      <w:r w:rsidRPr="005C0690">
        <w:rPr>
          <w:rFonts w:eastAsia="Calibri"/>
        </w:rPr>
        <w:t>e</w:t>
      </w:r>
      <w:r w:rsidR="00335CDF" w:rsidRPr="005C0690">
        <w:rPr>
          <w:rFonts w:eastAsia="Calibri"/>
        </w:rPr>
        <w:t xml:space="preserve">) </w:t>
      </w:r>
      <w:bookmarkEnd w:id="32"/>
      <w:r w:rsidRPr="005C0690">
        <w:t>Conclusión</w:t>
      </w:r>
      <w:bookmarkEnd w:id="33"/>
    </w:p>
    <w:p w14:paraId="64474B5E" w14:textId="54F3F9BB" w:rsidR="00F264C1" w:rsidRPr="005C0690" w:rsidRDefault="00F264C1" w:rsidP="005C0690">
      <w:pPr>
        <w:widowControl w:val="0"/>
        <w:tabs>
          <w:tab w:val="left" w:pos="1701"/>
          <w:tab w:val="left" w:pos="1843"/>
        </w:tabs>
        <w:autoSpaceDE w:val="0"/>
        <w:autoSpaceDN w:val="0"/>
        <w:adjustRightInd w:val="0"/>
        <w:rPr>
          <w:rFonts w:cs="Arial"/>
        </w:rPr>
      </w:pPr>
      <w:r w:rsidRPr="005C0690">
        <w:rPr>
          <w:rFonts w:cs="Arial"/>
        </w:rPr>
        <w:t xml:space="preserve">En conclusión y con base en lo anteriormente expuesto, este Instituto estima que las razones o </w:t>
      </w:r>
      <w:r w:rsidRPr="005C0690">
        <w:rPr>
          <w:rFonts w:cs="Arial"/>
        </w:rPr>
        <w:lastRenderedPageBreak/>
        <w:t xml:space="preserve">motivos de inconformidad hechos valer por </w:t>
      </w:r>
      <w:r w:rsidRPr="005C0690">
        <w:rPr>
          <w:rFonts w:cs="Arial"/>
          <w:b/>
          <w:bCs/>
          <w:iCs/>
        </w:rPr>
        <w:t xml:space="preserve">LA PARTE RECURRENTE </w:t>
      </w:r>
      <w:r w:rsidRPr="005C0690">
        <w:rPr>
          <w:rFonts w:cs="Arial"/>
        </w:rPr>
        <w:t xml:space="preserve">devienen </w:t>
      </w:r>
      <w:r w:rsidRPr="005C0690">
        <w:rPr>
          <w:rFonts w:cs="Arial"/>
          <w:b/>
        </w:rPr>
        <w:t>fundadas</w:t>
      </w:r>
      <w:r w:rsidRPr="005C0690">
        <w:rPr>
          <w:rFonts w:cs="Arial"/>
        </w:rPr>
        <w:t xml:space="preserve"> y suficientes para </w:t>
      </w:r>
      <w:r w:rsidR="00FF769C" w:rsidRPr="005C0690">
        <w:rPr>
          <w:rFonts w:cs="Arial"/>
          <w:b/>
        </w:rPr>
        <w:t>REVOCAR</w:t>
      </w:r>
      <w:r w:rsidRPr="005C0690">
        <w:rPr>
          <w:rFonts w:cs="Arial"/>
          <w:b/>
        </w:rPr>
        <w:t xml:space="preserve"> </w:t>
      </w:r>
      <w:r w:rsidR="00542D54" w:rsidRPr="005C0690">
        <w:rPr>
          <w:rFonts w:cs="Arial"/>
          <w:b/>
        </w:rPr>
        <w:t xml:space="preserve">y MODIFICAR </w:t>
      </w:r>
      <w:r w:rsidRPr="005C0690">
        <w:rPr>
          <w:rFonts w:cs="Arial"/>
        </w:rPr>
        <w:t>la</w:t>
      </w:r>
      <w:r w:rsidR="00FF769C" w:rsidRPr="005C0690">
        <w:rPr>
          <w:rFonts w:cs="Arial"/>
        </w:rPr>
        <w:t>s</w:t>
      </w:r>
      <w:r w:rsidRPr="005C0690">
        <w:rPr>
          <w:rFonts w:cs="Arial"/>
        </w:rPr>
        <w:t xml:space="preserve"> respuesta</w:t>
      </w:r>
      <w:r w:rsidR="00FF769C" w:rsidRPr="005C0690">
        <w:rPr>
          <w:rFonts w:cs="Arial"/>
        </w:rPr>
        <w:t>s</w:t>
      </w:r>
      <w:r w:rsidRPr="005C0690">
        <w:rPr>
          <w:rFonts w:cs="Arial"/>
        </w:rPr>
        <w:t xml:space="preserve"> del </w:t>
      </w:r>
      <w:r w:rsidRPr="005C0690">
        <w:rPr>
          <w:rFonts w:cs="Arial"/>
          <w:b/>
        </w:rPr>
        <w:t>SUJETO OBLIGADO</w:t>
      </w:r>
      <w:r w:rsidR="00542D54" w:rsidRPr="005C0690">
        <w:rPr>
          <w:rFonts w:cs="Arial"/>
        </w:rPr>
        <w:t xml:space="preserve">, en consecuencia, se le ordena </w:t>
      </w:r>
      <w:r w:rsidRPr="005C0690">
        <w:rPr>
          <w:rFonts w:cs="Arial"/>
        </w:rPr>
        <w:t>haga entrega de la información descrita en el presente Considerando.</w:t>
      </w:r>
    </w:p>
    <w:p w14:paraId="1D8BD437" w14:textId="77777777" w:rsidR="000605CC" w:rsidRPr="005C0690" w:rsidRDefault="000605CC" w:rsidP="005C0690">
      <w:pPr>
        <w:widowControl w:val="0"/>
        <w:tabs>
          <w:tab w:val="left" w:pos="1701"/>
          <w:tab w:val="left" w:pos="1843"/>
        </w:tabs>
        <w:autoSpaceDE w:val="0"/>
        <w:autoSpaceDN w:val="0"/>
        <w:adjustRightInd w:val="0"/>
        <w:rPr>
          <w:rFonts w:cs="Arial"/>
        </w:rPr>
      </w:pPr>
    </w:p>
    <w:p w14:paraId="6C4C444E" w14:textId="6C62C8D5" w:rsidR="00BD5A7C" w:rsidRPr="005C0690" w:rsidRDefault="00BD5A7C" w:rsidP="005C0690">
      <w:pPr>
        <w:ind w:right="-93"/>
        <w:rPr>
          <w:rFonts w:cs="Tahoma"/>
          <w:bCs/>
          <w:szCs w:val="22"/>
        </w:rPr>
      </w:pPr>
      <w:bookmarkStart w:id="34" w:name="_Hlk165381027"/>
      <w:r w:rsidRPr="005C0690">
        <w:rPr>
          <w:rFonts w:cs="Tahoma"/>
          <w:bCs/>
          <w:szCs w:val="22"/>
        </w:rPr>
        <w:t xml:space="preserve">Así, con fundamento en lo establecido en los artículos 5, </w:t>
      </w:r>
      <w:r w:rsidR="008D18C3" w:rsidRPr="005C0690">
        <w:t>párrafos trigésimo séptimo, trigésimo octavo y trigésimo noveno, fracciones IV y V de la Constitución Política del Estado Libre y Soberano de México</w:t>
      </w:r>
      <w:r w:rsidRPr="005C0690">
        <w:rPr>
          <w:rFonts w:cs="Tahoma"/>
          <w:bCs/>
          <w:szCs w:val="22"/>
        </w:rPr>
        <w:t>; y en los artículos 2, fracción II, 9, 29, 36, fracciones I y II, 176, 178, 179, 186 y 188 de la Ley de Transparencia y Acceso a la Información Pública del Estado de México y Municipios, este Pleno:</w:t>
      </w:r>
    </w:p>
    <w:bookmarkEnd w:id="34"/>
    <w:p w14:paraId="7C13D1A0" w14:textId="77777777" w:rsidR="00BD5A7C" w:rsidRPr="005C0690" w:rsidRDefault="00BD5A7C" w:rsidP="005C0690"/>
    <w:p w14:paraId="5C396097" w14:textId="684A0E4F" w:rsidR="00664420" w:rsidRPr="005C0690" w:rsidRDefault="00664420" w:rsidP="005C0690">
      <w:pPr>
        <w:pStyle w:val="Ttulo1"/>
      </w:pPr>
      <w:bookmarkStart w:id="35" w:name="_Toc196311326"/>
      <w:r w:rsidRPr="005C0690">
        <w:t>RESUELVE</w:t>
      </w:r>
      <w:bookmarkEnd w:id="35"/>
    </w:p>
    <w:p w14:paraId="203B7093" w14:textId="77777777" w:rsidR="00664420" w:rsidRPr="005C0690" w:rsidRDefault="00664420" w:rsidP="005C0690">
      <w:pPr>
        <w:ind w:right="113"/>
        <w:rPr>
          <w:rFonts w:cs="Arial"/>
          <w:b/>
          <w:szCs w:val="22"/>
        </w:rPr>
      </w:pPr>
    </w:p>
    <w:p w14:paraId="408CF90E" w14:textId="16EB0A5F" w:rsidR="00542D54" w:rsidRPr="005C0690" w:rsidRDefault="00FC3CE0" w:rsidP="005C0690">
      <w:pPr>
        <w:widowControl w:val="0"/>
        <w:rPr>
          <w:rFonts w:eastAsia="Calibri" w:cs="Tahoma"/>
          <w:bCs/>
          <w:szCs w:val="22"/>
          <w:lang w:eastAsia="en-US"/>
        </w:rPr>
      </w:pPr>
      <w:r w:rsidRPr="005C0690">
        <w:rPr>
          <w:b/>
          <w:bCs/>
        </w:rPr>
        <w:t>PRIMERO.</w:t>
      </w:r>
      <w:r w:rsidRPr="005C0690">
        <w:t xml:space="preserve"> </w:t>
      </w:r>
      <w:r w:rsidRPr="005C0690">
        <w:rPr>
          <w:rFonts w:cs="Tahoma"/>
          <w:szCs w:val="22"/>
        </w:rPr>
        <w:t xml:space="preserve">Se </w:t>
      </w:r>
      <w:r w:rsidR="004E5068" w:rsidRPr="005C0690">
        <w:rPr>
          <w:rFonts w:cs="Tahoma"/>
          <w:b/>
          <w:bCs/>
          <w:szCs w:val="22"/>
        </w:rPr>
        <w:t>REVOCA</w:t>
      </w:r>
      <w:r w:rsidRPr="005C0690">
        <w:rPr>
          <w:rFonts w:cs="Tahoma"/>
          <w:szCs w:val="22"/>
        </w:rPr>
        <w:t xml:space="preserve"> la respuesta entregada por el </w:t>
      </w:r>
      <w:r w:rsidR="004E5068" w:rsidRPr="005C0690">
        <w:rPr>
          <w:rFonts w:cs="Tahoma"/>
          <w:b/>
          <w:bCs/>
          <w:szCs w:val="22"/>
        </w:rPr>
        <w:t>SUJETO OBLIGADO</w:t>
      </w:r>
      <w:r w:rsidR="004E5068" w:rsidRPr="005C0690">
        <w:rPr>
          <w:rFonts w:cs="Tahoma"/>
          <w:szCs w:val="22"/>
        </w:rPr>
        <w:t xml:space="preserve"> </w:t>
      </w:r>
      <w:r w:rsidR="0041385B" w:rsidRPr="005C0690">
        <w:rPr>
          <w:rFonts w:cs="Tahoma"/>
          <w:szCs w:val="22"/>
        </w:rPr>
        <w:t>en</w:t>
      </w:r>
      <w:r w:rsidRPr="005C0690">
        <w:rPr>
          <w:rFonts w:cs="Tahoma"/>
          <w:szCs w:val="22"/>
        </w:rPr>
        <w:t xml:space="preserve"> la solicitud</w:t>
      </w:r>
      <w:r w:rsidR="000B0D26" w:rsidRPr="005C0690">
        <w:rPr>
          <w:rFonts w:cs="Tahoma"/>
          <w:szCs w:val="22"/>
        </w:rPr>
        <w:t xml:space="preserve"> </w:t>
      </w:r>
      <w:r w:rsidR="00542D54" w:rsidRPr="005C0690">
        <w:rPr>
          <w:rFonts w:cs="Tahoma"/>
          <w:szCs w:val="22"/>
        </w:rPr>
        <w:t xml:space="preserve">de información </w:t>
      </w:r>
      <w:r w:rsidR="000B0D26" w:rsidRPr="005C0690">
        <w:rPr>
          <w:rFonts w:cs="Tahoma"/>
          <w:b/>
        </w:rPr>
        <w:t>00756/TOLUCA/IP/2025</w:t>
      </w:r>
      <w:r w:rsidR="000B0D26" w:rsidRPr="005C0690">
        <w:rPr>
          <w:rFonts w:cs="Tahoma"/>
          <w:bCs/>
          <w:szCs w:val="22"/>
        </w:rPr>
        <w:t xml:space="preserve">, </w:t>
      </w:r>
      <w:r w:rsidR="00542D54" w:rsidRPr="005C0690">
        <w:rPr>
          <w:rFonts w:eastAsia="Calibri" w:cs="Tahoma"/>
          <w:bCs/>
          <w:szCs w:val="22"/>
          <w:lang w:eastAsia="en-US"/>
        </w:rPr>
        <w:t xml:space="preserve">por resultar </w:t>
      </w:r>
      <w:r w:rsidR="00542D54" w:rsidRPr="005C0690">
        <w:rPr>
          <w:rFonts w:eastAsia="Calibri" w:cs="Tahoma"/>
          <w:b/>
          <w:bCs/>
          <w:szCs w:val="22"/>
          <w:lang w:eastAsia="en-US"/>
        </w:rPr>
        <w:t>FUNDADAS</w:t>
      </w:r>
      <w:r w:rsidR="00542D54" w:rsidRPr="005C0690">
        <w:rPr>
          <w:rFonts w:eastAsia="Calibri" w:cs="Tahoma"/>
          <w:bCs/>
          <w:szCs w:val="22"/>
          <w:lang w:eastAsia="en-US"/>
        </w:rPr>
        <w:t xml:space="preserve"> las razones o motivos de inconformidad hechos valer por </w:t>
      </w:r>
      <w:r w:rsidR="00542D54" w:rsidRPr="005C0690">
        <w:rPr>
          <w:rFonts w:eastAsia="Calibri" w:cs="Tahoma"/>
          <w:b/>
          <w:szCs w:val="22"/>
          <w:lang w:eastAsia="en-US"/>
        </w:rPr>
        <w:t>LA PARTE RECURRENTE</w:t>
      </w:r>
      <w:r w:rsidR="00542D54" w:rsidRPr="005C0690">
        <w:rPr>
          <w:rFonts w:eastAsia="Calibri" w:cs="Tahoma"/>
          <w:bCs/>
          <w:szCs w:val="22"/>
          <w:lang w:eastAsia="en-US"/>
        </w:rPr>
        <w:t xml:space="preserve"> en el Recurso de Revisión </w:t>
      </w:r>
      <w:r w:rsidR="00542D54" w:rsidRPr="005C0690">
        <w:rPr>
          <w:rFonts w:eastAsia="Calibri"/>
          <w:b/>
          <w:lang w:eastAsia="en-US"/>
        </w:rPr>
        <w:t>2459/INFOEM/IP/RR/2025</w:t>
      </w:r>
      <w:r w:rsidR="00542D54" w:rsidRPr="005C0690">
        <w:rPr>
          <w:rFonts w:eastAsiaTheme="minorHAnsi" w:cstheme="minorBidi"/>
          <w:b/>
          <w:bCs/>
          <w:szCs w:val="22"/>
          <w:lang w:eastAsia="en-US"/>
        </w:rPr>
        <w:t>,</w:t>
      </w:r>
      <w:r w:rsidR="00542D54" w:rsidRPr="005C0690">
        <w:rPr>
          <w:rFonts w:cs="Tahoma"/>
          <w:b/>
          <w:szCs w:val="22"/>
        </w:rPr>
        <w:t xml:space="preserve"> </w:t>
      </w:r>
      <w:r w:rsidR="00542D54" w:rsidRPr="005C0690">
        <w:rPr>
          <w:rFonts w:eastAsia="Calibri" w:cs="Tahoma"/>
          <w:bCs/>
          <w:szCs w:val="22"/>
          <w:lang w:eastAsia="en-US"/>
        </w:rPr>
        <w:t xml:space="preserve">en términos del considerando </w:t>
      </w:r>
      <w:r w:rsidR="00542D54" w:rsidRPr="005C0690">
        <w:rPr>
          <w:rFonts w:eastAsia="Calibri" w:cs="Tahoma"/>
          <w:b/>
          <w:szCs w:val="22"/>
          <w:lang w:eastAsia="en-US"/>
        </w:rPr>
        <w:t>SEGUNDO</w:t>
      </w:r>
      <w:r w:rsidR="00542D54" w:rsidRPr="005C0690">
        <w:rPr>
          <w:rFonts w:eastAsia="Calibri" w:cs="Tahoma"/>
          <w:bCs/>
          <w:szCs w:val="22"/>
          <w:lang w:eastAsia="en-US"/>
        </w:rPr>
        <w:t xml:space="preserve"> de la presente Resolución.</w:t>
      </w:r>
    </w:p>
    <w:p w14:paraId="18C79C5E" w14:textId="77777777" w:rsidR="00542D54" w:rsidRPr="005C0690" w:rsidRDefault="00542D54" w:rsidP="005C0690">
      <w:pPr>
        <w:widowControl w:val="0"/>
        <w:rPr>
          <w:rFonts w:eastAsia="Calibri" w:cs="Tahoma"/>
          <w:bCs/>
          <w:szCs w:val="22"/>
          <w:lang w:eastAsia="en-US"/>
        </w:rPr>
      </w:pPr>
    </w:p>
    <w:p w14:paraId="40DE562B" w14:textId="0D76CD1D" w:rsidR="00FC3CE0" w:rsidRPr="005C0690" w:rsidRDefault="00542D54" w:rsidP="005C0690">
      <w:pPr>
        <w:widowControl w:val="0"/>
        <w:rPr>
          <w:rFonts w:eastAsia="Calibri" w:cs="Tahoma"/>
          <w:bCs/>
          <w:szCs w:val="22"/>
          <w:lang w:eastAsia="en-US"/>
        </w:rPr>
      </w:pPr>
      <w:r w:rsidRPr="005C0690">
        <w:rPr>
          <w:rFonts w:eastAsia="Calibri" w:cs="Tahoma"/>
          <w:b/>
          <w:szCs w:val="22"/>
          <w:lang w:eastAsia="en-US"/>
        </w:rPr>
        <w:t xml:space="preserve">SEGUNDO. </w:t>
      </w:r>
      <w:r w:rsidRPr="005C0690">
        <w:rPr>
          <w:rFonts w:eastAsia="Calibri" w:cs="Tahoma"/>
          <w:bCs/>
          <w:szCs w:val="22"/>
          <w:lang w:eastAsia="en-US"/>
        </w:rPr>
        <w:t xml:space="preserve">Se </w:t>
      </w:r>
      <w:r w:rsidRPr="005C0690">
        <w:rPr>
          <w:rFonts w:eastAsia="Calibri" w:cs="Tahoma"/>
          <w:b/>
          <w:szCs w:val="22"/>
          <w:lang w:eastAsia="en-US"/>
        </w:rPr>
        <w:t xml:space="preserve">MODIFICAN </w:t>
      </w:r>
      <w:r w:rsidRPr="005C0690">
        <w:rPr>
          <w:rFonts w:eastAsia="Calibri" w:cs="Tahoma"/>
          <w:bCs/>
          <w:szCs w:val="22"/>
          <w:lang w:eastAsia="en-US"/>
        </w:rPr>
        <w:t xml:space="preserve">las respuestas entregadas por </w:t>
      </w:r>
      <w:r w:rsidRPr="005C0690">
        <w:rPr>
          <w:rFonts w:cs="Tahoma"/>
          <w:szCs w:val="22"/>
        </w:rPr>
        <w:t xml:space="preserve">el </w:t>
      </w:r>
      <w:r w:rsidRPr="005C0690">
        <w:rPr>
          <w:rFonts w:cs="Tahoma"/>
          <w:b/>
          <w:bCs/>
          <w:szCs w:val="22"/>
        </w:rPr>
        <w:t>SUJETO OBLIGADO</w:t>
      </w:r>
      <w:r w:rsidRPr="005C0690">
        <w:rPr>
          <w:rFonts w:cs="Tahoma"/>
          <w:szCs w:val="22"/>
        </w:rPr>
        <w:t xml:space="preserve"> en la solicitudes</w:t>
      </w:r>
      <w:r w:rsidRPr="005C0690">
        <w:rPr>
          <w:rFonts w:eastAsia="Calibri" w:cs="Tahoma"/>
          <w:bCs/>
          <w:szCs w:val="22"/>
          <w:lang w:eastAsia="en-US"/>
        </w:rPr>
        <w:t xml:space="preserve"> </w:t>
      </w:r>
      <w:r w:rsidR="00FC3CE0" w:rsidRPr="005C0690">
        <w:rPr>
          <w:rFonts w:cs="Tahoma"/>
          <w:szCs w:val="22"/>
        </w:rPr>
        <w:t xml:space="preserve">de información </w:t>
      </w:r>
      <w:r w:rsidR="00EF22C3" w:rsidRPr="005C0690">
        <w:rPr>
          <w:rFonts w:cs="Tahoma"/>
          <w:b/>
        </w:rPr>
        <w:t>00482/TOLUCA/IP/2025</w:t>
      </w:r>
      <w:r w:rsidRPr="005C0690">
        <w:rPr>
          <w:rFonts w:cs="Tahoma"/>
          <w:b/>
        </w:rPr>
        <w:t xml:space="preserve"> y</w:t>
      </w:r>
      <w:r w:rsidR="00EF22C3" w:rsidRPr="005C0690">
        <w:rPr>
          <w:rFonts w:cs="Tahoma"/>
          <w:b/>
        </w:rPr>
        <w:t xml:space="preserve"> 00758/TOLUCA/IP/2025 </w:t>
      </w:r>
      <w:r w:rsidR="00FC3CE0" w:rsidRPr="005C0690">
        <w:rPr>
          <w:rFonts w:eastAsia="Calibri" w:cs="Tahoma"/>
          <w:bCs/>
          <w:szCs w:val="22"/>
          <w:lang w:eastAsia="en-US"/>
        </w:rPr>
        <w:t xml:space="preserve">por resultar </w:t>
      </w:r>
      <w:r w:rsidR="00FC3CE0" w:rsidRPr="005C0690">
        <w:rPr>
          <w:rFonts w:eastAsia="Calibri" w:cs="Tahoma"/>
          <w:b/>
          <w:bCs/>
          <w:szCs w:val="22"/>
          <w:lang w:eastAsia="en-US"/>
        </w:rPr>
        <w:t>FUNDADAS</w:t>
      </w:r>
      <w:r w:rsidR="00FC3CE0" w:rsidRPr="005C0690">
        <w:rPr>
          <w:rFonts w:eastAsia="Calibri" w:cs="Tahoma"/>
          <w:bCs/>
          <w:szCs w:val="22"/>
          <w:lang w:eastAsia="en-US"/>
        </w:rPr>
        <w:t xml:space="preserve"> las razones o motivos de inconformidad hechos valer por </w:t>
      </w:r>
      <w:r w:rsidR="00FC3CE0" w:rsidRPr="005C0690">
        <w:rPr>
          <w:rFonts w:eastAsia="Calibri" w:cs="Tahoma"/>
          <w:b/>
          <w:szCs w:val="22"/>
          <w:lang w:eastAsia="en-US"/>
        </w:rPr>
        <w:t>LA PARTE RECURRENTE</w:t>
      </w:r>
      <w:r w:rsidR="00FC3CE0" w:rsidRPr="005C0690">
        <w:rPr>
          <w:rFonts w:eastAsia="Calibri" w:cs="Tahoma"/>
          <w:bCs/>
          <w:szCs w:val="22"/>
          <w:lang w:eastAsia="en-US"/>
        </w:rPr>
        <w:t xml:space="preserve"> en l</w:t>
      </w:r>
      <w:r w:rsidR="00EF22C3" w:rsidRPr="005C0690">
        <w:rPr>
          <w:rFonts w:eastAsia="Calibri" w:cs="Tahoma"/>
          <w:bCs/>
          <w:szCs w:val="22"/>
          <w:lang w:eastAsia="en-US"/>
        </w:rPr>
        <w:t>os</w:t>
      </w:r>
      <w:r w:rsidR="00FC3CE0" w:rsidRPr="005C0690">
        <w:rPr>
          <w:rFonts w:eastAsia="Calibri" w:cs="Tahoma"/>
          <w:bCs/>
          <w:szCs w:val="22"/>
          <w:lang w:eastAsia="en-US"/>
        </w:rPr>
        <w:t xml:space="preserve"> Recurso de Revisión </w:t>
      </w:r>
      <w:r w:rsidR="00EF22C3" w:rsidRPr="005C0690">
        <w:rPr>
          <w:rFonts w:eastAsia="Calibri"/>
          <w:b/>
          <w:lang w:eastAsia="en-US"/>
        </w:rPr>
        <w:t>2302/INFOEM/IP/RR/2025</w:t>
      </w:r>
      <w:r w:rsidRPr="005C0690">
        <w:rPr>
          <w:rFonts w:eastAsia="Calibri"/>
          <w:b/>
          <w:lang w:eastAsia="en-US"/>
        </w:rPr>
        <w:t xml:space="preserve"> y</w:t>
      </w:r>
      <w:r w:rsidR="00EF22C3" w:rsidRPr="005C0690">
        <w:rPr>
          <w:rFonts w:eastAsia="Calibri"/>
          <w:b/>
          <w:lang w:eastAsia="en-US"/>
        </w:rPr>
        <w:t xml:space="preserve"> 2458/INFOEM/IP/RR/2025</w:t>
      </w:r>
      <w:r w:rsidR="000605CC" w:rsidRPr="005C0690">
        <w:rPr>
          <w:rFonts w:eastAsiaTheme="minorHAnsi" w:cstheme="minorBidi"/>
          <w:b/>
          <w:bCs/>
          <w:szCs w:val="22"/>
          <w:lang w:eastAsia="en-US"/>
        </w:rPr>
        <w:t>,</w:t>
      </w:r>
      <w:r w:rsidR="00FC3CE0" w:rsidRPr="005C0690">
        <w:rPr>
          <w:rFonts w:cs="Tahoma"/>
          <w:b/>
          <w:szCs w:val="22"/>
        </w:rPr>
        <w:t xml:space="preserve"> </w:t>
      </w:r>
      <w:r w:rsidR="00FC3CE0" w:rsidRPr="005C0690">
        <w:rPr>
          <w:rFonts w:eastAsia="Calibri" w:cs="Tahoma"/>
          <w:bCs/>
          <w:szCs w:val="22"/>
          <w:lang w:eastAsia="en-US"/>
        </w:rPr>
        <w:t xml:space="preserve">en términos del considerando </w:t>
      </w:r>
      <w:r w:rsidR="00FC3CE0" w:rsidRPr="005C0690">
        <w:rPr>
          <w:rFonts w:eastAsia="Calibri" w:cs="Tahoma"/>
          <w:b/>
          <w:szCs w:val="22"/>
          <w:lang w:eastAsia="en-US"/>
        </w:rPr>
        <w:t>SEGUNDO</w:t>
      </w:r>
      <w:r w:rsidR="00FC3CE0" w:rsidRPr="005C0690">
        <w:rPr>
          <w:rFonts w:eastAsia="Calibri" w:cs="Tahoma"/>
          <w:bCs/>
          <w:szCs w:val="22"/>
          <w:lang w:eastAsia="en-US"/>
        </w:rPr>
        <w:t xml:space="preserve"> de la presente Resolución.</w:t>
      </w:r>
    </w:p>
    <w:p w14:paraId="16CF919C" w14:textId="31E625D6" w:rsidR="00FC3CE0" w:rsidRPr="005C0690" w:rsidRDefault="00542D54" w:rsidP="005C0690">
      <w:pPr>
        <w:ind w:right="-93"/>
        <w:rPr>
          <w:rFonts w:eastAsia="Calibri" w:cs="Tahoma"/>
          <w:bCs/>
          <w:szCs w:val="22"/>
          <w:lang w:eastAsia="en-US"/>
        </w:rPr>
      </w:pPr>
      <w:r w:rsidRPr="005C0690">
        <w:rPr>
          <w:rFonts w:eastAsia="Calibri" w:cs="Tahoma"/>
          <w:b/>
          <w:bCs/>
          <w:szCs w:val="22"/>
          <w:lang w:eastAsia="en-US"/>
        </w:rPr>
        <w:lastRenderedPageBreak/>
        <w:t>TERCERO</w:t>
      </w:r>
      <w:r w:rsidR="00FC3CE0" w:rsidRPr="005C0690">
        <w:rPr>
          <w:rFonts w:eastAsia="Calibri" w:cs="Tahoma"/>
          <w:b/>
          <w:bCs/>
          <w:szCs w:val="22"/>
          <w:lang w:eastAsia="en-US"/>
        </w:rPr>
        <w:t>.</w:t>
      </w:r>
      <w:r w:rsidR="00FC3CE0" w:rsidRPr="005C0690">
        <w:rPr>
          <w:rFonts w:eastAsia="Calibri" w:cs="Tahoma"/>
          <w:szCs w:val="22"/>
          <w:lang w:eastAsia="es-MX"/>
        </w:rPr>
        <w:t xml:space="preserve"> Se </w:t>
      </w:r>
      <w:r w:rsidR="00FC3CE0" w:rsidRPr="005C0690">
        <w:rPr>
          <w:rFonts w:eastAsia="Calibri" w:cs="Tahoma"/>
          <w:b/>
          <w:szCs w:val="22"/>
          <w:lang w:eastAsia="es-MX"/>
        </w:rPr>
        <w:t xml:space="preserve">ORDENA </w:t>
      </w:r>
      <w:r w:rsidR="00FC3CE0" w:rsidRPr="005C0690">
        <w:rPr>
          <w:rFonts w:eastAsia="Calibri" w:cs="Tahoma"/>
          <w:szCs w:val="22"/>
          <w:lang w:eastAsia="es-MX"/>
        </w:rPr>
        <w:t xml:space="preserve">al </w:t>
      </w:r>
      <w:r w:rsidR="00FC3CE0" w:rsidRPr="005C0690">
        <w:rPr>
          <w:rFonts w:eastAsia="Calibri" w:cs="Tahoma"/>
          <w:b/>
          <w:bCs/>
          <w:szCs w:val="22"/>
          <w:lang w:eastAsia="es-MX"/>
        </w:rPr>
        <w:t>SUJETO OBLIGADO</w:t>
      </w:r>
      <w:r w:rsidR="00FC3CE0" w:rsidRPr="005C0690">
        <w:rPr>
          <w:rFonts w:eastAsia="Calibri" w:cs="Tahoma"/>
          <w:szCs w:val="22"/>
          <w:lang w:eastAsia="es-MX"/>
        </w:rPr>
        <w:t xml:space="preserve">, </w:t>
      </w:r>
      <w:r w:rsidR="00FC3CE0" w:rsidRPr="005C0690">
        <w:rPr>
          <w:rFonts w:eastAsia="Calibri" w:cs="Tahoma"/>
          <w:bCs/>
          <w:szCs w:val="22"/>
          <w:lang w:eastAsia="en-US"/>
        </w:rPr>
        <w:t xml:space="preserve">a efecto de que, previa búsqueda exhaustiva y razonable de la información, entregue a través del </w:t>
      </w:r>
      <w:r w:rsidR="00233005" w:rsidRPr="005C0690">
        <w:rPr>
          <w:rFonts w:eastAsia="Calibri" w:cs="Tahoma"/>
          <w:bCs/>
          <w:szCs w:val="22"/>
          <w:lang w:eastAsia="en-US"/>
        </w:rPr>
        <w:t>SAIMEX, en</w:t>
      </w:r>
      <w:r w:rsidR="00FC3CE0" w:rsidRPr="005C0690">
        <w:rPr>
          <w:rFonts w:eastAsia="Calibri" w:cs="Tahoma"/>
          <w:bCs/>
          <w:szCs w:val="22"/>
          <w:lang w:eastAsia="en-US"/>
        </w:rPr>
        <w:t xml:space="preserve"> su caso en versión pública, los documentos que den cuenta de lo siguiente:</w:t>
      </w:r>
    </w:p>
    <w:p w14:paraId="242C7626" w14:textId="77777777" w:rsidR="00FF769C" w:rsidRPr="005C0690" w:rsidRDefault="00FF769C" w:rsidP="005C0690">
      <w:pPr>
        <w:ind w:right="-93"/>
        <w:rPr>
          <w:rFonts w:eastAsia="Calibri" w:cs="Tahoma"/>
          <w:bCs/>
          <w:szCs w:val="22"/>
          <w:lang w:eastAsia="en-US"/>
        </w:rPr>
      </w:pPr>
    </w:p>
    <w:p w14:paraId="2248C748" w14:textId="7BC3D910" w:rsidR="00FF769C" w:rsidRPr="005C0690" w:rsidRDefault="00FF769C" w:rsidP="005C0690">
      <w:pPr>
        <w:pStyle w:val="Prrafodelista"/>
        <w:numPr>
          <w:ilvl w:val="0"/>
          <w:numId w:val="3"/>
        </w:numPr>
        <w:tabs>
          <w:tab w:val="left" w:pos="4962"/>
        </w:tabs>
        <w:spacing w:line="240" w:lineRule="auto"/>
        <w:ind w:right="822"/>
        <w:rPr>
          <w:rFonts w:eastAsia="Calibri" w:cs="Tahoma"/>
          <w:i/>
          <w:szCs w:val="22"/>
          <w:lang w:eastAsia="es-ES_tradnl"/>
        </w:rPr>
      </w:pPr>
      <w:r w:rsidRPr="005C0690">
        <w:rPr>
          <w:rFonts w:eastAsia="Calibri" w:cs="Tahoma"/>
          <w:i/>
          <w:szCs w:val="22"/>
          <w:lang w:eastAsia="es-ES_tradnl"/>
        </w:rPr>
        <w:t>Todas las solicitudes de Transparencia recibidas</w:t>
      </w:r>
      <w:r w:rsidR="00F366D6" w:rsidRPr="005C0690">
        <w:rPr>
          <w:rFonts w:eastAsia="Calibri" w:cs="Tahoma"/>
          <w:i/>
          <w:szCs w:val="22"/>
          <w:lang w:eastAsia="es-ES_tradnl"/>
        </w:rPr>
        <w:t xml:space="preserve"> y</w:t>
      </w:r>
      <w:r w:rsidRPr="005C0690">
        <w:rPr>
          <w:rFonts w:eastAsia="Calibri" w:cs="Tahoma"/>
          <w:i/>
          <w:szCs w:val="22"/>
          <w:lang w:eastAsia="es-ES_tradnl"/>
        </w:rPr>
        <w:t xml:space="preserve"> sus respuestas del 1 al 24 de enero de 2025.</w:t>
      </w:r>
    </w:p>
    <w:p w14:paraId="0F5BD43E" w14:textId="236B371F" w:rsidR="00FF769C" w:rsidRPr="005C0690" w:rsidRDefault="00FF769C" w:rsidP="005C0690">
      <w:pPr>
        <w:pStyle w:val="Prrafodelista"/>
        <w:numPr>
          <w:ilvl w:val="0"/>
          <w:numId w:val="3"/>
        </w:numPr>
        <w:tabs>
          <w:tab w:val="left" w:pos="4962"/>
        </w:tabs>
        <w:spacing w:line="240" w:lineRule="auto"/>
        <w:ind w:right="822"/>
        <w:rPr>
          <w:rFonts w:eastAsia="Calibri" w:cs="Tahoma"/>
          <w:i/>
          <w:szCs w:val="22"/>
          <w:lang w:eastAsia="es-ES_tradnl"/>
        </w:rPr>
      </w:pPr>
      <w:r w:rsidRPr="005C0690">
        <w:rPr>
          <w:rFonts w:eastAsia="Calibri" w:cs="Tahoma"/>
          <w:i/>
          <w:szCs w:val="22"/>
          <w:lang w:eastAsia="es-ES_tradnl"/>
        </w:rPr>
        <w:t>De la solicitud 001 a la solicitud 35</w:t>
      </w:r>
      <w:r w:rsidR="00EF22C3" w:rsidRPr="005C0690">
        <w:rPr>
          <w:rFonts w:eastAsia="Calibri" w:cs="Tahoma"/>
          <w:i/>
          <w:szCs w:val="22"/>
          <w:lang w:eastAsia="es-ES_tradnl"/>
        </w:rPr>
        <w:t xml:space="preserve">0 del año 2025 </w:t>
      </w:r>
      <w:r w:rsidRPr="005C0690">
        <w:rPr>
          <w:rFonts w:eastAsia="Calibri" w:cs="Tahoma"/>
          <w:i/>
          <w:szCs w:val="22"/>
          <w:lang w:eastAsia="es-ES_tradnl"/>
        </w:rPr>
        <w:t>las respuestas de las áreas y la respuesta de la unidad de transparencia.</w:t>
      </w:r>
    </w:p>
    <w:p w14:paraId="3B1C7A07" w14:textId="59152CA5" w:rsidR="00FF769C" w:rsidRPr="005C0690" w:rsidRDefault="00FF769C" w:rsidP="005C0690">
      <w:pPr>
        <w:pStyle w:val="Prrafodelista"/>
        <w:numPr>
          <w:ilvl w:val="0"/>
          <w:numId w:val="3"/>
        </w:numPr>
        <w:tabs>
          <w:tab w:val="left" w:pos="4962"/>
        </w:tabs>
        <w:spacing w:line="240" w:lineRule="auto"/>
        <w:ind w:right="822"/>
        <w:rPr>
          <w:rFonts w:eastAsia="Calibri" w:cs="Tahoma"/>
          <w:i/>
          <w:szCs w:val="22"/>
          <w:lang w:eastAsia="es-ES_tradnl"/>
        </w:rPr>
      </w:pPr>
      <w:r w:rsidRPr="005C0690">
        <w:rPr>
          <w:rFonts w:eastAsia="Calibri" w:cs="Tahoma"/>
          <w:i/>
          <w:szCs w:val="22"/>
          <w:lang w:eastAsia="es-ES_tradnl"/>
        </w:rPr>
        <w:t xml:space="preserve"> Todas las solicitudes recibidas </w:t>
      </w:r>
      <w:r w:rsidR="0012040A" w:rsidRPr="005C0690">
        <w:rPr>
          <w:rFonts w:eastAsia="Calibri" w:cs="Tahoma"/>
          <w:i/>
          <w:szCs w:val="22"/>
          <w:lang w:eastAsia="es-ES_tradnl"/>
        </w:rPr>
        <w:t xml:space="preserve">del SAIMEX </w:t>
      </w:r>
      <w:r w:rsidRPr="005C0690">
        <w:rPr>
          <w:rFonts w:eastAsia="Calibri" w:cs="Tahoma"/>
          <w:i/>
          <w:szCs w:val="22"/>
          <w:lang w:eastAsia="es-ES_tradnl"/>
        </w:rPr>
        <w:t>y sus respuestas del 01 de enero al 07 de febrero de 2025, así como cuales fueron recurridas.</w:t>
      </w:r>
    </w:p>
    <w:p w14:paraId="52BF7288" w14:textId="2D2FEAA0" w:rsidR="00E40A98" w:rsidRPr="005C0690" w:rsidRDefault="00E40A98" w:rsidP="005C0690">
      <w:pPr>
        <w:tabs>
          <w:tab w:val="left" w:pos="4962"/>
        </w:tabs>
        <w:spacing w:line="240" w:lineRule="auto"/>
        <w:ind w:right="822"/>
        <w:rPr>
          <w:rFonts w:eastAsia="Calibri" w:cs="Tahoma"/>
          <w:bCs/>
          <w:szCs w:val="22"/>
          <w:lang w:eastAsia="en-US"/>
        </w:rPr>
      </w:pPr>
    </w:p>
    <w:p w14:paraId="1599BF79" w14:textId="77777777" w:rsidR="00E40A98" w:rsidRPr="005C0690" w:rsidRDefault="00E40A98" w:rsidP="005C0690">
      <w:pPr>
        <w:spacing w:line="240" w:lineRule="auto"/>
        <w:ind w:left="709" w:right="822"/>
        <w:rPr>
          <w:rFonts w:eastAsia="Calibri" w:cs="Tahoma"/>
          <w:bCs/>
          <w:i/>
          <w:iCs/>
          <w:szCs w:val="22"/>
          <w:lang w:eastAsia="en-US"/>
        </w:rPr>
      </w:pPr>
      <w:r w:rsidRPr="005C0690">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5C0690" w:rsidRDefault="00E40A98" w:rsidP="005C0690">
      <w:pPr>
        <w:spacing w:line="240" w:lineRule="auto"/>
        <w:ind w:right="822"/>
        <w:rPr>
          <w:rFonts w:eastAsia="Calibri" w:cs="Tahoma"/>
          <w:bCs/>
          <w:i/>
          <w:iCs/>
          <w:szCs w:val="22"/>
          <w:lang w:eastAsia="en-US"/>
        </w:rPr>
      </w:pPr>
    </w:p>
    <w:p w14:paraId="03BC9413" w14:textId="6472A206" w:rsidR="00E40A98" w:rsidRPr="005C0690" w:rsidRDefault="00E40A98" w:rsidP="005C0690">
      <w:pPr>
        <w:spacing w:line="240" w:lineRule="auto"/>
        <w:ind w:left="709" w:right="822"/>
        <w:rPr>
          <w:rFonts w:eastAsia="Palatino Linotype" w:cs="Palatino Linotype"/>
          <w:i/>
          <w:iCs/>
          <w:szCs w:val="22"/>
        </w:rPr>
      </w:pPr>
      <w:r w:rsidRPr="005C0690">
        <w:rPr>
          <w:rFonts w:eastAsia="Palatino Linotype" w:cs="Palatino Linotype"/>
          <w:i/>
          <w:iCs/>
          <w:szCs w:val="22"/>
        </w:rPr>
        <w:t xml:space="preserve">Para el caso de que no se haya </w:t>
      </w:r>
      <w:r w:rsidRPr="005C0690">
        <w:rPr>
          <w:rFonts w:eastAsia="Palatino Linotype" w:cs="Palatino Linotype"/>
          <w:bCs/>
          <w:i/>
          <w:iCs/>
          <w:szCs w:val="22"/>
        </w:rPr>
        <w:t xml:space="preserve">generado la información ordenada </w:t>
      </w:r>
      <w:r w:rsidR="001B13E8" w:rsidRPr="005C0690">
        <w:rPr>
          <w:rFonts w:eastAsia="Palatino Linotype" w:cs="Palatino Linotype"/>
          <w:bCs/>
          <w:i/>
          <w:iCs/>
          <w:szCs w:val="22"/>
        </w:rPr>
        <w:t>respecto a algunas</w:t>
      </w:r>
      <w:r w:rsidR="001258A3" w:rsidRPr="005C0690">
        <w:rPr>
          <w:rFonts w:eastAsia="Palatino Linotype" w:cs="Palatino Linotype"/>
          <w:bCs/>
          <w:i/>
          <w:iCs/>
          <w:szCs w:val="22"/>
        </w:rPr>
        <w:t xml:space="preserve"> respuestas</w:t>
      </w:r>
      <w:r w:rsidR="001B13E8" w:rsidRPr="005C0690">
        <w:rPr>
          <w:rFonts w:eastAsia="Palatino Linotype" w:cs="Palatino Linotype"/>
          <w:bCs/>
          <w:i/>
          <w:iCs/>
          <w:szCs w:val="22"/>
        </w:rPr>
        <w:t>,</w:t>
      </w:r>
      <w:r w:rsidR="001258A3" w:rsidRPr="005C0690">
        <w:rPr>
          <w:rFonts w:eastAsia="Palatino Linotype" w:cs="Palatino Linotype"/>
          <w:bCs/>
          <w:i/>
          <w:iCs/>
          <w:szCs w:val="22"/>
        </w:rPr>
        <w:t xml:space="preserve"> </w:t>
      </w:r>
      <w:r w:rsidR="001B13E8" w:rsidRPr="005C0690">
        <w:rPr>
          <w:rFonts w:eastAsia="Palatino Linotype" w:cs="Palatino Linotype"/>
          <w:bCs/>
          <w:i/>
          <w:iCs/>
          <w:szCs w:val="22"/>
        </w:rPr>
        <w:t>algunas</w:t>
      </w:r>
      <w:r w:rsidR="00EF22C3" w:rsidRPr="005C0690">
        <w:rPr>
          <w:rFonts w:eastAsia="Palatino Linotype" w:cs="Palatino Linotype"/>
          <w:bCs/>
          <w:i/>
          <w:iCs/>
          <w:szCs w:val="22"/>
        </w:rPr>
        <w:t xml:space="preserve"> respuestas de las áreas</w:t>
      </w:r>
      <w:r w:rsidR="001B13E8" w:rsidRPr="005C0690">
        <w:rPr>
          <w:rFonts w:eastAsia="Palatino Linotype" w:cs="Palatino Linotype"/>
          <w:bCs/>
          <w:i/>
          <w:iCs/>
          <w:szCs w:val="22"/>
        </w:rPr>
        <w:t>, algunas</w:t>
      </w:r>
      <w:r w:rsidR="00EF22C3" w:rsidRPr="005C0690">
        <w:rPr>
          <w:rFonts w:eastAsia="Palatino Linotype" w:cs="Palatino Linotype"/>
          <w:bCs/>
          <w:i/>
          <w:iCs/>
          <w:szCs w:val="22"/>
        </w:rPr>
        <w:t xml:space="preserve"> respuesta</w:t>
      </w:r>
      <w:r w:rsidR="001B13E8" w:rsidRPr="005C0690">
        <w:rPr>
          <w:rFonts w:eastAsia="Palatino Linotype" w:cs="Palatino Linotype"/>
          <w:bCs/>
          <w:i/>
          <w:iCs/>
          <w:szCs w:val="22"/>
        </w:rPr>
        <w:t>s</w:t>
      </w:r>
      <w:r w:rsidR="00EF22C3" w:rsidRPr="005C0690">
        <w:rPr>
          <w:rFonts w:eastAsia="Palatino Linotype" w:cs="Palatino Linotype"/>
          <w:bCs/>
          <w:i/>
          <w:iCs/>
          <w:szCs w:val="22"/>
        </w:rPr>
        <w:t xml:space="preserve"> de la unidad de transparencia y </w:t>
      </w:r>
      <w:r w:rsidR="001B13E8" w:rsidRPr="005C0690">
        <w:rPr>
          <w:rFonts w:eastAsia="Palatino Linotype" w:cs="Palatino Linotype"/>
          <w:bCs/>
          <w:i/>
          <w:iCs/>
          <w:szCs w:val="22"/>
        </w:rPr>
        <w:t>por que algunas solicitudes no se hayan recurrido</w:t>
      </w:r>
      <w:r w:rsidRPr="005C0690">
        <w:rPr>
          <w:rFonts w:eastAsia="Palatino Linotype" w:cs="Palatino Linotype"/>
          <w:bCs/>
          <w:i/>
          <w:iCs/>
          <w:szCs w:val="22"/>
        </w:rPr>
        <w:t xml:space="preserve">, bastará con que se haga del conocimiento a </w:t>
      </w:r>
      <w:r w:rsidRPr="005C0690">
        <w:rPr>
          <w:rFonts w:eastAsia="Palatino Linotype" w:cs="Palatino Linotype"/>
          <w:b/>
          <w:bCs/>
          <w:i/>
          <w:iCs/>
          <w:szCs w:val="22"/>
        </w:rPr>
        <w:t xml:space="preserve">LA PARTE RECURRENTE </w:t>
      </w:r>
      <w:r w:rsidRPr="005C0690">
        <w:rPr>
          <w:rFonts w:eastAsia="Palatino Linotype" w:cs="Palatino Linotype"/>
          <w:i/>
          <w:iCs/>
          <w:szCs w:val="22"/>
        </w:rPr>
        <w:t>haciendo entrega, únicamente de la información que si se haya generado.</w:t>
      </w:r>
    </w:p>
    <w:p w14:paraId="7E68D565" w14:textId="77777777" w:rsidR="00FC3CE0" w:rsidRPr="005C0690" w:rsidRDefault="00FC3CE0" w:rsidP="005C0690">
      <w:pPr>
        <w:widowControl w:val="0"/>
        <w:rPr>
          <w:rFonts w:eastAsia="Calibri" w:cs="Tahoma"/>
          <w:bCs/>
          <w:szCs w:val="22"/>
          <w:lang w:eastAsia="en-US"/>
        </w:rPr>
      </w:pPr>
    </w:p>
    <w:p w14:paraId="3230BFEF" w14:textId="4638D911" w:rsidR="009A0277" w:rsidRPr="005C0690" w:rsidRDefault="00542D54" w:rsidP="005C0690">
      <w:r w:rsidRPr="005C0690">
        <w:rPr>
          <w:b/>
          <w:bCs/>
        </w:rPr>
        <w:t>CUARTO</w:t>
      </w:r>
      <w:r w:rsidR="009A0277" w:rsidRPr="005C0690">
        <w:rPr>
          <w:b/>
          <w:bCs/>
        </w:rPr>
        <w:t>.</w:t>
      </w:r>
      <w:r w:rsidR="009A0277" w:rsidRPr="005C0690">
        <w:t xml:space="preserve"> </w:t>
      </w:r>
      <w:r w:rsidR="009A0277" w:rsidRPr="005C0690">
        <w:rPr>
          <w:rFonts w:eastAsia="Palatino Linotype" w:cs="Palatino Linotype"/>
          <w:b/>
          <w:lang w:eastAsia="es-MX"/>
        </w:rPr>
        <w:t xml:space="preserve">Notifíquese </w:t>
      </w:r>
      <w:r w:rsidR="009A0277" w:rsidRPr="005C0690">
        <w:rPr>
          <w:szCs w:val="17"/>
          <w:lang w:eastAsia="es-ES_tradnl"/>
        </w:rPr>
        <w:t xml:space="preserve">vía </w:t>
      </w:r>
      <w:r w:rsidR="009A0277" w:rsidRPr="005C0690">
        <w:rPr>
          <w:rFonts w:cs="Arial"/>
        </w:rPr>
        <w:t>Sistema de Acceso a la Información Mexiquense (</w:t>
      </w:r>
      <w:r w:rsidR="009A0277" w:rsidRPr="005C0690">
        <w:rPr>
          <w:rFonts w:cs="Arial"/>
          <w:b/>
          <w:bCs/>
        </w:rPr>
        <w:t>SAIMEX)</w:t>
      </w:r>
      <w:r w:rsidR="009A0277" w:rsidRPr="005C0690">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w:t>
      </w:r>
      <w:r w:rsidR="009A0277" w:rsidRPr="005C0690">
        <w:rPr>
          <w:shd w:val="clear" w:color="auto" w:fill="FFFFFF"/>
        </w:rPr>
        <w:lastRenderedPageBreak/>
        <w:t>215 y 216 de la Ley de Transparencia y Acceso a la Información Pública del Estado de México y Municipios.</w:t>
      </w:r>
    </w:p>
    <w:p w14:paraId="0B820921" w14:textId="77777777" w:rsidR="00FC3CE0" w:rsidRPr="005C0690" w:rsidRDefault="00FC3CE0" w:rsidP="005C0690"/>
    <w:p w14:paraId="16A4F4E2" w14:textId="01AE7A08" w:rsidR="00FC3CE0" w:rsidRPr="005C0690" w:rsidRDefault="00542D54" w:rsidP="005C0690">
      <w:r w:rsidRPr="005C0690">
        <w:rPr>
          <w:b/>
          <w:bCs/>
        </w:rPr>
        <w:t>QUINTO</w:t>
      </w:r>
      <w:r w:rsidR="00FC3CE0" w:rsidRPr="005C0690">
        <w:rPr>
          <w:b/>
          <w:bCs/>
        </w:rPr>
        <w:t>.</w:t>
      </w:r>
      <w:r w:rsidR="00FC3CE0" w:rsidRPr="005C0690">
        <w:t xml:space="preserve"> Notifíquese a </w:t>
      </w:r>
      <w:r w:rsidR="00FC3CE0" w:rsidRPr="005C0690">
        <w:rPr>
          <w:b/>
          <w:bCs/>
        </w:rPr>
        <w:t>LA PARTE RECURRENTE</w:t>
      </w:r>
      <w:r w:rsidR="00FC3CE0" w:rsidRPr="005C0690">
        <w:t xml:space="preserve"> la presente resolución vía Sistema de Acceso a la Información Mexiquense </w:t>
      </w:r>
      <w:r w:rsidR="008B1E16" w:rsidRPr="005C0690">
        <w:t>(</w:t>
      </w:r>
      <w:r w:rsidR="00FC3CE0" w:rsidRPr="005C0690">
        <w:t>SAIMEX</w:t>
      </w:r>
      <w:r w:rsidR="008B1E16" w:rsidRPr="005C0690">
        <w:t>)</w:t>
      </w:r>
      <w:r w:rsidR="00FC3CE0" w:rsidRPr="005C0690">
        <w:t>.</w:t>
      </w:r>
    </w:p>
    <w:p w14:paraId="515336ED" w14:textId="77777777" w:rsidR="00FC3CE0" w:rsidRPr="005C0690" w:rsidRDefault="00FC3CE0" w:rsidP="005C0690"/>
    <w:p w14:paraId="006EFE1D" w14:textId="38ACE1D6" w:rsidR="00FC3CE0" w:rsidRPr="005C0690" w:rsidRDefault="00542D54" w:rsidP="005C0690">
      <w:r w:rsidRPr="005C0690">
        <w:rPr>
          <w:b/>
          <w:bCs/>
        </w:rPr>
        <w:t>SEXTO</w:t>
      </w:r>
      <w:r w:rsidR="00FC3CE0" w:rsidRPr="005C0690">
        <w:t>. Hágase del conocimiento a</w:t>
      </w:r>
      <w:r w:rsidR="008B1E16" w:rsidRPr="005C0690">
        <w:t xml:space="preserve"> </w:t>
      </w:r>
      <w:r w:rsidR="008B1E16" w:rsidRPr="005C0690">
        <w:rPr>
          <w:b/>
          <w:bCs/>
        </w:rPr>
        <w:t xml:space="preserve">LA PARTE </w:t>
      </w:r>
      <w:r w:rsidR="00FC3CE0" w:rsidRPr="005C0690">
        <w:rPr>
          <w:b/>
          <w:bCs/>
        </w:rPr>
        <w:t>RECURRENTE</w:t>
      </w:r>
      <w:r w:rsidR="00FC3CE0" w:rsidRPr="005C0690">
        <w:t xml:space="preserve"> que</w:t>
      </w:r>
      <w:r w:rsidR="008B1E16" w:rsidRPr="005C0690">
        <w:t>,</w:t>
      </w:r>
      <w:r w:rsidR="00FC3CE0" w:rsidRPr="005C0690">
        <w:t xml:space="preserve"> de conformidad con lo establecido en el artículo 196 de la Ley de Transparencia y Acceso a la Información Pública del Estado de México y Municipios, podrá impugnar</w:t>
      </w:r>
      <w:r w:rsidR="008B1E16" w:rsidRPr="005C0690">
        <w:t xml:space="preserve"> la presente resolución</w:t>
      </w:r>
      <w:r w:rsidR="00FC3CE0" w:rsidRPr="005C0690">
        <w:t xml:space="preserve"> vía Juicio de Amparo en los términos de las leyes aplicables.</w:t>
      </w:r>
    </w:p>
    <w:p w14:paraId="1FDCA0FE" w14:textId="77777777" w:rsidR="00163D12" w:rsidRPr="005C0690" w:rsidRDefault="00163D12" w:rsidP="005C0690"/>
    <w:p w14:paraId="43DF9D99" w14:textId="74D79C3A" w:rsidR="00FC3CE0" w:rsidRPr="005C0690" w:rsidRDefault="00542D54" w:rsidP="005C0690">
      <w:r w:rsidRPr="005C0690">
        <w:rPr>
          <w:b/>
          <w:bCs/>
        </w:rPr>
        <w:t>SÉPTIMO</w:t>
      </w:r>
      <w:r w:rsidR="00FC3CE0" w:rsidRPr="005C0690">
        <w:rPr>
          <w:b/>
          <w:bCs/>
        </w:rPr>
        <w:t>.</w:t>
      </w:r>
      <w:r w:rsidR="00FC3CE0" w:rsidRPr="005C0690">
        <w:t xml:space="preserve"> De conformidad con el artículo 198 de la Ley de Transparencia y Acceso a la Información Pública del Estado de México y Municipios, el </w:t>
      </w:r>
      <w:r w:rsidR="008B1E16" w:rsidRPr="005C0690">
        <w:rPr>
          <w:b/>
          <w:bCs/>
        </w:rPr>
        <w:t>SUJETO OBLIGADO</w:t>
      </w:r>
      <w:r w:rsidR="008B1E16" w:rsidRPr="005C0690">
        <w:t xml:space="preserve"> </w:t>
      </w:r>
      <w:r w:rsidR="00FC3CE0" w:rsidRPr="005C0690">
        <w:t>podrá solicitar</w:t>
      </w:r>
      <w:r w:rsidR="008B1E16" w:rsidRPr="005C0690">
        <w:t xml:space="preserve"> </w:t>
      </w:r>
      <w:r w:rsidR="00FC3CE0" w:rsidRPr="005C0690">
        <w:t xml:space="preserve">una ampliación de plazo </w:t>
      </w:r>
      <w:r w:rsidR="008B1E16" w:rsidRPr="005C0690">
        <w:t xml:space="preserve">de manera fundada y motivada, </w:t>
      </w:r>
      <w:r w:rsidR="00FC3CE0" w:rsidRPr="005C0690">
        <w:t>para el cumplimiento de la presente resolución.</w:t>
      </w:r>
    </w:p>
    <w:p w14:paraId="4AAEF83D" w14:textId="77777777" w:rsidR="005C0690" w:rsidRPr="005C0690" w:rsidRDefault="005C0690" w:rsidP="005C0690">
      <w:pPr>
        <w:ind w:right="113"/>
        <w:rPr>
          <w:rFonts w:cs="Arial"/>
          <w:b/>
          <w:szCs w:val="22"/>
        </w:rPr>
      </w:pPr>
    </w:p>
    <w:p w14:paraId="719A5C63" w14:textId="4B02AE10" w:rsidR="00664420" w:rsidRPr="005C0690" w:rsidRDefault="00664420" w:rsidP="005C0690">
      <w:pPr>
        <w:rPr>
          <w:rFonts w:eastAsia="Palatino Linotype" w:cs="Palatino Linotype"/>
          <w:szCs w:val="22"/>
        </w:rPr>
      </w:pPr>
      <w:r w:rsidRPr="005C069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F22C3" w:rsidRPr="005C0690">
        <w:rPr>
          <w:rFonts w:eastAsia="Palatino Linotype" w:cs="Palatino Linotype"/>
          <w:szCs w:val="22"/>
        </w:rPr>
        <w:t>DÉCIMA CUARTA</w:t>
      </w:r>
      <w:r w:rsidRPr="005C0690">
        <w:rPr>
          <w:rFonts w:eastAsia="Palatino Linotype" w:cs="Palatino Linotype"/>
          <w:szCs w:val="22"/>
        </w:rPr>
        <w:t xml:space="preserve"> SESIÓN ORDINARIA, CELEBRADA EL </w:t>
      </w:r>
      <w:r w:rsidR="00EF22C3" w:rsidRPr="005C0690">
        <w:rPr>
          <w:rFonts w:eastAsia="Palatino Linotype" w:cs="Palatino Linotype"/>
          <w:szCs w:val="22"/>
        </w:rPr>
        <w:t>VEINTITRÉS</w:t>
      </w:r>
      <w:r w:rsidRPr="005C0690">
        <w:rPr>
          <w:rFonts w:eastAsia="Palatino Linotype" w:cs="Palatino Linotype"/>
          <w:szCs w:val="22"/>
        </w:rPr>
        <w:t xml:space="preserve"> DE </w:t>
      </w:r>
      <w:r w:rsidR="00EF22C3" w:rsidRPr="005C0690">
        <w:rPr>
          <w:rFonts w:eastAsia="Palatino Linotype" w:cs="Palatino Linotype"/>
          <w:szCs w:val="22"/>
        </w:rPr>
        <w:t xml:space="preserve">ABRIL </w:t>
      </w:r>
      <w:r w:rsidRPr="005C0690">
        <w:rPr>
          <w:rFonts w:eastAsia="Palatino Linotype" w:cs="Palatino Linotype"/>
          <w:szCs w:val="22"/>
        </w:rPr>
        <w:t xml:space="preserve">DE DOS MIL </w:t>
      </w:r>
      <w:r w:rsidR="00EF22C3" w:rsidRPr="005C0690">
        <w:rPr>
          <w:rFonts w:eastAsia="Palatino Linotype" w:cs="Palatino Linotype"/>
          <w:szCs w:val="22"/>
        </w:rPr>
        <w:t>VEINTICINCO</w:t>
      </w:r>
      <w:r w:rsidRPr="005C0690">
        <w:rPr>
          <w:rFonts w:eastAsia="Palatino Linotype" w:cs="Palatino Linotype"/>
          <w:szCs w:val="22"/>
        </w:rPr>
        <w:t>, ANTE EL SECRETARIO TÉCNICO DEL PLENO, ALEXIS TAPIA RAMÍREZ.</w:t>
      </w:r>
    </w:p>
    <w:p w14:paraId="2AB73DBD" w14:textId="77777777" w:rsidR="009A0277" w:rsidRPr="005C0690" w:rsidRDefault="009A0277" w:rsidP="005C0690">
      <w:pPr>
        <w:widowControl w:val="0"/>
        <w:autoSpaceDE w:val="0"/>
        <w:autoSpaceDN w:val="0"/>
        <w:adjustRightInd w:val="0"/>
        <w:rPr>
          <w:rFonts w:eastAsiaTheme="minorEastAsia"/>
          <w:sz w:val="18"/>
          <w:szCs w:val="18"/>
          <w:lang w:val="it-IT"/>
        </w:rPr>
      </w:pPr>
      <w:r w:rsidRPr="005C0690">
        <w:rPr>
          <w:rFonts w:eastAsiaTheme="minorEastAsia"/>
          <w:sz w:val="18"/>
          <w:szCs w:val="18"/>
          <w:lang w:val="it-IT"/>
        </w:rPr>
        <w:t>SCMM/AGZ/DEMF/JMMO</w:t>
      </w:r>
    </w:p>
    <w:p w14:paraId="49D72DA3" w14:textId="77777777" w:rsidR="00664420" w:rsidRPr="005C0690" w:rsidRDefault="00664420" w:rsidP="005C0690">
      <w:pPr>
        <w:ind w:right="-93"/>
        <w:rPr>
          <w:rFonts w:eastAsia="Calibri" w:cs="Tahoma"/>
          <w:bCs/>
          <w:szCs w:val="22"/>
          <w:lang w:eastAsia="en-US"/>
        </w:rPr>
      </w:pPr>
    </w:p>
    <w:p w14:paraId="5EFEA0CD" w14:textId="77777777" w:rsidR="00664420" w:rsidRPr="005C0690" w:rsidRDefault="00664420" w:rsidP="005C0690">
      <w:pPr>
        <w:ind w:right="-93"/>
        <w:rPr>
          <w:rFonts w:eastAsia="Calibri" w:cs="Tahoma"/>
          <w:szCs w:val="22"/>
          <w:lang w:val="es-ES"/>
        </w:rPr>
      </w:pPr>
    </w:p>
    <w:p w14:paraId="696BC976" w14:textId="77777777" w:rsidR="00664420" w:rsidRPr="005C0690" w:rsidRDefault="00664420" w:rsidP="005C0690">
      <w:pPr>
        <w:ind w:right="-93"/>
        <w:rPr>
          <w:rFonts w:eastAsia="Calibri" w:cs="Tahoma"/>
          <w:bCs/>
          <w:szCs w:val="22"/>
          <w:lang w:val="es-ES" w:eastAsia="en-US"/>
        </w:rPr>
      </w:pPr>
    </w:p>
    <w:p w14:paraId="671CB0C5" w14:textId="77777777" w:rsidR="00664420" w:rsidRPr="005C0690" w:rsidRDefault="00664420" w:rsidP="005C0690">
      <w:pPr>
        <w:ind w:right="-93"/>
        <w:rPr>
          <w:rFonts w:eastAsia="Calibri" w:cs="Tahoma"/>
          <w:bCs/>
          <w:szCs w:val="22"/>
          <w:lang w:val="es-ES_tradnl" w:eastAsia="en-US"/>
        </w:rPr>
      </w:pPr>
    </w:p>
    <w:p w14:paraId="52B66DE7" w14:textId="77777777" w:rsidR="00664420" w:rsidRPr="005C0690" w:rsidRDefault="00664420" w:rsidP="005C0690">
      <w:pPr>
        <w:ind w:right="-93"/>
        <w:rPr>
          <w:rFonts w:eastAsia="Calibri" w:cs="Tahoma"/>
          <w:bCs/>
          <w:szCs w:val="22"/>
          <w:lang w:val="es-ES_tradnl" w:eastAsia="en-US"/>
        </w:rPr>
      </w:pPr>
    </w:p>
    <w:p w14:paraId="3BA305D1" w14:textId="77777777" w:rsidR="00664420" w:rsidRPr="005C0690" w:rsidRDefault="00664420" w:rsidP="005C0690">
      <w:pPr>
        <w:ind w:right="-93"/>
        <w:rPr>
          <w:rFonts w:eastAsia="Calibri" w:cs="Tahoma"/>
          <w:bCs/>
          <w:szCs w:val="22"/>
          <w:lang w:val="es-ES_tradnl" w:eastAsia="en-US"/>
        </w:rPr>
      </w:pPr>
    </w:p>
    <w:p w14:paraId="78230707" w14:textId="77777777" w:rsidR="00664420" w:rsidRPr="005C0690" w:rsidRDefault="00664420" w:rsidP="005C0690">
      <w:pPr>
        <w:ind w:right="-93"/>
        <w:rPr>
          <w:rFonts w:eastAsia="Calibri" w:cs="Tahoma"/>
          <w:bCs/>
          <w:szCs w:val="22"/>
          <w:lang w:val="es-ES_tradnl" w:eastAsia="en-US"/>
        </w:rPr>
      </w:pPr>
    </w:p>
    <w:p w14:paraId="72D18B28" w14:textId="77777777" w:rsidR="00664420" w:rsidRPr="005C0690" w:rsidRDefault="00664420" w:rsidP="005C0690">
      <w:pPr>
        <w:ind w:right="-93"/>
        <w:rPr>
          <w:rFonts w:eastAsia="Calibri" w:cs="Tahoma"/>
          <w:bCs/>
          <w:szCs w:val="22"/>
          <w:lang w:val="es-ES_tradnl" w:eastAsia="en-US"/>
        </w:rPr>
      </w:pPr>
    </w:p>
    <w:p w14:paraId="6BD461DC" w14:textId="77777777" w:rsidR="00664420" w:rsidRPr="005C0690" w:rsidRDefault="00664420" w:rsidP="005C0690">
      <w:pPr>
        <w:tabs>
          <w:tab w:val="center" w:pos="4568"/>
        </w:tabs>
        <w:ind w:right="-93"/>
        <w:rPr>
          <w:rFonts w:eastAsia="Calibri" w:cs="Tahoma"/>
          <w:bCs/>
          <w:szCs w:val="22"/>
          <w:lang w:eastAsia="en-US"/>
        </w:rPr>
      </w:pPr>
    </w:p>
    <w:p w14:paraId="4DBB1727" w14:textId="77777777" w:rsidR="00664420" w:rsidRPr="005C0690" w:rsidRDefault="00664420" w:rsidP="005C0690">
      <w:pPr>
        <w:tabs>
          <w:tab w:val="center" w:pos="4568"/>
        </w:tabs>
        <w:ind w:right="-93"/>
        <w:rPr>
          <w:rFonts w:eastAsia="Calibri" w:cs="Tahoma"/>
          <w:bCs/>
          <w:szCs w:val="22"/>
          <w:lang w:eastAsia="en-US"/>
        </w:rPr>
      </w:pPr>
    </w:p>
    <w:p w14:paraId="1D74121B" w14:textId="77777777" w:rsidR="00664420" w:rsidRPr="005C0690" w:rsidRDefault="00664420" w:rsidP="005C0690">
      <w:pPr>
        <w:tabs>
          <w:tab w:val="center" w:pos="4568"/>
        </w:tabs>
        <w:ind w:right="-93"/>
        <w:rPr>
          <w:rFonts w:eastAsia="Calibri" w:cs="Tahoma"/>
          <w:bCs/>
          <w:szCs w:val="22"/>
          <w:lang w:eastAsia="en-US"/>
        </w:rPr>
      </w:pPr>
    </w:p>
    <w:p w14:paraId="08E74E9C" w14:textId="77777777" w:rsidR="00664420" w:rsidRPr="005C0690" w:rsidRDefault="00664420" w:rsidP="005C0690">
      <w:pPr>
        <w:tabs>
          <w:tab w:val="center" w:pos="4568"/>
        </w:tabs>
        <w:ind w:right="-93"/>
        <w:rPr>
          <w:rFonts w:eastAsia="Calibri" w:cs="Tahoma"/>
          <w:bCs/>
          <w:szCs w:val="22"/>
          <w:lang w:eastAsia="en-US"/>
        </w:rPr>
      </w:pPr>
    </w:p>
    <w:p w14:paraId="2CBF5E03" w14:textId="77777777" w:rsidR="00664420" w:rsidRPr="005C0690" w:rsidRDefault="00664420" w:rsidP="005C0690">
      <w:pPr>
        <w:tabs>
          <w:tab w:val="center" w:pos="4568"/>
        </w:tabs>
        <w:ind w:right="-93"/>
        <w:rPr>
          <w:rFonts w:eastAsia="Calibri" w:cs="Tahoma"/>
          <w:bCs/>
          <w:szCs w:val="22"/>
          <w:lang w:eastAsia="en-US"/>
        </w:rPr>
      </w:pPr>
    </w:p>
    <w:p w14:paraId="44865A6D" w14:textId="77777777" w:rsidR="00664420" w:rsidRPr="005C0690" w:rsidRDefault="00664420" w:rsidP="005C0690">
      <w:pPr>
        <w:tabs>
          <w:tab w:val="center" w:pos="4568"/>
        </w:tabs>
        <w:ind w:right="-93"/>
        <w:rPr>
          <w:rFonts w:eastAsia="Calibri" w:cs="Tahoma"/>
          <w:bCs/>
          <w:szCs w:val="22"/>
          <w:lang w:eastAsia="en-US"/>
        </w:rPr>
      </w:pPr>
    </w:p>
    <w:p w14:paraId="7147F06B" w14:textId="77777777" w:rsidR="00664420" w:rsidRPr="005C0690" w:rsidRDefault="00664420" w:rsidP="005C0690">
      <w:pPr>
        <w:tabs>
          <w:tab w:val="center" w:pos="4568"/>
        </w:tabs>
        <w:ind w:right="-93"/>
        <w:rPr>
          <w:rFonts w:eastAsia="Calibri" w:cs="Tahoma"/>
          <w:bCs/>
          <w:szCs w:val="22"/>
          <w:lang w:eastAsia="en-US"/>
        </w:rPr>
      </w:pPr>
    </w:p>
    <w:p w14:paraId="6FDF3D7E" w14:textId="77777777" w:rsidR="00664420" w:rsidRPr="005C0690" w:rsidRDefault="00664420" w:rsidP="005C0690">
      <w:pPr>
        <w:tabs>
          <w:tab w:val="center" w:pos="4568"/>
        </w:tabs>
        <w:ind w:right="-93"/>
        <w:rPr>
          <w:rFonts w:eastAsia="Calibri" w:cs="Tahoma"/>
          <w:bCs/>
          <w:szCs w:val="22"/>
          <w:lang w:eastAsia="en-US"/>
        </w:rPr>
      </w:pPr>
    </w:p>
    <w:p w14:paraId="6246F818" w14:textId="77777777" w:rsidR="00664420" w:rsidRPr="005C0690" w:rsidRDefault="00664420" w:rsidP="005C0690">
      <w:pPr>
        <w:tabs>
          <w:tab w:val="center" w:pos="4568"/>
        </w:tabs>
        <w:ind w:right="-93"/>
        <w:rPr>
          <w:rFonts w:eastAsia="Calibri" w:cs="Tahoma"/>
          <w:bCs/>
          <w:szCs w:val="22"/>
          <w:lang w:eastAsia="en-US"/>
        </w:rPr>
      </w:pPr>
    </w:p>
    <w:p w14:paraId="57A88B28" w14:textId="77777777" w:rsidR="00664420" w:rsidRPr="005C0690" w:rsidRDefault="00664420" w:rsidP="005C0690">
      <w:pPr>
        <w:tabs>
          <w:tab w:val="center" w:pos="4568"/>
        </w:tabs>
        <w:ind w:right="-93"/>
        <w:rPr>
          <w:rFonts w:eastAsia="Calibri" w:cs="Tahoma"/>
          <w:bCs/>
          <w:szCs w:val="22"/>
          <w:lang w:eastAsia="en-US"/>
        </w:rPr>
      </w:pPr>
    </w:p>
    <w:p w14:paraId="77EF6095" w14:textId="77777777" w:rsidR="00664420" w:rsidRPr="005C0690" w:rsidRDefault="00664420" w:rsidP="005C0690">
      <w:pPr>
        <w:tabs>
          <w:tab w:val="center" w:pos="4568"/>
        </w:tabs>
        <w:ind w:right="-93"/>
        <w:rPr>
          <w:rFonts w:eastAsia="Calibri" w:cs="Tahoma"/>
          <w:bCs/>
          <w:szCs w:val="22"/>
          <w:lang w:eastAsia="en-US"/>
        </w:rPr>
      </w:pPr>
    </w:p>
    <w:p w14:paraId="35593947" w14:textId="77777777" w:rsidR="00664420" w:rsidRPr="005C0690" w:rsidRDefault="00664420" w:rsidP="005C0690">
      <w:pPr>
        <w:tabs>
          <w:tab w:val="center" w:pos="4568"/>
        </w:tabs>
        <w:ind w:right="-93"/>
        <w:rPr>
          <w:rFonts w:eastAsia="Calibri" w:cs="Tahoma"/>
          <w:bCs/>
          <w:szCs w:val="22"/>
          <w:lang w:eastAsia="en-US"/>
        </w:rPr>
      </w:pPr>
    </w:p>
    <w:p w14:paraId="3AF72A17" w14:textId="77777777" w:rsidR="00664420" w:rsidRPr="005C0690" w:rsidRDefault="00664420" w:rsidP="005C0690">
      <w:pPr>
        <w:tabs>
          <w:tab w:val="center" w:pos="4568"/>
        </w:tabs>
        <w:ind w:right="-93"/>
        <w:rPr>
          <w:rFonts w:eastAsia="Calibri" w:cs="Tahoma"/>
          <w:bCs/>
          <w:szCs w:val="22"/>
          <w:lang w:eastAsia="en-US"/>
        </w:rPr>
      </w:pPr>
    </w:p>
    <w:p w14:paraId="37169144" w14:textId="77777777" w:rsidR="00664420" w:rsidRPr="005C0690" w:rsidRDefault="00664420" w:rsidP="005C0690">
      <w:pPr>
        <w:tabs>
          <w:tab w:val="center" w:pos="4568"/>
        </w:tabs>
        <w:ind w:right="-93"/>
        <w:rPr>
          <w:rFonts w:eastAsia="Calibri" w:cs="Tahoma"/>
          <w:bCs/>
          <w:szCs w:val="22"/>
          <w:lang w:eastAsia="en-US"/>
        </w:rPr>
      </w:pPr>
    </w:p>
    <w:p w14:paraId="77CFC088" w14:textId="77777777" w:rsidR="00664420" w:rsidRPr="005C0690" w:rsidRDefault="00664420" w:rsidP="005C0690">
      <w:pPr>
        <w:tabs>
          <w:tab w:val="center" w:pos="4568"/>
        </w:tabs>
        <w:ind w:right="-93"/>
        <w:rPr>
          <w:rFonts w:eastAsia="Calibri" w:cs="Tahoma"/>
          <w:bCs/>
          <w:szCs w:val="22"/>
          <w:lang w:eastAsia="en-US"/>
        </w:rPr>
      </w:pPr>
    </w:p>
    <w:p w14:paraId="781A11A5" w14:textId="77777777" w:rsidR="00664420" w:rsidRPr="005C0690" w:rsidRDefault="00664420" w:rsidP="005C0690">
      <w:pPr>
        <w:tabs>
          <w:tab w:val="center" w:pos="4568"/>
        </w:tabs>
        <w:ind w:right="-93"/>
        <w:rPr>
          <w:rFonts w:eastAsia="Calibri" w:cs="Tahoma"/>
          <w:bCs/>
          <w:szCs w:val="22"/>
          <w:lang w:eastAsia="en-US"/>
        </w:rPr>
      </w:pPr>
    </w:p>
    <w:p w14:paraId="5B4ADFF3" w14:textId="77777777" w:rsidR="00A131AC" w:rsidRPr="005C0690" w:rsidRDefault="00A131AC" w:rsidP="005C0690"/>
    <w:sectPr w:rsidR="00A131AC" w:rsidRPr="005C0690"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B95B5" w14:textId="77777777" w:rsidR="00196AC5" w:rsidRDefault="00196AC5" w:rsidP="00664420">
      <w:pPr>
        <w:spacing w:line="240" w:lineRule="auto"/>
      </w:pPr>
      <w:r>
        <w:separator/>
      </w:r>
    </w:p>
  </w:endnote>
  <w:endnote w:type="continuationSeparator" w:id="0">
    <w:p w14:paraId="416C3463" w14:textId="77777777" w:rsidR="00196AC5" w:rsidRDefault="00196AC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37F02" w:rsidRDefault="00A37F02">
    <w:pPr>
      <w:tabs>
        <w:tab w:val="center" w:pos="4550"/>
        <w:tab w:val="left" w:pos="5818"/>
      </w:tabs>
      <w:ind w:right="260"/>
      <w:jc w:val="right"/>
      <w:rPr>
        <w:color w:val="071320" w:themeColor="text2" w:themeShade="80"/>
        <w:sz w:val="24"/>
        <w:szCs w:val="24"/>
      </w:rPr>
    </w:pPr>
  </w:p>
  <w:p w14:paraId="1BCA7F23" w14:textId="77777777" w:rsidR="00A37F02" w:rsidRDefault="00A37F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37F02" w:rsidRDefault="00A37F0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80098" w:rsidRPr="00580098">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80098" w:rsidRPr="00580098">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A37F02" w:rsidRDefault="00A37F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0F1E3" w14:textId="77777777" w:rsidR="00196AC5" w:rsidRDefault="00196AC5" w:rsidP="00664420">
      <w:pPr>
        <w:spacing w:line="240" w:lineRule="auto"/>
      </w:pPr>
      <w:r>
        <w:separator/>
      </w:r>
    </w:p>
  </w:footnote>
  <w:footnote w:type="continuationSeparator" w:id="0">
    <w:p w14:paraId="1B7A55A1" w14:textId="77777777" w:rsidR="00196AC5" w:rsidRDefault="00196AC5"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37F02" w:rsidRPr="00330DA7" w14:paraId="070A4B18" w14:textId="77777777" w:rsidTr="003F35FD">
      <w:trPr>
        <w:trHeight w:val="144"/>
        <w:jc w:val="right"/>
      </w:trPr>
      <w:tc>
        <w:tcPr>
          <w:tcW w:w="2727" w:type="dxa"/>
        </w:tcPr>
        <w:p w14:paraId="62B7493A" w14:textId="77777777" w:rsidR="00A37F02" w:rsidRPr="00330DA7" w:rsidRDefault="00A37F0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86A68BA" w:rsidR="00A37F02" w:rsidRPr="00A90C72" w:rsidRDefault="00A37F02" w:rsidP="003F35FD">
          <w:pPr>
            <w:tabs>
              <w:tab w:val="right" w:pos="8838"/>
            </w:tabs>
            <w:ind w:left="-74" w:right="-105"/>
            <w:rPr>
              <w:rFonts w:eastAsia="Calibri" w:cs="Tahoma"/>
              <w:szCs w:val="22"/>
              <w:lang w:eastAsia="en-US"/>
            </w:rPr>
          </w:pPr>
          <w:r>
            <w:rPr>
              <w:rFonts w:eastAsia="Calibri" w:cs="Tahoma"/>
              <w:szCs w:val="22"/>
              <w:lang w:eastAsia="en-US"/>
            </w:rPr>
            <w:t>02302/</w:t>
          </w:r>
          <w:r w:rsidRPr="00A90C72">
            <w:rPr>
              <w:rFonts w:eastAsia="Calibri" w:cs="Tahoma"/>
              <w:szCs w:val="22"/>
              <w:lang w:eastAsia="en-US"/>
            </w:rPr>
            <w:t>INFOEM/IP/RR</w:t>
          </w:r>
          <w:r>
            <w:rPr>
              <w:rFonts w:eastAsia="Calibri" w:cs="Tahoma"/>
              <w:szCs w:val="22"/>
              <w:lang w:eastAsia="en-US"/>
            </w:rPr>
            <w:t>/2025 y acumulados</w:t>
          </w:r>
        </w:p>
      </w:tc>
    </w:tr>
    <w:tr w:rsidR="00A37F02" w:rsidRPr="00330DA7" w14:paraId="4521E058" w14:textId="77777777" w:rsidTr="003F35FD">
      <w:trPr>
        <w:trHeight w:val="283"/>
        <w:jc w:val="right"/>
      </w:trPr>
      <w:tc>
        <w:tcPr>
          <w:tcW w:w="2727" w:type="dxa"/>
        </w:tcPr>
        <w:p w14:paraId="0B68C086" w14:textId="77777777" w:rsidR="00A37F02" w:rsidRPr="00330DA7" w:rsidRDefault="00A37F0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AF21782" w:rsidR="00A37F02" w:rsidRPr="00952DD0" w:rsidRDefault="00A37F02" w:rsidP="003F35FD">
          <w:pPr>
            <w:tabs>
              <w:tab w:val="left" w:pos="2834"/>
              <w:tab w:val="right" w:pos="8838"/>
            </w:tabs>
            <w:ind w:left="-108" w:right="-105"/>
            <w:rPr>
              <w:rFonts w:eastAsia="Calibri" w:cs="Tahoma"/>
              <w:szCs w:val="22"/>
              <w:lang w:eastAsia="en-US"/>
            </w:rPr>
          </w:pPr>
          <w:r w:rsidRPr="006C3D2E">
            <w:rPr>
              <w:rFonts w:eastAsia="Calibri" w:cs="Tahoma"/>
              <w:szCs w:val="22"/>
              <w:lang w:eastAsia="en-US"/>
            </w:rPr>
            <w:t>Ayuntamiento de Toluca</w:t>
          </w:r>
        </w:p>
      </w:tc>
    </w:tr>
    <w:tr w:rsidR="00A37F02" w:rsidRPr="00330DA7" w14:paraId="6331D9B6" w14:textId="77777777" w:rsidTr="003F35FD">
      <w:trPr>
        <w:trHeight w:val="283"/>
        <w:jc w:val="right"/>
      </w:trPr>
      <w:tc>
        <w:tcPr>
          <w:tcW w:w="2727" w:type="dxa"/>
        </w:tcPr>
        <w:p w14:paraId="3FA86BAE" w14:textId="04F1C45E" w:rsidR="00A37F02" w:rsidRPr="00330DA7" w:rsidRDefault="00A37F0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37F02" w:rsidRPr="00EA66FC" w:rsidRDefault="00A37F0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37F02" w:rsidRPr="00443C6B" w:rsidRDefault="00A37F0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37F02" w:rsidRPr="00330DA7" w14:paraId="29CFF901" w14:textId="77777777" w:rsidTr="006C3D2E">
      <w:trPr>
        <w:trHeight w:val="1435"/>
      </w:trPr>
      <w:tc>
        <w:tcPr>
          <w:tcW w:w="283" w:type="dxa"/>
          <w:shd w:val="clear" w:color="auto" w:fill="auto"/>
        </w:tcPr>
        <w:p w14:paraId="046B9F8F" w14:textId="77777777" w:rsidR="00A37F02" w:rsidRPr="00330DA7" w:rsidRDefault="00A37F02" w:rsidP="006C3D2E">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37F02" w:rsidRPr="00330DA7" w14:paraId="04F272D2" w14:textId="77777777" w:rsidTr="006C3D2E">
            <w:trPr>
              <w:trHeight w:val="144"/>
            </w:trPr>
            <w:tc>
              <w:tcPr>
                <w:tcW w:w="2727" w:type="dxa"/>
              </w:tcPr>
              <w:p w14:paraId="2FD4DBF6" w14:textId="77777777" w:rsidR="00A37F02" w:rsidRPr="00330DA7" w:rsidRDefault="00A37F02" w:rsidP="006C3D2E">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25666D85" w:rsidR="00A37F02" w:rsidRPr="00A90C72" w:rsidRDefault="00A37F02" w:rsidP="006C3D2E">
                <w:pPr>
                  <w:tabs>
                    <w:tab w:val="right" w:pos="8838"/>
                  </w:tabs>
                  <w:ind w:left="-74" w:right="-105"/>
                  <w:rPr>
                    <w:rFonts w:eastAsia="Calibri" w:cs="Tahoma"/>
                    <w:szCs w:val="22"/>
                    <w:lang w:eastAsia="en-US"/>
                  </w:rPr>
                </w:pPr>
                <w:r>
                  <w:rPr>
                    <w:rFonts w:eastAsia="Calibri" w:cs="Tahoma"/>
                    <w:szCs w:val="22"/>
                    <w:lang w:eastAsia="en-US"/>
                  </w:rPr>
                  <w:t>02302/</w:t>
                </w:r>
                <w:r w:rsidRPr="00A90C72">
                  <w:rPr>
                    <w:rFonts w:eastAsia="Calibri" w:cs="Tahoma"/>
                    <w:szCs w:val="22"/>
                    <w:lang w:eastAsia="en-US"/>
                  </w:rPr>
                  <w:t>INFOEM/IP/RR</w:t>
                </w:r>
                <w:r>
                  <w:rPr>
                    <w:rFonts w:eastAsia="Calibri" w:cs="Tahoma"/>
                    <w:szCs w:val="22"/>
                    <w:lang w:eastAsia="en-US"/>
                  </w:rPr>
                  <w:t xml:space="preserve">/2025 y acumulados </w:t>
                </w:r>
              </w:p>
            </w:tc>
            <w:tc>
              <w:tcPr>
                <w:tcW w:w="3402" w:type="dxa"/>
              </w:tcPr>
              <w:p w14:paraId="71DEA1CF" w14:textId="77777777" w:rsidR="00A37F02" w:rsidRDefault="00A37F02" w:rsidP="006C3D2E">
                <w:pPr>
                  <w:tabs>
                    <w:tab w:val="right" w:pos="8838"/>
                  </w:tabs>
                  <w:ind w:left="-74" w:right="-105"/>
                  <w:rPr>
                    <w:rFonts w:eastAsia="Calibri" w:cs="Tahoma"/>
                    <w:szCs w:val="22"/>
                    <w:lang w:eastAsia="en-US"/>
                  </w:rPr>
                </w:pPr>
              </w:p>
            </w:tc>
          </w:tr>
          <w:tr w:rsidR="00A37F02" w:rsidRPr="00330DA7" w14:paraId="05C58951" w14:textId="77777777" w:rsidTr="006C3D2E">
            <w:trPr>
              <w:trHeight w:val="144"/>
            </w:trPr>
            <w:tc>
              <w:tcPr>
                <w:tcW w:w="2727" w:type="dxa"/>
              </w:tcPr>
              <w:p w14:paraId="642B9610" w14:textId="77777777" w:rsidR="00A37F02" w:rsidRPr="00330DA7" w:rsidRDefault="00A37F02" w:rsidP="006C3D2E">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54051FE0" w:rsidR="00A37F02" w:rsidRPr="005F19B1" w:rsidRDefault="00A37F02" w:rsidP="006C3D2E">
                <w:pPr>
                  <w:tabs>
                    <w:tab w:val="left" w:pos="3122"/>
                    <w:tab w:val="right" w:pos="8838"/>
                  </w:tabs>
                  <w:ind w:left="-105" w:right="-105"/>
                  <w:rPr>
                    <w:rFonts w:eastAsia="Calibri" w:cs="Tahoma"/>
                    <w:szCs w:val="22"/>
                    <w:lang w:eastAsia="en-US"/>
                  </w:rPr>
                </w:pPr>
              </w:p>
            </w:tc>
            <w:tc>
              <w:tcPr>
                <w:tcW w:w="3402" w:type="dxa"/>
              </w:tcPr>
              <w:p w14:paraId="73F47F53" w14:textId="77777777" w:rsidR="00A37F02" w:rsidRPr="005F19B1" w:rsidRDefault="00A37F02" w:rsidP="006C3D2E">
                <w:pPr>
                  <w:tabs>
                    <w:tab w:val="left" w:pos="3122"/>
                    <w:tab w:val="right" w:pos="8838"/>
                  </w:tabs>
                  <w:ind w:left="-105" w:right="-105"/>
                  <w:rPr>
                    <w:rFonts w:eastAsia="Calibri" w:cs="Tahoma"/>
                    <w:szCs w:val="22"/>
                    <w:lang w:eastAsia="en-US"/>
                  </w:rPr>
                </w:pPr>
              </w:p>
            </w:tc>
          </w:tr>
          <w:bookmarkEnd w:id="2"/>
          <w:tr w:rsidR="00A37F02" w:rsidRPr="00330DA7" w14:paraId="00E6CDC1" w14:textId="77777777" w:rsidTr="006C3D2E">
            <w:trPr>
              <w:trHeight w:val="283"/>
            </w:trPr>
            <w:tc>
              <w:tcPr>
                <w:tcW w:w="2727" w:type="dxa"/>
              </w:tcPr>
              <w:p w14:paraId="0631AD24" w14:textId="77777777" w:rsidR="00A37F02" w:rsidRPr="00330DA7" w:rsidRDefault="00A37F02" w:rsidP="006C3D2E">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3E0D982" w:rsidR="00A37F02" w:rsidRPr="00952DD0" w:rsidRDefault="00A37F02" w:rsidP="006C3D2E">
                <w:pPr>
                  <w:tabs>
                    <w:tab w:val="left" w:pos="2834"/>
                    <w:tab w:val="right" w:pos="8838"/>
                  </w:tabs>
                  <w:ind w:left="-108" w:right="-105"/>
                  <w:rPr>
                    <w:rFonts w:eastAsia="Calibri" w:cs="Tahoma"/>
                    <w:szCs w:val="22"/>
                    <w:lang w:eastAsia="en-US"/>
                  </w:rPr>
                </w:pPr>
                <w:r w:rsidRPr="006C3D2E">
                  <w:rPr>
                    <w:rFonts w:eastAsia="Calibri" w:cs="Tahoma"/>
                    <w:szCs w:val="22"/>
                    <w:lang w:eastAsia="en-US"/>
                  </w:rPr>
                  <w:t>Ayuntamiento de Toluca</w:t>
                </w:r>
              </w:p>
            </w:tc>
            <w:tc>
              <w:tcPr>
                <w:tcW w:w="3402" w:type="dxa"/>
              </w:tcPr>
              <w:p w14:paraId="3A7DA319" w14:textId="77777777" w:rsidR="00A37F02" w:rsidRPr="00A90C72" w:rsidRDefault="00A37F02" w:rsidP="006C3D2E">
                <w:pPr>
                  <w:tabs>
                    <w:tab w:val="left" w:pos="2834"/>
                    <w:tab w:val="right" w:pos="8838"/>
                  </w:tabs>
                  <w:ind w:left="-108" w:right="-105"/>
                  <w:rPr>
                    <w:rFonts w:eastAsia="Calibri" w:cs="Tahoma"/>
                    <w:szCs w:val="22"/>
                    <w:lang w:eastAsia="en-US"/>
                  </w:rPr>
                </w:pPr>
              </w:p>
            </w:tc>
          </w:tr>
          <w:tr w:rsidR="00A37F02" w:rsidRPr="00330DA7" w14:paraId="0F6CD8D2" w14:textId="77777777" w:rsidTr="006C3D2E">
            <w:trPr>
              <w:trHeight w:val="283"/>
            </w:trPr>
            <w:tc>
              <w:tcPr>
                <w:tcW w:w="2727" w:type="dxa"/>
              </w:tcPr>
              <w:p w14:paraId="31700628" w14:textId="385332FF" w:rsidR="00A37F02" w:rsidRPr="00330DA7" w:rsidRDefault="00A37F02" w:rsidP="006C3D2E">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37F02" w:rsidRPr="00EA66FC" w:rsidRDefault="00A37F02" w:rsidP="006C3D2E">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37F02" w:rsidRPr="00330DA7" w:rsidRDefault="00A37F02" w:rsidP="006C3D2E">
                <w:pPr>
                  <w:tabs>
                    <w:tab w:val="right" w:pos="8838"/>
                  </w:tabs>
                  <w:ind w:left="-108" w:right="-105"/>
                  <w:rPr>
                    <w:rFonts w:eastAsia="Calibri" w:cs="Tahoma"/>
                    <w:szCs w:val="22"/>
                    <w:lang w:eastAsia="en-US"/>
                  </w:rPr>
                </w:pPr>
              </w:p>
            </w:tc>
          </w:tr>
        </w:tbl>
        <w:p w14:paraId="5DC6AC61" w14:textId="77777777" w:rsidR="00A37F02" w:rsidRPr="00330DA7" w:rsidRDefault="00A37F02" w:rsidP="006C3D2E">
          <w:pPr>
            <w:tabs>
              <w:tab w:val="right" w:pos="8838"/>
            </w:tabs>
            <w:ind w:left="-28"/>
            <w:rPr>
              <w:rFonts w:ascii="Arial" w:eastAsia="Calibri" w:hAnsi="Arial" w:cs="Arial"/>
              <w:b/>
              <w:szCs w:val="22"/>
              <w:lang w:eastAsia="en-US"/>
            </w:rPr>
          </w:pPr>
        </w:p>
      </w:tc>
    </w:tr>
  </w:tbl>
  <w:p w14:paraId="2A906731" w14:textId="77777777" w:rsidR="00A37F02" w:rsidRPr="00765661" w:rsidRDefault="00580098" w:rsidP="006C3D2E">
    <w:pPr>
      <w:pStyle w:val="Encabezado"/>
      <w:tabs>
        <w:tab w:val="clear" w:pos="4419"/>
        <w:tab w:val="clear" w:pos="8838"/>
        <w:tab w:val="left" w:pos="2957"/>
      </w:tabs>
      <w:rPr>
        <w:szCs w:val="22"/>
      </w:rPr>
    </w:pPr>
    <w:r>
      <w:rPr>
        <w:noProof/>
        <w:sz w:val="36"/>
        <w:szCs w:val="22"/>
        <w:lang w:eastAsia="es-MX"/>
      </w:rPr>
      <w:pict w14:anchorId="2131F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alt=""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671B82"/>
    <w:multiLevelType w:val="multilevel"/>
    <w:tmpl w:val="24B6A716"/>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91B1B"/>
    <w:multiLevelType w:val="multilevel"/>
    <w:tmpl w:val="FED4B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03E58A3"/>
    <w:multiLevelType w:val="multilevel"/>
    <w:tmpl w:val="4B94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5E336B3"/>
    <w:multiLevelType w:val="hybridMultilevel"/>
    <w:tmpl w:val="511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2B533C"/>
    <w:multiLevelType w:val="hybridMultilevel"/>
    <w:tmpl w:val="EBA81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6B7EE5"/>
    <w:multiLevelType w:val="multilevel"/>
    <w:tmpl w:val="E7E01AA0"/>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B32108"/>
    <w:multiLevelType w:val="multilevel"/>
    <w:tmpl w:val="BFB878F8"/>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4"/>
  </w:num>
  <w:num w:numId="3">
    <w:abstractNumId w:val="18"/>
  </w:num>
  <w:num w:numId="4">
    <w:abstractNumId w:val="5"/>
  </w:num>
  <w:num w:numId="5">
    <w:abstractNumId w:val="1"/>
  </w:num>
  <w:num w:numId="6">
    <w:abstractNumId w:val="19"/>
  </w:num>
  <w:num w:numId="7">
    <w:abstractNumId w:val="12"/>
  </w:num>
  <w:num w:numId="8">
    <w:abstractNumId w:val="4"/>
  </w:num>
  <w:num w:numId="9">
    <w:abstractNumId w:val="11"/>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3"/>
  </w:num>
  <w:num w:numId="16">
    <w:abstractNumId w:val="16"/>
  </w:num>
  <w:num w:numId="17">
    <w:abstractNumId w:val="15"/>
  </w:num>
  <w:num w:numId="18">
    <w:abstractNumId w:val="17"/>
  </w:num>
  <w:num w:numId="19">
    <w:abstractNumId w:val="20"/>
  </w:num>
  <w:num w:numId="20">
    <w:abstractNumId w:val="9"/>
  </w:num>
  <w:num w:numId="21">
    <w:abstractNumId w:val="2"/>
  </w:num>
  <w:num w:numId="22">
    <w:abstractNumId w:val="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0DF6"/>
    <w:rsid w:val="000318BC"/>
    <w:rsid w:val="00057B2D"/>
    <w:rsid w:val="000605CC"/>
    <w:rsid w:val="000660E4"/>
    <w:rsid w:val="00080071"/>
    <w:rsid w:val="000B0D26"/>
    <w:rsid w:val="000D0D67"/>
    <w:rsid w:val="000E09C4"/>
    <w:rsid w:val="0011350D"/>
    <w:rsid w:val="0012040A"/>
    <w:rsid w:val="001258A3"/>
    <w:rsid w:val="00141876"/>
    <w:rsid w:val="0014207B"/>
    <w:rsid w:val="0015014E"/>
    <w:rsid w:val="00150C49"/>
    <w:rsid w:val="00163D12"/>
    <w:rsid w:val="00177082"/>
    <w:rsid w:val="00196AC5"/>
    <w:rsid w:val="001A58B3"/>
    <w:rsid w:val="001B13E8"/>
    <w:rsid w:val="001C7688"/>
    <w:rsid w:val="001D30FA"/>
    <w:rsid w:val="001F3515"/>
    <w:rsid w:val="001F5C8C"/>
    <w:rsid w:val="00233005"/>
    <w:rsid w:val="00233F17"/>
    <w:rsid w:val="00271EFA"/>
    <w:rsid w:val="002A3601"/>
    <w:rsid w:val="002B7C6F"/>
    <w:rsid w:val="002D111C"/>
    <w:rsid w:val="002E497C"/>
    <w:rsid w:val="002F4BBA"/>
    <w:rsid w:val="00302476"/>
    <w:rsid w:val="00331F35"/>
    <w:rsid w:val="00335CDF"/>
    <w:rsid w:val="00337F4D"/>
    <w:rsid w:val="0035293E"/>
    <w:rsid w:val="00362A11"/>
    <w:rsid w:val="003A40C1"/>
    <w:rsid w:val="003B5D3E"/>
    <w:rsid w:val="003D13C6"/>
    <w:rsid w:val="003E4F98"/>
    <w:rsid w:val="003F35FD"/>
    <w:rsid w:val="003F6FBF"/>
    <w:rsid w:val="0041385B"/>
    <w:rsid w:val="00441BFA"/>
    <w:rsid w:val="00454FBD"/>
    <w:rsid w:val="004D7CD8"/>
    <w:rsid w:val="004E5068"/>
    <w:rsid w:val="004F7A00"/>
    <w:rsid w:val="00523F48"/>
    <w:rsid w:val="00535AE8"/>
    <w:rsid w:val="005365FA"/>
    <w:rsid w:val="00542D54"/>
    <w:rsid w:val="005723CB"/>
    <w:rsid w:val="00575400"/>
    <w:rsid w:val="00580098"/>
    <w:rsid w:val="005B18AF"/>
    <w:rsid w:val="005C0690"/>
    <w:rsid w:val="005D5A50"/>
    <w:rsid w:val="005F5301"/>
    <w:rsid w:val="005F65B7"/>
    <w:rsid w:val="006067C7"/>
    <w:rsid w:val="00606A65"/>
    <w:rsid w:val="006159AD"/>
    <w:rsid w:val="00646436"/>
    <w:rsid w:val="00664420"/>
    <w:rsid w:val="006A646A"/>
    <w:rsid w:val="006B10B0"/>
    <w:rsid w:val="006C3D2E"/>
    <w:rsid w:val="006D1B05"/>
    <w:rsid w:val="006E25BC"/>
    <w:rsid w:val="006E6BBC"/>
    <w:rsid w:val="006F7768"/>
    <w:rsid w:val="00717E59"/>
    <w:rsid w:val="00775BFC"/>
    <w:rsid w:val="007A3459"/>
    <w:rsid w:val="007B6074"/>
    <w:rsid w:val="007D1C55"/>
    <w:rsid w:val="007D29D7"/>
    <w:rsid w:val="007D317F"/>
    <w:rsid w:val="007E6859"/>
    <w:rsid w:val="007F5D06"/>
    <w:rsid w:val="007F7EDC"/>
    <w:rsid w:val="00805A6E"/>
    <w:rsid w:val="0081373B"/>
    <w:rsid w:val="00865CF4"/>
    <w:rsid w:val="00876DBC"/>
    <w:rsid w:val="008A6003"/>
    <w:rsid w:val="008A6F88"/>
    <w:rsid w:val="008B1E16"/>
    <w:rsid w:val="008D18C3"/>
    <w:rsid w:val="008E1316"/>
    <w:rsid w:val="008E1CA9"/>
    <w:rsid w:val="00902EE5"/>
    <w:rsid w:val="00910FD2"/>
    <w:rsid w:val="00931437"/>
    <w:rsid w:val="00950777"/>
    <w:rsid w:val="00953430"/>
    <w:rsid w:val="00970EB3"/>
    <w:rsid w:val="009718B6"/>
    <w:rsid w:val="009A0277"/>
    <w:rsid w:val="009A2D78"/>
    <w:rsid w:val="009A7C10"/>
    <w:rsid w:val="009B0B04"/>
    <w:rsid w:val="009B2945"/>
    <w:rsid w:val="009D41A7"/>
    <w:rsid w:val="009E2DEE"/>
    <w:rsid w:val="009F797C"/>
    <w:rsid w:val="00A131AC"/>
    <w:rsid w:val="00A16D85"/>
    <w:rsid w:val="00A21A20"/>
    <w:rsid w:val="00A36A99"/>
    <w:rsid w:val="00A37F02"/>
    <w:rsid w:val="00A53315"/>
    <w:rsid w:val="00A70EF0"/>
    <w:rsid w:val="00A9208D"/>
    <w:rsid w:val="00AA6EA9"/>
    <w:rsid w:val="00AC2DB8"/>
    <w:rsid w:val="00AC3CA0"/>
    <w:rsid w:val="00AD2762"/>
    <w:rsid w:val="00AE3DA7"/>
    <w:rsid w:val="00AF03C4"/>
    <w:rsid w:val="00B22A80"/>
    <w:rsid w:val="00B94487"/>
    <w:rsid w:val="00BA46D4"/>
    <w:rsid w:val="00BA55A8"/>
    <w:rsid w:val="00BA7B9C"/>
    <w:rsid w:val="00BB2ABF"/>
    <w:rsid w:val="00BB64F4"/>
    <w:rsid w:val="00BD1E0D"/>
    <w:rsid w:val="00BD3F4F"/>
    <w:rsid w:val="00BD5A7C"/>
    <w:rsid w:val="00BE7A1B"/>
    <w:rsid w:val="00BF0221"/>
    <w:rsid w:val="00BF091A"/>
    <w:rsid w:val="00BF4EAD"/>
    <w:rsid w:val="00C049E2"/>
    <w:rsid w:val="00C36795"/>
    <w:rsid w:val="00C461EC"/>
    <w:rsid w:val="00C507D4"/>
    <w:rsid w:val="00C71CEF"/>
    <w:rsid w:val="00C72DAA"/>
    <w:rsid w:val="00C80B14"/>
    <w:rsid w:val="00C96781"/>
    <w:rsid w:val="00CA489B"/>
    <w:rsid w:val="00CB7E9A"/>
    <w:rsid w:val="00CC1D4B"/>
    <w:rsid w:val="00CD0B92"/>
    <w:rsid w:val="00CE29D3"/>
    <w:rsid w:val="00CF2D8B"/>
    <w:rsid w:val="00CF378F"/>
    <w:rsid w:val="00CF7586"/>
    <w:rsid w:val="00D036D3"/>
    <w:rsid w:val="00D2790D"/>
    <w:rsid w:val="00D51ECD"/>
    <w:rsid w:val="00D6170E"/>
    <w:rsid w:val="00D91CB4"/>
    <w:rsid w:val="00DB1C09"/>
    <w:rsid w:val="00DB2467"/>
    <w:rsid w:val="00DC2048"/>
    <w:rsid w:val="00DE1133"/>
    <w:rsid w:val="00DF3CC0"/>
    <w:rsid w:val="00E16BF5"/>
    <w:rsid w:val="00E17264"/>
    <w:rsid w:val="00E31767"/>
    <w:rsid w:val="00E37A3F"/>
    <w:rsid w:val="00E37D3C"/>
    <w:rsid w:val="00E40A98"/>
    <w:rsid w:val="00E62E6A"/>
    <w:rsid w:val="00E8208E"/>
    <w:rsid w:val="00E83EF5"/>
    <w:rsid w:val="00E86E5D"/>
    <w:rsid w:val="00E9335C"/>
    <w:rsid w:val="00ED1C1E"/>
    <w:rsid w:val="00EE2AF2"/>
    <w:rsid w:val="00EE2B0A"/>
    <w:rsid w:val="00EF165E"/>
    <w:rsid w:val="00EF22C3"/>
    <w:rsid w:val="00F07EE6"/>
    <w:rsid w:val="00F264C1"/>
    <w:rsid w:val="00F33CC8"/>
    <w:rsid w:val="00F366D6"/>
    <w:rsid w:val="00F4481C"/>
    <w:rsid w:val="00F75D23"/>
    <w:rsid w:val="00FA5957"/>
    <w:rsid w:val="00FC3CE0"/>
    <w:rsid w:val="00FD06A8"/>
    <w:rsid w:val="00FE368B"/>
    <w:rsid w:val="00FF76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85">
      <w:bodyDiv w:val="1"/>
      <w:marLeft w:val="0"/>
      <w:marRight w:val="0"/>
      <w:marTop w:val="0"/>
      <w:marBottom w:val="0"/>
      <w:divBdr>
        <w:top w:val="none" w:sz="0" w:space="0" w:color="auto"/>
        <w:left w:val="none" w:sz="0" w:space="0" w:color="auto"/>
        <w:bottom w:val="none" w:sz="0" w:space="0" w:color="auto"/>
        <w:right w:val="none" w:sz="0" w:space="0" w:color="auto"/>
      </w:divBdr>
    </w:div>
    <w:div w:id="101339026">
      <w:bodyDiv w:val="1"/>
      <w:marLeft w:val="0"/>
      <w:marRight w:val="0"/>
      <w:marTop w:val="0"/>
      <w:marBottom w:val="0"/>
      <w:divBdr>
        <w:top w:val="none" w:sz="0" w:space="0" w:color="auto"/>
        <w:left w:val="none" w:sz="0" w:space="0" w:color="auto"/>
        <w:bottom w:val="none" w:sz="0" w:space="0" w:color="auto"/>
        <w:right w:val="none" w:sz="0" w:space="0" w:color="auto"/>
      </w:divBdr>
    </w:div>
    <w:div w:id="564533065">
      <w:bodyDiv w:val="1"/>
      <w:marLeft w:val="0"/>
      <w:marRight w:val="0"/>
      <w:marTop w:val="0"/>
      <w:marBottom w:val="0"/>
      <w:divBdr>
        <w:top w:val="none" w:sz="0" w:space="0" w:color="auto"/>
        <w:left w:val="none" w:sz="0" w:space="0" w:color="auto"/>
        <w:bottom w:val="none" w:sz="0" w:space="0" w:color="auto"/>
        <w:right w:val="none" w:sz="0" w:space="0" w:color="auto"/>
      </w:divBdr>
    </w:div>
    <w:div w:id="609095158">
      <w:bodyDiv w:val="1"/>
      <w:marLeft w:val="0"/>
      <w:marRight w:val="0"/>
      <w:marTop w:val="0"/>
      <w:marBottom w:val="0"/>
      <w:divBdr>
        <w:top w:val="none" w:sz="0" w:space="0" w:color="auto"/>
        <w:left w:val="none" w:sz="0" w:space="0" w:color="auto"/>
        <w:bottom w:val="none" w:sz="0" w:space="0" w:color="auto"/>
        <w:right w:val="none" w:sz="0" w:space="0" w:color="auto"/>
      </w:divBdr>
    </w:div>
    <w:div w:id="720784917">
      <w:bodyDiv w:val="1"/>
      <w:marLeft w:val="0"/>
      <w:marRight w:val="0"/>
      <w:marTop w:val="0"/>
      <w:marBottom w:val="0"/>
      <w:divBdr>
        <w:top w:val="none" w:sz="0" w:space="0" w:color="auto"/>
        <w:left w:val="none" w:sz="0" w:space="0" w:color="auto"/>
        <w:bottom w:val="none" w:sz="0" w:space="0" w:color="auto"/>
        <w:right w:val="none" w:sz="0" w:space="0" w:color="auto"/>
      </w:divBdr>
    </w:div>
    <w:div w:id="809983248">
      <w:bodyDiv w:val="1"/>
      <w:marLeft w:val="0"/>
      <w:marRight w:val="0"/>
      <w:marTop w:val="0"/>
      <w:marBottom w:val="0"/>
      <w:divBdr>
        <w:top w:val="none" w:sz="0" w:space="0" w:color="auto"/>
        <w:left w:val="none" w:sz="0" w:space="0" w:color="auto"/>
        <w:bottom w:val="none" w:sz="0" w:space="0" w:color="auto"/>
        <w:right w:val="none" w:sz="0" w:space="0" w:color="auto"/>
      </w:divBdr>
    </w:div>
    <w:div w:id="1149126201">
      <w:bodyDiv w:val="1"/>
      <w:marLeft w:val="0"/>
      <w:marRight w:val="0"/>
      <w:marTop w:val="0"/>
      <w:marBottom w:val="0"/>
      <w:divBdr>
        <w:top w:val="none" w:sz="0" w:space="0" w:color="auto"/>
        <w:left w:val="none" w:sz="0" w:space="0" w:color="auto"/>
        <w:bottom w:val="none" w:sz="0" w:space="0" w:color="auto"/>
        <w:right w:val="none" w:sz="0" w:space="0" w:color="auto"/>
      </w:divBdr>
    </w:div>
    <w:div w:id="186216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76b08bab-a17d-419c-8fa8-b7b9c3c33fd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7E3C6F4-F282-4A95-8939-0610658C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34</Pages>
  <Words>8165</Words>
  <Characters>44913</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37</cp:revision>
  <cp:lastPrinted>2025-04-24T19:27:00Z</cp:lastPrinted>
  <dcterms:created xsi:type="dcterms:W3CDTF">2024-04-29T22:25:00Z</dcterms:created>
  <dcterms:modified xsi:type="dcterms:W3CDTF">2025-04-24T19:27:00Z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