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BDAB2" w14:textId="2A81B9B3" w:rsidR="00557F14" w:rsidRPr="00A71963" w:rsidRDefault="00E77638" w:rsidP="0024046D">
      <w:pPr>
        <w:spacing w:line="360" w:lineRule="auto"/>
        <w:jc w:val="both"/>
        <w:rPr>
          <w:rFonts w:ascii="Palatino Linotype" w:eastAsia="Palatino Linotype" w:hAnsi="Palatino Linotype" w:cs="Palatino Linotype"/>
          <w:sz w:val="22"/>
          <w:szCs w:val="22"/>
        </w:rPr>
      </w:pPr>
      <w:bookmarkStart w:id="0" w:name="_heading=h.1fob9te" w:colFirst="0" w:colLast="0"/>
      <w:bookmarkEnd w:id="0"/>
      <w:r w:rsidRPr="00A7196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A71963">
        <w:rPr>
          <w:rFonts w:ascii="Palatino Linotype" w:eastAsia="Palatino Linotype" w:hAnsi="Palatino Linotype" w:cs="Palatino Linotype"/>
          <w:b/>
          <w:sz w:val="22"/>
          <w:szCs w:val="22"/>
        </w:rPr>
        <w:t xml:space="preserve">a </w:t>
      </w:r>
      <w:r w:rsidR="00334A81" w:rsidRPr="00A71963">
        <w:rPr>
          <w:rFonts w:ascii="Palatino Linotype" w:eastAsia="Palatino Linotype" w:hAnsi="Palatino Linotype" w:cs="Palatino Linotype"/>
          <w:b/>
          <w:sz w:val="22"/>
          <w:szCs w:val="22"/>
        </w:rPr>
        <w:t>veintidós</w:t>
      </w:r>
      <w:r w:rsidR="00D30249" w:rsidRPr="00A71963">
        <w:rPr>
          <w:rFonts w:ascii="Palatino Linotype" w:eastAsia="Palatino Linotype" w:hAnsi="Palatino Linotype" w:cs="Palatino Linotype"/>
          <w:b/>
          <w:sz w:val="22"/>
          <w:szCs w:val="22"/>
        </w:rPr>
        <w:t xml:space="preserve"> de octubre</w:t>
      </w:r>
      <w:r w:rsidRPr="00A71963">
        <w:rPr>
          <w:rFonts w:ascii="Palatino Linotype" w:eastAsia="Palatino Linotype" w:hAnsi="Palatino Linotype" w:cs="Palatino Linotype"/>
          <w:b/>
          <w:sz w:val="22"/>
          <w:szCs w:val="22"/>
        </w:rPr>
        <w:t xml:space="preserve"> de dos mil veinticinco</w:t>
      </w:r>
      <w:r w:rsidRPr="00A71963">
        <w:rPr>
          <w:rFonts w:ascii="Palatino Linotype" w:eastAsia="Palatino Linotype" w:hAnsi="Palatino Linotype" w:cs="Palatino Linotype"/>
          <w:sz w:val="22"/>
          <w:szCs w:val="22"/>
        </w:rPr>
        <w:t xml:space="preserve">. </w:t>
      </w:r>
    </w:p>
    <w:p w14:paraId="0F9C6D55" w14:textId="77777777" w:rsidR="0024046D" w:rsidRPr="00A71963" w:rsidRDefault="0024046D" w:rsidP="0024046D">
      <w:pPr>
        <w:spacing w:line="360" w:lineRule="auto"/>
        <w:jc w:val="both"/>
        <w:rPr>
          <w:rFonts w:ascii="Palatino Linotype" w:eastAsia="Palatino Linotype" w:hAnsi="Palatino Linotype" w:cs="Palatino Linotype"/>
          <w:b/>
          <w:sz w:val="22"/>
          <w:szCs w:val="22"/>
        </w:rPr>
      </w:pPr>
    </w:p>
    <w:p w14:paraId="74F1DC3E" w14:textId="02C8DE3D" w:rsidR="00557F14" w:rsidRPr="00A71963" w:rsidRDefault="00E77638" w:rsidP="0024046D">
      <w:pPr>
        <w:spacing w:line="360" w:lineRule="auto"/>
        <w:jc w:val="both"/>
        <w:rPr>
          <w:rFonts w:ascii="Palatino Linotype" w:eastAsia="Palatino Linotype" w:hAnsi="Palatino Linotype" w:cs="Palatino Linotype"/>
          <w:sz w:val="22"/>
          <w:szCs w:val="22"/>
        </w:rPr>
      </w:pPr>
      <w:bookmarkStart w:id="1" w:name="_heading=h.4d34og8" w:colFirst="0" w:colLast="0"/>
      <w:bookmarkEnd w:id="1"/>
      <w:r w:rsidRPr="00A71963">
        <w:rPr>
          <w:rFonts w:ascii="Palatino Linotype" w:eastAsia="Palatino Linotype" w:hAnsi="Palatino Linotype" w:cs="Palatino Linotype"/>
          <w:b/>
          <w:sz w:val="22"/>
          <w:szCs w:val="22"/>
        </w:rPr>
        <w:t>Visto</w:t>
      </w:r>
      <w:r w:rsidRPr="00A71963">
        <w:rPr>
          <w:rFonts w:ascii="Palatino Linotype" w:eastAsia="Palatino Linotype" w:hAnsi="Palatino Linotype" w:cs="Palatino Linotype"/>
          <w:sz w:val="22"/>
          <w:szCs w:val="22"/>
        </w:rPr>
        <w:t xml:space="preserve"> el expediente formado con motivo del recurso de revisión </w:t>
      </w:r>
      <w:r w:rsidRPr="00A71963">
        <w:rPr>
          <w:rFonts w:ascii="Palatino Linotype" w:eastAsia="Palatino Linotype" w:hAnsi="Palatino Linotype" w:cs="Palatino Linotype"/>
          <w:b/>
          <w:sz w:val="22"/>
          <w:szCs w:val="22"/>
        </w:rPr>
        <w:t>0</w:t>
      </w:r>
      <w:r w:rsidR="00D30249" w:rsidRPr="00A71963">
        <w:rPr>
          <w:rFonts w:ascii="Palatino Linotype" w:eastAsia="Palatino Linotype" w:hAnsi="Palatino Linotype" w:cs="Palatino Linotype"/>
          <w:b/>
          <w:sz w:val="22"/>
          <w:szCs w:val="22"/>
        </w:rPr>
        <w:t>10049</w:t>
      </w:r>
      <w:r w:rsidRPr="00A71963">
        <w:rPr>
          <w:rFonts w:ascii="Palatino Linotype" w:eastAsia="Palatino Linotype" w:hAnsi="Palatino Linotype" w:cs="Palatino Linotype"/>
          <w:b/>
          <w:sz w:val="22"/>
          <w:szCs w:val="22"/>
        </w:rPr>
        <w:t>/INFOEM/IP/RR/2025</w:t>
      </w:r>
      <w:r w:rsidRPr="00A71963">
        <w:rPr>
          <w:rFonts w:ascii="Palatino Linotype" w:eastAsia="Palatino Linotype" w:hAnsi="Palatino Linotype" w:cs="Palatino Linotype"/>
          <w:sz w:val="22"/>
          <w:szCs w:val="22"/>
        </w:rPr>
        <w:t>, interpuesto por</w:t>
      </w:r>
      <w:r w:rsidR="00B92E27" w:rsidRPr="00A71963">
        <w:rPr>
          <w:rFonts w:ascii="Palatino Linotype" w:eastAsia="Palatino Linotype" w:hAnsi="Palatino Linotype" w:cs="Palatino Linotype"/>
          <w:sz w:val="22"/>
          <w:szCs w:val="22"/>
        </w:rPr>
        <w:t xml:space="preserve"> </w:t>
      </w:r>
      <w:r w:rsidR="000C4A8A" w:rsidRPr="000C4A8A">
        <w:rPr>
          <w:rFonts w:ascii="Palatino Linotype" w:eastAsia="Palatino Linotype" w:hAnsi="Palatino Linotype" w:cs="Palatino Linotype"/>
          <w:b/>
          <w:sz w:val="22"/>
          <w:szCs w:val="22"/>
        </w:rPr>
        <w:t>XXXXXXX XXXX XXX</w:t>
      </w:r>
      <w:r w:rsidR="00C653DB" w:rsidRPr="000C4A8A">
        <w:rPr>
          <w:rFonts w:ascii="Palatino Linotype" w:eastAsia="Palatino Linotype" w:hAnsi="Palatino Linotype" w:cs="Palatino Linotype"/>
          <w:b/>
          <w:sz w:val="22"/>
          <w:szCs w:val="22"/>
        </w:rPr>
        <w:t>,</w:t>
      </w:r>
      <w:bookmarkStart w:id="2" w:name="_GoBack"/>
      <w:bookmarkEnd w:id="2"/>
      <w:r w:rsidRPr="00A71963">
        <w:rPr>
          <w:rFonts w:ascii="Palatino Linotype" w:eastAsia="Palatino Linotype" w:hAnsi="Palatino Linotype" w:cs="Palatino Linotype"/>
          <w:sz w:val="22"/>
          <w:szCs w:val="22"/>
        </w:rPr>
        <w:t xml:space="preserve"> en lo sucesivo</w:t>
      </w:r>
      <w:r w:rsidRPr="00A71963">
        <w:rPr>
          <w:rFonts w:ascii="Palatino Linotype" w:eastAsia="Palatino Linotype" w:hAnsi="Palatino Linotype" w:cs="Palatino Linotype"/>
          <w:b/>
          <w:sz w:val="22"/>
          <w:szCs w:val="22"/>
        </w:rPr>
        <w:t xml:space="preserve"> </w:t>
      </w:r>
      <w:r w:rsidRPr="00A71963">
        <w:rPr>
          <w:rFonts w:ascii="Palatino Linotype" w:eastAsia="Palatino Linotype" w:hAnsi="Palatino Linotype" w:cs="Palatino Linotype"/>
          <w:sz w:val="22"/>
          <w:szCs w:val="22"/>
        </w:rPr>
        <w:t xml:space="preserve">la parte </w:t>
      </w:r>
      <w:r w:rsidRPr="00A71963">
        <w:rPr>
          <w:rFonts w:ascii="Palatino Linotype" w:eastAsia="Palatino Linotype" w:hAnsi="Palatino Linotype" w:cs="Palatino Linotype"/>
          <w:b/>
          <w:sz w:val="22"/>
          <w:szCs w:val="22"/>
        </w:rPr>
        <w:t>Recurrente,</w:t>
      </w:r>
      <w:r w:rsidRPr="00A71963">
        <w:rPr>
          <w:rFonts w:ascii="Palatino Linotype" w:eastAsia="Palatino Linotype" w:hAnsi="Palatino Linotype" w:cs="Palatino Linotype"/>
          <w:sz w:val="22"/>
          <w:szCs w:val="22"/>
        </w:rPr>
        <w:t xml:space="preserve"> en contra de la respuesta a su solicitud por parte del</w:t>
      </w:r>
      <w:r w:rsidR="00662C4F" w:rsidRPr="00A71963">
        <w:rPr>
          <w:rFonts w:ascii="Palatino Linotype" w:eastAsia="Palatino Linotype" w:hAnsi="Palatino Linotype" w:cs="Palatino Linotype"/>
          <w:sz w:val="22"/>
          <w:szCs w:val="22"/>
        </w:rPr>
        <w:t xml:space="preserve"> </w:t>
      </w:r>
      <w:r w:rsidR="00D30249" w:rsidRPr="00A71963">
        <w:rPr>
          <w:rFonts w:ascii="Palatino Linotype" w:eastAsia="Palatino Linotype" w:hAnsi="Palatino Linotype" w:cs="Palatino Linotype"/>
          <w:b/>
          <w:sz w:val="22"/>
          <w:szCs w:val="22"/>
        </w:rPr>
        <w:t>Ayuntamiento de Mexicaltzingo</w:t>
      </w:r>
      <w:r w:rsidRPr="00A71963">
        <w:rPr>
          <w:rFonts w:ascii="Palatino Linotype" w:eastAsia="Palatino Linotype" w:hAnsi="Palatino Linotype" w:cs="Palatino Linotype"/>
          <w:sz w:val="22"/>
          <w:szCs w:val="22"/>
        </w:rPr>
        <w:t>,</w:t>
      </w:r>
      <w:r w:rsidRPr="00A71963">
        <w:rPr>
          <w:rFonts w:ascii="Palatino Linotype" w:eastAsia="Palatino Linotype" w:hAnsi="Palatino Linotype" w:cs="Palatino Linotype"/>
          <w:b/>
          <w:sz w:val="22"/>
          <w:szCs w:val="22"/>
        </w:rPr>
        <w:t xml:space="preserve"> </w:t>
      </w:r>
      <w:r w:rsidRPr="00A71963">
        <w:rPr>
          <w:rFonts w:ascii="Palatino Linotype" w:eastAsia="Palatino Linotype" w:hAnsi="Palatino Linotype" w:cs="Palatino Linotype"/>
          <w:sz w:val="22"/>
          <w:szCs w:val="22"/>
        </w:rPr>
        <w:t xml:space="preserve">en lo sucesivo el </w:t>
      </w:r>
      <w:r w:rsidRPr="00A71963">
        <w:rPr>
          <w:rFonts w:ascii="Palatino Linotype" w:eastAsia="Palatino Linotype" w:hAnsi="Palatino Linotype" w:cs="Palatino Linotype"/>
          <w:b/>
          <w:sz w:val="22"/>
          <w:szCs w:val="22"/>
        </w:rPr>
        <w:t xml:space="preserve">Sujeto Obligado, </w:t>
      </w:r>
      <w:r w:rsidRPr="00A71963">
        <w:rPr>
          <w:rFonts w:ascii="Palatino Linotype" w:eastAsia="Palatino Linotype" w:hAnsi="Palatino Linotype" w:cs="Palatino Linotype"/>
          <w:sz w:val="22"/>
          <w:szCs w:val="22"/>
        </w:rPr>
        <w:t xml:space="preserve">se procede a dictar la presente resolución con base en los siguientes: </w:t>
      </w:r>
    </w:p>
    <w:p w14:paraId="7F1B2227" w14:textId="77777777" w:rsidR="0024046D" w:rsidRPr="00A71963" w:rsidRDefault="0024046D" w:rsidP="0024046D">
      <w:pPr>
        <w:spacing w:line="360" w:lineRule="auto"/>
        <w:jc w:val="both"/>
        <w:rPr>
          <w:rFonts w:ascii="Palatino Linotype" w:eastAsia="Palatino Linotype" w:hAnsi="Palatino Linotype" w:cs="Palatino Linotype"/>
          <w:sz w:val="22"/>
          <w:szCs w:val="22"/>
        </w:rPr>
      </w:pPr>
    </w:p>
    <w:p w14:paraId="7D9B20D8" w14:textId="77777777" w:rsidR="00557F14" w:rsidRPr="00A71963" w:rsidRDefault="00E77638" w:rsidP="0024046D">
      <w:pPr>
        <w:spacing w:line="360" w:lineRule="auto"/>
        <w:jc w:val="center"/>
        <w:rPr>
          <w:rFonts w:ascii="Palatino Linotype" w:eastAsia="Palatino Linotype" w:hAnsi="Palatino Linotype" w:cs="Palatino Linotype"/>
          <w:b/>
          <w:sz w:val="22"/>
          <w:szCs w:val="22"/>
        </w:rPr>
      </w:pPr>
      <w:r w:rsidRPr="00A71963">
        <w:rPr>
          <w:rFonts w:ascii="Palatino Linotype" w:eastAsia="Palatino Linotype" w:hAnsi="Palatino Linotype" w:cs="Palatino Linotype"/>
          <w:b/>
          <w:sz w:val="22"/>
          <w:szCs w:val="22"/>
        </w:rPr>
        <w:t>I. A N T E C E D E N T E S</w:t>
      </w:r>
    </w:p>
    <w:p w14:paraId="4EFA2EEC" w14:textId="77777777" w:rsidR="0024046D" w:rsidRPr="00A71963" w:rsidRDefault="0024046D" w:rsidP="0024046D">
      <w:pPr>
        <w:spacing w:line="360" w:lineRule="auto"/>
        <w:jc w:val="both"/>
        <w:rPr>
          <w:rFonts w:ascii="Palatino Linotype" w:eastAsia="Palatino Linotype" w:hAnsi="Palatino Linotype" w:cs="Palatino Linotype"/>
          <w:b/>
          <w:sz w:val="22"/>
          <w:szCs w:val="22"/>
        </w:rPr>
      </w:pPr>
    </w:p>
    <w:p w14:paraId="4347F515" w14:textId="44E2B00B" w:rsidR="00557F14" w:rsidRPr="00A71963" w:rsidRDefault="00E77638" w:rsidP="0024046D">
      <w:pPr>
        <w:spacing w:line="360" w:lineRule="auto"/>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b/>
          <w:sz w:val="22"/>
          <w:szCs w:val="22"/>
        </w:rPr>
        <w:t>1. Solicitud de acceso a la información.</w:t>
      </w:r>
      <w:r w:rsidRPr="00A71963">
        <w:rPr>
          <w:rFonts w:ascii="Palatino Linotype" w:eastAsia="Palatino Linotype" w:hAnsi="Palatino Linotype" w:cs="Palatino Linotype"/>
          <w:sz w:val="22"/>
          <w:szCs w:val="22"/>
        </w:rPr>
        <w:t xml:space="preserve"> Con fecha </w:t>
      </w:r>
      <w:r w:rsidR="00D30249" w:rsidRPr="00A71963">
        <w:rPr>
          <w:rFonts w:ascii="Palatino Linotype" w:eastAsia="Palatino Linotype" w:hAnsi="Palatino Linotype" w:cs="Palatino Linotype"/>
          <w:b/>
          <w:sz w:val="22"/>
          <w:szCs w:val="22"/>
        </w:rPr>
        <w:t xml:space="preserve">quince de julio </w:t>
      </w:r>
      <w:r w:rsidRPr="00A71963">
        <w:rPr>
          <w:rFonts w:ascii="Palatino Linotype" w:eastAsia="Palatino Linotype" w:hAnsi="Palatino Linotype" w:cs="Palatino Linotype"/>
          <w:b/>
          <w:sz w:val="22"/>
          <w:szCs w:val="22"/>
        </w:rPr>
        <w:t>de dos mil veinticinco</w:t>
      </w:r>
      <w:r w:rsidRPr="00A71963">
        <w:rPr>
          <w:rFonts w:ascii="Palatino Linotype" w:eastAsia="Palatino Linotype" w:hAnsi="Palatino Linotype" w:cs="Palatino Linotype"/>
          <w:sz w:val="22"/>
          <w:szCs w:val="22"/>
        </w:rPr>
        <w:t xml:space="preserve">, la parte </w:t>
      </w:r>
      <w:r w:rsidRPr="00A71963">
        <w:rPr>
          <w:rFonts w:ascii="Palatino Linotype" w:eastAsia="Palatino Linotype" w:hAnsi="Palatino Linotype" w:cs="Palatino Linotype"/>
          <w:b/>
          <w:sz w:val="22"/>
          <w:szCs w:val="22"/>
        </w:rPr>
        <w:t>Recurrente</w:t>
      </w:r>
      <w:r w:rsidRPr="00A71963">
        <w:rPr>
          <w:rFonts w:ascii="Palatino Linotype" w:eastAsia="Palatino Linotype" w:hAnsi="Palatino Linotype" w:cs="Palatino Linotype"/>
          <w:sz w:val="22"/>
          <w:szCs w:val="22"/>
        </w:rPr>
        <w:t xml:space="preserve"> </w:t>
      </w:r>
      <w:r w:rsidR="000056C0" w:rsidRPr="00A71963">
        <w:rPr>
          <w:rFonts w:ascii="Palatino Linotype" w:eastAsia="Palatino Linotype" w:hAnsi="Palatino Linotype" w:cs="Palatino Linotype"/>
          <w:sz w:val="22"/>
          <w:szCs w:val="22"/>
        </w:rPr>
        <w:t xml:space="preserve">a través </w:t>
      </w:r>
      <w:r w:rsidR="00C653DB" w:rsidRPr="00A71963">
        <w:rPr>
          <w:rFonts w:ascii="Palatino Linotype" w:eastAsia="Palatino Linotype" w:hAnsi="Palatino Linotype" w:cs="Palatino Linotype"/>
          <w:sz w:val="22"/>
          <w:szCs w:val="22"/>
        </w:rPr>
        <w:t xml:space="preserve">del </w:t>
      </w:r>
      <w:r w:rsidR="000056C0" w:rsidRPr="00A71963">
        <w:rPr>
          <w:rFonts w:ascii="Palatino Linotype" w:eastAsia="Palatino Linotype" w:hAnsi="Palatino Linotype" w:cs="Palatino Linotype"/>
          <w:sz w:val="22"/>
          <w:szCs w:val="22"/>
        </w:rPr>
        <w:t xml:space="preserve">Sistema de Acceso a la Información Mexiquense, en lo subsecuente el SAIMEX, </w:t>
      </w:r>
      <w:r w:rsidRPr="00A71963">
        <w:rPr>
          <w:rFonts w:ascii="Palatino Linotype" w:eastAsia="Palatino Linotype" w:hAnsi="Palatino Linotype" w:cs="Palatino Linotype"/>
          <w:sz w:val="22"/>
          <w:szCs w:val="22"/>
        </w:rPr>
        <w:t>formuló solicitud de acceso a información pública al</w:t>
      </w:r>
      <w:r w:rsidRPr="00A71963">
        <w:rPr>
          <w:rFonts w:ascii="Palatino Linotype" w:eastAsia="Palatino Linotype" w:hAnsi="Palatino Linotype" w:cs="Palatino Linotype"/>
          <w:b/>
          <w:sz w:val="22"/>
          <w:szCs w:val="22"/>
        </w:rPr>
        <w:t xml:space="preserve"> Sujeto Obligado</w:t>
      </w:r>
      <w:r w:rsidRPr="00A71963">
        <w:rPr>
          <w:rFonts w:ascii="Palatino Linotype" w:eastAsia="Palatino Linotype" w:hAnsi="Palatino Linotype" w:cs="Palatino Linotype"/>
          <w:sz w:val="22"/>
          <w:szCs w:val="22"/>
        </w:rPr>
        <w:t xml:space="preserve">; </w:t>
      </w:r>
      <w:r w:rsidR="00C653DB" w:rsidRPr="00A71963">
        <w:rPr>
          <w:rFonts w:ascii="Palatino Linotype" w:eastAsia="Palatino Linotype" w:hAnsi="Palatino Linotype" w:cs="Palatino Linotype"/>
          <w:sz w:val="22"/>
          <w:szCs w:val="22"/>
        </w:rPr>
        <w:t xml:space="preserve">misma </w:t>
      </w:r>
      <w:r w:rsidRPr="00A71963">
        <w:rPr>
          <w:rFonts w:ascii="Palatino Linotype" w:eastAsia="Palatino Linotype" w:hAnsi="Palatino Linotype" w:cs="Palatino Linotype"/>
          <w:sz w:val="22"/>
          <w:szCs w:val="22"/>
        </w:rPr>
        <w:t>a la que se le asignó el número</w:t>
      </w:r>
      <w:r w:rsidR="00662C4F" w:rsidRPr="00A71963">
        <w:rPr>
          <w:rFonts w:ascii="Palatino Linotype" w:eastAsia="Palatino Linotype" w:hAnsi="Palatino Linotype" w:cs="Palatino Linotype"/>
          <w:sz w:val="22"/>
          <w:szCs w:val="22"/>
        </w:rPr>
        <w:t xml:space="preserve"> </w:t>
      </w:r>
      <w:r w:rsidR="00D30249" w:rsidRPr="00A71963">
        <w:rPr>
          <w:rFonts w:ascii="Palatino Linotype" w:eastAsia="Palatino Linotype" w:hAnsi="Palatino Linotype" w:cs="Palatino Linotype"/>
          <w:b/>
          <w:sz w:val="22"/>
          <w:szCs w:val="22"/>
        </w:rPr>
        <w:t>00335/MEXICAL/IP/2025</w:t>
      </w:r>
      <w:r w:rsidRPr="00A71963">
        <w:rPr>
          <w:rFonts w:ascii="Palatino Linotype" w:eastAsia="Palatino Linotype" w:hAnsi="Palatino Linotype" w:cs="Palatino Linotype"/>
          <w:sz w:val="22"/>
          <w:szCs w:val="22"/>
        </w:rPr>
        <w:t>, mediante la cual se requirió la información siguiente:</w:t>
      </w:r>
    </w:p>
    <w:p w14:paraId="6EE6FE34" w14:textId="77777777" w:rsidR="0024046D" w:rsidRPr="00A71963" w:rsidRDefault="0024046D" w:rsidP="0024046D">
      <w:pPr>
        <w:spacing w:line="360" w:lineRule="auto"/>
        <w:jc w:val="both"/>
        <w:rPr>
          <w:rFonts w:ascii="Palatino Linotype" w:eastAsia="Palatino Linotype" w:hAnsi="Palatino Linotype" w:cs="Palatino Linotype"/>
          <w:sz w:val="22"/>
          <w:szCs w:val="22"/>
        </w:rPr>
      </w:pPr>
    </w:p>
    <w:p w14:paraId="3A91EEC9" w14:textId="799709BB" w:rsidR="00557F14" w:rsidRPr="00A71963" w:rsidRDefault="00E77638" w:rsidP="0024046D">
      <w:pPr>
        <w:ind w:left="851" w:right="616"/>
        <w:jc w:val="center"/>
        <w:rPr>
          <w:rFonts w:ascii="Palatino Linotype" w:eastAsia="Palatino Linotype" w:hAnsi="Palatino Linotype" w:cs="Palatino Linotype"/>
          <w:i/>
          <w:sz w:val="22"/>
          <w:szCs w:val="22"/>
        </w:rPr>
      </w:pPr>
      <w:bookmarkStart w:id="3" w:name="_heading=h.gjdgxs" w:colFirst="0" w:colLast="0"/>
      <w:bookmarkEnd w:id="3"/>
      <w:r w:rsidRPr="00A71963">
        <w:rPr>
          <w:rFonts w:ascii="Palatino Linotype" w:eastAsia="Palatino Linotype" w:hAnsi="Palatino Linotype" w:cs="Palatino Linotype"/>
          <w:i/>
          <w:sz w:val="22"/>
          <w:szCs w:val="22"/>
        </w:rPr>
        <w:t>“</w:t>
      </w:r>
      <w:r w:rsidR="00D30249" w:rsidRPr="00A71963">
        <w:rPr>
          <w:rFonts w:ascii="Palatino Linotype" w:eastAsia="Palatino Linotype" w:hAnsi="Palatino Linotype" w:cs="Palatino Linotype"/>
          <w:i/>
          <w:sz w:val="22"/>
          <w:szCs w:val="22"/>
        </w:rPr>
        <w:t>Directorio de los titulares de cada área del Ayuntamiento 2025</w:t>
      </w:r>
      <w:r w:rsidR="00662C4F" w:rsidRPr="00A71963">
        <w:rPr>
          <w:rFonts w:ascii="Palatino Linotype" w:eastAsia="Palatino Linotype" w:hAnsi="Palatino Linotype" w:cs="Palatino Linotype"/>
          <w:i/>
          <w:sz w:val="22"/>
          <w:szCs w:val="22"/>
        </w:rPr>
        <w:t>.</w:t>
      </w:r>
      <w:r w:rsidRPr="00A71963">
        <w:rPr>
          <w:rFonts w:ascii="Palatino Linotype" w:eastAsia="Palatino Linotype" w:hAnsi="Palatino Linotype" w:cs="Palatino Linotype"/>
          <w:i/>
          <w:sz w:val="22"/>
          <w:szCs w:val="22"/>
        </w:rPr>
        <w:t>" (Sic)</w:t>
      </w:r>
    </w:p>
    <w:p w14:paraId="7E83F669" w14:textId="77777777" w:rsidR="0024046D" w:rsidRPr="00A71963" w:rsidRDefault="0024046D" w:rsidP="0024046D">
      <w:pPr>
        <w:spacing w:line="360" w:lineRule="auto"/>
        <w:ind w:right="49"/>
        <w:jc w:val="both"/>
        <w:rPr>
          <w:rFonts w:ascii="Palatino Linotype" w:eastAsia="Palatino Linotype" w:hAnsi="Palatino Linotype" w:cs="Palatino Linotype"/>
          <w:b/>
          <w:sz w:val="22"/>
          <w:szCs w:val="22"/>
        </w:rPr>
      </w:pPr>
    </w:p>
    <w:p w14:paraId="0B826BCA" w14:textId="77777777" w:rsidR="00557F14" w:rsidRPr="00A71963" w:rsidRDefault="00E77638" w:rsidP="0024046D">
      <w:pPr>
        <w:spacing w:line="360" w:lineRule="auto"/>
        <w:ind w:right="49"/>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b/>
          <w:sz w:val="22"/>
          <w:szCs w:val="22"/>
        </w:rPr>
        <w:t>Modalidad de Entrega:</w:t>
      </w:r>
      <w:r w:rsidRPr="00A71963">
        <w:rPr>
          <w:rFonts w:ascii="Palatino Linotype" w:eastAsia="Palatino Linotype" w:hAnsi="Palatino Linotype" w:cs="Palatino Linotype"/>
          <w:sz w:val="22"/>
          <w:szCs w:val="22"/>
        </w:rPr>
        <w:t xml:space="preserve"> </w:t>
      </w:r>
      <w:r w:rsidR="000056C0" w:rsidRPr="00A71963">
        <w:rPr>
          <w:rFonts w:ascii="Palatino Linotype" w:eastAsia="Palatino Linotype" w:hAnsi="Palatino Linotype" w:cs="Palatino Linotype"/>
          <w:sz w:val="22"/>
          <w:szCs w:val="22"/>
        </w:rPr>
        <w:t>a través del Sistema de Acceso a la Información Mexiquense (SAIMEX)</w:t>
      </w:r>
    </w:p>
    <w:p w14:paraId="27910A2A" w14:textId="77777777" w:rsidR="0024046D" w:rsidRPr="00A71963" w:rsidRDefault="0024046D" w:rsidP="0024046D">
      <w:pPr>
        <w:spacing w:line="360" w:lineRule="auto"/>
        <w:ind w:right="49"/>
        <w:jc w:val="both"/>
        <w:rPr>
          <w:rFonts w:ascii="Palatino Linotype" w:eastAsia="Palatino Linotype" w:hAnsi="Palatino Linotype" w:cs="Palatino Linotype"/>
          <w:sz w:val="22"/>
          <w:szCs w:val="22"/>
        </w:rPr>
      </w:pPr>
    </w:p>
    <w:p w14:paraId="256DE4E6" w14:textId="5B297CD8" w:rsidR="00557F14" w:rsidRPr="00A71963" w:rsidRDefault="00E77638" w:rsidP="0024046D">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b/>
          <w:sz w:val="22"/>
          <w:szCs w:val="22"/>
        </w:rPr>
      </w:pPr>
      <w:bookmarkStart w:id="4" w:name="_heading=h.3dy6vkm" w:colFirst="0" w:colLast="0"/>
      <w:bookmarkEnd w:id="4"/>
      <w:r w:rsidRPr="00A71963">
        <w:rPr>
          <w:rFonts w:ascii="Palatino Linotype" w:eastAsia="Palatino Linotype" w:hAnsi="Palatino Linotype" w:cs="Palatino Linotype"/>
          <w:b/>
          <w:sz w:val="22"/>
          <w:szCs w:val="22"/>
        </w:rPr>
        <w:t xml:space="preserve">2. </w:t>
      </w:r>
      <w:bookmarkStart w:id="5" w:name="_Hlk210863452"/>
      <w:r w:rsidRPr="00A71963">
        <w:rPr>
          <w:rFonts w:ascii="Palatino Linotype" w:eastAsia="Palatino Linotype" w:hAnsi="Palatino Linotype" w:cs="Palatino Linotype"/>
          <w:b/>
          <w:sz w:val="22"/>
          <w:szCs w:val="22"/>
        </w:rPr>
        <w:t xml:space="preserve">Respuesta. </w:t>
      </w:r>
      <w:r w:rsidRPr="00A71963">
        <w:rPr>
          <w:rFonts w:ascii="Palatino Linotype" w:eastAsia="Palatino Linotype" w:hAnsi="Palatino Linotype" w:cs="Palatino Linotype"/>
          <w:sz w:val="22"/>
          <w:szCs w:val="22"/>
        </w:rPr>
        <w:t xml:space="preserve">El </w:t>
      </w:r>
      <w:r w:rsidR="00D30249" w:rsidRPr="00A71963">
        <w:rPr>
          <w:rFonts w:ascii="Palatino Linotype" w:eastAsia="Palatino Linotype" w:hAnsi="Palatino Linotype" w:cs="Palatino Linotype"/>
          <w:b/>
          <w:sz w:val="22"/>
          <w:szCs w:val="22"/>
        </w:rPr>
        <w:t>diecinueve de agosto</w:t>
      </w:r>
      <w:r w:rsidRPr="00A71963">
        <w:rPr>
          <w:rFonts w:ascii="Palatino Linotype" w:eastAsia="Palatino Linotype" w:hAnsi="Palatino Linotype" w:cs="Palatino Linotype"/>
          <w:b/>
          <w:sz w:val="22"/>
          <w:szCs w:val="22"/>
        </w:rPr>
        <w:t xml:space="preserve"> de dos mil veinticinco</w:t>
      </w:r>
      <w:r w:rsidRPr="00A71963">
        <w:rPr>
          <w:rFonts w:ascii="Palatino Linotype" w:eastAsia="Palatino Linotype" w:hAnsi="Palatino Linotype" w:cs="Palatino Linotype"/>
          <w:sz w:val="22"/>
          <w:szCs w:val="22"/>
        </w:rPr>
        <w:t xml:space="preserve">, el </w:t>
      </w:r>
      <w:r w:rsidRPr="00A71963">
        <w:rPr>
          <w:rFonts w:ascii="Palatino Linotype" w:eastAsia="Palatino Linotype" w:hAnsi="Palatino Linotype" w:cs="Palatino Linotype"/>
          <w:b/>
          <w:sz w:val="22"/>
          <w:szCs w:val="22"/>
        </w:rPr>
        <w:t xml:space="preserve">Sujeto Obligado </w:t>
      </w:r>
      <w:r w:rsidRPr="00A71963">
        <w:rPr>
          <w:rFonts w:ascii="Palatino Linotype" w:eastAsia="Palatino Linotype" w:hAnsi="Palatino Linotype" w:cs="Palatino Linotype"/>
          <w:sz w:val="22"/>
          <w:szCs w:val="22"/>
        </w:rPr>
        <w:t>envió su respuesta a la solicitud de acceso a la información, sustancialmente en los términos siguientes:</w:t>
      </w:r>
    </w:p>
    <w:p w14:paraId="176E1BC4" w14:textId="77777777" w:rsidR="00D30249" w:rsidRPr="00A71963" w:rsidRDefault="00E77638" w:rsidP="0024046D">
      <w:pPr>
        <w:spacing w:line="276" w:lineRule="auto"/>
        <w:ind w:left="851" w:right="616"/>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lastRenderedPageBreak/>
        <w:t>“</w:t>
      </w:r>
      <w:r w:rsidR="00D30249" w:rsidRPr="00A7196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2BE340" w14:textId="2F2892DF" w:rsidR="00D30249" w:rsidRPr="00A71963" w:rsidRDefault="00D30249" w:rsidP="0024046D">
      <w:pPr>
        <w:spacing w:line="276" w:lineRule="auto"/>
        <w:ind w:left="851" w:right="616"/>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b/>
          <w:i/>
          <w:sz w:val="22"/>
          <w:szCs w:val="22"/>
        </w:rPr>
        <w:t xml:space="preserve">Para poder observar el directorio de los titulares del ayuntamiento durante el periodo 2025, le comparto el link donde los puede encontrar: </w:t>
      </w:r>
      <w:hyperlink r:id="rId9" w:anchor="/info-fraccion/10/147/22" w:history="1">
        <w:r w:rsidR="00A325F2" w:rsidRPr="00A71963">
          <w:rPr>
            <w:rStyle w:val="Hipervnculo"/>
            <w:rFonts w:ascii="Palatino Linotype" w:eastAsia="Palatino Linotype" w:hAnsi="Palatino Linotype" w:cs="Palatino Linotype"/>
            <w:b/>
            <w:i/>
            <w:color w:val="auto"/>
            <w:sz w:val="22"/>
            <w:szCs w:val="22"/>
          </w:rPr>
          <w:t>https://ipomex.org.mx/ipomex/#/info-fraccion/10/147/22</w:t>
        </w:r>
      </w:hyperlink>
      <w:r w:rsidR="00A325F2" w:rsidRPr="00A71963">
        <w:rPr>
          <w:rFonts w:ascii="Palatino Linotype" w:eastAsia="Palatino Linotype" w:hAnsi="Palatino Linotype" w:cs="Palatino Linotype"/>
          <w:b/>
          <w:i/>
          <w:sz w:val="22"/>
          <w:szCs w:val="22"/>
        </w:rPr>
        <w:t xml:space="preserve"> </w:t>
      </w:r>
      <w:r w:rsidRPr="00A71963">
        <w:rPr>
          <w:rFonts w:ascii="Palatino Linotype" w:eastAsia="Palatino Linotype" w:hAnsi="Palatino Linotype" w:cs="Palatino Linotype"/>
          <w:i/>
          <w:sz w:val="22"/>
          <w:szCs w:val="22"/>
        </w:rPr>
        <w:t>Sin mas por el momento,, quedo a sus órdenes. Respuesta realizada por la Coordinación Administrativa.</w:t>
      </w:r>
    </w:p>
    <w:p w14:paraId="0CB9FF2C" w14:textId="77777777" w:rsidR="00D30249" w:rsidRPr="00A71963" w:rsidRDefault="00D30249" w:rsidP="0024046D">
      <w:pPr>
        <w:spacing w:line="276" w:lineRule="auto"/>
        <w:ind w:left="851" w:right="616"/>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ATENTAMENTE</w:t>
      </w:r>
    </w:p>
    <w:p w14:paraId="39321ECB" w14:textId="567EE445" w:rsidR="00B25A5C" w:rsidRPr="00A71963" w:rsidRDefault="00D30249" w:rsidP="0024046D">
      <w:pPr>
        <w:spacing w:line="276" w:lineRule="auto"/>
        <w:ind w:left="851" w:right="616"/>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C. BERTHA LOPEZ SANCHEZ</w:t>
      </w:r>
      <w:r w:rsidR="00E77638" w:rsidRPr="00A71963">
        <w:rPr>
          <w:rFonts w:ascii="Palatino Linotype" w:eastAsia="Palatino Linotype" w:hAnsi="Palatino Linotype" w:cs="Palatino Linotype"/>
          <w:i/>
          <w:sz w:val="22"/>
          <w:szCs w:val="22"/>
        </w:rPr>
        <w:t>” (Sic)</w:t>
      </w:r>
    </w:p>
    <w:bookmarkEnd w:id="5"/>
    <w:p w14:paraId="0182C9E4" w14:textId="77777777" w:rsidR="00C80E21" w:rsidRPr="00A71963" w:rsidRDefault="00C80E21" w:rsidP="0024046D">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1187EC60" w14:textId="1CBFA24A" w:rsidR="00557F14" w:rsidRPr="00A71963" w:rsidRDefault="00E77638" w:rsidP="0024046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b/>
          <w:sz w:val="22"/>
          <w:szCs w:val="22"/>
        </w:rPr>
        <w:t xml:space="preserve">3. Interposición del recurso de revisión. </w:t>
      </w:r>
      <w:r w:rsidRPr="00A71963">
        <w:rPr>
          <w:rFonts w:ascii="Palatino Linotype" w:eastAsia="Palatino Linotype" w:hAnsi="Palatino Linotype" w:cs="Palatino Linotype"/>
          <w:sz w:val="22"/>
          <w:szCs w:val="22"/>
        </w:rPr>
        <w:t xml:space="preserve">Inconforme con los términos de la respuesta emitida por parte del </w:t>
      </w:r>
      <w:r w:rsidRPr="00A71963">
        <w:rPr>
          <w:rFonts w:ascii="Palatino Linotype" w:eastAsia="Palatino Linotype" w:hAnsi="Palatino Linotype" w:cs="Palatino Linotype"/>
          <w:b/>
          <w:sz w:val="22"/>
          <w:szCs w:val="22"/>
        </w:rPr>
        <w:t>Sujeto Obligado</w:t>
      </w:r>
      <w:r w:rsidRPr="00A71963">
        <w:rPr>
          <w:rFonts w:ascii="Palatino Linotype" w:eastAsia="Palatino Linotype" w:hAnsi="Palatino Linotype" w:cs="Palatino Linotype"/>
          <w:sz w:val="22"/>
          <w:szCs w:val="22"/>
        </w:rPr>
        <w:t>, el</w:t>
      </w:r>
      <w:r w:rsidRPr="00A71963">
        <w:rPr>
          <w:rFonts w:ascii="Palatino Linotype" w:eastAsia="Palatino Linotype" w:hAnsi="Palatino Linotype" w:cs="Palatino Linotype"/>
          <w:b/>
          <w:sz w:val="22"/>
          <w:szCs w:val="22"/>
        </w:rPr>
        <w:t xml:space="preserve"> </w:t>
      </w:r>
      <w:r w:rsidR="00A325F2" w:rsidRPr="00A71963">
        <w:rPr>
          <w:rFonts w:ascii="Palatino Linotype" w:eastAsia="Palatino Linotype" w:hAnsi="Palatino Linotype" w:cs="Palatino Linotype"/>
          <w:b/>
          <w:sz w:val="22"/>
          <w:szCs w:val="22"/>
        </w:rPr>
        <w:t xml:space="preserve">veintiséis </w:t>
      </w:r>
      <w:r w:rsidRPr="00A71963">
        <w:rPr>
          <w:rFonts w:ascii="Palatino Linotype" w:eastAsia="Palatino Linotype" w:hAnsi="Palatino Linotype" w:cs="Palatino Linotype"/>
          <w:b/>
          <w:sz w:val="22"/>
          <w:szCs w:val="22"/>
        </w:rPr>
        <w:t xml:space="preserve">de </w:t>
      </w:r>
      <w:r w:rsidR="00A325F2" w:rsidRPr="00A71963">
        <w:rPr>
          <w:rFonts w:ascii="Palatino Linotype" w:eastAsia="Palatino Linotype" w:hAnsi="Palatino Linotype" w:cs="Palatino Linotype"/>
          <w:b/>
          <w:sz w:val="22"/>
          <w:szCs w:val="22"/>
        </w:rPr>
        <w:t>agosto</w:t>
      </w:r>
      <w:r w:rsidRPr="00A71963">
        <w:rPr>
          <w:rFonts w:ascii="Palatino Linotype" w:eastAsia="Palatino Linotype" w:hAnsi="Palatino Linotype" w:cs="Palatino Linotype"/>
          <w:b/>
          <w:sz w:val="22"/>
          <w:szCs w:val="22"/>
        </w:rPr>
        <w:t xml:space="preserve"> de dos mil veinticinco</w:t>
      </w:r>
      <w:r w:rsidRPr="00A71963">
        <w:rPr>
          <w:rFonts w:ascii="Palatino Linotype" w:eastAsia="Palatino Linotype" w:hAnsi="Palatino Linotype" w:cs="Palatino Linotype"/>
          <w:bCs/>
          <w:sz w:val="22"/>
          <w:szCs w:val="22"/>
        </w:rPr>
        <w:t xml:space="preserve">, la parte </w:t>
      </w:r>
      <w:r w:rsidRPr="00A71963">
        <w:rPr>
          <w:rFonts w:ascii="Palatino Linotype" w:eastAsia="Palatino Linotype" w:hAnsi="Palatino Linotype" w:cs="Palatino Linotype"/>
          <w:b/>
          <w:sz w:val="22"/>
          <w:szCs w:val="22"/>
        </w:rPr>
        <w:t>Recurrente</w:t>
      </w:r>
      <w:r w:rsidRPr="00A71963">
        <w:rPr>
          <w:rFonts w:ascii="Palatino Linotype" w:eastAsia="Palatino Linotype" w:hAnsi="Palatino Linotype" w:cs="Palatino Linotype"/>
          <w:sz w:val="22"/>
          <w:szCs w:val="22"/>
        </w:rPr>
        <w:t xml:space="preserve"> interpuso el recurso de revisión a través de </w:t>
      </w:r>
      <w:r w:rsidRPr="00A71963">
        <w:rPr>
          <w:rFonts w:ascii="Palatino Linotype" w:eastAsia="Palatino Linotype" w:hAnsi="Palatino Linotype" w:cs="Palatino Linotype"/>
          <w:b/>
          <w:sz w:val="22"/>
          <w:szCs w:val="22"/>
        </w:rPr>
        <w:t xml:space="preserve">SAIMEX, </w:t>
      </w:r>
      <w:r w:rsidRPr="00A71963">
        <w:rPr>
          <w:rFonts w:ascii="Palatino Linotype" w:eastAsia="Palatino Linotype" w:hAnsi="Palatino Linotype" w:cs="Palatino Linotype"/>
          <w:sz w:val="22"/>
          <w:szCs w:val="22"/>
        </w:rPr>
        <w:t>en donde se manifestó de la siguiente manera:</w:t>
      </w:r>
    </w:p>
    <w:p w14:paraId="7134F545" w14:textId="77777777" w:rsidR="0024046D" w:rsidRPr="00A71963" w:rsidRDefault="0024046D" w:rsidP="0024046D">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2683C95D" w14:textId="2D1421B8" w:rsidR="00557F14" w:rsidRPr="00A71963" w:rsidRDefault="00E77638" w:rsidP="0024046D">
      <w:pPr>
        <w:pStyle w:val="Prrafodelista"/>
        <w:numPr>
          <w:ilvl w:val="0"/>
          <w:numId w:val="29"/>
        </w:numPr>
        <w:tabs>
          <w:tab w:val="left" w:pos="2745"/>
        </w:tabs>
        <w:spacing w:line="276" w:lineRule="auto"/>
        <w:ind w:right="616"/>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b/>
          <w:sz w:val="22"/>
          <w:szCs w:val="22"/>
        </w:rPr>
        <w:t xml:space="preserve">Acto impugnado: </w:t>
      </w:r>
      <w:r w:rsidRPr="00A71963">
        <w:rPr>
          <w:rFonts w:ascii="Palatino Linotype" w:eastAsia="Palatino Linotype" w:hAnsi="Palatino Linotype" w:cs="Palatino Linotype"/>
          <w:i/>
          <w:sz w:val="22"/>
          <w:szCs w:val="22"/>
        </w:rPr>
        <w:t>“</w:t>
      </w:r>
      <w:r w:rsidR="00A325F2" w:rsidRPr="00A71963">
        <w:rPr>
          <w:rFonts w:ascii="Palatino Linotype" w:eastAsia="Palatino Linotype" w:hAnsi="Palatino Linotype" w:cs="Palatino Linotype"/>
          <w:i/>
          <w:sz w:val="22"/>
          <w:szCs w:val="22"/>
        </w:rPr>
        <w:t>Información incompleta no es lo solicitado</w:t>
      </w:r>
      <w:r w:rsidR="008C3B98" w:rsidRPr="00A71963">
        <w:rPr>
          <w:rFonts w:ascii="Palatino Linotype" w:eastAsia="Palatino Linotype" w:hAnsi="Palatino Linotype" w:cs="Palatino Linotype"/>
          <w:i/>
          <w:sz w:val="22"/>
          <w:szCs w:val="22"/>
        </w:rPr>
        <w:t>.</w:t>
      </w:r>
      <w:r w:rsidRPr="00A71963">
        <w:rPr>
          <w:rFonts w:ascii="Palatino Linotype" w:eastAsia="Palatino Linotype" w:hAnsi="Palatino Linotype" w:cs="Palatino Linotype"/>
          <w:i/>
          <w:sz w:val="22"/>
          <w:szCs w:val="22"/>
        </w:rPr>
        <w:t>” (Sic)</w:t>
      </w:r>
    </w:p>
    <w:p w14:paraId="17B2452A" w14:textId="77777777" w:rsidR="0024046D" w:rsidRPr="00A71963" w:rsidRDefault="0024046D" w:rsidP="0024046D">
      <w:pPr>
        <w:pStyle w:val="Prrafodelista"/>
        <w:tabs>
          <w:tab w:val="left" w:pos="2745"/>
        </w:tabs>
        <w:spacing w:line="276" w:lineRule="auto"/>
        <w:ind w:left="1211" w:right="616"/>
        <w:jc w:val="both"/>
        <w:rPr>
          <w:rFonts w:ascii="Palatino Linotype" w:eastAsia="Palatino Linotype" w:hAnsi="Palatino Linotype" w:cs="Palatino Linotype"/>
          <w:b/>
          <w:sz w:val="22"/>
          <w:szCs w:val="22"/>
        </w:rPr>
      </w:pPr>
    </w:p>
    <w:p w14:paraId="28D0B364" w14:textId="552B8E56" w:rsidR="00557F14" w:rsidRPr="00A71963" w:rsidRDefault="00E77638" w:rsidP="0024046D">
      <w:pPr>
        <w:spacing w:line="276" w:lineRule="auto"/>
        <w:ind w:left="851" w:right="616"/>
        <w:jc w:val="both"/>
        <w:rPr>
          <w:rFonts w:ascii="Palatino Linotype" w:eastAsia="Palatino Linotype" w:hAnsi="Palatino Linotype" w:cs="Palatino Linotype"/>
          <w:i/>
          <w:sz w:val="22"/>
          <w:szCs w:val="22"/>
        </w:rPr>
      </w:pPr>
      <w:bookmarkStart w:id="6" w:name="_heading=h.30j0zll" w:colFirst="0" w:colLast="0"/>
      <w:bookmarkEnd w:id="6"/>
      <w:r w:rsidRPr="00A71963">
        <w:rPr>
          <w:rFonts w:ascii="Palatino Linotype" w:eastAsia="Palatino Linotype" w:hAnsi="Palatino Linotype" w:cs="Palatino Linotype"/>
          <w:b/>
          <w:sz w:val="22"/>
          <w:szCs w:val="22"/>
        </w:rPr>
        <w:t>b) Razones o motivos de inconformidad</w:t>
      </w:r>
      <w:r w:rsidRPr="00A71963">
        <w:rPr>
          <w:rFonts w:ascii="Palatino Linotype" w:eastAsia="Palatino Linotype" w:hAnsi="Palatino Linotype" w:cs="Palatino Linotype"/>
          <w:sz w:val="22"/>
          <w:szCs w:val="22"/>
        </w:rPr>
        <w:t xml:space="preserve">: </w:t>
      </w:r>
      <w:r w:rsidRPr="00A71963">
        <w:rPr>
          <w:rFonts w:ascii="Palatino Linotype" w:eastAsia="Palatino Linotype" w:hAnsi="Palatino Linotype" w:cs="Palatino Linotype"/>
          <w:i/>
          <w:sz w:val="22"/>
          <w:szCs w:val="22"/>
        </w:rPr>
        <w:t>“</w:t>
      </w:r>
      <w:r w:rsidR="00D30249" w:rsidRPr="00A71963">
        <w:rPr>
          <w:rFonts w:ascii="Palatino Linotype" w:eastAsia="Palatino Linotype" w:hAnsi="Palatino Linotype" w:cs="Palatino Linotype"/>
          <w:i/>
          <w:sz w:val="22"/>
          <w:szCs w:val="22"/>
        </w:rPr>
        <w:t>Información incompleta no es lo solicitado</w:t>
      </w:r>
      <w:r w:rsidRPr="00A71963">
        <w:rPr>
          <w:rFonts w:ascii="Palatino Linotype" w:eastAsia="Palatino Linotype" w:hAnsi="Palatino Linotype" w:cs="Palatino Linotype"/>
          <w:i/>
          <w:sz w:val="22"/>
          <w:szCs w:val="22"/>
        </w:rPr>
        <w:t>” (Sic)</w:t>
      </w:r>
    </w:p>
    <w:p w14:paraId="697EC0CE" w14:textId="77777777" w:rsidR="00557F14" w:rsidRPr="00A71963" w:rsidRDefault="00557F14" w:rsidP="0024046D">
      <w:pPr>
        <w:spacing w:line="276" w:lineRule="auto"/>
        <w:ind w:left="567" w:right="900"/>
        <w:jc w:val="both"/>
        <w:rPr>
          <w:rFonts w:ascii="Palatino Linotype" w:eastAsia="Palatino Linotype" w:hAnsi="Palatino Linotype" w:cs="Palatino Linotype"/>
          <w:i/>
          <w:sz w:val="22"/>
          <w:szCs w:val="22"/>
        </w:rPr>
      </w:pPr>
    </w:p>
    <w:p w14:paraId="3EB78D3E" w14:textId="77777777" w:rsidR="00557F14" w:rsidRPr="00A71963" w:rsidRDefault="00E77638" w:rsidP="0024046D">
      <w:pPr>
        <w:spacing w:line="360" w:lineRule="auto"/>
        <w:ind w:right="51"/>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b/>
          <w:sz w:val="22"/>
          <w:szCs w:val="22"/>
        </w:rPr>
        <w:t xml:space="preserve">4. Turno. </w:t>
      </w:r>
      <w:r w:rsidRPr="00A7196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71963">
        <w:rPr>
          <w:rFonts w:ascii="Palatino Linotype" w:eastAsia="Palatino Linotype" w:hAnsi="Palatino Linotype" w:cs="Palatino Linotype"/>
          <w:b/>
          <w:sz w:val="22"/>
          <w:szCs w:val="22"/>
        </w:rPr>
        <w:t xml:space="preserve">Guadalupe Ramírez Peña, </w:t>
      </w:r>
      <w:r w:rsidRPr="00A71963">
        <w:rPr>
          <w:rFonts w:ascii="Palatino Linotype" w:eastAsia="Palatino Linotype" w:hAnsi="Palatino Linotype" w:cs="Palatino Linotype"/>
          <w:sz w:val="22"/>
          <w:szCs w:val="22"/>
        </w:rPr>
        <w:t>a efecto de que analizara sobre su admisión o su desechamiento.</w:t>
      </w:r>
    </w:p>
    <w:p w14:paraId="22B262FC" w14:textId="77777777" w:rsidR="00557F14" w:rsidRPr="00A71963" w:rsidRDefault="00557F14" w:rsidP="0024046D">
      <w:pPr>
        <w:spacing w:line="360" w:lineRule="auto"/>
        <w:ind w:right="51"/>
        <w:jc w:val="both"/>
        <w:rPr>
          <w:rFonts w:ascii="Palatino Linotype" w:eastAsia="Palatino Linotype" w:hAnsi="Palatino Linotype" w:cs="Palatino Linotype"/>
          <w:sz w:val="22"/>
          <w:szCs w:val="22"/>
        </w:rPr>
      </w:pPr>
    </w:p>
    <w:p w14:paraId="308C20C2" w14:textId="691E897F" w:rsidR="00557F14" w:rsidRPr="00A71963" w:rsidRDefault="00E77638" w:rsidP="0024046D">
      <w:pPr>
        <w:spacing w:line="360" w:lineRule="auto"/>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b/>
          <w:sz w:val="22"/>
          <w:szCs w:val="22"/>
        </w:rPr>
        <w:lastRenderedPageBreak/>
        <w:t>5. Admisión del Recurso de revisión.</w:t>
      </w:r>
      <w:r w:rsidRPr="00A71963">
        <w:rPr>
          <w:rFonts w:ascii="Palatino Linotype" w:eastAsia="Palatino Linotype" w:hAnsi="Palatino Linotype" w:cs="Palatino Linotype"/>
          <w:sz w:val="22"/>
          <w:szCs w:val="22"/>
        </w:rPr>
        <w:t xml:space="preserve"> El </w:t>
      </w:r>
      <w:r w:rsidR="00E71715" w:rsidRPr="00A71963">
        <w:rPr>
          <w:rFonts w:ascii="Palatino Linotype" w:eastAsia="Palatino Linotype" w:hAnsi="Palatino Linotype" w:cs="Palatino Linotype"/>
          <w:b/>
          <w:sz w:val="22"/>
          <w:szCs w:val="22"/>
        </w:rPr>
        <w:t>veinti</w:t>
      </w:r>
      <w:r w:rsidR="00D30249" w:rsidRPr="00A71963">
        <w:rPr>
          <w:rFonts w:ascii="Palatino Linotype" w:eastAsia="Palatino Linotype" w:hAnsi="Palatino Linotype" w:cs="Palatino Linotype"/>
          <w:b/>
          <w:sz w:val="22"/>
          <w:szCs w:val="22"/>
        </w:rPr>
        <w:t xml:space="preserve">nueve de agosto </w:t>
      </w:r>
      <w:r w:rsidRPr="00A71963">
        <w:rPr>
          <w:rFonts w:ascii="Palatino Linotype" w:eastAsia="Palatino Linotype" w:hAnsi="Palatino Linotype" w:cs="Palatino Linotype"/>
          <w:b/>
          <w:sz w:val="22"/>
          <w:szCs w:val="22"/>
        </w:rPr>
        <w:t xml:space="preserve">de dos mil veinticinco, </w:t>
      </w:r>
      <w:r w:rsidRPr="00A71963">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71963">
        <w:rPr>
          <w:rFonts w:ascii="Palatino Linotype" w:eastAsia="Palatino Linotype" w:hAnsi="Palatino Linotype" w:cs="Palatino Linotype"/>
          <w:b/>
          <w:sz w:val="22"/>
          <w:szCs w:val="22"/>
        </w:rPr>
        <w:t xml:space="preserve">Sujeto Obligado </w:t>
      </w:r>
      <w:r w:rsidRPr="00A71963">
        <w:rPr>
          <w:rFonts w:ascii="Palatino Linotype" w:eastAsia="Palatino Linotype" w:hAnsi="Palatino Linotype" w:cs="Palatino Linotype"/>
          <w:sz w:val="22"/>
          <w:szCs w:val="22"/>
        </w:rPr>
        <w:t>presentara su informe justificado.</w:t>
      </w:r>
    </w:p>
    <w:p w14:paraId="0AD189B2" w14:textId="77777777" w:rsidR="00557F14" w:rsidRPr="00A71963" w:rsidRDefault="00557F14" w:rsidP="0024046D">
      <w:pPr>
        <w:spacing w:line="360" w:lineRule="auto"/>
        <w:jc w:val="both"/>
        <w:rPr>
          <w:rFonts w:ascii="Palatino Linotype" w:eastAsia="Palatino Linotype" w:hAnsi="Palatino Linotype" w:cs="Palatino Linotype"/>
          <w:sz w:val="22"/>
          <w:szCs w:val="22"/>
        </w:rPr>
      </w:pPr>
    </w:p>
    <w:p w14:paraId="0E96D106" w14:textId="753F8E68" w:rsidR="00D30249" w:rsidRPr="00A71963" w:rsidRDefault="00E77638" w:rsidP="0024046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7" w:name="_heading=h.2s8eyo1" w:colFirst="0" w:colLast="0"/>
      <w:bookmarkEnd w:id="7"/>
      <w:r w:rsidRPr="00A71963">
        <w:rPr>
          <w:rFonts w:ascii="Palatino Linotype" w:eastAsia="Palatino Linotype" w:hAnsi="Palatino Linotype" w:cs="Palatino Linotype"/>
          <w:b/>
          <w:sz w:val="22"/>
          <w:szCs w:val="22"/>
        </w:rPr>
        <w:t xml:space="preserve">6. </w:t>
      </w:r>
      <w:bookmarkStart w:id="8" w:name="_Hlk210863461"/>
      <w:r w:rsidRPr="00A71963">
        <w:rPr>
          <w:rFonts w:ascii="Palatino Linotype" w:eastAsia="Palatino Linotype" w:hAnsi="Palatino Linotype" w:cs="Palatino Linotype"/>
          <w:b/>
          <w:sz w:val="22"/>
          <w:szCs w:val="22"/>
        </w:rPr>
        <w:t>Manifestaciones</w:t>
      </w:r>
      <w:r w:rsidRPr="00A71963">
        <w:rPr>
          <w:rFonts w:ascii="Palatino Linotype" w:eastAsia="Palatino Linotype" w:hAnsi="Palatino Linotype" w:cs="Palatino Linotype"/>
          <w:sz w:val="22"/>
          <w:szCs w:val="22"/>
        </w:rPr>
        <w:t>. De las constancias que integran el expediente en que se actúa, se advierte que, dur</w:t>
      </w:r>
      <w:r w:rsidR="004C54AA" w:rsidRPr="00A71963">
        <w:rPr>
          <w:rFonts w:ascii="Palatino Linotype" w:eastAsia="Palatino Linotype" w:hAnsi="Palatino Linotype" w:cs="Palatino Linotype"/>
          <w:sz w:val="22"/>
          <w:szCs w:val="22"/>
        </w:rPr>
        <w:t xml:space="preserve">ante el periodo de </w:t>
      </w:r>
      <w:r w:rsidR="00D30249" w:rsidRPr="00A71963">
        <w:rPr>
          <w:rFonts w:ascii="Palatino Linotype" w:eastAsia="Palatino Linotype" w:hAnsi="Palatino Linotype" w:cs="Palatino Linotype"/>
          <w:sz w:val="22"/>
          <w:szCs w:val="22"/>
        </w:rPr>
        <w:t>manifestaciones</w:t>
      </w:r>
      <w:r w:rsidRPr="00A71963">
        <w:rPr>
          <w:rFonts w:ascii="Palatino Linotype" w:eastAsia="Palatino Linotype" w:hAnsi="Palatino Linotype" w:cs="Palatino Linotype"/>
          <w:sz w:val="22"/>
          <w:szCs w:val="22"/>
        </w:rPr>
        <w:t xml:space="preserve">, el </w:t>
      </w:r>
      <w:r w:rsidR="007F7F06" w:rsidRPr="00A71963">
        <w:rPr>
          <w:rFonts w:ascii="Palatino Linotype" w:eastAsia="Palatino Linotype" w:hAnsi="Palatino Linotype" w:cs="Palatino Linotype"/>
          <w:b/>
          <w:sz w:val="22"/>
          <w:szCs w:val="22"/>
        </w:rPr>
        <w:t>Sujeto Obligado</w:t>
      </w:r>
      <w:r w:rsidR="00883D63" w:rsidRPr="00A71963">
        <w:rPr>
          <w:rFonts w:ascii="Palatino Linotype" w:eastAsia="Palatino Linotype" w:hAnsi="Palatino Linotype" w:cs="Palatino Linotype"/>
          <w:sz w:val="22"/>
          <w:szCs w:val="22"/>
        </w:rPr>
        <w:t xml:space="preserve"> </w:t>
      </w:r>
      <w:r w:rsidR="00D30249" w:rsidRPr="00A71963">
        <w:rPr>
          <w:rFonts w:ascii="Palatino Linotype" w:eastAsia="Palatino Linotype" w:hAnsi="Palatino Linotype" w:cs="Palatino Linotype"/>
          <w:sz w:val="22"/>
          <w:szCs w:val="22"/>
        </w:rPr>
        <w:t xml:space="preserve">rindió su </w:t>
      </w:r>
      <w:r w:rsidR="00883D63" w:rsidRPr="00A71963">
        <w:rPr>
          <w:rFonts w:ascii="Palatino Linotype" w:eastAsia="Palatino Linotype" w:hAnsi="Palatino Linotype" w:cs="Palatino Linotype"/>
          <w:sz w:val="22"/>
          <w:szCs w:val="22"/>
        </w:rPr>
        <w:t>informe justificado</w:t>
      </w:r>
      <w:r w:rsidR="00D30249" w:rsidRPr="00A71963">
        <w:rPr>
          <w:rFonts w:ascii="Palatino Linotype" w:eastAsia="Palatino Linotype" w:hAnsi="Palatino Linotype" w:cs="Palatino Linotype"/>
          <w:sz w:val="22"/>
          <w:szCs w:val="22"/>
        </w:rPr>
        <w:t xml:space="preserve"> a través del archivo electrónico </w:t>
      </w:r>
      <w:r w:rsidR="00D30249" w:rsidRPr="00A71963">
        <w:rPr>
          <w:rFonts w:ascii="Palatino Linotype" w:eastAsia="Palatino Linotype" w:hAnsi="Palatino Linotype" w:cs="Palatino Linotype"/>
          <w:b/>
          <w:i/>
          <w:sz w:val="22"/>
          <w:szCs w:val="22"/>
        </w:rPr>
        <w:t>“MANIFESTACIONES AL RR 10049 SOL. 335.pdf”</w:t>
      </w:r>
      <w:r w:rsidR="00D30249" w:rsidRPr="00A71963">
        <w:rPr>
          <w:rFonts w:ascii="Palatino Linotype" w:eastAsia="Palatino Linotype" w:hAnsi="Palatino Linotype" w:cs="Palatino Linotype"/>
          <w:sz w:val="22"/>
          <w:szCs w:val="22"/>
        </w:rPr>
        <w:t>,</w:t>
      </w:r>
      <w:r w:rsidR="007F7F06" w:rsidRPr="00A71963">
        <w:rPr>
          <w:rFonts w:ascii="Palatino Linotype" w:eastAsia="Palatino Linotype" w:hAnsi="Palatino Linotype" w:cs="Palatino Linotype"/>
          <w:sz w:val="22"/>
          <w:szCs w:val="22"/>
        </w:rPr>
        <w:t xml:space="preserve">mismo que fue notificado en fecha </w:t>
      </w:r>
      <w:r w:rsidR="007F7F06" w:rsidRPr="00A71963">
        <w:rPr>
          <w:rFonts w:ascii="Palatino Linotype" w:eastAsia="Palatino Linotype" w:hAnsi="Palatino Linotype" w:cs="Palatino Linotype"/>
          <w:b/>
          <w:sz w:val="22"/>
          <w:szCs w:val="22"/>
        </w:rPr>
        <w:t>trece de octubre de dos mil veinticinco</w:t>
      </w:r>
      <w:r w:rsidR="007F7F06" w:rsidRPr="00A71963">
        <w:rPr>
          <w:rFonts w:ascii="Palatino Linotype" w:eastAsia="Palatino Linotype" w:hAnsi="Palatino Linotype" w:cs="Palatino Linotype"/>
          <w:sz w:val="22"/>
          <w:szCs w:val="22"/>
        </w:rPr>
        <w:t xml:space="preserve">, </w:t>
      </w:r>
      <w:r w:rsidR="00D30249" w:rsidRPr="00A71963">
        <w:rPr>
          <w:rFonts w:ascii="Palatino Linotype" w:eastAsia="Palatino Linotype" w:hAnsi="Palatino Linotype" w:cs="Palatino Linotype"/>
          <w:sz w:val="22"/>
          <w:szCs w:val="22"/>
        </w:rPr>
        <w:t xml:space="preserve">en el que </w:t>
      </w:r>
      <w:r w:rsidR="003D228C" w:rsidRPr="00A71963">
        <w:rPr>
          <w:rFonts w:ascii="Palatino Linotype" w:eastAsia="Palatino Linotype" w:hAnsi="Palatino Linotype" w:cs="Palatino Linotype"/>
          <w:sz w:val="22"/>
          <w:szCs w:val="22"/>
        </w:rPr>
        <w:t>hizo entrega de lo siguiente</w:t>
      </w:r>
      <w:r w:rsidR="00D30249" w:rsidRPr="00A71963">
        <w:rPr>
          <w:rFonts w:ascii="Palatino Linotype" w:eastAsia="Palatino Linotype" w:hAnsi="Palatino Linotype" w:cs="Palatino Linotype"/>
          <w:sz w:val="22"/>
          <w:szCs w:val="22"/>
        </w:rPr>
        <w:t xml:space="preserve">: </w:t>
      </w:r>
    </w:p>
    <w:p w14:paraId="6984034E" w14:textId="77777777" w:rsidR="00D30249" w:rsidRPr="00A71963" w:rsidRDefault="00D30249" w:rsidP="0024046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694B3BB" w14:textId="32BC2681" w:rsidR="00284135" w:rsidRPr="00A71963" w:rsidRDefault="00D30249" w:rsidP="0024046D">
      <w:pPr>
        <w:pStyle w:val="Prrafodelista"/>
        <w:numPr>
          <w:ilvl w:val="0"/>
          <w:numId w:val="28"/>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Oficio de fecha ocho de septiembre de dos mil veinticinco, suscrito por el Coordinador Administrativo en el que informó la entrega del Directorio General de los Titulares de la</w:t>
      </w:r>
      <w:r w:rsidR="003D228C" w:rsidRPr="00A71963">
        <w:rPr>
          <w:rFonts w:ascii="Palatino Linotype" w:eastAsia="Palatino Linotype" w:hAnsi="Palatino Linotype" w:cs="Palatino Linotype"/>
          <w:sz w:val="22"/>
          <w:szCs w:val="22"/>
        </w:rPr>
        <w:t>s Áreas del Ayuntamiento 2025, e</w:t>
      </w:r>
      <w:r w:rsidRPr="00A71963">
        <w:rPr>
          <w:rFonts w:ascii="Palatino Linotype" w:eastAsia="Palatino Linotype" w:hAnsi="Palatino Linotype" w:cs="Palatino Linotype"/>
          <w:sz w:val="22"/>
          <w:szCs w:val="22"/>
        </w:rPr>
        <w:t>n el que se encuentran debidamente señalados los nombres, cargos y adscripciones correspondientes, con la finalidad de dar cumplimiento a lo requerido.</w:t>
      </w:r>
      <w:r w:rsidR="00284135" w:rsidRPr="00A71963">
        <w:rPr>
          <w:rFonts w:ascii="Palatino Linotype" w:eastAsia="Palatino Linotype" w:hAnsi="Palatino Linotype" w:cs="Palatino Linotype"/>
          <w:sz w:val="22"/>
          <w:szCs w:val="22"/>
        </w:rPr>
        <w:t xml:space="preserve"> Asimismo, señaló que dicha información se encuentra actualizada y corresponde a la estructura orgánica vigente del Ayuntamiento, por lo cual cumple con los criterios de transparencia y legalidad establecidos en la normatividad aplicable.</w:t>
      </w:r>
      <w:r w:rsidR="00284135" w:rsidRPr="00A71963">
        <w:rPr>
          <w:rFonts w:ascii="Palatino Linotype" w:eastAsia="Palatino Linotype" w:hAnsi="Palatino Linotype" w:cs="Palatino Linotype"/>
          <w:sz w:val="22"/>
          <w:szCs w:val="22"/>
        </w:rPr>
        <w:cr/>
      </w:r>
    </w:p>
    <w:p w14:paraId="4CADF071" w14:textId="72ABC37E" w:rsidR="00937618" w:rsidRPr="00A71963" w:rsidRDefault="00284135" w:rsidP="0024046D">
      <w:pPr>
        <w:pStyle w:val="Prrafodelista"/>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Adjuntando a su oficio el listado de servidores públicos con nombres</w:t>
      </w:r>
      <w:r w:rsidR="007F7F06" w:rsidRPr="00A71963">
        <w:rPr>
          <w:rFonts w:ascii="Palatino Linotype" w:eastAsia="Palatino Linotype" w:hAnsi="Palatino Linotype" w:cs="Palatino Linotype"/>
          <w:sz w:val="22"/>
          <w:szCs w:val="22"/>
        </w:rPr>
        <w:t>, cargos y correos electrónicos</w:t>
      </w:r>
      <w:r w:rsidR="003D228C" w:rsidRPr="00A71963">
        <w:rPr>
          <w:rFonts w:ascii="Palatino Linotype" w:eastAsia="Palatino Linotype" w:hAnsi="Palatino Linotype" w:cs="Palatino Linotype"/>
          <w:sz w:val="22"/>
          <w:szCs w:val="22"/>
        </w:rPr>
        <w:t xml:space="preserve">. </w:t>
      </w:r>
      <w:bookmarkEnd w:id="8"/>
    </w:p>
    <w:p w14:paraId="7C8ED078" w14:textId="77777777" w:rsidR="003D228C" w:rsidRPr="00A71963" w:rsidRDefault="003D228C" w:rsidP="007F7F06">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D6329A2" w14:textId="1DD5E348" w:rsidR="007F7F06" w:rsidRPr="00A71963" w:rsidRDefault="007F7F06" w:rsidP="007F7F06">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 xml:space="preserve">Por su parte el </w:t>
      </w:r>
      <w:r w:rsidRPr="00A71963">
        <w:rPr>
          <w:rFonts w:ascii="Palatino Linotype" w:eastAsia="Palatino Linotype" w:hAnsi="Palatino Linotype" w:cs="Palatino Linotype"/>
          <w:b/>
          <w:sz w:val="22"/>
          <w:szCs w:val="22"/>
        </w:rPr>
        <w:t>Recurrente</w:t>
      </w:r>
      <w:r w:rsidRPr="00A71963">
        <w:rPr>
          <w:rFonts w:ascii="Palatino Linotype" w:eastAsia="Palatino Linotype" w:hAnsi="Palatino Linotype" w:cs="Palatino Linotype"/>
          <w:sz w:val="22"/>
          <w:szCs w:val="22"/>
        </w:rPr>
        <w:t xml:space="preserve"> fue omiso en realizar alguna manifestación al respecto. </w:t>
      </w:r>
    </w:p>
    <w:p w14:paraId="1EF7F52D" w14:textId="77777777" w:rsidR="004C54AA" w:rsidRPr="00A71963" w:rsidRDefault="004C54AA" w:rsidP="0024046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47EDFB96" w14:textId="55BACD54" w:rsidR="00557F14" w:rsidRPr="00A71963" w:rsidRDefault="007F7F06" w:rsidP="0024046D">
      <w:pPr>
        <w:spacing w:line="360" w:lineRule="auto"/>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b/>
          <w:sz w:val="22"/>
          <w:szCs w:val="22"/>
        </w:rPr>
        <w:t>7</w:t>
      </w:r>
      <w:r w:rsidR="00E77638" w:rsidRPr="00A71963">
        <w:rPr>
          <w:rFonts w:ascii="Palatino Linotype" w:eastAsia="Palatino Linotype" w:hAnsi="Palatino Linotype" w:cs="Palatino Linotype"/>
          <w:b/>
          <w:sz w:val="22"/>
          <w:szCs w:val="22"/>
        </w:rPr>
        <w:t xml:space="preserve">. </w:t>
      </w:r>
      <w:r w:rsidR="00F04D75" w:rsidRPr="00A71963">
        <w:rPr>
          <w:rFonts w:ascii="Palatino Linotype" w:eastAsia="Palatino Linotype" w:hAnsi="Palatino Linotype" w:cs="Palatino Linotype"/>
          <w:b/>
          <w:sz w:val="22"/>
          <w:szCs w:val="22"/>
        </w:rPr>
        <w:t>Ampliación del término para resolver</w:t>
      </w:r>
      <w:r w:rsidR="00F04D75" w:rsidRPr="00A71963">
        <w:rPr>
          <w:rFonts w:ascii="Palatino Linotype" w:eastAsia="Palatino Linotype" w:hAnsi="Palatino Linotype" w:cs="Palatino Linotype"/>
          <w:sz w:val="22"/>
          <w:szCs w:val="22"/>
        </w:rPr>
        <w:t xml:space="preserve">. Mediante acuerdo del </w:t>
      </w:r>
      <w:r w:rsidRPr="00A71963">
        <w:rPr>
          <w:rFonts w:ascii="Palatino Linotype" w:eastAsia="Palatino Linotype" w:hAnsi="Palatino Linotype" w:cs="Palatino Linotype"/>
          <w:b/>
          <w:sz w:val="22"/>
          <w:szCs w:val="22"/>
        </w:rPr>
        <w:t xml:space="preserve">trece </w:t>
      </w:r>
      <w:r w:rsidR="00C6638A" w:rsidRPr="00A71963">
        <w:rPr>
          <w:rFonts w:ascii="Palatino Linotype" w:eastAsia="Palatino Linotype" w:hAnsi="Palatino Linotype" w:cs="Palatino Linotype"/>
          <w:b/>
          <w:sz w:val="22"/>
          <w:szCs w:val="22"/>
        </w:rPr>
        <w:t>de octubre</w:t>
      </w:r>
      <w:r w:rsidR="00F04D75" w:rsidRPr="00A71963">
        <w:rPr>
          <w:rFonts w:ascii="Palatino Linotype" w:eastAsia="Palatino Linotype" w:hAnsi="Palatino Linotype" w:cs="Palatino Linotype"/>
          <w:b/>
          <w:sz w:val="22"/>
          <w:szCs w:val="22"/>
        </w:rPr>
        <w:t xml:space="preserve"> de dos mil veinticinco</w:t>
      </w:r>
      <w:r w:rsidR="00F04D75" w:rsidRPr="00A71963">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0FD98FD9" w14:textId="77777777" w:rsidR="00557F14" w:rsidRPr="00A71963" w:rsidRDefault="00557F14" w:rsidP="0024046D">
      <w:pPr>
        <w:spacing w:line="360" w:lineRule="auto"/>
        <w:jc w:val="both"/>
        <w:rPr>
          <w:rFonts w:ascii="Palatino Linotype" w:eastAsia="Palatino Linotype" w:hAnsi="Palatino Linotype" w:cs="Palatino Linotype"/>
          <w:sz w:val="22"/>
          <w:szCs w:val="22"/>
        </w:rPr>
      </w:pPr>
    </w:p>
    <w:p w14:paraId="323239ED" w14:textId="537DB7C4" w:rsidR="007F7F06" w:rsidRPr="00A71963" w:rsidRDefault="007F7F06" w:rsidP="007F7F0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b/>
          <w:sz w:val="22"/>
          <w:szCs w:val="22"/>
        </w:rPr>
        <w:t xml:space="preserve">8. Cierre de instrucción. </w:t>
      </w:r>
      <w:r w:rsidRPr="00A7196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70BE1" w:rsidRPr="00A71963">
        <w:rPr>
          <w:rFonts w:ascii="Palatino Linotype" w:eastAsia="Palatino Linotype" w:hAnsi="Palatino Linotype" w:cs="Palatino Linotype"/>
          <w:b/>
          <w:sz w:val="22"/>
          <w:szCs w:val="22"/>
        </w:rPr>
        <w:t>veinte</w:t>
      </w:r>
      <w:r w:rsidRPr="00A71963">
        <w:rPr>
          <w:rFonts w:ascii="Palatino Linotype" w:eastAsia="Palatino Linotype" w:hAnsi="Palatino Linotype" w:cs="Palatino Linotype"/>
          <w:b/>
          <w:sz w:val="22"/>
          <w:szCs w:val="22"/>
        </w:rPr>
        <w:t xml:space="preserve"> de octubre de dos mil veinticinco,</w:t>
      </w:r>
      <w:r w:rsidRPr="00A71963">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085EA6D0" w14:textId="77777777" w:rsidR="007F7F06" w:rsidRPr="00A71963" w:rsidRDefault="007F7F06" w:rsidP="0024046D">
      <w:pPr>
        <w:spacing w:line="360" w:lineRule="auto"/>
        <w:jc w:val="both"/>
        <w:rPr>
          <w:rFonts w:ascii="Palatino Linotype" w:eastAsia="Palatino Linotype" w:hAnsi="Palatino Linotype" w:cs="Palatino Linotype"/>
          <w:sz w:val="22"/>
          <w:szCs w:val="22"/>
        </w:rPr>
      </w:pPr>
    </w:p>
    <w:p w14:paraId="24F5A35C" w14:textId="77777777" w:rsidR="00557F14" w:rsidRPr="00A71963" w:rsidRDefault="00E77638" w:rsidP="0024046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3C47CB3" w14:textId="77777777" w:rsidR="0024046D" w:rsidRPr="00A71963" w:rsidRDefault="0024046D" w:rsidP="0024046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E88BD09" w14:textId="77777777" w:rsidR="00557F14" w:rsidRPr="00A71963" w:rsidRDefault="00E77638" w:rsidP="0024046D">
      <w:pPr>
        <w:widowControl w:val="0"/>
        <w:spacing w:line="360" w:lineRule="auto"/>
        <w:jc w:val="center"/>
        <w:rPr>
          <w:rFonts w:ascii="Palatino Linotype" w:eastAsia="Palatino Linotype" w:hAnsi="Palatino Linotype" w:cs="Palatino Linotype"/>
          <w:b/>
          <w:sz w:val="22"/>
          <w:szCs w:val="22"/>
        </w:rPr>
      </w:pPr>
      <w:r w:rsidRPr="00A71963">
        <w:rPr>
          <w:rFonts w:ascii="Palatino Linotype" w:eastAsia="Palatino Linotype" w:hAnsi="Palatino Linotype" w:cs="Palatino Linotype"/>
          <w:b/>
          <w:sz w:val="22"/>
          <w:szCs w:val="22"/>
        </w:rPr>
        <w:t>II. C O N S I D E R A N D O S</w:t>
      </w:r>
    </w:p>
    <w:p w14:paraId="33F0B067" w14:textId="77777777" w:rsidR="0024046D" w:rsidRPr="00A71963" w:rsidRDefault="0024046D" w:rsidP="0024046D">
      <w:pPr>
        <w:spacing w:line="360" w:lineRule="auto"/>
        <w:jc w:val="both"/>
        <w:rPr>
          <w:rFonts w:ascii="Palatino Linotype" w:eastAsia="Palatino Linotype" w:hAnsi="Palatino Linotype" w:cs="Palatino Linotype"/>
          <w:b/>
          <w:sz w:val="22"/>
          <w:szCs w:val="22"/>
        </w:rPr>
      </w:pPr>
    </w:p>
    <w:p w14:paraId="5EC90072" w14:textId="31329C61" w:rsidR="00557F14" w:rsidRPr="00A71963" w:rsidRDefault="00E77638" w:rsidP="0024046D">
      <w:pPr>
        <w:spacing w:line="360" w:lineRule="auto"/>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b/>
          <w:sz w:val="22"/>
          <w:szCs w:val="22"/>
        </w:rPr>
        <w:t>Primero. Competencia.</w:t>
      </w:r>
      <w:r w:rsidRPr="00A7196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C6638A" w:rsidRPr="00A71963">
        <w:rPr>
          <w:rFonts w:ascii="Palatino Linotype" w:eastAsia="Palatino Linotype" w:hAnsi="Palatino Linotype" w:cs="Palatino Linotype"/>
          <w:sz w:val="22"/>
          <w:szCs w:val="22"/>
        </w:rPr>
        <w:t xml:space="preserve">noveno, cuadragésimo y cuadragésimo primero, </w:t>
      </w:r>
      <w:r w:rsidRPr="00A71963">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023111E" w14:textId="77777777" w:rsidR="00557F14" w:rsidRPr="00A71963" w:rsidRDefault="00557F14" w:rsidP="0024046D">
      <w:pPr>
        <w:spacing w:line="360" w:lineRule="auto"/>
        <w:jc w:val="both"/>
        <w:rPr>
          <w:rFonts w:ascii="Palatino Linotype" w:eastAsia="Palatino Linotype" w:hAnsi="Palatino Linotype" w:cs="Palatino Linotype"/>
          <w:sz w:val="22"/>
          <w:szCs w:val="22"/>
        </w:rPr>
      </w:pPr>
    </w:p>
    <w:p w14:paraId="3C54A7D5" w14:textId="77777777" w:rsidR="00557F14" w:rsidRPr="00A71963" w:rsidRDefault="00E77638" w:rsidP="0024046D">
      <w:pPr>
        <w:spacing w:line="360" w:lineRule="auto"/>
        <w:jc w:val="both"/>
        <w:rPr>
          <w:rFonts w:ascii="Palatino Linotype" w:eastAsia="Palatino Linotype" w:hAnsi="Palatino Linotype" w:cs="Palatino Linotype"/>
          <w:sz w:val="22"/>
          <w:szCs w:val="22"/>
        </w:rPr>
      </w:pPr>
      <w:bookmarkStart w:id="9" w:name="_heading=h.tyjcwt" w:colFirst="0" w:colLast="0"/>
      <w:bookmarkEnd w:id="9"/>
      <w:r w:rsidRPr="00A71963">
        <w:rPr>
          <w:rFonts w:ascii="Palatino Linotype" w:eastAsia="Palatino Linotype" w:hAnsi="Palatino Linotype" w:cs="Palatino Linotype"/>
          <w:b/>
          <w:sz w:val="22"/>
          <w:szCs w:val="22"/>
        </w:rPr>
        <w:t>Segundo. Oportunidad y Procedibilidad del Recurso de Revisión</w:t>
      </w:r>
      <w:r w:rsidRPr="00A71963">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6B75A7E" w14:textId="77777777" w:rsidR="00557F14" w:rsidRPr="00A71963" w:rsidRDefault="00557F14" w:rsidP="0024046D">
      <w:pPr>
        <w:spacing w:line="360" w:lineRule="auto"/>
        <w:jc w:val="both"/>
        <w:rPr>
          <w:rFonts w:ascii="Palatino Linotype" w:eastAsia="Palatino Linotype" w:hAnsi="Palatino Linotype" w:cs="Palatino Linotype"/>
          <w:sz w:val="22"/>
          <w:szCs w:val="22"/>
        </w:rPr>
      </w:pPr>
    </w:p>
    <w:p w14:paraId="13174B86" w14:textId="35D5A4E6" w:rsidR="00557F14" w:rsidRPr="00A71963" w:rsidRDefault="00E77638" w:rsidP="0024046D">
      <w:pPr>
        <w:spacing w:line="360" w:lineRule="auto"/>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A71963">
        <w:rPr>
          <w:rFonts w:ascii="Palatino Linotype" w:eastAsia="Palatino Linotype" w:hAnsi="Palatino Linotype" w:cs="Palatino Linotype"/>
          <w:b/>
          <w:sz w:val="22"/>
          <w:szCs w:val="22"/>
        </w:rPr>
        <w:t xml:space="preserve">Sujeto Obligado </w:t>
      </w:r>
      <w:r w:rsidRPr="00A71963">
        <w:rPr>
          <w:rFonts w:ascii="Palatino Linotype" w:eastAsia="Palatino Linotype" w:hAnsi="Palatino Linotype" w:cs="Palatino Linotype"/>
          <w:sz w:val="22"/>
          <w:szCs w:val="22"/>
        </w:rPr>
        <w:t xml:space="preserve">remitió la respuesta a la solicitud de información el </w:t>
      </w:r>
      <w:r w:rsidR="00C6638A" w:rsidRPr="00A71963">
        <w:rPr>
          <w:rFonts w:ascii="Palatino Linotype" w:eastAsia="Palatino Linotype" w:hAnsi="Palatino Linotype" w:cs="Palatino Linotype"/>
          <w:b/>
          <w:sz w:val="22"/>
          <w:szCs w:val="22"/>
        </w:rPr>
        <w:t>diecinueve de agosto</w:t>
      </w:r>
      <w:r w:rsidR="0003149A" w:rsidRPr="00A71963">
        <w:rPr>
          <w:rFonts w:ascii="Palatino Linotype" w:eastAsia="Palatino Linotype" w:hAnsi="Palatino Linotype" w:cs="Palatino Linotype"/>
          <w:b/>
          <w:sz w:val="22"/>
          <w:szCs w:val="22"/>
        </w:rPr>
        <w:t xml:space="preserve"> de dos mil veinticinco</w:t>
      </w:r>
      <w:r w:rsidRPr="00A71963">
        <w:rPr>
          <w:rFonts w:ascii="Palatino Linotype" w:eastAsia="Palatino Linotype" w:hAnsi="Palatino Linotype" w:cs="Palatino Linotype"/>
          <w:b/>
          <w:sz w:val="22"/>
          <w:szCs w:val="22"/>
        </w:rPr>
        <w:t xml:space="preserve">, </w:t>
      </w:r>
      <w:r w:rsidRPr="00A71963">
        <w:rPr>
          <w:rFonts w:ascii="Palatino Linotype" w:eastAsia="Palatino Linotype" w:hAnsi="Palatino Linotype" w:cs="Palatino Linotype"/>
          <w:sz w:val="22"/>
          <w:szCs w:val="22"/>
        </w:rPr>
        <w:t xml:space="preserve">mientras que el recurso de revisión interpuesto por la parte </w:t>
      </w:r>
      <w:r w:rsidRPr="00A71963">
        <w:rPr>
          <w:rFonts w:ascii="Palatino Linotype" w:eastAsia="Palatino Linotype" w:hAnsi="Palatino Linotype" w:cs="Palatino Linotype"/>
          <w:b/>
          <w:sz w:val="22"/>
          <w:szCs w:val="22"/>
        </w:rPr>
        <w:t>Recurrente</w:t>
      </w:r>
      <w:r w:rsidRPr="00A71963">
        <w:rPr>
          <w:rFonts w:ascii="Palatino Linotype" w:eastAsia="Palatino Linotype" w:hAnsi="Palatino Linotype" w:cs="Palatino Linotype"/>
          <w:sz w:val="22"/>
          <w:szCs w:val="22"/>
        </w:rPr>
        <w:t xml:space="preserve">, se tuvo por presentado el </w:t>
      </w:r>
      <w:r w:rsidR="00C6638A" w:rsidRPr="00A71963">
        <w:rPr>
          <w:rFonts w:ascii="Palatino Linotype" w:eastAsia="Palatino Linotype" w:hAnsi="Palatino Linotype" w:cs="Palatino Linotype"/>
          <w:b/>
          <w:sz w:val="22"/>
          <w:szCs w:val="22"/>
        </w:rPr>
        <w:t>veintiséis de agosto</w:t>
      </w:r>
      <w:r w:rsidR="0003149A" w:rsidRPr="00A71963">
        <w:rPr>
          <w:rFonts w:ascii="Palatino Linotype" w:eastAsia="Palatino Linotype" w:hAnsi="Palatino Linotype" w:cs="Palatino Linotype"/>
          <w:b/>
          <w:sz w:val="22"/>
          <w:szCs w:val="22"/>
        </w:rPr>
        <w:t xml:space="preserve"> de dos mil veinticinco</w:t>
      </w:r>
      <w:r w:rsidR="00937618" w:rsidRPr="00A71963">
        <w:rPr>
          <w:rFonts w:ascii="Palatino Linotype" w:eastAsia="Palatino Linotype" w:hAnsi="Palatino Linotype" w:cs="Palatino Linotype"/>
          <w:sz w:val="22"/>
          <w:szCs w:val="22"/>
        </w:rPr>
        <w:t xml:space="preserve"> </w:t>
      </w:r>
      <w:r w:rsidRPr="00A71963">
        <w:rPr>
          <w:rFonts w:ascii="Palatino Linotype" w:eastAsia="Palatino Linotype" w:hAnsi="Palatino Linotype" w:cs="Palatino Linotype"/>
          <w:sz w:val="22"/>
          <w:szCs w:val="22"/>
        </w:rPr>
        <w:t xml:space="preserve">esto es, </w:t>
      </w:r>
      <w:r w:rsidR="00334BE5" w:rsidRPr="00A71963">
        <w:rPr>
          <w:rFonts w:ascii="Palatino Linotype" w:eastAsia="Palatino Linotype" w:hAnsi="Palatino Linotype" w:cs="Palatino Linotype"/>
          <w:sz w:val="22"/>
          <w:szCs w:val="22"/>
        </w:rPr>
        <w:t xml:space="preserve">al </w:t>
      </w:r>
      <w:r w:rsidR="00A325F2" w:rsidRPr="00A71963">
        <w:rPr>
          <w:rFonts w:ascii="Palatino Linotype" w:eastAsia="Palatino Linotype" w:hAnsi="Palatino Linotype" w:cs="Palatino Linotype"/>
          <w:b/>
          <w:sz w:val="22"/>
          <w:szCs w:val="22"/>
        </w:rPr>
        <w:t>quin</w:t>
      </w:r>
      <w:r w:rsidR="0003149A" w:rsidRPr="00A71963">
        <w:rPr>
          <w:rFonts w:ascii="Palatino Linotype" w:eastAsia="Palatino Linotype" w:hAnsi="Palatino Linotype" w:cs="Palatino Linotype"/>
          <w:b/>
          <w:sz w:val="22"/>
          <w:szCs w:val="22"/>
        </w:rPr>
        <w:t>to</w:t>
      </w:r>
      <w:r w:rsidR="00334BE5" w:rsidRPr="00A71963">
        <w:rPr>
          <w:rFonts w:ascii="Palatino Linotype" w:eastAsia="Palatino Linotype" w:hAnsi="Palatino Linotype" w:cs="Palatino Linotype"/>
          <w:b/>
          <w:sz w:val="22"/>
          <w:szCs w:val="22"/>
        </w:rPr>
        <w:t xml:space="preserve"> </w:t>
      </w:r>
      <w:r w:rsidR="00334BE5" w:rsidRPr="00A71963">
        <w:rPr>
          <w:rFonts w:ascii="Palatino Linotype" w:eastAsia="Palatino Linotype" w:hAnsi="Palatino Linotype" w:cs="Palatino Linotype"/>
          <w:sz w:val="22"/>
          <w:szCs w:val="22"/>
        </w:rPr>
        <w:t>día hábil siguiente a aquel en</w:t>
      </w:r>
      <w:r w:rsidR="006219E9" w:rsidRPr="00A71963">
        <w:rPr>
          <w:rFonts w:ascii="Palatino Linotype" w:eastAsia="Palatino Linotype" w:hAnsi="Palatino Linotype" w:cs="Palatino Linotype"/>
          <w:sz w:val="22"/>
          <w:szCs w:val="22"/>
        </w:rPr>
        <w:t xml:space="preserve"> que </w:t>
      </w:r>
      <w:r w:rsidRPr="00A71963">
        <w:rPr>
          <w:rFonts w:ascii="Palatino Linotype" w:eastAsia="Palatino Linotype" w:hAnsi="Palatino Linotype" w:cs="Palatino Linotype"/>
          <w:b/>
          <w:sz w:val="22"/>
          <w:szCs w:val="22"/>
        </w:rPr>
        <w:t>se tuvo conocimiento de la respuesta impugnada</w:t>
      </w:r>
      <w:r w:rsidRPr="00A71963">
        <w:rPr>
          <w:rFonts w:ascii="Palatino Linotype" w:eastAsia="Palatino Linotype" w:hAnsi="Palatino Linotype" w:cs="Palatino Linotype"/>
          <w:sz w:val="22"/>
          <w:szCs w:val="22"/>
        </w:rPr>
        <w:t xml:space="preserve">. </w:t>
      </w:r>
    </w:p>
    <w:p w14:paraId="7FB90C8C" w14:textId="77777777" w:rsidR="00475BBE" w:rsidRPr="00A71963" w:rsidRDefault="00475BBE" w:rsidP="0024046D">
      <w:pPr>
        <w:spacing w:line="360" w:lineRule="auto"/>
        <w:jc w:val="both"/>
        <w:rPr>
          <w:rFonts w:ascii="Palatino Linotype" w:eastAsia="Palatino Linotype" w:hAnsi="Palatino Linotype" w:cs="Palatino Linotype"/>
          <w:sz w:val="22"/>
          <w:szCs w:val="22"/>
        </w:rPr>
      </w:pPr>
    </w:p>
    <w:p w14:paraId="792351E3" w14:textId="77777777" w:rsidR="00557F14" w:rsidRPr="00A71963" w:rsidRDefault="00E77638" w:rsidP="0024046D">
      <w:pPr>
        <w:spacing w:line="360" w:lineRule="auto"/>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B097B8E" w14:textId="77777777" w:rsidR="00475BBE" w:rsidRPr="00A71963" w:rsidRDefault="00475BBE" w:rsidP="0024046D">
      <w:pPr>
        <w:spacing w:line="360" w:lineRule="auto"/>
        <w:jc w:val="both"/>
        <w:rPr>
          <w:rFonts w:ascii="Palatino Linotype" w:eastAsia="Palatino Linotype" w:hAnsi="Palatino Linotype" w:cs="Palatino Linotype"/>
          <w:sz w:val="22"/>
          <w:szCs w:val="22"/>
        </w:rPr>
      </w:pPr>
    </w:p>
    <w:p w14:paraId="1F7116F0" w14:textId="147648E5" w:rsidR="00164EDB" w:rsidRPr="00A71963" w:rsidRDefault="00E77638" w:rsidP="0024046D">
      <w:pPr>
        <w:tabs>
          <w:tab w:val="left" w:pos="7938"/>
        </w:tabs>
        <w:spacing w:line="360" w:lineRule="auto"/>
        <w:jc w:val="both"/>
        <w:rPr>
          <w:rFonts w:ascii="Palatino Linotype" w:eastAsia="Palatino Linotype" w:hAnsi="Palatino Linotype" w:cs="Palatino Linotype"/>
          <w:sz w:val="22"/>
          <w:szCs w:val="22"/>
        </w:rPr>
      </w:pPr>
      <w:bookmarkStart w:id="10" w:name="_heading=h.3znysh7" w:colFirst="0" w:colLast="0"/>
      <w:bookmarkEnd w:id="10"/>
      <w:r w:rsidRPr="00A71963">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089B480" w14:textId="77777777" w:rsidR="00164EDB" w:rsidRPr="00A71963" w:rsidRDefault="00164EDB" w:rsidP="0024046D">
      <w:pPr>
        <w:spacing w:line="360" w:lineRule="auto"/>
        <w:jc w:val="both"/>
        <w:rPr>
          <w:rFonts w:ascii="Palatino Linotype" w:eastAsia="Palatino Linotype" w:hAnsi="Palatino Linotype" w:cs="Palatino Linotype"/>
          <w:sz w:val="22"/>
          <w:szCs w:val="22"/>
        </w:rPr>
      </w:pPr>
    </w:p>
    <w:p w14:paraId="53BAD098" w14:textId="4F3B1D29" w:rsidR="00557F14" w:rsidRPr="00A71963" w:rsidRDefault="00E77638" w:rsidP="0024046D">
      <w:pPr>
        <w:spacing w:line="360" w:lineRule="auto"/>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 xml:space="preserve">Finalmente, se advierte que resulta procedente la interposición del recurso, según lo manifestado por </w:t>
      </w:r>
      <w:r w:rsidRPr="00A71963">
        <w:rPr>
          <w:rFonts w:ascii="Palatino Linotype" w:eastAsia="Palatino Linotype" w:hAnsi="Palatino Linotype" w:cs="Palatino Linotype"/>
          <w:b/>
          <w:sz w:val="22"/>
          <w:szCs w:val="22"/>
        </w:rPr>
        <w:t>la parte</w:t>
      </w:r>
      <w:r w:rsidRPr="00A71963">
        <w:rPr>
          <w:rFonts w:ascii="Palatino Linotype" w:eastAsia="Palatino Linotype" w:hAnsi="Palatino Linotype" w:cs="Palatino Linotype"/>
          <w:sz w:val="22"/>
          <w:szCs w:val="22"/>
        </w:rPr>
        <w:t xml:space="preserve"> </w:t>
      </w:r>
      <w:r w:rsidRPr="00A71963">
        <w:rPr>
          <w:rFonts w:ascii="Palatino Linotype" w:eastAsia="Palatino Linotype" w:hAnsi="Palatino Linotype" w:cs="Palatino Linotype"/>
          <w:b/>
          <w:sz w:val="22"/>
          <w:szCs w:val="22"/>
        </w:rPr>
        <w:t>Recurrente</w:t>
      </w:r>
      <w:r w:rsidRPr="00A71963">
        <w:rPr>
          <w:rFonts w:ascii="Palatino Linotype" w:eastAsia="Palatino Linotype" w:hAnsi="Palatino Linotype" w:cs="Palatino Linotype"/>
          <w:sz w:val="22"/>
          <w:szCs w:val="22"/>
        </w:rPr>
        <w:t xml:space="preserve"> en sus motivos de inconformidad, de acuerdo </w:t>
      </w:r>
      <w:r w:rsidR="00D67022" w:rsidRPr="00A71963">
        <w:rPr>
          <w:rFonts w:ascii="Palatino Linotype" w:eastAsia="Palatino Linotype" w:hAnsi="Palatino Linotype" w:cs="Palatino Linotype"/>
          <w:sz w:val="22"/>
          <w:szCs w:val="22"/>
        </w:rPr>
        <w:t xml:space="preserve">al artículo 179, fracción </w:t>
      </w:r>
      <w:r w:rsidR="00164EDB" w:rsidRPr="00A71963">
        <w:rPr>
          <w:rFonts w:ascii="Palatino Linotype" w:eastAsia="Palatino Linotype" w:hAnsi="Palatino Linotype" w:cs="Palatino Linotype"/>
          <w:sz w:val="22"/>
          <w:szCs w:val="22"/>
        </w:rPr>
        <w:t>I</w:t>
      </w:r>
      <w:r w:rsidR="00D67022" w:rsidRPr="00A71963">
        <w:rPr>
          <w:rFonts w:ascii="Palatino Linotype" w:eastAsia="Palatino Linotype" w:hAnsi="Palatino Linotype" w:cs="Palatino Linotype"/>
          <w:sz w:val="22"/>
          <w:szCs w:val="22"/>
        </w:rPr>
        <w:t xml:space="preserve"> </w:t>
      </w:r>
      <w:r w:rsidRPr="00A71963">
        <w:rPr>
          <w:rFonts w:ascii="Palatino Linotype" w:eastAsia="Palatino Linotype" w:hAnsi="Palatino Linotype" w:cs="Palatino Linotype"/>
          <w:sz w:val="22"/>
          <w:szCs w:val="22"/>
        </w:rPr>
        <w:t>del ordenamiento legal citado, que a la letra dice: </w:t>
      </w:r>
    </w:p>
    <w:p w14:paraId="40E14537" w14:textId="77777777" w:rsidR="00557F14" w:rsidRPr="00A71963" w:rsidRDefault="00557F14" w:rsidP="0024046D">
      <w:pPr>
        <w:spacing w:line="360" w:lineRule="auto"/>
        <w:jc w:val="both"/>
        <w:rPr>
          <w:rFonts w:ascii="Palatino Linotype" w:eastAsia="Palatino Linotype" w:hAnsi="Palatino Linotype" w:cs="Palatino Linotype"/>
          <w:sz w:val="22"/>
          <w:szCs w:val="22"/>
        </w:rPr>
      </w:pPr>
    </w:p>
    <w:p w14:paraId="1D291B56" w14:textId="77777777" w:rsidR="00557F14" w:rsidRPr="00A71963" w:rsidRDefault="00E77638" w:rsidP="0024046D">
      <w:pPr>
        <w:spacing w:line="276" w:lineRule="auto"/>
        <w:ind w:left="851" w:right="616"/>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w:t>
      </w:r>
      <w:r w:rsidRPr="00A71963">
        <w:rPr>
          <w:rFonts w:ascii="Palatino Linotype" w:eastAsia="Palatino Linotype" w:hAnsi="Palatino Linotype" w:cs="Palatino Linotype"/>
          <w:b/>
          <w:i/>
          <w:sz w:val="22"/>
          <w:szCs w:val="22"/>
        </w:rPr>
        <w:t>Artículo 179.</w:t>
      </w:r>
      <w:r w:rsidRPr="00A7196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B3D43F6" w14:textId="77777777" w:rsidR="00C6638A" w:rsidRPr="00A71963" w:rsidRDefault="00C6638A" w:rsidP="0024046D">
      <w:pPr>
        <w:spacing w:line="276" w:lineRule="auto"/>
        <w:ind w:left="851" w:right="616"/>
        <w:jc w:val="both"/>
        <w:rPr>
          <w:rFonts w:ascii="Palatino Linotype" w:eastAsia="Palatino Linotype" w:hAnsi="Palatino Linotype" w:cs="Palatino Linotype"/>
          <w:i/>
          <w:sz w:val="22"/>
          <w:szCs w:val="22"/>
        </w:rPr>
      </w:pPr>
    </w:p>
    <w:p w14:paraId="3B4CB334" w14:textId="73DCA718" w:rsidR="00557F14" w:rsidRPr="00A71963" w:rsidRDefault="00C6638A" w:rsidP="0024046D">
      <w:pPr>
        <w:spacing w:line="276" w:lineRule="auto"/>
        <w:ind w:left="851" w:right="616"/>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b/>
          <w:i/>
          <w:sz w:val="22"/>
          <w:szCs w:val="22"/>
        </w:rPr>
        <w:t>V. La entrega de información incompleta;</w:t>
      </w:r>
      <w:r w:rsidR="00164EDB" w:rsidRPr="00A71963">
        <w:rPr>
          <w:rFonts w:ascii="Palatino Linotype" w:eastAsia="Palatino Linotype" w:hAnsi="Palatino Linotype" w:cs="Palatino Linotype"/>
          <w:b/>
          <w:i/>
          <w:sz w:val="22"/>
          <w:szCs w:val="22"/>
        </w:rPr>
        <w:cr/>
      </w:r>
      <w:r w:rsidR="00E77638" w:rsidRPr="00A71963">
        <w:rPr>
          <w:rFonts w:ascii="Palatino Linotype" w:eastAsia="Palatino Linotype" w:hAnsi="Palatino Linotype" w:cs="Palatino Linotype"/>
          <w:i/>
          <w:sz w:val="22"/>
          <w:szCs w:val="22"/>
        </w:rPr>
        <w:t>[…]”</w:t>
      </w:r>
    </w:p>
    <w:p w14:paraId="3F45EC42" w14:textId="77777777" w:rsidR="00557F14" w:rsidRPr="00A71963" w:rsidRDefault="00E77638" w:rsidP="0024046D">
      <w:pPr>
        <w:spacing w:line="276" w:lineRule="auto"/>
        <w:ind w:left="851" w:right="616"/>
        <w:jc w:val="both"/>
        <w:rPr>
          <w:rFonts w:ascii="Palatino Linotype" w:eastAsia="Palatino Linotype" w:hAnsi="Palatino Linotype" w:cs="Palatino Linotype"/>
          <w:b/>
          <w:i/>
          <w:sz w:val="22"/>
          <w:szCs w:val="22"/>
        </w:rPr>
      </w:pPr>
      <w:r w:rsidRPr="00A71963">
        <w:rPr>
          <w:rFonts w:ascii="Palatino Linotype" w:eastAsia="Palatino Linotype" w:hAnsi="Palatino Linotype" w:cs="Palatino Linotype"/>
          <w:b/>
          <w:i/>
          <w:sz w:val="22"/>
          <w:szCs w:val="22"/>
        </w:rPr>
        <w:t xml:space="preserve"> </w:t>
      </w:r>
      <w:r w:rsidRPr="00A71963">
        <w:rPr>
          <w:rFonts w:ascii="Palatino Linotype" w:eastAsia="Palatino Linotype" w:hAnsi="Palatino Linotype" w:cs="Palatino Linotype"/>
          <w:i/>
          <w:sz w:val="22"/>
          <w:szCs w:val="22"/>
        </w:rPr>
        <w:t>(Énfasis añadido)</w:t>
      </w:r>
    </w:p>
    <w:p w14:paraId="788588F3" w14:textId="77777777" w:rsidR="00557F14" w:rsidRPr="00A71963" w:rsidRDefault="00557F14" w:rsidP="0024046D">
      <w:pPr>
        <w:spacing w:line="360" w:lineRule="auto"/>
        <w:jc w:val="both"/>
        <w:rPr>
          <w:rFonts w:ascii="Palatino Linotype" w:eastAsia="Palatino Linotype" w:hAnsi="Palatino Linotype" w:cs="Palatino Linotype"/>
          <w:b/>
          <w:sz w:val="22"/>
          <w:szCs w:val="22"/>
        </w:rPr>
      </w:pPr>
    </w:p>
    <w:p w14:paraId="2C09AE86" w14:textId="166F7643" w:rsidR="00E05698" w:rsidRPr="00A71963" w:rsidRDefault="00E77638" w:rsidP="00E05698">
      <w:pPr>
        <w:spacing w:line="360" w:lineRule="auto"/>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b/>
          <w:sz w:val="22"/>
          <w:szCs w:val="22"/>
        </w:rPr>
        <w:t>T</w:t>
      </w:r>
      <w:r w:rsidR="003C594E" w:rsidRPr="00A71963">
        <w:rPr>
          <w:rFonts w:ascii="Palatino Linotype" w:eastAsia="Palatino Linotype" w:hAnsi="Palatino Linotype" w:cs="Palatino Linotype"/>
          <w:b/>
          <w:sz w:val="22"/>
          <w:szCs w:val="22"/>
        </w:rPr>
        <w:t xml:space="preserve">ercero. </w:t>
      </w:r>
      <w:r w:rsidR="00E05698" w:rsidRPr="00A71963">
        <w:rPr>
          <w:rFonts w:ascii="Palatino Linotype" w:eastAsia="Palatino Linotype" w:hAnsi="Palatino Linotype" w:cs="Palatino Linotype"/>
          <w:b/>
          <w:sz w:val="22"/>
          <w:szCs w:val="22"/>
        </w:rPr>
        <w:t>Materia de la revisión</w:t>
      </w:r>
      <w:r w:rsidR="00E05698" w:rsidRPr="00A71963">
        <w:rPr>
          <w:rFonts w:ascii="Palatino Linotype" w:eastAsia="Palatino Linotype" w:hAnsi="Palatino Linotype" w:cs="Palatino Linotype"/>
          <w:sz w:val="22"/>
          <w:szCs w:val="22"/>
        </w:rPr>
        <w:t xml:space="preserve">. De la revisión a las constancias y documentos que obran en el expediente electrónico se advierte, que el tema sobre el que este Organismo Garante de Transparencia y Acceso a la Información se pronunciará será  determinar, si se actualiza la hipótesis prevista en la fracción V del artículo 179 de la Ley en la materia. </w:t>
      </w:r>
    </w:p>
    <w:p w14:paraId="0A791CE1"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p>
    <w:p w14:paraId="6355A12D"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b/>
          <w:sz w:val="22"/>
          <w:szCs w:val="22"/>
        </w:rPr>
        <w:t>Cuarto.</w:t>
      </w:r>
      <w:r w:rsidRPr="00A71963">
        <w:rPr>
          <w:rFonts w:ascii="Palatino Linotype" w:eastAsia="Palatino Linotype" w:hAnsi="Palatino Linotype" w:cs="Palatino Linotype"/>
          <w:sz w:val="22"/>
          <w:szCs w:val="22"/>
        </w:rPr>
        <w:t xml:space="preserve"> </w:t>
      </w:r>
      <w:r w:rsidRPr="00A71963">
        <w:rPr>
          <w:rFonts w:ascii="Palatino Linotype" w:eastAsia="Palatino Linotype" w:hAnsi="Palatino Linotype" w:cs="Palatino Linotype"/>
          <w:b/>
          <w:sz w:val="22"/>
          <w:szCs w:val="22"/>
        </w:rPr>
        <w:t>Estudio de fondo del asunto.</w:t>
      </w:r>
      <w:r w:rsidRPr="00A71963">
        <w:rPr>
          <w:rFonts w:ascii="Palatino Linotype" w:eastAsia="Palatino Linotype" w:hAnsi="Palatino Linotype" w:cs="Palatino Linotype"/>
          <w:sz w:val="22"/>
          <w:szCs w:val="22"/>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7153973" w14:textId="77777777" w:rsidR="00E05698" w:rsidRPr="00A71963" w:rsidRDefault="00E05698" w:rsidP="00E05698">
      <w:pPr>
        <w:ind w:left="567" w:right="560"/>
        <w:jc w:val="both"/>
        <w:rPr>
          <w:rFonts w:ascii="Palatino Linotype" w:eastAsia="Palatino Linotype" w:hAnsi="Palatino Linotype" w:cs="Palatino Linotype"/>
          <w:i/>
          <w:sz w:val="22"/>
          <w:szCs w:val="22"/>
        </w:rPr>
      </w:pPr>
    </w:p>
    <w:p w14:paraId="3449E584"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b/>
          <w:i/>
          <w:sz w:val="22"/>
          <w:szCs w:val="22"/>
        </w:rPr>
        <w:t>Artículo 1o.</w:t>
      </w:r>
      <w:r w:rsidRPr="00A71963">
        <w:rPr>
          <w:rFonts w:ascii="Palatino Linotype" w:eastAsia="Palatino Linotype" w:hAnsi="Palatino Linotype" w:cs="Palatino Linotype"/>
          <w:i/>
          <w:sz w:val="22"/>
          <w:szCs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1F6D2A5"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14:paraId="44FBC7AD"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A28197C"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w:t>
      </w:r>
    </w:p>
    <w:p w14:paraId="3F665129" w14:textId="77777777" w:rsidR="00E05698" w:rsidRPr="00A71963" w:rsidRDefault="00E05698" w:rsidP="00E05698">
      <w:pPr>
        <w:ind w:left="851" w:right="843"/>
        <w:jc w:val="both"/>
        <w:rPr>
          <w:rFonts w:ascii="Palatino Linotype" w:eastAsia="Palatino Linotype" w:hAnsi="Palatino Linotype" w:cs="Palatino Linotype"/>
          <w:b/>
          <w:i/>
          <w:sz w:val="22"/>
          <w:szCs w:val="22"/>
        </w:rPr>
      </w:pPr>
      <w:r w:rsidRPr="00A71963">
        <w:rPr>
          <w:rFonts w:ascii="Palatino Linotype" w:eastAsia="Palatino Linotype" w:hAnsi="Palatino Linotype" w:cs="Palatino Linotype"/>
          <w:b/>
          <w:i/>
          <w:sz w:val="22"/>
          <w:szCs w:val="22"/>
        </w:rPr>
        <w:t>“Artículo 6o.</w:t>
      </w:r>
    </w:p>
    <w:p w14:paraId="534464B0"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w:t>
      </w:r>
    </w:p>
    <w:p w14:paraId="01D7A921"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A. Para el ejercicio del derecho de acceso a la información, la Federación y las entidades federativas, en el ámbito de sus respectivas competencias, se regirán por los siguientes principios y bases:</w:t>
      </w:r>
    </w:p>
    <w:p w14:paraId="49800DC3"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9CC337"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 xml:space="preserve"> II. La información que se refiere a la vida privada y los datos personales será protegida en los términos y con las excepciones que fijen las leyes. Para tal efecto, los sujetos obligados contarán con las facultades suficientes para su atención.</w:t>
      </w:r>
    </w:p>
    <w:p w14:paraId="28F9E980"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167FA925"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 xml:space="preserve"> III. Toda persona, sin necesidad de acreditar interés alguno o justificar su utilización, tendrá acceso gratuito a la información pública, a sus datos personales o a la rectificación de éstos.</w:t>
      </w:r>
    </w:p>
    <w:p w14:paraId="3A88BB85"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 xml:space="preserve"> IV. Se establecerán mecanismos de acceso a la información pública y procedimientos de revisión expeditos que se sustanciarán ante las instancias competentes en los términos que fija esta Constitución y las leyes.</w:t>
      </w:r>
      <w:r w:rsidRPr="00A71963">
        <w:rPr>
          <w:rFonts w:ascii="Palatino Linotype" w:eastAsia="Palatino Linotype" w:hAnsi="Palatino Linotype" w:cs="Palatino Linotype"/>
          <w:i/>
          <w:sz w:val="22"/>
          <w:szCs w:val="22"/>
        </w:rPr>
        <w:c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A8EB74F"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 xml:space="preserve"> VI. Las leyes determinarán la manera en que los sujetos obligados deberán hacer pública la información relativa a los recursos públicos que entreguen a personas físicas o morales.</w:t>
      </w:r>
    </w:p>
    <w:p w14:paraId="401B0AF2"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 xml:space="preserve"> VII. La inobservancia a las disposiciones en materia de acceso a la información pública será sancionada en los términos que dispongan las leyes. [...]</w:t>
      </w:r>
    </w:p>
    <w:p w14:paraId="687FB70F" w14:textId="77777777" w:rsidR="00E05698" w:rsidRPr="00A71963" w:rsidRDefault="00E05698" w:rsidP="00E05698">
      <w:pPr>
        <w:ind w:left="567" w:right="560"/>
        <w:jc w:val="both"/>
        <w:rPr>
          <w:rFonts w:ascii="Palatino Linotype" w:eastAsia="Palatino Linotype" w:hAnsi="Palatino Linotype" w:cs="Palatino Linotype"/>
          <w:i/>
          <w:sz w:val="22"/>
          <w:szCs w:val="22"/>
        </w:rPr>
      </w:pPr>
    </w:p>
    <w:p w14:paraId="069EAFCA"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0CA9D18"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p>
    <w:p w14:paraId="47F96AD9"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w:t>
      </w:r>
      <w:r w:rsidRPr="00A71963">
        <w:rPr>
          <w:rFonts w:ascii="Palatino Linotype" w:eastAsia="Palatino Linotype" w:hAnsi="Palatino Linotype" w:cs="Palatino Linotype"/>
          <w:b/>
          <w:i/>
          <w:sz w:val="22"/>
          <w:szCs w:val="22"/>
        </w:rPr>
        <w:t>Artículo 4.</w:t>
      </w:r>
      <w:r w:rsidRPr="00A7196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684EB76"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449E588"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51F7802D" w14:textId="77777777" w:rsidR="00E05698" w:rsidRPr="00A71963" w:rsidRDefault="00E05698" w:rsidP="00E05698">
      <w:pPr>
        <w:spacing w:line="360" w:lineRule="auto"/>
        <w:ind w:left="567" w:right="560"/>
        <w:jc w:val="both"/>
        <w:rPr>
          <w:rFonts w:ascii="Palatino Linotype" w:eastAsia="Palatino Linotype" w:hAnsi="Palatino Linotype" w:cs="Palatino Linotype"/>
          <w:i/>
          <w:sz w:val="22"/>
          <w:szCs w:val="22"/>
        </w:rPr>
      </w:pPr>
    </w:p>
    <w:p w14:paraId="1EFD1C3C"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F30F420"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p>
    <w:p w14:paraId="441250A8"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w:t>
      </w:r>
      <w:r w:rsidRPr="00A71963">
        <w:rPr>
          <w:rFonts w:ascii="Palatino Linotype" w:eastAsia="Palatino Linotype" w:hAnsi="Palatino Linotype" w:cs="Palatino Linotype"/>
          <w:b/>
          <w:i/>
          <w:sz w:val="22"/>
          <w:szCs w:val="22"/>
        </w:rPr>
        <w:t>Artículo 12.</w:t>
      </w:r>
      <w:r w:rsidRPr="00A7196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DAD1F91"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5A0ABAF"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p>
    <w:p w14:paraId="3FE72048"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20CE3D7B"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p>
    <w:p w14:paraId="23194A90" w14:textId="77777777" w:rsidR="00E05698" w:rsidRPr="00A71963" w:rsidRDefault="00E05698" w:rsidP="00E05698">
      <w:pPr>
        <w:ind w:left="851" w:right="843"/>
        <w:jc w:val="both"/>
        <w:rPr>
          <w:rFonts w:ascii="Palatino Linotype" w:eastAsia="Palatino Linotype" w:hAnsi="Palatino Linotype" w:cs="Palatino Linotype"/>
          <w:b/>
          <w:i/>
          <w:sz w:val="22"/>
          <w:szCs w:val="22"/>
        </w:rPr>
      </w:pPr>
      <w:r w:rsidRPr="00A71963">
        <w:rPr>
          <w:rFonts w:ascii="Palatino Linotype" w:eastAsia="Palatino Linotype" w:hAnsi="Palatino Linotype" w:cs="Palatino Linotype"/>
          <w:b/>
          <w:i/>
          <w:sz w:val="22"/>
          <w:szCs w:val="22"/>
        </w:rPr>
        <w:t>Criterio 03/17</w:t>
      </w:r>
    </w:p>
    <w:p w14:paraId="1C4E369A"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A71963">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F9185F0" w14:textId="77777777" w:rsidR="00E05698" w:rsidRPr="00A71963" w:rsidRDefault="00E05698" w:rsidP="00E05698">
      <w:pPr>
        <w:spacing w:line="360" w:lineRule="auto"/>
        <w:ind w:left="567" w:right="560"/>
        <w:jc w:val="both"/>
        <w:rPr>
          <w:rFonts w:ascii="Palatino Linotype" w:eastAsia="Palatino Linotype" w:hAnsi="Palatino Linotype" w:cs="Palatino Linotype"/>
          <w:b/>
          <w:i/>
          <w:sz w:val="22"/>
          <w:szCs w:val="22"/>
        </w:rPr>
      </w:pPr>
    </w:p>
    <w:p w14:paraId="0CCC39C8"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1D16F39"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p>
    <w:p w14:paraId="2AA48EB6"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603AE05"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p>
    <w:p w14:paraId="56379762"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DB772D4"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p>
    <w:p w14:paraId="71BCFBE4"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w:t>
      </w:r>
      <w:r w:rsidRPr="00A71963">
        <w:rPr>
          <w:rFonts w:ascii="Palatino Linotype" w:eastAsia="Palatino Linotype" w:hAnsi="Palatino Linotype" w:cs="Palatino Linotype"/>
          <w:b/>
          <w:i/>
          <w:sz w:val="22"/>
          <w:szCs w:val="22"/>
        </w:rPr>
        <w:t>Artículo 3.</w:t>
      </w:r>
      <w:r w:rsidRPr="00A71963">
        <w:rPr>
          <w:rFonts w:ascii="Palatino Linotype" w:eastAsia="Palatino Linotype" w:hAnsi="Palatino Linotype" w:cs="Palatino Linotype"/>
          <w:i/>
          <w:sz w:val="22"/>
          <w:szCs w:val="22"/>
        </w:rPr>
        <w:t xml:space="preserve"> Para los efectos de la presente Ley se entenderá por:</w:t>
      </w:r>
    </w:p>
    <w:p w14:paraId="7A18419A"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w:t>
      </w:r>
    </w:p>
    <w:p w14:paraId="0F99A0D1"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b/>
          <w:i/>
          <w:sz w:val="22"/>
          <w:szCs w:val="22"/>
        </w:rPr>
        <w:t>XI. Documento:</w:t>
      </w:r>
      <w:r w:rsidRPr="00A71963">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3BB2CBF"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p>
    <w:p w14:paraId="0EB0656B"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02F7F08"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p>
    <w:p w14:paraId="5929227B" w14:textId="77777777" w:rsidR="00E05698" w:rsidRPr="00A71963" w:rsidRDefault="00E05698" w:rsidP="00E05698">
      <w:pPr>
        <w:ind w:left="851" w:right="843"/>
        <w:jc w:val="both"/>
        <w:rPr>
          <w:rFonts w:ascii="Palatino Linotype" w:eastAsia="Palatino Linotype" w:hAnsi="Palatino Linotype" w:cs="Palatino Linotype"/>
          <w:b/>
          <w:i/>
          <w:sz w:val="22"/>
          <w:szCs w:val="22"/>
        </w:rPr>
      </w:pPr>
      <w:r w:rsidRPr="00A71963">
        <w:rPr>
          <w:rFonts w:ascii="Palatino Linotype" w:eastAsia="Palatino Linotype" w:hAnsi="Palatino Linotype" w:cs="Palatino Linotype"/>
          <w:i/>
          <w:sz w:val="22"/>
          <w:szCs w:val="22"/>
        </w:rPr>
        <w:t>“</w:t>
      </w:r>
      <w:r w:rsidRPr="00A71963">
        <w:rPr>
          <w:rFonts w:ascii="Palatino Linotype" w:eastAsia="Palatino Linotype" w:hAnsi="Palatino Linotype" w:cs="Palatino Linotype"/>
          <w:b/>
          <w:i/>
          <w:sz w:val="22"/>
          <w:szCs w:val="22"/>
        </w:rPr>
        <w:t>CRITERIO 0002-11</w:t>
      </w:r>
    </w:p>
    <w:p w14:paraId="1A1CBAF4"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7196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B3CD631"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7F1EE71"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1)</w:t>
      </w:r>
      <w:r w:rsidRPr="00A71963">
        <w:rPr>
          <w:rFonts w:ascii="Palatino Linotype" w:eastAsia="Palatino Linotype" w:hAnsi="Palatino Linotype" w:cs="Palatino Linotype"/>
          <w:i/>
          <w:sz w:val="22"/>
          <w:szCs w:val="22"/>
        </w:rPr>
        <w:tab/>
        <w:t>Que se trate de información registrada en cualquier soporte documental, que en ejercicio de las atribuciones conferidas, sea generada por los Sujetos Obligados;</w:t>
      </w:r>
    </w:p>
    <w:p w14:paraId="27553A52"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2)</w:t>
      </w:r>
      <w:r w:rsidRPr="00A71963">
        <w:rPr>
          <w:rFonts w:ascii="Palatino Linotype" w:eastAsia="Palatino Linotype" w:hAnsi="Palatino Linotype" w:cs="Palatino Linotype"/>
          <w:i/>
          <w:sz w:val="22"/>
          <w:szCs w:val="22"/>
        </w:rPr>
        <w:tab/>
        <w:t>Que se trate de información registrada en cualquier soporte documental, que en ejercicio de las atribuciones conferidas, sea administrada por los Sujetos Obligados, y</w:t>
      </w:r>
    </w:p>
    <w:p w14:paraId="0BAB2A64" w14:textId="77777777" w:rsidR="00E05698" w:rsidRPr="00A71963" w:rsidRDefault="00E05698" w:rsidP="00E05698">
      <w:pPr>
        <w:ind w:left="851"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4086068F"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p>
    <w:p w14:paraId="70B679AF"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 xml:space="preserve">De ahí que el </w:t>
      </w:r>
      <w:r w:rsidRPr="00A71963">
        <w:rPr>
          <w:rFonts w:ascii="Palatino Linotype" w:eastAsia="Palatino Linotype" w:hAnsi="Palatino Linotype" w:cs="Palatino Linotype"/>
          <w:b/>
          <w:sz w:val="22"/>
          <w:szCs w:val="22"/>
        </w:rPr>
        <w:t>Sujeto Obligado</w:t>
      </w:r>
      <w:r w:rsidRPr="00A71963">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23671155"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p>
    <w:p w14:paraId="4410ACF1" w14:textId="588B98DB" w:rsidR="00E05698" w:rsidRPr="00A71963" w:rsidRDefault="00E05698" w:rsidP="00E05698">
      <w:pPr>
        <w:spacing w:line="360" w:lineRule="auto"/>
        <w:ind w:right="49"/>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 xml:space="preserve">De las actuaciones que integran el expediente electrónico, se procede al análisis de los agravios hechos valer por el </w:t>
      </w:r>
      <w:r w:rsidRPr="00A71963">
        <w:rPr>
          <w:rFonts w:ascii="Palatino Linotype" w:eastAsia="Palatino Linotype" w:hAnsi="Palatino Linotype" w:cs="Palatino Linotype"/>
          <w:b/>
          <w:sz w:val="22"/>
          <w:szCs w:val="22"/>
        </w:rPr>
        <w:t>Recurrente</w:t>
      </w:r>
      <w:r w:rsidRPr="00A71963">
        <w:rPr>
          <w:rFonts w:ascii="Palatino Linotype" w:eastAsia="Palatino Linotype" w:hAnsi="Palatino Linotype" w:cs="Palatino Linotype"/>
          <w:sz w:val="22"/>
          <w:szCs w:val="22"/>
        </w:rPr>
        <w:t>, relativos a la entrega de información incompleta, lo que actualiza la causal de procedencia prevista en la fracción V del artículo 179 de la Ley de Transparencia y Acceso a la Información Pública del Estado de México y Municipios.</w:t>
      </w:r>
    </w:p>
    <w:p w14:paraId="4EC762D4"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p>
    <w:p w14:paraId="6AFF20AE"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 xml:space="preserve">Para ello, en principio resulta recordar que la pretensión de la ahora </w:t>
      </w:r>
      <w:r w:rsidRPr="00A71963">
        <w:rPr>
          <w:rFonts w:ascii="Palatino Linotype" w:eastAsia="Palatino Linotype" w:hAnsi="Palatino Linotype" w:cs="Palatino Linotype"/>
          <w:b/>
          <w:sz w:val="22"/>
          <w:szCs w:val="22"/>
        </w:rPr>
        <w:t xml:space="preserve">Recurrente </w:t>
      </w:r>
      <w:r w:rsidRPr="00A71963">
        <w:rPr>
          <w:rFonts w:ascii="Palatino Linotype" w:eastAsia="Palatino Linotype" w:hAnsi="Palatino Linotype" w:cs="Palatino Linotype"/>
          <w:sz w:val="22"/>
          <w:szCs w:val="22"/>
        </w:rPr>
        <w:t>es obtener la siguiente información:</w:t>
      </w:r>
      <w:bookmarkStart w:id="11" w:name="_Hlk210863432"/>
    </w:p>
    <w:p w14:paraId="182D7375" w14:textId="77777777" w:rsidR="00E05698" w:rsidRPr="00A71963" w:rsidRDefault="00E05698" w:rsidP="00E05698">
      <w:pPr>
        <w:spacing w:line="360" w:lineRule="auto"/>
        <w:ind w:right="49"/>
        <w:jc w:val="both"/>
        <w:rPr>
          <w:rFonts w:ascii="Palatino Linotype" w:eastAsia="Palatino Linotype" w:hAnsi="Palatino Linotype" w:cs="Palatino Linotype"/>
          <w:sz w:val="22"/>
          <w:szCs w:val="22"/>
        </w:rPr>
      </w:pPr>
    </w:p>
    <w:p w14:paraId="193CC1FC" w14:textId="589599F0" w:rsidR="00155760" w:rsidRPr="00A71963" w:rsidRDefault="00155760" w:rsidP="00E05698">
      <w:pPr>
        <w:pStyle w:val="Prrafodelista"/>
        <w:numPr>
          <w:ilvl w:val="0"/>
          <w:numId w:val="28"/>
        </w:numPr>
        <w:spacing w:line="360" w:lineRule="auto"/>
        <w:ind w:right="49"/>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b/>
          <w:sz w:val="22"/>
          <w:szCs w:val="22"/>
        </w:rPr>
        <w:t>Directorio de los</w:t>
      </w:r>
      <w:r w:rsidR="00156FCD" w:rsidRPr="00A71963">
        <w:rPr>
          <w:rFonts w:ascii="Palatino Linotype" w:eastAsia="Palatino Linotype" w:hAnsi="Palatino Linotype" w:cs="Palatino Linotype"/>
          <w:b/>
          <w:sz w:val="22"/>
          <w:szCs w:val="22"/>
        </w:rPr>
        <w:t xml:space="preserve"> Titulares de cada área del ayuntamiento de 2025. </w:t>
      </w:r>
    </w:p>
    <w:bookmarkEnd w:id="11"/>
    <w:p w14:paraId="485A158B" w14:textId="77777777" w:rsidR="00E05698" w:rsidRPr="00A71963" w:rsidRDefault="00E05698" w:rsidP="0024046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E00356F" w14:textId="08E06F64" w:rsidR="00A325F2" w:rsidRPr="00A71963" w:rsidRDefault="00E77638" w:rsidP="0024046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 xml:space="preserve">En respuesta, el </w:t>
      </w:r>
      <w:r w:rsidRPr="00A71963">
        <w:rPr>
          <w:rFonts w:ascii="Palatino Linotype" w:eastAsia="Palatino Linotype" w:hAnsi="Palatino Linotype" w:cs="Palatino Linotype"/>
          <w:b/>
          <w:sz w:val="22"/>
          <w:szCs w:val="22"/>
        </w:rPr>
        <w:t xml:space="preserve">Sujeto Obligado </w:t>
      </w:r>
      <w:r w:rsidRPr="00A71963">
        <w:rPr>
          <w:rFonts w:ascii="Palatino Linotype" w:eastAsia="Palatino Linotype" w:hAnsi="Palatino Linotype" w:cs="Palatino Linotype"/>
          <w:sz w:val="22"/>
          <w:szCs w:val="22"/>
        </w:rPr>
        <w:t>por conducto de</w:t>
      </w:r>
      <w:r w:rsidR="003C594E" w:rsidRPr="00A71963">
        <w:rPr>
          <w:rFonts w:ascii="Palatino Linotype" w:eastAsia="Palatino Linotype" w:hAnsi="Palatino Linotype" w:cs="Palatino Linotype"/>
          <w:sz w:val="22"/>
          <w:szCs w:val="22"/>
        </w:rPr>
        <w:t xml:space="preserve"> la Coordinación Administrativa </w:t>
      </w:r>
      <w:r w:rsidR="00A325F2" w:rsidRPr="00A71963">
        <w:rPr>
          <w:rFonts w:ascii="Palatino Linotype" w:eastAsia="Palatino Linotype" w:hAnsi="Palatino Linotype" w:cs="Palatino Linotype"/>
          <w:sz w:val="22"/>
          <w:szCs w:val="22"/>
        </w:rPr>
        <w:t xml:space="preserve">informó que para poder observar el directorio de los titulares del ayuntamiento durante el periodo </w:t>
      </w:r>
      <w:r w:rsidR="00095C29" w:rsidRPr="00A71963">
        <w:rPr>
          <w:rFonts w:ascii="Palatino Linotype" w:eastAsia="Palatino Linotype" w:hAnsi="Palatino Linotype" w:cs="Palatino Linotype"/>
          <w:sz w:val="22"/>
          <w:szCs w:val="22"/>
        </w:rPr>
        <w:t>dos mil veinticinco</w:t>
      </w:r>
      <w:r w:rsidR="00A325F2" w:rsidRPr="00A71963">
        <w:rPr>
          <w:rFonts w:ascii="Palatino Linotype" w:eastAsia="Palatino Linotype" w:hAnsi="Palatino Linotype" w:cs="Palatino Linotype"/>
          <w:sz w:val="22"/>
          <w:szCs w:val="22"/>
        </w:rPr>
        <w:t xml:space="preserve">, </w:t>
      </w:r>
      <w:r w:rsidR="003C594E" w:rsidRPr="00A71963">
        <w:rPr>
          <w:rFonts w:ascii="Palatino Linotype" w:eastAsia="Palatino Linotype" w:hAnsi="Palatino Linotype" w:cs="Palatino Linotype"/>
          <w:sz w:val="22"/>
          <w:szCs w:val="22"/>
        </w:rPr>
        <w:t>c</w:t>
      </w:r>
      <w:r w:rsidR="00A325F2" w:rsidRPr="00A71963">
        <w:rPr>
          <w:rFonts w:ascii="Palatino Linotype" w:eastAsia="Palatino Linotype" w:hAnsi="Palatino Linotype" w:cs="Palatino Linotype"/>
          <w:sz w:val="22"/>
          <w:szCs w:val="22"/>
        </w:rPr>
        <w:t>ompart</w:t>
      </w:r>
      <w:r w:rsidR="003C594E" w:rsidRPr="00A71963">
        <w:rPr>
          <w:rFonts w:ascii="Palatino Linotype" w:eastAsia="Palatino Linotype" w:hAnsi="Palatino Linotype" w:cs="Palatino Linotype"/>
          <w:sz w:val="22"/>
          <w:szCs w:val="22"/>
        </w:rPr>
        <w:t>e el link donde lo</w:t>
      </w:r>
      <w:r w:rsidR="00A325F2" w:rsidRPr="00A71963">
        <w:rPr>
          <w:rFonts w:ascii="Palatino Linotype" w:eastAsia="Palatino Linotype" w:hAnsi="Palatino Linotype" w:cs="Palatino Linotype"/>
          <w:sz w:val="22"/>
          <w:szCs w:val="22"/>
        </w:rPr>
        <w:t xml:space="preserve"> puede encontrar: </w:t>
      </w:r>
      <w:hyperlink r:id="rId10" w:anchor="/info-fraccion/10/147/22" w:history="1">
        <w:r w:rsidR="00095C29" w:rsidRPr="00A71963">
          <w:rPr>
            <w:rStyle w:val="Hipervnculo"/>
            <w:rFonts w:ascii="Palatino Linotype" w:eastAsia="Palatino Linotype" w:hAnsi="Palatino Linotype" w:cs="Palatino Linotype"/>
            <w:color w:val="auto"/>
            <w:sz w:val="22"/>
            <w:szCs w:val="22"/>
          </w:rPr>
          <w:t>https://ipomex.org.mx/ipomex/#/info-fraccion/10/147/22</w:t>
        </w:r>
      </w:hyperlink>
      <w:r w:rsidR="00095C29" w:rsidRPr="00A71963">
        <w:rPr>
          <w:rFonts w:ascii="Palatino Linotype" w:eastAsia="Palatino Linotype" w:hAnsi="Palatino Linotype" w:cs="Palatino Linotype"/>
          <w:sz w:val="22"/>
          <w:szCs w:val="22"/>
        </w:rPr>
        <w:t xml:space="preserve">. </w:t>
      </w:r>
    </w:p>
    <w:p w14:paraId="2592C4E6" w14:textId="77777777" w:rsidR="00A325F2" w:rsidRPr="00A71963" w:rsidRDefault="00A325F2" w:rsidP="0024046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09ED86B" w14:textId="18131A13" w:rsidR="002645DF" w:rsidRPr="00A71963" w:rsidRDefault="00E77638" w:rsidP="0024046D">
      <w:pPr>
        <w:spacing w:line="360" w:lineRule="auto"/>
        <w:ind w:right="49"/>
        <w:jc w:val="both"/>
        <w:rPr>
          <w:rFonts w:ascii="Palatino Linotype" w:eastAsia="Palatino Linotype" w:hAnsi="Palatino Linotype" w:cs="Palatino Linotype"/>
          <w:bCs/>
          <w:sz w:val="22"/>
          <w:szCs w:val="22"/>
        </w:rPr>
      </w:pPr>
      <w:r w:rsidRPr="00A71963">
        <w:rPr>
          <w:rFonts w:ascii="Palatino Linotype" w:eastAsia="Palatino Linotype" w:hAnsi="Palatino Linotype" w:cs="Palatino Linotype"/>
          <w:sz w:val="22"/>
          <w:szCs w:val="22"/>
        </w:rPr>
        <w:t xml:space="preserve">Inconforme con la respuesta la parte </w:t>
      </w:r>
      <w:r w:rsidRPr="00A71963">
        <w:rPr>
          <w:rFonts w:ascii="Palatino Linotype" w:eastAsia="Palatino Linotype" w:hAnsi="Palatino Linotype" w:cs="Palatino Linotype"/>
          <w:b/>
          <w:sz w:val="22"/>
          <w:szCs w:val="22"/>
        </w:rPr>
        <w:t xml:space="preserve">Recurrente, </w:t>
      </w:r>
      <w:r w:rsidRPr="00A71963">
        <w:rPr>
          <w:rFonts w:ascii="Palatino Linotype" w:eastAsia="Palatino Linotype" w:hAnsi="Palatino Linotype" w:cs="Palatino Linotype"/>
          <w:sz w:val="22"/>
          <w:szCs w:val="22"/>
        </w:rPr>
        <w:t xml:space="preserve">promovió el presente recurso de revisión en el que a manera de motivos de inconformidad </w:t>
      </w:r>
      <w:r w:rsidRPr="00A71963">
        <w:rPr>
          <w:rFonts w:ascii="Palatino Linotype" w:eastAsia="Palatino Linotype" w:hAnsi="Palatino Linotype" w:cs="Palatino Linotype"/>
          <w:bCs/>
          <w:sz w:val="22"/>
          <w:szCs w:val="22"/>
        </w:rPr>
        <w:t xml:space="preserve">se adolece medularmente </w:t>
      </w:r>
      <w:r w:rsidR="00095C29" w:rsidRPr="00A71963">
        <w:rPr>
          <w:rFonts w:ascii="Palatino Linotype" w:eastAsia="Palatino Linotype" w:hAnsi="Palatino Linotype" w:cs="Palatino Linotype"/>
          <w:bCs/>
          <w:sz w:val="22"/>
          <w:szCs w:val="22"/>
        </w:rPr>
        <w:t>por la entrega de información incompleta</w:t>
      </w:r>
      <w:r w:rsidR="00F304C1" w:rsidRPr="00A71963">
        <w:rPr>
          <w:rFonts w:ascii="Palatino Linotype" w:eastAsia="Palatino Linotype" w:hAnsi="Palatino Linotype" w:cs="Palatino Linotype"/>
          <w:bCs/>
          <w:sz w:val="22"/>
          <w:szCs w:val="22"/>
        </w:rPr>
        <w:t>.</w:t>
      </w:r>
    </w:p>
    <w:p w14:paraId="26B6CB44" w14:textId="77777777" w:rsidR="001149B8" w:rsidRPr="00A71963" w:rsidRDefault="001149B8" w:rsidP="0024046D">
      <w:pPr>
        <w:spacing w:line="360" w:lineRule="auto"/>
        <w:ind w:right="49"/>
        <w:jc w:val="both"/>
        <w:rPr>
          <w:rFonts w:ascii="Palatino Linotype" w:eastAsia="Palatino Linotype" w:hAnsi="Palatino Linotype" w:cs="Palatino Linotype"/>
          <w:b/>
          <w:sz w:val="22"/>
          <w:szCs w:val="22"/>
        </w:rPr>
      </w:pPr>
    </w:p>
    <w:p w14:paraId="38E13E50" w14:textId="77777777" w:rsidR="00557F14" w:rsidRPr="00A71963" w:rsidRDefault="00E77638" w:rsidP="0024046D">
      <w:pPr>
        <w:spacing w:line="360" w:lineRule="auto"/>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Admitido el presente recurso de revisión, en términos del artículo 185 fracción II</w:t>
      </w:r>
      <w:r w:rsidRPr="00A71963">
        <w:rPr>
          <w:rFonts w:ascii="Palatino Linotype" w:eastAsia="Palatino Linotype" w:hAnsi="Palatino Linotype" w:cs="Palatino Linotype"/>
          <w:sz w:val="22"/>
          <w:szCs w:val="22"/>
          <w:vertAlign w:val="superscript"/>
        </w:rPr>
        <w:footnoteReference w:id="1"/>
      </w:r>
      <w:r w:rsidRPr="00A71963">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4205ACE" w14:textId="77777777" w:rsidR="00557F14" w:rsidRPr="00A71963" w:rsidRDefault="00557F14" w:rsidP="0024046D">
      <w:pPr>
        <w:spacing w:line="360" w:lineRule="auto"/>
        <w:jc w:val="both"/>
        <w:rPr>
          <w:rFonts w:ascii="Palatino Linotype" w:eastAsia="Palatino Linotype" w:hAnsi="Palatino Linotype" w:cs="Palatino Linotype"/>
          <w:sz w:val="22"/>
          <w:szCs w:val="22"/>
        </w:rPr>
      </w:pPr>
    </w:p>
    <w:p w14:paraId="2BD07746" w14:textId="246665F1" w:rsidR="00095C29" w:rsidRPr="00A71963" w:rsidRDefault="0045607F" w:rsidP="0024046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Es de señalar</w:t>
      </w:r>
      <w:r w:rsidR="00E77638" w:rsidRPr="00A71963">
        <w:rPr>
          <w:rFonts w:ascii="Palatino Linotype" w:eastAsia="Palatino Linotype" w:hAnsi="Palatino Linotype" w:cs="Palatino Linotype"/>
          <w:sz w:val="22"/>
          <w:szCs w:val="22"/>
        </w:rPr>
        <w:t xml:space="preserve"> que, durante la etapa de manifestaciones</w:t>
      </w:r>
      <w:r w:rsidR="00E77638" w:rsidRPr="00A71963">
        <w:rPr>
          <w:rFonts w:ascii="Palatino Linotype" w:eastAsia="Palatino Linotype" w:hAnsi="Palatino Linotype" w:cs="Palatino Linotype"/>
          <w:b/>
          <w:sz w:val="22"/>
          <w:szCs w:val="22"/>
        </w:rPr>
        <w:t xml:space="preserve">, </w:t>
      </w:r>
      <w:r w:rsidRPr="00A71963">
        <w:rPr>
          <w:rFonts w:ascii="Palatino Linotype" w:eastAsia="Palatino Linotype" w:hAnsi="Palatino Linotype" w:cs="Palatino Linotype"/>
          <w:sz w:val="22"/>
          <w:szCs w:val="22"/>
        </w:rPr>
        <w:t xml:space="preserve">la parte </w:t>
      </w:r>
      <w:r w:rsidRPr="00A71963">
        <w:rPr>
          <w:rFonts w:ascii="Palatino Linotype" w:eastAsia="Palatino Linotype" w:hAnsi="Palatino Linotype" w:cs="Palatino Linotype"/>
          <w:b/>
          <w:sz w:val="22"/>
          <w:szCs w:val="22"/>
        </w:rPr>
        <w:t xml:space="preserve">Recurrente </w:t>
      </w:r>
      <w:r w:rsidRPr="00A71963">
        <w:rPr>
          <w:rFonts w:ascii="Palatino Linotype" w:eastAsia="Palatino Linotype" w:hAnsi="Palatino Linotype" w:cs="Palatino Linotype"/>
          <w:sz w:val="22"/>
          <w:szCs w:val="22"/>
        </w:rPr>
        <w:t>fue omisa en rendir alegatos o manifestaciones que conforme a derecho resulten procedentes</w:t>
      </w:r>
      <w:r w:rsidR="00095C29" w:rsidRPr="00A71963">
        <w:rPr>
          <w:rFonts w:ascii="Palatino Linotype" w:eastAsia="Palatino Linotype" w:hAnsi="Palatino Linotype" w:cs="Palatino Linotype"/>
          <w:sz w:val="22"/>
          <w:szCs w:val="22"/>
        </w:rPr>
        <w:t xml:space="preserve">, mientras que el </w:t>
      </w:r>
      <w:r w:rsidR="00095C29" w:rsidRPr="00A71963">
        <w:rPr>
          <w:rFonts w:ascii="Palatino Linotype" w:eastAsia="Palatino Linotype" w:hAnsi="Palatino Linotype" w:cs="Palatino Linotype"/>
          <w:b/>
          <w:sz w:val="22"/>
          <w:szCs w:val="22"/>
        </w:rPr>
        <w:t xml:space="preserve">Sujeto Obligado </w:t>
      </w:r>
      <w:r w:rsidR="00095C29" w:rsidRPr="00A71963">
        <w:rPr>
          <w:rFonts w:ascii="Palatino Linotype" w:eastAsia="Palatino Linotype" w:hAnsi="Palatino Linotype" w:cs="Palatino Linotype"/>
          <w:sz w:val="22"/>
          <w:szCs w:val="22"/>
        </w:rPr>
        <w:t>rindió su informe justificado a través del Coordinador Administrativo en el que informó la entrega del Directorio General de los Titulares de las Áreas del Ayuntamiento 2025, en el que se encuentran debidamente señalados los nombres, cargos y adscripciones correspondientes, con la finalidad de dar cumplimiento a lo requerido. Asimismo, señaló que dicha información se encuentra actualizada y corresponde a la estructura orgánica vigente del Ayuntamiento, por lo cual cumple con los criterios de transparencia y legalidad establecidos en la normatividad aplicable.</w:t>
      </w:r>
    </w:p>
    <w:p w14:paraId="46105253" w14:textId="77777777" w:rsidR="00095C29" w:rsidRPr="00A71963" w:rsidRDefault="00095C29" w:rsidP="0024046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8F440A6" w14:textId="01EDFBE2" w:rsidR="00095C29" w:rsidRPr="00A71963" w:rsidRDefault="00095C29" w:rsidP="0024046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Adjuntando a su oficio el listado de servidores públicos con nombres, cargos y correos electró</w:t>
      </w:r>
      <w:r w:rsidR="003C594E" w:rsidRPr="00A71963">
        <w:rPr>
          <w:rFonts w:ascii="Palatino Linotype" w:eastAsia="Palatino Linotype" w:hAnsi="Palatino Linotype" w:cs="Palatino Linotype"/>
          <w:sz w:val="22"/>
          <w:szCs w:val="22"/>
        </w:rPr>
        <w:t>n</w:t>
      </w:r>
      <w:r w:rsidR="00E05698" w:rsidRPr="00A71963">
        <w:rPr>
          <w:rFonts w:ascii="Palatino Linotype" w:eastAsia="Palatino Linotype" w:hAnsi="Palatino Linotype" w:cs="Palatino Linotype"/>
          <w:sz w:val="22"/>
          <w:szCs w:val="22"/>
        </w:rPr>
        <w:t>icos, consistente en dos fojas</w:t>
      </w:r>
      <w:r w:rsidR="003C594E" w:rsidRPr="00A71963">
        <w:rPr>
          <w:rFonts w:ascii="Palatino Linotype" w:eastAsia="Palatino Linotype" w:hAnsi="Palatino Linotype" w:cs="Palatino Linotype"/>
          <w:sz w:val="22"/>
          <w:szCs w:val="22"/>
        </w:rPr>
        <w:t xml:space="preserve">. </w:t>
      </w:r>
    </w:p>
    <w:p w14:paraId="711BCE53" w14:textId="77777777" w:rsidR="003C594E" w:rsidRPr="00A71963" w:rsidRDefault="003C594E" w:rsidP="0024046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3925D8E" w14:textId="77777777" w:rsidR="003C594E" w:rsidRPr="00A71963" w:rsidRDefault="003C594E" w:rsidP="0024046D">
      <w:pPr>
        <w:spacing w:line="360" w:lineRule="auto"/>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 xml:space="preserve">Por su lado, la parte </w:t>
      </w:r>
      <w:r w:rsidRPr="00A71963">
        <w:rPr>
          <w:rFonts w:ascii="Palatino Linotype" w:eastAsia="Palatino Linotype" w:hAnsi="Palatino Linotype" w:cs="Palatino Linotype"/>
          <w:b/>
          <w:sz w:val="22"/>
          <w:szCs w:val="22"/>
        </w:rPr>
        <w:t xml:space="preserve">Recurrente </w:t>
      </w:r>
      <w:r w:rsidRPr="00A71963">
        <w:rPr>
          <w:rFonts w:ascii="Palatino Linotype" w:eastAsia="Palatino Linotype" w:hAnsi="Palatino Linotype" w:cs="Palatino Linotype"/>
          <w:sz w:val="22"/>
          <w:szCs w:val="22"/>
        </w:rPr>
        <w:t>fue omisa en hacer valer manifestaciones o alegatos que conforme a derecho resultaran procedentes.</w:t>
      </w:r>
    </w:p>
    <w:p w14:paraId="6EC70925" w14:textId="77777777" w:rsidR="00095C29" w:rsidRPr="00A71963" w:rsidRDefault="00095C29" w:rsidP="0024046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4FECC8E" w14:textId="3FFFF888" w:rsidR="00810A5E" w:rsidRPr="00A71963" w:rsidRDefault="00786EA0" w:rsidP="0024046D">
      <w:pPr>
        <w:spacing w:line="360" w:lineRule="auto"/>
        <w:ind w:right="-28"/>
        <w:contextualSpacing/>
        <w:jc w:val="both"/>
        <w:rPr>
          <w:rFonts w:ascii="Palatino Linotype" w:eastAsia="Batang" w:hAnsi="Palatino Linotype" w:cs="Tahoma"/>
          <w:bCs/>
          <w:sz w:val="22"/>
          <w:szCs w:val="22"/>
        </w:rPr>
      </w:pPr>
      <w:r w:rsidRPr="00A71963">
        <w:rPr>
          <w:rFonts w:ascii="Palatino Linotype" w:eastAsia="Batang" w:hAnsi="Palatino Linotype" w:cs="Tahoma"/>
          <w:bCs/>
          <w:sz w:val="22"/>
          <w:szCs w:val="22"/>
        </w:rPr>
        <w:t xml:space="preserve">Expuesto lo anterior, </w:t>
      </w:r>
      <w:r w:rsidR="003C594E" w:rsidRPr="00A71963">
        <w:rPr>
          <w:rFonts w:ascii="Palatino Linotype" w:eastAsia="Batang" w:hAnsi="Palatino Linotype" w:cs="Tahoma"/>
          <w:bCs/>
          <w:sz w:val="22"/>
          <w:szCs w:val="22"/>
        </w:rPr>
        <w:t xml:space="preserve">y </w:t>
      </w:r>
      <w:r w:rsidRPr="00A71963">
        <w:rPr>
          <w:rFonts w:ascii="Palatino Linotype" w:eastAsia="Batang" w:hAnsi="Palatino Linotype" w:cs="Tahoma"/>
          <w:bCs/>
          <w:sz w:val="22"/>
          <w:szCs w:val="22"/>
        </w:rPr>
        <w:t>atendiendo la naturaleza de la informac</w:t>
      </w:r>
      <w:r w:rsidR="00150A68" w:rsidRPr="00A71963">
        <w:rPr>
          <w:rFonts w:ascii="Palatino Linotype" w:eastAsia="Batang" w:hAnsi="Palatino Linotype" w:cs="Tahoma"/>
          <w:bCs/>
          <w:sz w:val="22"/>
          <w:szCs w:val="22"/>
        </w:rPr>
        <w:t xml:space="preserve">ión, se procede a su estudio relativo al </w:t>
      </w:r>
      <w:r w:rsidRPr="00A71963">
        <w:rPr>
          <w:rFonts w:ascii="Palatino Linotype" w:eastAsia="Batang" w:hAnsi="Palatino Linotype" w:cs="Tahoma"/>
          <w:b/>
          <w:bCs/>
          <w:sz w:val="22"/>
          <w:szCs w:val="22"/>
        </w:rPr>
        <w:t>Directorio de todos los servidores públi</w:t>
      </w:r>
      <w:r w:rsidR="00150A68" w:rsidRPr="00A71963">
        <w:rPr>
          <w:rFonts w:ascii="Palatino Linotype" w:eastAsia="Batang" w:hAnsi="Palatino Linotype" w:cs="Tahoma"/>
          <w:b/>
          <w:bCs/>
          <w:sz w:val="22"/>
          <w:szCs w:val="22"/>
        </w:rPr>
        <w:t xml:space="preserve">cos adscritos al Ayuntamiento de Mexicaltzingo al quince de julio de dos mil veinticinco, </w:t>
      </w:r>
      <w:r w:rsidR="00150A68" w:rsidRPr="00A71963">
        <w:rPr>
          <w:rFonts w:ascii="Palatino Linotype" w:eastAsia="Batang" w:hAnsi="Palatino Linotype" w:cs="Tahoma"/>
          <w:bCs/>
          <w:sz w:val="22"/>
          <w:szCs w:val="22"/>
        </w:rPr>
        <w:t xml:space="preserve">por ello es oportuno traer a colación el contenido del artículo </w:t>
      </w:r>
      <w:r w:rsidR="00810A5E" w:rsidRPr="00A71963">
        <w:rPr>
          <w:rFonts w:ascii="Palatino Linotype" w:eastAsia="Palatino Linotype" w:hAnsi="Palatino Linotype" w:cs="Palatino Linotype"/>
          <w:sz w:val="22"/>
          <w:szCs w:val="22"/>
        </w:rPr>
        <w:t>92, fracción VII, de la Ley de Transparencia y Acceso a la Información Pública del Estado de México y Municipios, el cual indica lo siguiente:</w:t>
      </w:r>
    </w:p>
    <w:p w14:paraId="4DFA3ED9" w14:textId="77777777" w:rsidR="00810A5E" w:rsidRPr="00A71963" w:rsidRDefault="00810A5E" w:rsidP="0024046D">
      <w:pPr>
        <w:spacing w:line="360" w:lineRule="auto"/>
        <w:jc w:val="both"/>
        <w:rPr>
          <w:rFonts w:ascii="Palatino Linotype" w:eastAsia="Palatino Linotype" w:hAnsi="Palatino Linotype" w:cs="Palatino Linotype"/>
          <w:sz w:val="22"/>
          <w:szCs w:val="22"/>
        </w:rPr>
      </w:pPr>
    </w:p>
    <w:p w14:paraId="1449EDD1" w14:textId="77777777" w:rsidR="00810A5E" w:rsidRPr="00A71963" w:rsidRDefault="00810A5E" w:rsidP="0024046D">
      <w:pPr>
        <w:spacing w:line="276" w:lineRule="auto"/>
        <w:ind w:left="851" w:right="616"/>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3351C60" w14:textId="77777777" w:rsidR="00810A5E" w:rsidRPr="00A71963" w:rsidRDefault="00810A5E" w:rsidP="0024046D">
      <w:pPr>
        <w:spacing w:line="276" w:lineRule="auto"/>
        <w:ind w:left="851" w:right="616"/>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i/>
          <w:sz w:val="22"/>
          <w:szCs w:val="22"/>
        </w:rPr>
        <w:t>…</w:t>
      </w:r>
    </w:p>
    <w:p w14:paraId="578E8A95" w14:textId="77777777" w:rsidR="00810A5E" w:rsidRPr="00A71963" w:rsidRDefault="00810A5E" w:rsidP="0024046D">
      <w:pPr>
        <w:spacing w:line="276" w:lineRule="auto"/>
        <w:ind w:left="851" w:right="616"/>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b/>
          <w:i/>
          <w:sz w:val="22"/>
          <w:szCs w:val="22"/>
        </w:rPr>
        <w:t>VII. El directorio de todos los servidores públicos</w:t>
      </w:r>
      <w:r w:rsidRPr="00A71963">
        <w:rPr>
          <w:rFonts w:ascii="Palatino Linotype" w:eastAsia="Palatino Linotype" w:hAnsi="Palatino Linotype" w:cs="Palatino Linotype"/>
          <w:i/>
          <w:sz w:val="22"/>
          <w:szCs w:val="22"/>
        </w:rPr>
        <w:t>,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12674BC6" w14:textId="77777777" w:rsidR="00810A5E" w:rsidRPr="00A71963" w:rsidRDefault="00810A5E" w:rsidP="0024046D">
      <w:pPr>
        <w:spacing w:line="276" w:lineRule="auto"/>
        <w:ind w:left="851" w:right="616"/>
        <w:jc w:val="both"/>
        <w:rPr>
          <w:rFonts w:ascii="Palatino Linotype" w:eastAsia="Palatino Linotype" w:hAnsi="Palatino Linotype" w:cs="Palatino Linotype"/>
          <w:b/>
          <w:i/>
          <w:sz w:val="22"/>
          <w:szCs w:val="22"/>
        </w:rPr>
      </w:pPr>
    </w:p>
    <w:p w14:paraId="1FD2B603" w14:textId="77777777" w:rsidR="00810A5E" w:rsidRPr="00A71963" w:rsidRDefault="00810A5E" w:rsidP="0024046D">
      <w:pPr>
        <w:spacing w:line="276" w:lineRule="auto"/>
        <w:ind w:left="851" w:right="616"/>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b/>
          <w:i/>
          <w:sz w:val="22"/>
          <w:szCs w:val="22"/>
        </w:rPr>
        <w:t>El directorio deberá incluir, al menos el nombre, cargo o nombramiento oficial asignado, nivel del puesto en la estructura orgánica, fecha de alta en el cargo, número telefónico, domicilio para recibir correspondencia y dirección de correo electrónico oficiales,</w:t>
      </w:r>
      <w:r w:rsidRPr="00A71963">
        <w:rPr>
          <w:rFonts w:ascii="Palatino Linotype" w:eastAsia="Palatino Linotype" w:hAnsi="Palatino Linotype" w:cs="Palatino Linotype"/>
          <w:i/>
          <w:sz w:val="22"/>
          <w:szCs w:val="22"/>
        </w:rPr>
        <w:t xml:space="preserve"> datos que deberán señalarse de forma independiente por dependencia y entidad pública de cada sujeto obligado…” (Énfasis añadido)</w:t>
      </w:r>
    </w:p>
    <w:p w14:paraId="719D44B6" w14:textId="77777777" w:rsidR="00810A5E" w:rsidRPr="00A71963" w:rsidRDefault="00810A5E" w:rsidP="0024046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F25BD9A" w14:textId="4D9C6D50" w:rsidR="00150A68" w:rsidRPr="00A71963" w:rsidRDefault="00313B83" w:rsidP="0024046D">
      <w:pPr>
        <w:spacing w:line="360" w:lineRule="auto"/>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De</w:t>
      </w:r>
      <w:r w:rsidR="00150A68" w:rsidRPr="00A71963">
        <w:rPr>
          <w:rFonts w:ascii="Palatino Linotype" w:eastAsia="Palatino Linotype" w:hAnsi="Palatino Linotype" w:cs="Palatino Linotype"/>
          <w:sz w:val="22"/>
          <w:szCs w:val="22"/>
        </w:rPr>
        <w:t>l precepto anterior se advierte que la Ley de Transparencia impone a los entes públicos la obligación de poner a disposición del público, de manera permanente y actualizada, la información relativa al directorio de todos los servidores públicos, debiendo señalar, entre otros datos, el nombre, cargo o nombramiento oficial asignado, nivel del puesto en la estructura orgánica, fecha de alta en el cargo, número telefónico, domicilio para recibir correspondencia y dirección de correo electrónico oficiales.</w:t>
      </w:r>
    </w:p>
    <w:p w14:paraId="1B690A0E" w14:textId="77777777" w:rsidR="00150A68" w:rsidRPr="00A71963" w:rsidRDefault="00150A68" w:rsidP="0024046D">
      <w:pPr>
        <w:spacing w:line="360" w:lineRule="auto"/>
        <w:jc w:val="both"/>
        <w:rPr>
          <w:rFonts w:ascii="Palatino Linotype" w:eastAsia="Palatino Linotype" w:hAnsi="Palatino Linotype" w:cs="Palatino Linotype"/>
          <w:sz w:val="22"/>
          <w:szCs w:val="22"/>
        </w:rPr>
      </w:pPr>
    </w:p>
    <w:p w14:paraId="2492EB37" w14:textId="5DC027B2" w:rsidR="00150A68" w:rsidRPr="00A71963" w:rsidRDefault="00150A68" w:rsidP="0024046D">
      <w:pPr>
        <w:spacing w:line="360" w:lineRule="auto"/>
        <w:jc w:val="both"/>
        <w:rPr>
          <w:rFonts w:ascii="Palatino Linotype" w:hAnsi="Palatino Linotype"/>
          <w:sz w:val="22"/>
          <w:szCs w:val="22"/>
        </w:rPr>
      </w:pPr>
      <w:r w:rsidRPr="00A71963">
        <w:rPr>
          <w:rFonts w:ascii="Palatino Linotype" w:eastAsia="Palatino Linotype" w:hAnsi="Palatino Linotype" w:cs="Palatino Linotype"/>
          <w:sz w:val="22"/>
          <w:szCs w:val="22"/>
        </w:rPr>
        <w:t xml:space="preserve">Cabe mencionar </w:t>
      </w:r>
      <w:r w:rsidRPr="00A71963">
        <w:rPr>
          <w:rFonts w:ascii="Palatino Linotype" w:hAnsi="Palatino Linotype" w:cs="Arial"/>
          <w:sz w:val="22"/>
          <w:szCs w:val="22"/>
        </w:rPr>
        <w:t xml:space="preserve">que dicha información debe publicarse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w:t>
      </w:r>
      <w:r w:rsidRPr="00A71963">
        <w:rPr>
          <w:rFonts w:ascii="Palatino Linotype" w:hAnsi="Palatino Linotype"/>
          <w:sz w:val="22"/>
          <w:szCs w:val="22"/>
        </w:rPr>
        <w:t>los portales de Internet y en la Plataforma Nacional de Transparencia, los cuales disponen lo siguiente:</w:t>
      </w:r>
    </w:p>
    <w:p w14:paraId="7CCBF3E8" w14:textId="77777777" w:rsidR="0024046D" w:rsidRPr="00A71963" w:rsidRDefault="0024046D" w:rsidP="0024046D">
      <w:pPr>
        <w:spacing w:line="360" w:lineRule="auto"/>
        <w:jc w:val="both"/>
        <w:rPr>
          <w:rFonts w:ascii="Palatino Linotype" w:hAnsi="Palatino Linotype"/>
          <w:sz w:val="22"/>
          <w:szCs w:val="22"/>
        </w:rPr>
      </w:pPr>
    </w:p>
    <w:p w14:paraId="3356722D" w14:textId="77777777" w:rsidR="00150A68" w:rsidRPr="00A71963" w:rsidRDefault="00150A68" w:rsidP="0024046D">
      <w:pPr>
        <w:spacing w:line="276" w:lineRule="auto"/>
        <w:ind w:left="851" w:right="902"/>
        <w:jc w:val="both"/>
        <w:rPr>
          <w:rFonts w:ascii="Palatino Linotype" w:hAnsi="Palatino Linotype"/>
          <w:i/>
          <w:sz w:val="22"/>
          <w:szCs w:val="22"/>
        </w:rPr>
      </w:pPr>
      <w:r w:rsidRPr="00A71963">
        <w:rPr>
          <w:rFonts w:ascii="Palatino Linotype" w:hAnsi="Palatino Linotype"/>
          <w:i/>
          <w:sz w:val="22"/>
          <w:szCs w:val="22"/>
        </w:rPr>
        <w:t>“Para el cumplimiento de la presente fracción los sujetos obligados deberán integrar el directorio con los datos básicos para establecer contacto con sus personas servidoras públicas, integrantes y/o miembros, así como toda persona que desempeñe un empleo, cargo o comisión y/o realicen actos de autoridad en los mismos.</w:t>
      </w:r>
    </w:p>
    <w:p w14:paraId="1B953DDC" w14:textId="77777777" w:rsidR="0024046D" w:rsidRPr="00A71963" w:rsidRDefault="0024046D" w:rsidP="0024046D">
      <w:pPr>
        <w:spacing w:line="276" w:lineRule="auto"/>
        <w:ind w:left="851" w:right="902"/>
        <w:jc w:val="both"/>
        <w:rPr>
          <w:rFonts w:ascii="Palatino Linotype" w:hAnsi="Palatino Linotype"/>
          <w:i/>
          <w:sz w:val="22"/>
          <w:szCs w:val="22"/>
        </w:rPr>
      </w:pPr>
    </w:p>
    <w:p w14:paraId="1666EFFB" w14:textId="77777777" w:rsidR="00150A68" w:rsidRPr="00A71963" w:rsidRDefault="00150A68" w:rsidP="0024046D">
      <w:pPr>
        <w:spacing w:line="276" w:lineRule="auto"/>
        <w:ind w:left="851" w:right="902"/>
        <w:jc w:val="both"/>
        <w:rPr>
          <w:rFonts w:ascii="Palatino Linotype" w:hAnsi="Palatino Linotype"/>
          <w:i/>
          <w:sz w:val="22"/>
          <w:szCs w:val="22"/>
        </w:rPr>
      </w:pPr>
      <w:r w:rsidRPr="00A71963">
        <w:rPr>
          <w:rFonts w:ascii="Palatino Linotype" w:hAnsi="Palatino Linotype"/>
          <w:i/>
          <w:sz w:val="22"/>
          <w:szCs w:val="22"/>
        </w:rPr>
        <w:t>Se publicará la información correspondiente desde el nivel de jefatura de departamento o equivalente, hasta la persona titular del sujeto obligado; y de menor nivel en caso de que brinden atención al público, manejen o apliquen recursos públicos, realicen actos de autoridad o presten servicios profesionales bajo el régimen de honorarios, confianza y personal de base.</w:t>
      </w:r>
    </w:p>
    <w:p w14:paraId="4772E16F" w14:textId="77777777" w:rsidR="0024046D" w:rsidRPr="00A71963" w:rsidRDefault="0024046D" w:rsidP="0024046D">
      <w:pPr>
        <w:spacing w:line="276" w:lineRule="auto"/>
        <w:ind w:left="851" w:right="902"/>
        <w:jc w:val="both"/>
        <w:rPr>
          <w:rFonts w:ascii="Palatino Linotype" w:hAnsi="Palatino Linotype"/>
          <w:i/>
          <w:sz w:val="22"/>
          <w:szCs w:val="22"/>
        </w:rPr>
      </w:pPr>
    </w:p>
    <w:p w14:paraId="06113C8A" w14:textId="77777777" w:rsidR="00150A68" w:rsidRPr="00A71963" w:rsidRDefault="00150A68" w:rsidP="0024046D">
      <w:pPr>
        <w:spacing w:line="276" w:lineRule="auto"/>
        <w:ind w:left="851" w:right="902"/>
        <w:jc w:val="both"/>
        <w:rPr>
          <w:rFonts w:ascii="Palatino Linotype" w:hAnsi="Palatino Linotype"/>
          <w:i/>
          <w:sz w:val="22"/>
          <w:szCs w:val="22"/>
        </w:rPr>
      </w:pPr>
      <w:r w:rsidRPr="00A71963">
        <w:rPr>
          <w:rFonts w:ascii="Palatino Linotype" w:hAnsi="Palatino Linotype"/>
          <w:i/>
          <w:sz w:val="22"/>
          <w:szCs w:val="22"/>
        </w:rPr>
        <w:t>Respecto de las personas prestadoras de servicios profesionales reportadas se incluirá una nota que especifique que éstas no forman parte de la estructura orgánica del sujeto obligado toda vez que fungen como apoyo para el desarrollo de las actividades de los puestos que sí conforman la estructura.”</w:t>
      </w:r>
    </w:p>
    <w:p w14:paraId="3759051E" w14:textId="77777777" w:rsidR="0024046D" w:rsidRPr="00A71963" w:rsidRDefault="0024046D" w:rsidP="0024046D">
      <w:pPr>
        <w:tabs>
          <w:tab w:val="right" w:pos="8838"/>
        </w:tabs>
        <w:spacing w:line="360" w:lineRule="auto"/>
        <w:jc w:val="both"/>
        <w:rPr>
          <w:rFonts w:ascii="Palatino Linotype" w:hAnsi="Palatino Linotype" w:cs="Arial"/>
          <w:sz w:val="22"/>
          <w:szCs w:val="22"/>
        </w:rPr>
      </w:pPr>
    </w:p>
    <w:p w14:paraId="5E4C3121" w14:textId="77777777" w:rsidR="00150A68" w:rsidRPr="00A71963" w:rsidRDefault="00150A68" w:rsidP="0024046D">
      <w:pPr>
        <w:tabs>
          <w:tab w:val="right" w:pos="8838"/>
        </w:tabs>
        <w:spacing w:line="360" w:lineRule="auto"/>
        <w:jc w:val="both"/>
        <w:rPr>
          <w:rFonts w:ascii="Palatino Linotype" w:hAnsi="Palatino Linotype" w:cs="Arial"/>
          <w:sz w:val="22"/>
          <w:szCs w:val="22"/>
        </w:rPr>
      </w:pPr>
      <w:r w:rsidRPr="00A71963">
        <w:rPr>
          <w:rFonts w:ascii="Palatino Linotype" w:hAnsi="Palatino Linotype" w:cs="Arial"/>
          <w:sz w:val="22"/>
          <w:szCs w:val="22"/>
        </w:rPr>
        <w:t>Asimismo, la información debe publicarse a través del siguiente formato:</w:t>
      </w:r>
    </w:p>
    <w:p w14:paraId="2C05A544" w14:textId="77777777" w:rsidR="00150A68" w:rsidRPr="00A71963" w:rsidRDefault="00150A68" w:rsidP="0024046D">
      <w:pPr>
        <w:tabs>
          <w:tab w:val="right" w:pos="8838"/>
        </w:tabs>
        <w:spacing w:line="360" w:lineRule="auto"/>
        <w:jc w:val="center"/>
        <w:rPr>
          <w:rFonts w:ascii="Palatino Linotype" w:hAnsi="Palatino Linotype" w:cs="Arial"/>
          <w:sz w:val="22"/>
          <w:szCs w:val="22"/>
        </w:rPr>
      </w:pPr>
      <w:r w:rsidRPr="00A71963">
        <w:rPr>
          <w:rFonts w:ascii="Palatino Linotype" w:hAnsi="Palatino Linotype" w:cs="Arial"/>
          <w:noProof/>
          <w:sz w:val="22"/>
          <w:szCs w:val="22"/>
        </w:rPr>
        <w:drawing>
          <wp:inline distT="0" distB="0" distL="0" distR="0" wp14:anchorId="0231E6E7" wp14:editId="4F73EDA1">
            <wp:extent cx="5040000" cy="2846562"/>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313"/>
                    <a:stretch/>
                  </pic:blipFill>
                  <pic:spPr bwMode="auto">
                    <a:xfrm>
                      <a:off x="0" y="0"/>
                      <a:ext cx="5040000" cy="2846562"/>
                    </a:xfrm>
                    <a:prstGeom prst="rect">
                      <a:avLst/>
                    </a:prstGeom>
                    <a:ln>
                      <a:noFill/>
                    </a:ln>
                    <a:extLst>
                      <a:ext uri="{53640926-AAD7-44D8-BBD7-CCE9431645EC}">
                        <a14:shadowObscured xmlns:a14="http://schemas.microsoft.com/office/drawing/2010/main"/>
                      </a:ext>
                    </a:extLst>
                  </pic:spPr>
                </pic:pic>
              </a:graphicData>
            </a:graphic>
          </wp:inline>
        </w:drawing>
      </w:r>
    </w:p>
    <w:p w14:paraId="6FA1F937" w14:textId="77777777" w:rsidR="00150A68" w:rsidRPr="00A71963" w:rsidRDefault="00150A68" w:rsidP="0024046D">
      <w:pPr>
        <w:tabs>
          <w:tab w:val="right" w:pos="8838"/>
        </w:tabs>
        <w:spacing w:line="360" w:lineRule="auto"/>
        <w:jc w:val="center"/>
        <w:rPr>
          <w:rFonts w:ascii="Palatino Linotype" w:hAnsi="Palatino Linotype" w:cs="Arial"/>
          <w:sz w:val="22"/>
          <w:szCs w:val="22"/>
        </w:rPr>
      </w:pPr>
      <w:r w:rsidRPr="00A71963">
        <w:rPr>
          <w:rFonts w:ascii="Palatino Linotype" w:hAnsi="Palatino Linotype" w:cs="Arial"/>
          <w:noProof/>
          <w:sz w:val="22"/>
          <w:szCs w:val="22"/>
        </w:rPr>
        <w:drawing>
          <wp:inline distT="0" distB="0" distL="0" distR="0" wp14:anchorId="2D701ECC" wp14:editId="415A3267">
            <wp:extent cx="5040000" cy="598208"/>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40000" cy="598208"/>
                    </a:xfrm>
                    <a:prstGeom prst="rect">
                      <a:avLst/>
                    </a:prstGeom>
                  </pic:spPr>
                </pic:pic>
              </a:graphicData>
            </a:graphic>
          </wp:inline>
        </w:drawing>
      </w:r>
    </w:p>
    <w:p w14:paraId="1D3F483A" w14:textId="77777777" w:rsidR="0024046D" w:rsidRPr="00A71963" w:rsidRDefault="0024046D" w:rsidP="0024046D">
      <w:pPr>
        <w:spacing w:line="360" w:lineRule="auto"/>
        <w:ind w:right="-28"/>
        <w:jc w:val="both"/>
        <w:rPr>
          <w:rFonts w:ascii="Palatino Linotype" w:eastAsia="Palatino Linotype" w:hAnsi="Palatino Linotype" w:cs="Palatino Linotype"/>
          <w:bCs/>
          <w:sz w:val="22"/>
          <w:szCs w:val="22"/>
          <w:lang w:val="es-ES"/>
        </w:rPr>
      </w:pPr>
    </w:p>
    <w:p w14:paraId="05C04BD7" w14:textId="15CD31DD" w:rsidR="00A2306D" w:rsidRPr="00A71963" w:rsidRDefault="00A2306D" w:rsidP="0024046D">
      <w:pPr>
        <w:spacing w:line="360" w:lineRule="auto"/>
        <w:ind w:right="-28"/>
        <w:jc w:val="both"/>
        <w:rPr>
          <w:rFonts w:ascii="Palatino Linotype" w:eastAsia="Palatino Linotype" w:hAnsi="Palatino Linotype" w:cs="Palatino Linotype"/>
          <w:sz w:val="22"/>
          <w:szCs w:val="22"/>
          <w:lang w:val="es-ES"/>
        </w:rPr>
      </w:pPr>
      <w:r w:rsidRPr="00A71963">
        <w:rPr>
          <w:rFonts w:ascii="Palatino Linotype" w:eastAsia="Palatino Linotype" w:hAnsi="Palatino Linotype" w:cs="Palatino Linotype"/>
          <w:bCs/>
          <w:sz w:val="22"/>
          <w:szCs w:val="22"/>
          <w:lang w:val="es-ES"/>
        </w:rPr>
        <w:t xml:space="preserve">De esta manera, se advierte que el </w:t>
      </w:r>
      <w:r w:rsidRPr="00A71963">
        <w:rPr>
          <w:rFonts w:ascii="Palatino Linotype" w:eastAsia="Palatino Linotype" w:hAnsi="Palatino Linotype" w:cs="Palatino Linotype"/>
          <w:b/>
          <w:bCs/>
          <w:sz w:val="22"/>
          <w:szCs w:val="22"/>
          <w:lang w:val="es-ES"/>
        </w:rPr>
        <w:t>Sujeto Obligado</w:t>
      </w:r>
      <w:r w:rsidRPr="00A71963">
        <w:rPr>
          <w:rFonts w:ascii="Palatino Linotype" w:eastAsia="Palatino Linotype" w:hAnsi="Palatino Linotype" w:cs="Palatino Linotype"/>
          <w:bCs/>
          <w:sz w:val="22"/>
          <w:szCs w:val="22"/>
          <w:lang w:val="es-ES"/>
        </w:rPr>
        <w:t xml:space="preserve"> se encuentra constreñido a poner a disposición del público de manera permanente y actualizada</w:t>
      </w:r>
      <w:r w:rsidRPr="00A71963">
        <w:rPr>
          <w:rFonts w:ascii="Palatino Linotype" w:eastAsia="Palatino Linotype" w:hAnsi="Palatino Linotype" w:cs="Palatino Linotype"/>
          <w:sz w:val="22"/>
          <w:szCs w:val="22"/>
          <w:lang w:val="es-ES"/>
        </w:rPr>
        <w:t xml:space="preserve"> </w:t>
      </w:r>
      <w:r w:rsidR="0024046D" w:rsidRPr="00A71963">
        <w:rPr>
          <w:rFonts w:ascii="Palatino Linotype" w:eastAsia="Palatino Linotype" w:hAnsi="Palatino Linotype" w:cs="Palatino Linotype"/>
          <w:bCs/>
          <w:sz w:val="22"/>
          <w:szCs w:val="22"/>
          <w:lang w:val="es-ES"/>
        </w:rPr>
        <w:t>el directorio de todos los servidores públicos</w:t>
      </w:r>
      <w:r w:rsidRPr="00A71963">
        <w:rPr>
          <w:rFonts w:ascii="Palatino Linotype" w:eastAsia="Palatino Linotype" w:hAnsi="Palatino Linotype" w:cs="Palatino Linotype"/>
          <w:sz w:val="22"/>
          <w:szCs w:val="22"/>
          <w:lang w:val="es-ES"/>
        </w:rPr>
        <w:t>.</w:t>
      </w:r>
      <w:r w:rsidR="0024046D" w:rsidRPr="00A71963">
        <w:rPr>
          <w:rFonts w:ascii="Palatino Linotype" w:eastAsia="Palatino Linotype" w:hAnsi="Palatino Linotype" w:cs="Palatino Linotype"/>
          <w:sz w:val="22"/>
          <w:szCs w:val="22"/>
          <w:lang w:val="es-ES"/>
        </w:rPr>
        <w:t xml:space="preserve"> </w:t>
      </w:r>
      <w:r w:rsidRPr="00A71963">
        <w:rPr>
          <w:rFonts w:ascii="Palatino Linotype" w:eastAsia="Palatino Linotype" w:hAnsi="Palatino Linotype" w:cs="Palatino Linotype"/>
          <w:sz w:val="22"/>
          <w:szCs w:val="22"/>
          <w:lang w:val="es-ES"/>
        </w:rPr>
        <w:t xml:space="preserve">Atento a lo anterior, resulta claro que existe fuente obligacional que constriñe al </w:t>
      </w:r>
      <w:r w:rsidRPr="00A71963">
        <w:rPr>
          <w:rFonts w:ascii="Palatino Linotype" w:eastAsia="Palatino Linotype" w:hAnsi="Palatino Linotype" w:cs="Palatino Linotype"/>
          <w:b/>
          <w:sz w:val="22"/>
          <w:szCs w:val="22"/>
          <w:lang w:val="es-ES"/>
        </w:rPr>
        <w:t>Sujeto Obligado</w:t>
      </w:r>
      <w:r w:rsidRPr="00A71963">
        <w:rPr>
          <w:rFonts w:ascii="Palatino Linotype" w:eastAsia="Palatino Linotype" w:hAnsi="Palatino Linotype" w:cs="Palatino Linotype"/>
          <w:sz w:val="22"/>
          <w:szCs w:val="22"/>
          <w:lang w:val="es-ES"/>
        </w:rPr>
        <w:t xml:space="preserve"> a generar administrar y poseer la información requerida.</w:t>
      </w:r>
    </w:p>
    <w:p w14:paraId="3D2A19CC" w14:textId="77777777" w:rsidR="00A2306D" w:rsidRPr="00A71963" w:rsidRDefault="00A2306D" w:rsidP="0024046D">
      <w:pPr>
        <w:spacing w:line="360" w:lineRule="auto"/>
        <w:jc w:val="both"/>
        <w:rPr>
          <w:rFonts w:ascii="Palatino Linotype" w:eastAsia="Palatino Linotype" w:hAnsi="Palatino Linotype" w:cs="Palatino Linotype"/>
          <w:sz w:val="22"/>
          <w:szCs w:val="22"/>
        </w:rPr>
      </w:pPr>
    </w:p>
    <w:p w14:paraId="268EEAFD" w14:textId="75FD8A40" w:rsidR="00195B5B" w:rsidRPr="00A71963" w:rsidRDefault="00A2306D" w:rsidP="0024046D">
      <w:pPr>
        <w:spacing w:line="360" w:lineRule="auto"/>
        <w:jc w:val="both"/>
        <w:rPr>
          <w:rFonts w:ascii="Palatino Linotype" w:hAnsi="Palatino Linotype" w:cs="Arial"/>
          <w:sz w:val="22"/>
          <w:szCs w:val="22"/>
        </w:rPr>
      </w:pPr>
      <w:r w:rsidRPr="00A71963">
        <w:rPr>
          <w:rFonts w:ascii="Palatino Linotype" w:eastAsia="Palatino Linotype" w:hAnsi="Palatino Linotype" w:cs="Palatino Linotype"/>
          <w:sz w:val="22"/>
          <w:szCs w:val="22"/>
        </w:rPr>
        <w:t xml:space="preserve">Ahora, en respuesta es de recordar que quien se pronunció fue la </w:t>
      </w:r>
      <w:r w:rsidRPr="00A71963">
        <w:rPr>
          <w:rFonts w:ascii="Palatino Linotype" w:eastAsia="Palatino Linotype" w:hAnsi="Palatino Linotype" w:cs="Palatino Linotype"/>
          <w:b/>
          <w:sz w:val="22"/>
          <w:szCs w:val="22"/>
        </w:rPr>
        <w:t xml:space="preserve">Coordinación de Administración, </w:t>
      </w:r>
      <w:r w:rsidRPr="00A71963">
        <w:rPr>
          <w:rFonts w:ascii="Palatino Linotype" w:eastAsia="Palatino Linotype" w:hAnsi="Palatino Linotype" w:cs="Palatino Linotype"/>
          <w:sz w:val="22"/>
          <w:szCs w:val="22"/>
        </w:rPr>
        <w:t>misma que hizo entrega de un li</w:t>
      </w:r>
      <w:r w:rsidR="00B75D0A" w:rsidRPr="00A71963">
        <w:rPr>
          <w:rFonts w:ascii="Palatino Linotype" w:eastAsia="Palatino Linotype" w:hAnsi="Palatino Linotype" w:cs="Palatino Linotype"/>
          <w:sz w:val="22"/>
          <w:szCs w:val="22"/>
        </w:rPr>
        <w:t xml:space="preserve">nk de ipomex en formato abierto, en donde a su decir </w:t>
      </w:r>
      <w:r w:rsidRPr="00A71963">
        <w:rPr>
          <w:rFonts w:ascii="Palatino Linotype" w:eastAsia="Palatino Linotype" w:hAnsi="Palatino Linotype" w:cs="Palatino Linotype"/>
          <w:sz w:val="22"/>
          <w:szCs w:val="22"/>
        </w:rPr>
        <w:t xml:space="preserve">se observa el directorio de los titulares del ayuntamiento durante el periodo dos mil veinticinco: </w:t>
      </w:r>
      <w:hyperlink r:id="rId13" w:anchor="/info-fraccion/10/147/22" w:history="1">
        <w:r w:rsidR="00195B5B" w:rsidRPr="00A71963">
          <w:rPr>
            <w:rStyle w:val="Hipervnculo"/>
            <w:rFonts w:ascii="Palatino Linotype" w:hAnsi="Palatino Linotype" w:cs="Arial"/>
            <w:color w:val="auto"/>
            <w:sz w:val="22"/>
            <w:szCs w:val="22"/>
          </w:rPr>
          <w:t>https://ipomex.org.mx/ipomex/#/info-fraccion/10/147/22</w:t>
        </w:r>
      </w:hyperlink>
      <w:r w:rsidR="00195B5B" w:rsidRPr="00A71963">
        <w:rPr>
          <w:rFonts w:ascii="Palatino Linotype" w:hAnsi="Palatino Linotype" w:cs="Arial"/>
          <w:sz w:val="22"/>
          <w:szCs w:val="22"/>
        </w:rPr>
        <w:t xml:space="preserve"> </w:t>
      </w:r>
    </w:p>
    <w:p w14:paraId="129F8BDB" w14:textId="77777777" w:rsidR="00A2306D" w:rsidRPr="00A71963" w:rsidRDefault="00A2306D" w:rsidP="0024046D">
      <w:pPr>
        <w:spacing w:line="360" w:lineRule="auto"/>
        <w:jc w:val="both"/>
        <w:rPr>
          <w:rFonts w:ascii="Palatino Linotype" w:eastAsia="Palatino Linotype" w:hAnsi="Palatino Linotype" w:cs="Palatino Linotype"/>
          <w:sz w:val="22"/>
          <w:szCs w:val="22"/>
          <w:lang w:val="es-ES"/>
        </w:rPr>
      </w:pPr>
    </w:p>
    <w:p w14:paraId="55BCE37E" w14:textId="77777777" w:rsidR="00A2306D" w:rsidRPr="00A71963" w:rsidRDefault="00A2306D" w:rsidP="0024046D">
      <w:pPr>
        <w:spacing w:line="360" w:lineRule="auto"/>
        <w:jc w:val="both"/>
        <w:rPr>
          <w:rFonts w:ascii="Palatino Linotype" w:eastAsia="Palatino Linotype" w:hAnsi="Palatino Linotype" w:cs="Palatino Linotype"/>
          <w:sz w:val="22"/>
          <w:szCs w:val="22"/>
          <w:lang w:val="es-ES"/>
        </w:rPr>
      </w:pPr>
      <w:r w:rsidRPr="00A71963">
        <w:rPr>
          <w:rFonts w:ascii="Palatino Linotype" w:eastAsia="Palatino Linotype" w:hAnsi="Palatino Linotype" w:cs="Palatino Linotype"/>
          <w:sz w:val="22"/>
          <w:szCs w:val="22"/>
          <w:lang w:val="es-ES"/>
        </w:rPr>
        <w:t>Por tal motivo, es necesario precisar que la Ley de Transparencia y Acceso a la Información Pública del Estado de México y Municipios establece en su artículo 11 que en la entrega de la información se deberá garantizar que ésta sea accesible, actualizada, completa, congruente, confiable, verificable, veraz, integral, oportuna y expedita. Asimismo, el artículo 161 de la Ley en comento, refiere lo siguiente:</w:t>
      </w:r>
    </w:p>
    <w:p w14:paraId="1FC297F0" w14:textId="77777777" w:rsidR="0024046D" w:rsidRPr="00A71963" w:rsidRDefault="0024046D" w:rsidP="0024046D">
      <w:pPr>
        <w:ind w:left="567" w:right="616"/>
        <w:jc w:val="both"/>
        <w:rPr>
          <w:rFonts w:ascii="Palatino Linotype" w:eastAsia="Palatino Linotype" w:hAnsi="Palatino Linotype" w:cs="Palatino Linotype"/>
          <w:i/>
          <w:sz w:val="22"/>
          <w:szCs w:val="22"/>
          <w:lang w:val="es-ES"/>
        </w:rPr>
      </w:pPr>
    </w:p>
    <w:p w14:paraId="4A703D54" w14:textId="77777777" w:rsidR="00A2306D" w:rsidRPr="00A71963" w:rsidRDefault="00A2306D" w:rsidP="0024046D">
      <w:pPr>
        <w:spacing w:line="276" w:lineRule="auto"/>
        <w:ind w:left="851" w:right="616"/>
        <w:jc w:val="both"/>
        <w:rPr>
          <w:rFonts w:ascii="Palatino Linotype" w:eastAsia="Palatino Linotype" w:hAnsi="Palatino Linotype" w:cs="Palatino Linotype"/>
          <w:i/>
          <w:sz w:val="22"/>
          <w:szCs w:val="22"/>
          <w:lang w:val="es-ES"/>
        </w:rPr>
      </w:pPr>
      <w:r w:rsidRPr="00A71963">
        <w:rPr>
          <w:rFonts w:ascii="Palatino Linotype" w:eastAsia="Palatino Linotype" w:hAnsi="Palatino Linotype" w:cs="Palatino Linotype"/>
          <w:i/>
          <w:sz w:val="22"/>
          <w:szCs w:val="22"/>
          <w:lang w:val="es-ES"/>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4EED9036" w14:textId="77777777" w:rsidR="00A2306D" w:rsidRPr="00A71963" w:rsidRDefault="00A2306D" w:rsidP="0024046D">
      <w:pPr>
        <w:spacing w:line="276" w:lineRule="auto"/>
        <w:ind w:left="851" w:right="616"/>
        <w:jc w:val="both"/>
        <w:rPr>
          <w:rFonts w:ascii="Palatino Linotype" w:eastAsia="Palatino Linotype" w:hAnsi="Palatino Linotype" w:cs="Palatino Linotype"/>
          <w:i/>
          <w:sz w:val="22"/>
          <w:szCs w:val="22"/>
          <w:lang w:val="es-ES"/>
        </w:rPr>
      </w:pPr>
      <w:r w:rsidRPr="00A71963">
        <w:rPr>
          <w:rFonts w:ascii="Palatino Linotype" w:eastAsia="Palatino Linotype" w:hAnsi="Palatino Linotype" w:cs="Palatino Linotype"/>
          <w:i/>
          <w:sz w:val="22"/>
          <w:szCs w:val="22"/>
          <w:lang w:val="es-ES"/>
        </w:rPr>
        <w:t>(Énfasis añadido)</w:t>
      </w:r>
    </w:p>
    <w:p w14:paraId="0AC25983" w14:textId="77777777" w:rsidR="00A2306D" w:rsidRPr="00A71963" w:rsidRDefault="00A2306D" w:rsidP="0024046D">
      <w:pPr>
        <w:spacing w:line="360" w:lineRule="auto"/>
        <w:ind w:right="49"/>
        <w:jc w:val="both"/>
        <w:rPr>
          <w:rFonts w:ascii="Palatino Linotype" w:eastAsia="Palatino Linotype" w:hAnsi="Palatino Linotype" w:cs="Palatino Linotype"/>
          <w:sz w:val="22"/>
          <w:szCs w:val="22"/>
          <w:lang w:val="es-ES"/>
        </w:rPr>
      </w:pPr>
      <w:r w:rsidRPr="00A71963">
        <w:rPr>
          <w:rFonts w:ascii="Palatino Linotype" w:eastAsia="Palatino Linotype" w:hAnsi="Palatino Linotype" w:cs="Palatino Linotype"/>
          <w:sz w:val="22"/>
          <w:szCs w:val="22"/>
          <w:lang w:val="es-ES"/>
        </w:rPr>
        <w:t>Es así que, toda aquella información que sea requerida por los particulares que, previamente se encuentre disponible en sitios electrónicos, como puede ser de manera enunciativa más no limitativa, el sitio oficial del Sujeto Obligado; el portal IPOMEX; y/o las páginas institucionales. Los Sujetos Obligado deben indicar la dirección electrónica donde obra la información solicitada. Esta dirección electrónica debe ser precisa, de tal modo que no implique realizar una búsqueda en toda la información que ahí se encuentre, debiendo cumplir una serie de requisitos, a saber:</w:t>
      </w:r>
    </w:p>
    <w:p w14:paraId="6B3A5914" w14:textId="77777777" w:rsidR="0024046D" w:rsidRPr="00A71963" w:rsidRDefault="0024046D" w:rsidP="0024046D">
      <w:pPr>
        <w:spacing w:line="360" w:lineRule="auto"/>
        <w:ind w:right="49"/>
        <w:jc w:val="both"/>
        <w:rPr>
          <w:rFonts w:ascii="Palatino Linotype" w:eastAsia="Palatino Linotype" w:hAnsi="Palatino Linotype" w:cs="Palatino Linotype"/>
          <w:sz w:val="22"/>
          <w:szCs w:val="22"/>
          <w:lang w:val="es-ES"/>
        </w:rPr>
      </w:pPr>
    </w:p>
    <w:p w14:paraId="5CF0ADA9" w14:textId="77777777" w:rsidR="00A2306D" w:rsidRPr="00A71963" w:rsidRDefault="00A2306D" w:rsidP="0024046D">
      <w:pPr>
        <w:spacing w:line="360" w:lineRule="auto"/>
        <w:ind w:left="284" w:right="49"/>
        <w:jc w:val="both"/>
        <w:rPr>
          <w:rFonts w:ascii="Palatino Linotype" w:eastAsia="Palatino Linotype" w:hAnsi="Palatino Linotype" w:cs="Palatino Linotype"/>
          <w:sz w:val="22"/>
          <w:szCs w:val="22"/>
          <w:lang w:val="es-ES"/>
        </w:rPr>
      </w:pPr>
      <w:r w:rsidRPr="00A71963">
        <w:rPr>
          <w:rFonts w:ascii="Palatino Linotype" w:eastAsia="Palatino Linotype" w:hAnsi="Palatino Linotype" w:cs="Palatino Linotype"/>
          <w:sz w:val="22"/>
          <w:szCs w:val="22"/>
          <w:lang w:val="es-ES"/>
        </w:rPr>
        <w:t>● La dirección electrónica debe señalarse en un plazo no mayor a cinco días hábiles;</w:t>
      </w:r>
    </w:p>
    <w:p w14:paraId="38784D5A" w14:textId="77777777" w:rsidR="0024046D" w:rsidRPr="00A71963" w:rsidRDefault="0024046D" w:rsidP="0024046D">
      <w:pPr>
        <w:spacing w:line="360" w:lineRule="auto"/>
        <w:ind w:left="284" w:right="49"/>
        <w:jc w:val="both"/>
        <w:rPr>
          <w:rFonts w:ascii="Palatino Linotype" w:eastAsia="Palatino Linotype" w:hAnsi="Palatino Linotype" w:cs="Palatino Linotype"/>
          <w:sz w:val="22"/>
          <w:szCs w:val="22"/>
          <w:lang w:val="es-ES"/>
        </w:rPr>
      </w:pPr>
    </w:p>
    <w:p w14:paraId="184319A5" w14:textId="77777777" w:rsidR="00A2306D" w:rsidRPr="00A71963" w:rsidRDefault="00A2306D" w:rsidP="0024046D">
      <w:pPr>
        <w:spacing w:line="360" w:lineRule="auto"/>
        <w:ind w:left="284" w:right="49"/>
        <w:jc w:val="both"/>
        <w:rPr>
          <w:rFonts w:ascii="Palatino Linotype" w:eastAsia="Palatino Linotype" w:hAnsi="Palatino Linotype" w:cs="Palatino Linotype"/>
          <w:sz w:val="22"/>
          <w:szCs w:val="22"/>
          <w:lang w:val="es-ES"/>
        </w:rPr>
      </w:pPr>
      <w:r w:rsidRPr="00A71963">
        <w:rPr>
          <w:rFonts w:ascii="Palatino Linotype" w:eastAsia="Palatino Linotype" w:hAnsi="Palatino Linotype" w:cs="Palatino Linotype"/>
          <w:sz w:val="22"/>
          <w:szCs w:val="22"/>
          <w:lang w:val="es-ES"/>
        </w:rPr>
        <w:t>● La dirección electrónica debe ser precisa, de tal modo que no implique realizar una búsqueda en toda la información que ahí se encuentre; y,</w:t>
      </w:r>
    </w:p>
    <w:p w14:paraId="7A3C3D8C" w14:textId="77777777" w:rsidR="0024046D" w:rsidRPr="00A71963" w:rsidRDefault="0024046D" w:rsidP="0024046D">
      <w:pPr>
        <w:spacing w:line="360" w:lineRule="auto"/>
        <w:ind w:left="284" w:right="49"/>
        <w:jc w:val="both"/>
        <w:rPr>
          <w:rFonts w:ascii="Palatino Linotype" w:eastAsia="Palatino Linotype" w:hAnsi="Palatino Linotype" w:cs="Palatino Linotype"/>
          <w:sz w:val="22"/>
          <w:szCs w:val="22"/>
          <w:lang w:val="es-ES"/>
        </w:rPr>
      </w:pPr>
    </w:p>
    <w:p w14:paraId="613B7BF9" w14:textId="77777777" w:rsidR="00A2306D" w:rsidRPr="00A71963" w:rsidRDefault="00A2306D" w:rsidP="0024046D">
      <w:pPr>
        <w:spacing w:line="360" w:lineRule="auto"/>
        <w:ind w:left="284" w:right="49"/>
        <w:jc w:val="both"/>
        <w:rPr>
          <w:rFonts w:ascii="Palatino Linotype" w:eastAsia="Palatino Linotype" w:hAnsi="Palatino Linotype" w:cs="Palatino Linotype"/>
          <w:sz w:val="22"/>
          <w:szCs w:val="22"/>
          <w:lang w:val="es-ES"/>
        </w:rPr>
      </w:pPr>
      <w:r w:rsidRPr="00A71963">
        <w:rPr>
          <w:rFonts w:ascii="Palatino Linotype" w:eastAsia="Palatino Linotype" w:hAnsi="Palatino Linotype" w:cs="Palatino Linotype"/>
          <w:sz w:val="22"/>
          <w:szCs w:val="22"/>
          <w:lang w:val="es-ES"/>
        </w:rPr>
        <w:t>● La dirección electrónica debe ir acompañada del procedimiento a seguir, en caso de que la información se encuentre en distintos puntos del sitio electrónico referido; y,</w:t>
      </w:r>
    </w:p>
    <w:p w14:paraId="74122B7A" w14:textId="77777777" w:rsidR="0024046D" w:rsidRPr="00A71963" w:rsidRDefault="0024046D" w:rsidP="0024046D">
      <w:pPr>
        <w:spacing w:line="360" w:lineRule="auto"/>
        <w:ind w:left="284" w:right="49"/>
        <w:jc w:val="both"/>
        <w:rPr>
          <w:rFonts w:ascii="Palatino Linotype" w:eastAsia="Palatino Linotype" w:hAnsi="Palatino Linotype" w:cs="Palatino Linotype"/>
          <w:sz w:val="22"/>
          <w:szCs w:val="22"/>
          <w:lang w:val="es-ES"/>
        </w:rPr>
      </w:pPr>
    </w:p>
    <w:p w14:paraId="420FDFAA" w14:textId="77777777" w:rsidR="00A2306D" w:rsidRPr="00A71963" w:rsidRDefault="00A2306D" w:rsidP="0024046D">
      <w:pPr>
        <w:spacing w:line="360" w:lineRule="auto"/>
        <w:ind w:left="284" w:right="49"/>
        <w:jc w:val="both"/>
        <w:rPr>
          <w:rFonts w:ascii="Palatino Linotype" w:eastAsia="Palatino Linotype" w:hAnsi="Palatino Linotype" w:cs="Palatino Linotype"/>
          <w:sz w:val="22"/>
          <w:szCs w:val="22"/>
          <w:lang w:val="es-ES"/>
        </w:rPr>
      </w:pPr>
      <w:r w:rsidRPr="00A71963">
        <w:rPr>
          <w:rFonts w:ascii="Palatino Linotype" w:eastAsia="Palatino Linotype" w:hAnsi="Palatino Linotype" w:cs="Palatino Linotype"/>
          <w:sz w:val="22"/>
          <w:szCs w:val="22"/>
          <w:lang w:val="es-ES"/>
        </w:rPr>
        <w:t>● La dirección electrónica se debe entregar en formato abierto, para que el Recurrente pueda copiar y pegar sin la necesidad de transcribir la liga electrónica.</w:t>
      </w:r>
    </w:p>
    <w:p w14:paraId="76045F49" w14:textId="77777777" w:rsidR="00A2306D" w:rsidRPr="00A71963" w:rsidRDefault="00A2306D" w:rsidP="0024046D">
      <w:pPr>
        <w:spacing w:line="360" w:lineRule="auto"/>
        <w:jc w:val="both"/>
        <w:rPr>
          <w:rFonts w:ascii="Palatino Linotype" w:eastAsia="Palatino Linotype" w:hAnsi="Palatino Linotype" w:cs="Palatino Linotype"/>
          <w:sz w:val="22"/>
          <w:szCs w:val="22"/>
        </w:rPr>
      </w:pPr>
    </w:p>
    <w:p w14:paraId="20C86E41" w14:textId="7315659C" w:rsidR="00A2306D" w:rsidRPr="00A71963" w:rsidRDefault="00A2306D" w:rsidP="0024046D">
      <w:pPr>
        <w:spacing w:line="360" w:lineRule="auto"/>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lang w:val="es-ES"/>
        </w:rPr>
        <w:t xml:space="preserve">Ahora atendiendo que en el presente asunto, el </w:t>
      </w:r>
      <w:r w:rsidRPr="00A71963">
        <w:rPr>
          <w:rFonts w:ascii="Palatino Linotype" w:eastAsia="Palatino Linotype" w:hAnsi="Palatino Linotype" w:cs="Palatino Linotype"/>
          <w:b/>
          <w:sz w:val="22"/>
          <w:szCs w:val="22"/>
          <w:lang w:val="es-ES"/>
        </w:rPr>
        <w:t>Sujeto Obligado</w:t>
      </w:r>
      <w:r w:rsidRPr="00A71963">
        <w:rPr>
          <w:rFonts w:ascii="Palatino Linotype" w:eastAsia="Palatino Linotype" w:hAnsi="Palatino Linotype" w:cs="Palatino Linotype"/>
          <w:sz w:val="22"/>
          <w:szCs w:val="22"/>
          <w:lang w:val="es-ES"/>
        </w:rPr>
        <w:t xml:space="preserve"> entregó una dirección electrónica, </w:t>
      </w:r>
      <w:r w:rsidRPr="00A71963">
        <w:rPr>
          <w:rFonts w:ascii="Palatino Linotype" w:eastAsia="Palatino Linotype" w:hAnsi="Palatino Linotype" w:cs="Palatino Linotype"/>
          <w:sz w:val="22"/>
          <w:szCs w:val="22"/>
          <w:lang w:eastAsia="en-US"/>
        </w:rPr>
        <w:t>se procede al análisis del link entregado</w:t>
      </w:r>
      <w:r w:rsidRPr="00A71963">
        <w:rPr>
          <w:rFonts w:ascii="Palatino Linotype" w:eastAsia="Palatino Linotype" w:hAnsi="Palatino Linotype" w:cs="Palatino Linotype"/>
          <w:sz w:val="22"/>
          <w:szCs w:val="22"/>
        </w:rPr>
        <w:t xml:space="preserve"> (</w:t>
      </w:r>
      <w:r w:rsidRPr="00A71963">
        <w:rPr>
          <w:rStyle w:val="Hipervnculo"/>
          <w:rFonts w:ascii="Palatino Linotype" w:eastAsia="Palatino Linotype" w:hAnsi="Palatino Linotype" w:cs="Palatino Linotype"/>
          <w:color w:val="auto"/>
          <w:sz w:val="22"/>
          <w:szCs w:val="22"/>
        </w:rPr>
        <w:t>https://ipomex.org.mx/ipomex/#/info-fraccion/10/147/22</w:t>
      </w:r>
      <w:r w:rsidRPr="00A71963">
        <w:rPr>
          <w:rFonts w:ascii="Palatino Linotype" w:eastAsia="Palatino Linotype" w:hAnsi="Palatino Linotype" w:cs="Palatino Linotype"/>
          <w:sz w:val="22"/>
          <w:szCs w:val="22"/>
        </w:rPr>
        <w:t>), del cual se obtiene que el mismo remite a la fracción VII A del artículo 92 de la Ley de Transparencia Local, relativo al Directorio de todos los servidores públicos del Sujeto Obligado que tiene vigente en el 2025, tal como se muestra:</w:t>
      </w:r>
    </w:p>
    <w:p w14:paraId="781ADED4" w14:textId="77777777" w:rsidR="0024046D" w:rsidRPr="00A71963" w:rsidRDefault="0024046D" w:rsidP="0024046D">
      <w:pPr>
        <w:spacing w:line="360" w:lineRule="auto"/>
        <w:jc w:val="both"/>
        <w:rPr>
          <w:rFonts w:ascii="Palatino Linotype" w:eastAsia="Palatino Linotype" w:hAnsi="Palatino Linotype" w:cs="Palatino Linotype"/>
          <w:sz w:val="22"/>
          <w:szCs w:val="22"/>
        </w:rPr>
      </w:pPr>
    </w:p>
    <w:p w14:paraId="39E3606E" w14:textId="77777777" w:rsidR="0024046D" w:rsidRPr="00A71963" w:rsidRDefault="0024046D" w:rsidP="0024046D">
      <w:pPr>
        <w:spacing w:line="360" w:lineRule="auto"/>
        <w:jc w:val="both"/>
        <w:rPr>
          <w:rFonts w:ascii="Palatino Linotype" w:eastAsia="Palatino Linotype" w:hAnsi="Palatino Linotype" w:cs="Palatino Linotype"/>
          <w:sz w:val="22"/>
          <w:szCs w:val="22"/>
        </w:rPr>
      </w:pPr>
    </w:p>
    <w:p w14:paraId="0D731E2B" w14:textId="376951AD" w:rsidR="00A2306D" w:rsidRPr="00A71963" w:rsidRDefault="00A2306D" w:rsidP="0024046D">
      <w:pPr>
        <w:spacing w:line="360" w:lineRule="auto"/>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noProof/>
          <w:sz w:val="22"/>
          <w:szCs w:val="22"/>
        </w:rPr>
        <w:drawing>
          <wp:inline distT="0" distB="0" distL="0" distR="0" wp14:anchorId="5E6F308A" wp14:editId="149868E3">
            <wp:extent cx="5419725" cy="23241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11988" cy="249231"/>
                    </a:xfrm>
                    <a:prstGeom prst="rect">
                      <a:avLst/>
                    </a:prstGeom>
                  </pic:spPr>
                </pic:pic>
              </a:graphicData>
            </a:graphic>
          </wp:inline>
        </w:drawing>
      </w:r>
    </w:p>
    <w:p w14:paraId="443A7B78" w14:textId="400FB9DB" w:rsidR="00A2306D" w:rsidRPr="00A71963" w:rsidRDefault="00A2306D" w:rsidP="0024046D">
      <w:pPr>
        <w:spacing w:line="360" w:lineRule="auto"/>
        <w:jc w:val="center"/>
        <w:rPr>
          <w:rFonts w:ascii="Palatino Linotype" w:eastAsia="Palatino Linotype" w:hAnsi="Palatino Linotype" w:cs="Palatino Linotype"/>
          <w:sz w:val="22"/>
          <w:szCs w:val="22"/>
        </w:rPr>
      </w:pPr>
      <w:r w:rsidRPr="00A71963">
        <w:rPr>
          <w:rFonts w:ascii="Palatino Linotype" w:eastAsia="Palatino Linotype" w:hAnsi="Palatino Linotype" w:cs="Palatino Linotype"/>
          <w:noProof/>
          <w:sz w:val="22"/>
          <w:szCs w:val="22"/>
        </w:rPr>
        <w:drawing>
          <wp:inline distT="0" distB="0" distL="0" distR="0" wp14:anchorId="3659E56B" wp14:editId="380DD650">
            <wp:extent cx="4685806" cy="298132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25826" cy="3006788"/>
                    </a:xfrm>
                    <a:prstGeom prst="rect">
                      <a:avLst/>
                    </a:prstGeom>
                  </pic:spPr>
                </pic:pic>
              </a:graphicData>
            </a:graphic>
          </wp:inline>
        </w:drawing>
      </w:r>
    </w:p>
    <w:p w14:paraId="62F727B6" w14:textId="77777777" w:rsidR="0024046D" w:rsidRPr="00A71963" w:rsidRDefault="0024046D" w:rsidP="0024046D">
      <w:pPr>
        <w:spacing w:line="360" w:lineRule="auto"/>
        <w:jc w:val="both"/>
        <w:rPr>
          <w:rFonts w:ascii="Palatino Linotype" w:hAnsi="Palatino Linotype" w:cs="Arial"/>
          <w:sz w:val="22"/>
          <w:szCs w:val="22"/>
        </w:rPr>
      </w:pPr>
    </w:p>
    <w:p w14:paraId="74CDB9E2" w14:textId="2FC6286B" w:rsidR="00195B5B" w:rsidRPr="00A71963" w:rsidRDefault="00A2306D" w:rsidP="0024046D">
      <w:pPr>
        <w:spacing w:line="360" w:lineRule="auto"/>
        <w:jc w:val="both"/>
        <w:rPr>
          <w:rFonts w:ascii="Palatino Linotype" w:hAnsi="Palatino Linotype" w:cs="Arial"/>
          <w:sz w:val="22"/>
          <w:szCs w:val="22"/>
        </w:rPr>
      </w:pPr>
      <w:r w:rsidRPr="00A71963">
        <w:rPr>
          <w:rFonts w:ascii="Palatino Linotype" w:hAnsi="Palatino Linotype" w:cs="Arial"/>
          <w:sz w:val="22"/>
          <w:szCs w:val="22"/>
        </w:rPr>
        <w:t>Como se puede observar de la di</w:t>
      </w:r>
      <w:r w:rsidR="0024046D" w:rsidRPr="00A71963">
        <w:rPr>
          <w:rFonts w:ascii="Palatino Linotype" w:hAnsi="Palatino Linotype" w:cs="Arial"/>
          <w:sz w:val="22"/>
          <w:szCs w:val="22"/>
        </w:rPr>
        <w:t xml:space="preserve">gitalización anterior, el link </w:t>
      </w:r>
      <w:r w:rsidRPr="00A71963">
        <w:rPr>
          <w:rFonts w:ascii="Palatino Linotype" w:hAnsi="Palatino Linotype" w:cs="Arial"/>
          <w:sz w:val="22"/>
          <w:szCs w:val="22"/>
        </w:rPr>
        <w:t>permite tener acceso al directorio de los servidores público</w:t>
      </w:r>
      <w:r w:rsidR="0024046D" w:rsidRPr="00A71963">
        <w:rPr>
          <w:rFonts w:ascii="Palatino Linotype" w:hAnsi="Palatino Linotype" w:cs="Arial"/>
          <w:sz w:val="22"/>
          <w:szCs w:val="22"/>
        </w:rPr>
        <w:t>s</w:t>
      </w:r>
      <w:r w:rsidRPr="00A71963">
        <w:rPr>
          <w:rFonts w:ascii="Palatino Linotype" w:hAnsi="Palatino Linotype" w:cs="Arial"/>
          <w:sz w:val="22"/>
          <w:szCs w:val="22"/>
        </w:rPr>
        <w:t xml:space="preserve"> vigente en 2025 del </w:t>
      </w:r>
      <w:r w:rsidRPr="00A71963">
        <w:rPr>
          <w:rFonts w:ascii="Palatino Linotype" w:hAnsi="Palatino Linotype" w:cs="Arial"/>
          <w:b/>
          <w:sz w:val="22"/>
          <w:szCs w:val="22"/>
        </w:rPr>
        <w:t>Sujeto Obligado</w:t>
      </w:r>
      <w:r w:rsidRPr="00A71963">
        <w:rPr>
          <w:rFonts w:ascii="Palatino Linotype" w:hAnsi="Palatino Linotype" w:cs="Arial"/>
          <w:sz w:val="22"/>
          <w:szCs w:val="22"/>
        </w:rPr>
        <w:t xml:space="preserve">, además que, contrario a lo referido por el particular, el enlace entregado permite acceder al </w:t>
      </w:r>
      <w:r w:rsidR="0024046D" w:rsidRPr="00A71963">
        <w:rPr>
          <w:rFonts w:ascii="Palatino Linotype" w:hAnsi="Palatino Linotype" w:cs="Arial"/>
          <w:sz w:val="22"/>
          <w:szCs w:val="22"/>
        </w:rPr>
        <w:t>directorio</w:t>
      </w:r>
      <w:r w:rsidRPr="00A71963">
        <w:rPr>
          <w:rFonts w:ascii="Palatino Linotype" w:hAnsi="Palatino Linotype" w:cs="Arial"/>
          <w:sz w:val="22"/>
          <w:szCs w:val="22"/>
        </w:rPr>
        <w:t xml:space="preserve"> de cada unidad administrativa, como se muestra:</w:t>
      </w:r>
    </w:p>
    <w:p w14:paraId="63D7B02E" w14:textId="5887099E" w:rsidR="00195B5B" w:rsidRPr="00A71963" w:rsidRDefault="00A2306D" w:rsidP="0024046D">
      <w:pPr>
        <w:spacing w:line="360" w:lineRule="auto"/>
        <w:jc w:val="center"/>
        <w:rPr>
          <w:rFonts w:ascii="Palatino Linotype" w:hAnsi="Palatino Linotype" w:cs="Arial"/>
          <w:sz w:val="22"/>
          <w:szCs w:val="22"/>
        </w:rPr>
      </w:pPr>
      <w:r w:rsidRPr="00A71963">
        <w:rPr>
          <w:rFonts w:ascii="Palatino Linotype" w:hAnsi="Palatino Linotype" w:cs="Arial"/>
          <w:noProof/>
          <w:sz w:val="22"/>
          <w:szCs w:val="22"/>
        </w:rPr>
        <w:drawing>
          <wp:inline distT="0" distB="0" distL="0" distR="0" wp14:anchorId="4F88E902" wp14:editId="351892C1">
            <wp:extent cx="3924300" cy="22574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51379" cy="2273002"/>
                    </a:xfrm>
                    <a:prstGeom prst="rect">
                      <a:avLst/>
                    </a:prstGeom>
                  </pic:spPr>
                </pic:pic>
              </a:graphicData>
            </a:graphic>
          </wp:inline>
        </w:drawing>
      </w:r>
    </w:p>
    <w:p w14:paraId="648EBF2F" w14:textId="58FF2A59" w:rsidR="00195B5B" w:rsidRPr="00A71963" w:rsidRDefault="00A358FB" w:rsidP="0024046D">
      <w:pPr>
        <w:spacing w:line="360" w:lineRule="auto"/>
        <w:jc w:val="center"/>
        <w:rPr>
          <w:rFonts w:ascii="Palatino Linotype" w:hAnsi="Palatino Linotype" w:cs="Arial"/>
          <w:sz w:val="22"/>
          <w:szCs w:val="22"/>
        </w:rPr>
      </w:pPr>
      <w:r w:rsidRPr="00A71963">
        <w:rPr>
          <w:rFonts w:ascii="Palatino Linotype" w:hAnsi="Palatino Linotype" w:cs="Arial"/>
          <w:noProof/>
          <w:sz w:val="22"/>
          <w:szCs w:val="22"/>
        </w:rPr>
        <w:drawing>
          <wp:inline distT="0" distB="0" distL="0" distR="0" wp14:anchorId="50087C70" wp14:editId="6ECCFB1C">
            <wp:extent cx="5323304" cy="22002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28493" cy="2202420"/>
                    </a:xfrm>
                    <a:prstGeom prst="rect">
                      <a:avLst/>
                    </a:prstGeom>
                  </pic:spPr>
                </pic:pic>
              </a:graphicData>
            </a:graphic>
          </wp:inline>
        </w:drawing>
      </w:r>
    </w:p>
    <w:p w14:paraId="53494C2F" w14:textId="77777777" w:rsidR="00195B5B" w:rsidRPr="00A71963" w:rsidRDefault="00195B5B" w:rsidP="0024046D">
      <w:pPr>
        <w:spacing w:line="360" w:lineRule="auto"/>
        <w:jc w:val="both"/>
        <w:rPr>
          <w:rFonts w:ascii="Palatino Linotype" w:hAnsi="Palatino Linotype" w:cs="Arial"/>
          <w:sz w:val="22"/>
          <w:szCs w:val="22"/>
        </w:rPr>
      </w:pPr>
    </w:p>
    <w:p w14:paraId="4D80498A" w14:textId="032A1C4C" w:rsidR="005D626F" w:rsidRPr="00A71963" w:rsidRDefault="005D626F" w:rsidP="00992628">
      <w:pPr>
        <w:spacing w:line="360" w:lineRule="auto"/>
        <w:jc w:val="both"/>
        <w:rPr>
          <w:rFonts w:ascii="Palatino Linotype" w:hAnsi="Palatino Linotype" w:cs="Arial"/>
          <w:sz w:val="22"/>
          <w:szCs w:val="22"/>
        </w:rPr>
      </w:pPr>
      <w:r w:rsidRPr="00A71963">
        <w:rPr>
          <w:rFonts w:ascii="Palatino Linotype" w:hAnsi="Palatino Linotype" w:cs="Arial"/>
          <w:sz w:val="22"/>
          <w:szCs w:val="22"/>
        </w:rPr>
        <w:t xml:space="preserve">En el caso particular, el servidor público habilitado proporcionó la liga electrónica que remite al Directorio de todos los servidores públicos publicado en el Portal de Información Pública de Oficio Mexiquense del Sujeto Obligado, mismo que contempla las unidades administrativas de la Administración Pública Municipal contempladas en el artículo 46 del Bando Municipal de Mexicaltzingo, del </w:t>
      </w:r>
      <w:r w:rsidR="00992628" w:rsidRPr="00A71963">
        <w:rPr>
          <w:rFonts w:ascii="Palatino Linotype" w:hAnsi="Palatino Linotype" w:cs="Arial"/>
          <w:sz w:val="22"/>
          <w:szCs w:val="22"/>
        </w:rPr>
        <w:t xml:space="preserve">que </w:t>
      </w:r>
      <w:r w:rsidRPr="00A71963">
        <w:rPr>
          <w:rFonts w:ascii="Palatino Linotype" w:hAnsi="Palatino Linotype" w:cs="Arial"/>
          <w:sz w:val="22"/>
          <w:szCs w:val="22"/>
        </w:rPr>
        <w:t xml:space="preserve">se advierte el nombre de los servidores públicos, cargo o nombramiento oficial asignado, nivel del puesto en la estructura orgánica, fecha de alta en el cargo, número telefónico, domicilio oficial y dirección de correo electrónico oficiales, </w:t>
      </w:r>
      <w:r w:rsidR="00992628" w:rsidRPr="00A71963">
        <w:rPr>
          <w:rFonts w:ascii="Palatino Linotype" w:hAnsi="Palatino Linotype" w:cs="Arial"/>
          <w:sz w:val="22"/>
          <w:szCs w:val="22"/>
        </w:rPr>
        <w:t xml:space="preserve">mismos que corresponden con el listado remitido en informe justificado del que únicamente se señaló el nombre, cargo y correo electrónico. </w:t>
      </w:r>
    </w:p>
    <w:p w14:paraId="6CDBCCD2" w14:textId="77777777" w:rsidR="00992628" w:rsidRPr="00A71963" w:rsidRDefault="00992628" w:rsidP="00992628">
      <w:pPr>
        <w:spacing w:line="360" w:lineRule="auto"/>
        <w:jc w:val="both"/>
        <w:rPr>
          <w:rFonts w:ascii="Palatino Linotype" w:hAnsi="Palatino Linotype" w:cs="Arial"/>
          <w:sz w:val="22"/>
          <w:szCs w:val="22"/>
        </w:rPr>
      </w:pPr>
    </w:p>
    <w:p w14:paraId="525DFC32" w14:textId="7324E6EC" w:rsidR="005B03AB" w:rsidRPr="00A71963" w:rsidRDefault="00A2306D" w:rsidP="005B03A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 xml:space="preserve">Por tanto, dicho pronunciamiento resulta suficiente para tener por atendido </w:t>
      </w:r>
      <w:r w:rsidR="005B03AB" w:rsidRPr="00A71963">
        <w:rPr>
          <w:rFonts w:ascii="Palatino Linotype" w:eastAsia="Palatino Linotype" w:hAnsi="Palatino Linotype" w:cs="Palatino Linotype"/>
          <w:sz w:val="22"/>
          <w:szCs w:val="22"/>
        </w:rPr>
        <w:t>el requerimiento de información; por lo que, resulta dable dar por atendido el requerimiento de información, ya que el servidor público habilitado competente proporcionó el directorio de los servidores públicos del Ayuntamiento de Mexicaltzingo, vigente al quince de</w:t>
      </w:r>
      <w:r w:rsidR="008A5D12" w:rsidRPr="00A71963">
        <w:rPr>
          <w:rFonts w:ascii="Palatino Linotype" w:eastAsia="Palatino Linotype" w:hAnsi="Palatino Linotype" w:cs="Palatino Linotype"/>
          <w:sz w:val="22"/>
          <w:szCs w:val="22"/>
        </w:rPr>
        <w:t xml:space="preserve"> julio de dos mil veinticinco. </w:t>
      </w:r>
    </w:p>
    <w:p w14:paraId="0A93FDD0" w14:textId="77777777" w:rsidR="005B03AB" w:rsidRPr="00A71963" w:rsidRDefault="005B03AB" w:rsidP="005B03A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4AEAAD9" w14:textId="77777777" w:rsidR="005B03AB" w:rsidRPr="00A71963" w:rsidRDefault="005B03AB" w:rsidP="005B03AB">
      <w:pPr>
        <w:spacing w:line="360" w:lineRule="auto"/>
        <w:ind w:right="49"/>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 xml:space="preserve">De esta manera, este Pleno considera necesario dejar claro que, al haber existido un pronunciamiento por parte del </w:t>
      </w:r>
      <w:r w:rsidRPr="00A71963">
        <w:rPr>
          <w:rFonts w:ascii="Palatino Linotype" w:eastAsia="Palatino Linotype" w:hAnsi="Palatino Linotype" w:cs="Palatino Linotype"/>
          <w:b/>
          <w:sz w:val="22"/>
          <w:szCs w:val="22"/>
        </w:rPr>
        <w:t>Sujeto Obligado</w:t>
      </w:r>
      <w:r w:rsidRPr="00A71963">
        <w:rPr>
          <w:rFonts w:ascii="Palatino Linotype" w:eastAsia="Palatino Linotype" w:hAnsi="Palatino Linotype" w:cs="Palatino Linotype"/>
          <w:sz w:val="22"/>
          <w:szCs w:val="22"/>
        </w:rPr>
        <w:t>, por conducto del servidor público habilitado competente, a fin de dar respuesta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70DB24F5" w14:textId="77777777" w:rsidR="005B03AB" w:rsidRPr="00A71963" w:rsidRDefault="005B03AB" w:rsidP="005B03AB">
      <w:pPr>
        <w:pBdr>
          <w:top w:val="nil"/>
          <w:left w:val="nil"/>
          <w:bottom w:val="nil"/>
          <w:right w:val="nil"/>
          <w:between w:val="nil"/>
        </w:pBdr>
        <w:ind w:left="860" w:right="843"/>
        <w:jc w:val="both"/>
        <w:rPr>
          <w:rFonts w:ascii="Palatino Linotype" w:eastAsia="Palatino Linotype" w:hAnsi="Palatino Linotype" w:cs="Palatino Linotype"/>
          <w:i/>
          <w:sz w:val="22"/>
          <w:szCs w:val="22"/>
        </w:rPr>
      </w:pPr>
    </w:p>
    <w:p w14:paraId="5BDD1D13" w14:textId="77777777" w:rsidR="005B03AB" w:rsidRPr="00A71963" w:rsidRDefault="005B03AB" w:rsidP="005B03AB">
      <w:pPr>
        <w:pBdr>
          <w:top w:val="nil"/>
          <w:left w:val="nil"/>
          <w:bottom w:val="nil"/>
          <w:right w:val="nil"/>
          <w:between w:val="nil"/>
        </w:pBdr>
        <w:ind w:left="860" w:right="843"/>
        <w:jc w:val="both"/>
        <w:rPr>
          <w:rFonts w:ascii="Palatino Linotype" w:eastAsia="Palatino Linotype" w:hAnsi="Palatino Linotype" w:cs="Palatino Linotype"/>
          <w:i/>
          <w:sz w:val="22"/>
          <w:szCs w:val="22"/>
        </w:rPr>
      </w:pPr>
      <w:r w:rsidRPr="00A71963">
        <w:rPr>
          <w:rFonts w:ascii="Palatino Linotype" w:eastAsia="Palatino Linotype" w:hAnsi="Palatino Linotype" w:cs="Palatino Linotype"/>
          <w:i/>
          <w:sz w:val="22"/>
          <w:szCs w:val="22"/>
        </w:rPr>
        <w:t>“</w:t>
      </w:r>
      <w:r w:rsidRPr="00A71963">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A71963">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225BAE0" w14:textId="77777777" w:rsidR="005B03AB" w:rsidRPr="00A71963" w:rsidRDefault="005B03AB" w:rsidP="005B03AB">
      <w:pPr>
        <w:pBdr>
          <w:top w:val="nil"/>
          <w:left w:val="nil"/>
          <w:bottom w:val="nil"/>
          <w:right w:val="nil"/>
          <w:between w:val="nil"/>
        </w:pBdr>
        <w:ind w:left="860" w:right="843"/>
        <w:jc w:val="both"/>
        <w:rPr>
          <w:rFonts w:ascii="Palatino Linotype" w:eastAsia="Palatino Linotype" w:hAnsi="Palatino Linotype" w:cs="Palatino Linotype"/>
          <w:sz w:val="22"/>
          <w:szCs w:val="22"/>
        </w:rPr>
      </w:pPr>
    </w:p>
    <w:p w14:paraId="4CB13E5D" w14:textId="58E7A2D3" w:rsidR="005B03AB" w:rsidRPr="00A71963" w:rsidRDefault="005B03AB" w:rsidP="005B03AB">
      <w:pPr>
        <w:spacing w:line="360" w:lineRule="auto"/>
        <w:jc w:val="both"/>
        <w:rPr>
          <w:rFonts w:ascii="Palatino Linotype" w:eastAsia="Palatino Linotype" w:hAnsi="Palatino Linotype" w:cs="Palatino Linotype"/>
          <w:b/>
          <w:sz w:val="22"/>
          <w:szCs w:val="22"/>
        </w:rPr>
      </w:pPr>
      <w:r w:rsidRPr="00A71963">
        <w:rPr>
          <w:rFonts w:ascii="Palatino Linotype" w:eastAsia="Palatino Linotype" w:hAnsi="Palatino Linotype" w:cs="Palatino Linotype"/>
          <w:sz w:val="22"/>
          <w:szCs w:val="22"/>
        </w:rPr>
        <w:t xml:space="preserve">Por lo tanto, se considera que los motivos de inconformidad esgrimidos por la parte </w:t>
      </w:r>
      <w:r w:rsidRPr="00A71963">
        <w:rPr>
          <w:rFonts w:ascii="Palatino Linotype" w:eastAsia="Palatino Linotype" w:hAnsi="Palatino Linotype" w:cs="Palatino Linotype"/>
          <w:b/>
          <w:sz w:val="22"/>
          <w:szCs w:val="22"/>
        </w:rPr>
        <w:t xml:space="preserve">Recurrente </w:t>
      </w:r>
      <w:r w:rsidRPr="00A71963">
        <w:rPr>
          <w:rFonts w:ascii="Palatino Linotype" w:eastAsia="Palatino Linotype" w:hAnsi="Palatino Linotype" w:cs="Palatino Linotype"/>
          <w:sz w:val="22"/>
          <w:szCs w:val="22"/>
        </w:rPr>
        <w:t xml:space="preserve">en el recurso de revisión </w:t>
      </w:r>
      <w:r w:rsidR="008A5D12" w:rsidRPr="00A71963">
        <w:rPr>
          <w:rFonts w:ascii="Palatino Linotype" w:eastAsia="Palatino Linotype" w:hAnsi="Palatino Linotype" w:cs="Palatino Linotype"/>
          <w:b/>
          <w:sz w:val="22"/>
          <w:szCs w:val="22"/>
        </w:rPr>
        <w:t>010049</w:t>
      </w:r>
      <w:r w:rsidRPr="00A71963">
        <w:rPr>
          <w:rFonts w:ascii="Palatino Linotype" w:eastAsia="Palatino Linotype" w:hAnsi="Palatino Linotype" w:cs="Palatino Linotype"/>
          <w:b/>
          <w:sz w:val="22"/>
          <w:szCs w:val="22"/>
        </w:rPr>
        <w:t>/INFOEM/IP/RR/2025</w:t>
      </w:r>
      <w:r w:rsidRPr="00A71963">
        <w:rPr>
          <w:rFonts w:ascii="Palatino Linotype" w:eastAsia="Palatino Linotype" w:hAnsi="Palatino Linotype" w:cs="Palatino Linotype"/>
          <w:sz w:val="22"/>
          <w:szCs w:val="22"/>
        </w:rPr>
        <w:t xml:space="preserve"> resultan infundados; resultando procedente </w:t>
      </w:r>
      <w:r w:rsidRPr="00A71963">
        <w:rPr>
          <w:rFonts w:ascii="Palatino Linotype" w:eastAsia="Palatino Linotype" w:hAnsi="Palatino Linotype" w:cs="Palatino Linotype"/>
          <w:b/>
          <w:sz w:val="22"/>
          <w:szCs w:val="22"/>
        </w:rPr>
        <w:t xml:space="preserve">Confirmar </w:t>
      </w:r>
      <w:r w:rsidRPr="00A71963">
        <w:rPr>
          <w:rFonts w:ascii="Palatino Linotype" w:eastAsia="Palatino Linotype" w:hAnsi="Palatino Linotype" w:cs="Palatino Linotype"/>
          <w:sz w:val="22"/>
          <w:szCs w:val="22"/>
        </w:rPr>
        <w:t xml:space="preserve">la respuesta del </w:t>
      </w:r>
      <w:r w:rsidRPr="00A71963">
        <w:rPr>
          <w:rFonts w:ascii="Palatino Linotype" w:eastAsia="Palatino Linotype" w:hAnsi="Palatino Linotype" w:cs="Palatino Linotype"/>
          <w:b/>
          <w:sz w:val="22"/>
          <w:szCs w:val="22"/>
        </w:rPr>
        <w:t>Sujeto Obligado.</w:t>
      </w:r>
    </w:p>
    <w:p w14:paraId="6C87D80F" w14:textId="77777777" w:rsidR="00735368" w:rsidRPr="00A71963" w:rsidRDefault="00735368" w:rsidP="005B03AB">
      <w:pPr>
        <w:spacing w:line="360" w:lineRule="auto"/>
        <w:jc w:val="both"/>
        <w:rPr>
          <w:rFonts w:ascii="Palatino Linotype" w:eastAsia="Palatino Linotype" w:hAnsi="Palatino Linotype" w:cs="Palatino Linotype"/>
          <w:b/>
          <w:sz w:val="22"/>
          <w:szCs w:val="22"/>
        </w:rPr>
      </w:pPr>
    </w:p>
    <w:p w14:paraId="46B2552B" w14:textId="649221F9" w:rsidR="005B03AB" w:rsidRPr="00A71963" w:rsidRDefault="005B03AB" w:rsidP="005B03A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 xml:space="preserve">Así, con fundamento en lo prescrito en los artículos 5 párrafos trigésimo </w:t>
      </w:r>
      <w:r w:rsidR="008A5D12" w:rsidRPr="00A71963">
        <w:rPr>
          <w:rFonts w:ascii="Palatino Linotype" w:eastAsia="Palatino Linotype" w:hAnsi="Palatino Linotype" w:cs="Palatino Linotype"/>
          <w:sz w:val="22"/>
          <w:szCs w:val="22"/>
        </w:rPr>
        <w:t xml:space="preserve">noveno, cuadragésimo y cuadragésimo primero </w:t>
      </w:r>
      <w:r w:rsidRPr="00A71963">
        <w:rPr>
          <w:rFonts w:ascii="Palatino Linotype" w:eastAsia="Palatino Linotype" w:hAnsi="Palatino Linotype" w:cs="Palatino Linotype"/>
          <w:sz w:val="22"/>
          <w:szCs w:val="22"/>
        </w:rPr>
        <w:t>de la Constitución Política del Estado Libre y Soberano de México; 2, fracción II; 29, 36 fracciones I y II; 176, 178, 181, 185 y 186 fracción II de la Ley de Transparencia y Acceso a la Información Pública del Estado de México y Municipios, este Pleno:</w:t>
      </w:r>
    </w:p>
    <w:p w14:paraId="427A353A" w14:textId="77777777" w:rsidR="005B03AB" w:rsidRPr="00A71963" w:rsidRDefault="005B03AB" w:rsidP="005B03AB">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71963">
        <w:rPr>
          <w:rFonts w:ascii="Palatino Linotype" w:eastAsia="Palatino Linotype" w:hAnsi="Palatino Linotype" w:cs="Palatino Linotype"/>
          <w:b/>
          <w:sz w:val="22"/>
          <w:szCs w:val="22"/>
        </w:rPr>
        <w:t>III. R E S U E L V E</w:t>
      </w:r>
    </w:p>
    <w:p w14:paraId="6558CD68" w14:textId="30EABC4E" w:rsidR="005B03AB" w:rsidRPr="00A71963" w:rsidRDefault="005B03AB" w:rsidP="005B03AB">
      <w:pPr>
        <w:spacing w:line="360" w:lineRule="auto"/>
        <w:jc w:val="both"/>
        <w:rPr>
          <w:rFonts w:ascii="Palatino Linotype" w:eastAsia="Palatino Linotype" w:hAnsi="Palatino Linotype" w:cs="Palatino Linotype"/>
          <w:b/>
          <w:sz w:val="22"/>
          <w:szCs w:val="22"/>
        </w:rPr>
      </w:pPr>
      <w:r w:rsidRPr="00A71963">
        <w:rPr>
          <w:rFonts w:ascii="Palatino Linotype" w:eastAsia="Palatino Linotype" w:hAnsi="Palatino Linotype" w:cs="Palatino Linotype"/>
          <w:b/>
          <w:sz w:val="22"/>
          <w:szCs w:val="22"/>
        </w:rPr>
        <w:t xml:space="preserve">Primero. </w:t>
      </w:r>
      <w:r w:rsidRPr="00A71963">
        <w:rPr>
          <w:rFonts w:ascii="Palatino Linotype" w:eastAsia="Palatino Linotype" w:hAnsi="Palatino Linotype" w:cs="Palatino Linotype"/>
          <w:sz w:val="22"/>
          <w:szCs w:val="22"/>
        </w:rPr>
        <w:t xml:space="preserve">Resultan </w:t>
      </w:r>
      <w:r w:rsidRPr="00A71963">
        <w:rPr>
          <w:rFonts w:ascii="Palatino Linotype" w:eastAsia="Palatino Linotype" w:hAnsi="Palatino Linotype" w:cs="Palatino Linotype"/>
          <w:b/>
          <w:sz w:val="22"/>
          <w:szCs w:val="22"/>
        </w:rPr>
        <w:t>infundadas</w:t>
      </w:r>
      <w:r w:rsidRPr="00A71963">
        <w:rPr>
          <w:rFonts w:ascii="Palatino Linotype" w:eastAsia="Palatino Linotype" w:hAnsi="Palatino Linotype" w:cs="Palatino Linotype"/>
          <w:sz w:val="22"/>
          <w:szCs w:val="22"/>
        </w:rPr>
        <w:t xml:space="preserve"> las</w:t>
      </w:r>
      <w:r w:rsidRPr="00A71963">
        <w:rPr>
          <w:rFonts w:ascii="Palatino Linotype" w:eastAsia="Palatino Linotype" w:hAnsi="Palatino Linotype" w:cs="Palatino Linotype"/>
          <w:b/>
          <w:sz w:val="22"/>
          <w:szCs w:val="22"/>
        </w:rPr>
        <w:t xml:space="preserve"> </w:t>
      </w:r>
      <w:r w:rsidRPr="00A71963">
        <w:rPr>
          <w:rFonts w:ascii="Palatino Linotype" w:eastAsia="Palatino Linotype" w:hAnsi="Palatino Linotype" w:cs="Palatino Linotype"/>
          <w:sz w:val="22"/>
          <w:szCs w:val="22"/>
        </w:rPr>
        <w:t xml:space="preserve">razones o motivos de inconformidad hechos valer por la parte </w:t>
      </w:r>
      <w:r w:rsidRPr="00A71963">
        <w:rPr>
          <w:rFonts w:ascii="Palatino Linotype" w:eastAsia="Palatino Linotype" w:hAnsi="Palatino Linotype" w:cs="Palatino Linotype"/>
          <w:b/>
          <w:sz w:val="22"/>
          <w:szCs w:val="22"/>
        </w:rPr>
        <w:t>Recurrente</w:t>
      </w:r>
      <w:r w:rsidRPr="00A71963">
        <w:rPr>
          <w:rFonts w:ascii="Palatino Linotype" w:eastAsia="Palatino Linotype" w:hAnsi="Palatino Linotype" w:cs="Palatino Linotype"/>
          <w:sz w:val="22"/>
          <w:szCs w:val="22"/>
        </w:rPr>
        <w:t xml:space="preserve"> en el Recurso de Revisión </w:t>
      </w:r>
      <w:r w:rsidR="008A5D12" w:rsidRPr="00A71963">
        <w:rPr>
          <w:rFonts w:ascii="Palatino Linotype" w:eastAsia="Palatino Linotype" w:hAnsi="Palatino Linotype" w:cs="Palatino Linotype"/>
          <w:b/>
          <w:sz w:val="22"/>
          <w:szCs w:val="22"/>
        </w:rPr>
        <w:t>010049</w:t>
      </w:r>
      <w:r w:rsidRPr="00A71963">
        <w:rPr>
          <w:rFonts w:ascii="Palatino Linotype" w:eastAsia="Palatino Linotype" w:hAnsi="Palatino Linotype" w:cs="Palatino Linotype"/>
          <w:b/>
          <w:sz w:val="22"/>
          <w:szCs w:val="22"/>
        </w:rPr>
        <w:t xml:space="preserve">/INFOEM/IP/RR/2025; </w:t>
      </w:r>
      <w:r w:rsidRPr="00A71963">
        <w:rPr>
          <w:rFonts w:ascii="Palatino Linotype" w:eastAsia="Palatino Linotype" w:hAnsi="Palatino Linotype" w:cs="Palatino Linotype"/>
          <w:sz w:val="22"/>
          <w:szCs w:val="22"/>
        </w:rPr>
        <w:t xml:space="preserve">por lo que, en términos del Considerando </w:t>
      </w:r>
      <w:r w:rsidRPr="00A71963">
        <w:rPr>
          <w:rFonts w:ascii="Palatino Linotype" w:eastAsia="Palatino Linotype" w:hAnsi="Palatino Linotype" w:cs="Palatino Linotype"/>
          <w:b/>
          <w:sz w:val="22"/>
          <w:szCs w:val="22"/>
        </w:rPr>
        <w:t>Cuarto</w:t>
      </w:r>
      <w:r w:rsidRPr="00A71963">
        <w:rPr>
          <w:rFonts w:ascii="Palatino Linotype" w:eastAsia="Palatino Linotype" w:hAnsi="Palatino Linotype" w:cs="Palatino Linotype"/>
          <w:sz w:val="22"/>
          <w:szCs w:val="22"/>
        </w:rPr>
        <w:t xml:space="preserve"> de la presente resolución se </w:t>
      </w:r>
      <w:r w:rsidRPr="00A71963">
        <w:rPr>
          <w:rFonts w:ascii="Palatino Linotype" w:eastAsia="Palatino Linotype" w:hAnsi="Palatino Linotype" w:cs="Palatino Linotype"/>
          <w:b/>
          <w:sz w:val="22"/>
          <w:szCs w:val="22"/>
        </w:rPr>
        <w:t xml:space="preserve">Confirma </w:t>
      </w:r>
      <w:r w:rsidRPr="00A71963">
        <w:rPr>
          <w:rFonts w:ascii="Palatino Linotype" w:eastAsia="Palatino Linotype" w:hAnsi="Palatino Linotype" w:cs="Palatino Linotype"/>
          <w:sz w:val="22"/>
          <w:szCs w:val="22"/>
        </w:rPr>
        <w:t xml:space="preserve">la respuesta emitida por el </w:t>
      </w:r>
      <w:r w:rsidRPr="00A71963">
        <w:rPr>
          <w:rFonts w:ascii="Palatino Linotype" w:eastAsia="Palatino Linotype" w:hAnsi="Palatino Linotype" w:cs="Palatino Linotype"/>
          <w:b/>
          <w:sz w:val="22"/>
          <w:szCs w:val="22"/>
        </w:rPr>
        <w:t xml:space="preserve">Sujeto Obligado. </w:t>
      </w:r>
    </w:p>
    <w:p w14:paraId="660E5A4C" w14:textId="77777777" w:rsidR="005B03AB" w:rsidRPr="00A71963" w:rsidRDefault="005B03AB" w:rsidP="005B03AB">
      <w:pPr>
        <w:spacing w:line="360" w:lineRule="auto"/>
        <w:jc w:val="both"/>
        <w:rPr>
          <w:rFonts w:ascii="Palatino Linotype" w:eastAsia="Palatino Linotype" w:hAnsi="Palatino Linotype" w:cs="Palatino Linotype"/>
          <w:b/>
          <w:sz w:val="22"/>
          <w:szCs w:val="22"/>
        </w:rPr>
      </w:pPr>
    </w:p>
    <w:p w14:paraId="1ACCF8BC" w14:textId="77777777" w:rsidR="005B03AB" w:rsidRPr="00A71963" w:rsidRDefault="005B03AB" w:rsidP="005B03AB">
      <w:pPr>
        <w:spacing w:line="360" w:lineRule="auto"/>
        <w:ind w:right="51"/>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b/>
          <w:sz w:val="22"/>
          <w:szCs w:val="22"/>
        </w:rPr>
        <w:t xml:space="preserve">Segundo. Notifíquese, </w:t>
      </w:r>
      <w:r w:rsidRPr="00A71963">
        <w:rPr>
          <w:rFonts w:ascii="Palatino Linotype" w:eastAsia="Palatino Linotype" w:hAnsi="Palatino Linotype" w:cs="Palatino Linotype"/>
          <w:sz w:val="22"/>
          <w:szCs w:val="22"/>
        </w:rPr>
        <w:t xml:space="preserve">vía </w:t>
      </w:r>
      <w:r w:rsidRPr="00A71963">
        <w:rPr>
          <w:rFonts w:ascii="Palatino Linotype" w:eastAsia="Palatino Linotype" w:hAnsi="Palatino Linotype" w:cs="Palatino Linotype"/>
          <w:b/>
          <w:sz w:val="22"/>
          <w:szCs w:val="22"/>
        </w:rPr>
        <w:t>SAIMEX</w:t>
      </w:r>
      <w:r w:rsidRPr="00A71963">
        <w:rPr>
          <w:rFonts w:ascii="Palatino Linotype" w:eastAsia="Palatino Linotype" w:hAnsi="Palatino Linotype" w:cs="Palatino Linotype"/>
          <w:sz w:val="22"/>
          <w:szCs w:val="22"/>
        </w:rPr>
        <w:t xml:space="preserve"> la presente resolución al Titular de la Unidad de Transparencia del </w:t>
      </w:r>
      <w:r w:rsidRPr="00A71963">
        <w:rPr>
          <w:rFonts w:ascii="Palatino Linotype" w:eastAsia="Palatino Linotype" w:hAnsi="Palatino Linotype" w:cs="Palatino Linotype"/>
          <w:b/>
          <w:sz w:val="22"/>
          <w:szCs w:val="22"/>
        </w:rPr>
        <w:t>Sujeto Obligado</w:t>
      </w:r>
      <w:r w:rsidRPr="00A71963">
        <w:rPr>
          <w:rFonts w:ascii="Palatino Linotype" w:eastAsia="Palatino Linotype" w:hAnsi="Palatino Linotype" w:cs="Palatino Linotype"/>
          <w:sz w:val="22"/>
          <w:szCs w:val="22"/>
        </w:rPr>
        <w:t>, para su conocimiento.</w:t>
      </w:r>
    </w:p>
    <w:p w14:paraId="4FAB11EA" w14:textId="77777777" w:rsidR="005B03AB" w:rsidRPr="00A71963" w:rsidRDefault="005B03AB" w:rsidP="005B03AB">
      <w:pPr>
        <w:spacing w:line="360" w:lineRule="auto"/>
        <w:ind w:right="51"/>
        <w:jc w:val="both"/>
        <w:rPr>
          <w:rFonts w:ascii="Palatino Linotype" w:eastAsia="Palatino Linotype" w:hAnsi="Palatino Linotype" w:cs="Palatino Linotype"/>
          <w:sz w:val="22"/>
          <w:szCs w:val="22"/>
        </w:rPr>
      </w:pPr>
    </w:p>
    <w:p w14:paraId="446EF1A1" w14:textId="77777777" w:rsidR="005B03AB" w:rsidRPr="00A71963" w:rsidRDefault="005B03AB" w:rsidP="005B03AB">
      <w:pPr>
        <w:spacing w:line="360" w:lineRule="auto"/>
        <w:ind w:right="49"/>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b/>
          <w:sz w:val="22"/>
          <w:szCs w:val="22"/>
        </w:rPr>
        <w:t xml:space="preserve">Tercero. Notifíquese </w:t>
      </w:r>
      <w:r w:rsidRPr="00A71963">
        <w:rPr>
          <w:rFonts w:ascii="Palatino Linotype" w:eastAsia="Palatino Linotype" w:hAnsi="Palatino Linotype" w:cs="Palatino Linotype"/>
          <w:sz w:val="22"/>
          <w:szCs w:val="22"/>
        </w:rPr>
        <w:t>vía</w:t>
      </w:r>
      <w:r w:rsidRPr="00A71963">
        <w:rPr>
          <w:rFonts w:ascii="Palatino Linotype" w:eastAsia="Palatino Linotype" w:hAnsi="Palatino Linotype" w:cs="Palatino Linotype"/>
          <w:b/>
          <w:sz w:val="22"/>
          <w:szCs w:val="22"/>
        </w:rPr>
        <w:t xml:space="preserve"> SAIMEX</w:t>
      </w:r>
      <w:r w:rsidRPr="00A71963">
        <w:rPr>
          <w:rFonts w:ascii="Palatino Linotype" w:eastAsia="Palatino Linotype" w:hAnsi="Palatino Linotype" w:cs="Palatino Linotype"/>
          <w:sz w:val="22"/>
          <w:szCs w:val="22"/>
        </w:rPr>
        <w:t>,</w:t>
      </w:r>
      <w:r w:rsidRPr="00A71963">
        <w:rPr>
          <w:rFonts w:ascii="Palatino Linotype" w:eastAsia="Palatino Linotype" w:hAnsi="Palatino Linotype" w:cs="Palatino Linotype"/>
          <w:b/>
          <w:sz w:val="22"/>
          <w:szCs w:val="22"/>
        </w:rPr>
        <w:t xml:space="preserve"> </w:t>
      </w:r>
      <w:r w:rsidRPr="00A71963">
        <w:rPr>
          <w:rFonts w:ascii="Palatino Linotype" w:eastAsia="Palatino Linotype" w:hAnsi="Palatino Linotype" w:cs="Palatino Linotype"/>
          <w:sz w:val="22"/>
          <w:szCs w:val="22"/>
        </w:rPr>
        <w:t xml:space="preserve">a la parte </w:t>
      </w:r>
      <w:r w:rsidRPr="00A71963">
        <w:rPr>
          <w:rFonts w:ascii="Palatino Linotype" w:eastAsia="Palatino Linotype" w:hAnsi="Palatino Linotype" w:cs="Palatino Linotype"/>
          <w:b/>
          <w:sz w:val="22"/>
          <w:szCs w:val="22"/>
        </w:rPr>
        <w:t>Recurrente</w:t>
      </w:r>
      <w:r w:rsidRPr="00A71963">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6F388334" w14:textId="77777777" w:rsidR="005B03AB" w:rsidRPr="00A71963" w:rsidRDefault="005B03AB" w:rsidP="005B03AB">
      <w:pPr>
        <w:pBdr>
          <w:top w:val="nil"/>
          <w:left w:val="nil"/>
          <w:bottom w:val="nil"/>
          <w:right w:val="nil"/>
          <w:between w:val="nil"/>
        </w:pBdr>
        <w:tabs>
          <w:tab w:val="left" w:pos="993"/>
        </w:tabs>
        <w:spacing w:line="360" w:lineRule="auto"/>
        <w:ind w:right="49"/>
        <w:jc w:val="both"/>
        <w:rPr>
          <w:rFonts w:ascii="Palatino Linotype" w:eastAsia="Palatino Linotype" w:hAnsi="Palatino Linotype" w:cs="Palatino Linotype"/>
          <w:sz w:val="22"/>
          <w:szCs w:val="22"/>
        </w:rPr>
      </w:pPr>
    </w:p>
    <w:p w14:paraId="11AB6E9D" w14:textId="20FA3864" w:rsidR="00557F14" w:rsidRPr="00E70BE1" w:rsidRDefault="00E77638" w:rsidP="0024046D">
      <w:pPr>
        <w:spacing w:line="360" w:lineRule="auto"/>
        <w:jc w:val="both"/>
        <w:rPr>
          <w:rFonts w:ascii="Palatino Linotype" w:eastAsia="Palatino Linotype" w:hAnsi="Palatino Linotype" w:cs="Palatino Linotype"/>
          <w:sz w:val="22"/>
          <w:szCs w:val="22"/>
        </w:rPr>
      </w:pPr>
      <w:r w:rsidRPr="00A7196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A5D12" w:rsidRPr="00A71963">
        <w:rPr>
          <w:rFonts w:ascii="Palatino Linotype" w:eastAsia="Palatino Linotype" w:hAnsi="Palatino Linotype" w:cs="Palatino Linotype"/>
          <w:sz w:val="22"/>
          <w:szCs w:val="22"/>
        </w:rPr>
        <w:t>TRIGÉSIMA OCTAV</w:t>
      </w:r>
      <w:r w:rsidR="003D228C" w:rsidRPr="00A71963">
        <w:rPr>
          <w:rFonts w:ascii="Palatino Linotype" w:eastAsia="Palatino Linotype" w:hAnsi="Palatino Linotype" w:cs="Palatino Linotype"/>
          <w:sz w:val="22"/>
          <w:szCs w:val="22"/>
        </w:rPr>
        <w:t xml:space="preserve">A </w:t>
      </w:r>
      <w:r w:rsidRPr="00A71963">
        <w:rPr>
          <w:rFonts w:ascii="Palatino Linotype" w:eastAsia="Palatino Linotype" w:hAnsi="Palatino Linotype" w:cs="Palatino Linotype"/>
          <w:sz w:val="22"/>
          <w:szCs w:val="22"/>
        </w:rPr>
        <w:t xml:space="preserve">SESIÓN ORDINARIA, CELEBRADA EL </w:t>
      </w:r>
      <w:r w:rsidR="008A5D12" w:rsidRPr="00A71963">
        <w:rPr>
          <w:rFonts w:ascii="Palatino Linotype" w:eastAsia="Palatino Linotype" w:hAnsi="Palatino Linotype" w:cs="Palatino Linotype"/>
          <w:sz w:val="22"/>
          <w:szCs w:val="22"/>
        </w:rPr>
        <w:t>VEINTIDÓS</w:t>
      </w:r>
      <w:r w:rsidR="003D228C" w:rsidRPr="00A71963">
        <w:rPr>
          <w:rFonts w:ascii="Palatino Linotype" w:eastAsia="Palatino Linotype" w:hAnsi="Palatino Linotype" w:cs="Palatino Linotype"/>
          <w:sz w:val="22"/>
          <w:szCs w:val="22"/>
        </w:rPr>
        <w:t xml:space="preserve"> DE OCTUBRE </w:t>
      </w:r>
      <w:r w:rsidRPr="00A71963">
        <w:rPr>
          <w:rFonts w:ascii="Palatino Linotype" w:eastAsia="Palatino Linotype" w:hAnsi="Palatino Linotype" w:cs="Palatino Linotype"/>
          <w:sz w:val="22"/>
          <w:szCs w:val="22"/>
        </w:rPr>
        <w:t xml:space="preserve"> DE DOS MIL VEINTICINCO, ANTE EL SECRETARIO TÉCNICO DEL PLENO ALEXIS TAPIA RAMÍREZ.</w:t>
      </w:r>
      <w:r w:rsidRPr="00E70BE1">
        <w:rPr>
          <w:rFonts w:ascii="Palatino Linotype" w:eastAsia="Palatino Linotype" w:hAnsi="Palatino Linotype" w:cs="Palatino Linotype"/>
          <w:sz w:val="22"/>
          <w:szCs w:val="22"/>
        </w:rPr>
        <w:t xml:space="preserve"> </w:t>
      </w:r>
    </w:p>
    <w:p w14:paraId="78BF47F6" w14:textId="77777777" w:rsidR="00557F14" w:rsidRPr="00E70BE1" w:rsidRDefault="00557F14" w:rsidP="0024046D">
      <w:pPr>
        <w:rPr>
          <w:rFonts w:ascii="Palatino Linotype" w:eastAsia="Palatino Linotype" w:hAnsi="Palatino Linotype" w:cs="Palatino Linotype"/>
          <w:sz w:val="22"/>
          <w:szCs w:val="22"/>
        </w:rPr>
      </w:pPr>
      <w:bookmarkStart w:id="12" w:name="_heading=h.17dp8vu" w:colFirst="0" w:colLast="0"/>
      <w:bookmarkEnd w:id="12"/>
    </w:p>
    <w:p w14:paraId="5D389AC8" w14:textId="77777777" w:rsidR="00557F14" w:rsidRPr="00E70BE1" w:rsidRDefault="00557F14" w:rsidP="0024046D">
      <w:pPr>
        <w:rPr>
          <w:rFonts w:ascii="Palatino Linotype" w:eastAsia="Palatino Linotype" w:hAnsi="Palatino Linotype" w:cs="Palatino Linotype"/>
          <w:sz w:val="22"/>
          <w:szCs w:val="22"/>
        </w:rPr>
      </w:pPr>
    </w:p>
    <w:p w14:paraId="5F96D295" w14:textId="77777777" w:rsidR="00557F14" w:rsidRPr="00E70BE1" w:rsidRDefault="00557F14" w:rsidP="0024046D">
      <w:pPr>
        <w:spacing w:line="360" w:lineRule="auto"/>
        <w:jc w:val="both"/>
        <w:rPr>
          <w:rFonts w:ascii="Palatino Linotype" w:eastAsia="Palatino Linotype" w:hAnsi="Palatino Linotype" w:cs="Palatino Linotype"/>
          <w:sz w:val="22"/>
          <w:szCs w:val="22"/>
        </w:rPr>
      </w:pPr>
      <w:bookmarkStart w:id="13" w:name="_heading=h.3rdcrjn" w:colFirst="0" w:colLast="0"/>
      <w:bookmarkEnd w:id="13"/>
    </w:p>
    <w:p w14:paraId="3819757F" w14:textId="77777777" w:rsidR="00557F14" w:rsidRPr="00E70BE1" w:rsidRDefault="00557F14" w:rsidP="0024046D">
      <w:pPr>
        <w:spacing w:line="360" w:lineRule="auto"/>
        <w:jc w:val="both"/>
        <w:rPr>
          <w:rFonts w:ascii="Palatino Linotype" w:eastAsia="Palatino Linotype" w:hAnsi="Palatino Linotype" w:cs="Palatino Linotype"/>
          <w:sz w:val="22"/>
          <w:szCs w:val="22"/>
        </w:rPr>
      </w:pPr>
    </w:p>
    <w:p w14:paraId="43BD5B09" w14:textId="77777777" w:rsidR="00557F14" w:rsidRPr="00E70BE1" w:rsidRDefault="00557F14" w:rsidP="0024046D">
      <w:pPr>
        <w:spacing w:line="360" w:lineRule="auto"/>
        <w:jc w:val="both"/>
        <w:rPr>
          <w:rFonts w:ascii="Palatino Linotype" w:eastAsia="Palatino Linotype" w:hAnsi="Palatino Linotype" w:cs="Palatino Linotype"/>
          <w:sz w:val="22"/>
          <w:szCs w:val="22"/>
        </w:rPr>
      </w:pPr>
    </w:p>
    <w:p w14:paraId="525A3033" w14:textId="77777777" w:rsidR="00557F14" w:rsidRPr="00E70BE1" w:rsidRDefault="00557F14" w:rsidP="0024046D">
      <w:pPr>
        <w:spacing w:line="360" w:lineRule="auto"/>
        <w:jc w:val="both"/>
        <w:rPr>
          <w:rFonts w:ascii="Palatino Linotype" w:eastAsia="Palatino Linotype" w:hAnsi="Palatino Linotype" w:cs="Palatino Linotype"/>
          <w:sz w:val="22"/>
          <w:szCs w:val="22"/>
        </w:rPr>
      </w:pPr>
      <w:bookmarkStart w:id="14" w:name="_heading=h.1t3h5sf" w:colFirst="0" w:colLast="0"/>
      <w:bookmarkEnd w:id="14"/>
    </w:p>
    <w:p w14:paraId="68F7FCC0" w14:textId="77777777" w:rsidR="00557F14" w:rsidRPr="00E70BE1" w:rsidRDefault="00557F14" w:rsidP="0024046D">
      <w:pPr>
        <w:spacing w:line="360" w:lineRule="auto"/>
        <w:jc w:val="both"/>
        <w:rPr>
          <w:rFonts w:ascii="Palatino Linotype" w:eastAsia="Palatino Linotype" w:hAnsi="Palatino Linotype" w:cs="Palatino Linotype"/>
          <w:sz w:val="22"/>
          <w:szCs w:val="22"/>
        </w:rPr>
      </w:pPr>
    </w:p>
    <w:p w14:paraId="0CA844FE" w14:textId="77777777" w:rsidR="00557F14" w:rsidRPr="00E70BE1" w:rsidRDefault="00557F14" w:rsidP="0024046D">
      <w:pPr>
        <w:spacing w:line="360" w:lineRule="auto"/>
        <w:jc w:val="both"/>
        <w:rPr>
          <w:rFonts w:ascii="Palatino Linotype" w:eastAsia="Palatino Linotype" w:hAnsi="Palatino Linotype" w:cs="Palatino Linotype"/>
          <w:sz w:val="22"/>
          <w:szCs w:val="22"/>
        </w:rPr>
      </w:pPr>
    </w:p>
    <w:p w14:paraId="2E6B85B0" w14:textId="77777777" w:rsidR="00557F14" w:rsidRPr="00E70BE1" w:rsidRDefault="00557F14" w:rsidP="0024046D">
      <w:pPr>
        <w:spacing w:line="360" w:lineRule="auto"/>
        <w:jc w:val="both"/>
        <w:rPr>
          <w:rFonts w:ascii="Palatino Linotype" w:eastAsia="Palatino Linotype" w:hAnsi="Palatino Linotype" w:cs="Palatino Linotype"/>
          <w:sz w:val="22"/>
          <w:szCs w:val="22"/>
        </w:rPr>
      </w:pPr>
    </w:p>
    <w:p w14:paraId="6DF47A5D" w14:textId="77777777" w:rsidR="00557F14" w:rsidRPr="00E70BE1" w:rsidRDefault="00557F14" w:rsidP="0024046D">
      <w:pPr>
        <w:spacing w:line="360" w:lineRule="auto"/>
        <w:jc w:val="both"/>
        <w:rPr>
          <w:rFonts w:ascii="Palatino Linotype" w:eastAsia="Palatino Linotype" w:hAnsi="Palatino Linotype" w:cs="Palatino Linotype"/>
          <w:sz w:val="22"/>
          <w:szCs w:val="22"/>
        </w:rPr>
      </w:pPr>
    </w:p>
    <w:p w14:paraId="1899973E" w14:textId="77777777" w:rsidR="00557F14" w:rsidRPr="00E70BE1" w:rsidRDefault="00557F14" w:rsidP="0024046D">
      <w:pPr>
        <w:spacing w:line="360" w:lineRule="auto"/>
        <w:jc w:val="both"/>
        <w:rPr>
          <w:rFonts w:ascii="Palatino Linotype" w:eastAsia="Palatino Linotype" w:hAnsi="Palatino Linotype" w:cs="Palatino Linotype"/>
          <w:sz w:val="22"/>
          <w:szCs w:val="22"/>
        </w:rPr>
      </w:pPr>
    </w:p>
    <w:p w14:paraId="574BD81A" w14:textId="77777777" w:rsidR="00557F14" w:rsidRPr="00E70BE1" w:rsidRDefault="00557F14" w:rsidP="0024046D">
      <w:pPr>
        <w:spacing w:line="360" w:lineRule="auto"/>
        <w:jc w:val="both"/>
        <w:rPr>
          <w:rFonts w:ascii="Palatino Linotype" w:eastAsia="Palatino Linotype" w:hAnsi="Palatino Linotype" w:cs="Palatino Linotype"/>
          <w:sz w:val="22"/>
          <w:szCs w:val="22"/>
        </w:rPr>
      </w:pPr>
    </w:p>
    <w:p w14:paraId="13AE3F3B" w14:textId="77777777" w:rsidR="00557F14" w:rsidRPr="00E70BE1" w:rsidRDefault="00557F14" w:rsidP="0024046D">
      <w:pPr>
        <w:spacing w:line="360" w:lineRule="auto"/>
        <w:jc w:val="both"/>
        <w:rPr>
          <w:rFonts w:ascii="Palatino Linotype" w:eastAsia="Palatino Linotype" w:hAnsi="Palatino Linotype" w:cs="Palatino Linotype"/>
          <w:sz w:val="22"/>
          <w:szCs w:val="22"/>
        </w:rPr>
      </w:pPr>
    </w:p>
    <w:p w14:paraId="1EBC6F7C" w14:textId="77777777" w:rsidR="00557F14" w:rsidRPr="00E70BE1" w:rsidRDefault="00557F14" w:rsidP="0024046D">
      <w:pPr>
        <w:spacing w:line="360" w:lineRule="auto"/>
        <w:jc w:val="both"/>
        <w:rPr>
          <w:rFonts w:ascii="Palatino Linotype" w:eastAsia="Palatino Linotype" w:hAnsi="Palatino Linotype" w:cs="Palatino Linotype"/>
          <w:sz w:val="22"/>
          <w:szCs w:val="22"/>
        </w:rPr>
      </w:pPr>
    </w:p>
    <w:p w14:paraId="3E0DB29A" w14:textId="77777777" w:rsidR="00557F14" w:rsidRPr="00E70BE1" w:rsidRDefault="00557F14" w:rsidP="0024046D">
      <w:pPr>
        <w:spacing w:line="360" w:lineRule="auto"/>
        <w:jc w:val="both"/>
        <w:rPr>
          <w:rFonts w:ascii="Palatino Linotype" w:eastAsia="Palatino Linotype" w:hAnsi="Palatino Linotype" w:cs="Palatino Linotype"/>
          <w:sz w:val="22"/>
          <w:szCs w:val="22"/>
        </w:rPr>
      </w:pPr>
    </w:p>
    <w:p w14:paraId="2E898D85" w14:textId="77777777" w:rsidR="00557F14" w:rsidRPr="00E70BE1" w:rsidRDefault="00557F14" w:rsidP="0024046D">
      <w:pPr>
        <w:spacing w:line="360" w:lineRule="auto"/>
        <w:jc w:val="both"/>
        <w:rPr>
          <w:rFonts w:ascii="Palatino Linotype" w:eastAsia="Palatino Linotype" w:hAnsi="Palatino Linotype" w:cs="Palatino Linotype"/>
          <w:sz w:val="22"/>
          <w:szCs w:val="22"/>
        </w:rPr>
      </w:pPr>
    </w:p>
    <w:p w14:paraId="6E06FD68" w14:textId="77777777" w:rsidR="00557F14" w:rsidRPr="00E70BE1" w:rsidRDefault="00557F14" w:rsidP="0024046D">
      <w:pPr>
        <w:spacing w:line="360" w:lineRule="auto"/>
        <w:jc w:val="both"/>
        <w:rPr>
          <w:rFonts w:ascii="Palatino Linotype" w:eastAsia="Palatino Linotype" w:hAnsi="Palatino Linotype" w:cs="Palatino Linotype"/>
          <w:sz w:val="22"/>
          <w:szCs w:val="22"/>
        </w:rPr>
      </w:pPr>
    </w:p>
    <w:p w14:paraId="1D3473AC" w14:textId="77777777" w:rsidR="00557F14" w:rsidRPr="00E70BE1" w:rsidRDefault="00557F14" w:rsidP="0024046D">
      <w:pPr>
        <w:spacing w:line="360" w:lineRule="auto"/>
        <w:jc w:val="both"/>
        <w:rPr>
          <w:rFonts w:ascii="Palatino Linotype" w:eastAsia="Palatino Linotype" w:hAnsi="Palatino Linotype" w:cs="Palatino Linotype"/>
          <w:sz w:val="22"/>
          <w:szCs w:val="22"/>
        </w:rPr>
      </w:pPr>
    </w:p>
    <w:p w14:paraId="00464EC0" w14:textId="77777777" w:rsidR="00557F14" w:rsidRPr="00E70BE1" w:rsidRDefault="00557F14" w:rsidP="0024046D">
      <w:pPr>
        <w:spacing w:line="360" w:lineRule="auto"/>
        <w:jc w:val="both"/>
        <w:rPr>
          <w:rFonts w:ascii="Palatino Linotype" w:eastAsia="Palatino Linotype" w:hAnsi="Palatino Linotype" w:cs="Palatino Linotype"/>
          <w:sz w:val="22"/>
          <w:szCs w:val="22"/>
        </w:rPr>
      </w:pPr>
    </w:p>
    <w:p w14:paraId="2447D73F" w14:textId="77777777" w:rsidR="00557F14" w:rsidRPr="00E70BE1" w:rsidRDefault="00557F14" w:rsidP="0024046D">
      <w:pPr>
        <w:spacing w:line="360" w:lineRule="auto"/>
        <w:jc w:val="both"/>
        <w:rPr>
          <w:rFonts w:ascii="Palatino Linotype" w:eastAsia="Palatino Linotype" w:hAnsi="Palatino Linotype" w:cs="Palatino Linotype"/>
          <w:sz w:val="22"/>
          <w:szCs w:val="22"/>
        </w:rPr>
      </w:pPr>
    </w:p>
    <w:p w14:paraId="731947E7" w14:textId="77777777" w:rsidR="00557F14" w:rsidRPr="00E70BE1" w:rsidRDefault="00557F14" w:rsidP="0024046D">
      <w:pPr>
        <w:spacing w:line="360" w:lineRule="auto"/>
        <w:jc w:val="both"/>
        <w:rPr>
          <w:rFonts w:ascii="Palatino Linotype" w:eastAsia="Palatino Linotype" w:hAnsi="Palatino Linotype" w:cs="Palatino Linotype"/>
          <w:sz w:val="22"/>
          <w:szCs w:val="22"/>
        </w:rPr>
      </w:pPr>
    </w:p>
    <w:sectPr w:rsidR="00557F14" w:rsidRPr="00E70BE1">
      <w:headerReference w:type="default" r:id="rId18"/>
      <w:footerReference w:type="default" r:id="rId19"/>
      <w:headerReference w:type="first" r:id="rId20"/>
      <w:footerReference w:type="first" r:id="rId2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83E66" w14:textId="77777777" w:rsidR="00691AB4" w:rsidRDefault="00691AB4">
      <w:r>
        <w:separator/>
      </w:r>
    </w:p>
  </w:endnote>
  <w:endnote w:type="continuationSeparator" w:id="0">
    <w:p w14:paraId="5B82F3DC" w14:textId="77777777" w:rsidR="00691AB4" w:rsidRDefault="0069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0D9F3" w14:textId="49592203" w:rsidR="005D626F" w:rsidRDefault="005D626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C4A8A">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C4A8A">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23D621F6" w14:textId="77777777" w:rsidR="005D626F" w:rsidRDefault="005D626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45B7D" w14:textId="4F61E6BD" w:rsidR="005D626F" w:rsidRDefault="005D626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C4A8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C4A8A">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51168D9F" w14:textId="77777777" w:rsidR="005D626F" w:rsidRDefault="005D626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EA955" w14:textId="77777777" w:rsidR="00691AB4" w:rsidRDefault="00691AB4">
      <w:r>
        <w:separator/>
      </w:r>
    </w:p>
  </w:footnote>
  <w:footnote w:type="continuationSeparator" w:id="0">
    <w:p w14:paraId="7E12EB83" w14:textId="77777777" w:rsidR="00691AB4" w:rsidRDefault="00691AB4">
      <w:r>
        <w:continuationSeparator/>
      </w:r>
    </w:p>
  </w:footnote>
  <w:footnote w:id="1">
    <w:p w14:paraId="79F3D629" w14:textId="77777777" w:rsidR="005D626F" w:rsidRDefault="005D626F">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A6BE98B" w14:textId="77777777" w:rsidR="005D626F" w:rsidRDefault="005D626F">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DE478" w14:textId="77777777" w:rsidR="005D626F" w:rsidRDefault="005D626F">
    <w:pPr>
      <w:rPr>
        <w:rFonts w:ascii="Cambria" w:eastAsia="Cambria" w:hAnsi="Cambria" w:cs="Cambria"/>
        <w:color w:val="000000"/>
      </w:rPr>
    </w:pPr>
    <w:r>
      <w:rPr>
        <w:noProof/>
      </w:rPr>
      <w:drawing>
        <wp:anchor distT="0" distB="0" distL="0" distR="0" simplePos="0" relativeHeight="251658240" behindDoc="1" locked="0" layoutInCell="1" hidden="0" allowOverlap="1" wp14:anchorId="18A9D39E" wp14:editId="462815A9">
          <wp:simplePos x="0" y="0"/>
          <wp:positionH relativeFrom="column">
            <wp:posOffset>-1080105</wp:posOffset>
          </wp:positionH>
          <wp:positionV relativeFrom="paragraph">
            <wp:posOffset>-488280</wp:posOffset>
          </wp:positionV>
          <wp:extent cx="7809865" cy="10165715"/>
          <wp:effectExtent l="0" t="0" r="0" b="0"/>
          <wp:wrapNone/>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7087" w:type="dxa"/>
      <w:tblInd w:w="3261" w:type="dxa"/>
      <w:tblLayout w:type="fixed"/>
      <w:tblLook w:val="0400" w:firstRow="0" w:lastRow="0" w:firstColumn="0" w:lastColumn="0" w:noHBand="0" w:noVBand="1"/>
    </w:tblPr>
    <w:tblGrid>
      <w:gridCol w:w="2489"/>
      <w:gridCol w:w="4598"/>
    </w:tblGrid>
    <w:tr w:rsidR="005D626F" w14:paraId="34DE59BA" w14:textId="77777777">
      <w:tc>
        <w:tcPr>
          <w:tcW w:w="2489" w:type="dxa"/>
        </w:tcPr>
        <w:p w14:paraId="7D128CF5" w14:textId="77777777" w:rsidR="005D626F" w:rsidRDefault="005D62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vAlign w:val="center"/>
        </w:tcPr>
        <w:p w14:paraId="4BB68A24" w14:textId="3655A2CE" w:rsidR="005D626F" w:rsidRDefault="005D626F" w:rsidP="00662C4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10049/INFOEM/IP/RR/2025</w:t>
          </w:r>
        </w:p>
      </w:tc>
    </w:tr>
    <w:tr w:rsidR="005D626F" w14:paraId="434FA4B9" w14:textId="77777777">
      <w:trPr>
        <w:trHeight w:val="228"/>
      </w:trPr>
      <w:tc>
        <w:tcPr>
          <w:tcW w:w="2489" w:type="dxa"/>
          <w:vAlign w:val="center"/>
        </w:tcPr>
        <w:p w14:paraId="5124F575" w14:textId="77777777" w:rsidR="005D626F" w:rsidRDefault="005D62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vAlign w:val="center"/>
        </w:tcPr>
        <w:p w14:paraId="11E96EE3" w14:textId="0B9D8816" w:rsidR="005D626F" w:rsidRDefault="005D626F" w:rsidP="00A955E5">
          <w:pPr>
            <w:ind w:left="-45" w:right="1586"/>
            <w:jc w:val="both"/>
            <w:rPr>
              <w:rFonts w:ascii="Palatino Linotype" w:eastAsia="Palatino Linotype" w:hAnsi="Palatino Linotype" w:cs="Palatino Linotype"/>
              <w:b/>
              <w:sz w:val="22"/>
              <w:szCs w:val="22"/>
            </w:rPr>
          </w:pPr>
          <w:r w:rsidRPr="00D30249">
            <w:rPr>
              <w:rFonts w:ascii="Palatino Linotype" w:eastAsia="Palatino Linotype" w:hAnsi="Palatino Linotype" w:cs="Palatino Linotype"/>
              <w:b/>
              <w:sz w:val="22"/>
              <w:szCs w:val="22"/>
            </w:rPr>
            <w:t>Ayuntamiento de Mexicaltzingo</w:t>
          </w:r>
        </w:p>
      </w:tc>
    </w:tr>
    <w:tr w:rsidR="005D626F" w14:paraId="7A98605D" w14:textId="77777777">
      <w:tc>
        <w:tcPr>
          <w:tcW w:w="2489" w:type="dxa"/>
          <w:vAlign w:val="center"/>
        </w:tcPr>
        <w:p w14:paraId="616F3821" w14:textId="77777777" w:rsidR="005D626F" w:rsidRDefault="005D626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vAlign w:val="center"/>
        </w:tcPr>
        <w:p w14:paraId="02C92B8D" w14:textId="77777777" w:rsidR="005D626F" w:rsidRDefault="005D626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B5CD11" w14:textId="77777777" w:rsidR="005D626F" w:rsidRDefault="005D626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03A87" w14:textId="77777777" w:rsidR="005D626F" w:rsidRDefault="005D626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AD3D641" wp14:editId="7BCF37A1">
          <wp:simplePos x="0" y="0"/>
          <wp:positionH relativeFrom="column">
            <wp:posOffset>-1079484</wp:posOffset>
          </wp:positionH>
          <wp:positionV relativeFrom="paragraph">
            <wp:posOffset>-328912</wp:posOffset>
          </wp:positionV>
          <wp:extent cx="7809865" cy="10165715"/>
          <wp:effectExtent l="0" t="0" r="0" b="0"/>
          <wp:wrapNone/>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5D626F" w14:paraId="548A14D0" w14:textId="77777777">
      <w:tc>
        <w:tcPr>
          <w:tcW w:w="2551" w:type="dxa"/>
          <w:vAlign w:val="center"/>
        </w:tcPr>
        <w:p w14:paraId="6DE2211C" w14:textId="77777777" w:rsidR="005D626F" w:rsidRPr="002C042B" w:rsidRDefault="005D626F">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Recurso de Revisión:</w:t>
          </w:r>
        </w:p>
      </w:tc>
      <w:tc>
        <w:tcPr>
          <w:tcW w:w="4394" w:type="dxa"/>
          <w:vAlign w:val="center"/>
        </w:tcPr>
        <w:p w14:paraId="171D27BC" w14:textId="7C0B7D16" w:rsidR="005D626F" w:rsidRPr="002C042B" w:rsidRDefault="005D626F" w:rsidP="00662C4F">
          <w:pPr>
            <w:tabs>
              <w:tab w:val="left" w:pos="3153"/>
            </w:tabs>
            <w:ind w:left="-45"/>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10049</w:t>
          </w:r>
          <w:r w:rsidRPr="002C042B">
            <w:rPr>
              <w:rFonts w:ascii="Palatino Linotype" w:eastAsia="Palatino Linotype" w:hAnsi="Palatino Linotype" w:cs="Palatino Linotype"/>
              <w:b/>
              <w:sz w:val="21"/>
              <w:szCs w:val="21"/>
            </w:rPr>
            <w:t>/INFOEM/IP/RR/2025</w:t>
          </w:r>
        </w:p>
      </w:tc>
    </w:tr>
    <w:tr w:rsidR="005D626F" w14:paraId="386E1CA4" w14:textId="77777777">
      <w:trPr>
        <w:trHeight w:val="130"/>
      </w:trPr>
      <w:tc>
        <w:tcPr>
          <w:tcW w:w="2551" w:type="dxa"/>
          <w:vAlign w:val="center"/>
        </w:tcPr>
        <w:p w14:paraId="504D4E45" w14:textId="77777777" w:rsidR="005D626F" w:rsidRPr="002C042B" w:rsidRDefault="005D626F">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Recurrente:</w:t>
          </w:r>
        </w:p>
      </w:tc>
      <w:tc>
        <w:tcPr>
          <w:tcW w:w="4394" w:type="dxa"/>
          <w:vAlign w:val="center"/>
        </w:tcPr>
        <w:p w14:paraId="40C09DAF" w14:textId="386C0B25" w:rsidR="005D626F" w:rsidRPr="002C042B" w:rsidRDefault="000C4A8A" w:rsidP="000C4A8A">
          <w:pPr>
            <w:ind w:left="-45" w:right="1444"/>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XXXXXXX XXXX XXX </w:t>
          </w:r>
        </w:p>
      </w:tc>
    </w:tr>
    <w:tr w:rsidR="005D626F" w14:paraId="63C98A47" w14:textId="77777777">
      <w:trPr>
        <w:trHeight w:val="228"/>
      </w:trPr>
      <w:tc>
        <w:tcPr>
          <w:tcW w:w="2551" w:type="dxa"/>
          <w:vAlign w:val="center"/>
        </w:tcPr>
        <w:p w14:paraId="734D7FCA" w14:textId="77777777" w:rsidR="005D626F" w:rsidRPr="002C042B" w:rsidRDefault="005D626F">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Sujeto Obligado:</w:t>
          </w:r>
        </w:p>
      </w:tc>
      <w:tc>
        <w:tcPr>
          <w:tcW w:w="4394" w:type="dxa"/>
          <w:vAlign w:val="center"/>
        </w:tcPr>
        <w:p w14:paraId="7F2C5BC5" w14:textId="5006F11C" w:rsidR="005D626F" w:rsidRPr="002C042B" w:rsidRDefault="005D626F" w:rsidP="00C653DB">
          <w:pPr>
            <w:ind w:left="-45" w:right="1586"/>
            <w:jc w:val="both"/>
            <w:rPr>
              <w:rFonts w:ascii="Palatino Linotype" w:eastAsia="Palatino Linotype" w:hAnsi="Palatino Linotype" w:cs="Palatino Linotype"/>
              <w:b/>
              <w:sz w:val="21"/>
              <w:szCs w:val="21"/>
            </w:rPr>
          </w:pPr>
          <w:r w:rsidRPr="00D30249">
            <w:rPr>
              <w:rFonts w:ascii="Palatino Linotype" w:eastAsia="Palatino Linotype" w:hAnsi="Palatino Linotype" w:cs="Palatino Linotype"/>
              <w:b/>
              <w:sz w:val="21"/>
              <w:szCs w:val="21"/>
            </w:rPr>
            <w:t>Ayuntamiento de Mexicaltzingo</w:t>
          </w:r>
        </w:p>
      </w:tc>
    </w:tr>
    <w:tr w:rsidR="005D626F" w14:paraId="404098F4" w14:textId="77777777">
      <w:tc>
        <w:tcPr>
          <w:tcW w:w="2551" w:type="dxa"/>
          <w:vAlign w:val="center"/>
        </w:tcPr>
        <w:p w14:paraId="45CAAD6B" w14:textId="77777777" w:rsidR="005D626F" w:rsidRPr="002C042B" w:rsidRDefault="005D626F">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Comisionada Ponente:</w:t>
          </w:r>
        </w:p>
      </w:tc>
      <w:tc>
        <w:tcPr>
          <w:tcW w:w="4394" w:type="dxa"/>
          <w:vAlign w:val="center"/>
        </w:tcPr>
        <w:p w14:paraId="0B6BC3BB" w14:textId="77777777" w:rsidR="005D626F" w:rsidRPr="002C042B" w:rsidRDefault="005D626F">
          <w:pPr>
            <w:ind w:left="-45" w:right="-533"/>
            <w:jc w:val="both"/>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Guadalupe Ramírez Peña</w:t>
          </w:r>
        </w:p>
      </w:tc>
    </w:tr>
  </w:tbl>
  <w:p w14:paraId="77FBFD98" w14:textId="77777777" w:rsidR="005D626F" w:rsidRDefault="005D626F" w:rsidP="00D3024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F4C07"/>
    <w:multiLevelType w:val="multilevel"/>
    <w:tmpl w:val="F44A8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E47850"/>
    <w:multiLevelType w:val="multilevel"/>
    <w:tmpl w:val="AF8646FA"/>
    <w:lvl w:ilvl="0">
      <w:start w:val="1"/>
      <w:numFmt w:val="lowerLetter"/>
      <w:lvlText w:val="%1)"/>
      <w:lvlJc w:val="left"/>
      <w:pPr>
        <w:ind w:left="1070" w:hanging="360"/>
      </w:pPr>
      <w:rPr>
        <w:rFonts w:ascii="Times New Roman" w:eastAsia="Times New Roman" w:hAnsi="Times New Roman" w:cs="Times New Roman"/>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0F100D81"/>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3C0D87"/>
    <w:multiLevelType w:val="multilevel"/>
    <w:tmpl w:val="4120CF56"/>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66425B"/>
    <w:multiLevelType w:val="multilevel"/>
    <w:tmpl w:val="E398D9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B8B4ABC"/>
    <w:multiLevelType w:val="multilevel"/>
    <w:tmpl w:val="1B8B4AB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15:restartNumberingAfterBreak="0">
    <w:nsid w:val="25BC6303"/>
    <w:multiLevelType w:val="multilevel"/>
    <w:tmpl w:val="5EA41784"/>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C90CDD"/>
    <w:multiLevelType w:val="multilevel"/>
    <w:tmpl w:val="72489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583FE8"/>
    <w:multiLevelType w:val="multilevel"/>
    <w:tmpl w:val="C96A929E"/>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D4C09F3"/>
    <w:multiLevelType w:val="hybridMultilevel"/>
    <w:tmpl w:val="75083C02"/>
    <w:lvl w:ilvl="0" w:tplc="94FC0238">
      <w:start w:val="3950"/>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F02B5B"/>
    <w:multiLevelType w:val="hybridMultilevel"/>
    <w:tmpl w:val="561618D0"/>
    <w:lvl w:ilvl="0" w:tplc="78E443D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342340"/>
    <w:multiLevelType w:val="hybridMultilevel"/>
    <w:tmpl w:val="2F8C92E8"/>
    <w:lvl w:ilvl="0" w:tplc="B81CBD06">
      <w:start w:val="1"/>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E2B49A9"/>
    <w:multiLevelType w:val="multilevel"/>
    <w:tmpl w:val="20360984"/>
    <w:lvl w:ilvl="0">
      <w:numFmt w:val="bullet"/>
      <w:lvlText w:val="-"/>
      <w:lvlJc w:val="left"/>
      <w:pPr>
        <w:ind w:left="720" w:hanging="360"/>
      </w:pPr>
      <w:rPr>
        <w:rFonts w:ascii="Palatino Linotype" w:eastAsia="Palatino Linotype" w:hAnsi="Palatino Linotype" w:cs="Palatino Linotype"/>
        <w:b/>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807032"/>
    <w:multiLevelType w:val="hybridMultilevel"/>
    <w:tmpl w:val="E28A44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497D057E"/>
    <w:multiLevelType w:val="hybridMultilevel"/>
    <w:tmpl w:val="BE8EFFC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E439BD"/>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C4534B3"/>
    <w:multiLevelType w:val="multilevel"/>
    <w:tmpl w:val="FA0C2316"/>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5272145B"/>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547A0EF0"/>
    <w:multiLevelType w:val="hybridMultilevel"/>
    <w:tmpl w:val="65D40E3C"/>
    <w:lvl w:ilvl="0" w:tplc="F78C397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5F0D44E0"/>
    <w:multiLevelType w:val="multilevel"/>
    <w:tmpl w:val="31B2FC6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602E1D33"/>
    <w:multiLevelType w:val="hybridMultilevel"/>
    <w:tmpl w:val="DCB8419C"/>
    <w:lvl w:ilvl="0" w:tplc="F78C397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B56128D"/>
    <w:multiLevelType w:val="hybridMultilevel"/>
    <w:tmpl w:val="FC7CC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1EC3429"/>
    <w:multiLevelType w:val="multilevel"/>
    <w:tmpl w:val="B040F6D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74C46279"/>
    <w:multiLevelType w:val="hybridMultilevel"/>
    <w:tmpl w:val="5CD60C76"/>
    <w:lvl w:ilvl="0" w:tplc="F9AA909C">
      <w:start w:val="3"/>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68823F2"/>
    <w:multiLevelType w:val="hybridMultilevel"/>
    <w:tmpl w:val="7056F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85D5579"/>
    <w:multiLevelType w:val="hybridMultilevel"/>
    <w:tmpl w:val="39862190"/>
    <w:lvl w:ilvl="0" w:tplc="20D285FA">
      <w:start w:val="1"/>
      <w:numFmt w:val="lowerLetter"/>
      <w:lvlText w:val="%1)"/>
      <w:lvlJc w:val="left"/>
      <w:pPr>
        <w:ind w:left="1211" w:hanging="360"/>
      </w:pPr>
      <w:rPr>
        <w:rFonts w:hint="default"/>
        <w:b/>
        <w:i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7DF97FB6"/>
    <w:multiLevelType w:val="multilevel"/>
    <w:tmpl w:val="A0E60AE4"/>
    <w:lvl w:ilvl="0">
      <w:numFmt w:val="lowerLetter"/>
      <w:lvlText w:val="%1."/>
      <w:lvlJc w:val="left"/>
      <w:pPr>
        <w:ind w:left="2552" w:firstLine="0"/>
      </w:pPr>
    </w:lvl>
    <w:lvl w:ilvl="1">
      <w:start w:val="1"/>
      <w:numFmt w:val="decimal"/>
      <w:lvlText w:val="%2."/>
      <w:lvlJc w:val="left"/>
      <w:pPr>
        <w:ind w:left="3992" w:hanging="360"/>
      </w:pPr>
    </w:lvl>
    <w:lvl w:ilvl="2">
      <w:start w:val="1"/>
      <w:numFmt w:val="decimal"/>
      <w:lvlText w:val="%3."/>
      <w:lvlJc w:val="left"/>
      <w:pPr>
        <w:ind w:left="4712" w:hanging="360"/>
      </w:pPr>
    </w:lvl>
    <w:lvl w:ilvl="3">
      <w:start w:val="1"/>
      <w:numFmt w:val="decimal"/>
      <w:lvlText w:val="%4."/>
      <w:lvlJc w:val="left"/>
      <w:pPr>
        <w:ind w:left="5432" w:hanging="360"/>
      </w:pPr>
    </w:lvl>
    <w:lvl w:ilvl="4">
      <w:start w:val="1"/>
      <w:numFmt w:val="decimal"/>
      <w:lvlText w:val="%5."/>
      <w:lvlJc w:val="left"/>
      <w:pPr>
        <w:ind w:left="6152" w:hanging="360"/>
      </w:pPr>
    </w:lvl>
    <w:lvl w:ilvl="5">
      <w:start w:val="1"/>
      <w:numFmt w:val="decimal"/>
      <w:lvlText w:val="%6."/>
      <w:lvlJc w:val="left"/>
      <w:pPr>
        <w:ind w:left="6872" w:hanging="360"/>
      </w:pPr>
    </w:lvl>
    <w:lvl w:ilvl="6">
      <w:start w:val="1"/>
      <w:numFmt w:val="decimal"/>
      <w:lvlText w:val="%7."/>
      <w:lvlJc w:val="left"/>
      <w:pPr>
        <w:ind w:left="7592" w:hanging="360"/>
      </w:pPr>
    </w:lvl>
    <w:lvl w:ilvl="7">
      <w:start w:val="1"/>
      <w:numFmt w:val="decimal"/>
      <w:lvlText w:val="%8."/>
      <w:lvlJc w:val="left"/>
      <w:pPr>
        <w:ind w:left="8312" w:hanging="360"/>
      </w:pPr>
    </w:lvl>
    <w:lvl w:ilvl="8">
      <w:start w:val="1"/>
      <w:numFmt w:val="decimal"/>
      <w:lvlText w:val="%9."/>
      <w:lvlJc w:val="left"/>
      <w:pPr>
        <w:ind w:left="9032" w:hanging="360"/>
      </w:pPr>
    </w:lvl>
  </w:abstractNum>
  <w:num w:numId="1">
    <w:abstractNumId w:val="21"/>
  </w:num>
  <w:num w:numId="2">
    <w:abstractNumId w:val="24"/>
  </w:num>
  <w:num w:numId="3">
    <w:abstractNumId w:val="5"/>
  </w:num>
  <w:num w:numId="4">
    <w:abstractNumId w:val="9"/>
  </w:num>
  <w:num w:numId="5">
    <w:abstractNumId w:val="4"/>
  </w:num>
  <w:num w:numId="6">
    <w:abstractNumId w:val="18"/>
  </w:num>
  <w:num w:numId="7">
    <w:abstractNumId w:val="13"/>
  </w:num>
  <w:num w:numId="8">
    <w:abstractNumId w:val="19"/>
  </w:num>
  <w:num w:numId="9">
    <w:abstractNumId w:val="2"/>
  </w:num>
  <w:num w:numId="10">
    <w:abstractNumId w:val="7"/>
  </w:num>
  <w:num w:numId="11">
    <w:abstractNumId w:val="28"/>
  </w:num>
  <w:num w:numId="12">
    <w:abstractNumId w:val="17"/>
  </w:num>
  <w:num w:numId="13">
    <w:abstractNumId w:val="8"/>
  </w:num>
  <w:num w:numId="14">
    <w:abstractNumId w:val="10"/>
  </w:num>
  <w:num w:numId="15">
    <w:abstractNumId w:val="1"/>
  </w:num>
  <w:num w:numId="16">
    <w:abstractNumId w:val="0"/>
  </w:num>
  <w:num w:numId="17">
    <w:abstractNumId w:val="12"/>
  </w:num>
  <w:num w:numId="18">
    <w:abstractNumId w:val="6"/>
  </w:num>
  <w:num w:numId="19">
    <w:abstractNumId w:val="14"/>
  </w:num>
  <w:num w:numId="20">
    <w:abstractNumId w:val="26"/>
  </w:num>
  <w:num w:numId="21">
    <w:abstractNumId w:val="16"/>
  </w:num>
  <w:num w:numId="22">
    <w:abstractNumId w:val="20"/>
  </w:num>
  <w:num w:numId="23">
    <w:abstractNumId w:val="22"/>
  </w:num>
  <w:num w:numId="24">
    <w:abstractNumId w:val="15"/>
  </w:num>
  <w:num w:numId="25">
    <w:abstractNumId w:val="11"/>
  </w:num>
  <w:num w:numId="26">
    <w:abstractNumId w:val="25"/>
  </w:num>
  <w:num w:numId="27">
    <w:abstractNumId w:val="3"/>
  </w:num>
  <w:num w:numId="28">
    <w:abstractNumId w:val="2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F14"/>
    <w:rsid w:val="000056C0"/>
    <w:rsid w:val="00011085"/>
    <w:rsid w:val="0003149A"/>
    <w:rsid w:val="000339F4"/>
    <w:rsid w:val="000562D2"/>
    <w:rsid w:val="00057D36"/>
    <w:rsid w:val="00060E79"/>
    <w:rsid w:val="00067392"/>
    <w:rsid w:val="00085AC2"/>
    <w:rsid w:val="000914B4"/>
    <w:rsid w:val="00095C29"/>
    <w:rsid w:val="000B6792"/>
    <w:rsid w:val="000C11E1"/>
    <w:rsid w:val="000C1DEF"/>
    <w:rsid w:val="000C4A8A"/>
    <w:rsid w:val="000E733E"/>
    <w:rsid w:val="001078C2"/>
    <w:rsid w:val="001117BF"/>
    <w:rsid w:val="001139BE"/>
    <w:rsid w:val="001149B8"/>
    <w:rsid w:val="00127996"/>
    <w:rsid w:val="00142FAA"/>
    <w:rsid w:val="001439BE"/>
    <w:rsid w:val="001509BE"/>
    <w:rsid w:val="00150A68"/>
    <w:rsid w:val="00150F41"/>
    <w:rsid w:val="00154DE1"/>
    <w:rsid w:val="00155760"/>
    <w:rsid w:val="00156FCD"/>
    <w:rsid w:val="0016262B"/>
    <w:rsid w:val="00164EDB"/>
    <w:rsid w:val="001870B6"/>
    <w:rsid w:val="00191568"/>
    <w:rsid w:val="00192346"/>
    <w:rsid w:val="00195B5B"/>
    <w:rsid w:val="001A0A67"/>
    <w:rsid w:val="001A3F69"/>
    <w:rsid w:val="001F2645"/>
    <w:rsid w:val="001F35D2"/>
    <w:rsid w:val="001F5C29"/>
    <w:rsid w:val="00203E12"/>
    <w:rsid w:val="002156FB"/>
    <w:rsid w:val="00224477"/>
    <w:rsid w:val="00227B29"/>
    <w:rsid w:val="00237C95"/>
    <w:rsid w:val="0024046D"/>
    <w:rsid w:val="00241DC9"/>
    <w:rsid w:val="00251A18"/>
    <w:rsid w:val="00262AC8"/>
    <w:rsid w:val="002645DF"/>
    <w:rsid w:val="00272C16"/>
    <w:rsid w:val="002752C2"/>
    <w:rsid w:val="00284135"/>
    <w:rsid w:val="00293E18"/>
    <w:rsid w:val="002A10EE"/>
    <w:rsid w:val="002A77CE"/>
    <w:rsid w:val="002B141B"/>
    <w:rsid w:val="002C042B"/>
    <w:rsid w:val="002C4767"/>
    <w:rsid w:val="002E21FB"/>
    <w:rsid w:val="002E4405"/>
    <w:rsid w:val="002F54BA"/>
    <w:rsid w:val="00300E03"/>
    <w:rsid w:val="00302632"/>
    <w:rsid w:val="00312212"/>
    <w:rsid w:val="00313B83"/>
    <w:rsid w:val="00315C19"/>
    <w:rsid w:val="003243A2"/>
    <w:rsid w:val="00325514"/>
    <w:rsid w:val="003264AA"/>
    <w:rsid w:val="00326F66"/>
    <w:rsid w:val="00330F45"/>
    <w:rsid w:val="003310AC"/>
    <w:rsid w:val="00334A81"/>
    <w:rsid w:val="00334BE5"/>
    <w:rsid w:val="0033703B"/>
    <w:rsid w:val="00342F69"/>
    <w:rsid w:val="0034300C"/>
    <w:rsid w:val="003437FE"/>
    <w:rsid w:val="003464A0"/>
    <w:rsid w:val="003568D8"/>
    <w:rsid w:val="00365E06"/>
    <w:rsid w:val="0037725B"/>
    <w:rsid w:val="003845E6"/>
    <w:rsid w:val="00397F31"/>
    <w:rsid w:val="003B62F6"/>
    <w:rsid w:val="003B6A07"/>
    <w:rsid w:val="003C594E"/>
    <w:rsid w:val="003C6BB9"/>
    <w:rsid w:val="003D0F18"/>
    <w:rsid w:val="003D228C"/>
    <w:rsid w:val="003D2DA1"/>
    <w:rsid w:val="003E41AB"/>
    <w:rsid w:val="003E634D"/>
    <w:rsid w:val="003E74BF"/>
    <w:rsid w:val="003E759B"/>
    <w:rsid w:val="003E7C27"/>
    <w:rsid w:val="003F13A7"/>
    <w:rsid w:val="003F23C3"/>
    <w:rsid w:val="004018F2"/>
    <w:rsid w:val="00417B5B"/>
    <w:rsid w:val="00427824"/>
    <w:rsid w:val="004348C0"/>
    <w:rsid w:val="004478D2"/>
    <w:rsid w:val="0045607F"/>
    <w:rsid w:val="00457C39"/>
    <w:rsid w:val="00465BCE"/>
    <w:rsid w:val="00475BBE"/>
    <w:rsid w:val="00494EFB"/>
    <w:rsid w:val="004B38C2"/>
    <w:rsid w:val="004B7971"/>
    <w:rsid w:val="004C0222"/>
    <w:rsid w:val="004C47A4"/>
    <w:rsid w:val="004C54AA"/>
    <w:rsid w:val="004D56AE"/>
    <w:rsid w:val="004E7DA3"/>
    <w:rsid w:val="004F6648"/>
    <w:rsid w:val="00501A20"/>
    <w:rsid w:val="00504D53"/>
    <w:rsid w:val="00534BE7"/>
    <w:rsid w:val="00543F1E"/>
    <w:rsid w:val="005474E6"/>
    <w:rsid w:val="00557F14"/>
    <w:rsid w:val="005679F6"/>
    <w:rsid w:val="00582926"/>
    <w:rsid w:val="0058459C"/>
    <w:rsid w:val="00586984"/>
    <w:rsid w:val="00591465"/>
    <w:rsid w:val="00596E42"/>
    <w:rsid w:val="005A5D3A"/>
    <w:rsid w:val="005A79BE"/>
    <w:rsid w:val="005B03AB"/>
    <w:rsid w:val="005C2BFE"/>
    <w:rsid w:val="005D217E"/>
    <w:rsid w:val="005D39E5"/>
    <w:rsid w:val="005D626F"/>
    <w:rsid w:val="005E238C"/>
    <w:rsid w:val="005E4D49"/>
    <w:rsid w:val="005E516B"/>
    <w:rsid w:val="005E6FE0"/>
    <w:rsid w:val="006219E9"/>
    <w:rsid w:val="0062362C"/>
    <w:rsid w:val="00662C4F"/>
    <w:rsid w:val="00663D9C"/>
    <w:rsid w:val="006679E3"/>
    <w:rsid w:val="006708F6"/>
    <w:rsid w:val="006839AF"/>
    <w:rsid w:val="00691AB4"/>
    <w:rsid w:val="00696BEF"/>
    <w:rsid w:val="006B23DB"/>
    <w:rsid w:val="006B61C1"/>
    <w:rsid w:val="006E3535"/>
    <w:rsid w:val="006E7BF0"/>
    <w:rsid w:val="006F34B2"/>
    <w:rsid w:val="007009BB"/>
    <w:rsid w:val="00700E8E"/>
    <w:rsid w:val="007052B7"/>
    <w:rsid w:val="00735368"/>
    <w:rsid w:val="0073553B"/>
    <w:rsid w:val="007362D6"/>
    <w:rsid w:val="00740A5E"/>
    <w:rsid w:val="00750F4F"/>
    <w:rsid w:val="00755939"/>
    <w:rsid w:val="0075741D"/>
    <w:rsid w:val="00772717"/>
    <w:rsid w:val="00775011"/>
    <w:rsid w:val="00786EA0"/>
    <w:rsid w:val="007902DE"/>
    <w:rsid w:val="00794F55"/>
    <w:rsid w:val="00795293"/>
    <w:rsid w:val="007C1FF2"/>
    <w:rsid w:val="007D0B3E"/>
    <w:rsid w:val="007F0985"/>
    <w:rsid w:val="007F7F06"/>
    <w:rsid w:val="008044F9"/>
    <w:rsid w:val="00810A5E"/>
    <w:rsid w:val="008238F0"/>
    <w:rsid w:val="00837BA2"/>
    <w:rsid w:val="00843C06"/>
    <w:rsid w:val="0084435C"/>
    <w:rsid w:val="00844B55"/>
    <w:rsid w:val="00867DF6"/>
    <w:rsid w:val="00880069"/>
    <w:rsid w:val="00883D63"/>
    <w:rsid w:val="008869CE"/>
    <w:rsid w:val="008A5D12"/>
    <w:rsid w:val="008B7877"/>
    <w:rsid w:val="008C3B98"/>
    <w:rsid w:val="008C6625"/>
    <w:rsid w:val="008D6364"/>
    <w:rsid w:val="009024AB"/>
    <w:rsid w:val="009167A5"/>
    <w:rsid w:val="00920BEF"/>
    <w:rsid w:val="009245FC"/>
    <w:rsid w:val="00937618"/>
    <w:rsid w:val="009377F2"/>
    <w:rsid w:val="0094248E"/>
    <w:rsid w:val="00947158"/>
    <w:rsid w:val="00950621"/>
    <w:rsid w:val="00990126"/>
    <w:rsid w:val="00992628"/>
    <w:rsid w:val="009A7150"/>
    <w:rsid w:val="009D5312"/>
    <w:rsid w:val="009E0AC5"/>
    <w:rsid w:val="00A00B41"/>
    <w:rsid w:val="00A07E59"/>
    <w:rsid w:val="00A2306D"/>
    <w:rsid w:val="00A325F2"/>
    <w:rsid w:val="00A34EE2"/>
    <w:rsid w:val="00A358FB"/>
    <w:rsid w:val="00A54325"/>
    <w:rsid w:val="00A55EAF"/>
    <w:rsid w:val="00A62A64"/>
    <w:rsid w:val="00A64E71"/>
    <w:rsid w:val="00A71963"/>
    <w:rsid w:val="00A72A32"/>
    <w:rsid w:val="00A87B65"/>
    <w:rsid w:val="00A955E5"/>
    <w:rsid w:val="00AB000F"/>
    <w:rsid w:val="00AC2480"/>
    <w:rsid w:val="00AF7332"/>
    <w:rsid w:val="00B0044D"/>
    <w:rsid w:val="00B07325"/>
    <w:rsid w:val="00B1452D"/>
    <w:rsid w:val="00B25A5C"/>
    <w:rsid w:val="00B34099"/>
    <w:rsid w:val="00B707C8"/>
    <w:rsid w:val="00B733E2"/>
    <w:rsid w:val="00B75D0A"/>
    <w:rsid w:val="00B90EFF"/>
    <w:rsid w:val="00B92E27"/>
    <w:rsid w:val="00B93BAA"/>
    <w:rsid w:val="00BA31B1"/>
    <w:rsid w:val="00BA3F0A"/>
    <w:rsid w:val="00BB51C8"/>
    <w:rsid w:val="00BB7DA3"/>
    <w:rsid w:val="00BC32A5"/>
    <w:rsid w:val="00BF0DD8"/>
    <w:rsid w:val="00BF5B8E"/>
    <w:rsid w:val="00C13690"/>
    <w:rsid w:val="00C2366F"/>
    <w:rsid w:val="00C310E5"/>
    <w:rsid w:val="00C4190C"/>
    <w:rsid w:val="00C47DDC"/>
    <w:rsid w:val="00C53F90"/>
    <w:rsid w:val="00C5401A"/>
    <w:rsid w:val="00C653DB"/>
    <w:rsid w:val="00C6638A"/>
    <w:rsid w:val="00C80E21"/>
    <w:rsid w:val="00C83994"/>
    <w:rsid w:val="00C9402C"/>
    <w:rsid w:val="00CA4284"/>
    <w:rsid w:val="00CC1050"/>
    <w:rsid w:val="00CC2FC7"/>
    <w:rsid w:val="00CC4594"/>
    <w:rsid w:val="00CC7FDA"/>
    <w:rsid w:val="00CD2D37"/>
    <w:rsid w:val="00CD5345"/>
    <w:rsid w:val="00CD62AC"/>
    <w:rsid w:val="00CE049A"/>
    <w:rsid w:val="00CE7E64"/>
    <w:rsid w:val="00CF010F"/>
    <w:rsid w:val="00CF6ADC"/>
    <w:rsid w:val="00D04FD1"/>
    <w:rsid w:val="00D0668D"/>
    <w:rsid w:val="00D12A8C"/>
    <w:rsid w:val="00D140F7"/>
    <w:rsid w:val="00D15DE3"/>
    <w:rsid w:val="00D21781"/>
    <w:rsid w:val="00D30249"/>
    <w:rsid w:val="00D5326E"/>
    <w:rsid w:val="00D55396"/>
    <w:rsid w:val="00D564A5"/>
    <w:rsid w:val="00D67022"/>
    <w:rsid w:val="00D7145A"/>
    <w:rsid w:val="00D72007"/>
    <w:rsid w:val="00D759A7"/>
    <w:rsid w:val="00D82A15"/>
    <w:rsid w:val="00D8450A"/>
    <w:rsid w:val="00D856EC"/>
    <w:rsid w:val="00DA0423"/>
    <w:rsid w:val="00DA5A51"/>
    <w:rsid w:val="00DA6571"/>
    <w:rsid w:val="00DA6E08"/>
    <w:rsid w:val="00DC1C67"/>
    <w:rsid w:val="00DE6ADD"/>
    <w:rsid w:val="00DE7D44"/>
    <w:rsid w:val="00DF7F3A"/>
    <w:rsid w:val="00E05698"/>
    <w:rsid w:val="00E20982"/>
    <w:rsid w:val="00E5635B"/>
    <w:rsid w:val="00E660C0"/>
    <w:rsid w:val="00E701A9"/>
    <w:rsid w:val="00E70BE1"/>
    <w:rsid w:val="00E71715"/>
    <w:rsid w:val="00E7496C"/>
    <w:rsid w:val="00E77638"/>
    <w:rsid w:val="00E81957"/>
    <w:rsid w:val="00E83B1E"/>
    <w:rsid w:val="00E952E9"/>
    <w:rsid w:val="00EF3565"/>
    <w:rsid w:val="00EF746B"/>
    <w:rsid w:val="00F04D75"/>
    <w:rsid w:val="00F04DE5"/>
    <w:rsid w:val="00F1587C"/>
    <w:rsid w:val="00F253CE"/>
    <w:rsid w:val="00F25C75"/>
    <w:rsid w:val="00F304C1"/>
    <w:rsid w:val="00F51DFB"/>
    <w:rsid w:val="00F54DB8"/>
    <w:rsid w:val="00F55B78"/>
    <w:rsid w:val="00F62B46"/>
    <w:rsid w:val="00F62BFE"/>
    <w:rsid w:val="00F73946"/>
    <w:rsid w:val="00F80192"/>
    <w:rsid w:val="00FA04BE"/>
    <w:rsid w:val="00FA5421"/>
    <w:rsid w:val="00FA711C"/>
    <w:rsid w:val="00FA778D"/>
    <w:rsid w:val="00FB4707"/>
    <w:rsid w:val="00FC0841"/>
    <w:rsid w:val="00FC58B7"/>
    <w:rsid w:val="00FC7D9A"/>
    <w:rsid w:val="00FD0B89"/>
    <w:rsid w:val="00FD2278"/>
    <w:rsid w:val="00FE0AAD"/>
    <w:rsid w:val="00FF0126"/>
    <w:rsid w:val="00FF24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388E6C"/>
  <w15:docId w15:val="{3E20E48D-1BC9-408B-9A00-B8A34C11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95B"/>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3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465100">
      <w:bodyDiv w:val="1"/>
      <w:marLeft w:val="0"/>
      <w:marRight w:val="0"/>
      <w:marTop w:val="0"/>
      <w:marBottom w:val="0"/>
      <w:divBdr>
        <w:top w:val="none" w:sz="0" w:space="0" w:color="auto"/>
        <w:left w:val="none" w:sz="0" w:space="0" w:color="auto"/>
        <w:bottom w:val="none" w:sz="0" w:space="0" w:color="auto"/>
        <w:right w:val="none" w:sz="0" w:space="0" w:color="auto"/>
      </w:divBdr>
    </w:div>
    <w:div w:id="1757434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omex.org.mx/ipomex/"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ipomex.org.mx/ipomex/"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ipomex.org.mx/ipomex/"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n55ZpGh+1QtaMB3N87kgAhzYmw==">CgMxLjAyCWguMWZvYjl0ZTIJaC40ZDM0b2c4MghoLmdqZGd4czIJaC4zZHk2dmttMgloLjMwajB6bGwyCWguMnM4ZXlvMTIIaC50eWpjd3QyCWguM3pueXNoNzIJaC4xeTgxMHR3Mg5oLmlqdjk4cG50Y2Q1czIJaC4yNmluMXJnMg1oLmg3bnpiNzl3bHJhMgloLjJldDkycDAyDmguNTlucHh5eHBvbWpkMgloLjE3ZHA4dnUyCWguM3JkY3JqbjIJaC4xdDNoNXNmOAByITFLdmc1aU84ZGVUd2RWdEZiaDUxU0tJY1otYU9DRVFZ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456990-8148-40C5-88FA-98E6FAEF1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5663</Words>
  <Characters>31147</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2025-10-24T00:54:00Z</cp:lastPrinted>
  <dcterms:created xsi:type="dcterms:W3CDTF">2025-11-19T23:49:00Z</dcterms:created>
  <dcterms:modified xsi:type="dcterms:W3CDTF">2025-11-19T23:49:00Z</dcterms:modified>
</cp:coreProperties>
</file>