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96D1E" w14:textId="79B84B91" w:rsidR="003E1593" w:rsidRPr="00C56658" w:rsidRDefault="003E1593" w:rsidP="00156714">
      <w:pPr>
        <w:spacing w:after="0" w:line="360" w:lineRule="auto"/>
        <w:jc w:val="both"/>
        <w:rPr>
          <w:rFonts w:ascii="Palatino Linotype" w:eastAsia="Times New Roman" w:hAnsi="Palatino Linotype" w:cs="Arial"/>
          <w:color w:val="000000"/>
          <w:sz w:val="24"/>
          <w:szCs w:val="24"/>
          <w:lang w:eastAsia="es-MX"/>
        </w:rPr>
      </w:pPr>
      <w:bookmarkStart w:id="0" w:name="_Hlk58427858"/>
      <w:bookmarkEnd w:id="0"/>
      <w:r w:rsidRPr="00C5665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C2D34" w:rsidRPr="00C56658">
        <w:rPr>
          <w:rFonts w:ascii="Palatino Linotype" w:eastAsia="Times New Roman" w:hAnsi="Palatino Linotype" w:cs="Arial"/>
          <w:color w:val="000000"/>
          <w:sz w:val="24"/>
          <w:szCs w:val="24"/>
          <w:lang w:eastAsia="es-MX"/>
        </w:rPr>
        <w:t>tres de diciembre</w:t>
      </w:r>
      <w:r w:rsidRPr="00C56658">
        <w:rPr>
          <w:rFonts w:ascii="Palatino Linotype" w:eastAsia="Times New Roman" w:hAnsi="Palatino Linotype" w:cs="Arial"/>
          <w:color w:val="000000"/>
          <w:sz w:val="24"/>
          <w:szCs w:val="24"/>
          <w:lang w:eastAsia="es-MX"/>
        </w:rPr>
        <w:t xml:space="preserve"> de dos mil veinticinco.  </w:t>
      </w:r>
    </w:p>
    <w:p w14:paraId="14673767" w14:textId="77777777" w:rsidR="00F70D64" w:rsidRPr="00C56658" w:rsidRDefault="00F70D64" w:rsidP="00156714">
      <w:pPr>
        <w:pStyle w:val="Textoindependiente"/>
        <w:spacing w:line="360" w:lineRule="auto"/>
        <w:ind w:right="105"/>
        <w:jc w:val="both"/>
        <w:rPr>
          <w:rFonts w:ascii="Palatino Linotype" w:hAnsi="Palatino Linotype" w:cs="Arial"/>
          <w:b/>
          <w:sz w:val="24"/>
          <w:lang w:val="es-MX"/>
        </w:rPr>
      </w:pPr>
    </w:p>
    <w:p w14:paraId="5D51C3EF" w14:textId="0E6C2FE6" w:rsidR="003E1593" w:rsidRPr="00C56658" w:rsidRDefault="003E1593" w:rsidP="00156714">
      <w:pPr>
        <w:pStyle w:val="Textoindependiente"/>
        <w:spacing w:line="360" w:lineRule="auto"/>
        <w:ind w:right="105"/>
        <w:jc w:val="both"/>
        <w:rPr>
          <w:rFonts w:ascii="Palatino Linotype" w:hAnsi="Palatino Linotype" w:cs="Arial"/>
          <w:sz w:val="23"/>
          <w:szCs w:val="23"/>
          <w:lang w:val="es-MX"/>
        </w:rPr>
      </w:pPr>
      <w:r w:rsidRPr="00C56658">
        <w:rPr>
          <w:rFonts w:ascii="Palatino Linotype" w:hAnsi="Palatino Linotype" w:cs="Arial"/>
          <w:b/>
          <w:sz w:val="24"/>
          <w:lang w:val="es-MX"/>
        </w:rPr>
        <w:t>VISTOS</w:t>
      </w:r>
      <w:r w:rsidRPr="00C56658">
        <w:rPr>
          <w:rFonts w:ascii="Palatino Linotype" w:hAnsi="Palatino Linotype" w:cs="Arial"/>
          <w:sz w:val="24"/>
          <w:lang w:val="es-MX"/>
        </w:rPr>
        <w:t xml:space="preserve"> los expedientes electrónicos formados con motivo de los recursos de revisión números </w:t>
      </w:r>
      <w:r w:rsidR="00D32BE1" w:rsidRPr="00C56658">
        <w:rPr>
          <w:rFonts w:ascii="Palatino Linotype" w:hAnsi="Palatino Linotype" w:cs="Arial"/>
          <w:b/>
          <w:bCs/>
          <w:sz w:val="23"/>
          <w:szCs w:val="23"/>
          <w:lang w:val="es-MX"/>
        </w:rPr>
        <w:t>08070</w:t>
      </w:r>
      <w:r w:rsidR="00F70D64" w:rsidRPr="00C56658">
        <w:rPr>
          <w:rFonts w:ascii="Palatino Linotype" w:hAnsi="Palatino Linotype" w:cs="Arial"/>
          <w:b/>
          <w:bCs/>
          <w:sz w:val="23"/>
          <w:szCs w:val="23"/>
          <w:lang w:val="es-MX"/>
        </w:rPr>
        <w:t>/INFOEM/IP/RR/2025</w:t>
      </w:r>
      <w:r w:rsidRPr="00C56658">
        <w:rPr>
          <w:rFonts w:ascii="Palatino Linotype" w:hAnsi="Palatino Linotype" w:cs="Arial"/>
          <w:b/>
          <w:bCs/>
          <w:sz w:val="23"/>
          <w:szCs w:val="23"/>
          <w:lang w:val="es-MX"/>
        </w:rPr>
        <w:t xml:space="preserve"> </w:t>
      </w:r>
      <w:r w:rsidR="00D32BE1" w:rsidRPr="00C56658">
        <w:rPr>
          <w:rFonts w:ascii="Palatino Linotype" w:hAnsi="Palatino Linotype" w:cs="Arial"/>
          <w:b/>
          <w:bCs/>
          <w:sz w:val="23"/>
          <w:szCs w:val="23"/>
          <w:lang w:val="es-MX"/>
        </w:rPr>
        <w:t>y 08071</w:t>
      </w:r>
      <w:r w:rsidRPr="00C56658">
        <w:rPr>
          <w:rFonts w:ascii="Palatino Linotype" w:hAnsi="Palatino Linotype" w:cs="Arial"/>
          <w:b/>
          <w:bCs/>
          <w:sz w:val="23"/>
          <w:szCs w:val="23"/>
          <w:lang w:val="es-MX"/>
        </w:rPr>
        <w:t xml:space="preserve">/INFOEM/IP/RR/2025, </w:t>
      </w:r>
      <w:r w:rsidRPr="00C56658">
        <w:rPr>
          <w:rFonts w:ascii="Palatino Linotype" w:hAnsi="Palatino Linotype" w:cs="Arial"/>
          <w:sz w:val="24"/>
          <w:szCs w:val="24"/>
          <w:lang w:val="es-MX"/>
        </w:rPr>
        <w:t>interpuestos por</w:t>
      </w:r>
      <w:r w:rsidR="00D32BE1" w:rsidRPr="00C56658">
        <w:rPr>
          <w:rFonts w:ascii="Palatino Linotype" w:hAnsi="Palatino Linotype" w:cs="Arial"/>
          <w:sz w:val="24"/>
          <w:szCs w:val="24"/>
          <w:lang w:val="es-MX"/>
        </w:rPr>
        <w:t xml:space="preserve"> un ciudadano que no proporcionó datos para ser identificado</w:t>
      </w:r>
      <w:r w:rsidRPr="00C56658">
        <w:rPr>
          <w:rFonts w:ascii="Palatino Linotype" w:hAnsi="Palatino Linotype" w:cs="Arial"/>
          <w:sz w:val="24"/>
          <w:szCs w:val="24"/>
          <w:lang w:val="es-MX"/>
        </w:rPr>
        <w:t xml:space="preserve">, en lo sucesivo </w:t>
      </w:r>
      <w:r w:rsidRPr="00C56658">
        <w:rPr>
          <w:rFonts w:ascii="Palatino Linotype" w:hAnsi="Palatino Linotype" w:cs="Arial"/>
          <w:b/>
          <w:bCs/>
          <w:sz w:val="24"/>
          <w:szCs w:val="24"/>
          <w:lang w:val="es-MX"/>
        </w:rPr>
        <w:t xml:space="preserve">El Recurrente, </w:t>
      </w:r>
      <w:r w:rsidRPr="00C56658">
        <w:rPr>
          <w:rFonts w:ascii="Palatino Linotype" w:hAnsi="Palatino Linotype" w:cs="Arial"/>
          <w:sz w:val="24"/>
          <w:szCs w:val="24"/>
          <w:lang w:val="es-MX"/>
        </w:rPr>
        <w:t xml:space="preserve">en contra de la respuesta del </w:t>
      </w:r>
      <w:r w:rsidR="00D32BE1" w:rsidRPr="00C56658">
        <w:rPr>
          <w:rFonts w:ascii="Palatino Linotype" w:hAnsi="Palatino Linotype" w:cs="Arial"/>
          <w:b/>
          <w:bCs/>
          <w:sz w:val="24"/>
          <w:szCs w:val="24"/>
          <w:lang w:val="es-MX"/>
        </w:rPr>
        <w:t>Sistema Municipal Para el Desarrollo Integral de la Familia de Tepotzotlán</w:t>
      </w:r>
      <w:r w:rsidRPr="00C56658">
        <w:rPr>
          <w:rFonts w:ascii="Palatino Linotype" w:hAnsi="Palatino Linotype" w:cs="Arial"/>
          <w:b/>
          <w:bCs/>
          <w:sz w:val="24"/>
          <w:szCs w:val="24"/>
          <w:lang w:val="es-MX"/>
        </w:rPr>
        <w:t xml:space="preserve">, </w:t>
      </w:r>
      <w:r w:rsidRPr="00C56658">
        <w:rPr>
          <w:rFonts w:ascii="Palatino Linotype" w:hAnsi="Palatino Linotype" w:cs="Arial"/>
          <w:sz w:val="24"/>
          <w:szCs w:val="24"/>
          <w:lang w:val="es-MX"/>
        </w:rPr>
        <w:t xml:space="preserve">en lo subsecuente </w:t>
      </w:r>
      <w:r w:rsidRPr="00C56658">
        <w:rPr>
          <w:rFonts w:ascii="Palatino Linotype" w:hAnsi="Palatino Linotype" w:cs="Arial"/>
          <w:b/>
          <w:bCs/>
          <w:sz w:val="24"/>
          <w:szCs w:val="24"/>
          <w:lang w:val="es-MX"/>
        </w:rPr>
        <w:t xml:space="preserve">El Sujeto Obligado, </w:t>
      </w:r>
      <w:r w:rsidRPr="00C56658">
        <w:rPr>
          <w:rFonts w:ascii="Palatino Linotype" w:hAnsi="Palatino Linotype" w:cs="Arial"/>
          <w:sz w:val="24"/>
          <w:szCs w:val="24"/>
          <w:lang w:val="es-MX"/>
        </w:rPr>
        <w:t xml:space="preserve">se procede a dictar la presente resolución. </w:t>
      </w:r>
    </w:p>
    <w:p w14:paraId="54503E66" w14:textId="77777777" w:rsidR="003E1593" w:rsidRPr="00C56658" w:rsidRDefault="003E1593" w:rsidP="00156714">
      <w:pPr>
        <w:pStyle w:val="Textoindependiente"/>
        <w:spacing w:line="360" w:lineRule="auto"/>
        <w:ind w:right="105" w:firstLine="1"/>
        <w:jc w:val="both"/>
        <w:rPr>
          <w:rFonts w:ascii="Palatino Linotype" w:hAnsi="Palatino Linotype" w:cs="Arial"/>
          <w:b/>
          <w:bCs/>
          <w:sz w:val="24"/>
          <w:lang w:val="es-MX"/>
        </w:rPr>
      </w:pPr>
    </w:p>
    <w:p w14:paraId="224C966F" w14:textId="77777777" w:rsidR="003E1593" w:rsidRPr="00C56658" w:rsidRDefault="003E1593" w:rsidP="00156714">
      <w:pPr>
        <w:spacing w:after="0" w:line="360" w:lineRule="auto"/>
        <w:jc w:val="center"/>
        <w:rPr>
          <w:rFonts w:ascii="Palatino Linotype" w:hAnsi="Palatino Linotype"/>
          <w:b/>
          <w:sz w:val="28"/>
        </w:rPr>
      </w:pPr>
      <w:r w:rsidRPr="00C56658">
        <w:rPr>
          <w:rFonts w:ascii="Palatino Linotype" w:hAnsi="Palatino Linotype"/>
          <w:b/>
          <w:sz w:val="28"/>
        </w:rPr>
        <w:t>A N T E C E D E N T E S   D E L   A S U N T O</w:t>
      </w:r>
    </w:p>
    <w:p w14:paraId="43430805" w14:textId="77777777" w:rsidR="00F70D64" w:rsidRPr="00C56658" w:rsidRDefault="00F70D64" w:rsidP="00156714">
      <w:pPr>
        <w:spacing w:after="0" w:line="360" w:lineRule="auto"/>
        <w:jc w:val="center"/>
        <w:rPr>
          <w:rFonts w:ascii="Palatino Linotype" w:hAnsi="Palatino Linotype"/>
          <w:b/>
          <w:sz w:val="28"/>
        </w:rPr>
      </w:pPr>
    </w:p>
    <w:p w14:paraId="6F33DB84" w14:textId="77777777" w:rsidR="003E1593" w:rsidRPr="00C56658" w:rsidRDefault="003E1593" w:rsidP="00156714">
      <w:pPr>
        <w:spacing w:after="0" w:line="360" w:lineRule="auto"/>
        <w:jc w:val="both"/>
        <w:rPr>
          <w:rFonts w:ascii="Palatino Linotype" w:hAnsi="Palatino Linotype"/>
        </w:rPr>
      </w:pPr>
      <w:r w:rsidRPr="00C56658">
        <w:rPr>
          <w:rFonts w:ascii="Palatino Linotype" w:hAnsi="Palatino Linotype" w:cs="Arial"/>
          <w:b/>
          <w:sz w:val="28"/>
        </w:rPr>
        <w:t>PRIMERO.</w:t>
      </w:r>
      <w:r w:rsidRPr="00C56658">
        <w:rPr>
          <w:rFonts w:ascii="Palatino Linotype" w:hAnsi="Palatino Linotype" w:cs="Arial"/>
        </w:rPr>
        <w:t xml:space="preserve"> </w:t>
      </w:r>
      <w:r w:rsidRPr="00C56658">
        <w:rPr>
          <w:rFonts w:ascii="Palatino Linotype" w:hAnsi="Palatino Linotype"/>
          <w:b/>
          <w:sz w:val="28"/>
          <w:szCs w:val="28"/>
        </w:rPr>
        <w:t>De la Solicitud de Información.</w:t>
      </w:r>
    </w:p>
    <w:p w14:paraId="337943D3" w14:textId="684DF11C" w:rsidR="003E1593" w:rsidRPr="00C56658" w:rsidRDefault="003E1593" w:rsidP="00156714">
      <w:pPr>
        <w:spacing w:after="0" w:line="360" w:lineRule="auto"/>
        <w:jc w:val="both"/>
        <w:rPr>
          <w:rFonts w:ascii="Palatino Linotype" w:hAnsi="Palatino Linotype" w:cs="Arial"/>
          <w:sz w:val="24"/>
        </w:rPr>
      </w:pPr>
      <w:r w:rsidRPr="00C56658">
        <w:rPr>
          <w:rFonts w:ascii="Palatino Linotype" w:hAnsi="Palatino Linotype" w:cs="Arial"/>
          <w:sz w:val="24"/>
        </w:rPr>
        <w:t xml:space="preserve">Con fecha </w:t>
      </w:r>
      <w:r w:rsidR="009801B5" w:rsidRPr="00C56658">
        <w:rPr>
          <w:rFonts w:ascii="Palatino Linotype" w:hAnsi="Palatino Linotype" w:cs="Arial"/>
          <w:b/>
          <w:bCs/>
          <w:sz w:val="24"/>
        </w:rPr>
        <w:t>veintiocho de mayo</w:t>
      </w:r>
      <w:r w:rsidRPr="00C56658">
        <w:rPr>
          <w:rFonts w:ascii="Palatino Linotype" w:hAnsi="Palatino Linotype" w:cs="Arial"/>
          <w:b/>
          <w:bCs/>
          <w:sz w:val="24"/>
        </w:rPr>
        <w:t xml:space="preserve"> </w:t>
      </w:r>
      <w:r w:rsidR="00AE5534" w:rsidRPr="00C56658">
        <w:rPr>
          <w:rFonts w:ascii="Palatino Linotype" w:hAnsi="Palatino Linotype" w:cs="Arial"/>
          <w:b/>
          <w:bCs/>
          <w:sz w:val="24"/>
        </w:rPr>
        <w:t xml:space="preserve">de dos mil veinticinco, El Recurrente </w:t>
      </w:r>
      <w:r w:rsidRPr="00C56658">
        <w:rPr>
          <w:rFonts w:ascii="Palatino Linotype" w:hAnsi="Palatino Linotype" w:cs="Arial"/>
          <w:sz w:val="24"/>
        </w:rPr>
        <w:t>presentó a través del Sistema de Acceso a la Información Mexiquense (</w:t>
      </w:r>
      <w:r w:rsidRPr="00C56658">
        <w:rPr>
          <w:rFonts w:ascii="Palatino Linotype" w:hAnsi="Palatino Linotype" w:cs="Arial"/>
          <w:b/>
          <w:sz w:val="24"/>
        </w:rPr>
        <w:t>SAIMEX)</w:t>
      </w:r>
      <w:r w:rsidRPr="00C56658">
        <w:rPr>
          <w:rFonts w:ascii="Palatino Linotype" w:hAnsi="Palatino Linotype" w:cs="Arial"/>
          <w:sz w:val="24"/>
        </w:rPr>
        <w:t xml:space="preserve"> ante </w:t>
      </w:r>
      <w:r w:rsidRPr="00C56658">
        <w:rPr>
          <w:rFonts w:ascii="Palatino Linotype" w:hAnsi="Palatino Linotype" w:cs="Arial"/>
          <w:b/>
          <w:sz w:val="24"/>
        </w:rPr>
        <w:t>El Sujeto Obligado</w:t>
      </w:r>
      <w:r w:rsidRPr="00C56658">
        <w:rPr>
          <w:rFonts w:ascii="Palatino Linotype" w:hAnsi="Palatino Linotype" w:cs="Arial"/>
          <w:sz w:val="24"/>
        </w:rPr>
        <w:t xml:space="preserve">, las solicitudes de acceso a la información pública, registradas bajo los </w:t>
      </w:r>
      <w:proofErr w:type="gramStart"/>
      <w:r w:rsidRPr="00C56658">
        <w:rPr>
          <w:rFonts w:ascii="Palatino Linotype" w:hAnsi="Palatino Linotype" w:cs="Arial"/>
          <w:sz w:val="24"/>
        </w:rPr>
        <w:t>números</w:t>
      </w:r>
      <w:proofErr w:type="gramEnd"/>
      <w:r w:rsidRPr="00C56658">
        <w:rPr>
          <w:rFonts w:ascii="Palatino Linotype" w:hAnsi="Palatino Linotype" w:cs="Arial"/>
          <w:sz w:val="24"/>
        </w:rPr>
        <w:t xml:space="preserve"> de expediente </w:t>
      </w:r>
      <w:r w:rsidR="00D32BE1" w:rsidRPr="00C56658">
        <w:rPr>
          <w:rFonts w:ascii="Palatino Linotype" w:hAnsi="Palatino Linotype" w:cs="Arial"/>
          <w:b/>
          <w:bCs/>
          <w:sz w:val="24"/>
        </w:rPr>
        <w:t>00062/DIFTEPOTZO/IP/2025</w:t>
      </w:r>
      <w:r w:rsidR="00AE5534" w:rsidRPr="00C56658">
        <w:rPr>
          <w:rFonts w:ascii="Palatino Linotype" w:hAnsi="Palatino Linotype" w:cs="Arial"/>
          <w:b/>
          <w:bCs/>
          <w:sz w:val="24"/>
        </w:rPr>
        <w:t xml:space="preserve"> </w:t>
      </w:r>
      <w:r w:rsidR="00AE5534" w:rsidRPr="00C56658">
        <w:rPr>
          <w:rFonts w:ascii="Palatino Linotype" w:hAnsi="Palatino Linotype" w:cs="Arial"/>
          <w:sz w:val="24"/>
        </w:rPr>
        <w:t xml:space="preserve">y </w:t>
      </w:r>
      <w:r w:rsidR="009801B5" w:rsidRPr="00C56658">
        <w:rPr>
          <w:rFonts w:ascii="Palatino Linotype" w:hAnsi="Palatino Linotype" w:cs="Arial"/>
          <w:b/>
          <w:bCs/>
          <w:sz w:val="24"/>
        </w:rPr>
        <w:t>00063/DIFTEPOTZO/IP/2025</w:t>
      </w:r>
      <w:r w:rsidR="00AE5534" w:rsidRPr="00C56658">
        <w:rPr>
          <w:rFonts w:ascii="Palatino Linotype" w:hAnsi="Palatino Linotype" w:cs="Arial"/>
          <w:b/>
          <w:bCs/>
          <w:sz w:val="24"/>
        </w:rPr>
        <w:t xml:space="preserve">, </w:t>
      </w:r>
      <w:r w:rsidRPr="00C56658">
        <w:rPr>
          <w:rFonts w:ascii="Palatino Linotype" w:hAnsi="Palatino Linotype" w:cs="Arial"/>
          <w:sz w:val="24"/>
        </w:rPr>
        <w:t>mediante los cuales solicitó información en los siguientes términos:</w:t>
      </w:r>
    </w:p>
    <w:p w14:paraId="3654664A" w14:textId="77777777" w:rsidR="00AE5534" w:rsidRPr="00C56658" w:rsidRDefault="00AE5534" w:rsidP="00156714">
      <w:pPr>
        <w:spacing w:after="0" w:line="360" w:lineRule="auto"/>
        <w:ind w:right="850"/>
        <w:jc w:val="both"/>
        <w:rPr>
          <w:rFonts w:ascii="Palatino Linotype" w:hAnsi="Palatino Linotype" w:cs="Arial"/>
          <w:b/>
          <w:bCs/>
          <w:sz w:val="24"/>
        </w:rPr>
      </w:pPr>
    </w:p>
    <w:p w14:paraId="301D0195" w14:textId="66E9703D" w:rsidR="00AE5534" w:rsidRPr="00C56658" w:rsidRDefault="009801B5" w:rsidP="00156714">
      <w:pPr>
        <w:spacing w:after="0" w:line="360" w:lineRule="auto"/>
        <w:ind w:right="850"/>
        <w:jc w:val="both"/>
        <w:rPr>
          <w:rFonts w:ascii="Palatino Linotype" w:hAnsi="Palatino Linotype" w:cs="Arial"/>
          <w:b/>
          <w:bCs/>
          <w:sz w:val="24"/>
        </w:rPr>
      </w:pPr>
      <w:bookmarkStart w:id="1" w:name="_Hlk210656260"/>
      <w:r w:rsidRPr="00C56658">
        <w:rPr>
          <w:rFonts w:ascii="Palatino Linotype" w:hAnsi="Palatino Linotype" w:cs="Arial"/>
          <w:b/>
          <w:bCs/>
          <w:sz w:val="24"/>
        </w:rPr>
        <w:t>00062/DIFTEPOTZO/IP/2025</w:t>
      </w:r>
    </w:p>
    <w:p w14:paraId="0F946D55" w14:textId="3019A2B6" w:rsidR="00AE5534" w:rsidRPr="00C56658" w:rsidRDefault="00862645" w:rsidP="00156714">
      <w:pPr>
        <w:pStyle w:val="Citas"/>
        <w:spacing w:before="0" w:after="0"/>
        <w:rPr>
          <w:b/>
          <w:bCs/>
        </w:rPr>
      </w:pPr>
      <w:r w:rsidRPr="00C56658">
        <w:lastRenderedPageBreak/>
        <w:t>“</w:t>
      </w:r>
      <w:r w:rsidR="009801B5" w:rsidRPr="00C56658">
        <w:t xml:space="preserve">Cuantos levantamientos de estudios socioeconómicos se realizaron durante el miércoles ciudadano de hoy 28 de mayo del 2025. El padrón de beneficiarios detectados durante este miércoles ciudadano al que se hace referencia. </w:t>
      </w:r>
      <w:proofErr w:type="gramStart"/>
      <w:r w:rsidR="009801B5" w:rsidRPr="00C56658">
        <w:t>sobre</w:t>
      </w:r>
      <w:proofErr w:type="gramEnd"/>
      <w:r w:rsidR="009801B5" w:rsidRPr="00C56658">
        <w:t xml:space="preserve"> </w:t>
      </w:r>
      <w:proofErr w:type="spellStart"/>
      <w:r w:rsidR="009801B5" w:rsidRPr="00C56658">
        <w:t>que</w:t>
      </w:r>
      <w:proofErr w:type="spellEnd"/>
      <w:r w:rsidR="009801B5" w:rsidRPr="00C56658">
        <w:t xml:space="preserve"> temas de apoyo versaron los estudios </w:t>
      </w:r>
      <w:proofErr w:type="spellStart"/>
      <w:r w:rsidR="009801B5" w:rsidRPr="00C56658">
        <w:t>socioeconomicos</w:t>
      </w:r>
      <w:proofErr w:type="spellEnd"/>
      <w:r w:rsidR="009801B5" w:rsidRPr="00C56658">
        <w:t xml:space="preserve"> del miércoles ciudadano de hoy 28 de mayo del 2025. Nombre completo, cargo y nombramiento de las personas servidoras </w:t>
      </w:r>
      <w:proofErr w:type="spellStart"/>
      <w:r w:rsidR="009801B5" w:rsidRPr="00C56658">
        <w:t>publicas</w:t>
      </w:r>
      <w:proofErr w:type="spellEnd"/>
      <w:r w:rsidR="009801B5" w:rsidRPr="00C56658">
        <w:t xml:space="preserve"> que estuvieron presentes en el miércoles ciudadano de referencia y que realizaron los estudios </w:t>
      </w:r>
      <w:proofErr w:type="spellStart"/>
      <w:r w:rsidR="009801B5" w:rsidRPr="00C56658">
        <w:t>socioeconomicos</w:t>
      </w:r>
      <w:proofErr w:type="spellEnd"/>
      <w:r w:rsidR="009801B5" w:rsidRPr="00C56658">
        <w:t xml:space="preserve"> (trabajo social) La lista o padrón de asistencia de las personas detectadas en los estudios </w:t>
      </w:r>
      <w:proofErr w:type="spellStart"/>
      <w:r w:rsidR="009801B5" w:rsidRPr="00C56658">
        <w:t>socioeconomicos</w:t>
      </w:r>
      <w:proofErr w:type="spellEnd"/>
      <w:r w:rsidR="009801B5" w:rsidRPr="00C56658">
        <w:t xml:space="preserve"> durante ese evento. La lista o padrón de beneficiarios que recibieron orientación social en esta jornada por parte del área de trabajo social</w:t>
      </w:r>
      <w:r w:rsidRPr="00C56658">
        <w:t xml:space="preserve">” </w:t>
      </w:r>
      <w:r w:rsidRPr="00C56658">
        <w:rPr>
          <w:b/>
          <w:bCs/>
        </w:rPr>
        <w:t>(Sic)</w:t>
      </w:r>
    </w:p>
    <w:p w14:paraId="25517561" w14:textId="77777777" w:rsidR="00F70D64" w:rsidRPr="00C56658" w:rsidRDefault="00AE5534" w:rsidP="00156714">
      <w:pPr>
        <w:spacing w:after="0" w:line="360" w:lineRule="auto"/>
        <w:ind w:right="850"/>
        <w:jc w:val="both"/>
        <w:rPr>
          <w:rFonts w:ascii="Palatino Linotype" w:hAnsi="Palatino Linotype" w:cs="Arial"/>
          <w:b/>
          <w:bCs/>
          <w:sz w:val="24"/>
        </w:rPr>
      </w:pPr>
      <w:r w:rsidRPr="00C56658">
        <w:rPr>
          <w:rFonts w:ascii="Palatino Linotype" w:hAnsi="Palatino Linotype" w:cs="Arial"/>
          <w:b/>
          <w:bCs/>
          <w:sz w:val="24"/>
        </w:rPr>
        <w:t xml:space="preserve"> </w:t>
      </w:r>
    </w:p>
    <w:p w14:paraId="39AA8E67" w14:textId="09221CA2" w:rsidR="00AE5534" w:rsidRPr="00C56658" w:rsidRDefault="009801B5" w:rsidP="00156714">
      <w:pPr>
        <w:spacing w:after="0" w:line="360" w:lineRule="auto"/>
        <w:ind w:right="850"/>
        <w:jc w:val="both"/>
        <w:rPr>
          <w:rFonts w:ascii="Palatino Linotype" w:hAnsi="Palatino Linotype" w:cs="Arial"/>
          <w:b/>
          <w:bCs/>
          <w:sz w:val="24"/>
        </w:rPr>
      </w:pPr>
      <w:r w:rsidRPr="00C56658">
        <w:rPr>
          <w:rFonts w:ascii="Palatino Linotype" w:hAnsi="Palatino Linotype" w:cs="Arial"/>
          <w:b/>
          <w:bCs/>
          <w:sz w:val="24"/>
        </w:rPr>
        <w:t>00063/DIFTEPOTZO/IP/2025</w:t>
      </w:r>
    </w:p>
    <w:p w14:paraId="57FBD46B" w14:textId="0F3DED2C" w:rsidR="00AE5534" w:rsidRPr="00C56658" w:rsidRDefault="00862645" w:rsidP="00156714">
      <w:pPr>
        <w:pStyle w:val="Citas"/>
        <w:spacing w:before="0" w:after="0"/>
        <w:rPr>
          <w:b/>
          <w:bCs/>
        </w:rPr>
      </w:pPr>
      <w:r w:rsidRPr="00C56658">
        <w:t>“</w:t>
      </w:r>
      <w:r w:rsidR="009801B5" w:rsidRPr="00C56658">
        <w:t xml:space="preserve">Cuantos levantamientos de estudios socioeconómicos se realizaron durante el miércoles ciudadano de hoy 28 de mayo del 2025. El padrón de beneficiarios detectados durante este miércoles ciudadano al que se hace referencia. </w:t>
      </w:r>
      <w:proofErr w:type="gramStart"/>
      <w:r w:rsidR="009801B5" w:rsidRPr="00C56658">
        <w:t>sobre</w:t>
      </w:r>
      <w:proofErr w:type="gramEnd"/>
      <w:r w:rsidR="009801B5" w:rsidRPr="00C56658">
        <w:t xml:space="preserve"> </w:t>
      </w:r>
      <w:proofErr w:type="spellStart"/>
      <w:r w:rsidR="009801B5" w:rsidRPr="00C56658">
        <w:t>que</w:t>
      </w:r>
      <w:proofErr w:type="spellEnd"/>
      <w:r w:rsidR="009801B5" w:rsidRPr="00C56658">
        <w:t xml:space="preserve"> temas de apoyo versaron los estudios </w:t>
      </w:r>
      <w:proofErr w:type="spellStart"/>
      <w:r w:rsidR="009801B5" w:rsidRPr="00C56658">
        <w:t>socioeconomicos</w:t>
      </w:r>
      <w:proofErr w:type="spellEnd"/>
      <w:r w:rsidR="009801B5" w:rsidRPr="00C56658">
        <w:t xml:space="preserve"> del miércoles ciudadano de hoy 28 de mayo del 2025. Nombre completo, cargo y nombramiento de las personas servidoras </w:t>
      </w:r>
      <w:proofErr w:type="spellStart"/>
      <w:r w:rsidR="009801B5" w:rsidRPr="00C56658">
        <w:t>publicas</w:t>
      </w:r>
      <w:proofErr w:type="spellEnd"/>
      <w:r w:rsidR="009801B5" w:rsidRPr="00C56658">
        <w:t xml:space="preserve"> que estuvieron presentes en el miércoles ciudadano de referencia y que realizaron los estudios </w:t>
      </w:r>
      <w:proofErr w:type="spellStart"/>
      <w:r w:rsidR="009801B5" w:rsidRPr="00C56658">
        <w:t>socioeconomicos</w:t>
      </w:r>
      <w:proofErr w:type="spellEnd"/>
      <w:r w:rsidR="009801B5" w:rsidRPr="00C56658">
        <w:t xml:space="preserve"> (trabajo social) La lista o padrón de asistencia de las personas detectadas en los estudios </w:t>
      </w:r>
      <w:proofErr w:type="spellStart"/>
      <w:r w:rsidR="009801B5" w:rsidRPr="00C56658">
        <w:t>socioeconomicos</w:t>
      </w:r>
      <w:proofErr w:type="spellEnd"/>
      <w:r w:rsidR="009801B5" w:rsidRPr="00C56658">
        <w:t xml:space="preserve"> durante ese evento. La lista o padrón de beneficiarios que recibieron orientación social en esta jornada por parte del área de trabajo social</w:t>
      </w:r>
      <w:r w:rsidRPr="00C56658">
        <w:t xml:space="preserve">” </w:t>
      </w:r>
      <w:r w:rsidRPr="00C56658">
        <w:rPr>
          <w:b/>
          <w:bCs/>
        </w:rPr>
        <w:t>(Sic)</w:t>
      </w:r>
    </w:p>
    <w:p w14:paraId="3B24F20A" w14:textId="77777777" w:rsidR="001518E2" w:rsidRPr="00C56658" w:rsidRDefault="001518E2" w:rsidP="00156714">
      <w:pPr>
        <w:spacing w:after="0" w:line="360" w:lineRule="auto"/>
        <w:ind w:right="850"/>
        <w:jc w:val="both"/>
        <w:rPr>
          <w:rFonts w:ascii="Palatino Linotype" w:hAnsi="Palatino Linotype" w:cs="Arial"/>
          <w:bCs/>
          <w:sz w:val="24"/>
        </w:rPr>
      </w:pPr>
    </w:p>
    <w:bookmarkEnd w:id="1"/>
    <w:p w14:paraId="0D24A8E5" w14:textId="55C062D0" w:rsidR="003E1593" w:rsidRPr="00C56658" w:rsidRDefault="003E1593" w:rsidP="00156714">
      <w:pPr>
        <w:spacing w:after="0" w:line="360" w:lineRule="auto"/>
        <w:ind w:right="850"/>
        <w:jc w:val="both"/>
        <w:rPr>
          <w:rFonts w:ascii="Palatino Linotype" w:eastAsia="Times New Roman" w:hAnsi="Palatino Linotype" w:cs="Times New Roman"/>
          <w:sz w:val="24"/>
          <w:szCs w:val="24"/>
          <w:lang w:eastAsia="es-ES"/>
        </w:rPr>
      </w:pPr>
    </w:p>
    <w:p w14:paraId="6A3EAF67" w14:textId="77777777" w:rsidR="004C115D" w:rsidRPr="00C56658" w:rsidRDefault="004C115D" w:rsidP="00156714">
      <w:pPr>
        <w:spacing w:after="0" w:line="360" w:lineRule="auto"/>
        <w:ind w:right="850"/>
        <w:jc w:val="both"/>
        <w:rPr>
          <w:rFonts w:ascii="Palatino Linotype" w:eastAsia="Calibri" w:hAnsi="Palatino Linotype" w:cs="Arial"/>
          <w:b/>
          <w:sz w:val="28"/>
          <w:lang w:val="es-ES_tradnl" w:eastAsia="es-MX"/>
        </w:rPr>
      </w:pPr>
      <w:r w:rsidRPr="00C56658">
        <w:rPr>
          <w:rFonts w:ascii="Palatino Linotype" w:eastAsia="Calibri" w:hAnsi="Palatino Linotype" w:cs="Arial"/>
          <w:b/>
          <w:sz w:val="28"/>
          <w:lang w:val="es-ES_tradnl" w:eastAsia="es-MX"/>
        </w:rPr>
        <w:lastRenderedPageBreak/>
        <w:t xml:space="preserve">SEGUNDO. De la prórroga del Sujeto Obligado. </w:t>
      </w:r>
    </w:p>
    <w:p w14:paraId="01DC0000" w14:textId="1F990434" w:rsidR="004C115D" w:rsidRPr="00C56658" w:rsidRDefault="004C115D" w:rsidP="00156714">
      <w:pPr>
        <w:spacing w:after="0" w:line="360" w:lineRule="auto"/>
        <w:jc w:val="both"/>
        <w:rPr>
          <w:rFonts w:ascii="Palatino Linotype" w:eastAsia="Calibri" w:hAnsi="Palatino Linotype" w:cs="Arial"/>
          <w:bCs/>
          <w:sz w:val="24"/>
          <w:szCs w:val="24"/>
          <w:lang w:val="es-ES_tradnl" w:eastAsia="es-MX"/>
        </w:rPr>
      </w:pPr>
      <w:r w:rsidRPr="00C56658">
        <w:rPr>
          <w:rFonts w:ascii="Palatino Linotype" w:eastAsia="Calibri" w:hAnsi="Palatino Linotype" w:cs="Arial"/>
          <w:sz w:val="24"/>
          <w:szCs w:val="24"/>
          <w:lang w:val="es-ES_tradnl" w:eastAsia="es-MX"/>
        </w:rPr>
        <w:t xml:space="preserve">De las constancias que obran en </w:t>
      </w:r>
      <w:r w:rsidR="00532095" w:rsidRPr="00C56658">
        <w:rPr>
          <w:rFonts w:ascii="Palatino Linotype" w:eastAsia="Calibri" w:hAnsi="Palatino Linotype" w:cs="Arial"/>
          <w:sz w:val="24"/>
          <w:szCs w:val="24"/>
          <w:lang w:val="es-ES_tradnl" w:eastAsia="es-MX"/>
        </w:rPr>
        <w:t>los expedientes electrónicos</w:t>
      </w:r>
      <w:r w:rsidRPr="00C56658">
        <w:rPr>
          <w:rFonts w:ascii="Palatino Linotype" w:eastAsia="Calibri" w:hAnsi="Palatino Linotype" w:cs="Arial"/>
          <w:sz w:val="24"/>
          <w:szCs w:val="24"/>
          <w:lang w:val="es-ES_tradnl" w:eastAsia="es-MX"/>
        </w:rPr>
        <w:t xml:space="preserve"> de</w:t>
      </w:r>
      <w:r w:rsidR="00532095" w:rsidRPr="00C56658">
        <w:rPr>
          <w:rFonts w:ascii="Palatino Linotype" w:eastAsia="Calibri" w:hAnsi="Palatino Linotype" w:cs="Arial"/>
          <w:sz w:val="24"/>
          <w:szCs w:val="24"/>
          <w:lang w:val="es-ES_tradnl" w:eastAsia="es-MX"/>
        </w:rPr>
        <w:t xml:space="preserve"> </w:t>
      </w:r>
      <w:r w:rsidRPr="00C56658">
        <w:rPr>
          <w:rFonts w:ascii="Palatino Linotype" w:eastAsia="Calibri" w:hAnsi="Palatino Linotype" w:cs="Arial"/>
          <w:sz w:val="24"/>
          <w:szCs w:val="24"/>
          <w:lang w:val="es-ES_tradnl" w:eastAsia="es-MX"/>
        </w:rPr>
        <w:t>l</w:t>
      </w:r>
      <w:r w:rsidR="00532095" w:rsidRPr="00C56658">
        <w:rPr>
          <w:rFonts w:ascii="Palatino Linotype" w:eastAsia="Calibri" w:hAnsi="Palatino Linotype" w:cs="Arial"/>
          <w:sz w:val="24"/>
          <w:szCs w:val="24"/>
          <w:lang w:val="es-ES_tradnl" w:eastAsia="es-MX"/>
        </w:rPr>
        <w:t>os</w:t>
      </w:r>
      <w:r w:rsidRPr="00C56658">
        <w:rPr>
          <w:rFonts w:ascii="Palatino Linotype" w:eastAsia="Calibri" w:hAnsi="Palatino Linotype" w:cs="Arial"/>
          <w:sz w:val="24"/>
          <w:szCs w:val="24"/>
          <w:lang w:val="es-ES_tradnl" w:eastAsia="es-MX"/>
        </w:rPr>
        <w:t xml:space="preserve"> recurso</w:t>
      </w:r>
      <w:r w:rsidR="00532095" w:rsidRPr="00C56658">
        <w:rPr>
          <w:rFonts w:ascii="Palatino Linotype" w:eastAsia="Calibri" w:hAnsi="Palatino Linotype" w:cs="Arial"/>
          <w:sz w:val="24"/>
          <w:szCs w:val="24"/>
          <w:lang w:val="es-ES_tradnl" w:eastAsia="es-MX"/>
        </w:rPr>
        <w:t>s</w:t>
      </w:r>
      <w:r w:rsidRPr="00C56658">
        <w:rPr>
          <w:rFonts w:ascii="Palatino Linotype" w:eastAsia="Calibri" w:hAnsi="Palatino Linotype" w:cs="Arial"/>
          <w:sz w:val="24"/>
          <w:szCs w:val="24"/>
          <w:lang w:val="es-ES_tradnl" w:eastAsia="es-MX"/>
        </w:rPr>
        <w:t xml:space="preserve"> de revisión </w:t>
      </w:r>
      <w:r w:rsidR="00532095" w:rsidRPr="00C56658">
        <w:rPr>
          <w:rFonts w:ascii="Palatino Linotype" w:eastAsia="Calibri" w:hAnsi="Palatino Linotype" w:cs="Arial"/>
          <w:b/>
          <w:bCs/>
          <w:sz w:val="24"/>
          <w:szCs w:val="24"/>
          <w:lang w:val="es-ES_tradnl" w:eastAsia="es-MX"/>
        </w:rPr>
        <w:t>08070</w:t>
      </w:r>
      <w:r w:rsidRPr="00C56658">
        <w:rPr>
          <w:rFonts w:ascii="Palatino Linotype" w:eastAsia="Calibri" w:hAnsi="Palatino Linotype" w:cs="Arial"/>
          <w:b/>
          <w:bCs/>
          <w:sz w:val="24"/>
          <w:szCs w:val="24"/>
          <w:lang w:val="es-ES_tradnl" w:eastAsia="es-MX"/>
        </w:rPr>
        <w:t>/INFOEM/IP/RR/2025</w:t>
      </w:r>
      <w:r w:rsidR="00532095" w:rsidRPr="00C56658">
        <w:rPr>
          <w:rFonts w:ascii="Palatino Linotype" w:eastAsia="Calibri" w:hAnsi="Palatino Linotype" w:cs="Arial"/>
          <w:b/>
          <w:bCs/>
          <w:sz w:val="24"/>
          <w:szCs w:val="24"/>
          <w:lang w:val="es-ES_tradnl" w:eastAsia="es-MX"/>
        </w:rPr>
        <w:t xml:space="preserve"> y 08071/INFOEM/IP/RR/2025</w:t>
      </w:r>
      <w:r w:rsidRPr="00C56658">
        <w:rPr>
          <w:rFonts w:ascii="Palatino Linotype" w:eastAsia="Calibri" w:hAnsi="Palatino Linotype" w:cs="Arial"/>
          <w:b/>
          <w:bCs/>
          <w:sz w:val="24"/>
          <w:szCs w:val="24"/>
          <w:lang w:val="es-ES_tradnl" w:eastAsia="es-MX"/>
        </w:rPr>
        <w:t xml:space="preserve">, </w:t>
      </w:r>
      <w:r w:rsidRPr="00C56658">
        <w:rPr>
          <w:rFonts w:ascii="Palatino Linotype" w:eastAsia="Calibri" w:hAnsi="Palatino Linotype" w:cs="Arial"/>
          <w:sz w:val="24"/>
          <w:szCs w:val="24"/>
          <w:lang w:val="es-ES_tradnl" w:eastAsia="es-MX"/>
        </w:rPr>
        <w:t xml:space="preserve">se advierte que en fecha </w:t>
      </w:r>
      <w:r w:rsidR="00532095" w:rsidRPr="00C56658">
        <w:rPr>
          <w:rFonts w:ascii="Palatino Linotype" w:eastAsia="Calibri" w:hAnsi="Palatino Linotype" w:cs="Arial"/>
          <w:b/>
          <w:bCs/>
          <w:sz w:val="24"/>
          <w:szCs w:val="24"/>
          <w:lang w:val="es-ES_tradnl" w:eastAsia="es-MX"/>
        </w:rPr>
        <w:t>diecisiete de junio</w:t>
      </w:r>
      <w:r w:rsidRPr="00C56658">
        <w:rPr>
          <w:rFonts w:ascii="Palatino Linotype" w:eastAsia="Calibri" w:hAnsi="Palatino Linotype" w:cs="Arial"/>
          <w:b/>
          <w:bCs/>
          <w:sz w:val="24"/>
          <w:szCs w:val="24"/>
          <w:lang w:val="es-ES_tradnl" w:eastAsia="es-MX"/>
        </w:rPr>
        <w:t xml:space="preserve"> de dos mil veinticinco, El Sujeto Obligado </w:t>
      </w:r>
      <w:r w:rsidRPr="00C56658">
        <w:rPr>
          <w:rFonts w:ascii="Palatino Linotype" w:eastAsia="Calibri" w:hAnsi="Palatino Linotype" w:cs="Arial"/>
          <w:sz w:val="24"/>
          <w:szCs w:val="24"/>
          <w:lang w:val="es-ES_tradnl" w:eastAsia="es-MX"/>
        </w:rPr>
        <w:t xml:space="preserve">solicitó prórroga de siete días para recabar la información solicitada y dar cumplimiento a lo requerido por </w:t>
      </w:r>
      <w:r w:rsidRPr="00C56658">
        <w:rPr>
          <w:rFonts w:ascii="Palatino Linotype" w:eastAsia="Calibri" w:hAnsi="Palatino Linotype" w:cs="Arial"/>
          <w:b/>
          <w:bCs/>
          <w:sz w:val="24"/>
          <w:szCs w:val="24"/>
          <w:lang w:val="es-ES_tradnl" w:eastAsia="es-MX"/>
        </w:rPr>
        <w:t>El Recurrente</w:t>
      </w:r>
      <w:r w:rsidRPr="00C56658">
        <w:rPr>
          <w:rFonts w:ascii="Palatino Linotype" w:eastAsia="Calibri" w:hAnsi="Palatino Linotype" w:cs="Arial"/>
          <w:bCs/>
          <w:sz w:val="24"/>
          <w:szCs w:val="24"/>
          <w:lang w:val="es-ES_tradnl" w:eastAsia="es-MX"/>
        </w:rPr>
        <w:t>, señalando lo siguiente:</w:t>
      </w:r>
    </w:p>
    <w:p w14:paraId="337203ED" w14:textId="77777777" w:rsidR="00532095" w:rsidRPr="00C56658" w:rsidRDefault="004C115D" w:rsidP="00156714">
      <w:pPr>
        <w:spacing w:after="0" w:line="360" w:lineRule="auto"/>
        <w:ind w:left="567" w:right="567"/>
        <w:jc w:val="right"/>
        <w:rPr>
          <w:rFonts w:ascii="Palatino Linotype" w:eastAsia="Calibri" w:hAnsi="Palatino Linotype" w:cs="Arial"/>
          <w:bCs/>
          <w:i/>
          <w:sz w:val="24"/>
          <w:szCs w:val="24"/>
          <w:lang w:val="es-ES_tradnl" w:eastAsia="es-MX"/>
        </w:rPr>
      </w:pPr>
      <w:r w:rsidRPr="00C56658">
        <w:rPr>
          <w:rFonts w:ascii="Palatino Linotype" w:eastAsia="Calibri" w:hAnsi="Palatino Linotype" w:cs="Arial"/>
          <w:bCs/>
          <w:i/>
          <w:sz w:val="24"/>
          <w:szCs w:val="24"/>
          <w:lang w:val="es-ES_tradnl" w:eastAsia="es-MX"/>
        </w:rPr>
        <w:t>“</w:t>
      </w:r>
      <w:r w:rsidR="00532095" w:rsidRPr="00C56658">
        <w:rPr>
          <w:rFonts w:ascii="Palatino Linotype" w:eastAsia="Calibri" w:hAnsi="Palatino Linotype" w:cs="Arial"/>
          <w:bCs/>
          <w:i/>
          <w:sz w:val="24"/>
          <w:szCs w:val="24"/>
          <w:lang w:val="es-ES_tradnl" w:eastAsia="es-MX"/>
        </w:rPr>
        <w:t>Folio de la solicitud: 00062/DIFTEPOTZO/IP/2025</w:t>
      </w:r>
    </w:p>
    <w:p w14:paraId="51D7AAE6"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p>
    <w:p w14:paraId="380D607B"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r w:rsidRPr="00C56658">
        <w:rPr>
          <w:rFonts w:ascii="Palatino Linotype" w:eastAsia="Calibri" w:hAnsi="Palatino Linotype" w:cs="Arial"/>
          <w:bCs/>
          <w:i/>
          <w:sz w:val="24"/>
          <w:szCs w:val="24"/>
          <w:lang w:val="es-ES_tradnl"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9C41DBC"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p>
    <w:p w14:paraId="743B302A"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r w:rsidRPr="00C56658">
        <w:rPr>
          <w:rFonts w:ascii="Palatino Linotype" w:eastAsia="Calibri" w:hAnsi="Palatino Linotype" w:cs="Arial"/>
          <w:bCs/>
          <w:i/>
          <w:sz w:val="24"/>
          <w:szCs w:val="24"/>
          <w:lang w:val="es-ES_tradnl" w:eastAsia="es-MX"/>
        </w:rPr>
        <w:t xml:space="preserve">Con fundamento en el Artículo 49 de la Ley de Transparencia y Acceso a la Información Pública del Estado de México y Municipios; “Los Comités de Transparencia tendrán las siguientes atribuciones II. Confirmar, modificar o revocar las determinaciones que, en materia de ampliación del plazo de respuesta, clasificación de la información y declaración de inexistencia o de incompetencia realicen los titulares de las áreas de los sujetos obligados; XII. Emitir las resoluciones que correspondan para la atención de las solicitudes de información;” En este sentido, el Comité de Transparencia ha evaluado las determinaciones previas y ha emitido el acuerdo en donde se aprueba la ampliación de plazo para dar </w:t>
      </w:r>
      <w:r w:rsidRPr="00C56658">
        <w:rPr>
          <w:rFonts w:ascii="Palatino Linotype" w:eastAsia="Calibri" w:hAnsi="Palatino Linotype" w:cs="Arial"/>
          <w:bCs/>
          <w:i/>
          <w:sz w:val="24"/>
          <w:szCs w:val="24"/>
          <w:lang w:val="es-ES_tradnl" w:eastAsia="es-MX"/>
        </w:rPr>
        <w:lastRenderedPageBreak/>
        <w:t>respuesta a la solicitud de información 00062/DIFTEPOTZO/IP/2025, conforme a lo estipulado en la normativa aplicable, garantizando el debido proceso y protegiendo los derechos de acceso a la información.</w:t>
      </w:r>
    </w:p>
    <w:p w14:paraId="53B58984"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p>
    <w:p w14:paraId="1DB3A12A"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r w:rsidRPr="00C56658">
        <w:rPr>
          <w:rFonts w:ascii="Palatino Linotype" w:eastAsia="Calibri" w:hAnsi="Palatino Linotype" w:cs="Arial"/>
          <w:bCs/>
          <w:i/>
          <w:sz w:val="24"/>
          <w:szCs w:val="24"/>
          <w:lang w:val="es-ES_tradnl" w:eastAsia="es-MX"/>
        </w:rPr>
        <w:t>C. LUZ FABIOLA GUERRERO PÉREZ</w:t>
      </w:r>
    </w:p>
    <w:p w14:paraId="2C3AA6AF" w14:textId="0F3A7CF0" w:rsidR="004C115D"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r w:rsidRPr="00C56658">
        <w:rPr>
          <w:rFonts w:ascii="Palatino Linotype" w:eastAsia="Calibri" w:hAnsi="Palatino Linotype" w:cs="Arial"/>
          <w:bCs/>
          <w:i/>
          <w:sz w:val="24"/>
          <w:szCs w:val="24"/>
          <w:lang w:val="es-ES_tradnl" w:eastAsia="es-MX"/>
        </w:rPr>
        <w:t>Responsable de la Unidad de Transparencia</w:t>
      </w:r>
      <w:r w:rsidR="004C115D" w:rsidRPr="00C56658">
        <w:rPr>
          <w:rFonts w:ascii="Palatino Linotype" w:eastAsia="Calibri" w:hAnsi="Palatino Linotype" w:cs="Arial"/>
          <w:bCs/>
          <w:i/>
          <w:sz w:val="24"/>
          <w:szCs w:val="24"/>
          <w:lang w:val="es-ES_tradnl" w:eastAsia="es-MX"/>
        </w:rPr>
        <w:t>” (sic)</w:t>
      </w:r>
    </w:p>
    <w:p w14:paraId="28894829"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p>
    <w:p w14:paraId="4AB7CB44" w14:textId="77777777" w:rsidR="00532095" w:rsidRPr="00C56658" w:rsidRDefault="00532095" w:rsidP="00156714">
      <w:pPr>
        <w:spacing w:after="0" w:line="360" w:lineRule="auto"/>
        <w:ind w:left="567" w:right="567"/>
        <w:jc w:val="right"/>
        <w:rPr>
          <w:rFonts w:ascii="Palatino Linotype" w:eastAsia="Calibri" w:hAnsi="Palatino Linotype" w:cs="Arial"/>
          <w:bCs/>
          <w:i/>
          <w:sz w:val="24"/>
          <w:szCs w:val="24"/>
          <w:lang w:val="es-ES_tradnl" w:eastAsia="es-MX"/>
        </w:rPr>
      </w:pPr>
      <w:r w:rsidRPr="00C56658">
        <w:rPr>
          <w:rFonts w:ascii="Palatino Linotype" w:eastAsia="Calibri" w:hAnsi="Palatino Linotype" w:cs="Arial"/>
          <w:bCs/>
          <w:i/>
          <w:sz w:val="24"/>
          <w:szCs w:val="24"/>
          <w:lang w:val="es-ES_tradnl" w:eastAsia="es-MX"/>
        </w:rPr>
        <w:t>“Folio de la solicitud: 00063/DIFTEPOTZO/IP/2025</w:t>
      </w:r>
    </w:p>
    <w:p w14:paraId="646428A1"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p>
    <w:p w14:paraId="07FDDB4E"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r w:rsidRPr="00C56658">
        <w:rPr>
          <w:rFonts w:ascii="Palatino Linotype" w:eastAsia="Calibri" w:hAnsi="Palatino Linotype" w:cs="Arial"/>
          <w:bCs/>
          <w:i/>
          <w:sz w:val="24"/>
          <w:szCs w:val="24"/>
          <w:lang w:val="es-ES_tradnl"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1778F83"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p>
    <w:p w14:paraId="30D2EC85" w14:textId="0B0D4AAC"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r w:rsidRPr="00C56658">
        <w:rPr>
          <w:rFonts w:ascii="Palatino Linotype" w:eastAsia="Calibri" w:hAnsi="Palatino Linotype" w:cs="Arial"/>
          <w:bCs/>
          <w:i/>
          <w:sz w:val="24"/>
          <w:szCs w:val="24"/>
          <w:lang w:val="es-ES_tradnl" w:eastAsia="es-MX"/>
        </w:rPr>
        <w:t xml:space="preserve">Con fundamento en el Artículo 49 de la Ley de Transparencia y Acceso a la Información Pública del Estado de México y Municipios; “Los Comités de Transparencia tendrán las siguientes atribuciones II. Confirmar, modificar o revocar las determinaciones que, en materia de ampliación del plazo de respuesta, clasificación de la información y declaración de inexistencia o de incompetencia realicen los titulares de las áreas de los sujetos obligados; XII. Emitir las resoluciones que correspondan para la atención de las solicitudes de información;” En este sentido, el Comité de Transparencia ha evaluado las determinaciones </w:t>
      </w:r>
      <w:r w:rsidRPr="00C56658">
        <w:rPr>
          <w:rFonts w:ascii="Palatino Linotype" w:eastAsia="Calibri" w:hAnsi="Palatino Linotype" w:cs="Arial"/>
          <w:bCs/>
          <w:i/>
          <w:sz w:val="24"/>
          <w:szCs w:val="24"/>
          <w:lang w:val="es-ES_tradnl" w:eastAsia="es-MX"/>
        </w:rPr>
        <w:lastRenderedPageBreak/>
        <w:t>previas y ha emitido el acuerdo en donde se aprueba la ampliación de plazo para dar respuesta a la solicitud de información 00063/DIFTEPOTZO/IP/2025, conforme a lo estipulado en la normativa aplicable, garantizando el debido proceso y protegiendo los derechos de acceso a la información.</w:t>
      </w:r>
    </w:p>
    <w:p w14:paraId="17F66601"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p>
    <w:p w14:paraId="26C87219" w14:textId="77777777" w:rsidR="00532095" w:rsidRPr="00C56658" w:rsidRDefault="00532095" w:rsidP="00156714">
      <w:pPr>
        <w:spacing w:after="0" w:line="360" w:lineRule="auto"/>
        <w:ind w:left="567" w:right="567"/>
        <w:jc w:val="both"/>
        <w:rPr>
          <w:rFonts w:ascii="Palatino Linotype" w:eastAsia="Calibri" w:hAnsi="Palatino Linotype" w:cs="Arial"/>
          <w:bCs/>
          <w:i/>
          <w:sz w:val="24"/>
          <w:szCs w:val="24"/>
          <w:lang w:val="es-ES_tradnl" w:eastAsia="es-MX"/>
        </w:rPr>
      </w:pPr>
      <w:r w:rsidRPr="00C56658">
        <w:rPr>
          <w:rFonts w:ascii="Palatino Linotype" w:eastAsia="Calibri" w:hAnsi="Palatino Linotype" w:cs="Arial"/>
          <w:bCs/>
          <w:i/>
          <w:sz w:val="24"/>
          <w:szCs w:val="24"/>
          <w:lang w:val="es-ES_tradnl" w:eastAsia="es-MX"/>
        </w:rPr>
        <w:t>C. LUZ FABIOLA GUERRERO PÉREZ</w:t>
      </w:r>
    </w:p>
    <w:p w14:paraId="35A20564" w14:textId="62B3ECB5" w:rsidR="00532095" w:rsidRPr="00C56658" w:rsidRDefault="00532095" w:rsidP="00156714">
      <w:pPr>
        <w:spacing w:after="0" w:line="360" w:lineRule="auto"/>
        <w:ind w:left="567" w:right="567"/>
        <w:jc w:val="both"/>
        <w:rPr>
          <w:rFonts w:ascii="Palatino Linotype" w:eastAsia="Calibri" w:hAnsi="Palatino Linotype" w:cs="Arial"/>
          <w:b/>
          <w:bCs/>
          <w:i/>
          <w:sz w:val="24"/>
          <w:szCs w:val="24"/>
          <w:lang w:val="es-ES_tradnl" w:eastAsia="es-MX"/>
        </w:rPr>
      </w:pPr>
      <w:r w:rsidRPr="00C56658">
        <w:rPr>
          <w:rFonts w:ascii="Palatino Linotype" w:eastAsia="Calibri" w:hAnsi="Palatino Linotype" w:cs="Arial"/>
          <w:bCs/>
          <w:i/>
          <w:sz w:val="24"/>
          <w:szCs w:val="24"/>
          <w:lang w:val="es-ES_tradnl" w:eastAsia="es-MX"/>
        </w:rPr>
        <w:t>Responsable de la Unidad de Transparencia” (sic)</w:t>
      </w:r>
    </w:p>
    <w:p w14:paraId="61193F3F" w14:textId="77777777" w:rsidR="004C115D" w:rsidRPr="00C56658" w:rsidRDefault="004C115D" w:rsidP="00156714">
      <w:pPr>
        <w:spacing w:after="0" w:line="360" w:lineRule="auto"/>
        <w:jc w:val="both"/>
        <w:rPr>
          <w:rFonts w:ascii="Palatino Linotype" w:eastAsia="Calibri" w:hAnsi="Palatino Linotype" w:cs="Arial"/>
          <w:b/>
          <w:sz w:val="28"/>
          <w:lang w:val="es-ES_tradnl" w:eastAsia="es-MX"/>
        </w:rPr>
      </w:pPr>
    </w:p>
    <w:p w14:paraId="5270052C" w14:textId="209C2C28" w:rsidR="003E1593" w:rsidRPr="00C56658" w:rsidRDefault="004C115D" w:rsidP="00156714">
      <w:pPr>
        <w:spacing w:after="0" w:line="360" w:lineRule="auto"/>
        <w:jc w:val="both"/>
        <w:rPr>
          <w:rFonts w:ascii="Palatino Linotype" w:hAnsi="Palatino Linotype" w:cs="Arial"/>
          <w:b/>
          <w:sz w:val="28"/>
        </w:rPr>
      </w:pPr>
      <w:r w:rsidRPr="00C56658">
        <w:rPr>
          <w:rFonts w:ascii="Palatino Linotype" w:eastAsia="Calibri" w:hAnsi="Palatino Linotype" w:cs="Arial"/>
          <w:b/>
          <w:sz w:val="28"/>
          <w:lang w:val="es-ES_tradnl" w:eastAsia="es-MX"/>
        </w:rPr>
        <w:t>TERCERO.</w:t>
      </w:r>
      <w:r w:rsidR="003E1593" w:rsidRPr="00C56658">
        <w:rPr>
          <w:rFonts w:ascii="Palatino Linotype" w:hAnsi="Palatino Linotype" w:cs="Arial"/>
          <w:b/>
          <w:sz w:val="28"/>
          <w:szCs w:val="20"/>
        </w:rPr>
        <w:t>De la</w:t>
      </w:r>
      <w:r w:rsidR="001518E2" w:rsidRPr="00C56658">
        <w:rPr>
          <w:rFonts w:ascii="Palatino Linotype" w:hAnsi="Palatino Linotype" w:cs="Arial"/>
          <w:b/>
          <w:sz w:val="28"/>
          <w:szCs w:val="20"/>
        </w:rPr>
        <w:t>s</w:t>
      </w:r>
      <w:r w:rsidR="003E1593" w:rsidRPr="00C56658">
        <w:rPr>
          <w:rFonts w:ascii="Palatino Linotype" w:hAnsi="Palatino Linotype" w:cs="Arial"/>
          <w:b/>
          <w:sz w:val="28"/>
          <w:szCs w:val="20"/>
        </w:rPr>
        <w:t xml:space="preserve"> respuesta</w:t>
      </w:r>
      <w:r w:rsidR="001518E2" w:rsidRPr="00C56658">
        <w:rPr>
          <w:rFonts w:ascii="Palatino Linotype" w:hAnsi="Palatino Linotype" w:cs="Arial"/>
          <w:b/>
          <w:sz w:val="28"/>
          <w:szCs w:val="20"/>
        </w:rPr>
        <w:t>s</w:t>
      </w:r>
      <w:r w:rsidR="003E1593" w:rsidRPr="00C56658">
        <w:rPr>
          <w:rFonts w:ascii="Palatino Linotype" w:hAnsi="Palatino Linotype" w:cs="Arial"/>
          <w:b/>
          <w:sz w:val="28"/>
          <w:szCs w:val="20"/>
        </w:rPr>
        <w:t xml:space="preserve"> del Sujeto Obligado.</w:t>
      </w:r>
    </w:p>
    <w:p w14:paraId="66BE09EB" w14:textId="15199A2F" w:rsidR="00862645" w:rsidRPr="00C56658" w:rsidRDefault="003E1593" w:rsidP="00156714">
      <w:pPr>
        <w:pStyle w:val="Prrafodelista"/>
        <w:spacing w:line="360" w:lineRule="auto"/>
        <w:ind w:left="0"/>
        <w:jc w:val="both"/>
        <w:rPr>
          <w:rFonts w:ascii="Palatino Linotype" w:hAnsi="Palatino Linotype" w:cs="Arial"/>
          <w:lang w:val="es-MX"/>
        </w:rPr>
      </w:pPr>
      <w:r w:rsidRPr="00C56658">
        <w:rPr>
          <w:rFonts w:ascii="Palatino Linotype" w:hAnsi="Palatino Linotype" w:cs="Arial"/>
          <w:lang w:val="es-MX"/>
        </w:rPr>
        <w:t xml:space="preserve">De las constancias de los expedientes electrónicos del </w:t>
      </w:r>
      <w:r w:rsidRPr="00C56658">
        <w:rPr>
          <w:rFonts w:ascii="Palatino Linotype" w:hAnsi="Palatino Linotype" w:cs="Arial"/>
          <w:b/>
          <w:lang w:val="es-MX"/>
        </w:rPr>
        <w:t xml:space="preserve">SAIMEX, </w:t>
      </w:r>
      <w:r w:rsidRPr="00C56658">
        <w:rPr>
          <w:rFonts w:ascii="Palatino Linotype" w:hAnsi="Palatino Linotype" w:cs="Arial"/>
          <w:lang w:val="es-MX"/>
        </w:rPr>
        <w:t xml:space="preserve">se advierte que </w:t>
      </w:r>
      <w:r w:rsidRPr="00C56658">
        <w:rPr>
          <w:rFonts w:ascii="Palatino Linotype" w:hAnsi="Palatino Linotype" w:cs="Arial"/>
          <w:b/>
          <w:lang w:val="es-MX"/>
        </w:rPr>
        <w:t xml:space="preserve">El Sujeto Obligado </w:t>
      </w:r>
      <w:r w:rsidRPr="00C56658">
        <w:rPr>
          <w:rFonts w:ascii="Palatino Linotype" w:hAnsi="Palatino Linotype" w:cs="Arial"/>
          <w:lang w:val="es-MX"/>
        </w:rPr>
        <w:t>emitió respuestas coincidentes a las solicitudes de información, en fecha</w:t>
      </w:r>
      <w:r w:rsidR="00862645" w:rsidRPr="00C56658">
        <w:rPr>
          <w:rFonts w:ascii="Palatino Linotype" w:hAnsi="Palatino Linotype" w:cs="Arial"/>
          <w:lang w:val="es-MX"/>
        </w:rPr>
        <w:t xml:space="preserve"> </w:t>
      </w:r>
      <w:r w:rsidR="00A70D8E" w:rsidRPr="00C56658">
        <w:rPr>
          <w:rFonts w:ascii="Palatino Linotype" w:hAnsi="Palatino Linotype" w:cs="Arial"/>
          <w:b/>
          <w:bCs/>
          <w:lang w:val="es-MX"/>
        </w:rPr>
        <w:t>veintisiete de junio</w:t>
      </w:r>
      <w:r w:rsidR="00862645" w:rsidRPr="00C56658">
        <w:rPr>
          <w:rFonts w:ascii="Palatino Linotype" w:hAnsi="Palatino Linotype" w:cs="Arial"/>
          <w:b/>
          <w:bCs/>
          <w:lang w:val="es-MX"/>
        </w:rPr>
        <w:t xml:space="preserve"> de dos mil veinticinco, </w:t>
      </w:r>
      <w:r w:rsidR="00862645" w:rsidRPr="00C56658">
        <w:rPr>
          <w:rFonts w:ascii="Palatino Linotype" w:hAnsi="Palatino Linotype" w:cs="Arial"/>
          <w:lang w:val="es-MX"/>
        </w:rPr>
        <w:t xml:space="preserve">resultando de nuestro interés lo siguiente: </w:t>
      </w:r>
    </w:p>
    <w:p w14:paraId="7DCDA8AF" w14:textId="77777777" w:rsidR="00A70D8E" w:rsidRPr="00C56658" w:rsidRDefault="00A70D8E" w:rsidP="00156714">
      <w:pPr>
        <w:pStyle w:val="Prrafodelista"/>
        <w:spacing w:line="360" w:lineRule="auto"/>
        <w:ind w:left="0"/>
        <w:jc w:val="both"/>
        <w:rPr>
          <w:rFonts w:ascii="Palatino Linotype" w:hAnsi="Palatino Linotype" w:cs="Arial"/>
          <w:lang w:val="es-MX"/>
        </w:rPr>
      </w:pPr>
    </w:p>
    <w:p w14:paraId="5B349FAA" w14:textId="4F9E0FB6" w:rsidR="00A70D8E" w:rsidRPr="00C56658" w:rsidRDefault="00A70D8E" w:rsidP="00156714">
      <w:pPr>
        <w:pStyle w:val="Prrafodelista"/>
        <w:spacing w:line="360" w:lineRule="auto"/>
        <w:ind w:left="0"/>
        <w:jc w:val="both"/>
        <w:rPr>
          <w:rFonts w:ascii="Palatino Linotype" w:hAnsi="Palatino Linotype" w:cs="Arial"/>
          <w:lang w:val="es-MX"/>
        </w:rPr>
      </w:pPr>
      <w:r w:rsidRPr="00C56658">
        <w:rPr>
          <w:rFonts w:ascii="Palatino Linotype" w:hAnsi="Palatino Linotype" w:cs="Arial"/>
          <w:b/>
          <w:lang w:val="es-MX"/>
        </w:rPr>
        <w:t>00062/DIFTEPOTZO/IP/2025</w:t>
      </w:r>
      <w:r w:rsidRPr="00C56658">
        <w:rPr>
          <w:rFonts w:ascii="Palatino Linotype" w:hAnsi="Palatino Linotype" w:cs="Arial"/>
          <w:lang w:val="es-MX"/>
        </w:rPr>
        <w:t>:</w:t>
      </w:r>
    </w:p>
    <w:p w14:paraId="687943BF" w14:textId="77777777" w:rsidR="00A70D8E" w:rsidRPr="00C56658" w:rsidRDefault="00862645" w:rsidP="00156714">
      <w:pPr>
        <w:pStyle w:val="Citas"/>
        <w:spacing w:before="0" w:after="0"/>
      </w:pPr>
      <w:r w:rsidRPr="00C56658">
        <w:t>“</w:t>
      </w:r>
      <w:r w:rsidR="00A70D8E" w:rsidRPr="00C56658">
        <w:t>En respuesta a la solicitud recibida, nos permitimos hacer de su conocimiento que con fundamento en el artículo 53, Fracciones: II, V y VI de la Ley de Transparencia y Acceso a la Información Pública del Estado de México y Municipios, le contestamos que:</w:t>
      </w:r>
    </w:p>
    <w:p w14:paraId="0F28F6BE" w14:textId="77777777" w:rsidR="00A70D8E" w:rsidRPr="00C56658" w:rsidRDefault="00A70D8E" w:rsidP="00156714">
      <w:pPr>
        <w:pStyle w:val="Citas"/>
        <w:spacing w:before="0" w:after="0"/>
      </w:pPr>
      <w:r w:rsidRPr="00C56658">
        <w:t xml:space="preserve">En respuesta a su solicitud 00062/DIFTEPOTZO/IP/2025. Nos permitimos hacer de su conocimiento que con fundamento en el artículo 53, Fracciones: II, V y VI de </w:t>
      </w:r>
      <w:r w:rsidRPr="00C56658">
        <w:lastRenderedPageBreak/>
        <w:t xml:space="preserve">la Ley de Transparencia y Acceso a la Información Pública del Estado de México y Municipios se anexan dos archivos en </w:t>
      </w:r>
      <w:proofErr w:type="spellStart"/>
      <w:r w:rsidRPr="00C56658">
        <w:t>pdf</w:t>
      </w:r>
      <w:proofErr w:type="spellEnd"/>
      <w:r w:rsidRPr="00C56658">
        <w:t>.</w:t>
      </w:r>
    </w:p>
    <w:p w14:paraId="318E9045" w14:textId="77777777" w:rsidR="00A70D8E" w:rsidRPr="00C56658" w:rsidRDefault="00A70D8E" w:rsidP="00156714">
      <w:pPr>
        <w:pStyle w:val="Citas"/>
        <w:spacing w:before="0" w:after="0"/>
      </w:pPr>
      <w:r w:rsidRPr="00C56658">
        <w:t>ATENTAMENTE</w:t>
      </w:r>
    </w:p>
    <w:p w14:paraId="627F47DC" w14:textId="45417837" w:rsidR="00862645" w:rsidRPr="00C56658" w:rsidRDefault="00A70D8E" w:rsidP="00156714">
      <w:pPr>
        <w:pStyle w:val="Citas"/>
        <w:spacing w:before="0" w:after="0"/>
        <w:rPr>
          <w:b/>
          <w:bCs/>
        </w:rPr>
      </w:pPr>
      <w:r w:rsidRPr="00C56658">
        <w:t>C. LUZ FABIOLA GUERRERO PÉREZ</w:t>
      </w:r>
      <w:r w:rsidR="00862645" w:rsidRPr="00C56658">
        <w:t xml:space="preserve">” </w:t>
      </w:r>
      <w:r w:rsidR="00862645" w:rsidRPr="00C56658">
        <w:rPr>
          <w:b/>
          <w:bCs/>
        </w:rPr>
        <w:t>(Sic)</w:t>
      </w:r>
    </w:p>
    <w:p w14:paraId="13813937" w14:textId="77777777" w:rsidR="00862645" w:rsidRPr="00C56658" w:rsidRDefault="00862645" w:rsidP="00156714">
      <w:pPr>
        <w:pStyle w:val="Prrafodelista"/>
        <w:spacing w:line="360" w:lineRule="auto"/>
        <w:ind w:left="0"/>
        <w:jc w:val="both"/>
        <w:rPr>
          <w:rFonts w:ascii="Palatino Linotype" w:hAnsi="Palatino Linotype" w:cs="Arial"/>
          <w:lang w:val="es-MX"/>
        </w:rPr>
      </w:pPr>
    </w:p>
    <w:p w14:paraId="09F30CAC" w14:textId="51D6A686" w:rsidR="003E1593" w:rsidRPr="00C56658" w:rsidRDefault="00A70D8E" w:rsidP="00156714">
      <w:pPr>
        <w:pStyle w:val="Citas"/>
        <w:spacing w:before="0" w:after="0"/>
        <w:ind w:left="0" w:right="-18"/>
        <w:rPr>
          <w:i w:val="0"/>
          <w:iCs/>
          <w:sz w:val="28"/>
          <w:szCs w:val="24"/>
        </w:rPr>
      </w:pPr>
      <w:r w:rsidRPr="00C56658">
        <w:rPr>
          <w:rFonts w:eastAsia="Palatino Linotype" w:cs="Palatino Linotype"/>
          <w:i w:val="0"/>
          <w:color w:val="000000"/>
          <w:sz w:val="24"/>
          <w:szCs w:val="24"/>
        </w:rPr>
        <w:t xml:space="preserve">El Sujeto Obligado adjuntó a su respuesta los documentos denominados </w:t>
      </w:r>
      <w:r w:rsidRPr="00C56658">
        <w:rPr>
          <w:rFonts w:eastAsia="Palatino Linotype" w:cs="Palatino Linotype"/>
          <w:b/>
          <w:bCs/>
          <w:i w:val="0"/>
          <w:color w:val="000000"/>
          <w:sz w:val="24"/>
          <w:szCs w:val="24"/>
        </w:rPr>
        <w:t>“Oficio Respuesta Trabajo Social.pdf” y “ACT EXT- 83.pdf”</w:t>
      </w:r>
      <w:r w:rsidRPr="00C56658">
        <w:rPr>
          <w:rFonts w:eastAsia="Palatino Linotype" w:cs="Palatino Linotype"/>
          <w:i w:val="0"/>
          <w:color w:val="000000"/>
          <w:sz w:val="24"/>
          <w:szCs w:val="24"/>
        </w:rPr>
        <w:t>, cuyo contenido no se reproduce por ser del conocimiento de las partes; no obstante, será objeto de análisis en el estudio correspondiente.</w:t>
      </w:r>
    </w:p>
    <w:p w14:paraId="2C8A5F65" w14:textId="77777777" w:rsidR="003E1593" w:rsidRPr="00EF7E5D" w:rsidRDefault="003E1593" w:rsidP="00156714">
      <w:pPr>
        <w:pStyle w:val="Prrafodelista"/>
        <w:spacing w:line="360" w:lineRule="auto"/>
        <w:ind w:left="0"/>
        <w:jc w:val="both"/>
        <w:rPr>
          <w:rFonts w:ascii="Palatino Linotype" w:hAnsi="Palatino Linotype" w:cs="Arial"/>
          <w:lang w:val="es-MX"/>
        </w:rPr>
      </w:pPr>
    </w:p>
    <w:p w14:paraId="436B4FF0" w14:textId="555A91BE" w:rsidR="00A70D8E" w:rsidRPr="00C56658" w:rsidRDefault="00A70D8E" w:rsidP="00156714">
      <w:pPr>
        <w:pStyle w:val="Prrafodelista"/>
        <w:spacing w:line="360" w:lineRule="auto"/>
        <w:ind w:left="0"/>
        <w:jc w:val="both"/>
        <w:rPr>
          <w:rFonts w:ascii="Palatino Linotype" w:hAnsi="Palatino Linotype" w:cs="Arial"/>
          <w:lang w:val="es-MX"/>
        </w:rPr>
      </w:pPr>
      <w:r w:rsidRPr="00C56658">
        <w:rPr>
          <w:rFonts w:ascii="Palatino Linotype" w:hAnsi="Palatino Linotype" w:cs="Arial"/>
          <w:b/>
          <w:lang w:val="es-MX"/>
        </w:rPr>
        <w:t>00063/DIFTEPOTZO/IP/2025</w:t>
      </w:r>
      <w:r w:rsidRPr="00C56658">
        <w:rPr>
          <w:rFonts w:ascii="Palatino Linotype" w:hAnsi="Palatino Linotype" w:cs="Arial"/>
          <w:lang w:val="es-MX"/>
        </w:rPr>
        <w:t>:</w:t>
      </w:r>
    </w:p>
    <w:p w14:paraId="23879AC2" w14:textId="77777777" w:rsidR="00A70D8E" w:rsidRPr="00C56658" w:rsidRDefault="00A70D8E" w:rsidP="00156714">
      <w:pPr>
        <w:pStyle w:val="Citas"/>
        <w:spacing w:before="0" w:after="0"/>
        <w:jc w:val="right"/>
      </w:pPr>
      <w:r w:rsidRPr="00C56658">
        <w:t>“Folio de la solicitud: 00063/DIFTEPOTZO/IP/2025</w:t>
      </w:r>
    </w:p>
    <w:p w14:paraId="2448BFF9" w14:textId="77777777" w:rsidR="00A70D8E" w:rsidRPr="00C56658" w:rsidRDefault="00A70D8E" w:rsidP="00156714">
      <w:pPr>
        <w:pStyle w:val="Citas"/>
        <w:spacing w:before="0" w:after="0"/>
      </w:pPr>
      <w:r w:rsidRPr="00C56658">
        <w:t>En respuesta a la solicitud recibida, nos permitimos hacer de su conocimiento que con fundamento en el artículo 53, Fracciones: II, V y VI de la Ley de Transparencia y Acceso a la Información Pública del Estado de México y Municipios, le contestamos que:</w:t>
      </w:r>
    </w:p>
    <w:p w14:paraId="15F96F7A" w14:textId="77777777" w:rsidR="00A70D8E" w:rsidRPr="00C56658" w:rsidRDefault="00A70D8E" w:rsidP="00156714">
      <w:pPr>
        <w:pStyle w:val="Citas"/>
        <w:spacing w:before="0" w:after="0"/>
      </w:pPr>
      <w:r w:rsidRPr="00C56658">
        <w:t xml:space="preserve">En respuesta a su solicitud 00063/DIFTEPOTZO/IP/2025. Nos permitimos hacer de su conocimiento que con fundamento en el artículo 53, Fracciones: II, V y VI de la Ley de Transparencia y Acceso a la Información Pública del Estado de México y Municipios se anexan dos archivos en </w:t>
      </w:r>
      <w:proofErr w:type="spellStart"/>
      <w:r w:rsidRPr="00C56658">
        <w:t>pdf</w:t>
      </w:r>
      <w:proofErr w:type="spellEnd"/>
      <w:r w:rsidRPr="00C56658">
        <w:t>.</w:t>
      </w:r>
    </w:p>
    <w:p w14:paraId="1D3661C1" w14:textId="77777777" w:rsidR="00A70D8E" w:rsidRPr="00C56658" w:rsidRDefault="00A70D8E" w:rsidP="00156714">
      <w:pPr>
        <w:pStyle w:val="Citas"/>
        <w:spacing w:before="0" w:after="0"/>
      </w:pPr>
      <w:r w:rsidRPr="00C56658">
        <w:t>ATENTAMENTE</w:t>
      </w:r>
    </w:p>
    <w:p w14:paraId="65FBC3A0" w14:textId="4A50F910" w:rsidR="00A70D8E" w:rsidRPr="00C56658" w:rsidRDefault="00A70D8E" w:rsidP="00156714">
      <w:pPr>
        <w:pStyle w:val="Citas"/>
        <w:spacing w:before="0" w:after="0"/>
        <w:rPr>
          <w:b/>
          <w:bCs/>
        </w:rPr>
      </w:pPr>
      <w:r w:rsidRPr="00C56658">
        <w:t xml:space="preserve">C. LUZ FABIOLA GUERRERO PÉREZ” </w:t>
      </w:r>
      <w:r w:rsidRPr="00C56658">
        <w:rPr>
          <w:b/>
          <w:bCs/>
        </w:rPr>
        <w:t>(Sic)</w:t>
      </w:r>
    </w:p>
    <w:p w14:paraId="068CB396" w14:textId="77777777" w:rsidR="00A70D8E" w:rsidRPr="00C56658" w:rsidRDefault="00A70D8E" w:rsidP="00156714">
      <w:pPr>
        <w:pStyle w:val="Prrafodelista"/>
        <w:spacing w:line="360" w:lineRule="auto"/>
        <w:ind w:left="0"/>
        <w:jc w:val="both"/>
        <w:rPr>
          <w:rFonts w:ascii="Palatino Linotype" w:hAnsi="Palatino Linotype" w:cs="Arial"/>
          <w:lang w:val="es-MX"/>
        </w:rPr>
      </w:pPr>
    </w:p>
    <w:p w14:paraId="5ED22887" w14:textId="59DCC341" w:rsidR="00A70D8E" w:rsidRPr="00C56658" w:rsidRDefault="00A70D8E" w:rsidP="00156714">
      <w:pPr>
        <w:pStyle w:val="Citas"/>
        <w:spacing w:before="0" w:after="0"/>
        <w:ind w:left="0" w:right="-18"/>
        <w:rPr>
          <w:i w:val="0"/>
          <w:iCs/>
          <w:sz w:val="28"/>
          <w:szCs w:val="24"/>
        </w:rPr>
      </w:pPr>
      <w:r w:rsidRPr="00C56658">
        <w:rPr>
          <w:rFonts w:eastAsia="Palatino Linotype" w:cs="Palatino Linotype"/>
          <w:i w:val="0"/>
          <w:color w:val="000000"/>
          <w:sz w:val="24"/>
          <w:szCs w:val="24"/>
        </w:rPr>
        <w:lastRenderedPageBreak/>
        <w:t xml:space="preserve">El Sujeto Obligado adjuntó a su respuesta los documentos denominados </w:t>
      </w:r>
      <w:r w:rsidRPr="00C56658">
        <w:rPr>
          <w:rFonts w:eastAsia="Palatino Linotype" w:cs="Palatino Linotype"/>
          <w:b/>
          <w:bCs/>
          <w:i w:val="0"/>
          <w:color w:val="000000"/>
          <w:sz w:val="24"/>
          <w:szCs w:val="24"/>
        </w:rPr>
        <w:t>“Oficio Respuesta Trabajo Social.pdf” y “ACT EXT- 84.pdf”</w:t>
      </w:r>
      <w:r w:rsidRPr="00C56658">
        <w:rPr>
          <w:rFonts w:eastAsia="Palatino Linotype" w:cs="Palatino Linotype"/>
          <w:i w:val="0"/>
          <w:color w:val="000000"/>
          <w:sz w:val="24"/>
          <w:szCs w:val="24"/>
        </w:rPr>
        <w:t>, cuyo contenido no se reproduce por ser del conocimiento de las partes; no obstante, será objeto de análisis en el estudio correspondiente.</w:t>
      </w:r>
    </w:p>
    <w:p w14:paraId="4597B879" w14:textId="77777777" w:rsidR="003E1593" w:rsidRPr="00C56658" w:rsidRDefault="003E1593" w:rsidP="00156714">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688CCE40" w14:textId="1C85BA02" w:rsidR="003E1593" w:rsidRPr="00C56658" w:rsidRDefault="00B32E8F" w:rsidP="001567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C56658">
        <w:rPr>
          <w:rFonts w:ascii="Palatino Linotype" w:hAnsi="Palatino Linotype" w:cs="Arial"/>
          <w:b/>
          <w:sz w:val="28"/>
          <w:szCs w:val="28"/>
        </w:rPr>
        <w:t>CUARTO</w:t>
      </w:r>
      <w:r w:rsidR="003E1593" w:rsidRPr="00C56658">
        <w:rPr>
          <w:rFonts w:ascii="Palatino Linotype" w:hAnsi="Palatino Linotype" w:cs="Arial"/>
          <w:b/>
          <w:sz w:val="28"/>
          <w:szCs w:val="28"/>
        </w:rPr>
        <w:t xml:space="preserve">. </w:t>
      </w:r>
      <w:r w:rsidR="003E1593" w:rsidRPr="00C56658">
        <w:rPr>
          <w:rFonts w:ascii="Palatino Linotype" w:eastAsia="Palatino Linotype" w:hAnsi="Palatino Linotype" w:cs="Palatino Linotype"/>
          <w:b/>
          <w:color w:val="000000"/>
          <w:sz w:val="28"/>
          <w:szCs w:val="28"/>
          <w:lang w:val="es-ES_tradnl"/>
        </w:rPr>
        <w:t>De</w:t>
      </w:r>
      <w:r w:rsidR="001518E2" w:rsidRPr="00C56658">
        <w:rPr>
          <w:rFonts w:ascii="Palatino Linotype" w:eastAsia="Palatino Linotype" w:hAnsi="Palatino Linotype" w:cs="Palatino Linotype"/>
          <w:b/>
          <w:color w:val="000000"/>
          <w:sz w:val="28"/>
          <w:szCs w:val="28"/>
          <w:lang w:val="es-ES_tradnl"/>
        </w:rPr>
        <w:t xml:space="preserve"> </w:t>
      </w:r>
      <w:r w:rsidR="003E1593" w:rsidRPr="00C56658">
        <w:rPr>
          <w:rFonts w:ascii="Palatino Linotype" w:eastAsia="Palatino Linotype" w:hAnsi="Palatino Linotype" w:cs="Palatino Linotype"/>
          <w:b/>
          <w:color w:val="000000"/>
          <w:sz w:val="28"/>
          <w:szCs w:val="28"/>
          <w:lang w:val="es-ES_tradnl"/>
        </w:rPr>
        <w:t>l</w:t>
      </w:r>
      <w:r w:rsidR="001518E2" w:rsidRPr="00C56658">
        <w:rPr>
          <w:rFonts w:ascii="Palatino Linotype" w:eastAsia="Palatino Linotype" w:hAnsi="Palatino Linotype" w:cs="Palatino Linotype"/>
          <w:b/>
          <w:color w:val="000000"/>
          <w:sz w:val="28"/>
          <w:szCs w:val="28"/>
          <w:lang w:val="es-ES_tradnl"/>
        </w:rPr>
        <w:t>os</w:t>
      </w:r>
      <w:r w:rsidR="003E1593" w:rsidRPr="00C56658">
        <w:rPr>
          <w:rFonts w:ascii="Palatino Linotype" w:eastAsia="Palatino Linotype" w:hAnsi="Palatino Linotype" w:cs="Palatino Linotype"/>
          <w:b/>
          <w:color w:val="000000"/>
          <w:sz w:val="28"/>
          <w:szCs w:val="28"/>
          <w:lang w:val="es-ES_tradnl"/>
        </w:rPr>
        <w:t xml:space="preserve"> recurso</w:t>
      </w:r>
      <w:r w:rsidR="001518E2" w:rsidRPr="00C56658">
        <w:rPr>
          <w:rFonts w:ascii="Palatino Linotype" w:eastAsia="Palatino Linotype" w:hAnsi="Palatino Linotype" w:cs="Palatino Linotype"/>
          <w:b/>
          <w:color w:val="000000"/>
          <w:sz w:val="28"/>
          <w:szCs w:val="28"/>
          <w:lang w:val="es-ES_tradnl"/>
        </w:rPr>
        <w:t>s</w:t>
      </w:r>
      <w:r w:rsidR="003E1593" w:rsidRPr="00C56658">
        <w:rPr>
          <w:rFonts w:ascii="Palatino Linotype" w:eastAsia="Palatino Linotype" w:hAnsi="Palatino Linotype" w:cs="Palatino Linotype"/>
          <w:b/>
          <w:color w:val="000000"/>
          <w:sz w:val="28"/>
          <w:szCs w:val="28"/>
          <w:lang w:val="es-ES_tradnl"/>
        </w:rPr>
        <w:t xml:space="preserve"> de revisión.</w:t>
      </w:r>
    </w:p>
    <w:p w14:paraId="7CD15459" w14:textId="3670E8D4" w:rsidR="003E1593" w:rsidRPr="00C56658" w:rsidRDefault="003E1593" w:rsidP="00156714">
      <w:pPr>
        <w:spacing w:after="0" w:line="360" w:lineRule="auto"/>
        <w:jc w:val="both"/>
        <w:rPr>
          <w:rFonts w:ascii="Palatino Linotype" w:hAnsi="Palatino Linotype" w:cs="Arial"/>
          <w:sz w:val="24"/>
        </w:rPr>
      </w:pPr>
      <w:r w:rsidRPr="00C56658">
        <w:rPr>
          <w:rFonts w:ascii="Palatino Linotype" w:hAnsi="Palatino Linotype" w:cs="Arial"/>
          <w:sz w:val="24"/>
          <w:szCs w:val="24"/>
        </w:rPr>
        <w:t xml:space="preserve">Inconforme con las respuestas notificadas por </w:t>
      </w:r>
      <w:r w:rsidRPr="00C56658">
        <w:rPr>
          <w:rFonts w:ascii="Palatino Linotype" w:hAnsi="Palatino Linotype" w:cs="Arial"/>
          <w:b/>
          <w:sz w:val="24"/>
          <w:szCs w:val="24"/>
        </w:rPr>
        <w:t xml:space="preserve">El Sujeto Obligado, El Recurrente </w:t>
      </w:r>
      <w:r w:rsidRPr="00C56658">
        <w:rPr>
          <w:rFonts w:ascii="Palatino Linotype" w:hAnsi="Palatino Linotype" w:cs="Arial"/>
          <w:sz w:val="24"/>
          <w:szCs w:val="24"/>
        </w:rPr>
        <w:t>interpuso recursos de revisión, en fecha</w:t>
      </w:r>
      <w:r w:rsidR="00C75E42" w:rsidRPr="00C56658">
        <w:rPr>
          <w:rFonts w:ascii="Palatino Linotype" w:hAnsi="Palatino Linotype" w:cs="Arial"/>
          <w:sz w:val="24"/>
          <w:szCs w:val="24"/>
        </w:rPr>
        <w:t xml:space="preserve"> </w:t>
      </w:r>
      <w:r w:rsidR="007148E0" w:rsidRPr="00C56658">
        <w:rPr>
          <w:rFonts w:ascii="Palatino Linotype" w:hAnsi="Palatino Linotype" w:cs="Arial"/>
          <w:b/>
          <w:bCs/>
          <w:sz w:val="24"/>
          <w:szCs w:val="24"/>
        </w:rPr>
        <w:t xml:space="preserve">dos  de </w:t>
      </w:r>
      <w:r w:rsidR="00C75E42" w:rsidRPr="00C56658">
        <w:rPr>
          <w:rFonts w:ascii="Palatino Linotype" w:hAnsi="Palatino Linotype" w:cs="Arial"/>
          <w:b/>
          <w:bCs/>
          <w:sz w:val="24"/>
          <w:szCs w:val="24"/>
        </w:rPr>
        <w:t xml:space="preserve"> </w:t>
      </w:r>
      <w:proofErr w:type="spellStart"/>
      <w:r w:rsidR="00C75E42" w:rsidRPr="00C56658">
        <w:rPr>
          <w:rFonts w:ascii="Palatino Linotype" w:hAnsi="Palatino Linotype" w:cs="Arial"/>
          <w:b/>
          <w:bCs/>
          <w:sz w:val="24"/>
          <w:szCs w:val="24"/>
        </w:rPr>
        <w:t>de</w:t>
      </w:r>
      <w:proofErr w:type="spellEnd"/>
      <w:r w:rsidR="00C75E42" w:rsidRPr="00C56658">
        <w:rPr>
          <w:rFonts w:ascii="Palatino Linotype" w:hAnsi="Palatino Linotype" w:cs="Arial"/>
          <w:b/>
          <w:bCs/>
          <w:sz w:val="24"/>
          <w:szCs w:val="24"/>
        </w:rPr>
        <w:t xml:space="preserve"> dos mil veinticinco, </w:t>
      </w:r>
      <w:r w:rsidR="00C75E42" w:rsidRPr="00C56658">
        <w:rPr>
          <w:rFonts w:ascii="Palatino Linotype" w:hAnsi="Palatino Linotype" w:cs="Arial"/>
          <w:sz w:val="24"/>
          <w:szCs w:val="24"/>
        </w:rPr>
        <w:t xml:space="preserve">los cuales fueron registrados en el sistema electrónico con los números </w:t>
      </w:r>
      <w:r w:rsidR="007148E0" w:rsidRPr="00C56658">
        <w:rPr>
          <w:rFonts w:ascii="Palatino Linotype" w:hAnsi="Palatino Linotype" w:cs="Arial"/>
          <w:b/>
          <w:bCs/>
          <w:sz w:val="23"/>
          <w:szCs w:val="23"/>
        </w:rPr>
        <w:t>08070</w:t>
      </w:r>
      <w:r w:rsidR="00C75E42" w:rsidRPr="00C56658">
        <w:rPr>
          <w:rFonts w:ascii="Palatino Linotype" w:hAnsi="Palatino Linotype" w:cs="Arial"/>
          <w:b/>
          <w:bCs/>
          <w:sz w:val="23"/>
          <w:szCs w:val="23"/>
        </w:rPr>
        <w:t>/INFOEM/IP/RR/2025</w:t>
      </w:r>
      <w:r w:rsidR="001518E2" w:rsidRPr="00C56658">
        <w:rPr>
          <w:rFonts w:ascii="Palatino Linotype" w:hAnsi="Palatino Linotype" w:cs="Arial"/>
          <w:b/>
          <w:bCs/>
          <w:sz w:val="23"/>
          <w:szCs w:val="23"/>
        </w:rPr>
        <w:t xml:space="preserve"> </w:t>
      </w:r>
      <w:r w:rsidR="00C75E42" w:rsidRPr="00C56658">
        <w:rPr>
          <w:rFonts w:ascii="Palatino Linotype" w:hAnsi="Palatino Linotype" w:cs="Arial"/>
          <w:b/>
          <w:bCs/>
          <w:sz w:val="23"/>
          <w:szCs w:val="23"/>
        </w:rPr>
        <w:t xml:space="preserve">y </w:t>
      </w:r>
      <w:r w:rsidR="007148E0" w:rsidRPr="00C56658">
        <w:rPr>
          <w:rFonts w:ascii="Palatino Linotype" w:hAnsi="Palatino Linotype" w:cs="Arial"/>
          <w:b/>
          <w:bCs/>
          <w:sz w:val="23"/>
          <w:szCs w:val="23"/>
        </w:rPr>
        <w:t>0807</w:t>
      </w:r>
      <w:r w:rsidR="001518E2" w:rsidRPr="00C56658">
        <w:rPr>
          <w:rFonts w:ascii="Palatino Linotype" w:hAnsi="Palatino Linotype" w:cs="Arial"/>
          <w:b/>
          <w:bCs/>
          <w:sz w:val="23"/>
          <w:szCs w:val="23"/>
        </w:rPr>
        <w:t>1</w:t>
      </w:r>
      <w:r w:rsidR="00C75E42" w:rsidRPr="00C56658">
        <w:rPr>
          <w:rFonts w:ascii="Palatino Linotype" w:hAnsi="Palatino Linotype" w:cs="Arial"/>
          <w:b/>
          <w:bCs/>
          <w:sz w:val="23"/>
          <w:szCs w:val="23"/>
        </w:rPr>
        <w:t xml:space="preserve">/INFOEM/IP/RR/2025, </w:t>
      </w:r>
      <w:r w:rsidRPr="00C56658">
        <w:rPr>
          <w:rFonts w:ascii="Palatino Linotype" w:hAnsi="Palatino Linotype" w:cs="Arial"/>
          <w:sz w:val="24"/>
        </w:rPr>
        <w:t xml:space="preserve">en los cuales arguye las siguientes manifestaciones: </w:t>
      </w:r>
    </w:p>
    <w:p w14:paraId="6968F49C" w14:textId="77777777" w:rsidR="001518E2" w:rsidRPr="00C56658" w:rsidRDefault="001518E2" w:rsidP="00156714">
      <w:pPr>
        <w:spacing w:after="0" w:line="360" w:lineRule="auto"/>
        <w:jc w:val="both"/>
        <w:rPr>
          <w:rFonts w:ascii="Palatino Linotype" w:hAnsi="Palatino Linotype" w:cs="Arial"/>
          <w:sz w:val="24"/>
        </w:rPr>
      </w:pPr>
    </w:p>
    <w:p w14:paraId="6579545F" w14:textId="65A74757" w:rsidR="00C75E42" w:rsidRPr="00EF7E5D" w:rsidRDefault="007148E0" w:rsidP="00156714">
      <w:pPr>
        <w:spacing w:after="0" w:line="360" w:lineRule="auto"/>
        <w:jc w:val="both"/>
        <w:rPr>
          <w:rFonts w:ascii="Palatino Linotype" w:hAnsi="Palatino Linotype" w:cs="Arial"/>
          <w:b/>
          <w:bCs/>
          <w:sz w:val="23"/>
          <w:szCs w:val="23"/>
        </w:rPr>
      </w:pPr>
      <w:r w:rsidRPr="00EF7E5D">
        <w:rPr>
          <w:rFonts w:ascii="Palatino Linotype" w:hAnsi="Palatino Linotype" w:cs="Arial"/>
          <w:b/>
          <w:bCs/>
          <w:sz w:val="23"/>
          <w:szCs w:val="23"/>
        </w:rPr>
        <w:t>08070</w:t>
      </w:r>
      <w:r w:rsidR="001518E2" w:rsidRPr="00EF7E5D">
        <w:rPr>
          <w:rFonts w:ascii="Palatino Linotype" w:hAnsi="Palatino Linotype" w:cs="Arial"/>
          <w:b/>
          <w:bCs/>
          <w:sz w:val="23"/>
          <w:szCs w:val="23"/>
        </w:rPr>
        <w:t>/INFOEM/IP/RR/2025</w:t>
      </w:r>
    </w:p>
    <w:p w14:paraId="5FFD312D" w14:textId="77777777" w:rsidR="00A41C78" w:rsidRPr="00C56658" w:rsidRDefault="00A41C78" w:rsidP="00156714">
      <w:pPr>
        <w:spacing w:after="0" w:line="360" w:lineRule="auto"/>
        <w:jc w:val="both"/>
        <w:rPr>
          <w:rFonts w:ascii="Palatino Linotype" w:hAnsi="Palatino Linotype" w:cs="Arial"/>
          <w:b/>
          <w:bCs/>
          <w:sz w:val="23"/>
          <w:szCs w:val="23"/>
        </w:rPr>
      </w:pPr>
    </w:p>
    <w:p w14:paraId="059DD824" w14:textId="21CD8BCF" w:rsidR="003E1593" w:rsidRPr="00C56658" w:rsidRDefault="003E1593" w:rsidP="00156714">
      <w:pPr>
        <w:spacing w:after="0" w:line="360" w:lineRule="auto"/>
        <w:jc w:val="both"/>
        <w:rPr>
          <w:rFonts w:ascii="Palatino Linotype" w:hAnsi="Palatino Linotype" w:cs="Arial"/>
          <w:b/>
          <w:bCs/>
          <w:sz w:val="23"/>
          <w:szCs w:val="23"/>
        </w:rPr>
      </w:pPr>
      <w:r w:rsidRPr="00C56658">
        <w:rPr>
          <w:rFonts w:ascii="Palatino Linotype" w:hAnsi="Palatino Linotype" w:cs="Arial"/>
          <w:b/>
          <w:bCs/>
          <w:sz w:val="23"/>
          <w:szCs w:val="23"/>
        </w:rPr>
        <w:t>Acto impugnado:</w:t>
      </w:r>
    </w:p>
    <w:p w14:paraId="3B3F7A25" w14:textId="0C4A5C19" w:rsidR="00C75E42" w:rsidRPr="00C56658" w:rsidRDefault="00C75E42" w:rsidP="00156714">
      <w:pPr>
        <w:pStyle w:val="Citas"/>
        <w:spacing w:before="0" w:after="0"/>
        <w:rPr>
          <w:b/>
          <w:bCs/>
        </w:rPr>
      </w:pPr>
      <w:r w:rsidRPr="00C56658">
        <w:t>“</w:t>
      </w:r>
      <w:r w:rsidR="007148E0" w:rsidRPr="00C56658">
        <w:t>La indebida, incorrecta e ilegal fundamentación y motivación para la clasificación de la información así como la falta de tramitación de una solicitud de información que debió haber turnado la titular de la unidad de transparencia.</w:t>
      </w:r>
      <w:r w:rsidRPr="00C56658">
        <w:t xml:space="preserve">” </w:t>
      </w:r>
      <w:r w:rsidRPr="00C56658">
        <w:rPr>
          <w:b/>
          <w:bCs/>
        </w:rPr>
        <w:t xml:space="preserve">(Sic) </w:t>
      </w:r>
    </w:p>
    <w:p w14:paraId="39E6A2B8" w14:textId="77777777" w:rsidR="00A41C78" w:rsidRPr="00C56658" w:rsidRDefault="00A41C78" w:rsidP="00156714">
      <w:pPr>
        <w:spacing w:after="0" w:line="360" w:lineRule="auto"/>
        <w:jc w:val="both"/>
        <w:rPr>
          <w:rFonts w:ascii="Palatino Linotype" w:hAnsi="Palatino Linotype" w:cs="Arial"/>
          <w:b/>
          <w:bCs/>
          <w:sz w:val="23"/>
          <w:szCs w:val="23"/>
        </w:rPr>
      </w:pPr>
    </w:p>
    <w:p w14:paraId="3988EACF" w14:textId="1CE29374" w:rsidR="003E1593" w:rsidRPr="00C56658" w:rsidRDefault="003E1593" w:rsidP="00156714">
      <w:pPr>
        <w:spacing w:after="0" w:line="360" w:lineRule="auto"/>
        <w:jc w:val="both"/>
        <w:rPr>
          <w:rFonts w:ascii="Palatino Linotype" w:hAnsi="Palatino Linotype" w:cs="Arial"/>
          <w:b/>
          <w:bCs/>
          <w:sz w:val="23"/>
          <w:szCs w:val="23"/>
        </w:rPr>
      </w:pPr>
      <w:r w:rsidRPr="00C56658">
        <w:rPr>
          <w:rFonts w:ascii="Palatino Linotype" w:hAnsi="Palatino Linotype" w:cs="Arial"/>
          <w:b/>
          <w:bCs/>
          <w:sz w:val="23"/>
          <w:szCs w:val="23"/>
        </w:rPr>
        <w:t>Razones o motivos de la inconformidad:</w:t>
      </w:r>
    </w:p>
    <w:p w14:paraId="48F25C33" w14:textId="4B1FBE76" w:rsidR="003E1593" w:rsidRPr="00C56658" w:rsidRDefault="00C75E42" w:rsidP="00156714">
      <w:pPr>
        <w:pStyle w:val="Citas"/>
        <w:spacing w:before="0" w:after="0"/>
        <w:rPr>
          <w:b/>
          <w:bCs/>
        </w:rPr>
      </w:pPr>
      <w:r w:rsidRPr="00C56658">
        <w:t>“</w:t>
      </w:r>
      <w:r w:rsidR="007148E0" w:rsidRPr="00C56658">
        <w:t xml:space="preserve">Con fundamento en lo previsto por el artículo sexto de la constitución política de los Estados Unidos mexicanos que indica que la manifestación de ideas no será objeto de ninguna inquisición judicial o administrativa, es por ello que presento el presente </w:t>
      </w:r>
      <w:r w:rsidR="007148E0" w:rsidRPr="00C56658">
        <w:lastRenderedPageBreak/>
        <w:t xml:space="preserve">recurso de revisión ante este honorable instituto. Porque el derecho al acceso a la información debe ser garantizado por el estado que en este caso es representado por la administración municipal por medio del </w:t>
      </w:r>
      <w:proofErr w:type="spellStart"/>
      <w:r w:rsidR="007148E0" w:rsidRPr="00C56658">
        <w:t>tiff</w:t>
      </w:r>
      <w:proofErr w:type="spellEnd"/>
      <w:r w:rsidR="007148E0" w:rsidRPr="00C56658">
        <w:t xml:space="preserve"> de Tepotzotlán en este supuesto y de acuerdo a lo anterior este derecho está protegido por la carta magna así también es un derecho humano el acceso a la información pública es una prerrogativa de todo ciudadano para buscar difundir, investigar, recabar, recibir, solicitar información, sin la necesidad de acreditar la personalidad ni el interés jurídico por el cual se solicita. Derivado de lo plenamente fundado en los párrafos anteriores este derecho no se encuentra plenamente garantizada por el sujeto obligado dado que se solicitó información meramente pública. Misma que de acuerdo a sus funciones de la institución, el de usted Tepotzotlán debe tener de acuerdo a lo previsto en el artículo 11 de la ley de transparencia y acceso a la información pública del Estado de México y municipios que indica que en la generación publicación y entrega de información debe garantizarse que esta sea accesible, actualizada, completa, congruente, confiable, verificable, pero sobre todo VERÁS, INTEGRAL, OPORTUNA Y EXPEDITA. Por lo que este sujeto obligado hizo valer lo previsto en el artículo 49 fracción 2 que en cuanto a las atribuciones de su comité de transparencia qué indica que ese órgano colegiado entre sus atribuciones están la de confirmar determinaciones en materia de ampliación de plazo de respuesta que realicen los titulares de las áreas administrativas de los sujetos obligados. Por lo anterior se desprende lo siguiente: 1.- una vez que la unidad de transparencia del Tepotzotlán recibió la solicitud ciudadana debió haber realizado notificación de la solicitud de información a todas las áreas competentes que crea que tienen esa información por lo que si bien es cierto que por medio de transparencia se publican todas sus </w:t>
      </w:r>
      <w:r w:rsidR="007148E0" w:rsidRPr="00C56658">
        <w:lastRenderedPageBreak/>
        <w:t xml:space="preserve">obligaciones la C. Luz Fabiola Guerrero Pérez, tiene el conocimiento de aquí en turnar dicha solicitudes. Subsecuentemente una vez detectado qué es el área de trabajo social que es el área que la ciudadanía está pidiendo que se le turne ya que durante el evento del miércoles ciudadano el coordinador Pablo Daniel colino Ugalde fue quien atendió personalmente así como su personal las peticiones y dio la atención ciudadana realizando estudios socioeconómicos Por lo cual, al expresarlo en la solicitud esta área debió de haber entregado la información solicitada que de acuerdo a sus funciones y de acuerdo a los manuales que deben de estar en la plataforma Nacional y estatal de transparencia respectivamente, Por lo cual el procedimiento correcto debe ser que él sepa habló Daniel </w:t>
      </w:r>
      <w:proofErr w:type="spellStart"/>
      <w:r w:rsidR="007148E0" w:rsidRPr="00C56658">
        <w:t>Colin</w:t>
      </w:r>
      <w:proofErr w:type="spellEnd"/>
      <w:r w:rsidR="007148E0" w:rsidRPr="00C56658">
        <w:t xml:space="preserve"> Ugalde es el responsable del área Y por consiguiente el responsable de entregar la información para dar respuesta a la solicitud y en su defecto solicitar por oficio la ampliación del término. ( </w:t>
      </w:r>
      <w:proofErr w:type="gramStart"/>
      <w:r w:rsidR="007148E0" w:rsidRPr="00C56658">
        <w:t>oficio</w:t>
      </w:r>
      <w:proofErr w:type="gramEnd"/>
      <w:r w:rsidR="007148E0" w:rsidRPr="00C56658">
        <w:t xml:space="preserve"> que tampoco viene anexo a la notificación del acta del comité de transparencia donde sus miembros aprobaron dicha ampliación de plazo). 2.- posteriormente después de haber recibido la notificación por parte de la unidad de transparencia donde anexo el acta de la ampliación de término de 7 días para dar respuesta, se le informa el informe que si bien es cierto que existe un acta, a todos luces puede observarse que hacen uso </w:t>
      </w:r>
      <w:proofErr w:type="spellStart"/>
      <w:r w:rsidR="007148E0" w:rsidRPr="00C56658">
        <w:t>del</w:t>
      </w:r>
      <w:proofErr w:type="spellEnd"/>
      <w:r w:rsidR="007148E0" w:rsidRPr="00C56658">
        <w:t xml:space="preserve"> un fundamento de manera incorrecta dado que al leer el contenido de todo el acta Se presume que la presidenta del comité de transparencia C. Luz Fabiola Guerrero Pérez, no realizó la notificación de la sesión para convocar a los miembros del comité dado que no existe documento anexo alguno en la cual los miembros del comité hayan sido convocados para dicha finalidad, y no existe el anexo del área de trabajo social para que sus miembros pudieran analizarla con detenimiento a fin de realizar la valoración </w:t>
      </w:r>
      <w:proofErr w:type="spellStart"/>
      <w:r w:rsidR="007148E0" w:rsidRPr="00C56658">
        <w:t>dictaminación</w:t>
      </w:r>
      <w:proofErr w:type="spellEnd"/>
      <w:r w:rsidR="007148E0" w:rsidRPr="00C56658">
        <w:t xml:space="preserve"> y en su caso aprobación correspondiente. En la lectura del </w:t>
      </w:r>
      <w:r w:rsidR="007148E0" w:rsidRPr="00C56658">
        <w:lastRenderedPageBreak/>
        <w:t xml:space="preserve">acta 47 extraordinaria del comité de transparencia se indica el acta fue realizada de manera unilateral lo que da a suponer que aparte del C. Pablo Daniel colín Ugalde ( responsable del área administrativa) en el pase de lista se Lee que también se encuentran presentes una presidenta del comité un secretario del comité y un vocal del comité además de una segunda invitada cuyo cargo es el de la presidenta del </w:t>
      </w:r>
      <w:proofErr w:type="spellStart"/>
      <w:r w:rsidR="007148E0" w:rsidRPr="00C56658">
        <w:t>dif</w:t>
      </w:r>
      <w:proofErr w:type="spellEnd"/>
      <w:r w:rsidR="007148E0" w:rsidRPr="00C56658">
        <w:t xml:space="preserve"> de Tepotzotlán ( Licenciada María Dolores </w:t>
      </w:r>
      <w:proofErr w:type="spellStart"/>
      <w:r w:rsidR="007148E0" w:rsidRPr="00C56658">
        <w:t>Zuppa</w:t>
      </w:r>
      <w:proofErr w:type="spellEnd"/>
      <w:r w:rsidR="007148E0" w:rsidRPr="00C56658">
        <w:t xml:space="preserve"> Villegas) Por lo que de acuerdo al párrafo anterior a la ciudadanía le surge una pregunta; la ley indica que debe de estar en las reuniones aparte de los miembros señalados en la ley los invitados los invitados que los miembros del comité apruebe sin embargo en la plataforma de transparencia no se publica documento alguno que consta en un acta sobre la aprobación de la presidenta honorífica del </w:t>
      </w:r>
      <w:proofErr w:type="spellStart"/>
      <w:r w:rsidR="007148E0" w:rsidRPr="00C56658">
        <w:t>dif</w:t>
      </w:r>
      <w:proofErr w:type="spellEnd"/>
      <w:r w:rsidR="007148E0" w:rsidRPr="00C56658">
        <w:t xml:space="preserve"> en la que todos y cada uno de los miembros del comité hayan aprobado su participación en la sesión por lo que las pregunta son: ¿La presidenta del </w:t>
      </w:r>
      <w:proofErr w:type="spellStart"/>
      <w:r w:rsidR="007148E0" w:rsidRPr="00C56658">
        <w:t>dif</w:t>
      </w:r>
      <w:proofErr w:type="spellEnd"/>
      <w:r w:rsidR="007148E0" w:rsidRPr="00C56658">
        <w:t xml:space="preserve"> de Tepotzotlán está impuesta Por alguno de los miembros del comité o por algún responsable del área de esa </w:t>
      </w:r>
      <w:proofErr w:type="spellStart"/>
      <w:r w:rsidR="007148E0" w:rsidRPr="00C56658">
        <w:t>institucion</w:t>
      </w:r>
      <w:proofErr w:type="spellEnd"/>
      <w:r w:rsidR="007148E0" w:rsidRPr="00C56658">
        <w:t>? ¿</w:t>
      </w:r>
      <w:proofErr w:type="gramStart"/>
      <w:r w:rsidR="007148E0" w:rsidRPr="00C56658">
        <w:t>cuál</w:t>
      </w:r>
      <w:proofErr w:type="gramEnd"/>
      <w:r w:rsidR="007148E0" w:rsidRPr="00C56658">
        <w:t xml:space="preserve"> es la función específica de la presidenta del </w:t>
      </w:r>
      <w:proofErr w:type="spellStart"/>
      <w:r w:rsidR="007148E0" w:rsidRPr="00C56658">
        <w:t>dif</w:t>
      </w:r>
      <w:proofErr w:type="spellEnd"/>
      <w:r w:rsidR="007148E0" w:rsidRPr="00C56658">
        <w:t xml:space="preserve"> de Tepotzotlán en el comité? ¿La presidenta del </w:t>
      </w:r>
      <w:proofErr w:type="spellStart"/>
      <w:r w:rsidR="007148E0" w:rsidRPr="00C56658">
        <w:t>dif</w:t>
      </w:r>
      <w:proofErr w:type="spellEnd"/>
      <w:r w:rsidR="007148E0" w:rsidRPr="00C56658">
        <w:t xml:space="preserve"> de Tepotzotlán impone su decisión por encima </w:t>
      </w:r>
      <w:proofErr w:type="spellStart"/>
      <w:proofErr w:type="gramStart"/>
      <w:r w:rsidR="007148E0" w:rsidRPr="00C56658">
        <w:t>de el</w:t>
      </w:r>
      <w:proofErr w:type="spellEnd"/>
      <w:proofErr w:type="gramEnd"/>
      <w:r w:rsidR="007148E0" w:rsidRPr="00C56658">
        <w:t xml:space="preserve"> comité de transparencia? ¿Cuál es el fundamento y motivación por el cual la presidenta María Dolores </w:t>
      </w:r>
      <w:proofErr w:type="spellStart"/>
      <w:r w:rsidR="007148E0" w:rsidRPr="00C56658">
        <w:t>Zuppa</w:t>
      </w:r>
      <w:proofErr w:type="spellEnd"/>
      <w:r w:rsidR="007148E0" w:rsidRPr="00C56658">
        <w:t xml:space="preserve"> Villegas se encuentra presente, en esta allí en todas las reuniones y sesiones del comité como consta en el acta de aprobación y en el acta de clasificación de la información sin que exista la firma de ella sin voz y sin voto? Por lo anterior se le hace del conocimiento al </w:t>
      </w:r>
      <w:proofErr w:type="spellStart"/>
      <w:r w:rsidR="007148E0" w:rsidRPr="00C56658">
        <w:t>infoem</w:t>
      </w:r>
      <w:proofErr w:type="spellEnd"/>
      <w:r w:rsidR="007148E0" w:rsidRPr="00C56658">
        <w:t xml:space="preserve"> que no hay razón motivo justificación legal ni documento alguno que justifique que esta persona se encuentre presente en actos jurídicos como lo es la sesión del comité dado que no aporta ningún motivo ni beneficio alguno y por el contrario a todas luces se nota que es para ejercer presión </w:t>
      </w:r>
      <w:r w:rsidR="007148E0" w:rsidRPr="00C56658">
        <w:lastRenderedPageBreak/>
        <w:t xml:space="preserve">sobre el comité de transparencia cuando este órgano colegiado es la máxima autoridad dentro del sujeto obligado por encima de cualquier área o autoridad del DIF de Tepotzotlán. Por lo que en este acto no se está garantizando la transparencia y mucho menos la oportuna y expedita respuesta a las solicitudes de información y únicamente atrasando el procedimiento. 3.- Si bien es cierto que esta ciudadanía se da por notificado con el acta de que existe una ampliación de plazo de 7 días también lo es que posteriormente a los 7 días de acuerdo a la ley general y estatal de transparencia y las leyes supletorias que en la materia se prevean; es de notarse que en el texto de ambas actas que como se dijo anteriormente unilateralmente uno de los miembros o la misma titular del sujeto obligado impone la realización de actos jurídicos para que se avalen en las actas de sesiones extraordinarias que como prueba se puede leer en el punto 3 de la orden del día donde el c. Pablo Daniel colín Ugalde, supuestamente está solicitando ante el comité en pleno que se amplía el plazo por hasta 7 días derivado de la carga excesiva de trabajo. El cual primeramente él como coordinador al ser nombrado por la titular del sujeto obligado sabe y tiene el conocimiento de cuáles son sus funciones como coordinador aunado a que sus funciones y obligaciones están por encima de su personal de su área y tiene la responsabilidad completa de representar el área de trabajo social, esto fundado en el manual de organización del DIF de Tepotzotlán que en este momento se le informa al </w:t>
      </w:r>
      <w:proofErr w:type="spellStart"/>
      <w:r w:rsidR="007148E0" w:rsidRPr="00C56658">
        <w:t>infoem</w:t>
      </w:r>
      <w:proofErr w:type="spellEnd"/>
      <w:r w:rsidR="007148E0" w:rsidRPr="00C56658">
        <w:t xml:space="preserve"> que tampoco se encuentra entre sus obligaciones de transparencia no está publicado en su portal del sujeto obligado y tampoco se encontró en la plataforma nacional de transparencia Por lo cual en el supuesto de que este documento existiera el coordinador se da por enterado que la carga excesiva de trabajo es derivado de sus funciones y si en su momento no realizó sus funciones como debe ser la carga de </w:t>
      </w:r>
      <w:r w:rsidR="007148E0" w:rsidRPr="00C56658">
        <w:lastRenderedPageBreak/>
        <w:t xml:space="preserve">trabajo la tiene él y no tiene por qué perjudicar al ciudadano cuando éste le solicita información por medio de una solicitud así también si bien es cierto que entre sus obligaciones está entregar la información para alimentar la plataforma de </w:t>
      </w:r>
      <w:proofErr w:type="spellStart"/>
      <w:r w:rsidR="007148E0" w:rsidRPr="00C56658">
        <w:t>lipomex</w:t>
      </w:r>
      <w:proofErr w:type="spellEnd"/>
      <w:r w:rsidR="007148E0" w:rsidRPr="00C56658">
        <w:t xml:space="preserve">, esta información debe de estar completa y actualizada por lo que estamos en el supuesto que no existe carga de trabajo aunado a que el coordinador cuenta con un enlace de transparencia como lo marca la ley por lo tanto no al lugar a una ampliación de plazo por carga excesiva de trabajo. En cuanto al argumento que indica el señor Pablo Daniel </w:t>
      </w:r>
      <w:proofErr w:type="spellStart"/>
      <w:r w:rsidR="007148E0" w:rsidRPr="00C56658">
        <w:t>Colin</w:t>
      </w:r>
      <w:proofErr w:type="spellEnd"/>
      <w:r w:rsidR="007148E0" w:rsidRPr="00C56658">
        <w:t xml:space="preserve"> Ugalde, qué indica que necesita realizar una búsqueda exhaustiva se hace notar al instituto de transparencia que dicha búsqueda no tendría que realizarse dado que sus funciones deben de publicarlas en los portales de transparencia, motivo por el cual la información la tienen de primera mano y en el supuesto de que tuviera que realizar la búsqueda no está fundando ni motivando por qué razón tiene que realizar una búsqueda exhaustiva a 6 meses de que inició la administración, se ha generado muy poca información y más </w:t>
      </w:r>
      <w:proofErr w:type="spellStart"/>
      <w:r w:rsidR="007148E0" w:rsidRPr="00C56658">
        <w:t>aún</w:t>
      </w:r>
      <w:proofErr w:type="spellEnd"/>
      <w:r w:rsidR="007148E0" w:rsidRPr="00C56658">
        <w:t xml:space="preserve"> siendo información reciente del evento del miércoles ciudadano donde él personalmente atendió a los ciudadanos y realizó los estudios socioeconómicos. En cuanto al argumento que indica Pablo Daniel </w:t>
      </w:r>
      <w:proofErr w:type="spellStart"/>
      <w:r w:rsidR="007148E0" w:rsidRPr="00C56658">
        <w:t>Colin</w:t>
      </w:r>
      <w:proofErr w:type="spellEnd"/>
      <w:r w:rsidR="007148E0" w:rsidRPr="00C56658">
        <w:t xml:space="preserve"> Ugalde en el punto 3 </w:t>
      </w:r>
      <w:proofErr w:type="spellStart"/>
      <w:proofErr w:type="gramStart"/>
      <w:r w:rsidR="007148E0" w:rsidRPr="00C56658">
        <w:t>de el</w:t>
      </w:r>
      <w:proofErr w:type="spellEnd"/>
      <w:proofErr w:type="gramEnd"/>
      <w:r w:rsidR="007148E0" w:rsidRPr="00C56658">
        <w:t xml:space="preserve"> acta 47 del comité de transparencia se lee que argumenta una depuración exhaustiva en los archivos. Se hace del conocimiento al instituto de transparencia que todo sujeto obligado debe documentar todo hecho o acto que derive de sus funciones facultades obligaciones y atribuciones </w:t>
      </w:r>
      <w:proofErr w:type="spellStart"/>
      <w:r w:rsidR="007148E0" w:rsidRPr="00C56658">
        <w:t>considerandoesde</w:t>
      </w:r>
      <w:proofErr w:type="spellEnd"/>
      <w:r w:rsidR="007148E0" w:rsidRPr="00C56658">
        <w:t xml:space="preserve"> su origen la eventual publicación y reutilización de la información que genere (artículo 18 de la ley de transparencia del Estado de México), en concordancia con lo prevista en el artículo 12 en el que se indica que toda información que generen posean recopilen o conserven en sus archivos, será </w:t>
      </w:r>
      <w:r w:rsidR="007148E0" w:rsidRPr="00C56658">
        <w:lastRenderedPageBreak/>
        <w:t xml:space="preserve">pública y los responsables serán los servidores públicos en términos de las disposiciones y normatividad aplicable a este precepto. Reforzando lo anterior se le informa al instituto de transparencia que para la depuración de la información de sus archivos existe un procedimiento especial el cual no puede realizarse durante la entrega de la respuesta de una solicitud de información dado que si bien es cierto que su información se encuentra completa y actualizada como lo menciona el artículo 11 estos, se encuentran íntegros Por lo cual no da lugar a una depuración exhaustiva adicionalmente a que de acuerdo a los principios de las leyes supletorias de la ley de transparencia en cuanto a la información, toda la información que obren en los archivos del sujeto obligados son patrimonio de la nación tan es así que para realizar depuraciones debe de estar de acuerdo a las leyes criterios lineamientos normas oficiales y procedimientos especiales para la realización de este acto y que de no realizarse de esta manera estaríamos en el entendido que dichas depuración se está mal </w:t>
      </w:r>
      <w:proofErr w:type="spellStart"/>
      <w:r w:rsidR="007148E0" w:rsidRPr="00C56658">
        <w:t>intencionando</w:t>
      </w:r>
      <w:proofErr w:type="spellEnd"/>
      <w:r w:rsidR="007148E0" w:rsidRPr="00C56658">
        <w:t xml:space="preserve"> para no dar respuesta o dar una respuesta vaga imprecisa ficticia o incompleta al ciudadano por lo que de acuerdo a la ley de responsabilidades estaríamos en posibilidad de que se puede levantar un procedimiento administrativo a todos los involucrados en dicha depuración así como también estaríamos en el supuesto de un delito contra daños o alteraciones de la información de sus archivos teniendo como pena privativa de la Libertad y las sanciones por las infracciones administrativas a las que corresponda él o los servidores públicos que realizaron este acto. 4.- Posteriormente al finalizar la ampliación del plazo para dar respuesta se le informa al </w:t>
      </w:r>
      <w:proofErr w:type="spellStart"/>
      <w:r w:rsidR="007148E0" w:rsidRPr="00C56658">
        <w:t>infoem</w:t>
      </w:r>
      <w:proofErr w:type="spellEnd"/>
      <w:r w:rsidR="007148E0" w:rsidRPr="00C56658">
        <w:t xml:space="preserve"> que la ciudadanía Se dio por enterado con la notificación de Luz Fabiola Guerrero Pérez, dónde anexa una segunda acta extraordinaria con número 83 del comité de transparencia en el cual nuevamente Se invita a la titular del sujeto </w:t>
      </w:r>
      <w:r w:rsidR="007148E0" w:rsidRPr="00C56658">
        <w:lastRenderedPageBreak/>
        <w:t xml:space="preserve">obligado María Dolores </w:t>
      </w:r>
      <w:proofErr w:type="spellStart"/>
      <w:r w:rsidR="007148E0" w:rsidRPr="00C56658">
        <w:t>Zuppa</w:t>
      </w:r>
      <w:proofErr w:type="spellEnd"/>
      <w:r w:rsidR="007148E0" w:rsidRPr="00C56658">
        <w:t xml:space="preserve"> Villegas ( sin razón, motivo, ni fundamentación alguna por la cual tenga que estar presente y en la cual tampoco hace uso de la voz ni del voto y no firma el acta) lo que da suponer que, por imposición de ella misma está presente en la sesiones del comité donde si bien es cierto existe una clasificación de información de la cual todo los datos personales que verse sobre documento como lo es en este caso las listas o padrón </w:t>
      </w:r>
      <w:proofErr w:type="spellStart"/>
      <w:r w:rsidR="007148E0" w:rsidRPr="00C56658">
        <w:t>te</w:t>
      </w:r>
      <w:proofErr w:type="spellEnd"/>
      <w:r w:rsidR="007148E0" w:rsidRPr="00C56658">
        <w:t xml:space="preserve"> beneficiarios de atención ciudadana del evento de miércoles ciudadano, obra datos de mucho ciudadanos de municipio de </w:t>
      </w:r>
      <w:proofErr w:type="spellStart"/>
      <w:r w:rsidR="007148E0" w:rsidRPr="00C56658">
        <w:t>tepotzotlán</w:t>
      </w:r>
      <w:proofErr w:type="spellEnd"/>
      <w:r w:rsidR="007148E0" w:rsidRPr="00C56658">
        <w:t xml:space="preserve"> por la cual no hay motivo razón alguna por la cual una servidor a pública como maría dolores upa </w:t>
      </w:r>
      <w:proofErr w:type="spellStart"/>
      <w:r w:rsidR="007148E0" w:rsidRPr="00C56658">
        <w:t>villegas</w:t>
      </w:r>
      <w:proofErr w:type="spellEnd"/>
      <w:r w:rsidR="007148E0" w:rsidRPr="00C56658">
        <w:t xml:space="preserve"> tenga que estar presente cuando los miembros del comité estén valorando determinando, revisando la documento y revisando las propuestas </w:t>
      </w:r>
      <w:proofErr w:type="spellStart"/>
      <w:r w:rsidR="007148E0" w:rsidRPr="00C56658">
        <w:t>de el</w:t>
      </w:r>
      <w:proofErr w:type="spellEnd"/>
      <w:r w:rsidR="007148E0" w:rsidRPr="00C56658">
        <w:t xml:space="preserve"> área de trabajo social por lo que tampoco se garantiza la protección de los datos personales de toda la gente que te inscrita en esos documentos haciendo suponer que te nueva cuenta la misma presidenta del </w:t>
      </w:r>
      <w:proofErr w:type="spellStart"/>
      <w:r w:rsidR="007148E0" w:rsidRPr="00C56658">
        <w:t>dif</w:t>
      </w:r>
      <w:proofErr w:type="spellEnd"/>
      <w:r w:rsidR="007148E0" w:rsidRPr="00C56658">
        <w:t xml:space="preserve"> de </w:t>
      </w:r>
      <w:proofErr w:type="spellStart"/>
      <w:r w:rsidR="007148E0" w:rsidRPr="00C56658">
        <w:t>tepotzotlán</w:t>
      </w:r>
      <w:proofErr w:type="spellEnd"/>
      <w:r w:rsidR="007148E0" w:rsidRPr="00C56658">
        <w:t xml:space="preserve"> se puso ante comité que de acuerdo a la ley es un órgano colegiado que tienes toma de decisiones y es la máxima autoridad de materia de transparencia protección de datos personales por encima de cualquier servidor público de la institución. Así como también tampoco se encuentra la documentación que a vale el motivo por el cual ella tenga que estar presente mil </w:t>
      </w:r>
      <w:proofErr w:type="gramStart"/>
      <w:r w:rsidR="007148E0" w:rsidRPr="00C56658">
        <w:t>aprobación</w:t>
      </w:r>
      <w:proofErr w:type="gramEnd"/>
      <w:r w:rsidR="007148E0" w:rsidRPr="00C56658">
        <w:t xml:space="preserve"> de todos y cada uno de los miembros expresamente documentado. 5.- si bien es cierto que se estaba anís ando documentación del área de trabajo social como respuesta, está no obra como anexo dentro del hasta de comité </w:t>
      </w:r>
      <w:proofErr w:type="spellStart"/>
      <w:r w:rsidR="007148E0" w:rsidRPr="00C56658">
        <w:t>colo</w:t>
      </w:r>
      <w:proofErr w:type="spellEnd"/>
      <w:r w:rsidR="007148E0" w:rsidRPr="00C56658">
        <w:t xml:space="preserve"> cual estamos en el supuesto de que ninguno de los miembros del comité de transparencia fue llamado a sesión, tampoco vieron información para aprobar la clasificación, de ninguna manera revisaron me valoraron la respuesta y por consiguiente la persona que realiza la captura del acta del comité de transparencia </w:t>
      </w:r>
      <w:r w:rsidR="007148E0" w:rsidRPr="00C56658">
        <w:lastRenderedPageBreak/>
        <w:t xml:space="preserve">no está haciendo menciona los miembros del comité sobre el existencia de esta clasificación por lo que ninguno de sus miembros puede manifestar su aprobación rechazo no atención por la mala clasificación realizada por pablo </w:t>
      </w:r>
      <w:proofErr w:type="spellStart"/>
      <w:r w:rsidR="007148E0" w:rsidRPr="00C56658">
        <w:t>daniel</w:t>
      </w:r>
      <w:proofErr w:type="spellEnd"/>
      <w:r w:rsidR="007148E0" w:rsidRPr="00C56658">
        <w:t xml:space="preserve"> </w:t>
      </w:r>
      <w:proofErr w:type="spellStart"/>
      <w:r w:rsidR="007148E0" w:rsidRPr="00C56658">
        <w:t>colin</w:t>
      </w:r>
      <w:proofErr w:type="spellEnd"/>
      <w:r w:rsidR="007148E0" w:rsidRPr="00C56658">
        <w:t xml:space="preserve"> </w:t>
      </w:r>
      <w:proofErr w:type="spellStart"/>
      <w:r w:rsidR="007148E0" w:rsidRPr="00C56658">
        <w:t>ugalde</w:t>
      </w:r>
      <w:proofErr w:type="spellEnd"/>
      <w:r w:rsidR="007148E0" w:rsidRPr="00C56658">
        <w:t xml:space="preserve"> o por los horarios la guerrero pesquería cuerpo a la redacción del hasta se deduce que la misma presidenta del comité es la que unilateral mente narra todos los hechos en qué ellos hayan existido. 6.- cabe recalcar que en el supuesto de que hubiera existir un aprobación en la clasificación ninguno de los miembros se manifiesta en la sesión sin sentido de su voto tipo al manera tampoco hacen la inscripción de observaciones en el mismas a por parte de ninguno de los miembros, por lo que en 15 minutos llevar a cabo una sesión del comité donde inicio a las 11:20 y qué terminó a las 11:35, hace suponer que yo nunca existió la sesión o ninguna de los miembros del comité de saber procedimiento para realizar una clasificación de información como confidencial por lo que en ese tiempo no pudieron </w:t>
      </w:r>
      <w:proofErr w:type="spellStart"/>
      <w:r w:rsidR="007148E0" w:rsidRPr="00C56658">
        <w:t>dicta</w:t>
      </w:r>
      <w:proofErr w:type="spellEnd"/>
      <w:r w:rsidR="007148E0" w:rsidRPr="00C56658">
        <w:t xml:space="preserve"> minar valorar ofrecer pruebas manifestar o de </w:t>
      </w:r>
      <w:proofErr w:type="spellStart"/>
      <w:r w:rsidR="007148E0" w:rsidRPr="00C56658">
        <w:t>cleaner</w:t>
      </w:r>
      <w:proofErr w:type="spellEnd"/>
      <w:r w:rsidR="007148E0" w:rsidRPr="00C56658">
        <w:t xml:space="preserve"> en cuanto a la propuesta de supuestamente el área de trabajo social. Así también se hace del conocimiento del enfoque no existe documentación que integra este expediente a las actas y de igual manera no existen las pruebas de daño conforme a derecho y conforme las lineamientos específicos para la clasificación de este información. 7.- Se hace de conocimiento del </w:t>
      </w:r>
      <w:proofErr w:type="spellStart"/>
      <w:r w:rsidR="007148E0" w:rsidRPr="00C56658">
        <w:t>infoem</w:t>
      </w:r>
      <w:proofErr w:type="spellEnd"/>
      <w:r w:rsidR="007148E0" w:rsidRPr="00C56658">
        <w:t xml:space="preserve"> qué pablo </w:t>
      </w:r>
      <w:proofErr w:type="spellStart"/>
      <w:r w:rsidR="007148E0" w:rsidRPr="00C56658">
        <w:t>daniel</w:t>
      </w:r>
      <w:proofErr w:type="spellEnd"/>
      <w:r w:rsidR="007148E0" w:rsidRPr="00C56658">
        <w:t xml:space="preserve"> </w:t>
      </w:r>
      <w:proofErr w:type="spellStart"/>
      <w:r w:rsidR="007148E0" w:rsidRPr="00C56658">
        <w:t>colin</w:t>
      </w:r>
      <w:proofErr w:type="spellEnd"/>
      <w:r w:rsidR="007148E0" w:rsidRPr="00C56658">
        <w:t xml:space="preserve"> </w:t>
      </w:r>
      <w:proofErr w:type="spellStart"/>
      <w:r w:rsidR="007148E0" w:rsidRPr="00C56658">
        <w:t>ugalde</w:t>
      </w:r>
      <w:proofErr w:type="spellEnd"/>
      <w:r w:rsidR="007148E0" w:rsidRPr="00C56658">
        <w:t xml:space="preserve"> clasifica como confidencial la información contenida en los nombramientos te lo servidores públicos sin fundamento ni motivación alguna por lo que sí bien es cierto un nombramiento aún servidor público es de acuerdo al cargo que va a tener al inicio de la administración y conforme a sus funciones obligaciones y atribuciones este informaciones meramente de carácter público por lo cual no ha lugar a su clasificación y en caso de que existiera datos v zona le te carácter confidencial estamos </w:t>
      </w:r>
      <w:r w:rsidR="007148E0" w:rsidRPr="00C56658">
        <w:lastRenderedPageBreak/>
        <w:t xml:space="preserve">en el supuesto de que aplica el criterio qué dice que sí el gato personales está clasificado como confidenciales parte sus atribuciones y funciones, estás debe de ser pública. Igual manera en cuanto al documento que </w:t>
      </w:r>
      <w:proofErr w:type="spellStart"/>
      <w:r w:rsidR="007148E0" w:rsidRPr="00C56658">
        <w:t>que</w:t>
      </w:r>
      <w:proofErr w:type="spellEnd"/>
      <w:r w:rsidR="007148E0" w:rsidRPr="00C56658">
        <w:t xml:space="preserve"> se recibió, en el que se le el 28 de mayo el 2000 25 durante el miércoles ciudadanos servidor público pablo </w:t>
      </w:r>
      <w:proofErr w:type="spellStart"/>
      <w:r w:rsidR="007148E0" w:rsidRPr="00C56658">
        <w:t>daniel</w:t>
      </w:r>
      <w:proofErr w:type="spellEnd"/>
      <w:r w:rsidR="007148E0" w:rsidRPr="00C56658">
        <w:t xml:space="preserve"> </w:t>
      </w:r>
      <w:proofErr w:type="spellStart"/>
      <w:r w:rsidR="007148E0" w:rsidRPr="00C56658">
        <w:t>colin</w:t>
      </w:r>
      <w:proofErr w:type="spellEnd"/>
      <w:r w:rsidR="007148E0" w:rsidRPr="00C56658">
        <w:t xml:space="preserve"> </w:t>
      </w:r>
      <w:proofErr w:type="spellStart"/>
      <w:r w:rsidR="007148E0" w:rsidRPr="00C56658">
        <w:t>ugalde</w:t>
      </w:r>
      <w:proofErr w:type="spellEnd"/>
      <w:r w:rsidR="007148E0" w:rsidRPr="00C56658">
        <w:t xml:space="preserve"> y dos servidor públicas de su área son la que tuvieron presentes en dicho evento para realizar la tensión ciudadana y los estudiosos económicos, qué derivado de yo recibieron la 14 ciudadanos de </w:t>
      </w:r>
      <w:proofErr w:type="spellStart"/>
      <w:r w:rsidR="007148E0" w:rsidRPr="00C56658">
        <w:t>tepoztlán</w:t>
      </w:r>
      <w:proofErr w:type="spellEnd"/>
      <w:r w:rsidR="007148E0" w:rsidRPr="00C56658">
        <w:t xml:space="preserve"> solicitando te cases </w:t>
      </w:r>
      <w:proofErr w:type="spellStart"/>
      <w:r w:rsidR="007148E0" w:rsidRPr="00C56658">
        <w:t>pensás</w:t>
      </w:r>
      <w:proofErr w:type="spellEnd"/>
      <w:r w:rsidR="007148E0" w:rsidRPr="00C56658">
        <w:t xml:space="preserve"> material para construcción pañales y apoyo económico para realizarse estudios de laboratorio, ¿ porque razón no está expresado en el documento que clasifico únicamente en dicho documentos </w:t>
      </w:r>
      <w:proofErr w:type="spellStart"/>
      <w:r w:rsidR="007148E0" w:rsidRPr="00C56658">
        <w:t>lt</w:t>
      </w:r>
      <w:proofErr w:type="spellEnd"/>
      <w:r w:rsidR="007148E0" w:rsidRPr="00C56658">
        <w:t xml:space="preserve"> fueron para despensa sino como el coordinador lo expresa en el oficio antes de su clasificación. Igual manera en dicho oficio puede observarse que la ciudadanía solicitó al padrón de beneficiarios </w:t>
      </w:r>
      <w:proofErr w:type="spellStart"/>
      <w:r w:rsidR="007148E0" w:rsidRPr="00C56658">
        <w:t>ó</w:t>
      </w:r>
      <w:proofErr w:type="spellEnd"/>
      <w:r w:rsidR="007148E0" w:rsidRPr="00C56658">
        <w:t xml:space="preserve"> la lista de las personas que atendió el aria el 28 de mayo durante el evento de miércoles ciudadano lo cual y bien es cierto que en el primer párrafo de su oficio indica que atendieron a 14 personas y argumento los motivos que dieron lugar para realización de estudios socioeconómicos porque razón </w:t>
      </w:r>
      <w:proofErr w:type="spellStart"/>
      <w:r w:rsidR="007148E0" w:rsidRPr="00C56658">
        <w:t>el la</w:t>
      </w:r>
      <w:proofErr w:type="spellEnd"/>
      <w:r w:rsidR="007148E0" w:rsidRPr="00C56658">
        <w:t xml:space="preserve"> segunda hoja antes de fundamento del artículo 12, pablo </w:t>
      </w:r>
      <w:proofErr w:type="spellStart"/>
      <w:r w:rsidR="007148E0" w:rsidRPr="00C56658">
        <w:t>daniel</w:t>
      </w:r>
      <w:proofErr w:type="spellEnd"/>
      <w:r w:rsidR="007148E0" w:rsidRPr="00C56658">
        <w:t xml:space="preserve"> </w:t>
      </w:r>
      <w:proofErr w:type="spellStart"/>
      <w:r w:rsidR="007148E0" w:rsidRPr="00C56658">
        <w:t>colin</w:t>
      </w:r>
      <w:proofErr w:type="spellEnd"/>
      <w:r w:rsidR="007148E0" w:rsidRPr="00C56658">
        <w:t xml:space="preserve"> </w:t>
      </w:r>
      <w:proofErr w:type="spellStart"/>
      <w:r w:rsidR="007148E0" w:rsidRPr="00C56658">
        <w:t>ugalde</w:t>
      </w:r>
      <w:proofErr w:type="spellEnd"/>
      <w:r w:rsidR="007148E0" w:rsidRPr="00C56658">
        <w:t xml:space="preserve"> indica que esa información no existe y te nombre sus archivos. Las preguntas que tiene la ciudadanía son: </w:t>
      </w:r>
      <w:proofErr w:type="gramStart"/>
      <w:r w:rsidR="007148E0" w:rsidRPr="00C56658">
        <w:t>¿</w:t>
      </w:r>
      <w:proofErr w:type="gramEnd"/>
      <w:r w:rsidR="007148E0" w:rsidRPr="00C56658">
        <w:t xml:space="preserve">Si realizar la </w:t>
      </w:r>
      <w:proofErr w:type="spellStart"/>
      <w:r w:rsidR="007148E0" w:rsidRPr="00C56658">
        <w:t>atensión</w:t>
      </w:r>
      <w:proofErr w:type="spellEnd"/>
      <w:r w:rsidR="007148E0" w:rsidRPr="00C56658">
        <w:t xml:space="preserve"> ciudadana y los estudios socioeconómico son sus funciones porque razón nombre sus archivos. ? ¿Porque indica que no obran en sus archivos si al inicio de oficio se lee que atendieron a 14 ciudadanos de </w:t>
      </w:r>
      <w:proofErr w:type="spellStart"/>
      <w:proofErr w:type="gramStart"/>
      <w:r w:rsidR="007148E0" w:rsidRPr="00C56658">
        <w:t>tepotzotlán</w:t>
      </w:r>
      <w:proofErr w:type="spellEnd"/>
      <w:r w:rsidR="007148E0" w:rsidRPr="00C56658">
        <w:t xml:space="preserve"> ?</w:t>
      </w:r>
      <w:proofErr w:type="gramEnd"/>
      <w:r w:rsidR="007148E0" w:rsidRPr="00C56658">
        <w:t xml:space="preserve"> </w:t>
      </w:r>
      <w:proofErr w:type="gramStart"/>
      <w:r w:rsidR="007148E0" w:rsidRPr="00C56658">
        <w:t>¿</w:t>
      </w:r>
      <w:proofErr w:type="gramEnd"/>
      <w:r w:rsidR="007148E0" w:rsidRPr="00C56658">
        <w:t xml:space="preserve">Porque el coordinador de trabajo social indica que no obran en sus archivos los padrones o listas de las personas que atendieron ese día si el mismo oficio primeramente indicó sobre qué verán los temas a los cuales atendió el y su personal de trabajo social. ? </w:t>
      </w:r>
      <w:proofErr w:type="gramStart"/>
      <w:r w:rsidR="007148E0" w:rsidRPr="00C56658">
        <w:t>¿</w:t>
      </w:r>
      <w:proofErr w:type="gramEnd"/>
      <w:r w:rsidR="007148E0" w:rsidRPr="00C56658">
        <w:t xml:space="preserve">Porque hace referencia al artículo 12 de la ley </w:t>
      </w:r>
      <w:r w:rsidR="007148E0" w:rsidRPr="00C56658">
        <w:lastRenderedPageBreak/>
        <w:t xml:space="preserve">de transparencia si bien es cierto que únicamente entregará la información que ofrecen sus archivos pero antes del ampliación del plazo argumento que necesita hacer una indebida vaga e ilegal búsqueda y depuración exhaustiva de sus archivos. ? Derivado de los cuestionamientos anteriores si bien es cierto que en la lista de atención ciudadana puede verse una clasificación donde te están los nombres de los ciudadanos, ( que no es tema de esta solicitud y el presente recurso) </w:t>
      </w:r>
      <w:proofErr w:type="spellStart"/>
      <w:r w:rsidR="007148E0" w:rsidRPr="00C56658">
        <w:t>map</w:t>
      </w:r>
      <w:proofErr w:type="spellEnd"/>
      <w:r w:rsidR="007148E0" w:rsidRPr="00C56658">
        <w:t xml:space="preserve"> igual criterio donde indica que los nombres de los ciudadanos son datos personales sin embargo se presupone que estos formatos fueron realizados posteriormente al evento por lo que no obra por lo menos el primer nombre de cada ciudadano ( ejemplo: Daniel “N”, Guadalupe “N”, Mariana “N”, </w:t>
      </w:r>
      <w:proofErr w:type="spellStart"/>
      <w:r w:rsidR="007148E0" w:rsidRPr="00C56658">
        <w:t>etc</w:t>
      </w:r>
      <w:proofErr w:type="spellEnd"/>
      <w:r w:rsidR="007148E0" w:rsidRPr="00C56658">
        <w:t xml:space="preserve">) a fin de que se pueda hablar que la información es la original, qué es ver así queda certeza ilegalidad de acuerdo al artículo 11 de la ley de transparencia y accesorios formación pública. 8.- Por último se informa al </w:t>
      </w:r>
      <w:proofErr w:type="spellStart"/>
      <w:r w:rsidR="007148E0" w:rsidRPr="00C56658">
        <w:t>infoem</w:t>
      </w:r>
      <w:proofErr w:type="spellEnd"/>
      <w:r w:rsidR="007148E0" w:rsidRPr="00C56658">
        <w:t xml:space="preserve"> qué en caso de que realmente se viera realizado el procedimiento de clasificación de la información, porque razón no se encuentran los índices de información clasificada en la fracción correspondiente al artículo 92 de la ley de transparencia y acceso información pública del estado de </w:t>
      </w:r>
      <w:proofErr w:type="spellStart"/>
      <w:r w:rsidR="007148E0" w:rsidRPr="00C56658">
        <w:t>méxico</w:t>
      </w:r>
      <w:proofErr w:type="spellEnd"/>
      <w:r w:rsidR="007148E0" w:rsidRPr="00C56658">
        <w:t xml:space="preserve"> municipios, igual manera tampoco se encuentra las pruebas de daño y más aún indica el coordinador de trabajo social que anexo más oficios envían a la titular de la unidad transparencia los cuadros de clasificación. Pregunta para el </w:t>
      </w:r>
      <w:proofErr w:type="spellStart"/>
      <w:r w:rsidR="007148E0" w:rsidRPr="00C56658">
        <w:t>info</w:t>
      </w:r>
      <w:proofErr w:type="spellEnd"/>
      <w:r w:rsidR="007148E0" w:rsidRPr="00C56658">
        <w:t xml:space="preserve"> en el término cuadros de clasificación, ¿que no es motivo de otro obligación de transparencia no se refiere a otro tipo de información? Por lo que no da lugar a que el coordinador de trabajo social entregue un cuadro de clasificación para dar respuesta a una clasificación confidencias, esto es simplemente un preciso queda motivo a la confusión del ciudadano. Y que dicha información debió de haber obrado cómo anexo en el acta </w:t>
      </w:r>
      <w:r w:rsidR="007148E0" w:rsidRPr="00C56658">
        <w:lastRenderedPageBreak/>
        <w:t xml:space="preserve">correspondiente del comité de transparencia por lo cual puede leerse que: los miembros del comité nunca tuvieron a la vista está información para su valoración y posterior aprobación, rechazo o atención de alguno de integrantes. Asimismo se hace notar que lo supuesto “cuadros de clasificación (termino incorrecto para la clasificación de la información)” se desprende que se realizaron el mismo día de la sesión del comité por lo que da su gana sospecha de que otra vez estamos en el supuesto de que los integrantes del comité nunca va lograron y tuvieron a la vista esta información, y que por imposición de la presidenta del comité o más aún de la titular del sujeto obligado, los integrantes del comité aprobaron por imposición sin tener derecho a voz y mucho menos a voto. Haciendo recalcar que en el fundamento legal indica que se señala hará el fundamento y motivos para la reserva, la cual da motivo a supuesto de que está confidenciales ando la información o reservando la información De igual manera se hace del conocimiento del </w:t>
      </w:r>
      <w:proofErr w:type="spellStart"/>
      <w:r w:rsidR="007148E0" w:rsidRPr="00C56658">
        <w:t>infoem</w:t>
      </w:r>
      <w:proofErr w:type="spellEnd"/>
      <w:r w:rsidR="007148E0" w:rsidRPr="00C56658">
        <w:t xml:space="preserve">, que los preceptos legales a los que hace referencia al coordinador de trabajo social no son fundamento de la presente clasificación dado que si bien es cierto que los responsables de las unidades administrativas no son expertos en la materia sí lo es el comité y sus integrantes Por lo cual debió de haberse acercado para realizar la correcta clasificación de la información como confidencial así también se hace notar que no hay motivación alguna para realizar esta clasificación Y por consiguiente tampoco obra en esos formatos la firma del responsable de clasificar que claramente es un servidor público distinto al coordinador de trabajo social. Por todo lo expresamente fundado y motivado atentamente solicito al </w:t>
      </w:r>
      <w:proofErr w:type="spellStart"/>
      <w:r w:rsidR="007148E0" w:rsidRPr="00C56658">
        <w:t>infoent</w:t>
      </w:r>
      <w:proofErr w:type="spellEnd"/>
      <w:r w:rsidR="007148E0" w:rsidRPr="00C56658">
        <w:t xml:space="preserve"> tengan a bien recibir y aceptar el presente recurso en su momento será analizando por los ponentes del instituto y al mismo tiempo analizado y valorado las pruebas que en este recurso adjunto. Así </w:t>
      </w:r>
      <w:r w:rsidR="007148E0" w:rsidRPr="00C56658">
        <w:lastRenderedPageBreak/>
        <w:t xml:space="preserve">mismo también solicito se hagan los apercibimientos correspondientes al sujeto obligado por medio de su titular de la unidad de transparencia o la titular del sujeto obligado a fin de que se abstengan de realizar actos tendientes a la negación de la información obstrucciones legales y ampliaciones de plazo que no dan lugar más que para ganar tiempo cuando al final presentarán información muy sencilla con cinco documentos que expresamente pudieron haber entregado sin realizar la petición de ampliación del término de 7 días para dar contestación. También se le solicita el </w:t>
      </w:r>
      <w:proofErr w:type="spellStart"/>
      <w:r w:rsidR="007148E0" w:rsidRPr="00C56658">
        <w:t>infoem</w:t>
      </w:r>
      <w:proofErr w:type="spellEnd"/>
      <w:r w:rsidR="007148E0" w:rsidRPr="00C56658">
        <w:t xml:space="preserve"> que conforme a derecho proceda a fin de que imponga las medidas cautelares correspondientes al sujeto obligado, a la titular de transparencia a la titular del sujeto obligado y en su caso a los integrantes del comité que sin ningún estudio y valoración de las pruebas aprueban clasificaciones sin motivo ni fundamento a fin de que se dé aviso a las autoridades correspondientes sobre la falta administrativa correspondiente y De igual forma se haga del conocimiento a las autoridades por cuestiones de posibles delitos en contra de la información que obra en sus archivos así como posibles actos de corrupción. Protesto conforme a derecho. Atentamente la ciudadanía.</w:t>
      </w:r>
      <w:r w:rsidRPr="00C56658">
        <w:t xml:space="preserve">” </w:t>
      </w:r>
      <w:r w:rsidRPr="00C56658">
        <w:rPr>
          <w:b/>
          <w:bCs/>
        </w:rPr>
        <w:t>(Sic)</w:t>
      </w:r>
    </w:p>
    <w:p w14:paraId="025E93A4" w14:textId="6EC88170" w:rsidR="006C779E" w:rsidRPr="00C56658" w:rsidRDefault="00A41C78" w:rsidP="00156714">
      <w:pPr>
        <w:spacing w:after="0" w:line="360" w:lineRule="auto"/>
        <w:jc w:val="both"/>
        <w:rPr>
          <w:rFonts w:ascii="Palatino Linotype" w:hAnsi="Palatino Linotype" w:cs="Arial"/>
          <w:b/>
          <w:bCs/>
          <w:sz w:val="23"/>
          <w:szCs w:val="23"/>
        </w:rPr>
      </w:pPr>
      <w:r w:rsidRPr="00C56658">
        <w:rPr>
          <w:rFonts w:ascii="Palatino Linotype" w:hAnsi="Palatino Linotype" w:cs="Arial"/>
          <w:b/>
          <w:bCs/>
          <w:sz w:val="23"/>
          <w:szCs w:val="23"/>
        </w:rPr>
        <w:t>0</w:t>
      </w:r>
      <w:r w:rsidR="007148E0" w:rsidRPr="00C56658">
        <w:rPr>
          <w:rFonts w:ascii="Palatino Linotype" w:hAnsi="Palatino Linotype" w:cs="Arial"/>
          <w:b/>
          <w:bCs/>
          <w:sz w:val="23"/>
          <w:szCs w:val="23"/>
        </w:rPr>
        <w:t>8071</w:t>
      </w:r>
      <w:r w:rsidR="00C75E42" w:rsidRPr="00C56658">
        <w:rPr>
          <w:rFonts w:ascii="Palatino Linotype" w:hAnsi="Palatino Linotype" w:cs="Arial"/>
          <w:b/>
          <w:bCs/>
          <w:sz w:val="23"/>
          <w:szCs w:val="23"/>
        </w:rPr>
        <w:t>/INFOEM/IP/RR/2025</w:t>
      </w:r>
    </w:p>
    <w:p w14:paraId="166EF62C" w14:textId="77777777" w:rsidR="00A41C78" w:rsidRPr="00C56658" w:rsidRDefault="00A41C78" w:rsidP="00156714">
      <w:pPr>
        <w:spacing w:after="0" w:line="360" w:lineRule="auto"/>
        <w:jc w:val="both"/>
        <w:rPr>
          <w:rFonts w:ascii="Palatino Linotype" w:hAnsi="Palatino Linotype" w:cs="Arial"/>
          <w:b/>
          <w:bCs/>
          <w:sz w:val="23"/>
          <w:szCs w:val="23"/>
        </w:rPr>
      </w:pPr>
    </w:p>
    <w:p w14:paraId="1687D7C1" w14:textId="77777777" w:rsidR="00C75E42" w:rsidRPr="00C56658" w:rsidRDefault="00C75E42" w:rsidP="00156714">
      <w:pPr>
        <w:spacing w:after="0" w:line="360" w:lineRule="auto"/>
        <w:jc w:val="both"/>
        <w:rPr>
          <w:rFonts w:ascii="Palatino Linotype" w:hAnsi="Palatino Linotype" w:cs="Arial"/>
          <w:b/>
          <w:bCs/>
          <w:sz w:val="23"/>
          <w:szCs w:val="23"/>
        </w:rPr>
      </w:pPr>
      <w:r w:rsidRPr="00C56658">
        <w:rPr>
          <w:rFonts w:ascii="Palatino Linotype" w:hAnsi="Palatino Linotype" w:cs="Arial"/>
          <w:b/>
          <w:bCs/>
          <w:sz w:val="23"/>
          <w:szCs w:val="23"/>
        </w:rPr>
        <w:t>Acto impugnado:</w:t>
      </w:r>
    </w:p>
    <w:p w14:paraId="2A438784" w14:textId="5BC35270" w:rsidR="00C75E42" w:rsidRPr="00C56658" w:rsidRDefault="00F51CE9" w:rsidP="00156714">
      <w:pPr>
        <w:pStyle w:val="Citas"/>
        <w:spacing w:before="0" w:after="0"/>
        <w:rPr>
          <w:b/>
          <w:bCs/>
        </w:rPr>
      </w:pPr>
      <w:r w:rsidRPr="00C56658">
        <w:t>“</w:t>
      </w:r>
      <w:r w:rsidR="007148E0" w:rsidRPr="00C56658">
        <w:t>La falta de tramitación a una solicitud de información que dio motivo a una ampliación de término sin fundamento ni motivación, Y por consiguiente una mala, incorrecta e imprecisa clasificación de la información aunado a la falta de documentación en el expediente de respuesta por parte de la titular de la unidad y su comité de transparencia</w:t>
      </w:r>
      <w:r w:rsidRPr="00C56658">
        <w:t xml:space="preserve">” </w:t>
      </w:r>
      <w:r w:rsidRPr="00C56658">
        <w:rPr>
          <w:b/>
          <w:bCs/>
        </w:rPr>
        <w:t>(Sic)</w:t>
      </w:r>
    </w:p>
    <w:p w14:paraId="054A8222" w14:textId="77777777" w:rsidR="00A41C78" w:rsidRPr="00C56658" w:rsidRDefault="00A41C78" w:rsidP="00156714">
      <w:pPr>
        <w:spacing w:after="0" w:line="360" w:lineRule="auto"/>
        <w:jc w:val="both"/>
        <w:rPr>
          <w:rFonts w:ascii="Palatino Linotype" w:hAnsi="Palatino Linotype" w:cs="Arial"/>
          <w:b/>
          <w:bCs/>
          <w:sz w:val="23"/>
          <w:szCs w:val="23"/>
        </w:rPr>
      </w:pPr>
    </w:p>
    <w:p w14:paraId="6B65DB17" w14:textId="77777777" w:rsidR="00C75E42" w:rsidRPr="00C56658" w:rsidRDefault="00C75E42" w:rsidP="00156714">
      <w:pPr>
        <w:spacing w:after="0" w:line="360" w:lineRule="auto"/>
        <w:jc w:val="both"/>
        <w:rPr>
          <w:rFonts w:ascii="Palatino Linotype" w:hAnsi="Palatino Linotype" w:cs="Arial"/>
          <w:b/>
          <w:bCs/>
          <w:sz w:val="23"/>
          <w:szCs w:val="23"/>
        </w:rPr>
      </w:pPr>
      <w:r w:rsidRPr="00C56658">
        <w:rPr>
          <w:rFonts w:ascii="Palatino Linotype" w:hAnsi="Palatino Linotype" w:cs="Arial"/>
          <w:b/>
          <w:bCs/>
          <w:sz w:val="23"/>
          <w:szCs w:val="23"/>
        </w:rPr>
        <w:t>Razones o motivos de la inconformidad:</w:t>
      </w:r>
    </w:p>
    <w:p w14:paraId="72073DA2" w14:textId="21401B1E" w:rsidR="00C75E42" w:rsidRPr="00C56658" w:rsidRDefault="00F51CE9" w:rsidP="00156714">
      <w:pPr>
        <w:pStyle w:val="Citas"/>
        <w:spacing w:before="0" w:after="0"/>
        <w:rPr>
          <w:b/>
          <w:bCs/>
        </w:rPr>
      </w:pPr>
      <w:r w:rsidRPr="00C56658">
        <w:t>“</w:t>
      </w:r>
      <w:r w:rsidR="007148E0" w:rsidRPr="00C56658">
        <w:t xml:space="preserve">Con fundamento en lo previsto por el artículo sexto de la constitución política de los Estados Unidos mexicanos que indica que la manifestación de ideas no será objeto de ninguna inquisición judicial o administrativa, es por ello que presento el presente recurso de revisión ante este honorable instituto. Porque el derecho al acceso a la información debe ser garantizado por el estado que en este caso es representado por la administración municipal por medio del </w:t>
      </w:r>
      <w:proofErr w:type="spellStart"/>
      <w:r w:rsidR="007148E0" w:rsidRPr="00C56658">
        <w:t>tiff</w:t>
      </w:r>
      <w:proofErr w:type="spellEnd"/>
      <w:r w:rsidR="007148E0" w:rsidRPr="00C56658">
        <w:t xml:space="preserve"> de Tepotzotlán en este supuesto y de acuerdo a lo anterior este derecho está protegido por la carta magna así también es un derecho humano el acceso a la información pública es una prerrogativa de todo ciudadano para buscar difundir, investigar, recabar, recibir, solicitar información, sin la necesidad de acreditar la personalidad ni el interés jurídico por el cual se solicita. Derivado de lo plenamente fundado en los párrafos anteriores este derecho no se encuentra plenamente garantizada por el sujeto obligado dado que se solicitó información meramente pública. Misma que de acuerdo a sus funciones de la institución, el de usted Tepotzotlán debe tener de acuerdo a lo previsto en el artículo 11 de la ley de transparencia y acceso a la información pública del Estado de México y municipios que indica que en la generación publicación y entrega de información debe garantizarse que esta sea accesible, actualizada, completa, congruente, confiable, verificable, pero sobre todo VERÁS, INTEGRAL, OPORTUNA Y EXPEDITA. Por lo que este sujeto obligado hizo valer lo previsto en el artículo 49 fracción 2 que en cuanto a las atribuciones de su comité de transparencia qué indica que ese órgano colegiado entre sus atribuciones están la de confirmar determinaciones en materia de ampliación de plazo de respuesta que realicen los </w:t>
      </w:r>
      <w:r w:rsidR="007148E0" w:rsidRPr="00C56658">
        <w:lastRenderedPageBreak/>
        <w:t xml:space="preserve">titulares de las áreas administrativas de los sujetos obligados. Por lo anterior se desprende lo siguiente: 1.- una vez que la unidad de transparencia del Tepotzotlán recibió la solicitud ciudadana debió haber realizado notificación de la solicitud de información a todas las áreas competentes que crea que tienen esa información por lo que si bien es cierto que por medio de transparencia se publican todas sus obligaciones la C. Luz Fabiola Guerrero Pérez, tiene el conocimiento de aquí en turnar dicha solicitudes. Subsecuentemente una vez detectado qué es el área de trabajo social que es el área que la ciudadanía está pidiendo que se le turne ya que durante el evento del miércoles ciudadano el coordinador Pablo Daniel colino Ugalde fue quien atendió personalmente así como su personal las peticiones y dio la atención ciudadana realizando estudios socioeconómicos Por lo cual, al expresarlo en la solicitud esta área debió de haber entregado la información solicitada que de acuerdo a sus funciones y de acuerdo a los manuales que deben de estar en la plataforma Nacional y estatal de transparencia respectivamente, Por lo cual el procedimiento correcto debe ser que él sepa habló Daniel </w:t>
      </w:r>
      <w:proofErr w:type="spellStart"/>
      <w:r w:rsidR="007148E0" w:rsidRPr="00C56658">
        <w:t>Colin</w:t>
      </w:r>
      <w:proofErr w:type="spellEnd"/>
      <w:r w:rsidR="007148E0" w:rsidRPr="00C56658">
        <w:t xml:space="preserve"> Ugalde es el responsable del área Y por consiguiente el responsable de entregar la información para dar respuesta a la solicitud y en su defecto solicitar por oficio la ampliación del término. ( </w:t>
      </w:r>
      <w:proofErr w:type="gramStart"/>
      <w:r w:rsidR="007148E0" w:rsidRPr="00C56658">
        <w:t>oficio</w:t>
      </w:r>
      <w:proofErr w:type="gramEnd"/>
      <w:r w:rsidR="007148E0" w:rsidRPr="00C56658">
        <w:t xml:space="preserve"> que tampoco viene anexo a la notificación del acta del comité de transparencia donde sus miembros aprobaron dicha ampliación de plazo). 2.- posteriormente después de haber recibido la notificación por parte de la unidad de transparencia donde anexo el acta de la ampliación de término de 7 días para dar respuesta, se le informa el informe que si bien es cierto que existe un acta, a todos luces puede observarse que hacen uso </w:t>
      </w:r>
      <w:proofErr w:type="spellStart"/>
      <w:r w:rsidR="007148E0" w:rsidRPr="00C56658">
        <w:t>del</w:t>
      </w:r>
      <w:proofErr w:type="spellEnd"/>
      <w:r w:rsidR="007148E0" w:rsidRPr="00C56658">
        <w:t xml:space="preserve"> un fundamento de manera incorrecta dado que al leer el contenido de todo el acta Se presume que la presidenta del comité de transparencia C. Luz Fabiola Guerrero </w:t>
      </w:r>
      <w:r w:rsidR="007148E0" w:rsidRPr="00C56658">
        <w:lastRenderedPageBreak/>
        <w:t xml:space="preserve">Pérez, no realizó la notificación de la sesión para convocar a los miembros del comité dado que no existe documento anexo alguno en la cual los miembros del comité hayan sido convocados para dicha finalidad, y no existe el anexo del área de trabajo social para que sus miembros pudieran analizarla con detenimiento a fin de realizar la valoración </w:t>
      </w:r>
      <w:proofErr w:type="spellStart"/>
      <w:r w:rsidR="007148E0" w:rsidRPr="00C56658">
        <w:t>dictaminación</w:t>
      </w:r>
      <w:proofErr w:type="spellEnd"/>
      <w:r w:rsidR="007148E0" w:rsidRPr="00C56658">
        <w:t xml:space="preserve"> y en su caso aprobación correspondiente. En la lectura del acta 47 extraordinaria del comité de transparencia se indica el acta fue realizada de manera unilateral lo que da a suponer que aparte del C. Pablo Daniel colín Ugalde ( responsable del área administrativa) en el pase de lista se Lee que también se encuentran presentes una presidenta del comité un secretario del comité y un vocal del comité además de una segunda invitada cuyo cargo es el de la presidenta del </w:t>
      </w:r>
      <w:proofErr w:type="spellStart"/>
      <w:r w:rsidR="007148E0" w:rsidRPr="00C56658">
        <w:t>dif</w:t>
      </w:r>
      <w:proofErr w:type="spellEnd"/>
      <w:r w:rsidR="007148E0" w:rsidRPr="00C56658">
        <w:t xml:space="preserve"> de Tepotzotlán ( Licenciada </w:t>
      </w:r>
      <w:bookmarkStart w:id="2" w:name="_GoBack"/>
      <w:r w:rsidR="007148E0" w:rsidRPr="00C56658">
        <w:t xml:space="preserve">María Dolores </w:t>
      </w:r>
      <w:proofErr w:type="spellStart"/>
      <w:r w:rsidR="007148E0" w:rsidRPr="00C56658">
        <w:t>Zuppa</w:t>
      </w:r>
      <w:proofErr w:type="spellEnd"/>
      <w:r w:rsidR="007148E0" w:rsidRPr="00C56658">
        <w:t xml:space="preserve"> Villegas</w:t>
      </w:r>
      <w:bookmarkEnd w:id="2"/>
      <w:r w:rsidR="007148E0" w:rsidRPr="00C56658">
        <w:t xml:space="preserve">) Por lo que de acuerdo al párrafo anterior a la ciudadanía le surge una pregunta; la ley indica que debe de estar en las reuniones aparte de los miembros señalados en la ley los invitados los invitados que los miembros del comité apruebe sin embargo en la plataforma de transparencia no se publica documento alguno que consta en un acta sobre la aprobación de la presidenta honorífica del </w:t>
      </w:r>
      <w:proofErr w:type="spellStart"/>
      <w:r w:rsidR="007148E0" w:rsidRPr="00C56658">
        <w:t>dif</w:t>
      </w:r>
      <w:proofErr w:type="spellEnd"/>
      <w:r w:rsidR="007148E0" w:rsidRPr="00C56658">
        <w:t xml:space="preserve"> en la que todos y cada uno de los miembros del comité hayan aprobado su participación en la sesión por lo que las pregunta son: ¿La presidenta del </w:t>
      </w:r>
      <w:proofErr w:type="spellStart"/>
      <w:r w:rsidR="007148E0" w:rsidRPr="00C56658">
        <w:t>dif</w:t>
      </w:r>
      <w:proofErr w:type="spellEnd"/>
      <w:r w:rsidR="007148E0" w:rsidRPr="00C56658">
        <w:t xml:space="preserve"> de Tepotzotlán está impuesta Por alguno de los miembros del comité o por algún responsable del área de esa </w:t>
      </w:r>
      <w:proofErr w:type="spellStart"/>
      <w:r w:rsidR="007148E0" w:rsidRPr="00C56658">
        <w:t>institucion</w:t>
      </w:r>
      <w:proofErr w:type="spellEnd"/>
      <w:r w:rsidR="007148E0" w:rsidRPr="00C56658">
        <w:t>? ¿</w:t>
      </w:r>
      <w:proofErr w:type="gramStart"/>
      <w:r w:rsidR="007148E0" w:rsidRPr="00C56658">
        <w:t>cuál</w:t>
      </w:r>
      <w:proofErr w:type="gramEnd"/>
      <w:r w:rsidR="007148E0" w:rsidRPr="00C56658">
        <w:t xml:space="preserve"> es la función específica de la presidenta del </w:t>
      </w:r>
      <w:proofErr w:type="spellStart"/>
      <w:r w:rsidR="007148E0" w:rsidRPr="00C56658">
        <w:t>dif</w:t>
      </w:r>
      <w:proofErr w:type="spellEnd"/>
      <w:r w:rsidR="007148E0" w:rsidRPr="00C56658">
        <w:t xml:space="preserve"> de Tepotzotlán en el comité? ¿La presidenta del </w:t>
      </w:r>
      <w:proofErr w:type="spellStart"/>
      <w:r w:rsidR="007148E0" w:rsidRPr="00C56658">
        <w:t>dif</w:t>
      </w:r>
      <w:proofErr w:type="spellEnd"/>
      <w:r w:rsidR="007148E0" w:rsidRPr="00C56658">
        <w:t xml:space="preserve"> de Tepotzotlán impone su decisión por encima </w:t>
      </w:r>
      <w:proofErr w:type="spellStart"/>
      <w:proofErr w:type="gramStart"/>
      <w:r w:rsidR="007148E0" w:rsidRPr="00C56658">
        <w:t>de el</w:t>
      </w:r>
      <w:proofErr w:type="spellEnd"/>
      <w:proofErr w:type="gramEnd"/>
      <w:r w:rsidR="007148E0" w:rsidRPr="00C56658">
        <w:t xml:space="preserve"> comité de transparencia? ¿Cuál es el fundamento y motivación por el cual la presidenta María Dolores </w:t>
      </w:r>
      <w:proofErr w:type="spellStart"/>
      <w:r w:rsidR="007148E0" w:rsidRPr="00C56658">
        <w:t>Zuppa</w:t>
      </w:r>
      <w:proofErr w:type="spellEnd"/>
      <w:r w:rsidR="007148E0" w:rsidRPr="00C56658">
        <w:t xml:space="preserve"> Villegas se encuentra presente, en esta allí en todas las reuniones y sesiones del comité como consta en el acta de aprobación y en el acta de clasificación de la </w:t>
      </w:r>
      <w:r w:rsidR="007148E0" w:rsidRPr="00C56658">
        <w:lastRenderedPageBreak/>
        <w:t xml:space="preserve">información sin que exista la firma de ella sin voz y sin voto? Por lo anterior se le hace del conocimiento al </w:t>
      </w:r>
      <w:proofErr w:type="spellStart"/>
      <w:r w:rsidR="007148E0" w:rsidRPr="00C56658">
        <w:t>infoem</w:t>
      </w:r>
      <w:proofErr w:type="spellEnd"/>
      <w:r w:rsidR="007148E0" w:rsidRPr="00C56658">
        <w:t xml:space="preserve"> que no hay razón motivo justificación legal ni documento alguno que justifique que esta persona se encuentre presente en actos jurídicos como lo es la sesión del comité dado que no aporta ningún motivo ni beneficio alguno y por el contrario a todas luces se nota que es para ejercer presión sobre el comité de transparencia cuando este órgano colegiado es la máxima autoridad dentro del sujeto obligado por encima de cualquier área o autoridad del DIF de Tepotzotlán. Por lo que en este acto no se está garantizando la transparencia y mucho menos la oportuna y expedita respuesta a las solicitudes de información y únicamente atrasando el procedimiento. 3.- Si bien es cierto que esta ciudadanía se da por notificado con el acta de que existe una ampliación de plazo de 7 días también lo es que posteriormente a los 7 días de acuerdo a la ley general y estatal de transparencia y las leyes supletorias que en la materia se prevean; es de notarse que en el texto de ambas actas que como se dijo anteriormente unilateralmente uno de los miembros o la misma titular del sujeto obligado impone la realización de actos jurídicos para que se avalen en las actas de sesiones extraordinarias que como prueba se puede leer en el punto 3 de la orden del día donde el c. Pablo Daniel colín Ugalde, supuestamente está solicitando ante el comité en pleno que se amplía el plazo por hasta 7 días derivado de la carga excesiva de trabajo. El cual primeramente él como coordinador al ser nombrado por la titular del sujeto obligado sabe y tiene el conocimiento de cuáles son sus funciones como coordinador aunado a que sus funciones y obligaciones están por encima de su personal de su área y tiene la responsabilidad completa de representar el área de trabajo social, esto fundado en el manual de organización del DIF de Tepotzotlán que en este momento se le informa </w:t>
      </w:r>
      <w:r w:rsidR="007148E0" w:rsidRPr="00C56658">
        <w:lastRenderedPageBreak/>
        <w:t xml:space="preserve">al </w:t>
      </w:r>
      <w:proofErr w:type="spellStart"/>
      <w:r w:rsidR="007148E0" w:rsidRPr="00C56658">
        <w:t>infoem</w:t>
      </w:r>
      <w:proofErr w:type="spellEnd"/>
      <w:r w:rsidR="007148E0" w:rsidRPr="00C56658">
        <w:t xml:space="preserve"> que tampoco se encuentra entre sus obligaciones de transparencia no está publicado en su portal del sujeto obligado y tampoco se encontró en la plataforma nacional de transparencia Por lo cual en el supuesto de que este documento existiera el coordinador se da por enterado que la carga excesiva de trabajo es derivado de sus funciones y si en su momento no realizó sus funciones como debe ser la carga de trabajo la tiene él y no tiene por qué perjudicar al ciudadano cuando éste le solicita información por medio de una solicitud así también si bien es cierto que entre sus obligaciones está entregar la información para alimentar la plataforma de </w:t>
      </w:r>
      <w:proofErr w:type="spellStart"/>
      <w:r w:rsidR="007148E0" w:rsidRPr="00C56658">
        <w:t>lipomex</w:t>
      </w:r>
      <w:proofErr w:type="spellEnd"/>
      <w:r w:rsidR="007148E0" w:rsidRPr="00C56658">
        <w:t xml:space="preserve">, esta información debe de estar completa y actualizada por lo que estamos en el supuesto que no existe carga de trabajo aunado a que el coordinador cuenta con un enlace de transparencia como lo marca la ley por lo tanto no al lugar a una ampliación de plazo por carga excesiva de trabajo. En cuanto al argumento que indica el señor Pablo Daniel </w:t>
      </w:r>
      <w:proofErr w:type="spellStart"/>
      <w:r w:rsidR="007148E0" w:rsidRPr="00C56658">
        <w:t>Colin</w:t>
      </w:r>
      <w:proofErr w:type="spellEnd"/>
      <w:r w:rsidR="007148E0" w:rsidRPr="00C56658">
        <w:t xml:space="preserve"> Ugalde, qué indica que necesita realizar una búsqueda exhaustiva se hace notar al instituto de transparencia que dicha búsqueda no tendría que realizarse dado que sus funciones deben de publicarlas en los portales de transparencia, motivo por el cual la información la tienen de primera mano y en el supuesto de que tuviera que realizar la búsqueda no está fundando ni motivando por qué razón tiene que realizar una búsqueda exhaustiva a 6 meses de que inició la administración, se ha generado muy poca información y más </w:t>
      </w:r>
      <w:proofErr w:type="spellStart"/>
      <w:r w:rsidR="007148E0" w:rsidRPr="00C56658">
        <w:t>aún</w:t>
      </w:r>
      <w:proofErr w:type="spellEnd"/>
      <w:r w:rsidR="007148E0" w:rsidRPr="00C56658">
        <w:t xml:space="preserve"> siendo información reciente del evento del miércoles ciudadano donde él personalmente atendió a los ciudadanos y realizó los estudios socioeconómicos. En cuanto al argumento que indica Pablo Daniel </w:t>
      </w:r>
      <w:proofErr w:type="spellStart"/>
      <w:r w:rsidR="007148E0" w:rsidRPr="00C56658">
        <w:t>Colin</w:t>
      </w:r>
      <w:proofErr w:type="spellEnd"/>
      <w:r w:rsidR="007148E0" w:rsidRPr="00C56658">
        <w:t xml:space="preserve"> Ugalde en el punto 3 </w:t>
      </w:r>
      <w:proofErr w:type="spellStart"/>
      <w:proofErr w:type="gramStart"/>
      <w:r w:rsidR="007148E0" w:rsidRPr="00C56658">
        <w:t>de el</w:t>
      </w:r>
      <w:proofErr w:type="spellEnd"/>
      <w:proofErr w:type="gramEnd"/>
      <w:r w:rsidR="007148E0" w:rsidRPr="00C56658">
        <w:t xml:space="preserve"> acta 47 del comité de transparencia se lee que argumenta una depuración exhaustiva en los archivos. Se hace del conocimiento al instituto de transparencia que todo sujeto obligado debe </w:t>
      </w:r>
      <w:r w:rsidR="007148E0" w:rsidRPr="00C56658">
        <w:lastRenderedPageBreak/>
        <w:t xml:space="preserve">documentar todo hecho o acto que derive de sus funciones facultades obligaciones y atribuciones </w:t>
      </w:r>
      <w:proofErr w:type="spellStart"/>
      <w:r w:rsidR="007148E0" w:rsidRPr="00C56658">
        <w:t>considerandoesde</w:t>
      </w:r>
      <w:proofErr w:type="spellEnd"/>
      <w:r w:rsidR="007148E0" w:rsidRPr="00C56658">
        <w:t xml:space="preserve"> su origen la eventual publicación y reutilización de la información que genere (artículo 18 de la ley de transparencia del Estado de México), en concordancia con lo prevista en el artículo 12 en el que se indica que toda información que generen posean recopilen o conserven en sus archivos, será pública y los responsables serán los servidores públicos en términos de las disposiciones y normatividad aplicable a este precepto. Reforzando lo anterior se le informa al instituto de transparencia que para la depuración de la información de sus archivos existe un procedimiento especial el cual no puede realizarse durante la entrega de la respuesta de una solicitud de información dado que si bien es cierto que su información se encuentra completa y actualizada como lo menciona el artículo 11 estos, se encuentran íntegros Por lo cual no da lugar a una depuración exhaustiva adicionalmente a que de acuerdo a los principios de las leyes supletorias de la ley de transparencia en cuanto a la información, toda la información que obren en los archivos del sujeto obligados son patrimonio de la nación tan es así que para realizar depuraciones debe de estar de acuerdo a las leyes criterios lineamientos normas oficiales y procedimientos especiales para la realización de este acto y que de no realizarse de esta manera estaríamos en el entendido que dichas depuración se está mal </w:t>
      </w:r>
      <w:proofErr w:type="spellStart"/>
      <w:r w:rsidR="007148E0" w:rsidRPr="00C56658">
        <w:t>intencionando</w:t>
      </w:r>
      <w:proofErr w:type="spellEnd"/>
      <w:r w:rsidR="007148E0" w:rsidRPr="00C56658">
        <w:t xml:space="preserve"> para no dar respuesta o dar una respuesta vaga imprecisa ficticia o incompleta al ciudadano por lo que de acuerdo a la ley de responsabilidades estaríamos en posibilidad de que se puede levantar un procedimiento administrativo a todos los involucrados en dicha depuración así como también estaríamos en el supuesto de un delito contra daños o alteraciones de la información de sus archivos teniendo como pena privativa de la Libertad y las sanciones por las infracciones </w:t>
      </w:r>
      <w:r w:rsidR="007148E0" w:rsidRPr="00C56658">
        <w:lastRenderedPageBreak/>
        <w:t xml:space="preserve">administrativas a las que corresponda él o los servidores públicos que realizaron este acto. 4.- Posteriormente al finalizar la ampliación del plazo para dar respuesta se le informa al </w:t>
      </w:r>
      <w:proofErr w:type="spellStart"/>
      <w:r w:rsidR="007148E0" w:rsidRPr="00C56658">
        <w:t>infoem</w:t>
      </w:r>
      <w:proofErr w:type="spellEnd"/>
      <w:r w:rsidR="007148E0" w:rsidRPr="00C56658">
        <w:t xml:space="preserve"> que la ciudadanía Se dio por enterado con la notificación de Luz Fabiola Guerrero Pérez, dónde anexa una segunda acta extraordinaria con número 83 del comité de transparencia en el cual nuevamente Se invita a la titular del sujeto obligado María Dolores </w:t>
      </w:r>
      <w:proofErr w:type="spellStart"/>
      <w:r w:rsidR="007148E0" w:rsidRPr="00C56658">
        <w:t>Zuppa</w:t>
      </w:r>
      <w:proofErr w:type="spellEnd"/>
      <w:r w:rsidR="007148E0" w:rsidRPr="00C56658">
        <w:t xml:space="preserve"> Villegas ( sin razón, motivo, ni fundamentación alguna por la cual tenga que estar presente y en la cual tampoco hace uso de la voz ni del voto y no firma el acta) lo que da suponer que, por imposición de ella misma está presente en la sesiones del comité donde si bien es cierto existe una clasificación de información de la cual todo los datos personales que verse sobre documento como lo es en este caso las listas o padrón </w:t>
      </w:r>
      <w:proofErr w:type="spellStart"/>
      <w:r w:rsidR="007148E0" w:rsidRPr="00C56658">
        <w:t>te</w:t>
      </w:r>
      <w:proofErr w:type="spellEnd"/>
      <w:r w:rsidR="007148E0" w:rsidRPr="00C56658">
        <w:t xml:space="preserve"> beneficiarios de atención ciudadana del evento de miércoles ciudadano, obra datos de mucho ciudadanos de municipio de </w:t>
      </w:r>
      <w:proofErr w:type="spellStart"/>
      <w:r w:rsidR="007148E0" w:rsidRPr="00C56658">
        <w:t>tepotzotlán</w:t>
      </w:r>
      <w:proofErr w:type="spellEnd"/>
      <w:r w:rsidR="007148E0" w:rsidRPr="00C56658">
        <w:t xml:space="preserve"> por la cual no hay motivo razón alguna por la cual una servidor a pública como maría dolores upa </w:t>
      </w:r>
      <w:proofErr w:type="spellStart"/>
      <w:r w:rsidR="007148E0" w:rsidRPr="00C56658">
        <w:t>villegas</w:t>
      </w:r>
      <w:proofErr w:type="spellEnd"/>
      <w:r w:rsidR="007148E0" w:rsidRPr="00C56658">
        <w:t xml:space="preserve"> tenga que estar presente cuando los miembros del comité estén valorando determinando, revisando la documento y revisando las propuestas </w:t>
      </w:r>
      <w:proofErr w:type="spellStart"/>
      <w:r w:rsidR="007148E0" w:rsidRPr="00C56658">
        <w:t>de el</w:t>
      </w:r>
      <w:proofErr w:type="spellEnd"/>
      <w:r w:rsidR="007148E0" w:rsidRPr="00C56658">
        <w:t xml:space="preserve"> área de trabajo social por lo que tampoco se garantiza la protección de los datos personales de toda la gente que te inscrita en esos documentos haciendo suponer que te nueva cuenta la misma presidenta del </w:t>
      </w:r>
      <w:proofErr w:type="spellStart"/>
      <w:r w:rsidR="007148E0" w:rsidRPr="00C56658">
        <w:t>dif</w:t>
      </w:r>
      <w:proofErr w:type="spellEnd"/>
      <w:r w:rsidR="007148E0" w:rsidRPr="00C56658">
        <w:t xml:space="preserve"> de </w:t>
      </w:r>
      <w:proofErr w:type="spellStart"/>
      <w:r w:rsidR="007148E0" w:rsidRPr="00C56658">
        <w:t>tepotzotlán</w:t>
      </w:r>
      <w:proofErr w:type="spellEnd"/>
      <w:r w:rsidR="007148E0" w:rsidRPr="00C56658">
        <w:t xml:space="preserve"> se puso ante comité que de acuerdo a la ley es un órgano colegiado que tienes toma de decisiones y es la máxima autoridad de materia de transparencia protección de datos personales por encima de cualquier servidor público de la institución. Así como también tampoco se encuentra la documentación que a vale el motivo por el cual ella tenga que estar presente mil </w:t>
      </w:r>
      <w:proofErr w:type="gramStart"/>
      <w:r w:rsidR="007148E0" w:rsidRPr="00C56658">
        <w:t>aprobación</w:t>
      </w:r>
      <w:proofErr w:type="gramEnd"/>
      <w:r w:rsidR="007148E0" w:rsidRPr="00C56658">
        <w:t xml:space="preserve"> de todos y cada uno de los miembros expresamente documentado. 5.- si bien es cierto que se estaba anís ando documentación del área de </w:t>
      </w:r>
      <w:r w:rsidR="007148E0" w:rsidRPr="00C56658">
        <w:lastRenderedPageBreak/>
        <w:t xml:space="preserve">trabajo social como respuesta, está no obra como anexo dentro del hasta de comité </w:t>
      </w:r>
      <w:proofErr w:type="spellStart"/>
      <w:r w:rsidR="007148E0" w:rsidRPr="00C56658">
        <w:t>colo</w:t>
      </w:r>
      <w:proofErr w:type="spellEnd"/>
      <w:r w:rsidR="007148E0" w:rsidRPr="00C56658">
        <w:t xml:space="preserve"> cual estamos en el supuesto de que ninguno de los miembros del comité de transparencia fue llamado a sesión, tampoco vieron información para aprobar la clasificación, de ninguna manera revisaron me valoraron la respuesta y por consiguiente la persona que realiza la captura del acta del comité de transparencia no está haciendo menciona los miembros del comité sobre el existencia de esta clasificación por lo que ninguno de sus miembros puede manifestar su aprobación rechazo no atención por la mala clasificación realizada por pablo </w:t>
      </w:r>
      <w:proofErr w:type="spellStart"/>
      <w:r w:rsidR="007148E0" w:rsidRPr="00C56658">
        <w:t>daniel</w:t>
      </w:r>
      <w:proofErr w:type="spellEnd"/>
      <w:r w:rsidR="007148E0" w:rsidRPr="00C56658">
        <w:t xml:space="preserve"> </w:t>
      </w:r>
      <w:proofErr w:type="spellStart"/>
      <w:r w:rsidR="007148E0" w:rsidRPr="00C56658">
        <w:t>colin</w:t>
      </w:r>
      <w:proofErr w:type="spellEnd"/>
      <w:r w:rsidR="007148E0" w:rsidRPr="00C56658">
        <w:t xml:space="preserve"> </w:t>
      </w:r>
      <w:proofErr w:type="spellStart"/>
      <w:r w:rsidR="007148E0" w:rsidRPr="00C56658">
        <w:t>ugalde</w:t>
      </w:r>
      <w:proofErr w:type="spellEnd"/>
      <w:r w:rsidR="007148E0" w:rsidRPr="00C56658">
        <w:t xml:space="preserve"> o por los horarios la guerrero pesquería cuerpo a la redacción del hasta se deduce que la misma presidenta del comité es la que unilateral mente narra todos los hechos en qué ellos hayan existido. 6.- cabe recalcar que en el supuesto de que hubiera existir un aprobación en la clasificación ninguno de los miembros se manifiesta en la sesión sin sentido de su voto tipo al manera tampoco hacen la inscripción de observaciones en el mismas a por parte de ninguno de los miembros, por lo que en 15 minutos llevar a cabo una sesión del comité donde inicio a las 11:20 y qué terminó a las 11:35, hace suponer que yo nunca existió la sesión o ninguna de los miembros del comité de saber procedimiento para realizar una clasificación de información como confidencial por lo que en ese tiempo no pudieron </w:t>
      </w:r>
      <w:proofErr w:type="spellStart"/>
      <w:r w:rsidR="007148E0" w:rsidRPr="00C56658">
        <w:t>dicta</w:t>
      </w:r>
      <w:proofErr w:type="spellEnd"/>
      <w:r w:rsidR="007148E0" w:rsidRPr="00C56658">
        <w:t xml:space="preserve"> minar valorar ofrecer pruebas manifestar o de </w:t>
      </w:r>
      <w:proofErr w:type="spellStart"/>
      <w:r w:rsidR="007148E0" w:rsidRPr="00C56658">
        <w:t>cleaner</w:t>
      </w:r>
      <w:proofErr w:type="spellEnd"/>
      <w:r w:rsidR="007148E0" w:rsidRPr="00C56658">
        <w:t xml:space="preserve"> en cuanto a la propuesta de supuestamente el área de trabajo social. Así también se hace del conocimiento del enfoque no existe documentación que integra este expediente a las actas y de igual manera no existen las pruebas de daño conforme a derecho y conforme las lineamientos específicos para la clasificación de este información. 7.- Se hace de conocimiento del </w:t>
      </w:r>
      <w:proofErr w:type="spellStart"/>
      <w:r w:rsidR="007148E0" w:rsidRPr="00C56658">
        <w:t>infoem</w:t>
      </w:r>
      <w:proofErr w:type="spellEnd"/>
      <w:r w:rsidR="007148E0" w:rsidRPr="00C56658">
        <w:t xml:space="preserve"> qué pablo </w:t>
      </w:r>
      <w:proofErr w:type="spellStart"/>
      <w:r w:rsidR="007148E0" w:rsidRPr="00C56658">
        <w:t>daniel</w:t>
      </w:r>
      <w:proofErr w:type="spellEnd"/>
      <w:r w:rsidR="007148E0" w:rsidRPr="00C56658">
        <w:t xml:space="preserve"> </w:t>
      </w:r>
      <w:proofErr w:type="spellStart"/>
      <w:r w:rsidR="007148E0" w:rsidRPr="00C56658">
        <w:t>colin</w:t>
      </w:r>
      <w:proofErr w:type="spellEnd"/>
      <w:r w:rsidR="007148E0" w:rsidRPr="00C56658">
        <w:t xml:space="preserve"> </w:t>
      </w:r>
      <w:proofErr w:type="spellStart"/>
      <w:r w:rsidR="007148E0" w:rsidRPr="00C56658">
        <w:t>ugalde</w:t>
      </w:r>
      <w:proofErr w:type="spellEnd"/>
      <w:r w:rsidR="007148E0" w:rsidRPr="00C56658">
        <w:t xml:space="preserve"> clasifica como confidencial la información contenida en los nombramientos te lo </w:t>
      </w:r>
      <w:r w:rsidR="007148E0" w:rsidRPr="00C56658">
        <w:lastRenderedPageBreak/>
        <w:t xml:space="preserve">servidores públicos sin fundamento ni motivación alguna por lo que sí bien es cierto un nombramiento aún servidor público es de acuerdo al cargo que va a tener al inicio de la administración y conforme a sus funciones obligaciones y atribuciones este informaciones meramente de carácter público por lo cual no ha lugar a su clasificación y en caso de que existiera datos v zona le te carácter confidencial estamos en el supuesto de que aplica el criterio qué dice que sí el gato personales está clasificado como confidenciales parte sus atribuciones y funciones, estás debe de ser pública. Igual manera en cuanto al documento que </w:t>
      </w:r>
      <w:proofErr w:type="spellStart"/>
      <w:r w:rsidR="007148E0" w:rsidRPr="00C56658">
        <w:t>que</w:t>
      </w:r>
      <w:proofErr w:type="spellEnd"/>
      <w:r w:rsidR="007148E0" w:rsidRPr="00C56658">
        <w:t xml:space="preserve"> se recibió, en el que se le el 28 de mayo el 2000 25 durante el miércoles ciudadanos servidor público pablo </w:t>
      </w:r>
      <w:proofErr w:type="spellStart"/>
      <w:r w:rsidR="007148E0" w:rsidRPr="00C56658">
        <w:t>daniel</w:t>
      </w:r>
      <w:proofErr w:type="spellEnd"/>
      <w:r w:rsidR="007148E0" w:rsidRPr="00C56658">
        <w:t xml:space="preserve"> </w:t>
      </w:r>
      <w:proofErr w:type="spellStart"/>
      <w:r w:rsidR="007148E0" w:rsidRPr="00C56658">
        <w:t>colin</w:t>
      </w:r>
      <w:proofErr w:type="spellEnd"/>
      <w:r w:rsidR="007148E0" w:rsidRPr="00C56658">
        <w:t xml:space="preserve"> </w:t>
      </w:r>
      <w:proofErr w:type="spellStart"/>
      <w:r w:rsidR="007148E0" w:rsidRPr="00C56658">
        <w:t>ugalde</w:t>
      </w:r>
      <w:proofErr w:type="spellEnd"/>
      <w:r w:rsidR="007148E0" w:rsidRPr="00C56658">
        <w:t xml:space="preserve"> y dos servidor públicas de su área son la que tuvieron presentes en dicho evento para realizar la tensión ciudadana y los estudiosos económicos, qué derivado de yo recibieron la 14 ciudadanos de </w:t>
      </w:r>
      <w:proofErr w:type="spellStart"/>
      <w:r w:rsidR="007148E0" w:rsidRPr="00C56658">
        <w:t>tepoztlán</w:t>
      </w:r>
      <w:proofErr w:type="spellEnd"/>
      <w:r w:rsidR="007148E0" w:rsidRPr="00C56658">
        <w:t xml:space="preserve"> solicitando te cases </w:t>
      </w:r>
      <w:proofErr w:type="spellStart"/>
      <w:r w:rsidR="007148E0" w:rsidRPr="00C56658">
        <w:t>pensás</w:t>
      </w:r>
      <w:proofErr w:type="spellEnd"/>
      <w:r w:rsidR="007148E0" w:rsidRPr="00C56658">
        <w:t xml:space="preserve"> material para construcción pañales y apoyo económico para realizarse estudios de laboratorio, ¿ porque razón no está expresado en el documento que clasifico únicamente en dicho documentos </w:t>
      </w:r>
      <w:proofErr w:type="spellStart"/>
      <w:r w:rsidR="007148E0" w:rsidRPr="00C56658">
        <w:t>lt</w:t>
      </w:r>
      <w:proofErr w:type="spellEnd"/>
      <w:r w:rsidR="007148E0" w:rsidRPr="00C56658">
        <w:t xml:space="preserve"> fueron para despensa sino como el coordinador lo expresa en el oficio antes de su clasificación. Igual manera en dicho oficio puede observarse que la ciudadanía solicitó al padrón de beneficiarios </w:t>
      </w:r>
      <w:proofErr w:type="spellStart"/>
      <w:r w:rsidR="007148E0" w:rsidRPr="00C56658">
        <w:t>ó</w:t>
      </w:r>
      <w:proofErr w:type="spellEnd"/>
      <w:r w:rsidR="007148E0" w:rsidRPr="00C56658">
        <w:t xml:space="preserve"> la lista de las personas que atendió el aria el 28 de mayo durante el evento de miércoles ciudadano lo cual y bien es cierto que en el primer párrafo de su oficio indica que atendieron a 14 personas y argumento los motivos que dieron lugar para realización de estudios socioeconómicos porque razón </w:t>
      </w:r>
      <w:proofErr w:type="spellStart"/>
      <w:r w:rsidR="007148E0" w:rsidRPr="00C56658">
        <w:t>el la</w:t>
      </w:r>
      <w:proofErr w:type="spellEnd"/>
      <w:r w:rsidR="007148E0" w:rsidRPr="00C56658">
        <w:t xml:space="preserve"> segunda hoja antes de fundamento del artículo 12, pablo </w:t>
      </w:r>
      <w:proofErr w:type="spellStart"/>
      <w:r w:rsidR="007148E0" w:rsidRPr="00C56658">
        <w:t>daniel</w:t>
      </w:r>
      <w:proofErr w:type="spellEnd"/>
      <w:r w:rsidR="007148E0" w:rsidRPr="00C56658">
        <w:t xml:space="preserve"> </w:t>
      </w:r>
      <w:proofErr w:type="spellStart"/>
      <w:r w:rsidR="007148E0" w:rsidRPr="00C56658">
        <w:t>colin</w:t>
      </w:r>
      <w:proofErr w:type="spellEnd"/>
      <w:r w:rsidR="007148E0" w:rsidRPr="00C56658">
        <w:t xml:space="preserve"> </w:t>
      </w:r>
      <w:proofErr w:type="spellStart"/>
      <w:r w:rsidR="007148E0" w:rsidRPr="00C56658">
        <w:t>ugalde</w:t>
      </w:r>
      <w:proofErr w:type="spellEnd"/>
      <w:r w:rsidR="007148E0" w:rsidRPr="00C56658">
        <w:t xml:space="preserve"> indica que esa información no existe y te nombre sus archivos. Las preguntas que tiene la ciudadanía son: </w:t>
      </w:r>
      <w:proofErr w:type="gramStart"/>
      <w:r w:rsidR="007148E0" w:rsidRPr="00C56658">
        <w:t>¿</w:t>
      </w:r>
      <w:proofErr w:type="gramEnd"/>
      <w:r w:rsidR="007148E0" w:rsidRPr="00C56658">
        <w:t xml:space="preserve">Si realizar la </w:t>
      </w:r>
      <w:proofErr w:type="spellStart"/>
      <w:r w:rsidR="007148E0" w:rsidRPr="00C56658">
        <w:t>atensión</w:t>
      </w:r>
      <w:proofErr w:type="spellEnd"/>
      <w:r w:rsidR="007148E0" w:rsidRPr="00C56658">
        <w:t xml:space="preserve"> ciudadana y los estudios socioeconómico son sus funciones porque razón nombre sus archivos. ? ¿Porque </w:t>
      </w:r>
      <w:r w:rsidR="007148E0" w:rsidRPr="00C56658">
        <w:lastRenderedPageBreak/>
        <w:t xml:space="preserve">indica que no obran en sus archivos si al inicio de oficio se lee que atendieron a 14 ciudadanos de </w:t>
      </w:r>
      <w:proofErr w:type="spellStart"/>
      <w:proofErr w:type="gramStart"/>
      <w:r w:rsidR="007148E0" w:rsidRPr="00C56658">
        <w:t>tepotzotlán</w:t>
      </w:r>
      <w:proofErr w:type="spellEnd"/>
      <w:r w:rsidR="007148E0" w:rsidRPr="00C56658">
        <w:t xml:space="preserve"> ?</w:t>
      </w:r>
      <w:proofErr w:type="gramEnd"/>
      <w:r w:rsidR="007148E0" w:rsidRPr="00C56658">
        <w:t xml:space="preserve"> </w:t>
      </w:r>
      <w:proofErr w:type="gramStart"/>
      <w:r w:rsidR="007148E0" w:rsidRPr="00C56658">
        <w:t>¿</w:t>
      </w:r>
      <w:proofErr w:type="gramEnd"/>
      <w:r w:rsidR="007148E0" w:rsidRPr="00C56658">
        <w:t xml:space="preserve">Porque el coordinador de trabajo social indica que no obran en sus archivos los padrones o listas de las personas que atendieron ese día si el mismo oficio primeramente indicó sobre qué verán los temas a los cuales atendió el y su personal de trabajo social. ? </w:t>
      </w:r>
      <w:proofErr w:type="gramStart"/>
      <w:r w:rsidR="007148E0" w:rsidRPr="00C56658">
        <w:t>¿</w:t>
      </w:r>
      <w:proofErr w:type="gramEnd"/>
      <w:r w:rsidR="007148E0" w:rsidRPr="00C56658">
        <w:t xml:space="preserve">Porque hace referencia al artículo 12 de la ley de transparencia si bien es cierto que únicamente entregará la información que ofrecen sus archivos pero antes del ampliación del plazo argumento que necesita hacer una indebida vaga e ilegal búsqueda y depuración exhaustiva de sus archivos. ? Derivado de los cuestionamientos anteriores si bien es cierto que en la lista de atención ciudadana puede verse una clasificación donde te están los nombres de los ciudadanos, ( que no es tema de esta solicitud y el presente recurso) </w:t>
      </w:r>
      <w:proofErr w:type="spellStart"/>
      <w:r w:rsidR="007148E0" w:rsidRPr="00C56658">
        <w:t>map</w:t>
      </w:r>
      <w:proofErr w:type="spellEnd"/>
      <w:r w:rsidR="007148E0" w:rsidRPr="00C56658">
        <w:t xml:space="preserve"> igual criterio donde indica que los nombres de los ciudadanos son datos personales sin embargo se presupone que estos formatos fueron realizados posteriormente al evento por lo que no obra por lo menos el primer nombre de cada ciudadano ( ejemplo: Daniel “N”, Guadalupe “N”, Mariana “N”, </w:t>
      </w:r>
      <w:proofErr w:type="spellStart"/>
      <w:r w:rsidR="007148E0" w:rsidRPr="00C56658">
        <w:t>etc</w:t>
      </w:r>
      <w:proofErr w:type="spellEnd"/>
      <w:r w:rsidR="007148E0" w:rsidRPr="00C56658">
        <w:t xml:space="preserve">) a fin de que se pueda hablar que la información es la original, qué es ver así queda certeza ilegalidad de acuerdo al artículo 11 de la ley de transparencia y accesorios formación pública. 8.- Por último se informa al </w:t>
      </w:r>
      <w:proofErr w:type="spellStart"/>
      <w:r w:rsidR="007148E0" w:rsidRPr="00C56658">
        <w:t>infoem</w:t>
      </w:r>
      <w:proofErr w:type="spellEnd"/>
      <w:r w:rsidR="007148E0" w:rsidRPr="00C56658">
        <w:t xml:space="preserve"> qué en caso de que realmente se viera realizado el procedimiento de clasificación de la información, porque razón no se encuentran los índices de información clasificada en la fracción correspondiente al artículo 92 de la ley de transparencia y acceso información pública del estado de </w:t>
      </w:r>
      <w:proofErr w:type="spellStart"/>
      <w:r w:rsidR="007148E0" w:rsidRPr="00C56658">
        <w:t>méxico</w:t>
      </w:r>
      <w:proofErr w:type="spellEnd"/>
      <w:r w:rsidR="007148E0" w:rsidRPr="00C56658">
        <w:t xml:space="preserve"> municipios, igual manera tampoco se encuentra las pruebas de daño y más aún indica el coordinador de trabajo social que anexo más oficios envían a la titular de la unidad transparencia los cuadros de clasificación. Pregunta para el </w:t>
      </w:r>
      <w:proofErr w:type="spellStart"/>
      <w:r w:rsidR="007148E0" w:rsidRPr="00C56658">
        <w:t>info</w:t>
      </w:r>
      <w:proofErr w:type="spellEnd"/>
      <w:r w:rsidR="007148E0" w:rsidRPr="00C56658">
        <w:t xml:space="preserve"> en el término cuadros de </w:t>
      </w:r>
      <w:r w:rsidR="007148E0" w:rsidRPr="00C56658">
        <w:lastRenderedPageBreak/>
        <w:t xml:space="preserve">clasificación, ¿que no es motivo de otro obligación de transparencia no se refiere a otro tipo de información? Por lo que no da lugar a que el coordinador de trabajo social entregue un cuadro de clasificación para dar respuesta a una clasificación confidencias, esto es simplemente un preciso queda motivo a la confusión del ciudadano. Y que dicha información debió de haber obrado cómo anexo en el acta correspondiente del comité de transparencia por lo cual puede leerse que: los miembros del comité nunca tuvieron a la vista está información para su valoración y posterior aprobación, rechazo o atención de alguno de integrantes. Asimismo se hace notar que lo supuesto “cuadros de clasificación (termino incorrecto para la clasificación de la información)” se desprende que se realizaron el mismo día de la sesión del comité por lo que da su gana sospecha de que otra vez estamos en el supuesto de que los integrantes del comité nunca va lograron y tuvieron a la vista esta información, y que por imposición de la presidenta del comité o más aún de la titular del sujeto obligado, los integrantes del comité aprobaron por imposición sin tener derecho a voz y mucho menos a voto. Haciendo recalcar que en el fundamento legal indica que se señala hará el fundamento y motivos para la reserva, la cual da motivo a supuesto de que está confidenciales ando la información o reservando la información De igual manera se hace del conocimiento del </w:t>
      </w:r>
      <w:proofErr w:type="spellStart"/>
      <w:r w:rsidR="007148E0" w:rsidRPr="00C56658">
        <w:t>infoem</w:t>
      </w:r>
      <w:proofErr w:type="spellEnd"/>
      <w:r w:rsidR="007148E0" w:rsidRPr="00C56658">
        <w:t xml:space="preserve">, que los preceptos legales a los que hace referencia al coordinador de trabajo social no son fundamento de la presente clasificación dado que si bien es cierto que los responsables de las unidades administrativas no son expertos en la materia sí lo es el comité y sus integrantes Por lo cual debió de haberse acercado para realizar la correcta clasificación de la información como confidencial así también se hace notar que no hay motivación alguna para realizar esta clasificación Y por consiguiente tampoco </w:t>
      </w:r>
      <w:r w:rsidR="007148E0" w:rsidRPr="00C56658">
        <w:lastRenderedPageBreak/>
        <w:t xml:space="preserve">obra en esos formatos la firma del responsable de clasificar que claramente es un servidor público distinto al coordinador de trabajo social. Por todo lo expresamente fundado y motivado atentamente solicito al </w:t>
      </w:r>
      <w:proofErr w:type="spellStart"/>
      <w:r w:rsidR="007148E0" w:rsidRPr="00C56658">
        <w:t>infoent</w:t>
      </w:r>
      <w:proofErr w:type="spellEnd"/>
      <w:r w:rsidR="007148E0" w:rsidRPr="00C56658">
        <w:t xml:space="preserve"> tengan a bien recibir y aceptar el presente recurso en su momento será analizando por los ponentes del instituto y al mismo tiempo analizado y valorado las pruebas que en este recurso adjunto. Así mismo también solicito se hagan los apercibimientos correspondientes al sujeto obligado por medio de su titular de la unidad de transparencia o la titular del sujeto obligado a fin de que se abstengan de realizar actos tendientes a la negación de la información obstrucciones legales y ampliaciones de plazo que no dan lugar más que para ganar tiempo cuando al final presentarán información muy sencilla con cinco documentos que expresamente pudieron haber entregado sin realizar la petición de ampliación del término de 7 días para dar contestación. También se le solicita el </w:t>
      </w:r>
      <w:proofErr w:type="spellStart"/>
      <w:r w:rsidR="007148E0" w:rsidRPr="00C56658">
        <w:t>infoem</w:t>
      </w:r>
      <w:proofErr w:type="spellEnd"/>
      <w:r w:rsidR="007148E0" w:rsidRPr="00C56658">
        <w:t xml:space="preserve"> que conforme a derecho proceda a fin de que imponga las medidas cautelares correspondientes al sujeto obligado, a la titular de transparencia a la titular del sujeto obligado y en su caso a los integrantes del comité que sin ningún estudio y valoración de las pruebas aprueban clasificaciones sin motivo ni fundamento a fin de que se dé aviso a las autoridades correspondientes sobre la falta administrativa correspondiente y De igual forma se haga del conocimiento a las autoridades por cuestiones de posibles delitos en contra de la información que obra en sus archivos así como posibles actos de corrupción. Protesto conforme a derecho. Atentamente la ciudadanía.</w:t>
      </w:r>
      <w:r w:rsidRPr="00C56658">
        <w:t xml:space="preserve">” </w:t>
      </w:r>
      <w:r w:rsidRPr="00C56658">
        <w:rPr>
          <w:b/>
          <w:bCs/>
        </w:rPr>
        <w:t>(Sic)</w:t>
      </w:r>
    </w:p>
    <w:p w14:paraId="4A1586FB" w14:textId="77777777" w:rsidR="006C779E" w:rsidRPr="00C56658" w:rsidRDefault="006C779E" w:rsidP="00156714">
      <w:pPr>
        <w:spacing w:after="0" w:line="360" w:lineRule="auto"/>
        <w:jc w:val="both"/>
        <w:rPr>
          <w:rFonts w:ascii="Palatino Linotype" w:hAnsi="Palatino Linotype" w:cs="Arial"/>
          <w:b/>
          <w:bCs/>
          <w:sz w:val="23"/>
          <w:szCs w:val="23"/>
        </w:rPr>
      </w:pPr>
    </w:p>
    <w:p w14:paraId="14C7ED97" w14:textId="27491584" w:rsidR="003E1593" w:rsidRPr="00C56658" w:rsidRDefault="007148E0" w:rsidP="001567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C56658">
        <w:rPr>
          <w:rFonts w:ascii="Palatino Linotype" w:eastAsia="Palatino Linotype" w:hAnsi="Palatino Linotype" w:cs="Palatino Linotype"/>
          <w:b/>
          <w:color w:val="000000"/>
          <w:sz w:val="28"/>
          <w:szCs w:val="28"/>
          <w:lang w:val="es-ES_tradnl"/>
        </w:rPr>
        <w:t>QUINTO</w:t>
      </w:r>
      <w:r w:rsidR="003E1593" w:rsidRPr="00C56658">
        <w:rPr>
          <w:rFonts w:ascii="Palatino Linotype" w:eastAsia="Palatino Linotype" w:hAnsi="Palatino Linotype" w:cs="Palatino Linotype"/>
          <w:b/>
          <w:color w:val="000000"/>
          <w:sz w:val="28"/>
          <w:szCs w:val="28"/>
          <w:lang w:val="es-ES_tradnl"/>
        </w:rPr>
        <w:t>. Del turno y admisión del recurso de revisión.</w:t>
      </w:r>
    </w:p>
    <w:p w14:paraId="54F28442" w14:textId="08270795" w:rsidR="003E1593" w:rsidRPr="00C56658" w:rsidRDefault="003E1593" w:rsidP="00156714">
      <w:pPr>
        <w:pStyle w:val="Prrafodelista"/>
        <w:spacing w:line="360" w:lineRule="auto"/>
        <w:ind w:left="0"/>
        <w:jc w:val="both"/>
        <w:rPr>
          <w:rFonts w:ascii="Palatino Linotype" w:hAnsi="Palatino Linotype" w:cs="Arial"/>
          <w:lang w:val="es-MX"/>
        </w:rPr>
      </w:pPr>
      <w:r w:rsidRPr="00C56658">
        <w:rPr>
          <w:rFonts w:ascii="Palatino Linotype" w:hAnsi="Palatino Linotype" w:cs="Arial"/>
          <w:lang w:val="es-MX"/>
        </w:rPr>
        <w:lastRenderedPageBreak/>
        <w:t>Medios de impugnación que le fueron turnados por medio del sistema electrónico a los Comisionados José Martínez Vilchis</w:t>
      </w:r>
      <w:r w:rsidR="00A41C78" w:rsidRPr="00C56658">
        <w:rPr>
          <w:rFonts w:ascii="Palatino Linotype" w:hAnsi="Palatino Linotype" w:cs="Arial"/>
          <w:lang w:val="es-MX"/>
        </w:rPr>
        <w:t xml:space="preserve"> y</w:t>
      </w:r>
      <w:r w:rsidRPr="00C56658">
        <w:rPr>
          <w:rFonts w:ascii="Palatino Linotype" w:hAnsi="Palatino Linotype" w:cs="Arial"/>
          <w:lang w:val="es-MX"/>
        </w:rPr>
        <w:t xml:space="preserve"> Luis Gustavo Parra Noriega, en términos del arábigo 185 fracción I de la Ley de Transparencia y Acceso a la información Pública del Estado de México y Municipios, de los cuales recayeron en acuerdos de admisión en fechas </w:t>
      </w:r>
      <w:bookmarkStart w:id="3" w:name="_Hlk210726036"/>
      <w:r w:rsidR="007148E0" w:rsidRPr="00C56658">
        <w:rPr>
          <w:rFonts w:ascii="Palatino Linotype" w:hAnsi="Palatino Linotype" w:cs="Arial"/>
          <w:b/>
          <w:lang w:val="es-MX"/>
        </w:rPr>
        <w:t xml:space="preserve">siete y </w:t>
      </w:r>
      <w:r w:rsidR="007148E0" w:rsidRPr="00C56658">
        <w:rPr>
          <w:rFonts w:ascii="Palatino Linotype" w:hAnsi="Palatino Linotype" w:cs="Arial"/>
          <w:b/>
          <w:bCs/>
          <w:lang w:val="es-MX"/>
        </w:rPr>
        <w:t>ocho de julio</w:t>
      </w:r>
      <w:r w:rsidR="00F51CE9" w:rsidRPr="00C56658">
        <w:rPr>
          <w:rFonts w:ascii="Palatino Linotype" w:hAnsi="Palatino Linotype" w:cs="Arial"/>
          <w:b/>
          <w:bCs/>
          <w:lang w:val="es-MX"/>
        </w:rPr>
        <w:t xml:space="preserve"> de dos mil veinticinco, </w:t>
      </w:r>
      <w:bookmarkEnd w:id="3"/>
      <w:r w:rsidRPr="00C56658">
        <w:rPr>
          <w:rFonts w:ascii="Palatino Linotype" w:hAnsi="Palatino Linotype" w:cs="Arial"/>
          <w:lang w:val="es-MX"/>
        </w:rPr>
        <w:t xml:space="preserve">determinándose, un plazo de siete días para que las partes manifestaran lo que a su derecho corresponda en términos de los numerales ya citados. </w:t>
      </w:r>
    </w:p>
    <w:p w14:paraId="76C8BFF9" w14:textId="77777777" w:rsidR="003E1593" w:rsidRPr="00C56658" w:rsidRDefault="003E1593" w:rsidP="001567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E79B829" w14:textId="69B5F460" w:rsidR="003E1593" w:rsidRPr="00C56658" w:rsidRDefault="007148E0" w:rsidP="00156714">
      <w:pPr>
        <w:pStyle w:val="Prrafodelista"/>
        <w:spacing w:line="360" w:lineRule="auto"/>
        <w:ind w:left="0"/>
        <w:jc w:val="both"/>
        <w:rPr>
          <w:rFonts w:ascii="Palatino Linotype" w:hAnsi="Palatino Linotype" w:cs="Arial"/>
          <w:b/>
          <w:sz w:val="28"/>
          <w:szCs w:val="28"/>
          <w:lang w:val="es-MX"/>
        </w:rPr>
      </w:pPr>
      <w:r w:rsidRPr="00C56658">
        <w:rPr>
          <w:rFonts w:ascii="Palatino Linotype" w:hAnsi="Palatino Linotype" w:cs="Arial"/>
          <w:b/>
          <w:sz w:val="28"/>
          <w:lang w:val="es-MX"/>
        </w:rPr>
        <w:t>SEXTO</w:t>
      </w:r>
      <w:r w:rsidR="003E1593" w:rsidRPr="00C56658">
        <w:rPr>
          <w:rFonts w:ascii="Palatino Linotype" w:hAnsi="Palatino Linotype" w:cs="Arial"/>
          <w:b/>
          <w:sz w:val="28"/>
          <w:szCs w:val="28"/>
          <w:lang w:val="es-MX"/>
        </w:rPr>
        <w:t>. De la acumulación.</w:t>
      </w:r>
    </w:p>
    <w:p w14:paraId="6E9AA461" w14:textId="5441C67F" w:rsidR="003E1593" w:rsidRPr="00C56658" w:rsidRDefault="003E1593" w:rsidP="00156714">
      <w:pPr>
        <w:pStyle w:val="Prrafodelista"/>
        <w:spacing w:line="360" w:lineRule="auto"/>
        <w:ind w:left="0"/>
        <w:jc w:val="both"/>
        <w:rPr>
          <w:rFonts w:ascii="Palatino Linotype" w:hAnsi="Palatino Linotype" w:cs="Arial"/>
          <w:lang w:val="es-MX"/>
        </w:rPr>
      </w:pPr>
      <w:r w:rsidRPr="00C56658">
        <w:rPr>
          <w:rFonts w:ascii="Palatino Linotype" w:hAnsi="Palatino Linotype" w:cs="Arial"/>
          <w:lang w:val="es-MX"/>
        </w:rPr>
        <w:t>Posteriormente por acuerdo del Pleno del Instituto aprobado</w:t>
      </w:r>
      <w:r w:rsidR="00D7477E" w:rsidRPr="00C56658">
        <w:rPr>
          <w:rFonts w:ascii="Palatino Linotype" w:hAnsi="Palatino Linotype" w:cs="Arial"/>
          <w:lang w:val="es-MX"/>
        </w:rPr>
        <w:t xml:space="preserve"> en fecha</w:t>
      </w:r>
      <w:r w:rsidR="00F51CE9" w:rsidRPr="00C56658">
        <w:rPr>
          <w:rFonts w:ascii="Palatino Linotype" w:hAnsi="Palatino Linotype" w:cs="Arial"/>
          <w:lang w:val="es-MX"/>
        </w:rPr>
        <w:t xml:space="preserve"> </w:t>
      </w:r>
      <w:r w:rsidR="00D7477E" w:rsidRPr="00C56658">
        <w:rPr>
          <w:rFonts w:ascii="Palatino Linotype" w:hAnsi="Palatino Linotype" w:cs="Arial"/>
          <w:b/>
          <w:bCs/>
          <w:lang w:val="es-MX"/>
        </w:rPr>
        <w:t>ocho de julio</w:t>
      </w:r>
      <w:r w:rsidR="00F51CE9" w:rsidRPr="00C56658">
        <w:rPr>
          <w:rFonts w:ascii="Palatino Linotype" w:hAnsi="Palatino Linotype" w:cs="Arial"/>
          <w:b/>
          <w:bCs/>
          <w:lang w:val="es-MX"/>
        </w:rPr>
        <w:t xml:space="preserve"> de dos mil veinticinco, </w:t>
      </w:r>
      <w:r w:rsidRPr="00C56658">
        <w:rPr>
          <w:rFonts w:ascii="Palatino Linotype" w:hAnsi="Palatino Linotype" w:cs="Arial"/>
          <w:lang w:val="es-MX"/>
        </w:rPr>
        <w:t xml:space="preserve">se determinó acumular los recursos de revisión en estudio, ya que existe identidad del solicitante, del sujeto obligado y similitud de causas y objeto de solicitud. </w:t>
      </w:r>
    </w:p>
    <w:p w14:paraId="3DA112E0" w14:textId="77777777" w:rsidR="003E1593" w:rsidRPr="00C56658" w:rsidRDefault="003E1593" w:rsidP="00156714">
      <w:pPr>
        <w:pStyle w:val="Prrafodelista"/>
        <w:spacing w:line="360" w:lineRule="auto"/>
        <w:ind w:left="0"/>
        <w:jc w:val="both"/>
        <w:rPr>
          <w:rFonts w:ascii="Palatino Linotype" w:hAnsi="Palatino Linotype" w:cs="Arial"/>
          <w:lang w:val="es-MX"/>
        </w:rPr>
      </w:pPr>
    </w:p>
    <w:p w14:paraId="675DFC1B" w14:textId="77777777" w:rsidR="003E1593" w:rsidRPr="00C56658" w:rsidRDefault="003E1593" w:rsidP="00156714">
      <w:pPr>
        <w:spacing w:after="0" w:line="360" w:lineRule="auto"/>
        <w:jc w:val="both"/>
        <w:rPr>
          <w:rFonts w:ascii="Palatino Linotype" w:hAnsi="Palatino Linotype"/>
          <w:b/>
          <w:i/>
        </w:rPr>
      </w:pPr>
      <w:r w:rsidRPr="00C56658">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w:t>
      </w:r>
    </w:p>
    <w:p w14:paraId="1B9D84C2" w14:textId="77777777" w:rsidR="003E1593" w:rsidRPr="00C56658" w:rsidRDefault="003E1593" w:rsidP="001567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257D055" w14:textId="2E9222FB" w:rsidR="003E1593" w:rsidRPr="00C56658" w:rsidRDefault="003E1593" w:rsidP="001567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C56658">
        <w:rPr>
          <w:rFonts w:ascii="Palatino Linotype" w:eastAsia="Palatino Linotype" w:hAnsi="Palatino Linotype" w:cs="Palatino Linotype"/>
          <w:b/>
          <w:color w:val="000000"/>
          <w:sz w:val="28"/>
          <w:szCs w:val="28"/>
          <w:lang w:val="es-ES_tradnl"/>
        </w:rPr>
        <w:t>S</w:t>
      </w:r>
      <w:r w:rsidR="00D7477E" w:rsidRPr="00C56658">
        <w:rPr>
          <w:rFonts w:ascii="Palatino Linotype" w:eastAsia="Palatino Linotype" w:hAnsi="Palatino Linotype" w:cs="Palatino Linotype"/>
          <w:b/>
          <w:color w:val="000000"/>
          <w:sz w:val="28"/>
          <w:szCs w:val="28"/>
          <w:lang w:val="es-ES_tradnl"/>
        </w:rPr>
        <w:t>ÉPTIMO</w:t>
      </w:r>
      <w:r w:rsidRPr="00C56658">
        <w:rPr>
          <w:rFonts w:ascii="Palatino Linotype" w:eastAsia="Palatino Linotype" w:hAnsi="Palatino Linotype" w:cs="Palatino Linotype"/>
          <w:b/>
          <w:color w:val="000000"/>
          <w:sz w:val="28"/>
          <w:szCs w:val="28"/>
          <w:lang w:val="es-ES_tradnl"/>
        </w:rPr>
        <w:t>. De la etapa de instrucción.</w:t>
      </w:r>
    </w:p>
    <w:p w14:paraId="56FCFA9B" w14:textId="615528AA" w:rsidR="00F51CE9" w:rsidRPr="00C56658" w:rsidRDefault="003E1593" w:rsidP="00156714">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lang w:val="es-ES_tradnl"/>
        </w:rPr>
      </w:pPr>
      <w:r w:rsidRPr="00C56658">
        <w:rPr>
          <w:rFonts w:ascii="Palatino Linotype" w:eastAsia="Palatino Linotype" w:hAnsi="Palatino Linotype" w:cs="Palatino Linotype"/>
          <w:color w:val="000000"/>
          <w:sz w:val="24"/>
          <w:szCs w:val="24"/>
          <w:lang w:val="es-ES_tradnl"/>
        </w:rPr>
        <w:t>El Sujeto Obligado</w:t>
      </w:r>
      <w:r w:rsidR="00A41C78" w:rsidRPr="00C56658">
        <w:rPr>
          <w:rFonts w:ascii="Palatino Linotype" w:eastAsia="Palatino Linotype" w:hAnsi="Palatino Linotype" w:cs="Palatino Linotype"/>
          <w:color w:val="000000"/>
          <w:sz w:val="24"/>
          <w:szCs w:val="24"/>
          <w:lang w:val="es-ES_tradnl"/>
        </w:rPr>
        <w:t xml:space="preserve"> </w:t>
      </w:r>
      <w:r w:rsidR="00D7477E" w:rsidRPr="00C56658">
        <w:rPr>
          <w:rFonts w:ascii="Palatino Linotype" w:eastAsia="Palatino Linotype" w:hAnsi="Palatino Linotype" w:cs="Palatino Linotype"/>
          <w:color w:val="000000"/>
          <w:sz w:val="24"/>
          <w:szCs w:val="24"/>
          <w:lang w:val="es-ES_tradnl"/>
        </w:rPr>
        <w:t xml:space="preserve">fue omiso en rendir </w:t>
      </w:r>
      <w:r w:rsidRPr="00C56658">
        <w:rPr>
          <w:rFonts w:ascii="Palatino Linotype" w:eastAsia="Palatino Linotype" w:hAnsi="Palatino Linotype" w:cs="Palatino Linotype"/>
          <w:color w:val="000000"/>
          <w:sz w:val="24"/>
          <w:szCs w:val="24"/>
          <w:lang w:val="es-ES_tradnl"/>
        </w:rPr>
        <w:t>su in</w:t>
      </w:r>
      <w:r w:rsidR="00A41C78" w:rsidRPr="00C56658">
        <w:rPr>
          <w:rFonts w:ascii="Palatino Linotype" w:eastAsia="Palatino Linotype" w:hAnsi="Palatino Linotype" w:cs="Palatino Linotype"/>
          <w:color w:val="000000"/>
          <w:sz w:val="24"/>
          <w:szCs w:val="24"/>
          <w:lang w:val="es-ES_tradnl"/>
        </w:rPr>
        <w:t>forme</w:t>
      </w:r>
      <w:r w:rsidRPr="00C56658">
        <w:rPr>
          <w:rFonts w:ascii="Palatino Linotype" w:eastAsia="Palatino Linotype" w:hAnsi="Palatino Linotype" w:cs="Palatino Linotype"/>
          <w:color w:val="000000"/>
          <w:sz w:val="24"/>
          <w:szCs w:val="24"/>
          <w:lang w:val="es-ES_tradnl"/>
        </w:rPr>
        <w:t xml:space="preserve"> justificado </w:t>
      </w:r>
      <w:r w:rsidR="00D7477E" w:rsidRPr="00C56658">
        <w:rPr>
          <w:rFonts w:ascii="Palatino Linotype" w:eastAsia="Palatino Linotype" w:hAnsi="Palatino Linotype" w:cs="Palatino Linotype"/>
          <w:color w:val="000000"/>
          <w:sz w:val="24"/>
          <w:szCs w:val="24"/>
          <w:lang w:val="es-ES_tradnl"/>
        </w:rPr>
        <w:t xml:space="preserve">en ambos casos, sin embargo el ahora recurrente, para el caso del recurso de revisión </w:t>
      </w:r>
      <w:r w:rsidR="00D7477E" w:rsidRPr="00C56658">
        <w:rPr>
          <w:rFonts w:ascii="Palatino Linotype" w:eastAsia="Palatino Linotype" w:hAnsi="Palatino Linotype" w:cs="Palatino Linotype"/>
          <w:color w:val="000000"/>
          <w:sz w:val="24"/>
          <w:szCs w:val="24"/>
          <w:lang w:val="es-ES_tradnl"/>
        </w:rPr>
        <w:lastRenderedPageBreak/>
        <w:t xml:space="preserve">08070/INFOEM/IP/RR/2025, adjuntó los documentos electrónicos denominados </w:t>
      </w:r>
      <w:r w:rsidR="00DD4BE8" w:rsidRPr="00C56658">
        <w:rPr>
          <w:rFonts w:ascii="Palatino Linotype" w:eastAsia="Palatino Linotype" w:hAnsi="Palatino Linotype" w:cs="Palatino Linotype"/>
          <w:i/>
          <w:color w:val="000000"/>
          <w:sz w:val="24"/>
          <w:szCs w:val="24"/>
          <w:lang w:val="es-ES_tradnl"/>
        </w:rPr>
        <w:t>“IMG_20250724_174331747~2.jpg”</w:t>
      </w:r>
      <w:r w:rsidR="00DD4BE8" w:rsidRPr="00C56658">
        <w:rPr>
          <w:rFonts w:ascii="Palatino Linotype" w:eastAsia="Palatino Linotype" w:hAnsi="Palatino Linotype" w:cs="Palatino Linotype"/>
          <w:color w:val="000000"/>
          <w:sz w:val="24"/>
          <w:szCs w:val="24"/>
          <w:lang w:val="es-ES_tradnl"/>
        </w:rPr>
        <w:t xml:space="preserve"> y</w:t>
      </w:r>
      <w:r w:rsidR="00DD4BE8" w:rsidRPr="00C56658">
        <w:rPr>
          <w:rFonts w:ascii="Palatino Linotype" w:eastAsia="Palatino Linotype" w:hAnsi="Palatino Linotype" w:cs="Palatino Linotype"/>
          <w:i/>
          <w:color w:val="000000"/>
          <w:sz w:val="24"/>
          <w:szCs w:val="24"/>
          <w:lang w:val="es-ES_tradnl"/>
        </w:rPr>
        <w:t xml:space="preserve"> “IMG_20250724_174331747.jpg”</w:t>
      </w:r>
      <w:r w:rsidR="00DD4BE8" w:rsidRPr="00C56658">
        <w:rPr>
          <w:rFonts w:ascii="Palatino Linotype" w:eastAsia="Palatino Linotype" w:hAnsi="Palatino Linotype" w:cs="Palatino Linotype"/>
          <w:bCs/>
          <w:color w:val="000000"/>
          <w:sz w:val="24"/>
          <w:szCs w:val="24"/>
          <w:lang w:val="es-ES_tradnl"/>
        </w:rPr>
        <w:t xml:space="preserve">, los  cuales constan de imágenes de las cuales no se visualiza el contenido; para el caso del recurso de revisión 08071/INFOEM/IP/RR/2025, adjuntó el documento electrónico denominado </w:t>
      </w:r>
      <w:r w:rsidR="00DD4BE8" w:rsidRPr="00C56658">
        <w:rPr>
          <w:rFonts w:ascii="Palatino Linotype" w:eastAsia="Palatino Linotype" w:hAnsi="Palatino Linotype" w:cs="Palatino Linotype"/>
          <w:bCs/>
          <w:i/>
          <w:color w:val="000000"/>
          <w:sz w:val="24"/>
          <w:szCs w:val="24"/>
          <w:lang w:val="es-ES_tradnl"/>
        </w:rPr>
        <w:t xml:space="preserve">“IMG_20250707_192410615.jpg”, </w:t>
      </w:r>
      <w:r w:rsidR="00DD4BE8" w:rsidRPr="00C56658">
        <w:rPr>
          <w:rFonts w:ascii="Palatino Linotype" w:eastAsia="Palatino Linotype" w:hAnsi="Palatino Linotype" w:cs="Palatino Linotype"/>
          <w:bCs/>
          <w:color w:val="000000"/>
          <w:sz w:val="24"/>
          <w:szCs w:val="24"/>
          <w:lang w:val="es-ES_tradnl"/>
        </w:rPr>
        <w:t>el cual</w:t>
      </w:r>
      <w:r w:rsidR="00DD4BE8" w:rsidRPr="00C56658">
        <w:rPr>
          <w:rFonts w:ascii="Palatino Linotype" w:eastAsia="Palatino Linotype" w:hAnsi="Palatino Linotype" w:cs="Palatino Linotype"/>
          <w:bCs/>
          <w:i/>
          <w:color w:val="000000"/>
          <w:sz w:val="24"/>
          <w:szCs w:val="24"/>
          <w:lang w:val="es-ES_tradnl"/>
        </w:rPr>
        <w:t xml:space="preserve"> </w:t>
      </w:r>
      <w:r w:rsidR="00DD4BE8" w:rsidRPr="00C56658">
        <w:rPr>
          <w:rFonts w:ascii="Palatino Linotype" w:eastAsia="Palatino Linotype" w:hAnsi="Palatino Linotype" w:cs="Palatino Linotype"/>
          <w:bCs/>
          <w:color w:val="000000"/>
          <w:sz w:val="24"/>
          <w:szCs w:val="24"/>
          <w:lang w:val="es-ES_tradnl"/>
        </w:rPr>
        <w:t>consta de</w:t>
      </w:r>
      <w:r w:rsidR="007870EF" w:rsidRPr="00C56658">
        <w:rPr>
          <w:rFonts w:ascii="Palatino Linotype" w:eastAsia="Palatino Linotype" w:hAnsi="Palatino Linotype" w:cs="Palatino Linotype"/>
          <w:bCs/>
          <w:color w:val="000000"/>
          <w:sz w:val="24"/>
          <w:szCs w:val="24"/>
          <w:lang w:val="es-ES_tradnl"/>
        </w:rPr>
        <w:t xml:space="preserve"> una imagen cuyo contenido no se visualiza. </w:t>
      </w:r>
    </w:p>
    <w:p w14:paraId="597F96C5" w14:textId="77777777" w:rsidR="00F51CE9" w:rsidRPr="00C56658" w:rsidRDefault="00F51CE9" w:rsidP="001567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D0F1A25" w14:textId="77777777" w:rsidR="007870EF" w:rsidRPr="00C56658" w:rsidRDefault="007870EF" w:rsidP="001567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C56658">
        <w:rPr>
          <w:rFonts w:ascii="Palatino Linotype" w:eastAsia="Palatino Linotype" w:hAnsi="Palatino Linotype" w:cs="Palatino Linotype"/>
          <w:b/>
          <w:color w:val="000000"/>
          <w:sz w:val="28"/>
          <w:szCs w:val="28"/>
          <w:lang w:val="es-ES_tradnl"/>
        </w:rPr>
        <w:t>OCTAVO</w:t>
      </w:r>
      <w:r w:rsidR="003E1593" w:rsidRPr="00C56658">
        <w:rPr>
          <w:rFonts w:ascii="Palatino Linotype" w:eastAsia="Palatino Linotype" w:hAnsi="Palatino Linotype" w:cs="Palatino Linotype"/>
          <w:b/>
          <w:color w:val="000000"/>
          <w:sz w:val="28"/>
          <w:szCs w:val="28"/>
          <w:lang w:val="es-ES_tradnl"/>
        </w:rPr>
        <w:t xml:space="preserve">. </w:t>
      </w:r>
      <w:r w:rsidRPr="00C56658">
        <w:rPr>
          <w:rFonts w:ascii="Palatino Linotype" w:eastAsia="Palatino Linotype" w:hAnsi="Palatino Linotype" w:cs="Palatino Linotype"/>
          <w:b/>
          <w:color w:val="000000"/>
          <w:sz w:val="28"/>
          <w:szCs w:val="28"/>
          <w:lang w:val="es-ES_tradnl"/>
        </w:rPr>
        <w:t>Del cierre de instrucción.</w:t>
      </w:r>
    </w:p>
    <w:p w14:paraId="476B000B" w14:textId="77777777" w:rsidR="007870EF" w:rsidRPr="00C56658" w:rsidRDefault="007870EF" w:rsidP="00156714">
      <w:pPr>
        <w:spacing w:after="0" w:line="360" w:lineRule="auto"/>
        <w:jc w:val="both"/>
        <w:rPr>
          <w:rFonts w:ascii="Palatino Linotype" w:eastAsia="Palatino Linotype" w:hAnsi="Palatino Linotype" w:cs="Palatino Linotype"/>
          <w:sz w:val="28"/>
          <w:szCs w:val="24"/>
        </w:rPr>
      </w:pPr>
      <w:r w:rsidRPr="00C56658">
        <w:rPr>
          <w:rFonts w:ascii="Palatino Linotype" w:eastAsia="Palatino Linotype" w:hAnsi="Palatino Linotype" w:cs="Palatino Linotype"/>
          <w:color w:val="000000"/>
          <w:sz w:val="24"/>
          <w:szCs w:val="24"/>
        </w:rPr>
        <w:t>Así, una vez transcurrido el término legal, se decretó el cierre de instrucción en fecha</w:t>
      </w:r>
      <w:r w:rsidRPr="00C56658">
        <w:rPr>
          <w:rFonts w:ascii="Palatino Linotype" w:eastAsia="Palatino Linotype" w:hAnsi="Palatino Linotype" w:cs="Palatino Linotype"/>
          <w:b/>
          <w:color w:val="000000"/>
          <w:sz w:val="24"/>
          <w:szCs w:val="24"/>
        </w:rPr>
        <w:t xml:space="preserve"> treinta de octubre de dos mil veinticuatro</w:t>
      </w:r>
      <w:r w:rsidRPr="00C56658">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r w:rsidRPr="00C56658">
        <w:rPr>
          <w:rFonts w:ascii="Palatino Linotype" w:eastAsia="Palatino Linotype" w:hAnsi="Palatino Linotype" w:cs="Palatino Linotype"/>
          <w:sz w:val="28"/>
          <w:szCs w:val="24"/>
        </w:rPr>
        <w:t xml:space="preserve"> </w:t>
      </w:r>
    </w:p>
    <w:p w14:paraId="499E3A21" w14:textId="5CD9C95C" w:rsidR="007870EF" w:rsidRPr="00C56658" w:rsidRDefault="007870EF" w:rsidP="00156714">
      <w:pPr>
        <w:keepNext/>
        <w:keepLines/>
        <w:spacing w:after="0"/>
        <w:outlineLvl w:val="1"/>
        <w:rPr>
          <w:rFonts w:ascii="Palatino Linotype" w:eastAsia="Palatino Linotype" w:hAnsi="Palatino Linotype" w:cs="Palatino Linotype"/>
          <w:sz w:val="24"/>
          <w:szCs w:val="24"/>
        </w:rPr>
      </w:pPr>
    </w:p>
    <w:p w14:paraId="23ACF622" w14:textId="77777777" w:rsidR="00D7477E" w:rsidRPr="00C56658" w:rsidRDefault="00D7477E" w:rsidP="00156714">
      <w:pPr>
        <w:pBdr>
          <w:top w:val="nil"/>
          <w:left w:val="nil"/>
          <w:bottom w:val="nil"/>
          <w:right w:val="nil"/>
          <w:between w:val="nil"/>
        </w:pBdr>
        <w:spacing w:after="0" w:line="360" w:lineRule="auto"/>
        <w:jc w:val="both"/>
        <w:rPr>
          <w:rFonts w:ascii="Palatino Linotype" w:hAnsi="Palatino Linotype"/>
          <w:b/>
          <w:color w:val="000000" w:themeColor="text1"/>
          <w:sz w:val="28"/>
          <w:szCs w:val="24"/>
        </w:rPr>
      </w:pPr>
    </w:p>
    <w:p w14:paraId="6EED708C" w14:textId="0A0ECA4E" w:rsidR="007870EF" w:rsidRPr="00C56658" w:rsidRDefault="007870EF" w:rsidP="00156714">
      <w:pPr>
        <w:keepNext/>
        <w:keepLines/>
        <w:spacing w:after="0"/>
        <w:outlineLvl w:val="1"/>
        <w:rPr>
          <w:rFonts w:ascii="Palatino Linotype" w:hAnsi="Palatino Linotype" w:cs="Palatino Linotype"/>
          <w:color w:val="000000"/>
          <w:sz w:val="28"/>
          <w:szCs w:val="24"/>
        </w:rPr>
      </w:pPr>
      <w:r w:rsidRPr="00C56658">
        <w:rPr>
          <w:rFonts w:ascii="Palatino Linotype" w:hAnsi="Palatino Linotype"/>
          <w:b/>
          <w:color w:val="000000" w:themeColor="text1"/>
          <w:sz w:val="28"/>
          <w:szCs w:val="24"/>
        </w:rPr>
        <w:t>NOVENO</w:t>
      </w:r>
      <w:r w:rsidR="00F813A5" w:rsidRPr="00C56658">
        <w:rPr>
          <w:rFonts w:ascii="Palatino Linotype" w:hAnsi="Palatino Linotype"/>
          <w:b/>
          <w:color w:val="000000" w:themeColor="text1"/>
          <w:sz w:val="28"/>
          <w:szCs w:val="24"/>
        </w:rPr>
        <w:t xml:space="preserve">. </w:t>
      </w:r>
      <w:r w:rsidRPr="00C56658">
        <w:rPr>
          <w:rFonts w:ascii="Palatino Linotype" w:hAnsi="Palatino Linotype" w:cs="Arial"/>
          <w:b/>
          <w:sz w:val="28"/>
          <w:szCs w:val="24"/>
        </w:rPr>
        <w:t>De la ampliación del término para resolver.</w:t>
      </w:r>
    </w:p>
    <w:p w14:paraId="3DB16D73" w14:textId="1857B086" w:rsidR="00F813A5" w:rsidRPr="00C56658" w:rsidRDefault="007870EF" w:rsidP="00156714">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r w:rsidRPr="00C56658">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C56658">
        <w:rPr>
          <w:rFonts w:ascii="Palatino Linotype" w:hAnsi="Palatino Linotype"/>
          <w:b/>
          <w:sz w:val="24"/>
          <w:szCs w:val="24"/>
        </w:rPr>
        <w:t xml:space="preserve"> treinta de octubre de dos mil veinticinco</w:t>
      </w:r>
      <w:r w:rsidRPr="00C56658">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ED0D287" w14:textId="77777777" w:rsidR="003E1593" w:rsidRPr="00C56658" w:rsidRDefault="003E1593" w:rsidP="00156714">
      <w:pPr>
        <w:spacing w:after="0" w:line="360" w:lineRule="auto"/>
        <w:jc w:val="both"/>
        <w:rPr>
          <w:rFonts w:ascii="Palatino Linotype" w:eastAsia="Times New Roman" w:hAnsi="Palatino Linotype" w:cs="Arial"/>
          <w:color w:val="000000"/>
          <w:sz w:val="24"/>
          <w:szCs w:val="24"/>
          <w:lang w:eastAsia="es-MX"/>
        </w:rPr>
      </w:pPr>
    </w:p>
    <w:p w14:paraId="6AC6C628" w14:textId="4B1D8413" w:rsidR="00D55E4A" w:rsidRPr="00C56658" w:rsidRDefault="00D55E4A" w:rsidP="00156714">
      <w:pPr>
        <w:spacing w:after="0" w:line="360" w:lineRule="auto"/>
        <w:jc w:val="center"/>
        <w:rPr>
          <w:rFonts w:ascii="Palatino Linotype" w:hAnsi="Palatino Linotype" w:cs="Arial"/>
          <w:b/>
          <w:sz w:val="28"/>
        </w:rPr>
      </w:pPr>
      <w:r w:rsidRPr="00C56658">
        <w:rPr>
          <w:rFonts w:ascii="Palatino Linotype" w:hAnsi="Palatino Linotype" w:cs="Arial"/>
          <w:b/>
          <w:sz w:val="28"/>
        </w:rPr>
        <w:t xml:space="preserve">C O N S I D E R A N D O </w:t>
      </w:r>
    </w:p>
    <w:p w14:paraId="6976A0A3" w14:textId="77777777" w:rsidR="002926D1" w:rsidRPr="00C56658" w:rsidRDefault="002926D1" w:rsidP="00156714">
      <w:pPr>
        <w:spacing w:after="0" w:line="360" w:lineRule="auto"/>
        <w:jc w:val="center"/>
        <w:rPr>
          <w:rFonts w:ascii="Palatino Linotype" w:hAnsi="Palatino Linotype" w:cs="Arial"/>
          <w:b/>
          <w:sz w:val="24"/>
        </w:rPr>
      </w:pPr>
    </w:p>
    <w:p w14:paraId="66ACD61A" w14:textId="77777777" w:rsidR="00D55E4A" w:rsidRPr="00C56658" w:rsidRDefault="00D55E4A" w:rsidP="00156714">
      <w:pPr>
        <w:spacing w:after="0" w:line="360" w:lineRule="auto"/>
        <w:jc w:val="both"/>
        <w:rPr>
          <w:rFonts w:ascii="Palatino Linotype" w:hAnsi="Palatino Linotype" w:cs="Arial"/>
          <w:sz w:val="24"/>
        </w:rPr>
      </w:pPr>
      <w:r w:rsidRPr="00C56658">
        <w:rPr>
          <w:rFonts w:ascii="Palatino Linotype" w:hAnsi="Palatino Linotype" w:cs="Arial"/>
          <w:b/>
          <w:sz w:val="28"/>
        </w:rPr>
        <w:t>PRIMERO.</w:t>
      </w:r>
      <w:r w:rsidRPr="00C56658">
        <w:rPr>
          <w:rFonts w:ascii="Palatino Linotype" w:hAnsi="Palatino Linotype" w:cs="Arial"/>
          <w:b/>
        </w:rPr>
        <w:t xml:space="preserve"> </w:t>
      </w:r>
      <w:r w:rsidRPr="00C56658">
        <w:rPr>
          <w:rFonts w:ascii="Palatino Linotype" w:hAnsi="Palatino Linotype" w:cs="Arial"/>
          <w:b/>
          <w:sz w:val="28"/>
          <w:szCs w:val="28"/>
        </w:rPr>
        <w:t>De la competencia</w:t>
      </w:r>
      <w:r w:rsidRPr="00C56658">
        <w:rPr>
          <w:rFonts w:ascii="Palatino Linotype" w:hAnsi="Palatino Linotype" w:cs="Arial"/>
          <w:sz w:val="28"/>
          <w:szCs w:val="28"/>
        </w:rPr>
        <w:t>.</w:t>
      </w:r>
    </w:p>
    <w:p w14:paraId="0F9EA11A" w14:textId="77777777" w:rsidR="00D55E4A" w:rsidRPr="00C56658" w:rsidRDefault="00D55E4A" w:rsidP="00156714">
      <w:pPr>
        <w:spacing w:after="0" w:line="360" w:lineRule="auto"/>
        <w:jc w:val="both"/>
        <w:rPr>
          <w:rFonts w:ascii="Palatino Linotype" w:hAnsi="Palatino Linotype"/>
          <w:sz w:val="24"/>
          <w:szCs w:val="24"/>
        </w:rPr>
      </w:pPr>
      <w:r w:rsidRPr="00C56658">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69B487ED" w14:textId="77777777" w:rsidR="00D55E4A" w:rsidRPr="00C56658" w:rsidRDefault="00D55E4A" w:rsidP="00156714">
      <w:pPr>
        <w:pStyle w:val="Prrafodelista"/>
        <w:autoSpaceDE w:val="0"/>
        <w:autoSpaceDN w:val="0"/>
        <w:adjustRightInd w:val="0"/>
        <w:spacing w:line="360" w:lineRule="auto"/>
        <w:ind w:left="0"/>
        <w:jc w:val="both"/>
        <w:rPr>
          <w:rFonts w:ascii="Palatino Linotype" w:hAnsi="Palatino Linotype" w:cs="Arial"/>
          <w:b/>
          <w:lang w:val="es-MX"/>
        </w:rPr>
      </w:pPr>
      <w:r w:rsidRPr="00C56658">
        <w:rPr>
          <w:rFonts w:ascii="Palatino Linotype" w:hAnsi="Palatino Linotype" w:cs="Arial"/>
          <w:b/>
          <w:sz w:val="28"/>
          <w:lang w:val="es-MX"/>
        </w:rPr>
        <w:t>SEGUNDO</w:t>
      </w:r>
      <w:r w:rsidRPr="00C56658">
        <w:rPr>
          <w:rFonts w:ascii="Palatino Linotype" w:hAnsi="Palatino Linotype" w:cs="Arial"/>
          <w:b/>
          <w:lang w:val="es-MX"/>
        </w:rPr>
        <w:t xml:space="preserve">. </w:t>
      </w:r>
      <w:r w:rsidRPr="00C56658">
        <w:rPr>
          <w:rFonts w:ascii="Palatino Linotype" w:hAnsi="Palatino Linotype" w:cs="Arial"/>
          <w:b/>
          <w:sz w:val="28"/>
          <w:szCs w:val="28"/>
          <w:lang w:val="es-MX"/>
        </w:rPr>
        <w:t>Sobre los alcances del recurso de revisión.</w:t>
      </w:r>
      <w:r w:rsidRPr="00C56658">
        <w:rPr>
          <w:rFonts w:ascii="Palatino Linotype" w:hAnsi="Palatino Linotype" w:cs="Arial"/>
          <w:b/>
          <w:lang w:val="es-MX"/>
        </w:rPr>
        <w:t xml:space="preserve"> </w:t>
      </w:r>
    </w:p>
    <w:p w14:paraId="4DCF76F3" w14:textId="77777777" w:rsidR="00D55E4A" w:rsidRPr="00C56658" w:rsidRDefault="00D55E4A" w:rsidP="00156714">
      <w:pPr>
        <w:pStyle w:val="Prrafodelista"/>
        <w:autoSpaceDE w:val="0"/>
        <w:autoSpaceDN w:val="0"/>
        <w:adjustRightInd w:val="0"/>
        <w:spacing w:line="360" w:lineRule="auto"/>
        <w:ind w:left="0"/>
        <w:jc w:val="both"/>
        <w:rPr>
          <w:rFonts w:ascii="Palatino Linotype" w:hAnsi="Palatino Linotype" w:cs="Arial"/>
          <w:lang w:val="es-MX"/>
        </w:rPr>
      </w:pPr>
      <w:r w:rsidRPr="00C56658">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C56658">
        <w:rPr>
          <w:rFonts w:ascii="Palatino Linotype" w:hAnsi="Palatino Linotype" w:cs="Arial"/>
          <w:lang w:val="es-MX"/>
        </w:rPr>
        <w:lastRenderedPageBreak/>
        <w:t>afectación al derecho de acceso a la información pública y garantizando el principio rector de máxima publicidad.</w:t>
      </w:r>
    </w:p>
    <w:p w14:paraId="2B1318AD" w14:textId="77777777" w:rsidR="00D55E4A" w:rsidRPr="00C56658" w:rsidRDefault="00D55E4A" w:rsidP="00156714">
      <w:pPr>
        <w:pStyle w:val="Prrafodelista"/>
        <w:autoSpaceDE w:val="0"/>
        <w:autoSpaceDN w:val="0"/>
        <w:adjustRightInd w:val="0"/>
        <w:spacing w:line="360" w:lineRule="auto"/>
        <w:ind w:left="0"/>
        <w:jc w:val="both"/>
        <w:rPr>
          <w:rFonts w:ascii="Palatino Linotype" w:hAnsi="Palatino Linotype" w:cs="Arial"/>
          <w:lang w:val="es-MX"/>
        </w:rPr>
      </w:pPr>
    </w:p>
    <w:p w14:paraId="2E3862BE" w14:textId="77777777" w:rsidR="00220078" w:rsidRPr="00C56658" w:rsidRDefault="00D55E4A" w:rsidP="00156714">
      <w:pPr>
        <w:pStyle w:val="Prrafodelista"/>
        <w:autoSpaceDE w:val="0"/>
        <w:autoSpaceDN w:val="0"/>
        <w:adjustRightInd w:val="0"/>
        <w:ind w:left="0"/>
        <w:rPr>
          <w:rFonts w:ascii="Palatino Linotype" w:hAnsi="Palatino Linotype" w:cs="Arial"/>
          <w:b/>
          <w:sz w:val="28"/>
          <w:szCs w:val="22"/>
          <w:lang w:val="es-ES_tradnl" w:eastAsia="es-MX"/>
        </w:rPr>
      </w:pPr>
      <w:r w:rsidRPr="00C56658">
        <w:rPr>
          <w:rFonts w:ascii="Palatino Linotype" w:hAnsi="Palatino Linotype" w:cs="Arial"/>
          <w:b/>
          <w:sz w:val="28"/>
        </w:rPr>
        <w:t>TERCERO</w:t>
      </w:r>
      <w:r w:rsidRPr="00C56658">
        <w:rPr>
          <w:rFonts w:ascii="Palatino Linotype" w:hAnsi="Palatino Linotype" w:cs="Arial"/>
          <w:b/>
        </w:rPr>
        <w:t xml:space="preserve">. </w:t>
      </w:r>
      <w:r w:rsidR="00220078" w:rsidRPr="00C56658">
        <w:rPr>
          <w:rFonts w:ascii="Palatino Linotype" w:hAnsi="Palatino Linotype" w:cs="Arial"/>
          <w:b/>
          <w:sz w:val="28"/>
          <w:szCs w:val="22"/>
          <w:lang w:val="es-ES_tradnl" w:eastAsia="es-MX"/>
        </w:rPr>
        <w:t>De las causas de improcedencia.</w:t>
      </w:r>
    </w:p>
    <w:p w14:paraId="4430E692" w14:textId="77777777" w:rsidR="00220078" w:rsidRPr="00C56658" w:rsidRDefault="00220078" w:rsidP="00156714">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r w:rsidRPr="00C56658">
        <w:rPr>
          <w:rFonts w:ascii="Palatino Linotype" w:eastAsia="Calibri" w:hAnsi="Palatino Linotype" w:cs="Arial"/>
          <w:sz w:val="24"/>
          <w:lang w:val="es-ES_tradnl" w:eastAsia="es-MX"/>
        </w:rPr>
        <w:t xml:space="preserve">En el procedimiento de acceso a la información y de los medios de impugnación de la materia, se advierten diversos supuestos de </w:t>
      </w:r>
      <w:proofErr w:type="spellStart"/>
      <w:r w:rsidRPr="00C56658">
        <w:rPr>
          <w:rFonts w:ascii="Palatino Linotype" w:eastAsia="Calibri" w:hAnsi="Palatino Linotype" w:cs="Arial"/>
          <w:sz w:val="24"/>
          <w:lang w:val="es-ES_tradnl" w:eastAsia="es-MX"/>
        </w:rPr>
        <w:t>procedibilidad</w:t>
      </w:r>
      <w:proofErr w:type="spellEnd"/>
      <w:r w:rsidRPr="00C56658">
        <w:rPr>
          <w:rFonts w:ascii="Palatino Linotype" w:eastAsia="Calibri" w:hAnsi="Palatino Linotype" w:cs="Arial"/>
          <w:sz w:val="24"/>
          <w:lang w:val="es-ES_tradnl" w:eastAsia="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0A36D3" w14:textId="77777777" w:rsidR="00220078" w:rsidRPr="00C56658" w:rsidRDefault="00220078" w:rsidP="00156714">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14:paraId="59E5F094" w14:textId="77777777" w:rsidR="00220078" w:rsidRPr="00C56658" w:rsidRDefault="00220078" w:rsidP="00156714">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r w:rsidRPr="00C56658">
        <w:rPr>
          <w:rFonts w:ascii="Palatino Linotype" w:eastAsia="Calibri" w:hAnsi="Palatino Linotype" w:cs="Arial"/>
          <w:sz w:val="24"/>
          <w:lang w:val="es-ES_tradnl" w:eastAsia="es-MX"/>
        </w:rPr>
        <w:t xml:space="preserve">De lo anterior, el estudio de las causas de improcedencia que se hagan valer por las partes o que se advierta de oficio por este </w:t>
      </w:r>
      <w:proofErr w:type="spellStart"/>
      <w:r w:rsidRPr="00C56658">
        <w:rPr>
          <w:rFonts w:ascii="Palatino Linotype" w:eastAsia="Calibri" w:hAnsi="Palatino Linotype" w:cs="Arial"/>
          <w:sz w:val="24"/>
          <w:lang w:val="es-ES_tradnl" w:eastAsia="es-MX"/>
        </w:rPr>
        <w:t>Resolutor</w:t>
      </w:r>
      <w:proofErr w:type="spellEnd"/>
      <w:r w:rsidRPr="00C56658">
        <w:rPr>
          <w:rFonts w:ascii="Palatino Linotype" w:eastAsia="Calibri" w:hAnsi="Palatino Linotype" w:cs="Arial"/>
          <w:sz w:val="24"/>
          <w:lang w:val="es-ES_tradnl" w:eastAsia="es-MX"/>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C56658">
        <w:rPr>
          <w:rFonts w:ascii="Palatino Linotype" w:eastAsia="Calibri" w:hAnsi="Palatino Linotype" w:cs="Arial"/>
          <w:sz w:val="24"/>
          <w:lang w:val="es-ES_tradnl" w:eastAsia="es-MX"/>
        </w:rPr>
        <w:lastRenderedPageBreak/>
        <w:t>de acceso a la justicia, ya que éste no se coarta por regular causas de improcedencia y sobreseimiento con tales fines</w:t>
      </w:r>
      <w:r w:rsidRPr="00C56658">
        <w:rPr>
          <w:rFonts w:ascii="Palatino Linotype" w:eastAsia="Calibri" w:hAnsi="Palatino Linotype" w:cs="Arial"/>
          <w:sz w:val="24"/>
          <w:vertAlign w:val="superscript"/>
          <w:lang w:val="es-ES_tradnl" w:eastAsia="es-MX"/>
        </w:rPr>
        <w:footnoteReference w:id="1"/>
      </w:r>
      <w:r w:rsidRPr="00C56658">
        <w:rPr>
          <w:rFonts w:ascii="Palatino Linotype" w:eastAsia="Calibri" w:hAnsi="Palatino Linotype" w:cs="Arial"/>
          <w:sz w:val="24"/>
          <w:lang w:val="es-ES_tradnl" w:eastAsia="es-MX"/>
        </w:rPr>
        <w:t>.</w:t>
      </w:r>
    </w:p>
    <w:p w14:paraId="654B32E2" w14:textId="77777777" w:rsidR="00220078" w:rsidRPr="00C56658" w:rsidRDefault="00220078" w:rsidP="00156714">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14:paraId="6A51C14B" w14:textId="10EBEF22" w:rsidR="00D55E4A" w:rsidRPr="00C56658" w:rsidRDefault="00220078" w:rsidP="00156714">
      <w:pPr>
        <w:spacing w:after="0" w:line="360" w:lineRule="auto"/>
        <w:jc w:val="both"/>
        <w:rPr>
          <w:rFonts w:ascii="Palatino Linotype" w:eastAsia="Calibri" w:hAnsi="Palatino Linotype" w:cs="Arial"/>
          <w:sz w:val="24"/>
          <w:lang w:val="es-ES_tradnl" w:eastAsia="es-MX"/>
        </w:rPr>
      </w:pPr>
      <w:r w:rsidRPr="00C56658">
        <w:rPr>
          <w:rFonts w:ascii="Palatino Linotype" w:eastAsia="Calibri" w:hAnsi="Palatino Linotype" w:cs="Arial"/>
          <w:sz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w:t>
      </w:r>
    </w:p>
    <w:p w14:paraId="5D7145B1" w14:textId="77777777" w:rsidR="00D55E4A" w:rsidRPr="00C56658" w:rsidRDefault="00D55E4A" w:rsidP="00156714">
      <w:pPr>
        <w:tabs>
          <w:tab w:val="left" w:pos="709"/>
        </w:tabs>
        <w:spacing w:after="0" w:line="360" w:lineRule="auto"/>
        <w:ind w:right="51"/>
        <w:jc w:val="both"/>
        <w:rPr>
          <w:rFonts w:ascii="Palatino Linotype" w:hAnsi="Palatino Linotype"/>
          <w:b/>
          <w:sz w:val="28"/>
          <w:szCs w:val="28"/>
        </w:rPr>
      </w:pPr>
      <w:r w:rsidRPr="00C56658">
        <w:rPr>
          <w:rFonts w:ascii="Palatino Linotype" w:hAnsi="Palatino Linotype"/>
          <w:b/>
          <w:sz w:val="28"/>
          <w:szCs w:val="28"/>
        </w:rPr>
        <w:t xml:space="preserve">CUARTO. Estudio y resolución del asunto </w:t>
      </w:r>
      <w:r w:rsidRPr="00C56658">
        <w:rPr>
          <w:rFonts w:ascii="Palatino Linotype" w:hAnsi="Palatino Linotype"/>
          <w:b/>
          <w:sz w:val="28"/>
          <w:szCs w:val="28"/>
        </w:rPr>
        <w:tab/>
      </w:r>
    </w:p>
    <w:p w14:paraId="5D8B8345" w14:textId="77777777" w:rsidR="00D55E4A" w:rsidRPr="00C56658" w:rsidRDefault="00D55E4A" w:rsidP="00156714">
      <w:pPr>
        <w:pStyle w:val="Prrafodelista"/>
        <w:autoSpaceDE w:val="0"/>
        <w:autoSpaceDN w:val="0"/>
        <w:adjustRightInd w:val="0"/>
        <w:spacing w:line="360" w:lineRule="auto"/>
        <w:ind w:left="0"/>
        <w:jc w:val="both"/>
        <w:rPr>
          <w:rFonts w:ascii="Palatino Linotype" w:hAnsi="Palatino Linotype" w:cs="Arial"/>
          <w:lang w:val="es-MX"/>
        </w:rPr>
      </w:pPr>
      <w:r w:rsidRPr="00C56658">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C56658">
        <w:rPr>
          <w:rFonts w:ascii="Palatino Linotype" w:hAnsi="Palatino Linotype" w:cs="Arial"/>
          <w:lang w:val="es-MX"/>
        </w:rPr>
        <w:lastRenderedPageBreak/>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603CC65" w14:textId="77777777" w:rsidR="00220078" w:rsidRPr="00C56658" w:rsidRDefault="00220078" w:rsidP="00156714">
      <w:pPr>
        <w:spacing w:after="0" w:line="360" w:lineRule="auto"/>
        <w:jc w:val="both"/>
        <w:rPr>
          <w:rFonts w:ascii="Palatino Linotype" w:hAnsi="Palatino Linotype" w:cs="Arial"/>
          <w:sz w:val="24"/>
          <w:szCs w:val="24"/>
        </w:rPr>
      </w:pPr>
    </w:p>
    <w:p w14:paraId="4C37E474" w14:textId="77777777" w:rsidR="00D55E4A" w:rsidRPr="00C56658" w:rsidRDefault="00D55E4A" w:rsidP="00156714">
      <w:pPr>
        <w:spacing w:after="0" w:line="360" w:lineRule="auto"/>
        <w:jc w:val="both"/>
        <w:rPr>
          <w:rFonts w:ascii="Palatino Linotype" w:eastAsia="Times New Roman" w:hAnsi="Palatino Linotype" w:cs="Times New Roman"/>
          <w:sz w:val="24"/>
          <w:szCs w:val="24"/>
          <w:lang w:eastAsia="es-ES"/>
        </w:rPr>
      </w:pPr>
      <w:r w:rsidRPr="00C56658">
        <w:rPr>
          <w:rFonts w:ascii="Palatino Linotype" w:hAnsi="Palatino Linotype" w:cs="Arial"/>
          <w:sz w:val="24"/>
          <w:szCs w:val="24"/>
        </w:rPr>
        <w:t xml:space="preserve">En este tenor, es necesario subrayar que </w:t>
      </w:r>
      <w:r w:rsidRPr="00C5665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AC51CA7" w14:textId="77777777" w:rsidR="00220078" w:rsidRPr="00C56658" w:rsidRDefault="00220078" w:rsidP="00156714">
      <w:pPr>
        <w:spacing w:after="0" w:line="360" w:lineRule="auto"/>
        <w:ind w:left="851" w:right="851"/>
        <w:jc w:val="both"/>
        <w:rPr>
          <w:rFonts w:ascii="Palatino Linotype" w:eastAsia="Times New Roman" w:hAnsi="Palatino Linotype" w:cs="Times New Roman"/>
          <w:b/>
          <w:i/>
          <w:lang w:eastAsia="es-ES"/>
        </w:rPr>
      </w:pPr>
    </w:p>
    <w:p w14:paraId="17440FAF"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b/>
          <w:i/>
          <w:lang w:eastAsia="es-ES"/>
        </w:rPr>
        <w:t>“Artículo 4.</w:t>
      </w:r>
      <w:r w:rsidRPr="00C5665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91A6260"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3CC062"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9AD62B1"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b/>
          <w:i/>
          <w:lang w:eastAsia="es-ES"/>
        </w:rPr>
        <w:t>Artículo 12.</w:t>
      </w:r>
      <w:r w:rsidRPr="00C5665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BAFFA23"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1C08C0"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i/>
          <w:lang w:eastAsia="es-ES"/>
        </w:rPr>
        <w:t>(…)</w:t>
      </w:r>
    </w:p>
    <w:p w14:paraId="2388874B" w14:textId="77777777" w:rsidR="00D55E4A" w:rsidRPr="00C56658" w:rsidRDefault="00D55E4A" w:rsidP="00156714">
      <w:pPr>
        <w:spacing w:after="0" w:line="360" w:lineRule="auto"/>
        <w:ind w:left="851" w:right="851"/>
        <w:jc w:val="both"/>
        <w:rPr>
          <w:rFonts w:ascii="Palatino Linotype" w:eastAsia="Times New Roman" w:hAnsi="Palatino Linotype" w:cs="Times New Roman"/>
          <w:b/>
          <w:i/>
          <w:lang w:eastAsia="es-ES"/>
        </w:rPr>
      </w:pPr>
      <w:r w:rsidRPr="00C56658">
        <w:rPr>
          <w:rFonts w:ascii="Palatino Linotype" w:eastAsia="Times New Roman" w:hAnsi="Palatino Linotype" w:cs="Times New Roman"/>
          <w:b/>
          <w:i/>
          <w:lang w:eastAsia="es-ES"/>
        </w:rPr>
        <w:t xml:space="preserve">Artículo 24. </w:t>
      </w:r>
    </w:p>
    <w:p w14:paraId="47BAFE0B"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i/>
          <w:lang w:eastAsia="es-ES"/>
        </w:rPr>
        <w:t>(…)</w:t>
      </w:r>
    </w:p>
    <w:p w14:paraId="6BB0D5DE"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A0998BC"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i/>
          <w:lang w:eastAsia="es-ES"/>
        </w:rPr>
        <w:t>(…)</w:t>
      </w:r>
    </w:p>
    <w:p w14:paraId="5D35647F" w14:textId="77777777" w:rsidR="00D55E4A" w:rsidRPr="00C56658" w:rsidRDefault="00D55E4A" w:rsidP="00156714">
      <w:pPr>
        <w:spacing w:after="0" w:line="360" w:lineRule="auto"/>
        <w:ind w:left="851" w:right="851"/>
        <w:jc w:val="both"/>
        <w:rPr>
          <w:rFonts w:ascii="Palatino Linotype" w:eastAsia="Times New Roman" w:hAnsi="Palatino Linotype" w:cs="Times New Roman"/>
          <w:i/>
          <w:lang w:eastAsia="es-ES"/>
        </w:rPr>
      </w:pPr>
      <w:r w:rsidRPr="00C56658">
        <w:rPr>
          <w:rFonts w:ascii="Palatino Linotype" w:eastAsia="Times New Roman" w:hAnsi="Palatino Linotype" w:cs="Times New Roman"/>
          <w:b/>
          <w:i/>
          <w:lang w:eastAsia="es-ES"/>
        </w:rPr>
        <w:t>Artículo 160.</w:t>
      </w:r>
      <w:r w:rsidRPr="00C56658">
        <w:rPr>
          <w:rFonts w:ascii="Palatino Linotype" w:eastAsia="Times New Roman" w:hAnsi="Palatino Linotype" w:cs="Times New Roman"/>
          <w:i/>
          <w:lang w:eastAsia="es-ES"/>
        </w:rPr>
        <w:t xml:space="preserve"> Los sujetos obligados deberán otorgar acceso a los documentos que se </w:t>
      </w:r>
      <w:r w:rsidRPr="00C56658">
        <w:rPr>
          <w:rFonts w:ascii="Palatino Linotype" w:eastAsia="Times New Roman" w:hAnsi="Palatino Linotype" w:cs="Times New Roman"/>
          <w:b/>
          <w:i/>
          <w:lang w:eastAsia="es-ES"/>
        </w:rPr>
        <w:t xml:space="preserve"> </w:t>
      </w:r>
      <w:r w:rsidRPr="00C5665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45D543F" w14:textId="77777777" w:rsidR="00D55E4A" w:rsidRPr="00C56658" w:rsidRDefault="00D55E4A" w:rsidP="00156714">
      <w:pPr>
        <w:spacing w:after="0" w:line="360" w:lineRule="auto"/>
        <w:ind w:left="851" w:right="851"/>
        <w:jc w:val="both"/>
        <w:rPr>
          <w:rFonts w:ascii="Palatino Linotype" w:eastAsia="Times New Roman" w:hAnsi="Palatino Linotype" w:cs="Times New Roman"/>
          <w:b/>
          <w:i/>
          <w:lang w:eastAsia="es-ES"/>
        </w:rPr>
      </w:pPr>
      <w:r w:rsidRPr="00C5665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56658">
        <w:rPr>
          <w:rFonts w:ascii="Palatino Linotype" w:eastAsia="Times New Roman" w:hAnsi="Palatino Linotype" w:cs="Times New Roman"/>
          <w:b/>
          <w:i/>
          <w:lang w:eastAsia="es-ES"/>
        </w:rPr>
        <w:t>[Sic]</w:t>
      </w:r>
    </w:p>
    <w:p w14:paraId="03D57DDD" w14:textId="77777777" w:rsidR="006C779E" w:rsidRPr="00C56658" w:rsidRDefault="006C779E" w:rsidP="00156714">
      <w:pPr>
        <w:spacing w:after="0" w:line="360" w:lineRule="auto"/>
        <w:jc w:val="both"/>
        <w:rPr>
          <w:rFonts w:ascii="Palatino Linotype" w:eastAsia="Times New Roman" w:hAnsi="Palatino Linotype" w:cs="Times New Roman"/>
          <w:sz w:val="24"/>
          <w:szCs w:val="24"/>
          <w:lang w:eastAsia="es-ES"/>
        </w:rPr>
      </w:pPr>
    </w:p>
    <w:p w14:paraId="22829BFE" w14:textId="36E82B64" w:rsidR="00D55E4A" w:rsidRPr="00C56658" w:rsidRDefault="00D55E4A" w:rsidP="00156714">
      <w:pPr>
        <w:spacing w:after="0" w:line="360" w:lineRule="auto"/>
        <w:jc w:val="both"/>
        <w:rPr>
          <w:rFonts w:ascii="Palatino Linotype" w:eastAsia="Times New Roman" w:hAnsi="Palatino Linotype" w:cs="Times New Roman"/>
          <w:sz w:val="24"/>
          <w:szCs w:val="24"/>
          <w:lang w:eastAsia="es-ES"/>
        </w:rPr>
      </w:pPr>
      <w:r w:rsidRPr="00C56658">
        <w:rPr>
          <w:rFonts w:ascii="Palatino Linotype" w:eastAsia="Times New Roman" w:hAnsi="Palatino Linotype" w:cs="Times New Roman"/>
          <w:sz w:val="24"/>
          <w:szCs w:val="24"/>
          <w:lang w:eastAsia="es-ES"/>
        </w:rPr>
        <w:t xml:space="preserve">Así que la obligación de los </w:t>
      </w:r>
      <w:r w:rsidRPr="00C56658">
        <w:rPr>
          <w:rFonts w:ascii="Palatino Linotype" w:eastAsia="Times New Roman" w:hAnsi="Palatino Linotype" w:cs="Times New Roman"/>
          <w:b/>
          <w:sz w:val="24"/>
          <w:szCs w:val="24"/>
          <w:lang w:eastAsia="es-ES"/>
        </w:rPr>
        <w:t>Sujetos Obligados</w:t>
      </w:r>
      <w:r w:rsidRPr="00C5665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56658">
        <w:rPr>
          <w:rFonts w:ascii="Palatino Linotype" w:eastAsia="Times New Roman" w:hAnsi="Palatino Linotype" w:cs="Times New Roman"/>
          <w:bCs/>
          <w:sz w:val="24"/>
          <w:szCs w:val="24"/>
          <w:lang w:eastAsia="es-ES"/>
        </w:rPr>
        <w:t>de la Ley local en la materia, que se reproduce de la siguiente forma</w:t>
      </w:r>
      <w:r w:rsidRPr="00C56658">
        <w:rPr>
          <w:rFonts w:ascii="Palatino Linotype" w:eastAsia="Times New Roman" w:hAnsi="Palatino Linotype" w:cs="Times New Roman"/>
          <w:sz w:val="24"/>
          <w:szCs w:val="24"/>
          <w:lang w:eastAsia="es-ES"/>
        </w:rPr>
        <w:t>:</w:t>
      </w:r>
    </w:p>
    <w:p w14:paraId="06E903F8" w14:textId="77777777" w:rsidR="00220078" w:rsidRPr="00C56658" w:rsidRDefault="00220078" w:rsidP="00156714">
      <w:pPr>
        <w:spacing w:after="0" w:line="360" w:lineRule="auto"/>
        <w:jc w:val="both"/>
        <w:rPr>
          <w:rFonts w:ascii="Palatino Linotype" w:eastAsia="Times New Roman" w:hAnsi="Palatino Linotype" w:cs="Times New Roman"/>
          <w:sz w:val="24"/>
          <w:szCs w:val="24"/>
          <w:lang w:eastAsia="es-ES"/>
        </w:rPr>
      </w:pPr>
    </w:p>
    <w:p w14:paraId="07A72B7B" w14:textId="77777777" w:rsidR="00D55E4A" w:rsidRPr="00C56658" w:rsidRDefault="00D55E4A" w:rsidP="00156714">
      <w:pPr>
        <w:spacing w:after="0" w:line="360" w:lineRule="auto"/>
        <w:ind w:left="851" w:right="851"/>
        <w:jc w:val="both"/>
        <w:rPr>
          <w:rFonts w:ascii="Palatino Linotype" w:eastAsia="Times New Roman" w:hAnsi="Palatino Linotype" w:cs="Arial"/>
          <w:b/>
          <w:i/>
          <w:lang w:eastAsia="es-ES"/>
        </w:rPr>
      </w:pPr>
      <w:r w:rsidRPr="00C5665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56658">
        <w:rPr>
          <w:rFonts w:ascii="Palatino Linotype" w:eastAsia="Times New Roman" w:hAnsi="Palatino Linotype" w:cs="Arial"/>
          <w:b/>
          <w:i/>
          <w:lang w:eastAsia="es-ES"/>
        </w:rPr>
        <w:t>[Sic]</w:t>
      </w:r>
    </w:p>
    <w:p w14:paraId="3AF9745F" w14:textId="77777777" w:rsidR="00016CEB" w:rsidRPr="00C56658" w:rsidRDefault="00016CEB" w:rsidP="00156714">
      <w:pPr>
        <w:spacing w:after="0" w:line="360" w:lineRule="auto"/>
        <w:jc w:val="both"/>
        <w:rPr>
          <w:rFonts w:ascii="Palatino Linotype" w:hAnsi="Palatino Linotype"/>
          <w:sz w:val="24"/>
          <w:szCs w:val="24"/>
        </w:rPr>
      </w:pPr>
    </w:p>
    <w:p w14:paraId="0EF231AA" w14:textId="77777777" w:rsidR="00016CEB" w:rsidRPr="00C56658" w:rsidRDefault="00016CEB" w:rsidP="00156714">
      <w:pPr>
        <w:spacing w:after="0" w:line="360" w:lineRule="auto"/>
        <w:jc w:val="both"/>
        <w:rPr>
          <w:rFonts w:ascii="Palatino Linotype" w:hAnsi="Palatino Linotype"/>
          <w:sz w:val="24"/>
          <w:szCs w:val="24"/>
        </w:rPr>
      </w:pPr>
      <w:r w:rsidRPr="00C56658">
        <w:rPr>
          <w:rFonts w:ascii="Palatino Linotype" w:hAnsi="Palatino Linotype"/>
          <w:sz w:val="24"/>
          <w:szCs w:val="24"/>
        </w:rPr>
        <w:t xml:space="preserve">Bajo estas líneas argumentativas, al retomar y delimitar los requerimientos formulados por la ahora </w:t>
      </w:r>
      <w:r w:rsidRPr="00C56658">
        <w:rPr>
          <w:rFonts w:ascii="Palatino Linotype" w:hAnsi="Palatino Linotype"/>
          <w:b/>
          <w:bCs/>
          <w:sz w:val="24"/>
          <w:szCs w:val="24"/>
        </w:rPr>
        <w:t xml:space="preserve">Recurrente, </w:t>
      </w:r>
      <w:r w:rsidRPr="00C56658">
        <w:rPr>
          <w:rFonts w:ascii="Palatino Linotype" w:hAnsi="Palatino Linotype"/>
          <w:sz w:val="24"/>
          <w:szCs w:val="24"/>
        </w:rPr>
        <w:t xml:space="preserve">de manera objetiva se precisa que versa en conocer la siguiente información: </w:t>
      </w:r>
    </w:p>
    <w:p w14:paraId="766933A1" w14:textId="77777777" w:rsidR="00CA6797" w:rsidRPr="00C56658" w:rsidRDefault="00CA6797" w:rsidP="00156714">
      <w:pPr>
        <w:spacing w:after="0" w:line="360" w:lineRule="auto"/>
        <w:jc w:val="both"/>
        <w:rPr>
          <w:rFonts w:ascii="Palatino Linotype" w:hAnsi="Palatino Linotype"/>
          <w:sz w:val="24"/>
          <w:szCs w:val="24"/>
        </w:rPr>
      </w:pPr>
    </w:p>
    <w:p w14:paraId="72F7033B" w14:textId="78950C4E" w:rsidR="00FC3D8C" w:rsidRPr="00C56658" w:rsidRDefault="00FC3D8C" w:rsidP="00156714">
      <w:pPr>
        <w:spacing w:after="0" w:line="360" w:lineRule="auto"/>
        <w:jc w:val="both"/>
        <w:rPr>
          <w:rFonts w:ascii="Palatino Linotype" w:hAnsi="Palatino Linotype"/>
          <w:sz w:val="24"/>
          <w:szCs w:val="24"/>
        </w:rPr>
      </w:pPr>
      <w:r w:rsidRPr="00C56658">
        <w:rPr>
          <w:rFonts w:ascii="Palatino Linotype" w:hAnsi="Palatino Linotype"/>
          <w:sz w:val="24"/>
          <w:szCs w:val="24"/>
        </w:rPr>
        <w:t>Del miércoles ciudadano del 28 de mayo del 2025:</w:t>
      </w:r>
    </w:p>
    <w:p w14:paraId="34E1CBAE" w14:textId="696C188F" w:rsidR="00CA6797" w:rsidRPr="00C56658" w:rsidRDefault="007870EF" w:rsidP="00156714">
      <w:pPr>
        <w:pStyle w:val="Prrafodelista"/>
        <w:numPr>
          <w:ilvl w:val="0"/>
          <w:numId w:val="6"/>
        </w:numPr>
        <w:spacing w:line="360" w:lineRule="auto"/>
        <w:jc w:val="both"/>
        <w:rPr>
          <w:rFonts w:ascii="Palatino Linotype" w:hAnsi="Palatino Linotype" w:cs="Arial"/>
        </w:rPr>
      </w:pPr>
      <w:r w:rsidRPr="00C56658">
        <w:rPr>
          <w:rFonts w:ascii="Palatino Linotype" w:hAnsi="Palatino Linotype" w:cs="Arial"/>
        </w:rPr>
        <w:t>Número de levantamientos de estudios socioeconómicos realizados</w:t>
      </w:r>
      <w:r w:rsidR="00CA6797" w:rsidRPr="00C56658">
        <w:rPr>
          <w:rFonts w:ascii="Palatino Linotype" w:hAnsi="Palatino Linotype" w:cs="Arial"/>
        </w:rPr>
        <w:t>.</w:t>
      </w:r>
    </w:p>
    <w:p w14:paraId="554F92A6" w14:textId="4C68BECA" w:rsidR="00CA6797" w:rsidRPr="00C56658" w:rsidRDefault="007870EF" w:rsidP="00156714">
      <w:pPr>
        <w:pStyle w:val="Prrafodelista"/>
        <w:numPr>
          <w:ilvl w:val="0"/>
          <w:numId w:val="6"/>
        </w:numPr>
        <w:spacing w:line="360" w:lineRule="auto"/>
        <w:jc w:val="both"/>
        <w:rPr>
          <w:rFonts w:ascii="Palatino Linotype" w:hAnsi="Palatino Linotype" w:cs="Arial"/>
        </w:rPr>
      </w:pPr>
      <w:r w:rsidRPr="00C56658">
        <w:rPr>
          <w:rFonts w:ascii="Palatino Linotype" w:hAnsi="Palatino Linotype" w:cs="Arial"/>
        </w:rPr>
        <w:t>Padrón de beneficiarios detectados</w:t>
      </w:r>
      <w:r w:rsidR="00CA6797" w:rsidRPr="00C56658">
        <w:rPr>
          <w:rFonts w:ascii="Palatino Linotype" w:hAnsi="Palatino Linotype" w:cs="Arial"/>
        </w:rPr>
        <w:t>.</w:t>
      </w:r>
    </w:p>
    <w:p w14:paraId="68B9CC3C" w14:textId="56566B8C" w:rsidR="00CA6797" w:rsidRPr="00C56658" w:rsidRDefault="007870EF" w:rsidP="00156714">
      <w:pPr>
        <w:pStyle w:val="Prrafodelista"/>
        <w:numPr>
          <w:ilvl w:val="0"/>
          <w:numId w:val="6"/>
        </w:numPr>
        <w:spacing w:line="360" w:lineRule="auto"/>
        <w:jc w:val="both"/>
        <w:rPr>
          <w:rFonts w:ascii="Palatino Linotype" w:hAnsi="Palatino Linotype" w:cs="Arial"/>
        </w:rPr>
      </w:pPr>
      <w:r w:rsidRPr="00C56658">
        <w:rPr>
          <w:rFonts w:ascii="Palatino Linotype" w:hAnsi="Palatino Linotype" w:cs="Arial"/>
        </w:rPr>
        <w:t xml:space="preserve">Temas de apoyo sobre los que versaron los estudios </w:t>
      </w:r>
      <w:r w:rsidR="00FC3D8C" w:rsidRPr="00C56658">
        <w:rPr>
          <w:rFonts w:ascii="Palatino Linotype" w:hAnsi="Palatino Linotype" w:cs="Arial"/>
        </w:rPr>
        <w:t>socioeconómicos</w:t>
      </w:r>
      <w:r w:rsidR="00CA6797" w:rsidRPr="00C56658">
        <w:rPr>
          <w:rFonts w:ascii="Palatino Linotype" w:hAnsi="Palatino Linotype" w:cs="Arial"/>
        </w:rPr>
        <w:t>.</w:t>
      </w:r>
    </w:p>
    <w:p w14:paraId="3ADD0326" w14:textId="403C625F" w:rsidR="00CA6797" w:rsidRPr="00C56658" w:rsidRDefault="00FC3D8C" w:rsidP="00156714">
      <w:pPr>
        <w:pStyle w:val="Prrafodelista"/>
        <w:numPr>
          <w:ilvl w:val="0"/>
          <w:numId w:val="6"/>
        </w:numPr>
        <w:spacing w:line="360" w:lineRule="auto"/>
        <w:jc w:val="both"/>
        <w:rPr>
          <w:rFonts w:ascii="Palatino Linotype" w:hAnsi="Palatino Linotype" w:cs="Arial"/>
        </w:rPr>
      </w:pPr>
      <w:r w:rsidRPr="00C56658">
        <w:rPr>
          <w:rFonts w:ascii="Palatino Linotype" w:hAnsi="Palatino Linotype" w:cs="Arial"/>
        </w:rPr>
        <w:t>Nombre completo, cargo y nombramiento de las personas servidoras públicas que estuvieron presentes y que realizaron los estudios socioeconómicos (trabajo social)</w:t>
      </w:r>
      <w:r w:rsidR="00CA6797" w:rsidRPr="00C56658">
        <w:rPr>
          <w:rFonts w:ascii="Palatino Linotype" w:hAnsi="Palatino Linotype" w:cs="Arial"/>
        </w:rPr>
        <w:t>.</w:t>
      </w:r>
    </w:p>
    <w:p w14:paraId="4BCE8B1E" w14:textId="73E4F3A1" w:rsidR="00CA6797" w:rsidRPr="00C56658" w:rsidRDefault="00FC3D8C" w:rsidP="00156714">
      <w:pPr>
        <w:pStyle w:val="Prrafodelista"/>
        <w:numPr>
          <w:ilvl w:val="0"/>
          <w:numId w:val="6"/>
        </w:numPr>
        <w:spacing w:line="360" w:lineRule="auto"/>
        <w:jc w:val="both"/>
        <w:rPr>
          <w:rFonts w:ascii="Palatino Linotype" w:hAnsi="Palatino Linotype" w:cs="Arial"/>
        </w:rPr>
      </w:pPr>
      <w:r w:rsidRPr="00C56658">
        <w:rPr>
          <w:rFonts w:ascii="Palatino Linotype" w:hAnsi="Palatino Linotype" w:cs="Arial"/>
        </w:rPr>
        <w:lastRenderedPageBreak/>
        <w:t>La lista o padrón de asistencia de las personas detectadas en los estudios socioeconómicos.</w:t>
      </w:r>
    </w:p>
    <w:p w14:paraId="2AFBEFF8" w14:textId="3DA812C5" w:rsidR="00964E1C" w:rsidRPr="00C56658" w:rsidRDefault="00FC3D8C" w:rsidP="00156714">
      <w:pPr>
        <w:pStyle w:val="Prrafodelista"/>
        <w:numPr>
          <w:ilvl w:val="0"/>
          <w:numId w:val="6"/>
        </w:numPr>
        <w:spacing w:line="360" w:lineRule="auto"/>
        <w:jc w:val="both"/>
        <w:rPr>
          <w:rFonts w:ascii="Palatino Linotype" w:hAnsi="Palatino Linotype" w:cs="Arial"/>
        </w:rPr>
      </w:pPr>
      <w:r w:rsidRPr="00C56658">
        <w:rPr>
          <w:rFonts w:ascii="Palatino Linotype" w:hAnsi="Palatino Linotype" w:cs="Arial"/>
        </w:rPr>
        <w:t>La lista o padrón de beneficiarios que recibieron orientación social en esta jornada por parte del área de trabajo social</w:t>
      </w:r>
      <w:r w:rsidR="00CA6797" w:rsidRPr="00C56658">
        <w:rPr>
          <w:rFonts w:ascii="Palatino Linotype" w:hAnsi="Palatino Linotype" w:cs="Arial"/>
        </w:rPr>
        <w:t>.</w:t>
      </w:r>
      <w:r w:rsidR="00016CEB" w:rsidRPr="00C56658">
        <w:rPr>
          <w:rFonts w:ascii="Palatino Linotype" w:hAnsi="Palatino Linotype" w:cs="Arial"/>
        </w:rPr>
        <w:t xml:space="preserve"> </w:t>
      </w:r>
    </w:p>
    <w:p w14:paraId="650B1C13" w14:textId="77777777" w:rsidR="00543E22" w:rsidRPr="00C56658" w:rsidRDefault="00543E22" w:rsidP="00156714">
      <w:pPr>
        <w:spacing w:after="0" w:line="360" w:lineRule="auto"/>
        <w:jc w:val="both"/>
        <w:rPr>
          <w:rFonts w:ascii="Palatino Linotype" w:hAnsi="Palatino Linotype" w:cs="Arial"/>
          <w:sz w:val="24"/>
          <w:szCs w:val="24"/>
        </w:rPr>
      </w:pPr>
    </w:p>
    <w:p w14:paraId="05EAD095" w14:textId="02256786" w:rsidR="00673131" w:rsidRPr="00C56658" w:rsidRDefault="00FD7050" w:rsidP="00156714">
      <w:pPr>
        <w:pStyle w:val="Prrafodelista"/>
        <w:autoSpaceDE w:val="0"/>
        <w:autoSpaceDN w:val="0"/>
        <w:adjustRightInd w:val="0"/>
        <w:spacing w:line="360" w:lineRule="auto"/>
        <w:ind w:left="0"/>
        <w:jc w:val="both"/>
        <w:rPr>
          <w:rFonts w:ascii="Palatino Linotype" w:hAnsi="Palatino Linotype" w:cs="Arial"/>
          <w:lang w:val="es-MX"/>
        </w:rPr>
      </w:pPr>
      <w:r w:rsidRPr="00C56658">
        <w:rPr>
          <w:rFonts w:ascii="Palatino Linotype" w:hAnsi="Palatino Linotype" w:cs="Arial"/>
          <w:lang w:val="es-MX"/>
        </w:rPr>
        <w:t xml:space="preserve">Una vez sentado lo anterior, como se mencionó en el antecedente </w:t>
      </w:r>
      <w:r w:rsidR="00673131" w:rsidRPr="00C56658">
        <w:rPr>
          <w:rFonts w:ascii="Palatino Linotype" w:hAnsi="Palatino Linotype" w:cs="Arial"/>
          <w:lang w:val="es-MX"/>
        </w:rPr>
        <w:t>segundo</w:t>
      </w:r>
      <w:r w:rsidRPr="00C56658">
        <w:rPr>
          <w:rFonts w:ascii="Palatino Linotype" w:hAnsi="Palatino Linotype" w:cs="Arial"/>
          <w:lang w:val="es-MX"/>
        </w:rPr>
        <w:t xml:space="preserve">, </w:t>
      </w:r>
      <w:r w:rsidRPr="00C56658">
        <w:rPr>
          <w:rFonts w:ascii="Palatino Linotype" w:hAnsi="Palatino Linotype" w:cs="Arial"/>
          <w:b/>
          <w:bCs/>
          <w:lang w:val="es-MX"/>
        </w:rPr>
        <w:t xml:space="preserve">El Sujeto Obligado </w:t>
      </w:r>
      <w:r w:rsidRPr="00C56658">
        <w:rPr>
          <w:rFonts w:ascii="Palatino Linotype" w:hAnsi="Palatino Linotype" w:cs="Arial"/>
          <w:lang w:val="es-MX"/>
        </w:rPr>
        <w:t>en fecha</w:t>
      </w:r>
      <w:r w:rsidR="00673131" w:rsidRPr="00C56658">
        <w:rPr>
          <w:rFonts w:ascii="Palatino Linotype" w:hAnsi="Palatino Linotype" w:cs="Arial"/>
          <w:lang w:val="es-MX"/>
        </w:rPr>
        <w:t xml:space="preserve">s </w:t>
      </w:r>
      <w:r w:rsidR="00F4650C" w:rsidRPr="00C56658">
        <w:rPr>
          <w:rFonts w:ascii="Palatino Linotype" w:hAnsi="Palatino Linotype" w:cs="Arial"/>
          <w:b/>
          <w:bCs/>
          <w:lang w:val="es-MX"/>
        </w:rPr>
        <w:t xml:space="preserve">veintisiete de junio </w:t>
      </w:r>
      <w:r w:rsidR="00673131" w:rsidRPr="00C56658">
        <w:rPr>
          <w:rFonts w:ascii="Palatino Linotype" w:hAnsi="Palatino Linotype" w:cs="Arial"/>
          <w:b/>
          <w:bCs/>
          <w:lang w:val="es-MX"/>
        </w:rPr>
        <w:t xml:space="preserve">de dos mil veinticinco, </w:t>
      </w:r>
      <w:r w:rsidR="00673131" w:rsidRPr="00C56658">
        <w:rPr>
          <w:rFonts w:ascii="Palatino Linotype" w:hAnsi="Palatino Linotype" w:cs="Arial"/>
          <w:lang w:val="es-MX"/>
        </w:rPr>
        <w:t xml:space="preserve">adjuntando los siguientes documentos electrónicos: </w:t>
      </w:r>
    </w:p>
    <w:p w14:paraId="0B61D546" w14:textId="77777777" w:rsidR="00EB2965" w:rsidRPr="00C56658" w:rsidRDefault="00EB2965" w:rsidP="00156714">
      <w:pPr>
        <w:pStyle w:val="Prrafodelista"/>
        <w:autoSpaceDE w:val="0"/>
        <w:autoSpaceDN w:val="0"/>
        <w:adjustRightInd w:val="0"/>
        <w:spacing w:line="360" w:lineRule="auto"/>
        <w:ind w:left="0"/>
        <w:jc w:val="both"/>
        <w:rPr>
          <w:b/>
          <w:bCs/>
          <w:lang w:val="es-MX"/>
        </w:rPr>
      </w:pPr>
    </w:p>
    <w:p w14:paraId="46C6B6DC" w14:textId="4C2E8077" w:rsidR="00673131" w:rsidRPr="00C56658" w:rsidRDefault="0053541B" w:rsidP="00156714">
      <w:pPr>
        <w:pStyle w:val="Prrafodelista"/>
        <w:spacing w:line="360" w:lineRule="auto"/>
        <w:ind w:left="0"/>
        <w:jc w:val="both"/>
        <w:rPr>
          <w:rFonts w:ascii="Palatino Linotype" w:hAnsi="Palatino Linotype" w:cs="Arial"/>
          <w:b/>
          <w:bCs/>
          <w:lang w:val="es-MX"/>
        </w:rPr>
      </w:pPr>
      <w:r w:rsidRPr="00C56658">
        <w:rPr>
          <w:rFonts w:ascii="Palatino Linotype" w:hAnsi="Palatino Linotype"/>
          <w:b/>
          <w:bCs/>
        </w:rPr>
        <w:t xml:space="preserve">RESPUESTA A LA SOLICITUD DE INFORMACIÓN </w:t>
      </w:r>
      <w:r w:rsidR="00F4650C" w:rsidRPr="00C56658">
        <w:rPr>
          <w:rFonts w:ascii="Palatino Linotype" w:hAnsi="Palatino Linotype" w:cs="Arial"/>
          <w:b/>
          <w:bCs/>
          <w:lang w:val="es-MX"/>
        </w:rPr>
        <w:t>00062/DIFTEPOTZO/IP/2025:</w:t>
      </w:r>
    </w:p>
    <w:p w14:paraId="124E0358" w14:textId="77777777" w:rsidR="008C5072" w:rsidRPr="00C56658" w:rsidRDefault="00673131" w:rsidP="00156714">
      <w:pPr>
        <w:pStyle w:val="Citas"/>
        <w:numPr>
          <w:ilvl w:val="0"/>
          <w:numId w:val="8"/>
        </w:numPr>
        <w:spacing w:before="0" w:after="0"/>
        <w:ind w:right="-18"/>
        <w:rPr>
          <w:b/>
          <w:bCs/>
          <w:i w:val="0"/>
          <w:sz w:val="24"/>
          <w:szCs w:val="24"/>
        </w:rPr>
      </w:pPr>
      <w:r w:rsidRPr="00C56658">
        <w:rPr>
          <w:b/>
          <w:bCs/>
          <w:i w:val="0"/>
          <w:sz w:val="24"/>
          <w:szCs w:val="24"/>
        </w:rPr>
        <w:t>“</w:t>
      </w:r>
      <w:r w:rsidR="00F4650C" w:rsidRPr="00C56658">
        <w:rPr>
          <w:b/>
          <w:bCs/>
          <w:i w:val="0"/>
          <w:sz w:val="24"/>
          <w:szCs w:val="24"/>
        </w:rPr>
        <w:t>Oficio Respuesta Trabajo Social.pdf</w:t>
      </w:r>
      <w:r w:rsidRPr="00C56658">
        <w:rPr>
          <w:b/>
          <w:bCs/>
          <w:i w:val="0"/>
          <w:sz w:val="24"/>
          <w:szCs w:val="24"/>
        </w:rPr>
        <w:t>”</w:t>
      </w:r>
      <w:r w:rsidR="008038B7" w:rsidRPr="00C56658">
        <w:rPr>
          <w:b/>
          <w:bCs/>
          <w:i w:val="0"/>
          <w:sz w:val="24"/>
          <w:szCs w:val="24"/>
        </w:rPr>
        <w:t xml:space="preserve">: </w:t>
      </w:r>
      <w:r w:rsidR="00F4650C" w:rsidRPr="00C56658">
        <w:rPr>
          <w:i w:val="0"/>
          <w:sz w:val="24"/>
          <w:szCs w:val="24"/>
        </w:rPr>
        <w:t>Consta</w:t>
      </w:r>
      <w:r w:rsidR="008C5072" w:rsidRPr="00C56658">
        <w:rPr>
          <w:i w:val="0"/>
          <w:sz w:val="24"/>
          <w:szCs w:val="24"/>
        </w:rPr>
        <w:t xml:space="preserve"> de lo siguiente:</w:t>
      </w:r>
    </w:p>
    <w:p w14:paraId="2E9C76D6" w14:textId="4226A2C9" w:rsidR="005D40FA" w:rsidRPr="00C56658" w:rsidRDefault="008C5072" w:rsidP="00156714">
      <w:pPr>
        <w:pStyle w:val="Citas"/>
        <w:numPr>
          <w:ilvl w:val="0"/>
          <w:numId w:val="16"/>
        </w:numPr>
        <w:spacing w:before="0" w:after="0"/>
        <w:ind w:left="993" w:right="-18"/>
        <w:rPr>
          <w:b/>
          <w:bCs/>
          <w:i w:val="0"/>
          <w:sz w:val="24"/>
          <w:szCs w:val="24"/>
        </w:rPr>
      </w:pPr>
      <w:r w:rsidRPr="00C56658">
        <w:rPr>
          <w:i w:val="0"/>
          <w:sz w:val="24"/>
          <w:szCs w:val="24"/>
        </w:rPr>
        <w:t>O</w:t>
      </w:r>
      <w:r w:rsidR="00F4650C" w:rsidRPr="00C56658">
        <w:rPr>
          <w:i w:val="0"/>
          <w:sz w:val="24"/>
          <w:szCs w:val="24"/>
        </w:rPr>
        <w:t>ficio número SMDIF/TS/032/2025, de fecha veinticinco de junio de dos mil veinticinco</w:t>
      </w:r>
      <w:r w:rsidRPr="00C56658">
        <w:rPr>
          <w:i w:val="0"/>
          <w:sz w:val="24"/>
          <w:szCs w:val="24"/>
        </w:rPr>
        <w:t>, signado por el Coordinador de Trabajo Social del Sistema Municipal DIF de Tepotzotlán</w:t>
      </w:r>
      <w:r w:rsidR="005D40FA" w:rsidRPr="00C56658">
        <w:rPr>
          <w:i w:val="0"/>
          <w:sz w:val="24"/>
          <w:szCs w:val="24"/>
        </w:rPr>
        <w:t xml:space="preserve"> mediante el cual responde pregunta por pregunta al tenor de lo siguiente:</w:t>
      </w:r>
    </w:p>
    <w:p w14:paraId="5F3FCFA3" w14:textId="05991FC8" w:rsidR="005D40FA" w:rsidRPr="00C56658" w:rsidRDefault="005D40FA" w:rsidP="00156714">
      <w:pPr>
        <w:pStyle w:val="Citas"/>
        <w:numPr>
          <w:ilvl w:val="0"/>
          <w:numId w:val="17"/>
        </w:numPr>
        <w:spacing w:before="0" w:after="0"/>
        <w:ind w:left="1843" w:right="-18"/>
        <w:rPr>
          <w:b/>
          <w:bCs/>
          <w:i w:val="0"/>
          <w:sz w:val="24"/>
          <w:szCs w:val="24"/>
        </w:rPr>
      </w:pPr>
      <w:r w:rsidRPr="00C56658">
        <w:rPr>
          <w:b/>
          <w:bCs/>
          <w:i w:val="0"/>
          <w:sz w:val="24"/>
          <w:szCs w:val="24"/>
        </w:rPr>
        <w:t xml:space="preserve">Respecto al número de levantamiento de estudios socioeconómicos realizados: </w:t>
      </w:r>
      <w:r w:rsidRPr="00C56658">
        <w:rPr>
          <w:bCs/>
          <w:i w:val="0"/>
          <w:sz w:val="24"/>
          <w:szCs w:val="24"/>
        </w:rPr>
        <w:t>refiere que se citaron 14 estudios socioeconómicos por parte del personal adscrito a la Coordinación de Trabajo Social.</w:t>
      </w:r>
    </w:p>
    <w:p w14:paraId="5E64EE88" w14:textId="310503C9" w:rsidR="005D40FA" w:rsidRPr="00C56658" w:rsidRDefault="005D40FA" w:rsidP="00156714">
      <w:pPr>
        <w:pStyle w:val="Citas"/>
        <w:numPr>
          <w:ilvl w:val="0"/>
          <w:numId w:val="17"/>
        </w:numPr>
        <w:spacing w:before="0" w:after="0"/>
        <w:ind w:left="1843" w:right="-18"/>
        <w:rPr>
          <w:b/>
          <w:bCs/>
          <w:i w:val="0"/>
          <w:sz w:val="24"/>
          <w:szCs w:val="24"/>
        </w:rPr>
      </w:pPr>
      <w:r w:rsidRPr="00C56658">
        <w:rPr>
          <w:b/>
          <w:bCs/>
          <w:i w:val="0"/>
          <w:sz w:val="24"/>
          <w:szCs w:val="24"/>
        </w:rPr>
        <w:t xml:space="preserve">Por cuanto hace al padrón de beneficiarios refirió: </w:t>
      </w:r>
      <w:r w:rsidRPr="00C56658">
        <w:rPr>
          <w:bCs/>
          <w:i w:val="0"/>
          <w:sz w:val="24"/>
          <w:szCs w:val="24"/>
        </w:rPr>
        <w:t>No es posible proporcionar la información requerida ya que no obra en sus archivos en los términos planteados.</w:t>
      </w:r>
    </w:p>
    <w:p w14:paraId="286EFCAE" w14:textId="1357D1E2" w:rsidR="005D40FA" w:rsidRPr="00C56658" w:rsidRDefault="005D40FA" w:rsidP="00156714">
      <w:pPr>
        <w:pStyle w:val="Citas"/>
        <w:numPr>
          <w:ilvl w:val="0"/>
          <w:numId w:val="17"/>
        </w:numPr>
        <w:spacing w:before="0" w:after="0"/>
        <w:ind w:left="1843" w:right="-18"/>
        <w:rPr>
          <w:b/>
          <w:bCs/>
          <w:i w:val="0"/>
          <w:sz w:val="24"/>
          <w:szCs w:val="24"/>
        </w:rPr>
      </w:pPr>
      <w:r w:rsidRPr="00C56658">
        <w:rPr>
          <w:b/>
          <w:bCs/>
          <w:i w:val="0"/>
          <w:sz w:val="24"/>
          <w:szCs w:val="24"/>
        </w:rPr>
        <w:lastRenderedPageBreak/>
        <w:t xml:space="preserve">Sobre los temas de apoyo en los que versaron los estudios socioeconómicos: </w:t>
      </w:r>
      <w:r w:rsidRPr="00C56658">
        <w:rPr>
          <w:bCs/>
          <w:i w:val="0"/>
          <w:sz w:val="24"/>
          <w:szCs w:val="24"/>
        </w:rPr>
        <w:t>refiere que versaron principalmente sobre solicitudes de apoyo en los siguientes rubros: despensa, apoyo, económico, material para construcción, construcción  de baño y descuentos en intervenciones quirúrgicas, conforme a la demanda social manifestada por los ciudadanos atendidos.</w:t>
      </w:r>
    </w:p>
    <w:p w14:paraId="2B1B7D3B" w14:textId="7A27E0FD" w:rsidR="005D40FA" w:rsidRPr="00C56658" w:rsidRDefault="00034906" w:rsidP="00156714">
      <w:pPr>
        <w:pStyle w:val="Citas"/>
        <w:numPr>
          <w:ilvl w:val="0"/>
          <w:numId w:val="17"/>
        </w:numPr>
        <w:spacing w:before="0" w:after="0"/>
        <w:ind w:left="1843" w:right="-18"/>
        <w:rPr>
          <w:b/>
          <w:bCs/>
          <w:i w:val="0"/>
          <w:sz w:val="24"/>
          <w:szCs w:val="24"/>
        </w:rPr>
      </w:pPr>
      <w:r w:rsidRPr="00C56658">
        <w:rPr>
          <w:b/>
          <w:bCs/>
          <w:i w:val="0"/>
          <w:sz w:val="24"/>
          <w:szCs w:val="24"/>
        </w:rPr>
        <w:t xml:space="preserve">Respecto al nombre completo, cargo y nombramiento de las personas servidoras públicas que estuvieron presentes en el miércoles ciudadano: </w:t>
      </w:r>
      <w:r w:rsidRPr="00C56658">
        <w:rPr>
          <w:bCs/>
          <w:i w:val="0"/>
          <w:sz w:val="24"/>
          <w:szCs w:val="24"/>
        </w:rPr>
        <w:t>se adjuntaron el nombre y cargo de los servidores públicos que participaron</w:t>
      </w:r>
      <w:r w:rsidR="00E72DAA" w:rsidRPr="00C56658">
        <w:rPr>
          <w:bCs/>
          <w:i w:val="0"/>
          <w:sz w:val="24"/>
          <w:szCs w:val="24"/>
        </w:rPr>
        <w:t>.</w:t>
      </w:r>
    </w:p>
    <w:p w14:paraId="5967B216" w14:textId="6FEE3311" w:rsidR="00E72DAA" w:rsidRPr="00C56658" w:rsidRDefault="00E72DAA" w:rsidP="00156714">
      <w:pPr>
        <w:pStyle w:val="Citas"/>
        <w:numPr>
          <w:ilvl w:val="0"/>
          <w:numId w:val="17"/>
        </w:numPr>
        <w:spacing w:before="0" w:after="0"/>
        <w:ind w:left="1843" w:right="-18"/>
        <w:rPr>
          <w:b/>
          <w:bCs/>
          <w:i w:val="0"/>
          <w:sz w:val="24"/>
          <w:szCs w:val="24"/>
        </w:rPr>
      </w:pPr>
      <w:r w:rsidRPr="00C56658">
        <w:rPr>
          <w:b/>
          <w:bCs/>
          <w:i w:val="0"/>
          <w:sz w:val="24"/>
          <w:szCs w:val="24"/>
        </w:rPr>
        <w:t xml:space="preserve">Respecto a la lista o padrón de beneficiarios que recibieron orientación social en la jornada: </w:t>
      </w:r>
      <w:r w:rsidR="00FE39AA" w:rsidRPr="00C56658">
        <w:rPr>
          <w:bCs/>
          <w:i w:val="0"/>
          <w:sz w:val="24"/>
          <w:szCs w:val="24"/>
        </w:rPr>
        <w:t>I</w:t>
      </w:r>
      <w:r w:rsidRPr="00C56658">
        <w:rPr>
          <w:bCs/>
          <w:i w:val="0"/>
          <w:sz w:val="24"/>
          <w:szCs w:val="24"/>
        </w:rPr>
        <w:t xml:space="preserve">nforma que la lista a la que hace referencia, es la misma lista de atención ciudadana ya que a las personas </w:t>
      </w:r>
      <w:r w:rsidR="00FE39AA" w:rsidRPr="00C56658">
        <w:rPr>
          <w:bCs/>
          <w:i w:val="0"/>
          <w:sz w:val="24"/>
          <w:szCs w:val="24"/>
        </w:rPr>
        <w:t>se les brindó la orientación  y se realizó el estudio socioeconómico.</w:t>
      </w:r>
    </w:p>
    <w:p w14:paraId="06C95DEC" w14:textId="77777777" w:rsidR="00FE39AA" w:rsidRPr="00C56658" w:rsidRDefault="00FE39AA" w:rsidP="00156714">
      <w:pPr>
        <w:pStyle w:val="Citas"/>
        <w:numPr>
          <w:ilvl w:val="0"/>
          <w:numId w:val="9"/>
        </w:numPr>
        <w:spacing w:before="0" w:after="0"/>
        <w:ind w:right="-18"/>
        <w:rPr>
          <w:b/>
          <w:bCs/>
          <w:i w:val="0"/>
          <w:sz w:val="24"/>
          <w:szCs w:val="24"/>
        </w:rPr>
      </w:pPr>
      <w:r w:rsidRPr="00C56658">
        <w:rPr>
          <w:i w:val="0"/>
          <w:sz w:val="24"/>
          <w:szCs w:val="24"/>
        </w:rPr>
        <w:t>Cuadro de clasificación de información confidencial.</w:t>
      </w:r>
    </w:p>
    <w:p w14:paraId="0FE51C79" w14:textId="2B54FFCB" w:rsidR="00FE39AA" w:rsidRPr="00C56658" w:rsidRDefault="00FE39AA" w:rsidP="00156714">
      <w:pPr>
        <w:pStyle w:val="Citas"/>
        <w:numPr>
          <w:ilvl w:val="0"/>
          <w:numId w:val="9"/>
        </w:numPr>
        <w:spacing w:before="0" w:after="0"/>
        <w:ind w:right="-18"/>
        <w:rPr>
          <w:b/>
          <w:bCs/>
          <w:i w:val="0"/>
          <w:sz w:val="24"/>
          <w:szCs w:val="24"/>
        </w:rPr>
      </w:pPr>
      <w:r w:rsidRPr="00C56658">
        <w:rPr>
          <w:i w:val="0"/>
          <w:sz w:val="24"/>
          <w:szCs w:val="24"/>
        </w:rPr>
        <w:t>Propuesta de versión pública de la lista de asistentes.</w:t>
      </w:r>
    </w:p>
    <w:p w14:paraId="06BBC076" w14:textId="1B5EB080" w:rsidR="00FE39AA" w:rsidRPr="00C56658" w:rsidRDefault="003C7E0F" w:rsidP="00156714">
      <w:pPr>
        <w:pStyle w:val="Citas"/>
        <w:numPr>
          <w:ilvl w:val="0"/>
          <w:numId w:val="9"/>
        </w:numPr>
        <w:spacing w:before="0" w:after="0"/>
        <w:ind w:right="-18"/>
        <w:rPr>
          <w:b/>
          <w:bCs/>
          <w:i w:val="0"/>
          <w:sz w:val="24"/>
          <w:szCs w:val="24"/>
        </w:rPr>
      </w:pPr>
      <w:r w:rsidRPr="00C56658">
        <w:rPr>
          <w:i w:val="0"/>
          <w:sz w:val="24"/>
          <w:szCs w:val="24"/>
        </w:rPr>
        <w:t>Tres n</w:t>
      </w:r>
      <w:r w:rsidR="00FE39AA" w:rsidRPr="00C56658">
        <w:rPr>
          <w:i w:val="0"/>
          <w:sz w:val="24"/>
          <w:szCs w:val="24"/>
        </w:rPr>
        <w:t xml:space="preserve">ombramientos del personal asistente. </w:t>
      </w:r>
    </w:p>
    <w:p w14:paraId="6D5CD68C" w14:textId="43397E21" w:rsidR="008038B7" w:rsidRPr="00C56658" w:rsidRDefault="003C7E0F" w:rsidP="00156714">
      <w:pPr>
        <w:pStyle w:val="Citas"/>
        <w:numPr>
          <w:ilvl w:val="0"/>
          <w:numId w:val="8"/>
        </w:numPr>
        <w:spacing w:before="0" w:after="0"/>
        <w:ind w:right="-18"/>
        <w:rPr>
          <w:b/>
          <w:bCs/>
          <w:i w:val="0"/>
          <w:sz w:val="24"/>
          <w:szCs w:val="24"/>
        </w:rPr>
      </w:pPr>
      <w:r w:rsidRPr="00C56658">
        <w:rPr>
          <w:b/>
          <w:bCs/>
          <w:i w:val="0"/>
          <w:sz w:val="24"/>
          <w:szCs w:val="24"/>
        </w:rPr>
        <w:t xml:space="preserve">ACT EXT- 83.pdf: </w:t>
      </w:r>
      <w:r w:rsidRPr="00C56658">
        <w:rPr>
          <w:bCs/>
          <w:i w:val="0"/>
          <w:sz w:val="24"/>
          <w:szCs w:val="24"/>
        </w:rPr>
        <w:t>Acta de la Octogésima Tercera Extraordinaria del Comité de Transparencia, de fecha veintiséis de junio de dos mil veinticinco.</w:t>
      </w:r>
    </w:p>
    <w:p w14:paraId="7E61164D" w14:textId="77777777" w:rsidR="006C779E" w:rsidRPr="00C56658" w:rsidRDefault="006C779E" w:rsidP="00156714">
      <w:pPr>
        <w:pStyle w:val="Prrafodelista"/>
        <w:spacing w:line="360" w:lineRule="auto"/>
        <w:ind w:left="0"/>
        <w:jc w:val="both"/>
        <w:rPr>
          <w:rFonts w:ascii="Palatino Linotype" w:hAnsi="Palatino Linotype"/>
          <w:b/>
          <w:bCs/>
          <w:lang w:val="es-MX"/>
        </w:rPr>
      </w:pPr>
    </w:p>
    <w:p w14:paraId="159511BF" w14:textId="6C24180C" w:rsidR="00673131" w:rsidRPr="00C56658" w:rsidRDefault="0053541B" w:rsidP="00156714">
      <w:pPr>
        <w:pStyle w:val="Prrafodelista"/>
        <w:spacing w:line="360" w:lineRule="auto"/>
        <w:ind w:left="0"/>
        <w:jc w:val="both"/>
        <w:rPr>
          <w:rFonts w:ascii="Palatino Linotype" w:hAnsi="Palatino Linotype" w:cs="Arial"/>
          <w:b/>
          <w:bCs/>
          <w:lang w:val="es-MX"/>
        </w:rPr>
      </w:pPr>
      <w:r w:rsidRPr="00C56658">
        <w:rPr>
          <w:rFonts w:ascii="Palatino Linotype" w:hAnsi="Palatino Linotype"/>
          <w:b/>
          <w:bCs/>
        </w:rPr>
        <w:t xml:space="preserve">RESPUESTA A LA SOLICITUD DE INFORMACIÓN </w:t>
      </w:r>
      <w:r w:rsidR="003C7E0F" w:rsidRPr="00C56658">
        <w:rPr>
          <w:rFonts w:ascii="Palatino Linotype" w:hAnsi="Palatino Linotype" w:cs="Arial"/>
          <w:b/>
          <w:bCs/>
          <w:lang w:val="es-MX"/>
        </w:rPr>
        <w:t>00063/DIFTEPOTZO/IP/2025:</w:t>
      </w:r>
    </w:p>
    <w:p w14:paraId="77FE328D" w14:textId="231410EC" w:rsidR="00673131" w:rsidRPr="00EF7E5D" w:rsidRDefault="00673131" w:rsidP="00156714">
      <w:pPr>
        <w:pStyle w:val="Citas"/>
        <w:numPr>
          <w:ilvl w:val="0"/>
          <w:numId w:val="8"/>
        </w:numPr>
        <w:spacing w:before="0" w:after="0"/>
        <w:ind w:right="-18"/>
        <w:rPr>
          <w:b/>
          <w:bCs/>
          <w:i w:val="0"/>
          <w:sz w:val="24"/>
          <w:szCs w:val="24"/>
        </w:rPr>
      </w:pPr>
      <w:r w:rsidRPr="00EF7E5D">
        <w:rPr>
          <w:b/>
          <w:bCs/>
          <w:i w:val="0"/>
          <w:sz w:val="24"/>
          <w:szCs w:val="24"/>
        </w:rPr>
        <w:lastRenderedPageBreak/>
        <w:t>“</w:t>
      </w:r>
      <w:r w:rsidR="003A5CED" w:rsidRPr="00EF7E5D">
        <w:rPr>
          <w:b/>
          <w:bCs/>
          <w:i w:val="0"/>
          <w:sz w:val="24"/>
          <w:szCs w:val="24"/>
        </w:rPr>
        <w:t>Oficio Respuesta Trabajo Social.pdf</w:t>
      </w:r>
      <w:r w:rsidRPr="00EF7E5D">
        <w:rPr>
          <w:b/>
          <w:bCs/>
          <w:i w:val="0"/>
          <w:sz w:val="24"/>
          <w:szCs w:val="24"/>
        </w:rPr>
        <w:t>”</w:t>
      </w:r>
      <w:r w:rsidR="00AE256D" w:rsidRPr="00EF7E5D">
        <w:rPr>
          <w:b/>
          <w:bCs/>
          <w:i w:val="0"/>
          <w:sz w:val="24"/>
          <w:szCs w:val="24"/>
        </w:rPr>
        <w:t xml:space="preserve">: </w:t>
      </w:r>
      <w:r w:rsidR="00AE256D" w:rsidRPr="00C56658">
        <w:rPr>
          <w:i w:val="0"/>
          <w:sz w:val="24"/>
          <w:szCs w:val="24"/>
        </w:rPr>
        <w:t>Compila lo siguiente:</w:t>
      </w:r>
    </w:p>
    <w:p w14:paraId="22481F5F" w14:textId="350D0DAE" w:rsidR="003A5CED" w:rsidRPr="00C56658" w:rsidRDefault="003A5CED" w:rsidP="00156714">
      <w:pPr>
        <w:numPr>
          <w:ilvl w:val="0"/>
          <w:numId w:val="16"/>
        </w:numPr>
        <w:spacing w:after="0" w:line="360" w:lineRule="auto"/>
        <w:ind w:left="993" w:right="-18"/>
        <w:jc w:val="both"/>
        <w:rPr>
          <w:rFonts w:ascii="Palatino Linotype" w:hAnsi="Palatino Linotype" w:cs="Arial"/>
          <w:b/>
          <w:bCs/>
          <w:sz w:val="24"/>
          <w:szCs w:val="24"/>
        </w:rPr>
      </w:pPr>
      <w:r w:rsidRPr="00C56658">
        <w:rPr>
          <w:rFonts w:ascii="Palatino Linotype" w:hAnsi="Palatino Linotype" w:cs="Arial"/>
          <w:sz w:val="24"/>
          <w:szCs w:val="24"/>
        </w:rPr>
        <w:t>Oficio número SMDIF/TS/033/2025, de fecha veinticinco de junio de dos mil veinticinco, signado por el Coordinador de Trabajo Social del Sistema Municipal DIF de Tepotzotlán mediante el cual responde pregunta por pregunta al tenor de lo siguiente:</w:t>
      </w:r>
    </w:p>
    <w:p w14:paraId="43E833E3" w14:textId="77777777" w:rsidR="003A5CED" w:rsidRPr="00C56658" w:rsidRDefault="003A5CED" w:rsidP="00156714">
      <w:pPr>
        <w:numPr>
          <w:ilvl w:val="0"/>
          <w:numId w:val="17"/>
        </w:numPr>
        <w:spacing w:after="0" w:line="360" w:lineRule="auto"/>
        <w:ind w:left="1843" w:right="-18"/>
        <w:jc w:val="both"/>
        <w:rPr>
          <w:rFonts w:ascii="Palatino Linotype" w:hAnsi="Palatino Linotype" w:cs="Arial"/>
          <w:b/>
          <w:bCs/>
          <w:sz w:val="24"/>
          <w:szCs w:val="24"/>
        </w:rPr>
      </w:pPr>
      <w:r w:rsidRPr="00C56658">
        <w:rPr>
          <w:rFonts w:ascii="Palatino Linotype" w:hAnsi="Palatino Linotype" w:cs="Arial"/>
          <w:b/>
          <w:bCs/>
          <w:sz w:val="24"/>
          <w:szCs w:val="24"/>
        </w:rPr>
        <w:t xml:space="preserve">Respecto al número de levantamiento de estudios socioeconómicos realizados: </w:t>
      </w:r>
      <w:r w:rsidRPr="00C56658">
        <w:rPr>
          <w:rFonts w:ascii="Palatino Linotype" w:hAnsi="Palatino Linotype" w:cs="Arial"/>
          <w:bCs/>
          <w:sz w:val="24"/>
          <w:szCs w:val="24"/>
        </w:rPr>
        <w:t>refiere que se citaron 14 estudios socioeconómicos por parte del personal adscrito a la Coordinación de Trabajo Social.</w:t>
      </w:r>
    </w:p>
    <w:p w14:paraId="3E1B6408" w14:textId="77777777" w:rsidR="003A5CED" w:rsidRPr="00C56658" w:rsidRDefault="003A5CED" w:rsidP="00156714">
      <w:pPr>
        <w:numPr>
          <w:ilvl w:val="0"/>
          <w:numId w:val="17"/>
        </w:numPr>
        <w:spacing w:after="0" w:line="360" w:lineRule="auto"/>
        <w:ind w:left="1843" w:right="-18"/>
        <w:jc w:val="both"/>
        <w:rPr>
          <w:rFonts w:ascii="Palatino Linotype" w:hAnsi="Palatino Linotype" w:cs="Arial"/>
          <w:b/>
          <w:bCs/>
          <w:sz w:val="24"/>
          <w:szCs w:val="24"/>
        </w:rPr>
      </w:pPr>
      <w:r w:rsidRPr="00C56658">
        <w:rPr>
          <w:rFonts w:ascii="Palatino Linotype" w:hAnsi="Palatino Linotype" w:cs="Arial"/>
          <w:b/>
          <w:bCs/>
          <w:sz w:val="24"/>
          <w:szCs w:val="24"/>
        </w:rPr>
        <w:t xml:space="preserve">Por cuanto hace al padrón de beneficiarios refirió: </w:t>
      </w:r>
      <w:r w:rsidRPr="00C56658">
        <w:rPr>
          <w:rFonts w:ascii="Palatino Linotype" w:hAnsi="Palatino Linotype" w:cs="Arial"/>
          <w:bCs/>
          <w:sz w:val="24"/>
          <w:szCs w:val="24"/>
        </w:rPr>
        <w:t>No es posible proporcionar la información requerida ya que no obra en sus archivos en los términos planteados.</w:t>
      </w:r>
    </w:p>
    <w:p w14:paraId="3BD95535" w14:textId="77777777" w:rsidR="003A5CED" w:rsidRPr="00C56658" w:rsidRDefault="003A5CED" w:rsidP="00156714">
      <w:pPr>
        <w:numPr>
          <w:ilvl w:val="0"/>
          <w:numId w:val="17"/>
        </w:numPr>
        <w:spacing w:after="0" w:line="360" w:lineRule="auto"/>
        <w:ind w:left="1843" w:right="-18"/>
        <w:jc w:val="both"/>
        <w:rPr>
          <w:rFonts w:ascii="Palatino Linotype" w:hAnsi="Palatino Linotype" w:cs="Arial"/>
          <w:b/>
          <w:bCs/>
          <w:sz w:val="24"/>
          <w:szCs w:val="24"/>
        </w:rPr>
      </w:pPr>
      <w:r w:rsidRPr="00C56658">
        <w:rPr>
          <w:rFonts w:ascii="Palatino Linotype" w:hAnsi="Palatino Linotype" w:cs="Arial"/>
          <w:b/>
          <w:bCs/>
          <w:sz w:val="24"/>
          <w:szCs w:val="24"/>
        </w:rPr>
        <w:t xml:space="preserve">Sobre los temas de apoyo en los que versaron los estudios socioeconómicos: </w:t>
      </w:r>
      <w:r w:rsidRPr="00C56658">
        <w:rPr>
          <w:rFonts w:ascii="Palatino Linotype" w:hAnsi="Palatino Linotype" w:cs="Arial"/>
          <w:bCs/>
          <w:sz w:val="24"/>
          <w:szCs w:val="24"/>
        </w:rPr>
        <w:t>refiere que versaron principalmente sobre solicitudes de apoyo en los siguientes rubros: despensa, apoyo, económico, material para construcción, construcción  de baño y descuentos en intervenciones quirúrgicas, conforme a la demanda social manifestada por los ciudadanos atendidos.</w:t>
      </w:r>
    </w:p>
    <w:p w14:paraId="1BA6A4FA" w14:textId="77777777" w:rsidR="003A5CED" w:rsidRPr="00C56658" w:rsidRDefault="003A5CED" w:rsidP="00156714">
      <w:pPr>
        <w:numPr>
          <w:ilvl w:val="0"/>
          <w:numId w:val="17"/>
        </w:numPr>
        <w:spacing w:after="0" w:line="360" w:lineRule="auto"/>
        <w:ind w:left="1843" w:right="-18"/>
        <w:jc w:val="both"/>
        <w:rPr>
          <w:rFonts w:ascii="Palatino Linotype" w:hAnsi="Palatino Linotype" w:cs="Arial"/>
          <w:b/>
          <w:bCs/>
          <w:sz w:val="24"/>
          <w:szCs w:val="24"/>
        </w:rPr>
      </w:pPr>
      <w:r w:rsidRPr="00C56658">
        <w:rPr>
          <w:rFonts w:ascii="Palatino Linotype" w:hAnsi="Palatino Linotype" w:cs="Arial"/>
          <w:b/>
          <w:bCs/>
          <w:sz w:val="24"/>
          <w:szCs w:val="24"/>
        </w:rPr>
        <w:t xml:space="preserve">Respecto al nombre completo, cargo y nombramiento de las personas servidoras públicas que estuvieron presentes en el miércoles ciudadano: </w:t>
      </w:r>
      <w:r w:rsidRPr="00C56658">
        <w:rPr>
          <w:rFonts w:ascii="Palatino Linotype" w:hAnsi="Palatino Linotype" w:cs="Arial"/>
          <w:bCs/>
          <w:sz w:val="24"/>
          <w:szCs w:val="24"/>
        </w:rPr>
        <w:t>se adjuntaron el nombre y cargo de los servidores públicos que participaron.</w:t>
      </w:r>
    </w:p>
    <w:p w14:paraId="6313D2AD" w14:textId="77777777" w:rsidR="003A5CED" w:rsidRPr="00C56658" w:rsidRDefault="003A5CED" w:rsidP="00156714">
      <w:pPr>
        <w:numPr>
          <w:ilvl w:val="0"/>
          <w:numId w:val="17"/>
        </w:numPr>
        <w:spacing w:after="0" w:line="360" w:lineRule="auto"/>
        <w:ind w:left="1843" w:right="-18"/>
        <w:jc w:val="both"/>
        <w:rPr>
          <w:rFonts w:ascii="Palatino Linotype" w:hAnsi="Palatino Linotype" w:cs="Arial"/>
          <w:b/>
          <w:bCs/>
          <w:sz w:val="24"/>
          <w:szCs w:val="24"/>
        </w:rPr>
      </w:pPr>
      <w:r w:rsidRPr="00C56658">
        <w:rPr>
          <w:rFonts w:ascii="Palatino Linotype" w:hAnsi="Palatino Linotype" w:cs="Arial"/>
          <w:b/>
          <w:bCs/>
          <w:sz w:val="24"/>
          <w:szCs w:val="24"/>
        </w:rPr>
        <w:lastRenderedPageBreak/>
        <w:t xml:space="preserve">Respecto a la lista o padrón de beneficiarios que recibieron orientación social en la jornada: </w:t>
      </w:r>
      <w:r w:rsidRPr="00C56658">
        <w:rPr>
          <w:rFonts w:ascii="Palatino Linotype" w:hAnsi="Palatino Linotype" w:cs="Arial"/>
          <w:bCs/>
          <w:sz w:val="24"/>
          <w:szCs w:val="24"/>
        </w:rPr>
        <w:t>Informa que la lista a la que hace referencia, es la misma lista de atención ciudadana ya que a las personas se les brindó la orientación  y se realizó el estudio socioeconómico.</w:t>
      </w:r>
    </w:p>
    <w:p w14:paraId="0A86181C" w14:textId="77777777" w:rsidR="003A5CED" w:rsidRPr="00C56658" w:rsidRDefault="003A5CED" w:rsidP="00156714">
      <w:pPr>
        <w:numPr>
          <w:ilvl w:val="0"/>
          <w:numId w:val="9"/>
        </w:numPr>
        <w:spacing w:after="0" w:line="360" w:lineRule="auto"/>
        <w:ind w:right="-18"/>
        <w:jc w:val="both"/>
        <w:rPr>
          <w:rFonts w:ascii="Palatino Linotype" w:hAnsi="Palatino Linotype" w:cs="Arial"/>
          <w:b/>
          <w:bCs/>
          <w:sz w:val="24"/>
          <w:szCs w:val="24"/>
        </w:rPr>
      </w:pPr>
      <w:r w:rsidRPr="00C56658">
        <w:rPr>
          <w:rFonts w:ascii="Palatino Linotype" w:hAnsi="Palatino Linotype" w:cs="Arial"/>
          <w:sz w:val="24"/>
          <w:szCs w:val="24"/>
        </w:rPr>
        <w:t>Cuadro de clasificación de información confidencial.</w:t>
      </w:r>
    </w:p>
    <w:p w14:paraId="555794CE" w14:textId="77777777" w:rsidR="003A5CED" w:rsidRPr="00C56658" w:rsidRDefault="003A5CED" w:rsidP="00156714">
      <w:pPr>
        <w:numPr>
          <w:ilvl w:val="0"/>
          <w:numId w:val="9"/>
        </w:numPr>
        <w:spacing w:after="0" w:line="360" w:lineRule="auto"/>
        <w:ind w:right="-18"/>
        <w:jc w:val="both"/>
        <w:rPr>
          <w:rFonts w:ascii="Palatino Linotype" w:hAnsi="Palatino Linotype" w:cs="Arial"/>
          <w:b/>
          <w:bCs/>
          <w:sz w:val="24"/>
          <w:szCs w:val="24"/>
        </w:rPr>
      </w:pPr>
      <w:r w:rsidRPr="00C56658">
        <w:rPr>
          <w:rFonts w:ascii="Palatino Linotype" w:hAnsi="Palatino Linotype" w:cs="Arial"/>
          <w:sz w:val="24"/>
          <w:szCs w:val="24"/>
        </w:rPr>
        <w:t>Propuesta de versión pública de la lista de asistentes.</w:t>
      </w:r>
    </w:p>
    <w:p w14:paraId="1BF48A3D" w14:textId="77777777" w:rsidR="003A5CED" w:rsidRPr="00C56658" w:rsidRDefault="003A5CED" w:rsidP="00156714">
      <w:pPr>
        <w:numPr>
          <w:ilvl w:val="0"/>
          <w:numId w:val="9"/>
        </w:numPr>
        <w:spacing w:after="0" w:line="360" w:lineRule="auto"/>
        <w:ind w:right="-18"/>
        <w:jc w:val="both"/>
        <w:rPr>
          <w:rFonts w:ascii="Palatino Linotype" w:hAnsi="Palatino Linotype" w:cs="Arial"/>
          <w:b/>
          <w:bCs/>
          <w:sz w:val="24"/>
          <w:szCs w:val="24"/>
        </w:rPr>
      </w:pPr>
      <w:r w:rsidRPr="00C56658">
        <w:rPr>
          <w:rFonts w:ascii="Palatino Linotype" w:hAnsi="Palatino Linotype" w:cs="Arial"/>
          <w:sz w:val="24"/>
          <w:szCs w:val="24"/>
        </w:rPr>
        <w:t xml:space="preserve">Tres nombramientos del personal asistente. </w:t>
      </w:r>
    </w:p>
    <w:p w14:paraId="6B04D7C8" w14:textId="0F68131D" w:rsidR="00CD6D09" w:rsidRPr="00C56658" w:rsidRDefault="003A5CED" w:rsidP="00156714">
      <w:pPr>
        <w:pStyle w:val="Citas"/>
        <w:numPr>
          <w:ilvl w:val="0"/>
          <w:numId w:val="9"/>
        </w:numPr>
        <w:spacing w:before="0" w:after="0"/>
        <w:ind w:right="-18"/>
        <w:rPr>
          <w:b/>
          <w:bCs/>
          <w:i w:val="0"/>
          <w:sz w:val="24"/>
          <w:szCs w:val="24"/>
        </w:rPr>
      </w:pPr>
      <w:r w:rsidRPr="00C56658">
        <w:rPr>
          <w:rFonts w:cstheme="minorBidi"/>
          <w:b/>
          <w:bCs/>
          <w:i w:val="0"/>
          <w:sz w:val="24"/>
          <w:szCs w:val="24"/>
        </w:rPr>
        <w:t xml:space="preserve">ACT EXT- 83.pdf: </w:t>
      </w:r>
      <w:r w:rsidRPr="00C56658">
        <w:rPr>
          <w:rFonts w:cstheme="minorBidi"/>
          <w:bCs/>
          <w:i w:val="0"/>
          <w:sz w:val="24"/>
          <w:szCs w:val="24"/>
        </w:rPr>
        <w:t>Acta de la Octogésima Tercera Extraordinaria del Comité de Transparencia, de fecha veintiséis de junio de dos mil veinticinco.</w:t>
      </w:r>
    </w:p>
    <w:p w14:paraId="2676FE36" w14:textId="799F8A4E" w:rsidR="007E7036" w:rsidRPr="00C56658" w:rsidRDefault="007E7036" w:rsidP="00156714">
      <w:pPr>
        <w:tabs>
          <w:tab w:val="left" w:pos="2460"/>
        </w:tabs>
        <w:autoSpaceDE w:val="0"/>
        <w:autoSpaceDN w:val="0"/>
        <w:adjustRightInd w:val="0"/>
        <w:spacing w:after="0" w:line="360" w:lineRule="auto"/>
        <w:jc w:val="both"/>
        <w:rPr>
          <w:rFonts w:ascii="Palatino Linotype" w:hAnsi="Palatino Linotype"/>
          <w:sz w:val="24"/>
          <w:szCs w:val="24"/>
        </w:rPr>
      </w:pPr>
      <w:r w:rsidRPr="00C56658">
        <w:rPr>
          <w:rFonts w:ascii="Palatino Linotype" w:hAnsi="Palatino Linotype" w:cs="Arial"/>
          <w:sz w:val="24"/>
        </w:rPr>
        <w:t xml:space="preserve"> </w:t>
      </w:r>
    </w:p>
    <w:p w14:paraId="4EE72451" w14:textId="0E59C775" w:rsidR="006C779E" w:rsidRPr="00C56658" w:rsidRDefault="006C779E" w:rsidP="00156714">
      <w:pPr>
        <w:tabs>
          <w:tab w:val="left" w:pos="2460"/>
        </w:tabs>
        <w:autoSpaceDE w:val="0"/>
        <w:autoSpaceDN w:val="0"/>
        <w:adjustRightInd w:val="0"/>
        <w:spacing w:after="0" w:line="360" w:lineRule="auto"/>
        <w:jc w:val="both"/>
        <w:rPr>
          <w:rFonts w:ascii="Palatino Linotype" w:hAnsi="Palatino Linotype" w:cs="Arial"/>
          <w:sz w:val="24"/>
        </w:rPr>
      </w:pPr>
      <w:r w:rsidRPr="00C56658">
        <w:rPr>
          <w:rFonts w:ascii="Palatino Linotype" w:hAnsi="Palatino Linotype"/>
          <w:bCs/>
          <w:sz w:val="24"/>
          <w:szCs w:val="24"/>
        </w:rPr>
        <w:t xml:space="preserve">Inconforme con las respuestas rendidas por </w:t>
      </w:r>
      <w:r w:rsidRPr="00C56658">
        <w:rPr>
          <w:rFonts w:ascii="Palatino Linotype" w:hAnsi="Palatino Linotype"/>
          <w:b/>
          <w:sz w:val="24"/>
          <w:szCs w:val="24"/>
        </w:rPr>
        <w:t xml:space="preserve">El Sujeto Obligado, El Recurrente </w:t>
      </w:r>
      <w:r w:rsidRPr="00C56658">
        <w:rPr>
          <w:rFonts w:ascii="Palatino Linotype" w:hAnsi="Palatino Linotype"/>
          <w:bCs/>
          <w:sz w:val="24"/>
          <w:szCs w:val="24"/>
        </w:rPr>
        <w:t>interpus</w:t>
      </w:r>
      <w:r w:rsidR="003A5CED" w:rsidRPr="00C56658">
        <w:rPr>
          <w:rFonts w:ascii="Palatino Linotype" w:hAnsi="Palatino Linotype"/>
          <w:bCs/>
          <w:sz w:val="24"/>
          <w:szCs w:val="24"/>
        </w:rPr>
        <w:t>o recursos de revisión en fecha</w:t>
      </w:r>
      <w:r w:rsidRPr="00C56658">
        <w:rPr>
          <w:rFonts w:ascii="Palatino Linotype" w:hAnsi="Palatino Linotype"/>
          <w:bCs/>
          <w:sz w:val="24"/>
          <w:szCs w:val="24"/>
        </w:rPr>
        <w:t xml:space="preserve"> </w:t>
      </w:r>
      <w:r w:rsidR="003A5CED" w:rsidRPr="00C56658">
        <w:rPr>
          <w:rFonts w:ascii="Palatino Linotype" w:hAnsi="Palatino Linotype" w:cs="Arial"/>
          <w:b/>
          <w:bCs/>
          <w:sz w:val="24"/>
          <w:szCs w:val="24"/>
        </w:rPr>
        <w:t>dos de julio</w:t>
      </w:r>
      <w:r w:rsidRPr="00C56658">
        <w:rPr>
          <w:rFonts w:ascii="Palatino Linotype" w:hAnsi="Palatino Linotype" w:cs="Arial"/>
          <w:b/>
          <w:bCs/>
          <w:sz w:val="24"/>
          <w:szCs w:val="24"/>
        </w:rPr>
        <w:t xml:space="preserve"> de dos mil veinticinco, </w:t>
      </w:r>
      <w:r w:rsidRPr="00C56658">
        <w:rPr>
          <w:rFonts w:ascii="Palatino Linotype" w:hAnsi="Palatino Linotype" w:cs="Arial"/>
          <w:sz w:val="24"/>
        </w:rPr>
        <w:t xml:space="preserve">en los cuales arguye las siguientes manifestaciones: </w:t>
      </w:r>
    </w:p>
    <w:p w14:paraId="5EDA4598" w14:textId="77777777" w:rsidR="00767800" w:rsidRPr="00EF7E5D" w:rsidRDefault="00767800" w:rsidP="00156714">
      <w:pPr>
        <w:spacing w:after="0" w:line="360" w:lineRule="auto"/>
        <w:jc w:val="both"/>
        <w:rPr>
          <w:rFonts w:ascii="Palatino Linotype" w:hAnsi="Palatino Linotype" w:cs="Arial"/>
          <w:b/>
          <w:bCs/>
          <w:sz w:val="23"/>
          <w:szCs w:val="23"/>
        </w:rPr>
      </w:pPr>
    </w:p>
    <w:p w14:paraId="14691CE2" w14:textId="52D9C600" w:rsidR="006C779E" w:rsidRPr="00EF7E5D" w:rsidRDefault="003A5CED" w:rsidP="00156714">
      <w:pPr>
        <w:spacing w:after="0" w:line="360" w:lineRule="auto"/>
        <w:jc w:val="both"/>
        <w:rPr>
          <w:rFonts w:ascii="Palatino Linotype" w:hAnsi="Palatino Linotype" w:cs="Arial"/>
          <w:b/>
          <w:bCs/>
          <w:sz w:val="23"/>
          <w:szCs w:val="23"/>
        </w:rPr>
      </w:pPr>
      <w:r w:rsidRPr="00EF7E5D">
        <w:rPr>
          <w:rFonts w:ascii="Palatino Linotype" w:hAnsi="Palatino Linotype" w:cs="Arial"/>
          <w:b/>
          <w:bCs/>
          <w:sz w:val="23"/>
          <w:szCs w:val="23"/>
        </w:rPr>
        <w:t>08070</w:t>
      </w:r>
      <w:r w:rsidR="00767800" w:rsidRPr="00EF7E5D">
        <w:rPr>
          <w:rFonts w:ascii="Palatino Linotype" w:hAnsi="Palatino Linotype" w:cs="Arial"/>
          <w:b/>
          <w:bCs/>
          <w:sz w:val="23"/>
          <w:szCs w:val="23"/>
        </w:rPr>
        <w:t>/INFOEM/IP/RR/2025</w:t>
      </w:r>
    </w:p>
    <w:p w14:paraId="1F85BB55" w14:textId="77777777" w:rsidR="006C779E" w:rsidRPr="00C56658" w:rsidRDefault="006C779E" w:rsidP="00156714">
      <w:pPr>
        <w:spacing w:after="0" w:line="360" w:lineRule="auto"/>
        <w:jc w:val="both"/>
        <w:rPr>
          <w:rFonts w:ascii="Palatino Linotype" w:hAnsi="Palatino Linotype" w:cs="Arial"/>
          <w:b/>
          <w:bCs/>
          <w:sz w:val="24"/>
          <w:szCs w:val="24"/>
        </w:rPr>
      </w:pPr>
      <w:r w:rsidRPr="00C56658">
        <w:rPr>
          <w:rFonts w:ascii="Palatino Linotype" w:hAnsi="Palatino Linotype" w:cs="Arial"/>
          <w:b/>
          <w:bCs/>
          <w:sz w:val="24"/>
          <w:szCs w:val="24"/>
        </w:rPr>
        <w:t>Acto impugnado:</w:t>
      </w:r>
    </w:p>
    <w:p w14:paraId="68706C51" w14:textId="7B74FD4B" w:rsidR="006C779E" w:rsidRPr="00C56658" w:rsidRDefault="006C779E" w:rsidP="00156714">
      <w:pPr>
        <w:pStyle w:val="Citas"/>
        <w:spacing w:before="0" w:after="0"/>
        <w:rPr>
          <w:b/>
          <w:bCs/>
        </w:rPr>
      </w:pPr>
      <w:r w:rsidRPr="00C56658">
        <w:t>“</w:t>
      </w:r>
      <w:r w:rsidR="003A5CED" w:rsidRPr="00C56658">
        <w:t>La indebida, incorrecta e ilegal fundamentación y motivación para la clasificación de la información así como la falta de tramitación de una solicitud de información que debió haber turnado la titular de la unidad de transparencia.</w:t>
      </w:r>
      <w:r w:rsidRPr="00C56658">
        <w:t xml:space="preserve">” </w:t>
      </w:r>
      <w:r w:rsidRPr="00C56658">
        <w:rPr>
          <w:b/>
          <w:bCs/>
        </w:rPr>
        <w:t xml:space="preserve">(Sic) </w:t>
      </w:r>
    </w:p>
    <w:p w14:paraId="52262C38" w14:textId="77777777" w:rsidR="003A5CED" w:rsidRPr="00C56658" w:rsidRDefault="003A5CED" w:rsidP="00156714">
      <w:pPr>
        <w:spacing w:after="0" w:line="360" w:lineRule="auto"/>
        <w:jc w:val="both"/>
        <w:rPr>
          <w:rFonts w:ascii="Palatino Linotype" w:hAnsi="Palatino Linotype" w:cs="Arial"/>
          <w:b/>
          <w:bCs/>
          <w:sz w:val="24"/>
          <w:szCs w:val="24"/>
        </w:rPr>
      </w:pPr>
    </w:p>
    <w:p w14:paraId="3BF8415C" w14:textId="77777777" w:rsidR="006C779E" w:rsidRPr="00C56658" w:rsidRDefault="006C779E" w:rsidP="00156714">
      <w:pPr>
        <w:spacing w:after="0" w:line="360" w:lineRule="auto"/>
        <w:jc w:val="both"/>
        <w:rPr>
          <w:rFonts w:ascii="Palatino Linotype" w:hAnsi="Palatino Linotype" w:cs="Arial"/>
          <w:b/>
          <w:bCs/>
          <w:sz w:val="24"/>
          <w:szCs w:val="24"/>
        </w:rPr>
      </w:pPr>
      <w:r w:rsidRPr="00C56658">
        <w:rPr>
          <w:rFonts w:ascii="Palatino Linotype" w:hAnsi="Palatino Linotype" w:cs="Arial"/>
          <w:b/>
          <w:bCs/>
          <w:sz w:val="24"/>
          <w:szCs w:val="24"/>
        </w:rPr>
        <w:t>Razones o motivos de la inconformidad:</w:t>
      </w:r>
    </w:p>
    <w:p w14:paraId="41716375" w14:textId="0CE34706" w:rsidR="006C779E" w:rsidRPr="00C56658" w:rsidRDefault="006C779E" w:rsidP="00156714">
      <w:pPr>
        <w:pStyle w:val="Citas"/>
        <w:spacing w:before="0" w:after="0"/>
        <w:rPr>
          <w:b/>
          <w:bCs/>
        </w:rPr>
      </w:pPr>
      <w:r w:rsidRPr="00C56658">
        <w:lastRenderedPageBreak/>
        <w:t>“</w:t>
      </w:r>
      <w:r w:rsidR="003A5CED" w:rsidRPr="00C56658">
        <w:t xml:space="preserve">Con fundamento en lo previsto por el artículo sexto de la constitución política de los Estados Unidos mexicanos que indica que la manifestación de ideas no será objeto de ninguna inquisición judicial o administrativa, es por ello que presento el presente recurso de revisión ante este honorable instituto. Porque el derecho al acceso a la información debe ser garantizado por el estado que en este caso es representado por la administración municipal por medio del </w:t>
      </w:r>
      <w:proofErr w:type="spellStart"/>
      <w:r w:rsidR="003A5CED" w:rsidRPr="00C56658">
        <w:t>tiff</w:t>
      </w:r>
      <w:proofErr w:type="spellEnd"/>
      <w:r w:rsidR="003A5CED" w:rsidRPr="00C56658">
        <w:t xml:space="preserve"> de Tepotzotlán en este supuesto y de acuerdo a lo anterior este derecho está protegido por la carta magna así también es un derecho humano el acceso a la información pública es una prerrogativa de todo ciudadano para buscar difundir, investigar, recabar, recibir, solicitar información, sin la necesidad de acreditar la personalidad ni el interés jurídico por el cual se solicita. Derivado de lo plenamente fundado en los párrafos anteriores este derecho no se encuentra plenamente garantizada por el sujeto obligado dado que se solicitó información meramente pública. Misma que de acuerdo a sus funciones de la institución, el de usted Tepotzotlán debe tener de acuerdo a lo previsto en el artículo 11 de la ley de transparencia y acceso a la información pública del Estado de México y municipios que indica que en la generación publicación y entrega de información debe garantizarse que esta sea accesible, actualizada, completa, congruente, confiable, verificable, pero sobre todo VERÁS, INTEGRAL, OPORTUNA Y EXPEDITA. Por lo que este sujeto obligado hizo valer lo previsto en el artículo 49 fracción 2 que en cuanto a las atribuciones de su comité de transparencia qué indica que ese órgano colegiado entre sus atribuciones están la de confirmar determinaciones en materia de ampliación de plazo de respuesta que realicen los titulares de las áreas administrativas de los sujetos obligados. Por lo anterior se desprende lo siguiente: 1.- una vez que la unidad de transparencia del Tepotzotlán </w:t>
      </w:r>
      <w:r w:rsidR="003A5CED" w:rsidRPr="00C56658">
        <w:lastRenderedPageBreak/>
        <w:t xml:space="preserve">recibió la solicitud ciudadana debió haber realizado notificación de la solicitud de información a todas las áreas competentes que crea que tienen esa información por lo que si bien es cierto que por medio de transparencia se publican todas sus obligaciones la C. Luz Fabiola Guerrero Pérez, tiene el conocimiento de aquí en turnar dicha solicitudes. Subsecuentemente una vez detectado qué es el área de trabajo social que es el área que la ciudadanía está pidiendo que se le turne ya que durante el evento del miércoles ciudadano el coordinador Pablo Daniel colino Ugalde fue quien atendió personalmente así como su personal las peticiones y dio la atención ciudadana realizando estudios socioeconómicos Por lo cual, al expresarlo en la solicitud esta área debió de haber entregado la información solicitada que de acuerdo a sus funciones y de acuerdo a los manuales que deben de estar en la plataforma Nacional y estatal de transparencia respectivamente, Por lo cual el procedimiento correcto debe ser que él sepa habló Daniel </w:t>
      </w:r>
      <w:proofErr w:type="spellStart"/>
      <w:r w:rsidR="003A5CED" w:rsidRPr="00C56658">
        <w:t>Colin</w:t>
      </w:r>
      <w:proofErr w:type="spellEnd"/>
      <w:r w:rsidR="003A5CED" w:rsidRPr="00C56658">
        <w:t xml:space="preserve"> Ugalde es el responsable del área Y por consiguiente el responsable de entregar la información para dar respuesta a la solicitud y en su defecto solicitar por oficio la ampliación del término. ( </w:t>
      </w:r>
      <w:proofErr w:type="gramStart"/>
      <w:r w:rsidR="003A5CED" w:rsidRPr="00C56658">
        <w:t>oficio</w:t>
      </w:r>
      <w:proofErr w:type="gramEnd"/>
      <w:r w:rsidR="003A5CED" w:rsidRPr="00C56658">
        <w:t xml:space="preserve"> que tampoco viene anexo a la notificación del acta del comité de transparencia donde sus miembros aprobaron dicha ampliación de plazo). 2.- posteriormente después de haber recibido la notificación por parte de la unidad de transparencia donde anexo el acta de la ampliación de término de 7 días para dar respuesta, se le informa el informe que si bien es cierto que existe un acta, a todos luces puede observarse que hacen uso </w:t>
      </w:r>
      <w:proofErr w:type="spellStart"/>
      <w:r w:rsidR="003A5CED" w:rsidRPr="00C56658">
        <w:t>del</w:t>
      </w:r>
      <w:proofErr w:type="spellEnd"/>
      <w:r w:rsidR="003A5CED" w:rsidRPr="00C56658">
        <w:t xml:space="preserve"> un fundamento de manera incorrecta dado que al leer el contenido de todo el acta Se presume que la presidenta del comité de transparencia C. Luz Fabiola Guerrero Pérez, no realizó la notificación de la sesión para convocar a los miembros del comité dado que no existe documento anexo alguno en la cual los miembros del comité hayan </w:t>
      </w:r>
      <w:r w:rsidR="003A5CED" w:rsidRPr="00C56658">
        <w:lastRenderedPageBreak/>
        <w:t xml:space="preserve">sido convocados para dicha finalidad, y no existe el anexo del área de trabajo social para que sus miembros pudieran analizarla con detenimiento a fin de realizar la valoración </w:t>
      </w:r>
      <w:proofErr w:type="spellStart"/>
      <w:r w:rsidR="003A5CED" w:rsidRPr="00C56658">
        <w:t>dictaminación</w:t>
      </w:r>
      <w:proofErr w:type="spellEnd"/>
      <w:r w:rsidR="003A5CED" w:rsidRPr="00C56658">
        <w:t xml:space="preserve"> y en su caso aprobación correspondiente. En la lectura del acta 47 extraordinaria del comité de transparencia se indica el acta fue realizada de manera unilateral lo que da a suponer que aparte del C. Pablo Daniel colín Ugalde ( responsable del área administrativa) en el pase de lista se Lee que también se encuentran presentes una presidenta del comité un secretario del comité y un vocal del comité además de una segunda invitada cuyo cargo es el de la presidenta del </w:t>
      </w:r>
      <w:proofErr w:type="spellStart"/>
      <w:r w:rsidR="003A5CED" w:rsidRPr="00C56658">
        <w:t>dif</w:t>
      </w:r>
      <w:proofErr w:type="spellEnd"/>
      <w:r w:rsidR="003A5CED" w:rsidRPr="00C56658">
        <w:t xml:space="preserve"> de Tepotzotlán ( Licenciada María Dolores </w:t>
      </w:r>
      <w:proofErr w:type="spellStart"/>
      <w:r w:rsidR="003A5CED" w:rsidRPr="00C56658">
        <w:t>Zuppa</w:t>
      </w:r>
      <w:proofErr w:type="spellEnd"/>
      <w:r w:rsidR="003A5CED" w:rsidRPr="00C56658">
        <w:t xml:space="preserve"> Villegas) Por lo que de acuerdo al párrafo anterior a la ciudadanía le surge una pregunta; la ley indica que debe de estar en las reuniones aparte de los miembros señalados en la ley los invitados los invitados que los miembros del comité apruebe sin embargo en la plataforma de transparencia no se publica documento alguno que consta en un acta sobre la aprobación de la presidenta honorífica del </w:t>
      </w:r>
      <w:proofErr w:type="spellStart"/>
      <w:r w:rsidR="003A5CED" w:rsidRPr="00C56658">
        <w:t>dif</w:t>
      </w:r>
      <w:proofErr w:type="spellEnd"/>
      <w:r w:rsidR="003A5CED" w:rsidRPr="00C56658">
        <w:t xml:space="preserve"> en la que todos y cada uno de los miembros del comité hayan aprobado su participación en la sesión por lo que las pregunta son: </w:t>
      </w:r>
      <w:r w:rsidR="003A5CED" w:rsidRPr="00C56658">
        <w:rPr>
          <w:b/>
          <w:u w:val="single"/>
        </w:rPr>
        <w:t xml:space="preserve">¿La presidenta del </w:t>
      </w:r>
      <w:proofErr w:type="spellStart"/>
      <w:r w:rsidR="003A5CED" w:rsidRPr="00C56658">
        <w:rPr>
          <w:b/>
          <w:u w:val="single"/>
        </w:rPr>
        <w:t>dif</w:t>
      </w:r>
      <w:proofErr w:type="spellEnd"/>
      <w:r w:rsidR="003A5CED" w:rsidRPr="00C56658">
        <w:rPr>
          <w:b/>
          <w:u w:val="single"/>
        </w:rPr>
        <w:t xml:space="preserve"> de Tepotzotlán está impuesta Por alguno de los miembros del comité o por algún responsable del área de esa </w:t>
      </w:r>
      <w:proofErr w:type="spellStart"/>
      <w:r w:rsidR="003A5CED" w:rsidRPr="00C56658">
        <w:rPr>
          <w:b/>
          <w:u w:val="single"/>
        </w:rPr>
        <w:t>institucion</w:t>
      </w:r>
      <w:proofErr w:type="spellEnd"/>
      <w:r w:rsidR="003A5CED" w:rsidRPr="00C56658">
        <w:rPr>
          <w:b/>
          <w:u w:val="single"/>
        </w:rPr>
        <w:t>? ¿</w:t>
      </w:r>
      <w:proofErr w:type="gramStart"/>
      <w:r w:rsidR="003A5CED" w:rsidRPr="00C56658">
        <w:rPr>
          <w:b/>
          <w:u w:val="single"/>
        </w:rPr>
        <w:t>cuál</w:t>
      </w:r>
      <w:proofErr w:type="gramEnd"/>
      <w:r w:rsidR="003A5CED" w:rsidRPr="00C56658">
        <w:rPr>
          <w:b/>
          <w:u w:val="single"/>
        </w:rPr>
        <w:t xml:space="preserve"> es la función específica de la presidenta del </w:t>
      </w:r>
      <w:proofErr w:type="spellStart"/>
      <w:r w:rsidR="003A5CED" w:rsidRPr="00C56658">
        <w:rPr>
          <w:b/>
          <w:u w:val="single"/>
        </w:rPr>
        <w:t>dif</w:t>
      </w:r>
      <w:proofErr w:type="spellEnd"/>
      <w:r w:rsidR="003A5CED" w:rsidRPr="00C56658">
        <w:rPr>
          <w:b/>
          <w:u w:val="single"/>
        </w:rPr>
        <w:t xml:space="preserve"> de Tepotzotlán en el comité? ¿La presidenta del </w:t>
      </w:r>
      <w:proofErr w:type="spellStart"/>
      <w:r w:rsidR="003A5CED" w:rsidRPr="00C56658">
        <w:rPr>
          <w:b/>
          <w:u w:val="single"/>
        </w:rPr>
        <w:t>dif</w:t>
      </w:r>
      <w:proofErr w:type="spellEnd"/>
      <w:r w:rsidR="003A5CED" w:rsidRPr="00C56658">
        <w:rPr>
          <w:b/>
          <w:u w:val="single"/>
        </w:rPr>
        <w:t xml:space="preserve"> de Tepotzotlán impone su decisión por encima </w:t>
      </w:r>
      <w:proofErr w:type="spellStart"/>
      <w:proofErr w:type="gramStart"/>
      <w:r w:rsidR="003A5CED" w:rsidRPr="00C56658">
        <w:rPr>
          <w:b/>
          <w:u w:val="single"/>
        </w:rPr>
        <w:t>de el</w:t>
      </w:r>
      <w:proofErr w:type="spellEnd"/>
      <w:proofErr w:type="gramEnd"/>
      <w:r w:rsidR="003A5CED" w:rsidRPr="00C56658">
        <w:rPr>
          <w:b/>
          <w:u w:val="single"/>
        </w:rPr>
        <w:t xml:space="preserve"> comité de transparencia? ¿Cuál es el fundamento y motivación por el cual la presidenta María Dolores </w:t>
      </w:r>
      <w:proofErr w:type="spellStart"/>
      <w:r w:rsidR="003A5CED" w:rsidRPr="00C56658">
        <w:rPr>
          <w:b/>
          <w:u w:val="single"/>
        </w:rPr>
        <w:t>Zuppa</w:t>
      </w:r>
      <w:proofErr w:type="spellEnd"/>
      <w:r w:rsidR="003A5CED" w:rsidRPr="00C56658">
        <w:rPr>
          <w:b/>
          <w:u w:val="single"/>
        </w:rPr>
        <w:t xml:space="preserve"> Villegas se encuentra presente, en esta allí en todas las reuniones y sesiones del comité como consta en el acta de aprobación y en el acta de clasificación de la información sin que exista la firma de ella sin voz y sin voto?</w:t>
      </w:r>
      <w:r w:rsidR="003A5CED" w:rsidRPr="00C56658">
        <w:t xml:space="preserve"> Por lo anterior se le hace del conocimiento al </w:t>
      </w:r>
      <w:proofErr w:type="spellStart"/>
      <w:r w:rsidR="003A5CED" w:rsidRPr="00C56658">
        <w:lastRenderedPageBreak/>
        <w:t>infoem</w:t>
      </w:r>
      <w:proofErr w:type="spellEnd"/>
      <w:r w:rsidR="003A5CED" w:rsidRPr="00C56658">
        <w:t xml:space="preserve"> que no hay razón motivo justificación legal ni documento alguno que justifique que esta persona se encuentre presente en actos jurídicos como lo es la sesión del comité dado que no aporta ningún motivo ni beneficio alguno y por el contrario a todas luces se nota que es para ejercer presión sobre el comité de transparencia cuando este órgano colegiado es la máxima autoridad dentro del sujeto obligado por encima de cualquier área o autoridad del DIF de Tepotzotlán. Por lo que en este acto no se está garantizando la transparencia y mucho menos la oportuna y expedita respuesta a las solicitudes de información y únicamente atrasando el procedimiento. 3.- Si bien es cierto que esta ciudadanía se da por notificado con el acta de que existe una ampliación de plazo de 7 días también lo es que posteriormente a los 7 días de acuerdo a la ley general y estatal de transparencia y las leyes supletorias que en la materia se prevean; es de notarse que en el texto de ambas actas que como se dijo anteriormente unilateralmente uno de los miembros o la misma titular del sujeto obligado impone la realización de actos jurídicos para que se avalen en las actas de sesiones extraordinarias que como prueba se puede leer en el punto 3 de la orden del día donde el c. Pablo Daniel colín Ugalde, supuestamente está solicitando ante el comité en pleno que se amplía el plazo por hasta 7 días derivado de la carga excesiva de trabajo. El cual primeramente él como coordinador al ser nombrado por la titular del sujeto obligado sabe y tiene el conocimiento de cuáles son sus funciones como coordinador aunado a que sus funciones y obligaciones están por encima de su personal de su área y tiene la responsabilidad completa de representar el área de trabajo social, esto fundado en el manual de organización del DIF de Tepotzotlán que en este momento se le informa al </w:t>
      </w:r>
      <w:proofErr w:type="spellStart"/>
      <w:r w:rsidR="003A5CED" w:rsidRPr="00C56658">
        <w:t>infoem</w:t>
      </w:r>
      <w:proofErr w:type="spellEnd"/>
      <w:r w:rsidR="003A5CED" w:rsidRPr="00C56658">
        <w:t xml:space="preserve"> que tampoco se encuentra entre sus obligaciones de transparencia no está publicado en su portal del sujeto </w:t>
      </w:r>
      <w:r w:rsidR="003A5CED" w:rsidRPr="00C56658">
        <w:lastRenderedPageBreak/>
        <w:t xml:space="preserve">obligado y tampoco se encontró en la plataforma nacional de transparencia Por lo cual en el supuesto de que este documento existiera el coordinador se da por enterado que la carga excesiva de trabajo es derivado de sus funciones y si en su momento no realizó sus funciones como debe ser la carga de trabajo la tiene él y no tiene por qué perjudicar al ciudadano cuando éste le solicita información por medio de una solicitud así también si bien es cierto que entre sus obligaciones está entregar la información para alimentar la plataforma de </w:t>
      </w:r>
      <w:proofErr w:type="spellStart"/>
      <w:r w:rsidR="003A5CED" w:rsidRPr="00C56658">
        <w:t>lipomex</w:t>
      </w:r>
      <w:proofErr w:type="spellEnd"/>
      <w:r w:rsidR="003A5CED" w:rsidRPr="00C56658">
        <w:t xml:space="preserve">, esta información debe de estar completa y actualizada por lo que estamos en el supuesto que no existe carga de trabajo aunado a que el coordinador cuenta con un enlace de transparencia como lo marca la ley por lo tanto no al lugar a una ampliación de plazo por carga excesiva de trabajo. En cuanto al argumento que indica el señor Pablo Daniel </w:t>
      </w:r>
      <w:proofErr w:type="spellStart"/>
      <w:r w:rsidR="003A5CED" w:rsidRPr="00C56658">
        <w:t>Colin</w:t>
      </w:r>
      <w:proofErr w:type="spellEnd"/>
      <w:r w:rsidR="003A5CED" w:rsidRPr="00C56658">
        <w:t xml:space="preserve"> Ugalde, qué indica que necesita realizar una búsqueda exhaustiva se hace notar al instituto de transparencia que dicha búsqueda no tendría que realizarse dado que sus funciones deben de publicarlas en los portales de transparencia, motivo por el cual la información la tienen de primera mano y en el supuesto de que tuviera que realizar la búsqueda no está fundando ni motivando por qué razón tiene que realizar una búsqueda exhaustiva a 6 meses de que inició la administración, se ha generado muy poca información y más </w:t>
      </w:r>
      <w:proofErr w:type="spellStart"/>
      <w:r w:rsidR="003A5CED" w:rsidRPr="00C56658">
        <w:t>aún</w:t>
      </w:r>
      <w:proofErr w:type="spellEnd"/>
      <w:r w:rsidR="003A5CED" w:rsidRPr="00C56658">
        <w:t xml:space="preserve"> siendo información reciente del evento del miércoles ciudadano donde él personalmente atendió a los ciudadanos y realizó los estudios socioeconómicos. En cuanto al argumento que indica Pablo Daniel </w:t>
      </w:r>
      <w:proofErr w:type="spellStart"/>
      <w:r w:rsidR="003A5CED" w:rsidRPr="00C56658">
        <w:t>Colin</w:t>
      </w:r>
      <w:proofErr w:type="spellEnd"/>
      <w:r w:rsidR="003A5CED" w:rsidRPr="00C56658">
        <w:t xml:space="preserve"> Ugalde en el punto 3 </w:t>
      </w:r>
      <w:proofErr w:type="spellStart"/>
      <w:proofErr w:type="gramStart"/>
      <w:r w:rsidR="003A5CED" w:rsidRPr="00C56658">
        <w:t>de el</w:t>
      </w:r>
      <w:proofErr w:type="spellEnd"/>
      <w:proofErr w:type="gramEnd"/>
      <w:r w:rsidR="003A5CED" w:rsidRPr="00C56658">
        <w:t xml:space="preserve"> acta 47 del comité de transparencia se lee que argumenta una depuración exhaustiva en los archivos. Se hace del conocimiento al instituto de transparencia que todo sujeto obligado debe documentar todo hecho o acto que derive de sus funciones facultades obligaciones y atribuciones </w:t>
      </w:r>
      <w:proofErr w:type="spellStart"/>
      <w:r w:rsidR="003A5CED" w:rsidRPr="00C56658">
        <w:t>considerandoesde</w:t>
      </w:r>
      <w:proofErr w:type="spellEnd"/>
      <w:r w:rsidR="003A5CED" w:rsidRPr="00C56658">
        <w:t xml:space="preserve"> su origen </w:t>
      </w:r>
      <w:r w:rsidR="003A5CED" w:rsidRPr="00C56658">
        <w:lastRenderedPageBreak/>
        <w:t xml:space="preserve">la eventual publicación y reutilización de la información que genere (artículo 18 de la ley de transparencia del Estado de México), en concordancia con lo prevista en el artículo 12 en el que se indica que toda información que generen posean recopilen o conserven en sus archivos, será pública y los responsables serán los servidores públicos en términos de las disposiciones y normatividad aplicable a este precepto. Reforzando lo anterior se le informa al instituto de transparencia que para la depuración de la información de sus archivos existe un procedimiento especial el cual no puede realizarse durante la entrega de la respuesta de una solicitud de información dado que si bien es cierto que su información se encuentra completa y actualizada como lo menciona el artículo 11 estos, se encuentran íntegros Por lo cual no da lugar a una depuración exhaustiva adicionalmente a que de acuerdo a los principios de las leyes supletorias de la ley de transparencia en cuanto a la información, toda la información que obren en los archivos del sujeto obligados son patrimonio de la nación tan es así que para realizar depuraciones debe de estar de acuerdo a las leyes criterios lineamientos normas oficiales y procedimientos especiales para la realización de este acto y que de no realizarse de esta manera estaríamos en el entendido que dichas depuración se está mal </w:t>
      </w:r>
      <w:proofErr w:type="spellStart"/>
      <w:r w:rsidR="003A5CED" w:rsidRPr="00C56658">
        <w:t>intencionando</w:t>
      </w:r>
      <w:proofErr w:type="spellEnd"/>
      <w:r w:rsidR="003A5CED" w:rsidRPr="00C56658">
        <w:t xml:space="preserve"> para no dar respuesta o dar una respuesta vaga imprecisa ficticia o incompleta al ciudadano por lo que de acuerdo a la ley de responsabilidades estaríamos en posibilidad de que se puede levantar un procedimiento administrativo a todos los involucrados en dicha depuración así como también estaríamos en el supuesto de un delito contra daños o alteraciones de la información de sus archivos teniendo como pena privativa de la Libertad y las sanciones por las infracciones administrativas a las que corresponda él o los servidores públicos que realizaron este acto. 4.- Posteriormente al finalizar la </w:t>
      </w:r>
      <w:r w:rsidR="003A5CED" w:rsidRPr="00C56658">
        <w:lastRenderedPageBreak/>
        <w:t xml:space="preserve">ampliación del plazo para dar respuesta se le informa al </w:t>
      </w:r>
      <w:proofErr w:type="spellStart"/>
      <w:r w:rsidR="003A5CED" w:rsidRPr="00C56658">
        <w:t>infoem</w:t>
      </w:r>
      <w:proofErr w:type="spellEnd"/>
      <w:r w:rsidR="003A5CED" w:rsidRPr="00C56658">
        <w:t xml:space="preserve"> que la ciudadanía Se dio por enterado con la notificación de Luz Fabiola Guerrero Pérez, dónde anexa una segunda acta extraordinaria con número 83 del comité de transparencia en el cual nuevamente Se invita a la titular del sujeto obligado María Dolores </w:t>
      </w:r>
      <w:proofErr w:type="spellStart"/>
      <w:r w:rsidR="003A5CED" w:rsidRPr="00C56658">
        <w:t>Zuppa</w:t>
      </w:r>
      <w:proofErr w:type="spellEnd"/>
      <w:r w:rsidR="003A5CED" w:rsidRPr="00C56658">
        <w:t xml:space="preserve"> Villegas ( sin razón, motivo, ni fundamentación alguna por la cual tenga que estar presente y en la cual tampoco hace uso de la voz ni del voto y no firma el acta) lo que da suponer que, por imposición de ella misma está presente en la sesiones del comité donde si bien es cierto existe una clasificación de información de la cual todo los datos personales que verse sobre documento como lo es en este caso las listas o padrón </w:t>
      </w:r>
      <w:proofErr w:type="spellStart"/>
      <w:r w:rsidR="003A5CED" w:rsidRPr="00C56658">
        <w:t>te</w:t>
      </w:r>
      <w:proofErr w:type="spellEnd"/>
      <w:r w:rsidR="003A5CED" w:rsidRPr="00C56658">
        <w:t xml:space="preserve"> beneficiarios de atención ciudadana del evento de miércoles ciudadano, obra datos de mucho ciudadanos de municipio de </w:t>
      </w:r>
      <w:proofErr w:type="spellStart"/>
      <w:r w:rsidR="003A5CED" w:rsidRPr="00C56658">
        <w:t>tepotzotlán</w:t>
      </w:r>
      <w:proofErr w:type="spellEnd"/>
      <w:r w:rsidR="003A5CED" w:rsidRPr="00C56658">
        <w:t xml:space="preserve"> por la cual no hay motivo razón alguna por la cual una servidor a pública como maría dolores upa </w:t>
      </w:r>
      <w:proofErr w:type="spellStart"/>
      <w:r w:rsidR="003A5CED" w:rsidRPr="00C56658">
        <w:t>villegas</w:t>
      </w:r>
      <w:proofErr w:type="spellEnd"/>
      <w:r w:rsidR="003A5CED" w:rsidRPr="00C56658">
        <w:t xml:space="preserve"> tenga que estar presente cuando los miembros del comité estén valorando determinando, revisando la documento y revisando las propuestas </w:t>
      </w:r>
      <w:proofErr w:type="spellStart"/>
      <w:r w:rsidR="003A5CED" w:rsidRPr="00C56658">
        <w:t>de el</w:t>
      </w:r>
      <w:proofErr w:type="spellEnd"/>
      <w:r w:rsidR="003A5CED" w:rsidRPr="00C56658">
        <w:t xml:space="preserve"> área de trabajo social por lo que tampoco se garantiza la protección de los datos personales de toda la gente que te inscrita en esos documentos haciendo suponer que te nueva cuenta la misma presidenta del </w:t>
      </w:r>
      <w:proofErr w:type="spellStart"/>
      <w:r w:rsidR="003A5CED" w:rsidRPr="00C56658">
        <w:t>dif</w:t>
      </w:r>
      <w:proofErr w:type="spellEnd"/>
      <w:r w:rsidR="003A5CED" w:rsidRPr="00C56658">
        <w:t xml:space="preserve"> de </w:t>
      </w:r>
      <w:proofErr w:type="spellStart"/>
      <w:r w:rsidR="003A5CED" w:rsidRPr="00C56658">
        <w:t>tepotzotlán</w:t>
      </w:r>
      <w:proofErr w:type="spellEnd"/>
      <w:r w:rsidR="003A5CED" w:rsidRPr="00C56658">
        <w:t xml:space="preserve"> se puso ante comité que de acuerdo a la ley es un órgano colegiado que tienes toma de decisiones y es la máxima autoridad de materia de transparencia protección de datos personales por encima de cualquier servidor público de la institución. Así como también tampoco se encuentra la documentación que a vale el motivo por el cual ella tenga que estar presente mil </w:t>
      </w:r>
      <w:proofErr w:type="gramStart"/>
      <w:r w:rsidR="003A5CED" w:rsidRPr="00C56658">
        <w:t>aprobación</w:t>
      </w:r>
      <w:proofErr w:type="gramEnd"/>
      <w:r w:rsidR="003A5CED" w:rsidRPr="00C56658">
        <w:t xml:space="preserve"> de todos y cada uno de los miembros expresamente documentado. 5.- si bien es cierto que se estaba anís ando documentación del área de trabajo social como respuesta, está no obra como anexo dentro del hasta de comité </w:t>
      </w:r>
      <w:proofErr w:type="spellStart"/>
      <w:r w:rsidR="003A5CED" w:rsidRPr="00C56658">
        <w:t>colo</w:t>
      </w:r>
      <w:proofErr w:type="spellEnd"/>
      <w:r w:rsidR="003A5CED" w:rsidRPr="00C56658">
        <w:t xml:space="preserve"> cual estamos en el supuesto de que </w:t>
      </w:r>
      <w:r w:rsidR="003A5CED" w:rsidRPr="00C56658">
        <w:lastRenderedPageBreak/>
        <w:t xml:space="preserve">ninguno de los miembros del comité de transparencia fue llamado a sesión, tampoco vieron información para aprobar la clasificación, de ninguna manera revisaron me valoraron la respuesta y por consiguiente la persona que realiza la captura del acta del comité de transparencia no está haciendo menciona los miembros del comité sobre el existencia de esta clasificación por lo que ninguno de sus miembros puede manifestar su aprobación rechazo no atención por la mala clasificación realizada por pablo </w:t>
      </w:r>
      <w:proofErr w:type="spellStart"/>
      <w:r w:rsidR="003A5CED" w:rsidRPr="00C56658">
        <w:t>daniel</w:t>
      </w:r>
      <w:proofErr w:type="spellEnd"/>
      <w:r w:rsidR="003A5CED" w:rsidRPr="00C56658">
        <w:t xml:space="preserve"> </w:t>
      </w:r>
      <w:proofErr w:type="spellStart"/>
      <w:r w:rsidR="003A5CED" w:rsidRPr="00C56658">
        <w:t>colin</w:t>
      </w:r>
      <w:proofErr w:type="spellEnd"/>
      <w:r w:rsidR="003A5CED" w:rsidRPr="00C56658">
        <w:t xml:space="preserve"> </w:t>
      </w:r>
      <w:proofErr w:type="spellStart"/>
      <w:r w:rsidR="003A5CED" w:rsidRPr="00C56658">
        <w:t>ugalde</w:t>
      </w:r>
      <w:proofErr w:type="spellEnd"/>
      <w:r w:rsidR="003A5CED" w:rsidRPr="00C56658">
        <w:t xml:space="preserve"> o por los horarios la guerrero pesquería cuerpo a la redacción del hasta se deduce que la misma presidenta del comité es la que unilateral mente narra todos los hechos en qué ellos hayan existido. 6.- cabe recalcar que en el supuesto de que hubiera existir un aprobación en la clasificación ninguno de los miembros se manifiesta en la sesión sin sentido de su voto tipo al manera tampoco hacen la inscripción de observaciones en el mismas a por parte de ninguno de los miembros, por lo que </w:t>
      </w:r>
      <w:r w:rsidR="003A5CED" w:rsidRPr="00C56658">
        <w:rPr>
          <w:b/>
          <w:u w:val="single"/>
        </w:rPr>
        <w:t xml:space="preserve">en 15 minutos llevar a cabo una sesión del comité donde inicio a las 11:20 y qué terminó a las 11:35, hace suponer que yo nunca existió la sesión o ninguna de los miembros del comité de saber procedimiento para realizar una clasificación de información como confidencial por lo que en ese tiempo no pudieron </w:t>
      </w:r>
      <w:proofErr w:type="spellStart"/>
      <w:r w:rsidR="003A5CED" w:rsidRPr="00C56658">
        <w:rPr>
          <w:b/>
          <w:u w:val="single"/>
        </w:rPr>
        <w:t>dicta</w:t>
      </w:r>
      <w:proofErr w:type="spellEnd"/>
      <w:r w:rsidR="003A5CED" w:rsidRPr="00C56658">
        <w:rPr>
          <w:b/>
          <w:u w:val="single"/>
        </w:rPr>
        <w:t xml:space="preserve"> minar valorar ofrecer pruebas manifestar o de </w:t>
      </w:r>
      <w:proofErr w:type="spellStart"/>
      <w:r w:rsidR="003A5CED" w:rsidRPr="00C56658">
        <w:rPr>
          <w:b/>
          <w:u w:val="single"/>
        </w:rPr>
        <w:t>cleaner</w:t>
      </w:r>
      <w:proofErr w:type="spellEnd"/>
      <w:r w:rsidR="003A5CED" w:rsidRPr="00C56658">
        <w:rPr>
          <w:b/>
          <w:u w:val="single"/>
        </w:rPr>
        <w:t xml:space="preserve"> en cuanto a la propuesta de supuestamente el área de trabajo social.</w:t>
      </w:r>
      <w:r w:rsidR="003A5CED" w:rsidRPr="00C56658">
        <w:t xml:space="preserve"> Así también se hace del conocimiento del enfoque no existe documentación que integra este expediente a las actas y de igual manera no existen las pruebas de daño conforme a derecho y conforme las lineamientos específicos para la clasificación de este información. 7.- Se hace de conocimiento del </w:t>
      </w:r>
      <w:proofErr w:type="spellStart"/>
      <w:r w:rsidR="003A5CED" w:rsidRPr="00C56658">
        <w:t>infoem</w:t>
      </w:r>
      <w:proofErr w:type="spellEnd"/>
      <w:r w:rsidR="003A5CED" w:rsidRPr="00C56658">
        <w:t xml:space="preserve"> qué pablo </w:t>
      </w:r>
      <w:proofErr w:type="spellStart"/>
      <w:r w:rsidR="003A5CED" w:rsidRPr="00C56658">
        <w:t>daniel</w:t>
      </w:r>
      <w:proofErr w:type="spellEnd"/>
      <w:r w:rsidR="003A5CED" w:rsidRPr="00C56658">
        <w:t xml:space="preserve"> </w:t>
      </w:r>
      <w:proofErr w:type="spellStart"/>
      <w:r w:rsidR="003A5CED" w:rsidRPr="00C56658">
        <w:t>colin</w:t>
      </w:r>
      <w:proofErr w:type="spellEnd"/>
      <w:r w:rsidR="003A5CED" w:rsidRPr="00C56658">
        <w:t xml:space="preserve"> </w:t>
      </w:r>
      <w:proofErr w:type="spellStart"/>
      <w:r w:rsidR="003A5CED" w:rsidRPr="00C56658">
        <w:t>ugalde</w:t>
      </w:r>
      <w:proofErr w:type="spellEnd"/>
      <w:r w:rsidR="003A5CED" w:rsidRPr="00C56658">
        <w:t xml:space="preserve"> clasifica como confidencial la información contenida en los nombramientos te lo servidores públicos sin fundamento ni motivación alguna por lo que sí bien es </w:t>
      </w:r>
      <w:r w:rsidR="003A5CED" w:rsidRPr="00C56658">
        <w:lastRenderedPageBreak/>
        <w:t xml:space="preserve">cierto un nombramiento aún servidor público es de acuerdo al cargo que va a tener al inicio de la administración y conforme a sus funciones obligaciones y atribuciones este informaciones meramente de carácter público por lo cual no ha lugar a su clasificación y en caso de que existiera datos v zona le te carácter confidencial estamos en el supuesto de que aplica el criterio qué dice que sí el gato personales está clasificado como confidenciales parte sus atribuciones y funciones, estás debe de ser pública. Igual manera en cuanto al documento que </w:t>
      </w:r>
      <w:proofErr w:type="spellStart"/>
      <w:r w:rsidR="003A5CED" w:rsidRPr="00C56658">
        <w:t>que</w:t>
      </w:r>
      <w:proofErr w:type="spellEnd"/>
      <w:r w:rsidR="003A5CED" w:rsidRPr="00C56658">
        <w:t xml:space="preserve"> se recibió, en el que se le el 28 de mayo el 2000 25 durante el miércoles ciudadanos servidor público pablo </w:t>
      </w:r>
      <w:proofErr w:type="spellStart"/>
      <w:r w:rsidR="003A5CED" w:rsidRPr="00C56658">
        <w:t>daniel</w:t>
      </w:r>
      <w:proofErr w:type="spellEnd"/>
      <w:r w:rsidR="003A5CED" w:rsidRPr="00C56658">
        <w:t xml:space="preserve"> </w:t>
      </w:r>
      <w:proofErr w:type="spellStart"/>
      <w:r w:rsidR="003A5CED" w:rsidRPr="00C56658">
        <w:t>colin</w:t>
      </w:r>
      <w:proofErr w:type="spellEnd"/>
      <w:r w:rsidR="003A5CED" w:rsidRPr="00C56658">
        <w:t xml:space="preserve"> </w:t>
      </w:r>
      <w:proofErr w:type="spellStart"/>
      <w:r w:rsidR="003A5CED" w:rsidRPr="00C56658">
        <w:t>ugalde</w:t>
      </w:r>
      <w:proofErr w:type="spellEnd"/>
      <w:r w:rsidR="003A5CED" w:rsidRPr="00C56658">
        <w:t xml:space="preserve"> y dos servidor públicas de su área son la que tuvieron presentes en dicho evento para realizar la tensión ciudadana y los estudiosos económicos, qué derivado de yo recibieron la 14 ciudadanos de </w:t>
      </w:r>
      <w:proofErr w:type="spellStart"/>
      <w:r w:rsidR="003A5CED" w:rsidRPr="00C56658">
        <w:t>tepoztlán</w:t>
      </w:r>
      <w:proofErr w:type="spellEnd"/>
      <w:r w:rsidR="003A5CED" w:rsidRPr="00C56658">
        <w:t xml:space="preserve"> solicitando te cases </w:t>
      </w:r>
      <w:proofErr w:type="spellStart"/>
      <w:r w:rsidR="003A5CED" w:rsidRPr="00C56658">
        <w:t>pensás</w:t>
      </w:r>
      <w:proofErr w:type="spellEnd"/>
      <w:r w:rsidR="003A5CED" w:rsidRPr="00C56658">
        <w:t xml:space="preserve"> material para construcción pañales y apoyo económico para realizarse estudios de laboratorio, ¿ porque razón no está expresado en el documento que clasifico únicamente en dicho documentos </w:t>
      </w:r>
      <w:proofErr w:type="spellStart"/>
      <w:r w:rsidR="003A5CED" w:rsidRPr="00C56658">
        <w:t>lt</w:t>
      </w:r>
      <w:proofErr w:type="spellEnd"/>
      <w:r w:rsidR="003A5CED" w:rsidRPr="00C56658">
        <w:t xml:space="preserve"> fueron para despensa sino como el coordinador lo expresa en el oficio antes de su clasificación. Igual manera en dicho oficio puede observarse que la ciudadanía solicitó al padrón de beneficiarios </w:t>
      </w:r>
      <w:proofErr w:type="spellStart"/>
      <w:r w:rsidR="003A5CED" w:rsidRPr="00C56658">
        <w:t>ó</w:t>
      </w:r>
      <w:proofErr w:type="spellEnd"/>
      <w:r w:rsidR="003A5CED" w:rsidRPr="00C56658">
        <w:t xml:space="preserve"> la lista de las personas que atendió el aria el 28 de mayo durante el evento de miércoles ciudadano lo cual y bien es cierto que en el primer párrafo de su oficio indica que atendieron a 14 personas y argumento los motivos que dieron lugar para realización de estudios socioeconómicos porque razón </w:t>
      </w:r>
      <w:proofErr w:type="spellStart"/>
      <w:r w:rsidR="003A5CED" w:rsidRPr="00C56658">
        <w:t>el la</w:t>
      </w:r>
      <w:proofErr w:type="spellEnd"/>
      <w:r w:rsidR="003A5CED" w:rsidRPr="00C56658">
        <w:t xml:space="preserve"> segunda hoja antes de fundamento del artículo 12, pablo </w:t>
      </w:r>
      <w:proofErr w:type="spellStart"/>
      <w:r w:rsidR="003A5CED" w:rsidRPr="00C56658">
        <w:t>daniel</w:t>
      </w:r>
      <w:proofErr w:type="spellEnd"/>
      <w:r w:rsidR="003A5CED" w:rsidRPr="00C56658">
        <w:t xml:space="preserve"> </w:t>
      </w:r>
      <w:proofErr w:type="spellStart"/>
      <w:r w:rsidR="003A5CED" w:rsidRPr="00C56658">
        <w:t>colin</w:t>
      </w:r>
      <w:proofErr w:type="spellEnd"/>
      <w:r w:rsidR="003A5CED" w:rsidRPr="00C56658">
        <w:t xml:space="preserve"> </w:t>
      </w:r>
      <w:proofErr w:type="spellStart"/>
      <w:r w:rsidR="003A5CED" w:rsidRPr="00C56658">
        <w:t>ugalde</w:t>
      </w:r>
      <w:proofErr w:type="spellEnd"/>
      <w:r w:rsidR="003A5CED" w:rsidRPr="00C56658">
        <w:t xml:space="preserve"> indica que esa información no existe y te nombre sus archivos. Las preguntas que tiene la ciudadanía son: </w:t>
      </w:r>
      <w:proofErr w:type="gramStart"/>
      <w:r w:rsidR="003A5CED" w:rsidRPr="00C56658">
        <w:rPr>
          <w:b/>
          <w:u w:val="single"/>
        </w:rPr>
        <w:t>¿</w:t>
      </w:r>
      <w:proofErr w:type="gramEnd"/>
      <w:r w:rsidR="003A5CED" w:rsidRPr="00C56658">
        <w:rPr>
          <w:b/>
          <w:u w:val="single"/>
        </w:rPr>
        <w:t xml:space="preserve">Si realizar la </w:t>
      </w:r>
      <w:proofErr w:type="spellStart"/>
      <w:r w:rsidR="003A5CED" w:rsidRPr="00C56658">
        <w:rPr>
          <w:b/>
          <w:u w:val="single"/>
        </w:rPr>
        <w:t>atensión</w:t>
      </w:r>
      <w:proofErr w:type="spellEnd"/>
      <w:r w:rsidR="003A5CED" w:rsidRPr="00C56658">
        <w:rPr>
          <w:b/>
          <w:u w:val="single"/>
        </w:rPr>
        <w:t xml:space="preserve"> ciudadana y los estudios socioeconómico son sus funciones porque razón nombre sus archivos. ? ¿Porque indica que no obran en sus archivos si al inicio de oficio se lee que </w:t>
      </w:r>
      <w:r w:rsidR="003A5CED" w:rsidRPr="00C56658">
        <w:rPr>
          <w:b/>
          <w:u w:val="single"/>
        </w:rPr>
        <w:lastRenderedPageBreak/>
        <w:t xml:space="preserve">atendieron a 14 ciudadanos de </w:t>
      </w:r>
      <w:proofErr w:type="spellStart"/>
      <w:proofErr w:type="gramStart"/>
      <w:r w:rsidR="003A5CED" w:rsidRPr="00C56658">
        <w:rPr>
          <w:b/>
          <w:u w:val="single"/>
        </w:rPr>
        <w:t>tepotzotlán</w:t>
      </w:r>
      <w:proofErr w:type="spellEnd"/>
      <w:r w:rsidR="003A5CED" w:rsidRPr="00C56658">
        <w:rPr>
          <w:b/>
          <w:u w:val="single"/>
        </w:rPr>
        <w:t xml:space="preserve"> ?</w:t>
      </w:r>
      <w:proofErr w:type="gramEnd"/>
      <w:r w:rsidR="003A5CED" w:rsidRPr="00C56658">
        <w:rPr>
          <w:b/>
          <w:u w:val="single"/>
        </w:rPr>
        <w:t xml:space="preserve"> </w:t>
      </w:r>
      <w:proofErr w:type="gramStart"/>
      <w:r w:rsidR="003A5CED" w:rsidRPr="00C56658">
        <w:rPr>
          <w:b/>
          <w:u w:val="single"/>
        </w:rPr>
        <w:t>¿</w:t>
      </w:r>
      <w:proofErr w:type="gramEnd"/>
      <w:r w:rsidR="003A5CED" w:rsidRPr="00C56658">
        <w:rPr>
          <w:b/>
          <w:u w:val="single"/>
        </w:rPr>
        <w:t xml:space="preserve">Porque el coordinador de trabajo social indica que no obran en sus archivos los padrones o listas de las personas que atendieron ese día si el mismo oficio primeramente indicó sobre qué verán los temas a los cuales atendió el y su personal de trabajo social. ? </w:t>
      </w:r>
      <w:proofErr w:type="gramStart"/>
      <w:r w:rsidR="003A5CED" w:rsidRPr="00C56658">
        <w:rPr>
          <w:b/>
          <w:u w:val="single"/>
        </w:rPr>
        <w:t>¿</w:t>
      </w:r>
      <w:proofErr w:type="gramEnd"/>
      <w:r w:rsidR="003A5CED" w:rsidRPr="00C56658">
        <w:rPr>
          <w:b/>
          <w:u w:val="single"/>
        </w:rPr>
        <w:t xml:space="preserve">Porque hace referencia al artículo 12 de la ley de transparencia si bien es cierto que únicamente entregará la información que ofrecen sus archivos pero antes del ampliación del plazo argumento que necesita hacer una indebida vaga e ilegal búsqueda y depuración exhaustiva de sus archivos. ? </w:t>
      </w:r>
      <w:r w:rsidR="003A5CED" w:rsidRPr="00C56658">
        <w:t xml:space="preserve">Derivado de los cuestionamientos anteriores si bien es cierto que en la lista de atención ciudadana puede verse una clasificación donde te están los nombres de los ciudadanos, ( que no es tema de esta solicitud y el presente recurso) </w:t>
      </w:r>
      <w:proofErr w:type="spellStart"/>
      <w:r w:rsidR="003A5CED" w:rsidRPr="00C56658">
        <w:t>map</w:t>
      </w:r>
      <w:proofErr w:type="spellEnd"/>
      <w:r w:rsidR="003A5CED" w:rsidRPr="00C56658">
        <w:t xml:space="preserve"> igual criterio donde indica que los nombres de los ciudadanos son datos personales sin embargo se presupone que estos formatos fueron realizados posteriormente al evento por lo que no obra por lo menos el primer nombre de cada ciudadano ( ejemplo: Daniel “N”, Guadalupe “N”, Mariana “N”, </w:t>
      </w:r>
      <w:proofErr w:type="spellStart"/>
      <w:r w:rsidR="003A5CED" w:rsidRPr="00C56658">
        <w:t>etc</w:t>
      </w:r>
      <w:proofErr w:type="spellEnd"/>
      <w:r w:rsidR="003A5CED" w:rsidRPr="00C56658">
        <w:t xml:space="preserve">) a fin de que se pueda hablar que la información es la original, qué es ver así queda certeza ilegalidad de acuerdo al artículo 11 de la ley de transparencia y accesorios formación pública. 8.- Por último se informa al </w:t>
      </w:r>
      <w:proofErr w:type="spellStart"/>
      <w:r w:rsidR="003A5CED" w:rsidRPr="00C56658">
        <w:t>infoem</w:t>
      </w:r>
      <w:proofErr w:type="spellEnd"/>
      <w:r w:rsidR="003A5CED" w:rsidRPr="00C56658">
        <w:t xml:space="preserve"> qué en caso de que realmente se viera realizado el procedimiento de clasificación de la información, </w:t>
      </w:r>
      <w:r w:rsidR="003A5CED" w:rsidRPr="00C56658">
        <w:rPr>
          <w:b/>
          <w:u w:val="single"/>
        </w:rPr>
        <w:t xml:space="preserve">porque razón no se encuentran los índices de información clasificada en la fracción correspondiente al artículo 92 de la ley de transparencia y acceso información pública del estado de </w:t>
      </w:r>
      <w:proofErr w:type="spellStart"/>
      <w:r w:rsidR="003A5CED" w:rsidRPr="00C56658">
        <w:rPr>
          <w:b/>
          <w:u w:val="single"/>
        </w:rPr>
        <w:t>méxico</w:t>
      </w:r>
      <w:proofErr w:type="spellEnd"/>
      <w:r w:rsidR="003A5CED" w:rsidRPr="00C56658">
        <w:rPr>
          <w:b/>
          <w:u w:val="single"/>
        </w:rPr>
        <w:t xml:space="preserve"> municipios, igual manera tampoco se encuentra las pruebas de daño y más aún indica el coordinador de trabajo social que anexo más oficios envían a la titular de la unidad transparencia los cuadros de clasificación.</w:t>
      </w:r>
      <w:r w:rsidR="003A5CED" w:rsidRPr="00C56658">
        <w:t xml:space="preserve"> </w:t>
      </w:r>
      <w:r w:rsidR="003A5CED" w:rsidRPr="00C56658">
        <w:rPr>
          <w:b/>
          <w:u w:val="single"/>
        </w:rPr>
        <w:t xml:space="preserve">Pregunta </w:t>
      </w:r>
      <w:r w:rsidR="003A5CED" w:rsidRPr="00C56658">
        <w:rPr>
          <w:b/>
          <w:u w:val="single"/>
        </w:rPr>
        <w:lastRenderedPageBreak/>
        <w:t xml:space="preserve">para el </w:t>
      </w:r>
      <w:proofErr w:type="spellStart"/>
      <w:r w:rsidR="003A5CED" w:rsidRPr="00C56658">
        <w:rPr>
          <w:b/>
          <w:u w:val="single"/>
        </w:rPr>
        <w:t>info</w:t>
      </w:r>
      <w:proofErr w:type="spellEnd"/>
      <w:r w:rsidR="003A5CED" w:rsidRPr="00C56658">
        <w:rPr>
          <w:b/>
          <w:u w:val="single"/>
        </w:rPr>
        <w:t xml:space="preserve"> en el término cuadros de clasificación, ¿que no es motivo de otro obligación de transparencia no se refiere a otro tipo de información? </w:t>
      </w:r>
      <w:r w:rsidR="003A5CED" w:rsidRPr="00C56658">
        <w:t xml:space="preserve">Por lo que no da lugar a que el coordinador de trabajo social entregue un cuadro de clasificación para dar respuesta a una clasificación confidencias, esto es simplemente un preciso queda motivo a la confusión del ciudadano. Y que dicha información debió de haber obrado cómo anexo en el acta correspondiente del comité de transparencia por lo cual puede leerse que: los miembros del comité nunca tuvieron a la vista está información para su valoración y posterior aprobación, rechazo o atención de alguno de integrantes. Asimismo se hace notar que lo supuesto “cuadros de clasificación (termino incorrecto para la clasificación de la información)” se desprende que se realizaron el mismo día de la sesión del comité por lo que da su gana sospecha de que otra vez estamos en el supuesto de que los integrantes del comité nunca va lograron y tuvieron a la vista esta información, y que por imposición de la presidenta del comité o más aún de la titular del sujeto obligado, los integrantes del comité aprobaron por imposición sin tener derecho a voz y mucho menos a voto. Haciendo recalcar que en el fundamento legal indica que se señala hará el fundamento y motivos para la reserva, la cual da motivo a supuesto de que está confidenciales ando la información o reservando la información De igual manera se hace del conocimiento del </w:t>
      </w:r>
      <w:proofErr w:type="spellStart"/>
      <w:r w:rsidR="003A5CED" w:rsidRPr="00C56658">
        <w:t>infoem</w:t>
      </w:r>
      <w:proofErr w:type="spellEnd"/>
      <w:r w:rsidR="003A5CED" w:rsidRPr="00C56658">
        <w:t xml:space="preserve">, que los preceptos legales a los que hace referencia al coordinador de trabajo social no son fundamento de la presente clasificación dado que si bien es cierto que los responsables de las unidades administrativas no son expertos en la materia sí lo es el comité y sus integrantes Por lo cual debió de haberse acercado para realizar la correcta clasificación de la información como confidencial así también se hace notar que no hay motivación alguna para realizar esta clasificación Y por consiguiente </w:t>
      </w:r>
      <w:r w:rsidR="003A5CED" w:rsidRPr="00C56658">
        <w:lastRenderedPageBreak/>
        <w:t xml:space="preserve">tampoco obra en esos formatos la firma del responsable de clasificar que claramente es un servidor público distinto al coordinador de trabajo social. Por todo lo expresamente fundado y motivado atentamente solicito al </w:t>
      </w:r>
      <w:proofErr w:type="spellStart"/>
      <w:r w:rsidR="003A5CED" w:rsidRPr="00C56658">
        <w:t>infoent</w:t>
      </w:r>
      <w:proofErr w:type="spellEnd"/>
      <w:r w:rsidR="003A5CED" w:rsidRPr="00C56658">
        <w:t xml:space="preserve"> tengan a bien recibir y aceptar el presente recurso en su momento será analizando por los ponentes del instituto y al mismo tiempo analizado y valorado las pruebas que en este recurso adjunto. Así mismo también solicito se hagan los apercibimientos correspondientes al sujeto obligado por medio de su titular de la unidad de transparencia o la titular del sujeto obligado a fin de que se abstengan de realizar actos tendientes a la negación de la información obstrucciones legales y ampliaciones de plazo que no dan lugar más que para ganar tiempo cuando al final presentarán información muy sencilla con cinco documentos que expresamente pudieron haber entregado sin realizar la petición de ampliación del término de 7 días para dar contestación. </w:t>
      </w:r>
      <w:r w:rsidR="003A5CED" w:rsidRPr="00C56658">
        <w:rPr>
          <w:b/>
          <w:u w:val="single"/>
        </w:rPr>
        <w:t xml:space="preserve">También se le solicita el </w:t>
      </w:r>
      <w:proofErr w:type="spellStart"/>
      <w:r w:rsidR="003A5CED" w:rsidRPr="00C56658">
        <w:rPr>
          <w:b/>
          <w:u w:val="single"/>
        </w:rPr>
        <w:t>infoem</w:t>
      </w:r>
      <w:proofErr w:type="spellEnd"/>
      <w:r w:rsidR="003A5CED" w:rsidRPr="00C56658">
        <w:rPr>
          <w:b/>
          <w:u w:val="single"/>
        </w:rPr>
        <w:t xml:space="preserve"> que conforme a derecho proceda a fin de que imponga las medidas cautelares correspondientes al sujeto obligado, a la titular de transparencia a la titular del sujeto obligado y en su caso a los integrantes del comité que sin ningún estudio y valoración de las pruebas aprueban clasificaciones sin motivo ni fundamento a fin de que se dé aviso a las autoridades correspondientes sobre la falta administrativa correspondiente y De igual forma se haga del conocimiento a las autoridades por cuestiones de posibles delitos en contra de la información que obra en sus archivos así como posibles actos de corrupción.</w:t>
      </w:r>
      <w:r w:rsidR="003A5CED" w:rsidRPr="00C56658">
        <w:t xml:space="preserve"> Protesto conforme a derecho. Atentamente la ciudadanía.</w:t>
      </w:r>
      <w:r w:rsidRPr="00C56658">
        <w:t xml:space="preserve">” </w:t>
      </w:r>
      <w:r w:rsidRPr="00C56658">
        <w:rPr>
          <w:b/>
          <w:bCs/>
        </w:rPr>
        <w:t>(Sic)</w:t>
      </w:r>
      <w:r w:rsidR="00E10868" w:rsidRPr="00C56658">
        <w:rPr>
          <w:b/>
          <w:bCs/>
        </w:rPr>
        <w:t xml:space="preserve"> </w:t>
      </w:r>
    </w:p>
    <w:p w14:paraId="36014FD4" w14:textId="77777777" w:rsidR="006C779E" w:rsidRPr="00C56658" w:rsidRDefault="006C779E" w:rsidP="00156714">
      <w:pPr>
        <w:spacing w:after="0" w:line="360" w:lineRule="auto"/>
        <w:jc w:val="both"/>
        <w:rPr>
          <w:rFonts w:ascii="Palatino Linotype" w:hAnsi="Palatino Linotype" w:cs="Arial"/>
          <w:b/>
          <w:bCs/>
          <w:sz w:val="23"/>
          <w:szCs w:val="23"/>
        </w:rPr>
      </w:pPr>
    </w:p>
    <w:p w14:paraId="6B604710" w14:textId="711A809B" w:rsidR="006C779E" w:rsidRPr="00C56658" w:rsidRDefault="00767800" w:rsidP="00156714">
      <w:pPr>
        <w:spacing w:after="0" w:line="360" w:lineRule="auto"/>
        <w:jc w:val="both"/>
        <w:rPr>
          <w:rFonts w:ascii="Palatino Linotype" w:hAnsi="Palatino Linotype" w:cs="Arial"/>
          <w:b/>
          <w:bCs/>
          <w:sz w:val="23"/>
          <w:szCs w:val="23"/>
        </w:rPr>
      </w:pPr>
      <w:r w:rsidRPr="00C56658">
        <w:rPr>
          <w:rFonts w:ascii="Palatino Linotype" w:hAnsi="Palatino Linotype" w:cs="Arial"/>
          <w:b/>
          <w:bCs/>
          <w:sz w:val="23"/>
          <w:szCs w:val="23"/>
        </w:rPr>
        <w:t>05361</w:t>
      </w:r>
      <w:r w:rsidR="006C779E" w:rsidRPr="00C56658">
        <w:rPr>
          <w:rFonts w:ascii="Palatino Linotype" w:hAnsi="Palatino Linotype" w:cs="Arial"/>
          <w:b/>
          <w:bCs/>
          <w:sz w:val="23"/>
          <w:szCs w:val="23"/>
        </w:rPr>
        <w:t xml:space="preserve">/INFOEM/IP/RR/2025 </w:t>
      </w:r>
    </w:p>
    <w:p w14:paraId="0A32316C" w14:textId="77777777" w:rsidR="00F2729F" w:rsidRPr="00C56658" w:rsidRDefault="00F2729F" w:rsidP="00156714">
      <w:pPr>
        <w:spacing w:after="0" w:line="360" w:lineRule="auto"/>
        <w:jc w:val="both"/>
        <w:rPr>
          <w:rFonts w:ascii="Palatino Linotype" w:hAnsi="Palatino Linotype" w:cs="Arial"/>
          <w:b/>
          <w:bCs/>
          <w:sz w:val="24"/>
          <w:szCs w:val="24"/>
        </w:rPr>
      </w:pPr>
    </w:p>
    <w:p w14:paraId="679322DA" w14:textId="77777777" w:rsidR="006C779E" w:rsidRPr="00C56658" w:rsidRDefault="006C779E" w:rsidP="00156714">
      <w:pPr>
        <w:spacing w:after="0" w:line="360" w:lineRule="auto"/>
        <w:jc w:val="both"/>
        <w:rPr>
          <w:rFonts w:ascii="Palatino Linotype" w:hAnsi="Palatino Linotype" w:cs="Arial"/>
          <w:b/>
          <w:bCs/>
          <w:sz w:val="24"/>
          <w:szCs w:val="24"/>
        </w:rPr>
      </w:pPr>
      <w:r w:rsidRPr="00C56658">
        <w:rPr>
          <w:rFonts w:ascii="Palatino Linotype" w:hAnsi="Palatino Linotype" w:cs="Arial"/>
          <w:b/>
          <w:bCs/>
          <w:sz w:val="24"/>
          <w:szCs w:val="24"/>
        </w:rPr>
        <w:t>Acto impugnado:</w:t>
      </w:r>
    </w:p>
    <w:p w14:paraId="12ACF0B8" w14:textId="45046B6F" w:rsidR="006C779E" w:rsidRPr="00C56658" w:rsidRDefault="006C779E" w:rsidP="00156714">
      <w:pPr>
        <w:pStyle w:val="Citas"/>
        <w:spacing w:before="0" w:after="0"/>
        <w:rPr>
          <w:b/>
          <w:bCs/>
        </w:rPr>
      </w:pPr>
      <w:r w:rsidRPr="00C56658">
        <w:t>“</w:t>
      </w:r>
      <w:r w:rsidR="007B388C" w:rsidRPr="00C56658">
        <w:t>La falta de tramitación a una solicitud de información que dio motivo a una ampliación de término sin fundamento ni motivación, Y por consiguiente una mala, incorrecta e imprecisa clasificación de la información aunado a la falta de documentación en el expediente de respuesta por parte de la titular de la unidad y su comité de transparencia</w:t>
      </w:r>
      <w:r w:rsidRPr="00C56658">
        <w:t xml:space="preserve">” </w:t>
      </w:r>
      <w:r w:rsidRPr="00C56658">
        <w:rPr>
          <w:b/>
          <w:bCs/>
        </w:rPr>
        <w:t>(Sic)</w:t>
      </w:r>
    </w:p>
    <w:p w14:paraId="106B94A5" w14:textId="77777777" w:rsidR="00F2729F" w:rsidRPr="00C56658" w:rsidRDefault="00F2729F" w:rsidP="00156714">
      <w:pPr>
        <w:spacing w:after="0" w:line="360" w:lineRule="auto"/>
        <w:jc w:val="both"/>
        <w:rPr>
          <w:rFonts w:ascii="Palatino Linotype" w:hAnsi="Palatino Linotype" w:cs="Arial"/>
          <w:b/>
          <w:bCs/>
          <w:sz w:val="24"/>
          <w:szCs w:val="24"/>
        </w:rPr>
      </w:pPr>
    </w:p>
    <w:p w14:paraId="0F9B8F6C" w14:textId="77777777" w:rsidR="006C779E" w:rsidRPr="00C56658" w:rsidRDefault="006C779E" w:rsidP="00156714">
      <w:pPr>
        <w:spacing w:after="0" w:line="360" w:lineRule="auto"/>
        <w:jc w:val="both"/>
        <w:rPr>
          <w:rFonts w:ascii="Palatino Linotype" w:hAnsi="Palatino Linotype" w:cs="Arial"/>
          <w:b/>
          <w:bCs/>
          <w:sz w:val="24"/>
          <w:szCs w:val="24"/>
        </w:rPr>
      </w:pPr>
      <w:r w:rsidRPr="00C56658">
        <w:rPr>
          <w:rFonts w:ascii="Palatino Linotype" w:hAnsi="Palatino Linotype" w:cs="Arial"/>
          <w:b/>
          <w:bCs/>
          <w:sz w:val="24"/>
          <w:szCs w:val="24"/>
        </w:rPr>
        <w:t>Razones o motivos de la inconformidad:</w:t>
      </w:r>
    </w:p>
    <w:p w14:paraId="5DD9EE23" w14:textId="03A3F645" w:rsidR="006C779E" w:rsidRPr="00C56658" w:rsidRDefault="006C779E" w:rsidP="00156714">
      <w:pPr>
        <w:pStyle w:val="Citas"/>
        <w:spacing w:before="0" w:after="0"/>
        <w:rPr>
          <w:b/>
          <w:bCs/>
        </w:rPr>
      </w:pPr>
      <w:r w:rsidRPr="00C56658">
        <w:t>“</w:t>
      </w:r>
      <w:r w:rsidR="007B388C" w:rsidRPr="00C56658">
        <w:t xml:space="preserve">Con fundamento en lo previsto por el artículo sexto de la constitución política de los Estados Unidos mexicanos que indica que la manifestación de ideas no será objeto de ninguna inquisición judicial o administrativa, es por ello que presento el presente recurso de revisión ante este honorable instituto. Porque el derecho al acceso a la información debe ser garantizado por el estado que en este caso es representado por la administración municipal por medio del </w:t>
      </w:r>
      <w:proofErr w:type="spellStart"/>
      <w:r w:rsidR="007B388C" w:rsidRPr="00C56658">
        <w:t>tiff</w:t>
      </w:r>
      <w:proofErr w:type="spellEnd"/>
      <w:r w:rsidR="007B388C" w:rsidRPr="00C56658">
        <w:t xml:space="preserve"> de Tepotzotlán en este supuesto y de acuerdo a lo anterior este derecho está protegido por la carta magna así también es un derecho humano el acceso a la información pública es una prerrogativa de todo ciudadano para buscar difundir, investigar, recabar, recibir, solicitar información, sin la necesidad de acreditar la personalidad ni el interés jurídico por el cual se solicita. Derivado de lo plenamente fundado en los párrafos anteriores este derecho no se encuentra plenamente garantizada por el sujeto obligado dado que se solicitó información meramente pública. Misma que de acuerdo a sus funciones de la institución, el de usted Tepotzotlán debe tener de acuerdo a lo previsto en el artículo 11 de la ley de transparencia y acceso a la información pública del Estado de México </w:t>
      </w:r>
      <w:r w:rsidR="007B388C" w:rsidRPr="00C56658">
        <w:lastRenderedPageBreak/>
        <w:t xml:space="preserve">y municipios que indica que en la generación publicación y entrega de información debe garantizarse que esta sea accesible, actualizada, completa, congruente, confiable, verificable, pero sobre todo VERÁS, INTEGRAL, OPORTUNA Y EXPEDITA. Por lo que este sujeto obligado hizo valer lo previsto en el artículo 49 fracción 2 que en cuanto a las atribuciones de su comité de transparencia qué indica que ese órgano colegiado entre sus atribuciones están la de confirmar determinaciones en materia de ampliación de plazo de respuesta que realicen los titulares de las áreas administrativas de los sujetos obligados. Por lo anterior se desprende lo siguiente: 1.- una vez que la unidad de transparencia del Tepotzotlán recibió la solicitud ciudadana debió haber realizado notificación de la solicitud de información a todas las áreas competentes que crea que tienen esa información por lo que si bien es cierto que por medio de transparencia se publican todas sus obligaciones la C. Luz Fabiola Guerrero Pérez, tiene el conocimiento de aquí en turnar dicha solicitudes. Subsecuentemente una vez detectado qué es el área de trabajo social que es el área que la ciudadanía está pidiendo que se le turne ya que durante el evento del miércoles ciudadano el coordinador Pablo Daniel colino Ugalde fue quien atendió personalmente así como su personal las peticiones y dio la atención ciudadana realizando estudios socioeconómicos Por lo cual, al expresarlo en la solicitud esta área debió de haber entregado la información solicitada que de acuerdo a sus funciones y de acuerdo a los manuales que deben de estar en la plataforma Nacional y estatal de transparencia respectivamente, Por lo cual el procedimiento correcto debe ser que él sepa habló Daniel </w:t>
      </w:r>
      <w:proofErr w:type="spellStart"/>
      <w:r w:rsidR="007B388C" w:rsidRPr="00C56658">
        <w:t>Colin</w:t>
      </w:r>
      <w:proofErr w:type="spellEnd"/>
      <w:r w:rsidR="007B388C" w:rsidRPr="00C56658">
        <w:t xml:space="preserve"> Ugalde es el responsable del área Y por consiguiente el responsable de entregar la información para dar respuesta a la solicitud y en su defecto solicitar por oficio la ampliación del término. ( </w:t>
      </w:r>
      <w:proofErr w:type="gramStart"/>
      <w:r w:rsidR="007B388C" w:rsidRPr="00C56658">
        <w:t>oficio</w:t>
      </w:r>
      <w:proofErr w:type="gramEnd"/>
      <w:r w:rsidR="007B388C" w:rsidRPr="00C56658">
        <w:t xml:space="preserve"> que </w:t>
      </w:r>
      <w:r w:rsidR="007B388C" w:rsidRPr="00C56658">
        <w:lastRenderedPageBreak/>
        <w:t xml:space="preserve">tampoco viene anexo a la notificación del acta del comité de transparencia donde sus miembros aprobaron dicha ampliación de plazo). 2.- posteriormente después de haber recibido la notificación por parte de la unidad de transparencia donde anexo el acta de la ampliación de término de 7 días para dar respuesta, se le informa el informe que si bien es cierto que existe un acta, a todos luces puede observarse que hacen uso </w:t>
      </w:r>
      <w:proofErr w:type="spellStart"/>
      <w:r w:rsidR="007B388C" w:rsidRPr="00C56658">
        <w:t>del</w:t>
      </w:r>
      <w:proofErr w:type="spellEnd"/>
      <w:r w:rsidR="007B388C" w:rsidRPr="00C56658">
        <w:t xml:space="preserve"> un fundamento de manera incorrecta dado que al leer el contenido de todo el acta Se presume que la presidenta del comité de transparencia C. Luz Fabiola Guerrero Pérez, no realizó la notificación de la sesión para convocar a los miembros del comité dado que no existe documento anexo alguno en la cual los miembros del comité hayan sido convocados para dicha finalidad, y no existe el anexo del área de trabajo social para que sus miembros pudieran analizarla con detenimiento a fin de realizar la valoración </w:t>
      </w:r>
      <w:proofErr w:type="spellStart"/>
      <w:r w:rsidR="007B388C" w:rsidRPr="00C56658">
        <w:t>dictaminación</w:t>
      </w:r>
      <w:proofErr w:type="spellEnd"/>
      <w:r w:rsidR="007B388C" w:rsidRPr="00C56658">
        <w:t xml:space="preserve"> y en su caso aprobación correspondiente. En la lectura del acta 47 extraordinaria del comité de transparencia se indica el acta fue realizada de manera unilateral lo que da a suponer que aparte del C. Pablo Daniel colín Ugalde ( responsable del área administrativa) en el pase de lista se Lee que también se encuentran presentes una presidenta del comité un secretario del comité y un vocal del comité además de una segunda invitada cuyo cargo es el de la presidenta del </w:t>
      </w:r>
      <w:proofErr w:type="spellStart"/>
      <w:r w:rsidR="007B388C" w:rsidRPr="00C56658">
        <w:t>dif</w:t>
      </w:r>
      <w:proofErr w:type="spellEnd"/>
      <w:r w:rsidR="007B388C" w:rsidRPr="00C56658">
        <w:t xml:space="preserve"> de Tepotzotlán ( Licenciada María Dolores </w:t>
      </w:r>
      <w:proofErr w:type="spellStart"/>
      <w:r w:rsidR="007B388C" w:rsidRPr="00C56658">
        <w:t>Zuppa</w:t>
      </w:r>
      <w:proofErr w:type="spellEnd"/>
      <w:r w:rsidR="007B388C" w:rsidRPr="00C56658">
        <w:t xml:space="preserve"> Villegas) Por lo que de acuerdo al párrafo anterior a la ciudadanía le surge una pregunta; la ley indica que debe de estar en las reuniones aparte de los miembros señalados en la ley los invitados los invitados que los miembros del comité apruebe sin embargo en la plataforma de transparencia no se publica documento alguno que consta en un acta sobre la aprobación de la presidenta honorífica del </w:t>
      </w:r>
      <w:proofErr w:type="spellStart"/>
      <w:r w:rsidR="007B388C" w:rsidRPr="00C56658">
        <w:t>dif</w:t>
      </w:r>
      <w:proofErr w:type="spellEnd"/>
      <w:r w:rsidR="007B388C" w:rsidRPr="00C56658">
        <w:t xml:space="preserve"> en la que todos y cada uno de los miembros del comité hayan aprobado su participación en la sesión por lo que las pregunta son: </w:t>
      </w:r>
      <w:r w:rsidR="007B388C" w:rsidRPr="00C56658">
        <w:rPr>
          <w:b/>
          <w:u w:val="single"/>
        </w:rPr>
        <w:t xml:space="preserve">¿La </w:t>
      </w:r>
      <w:r w:rsidR="007B388C" w:rsidRPr="00C56658">
        <w:rPr>
          <w:b/>
          <w:u w:val="single"/>
        </w:rPr>
        <w:lastRenderedPageBreak/>
        <w:t xml:space="preserve">presidenta del </w:t>
      </w:r>
      <w:proofErr w:type="spellStart"/>
      <w:r w:rsidR="007B388C" w:rsidRPr="00C56658">
        <w:rPr>
          <w:b/>
          <w:u w:val="single"/>
        </w:rPr>
        <w:t>dif</w:t>
      </w:r>
      <w:proofErr w:type="spellEnd"/>
      <w:r w:rsidR="007B388C" w:rsidRPr="00C56658">
        <w:rPr>
          <w:b/>
          <w:u w:val="single"/>
        </w:rPr>
        <w:t xml:space="preserve"> de Tepotzotlán está impuesta Por alguno de los miembros del comité o por algún responsable del área de esa </w:t>
      </w:r>
      <w:proofErr w:type="spellStart"/>
      <w:r w:rsidR="007B388C" w:rsidRPr="00C56658">
        <w:rPr>
          <w:b/>
          <w:u w:val="single"/>
        </w:rPr>
        <w:t>institucion</w:t>
      </w:r>
      <w:proofErr w:type="spellEnd"/>
      <w:r w:rsidR="007B388C" w:rsidRPr="00C56658">
        <w:rPr>
          <w:b/>
          <w:u w:val="single"/>
        </w:rPr>
        <w:t>? ¿</w:t>
      </w:r>
      <w:proofErr w:type="gramStart"/>
      <w:r w:rsidR="007B388C" w:rsidRPr="00C56658">
        <w:rPr>
          <w:b/>
          <w:u w:val="single"/>
        </w:rPr>
        <w:t>cuál</w:t>
      </w:r>
      <w:proofErr w:type="gramEnd"/>
      <w:r w:rsidR="007B388C" w:rsidRPr="00C56658">
        <w:rPr>
          <w:b/>
          <w:u w:val="single"/>
        </w:rPr>
        <w:t xml:space="preserve"> es la función específica de la presidenta del </w:t>
      </w:r>
      <w:proofErr w:type="spellStart"/>
      <w:r w:rsidR="007B388C" w:rsidRPr="00C56658">
        <w:rPr>
          <w:b/>
          <w:u w:val="single"/>
        </w:rPr>
        <w:t>dif</w:t>
      </w:r>
      <w:proofErr w:type="spellEnd"/>
      <w:r w:rsidR="007B388C" w:rsidRPr="00C56658">
        <w:rPr>
          <w:b/>
          <w:u w:val="single"/>
        </w:rPr>
        <w:t xml:space="preserve"> de Tepotzotlán en el comité? ¿La presidenta del </w:t>
      </w:r>
      <w:proofErr w:type="spellStart"/>
      <w:r w:rsidR="007B388C" w:rsidRPr="00C56658">
        <w:rPr>
          <w:b/>
          <w:u w:val="single"/>
        </w:rPr>
        <w:t>dif</w:t>
      </w:r>
      <w:proofErr w:type="spellEnd"/>
      <w:r w:rsidR="007B388C" w:rsidRPr="00C56658">
        <w:rPr>
          <w:b/>
          <w:u w:val="single"/>
        </w:rPr>
        <w:t xml:space="preserve"> de Tepotzotlán impone su decisión por encima </w:t>
      </w:r>
      <w:proofErr w:type="spellStart"/>
      <w:proofErr w:type="gramStart"/>
      <w:r w:rsidR="007B388C" w:rsidRPr="00C56658">
        <w:rPr>
          <w:b/>
          <w:u w:val="single"/>
        </w:rPr>
        <w:t>de el</w:t>
      </w:r>
      <w:proofErr w:type="spellEnd"/>
      <w:proofErr w:type="gramEnd"/>
      <w:r w:rsidR="007B388C" w:rsidRPr="00C56658">
        <w:rPr>
          <w:b/>
          <w:u w:val="single"/>
        </w:rPr>
        <w:t xml:space="preserve"> comité de transparencia? ¿Cuál es el fundamento y motivación por el cual la presidenta María Dolores </w:t>
      </w:r>
      <w:proofErr w:type="spellStart"/>
      <w:r w:rsidR="007B388C" w:rsidRPr="00C56658">
        <w:rPr>
          <w:b/>
          <w:u w:val="single"/>
        </w:rPr>
        <w:t>Zuppa</w:t>
      </w:r>
      <w:proofErr w:type="spellEnd"/>
      <w:r w:rsidR="007B388C" w:rsidRPr="00C56658">
        <w:rPr>
          <w:b/>
          <w:u w:val="single"/>
        </w:rPr>
        <w:t xml:space="preserve"> Villegas se encuentra presente, en esta allí en todas las reuniones y sesiones del comité como consta en el acta de aprobación y en el acta de clasificación de la información sin que exista la firma de ella sin voz y sin voto?</w:t>
      </w:r>
      <w:r w:rsidR="007B388C" w:rsidRPr="00C56658">
        <w:t xml:space="preserve"> Por lo anterior se le hace del conocimiento al </w:t>
      </w:r>
      <w:proofErr w:type="spellStart"/>
      <w:r w:rsidR="007B388C" w:rsidRPr="00C56658">
        <w:t>infoem</w:t>
      </w:r>
      <w:proofErr w:type="spellEnd"/>
      <w:r w:rsidR="007B388C" w:rsidRPr="00C56658">
        <w:t xml:space="preserve"> que no hay razón motivo justificación legal ni documento alguno que justifique que esta persona se encuentre presente en actos jurídicos como lo es la sesión del comité dado que no aporta ningún motivo ni beneficio alguno y por el contrario a todas luces se nota que es para ejercer presión sobre el comité de transparencia cuando este órgano colegiado es la máxima autoridad dentro del sujeto obligado por encima de cualquier área o autoridad del DIF de Tepotzotlán. Por lo que en este acto no se está garantizando la transparencia y mucho menos la oportuna y expedita respuesta a las solicitudes de información y únicamente atrasando el procedimiento. 3.- Si bien es cierto que esta ciudadanía se da por notificado con el acta de que existe una ampliación de plazo de 7 días también lo es que posteriormente a los 7 días de acuerdo a la ley general y estatal de transparencia y las leyes supletorias que en la materia se prevean; es de notarse que en el texto de ambas actas que como se dijo anteriormente unilateralmente uno de los miembros o la misma titular del sujeto obligado impone la realización de actos jurídicos para que se avalen en las actas de sesiones extraordinarias que como prueba se puede leer en el punto 3 </w:t>
      </w:r>
      <w:r w:rsidR="007B388C" w:rsidRPr="00C56658">
        <w:lastRenderedPageBreak/>
        <w:t xml:space="preserve">de la orden del día donde el c. Pablo Daniel colín Ugalde, supuestamente está solicitando ante el comité en pleno que se amplía el plazo por hasta 7 días derivado de la carga excesiva de trabajo. El cual primeramente él como coordinador al ser nombrado por la titular del sujeto obligado sabe y tiene el conocimiento de cuáles son sus funciones como coordinador aunado a que sus funciones y obligaciones están por encima de su personal de su área y tiene la responsabilidad completa de representar el área de trabajo social, esto fundado en el manual de organización del DIF de Tepotzotlán que en este momento se le informa al </w:t>
      </w:r>
      <w:proofErr w:type="spellStart"/>
      <w:r w:rsidR="007B388C" w:rsidRPr="00C56658">
        <w:t>infoem</w:t>
      </w:r>
      <w:proofErr w:type="spellEnd"/>
      <w:r w:rsidR="007B388C" w:rsidRPr="00C56658">
        <w:t xml:space="preserve"> que tampoco se encuentra entre sus obligaciones de transparencia no está publicado en su portal del sujeto obligado y tampoco se encontró en la plataforma nacional de transparencia Por lo cual en el supuesto de que este documento existiera el coordinador se da por enterado que la carga excesiva de trabajo es derivado de sus funciones y si en su momento no realizó sus funciones como debe ser la carga de trabajo la tiene él y no tiene por qué perjudicar al ciudadano cuando éste le solicita información por medio de una solicitud así también si bien es cierto que entre sus obligaciones está entregar la información para alimentar la plataforma de </w:t>
      </w:r>
      <w:proofErr w:type="spellStart"/>
      <w:r w:rsidR="007B388C" w:rsidRPr="00C56658">
        <w:t>lipomex</w:t>
      </w:r>
      <w:proofErr w:type="spellEnd"/>
      <w:r w:rsidR="007B388C" w:rsidRPr="00C56658">
        <w:t xml:space="preserve">, esta información debe de estar completa y actualizada por lo que estamos en el supuesto que no existe carga de trabajo aunado a que el coordinador cuenta con un enlace de transparencia como lo marca la ley por lo tanto no al lugar a una ampliación de plazo por carga excesiva de trabajo. En cuanto al argumento que indica el señor Pablo Daniel </w:t>
      </w:r>
      <w:proofErr w:type="spellStart"/>
      <w:r w:rsidR="007B388C" w:rsidRPr="00C56658">
        <w:t>Colin</w:t>
      </w:r>
      <w:proofErr w:type="spellEnd"/>
      <w:r w:rsidR="007B388C" w:rsidRPr="00C56658">
        <w:t xml:space="preserve"> Ugalde, qué indica que necesita realizar una búsqueda exhaustiva se hace notar al instituto de transparencia que dicha búsqueda no tendría que realizarse dado que sus funciones deben de publicarlas en los portales de transparencia, motivo por el cual la información la tienen de primera mano y en el supuesto de que tuviera que realizar </w:t>
      </w:r>
      <w:r w:rsidR="007B388C" w:rsidRPr="00C56658">
        <w:lastRenderedPageBreak/>
        <w:t xml:space="preserve">la búsqueda no está fundando ni motivando por qué razón tiene que realizar una búsqueda exhaustiva a 6 meses de que inició la administración, se ha generado muy poca información y más </w:t>
      </w:r>
      <w:proofErr w:type="spellStart"/>
      <w:r w:rsidR="007B388C" w:rsidRPr="00C56658">
        <w:t>aún</w:t>
      </w:r>
      <w:proofErr w:type="spellEnd"/>
      <w:r w:rsidR="007B388C" w:rsidRPr="00C56658">
        <w:t xml:space="preserve"> siendo información reciente del evento del miércoles ciudadano donde él personalmente atendió a los ciudadanos y realizó los estudios socioeconómicos. En cuanto al argumento que indica Pablo Daniel </w:t>
      </w:r>
      <w:proofErr w:type="spellStart"/>
      <w:r w:rsidR="007B388C" w:rsidRPr="00C56658">
        <w:t>Colin</w:t>
      </w:r>
      <w:proofErr w:type="spellEnd"/>
      <w:r w:rsidR="007B388C" w:rsidRPr="00C56658">
        <w:t xml:space="preserve"> Ugalde en el punto 3 </w:t>
      </w:r>
      <w:proofErr w:type="spellStart"/>
      <w:proofErr w:type="gramStart"/>
      <w:r w:rsidR="007B388C" w:rsidRPr="00C56658">
        <w:t>de el</w:t>
      </w:r>
      <w:proofErr w:type="spellEnd"/>
      <w:proofErr w:type="gramEnd"/>
      <w:r w:rsidR="007B388C" w:rsidRPr="00C56658">
        <w:t xml:space="preserve"> acta 47 del comité de transparencia se lee que argumenta una depuración exhaustiva en los archivos. Se hace del conocimiento al instituto de transparencia que todo sujeto obligado debe documentar todo hecho o acto que derive de sus funciones facultades obligaciones y atribuciones </w:t>
      </w:r>
      <w:proofErr w:type="spellStart"/>
      <w:r w:rsidR="007B388C" w:rsidRPr="00C56658">
        <w:t>considerandoesde</w:t>
      </w:r>
      <w:proofErr w:type="spellEnd"/>
      <w:r w:rsidR="007B388C" w:rsidRPr="00C56658">
        <w:t xml:space="preserve"> su origen la eventual publicación y reutilización de la información que genere (artículo 18 de la ley de transparencia del Estado de México), en concordancia con lo prevista en el artículo 12 en el que se indica que toda información que generen posean recopilen o conserven en sus archivos, será pública y los responsables serán los servidores públicos en términos de las disposiciones y normatividad aplicable a este precepto. Reforzando lo anterior se le informa al instituto de transparencia que para la depuración de la información de sus archivos existe un procedimiento especial el cual no puede realizarse durante la entrega de la respuesta de una solicitud de información dado que si bien es cierto que su información se encuentra completa y actualizada como lo menciona el artículo 11 estos, se encuentran íntegros Por lo cual no da lugar a una depuración exhaustiva adicionalmente a que de acuerdo a los principios de las leyes supletorias de la ley de transparencia en cuanto a la información, toda la información que obren en los archivos del sujeto obligados son patrimonio de la nación tan es así que para realizar depuraciones debe de estar de acuerdo a las leyes criterios lineamientos normas oficiales y procedimientos </w:t>
      </w:r>
      <w:r w:rsidR="007B388C" w:rsidRPr="00C56658">
        <w:lastRenderedPageBreak/>
        <w:t xml:space="preserve">especiales para la realización de este acto y que de no realizarse de esta manera estaríamos en el entendido que dichas depuración se está mal </w:t>
      </w:r>
      <w:proofErr w:type="spellStart"/>
      <w:r w:rsidR="007B388C" w:rsidRPr="00C56658">
        <w:t>intencionando</w:t>
      </w:r>
      <w:proofErr w:type="spellEnd"/>
      <w:r w:rsidR="007B388C" w:rsidRPr="00C56658">
        <w:t xml:space="preserve"> para no dar respuesta o dar una respuesta vaga imprecisa ficticia o incompleta al ciudadano por lo que de acuerdo a la ley de responsabilidades estaríamos en posibilidad de que se puede levantar un procedimiento administrativo a todos los involucrados en dicha depuración así como también estaríamos en el supuesto de un delito contra daños o alteraciones de la información de sus archivos teniendo como pena privativa de la Libertad y las sanciones por las infracciones administrativas a las que corresponda él o los servidores públicos que realizaron este acto. 4.- Posteriormente al finalizar la ampliación del plazo para dar respuesta se le informa al </w:t>
      </w:r>
      <w:proofErr w:type="spellStart"/>
      <w:r w:rsidR="007B388C" w:rsidRPr="00C56658">
        <w:t>infoem</w:t>
      </w:r>
      <w:proofErr w:type="spellEnd"/>
      <w:r w:rsidR="007B388C" w:rsidRPr="00C56658">
        <w:t xml:space="preserve"> que la ciudadanía Se dio por enterado con la notificación de Luz Fabiola Guerrero Pérez, dónde anexa una segunda acta extraordinaria con número 83 del comité de transparencia en el cual nuevamente Se invita a la titular del sujeto obligado María Dolores </w:t>
      </w:r>
      <w:proofErr w:type="spellStart"/>
      <w:r w:rsidR="007B388C" w:rsidRPr="00C56658">
        <w:t>Zuppa</w:t>
      </w:r>
      <w:proofErr w:type="spellEnd"/>
      <w:r w:rsidR="007B388C" w:rsidRPr="00C56658">
        <w:t xml:space="preserve"> Villegas ( sin razón, motivo, ni fundamentación alguna por la cual tenga que estar presente y en la cual tampoco hace uso de la voz ni del voto y no firma el acta) lo que da suponer que, por imposición de ella misma está presente en la sesiones del comité donde si bien es cierto existe una clasificación de información de la cual todo los datos personales que verse sobre documento como lo es en este caso las listas o padrón </w:t>
      </w:r>
      <w:proofErr w:type="spellStart"/>
      <w:r w:rsidR="007B388C" w:rsidRPr="00C56658">
        <w:t>te</w:t>
      </w:r>
      <w:proofErr w:type="spellEnd"/>
      <w:r w:rsidR="007B388C" w:rsidRPr="00C56658">
        <w:t xml:space="preserve"> beneficiarios de atención ciudadana del evento de miércoles ciudadano, obra datos de mucho ciudadanos de municipio de </w:t>
      </w:r>
      <w:proofErr w:type="spellStart"/>
      <w:r w:rsidR="007B388C" w:rsidRPr="00C56658">
        <w:t>tepotzotlán</w:t>
      </w:r>
      <w:proofErr w:type="spellEnd"/>
      <w:r w:rsidR="007B388C" w:rsidRPr="00C56658">
        <w:t xml:space="preserve"> por la cual no hay motivo razón alguna por la cual una servidor a pública como maría dolores upa </w:t>
      </w:r>
      <w:proofErr w:type="spellStart"/>
      <w:r w:rsidR="007B388C" w:rsidRPr="00C56658">
        <w:t>villegas</w:t>
      </w:r>
      <w:proofErr w:type="spellEnd"/>
      <w:r w:rsidR="007B388C" w:rsidRPr="00C56658">
        <w:t xml:space="preserve"> tenga que estar presente cuando los miembros del comité estén valorando determinando, revisando la documento y revisando las propuestas </w:t>
      </w:r>
      <w:proofErr w:type="spellStart"/>
      <w:r w:rsidR="007B388C" w:rsidRPr="00C56658">
        <w:t>de el</w:t>
      </w:r>
      <w:proofErr w:type="spellEnd"/>
      <w:r w:rsidR="007B388C" w:rsidRPr="00C56658">
        <w:t xml:space="preserve"> área de trabajo social por lo que tampoco se garantiza la protección de los datos personales de toda la gente que </w:t>
      </w:r>
      <w:r w:rsidR="007B388C" w:rsidRPr="00C56658">
        <w:lastRenderedPageBreak/>
        <w:t xml:space="preserve">te inscrita en esos documentos haciendo suponer que te nueva cuenta la misma presidenta del </w:t>
      </w:r>
      <w:proofErr w:type="spellStart"/>
      <w:r w:rsidR="007B388C" w:rsidRPr="00C56658">
        <w:t>dif</w:t>
      </w:r>
      <w:proofErr w:type="spellEnd"/>
      <w:r w:rsidR="007B388C" w:rsidRPr="00C56658">
        <w:t xml:space="preserve"> de </w:t>
      </w:r>
      <w:proofErr w:type="spellStart"/>
      <w:r w:rsidR="007B388C" w:rsidRPr="00C56658">
        <w:t>tepotzotlán</w:t>
      </w:r>
      <w:proofErr w:type="spellEnd"/>
      <w:r w:rsidR="007B388C" w:rsidRPr="00C56658">
        <w:t xml:space="preserve"> se puso ante comité que de acuerdo a la ley es un órgano colegiado que tienes toma de decisiones y es la máxima autoridad de materia de transparencia protección de datos personales por encima de cualquier servidor público de la institución. Así como también tampoco se encuentra la documentación que a vale el motivo por el cual ella tenga que estar presente mil </w:t>
      </w:r>
      <w:proofErr w:type="gramStart"/>
      <w:r w:rsidR="007B388C" w:rsidRPr="00C56658">
        <w:t>aprobación</w:t>
      </w:r>
      <w:proofErr w:type="gramEnd"/>
      <w:r w:rsidR="007B388C" w:rsidRPr="00C56658">
        <w:t xml:space="preserve"> de todos y cada uno de los miembros expresamente documentado. 5.- si bien es cierto que se estaba anís ando documentación del área de trabajo social como respuesta, está no obra como anexo dentro del hasta de comité </w:t>
      </w:r>
      <w:proofErr w:type="spellStart"/>
      <w:r w:rsidR="007B388C" w:rsidRPr="00C56658">
        <w:t>colo</w:t>
      </w:r>
      <w:proofErr w:type="spellEnd"/>
      <w:r w:rsidR="007B388C" w:rsidRPr="00C56658">
        <w:t xml:space="preserve"> cual estamos en el supuesto de que ninguno de los miembros del comité de transparencia fue llamado a sesión, tampoco vieron información para aprobar la clasificación, de ninguna manera revisaron me valoraron la respuesta y por consiguiente la persona que realiza la captura del acta del comité de transparencia no está haciendo menciona los miembros del comité sobre el existencia de esta clasificación por lo que ninguno de sus miembros puede manifestar su aprobación rechazo no atención por la mala clasificación realizada por pablo </w:t>
      </w:r>
      <w:proofErr w:type="spellStart"/>
      <w:r w:rsidR="007B388C" w:rsidRPr="00C56658">
        <w:t>daniel</w:t>
      </w:r>
      <w:proofErr w:type="spellEnd"/>
      <w:r w:rsidR="007B388C" w:rsidRPr="00C56658">
        <w:t xml:space="preserve"> </w:t>
      </w:r>
      <w:proofErr w:type="spellStart"/>
      <w:r w:rsidR="007B388C" w:rsidRPr="00C56658">
        <w:t>colin</w:t>
      </w:r>
      <w:proofErr w:type="spellEnd"/>
      <w:r w:rsidR="007B388C" w:rsidRPr="00C56658">
        <w:t xml:space="preserve"> </w:t>
      </w:r>
      <w:proofErr w:type="spellStart"/>
      <w:r w:rsidR="007B388C" w:rsidRPr="00C56658">
        <w:t>ugalde</w:t>
      </w:r>
      <w:proofErr w:type="spellEnd"/>
      <w:r w:rsidR="007B388C" w:rsidRPr="00C56658">
        <w:t xml:space="preserve"> o por los horarios la guerrero pesquería cuerpo a la redacción del hasta se deduce que la misma presidenta del comité es la que unilateral mente narra todos los hechos en qué ellos hayan existido. 6.- cabe recalcar que en el supuesto de que hubiera existir un aprobación en la clasificación ninguno de los miembros se manifiesta en la sesión sin sentido de su voto tipo al manera tampoco hacen la inscripción de observaciones en el mismas a por parte de ninguno de los miembros, por lo que </w:t>
      </w:r>
      <w:r w:rsidR="007B388C" w:rsidRPr="00C56658">
        <w:rPr>
          <w:b/>
          <w:u w:val="single"/>
        </w:rPr>
        <w:t xml:space="preserve">en 15 minutos llevar a cabo una sesión del comité donde inicio a las 11:20 y qué terminó a las 11:35, hace suponer que yo nunca existió la sesión o ninguna de los miembros del comité de saber procedimiento para </w:t>
      </w:r>
      <w:r w:rsidR="007B388C" w:rsidRPr="00C56658">
        <w:rPr>
          <w:b/>
          <w:u w:val="single"/>
        </w:rPr>
        <w:lastRenderedPageBreak/>
        <w:t xml:space="preserve">realizar una clasificación de información como confidencial por lo que en ese tiempo no pudieron </w:t>
      </w:r>
      <w:proofErr w:type="spellStart"/>
      <w:r w:rsidR="007B388C" w:rsidRPr="00C56658">
        <w:rPr>
          <w:b/>
          <w:u w:val="single"/>
        </w:rPr>
        <w:t>dicta</w:t>
      </w:r>
      <w:proofErr w:type="spellEnd"/>
      <w:r w:rsidR="007B388C" w:rsidRPr="00C56658">
        <w:rPr>
          <w:b/>
          <w:u w:val="single"/>
        </w:rPr>
        <w:t xml:space="preserve"> minar valorar ofrecer pruebas manifestar o de </w:t>
      </w:r>
      <w:proofErr w:type="spellStart"/>
      <w:r w:rsidR="007B388C" w:rsidRPr="00C56658">
        <w:rPr>
          <w:b/>
          <w:u w:val="single"/>
        </w:rPr>
        <w:t>cleaner</w:t>
      </w:r>
      <w:proofErr w:type="spellEnd"/>
      <w:r w:rsidR="007B388C" w:rsidRPr="00C56658">
        <w:rPr>
          <w:b/>
          <w:u w:val="single"/>
        </w:rPr>
        <w:t xml:space="preserve"> en cuanto a la propuesta de supuestamente el área de trabajo social.</w:t>
      </w:r>
      <w:r w:rsidR="007B388C" w:rsidRPr="00C56658">
        <w:t xml:space="preserve"> Así también se hace del conocimiento del enfoque no existe documentación que integra este expediente a las actas y de igual manera no existen las pruebas de daño conforme a derecho y conforme las lineamientos específicos para la clasificación de este información. 7.- Se hace de conocimiento del </w:t>
      </w:r>
      <w:proofErr w:type="spellStart"/>
      <w:r w:rsidR="007B388C" w:rsidRPr="00C56658">
        <w:t>infoem</w:t>
      </w:r>
      <w:proofErr w:type="spellEnd"/>
      <w:r w:rsidR="007B388C" w:rsidRPr="00C56658">
        <w:t xml:space="preserve"> qué pablo </w:t>
      </w:r>
      <w:proofErr w:type="spellStart"/>
      <w:r w:rsidR="007B388C" w:rsidRPr="00C56658">
        <w:t>daniel</w:t>
      </w:r>
      <w:proofErr w:type="spellEnd"/>
      <w:r w:rsidR="007B388C" w:rsidRPr="00C56658">
        <w:t xml:space="preserve"> </w:t>
      </w:r>
      <w:proofErr w:type="spellStart"/>
      <w:r w:rsidR="007B388C" w:rsidRPr="00C56658">
        <w:t>colin</w:t>
      </w:r>
      <w:proofErr w:type="spellEnd"/>
      <w:r w:rsidR="007B388C" w:rsidRPr="00C56658">
        <w:t xml:space="preserve"> </w:t>
      </w:r>
      <w:proofErr w:type="spellStart"/>
      <w:r w:rsidR="007B388C" w:rsidRPr="00C56658">
        <w:t>ugalde</w:t>
      </w:r>
      <w:proofErr w:type="spellEnd"/>
      <w:r w:rsidR="007B388C" w:rsidRPr="00C56658">
        <w:t xml:space="preserve"> clasifica como confidencial la información contenida en los nombramientos te lo servidores públicos sin fundamento ni motivación alguna por lo que sí bien es cierto un nombramiento aún servidor público es de acuerdo al cargo que va a tener al inicio de la administración y conforme a sus funciones obligaciones y atribuciones este informaciones meramente de carácter público por lo cual no ha lugar a su clasificación y en caso de que existiera datos v zona le te carácter confidencial estamos en el supuesto de que aplica el criterio qué dice que sí el gato personales está clasificado como confidenciales parte sus atribuciones y funciones, estás debe de ser pública. Igual manera en cuanto al documento que </w:t>
      </w:r>
      <w:proofErr w:type="spellStart"/>
      <w:r w:rsidR="007B388C" w:rsidRPr="00C56658">
        <w:t>que</w:t>
      </w:r>
      <w:proofErr w:type="spellEnd"/>
      <w:r w:rsidR="007B388C" w:rsidRPr="00C56658">
        <w:t xml:space="preserve"> se recibió, en el que se le el 28 de mayo el 2000 25 durante el miércoles ciudadanos servidor público pablo </w:t>
      </w:r>
      <w:proofErr w:type="spellStart"/>
      <w:r w:rsidR="007B388C" w:rsidRPr="00C56658">
        <w:t>daniel</w:t>
      </w:r>
      <w:proofErr w:type="spellEnd"/>
      <w:r w:rsidR="007B388C" w:rsidRPr="00C56658">
        <w:t xml:space="preserve"> </w:t>
      </w:r>
      <w:proofErr w:type="spellStart"/>
      <w:r w:rsidR="007B388C" w:rsidRPr="00C56658">
        <w:t>colin</w:t>
      </w:r>
      <w:proofErr w:type="spellEnd"/>
      <w:r w:rsidR="007B388C" w:rsidRPr="00C56658">
        <w:t xml:space="preserve"> </w:t>
      </w:r>
      <w:proofErr w:type="spellStart"/>
      <w:r w:rsidR="007B388C" w:rsidRPr="00C56658">
        <w:t>ugalde</w:t>
      </w:r>
      <w:proofErr w:type="spellEnd"/>
      <w:r w:rsidR="007B388C" w:rsidRPr="00C56658">
        <w:t xml:space="preserve"> y dos servidor públicas de su área son la que tuvieron presentes en dicho evento para realizar la tensión ciudadana y los estudiosos económicos, qué derivado de yo recibieron la 14 ciudadanos de </w:t>
      </w:r>
      <w:proofErr w:type="spellStart"/>
      <w:r w:rsidR="007B388C" w:rsidRPr="00C56658">
        <w:t>tepoztlán</w:t>
      </w:r>
      <w:proofErr w:type="spellEnd"/>
      <w:r w:rsidR="007B388C" w:rsidRPr="00C56658">
        <w:t xml:space="preserve"> solicitando te cases </w:t>
      </w:r>
      <w:proofErr w:type="spellStart"/>
      <w:r w:rsidR="007B388C" w:rsidRPr="00C56658">
        <w:t>pensás</w:t>
      </w:r>
      <w:proofErr w:type="spellEnd"/>
      <w:r w:rsidR="007B388C" w:rsidRPr="00C56658">
        <w:t xml:space="preserve"> material para construcción pañales y apoyo económico para realizarse estudios de laboratorio, ¿ porque razón no está expresado en el documento que clasifico únicamente en dicho documentos </w:t>
      </w:r>
      <w:proofErr w:type="spellStart"/>
      <w:r w:rsidR="007B388C" w:rsidRPr="00C56658">
        <w:t>lt</w:t>
      </w:r>
      <w:proofErr w:type="spellEnd"/>
      <w:r w:rsidR="007B388C" w:rsidRPr="00C56658">
        <w:t xml:space="preserve"> fueron para despensa sino como el coordinador lo expresa en el oficio antes de su clasificación. Igual manera en dicho oficio puede observarse que la </w:t>
      </w:r>
      <w:r w:rsidR="007B388C" w:rsidRPr="00C56658">
        <w:lastRenderedPageBreak/>
        <w:t xml:space="preserve">ciudadanía solicitó al padrón de beneficiarios </w:t>
      </w:r>
      <w:proofErr w:type="spellStart"/>
      <w:r w:rsidR="007B388C" w:rsidRPr="00C56658">
        <w:t>ó</w:t>
      </w:r>
      <w:proofErr w:type="spellEnd"/>
      <w:r w:rsidR="007B388C" w:rsidRPr="00C56658">
        <w:t xml:space="preserve"> la lista de las personas que atendió el aria el 28 de mayo durante el evento de miércoles ciudadano lo cual y bien es cierto que en el primer párrafo de su oficio indica que atendieron a 14 personas y argumento los motivos que dieron lugar para realización de estudios socioeconómicos porque razón </w:t>
      </w:r>
      <w:proofErr w:type="spellStart"/>
      <w:r w:rsidR="007B388C" w:rsidRPr="00C56658">
        <w:t>el la</w:t>
      </w:r>
      <w:proofErr w:type="spellEnd"/>
      <w:r w:rsidR="007B388C" w:rsidRPr="00C56658">
        <w:t xml:space="preserve"> segunda hoja antes de fundamento del artículo 12, pablo </w:t>
      </w:r>
      <w:proofErr w:type="spellStart"/>
      <w:r w:rsidR="007B388C" w:rsidRPr="00C56658">
        <w:t>daniel</w:t>
      </w:r>
      <w:proofErr w:type="spellEnd"/>
      <w:r w:rsidR="007B388C" w:rsidRPr="00C56658">
        <w:t xml:space="preserve"> </w:t>
      </w:r>
      <w:proofErr w:type="spellStart"/>
      <w:r w:rsidR="007B388C" w:rsidRPr="00C56658">
        <w:t>colin</w:t>
      </w:r>
      <w:proofErr w:type="spellEnd"/>
      <w:r w:rsidR="007B388C" w:rsidRPr="00C56658">
        <w:t xml:space="preserve"> </w:t>
      </w:r>
      <w:proofErr w:type="spellStart"/>
      <w:r w:rsidR="007B388C" w:rsidRPr="00C56658">
        <w:t>ugalde</w:t>
      </w:r>
      <w:proofErr w:type="spellEnd"/>
      <w:r w:rsidR="007B388C" w:rsidRPr="00C56658">
        <w:t xml:space="preserve"> indica que esa información no existe y te nombre sus archivos. Las preguntas que tiene la ciudadanía son: </w:t>
      </w:r>
      <w:proofErr w:type="gramStart"/>
      <w:r w:rsidR="007B388C" w:rsidRPr="00C56658">
        <w:rPr>
          <w:b/>
          <w:u w:val="single"/>
        </w:rPr>
        <w:t>¿</w:t>
      </w:r>
      <w:proofErr w:type="gramEnd"/>
      <w:r w:rsidR="007B388C" w:rsidRPr="00C56658">
        <w:rPr>
          <w:b/>
          <w:u w:val="single"/>
        </w:rPr>
        <w:t xml:space="preserve">Si realizar la </w:t>
      </w:r>
      <w:proofErr w:type="spellStart"/>
      <w:r w:rsidR="007B388C" w:rsidRPr="00C56658">
        <w:rPr>
          <w:b/>
          <w:u w:val="single"/>
        </w:rPr>
        <w:t>atensión</w:t>
      </w:r>
      <w:proofErr w:type="spellEnd"/>
      <w:r w:rsidR="007B388C" w:rsidRPr="00C56658">
        <w:rPr>
          <w:b/>
          <w:u w:val="single"/>
        </w:rPr>
        <w:t xml:space="preserve"> ciudadana y los estudios socioeconómico son sus funciones porque razón nombre sus archivos. ? ¿Porque indica que no obran en sus archivos si al inicio de oficio se lee que atendieron a 14 ciudadanos de </w:t>
      </w:r>
      <w:proofErr w:type="spellStart"/>
      <w:proofErr w:type="gramStart"/>
      <w:r w:rsidR="007B388C" w:rsidRPr="00C56658">
        <w:rPr>
          <w:b/>
          <w:u w:val="single"/>
        </w:rPr>
        <w:t>tepotzotlán</w:t>
      </w:r>
      <w:proofErr w:type="spellEnd"/>
      <w:r w:rsidR="007B388C" w:rsidRPr="00C56658">
        <w:rPr>
          <w:b/>
          <w:u w:val="single"/>
        </w:rPr>
        <w:t xml:space="preserve"> ?</w:t>
      </w:r>
      <w:proofErr w:type="gramEnd"/>
      <w:r w:rsidR="007B388C" w:rsidRPr="00C56658">
        <w:rPr>
          <w:b/>
          <w:u w:val="single"/>
        </w:rPr>
        <w:t xml:space="preserve"> </w:t>
      </w:r>
      <w:proofErr w:type="gramStart"/>
      <w:r w:rsidR="007B388C" w:rsidRPr="00C56658">
        <w:rPr>
          <w:b/>
          <w:u w:val="single"/>
        </w:rPr>
        <w:t>¿</w:t>
      </w:r>
      <w:proofErr w:type="gramEnd"/>
      <w:r w:rsidR="007B388C" w:rsidRPr="00C56658">
        <w:rPr>
          <w:b/>
          <w:u w:val="single"/>
        </w:rPr>
        <w:t xml:space="preserve">Porque el coordinador de trabajo social indica que no obran en sus archivos los padrones o listas de las personas que atendieron ese día si el mismo oficio primeramente indicó sobre qué verán los temas a los cuales atendió el y su personal de trabajo social. ? </w:t>
      </w:r>
      <w:proofErr w:type="gramStart"/>
      <w:r w:rsidR="007B388C" w:rsidRPr="00C56658">
        <w:rPr>
          <w:b/>
          <w:u w:val="single"/>
        </w:rPr>
        <w:t>¿</w:t>
      </w:r>
      <w:proofErr w:type="gramEnd"/>
      <w:r w:rsidR="007B388C" w:rsidRPr="00C56658">
        <w:rPr>
          <w:b/>
          <w:u w:val="single"/>
        </w:rPr>
        <w:t>Porque hace referencia al artículo 12 de la ley de transparencia si bien es cierto que únicamente entregará la información que ofrecen sus archivos pero antes del ampliación del plazo argumento que necesita hacer una indebida vaga e ilegal búsqueda y depuración exhaustiva de sus archivos. ?</w:t>
      </w:r>
      <w:r w:rsidR="007B388C" w:rsidRPr="00C56658">
        <w:t xml:space="preserve"> Derivado de los cuestionamientos anteriores si bien es cierto que en la lista de atención ciudadana puede verse una clasificación donde te están los nombres de los ciudadanos, ( que no es tema de esta solicitud y el presente recurso) </w:t>
      </w:r>
      <w:proofErr w:type="spellStart"/>
      <w:r w:rsidR="007B388C" w:rsidRPr="00C56658">
        <w:t>map</w:t>
      </w:r>
      <w:proofErr w:type="spellEnd"/>
      <w:r w:rsidR="007B388C" w:rsidRPr="00C56658">
        <w:t xml:space="preserve"> igual criterio donde indica que los nombres de los ciudadanos son datos personales sin embargo se presupone que estos formatos fueron realizados posteriormente al evento por lo que no obra por lo menos el primer nombre de cada ciudadano ( ejemplo: Daniel “N”, Guadalupe “N”, Mariana “N”, </w:t>
      </w:r>
      <w:proofErr w:type="spellStart"/>
      <w:r w:rsidR="007B388C" w:rsidRPr="00C56658">
        <w:t>etc</w:t>
      </w:r>
      <w:proofErr w:type="spellEnd"/>
      <w:r w:rsidR="007B388C" w:rsidRPr="00C56658">
        <w:t xml:space="preserve">) a fin de que se pueda hablar que la </w:t>
      </w:r>
      <w:r w:rsidR="007B388C" w:rsidRPr="00C56658">
        <w:lastRenderedPageBreak/>
        <w:t xml:space="preserve">información es la original, qué es ver así queda certeza ilegalidad de acuerdo al artículo 11 de la ley de transparencia y accesorios formación pública. 8.- Por último se informa al </w:t>
      </w:r>
      <w:proofErr w:type="spellStart"/>
      <w:r w:rsidR="007B388C" w:rsidRPr="00C56658">
        <w:t>infoem</w:t>
      </w:r>
      <w:proofErr w:type="spellEnd"/>
      <w:r w:rsidR="007B388C" w:rsidRPr="00C56658">
        <w:t xml:space="preserve"> qué en caso de que realmente se viera realizado el procedimiento de clasificación de la información, </w:t>
      </w:r>
      <w:r w:rsidR="007B388C" w:rsidRPr="00C56658">
        <w:rPr>
          <w:b/>
          <w:u w:val="single"/>
        </w:rPr>
        <w:t xml:space="preserve">porque razón no se encuentran los índices de información clasificada en la fracción correspondiente al artículo 92 de la ley de transparencia y acceso información pública del estado de </w:t>
      </w:r>
      <w:proofErr w:type="spellStart"/>
      <w:r w:rsidR="007B388C" w:rsidRPr="00C56658">
        <w:rPr>
          <w:b/>
          <w:u w:val="single"/>
        </w:rPr>
        <w:t>méxico</w:t>
      </w:r>
      <w:proofErr w:type="spellEnd"/>
      <w:r w:rsidR="007B388C" w:rsidRPr="00C56658">
        <w:rPr>
          <w:b/>
          <w:u w:val="single"/>
        </w:rPr>
        <w:t xml:space="preserve"> municipios, igual manera tampoco se encuentra las pruebas de daño y más aún indica el coordinador de trabajo social que anexo más oficios envían a la titular de la unidad transparencia los cuadros de clasificación. Pregunta para el </w:t>
      </w:r>
      <w:proofErr w:type="spellStart"/>
      <w:r w:rsidR="007B388C" w:rsidRPr="00C56658">
        <w:rPr>
          <w:b/>
          <w:u w:val="single"/>
        </w:rPr>
        <w:t>info</w:t>
      </w:r>
      <w:proofErr w:type="spellEnd"/>
      <w:r w:rsidR="007B388C" w:rsidRPr="00C56658">
        <w:rPr>
          <w:b/>
          <w:u w:val="single"/>
        </w:rPr>
        <w:t xml:space="preserve"> en el término cuadros de clasificación, ¿que no es motivo de otro obligación de transparencia no se refiere a otro tipo de información? </w:t>
      </w:r>
      <w:r w:rsidR="007B388C" w:rsidRPr="00C56658">
        <w:t xml:space="preserve">Por lo que no da lugar a que el coordinador de trabajo social entregue un cuadro de clasificación para dar respuesta a una clasificación confidencias, esto es simplemente un preciso queda motivo a la confusión del ciudadano. Y que dicha información debió de haber obrado cómo anexo en el acta correspondiente del comité de transparencia por lo cual puede leerse que: los miembros del comité nunca tuvieron a la vista está información para su valoración y posterior aprobación, rechazo o atención de alguno de integrantes. Asimismo se hace notar que lo supuesto “cuadros de clasificación (termino incorrecto para la clasificación de la información)” se desprende que se realizaron el mismo día de la sesión del comité por lo que da su gana sospecha de que otra vez estamos en el supuesto de que los integrantes del comité nunca va lograron y tuvieron a la vista esta información, y que por imposición de la presidenta del comité o más aún de la titular del sujeto obligado, los integrantes del comité aprobaron por imposición sin tener derecho a voz y mucho menos a voto. Haciendo </w:t>
      </w:r>
      <w:r w:rsidR="007B388C" w:rsidRPr="00C56658">
        <w:lastRenderedPageBreak/>
        <w:t xml:space="preserve">recalcar que en el fundamento legal indica que se señala hará el fundamento y motivos para la reserva, la cual da motivo a supuesto de que está confidenciales ando la información o reservando la información De igual manera se hace del conocimiento del </w:t>
      </w:r>
      <w:proofErr w:type="spellStart"/>
      <w:r w:rsidR="007B388C" w:rsidRPr="00C56658">
        <w:t>infoem</w:t>
      </w:r>
      <w:proofErr w:type="spellEnd"/>
      <w:r w:rsidR="007B388C" w:rsidRPr="00C56658">
        <w:t xml:space="preserve">, que los preceptos legales a los que hace referencia al coordinador de trabajo social no son fundamento de la presente clasificación dado que si bien es cierto que los responsables de las unidades administrativas no son expertos en la materia sí lo es el comité y sus integrantes Por lo cual debió de haberse acercado para realizar la correcta clasificación de la información como confidencial así también se hace notar que no hay motivación alguna para realizar esta clasificación Y por consiguiente tampoco obra en esos formatos la firma del responsable de clasificar que claramente es un servidor público distinto al coordinador de trabajo social. Por todo lo expresamente fundado y motivado atentamente solicito al </w:t>
      </w:r>
      <w:proofErr w:type="spellStart"/>
      <w:r w:rsidR="007B388C" w:rsidRPr="00C56658">
        <w:t>infoent</w:t>
      </w:r>
      <w:proofErr w:type="spellEnd"/>
      <w:r w:rsidR="007B388C" w:rsidRPr="00C56658">
        <w:t xml:space="preserve"> tengan a bien recibir y aceptar el presente recurso en su momento será analizando por los ponentes del instituto y al mismo tiempo analizado y valorado las pruebas que en este recurso adjunto. Así mismo también solicito se hagan los apercibimientos correspondientes al sujeto obligado por medio de su titular de la unidad de transparencia o la titular del sujeto obligado a fin de que se abstengan de realizar actos tendientes a la negación de la información obstrucciones legales y ampliaciones de plazo que no dan lugar más que para ganar tiempo cuando al final presentarán información muy sencilla con cinco documentos que expresamente pudieron haber entregado sin realizar la petición de ampliación del término de 7 días para dar contestación. </w:t>
      </w:r>
      <w:r w:rsidR="007B388C" w:rsidRPr="00C56658">
        <w:rPr>
          <w:b/>
          <w:u w:val="single"/>
        </w:rPr>
        <w:t xml:space="preserve">También se le solicita el </w:t>
      </w:r>
      <w:proofErr w:type="spellStart"/>
      <w:r w:rsidR="007B388C" w:rsidRPr="00C56658">
        <w:rPr>
          <w:b/>
          <w:u w:val="single"/>
        </w:rPr>
        <w:t>infoem</w:t>
      </w:r>
      <w:proofErr w:type="spellEnd"/>
      <w:r w:rsidR="007B388C" w:rsidRPr="00C56658">
        <w:rPr>
          <w:b/>
          <w:u w:val="single"/>
        </w:rPr>
        <w:t xml:space="preserve"> que conforme a derecho proceda a fin de que imponga las medidas cautelares correspondientes al sujeto obligado, a la titular de transparencia a la titular del sujeto obligado y en su caso a los integrantes </w:t>
      </w:r>
      <w:r w:rsidR="007B388C" w:rsidRPr="00C56658">
        <w:rPr>
          <w:b/>
          <w:u w:val="single"/>
        </w:rPr>
        <w:lastRenderedPageBreak/>
        <w:t>del comité que sin ningún estudio y valoración de las pruebas aprueban clasificaciones sin motivo ni fundamento a fin de que se dé aviso a las autoridades correspondientes sobre la falta administrativa correspondiente y De igual forma se haga del conocimiento a las autoridades por cuestiones de posibles delitos en contra de la información que obra en sus archivos así como posibles actos de corrupción.</w:t>
      </w:r>
      <w:r w:rsidR="007B388C" w:rsidRPr="00C56658">
        <w:t xml:space="preserve"> Protesto conforme a derecho. Atentamente la ciudadanía.</w:t>
      </w:r>
      <w:r w:rsidRPr="00C56658">
        <w:t xml:space="preserve">” </w:t>
      </w:r>
      <w:r w:rsidRPr="00C56658">
        <w:rPr>
          <w:b/>
          <w:bCs/>
        </w:rPr>
        <w:t>(Sic)</w:t>
      </w:r>
      <w:r w:rsidR="00111FC5" w:rsidRPr="00C56658">
        <w:rPr>
          <w:b/>
          <w:bCs/>
        </w:rPr>
        <w:t xml:space="preserve"> </w:t>
      </w:r>
    </w:p>
    <w:p w14:paraId="5430B042" w14:textId="77777777" w:rsidR="007E7036" w:rsidRPr="00C56658" w:rsidRDefault="007E7036" w:rsidP="00156714">
      <w:pPr>
        <w:tabs>
          <w:tab w:val="left" w:pos="2460"/>
        </w:tabs>
        <w:autoSpaceDE w:val="0"/>
        <w:autoSpaceDN w:val="0"/>
        <w:adjustRightInd w:val="0"/>
        <w:spacing w:after="0" w:line="360" w:lineRule="auto"/>
        <w:jc w:val="both"/>
        <w:rPr>
          <w:rFonts w:ascii="Palatino Linotype" w:hAnsi="Palatino Linotype"/>
          <w:bCs/>
          <w:sz w:val="24"/>
          <w:szCs w:val="24"/>
        </w:rPr>
      </w:pPr>
    </w:p>
    <w:p w14:paraId="53012E24" w14:textId="250C5CC3" w:rsidR="007A0AE8" w:rsidRPr="00C56658" w:rsidRDefault="007A0AE8" w:rsidP="00156714">
      <w:pPr>
        <w:spacing w:after="0" w:line="360" w:lineRule="auto"/>
        <w:jc w:val="both"/>
        <w:rPr>
          <w:rFonts w:ascii="Palatino Linotype" w:hAnsi="Palatino Linotype" w:cs="Arial"/>
          <w:bCs/>
          <w:noProof/>
          <w:color w:val="000000"/>
          <w:sz w:val="24"/>
          <w:lang w:eastAsia="es-MX"/>
        </w:rPr>
      </w:pPr>
      <w:r w:rsidRPr="00C56658">
        <w:rPr>
          <w:rFonts w:ascii="Palatino Linotype" w:hAnsi="Palatino Linotype"/>
          <w:sz w:val="24"/>
          <w:szCs w:val="24"/>
        </w:rPr>
        <w:t xml:space="preserve">Así las cosas, hasta aquí lo expuesto, resulta inconcuso que </w:t>
      </w:r>
      <w:r w:rsidRPr="00C56658">
        <w:rPr>
          <w:rFonts w:ascii="Palatino Linotype" w:hAnsi="Palatino Linotype"/>
          <w:bCs/>
          <w:sz w:val="24"/>
          <w:szCs w:val="24"/>
        </w:rPr>
        <w:t>los motivos de inconformidad aducidos por</w:t>
      </w:r>
      <w:r w:rsidRPr="00C56658">
        <w:rPr>
          <w:rFonts w:ascii="Palatino Linotype" w:hAnsi="Palatino Linotype" w:cs="Arial"/>
          <w:noProof/>
          <w:color w:val="000000"/>
          <w:sz w:val="24"/>
          <w:lang w:eastAsia="es-MX"/>
        </w:rPr>
        <w:t xml:space="preserve"> </w:t>
      </w:r>
      <w:r w:rsidR="006C779E" w:rsidRPr="00C56658">
        <w:rPr>
          <w:rFonts w:ascii="Palatino Linotype" w:hAnsi="Palatino Linotype" w:cs="Arial"/>
          <w:b/>
          <w:noProof/>
          <w:color w:val="000000"/>
          <w:sz w:val="24"/>
          <w:lang w:eastAsia="es-MX"/>
        </w:rPr>
        <w:t>El</w:t>
      </w:r>
      <w:r w:rsidRPr="00C56658">
        <w:rPr>
          <w:rFonts w:ascii="Palatino Linotype" w:hAnsi="Palatino Linotype" w:cs="Arial"/>
          <w:b/>
          <w:noProof/>
          <w:color w:val="000000"/>
          <w:sz w:val="24"/>
          <w:lang w:eastAsia="es-MX"/>
        </w:rPr>
        <w:t xml:space="preserve"> Recurrente, </w:t>
      </w:r>
      <w:r w:rsidRPr="00C56658">
        <w:rPr>
          <w:rFonts w:ascii="Palatino Linotype" w:hAnsi="Palatino Linotype" w:cs="Arial"/>
          <w:bCs/>
          <w:noProof/>
          <w:color w:val="000000"/>
          <w:sz w:val="24"/>
          <w:lang w:eastAsia="es-MX"/>
        </w:rPr>
        <w:t>actualizan la</w:t>
      </w:r>
      <w:r w:rsidR="00B16A64" w:rsidRPr="00C56658">
        <w:rPr>
          <w:rFonts w:ascii="Palatino Linotype" w:hAnsi="Palatino Linotype" w:cs="Arial"/>
          <w:bCs/>
          <w:noProof/>
          <w:color w:val="000000"/>
          <w:sz w:val="24"/>
          <w:lang w:eastAsia="es-MX"/>
        </w:rPr>
        <w:t>s</w:t>
      </w:r>
      <w:r w:rsidRPr="00C56658">
        <w:rPr>
          <w:rFonts w:ascii="Palatino Linotype" w:hAnsi="Palatino Linotype" w:cs="Arial"/>
          <w:bCs/>
          <w:noProof/>
          <w:color w:val="000000"/>
          <w:sz w:val="24"/>
          <w:lang w:eastAsia="es-MX"/>
        </w:rPr>
        <w:t xml:space="preserve"> hipotesis normativa</w:t>
      </w:r>
      <w:r w:rsidR="00B16A64" w:rsidRPr="00C56658">
        <w:rPr>
          <w:rFonts w:ascii="Palatino Linotype" w:hAnsi="Palatino Linotype" w:cs="Arial"/>
          <w:bCs/>
          <w:noProof/>
          <w:color w:val="000000"/>
          <w:sz w:val="24"/>
          <w:lang w:eastAsia="es-MX"/>
        </w:rPr>
        <w:t>s</w:t>
      </w:r>
      <w:r w:rsidRPr="00C56658">
        <w:rPr>
          <w:rFonts w:ascii="Palatino Linotype" w:hAnsi="Palatino Linotype" w:cs="Arial"/>
          <w:bCs/>
          <w:noProof/>
          <w:color w:val="000000"/>
          <w:sz w:val="24"/>
          <w:lang w:eastAsia="es-MX"/>
        </w:rPr>
        <w:t xml:space="preserve"> prevista</w:t>
      </w:r>
      <w:r w:rsidR="00B16A64" w:rsidRPr="00C56658">
        <w:rPr>
          <w:rFonts w:ascii="Palatino Linotype" w:hAnsi="Palatino Linotype" w:cs="Arial"/>
          <w:bCs/>
          <w:noProof/>
          <w:color w:val="000000"/>
          <w:sz w:val="24"/>
          <w:lang w:eastAsia="es-MX"/>
        </w:rPr>
        <w:t>s</w:t>
      </w:r>
      <w:r w:rsidRPr="00C56658">
        <w:rPr>
          <w:rFonts w:ascii="Palatino Linotype" w:hAnsi="Palatino Linotype" w:cs="Arial"/>
          <w:bCs/>
          <w:noProof/>
          <w:color w:val="000000"/>
          <w:sz w:val="24"/>
          <w:lang w:eastAsia="es-MX"/>
        </w:rPr>
        <w:t xml:space="preserve"> en el artículo 179</w:t>
      </w:r>
      <w:r w:rsidR="00B25008" w:rsidRPr="00C56658">
        <w:rPr>
          <w:rFonts w:ascii="Palatino Linotype" w:hAnsi="Palatino Linotype" w:cs="Arial"/>
          <w:bCs/>
          <w:noProof/>
          <w:color w:val="000000"/>
          <w:sz w:val="24"/>
          <w:lang w:eastAsia="es-MX"/>
        </w:rPr>
        <w:t xml:space="preserve"> </w:t>
      </w:r>
      <w:r w:rsidR="00767800" w:rsidRPr="00C56658">
        <w:rPr>
          <w:rFonts w:ascii="Palatino Linotype" w:hAnsi="Palatino Linotype" w:cs="Arial"/>
          <w:bCs/>
          <w:noProof/>
          <w:color w:val="000000"/>
          <w:sz w:val="24"/>
          <w:lang w:eastAsia="es-MX"/>
        </w:rPr>
        <w:t>fracción V</w:t>
      </w:r>
      <w:r w:rsidRPr="00C56658">
        <w:rPr>
          <w:rFonts w:ascii="Palatino Linotype" w:hAnsi="Palatino Linotype" w:cs="Arial"/>
          <w:bCs/>
          <w:noProof/>
          <w:color w:val="000000"/>
          <w:sz w:val="24"/>
          <w:lang w:eastAsia="es-MX"/>
        </w:rPr>
        <w:t xml:space="preserve"> de la Ley de Transparencia y Acceso a la Información Pública del Estado de México y Municipios, cuyo contenido literal es el siguiente: </w:t>
      </w:r>
    </w:p>
    <w:p w14:paraId="523FE9A4" w14:textId="77777777" w:rsidR="00767800" w:rsidRPr="00C56658" w:rsidRDefault="00767800" w:rsidP="00156714">
      <w:pPr>
        <w:spacing w:after="0" w:line="360" w:lineRule="auto"/>
        <w:jc w:val="both"/>
        <w:rPr>
          <w:rFonts w:ascii="Palatino Linotype" w:hAnsi="Palatino Linotype" w:cs="Arial"/>
          <w:bCs/>
          <w:noProof/>
          <w:color w:val="000000"/>
          <w:sz w:val="24"/>
          <w:lang w:eastAsia="es-MX"/>
        </w:rPr>
      </w:pPr>
    </w:p>
    <w:p w14:paraId="6F540E04" w14:textId="77777777" w:rsidR="007A0AE8" w:rsidRPr="00C56658" w:rsidRDefault="007A0AE8" w:rsidP="00156714">
      <w:pPr>
        <w:pStyle w:val="Citas"/>
        <w:spacing w:before="0" w:after="0"/>
      </w:pPr>
      <w:r w:rsidRPr="00C56658">
        <w:t>“Artículo 179. El recurso de revisión es un medio de protección que la Ley otorga a los particulares, para hacer valer su derecho de acceso a la información pública, y procederá en contra de las siguientes causas:</w:t>
      </w:r>
    </w:p>
    <w:p w14:paraId="664F7E27" w14:textId="6E226916" w:rsidR="00767800" w:rsidRPr="00C56658" w:rsidRDefault="00767800" w:rsidP="00156714">
      <w:pPr>
        <w:pStyle w:val="Citas"/>
        <w:spacing w:before="0" w:after="0"/>
      </w:pPr>
      <w:r w:rsidRPr="00C56658">
        <w:t>(…)</w:t>
      </w:r>
    </w:p>
    <w:p w14:paraId="5B0AE9D5" w14:textId="1673A472" w:rsidR="007A0AE8" w:rsidRPr="00C56658" w:rsidRDefault="00767800" w:rsidP="00156714">
      <w:pPr>
        <w:pStyle w:val="Citas"/>
        <w:spacing w:before="0" w:after="0"/>
      </w:pPr>
      <w:r w:rsidRPr="00C56658">
        <w:t>V. La entrega de información incompleta;</w:t>
      </w:r>
      <w:r w:rsidRPr="00C56658">
        <w:cr/>
      </w:r>
      <w:r w:rsidR="006C779E" w:rsidRPr="00C56658">
        <w:t>(…)”</w:t>
      </w:r>
      <w:r w:rsidR="007A0AE8" w:rsidRPr="00C56658">
        <w:t xml:space="preserve"> </w:t>
      </w:r>
      <w:r w:rsidR="007A0AE8" w:rsidRPr="00C56658">
        <w:rPr>
          <w:b/>
          <w:bCs/>
        </w:rPr>
        <w:t>(Sic)</w:t>
      </w:r>
    </w:p>
    <w:p w14:paraId="24AE9951" w14:textId="77777777" w:rsidR="00C86A22" w:rsidRPr="00C56658" w:rsidRDefault="00C86A22" w:rsidP="00156714">
      <w:pPr>
        <w:pStyle w:val="Citas"/>
        <w:spacing w:before="0" w:after="0"/>
        <w:ind w:left="0" w:right="-18"/>
        <w:rPr>
          <w:i w:val="0"/>
          <w:iCs/>
          <w:color w:val="000000"/>
          <w:sz w:val="24"/>
          <w:szCs w:val="24"/>
          <w:lang w:val="es-ES_tradnl"/>
        </w:rPr>
      </w:pPr>
    </w:p>
    <w:p w14:paraId="409361B8" w14:textId="45F1A0D0" w:rsidR="006C779E" w:rsidRPr="00C56658" w:rsidRDefault="007A0AE8" w:rsidP="00156714">
      <w:pPr>
        <w:pStyle w:val="Citas"/>
        <w:spacing w:before="0" w:after="0"/>
        <w:ind w:left="0" w:right="-18"/>
        <w:rPr>
          <w:i w:val="0"/>
          <w:iCs/>
          <w:color w:val="000000"/>
          <w:sz w:val="24"/>
          <w:szCs w:val="24"/>
          <w:lang w:val="es-ES_tradnl"/>
        </w:rPr>
      </w:pPr>
      <w:r w:rsidRPr="00C56658">
        <w:rPr>
          <w:i w:val="0"/>
          <w:iCs/>
          <w:color w:val="000000"/>
          <w:sz w:val="24"/>
          <w:szCs w:val="24"/>
          <w:lang w:val="es-ES_tradnl"/>
        </w:rPr>
        <w:t xml:space="preserve">Por otra parte, como fue referido en el antecedente </w:t>
      </w:r>
      <w:r w:rsidR="00111FC5" w:rsidRPr="00C56658">
        <w:rPr>
          <w:i w:val="0"/>
          <w:iCs/>
          <w:color w:val="000000"/>
          <w:sz w:val="24"/>
          <w:szCs w:val="24"/>
          <w:lang w:val="es-ES_tradnl"/>
        </w:rPr>
        <w:t>séptimo</w:t>
      </w:r>
      <w:r w:rsidRPr="00C56658">
        <w:rPr>
          <w:i w:val="0"/>
          <w:iCs/>
          <w:color w:val="000000"/>
          <w:sz w:val="24"/>
          <w:szCs w:val="24"/>
          <w:lang w:val="es-ES_tradnl"/>
        </w:rPr>
        <w:t xml:space="preserve">, </w:t>
      </w:r>
      <w:r w:rsidRPr="00C56658">
        <w:rPr>
          <w:b/>
          <w:bCs/>
          <w:i w:val="0"/>
          <w:iCs/>
          <w:color w:val="000000"/>
          <w:sz w:val="24"/>
          <w:szCs w:val="24"/>
          <w:lang w:val="es-ES_tradnl"/>
        </w:rPr>
        <w:t>El Sujeto Obligado</w:t>
      </w:r>
      <w:r w:rsidR="006C779E" w:rsidRPr="00C56658">
        <w:rPr>
          <w:b/>
          <w:bCs/>
          <w:i w:val="0"/>
          <w:iCs/>
          <w:color w:val="000000"/>
          <w:sz w:val="24"/>
          <w:szCs w:val="24"/>
          <w:lang w:val="es-ES_tradnl"/>
        </w:rPr>
        <w:t xml:space="preserve"> </w:t>
      </w:r>
      <w:r w:rsidR="00111FC5" w:rsidRPr="00C56658">
        <w:rPr>
          <w:i w:val="0"/>
          <w:iCs/>
          <w:color w:val="000000"/>
          <w:sz w:val="24"/>
          <w:szCs w:val="24"/>
          <w:lang w:val="es-ES_tradnl"/>
        </w:rPr>
        <w:t>fue omiso en rendir su informe justificado.</w:t>
      </w:r>
    </w:p>
    <w:p w14:paraId="559E34BF" w14:textId="77777777" w:rsidR="003E4131" w:rsidRPr="00C56658" w:rsidRDefault="003E4131" w:rsidP="00156714">
      <w:pPr>
        <w:pStyle w:val="Citas"/>
        <w:spacing w:before="0" w:after="0"/>
        <w:ind w:left="0" w:right="-18"/>
        <w:rPr>
          <w:i w:val="0"/>
          <w:iCs/>
          <w:color w:val="000000"/>
          <w:sz w:val="24"/>
          <w:szCs w:val="24"/>
          <w:lang w:val="es-ES_tradnl"/>
        </w:rPr>
      </w:pPr>
    </w:p>
    <w:p w14:paraId="315A5416" w14:textId="27C6C25A" w:rsidR="003E4131" w:rsidRPr="00C56658" w:rsidRDefault="003E4131" w:rsidP="00156714">
      <w:pPr>
        <w:pStyle w:val="Citas"/>
        <w:spacing w:before="0" w:after="0"/>
        <w:ind w:left="0" w:right="-18"/>
        <w:rPr>
          <w:i w:val="0"/>
          <w:iCs/>
          <w:color w:val="000000"/>
          <w:sz w:val="24"/>
          <w:szCs w:val="24"/>
          <w:lang w:val="es-ES_tradnl"/>
        </w:rPr>
      </w:pPr>
      <w:r w:rsidRPr="00C56658">
        <w:rPr>
          <w:i w:val="0"/>
          <w:iCs/>
          <w:color w:val="000000"/>
          <w:sz w:val="24"/>
          <w:szCs w:val="24"/>
          <w:lang w:val="es-ES_tradnl"/>
        </w:rPr>
        <w:t>Ahora bien, quedando establecido lo anterior, este Órgano Garante considera viable establecer si la respuesta proporcionada del Sujeto Obligado colma la pretensión del Recurrente.</w:t>
      </w:r>
    </w:p>
    <w:tbl>
      <w:tblPr>
        <w:tblStyle w:val="Tablaconcuadrcula"/>
        <w:tblpPr w:leftFromText="141" w:rightFromText="141" w:vertAnchor="text" w:tblpX="-157" w:tblpY="1"/>
        <w:tblOverlap w:val="never"/>
        <w:tblW w:w="91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9"/>
        <w:gridCol w:w="3402"/>
        <w:gridCol w:w="3544"/>
        <w:gridCol w:w="1505"/>
      </w:tblGrid>
      <w:tr w:rsidR="003E4131" w:rsidRPr="00C56658" w14:paraId="06EE61B6" w14:textId="77777777" w:rsidTr="007B5345">
        <w:trPr>
          <w:trHeight w:val="360"/>
        </w:trPr>
        <w:tc>
          <w:tcPr>
            <w:tcW w:w="4111" w:type="dxa"/>
            <w:gridSpan w:val="2"/>
            <w:shd w:val="clear" w:color="auto" w:fill="E7E6E6" w:themeFill="background2"/>
          </w:tcPr>
          <w:p w14:paraId="65359BD6" w14:textId="77777777" w:rsidR="003E4131" w:rsidRPr="00C56658" w:rsidRDefault="003E4131" w:rsidP="00156714">
            <w:pPr>
              <w:spacing w:line="360" w:lineRule="auto"/>
              <w:jc w:val="center"/>
              <w:rPr>
                <w:rFonts w:ascii="Palatino Linotype" w:hAnsi="Palatino Linotype"/>
                <w:b/>
                <w:i/>
                <w:color w:val="000000"/>
              </w:rPr>
            </w:pPr>
            <w:r w:rsidRPr="00C56658">
              <w:rPr>
                <w:rFonts w:ascii="Palatino Linotype" w:hAnsi="Palatino Linotype"/>
                <w:b/>
                <w:i/>
                <w:color w:val="000000"/>
              </w:rPr>
              <w:t>Requerimientos</w:t>
            </w:r>
          </w:p>
        </w:tc>
        <w:tc>
          <w:tcPr>
            <w:tcW w:w="3544" w:type="dxa"/>
            <w:shd w:val="clear" w:color="auto" w:fill="E7E6E6" w:themeFill="background2"/>
          </w:tcPr>
          <w:p w14:paraId="54A85987" w14:textId="77777777" w:rsidR="003E4131" w:rsidRPr="00C56658" w:rsidRDefault="003E4131" w:rsidP="00156714">
            <w:pPr>
              <w:spacing w:line="360" w:lineRule="auto"/>
              <w:jc w:val="center"/>
              <w:rPr>
                <w:rFonts w:ascii="Palatino Linotype" w:hAnsi="Palatino Linotype"/>
                <w:b/>
                <w:i/>
                <w:color w:val="000000"/>
              </w:rPr>
            </w:pPr>
            <w:r w:rsidRPr="00C56658">
              <w:rPr>
                <w:rFonts w:ascii="Palatino Linotype" w:hAnsi="Palatino Linotype"/>
                <w:b/>
                <w:i/>
                <w:color w:val="000000"/>
              </w:rPr>
              <w:t xml:space="preserve">Respuesta </w:t>
            </w:r>
          </w:p>
        </w:tc>
        <w:tc>
          <w:tcPr>
            <w:tcW w:w="1505" w:type="dxa"/>
            <w:shd w:val="clear" w:color="auto" w:fill="E7E6E6" w:themeFill="background2"/>
          </w:tcPr>
          <w:p w14:paraId="597F6263" w14:textId="77777777" w:rsidR="003E4131" w:rsidRPr="00C56658" w:rsidRDefault="003E4131" w:rsidP="00156714">
            <w:pPr>
              <w:spacing w:line="360" w:lineRule="auto"/>
              <w:jc w:val="center"/>
              <w:rPr>
                <w:rFonts w:ascii="Palatino Linotype" w:hAnsi="Palatino Linotype"/>
                <w:b/>
                <w:i/>
                <w:color w:val="000000"/>
              </w:rPr>
            </w:pPr>
            <w:r w:rsidRPr="00C56658">
              <w:rPr>
                <w:rFonts w:ascii="Palatino Linotype" w:hAnsi="Palatino Linotype"/>
                <w:b/>
                <w:i/>
                <w:color w:val="000000"/>
              </w:rPr>
              <w:t>Colma</w:t>
            </w:r>
          </w:p>
        </w:tc>
      </w:tr>
      <w:tr w:rsidR="003E4131" w:rsidRPr="00C56658" w14:paraId="790D682A" w14:textId="77777777" w:rsidTr="007B5345">
        <w:trPr>
          <w:trHeight w:val="1009"/>
        </w:trPr>
        <w:tc>
          <w:tcPr>
            <w:tcW w:w="709" w:type="dxa"/>
          </w:tcPr>
          <w:p w14:paraId="02272C42" w14:textId="77777777" w:rsidR="003E4131" w:rsidRPr="00C56658" w:rsidRDefault="003E4131" w:rsidP="00156714">
            <w:pPr>
              <w:pStyle w:val="Prrafodelista"/>
              <w:numPr>
                <w:ilvl w:val="0"/>
                <w:numId w:val="18"/>
              </w:numPr>
              <w:jc w:val="both"/>
              <w:rPr>
                <w:rFonts w:ascii="Palatino Linotype" w:hAnsi="Palatino Linotype" w:cs="Arial"/>
                <w:sz w:val="22"/>
                <w:szCs w:val="22"/>
              </w:rPr>
            </w:pPr>
          </w:p>
        </w:tc>
        <w:tc>
          <w:tcPr>
            <w:tcW w:w="3402" w:type="dxa"/>
          </w:tcPr>
          <w:p w14:paraId="33D988BD" w14:textId="5FB21739" w:rsidR="003E4131" w:rsidRPr="00C56658" w:rsidRDefault="003E4131" w:rsidP="00156714">
            <w:pPr>
              <w:jc w:val="both"/>
              <w:rPr>
                <w:rFonts w:ascii="Palatino Linotype" w:hAnsi="Palatino Linotype" w:cs="Arial"/>
              </w:rPr>
            </w:pPr>
            <w:r w:rsidRPr="00C56658">
              <w:rPr>
                <w:rFonts w:ascii="Palatino Linotype" w:hAnsi="Palatino Linotype" w:cs="Arial"/>
              </w:rPr>
              <w:t>Número de levantamientos de estudios socioeconómicos realizados.</w:t>
            </w:r>
          </w:p>
        </w:tc>
        <w:tc>
          <w:tcPr>
            <w:tcW w:w="3544" w:type="dxa"/>
          </w:tcPr>
          <w:p w14:paraId="3B5F8D4F" w14:textId="6BC52C05" w:rsidR="003E4131" w:rsidRPr="00C56658" w:rsidRDefault="007B5345" w:rsidP="00156714">
            <w:pPr>
              <w:jc w:val="both"/>
              <w:rPr>
                <w:rFonts w:ascii="Palatino Linotype" w:hAnsi="Palatino Linotype"/>
                <w:color w:val="000000"/>
              </w:rPr>
            </w:pPr>
            <w:r w:rsidRPr="00C56658">
              <w:rPr>
                <w:rFonts w:ascii="Palatino Linotype" w:hAnsi="Palatino Linotype"/>
                <w:color w:val="000000"/>
              </w:rPr>
              <w:t>Refiere que se citaron 14 estudios socioeconómicos por parte del personal adscrito a la Coordinación de Trabajo Social.</w:t>
            </w:r>
          </w:p>
        </w:tc>
        <w:tc>
          <w:tcPr>
            <w:tcW w:w="1505" w:type="dxa"/>
          </w:tcPr>
          <w:p w14:paraId="5BBCE797" w14:textId="492D5B32" w:rsidR="003E4131" w:rsidRPr="00C56658" w:rsidRDefault="007B5345" w:rsidP="00156714">
            <w:pPr>
              <w:jc w:val="center"/>
              <w:rPr>
                <w:rFonts w:ascii="Palatino Linotype" w:hAnsi="Palatino Linotype"/>
                <w:i/>
                <w:color w:val="000000"/>
              </w:rPr>
            </w:pPr>
            <w:r w:rsidRPr="00C56658">
              <w:rPr>
                <w:rFonts w:ascii="Palatino Linotype" w:hAnsi="Palatino Linotype"/>
                <w:i/>
                <w:color w:val="000000"/>
              </w:rPr>
              <w:t>SÍ</w:t>
            </w:r>
          </w:p>
        </w:tc>
      </w:tr>
      <w:tr w:rsidR="003E4131" w:rsidRPr="00C56658" w14:paraId="6EE8C2E8" w14:textId="77777777" w:rsidTr="007B5345">
        <w:trPr>
          <w:trHeight w:val="678"/>
        </w:trPr>
        <w:tc>
          <w:tcPr>
            <w:tcW w:w="709" w:type="dxa"/>
          </w:tcPr>
          <w:p w14:paraId="12620B12" w14:textId="77777777" w:rsidR="003E4131" w:rsidRPr="00C56658" w:rsidRDefault="003E4131" w:rsidP="00156714">
            <w:pPr>
              <w:pStyle w:val="Prrafodelista"/>
              <w:numPr>
                <w:ilvl w:val="0"/>
                <w:numId w:val="18"/>
              </w:numPr>
              <w:jc w:val="both"/>
              <w:rPr>
                <w:rFonts w:ascii="Palatino Linotype" w:hAnsi="Palatino Linotype" w:cs="Arial"/>
                <w:sz w:val="22"/>
                <w:szCs w:val="22"/>
              </w:rPr>
            </w:pPr>
          </w:p>
        </w:tc>
        <w:tc>
          <w:tcPr>
            <w:tcW w:w="3402" w:type="dxa"/>
          </w:tcPr>
          <w:p w14:paraId="564F7619" w14:textId="4BDDE462" w:rsidR="003E4131" w:rsidRPr="00C56658" w:rsidRDefault="003E4131" w:rsidP="00156714">
            <w:pPr>
              <w:jc w:val="both"/>
              <w:rPr>
                <w:rFonts w:ascii="Palatino Linotype" w:hAnsi="Palatino Linotype" w:cs="Arial"/>
              </w:rPr>
            </w:pPr>
            <w:r w:rsidRPr="00C56658">
              <w:rPr>
                <w:rFonts w:ascii="Palatino Linotype" w:hAnsi="Palatino Linotype" w:cs="Arial"/>
              </w:rPr>
              <w:t>Padrón de beneficiarios detectados.</w:t>
            </w:r>
          </w:p>
        </w:tc>
        <w:tc>
          <w:tcPr>
            <w:tcW w:w="3544" w:type="dxa"/>
          </w:tcPr>
          <w:p w14:paraId="41727EA4" w14:textId="5AE7FD25" w:rsidR="003E4131" w:rsidRPr="00C56658" w:rsidRDefault="007B5345" w:rsidP="00156714">
            <w:pPr>
              <w:jc w:val="both"/>
              <w:rPr>
                <w:rFonts w:ascii="Palatino Linotype" w:hAnsi="Palatino Linotype"/>
                <w:color w:val="000000"/>
              </w:rPr>
            </w:pPr>
            <w:r w:rsidRPr="00C56658">
              <w:rPr>
                <w:rFonts w:ascii="Palatino Linotype" w:hAnsi="Palatino Linotype"/>
                <w:color w:val="000000"/>
              </w:rPr>
              <w:t xml:space="preserve">Refiere que no </w:t>
            </w:r>
            <w:r w:rsidRPr="00C56658">
              <w:t xml:space="preserve"> </w:t>
            </w:r>
            <w:r w:rsidRPr="00C56658">
              <w:rPr>
                <w:rFonts w:ascii="Palatino Linotype" w:hAnsi="Palatino Linotype"/>
                <w:color w:val="000000"/>
              </w:rPr>
              <w:t>es posible proporcionar la información requerida ya que no obra en sus arch</w:t>
            </w:r>
            <w:r w:rsidR="009160F4" w:rsidRPr="00C56658">
              <w:rPr>
                <w:rFonts w:ascii="Palatino Linotype" w:hAnsi="Palatino Linotype"/>
                <w:color w:val="000000"/>
              </w:rPr>
              <w:t xml:space="preserve">ivos en los términos planteados. </w:t>
            </w:r>
          </w:p>
        </w:tc>
        <w:tc>
          <w:tcPr>
            <w:tcW w:w="1505" w:type="dxa"/>
          </w:tcPr>
          <w:p w14:paraId="60712016" w14:textId="77777777" w:rsidR="003E4131" w:rsidRPr="00C56658" w:rsidRDefault="003E4131" w:rsidP="00156714">
            <w:pPr>
              <w:jc w:val="center"/>
              <w:rPr>
                <w:rFonts w:ascii="Palatino Linotype" w:hAnsi="Palatino Linotype"/>
                <w:i/>
                <w:color w:val="000000"/>
              </w:rPr>
            </w:pPr>
            <w:r w:rsidRPr="00C56658">
              <w:rPr>
                <w:rFonts w:ascii="Palatino Linotype" w:hAnsi="Palatino Linotype"/>
                <w:i/>
                <w:color w:val="000000"/>
              </w:rPr>
              <w:t>No</w:t>
            </w:r>
          </w:p>
        </w:tc>
      </w:tr>
      <w:tr w:rsidR="003E4131" w:rsidRPr="00C56658" w14:paraId="71E80FF0" w14:textId="77777777" w:rsidTr="007B5345">
        <w:trPr>
          <w:trHeight w:val="1009"/>
        </w:trPr>
        <w:tc>
          <w:tcPr>
            <w:tcW w:w="709" w:type="dxa"/>
          </w:tcPr>
          <w:p w14:paraId="728A3317" w14:textId="77777777" w:rsidR="003E4131" w:rsidRPr="00C56658" w:rsidRDefault="003E4131" w:rsidP="00156714">
            <w:pPr>
              <w:pStyle w:val="Prrafodelista"/>
              <w:numPr>
                <w:ilvl w:val="0"/>
                <w:numId w:val="18"/>
              </w:numPr>
              <w:jc w:val="both"/>
              <w:rPr>
                <w:rFonts w:ascii="Palatino Linotype" w:hAnsi="Palatino Linotype" w:cs="Arial"/>
                <w:sz w:val="22"/>
                <w:szCs w:val="22"/>
              </w:rPr>
            </w:pPr>
          </w:p>
        </w:tc>
        <w:tc>
          <w:tcPr>
            <w:tcW w:w="3402" w:type="dxa"/>
          </w:tcPr>
          <w:p w14:paraId="3AD70074" w14:textId="3EFAE826" w:rsidR="003E4131" w:rsidRPr="00C56658" w:rsidRDefault="003E4131" w:rsidP="00156714">
            <w:pPr>
              <w:jc w:val="both"/>
              <w:rPr>
                <w:rFonts w:ascii="Palatino Linotype" w:hAnsi="Palatino Linotype" w:cs="Arial"/>
              </w:rPr>
            </w:pPr>
            <w:r w:rsidRPr="00C56658">
              <w:rPr>
                <w:rFonts w:ascii="Palatino Linotype" w:hAnsi="Palatino Linotype" w:cs="Arial"/>
              </w:rPr>
              <w:t>Temas de apoyo sobre los que versaron los estudios socioeconómicos.</w:t>
            </w:r>
          </w:p>
        </w:tc>
        <w:tc>
          <w:tcPr>
            <w:tcW w:w="3544" w:type="dxa"/>
          </w:tcPr>
          <w:p w14:paraId="653928CC" w14:textId="2A912C05" w:rsidR="003E4131" w:rsidRPr="00C56658" w:rsidRDefault="007B5345" w:rsidP="00156714">
            <w:pPr>
              <w:jc w:val="both"/>
              <w:rPr>
                <w:rFonts w:ascii="Palatino Linotype" w:hAnsi="Palatino Linotype"/>
                <w:color w:val="000000"/>
              </w:rPr>
            </w:pPr>
            <w:r w:rsidRPr="00C56658">
              <w:rPr>
                <w:rFonts w:ascii="Palatino Linotype" w:hAnsi="Palatino Linotype"/>
                <w:color w:val="000000"/>
              </w:rPr>
              <w:t>Refiere que versaron principalmente sobre solicitudes de apoyo en los siguientes rubros: despensa, apoyo, económico, material para construcción, construcción  de baño y descuentos en intervenciones quirúrgicas, conforme a la demanda social manifestada por los ciudadanos atendidos.</w:t>
            </w:r>
          </w:p>
        </w:tc>
        <w:tc>
          <w:tcPr>
            <w:tcW w:w="1505" w:type="dxa"/>
          </w:tcPr>
          <w:p w14:paraId="5CDEFEF6" w14:textId="1B9D0865" w:rsidR="003E4131" w:rsidRPr="00C56658" w:rsidRDefault="007B5345" w:rsidP="00156714">
            <w:pPr>
              <w:jc w:val="center"/>
              <w:rPr>
                <w:rFonts w:ascii="Palatino Linotype" w:hAnsi="Palatino Linotype"/>
                <w:i/>
                <w:color w:val="000000"/>
              </w:rPr>
            </w:pPr>
            <w:r w:rsidRPr="00C56658">
              <w:rPr>
                <w:rFonts w:ascii="Palatino Linotype" w:hAnsi="Palatino Linotype"/>
                <w:i/>
                <w:color w:val="000000"/>
              </w:rPr>
              <w:t>Sí</w:t>
            </w:r>
          </w:p>
        </w:tc>
      </w:tr>
      <w:tr w:rsidR="003E4131" w:rsidRPr="00C56658" w14:paraId="603E0B92" w14:textId="77777777" w:rsidTr="007B5345">
        <w:trPr>
          <w:trHeight w:val="1009"/>
        </w:trPr>
        <w:tc>
          <w:tcPr>
            <w:tcW w:w="709" w:type="dxa"/>
          </w:tcPr>
          <w:p w14:paraId="6EB84B97" w14:textId="77777777" w:rsidR="003E4131" w:rsidRPr="00C56658" w:rsidRDefault="003E4131" w:rsidP="00156714">
            <w:pPr>
              <w:pStyle w:val="Prrafodelista"/>
              <w:numPr>
                <w:ilvl w:val="0"/>
                <w:numId w:val="18"/>
              </w:numPr>
              <w:jc w:val="both"/>
              <w:rPr>
                <w:rFonts w:ascii="Palatino Linotype" w:hAnsi="Palatino Linotype" w:cs="Arial"/>
                <w:sz w:val="22"/>
                <w:szCs w:val="22"/>
              </w:rPr>
            </w:pPr>
          </w:p>
        </w:tc>
        <w:tc>
          <w:tcPr>
            <w:tcW w:w="3402" w:type="dxa"/>
          </w:tcPr>
          <w:p w14:paraId="2F38E527" w14:textId="06406C6F" w:rsidR="003E4131" w:rsidRPr="00C56658" w:rsidRDefault="00C26DE6" w:rsidP="00156714">
            <w:pPr>
              <w:jc w:val="both"/>
              <w:rPr>
                <w:rFonts w:ascii="Palatino Linotype" w:hAnsi="Palatino Linotype" w:cs="Arial"/>
              </w:rPr>
            </w:pPr>
            <w:r w:rsidRPr="00C56658">
              <w:rPr>
                <w:rFonts w:ascii="Palatino Linotype" w:hAnsi="Palatino Linotype" w:cs="Arial"/>
              </w:rPr>
              <w:t>Nombre completo, cargo y nombramiento de las personas servidoras públicas que estuvieron presentes y que realizaron los estudios socioeconómicos (trabajo social).</w:t>
            </w:r>
          </w:p>
        </w:tc>
        <w:tc>
          <w:tcPr>
            <w:tcW w:w="3544" w:type="dxa"/>
          </w:tcPr>
          <w:p w14:paraId="34BBE867" w14:textId="14272715" w:rsidR="003E4131" w:rsidRPr="00C56658" w:rsidRDefault="007D3BBD" w:rsidP="00156714">
            <w:pPr>
              <w:jc w:val="both"/>
              <w:rPr>
                <w:rFonts w:ascii="Palatino Linotype" w:hAnsi="Palatino Linotype"/>
                <w:color w:val="000000"/>
              </w:rPr>
            </w:pPr>
            <w:r w:rsidRPr="00C56658">
              <w:rPr>
                <w:rFonts w:ascii="Palatino Linotype" w:hAnsi="Palatino Linotype"/>
                <w:color w:val="000000"/>
              </w:rPr>
              <w:t>El sujeto obligado adjuntó el nombre de tres servidores públicos, con su respectivo cargo y nombramientos</w:t>
            </w:r>
          </w:p>
        </w:tc>
        <w:tc>
          <w:tcPr>
            <w:tcW w:w="1505" w:type="dxa"/>
          </w:tcPr>
          <w:p w14:paraId="27CF8C17" w14:textId="1754C393" w:rsidR="003E4131" w:rsidRPr="00C56658" w:rsidRDefault="007D3BBD" w:rsidP="00156714">
            <w:pPr>
              <w:jc w:val="center"/>
              <w:rPr>
                <w:rFonts w:ascii="Palatino Linotype" w:hAnsi="Palatino Linotype"/>
                <w:i/>
                <w:color w:val="000000"/>
              </w:rPr>
            </w:pPr>
            <w:r w:rsidRPr="00C56658">
              <w:rPr>
                <w:rFonts w:ascii="Palatino Linotype" w:hAnsi="Palatino Linotype"/>
                <w:i/>
                <w:color w:val="000000"/>
              </w:rPr>
              <w:t>SÍ</w:t>
            </w:r>
          </w:p>
        </w:tc>
      </w:tr>
      <w:tr w:rsidR="003E4131" w:rsidRPr="00C56658" w14:paraId="2390DA21" w14:textId="77777777" w:rsidTr="007B5345">
        <w:trPr>
          <w:trHeight w:val="1009"/>
        </w:trPr>
        <w:tc>
          <w:tcPr>
            <w:tcW w:w="709" w:type="dxa"/>
          </w:tcPr>
          <w:p w14:paraId="474EC93D" w14:textId="77777777" w:rsidR="003E4131" w:rsidRPr="00C56658" w:rsidRDefault="003E4131" w:rsidP="00156714">
            <w:pPr>
              <w:pStyle w:val="Prrafodelista"/>
              <w:numPr>
                <w:ilvl w:val="0"/>
                <w:numId w:val="18"/>
              </w:numPr>
              <w:jc w:val="both"/>
              <w:rPr>
                <w:rFonts w:ascii="Palatino Linotype" w:hAnsi="Palatino Linotype" w:cs="Arial"/>
                <w:sz w:val="22"/>
                <w:szCs w:val="22"/>
              </w:rPr>
            </w:pPr>
          </w:p>
        </w:tc>
        <w:tc>
          <w:tcPr>
            <w:tcW w:w="3402" w:type="dxa"/>
          </w:tcPr>
          <w:p w14:paraId="348B03E6" w14:textId="1387D897" w:rsidR="003E4131" w:rsidRPr="00C56658" w:rsidRDefault="00B644C5" w:rsidP="00156714">
            <w:pPr>
              <w:jc w:val="both"/>
              <w:rPr>
                <w:rFonts w:ascii="Palatino Linotype" w:hAnsi="Palatino Linotype" w:cs="Arial"/>
              </w:rPr>
            </w:pPr>
            <w:r w:rsidRPr="00C56658">
              <w:rPr>
                <w:rFonts w:ascii="Palatino Linotype" w:hAnsi="Palatino Linotype" w:cs="Arial"/>
              </w:rPr>
              <w:t>La lista o padrón de asistencia de las personas detectadas en los estudios socioeconómicos.</w:t>
            </w:r>
          </w:p>
        </w:tc>
        <w:tc>
          <w:tcPr>
            <w:tcW w:w="3544" w:type="dxa"/>
            <w:vMerge w:val="restart"/>
          </w:tcPr>
          <w:p w14:paraId="3C26F665" w14:textId="77777777" w:rsidR="003E4131" w:rsidRPr="00C56658" w:rsidRDefault="00221F9B" w:rsidP="00156714">
            <w:pPr>
              <w:jc w:val="both"/>
              <w:rPr>
                <w:rFonts w:ascii="Palatino Linotype" w:hAnsi="Palatino Linotype"/>
                <w:color w:val="000000"/>
              </w:rPr>
            </w:pPr>
            <w:r w:rsidRPr="00C56658">
              <w:rPr>
                <w:rFonts w:ascii="Palatino Linotype" w:hAnsi="Palatino Linotype"/>
                <w:color w:val="000000"/>
              </w:rPr>
              <w:t>Informa que la lista a la que hace referencia, es la misma lista de atención ciudadana ya que a las personas se les brindó la orientación  y se realizó el estudio socioeconómico.</w:t>
            </w:r>
          </w:p>
          <w:p w14:paraId="207DDE90" w14:textId="2A8193BC" w:rsidR="009160F4" w:rsidRPr="00C56658" w:rsidRDefault="009160F4" w:rsidP="00156714">
            <w:pPr>
              <w:jc w:val="both"/>
              <w:rPr>
                <w:rFonts w:ascii="Palatino Linotype" w:hAnsi="Palatino Linotype"/>
                <w:color w:val="000000"/>
              </w:rPr>
            </w:pPr>
            <w:r w:rsidRPr="00C56658">
              <w:rPr>
                <w:rFonts w:ascii="Palatino Linotype" w:hAnsi="Palatino Linotype"/>
                <w:color w:val="000000"/>
              </w:rPr>
              <w:t>Aunado a lo anterior, se adjunta un formato que contiene el nombre, motivo, status y teléfono de las personas a las que se les brindó orientación y se realizó estudio socioeconómico, sin embargo el nombre y teléfono se encuentran censurados.</w:t>
            </w:r>
          </w:p>
        </w:tc>
        <w:tc>
          <w:tcPr>
            <w:tcW w:w="1505" w:type="dxa"/>
          </w:tcPr>
          <w:p w14:paraId="17D00D09" w14:textId="29FA3258" w:rsidR="003E4131" w:rsidRPr="00C56658" w:rsidRDefault="00952ACE" w:rsidP="00156714">
            <w:pPr>
              <w:jc w:val="center"/>
              <w:rPr>
                <w:rFonts w:ascii="Palatino Linotype" w:hAnsi="Palatino Linotype"/>
                <w:i/>
                <w:color w:val="000000"/>
              </w:rPr>
            </w:pPr>
            <w:r w:rsidRPr="00C56658">
              <w:rPr>
                <w:rFonts w:ascii="Palatino Linotype" w:hAnsi="Palatino Linotype"/>
                <w:i/>
                <w:color w:val="000000"/>
              </w:rPr>
              <w:t>Parcial</w:t>
            </w:r>
          </w:p>
        </w:tc>
      </w:tr>
      <w:tr w:rsidR="003E4131" w:rsidRPr="00C56658" w14:paraId="6F146161" w14:textId="77777777" w:rsidTr="007B5345">
        <w:trPr>
          <w:trHeight w:val="1009"/>
        </w:trPr>
        <w:tc>
          <w:tcPr>
            <w:tcW w:w="709" w:type="dxa"/>
          </w:tcPr>
          <w:p w14:paraId="070CDEE3" w14:textId="77777777" w:rsidR="003E4131" w:rsidRPr="00C56658" w:rsidRDefault="003E4131" w:rsidP="00156714">
            <w:pPr>
              <w:pStyle w:val="Prrafodelista"/>
              <w:numPr>
                <w:ilvl w:val="0"/>
                <w:numId w:val="18"/>
              </w:numPr>
              <w:jc w:val="both"/>
              <w:rPr>
                <w:rFonts w:ascii="Palatino Linotype" w:hAnsi="Palatino Linotype" w:cs="Arial"/>
                <w:sz w:val="22"/>
                <w:szCs w:val="22"/>
              </w:rPr>
            </w:pPr>
          </w:p>
        </w:tc>
        <w:tc>
          <w:tcPr>
            <w:tcW w:w="3402" w:type="dxa"/>
          </w:tcPr>
          <w:p w14:paraId="13CF551A" w14:textId="1D05B2E8" w:rsidR="003E4131" w:rsidRPr="00C56658" w:rsidRDefault="00B644C5" w:rsidP="00156714">
            <w:pPr>
              <w:jc w:val="both"/>
              <w:rPr>
                <w:rFonts w:ascii="Palatino Linotype" w:hAnsi="Palatino Linotype" w:cs="Arial"/>
              </w:rPr>
            </w:pPr>
            <w:r w:rsidRPr="00C56658">
              <w:rPr>
                <w:rFonts w:ascii="Palatino Linotype" w:hAnsi="Palatino Linotype" w:cs="Arial"/>
              </w:rPr>
              <w:t>La lista o padrón de beneficiarios que recibieron orientación social en esta jornada por parte del área de trabajo social.</w:t>
            </w:r>
          </w:p>
        </w:tc>
        <w:tc>
          <w:tcPr>
            <w:tcW w:w="3544" w:type="dxa"/>
            <w:vMerge/>
          </w:tcPr>
          <w:p w14:paraId="1400877C" w14:textId="77777777" w:rsidR="003E4131" w:rsidRPr="00C56658" w:rsidRDefault="003E4131" w:rsidP="00156714">
            <w:pPr>
              <w:jc w:val="both"/>
              <w:rPr>
                <w:rFonts w:ascii="Palatino Linotype" w:hAnsi="Palatino Linotype"/>
                <w:color w:val="000000"/>
              </w:rPr>
            </w:pPr>
          </w:p>
        </w:tc>
        <w:tc>
          <w:tcPr>
            <w:tcW w:w="1505" w:type="dxa"/>
          </w:tcPr>
          <w:p w14:paraId="735A6CFF" w14:textId="279C3CBC" w:rsidR="003E4131" w:rsidRPr="00C56658" w:rsidRDefault="00952ACE" w:rsidP="00156714">
            <w:pPr>
              <w:jc w:val="center"/>
              <w:rPr>
                <w:rFonts w:ascii="Palatino Linotype" w:hAnsi="Palatino Linotype"/>
                <w:i/>
                <w:color w:val="000000"/>
              </w:rPr>
            </w:pPr>
            <w:r w:rsidRPr="00C56658">
              <w:rPr>
                <w:rFonts w:ascii="Palatino Linotype" w:hAnsi="Palatino Linotype"/>
                <w:i/>
                <w:color w:val="000000"/>
              </w:rPr>
              <w:t>Parcial</w:t>
            </w:r>
          </w:p>
        </w:tc>
      </w:tr>
    </w:tbl>
    <w:p w14:paraId="6AC9BCF9" w14:textId="77777777" w:rsidR="006C779E" w:rsidRPr="00C56658" w:rsidRDefault="006C779E" w:rsidP="00156714">
      <w:pPr>
        <w:pStyle w:val="Citas"/>
        <w:spacing w:before="0" w:after="0"/>
        <w:ind w:left="0" w:right="-18"/>
        <w:rPr>
          <w:b/>
          <w:bCs/>
          <w:i w:val="0"/>
          <w:iCs/>
          <w:color w:val="000000"/>
          <w:sz w:val="24"/>
          <w:szCs w:val="24"/>
        </w:rPr>
      </w:pPr>
    </w:p>
    <w:p w14:paraId="72FFF1A0" w14:textId="5C4FB807" w:rsidR="002E767E" w:rsidRPr="00C56658" w:rsidRDefault="002E767E" w:rsidP="00156714">
      <w:pPr>
        <w:spacing w:after="0" w:line="360" w:lineRule="auto"/>
        <w:jc w:val="both"/>
        <w:rPr>
          <w:rFonts w:ascii="Palatino Linotype" w:hAnsi="Palatino Linotype" w:cs="Arial"/>
          <w:noProof/>
          <w:color w:val="000000"/>
          <w:sz w:val="24"/>
          <w:lang w:eastAsia="es-MX"/>
        </w:rPr>
      </w:pPr>
      <w:r w:rsidRPr="00C56658">
        <w:rPr>
          <w:rFonts w:ascii="Palatino Linotype" w:hAnsi="Palatino Linotype" w:cs="Arial"/>
          <w:sz w:val="24"/>
          <w:szCs w:val="24"/>
        </w:rPr>
        <w:t xml:space="preserve">Una vez precisado lo anterior, a efecto de identificar las unidades administrativas competentes se traen a colación los </w:t>
      </w:r>
      <w:r w:rsidRPr="00C56658">
        <w:rPr>
          <w:rFonts w:ascii="Palatino Linotype" w:hAnsi="Palatino Linotype" w:cs="Arial"/>
          <w:noProof/>
          <w:color w:val="000000"/>
          <w:sz w:val="24"/>
          <w:lang w:eastAsia="es-MX"/>
        </w:rPr>
        <w:t>artículos 24,</w:t>
      </w:r>
      <w:r w:rsidR="00952ACE" w:rsidRPr="00C56658">
        <w:rPr>
          <w:rFonts w:ascii="Palatino Linotype" w:hAnsi="Palatino Linotype" w:cs="Arial"/>
          <w:noProof/>
          <w:color w:val="000000"/>
          <w:sz w:val="24"/>
          <w:lang w:eastAsia="es-MX"/>
        </w:rPr>
        <w:t xml:space="preserve"> fracción XII, y 92, fracción XIV</w:t>
      </w:r>
      <w:r w:rsidRPr="00C56658">
        <w:rPr>
          <w:rFonts w:ascii="Palatino Linotype" w:hAnsi="Palatino Linotype" w:cs="Arial"/>
          <w:noProof/>
          <w:color w:val="000000"/>
          <w:sz w:val="24"/>
          <w:lang w:eastAsia="es-MX"/>
        </w:rPr>
        <w:t xml:space="preserve"> de la Ley de Transparencia local, porciones normativas cuyo contenido literal es el siguiente: </w:t>
      </w:r>
    </w:p>
    <w:p w14:paraId="5FE58CDF" w14:textId="77777777" w:rsidR="002E767E" w:rsidRPr="00C56658" w:rsidRDefault="002E767E" w:rsidP="00156714">
      <w:pPr>
        <w:spacing w:after="0" w:line="360" w:lineRule="auto"/>
        <w:jc w:val="both"/>
        <w:rPr>
          <w:rFonts w:ascii="Palatino Linotype" w:hAnsi="Palatino Linotype" w:cs="Arial"/>
          <w:noProof/>
          <w:color w:val="000000"/>
          <w:sz w:val="24"/>
          <w:lang w:eastAsia="es-MX"/>
        </w:rPr>
      </w:pPr>
    </w:p>
    <w:p w14:paraId="045A29B2" w14:textId="77777777" w:rsidR="002E767E" w:rsidRPr="00C56658" w:rsidRDefault="002E767E" w:rsidP="00156714">
      <w:pPr>
        <w:tabs>
          <w:tab w:val="left" w:pos="709"/>
        </w:tabs>
        <w:spacing w:after="0" w:line="360" w:lineRule="auto"/>
        <w:ind w:left="851" w:right="851"/>
        <w:jc w:val="both"/>
        <w:rPr>
          <w:rFonts w:ascii="Palatino Linotype" w:hAnsi="Palatino Linotype"/>
          <w:i/>
        </w:rPr>
      </w:pPr>
      <w:r w:rsidRPr="00C56658">
        <w:rPr>
          <w:rFonts w:ascii="Palatino Linotype" w:hAnsi="Palatino Linotype"/>
          <w:i/>
        </w:rPr>
        <w:t>“Artículo 24. Para el cumplimiento de los objetivos de esta Ley, los sujetos obligados deberán cumplir con las siguientes obligaciones, según corresponda, de acuerdo a su naturaleza:</w:t>
      </w:r>
    </w:p>
    <w:p w14:paraId="11FE4D9C" w14:textId="77777777" w:rsidR="002E767E" w:rsidRPr="00C56658" w:rsidRDefault="002E767E" w:rsidP="00156714">
      <w:pPr>
        <w:tabs>
          <w:tab w:val="left" w:pos="709"/>
        </w:tabs>
        <w:spacing w:after="0" w:line="360" w:lineRule="auto"/>
        <w:ind w:left="851" w:right="851"/>
        <w:jc w:val="both"/>
        <w:rPr>
          <w:rFonts w:ascii="Palatino Linotype" w:hAnsi="Palatino Linotype"/>
          <w:i/>
        </w:rPr>
      </w:pPr>
      <w:r w:rsidRPr="00C56658">
        <w:rPr>
          <w:rFonts w:ascii="Palatino Linotype" w:hAnsi="Palatino Linotype"/>
          <w:i/>
        </w:rPr>
        <w:t>(…)</w:t>
      </w:r>
    </w:p>
    <w:p w14:paraId="63F41922" w14:textId="77777777" w:rsidR="002E767E" w:rsidRPr="00C56658" w:rsidRDefault="002E767E" w:rsidP="00156714">
      <w:pPr>
        <w:tabs>
          <w:tab w:val="left" w:pos="709"/>
        </w:tabs>
        <w:spacing w:after="0" w:line="360" w:lineRule="auto"/>
        <w:ind w:left="851" w:right="851"/>
        <w:jc w:val="both"/>
        <w:rPr>
          <w:rFonts w:ascii="Palatino Linotype" w:hAnsi="Palatino Linotype"/>
          <w:i/>
        </w:rPr>
      </w:pPr>
      <w:r w:rsidRPr="00C56658">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67527C9" w14:textId="77777777" w:rsidR="002E767E" w:rsidRPr="00C56658" w:rsidRDefault="002E767E" w:rsidP="00156714">
      <w:pPr>
        <w:tabs>
          <w:tab w:val="left" w:pos="709"/>
        </w:tabs>
        <w:spacing w:after="0" w:line="360" w:lineRule="auto"/>
        <w:ind w:left="851" w:right="851"/>
        <w:jc w:val="both"/>
        <w:rPr>
          <w:rFonts w:ascii="Palatino Linotype" w:hAnsi="Palatino Linotype"/>
          <w:i/>
        </w:rPr>
      </w:pPr>
      <w:r w:rsidRPr="00C56658">
        <w:rPr>
          <w:rFonts w:ascii="Palatino Linotype" w:hAnsi="Palatino Linotype"/>
          <w:i/>
        </w:rPr>
        <w:t>(…)</w:t>
      </w:r>
    </w:p>
    <w:p w14:paraId="7A0C9502" w14:textId="77777777" w:rsidR="00952ACE" w:rsidRPr="00C56658" w:rsidRDefault="00952ACE" w:rsidP="00156714">
      <w:pPr>
        <w:spacing w:after="0" w:line="360" w:lineRule="auto"/>
        <w:ind w:left="851" w:right="851"/>
        <w:jc w:val="both"/>
        <w:rPr>
          <w:rFonts w:ascii="Palatino Linotype" w:hAnsi="Palatino Linotype"/>
          <w:i/>
        </w:rPr>
      </w:pPr>
      <w:r w:rsidRPr="00C56658">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BD6D7B"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311DD5FC"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a) Área; </w:t>
      </w:r>
    </w:p>
    <w:p w14:paraId="60A6F744" w14:textId="77777777" w:rsidR="00952ACE" w:rsidRPr="00C56658" w:rsidRDefault="00952ACE" w:rsidP="00156714">
      <w:pPr>
        <w:spacing w:after="0" w:line="360" w:lineRule="auto"/>
        <w:ind w:left="851" w:right="851"/>
        <w:jc w:val="both"/>
        <w:rPr>
          <w:rFonts w:ascii="Palatino Linotype" w:hAnsi="Palatino Linotype" w:cs="Arial"/>
          <w:b/>
          <w:bCs/>
          <w:i/>
          <w:u w:val="single"/>
        </w:rPr>
      </w:pPr>
      <w:r w:rsidRPr="00C56658">
        <w:rPr>
          <w:rFonts w:ascii="Palatino Linotype" w:hAnsi="Palatino Linotype" w:cs="Arial"/>
          <w:b/>
          <w:bCs/>
          <w:i/>
          <w:u w:val="single"/>
        </w:rPr>
        <w:t xml:space="preserve">b) Denominación del programa; </w:t>
      </w:r>
    </w:p>
    <w:p w14:paraId="0068D9ED"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c) Periodo de vigencia; </w:t>
      </w:r>
    </w:p>
    <w:p w14:paraId="517D13FE"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d) Diseño, objetivos y alcances; </w:t>
      </w:r>
    </w:p>
    <w:p w14:paraId="4674C846"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e) Metas físicas; </w:t>
      </w:r>
    </w:p>
    <w:p w14:paraId="0933F4DB"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f) Población beneficiada estimada; </w:t>
      </w:r>
    </w:p>
    <w:p w14:paraId="29453DB7"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g) Monto aprobado, modificado y ejercido, así como los calendarios de su programación presupuestal; </w:t>
      </w:r>
    </w:p>
    <w:p w14:paraId="605D6C3F" w14:textId="77777777" w:rsidR="00952ACE" w:rsidRPr="00C56658" w:rsidRDefault="00952ACE" w:rsidP="00156714">
      <w:pPr>
        <w:spacing w:after="0" w:line="360" w:lineRule="auto"/>
        <w:ind w:left="851" w:right="851"/>
        <w:jc w:val="both"/>
        <w:rPr>
          <w:rFonts w:ascii="Palatino Linotype" w:hAnsi="Palatino Linotype" w:cs="Arial"/>
          <w:bCs/>
          <w:i/>
        </w:rPr>
      </w:pPr>
      <w:r w:rsidRPr="00C56658">
        <w:rPr>
          <w:rFonts w:ascii="Palatino Linotype" w:hAnsi="Palatino Linotype" w:cs="Arial"/>
          <w:bCs/>
          <w:i/>
        </w:rPr>
        <w:t xml:space="preserve">h) Requisitos y procedimientos de acceso; </w:t>
      </w:r>
    </w:p>
    <w:p w14:paraId="7B0E93C3"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i) Procedimiento de queja o inconformidad ciudadana; </w:t>
      </w:r>
    </w:p>
    <w:p w14:paraId="794788BC"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j) Mecanismos de exigibilidad; </w:t>
      </w:r>
    </w:p>
    <w:p w14:paraId="48559FE3"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k) Mecanismos e informes de evaluación y seguimiento de recomendaciones; </w:t>
      </w:r>
    </w:p>
    <w:p w14:paraId="17E3B098"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l) Indicadores con nombre, definición, método de cálculo, unidad de medida; dimensión, frecuencia de medición, nombre de las bases de datos utilizadas para su cálculo; </w:t>
      </w:r>
    </w:p>
    <w:p w14:paraId="14FA64A1"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m) Formas de participación social; </w:t>
      </w:r>
    </w:p>
    <w:p w14:paraId="64F32ACF"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lastRenderedPageBreak/>
        <w:t xml:space="preserve">n) Articulación con otros programas sociales; </w:t>
      </w:r>
    </w:p>
    <w:p w14:paraId="5FBE3B7C" w14:textId="77777777" w:rsidR="00952ACE" w:rsidRPr="00C56658" w:rsidRDefault="00952ACE" w:rsidP="00156714">
      <w:pPr>
        <w:spacing w:after="0" w:line="360" w:lineRule="auto"/>
        <w:ind w:left="851" w:right="851"/>
        <w:jc w:val="both"/>
        <w:rPr>
          <w:rFonts w:ascii="Palatino Linotype" w:hAnsi="Palatino Linotype" w:cs="Arial"/>
          <w:bCs/>
          <w:i/>
        </w:rPr>
      </w:pPr>
      <w:r w:rsidRPr="00C56658">
        <w:rPr>
          <w:rFonts w:ascii="Palatino Linotype" w:hAnsi="Palatino Linotype" w:cs="Arial"/>
          <w:bCs/>
          <w:i/>
        </w:rPr>
        <w:t xml:space="preserve">ñ) Vínculo a las reglas de operación o documento equivalente; </w:t>
      </w:r>
    </w:p>
    <w:p w14:paraId="1FFD00A8"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o) Informes periódicos sobre la ejecución y los resultados de las evaluaciones realizadas; y </w:t>
      </w:r>
    </w:p>
    <w:p w14:paraId="480EE321" w14:textId="77777777" w:rsidR="00952ACE" w:rsidRPr="00C56658" w:rsidRDefault="00952ACE" w:rsidP="00156714">
      <w:pPr>
        <w:spacing w:after="0" w:line="360" w:lineRule="auto"/>
        <w:ind w:left="851" w:right="851"/>
        <w:jc w:val="both"/>
        <w:rPr>
          <w:rFonts w:ascii="Palatino Linotype" w:hAnsi="Palatino Linotype" w:cs="Arial"/>
          <w:b/>
          <w:bCs/>
          <w:i/>
        </w:rPr>
      </w:pPr>
      <w:r w:rsidRPr="00C56658">
        <w:rPr>
          <w:rFonts w:ascii="Palatino Linotype" w:hAnsi="Palatino Linotype" w:cs="Arial"/>
          <w:b/>
          <w:bCs/>
          <w:i/>
          <w:u w:val="single"/>
        </w:rPr>
        <w:t xml:space="preserve">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r w:rsidRPr="00C56658">
        <w:rPr>
          <w:rFonts w:ascii="Palatino Linotype" w:hAnsi="Palatino Linotype" w:cs="Arial"/>
          <w:b/>
          <w:bCs/>
          <w:i/>
        </w:rPr>
        <w:t>(Sic)</w:t>
      </w:r>
    </w:p>
    <w:p w14:paraId="7E2C485E" w14:textId="77777777" w:rsidR="00952ACE" w:rsidRPr="00C56658" w:rsidRDefault="00952ACE" w:rsidP="00156714">
      <w:pPr>
        <w:spacing w:after="0" w:line="360" w:lineRule="auto"/>
        <w:jc w:val="both"/>
        <w:rPr>
          <w:b/>
          <w:bCs/>
          <w:i/>
          <w:iCs/>
          <w:sz w:val="24"/>
          <w:szCs w:val="24"/>
          <w:u w:val="single"/>
        </w:rPr>
      </w:pPr>
    </w:p>
    <w:p w14:paraId="03E1471F" w14:textId="77777777" w:rsidR="00952ACE" w:rsidRPr="00C56658" w:rsidRDefault="00952ACE" w:rsidP="00156714">
      <w:pPr>
        <w:spacing w:after="0" w:line="360" w:lineRule="auto"/>
        <w:jc w:val="both"/>
        <w:rPr>
          <w:rFonts w:ascii="Palatino Linotype" w:hAnsi="Palatino Linotype" w:cs="Arial"/>
          <w:sz w:val="24"/>
          <w:szCs w:val="24"/>
        </w:rPr>
      </w:pPr>
      <w:r w:rsidRPr="00C56658">
        <w:rPr>
          <w:rFonts w:ascii="Palatino Linotype" w:hAnsi="Palatino Linotype" w:cs="Arial"/>
          <w:sz w:val="24"/>
          <w:szCs w:val="24"/>
        </w:rPr>
        <w:t xml:space="preserve">Debido a lo anterior, se arriba a la conclusión de que parte de la información requerida no solo es susceptible de obrar en los archivos del </w:t>
      </w:r>
      <w:r w:rsidRPr="00C56658">
        <w:rPr>
          <w:rFonts w:ascii="Palatino Linotype" w:hAnsi="Palatino Linotype" w:cs="Arial"/>
          <w:b/>
          <w:bCs/>
          <w:sz w:val="24"/>
          <w:szCs w:val="24"/>
        </w:rPr>
        <w:t xml:space="preserve">Sujeto Obligado, </w:t>
      </w:r>
      <w:r w:rsidRPr="00C56658">
        <w:rPr>
          <w:rFonts w:ascii="Palatino Linotype" w:hAnsi="Palatino Linotype" w:cs="Arial"/>
          <w:sz w:val="24"/>
          <w:szCs w:val="24"/>
        </w:rPr>
        <w:t xml:space="preserve">sino que encuadra en las fronteras conceptuales de las obligaciones de transparencia común. </w:t>
      </w:r>
    </w:p>
    <w:p w14:paraId="7472253C" w14:textId="77777777" w:rsidR="00952ACE" w:rsidRPr="00C56658" w:rsidRDefault="00952ACE" w:rsidP="00156714">
      <w:pPr>
        <w:spacing w:after="0" w:line="360" w:lineRule="auto"/>
        <w:jc w:val="both"/>
        <w:rPr>
          <w:rFonts w:ascii="Palatino Linotype" w:hAnsi="Palatino Linotype" w:cs="Arial"/>
          <w:sz w:val="24"/>
          <w:szCs w:val="24"/>
        </w:rPr>
      </w:pPr>
    </w:p>
    <w:p w14:paraId="5A0B58BF" w14:textId="77777777" w:rsidR="00952ACE" w:rsidRPr="00C56658" w:rsidRDefault="00952ACE" w:rsidP="00156714">
      <w:pPr>
        <w:spacing w:after="0" w:line="360" w:lineRule="auto"/>
        <w:jc w:val="both"/>
        <w:rPr>
          <w:rFonts w:ascii="Palatino Linotype" w:hAnsi="Palatino Linotype" w:cs="Arial"/>
          <w:color w:val="000000"/>
          <w:sz w:val="24"/>
          <w:lang w:val="es-ES_tradnl"/>
        </w:rPr>
      </w:pPr>
      <w:r w:rsidRPr="00C56658">
        <w:rPr>
          <w:rFonts w:ascii="Palatino Linotype" w:hAnsi="Palatino Linotype" w:cs="Arial"/>
          <w:color w:val="000000"/>
          <w:sz w:val="24"/>
          <w:lang w:val="es-ES_tradnl"/>
        </w:rPr>
        <w:t xml:space="preserve">Por otra parte, en atención a la naturaleza de los soportes documentales requeridos, resulta oportuno traer a colación el criterio orientador </w:t>
      </w:r>
      <w:r w:rsidRPr="00C56658">
        <w:rPr>
          <w:rFonts w:ascii="Palatino Linotype" w:hAnsi="Palatino Linotype" w:cs="Arial"/>
          <w:b/>
          <w:bCs/>
          <w:color w:val="000000"/>
          <w:sz w:val="24"/>
          <w:lang w:val="es-ES_tradnl"/>
        </w:rPr>
        <w:t xml:space="preserve">03/19 </w:t>
      </w:r>
      <w:r w:rsidRPr="00C56658">
        <w:rPr>
          <w:rFonts w:ascii="Palatino Linotype" w:hAnsi="Palatino Linotype" w:cs="Arial"/>
          <w:color w:val="000000"/>
          <w:sz w:val="24"/>
          <w:lang w:val="es-ES_tradnl"/>
        </w:rPr>
        <w:t>sustentado por el Pleno del Órgano Garante local, cuyo rubro y texto disponen a la literalidad lo siguiente:</w:t>
      </w:r>
    </w:p>
    <w:p w14:paraId="00586B3C" w14:textId="77777777" w:rsidR="00952ACE" w:rsidRPr="00C56658" w:rsidRDefault="00952ACE" w:rsidP="00156714">
      <w:pPr>
        <w:spacing w:after="0" w:line="360" w:lineRule="auto"/>
        <w:jc w:val="both"/>
        <w:rPr>
          <w:rFonts w:ascii="Palatino Linotype" w:hAnsi="Palatino Linotype" w:cs="Arial"/>
          <w:color w:val="000000"/>
          <w:sz w:val="24"/>
          <w:lang w:val="es-ES_tradnl"/>
        </w:rPr>
      </w:pPr>
    </w:p>
    <w:p w14:paraId="5B169A16" w14:textId="77777777" w:rsidR="00952ACE" w:rsidRPr="00C56658" w:rsidRDefault="00952ACE" w:rsidP="00156714">
      <w:pPr>
        <w:spacing w:after="0" w:line="360" w:lineRule="auto"/>
        <w:ind w:left="851" w:right="851"/>
        <w:jc w:val="both"/>
        <w:rPr>
          <w:rFonts w:ascii="Palatino Linotype" w:eastAsia="Times New Roman" w:hAnsi="Palatino Linotype" w:cs="Times New Roman"/>
          <w:b/>
          <w:bCs/>
          <w:i/>
          <w:szCs w:val="24"/>
        </w:rPr>
      </w:pPr>
      <w:r w:rsidRPr="00C56658">
        <w:rPr>
          <w:rFonts w:ascii="Palatino Linotype" w:eastAsia="Times New Roman" w:hAnsi="Palatino Linotype" w:cs="Times New Roman"/>
          <w:b/>
          <w:bCs/>
          <w:i/>
          <w:szCs w:val="24"/>
        </w:rPr>
        <w:t xml:space="preserve">“PADRÓN DE BENEFICIARIOS EN POSESIÓN DE SUJETOS OBLIGADOS. EXCEPCIONES PARA LA PUBLICACIÓN DE DATOS PERSONALES CONTENIDOS EN AQUÉL. </w:t>
      </w:r>
    </w:p>
    <w:p w14:paraId="0D222E2A" w14:textId="77777777" w:rsidR="00952ACE" w:rsidRPr="00C56658" w:rsidRDefault="00952ACE" w:rsidP="00156714">
      <w:pPr>
        <w:spacing w:after="0" w:line="360" w:lineRule="auto"/>
        <w:ind w:left="851" w:right="851"/>
        <w:jc w:val="both"/>
        <w:rPr>
          <w:rFonts w:ascii="Palatino Linotype" w:eastAsia="Times New Roman" w:hAnsi="Palatino Linotype" w:cs="Times New Roman"/>
          <w:i/>
          <w:szCs w:val="24"/>
        </w:rPr>
      </w:pPr>
      <w:r w:rsidRPr="00C56658">
        <w:rPr>
          <w:rFonts w:ascii="Palatino Linotype" w:eastAsia="Times New Roman" w:hAnsi="Palatino Linotype" w:cs="Times New Roman"/>
          <w:i/>
          <w:szCs w:val="24"/>
        </w:rPr>
        <w:t xml:space="preserve">De conformidad con el artículo 1º, párrafo segundo de la Constitución Política de los Estados Unidos Mexicanos, las normas de derechos humanos se interpretarán de conformidad con dicha Constitución y los Tratados Internaciones de la materia, </w:t>
      </w:r>
      <w:r w:rsidRPr="00C56658">
        <w:rPr>
          <w:rFonts w:ascii="Palatino Linotype" w:eastAsia="Times New Roman" w:hAnsi="Palatino Linotype" w:cs="Times New Roman"/>
          <w:i/>
          <w:szCs w:val="24"/>
        </w:rPr>
        <w:lastRenderedPageBreak/>
        <w:t xml:space="preserve">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C56658">
        <w:rPr>
          <w:rFonts w:ascii="Palatino Linotype" w:eastAsia="Times New Roman" w:hAnsi="Palatino Linotype" w:cs="Times New Roman"/>
          <w:b/>
          <w:bCs/>
          <w:i/>
          <w:szCs w:val="24"/>
          <w:u w:val="single"/>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C56658">
        <w:rPr>
          <w:rFonts w:ascii="Palatino Linotype" w:eastAsia="Times New Roman" w:hAnsi="Palatino Linotype" w:cs="Times New Roman"/>
          <w:i/>
          <w:szCs w:val="24"/>
        </w:rPr>
        <w:t xml:space="preserve">toda vez que la publicidad de estos datos </w:t>
      </w:r>
      <w:r w:rsidRPr="00C56658">
        <w:rPr>
          <w:rFonts w:ascii="Palatino Linotype" w:eastAsia="Times New Roman" w:hAnsi="Palatino Linotype" w:cs="Times New Roman"/>
          <w:i/>
          <w:szCs w:val="24"/>
        </w:rPr>
        <w:lastRenderedPageBreak/>
        <w:t xml:space="preserve">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7351BFE5" w14:textId="77777777" w:rsidR="00952ACE" w:rsidRPr="00C56658" w:rsidRDefault="00952ACE" w:rsidP="00156714">
      <w:pPr>
        <w:spacing w:after="0" w:line="360" w:lineRule="auto"/>
        <w:ind w:left="851" w:right="851"/>
        <w:jc w:val="both"/>
        <w:rPr>
          <w:rFonts w:ascii="Palatino Linotype" w:eastAsia="Times New Roman" w:hAnsi="Palatino Linotype" w:cs="Times New Roman"/>
          <w:i/>
          <w:szCs w:val="24"/>
        </w:rPr>
      </w:pPr>
      <w:r w:rsidRPr="00C56658">
        <w:rPr>
          <w:rFonts w:ascii="Palatino Linotype" w:eastAsia="Times New Roman" w:hAnsi="Palatino Linotype" w:cs="Times New Roman"/>
          <w:i/>
          <w:szCs w:val="24"/>
        </w:rPr>
        <w:t xml:space="preserve">Precedentes: </w:t>
      </w:r>
    </w:p>
    <w:p w14:paraId="223BAEB4" w14:textId="77777777" w:rsidR="00952ACE" w:rsidRPr="00C56658" w:rsidRDefault="00952ACE" w:rsidP="00156714">
      <w:pPr>
        <w:numPr>
          <w:ilvl w:val="0"/>
          <w:numId w:val="19"/>
        </w:numPr>
        <w:spacing w:after="0" w:line="360" w:lineRule="auto"/>
        <w:ind w:right="851"/>
        <w:jc w:val="both"/>
        <w:rPr>
          <w:rFonts w:ascii="Palatino Linotype" w:eastAsia="Times New Roman" w:hAnsi="Palatino Linotype" w:cs="Times New Roman"/>
          <w:i/>
          <w:szCs w:val="24"/>
        </w:rPr>
      </w:pPr>
      <w:r w:rsidRPr="00C56658">
        <w:rPr>
          <w:rFonts w:ascii="Palatino Linotype" w:eastAsia="Times New Roman" w:hAnsi="Palatino Linotype" w:cs="Times New Roman"/>
          <w:i/>
          <w:szCs w:val="24"/>
        </w:rPr>
        <w:t xml:space="preserve">En materia de acceso a la información pública. 03182/INFOEM/IP/RR/2019. Aprobado por unanimidad de votos. Ayuntamiento de Toluca. Comisionada Ponente Eva </w:t>
      </w:r>
      <w:proofErr w:type="spellStart"/>
      <w:r w:rsidRPr="00C56658">
        <w:rPr>
          <w:rFonts w:ascii="Palatino Linotype" w:eastAsia="Times New Roman" w:hAnsi="Palatino Linotype" w:cs="Times New Roman"/>
          <w:i/>
          <w:szCs w:val="24"/>
        </w:rPr>
        <w:t>Abaid</w:t>
      </w:r>
      <w:proofErr w:type="spellEnd"/>
      <w:r w:rsidRPr="00C56658">
        <w:rPr>
          <w:rFonts w:ascii="Palatino Linotype" w:eastAsia="Times New Roman" w:hAnsi="Palatino Linotype" w:cs="Times New Roman"/>
          <w:i/>
          <w:szCs w:val="24"/>
        </w:rPr>
        <w:t xml:space="preserve"> </w:t>
      </w:r>
      <w:proofErr w:type="spellStart"/>
      <w:r w:rsidRPr="00C56658">
        <w:rPr>
          <w:rFonts w:ascii="Palatino Linotype" w:eastAsia="Times New Roman" w:hAnsi="Palatino Linotype" w:cs="Times New Roman"/>
          <w:i/>
          <w:szCs w:val="24"/>
        </w:rPr>
        <w:t>Yapur</w:t>
      </w:r>
      <w:proofErr w:type="spellEnd"/>
      <w:r w:rsidRPr="00C56658">
        <w:rPr>
          <w:rFonts w:ascii="Palatino Linotype" w:eastAsia="Times New Roman" w:hAnsi="Palatino Linotype" w:cs="Times New Roman"/>
          <w:i/>
          <w:szCs w:val="24"/>
        </w:rPr>
        <w:t xml:space="preserve">. </w:t>
      </w:r>
    </w:p>
    <w:p w14:paraId="66A9E244" w14:textId="77777777" w:rsidR="00952ACE" w:rsidRPr="00C56658" w:rsidRDefault="00952ACE" w:rsidP="00156714">
      <w:pPr>
        <w:numPr>
          <w:ilvl w:val="0"/>
          <w:numId w:val="19"/>
        </w:numPr>
        <w:spacing w:after="0" w:line="360" w:lineRule="auto"/>
        <w:ind w:right="851"/>
        <w:jc w:val="both"/>
        <w:rPr>
          <w:rFonts w:ascii="Palatino Linotype" w:eastAsia="Times New Roman" w:hAnsi="Palatino Linotype" w:cs="Times New Roman"/>
          <w:i/>
          <w:szCs w:val="24"/>
        </w:rPr>
      </w:pPr>
      <w:r w:rsidRPr="00C56658">
        <w:rPr>
          <w:rFonts w:ascii="Palatino Linotype" w:eastAsia="Times New Roman" w:hAnsi="Palatino Linotype" w:cs="Times New Roman"/>
          <w:i/>
          <w:szCs w:val="24"/>
        </w:rPr>
        <w:t xml:space="preserve">En materia de acceso a la información pública. 02878/INFOEM/IP/RR/2019. Aprobado por unanimidad de votos. Ayuntamiento de Valle de Chalco Solidaridad. Comisionado Ponente José Guadalupe Luna Hernández. </w:t>
      </w:r>
    </w:p>
    <w:p w14:paraId="1E5A315B" w14:textId="77777777" w:rsidR="00952ACE" w:rsidRPr="00C56658" w:rsidRDefault="00952ACE" w:rsidP="00156714">
      <w:pPr>
        <w:numPr>
          <w:ilvl w:val="0"/>
          <w:numId w:val="19"/>
        </w:numPr>
        <w:spacing w:after="0" w:line="360" w:lineRule="auto"/>
        <w:ind w:right="851"/>
        <w:jc w:val="both"/>
        <w:rPr>
          <w:rFonts w:ascii="Palatino Linotype" w:eastAsia="Times New Roman" w:hAnsi="Palatino Linotype" w:cs="Arial"/>
          <w:i/>
          <w:color w:val="000000"/>
          <w:sz w:val="24"/>
          <w:szCs w:val="24"/>
          <w:lang w:val="es-ES_tradnl"/>
        </w:rPr>
      </w:pPr>
      <w:r w:rsidRPr="00C56658">
        <w:rPr>
          <w:rFonts w:ascii="Palatino Linotype" w:eastAsia="Times New Roman" w:hAnsi="Palatino Linotype" w:cs="Times New Roman"/>
          <w:i/>
          <w:szCs w:val="24"/>
        </w:rPr>
        <w:lastRenderedPageBreak/>
        <w:t xml:space="preserve">En materia de acceso a la información pública. 01869/INFOEM/IP/RR/2019. Aprobado por unanimidad de votos, emitiendo voto particular José Guadalupe Luna Hernández. Ayuntamiento de Tecámac. Comisionado Ponente Javier Martínez Cruz” </w:t>
      </w:r>
      <w:r w:rsidRPr="00C56658">
        <w:rPr>
          <w:rFonts w:ascii="Palatino Linotype" w:eastAsia="Times New Roman" w:hAnsi="Palatino Linotype" w:cs="Times New Roman"/>
          <w:b/>
          <w:bCs/>
          <w:i/>
          <w:szCs w:val="24"/>
        </w:rPr>
        <w:t>(Sic)</w:t>
      </w:r>
    </w:p>
    <w:p w14:paraId="0524440F" w14:textId="77777777" w:rsidR="00952ACE" w:rsidRPr="00C56658" w:rsidRDefault="00952ACE" w:rsidP="00156714">
      <w:pPr>
        <w:spacing w:after="0" w:line="360" w:lineRule="auto"/>
        <w:jc w:val="both"/>
        <w:rPr>
          <w:rFonts w:ascii="Palatino Linotype" w:hAnsi="Palatino Linotype" w:cs="Arial"/>
          <w:color w:val="000000"/>
          <w:sz w:val="24"/>
          <w:lang w:val="es-ES_tradnl"/>
        </w:rPr>
      </w:pPr>
    </w:p>
    <w:p w14:paraId="5B539850" w14:textId="77777777" w:rsidR="00952ACE" w:rsidRPr="00C56658" w:rsidRDefault="00952ACE" w:rsidP="00156714">
      <w:pPr>
        <w:spacing w:after="0" w:line="360" w:lineRule="auto"/>
        <w:jc w:val="both"/>
        <w:rPr>
          <w:rFonts w:ascii="Palatino Linotype" w:hAnsi="Palatino Linotype" w:cs="Arial"/>
          <w:color w:val="000000"/>
          <w:sz w:val="24"/>
          <w:lang w:val="es-ES_tradnl"/>
        </w:rPr>
      </w:pPr>
      <w:r w:rsidRPr="00C56658">
        <w:rPr>
          <w:rFonts w:ascii="Palatino Linotype" w:hAnsi="Palatino Linotype" w:cs="Arial"/>
          <w:color w:val="000000"/>
          <w:sz w:val="24"/>
          <w:lang w:val="es-ES_tradnl"/>
        </w:rPr>
        <w:t xml:space="preserve">Hasta aquí lo expuesto, se desprende que, si bien es cierto que la información requerida encuadra como una obligación de transparencia común, lo cierto también es que, tratándose de menores de edad y personas de capacidades diferentes, la información de padrones de beneficiarios recibe un tratamiento diverso, resultando conducente clasificar sus nombres. </w:t>
      </w:r>
    </w:p>
    <w:p w14:paraId="31071CFD" w14:textId="77777777" w:rsidR="00952ACE" w:rsidRPr="00C56658" w:rsidRDefault="00952ACE" w:rsidP="00156714">
      <w:pPr>
        <w:spacing w:after="0" w:line="360" w:lineRule="auto"/>
        <w:jc w:val="both"/>
        <w:rPr>
          <w:rFonts w:ascii="Palatino Linotype" w:hAnsi="Palatino Linotype" w:cs="Arial"/>
          <w:color w:val="000000"/>
          <w:sz w:val="24"/>
          <w:lang w:val="es-ES_tradnl"/>
        </w:rPr>
      </w:pPr>
    </w:p>
    <w:p w14:paraId="78EFED46" w14:textId="77777777" w:rsidR="00952ACE" w:rsidRPr="00C56658" w:rsidRDefault="00952ACE" w:rsidP="00156714">
      <w:pPr>
        <w:spacing w:after="0" w:line="360" w:lineRule="auto"/>
        <w:jc w:val="both"/>
        <w:rPr>
          <w:rFonts w:ascii="Palatino Linotype" w:hAnsi="Palatino Linotype" w:cs="Arial"/>
          <w:sz w:val="24"/>
          <w:szCs w:val="24"/>
        </w:rPr>
      </w:pPr>
      <w:r w:rsidRPr="00C56658">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76E8EB1" w14:textId="77777777" w:rsidR="00952ACE" w:rsidRPr="00C56658" w:rsidRDefault="00952ACE" w:rsidP="00156714">
      <w:pPr>
        <w:spacing w:after="0" w:line="360" w:lineRule="auto"/>
        <w:jc w:val="both"/>
        <w:rPr>
          <w:rFonts w:ascii="Palatino Linotype" w:hAnsi="Palatino Linotype" w:cs="Arial"/>
          <w:sz w:val="24"/>
          <w:szCs w:val="24"/>
        </w:rPr>
      </w:pPr>
    </w:p>
    <w:p w14:paraId="5764E44E"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“Artículo 18. Los sujetos obligados deberán documentar todo acto que derive del ejercicio de sus facultades, competencias o funciones, considerando desde su origen la eventual publicidad y reutilización de la información que generen. </w:t>
      </w:r>
    </w:p>
    <w:p w14:paraId="54977387"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 xml:space="preserve">Artículo 19. Se presume que la información debe existir si se refiere a las facultades, competencias y funciones que los ordenamientos jurídicos aplicables otorgan a los sujetos obligados. </w:t>
      </w:r>
    </w:p>
    <w:p w14:paraId="5137F129"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lastRenderedPageBreak/>
        <w:t xml:space="preserve">En los casos en que ciertas facultades, competencias o funciones no se hayan ejercido, se debe motivar la respuesta en función de las causas que motiven tal circunstancia. </w:t>
      </w:r>
    </w:p>
    <w:p w14:paraId="18D8FD56" w14:textId="6A2B9A0B" w:rsidR="00E10868" w:rsidRPr="00C56658" w:rsidRDefault="00952ACE" w:rsidP="00156714">
      <w:pPr>
        <w:spacing w:after="0" w:line="360" w:lineRule="auto"/>
        <w:ind w:left="851" w:right="567"/>
        <w:jc w:val="both"/>
        <w:rPr>
          <w:rFonts w:ascii="Palatino Linotype" w:eastAsia="Times New Roman" w:hAnsi="Palatino Linotype" w:cs="Arial"/>
          <w:i/>
          <w:sz w:val="24"/>
          <w:szCs w:val="24"/>
          <w:lang w:val="es-ES" w:eastAsia="es-ES"/>
        </w:rPr>
      </w:pPr>
      <w:r w:rsidRPr="00C56658">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C56658">
        <w:rPr>
          <w:rFonts w:ascii="Palatino Linotype" w:hAnsi="Palatino Linotype"/>
          <w:b/>
          <w:bCs/>
          <w:i/>
        </w:rPr>
        <w:t>(Sic)</w:t>
      </w:r>
    </w:p>
    <w:p w14:paraId="577B8AA8" w14:textId="77777777" w:rsidR="00E10868" w:rsidRPr="00C56658" w:rsidRDefault="00E10868" w:rsidP="00156714">
      <w:pPr>
        <w:spacing w:after="0" w:line="360" w:lineRule="auto"/>
        <w:ind w:right="50"/>
        <w:jc w:val="both"/>
        <w:rPr>
          <w:rFonts w:ascii="Palatino Linotype" w:eastAsia="Palatino Linotype" w:hAnsi="Palatino Linotype" w:cs="Palatino Linotype"/>
          <w:sz w:val="24"/>
          <w:szCs w:val="24"/>
          <w:lang w:val="es-ES" w:eastAsia="es-ES"/>
        </w:rPr>
      </w:pPr>
    </w:p>
    <w:p w14:paraId="252B22B4" w14:textId="77777777" w:rsidR="00952ACE" w:rsidRPr="00C56658" w:rsidRDefault="00952ACE" w:rsidP="00156714">
      <w:pPr>
        <w:spacing w:after="0" w:line="360" w:lineRule="auto"/>
        <w:jc w:val="both"/>
        <w:rPr>
          <w:rFonts w:ascii="Palatino Linotype" w:hAnsi="Palatino Linotype"/>
          <w:b/>
          <w:sz w:val="28"/>
          <w:szCs w:val="28"/>
        </w:rPr>
      </w:pPr>
      <w:r w:rsidRPr="00C56658">
        <w:rPr>
          <w:rFonts w:ascii="Palatino Linotype" w:hAnsi="Palatino Linotype"/>
          <w:b/>
          <w:bCs/>
          <w:sz w:val="28"/>
          <w:szCs w:val="28"/>
        </w:rPr>
        <w:t>De la</w:t>
      </w:r>
      <w:r w:rsidRPr="00C56658">
        <w:rPr>
          <w:rFonts w:ascii="Palatino Linotype" w:hAnsi="Palatino Linotype"/>
          <w:bCs/>
          <w:sz w:val="24"/>
          <w:szCs w:val="24"/>
        </w:rPr>
        <w:t xml:space="preserve"> </w:t>
      </w:r>
      <w:r w:rsidRPr="00C56658">
        <w:rPr>
          <w:rFonts w:ascii="Palatino Linotype" w:hAnsi="Palatino Linotype"/>
          <w:b/>
          <w:sz w:val="28"/>
          <w:szCs w:val="28"/>
        </w:rPr>
        <w:t xml:space="preserve">Versión Pública </w:t>
      </w:r>
    </w:p>
    <w:p w14:paraId="02DF1A34" w14:textId="77777777" w:rsidR="00952ACE" w:rsidRPr="00C56658" w:rsidRDefault="00952ACE" w:rsidP="00156714">
      <w:pPr>
        <w:tabs>
          <w:tab w:val="left" w:pos="7938"/>
        </w:tabs>
        <w:spacing w:after="0" w:line="360" w:lineRule="auto"/>
        <w:jc w:val="both"/>
        <w:rPr>
          <w:rFonts w:ascii="Palatino Linotype" w:eastAsia="Arial Unicode MS" w:hAnsi="Palatino Linotype" w:cs="Arial"/>
          <w:sz w:val="24"/>
          <w:szCs w:val="24"/>
        </w:rPr>
      </w:pPr>
      <w:r w:rsidRPr="00C56658">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3FCE2F4" w14:textId="77777777" w:rsidR="00952ACE" w:rsidRPr="00C56658" w:rsidRDefault="00952ACE" w:rsidP="00156714">
      <w:pPr>
        <w:tabs>
          <w:tab w:val="left" w:pos="7938"/>
        </w:tabs>
        <w:spacing w:after="0" w:line="360" w:lineRule="auto"/>
        <w:jc w:val="both"/>
        <w:rPr>
          <w:rFonts w:ascii="Palatino Linotype" w:eastAsia="Arial Unicode MS" w:hAnsi="Palatino Linotype" w:cs="Arial"/>
          <w:sz w:val="24"/>
          <w:szCs w:val="24"/>
        </w:rPr>
      </w:pPr>
    </w:p>
    <w:p w14:paraId="579B8EF9"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“Artículo 3. Para los efectos de la presente Ley se entenderá por:</w:t>
      </w:r>
    </w:p>
    <w:p w14:paraId="05C8B942"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w:t>
      </w:r>
    </w:p>
    <w:p w14:paraId="0077C171" w14:textId="77777777" w:rsidR="00952ACE" w:rsidRPr="00C56658" w:rsidRDefault="00952ACE" w:rsidP="00156714">
      <w:pPr>
        <w:spacing w:after="0" w:line="360" w:lineRule="auto"/>
        <w:ind w:left="851" w:right="851"/>
        <w:jc w:val="both"/>
        <w:rPr>
          <w:rFonts w:ascii="Palatino Linotype" w:hAnsi="Palatino Linotype" w:cs="Arial"/>
          <w:b/>
          <w:i/>
        </w:rPr>
      </w:pPr>
      <w:r w:rsidRPr="00C56658">
        <w:rPr>
          <w:rFonts w:ascii="Palatino Linotype" w:hAnsi="Palatino Linotype" w:cs="Arial"/>
          <w:b/>
          <w:i/>
          <w:u w:val="single"/>
        </w:rPr>
        <w:t>IX. Datos personales:</w:t>
      </w:r>
      <w:r w:rsidRPr="00C56658">
        <w:rPr>
          <w:rFonts w:ascii="Palatino Linotype" w:hAnsi="Palatino Linotype" w:cs="Arial"/>
          <w:b/>
          <w:i/>
        </w:rPr>
        <w:t xml:space="preserve"> </w:t>
      </w:r>
      <w:r w:rsidRPr="00C56658">
        <w:rPr>
          <w:rFonts w:ascii="Palatino Linotype" w:hAnsi="Palatino Linotype" w:cs="Arial"/>
          <w:i/>
        </w:rPr>
        <w:t>La información concerniente a una persona, identificada o identificable según lo dispuesto por la Ley de Protección de Datos Personales del Estado de México;</w:t>
      </w:r>
    </w:p>
    <w:p w14:paraId="0D44C2D4" w14:textId="77777777" w:rsidR="00952ACE" w:rsidRPr="00C56658" w:rsidRDefault="00952ACE" w:rsidP="00156714">
      <w:pPr>
        <w:spacing w:after="0" w:line="360" w:lineRule="auto"/>
        <w:ind w:left="851" w:right="851"/>
        <w:jc w:val="both"/>
        <w:rPr>
          <w:rFonts w:ascii="Palatino Linotype" w:hAnsi="Palatino Linotype" w:cs="Arial"/>
          <w:b/>
          <w:i/>
        </w:rPr>
      </w:pPr>
      <w:r w:rsidRPr="00C56658">
        <w:rPr>
          <w:rFonts w:ascii="Palatino Linotype" w:hAnsi="Palatino Linotype" w:cs="Arial"/>
          <w:b/>
          <w:i/>
        </w:rPr>
        <w:lastRenderedPageBreak/>
        <w:t>(…)</w:t>
      </w:r>
    </w:p>
    <w:p w14:paraId="21F2EA07" w14:textId="77777777" w:rsidR="00952ACE" w:rsidRPr="00C56658" w:rsidRDefault="00952ACE" w:rsidP="00156714">
      <w:pPr>
        <w:spacing w:after="0" w:line="360" w:lineRule="auto"/>
        <w:ind w:left="851" w:right="851"/>
        <w:jc w:val="both"/>
        <w:rPr>
          <w:rFonts w:ascii="Palatino Linotype" w:hAnsi="Palatino Linotype" w:cs="Arial"/>
          <w:b/>
          <w:i/>
        </w:rPr>
      </w:pPr>
      <w:r w:rsidRPr="00C56658">
        <w:rPr>
          <w:rFonts w:ascii="Palatino Linotype" w:hAnsi="Palatino Linotype" w:cs="Arial"/>
          <w:b/>
          <w:i/>
          <w:u w:val="single"/>
        </w:rPr>
        <w:t>XLV. Versión pública:</w:t>
      </w:r>
      <w:r w:rsidRPr="00C56658">
        <w:rPr>
          <w:rFonts w:ascii="Palatino Linotype" w:hAnsi="Palatino Linotype" w:cs="Arial"/>
          <w:b/>
          <w:i/>
        </w:rPr>
        <w:t xml:space="preserve"> </w:t>
      </w:r>
      <w:r w:rsidRPr="00C56658">
        <w:rPr>
          <w:rFonts w:ascii="Palatino Linotype" w:hAnsi="Palatino Linotype" w:cs="Arial"/>
          <w:i/>
        </w:rPr>
        <w:t>Documento en el que se elimine, suprime o borra la información clasificada como reservada o confidencial para permitir su acceso.</w:t>
      </w:r>
    </w:p>
    <w:p w14:paraId="7F08D78F" w14:textId="77777777" w:rsidR="00952ACE" w:rsidRPr="00C56658" w:rsidRDefault="00952ACE" w:rsidP="00156714">
      <w:pPr>
        <w:spacing w:after="0" w:line="360" w:lineRule="auto"/>
        <w:ind w:left="851" w:right="851"/>
        <w:jc w:val="both"/>
        <w:rPr>
          <w:rFonts w:ascii="Palatino Linotype" w:hAnsi="Palatino Linotype" w:cs="Arial"/>
          <w:b/>
          <w:i/>
        </w:rPr>
      </w:pPr>
      <w:r w:rsidRPr="00C56658">
        <w:rPr>
          <w:rFonts w:ascii="Palatino Linotype" w:hAnsi="Palatino Linotype" w:cs="Arial"/>
          <w:i/>
        </w:rPr>
        <w:t xml:space="preserve">Artículo 122. </w:t>
      </w:r>
      <w:r w:rsidRPr="00C56658">
        <w:rPr>
          <w:rFonts w:ascii="Palatino Linotype" w:hAnsi="Palatino Linotype" w:cs="Arial"/>
          <w:b/>
          <w:i/>
          <w:u w:val="single"/>
        </w:rPr>
        <w:t xml:space="preserve">La clasificación es el proceso mediante el cual el sujeto obligado determina que la información en su poder </w:t>
      </w:r>
      <w:proofErr w:type="spellStart"/>
      <w:r w:rsidRPr="00C56658">
        <w:rPr>
          <w:rFonts w:ascii="Palatino Linotype" w:hAnsi="Palatino Linotype" w:cs="Arial"/>
          <w:b/>
          <w:i/>
          <w:u w:val="single"/>
        </w:rPr>
        <w:t>actualiza</w:t>
      </w:r>
      <w:proofErr w:type="spellEnd"/>
      <w:r w:rsidRPr="00C56658">
        <w:rPr>
          <w:rFonts w:ascii="Palatino Linotype" w:hAnsi="Palatino Linotype" w:cs="Arial"/>
          <w:b/>
          <w:i/>
          <w:u w:val="single"/>
        </w:rPr>
        <w:t xml:space="preserve"> alguno de los supuestos de reserva o confidencialidad, de conformidad con lo dispuesto en el presente título.</w:t>
      </w:r>
    </w:p>
    <w:p w14:paraId="1142764F"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w:t>
      </w:r>
    </w:p>
    <w:p w14:paraId="3DC17F67"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Artículo 132. La clasificación de la información se llevará a cabo en el momento en que:</w:t>
      </w:r>
    </w:p>
    <w:p w14:paraId="43416FEE" w14:textId="77777777" w:rsidR="00952ACE" w:rsidRPr="00C56658" w:rsidRDefault="00952ACE" w:rsidP="00156714">
      <w:pPr>
        <w:spacing w:after="0" w:line="360" w:lineRule="auto"/>
        <w:ind w:left="851" w:right="851"/>
        <w:jc w:val="both"/>
        <w:rPr>
          <w:rFonts w:ascii="Palatino Linotype" w:hAnsi="Palatino Linotype" w:cs="Arial"/>
          <w:i/>
        </w:rPr>
      </w:pPr>
      <w:r w:rsidRPr="00C56658">
        <w:rPr>
          <w:rFonts w:ascii="Palatino Linotype" w:hAnsi="Palatino Linotype" w:cs="Arial"/>
          <w:i/>
        </w:rPr>
        <w:t>[…]</w:t>
      </w:r>
    </w:p>
    <w:p w14:paraId="406FCB50" w14:textId="77777777" w:rsidR="00952ACE" w:rsidRPr="00C56658" w:rsidRDefault="00952ACE" w:rsidP="00156714">
      <w:pPr>
        <w:spacing w:after="0" w:line="360" w:lineRule="auto"/>
        <w:ind w:left="851" w:right="851"/>
        <w:jc w:val="both"/>
        <w:rPr>
          <w:rFonts w:ascii="Palatino Linotype" w:hAnsi="Palatino Linotype" w:cs="Arial"/>
          <w:b/>
          <w:i/>
          <w:u w:val="single"/>
        </w:rPr>
      </w:pPr>
      <w:r w:rsidRPr="00C56658">
        <w:rPr>
          <w:rFonts w:ascii="Palatino Linotype" w:hAnsi="Palatino Linotype" w:cs="Arial"/>
          <w:b/>
          <w:i/>
          <w:u w:val="single"/>
        </w:rPr>
        <w:t>II. Se determine mediante resolución de autoridad competente; o</w:t>
      </w:r>
    </w:p>
    <w:p w14:paraId="1BD78B57" w14:textId="77777777" w:rsidR="00952ACE" w:rsidRPr="00C56658" w:rsidRDefault="00952ACE" w:rsidP="00156714">
      <w:pPr>
        <w:spacing w:after="0" w:line="360" w:lineRule="auto"/>
        <w:ind w:left="851" w:right="851"/>
        <w:jc w:val="both"/>
        <w:rPr>
          <w:rFonts w:ascii="Palatino Linotype" w:hAnsi="Palatino Linotype" w:cs="Arial"/>
          <w:b/>
          <w:i/>
        </w:rPr>
      </w:pPr>
      <w:r w:rsidRPr="00C56658">
        <w:rPr>
          <w:rFonts w:ascii="Palatino Linotype" w:hAnsi="Palatino Linotype" w:cs="Arial"/>
          <w:b/>
          <w:i/>
        </w:rPr>
        <w:t>(…)</w:t>
      </w:r>
    </w:p>
    <w:p w14:paraId="370942D3" w14:textId="77777777" w:rsidR="00952ACE" w:rsidRPr="00C56658" w:rsidRDefault="00952ACE" w:rsidP="00156714">
      <w:pPr>
        <w:spacing w:after="0" w:line="360" w:lineRule="auto"/>
        <w:ind w:left="851" w:right="851"/>
        <w:jc w:val="both"/>
        <w:rPr>
          <w:rFonts w:ascii="Palatino Linotype" w:hAnsi="Palatino Linotype" w:cs="Arial"/>
          <w:b/>
          <w:i/>
        </w:rPr>
      </w:pPr>
      <w:r w:rsidRPr="00C56658">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C56658">
        <w:rPr>
          <w:rFonts w:ascii="Palatino Linotype" w:hAnsi="Palatino Linotype" w:cs="Arial"/>
          <w:b/>
          <w:i/>
        </w:rPr>
        <w:t xml:space="preserve"> </w:t>
      </w:r>
      <w:r w:rsidRPr="00C56658">
        <w:rPr>
          <w:rFonts w:ascii="Palatino Linotype" w:hAnsi="Palatino Linotype" w:cs="Arial"/>
          <w:b/>
          <w:i/>
          <w:u w:val="single"/>
        </w:rPr>
        <w:t xml:space="preserve">de manera genérica y fundando y motivando su clasificación.” </w:t>
      </w:r>
      <w:r w:rsidRPr="00C56658">
        <w:rPr>
          <w:rFonts w:ascii="Palatino Linotype" w:hAnsi="Palatino Linotype" w:cs="Arial"/>
          <w:b/>
          <w:i/>
        </w:rPr>
        <w:t>[Sic]</w:t>
      </w:r>
    </w:p>
    <w:p w14:paraId="795577A9" w14:textId="77777777" w:rsidR="00952ACE" w:rsidRPr="00C56658" w:rsidRDefault="00952ACE" w:rsidP="00156714">
      <w:pPr>
        <w:spacing w:after="0" w:line="360" w:lineRule="auto"/>
        <w:ind w:right="51"/>
        <w:jc w:val="both"/>
        <w:rPr>
          <w:rFonts w:ascii="Palatino Linotype" w:eastAsia="Arial Unicode MS" w:hAnsi="Palatino Linotype" w:cs="Arial"/>
          <w:sz w:val="24"/>
          <w:szCs w:val="24"/>
        </w:rPr>
      </w:pPr>
    </w:p>
    <w:p w14:paraId="5EDC7485" w14:textId="77777777" w:rsidR="00952ACE" w:rsidRPr="00C56658" w:rsidRDefault="00952ACE" w:rsidP="00156714">
      <w:pPr>
        <w:spacing w:after="0" w:line="360" w:lineRule="auto"/>
        <w:ind w:right="51"/>
        <w:jc w:val="both"/>
        <w:rPr>
          <w:rFonts w:ascii="Palatino Linotype" w:hAnsi="Palatino Linotype" w:cs="Arial"/>
          <w:sz w:val="24"/>
          <w:szCs w:val="24"/>
        </w:rPr>
      </w:pPr>
      <w:r w:rsidRPr="00C56658">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56658">
        <w:rPr>
          <w:rFonts w:ascii="Palatino Linotype" w:hAnsi="Palatino Linotype" w:cs="Arial"/>
          <w:sz w:val="24"/>
          <w:szCs w:val="24"/>
        </w:rPr>
        <w:t xml:space="preserve">el Registro Federal de Contribuyentes </w:t>
      </w:r>
      <w:r w:rsidRPr="00C56658">
        <w:rPr>
          <w:rFonts w:ascii="Palatino Linotype" w:hAnsi="Palatino Linotype" w:cs="Arial"/>
          <w:b/>
          <w:bCs/>
          <w:sz w:val="24"/>
          <w:szCs w:val="24"/>
          <w:u w:val="single"/>
        </w:rPr>
        <w:t>(RFC) que no sean de proveedores,</w:t>
      </w:r>
      <w:r w:rsidRPr="00C56658">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w:t>
      </w:r>
      <w:r w:rsidRPr="00C56658">
        <w:rPr>
          <w:rFonts w:ascii="Palatino Linotype" w:hAnsi="Palatino Linotype" w:cs="Arial"/>
          <w:sz w:val="24"/>
          <w:szCs w:val="24"/>
        </w:rPr>
        <w:lastRenderedPageBreak/>
        <w:t>públicos, entre otros considerados como datos personales en términos de la normatividad aplicable.</w:t>
      </w:r>
    </w:p>
    <w:p w14:paraId="4A6F0255" w14:textId="77777777" w:rsidR="00952ACE" w:rsidRPr="00C56658" w:rsidRDefault="00952ACE" w:rsidP="0015671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1FB965ED" w14:textId="77777777" w:rsidR="00952ACE" w:rsidRPr="00C56658" w:rsidRDefault="00952ACE" w:rsidP="0015671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56658">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687EFEB" w14:textId="77777777" w:rsidR="00952ACE" w:rsidRPr="00C56658" w:rsidRDefault="00952ACE" w:rsidP="00156714">
      <w:pPr>
        <w:spacing w:after="0" w:line="360" w:lineRule="auto"/>
        <w:ind w:right="-91"/>
        <w:jc w:val="both"/>
        <w:rPr>
          <w:rFonts w:ascii="Palatino Linotype" w:eastAsia="Times New Roman" w:hAnsi="Palatino Linotype" w:cs="Arial"/>
          <w:sz w:val="24"/>
          <w:szCs w:val="24"/>
          <w:lang w:eastAsia="es-MX"/>
        </w:rPr>
      </w:pPr>
      <w:r w:rsidRPr="00C56658">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80BD466" w14:textId="77777777" w:rsidR="00952ACE" w:rsidRPr="00C56658" w:rsidRDefault="00952ACE" w:rsidP="00156714">
      <w:pPr>
        <w:spacing w:after="0" w:line="360" w:lineRule="auto"/>
        <w:ind w:right="-91"/>
        <w:jc w:val="both"/>
        <w:rPr>
          <w:rFonts w:ascii="Palatino Linotype" w:eastAsia="Times New Roman" w:hAnsi="Palatino Linotype" w:cs="Arial"/>
          <w:sz w:val="24"/>
          <w:szCs w:val="24"/>
          <w:lang w:eastAsia="es-MX"/>
        </w:rPr>
      </w:pPr>
      <w:r w:rsidRPr="00C56658">
        <w:rPr>
          <w:rFonts w:ascii="Palatino Linotype" w:eastAsia="Times New Roman" w:hAnsi="Palatino Linotype" w:cs="Arial"/>
          <w:sz w:val="24"/>
          <w:szCs w:val="24"/>
          <w:lang w:eastAsia="es-MX"/>
        </w:rPr>
        <w:t xml:space="preserve">Lo anterior es compartido por el ahora </w:t>
      </w:r>
      <w:r w:rsidRPr="00C56658">
        <w:rPr>
          <w:rFonts w:ascii="Palatino Linotype" w:eastAsia="Times New Roman" w:hAnsi="Palatino Linotype" w:cs="Arial"/>
          <w:b/>
          <w:bCs/>
          <w:sz w:val="24"/>
          <w:szCs w:val="24"/>
          <w:lang w:eastAsia="es-MX"/>
        </w:rPr>
        <w:t>Instituto Nacional de Transparencia, Acceso a la Información y Protección de Datos Personales</w:t>
      </w:r>
      <w:r w:rsidRPr="00C56658">
        <w:rPr>
          <w:rFonts w:ascii="Palatino Linotype" w:eastAsia="Times New Roman" w:hAnsi="Palatino Linotype" w:cs="Arial"/>
          <w:sz w:val="24"/>
          <w:szCs w:val="24"/>
          <w:lang w:eastAsia="es-MX"/>
        </w:rPr>
        <w:t xml:space="preserve"> (INAI), conforme al criterio </w:t>
      </w:r>
      <w:r w:rsidRPr="00C56658">
        <w:rPr>
          <w:rFonts w:ascii="Palatino Linotype" w:eastAsia="Times New Roman" w:hAnsi="Palatino Linotype" w:cs="Arial"/>
          <w:b/>
          <w:sz w:val="24"/>
          <w:szCs w:val="24"/>
          <w:lang w:eastAsia="es-MX"/>
        </w:rPr>
        <w:t>19/17,</w:t>
      </w:r>
      <w:r w:rsidRPr="00C56658">
        <w:rPr>
          <w:rFonts w:ascii="Palatino Linotype" w:eastAsia="Times New Roman" w:hAnsi="Palatino Linotype" w:cs="Arial"/>
          <w:sz w:val="24"/>
          <w:szCs w:val="24"/>
          <w:lang w:eastAsia="es-MX"/>
        </w:rPr>
        <w:t xml:space="preserve"> el cual es del tenor literal siguiente:</w:t>
      </w:r>
    </w:p>
    <w:p w14:paraId="08E03895" w14:textId="77777777" w:rsidR="00952ACE" w:rsidRPr="00C56658" w:rsidRDefault="00952ACE" w:rsidP="00156714">
      <w:pPr>
        <w:autoSpaceDE w:val="0"/>
        <w:autoSpaceDN w:val="0"/>
        <w:adjustRightInd w:val="0"/>
        <w:spacing w:after="0" w:line="360" w:lineRule="auto"/>
        <w:ind w:left="851" w:right="851"/>
        <w:jc w:val="center"/>
        <w:rPr>
          <w:rFonts w:ascii="Palatino Linotype" w:eastAsia="Times New Roman" w:hAnsi="Palatino Linotype" w:cs="Arial"/>
          <w:bCs/>
          <w:i/>
        </w:rPr>
      </w:pPr>
    </w:p>
    <w:p w14:paraId="1CE75258" w14:textId="77777777" w:rsidR="00952ACE" w:rsidRPr="00C56658" w:rsidRDefault="00952ACE" w:rsidP="00156714">
      <w:pPr>
        <w:autoSpaceDE w:val="0"/>
        <w:autoSpaceDN w:val="0"/>
        <w:adjustRightInd w:val="0"/>
        <w:spacing w:after="0" w:line="360" w:lineRule="auto"/>
        <w:ind w:left="851" w:right="851"/>
        <w:jc w:val="center"/>
        <w:rPr>
          <w:rFonts w:ascii="Palatino Linotype" w:eastAsia="Times New Roman" w:hAnsi="Palatino Linotype" w:cs="Arial"/>
          <w:b/>
          <w:bCs/>
          <w:i/>
        </w:rPr>
      </w:pPr>
      <w:r w:rsidRPr="00C56658">
        <w:rPr>
          <w:rFonts w:ascii="Palatino Linotype" w:eastAsia="Times New Roman" w:hAnsi="Palatino Linotype" w:cs="Arial"/>
          <w:bCs/>
          <w:i/>
        </w:rPr>
        <w:t>“</w:t>
      </w:r>
      <w:r w:rsidRPr="00C56658">
        <w:rPr>
          <w:rFonts w:ascii="Palatino Linotype" w:eastAsia="Times New Roman" w:hAnsi="Palatino Linotype" w:cs="Arial"/>
          <w:b/>
          <w:bCs/>
          <w:i/>
        </w:rPr>
        <w:t>REGISTRO FEDERAL DE CONTRIBUYENTES (RFC) DE PERSONAS FÍSICAS.</w:t>
      </w:r>
    </w:p>
    <w:p w14:paraId="714EC5DE"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bCs/>
          <w:i/>
        </w:rPr>
      </w:pPr>
      <w:r w:rsidRPr="00C56658">
        <w:rPr>
          <w:rFonts w:ascii="Palatino Linotype" w:eastAsia="Times New Roman" w:hAnsi="Palatino Linotype" w:cs="Arial"/>
          <w:bCs/>
          <w:i/>
        </w:rPr>
        <w:t xml:space="preserve">El RFC es una clave de carácter fiscal, </w:t>
      </w:r>
      <w:proofErr w:type="gramStart"/>
      <w:r w:rsidRPr="00C56658">
        <w:rPr>
          <w:rFonts w:ascii="Palatino Linotype" w:eastAsia="Times New Roman" w:hAnsi="Palatino Linotype" w:cs="Arial"/>
          <w:bCs/>
          <w:i/>
        </w:rPr>
        <w:t>única</w:t>
      </w:r>
      <w:proofErr w:type="gramEnd"/>
      <w:r w:rsidRPr="00C56658">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609D5EC"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b/>
          <w:i/>
        </w:rPr>
      </w:pPr>
      <w:r w:rsidRPr="00C56658">
        <w:rPr>
          <w:rFonts w:ascii="Palatino Linotype" w:eastAsia="Times New Roman" w:hAnsi="Palatino Linotype" w:cs="Arial"/>
          <w:b/>
          <w:i/>
        </w:rPr>
        <w:t>Resoluciones:</w:t>
      </w:r>
    </w:p>
    <w:p w14:paraId="7260BDBC"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i/>
          <w:lang w:val="es-ES"/>
        </w:rPr>
      </w:pPr>
      <w:r w:rsidRPr="00C56658">
        <w:rPr>
          <w:rFonts w:ascii="Palatino Linotype" w:eastAsia="Times New Roman" w:hAnsi="Palatino Linotype" w:cs="Arial"/>
          <w:b/>
          <w:i/>
        </w:rPr>
        <w:t xml:space="preserve">RRA </w:t>
      </w:r>
      <w:r w:rsidRPr="00C56658">
        <w:rPr>
          <w:rFonts w:ascii="Palatino Linotype" w:eastAsia="Times New Roman" w:hAnsi="Palatino Linotype" w:cs="Arial"/>
          <w:b/>
          <w:i/>
          <w:lang w:val="es-ES"/>
        </w:rPr>
        <w:t xml:space="preserve">0189/17. </w:t>
      </w:r>
      <w:r w:rsidRPr="00C56658">
        <w:rPr>
          <w:rFonts w:ascii="Palatino Linotype" w:eastAsia="Times New Roman" w:hAnsi="Palatino Linotype" w:cs="Arial"/>
          <w:i/>
          <w:lang w:val="es-ES"/>
        </w:rPr>
        <w:t xml:space="preserve">Morena. 08 de febrero de 2017. Por unanimidad. Comisionado Ponente </w:t>
      </w:r>
      <w:r w:rsidRPr="00C56658">
        <w:rPr>
          <w:rFonts w:ascii="Palatino Linotype" w:eastAsia="Times New Roman" w:hAnsi="Palatino Linotype" w:cs="Arial"/>
          <w:i/>
        </w:rPr>
        <w:t>Joel Salas Suárez.</w:t>
      </w:r>
    </w:p>
    <w:p w14:paraId="045BD102"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i/>
          <w:lang w:val="es-ES"/>
        </w:rPr>
      </w:pPr>
      <w:r w:rsidRPr="00C56658">
        <w:rPr>
          <w:rFonts w:ascii="Palatino Linotype" w:eastAsia="Times New Roman" w:hAnsi="Palatino Linotype" w:cs="Arial"/>
          <w:b/>
          <w:i/>
        </w:rPr>
        <w:lastRenderedPageBreak/>
        <w:t xml:space="preserve">RRA </w:t>
      </w:r>
      <w:r w:rsidRPr="00C56658">
        <w:rPr>
          <w:rFonts w:ascii="Palatino Linotype" w:eastAsia="Times New Roman" w:hAnsi="Palatino Linotype" w:cs="Arial"/>
          <w:b/>
          <w:bCs/>
          <w:i/>
        </w:rPr>
        <w:t>0677</w:t>
      </w:r>
      <w:r w:rsidRPr="00C56658">
        <w:rPr>
          <w:rFonts w:ascii="Palatino Linotype" w:eastAsia="Times New Roman" w:hAnsi="Palatino Linotype" w:cs="Arial"/>
          <w:b/>
          <w:i/>
        </w:rPr>
        <w:t xml:space="preserve">/17. </w:t>
      </w:r>
      <w:r w:rsidRPr="00C56658">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C56658">
        <w:rPr>
          <w:rFonts w:ascii="Palatino Linotype" w:eastAsia="Times New Roman" w:hAnsi="Palatino Linotype" w:cs="Arial"/>
          <w:i/>
          <w:lang w:val="es-ES"/>
        </w:rPr>
        <w:t>Rosendoevgueni</w:t>
      </w:r>
      <w:proofErr w:type="spellEnd"/>
      <w:r w:rsidRPr="00C56658">
        <w:rPr>
          <w:rFonts w:ascii="Palatino Linotype" w:eastAsia="Times New Roman" w:hAnsi="Palatino Linotype" w:cs="Arial"/>
          <w:i/>
          <w:lang w:val="es-ES"/>
        </w:rPr>
        <w:t xml:space="preserve"> Monterrey </w:t>
      </w:r>
      <w:proofErr w:type="spellStart"/>
      <w:r w:rsidRPr="00C56658">
        <w:rPr>
          <w:rFonts w:ascii="Palatino Linotype" w:eastAsia="Times New Roman" w:hAnsi="Palatino Linotype" w:cs="Arial"/>
          <w:i/>
          <w:lang w:val="es-ES"/>
        </w:rPr>
        <w:t>Chepov</w:t>
      </w:r>
      <w:proofErr w:type="spellEnd"/>
      <w:r w:rsidRPr="00C56658">
        <w:rPr>
          <w:rFonts w:ascii="Palatino Linotype" w:eastAsia="Times New Roman" w:hAnsi="Palatino Linotype" w:cs="Arial"/>
          <w:i/>
        </w:rPr>
        <w:t>.</w:t>
      </w:r>
      <w:r w:rsidRPr="00C56658">
        <w:rPr>
          <w:rFonts w:ascii="Palatino Linotype" w:eastAsia="Times New Roman" w:hAnsi="Palatino Linotype" w:cs="Arial"/>
          <w:b/>
          <w:i/>
        </w:rPr>
        <w:t xml:space="preserve"> </w:t>
      </w:r>
    </w:p>
    <w:p w14:paraId="516DE901"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b/>
          <w:i/>
          <w:lang w:val="es-ES"/>
        </w:rPr>
      </w:pPr>
      <w:r w:rsidRPr="00C56658">
        <w:rPr>
          <w:rFonts w:ascii="Palatino Linotype" w:eastAsia="Times New Roman" w:hAnsi="Palatino Linotype" w:cs="Arial"/>
          <w:b/>
          <w:i/>
        </w:rPr>
        <w:t>RRA</w:t>
      </w:r>
      <w:r w:rsidRPr="00C56658">
        <w:rPr>
          <w:rFonts w:ascii="Palatino Linotype" w:eastAsia="Times New Roman" w:hAnsi="Palatino Linotype" w:cs="Arial"/>
          <w:i/>
          <w:lang w:val="es-ES"/>
        </w:rPr>
        <w:t xml:space="preserve"> </w:t>
      </w:r>
      <w:r w:rsidRPr="00C56658">
        <w:rPr>
          <w:rFonts w:ascii="Palatino Linotype" w:eastAsia="Times New Roman" w:hAnsi="Palatino Linotype" w:cs="Arial"/>
          <w:b/>
          <w:i/>
        </w:rPr>
        <w:t xml:space="preserve">1564/17. </w:t>
      </w:r>
      <w:r w:rsidRPr="00C56658">
        <w:rPr>
          <w:rFonts w:ascii="Palatino Linotype" w:eastAsia="Times New Roman" w:hAnsi="Palatino Linotype" w:cs="Arial"/>
          <w:i/>
          <w:lang w:val="es-ES"/>
        </w:rPr>
        <w:t>Tribunal Electoral del Poder Judicial de la Federación</w:t>
      </w:r>
      <w:r w:rsidRPr="00C56658">
        <w:rPr>
          <w:rFonts w:ascii="Palatino Linotype" w:eastAsia="Times New Roman" w:hAnsi="Palatino Linotype" w:cs="Arial"/>
          <w:i/>
        </w:rPr>
        <w:t xml:space="preserve">. 26 de abril de 2017. Por unanimidad. Comisionado Ponente Oscar Mauricio Guerra Ford.” </w:t>
      </w:r>
      <w:r w:rsidRPr="00C56658">
        <w:rPr>
          <w:rFonts w:ascii="Palatino Linotype" w:eastAsia="Times New Roman" w:hAnsi="Palatino Linotype" w:cs="Arial"/>
          <w:b/>
          <w:i/>
        </w:rPr>
        <w:t>[Sic]</w:t>
      </w:r>
    </w:p>
    <w:p w14:paraId="0090BCCF" w14:textId="77777777" w:rsidR="00952ACE" w:rsidRPr="00C56658" w:rsidRDefault="00952ACE" w:rsidP="00156714">
      <w:pPr>
        <w:autoSpaceDE w:val="0"/>
        <w:autoSpaceDN w:val="0"/>
        <w:adjustRightInd w:val="0"/>
        <w:spacing w:after="0"/>
        <w:ind w:left="567" w:right="850"/>
        <w:jc w:val="both"/>
        <w:rPr>
          <w:rFonts w:ascii="Palatino Linotype" w:eastAsia="Times New Roman" w:hAnsi="Palatino Linotype" w:cs="Arial"/>
          <w:i/>
        </w:rPr>
      </w:pPr>
    </w:p>
    <w:p w14:paraId="4BA804D3" w14:textId="77777777" w:rsidR="00952ACE" w:rsidRPr="00C56658" w:rsidRDefault="00952ACE" w:rsidP="00156714">
      <w:pPr>
        <w:spacing w:after="0" w:line="360" w:lineRule="auto"/>
        <w:jc w:val="both"/>
        <w:rPr>
          <w:rFonts w:ascii="Palatino Linotype" w:hAnsi="Palatino Linotype" w:cs="Arial"/>
          <w:sz w:val="24"/>
          <w:szCs w:val="24"/>
          <w:lang w:eastAsia="es-MX"/>
        </w:rPr>
      </w:pPr>
      <w:r w:rsidRPr="00C56658">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C56658">
        <w:rPr>
          <w:rFonts w:ascii="Palatino Linotype" w:hAnsi="Palatino Linotype" w:cs="Arial"/>
          <w:sz w:val="24"/>
          <w:szCs w:val="24"/>
          <w:lang w:eastAsia="es-MX"/>
        </w:rPr>
        <w:t>homoclave</w:t>
      </w:r>
      <w:proofErr w:type="spellEnd"/>
      <w:r w:rsidRPr="00C56658">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7CDF244" w14:textId="77777777" w:rsidR="00952ACE" w:rsidRPr="00C56658" w:rsidRDefault="00952ACE" w:rsidP="00156714">
      <w:pPr>
        <w:spacing w:after="0" w:line="360" w:lineRule="auto"/>
        <w:jc w:val="both"/>
        <w:rPr>
          <w:rFonts w:ascii="Palatino Linotype" w:hAnsi="Palatino Linotype" w:cs="Arial"/>
          <w:sz w:val="24"/>
          <w:szCs w:val="24"/>
          <w:lang w:eastAsia="es-MX"/>
        </w:rPr>
      </w:pPr>
    </w:p>
    <w:p w14:paraId="02D3D0F5" w14:textId="77777777" w:rsidR="00952ACE" w:rsidRPr="00C56658" w:rsidRDefault="00952ACE" w:rsidP="00156714">
      <w:pPr>
        <w:spacing w:after="0" w:line="360" w:lineRule="auto"/>
        <w:jc w:val="both"/>
        <w:rPr>
          <w:rFonts w:ascii="Palatino Linotype" w:hAnsi="Palatino Linotype" w:cs="Arial"/>
          <w:sz w:val="24"/>
          <w:szCs w:val="24"/>
          <w:lang w:eastAsia="es-MX"/>
        </w:rPr>
      </w:pPr>
      <w:r w:rsidRPr="00C56658">
        <w:rPr>
          <w:rFonts w:ascii="Palatino Linotype" w:hAnsi="Palatino Linotype" w:cs="Arial"/>
          <w:sz w:val="24"/>
          <w:szCs w:val="24"/>
          <w:lang w:eastAsia="es-MX"/>
        </w:rPr>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1303E79A" w14:textId="77777777" w:rsidR="00952ACE" w:rsidRPr="00C56658" w:rsidRDefault="00952ACE" w:rsidP="00156714">
      <w:pPr>
        <w:spacing w:after="0" w:line="360" w:lineRule="auto"/>
        <w:jc w:val="both"/>
        <w:rPr>
          <w:rFonts w:ascii="Palatino Linotype" w:hAnsi="Palatino Linotype" w:cs="Arial"/>
          <w:sz w:val="24"/>
          <w:szCs w:val="24"/>
          <w:lang w:eastAsia="es-MX"/>
        </w:rPr>
      </w:pPr>
      <w:r w:rsidRPr="00C56658">
        <w:rPr>
          <w:rFonts w:ascii="Palatino Linotype" w:hAnsi="Palatino Linotype" w:cs="Arial"/>
          <w:sz w:val="24"/>
          <w:szCs w:val="24"/>
          <w:lang w:eastAsia="es-MX"/>
        </w:rPr>
        <w:t xml:space="preserve">Robustece lo anterior, el criterio </w:t>
      </w:r>
      <w:r w:rsidRPr="00C56658">
        <w:rPr>
          <w:rFonts w:ascii="Palatino Linotype" w:hAnsi="Palatino Linotype" w:cs="Arial"/>
          <w:b/>
          <w:bCs/>
          <w:sz w:val="24"/>
          <w:szCs w:val="24"/>
          <w:lang w:eastAsia="es-MX"/>
        </w:rPr>
        <w:t xml:space="preserve">04/21 </w:t>
      </w:r>
      <w:r w:rsidRPr="00C56658">
        <w:rPr>
          <w:rFonts w:ascii="Palatino Linotype" w:hAnsi="Palatino Linotype" w:cs="Arial"/>
          <w:sz w:val="24"/>
          <w:szCs w:val="24"/>
          <w:lang w:eastAsia="es-MX"/>
        </w:rPr>
        <w:t xml:space="preserve">emitido por el Órgano Garante Nacional, cuyo rubro y texto disponen a la literalidad lo siguiente: </w:t>
      </w:r>
    </w:p>
    <w:p w14:paraId="17D8B2F3" w14:textId="77777777" w:rsidR="00952ACE" w:rsidRPr="00C56658" w:rsidRDefault="00952ACE" w:rsidP="00156714">
      <w:pPr>
        <w:spacing w:after="0" w:line="360" w:lineRule="auto"/>
        <w:ind w:left="851" w:right="851"/>
        <w:jc w:val="both"/>
        <w:rPr>
          <w:rFonts w:ascii="Palatino Linotype" w:hAnsi="Palatino Linotype" w:cs="Arial"/>
          <w:b/>
          <w:i/>
          <w:sz w:val="24"/>
          <w:szCs w:val="24"/>
        </w:rPr>
      </w:pPr>
    </w:p>
    <w:p w14:paraId="6F55E100" w14:textId="77777777" w:rsidR="00952ACE" w:rsidRPr="00C56658" w:rsidRDefault="00952ACE" w:rsidP="00156714">
      <w:pPr>
        <w:spacing w:after="0" w:line="360" w:lineRule="auto"/>
        <w:ind w:left="851" w:right="851"/>
        <w:jc w:val="both"/>
        <w:rPr>
          <w:rFonts w:ascii="Palatino Linotype" w:hAnsi="Palatino Linotype" w:cs="Arial"/>
          <w:b/>
          <w:i/>
          <w:sz w:val="24"/>
          <w:szCs w:val="24"/>
        </w:rPr>
      </w:pPr>
      <w:r w:rsidRPr="00C56658">
        <w:rPr>
          <w:rFonts w:ascii="Palatino Linotype" w:hAnsi="Palatino Linotype" w:cs="Arial"/>
          <w:b/>
          <w:i/>
          <w:sz w:val="24"/>
          <w:szCs w:val="24"/>
        </w:rPr>
        <w:t xml:space="preserve">“REGISTRO FEDERAL DE CONTRIBUYENTES (RFC) DE PERSONAS FÍSICAS PROVEEDORES O CONTRATISTAS. </w:t>
      </w:r>
    </w:p>
    <w:p w14:paraId="4CA5BD34" w14:textId="77777777" w:rsidR="00952ACE" w:rsidRPr="00C56658" w:rsidRDefault="00952ACE" w:rsidP="00156714">
      <w:pPr>
        <w:spacing w:after="0" w:line="360" w:lineRule="auto"/>
        <w:ind w:left="851" w:right="851"/>
        <w:jc w:val="both"/>
        <w:rPr>
          <w:rFonts w:ascii="Palatino Linotype" w:hAnsi="Palatino Linotype" w:cs="Arial"/>
          <w:i/>
          <w:color w:val="000000"/>
        </w:rPr>
      </w:pPr>
      <w:r w:rsidRPr="00C56658">
        <w:rPr>
          <w:rFonts w:ascii="Palatino Linotype" w:hAnsi="Palatino Linotype" w:cs="Arial"/>
          <w:i/>
        </w:rPr>
        <w:t xml:space="preserve">El RFC de contratistas o proveedores de sujetos obligados debe ser público, ya que al tratarse de personas relacionadas con contrataciones públicas, su difusión favorece </w:t>
      </w:r>
      <w:r w:rsidRPr="00C56658">
        <w:rPr>
          <w:rFonts w:ascii="Palatino Linotype" w:hAnsi="Palatino Linotype" w:cs="Arial"/>
          <w:i/>
        </w:rPr>
        <w:lastRenderedPageBreak/>
        <w:t xml:space="preserve">la transparencia con la que deben administrarse los recursos públicos, en términos del artículo 134 de la Constitución Política de los Estados Unidos Mexicanos. </w:t>
      </w:r>
    </w:p>
    <w:p w14:paraId="0D5845A4" w14:textId="77777777" w:rsidR="00952ACE" w:rsidRPr="00C56658" w:rsidRDefault="00952ACE" w:rsidP="00156714">
      <w:pPr>
        <w:spacing w:after="0" w:line="360" w:lineRule="auto"/>
        <w:ind w:left="851" w:right="851"/>
        <w:jc w:val="both"/>
        <w:rPr>
          <w:rFonts w:ascii="Palatino Linotype" w:hAnsi="Palatino Linotype" w:cs="Arial"/>
          <w:b/>
          <w:i/>
        </w:rPr>
      </w:pPr>
      <w:r w:rsidRPr="00C56658">
        <w:rPr>
          <w:rFonts w:ascii="Palatino Linotype" w:hAnsi="Palatino Linotype" w:cs="Arial"/>
          <w:b/>
          <w:i/>
        </w:rPr>
        <w:t>Precedentes:</w:t>
      </w:r>
    </w:p>
    <w:p w14:paraId="0E745E93" w14:textId="77777777" w:rsidR="00952ACE" w:rsidRPr="00C56658" w:rsidRDefault="00952ACE" w:rsidP="00156714">
      <w:pPr>
        <w:numPr>
          <w:ilvl w:val="0"/>
          <w:numId w:val="20"/>
        </w:numPr>
        <w:spacing w:after="0" w:line="360" w:lineRule="auto"/>
        <w:ind w:right="851"/>
        <w:jc w:val="both"/>
        <w:rPr>
          <w:rFonts w:ascii="Palatino Linotype" w:hAnsi="Palatino Linotype" w:cs="Arial"/>
          <w:i/>
        </w:rPr>
      </w:pPr>
      <w:r w:rsidRPr="00C56658">
        <w:rPr>
          <w:rFonts w:ascii="Palatino Linotype" w:hAnsi="Palatino Linotype" w:cs="Arial"/>
          <w:i/>
        </w:rPr>
        <w:t>Acceso a la información Pública. RRA 3639/19.</w:t>
      </w:r>
      <w:r w:rsidRPr="00C56658">
        <w:rPr>
          <w:rFonts w:ascii="Palatino Linotype" w:hAnsi="Palatino Linotype" w:cs="Arial"/>
          <w:b/>
          <w:i/>
        </w:rPr>
        <w:t xml:space="preserve"> </w:t>
      </w:r>
      <w:r w:rsidRPr="00C56658">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C56658">
        <w:rPr>
          <w:rFonts w:ascii="Palatino Linotype" w:hAnsi="Palatino Linotype" w:cs="Arial"/>
          <w:i/>
        </w:rPr>
        <w:t>Kurczyn</w:t>
      </w:r>
      <w:proofErr w:type="spellEnd"/>
      <w:r w:rsidRPr="00C56658">
        <w:rPr>
          <w:rFonts w:ascii="Palatino Linotype" w:hAnsi="Palatino Linotype" w:cs="Arial"/>
          <w:i/>
        </w:rPr>
        <w:t xml:space="preserve"> Villalobos.</w:t>
      </w:r>
    </w:p>
    <w:p w14:paraId="215CF782" w14:textId="77777777" w:rsidR="00952ACE" w:rsidRPr="00C56658" w:rsidRDefault="00952ACE" w:rsidP="00156714">
      <w:pPr>
        <w:numPr>
          <w:ilvl w:val="0"/>
          <w:numId w:val="20"/>
        </w:numPr>
        <w:spacing w:after="0" w:line="360" w:lineRule="auto"/>
        <w:ind w:right="851"/>
        <w:jc w:val="both"/>
        <w:rPr>
          <w:rFonts w:ascii="Palatino Linotype" w:hAnsi="Palatino Linotype" w:cs="Arial"/>
          <w:b/>
          <w:i/>
        </w:rPr>
      </w:pPr>
      <w:r w:rsidRPr="00C56658">
        <w:rPr>
          <w:rFonts w:ascii="Palatino Linotype" w:hAnsi="Palatino Linotype" w:cs="Arial"/>
          <w:i/>
        </w:rPr>
        <w:t>Acceso a la información Pública. RRA 7709/19.</w:t>
      </w:r>
      <w:r w:rsidRPr="00C56658">
        <w:rPr>
          <w:rFonts w:ascii="Palatino Linotype" w:hAnsi="Palatino Linotype" w:cs="Arial"/>
          <w:b/>
          <w:i/>
        </w:rPr>
        <w:t xml:space="preserve"> </w:t>
      </w:r>
      <w:r w:rsidRPr="00C56658">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14:paraId="0690025C" w14:textId="77777777" w:rsidR="00952ACE" w:rsidRPr="00C56658" w:rsidRDefault="00952ACE" w:rsidP="00156714">
      <w:pPr>
        <w:numPr>
          <w:ilvl w:val="0"/>
          <w:numId w:val="20"/>
        </w:numPr>
        <w:spacing w:after="0" w:line="360" w:lineRule="auto"/>
        <w:ind w:right="851"/>
        <w:jc w:val="both"/>
        <w:rPr>
          <w:rFonts w:ascii="Palatino Linotype" w:hAnsi="Palatino Linotype" w:cs="Arial"/>
          <w:i/>
          <w:color w:val="000000"/>
        </w:rPr>
      </w:pPr>
      <w:r w:rsidRPr="00C56658">
        <w:rPr>
          <w:rFonts w:ascii="Palatino Linotype" w:hAnsi="Palatino Linotype" w:cs="Arial"/>
          <w:i/>
        </w:rPr>
        <w:t>Acceso a la información Pública. RRA 5774/19.</w:t>
      </w:r>
      <w:r w:rsidRPr="00C56658">
        <w:rPr>
          <w:rFonts w:ascii="Palatino Linotype" w:hAnsi="Palatino Linotype" w:cs="Arial"/>
          <w:b/>
          <w:i/>
        </w:rPr>
        <w:t xml:space="preserve"> </w:t>
      </w:r>
      <w:r w:rsidRPr="00C56658">
        <w:rPr>
          <w:rFonts w:ascii="Palatino Linotype" w:hAnsi="Palatino Linotype" w:cs="Arial"/>
          <w:i/>
        </w:rPr>
        <w:t xml:space="preserve">Sesión del 21 de agosto de 2019. Votación por mayoría. Con voto disidente del Comisionado Joel Salas Suárez. Secretaría de Marina. Comisionada Ponente Blanca Lilia Ibarra Cadena.” </w:t>
      </w:r>
      <w:r w:rsidRPr="00C56658">
        <w:rPr>
          <w:rFonts w:ascii="Palatino Linotype" w:hAnsi="Palatino Linotype" w:cs="Arial"/>
          <w:b/>
          <w:bCs/>
          <w:i/>
        </w:rPr>
        <w:t>(Sic)</w:t>
      </w:r>
    </w:p>
    <w:p w14:paraId="5DB72583" w14:textId="77777777" w:rsidR="00952ACE" w:rsidRPr="00C56658" w:rsidRDefault="00952ACE" w:rsidP="00156714">
      <w:pPr>
        <w:spacing w:after="0" w:line="360" w:lineRule="auto"/>
        <w:jc w:val="both"/>
        <w:rPr>
          <w:rFonts w:ascii="Palatino Linotype" w:hAnsi="Palatino Linotype" w:cs="Arial"/>
          <w:sz w:val="24"/>
          <w:szCs w:val="24"/>
          <w:lang w:eastAsia="es-MX"/>
        </w:rPr>
      </w:pPr>
    </w:p>
    <w:p w14:paraId="5627053B" w14:textId="77777777" w:rsidR="00952ACE" w:rsidRPr="00C56658" w:rsidRDefault="00952ACE" w:rsidP="00156714">
      <w:pPr>
        <w:spacing w:after="0" w:line="360" w:lineRule="auto"/>
        <w:jc w:val="both"/>
        <w:rPr>
          <w:rFonts w:ascii="Palatino Linotype" w:eastAsia="Calibri" w:hAnsi="Palatino Linotype" w:cs="Arial"/>
          <w:sz w:val="24"/>
          <w:szCs w:val="24"/>
          <w:lang w:eastAsia="es-MX"/>
        </w:rPr>
      </w:pPr>
      <w:r w:rsidRPr="00C56658">
        <w:rPr>
          <w:rFonts w:ascii="Palatino Linotype" w:hAnsi="Palatino Linotype" w:cs="Arial"/>
          <w:sz w:val="24"/>
          <w:szCs w:val="24"/>
          <w:lang w:eastAsia="es-MX"/>
        </w:rPr>
        <w:t xml:space="preserve">En cuanto a la </w:t>
      </w:r>
      <w:r w:rsidRPr="00C56658">
        <w:rPr>
          <w:rFonts w:ascii="Palatino Linotype" w:hAnsi="Palatino Linotype" w:cs="Arial"/>
          <w:sz w:val="24"/>
          <w:szCs w:val="24"/>
        </w:rPr>
        <w:t xml:space="preserve">Clave Única de Registro de Población (CURP) en virtud de que éste se </w:t>
      </w:r>
      <w:r w:rsidRPr="00C56658">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007ED4" w14:textId="77777777" w:rsidR="00952ACE" w:rsidRPr="00C56658" w:rsidRDefault="00952ACE" w:rsidP="00156714">
      <w:pPr>
        <w:spacing w:after="0" w:line="360" w:lineRule="auto"/>
        <w:ind w:right="-91"/>
        <w:jc w:val="both"/>
        <w:rPr>
          <w:rFonts w:ascii="Palatino Linotype" w:hAnsi="Palatino Linotype" w:cs="Arial"/>
          <w:sz w:val="24"/>
          <w:szCs w:val="24"/>
        </w:rPr>
      </w:pPr>
    </w:p>
    <w:p w14:paraId="580E4F0D" w14:textId="77777777" w:rsidR="00952ACE" w:rsidRPr="00C56658" w:rsidRDefault="00952ACE" w:rsidP="00156714">
      <w:pPr>
        <w:spacing w:after="0" w:line="360" w:lineRule="auto"/>
        <w:ind w:right="-91"/>
        <w:jc w:val="both"/>
        <w:rPr>
          <w:rFonts w:ascii="Palatino Linotype" w:eastAsia="Times New Roman" w:hAnsi="Palatino Linotype" w:cs="Arial"/>
          <w:sz w:val="24"/>
          <w:szCs w:val="24"/>
        </w:rPr>
      </w:pPr>
      <w:r w:rsidRPr="00C56658">
        <w:rPr>
          <w:rFonts w:ascii="Palatino Linotype" w:hAnsi="Palatino Linotype" w:cs="Arial"/>
          <w:sz w:val="24"/>
          <w:szCs w:val="24"/>
        </w:rPr>
        <w:lastRenderedPageBreak/>
        <w:t xml:space="preserve">Argumento que es compartido por el </w:t>
      </w:r>
      <w:r w:rsidRPr="00C56658">
        <w:rPr>
          <w:rFonts w:ascii="Palatino Linotype" w:hAnsi="Palatino Linotype" w:cs="Arial"/>
          <w:b/>
          <w:bCs/>
          <w:sz w:val="24"/>
          <w:szCs w:val="24"/>
        </w:rPr>
        <w:t xml:space="preserve">Instituto Nacional de Transparencia, Acceso a la Información y Protección de Datos Personales, conforme al </w:t>
      </w:r>
      <w:r w:rsidRPr="00C56658">
        <w:rPr>
          <w:rFonts w:ascii="Palatino Linotype" w:eastAsia="Times New Roman" w:hAnsi="Palatino Linotype" w:cs="Arial"/>
          <w:sz w:val="24"/>
          <w:szCs w:val="24"/>
        </w:rPr>
        <w:t xml:space="preserve">criterio número 18/17 el cual refiere: </w:t>
      </w:r>
    </w:p>
    <w:p w14:paraId="37FB7CDD" w14:textId="77777777" w:rsidR="00952ACE" w:rsidRPr="00C56658" w:rsidRDefault="00952ACE" w:rsidP="00156714">
      <w:pPr>
        <w:autoSpaceDE w:val="0"/>
        <w:autoSpaceDN w:val="0"/>
        <w:adjustRightInd w:val="0"/>
        <w:spacing w:after="0" w:line="360" w:lineRule="auto"/>
        <w:ind w:left="851" w:right="851"/>
        <w:jc w:val="center"/>
        <w:rPr>
          <w:rFonts w:ascii="Palatino Linotype" w:eastAsia="Times New Roman" w:hAnsi="Palatino Linotype" w:cs="Arial"/>
          <w:b/>
          <w:bCs/>
          <w:i/>
          <w:lang w:eastAsia="es-MX"/>
        </w:rPr>
      </w:pPr>
      <w:r w:rsidRPr="00C56658">
        <w:rPr>
          <w:rFonts w:ascii="Palatino Linotype" w:eastAsia="Times New Roman" w:hAnsi="Palatino Linotype" w:cs="Arial"/>
          <w:bCs/>
          <w:i/>
          <w:lang w:eastAsia="es-MX"/>
        </w:rPr>
        <w:t>“</w:t>
      </w:r>
      <w:r w:rsidRPr="00C56658">
        <w:rPr>
          <w:rFonts w:ascii="Palatino Linotype" w:eastAsia="Times New Roman" w:hAnsi="Palatino Linotype" w:cs="Arial"/>
          <w:b/>
          <w:bCs/>
          <w:i/>
          <w:lang w:eastAsia="es-MX"/>
        </w:rPr>
        <w:t>CLAVE ÚNICA DE REGISTRO DE POBLACIÓN (CURP).</w:t>
      </w:r>
    </w:p>
    <w:p w14:paraId="45F20DA4"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b/>
          <w:bCs/>
          <w:i/>
          <w:lang w:eastAsia="es-MX"/>
        </w:rPr>
      </w:pPr>
      <w:r w:rsidRPr="00C56658">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20220DF"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C56658">
        <w:rPr>
          <w:rFonts w:ascii="Palatino Linotype" w:eastAsia="Times New Roman" w:hAnsi="Palatino Linotype" w:cs="Arial"/>
          <w:i/>
          <w:lang w:eastAsia="es-MX"/>
        </w:rPr>
        <w:t xml:space="preserve"> </w:t>
      </w:r>
      <w:r w:rsidRPr="00C56658">
        <w:rPr>
          <w:rFonts w:ascii="Palatino Linotype" w:eastAsia="Times New Roman" w:hAnsi="Palatino Linotype" w:cs="Arial"/>
          <w:b/>
          <w:i/>
          <w:lang w:eastAsia="es-MX"/>
        </w:rPr>
        <w:t>Resoluciones:</w:t>
      </w:r>
    </w:p>
    <w:p w14:paraId="56B3F21D"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C56658">
        <w:rPr>
          <w:rFonts w:ascii="Palatino Linotype" w:eastAsia="Times New Roman" w:hAnsi="Palatino Linotype" w:cs="Arial"/>
          <w:b/>
          <w:i/>
          <w:lang w:eastAsia="es-MX"/>
        </w:rPr>
        <w:t xml:space="preserve">RRA 3995/16. </w:t>
      </w:r>
      <w:r w:rsidRPr="00C56658">
        <w:rPr>
          <w:rFonts w:ascii="Palatino Linotype" w:eastAsia="Times New Roman" w:hAnsi="Palatino Linotype" w:cs="Arial"/>
          <w:i/>
          <w:lang w:eastAsia="es-MX"/>
        </w:rPr>
        <w:t xml:space="preserve">Secretaría de la Defensa Nacional. 1 de febrero de 2017. Por unanimidad. Comisionado Ponente </w:t>
      </w:r>
      <w:proofErr w:type="spellStart"/>
      <w:r w:rsidRPr="00C56658">
        <w:rPr>
          <w:rFonts w:ascii="Palatino Linotype" w:eastAsia="Times New Roman" w:hAnsi="Palatino Linotype" w:cs="Arial"/>
          <w:i/>
          <w:lang w:eastAsia="es-MX"/>
        </w:rPr>
        <w:t>Rosendoevgueni</w:t>
      </w:r>
      <w:proofErr w:type="spellEnd"/>
      <w:r w:rsidRPr="00C56658">
        <w:rPr>
          <w:rFonts w:ascii="Palatino Linotype" w:eastAsia="Times New Roman" w:hAnsi="Palatino Linotype" w:cs="Arial"/>
          <w:i/>
          <w:lang w:eastAsia="es-MX"/>
        </w:rPr>
        <w:t xml:space="preserve"> Monterrey </w:t>
      </w:r>
      <w:proofErr w:type="spellStart"/>
      <w:r w:rsidRPr="00C56658">
        <w:rPr>
          <w:rFonts w:ascii="Palatino Linotype" w:eastAsia="Times New Roman" w:hAnsi="Palatino Linotype" w:cs="Arial"/>
          <w:i/>
          <w:lang w:eastAsia="es-MX"/>
        </w:rPr>
        <w:t>Chepov</w:t>
      </w:r>
      <w:proofErr w:type="spellEnd"/>
      <w:r w:rsidRPr="00C56658">
        <w:rPr>
          <w:rFonts w:ascii="Palatino Linotype" w:eastAsia="Times New Roman" w:hAnsi="Palatino Linotype" w:cs="Arial"/>
          <w:i/>
          <w:lang w:eastAsia="es-MX"/>
        </w:rPr>
        <w:t>.</w:t>
      </w:r>
    </w:p>
    <w:p w14:paraId="505C19FA"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C56658">
        <w:rPr>
          <w:rFonts w:ascii="Palatino Linotype" w:eastAsia="Times New Roman" w:hAnsi="Palatino Linotype" w:cs="Arial"/>
          <w:b/>
          <w:i/>
          <w:lang w:eastAsia="es-MX"/>
        </w:rPr>
        <w:t xml:space="preserve">RRA </w:t>
      </w:r>
      <w:r w:rsidRPr="00C56658">
        <w:rPr>
          <w:rFonts w:ascii="Palatino Linotype" w:eastAsia="Times New Roman" w:hAnsi="Palatino Linotype" w:cs="Arial"/>
          <w:b/>
          <w:bCs/>
          <w:i/>
          <w:lang w:eastAsia="es-MX"/>
        </w:rPr>
        <w:t xml:space="preserve">0937/17. </w:t>
      </w:r>
      <w:r w:rsidRPr="00C56658">
        <w:rPr>
          <w:rFonts w:ascii="Palatino Linotype" w:eastAsia="Times New Roman" w:hAnsi="Palatino Linotype" w:cs="Arial"/>
          <w:bCs/>
          <w:i/>
          <w:lang w:eastAsia="es-MX"/>
        </w:rPr>
        <w:t xml:space="preserve">Senado de la República. </w:t>
      </w:r>
      <w:r w:rsidRPr="00C56658">
        <w:rPr>
          <w:rFonts w:ascii="Palatino Linotype" w:eastAsia="Times New Roman" w:hAnsi="Palatino Linotype" w:cs="Arial"/>
          <w:bCs/>
          <w:i/>
          <w:lang w:val="es-ES_tradnl" w:eastAsia="es-MX"/>
        </w:rPr>
        <w:t xml:space="preserve">15 de marzo de 2017. Por unanimidad. Comisionada Ponente Ximena Puente de la Mora. </w:t>
      </w:r>
    </w:p>
    <w:p w14:paraId="785D64AF" w14:textId="77777777" w:rsidR="00952ACE" w:rsidRPr="00C56658" w:rsidRDefault="00952ACE" w:rsidP="00156714">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C56658">
        <w:rPr>
          <w:rFonts w:ascii="Palatino Linotype" w:eastAsia="Times New Roman" w:hAnsi="Palatino Linotype" w:cs="Arial"/>
          <w:b/>
          <w:i/>
          <w:lang w:eastAsia="es-MX"/>
        </w:rPr>
        <w:t xml:space="preserve">RRA 0478/17. </w:t>
      </w:r>
      <w:r w:rsidRPr="00C56658">
        <w:rPr>
          <w:rFonts w:ascii="Palatino Linotype" w:eastAsia="Times New Roman" w:hAnsi="Palatino Linotype" w:cs="Arial"/>
          <w:i/>
          <w:lang w:eastAsia="es-MX"/>
        </w:rPr>
        <w:t xml:space="preserve">Secretaría de Relaciones Exteriores. 26 de abril de 2017. Por unanimidad. Comisionada Ponente Areli Cano Guadiana.” </w:t>
      </w:r>
      <w:r w:rsidRPr="00C56658">
        <w:rPr>
          <w:rFonts w:ascii="Palatino Linotype" w:eastAsia="Times New Roman" w:hAnsi="Palatino Linotype" w:cs="Arial"/>
          <w:b/>
          <w:i/>
          <w:lang w:eastAsia="es-MX"/>
        </w:rPr>
        <w:t>[Sic]</w:t>
      </w:r>
    </w:p>
    <w:p w14:paraId="31EC77C0" w14:textId="77777777" w:rsidR="00952ACE" w:rsidRPr="00C56658" w:rsidRDefault="00952ACE" w:rsidP="00156714">
      <w:pPr>
        <w:spacing w:after="0" w:line="360" w:lineRule="auto"/>
        <w:ind w:right="51"/>
        <w:jc w:val="both"/>
        <w:rPr>
          <w:rFonts w:ascii="Palatino Linotype" w:hAnsi="Palatino Linotype" w:cs="Arial"/>
          <w:sz w:val="24"/>
          <w:szCs w:val="24"/>
        </w:rPr>
      </w:pPr>
    </w:p>
    <w:p w14:paraId="71674B00" w14:textId="57BAC30F" w:rsidR="00952ACE" w:rsidRPr="00C56658" w:rsidRDefault="00952ACE" w:rsidP="00156714">
      <w:pPr>
        <w:spacing w:after="0" w:line="360" w:lineRule="auto"/>
        <w:jc w:val="both"/>
        <w:rPr>
          <w:rFonts w:ascii="Palatino Linotype" w:hAnsi="Palatino Linotype" w:cs="Arial"/>
          <w:sz w:val="24"/>
          <w:szCs w:val="24"/>
        </w:rPr>
      </w:pPr>
      <w:r w:rsidRPr="00C56658">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C56658">
        <w:rPr>
          <w:rFonts w:ascii="Palatino Linotype" w:hAnsi="Palatino Linotype" w:cs="Arial"/>
          <w:b/>
          <w:sz w:val="24"/>
          <w:szCs w:val="24"/>
        </w:rPr>
        <w:t xml:space="preserve">LINEAMIENTOS GENERALES EN </w:t>
      </w:r>
      <w:r w:rsidRPr="00C56658">
        <w:rPr>
          <w:rFonts w:ascii="Palatino Linotype" w:hAnsi="Palatino Linotype" w:cs="Arial"/>
          <w:b/>
          <w:sz w:val="24"/>
          <w:szCs w:val="24"/>
        </w:rPr>
        <w:lastRenderedPageBreak/>
        <w:t>MATERIA DE CLASIFICACIÓN Y DESCLASIFICACIÓN DE LA INFORMACIÓN, ASÍ COMO PARA LA ELABORACIÓN DE VERSIONES PÚBLICAS,</w:t>
      </w:r>
      <w:r w:rsidRPr="00C56658">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32DA0D23" w14:textId="77777777" w:rsidR="00952ACE" w:rsidRPr="00C56658" w:rsidRDefault="00952ACE" w:rsidP="00156714">
      <w:pPr>
        <w:spacing w:after="0" w:line="360" w:lineRule="auto"/>
        <w:jc w:val="both"/>
        <w:rPr>
          <w:rFonts w:ascii="Palatino Linotype" w:hAnsi="Palatino Linotype" w:cs="Arial"/>
          <w:sz w:val="24"/>
          <w:lang w:eastAsia="es-MX"/>
        </w:rPr>
      </w:pPr>
    </w:p>
    <w:p w14:paraId="4D8C37CC" w14:textId="751FE721" w:rsidR="00E10868" w:rsidRPr="00C56658" w:rsidRDefault="00E10868" w:rsidP="00156714">
      <w:pPr>
        <w:spacing w:after="0" w:line="360" w:lineRule="auto"/>
        <w:jc w:val="both"/>
        <w:rPr>
          <w:rFonts w:ascii="Palatino Linotype" w:hAnsi="Palatino Linotype"/>
          <w:sz w:val="24"/>
        </w:rPr>
      </w:pPr>
      <w:r w:rsidRPr="00C56658">
        <w:rPr>
          <w:rFonts w:ascii="Palatino Linotype" w:hAnsi="Palatino Linotype" w:cs="Arial"/>
          <w:sz w:val="24"/>
          <w:lang w:eastAsia="es-MX"/>
        </w:rPr>
        <w:t>Final</w:t>
      </w:r>
      <w:r w:rsidRPr="00C56658">
        <w:rPr>
          <w:rFonts w:ascii="Palatino Linotype" w:hAnsi="Palatino Linotype"/>
          <w:sz w:val="24"/>
        </w:rPr>
        <w:t xml:space="preserve">mente, y en mérito de lo expuesto en líneas anteriores, resultan infundados los motivos de inconformidad vertidos por la parte </w:t>
      </w:r>
      <w:r w:rsidRPr="00C56658">
        <w:rPr>
          <w:rFonts w:ascii="Palatino Linotype" w:hAnsi="Palatino Linotype"/>
          <w:b/>
          <w:sz w:val="24"/>
        </w:rPr>
        <w:t>Recurrente</w:t>
      </w:r>
      <w:r w:rsidRPr="00C56658">
        <w:rPr>
          <w:rFonts w:ascii="Palatino Linotype" w:hAnsi="Palatino Linotype"/>
          <w:sz w:val="24"/>
        </w:rPr>
        <w:t xml:space="preserve">, por ello con fundamento en la </w:t>
      </w:r>
      <w:r w:rsidRPr="00C56658">
        <w:rPr>
          <w:rFonts w:ascii="Palatino Linotype" w:hAnsi="Palatino Linotype"/>
          <w:i/>
          <w:sz w:val="24"/>
        </w:rPr>
        <w:t>segunda hipótesis</w:t>
      </w:r>
      <w:r w:rsidRPr="00C56658">
        <w:rPr>
          <w:rFonts w:ascii="Palatino Linotype" w:hAnsi="Palatino Linotype"/>
          <w:sz w:val="24"/>
        </w:rPr>
        <w:t xml:space="preserve"> del artículo 186, fracción III, de la Ley de Transparencia y Acceso a la Información Pública del Estado de México y Municipios, se </w:t>
      </w:r>
      <w:r w:rsidRPr="00C56658">
        <w:rPr>
          <w:rFonts w:ascii="Palatino Linotype" w:hAnsi="Palatino Linotype"/>
          <w:b/>
          <w:sz w:val="24"/>
        </w:rPr>
        <w:t xml:space="preserve">MODIFICAN </w:t>
      </w:r>
      <w:r w:rsidRPr="00C56658">
        <w:rPr>
          <w:rFonts w:ascii="Palatino Linotype" w:hAnsi="Palatino Linotype"/>
          <w:sz w:val="24"/>
        </w:rPr>
        <w:t xml:space="preserve">las respuestas a las solicitudes de información </w:t>
      </w:r>
      <w:r w:rsidR="00156714" w:rsidRPr="00C56658">
        <w:rPr>
          <w:rFonts w:ascii="Palatino Linotype" w:hAnsi="Palatino Linotype" w:cs="Arial"/>
          <w:b/>
          <w:sz w:val="24"/>
        </w:rPr>
        <w:t>00062/DIFTEPOTZO/IP/2025 y 00063/DIFTEPOTZO/IP/2025</w:t>
      </w:r>
      <w:r w:rsidRPr="00C56658">
        <w:rPr>
          <w:rFonts w:ascii="Palatino Linotype" w:hAnsi="Palatino Linotype" w:cs="Arial"/>
          <w:sz w:val="24"/>
        </w:rPr>
        <w:t xml:space="preserve">, </w:t>
      </w:r>
      <w:r w:rsidRPr="00C56658">
        <w:rPr>
          <w:rFonts w:ascii="Palatino Linotype" w:hAnsi="Palatino Linotype"/>
          <w:sz w:val="24"/>
        </w:rPr>
        <w:t>que ha sido materia del presente fallo.</w:t>
      </w:r>
    </w:p>
    <w:p w14:paraId="51425580" w14:textId="77777777" w:rsidR="00E10868" w:rsidRPr="00C56658" w:rsidRDefault="00E10868" w:rsidP="00156714">
      <w:pPr>
        <w:spacing w:after="0" w:line="360" w:lineRule="auto"/>
        <w:jc w:val="both"/>
        <w:rPr>
          <w:rFonts w:ascii="Palatino Linotype" w:eastAsia="Times New Roman" w:hAnsi="Palatino Linotype" w:cs="Times New Roman"/>
          <w:sz w:val="24"/>
          <w:szCs w:val="24"/>
          <w:lang w:eastAsia="es-ES"/>
        </w:rPr>
      </w:pPr>
    </w:p>
    <w:p w14:paraId="17456FF1" w14:textId="77777777" w:rsidR="00E10868" w:rsidRPr="00C56658" w:rsidRDefault="00E10868" w:rsidP="00156714">
      <w:pPr>
        <w:spacing w:after="0" w:line="360" w:lineRule="auto"/>
        <w:jc w:val="both"/>
        <w:rPr>
          <w:rFonts w:ascii="Palatino Linotype" w:eastAsia="Times New Roman" w:hAnsi="Palatino Linotype" w:cs="Times New Roman"/>
          <w:sz w:val="24"/>
          <w:szCs w:val="24"/>
          <w:lang w:eastAsia="es-ES"/>
        </w:rPr>
      </w:pPr>
      <w:r w:rsidRPr="00C56658">
        <w:rPr>
          <w:rFonts w:ascii="Palatino Linotype" w:eastAsia="Times New Roman" w:hAnsi="Palatino Linotype" w:cs="Times New Roman"/>
          <w:sz w:val="24"/>
          <w:szCs w:val="24"/>
          <w:lang w:eastAsia="es-ES"/>
        </w:rPr>
        <w:t>Por lo antes expuesto y fundado es de resolverse y,</w:t>
      </w:r>
    </w:p>
    <w:p w14:paraId="00735315" w14:textId="78D6ED29" w:rsidR="000B1793" w:rsidRPr="00C56658" w:rsidRDefault="003C4E94" w:rsidP="00156714">
      <w:pPr>
        <w:tabs>
          <w:tab w:val="left" w:pos="709"/>
        </w:tabs>
        <w:spacing w:after="0" w:line="360" w:lineRule="auto"/>
        <w:ind w:right="51"/>
        <w:jc w:val="both"/>
        <w:rPr>
          <w:rFonts w:ascii="Palatino Linotype" w:hAnsi="Palatino Linotype" w:cs="Arial"/>
          <w:sz w:val="24"/>
          <w:szCs w:val="24"/>
        </w:rPr>
      </w:pPr>
      <w:r w:rsidRPr="00C56658">
        <w:rPr>
          <w:rFonts w:ascii="Palatino Linotype" w:hAnsi="Palatino Linotype" w:cs="Arial"/>
          <w:sz w:val="24"/>
          <w:szCs w:val="24"/>
        </w:rPr>
        <w:t xml:space="preserve"> </w:t>
      </w:r>
    </w:p>
    <w:p w14:paraId="4A7AAD69" w14:textId="77777777" w:rsidR="0094756E" w:rsidRPr="00C56658" w:rsidRDefault="0094756E" w:rsidP="00156714">
      <w:pPr>
        <w:spacing w:after="0" w:line="360" w:lineRule="auto"/>
        <w:jc w:val="center"/>
        <w:rPr>
          <w:rFonts w:ascii="Palatino Linotype" w:eastAsia="Times New Roman" w:hAnsi="Palatino Linotype"/>
          <w:b/>
          <w:bCs/>
          <w:spacing w:val="60"/>
          <w:sz w:val="28"/>
          <w:szCs w:val="24"/>
        </w:rPr>
      </w:pPr>
      <w:r w:rsidRPr="00C56658">
        <w:rPr>
          <w:rFonts w:ascii="Palatino Linotype" w:eastAsia="Times New Roman" w:hAnsi="Palatino Linotype"/>
          <w:b/>
          <w:bCs/>
          <w:spacing w:val="60"/>
          <w:sz w:val="28"/>
          <w:szCs w:val="24"/>
        </w:rPr>
        <w:t>SE    RESUELVE</w:t>
      </w:r>
    </w:p>
    <w:p w14:paraId="4D04AEAD" w14:textId="77777777" w:rsidR="00E10868" w:rsidRPr="00C56658" w:rsidRDefault="00E10868" w:rsidP="00156714">
      <w:pPr>
        <w:spacing w:after="0" w:line="360" w:lineRule="auto"/>
        <w:jc w:val="both"/>
        <w:rPr>
          <w:rFonts w:ascii="Palatino Linotype" w:hAnsi="Palatino Linotype" w:cs="Arial"/>
          <w:b/>
          <w:sz w:val="28"/>
          <w:szCs w:val="28"/>
        </w:rPr>
      </w:pPr>
    </w:p>
    <w:p w14:paraId="0B456C45" w14:textId="62B9EA92" w:rsidR="003C4E94" w:rsidRPr="00C56658" w:rsidRDefault="0094756E" w:rsidP="00156714">
      <w:pPr>
        <w:spacing w:after="0" w:line="360" w:lineRule="auto"/>
        <w:jc w:val="both"/>
        <w:rPr>
          <w:rFonts w:ascii="Palatino Linotype" w:hAnsi="Palatino Linotype" w:cs="Arial"/>
          <w:sz w:val="24"/>
          <w:szCs w:val="24"/>
        </w:rPr>
      </w:pPr>
      <w:r w:rsidRPr="00C56658">
        <w:rPr>
          <w:rFonts w:ascii="Palatino Linotype" w:hAnsi="Palatino Linotype" w:cs="Arial"/>
          <w:b/>
          <w:sz w:val="28"/>
          <w:szCs w:val="28"/>
        </w:rPr>
        <w:t>PRIMERO.</w:t>
      </w:r>
      <w:r w:rsidRPr="00C56658">
        <w:rPr>
          <w:rFonts w:ascii="Palatino Linotype" w:hAnsi="Palatino Linotype" w:cs="Arial"/>
          <w:sz w:val="24"/>
          <w:szCs w:val="24"/>
        </w:rPr>
        <w:t xml:space="preserve"> </w:t>
      </w:r>
      <w:r w:rsidR="00E10868" w:rsidRPr="00C56658">
        <w:rPr>
          <w:rFonts w:ascii="Palatino Linotype" w:hAnsi="Palatino Linotype" w:cs="Arial"/>
          <w:sz w:val="24"/>
        </w:rPr>
        <w:t>Se</w:t>
      </w:r>
      <w:r w:rsidR="00E10868" w:rsidRPr="00C56658">
        <w:rPr>
          <w:rFonts w:ascii="Palatino Linotype" w:hAnsi="Palatino Linotype" w:cs="Arial"/>
          <w:b/>
          <w:sz w:val="24"/>
        </w:rPr>
        <w:t xml:space="preserve"> MODIFICAN </w:t>
      </w:r>
      <w:r w:rsidR="00E10868" w:rsidRPr="00C56658">
        <w:rPr>
          <w:rFonts w:ascii="Palatino Linotype" w:eastAsia="Arial Unicode MS" w:hAnsi="Palatino Linotype" w:cs="Arial"/>
          <w:sz w:val="24"/>
        </w:rPr>
        <w:t xml:space="preserve">las respuestas entregadas por el </w:t>
      </w:r>
      <w:r w:rsidR="00E10868" w:rsidRPr="00C56658">
        <w:rPr>
          <w:rFonts w:ascii="Palatino Linotype" w:eastAsia="Arial Unicode MS" w:hAnsi="Palatino Linotype" w:cs="Arial"/>
          <w:b/>
          <w:sz w:val="24"/>
        </w:rPr>
        <w:t xml:space="preserve">Sujeto Obligado </w:t>
      </w:r>
      <w:r w:rsidR="00E10868" w:rsidRPr="00C56658">
        <w:rPr>
          <w:rFonts w:ascii="Palatino Linotype" w:eastAsia="Arial Unicode MS" w:hAnsi="Palatino Linotype" w:cs="Arial"/>
          <w:sz w:val="24"/>
        </w:rPr>
        <w:t xml:space="preserve">a las solicitudes de información número </w:t>
      </w:r>
      <w:r w:rsidR="00156714" w:rsidRPr="00C56658">
        <w:rPr>
          <w:rFonts w:ascii="Palatino Linotype" w:hAnsi="Palatino Linotype" w:cs="Arial"/>
          <w:b/>
          <w:sz w:val="24"/>
        </w:rPr>
        <w:t>00062/DIFTEPOTZO/IP/2025</w:t>
      </w:r>
      <w:r w:rsidR="00E10868" w:rsidRPr="00C56658">
        <w:rPr>
          <w:rFonts w:ascii="Palatino Linotype" w:hAnsi="Palatino Linotype" w:cs="Arial"/>
          <w:b/>
          <w:sz w:val="24"/>
        </w:rPr>
        <w:t xml:space="preserve"> y </w:t>
      </w:r>
      <w:r w:rsidR="00156714" w:rsidRPr="00C56658">
        <w:rPr>
          <w:rFonts w:ascii="Palatino Linotype" w:hAnsi="Palatino Linotype" w:cs="Arial"/>
          <w:b/>
          <w:sz w:val="24"/>
        </w:rPr>
        <w:t>00063/DIFTEPOTZO/IP/2025</w:t>
      </w:r>
      <w:r w:rsidR="00E10868" w:rsidRPr="00C56658">
        <w:rPr>
          <w:rFonts w:ascii="Palatino Linotype" w:hAnsi="Palatino Linotype" w:cs="Arial"/>
          <w:sz w:val="24"/>
        </w:rPr>
        <w:t>, por resultar parcialmente fundados los motivos de inconformidad vertidos por el</w:t>
      </w:r>
      <w:r w:rsidR="00E10868" w:rsidRPr="00C56658">
        <w:rPr>
          <w:rFonts w:ascii="Palatino Linotype" w:hAnsi="Palatino Linotype" w:cs="Arial"/>
          <w:b/>
          <w:sz w:val="24"/>
        </w:rPr>
        <w:t xml:space="preserve"> Recurrente</w:t>
      </w:r>
      <w:r w:rsidR="00E10868" w:rsidRPr="00C56658">
        <w:rPr>
          <w:rFonts w:ascii="Palatino Linotype" w:hAnsi="Palatino Linotype" w:cs="Arial"/>
          <w:sz w:val="24"/>
        </w:rPr>
        <w:t xml:space="preserve">, en términos del Considerando </w:t>
      </w:r>
      <w:r w:rsidR="00E10868" w:rsidRPr="00C56658">
        <w:rPr>
          <w:rFonts w:ascii="Palatino Linotype" w:hAnsi="Palatino Linotype" w:cs="Arial"/>
          <w:b/>
          <w:sz w:val="24"/>
        </w:rPr>
        <w:t>CUARTO</w:t>
      </w:r>
      <w:r w:rsidR="00E10868" w:rsidRPr="00C56658">
        <w:rPr>
          <w:rFonts w:ascii="Palatino Linotype" w:hAnsi="Palatino Linotype" w:cs="Arial"/>
          <w:sz w:val="24"/>
        </w:rPr>
        <w:t xml:space="preserve"> de esta resolución.</w:t>
      </w:r>
    </w:p>
    <w:p w14:paraId="0BDB3870" w14:textId="77777777" w:rsidR="003C4E94" w:rsidRPr="00C56658" w:rsidRDefault="003C4E94" w:rsidP="00156714">
      <w:pPr>
        <w:spacing w:after="0" w:line="360" w:lineRule="auto"/>
        <w:jc w:val="both"/>
        <w:rPr>
          <w:rFonts w:ascii="Palatino Linotype" w:hAnsi="Palatino Linotype" w:cs="Arial"/>
          <w:sz w:val="24"/>
          <w:szCs w:val="24"/>
        </w:rPr>
      </w:pPr>
    </w:p>
    <w:p w14:paraId="34646BC0" w14:textId="2565985F" w:rsidR="003C4E94" w:rsidRPr="00C56658" w:rsidRDefault="003C4E94" w:rsidP="00156714">
      <w:pPr>
        <w:spacing w:after="0" w:line="360" w:lineRule="auto"/>
        <w:jc w:val="both"/>
        <w:rPr>
          <w:rFonts w:ascii="Palatino Linotype" w:hAnsi="Palatino Linotype" w:cs="Arial"/>
          <w:bCs/>
          <w:sz w:val="24"/>
        </w:rPr>
      </w:pPr>
      <w:r w:rsidRPr="00C56658">
        <w:rPr>
          <w:rFonts w:ascii="Palatino Linotype" w:hAnsi="Palatino Linotype" w:cs="Arial"/>
          <w:b/>
          <w:sz w:val="28"/>
          <w:szCs w:val="28"/>
          <w:lang w:val="es-ES_tradnl"/>
        </w:rPr>
        <w:t>SEGUNDO.</w:t>
      </w:r>
      <w:r w:rsidRPr="00C56658">
        <w:rPr>
          <w:rFonts w:ascii="Palatino Linotype" w:hAnsi="Palatino Linotype" w:cs="Arial"/>
          <w:lang w:val="es-ES_tradnl"/>
        </w:rPr>
        <w:t xml:space="preserve"> </w:t>
      </w:r>
      <w:r w:rsidR="00E10868" w:rsidRPr="00C56658">
        <w:rPr>
          <w:rFonts w:ascii="Palatino Linotype" w:hAnsi="Palatino Linotype" w:cs="Arial"/>
          <w:sz w:val="24"/>
        </w:rPr>
        <w:t xml:space="preserve">Se </w:t>
      </w:r>
      <w:r w:rsidR="00E10868" w:rsidRPr="00C56658">
        <w:rPr>
          <w:rFonts w:ascii="Palatino Linotype" w:hAnsi="Palatino Linotype" w:cs="Arial"/>
          <w:b/>
          <w:sz w:val="24"/>
        </w:rPr>
        <w:t>ORDENA</w:t>
      </w:r>
      <w:r w:rsidR="00E10868" w:rsidRPr="00C56658">
        <w:rPr>
          <w:rFonts w:ascii="Palatino Linotype" w:hAnsi="Palatino Linotype" w:cs="Arial"/>
          <w:sz w:val="24"/>
        </w:rPr>
        <w:t xml:space="preserve"> al </w:t>
      </w:r>
      <w:r w:rsidR="00E10868" w:rsidRPr="00C56658">
        <w:rPr>
          <w:rFonts w:ascii="Palatino Linotype" w:hAnsi="Palatino Linotype" w:cs="Arial"/>
          <w:b/>
          <w:sz w:val="24"/>
        </w:rPr>
        <w:t>Sujeto Obligado</w:t>
      </w:r>
      <w:r w:rsidR="00E10868" w:rsidRPr="00C56658">
        <w:rPr>
          <w:rFonts w:ascii="Palatino Linotype" w:hAnsi="Palatino Linotype" w:cs="Arial"/>
          <w:sz w:val="24"/>
        </w:rPr>
        <w:t xml:space="preserve"> haga entrega al </w:t>
      </w:r>
      <w:r w:rsidR="00E10868" w:rsidRPr="00C56658">
        <w:rPr>
          <w:rFonts w:ascii="Palatino Linotype" w:hAnsi="Palatino Linotype" w:cs="Arial"/>
          <w:b/>
          <w:sz w:val="24"/>
        </w:rPr>
        <w:t xml:space="preserve">Recurrente </w:t>
      </w:r>
      <w:r w:rsidR="00E10868" w:rsidRPr="00C56658">
        <w:rPr>
          <w:rFonts w:ascii="Palatino Linotype" w:hAnsi="Palatino Linotype" w:cs="Arial"/>
          <w:sz w:val="24"/>
        </w:rPr>
        <w:t xml:space="preserve">en términos del Considerando </w:t>
      </w:r>
      <w:r w:rsidR="00E10868" w:rsidRPr="00C56658">
        <w:rPr>
          <w:rFonts w:ascii="Palatino Linotype" w:hAnsi="Palatino Linotype" w:cs="Arial"/>
          <w:b/>
          <w:sz w:val="24"/>
        </w:rPr>
        <w:t xml:space="preserve">CUARTO </w:t>
      </w:r>
      <w:r w:rsidR="00E10868" w:rsidRPr="00C56658">
        <w:rPr>
          <w:rFonts w:ascii="Palatino Linotype" w:hAnsi="Palatino Linotype" w:cs="Arial"/>
          <w:sz w:val="24"/>
        </w:rPr>
        <w:t>de esta resolución, a través del</w:t>
      </w:r>
      <w:r w:rsidR="00E10868" w:rsidRPr="00C56658">
        <w:rPr>
          <w:rFonts w:ascii="Palatino Linotype" w:hAnsi="Palatino Linotype" w:cs="Arial"/>
          <w:b/>
          <w:sz w:val="24"/>
        </w:rPr>
        <w:t xml:space="preserve"> </w:t>
      </w:r>
      <w:r w:rsidR="00E10868" w:rsidRPr="00C56658">
        <w:rPr>
          <w:rFonts w:ascii="Palatino Linotype" w:hAnsi="Palatino Linotype" w:cs="Arial"/>
          <w:sz w:val="24"/>
        </w:rPr>
        <w:t xml:space="preserve">Sistema de Acceso a la Información Mexiquense </w:t>
      </w:r>
      <w:r w:rsidR="00E10868" w:rsidRPr="00C56658">
        <w:rPr>
          <w:rFonts w:ascii="Palatino Linotype" w:hAnsi="Palatino Linotype" w:cs="Arial"/>
          <w:b/>
          <w:sz w:val="24"/>
        </w:rPr>
        <w:t xml:space="preserve">(SAIMEX), </w:t>
      </w:r>
      <w:r w:rsidR="00E10868" w:rsidRPr="00C56658">
        <w:rPr>
          <w:rFonts w:ascii="Palatino Linotype" w:hAnsi="Palatino Linotype" w:cs="Arial"/>
          <w:bCs/>
          <w:sz w:val="24"/>
        </w:rPr>
        <w:t>en versión pública de ser procedente, de lo siguiente:</w:t>
      </w:r>
    </w:p>
    <w:p w14:paraId="073A4A83" w14:textId="77777777" w:rsidR="00E10868" w:rsidRPr="00C56658" w:rsidRDefault="00E10868" w:rsidP="00156714">
      <w:pPr>
        <w:spacing w:after="0" w:line="360" w:lineRule="auto"/>
        <w:jc w:val="both"/>
        <w:rPr>
          <w:rFonts w:ascii="Palatino Linotype" w:hAnsi="Palatino Linotype" w:cs="Arial"/>
          <w:bCs/>
          <w:sz w:val="24"/>
        </w:rPr>
      </w:pPr>
    </w:p>
    <w:p w14:paraId="2D4310EB" w14:textId="6956DE0E" w:rsidR="00C47444" w:rsidRPr="00C56658" w:rsidRDefault="00156714" w:rsidP="00156714">
      <w:pPr>
        <w:pStyle w:val="Prrafodelista"/>
        <w:numPr>
          <w:ilvl w:val="0"/>
          <w:numId w:val="14"/>
        </w:numPr>
        <w:spacing w:line="360" w:lineRule="auto"/>
        <w:jc w:val="both"/>
        <w:rPr>
          <w:rFonts w:ascii="Palatino Linotype" w:hAnsi="Palatino Linotype" w:cs="Arial"/>
        </w:rPr>
      </w:pPr>
      <w:r w:rsidRPr="00C56658">
        <w:rPr>
          <w:rFonts w:ascii="Palatino Linotype" w:hAnsi="Palatino Linotype" w:cs="Arial"/>
        </w:rPr>
        <w:t>El o los documentos donde conste el padrón de beneficiarios generado con motivo del miércoles ciudadano del 28 de mayo del 2025.</w:t>
      </w:r>
    </w:p>
    <w:p w14:paraId="3F1FCEFB" w14:textId="77777777" w:rsidR="00E10868" w:rsidRPr="00C56658" w:rsidRDefault="00E10868" w:rsidP="00156714">
      <w:pPr>
        <w:pStyle w:val="Prrafodelista"/>
        <w:spacing w:line="360" w:lineRule="auto"/>
        <w:ind w:left="720" w:right="757"/>
        <w:jc w:val="both"/>
        <w:rPr>
          <w:rFonts w:ascii="Palatino Linotype" w:hAnsi="Palatino Linotype" w:cs="Arial"/>
          <w:iCs/>
        </w:rPr>
      </w:pPr>
    </w:p>
    <w:p w14:paraId="380A461E" w14:textId="53A0615D" w:rsidR="00E10868" w:rsidRPr="00C56658" w:rsidRDefault="00E10868" w:rsidP="00156714">
      <w:pPr>
        <w:spacing w:after="0" w:line="360" w:lineRule="auto"/>
        <w:ind w:left="709" w:right="899"/>
        <w:jc w:val="both"/>
        <w:rPr>
          <w:rFonts w:ascii="Palatino Linotype" w:hAnsi="Palatino Linotype" w:cs="Arial"/>
          <w:i/>
          <w:sz w:val="24"/>
          <w:szCs w:val="24"/>
        </w:rPr>
      </w:pPr>
      <w:r w:rsidRPr="00C56658">
        <w:rPr>
          <w:rFonts w:ascii="Palatino Linotype" w:hAnsi="Palatino Linotype" w:cs="Arial"/>
          <w:i/>
          <w:sz w:val="24"/>
          <w:szCs w:val="24"/>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sidR="009B5D60" w:rsidRPr="00C56658">
        <w:rPr>
          <w:rFonts w:ascii="Palatino Linotype" w:hAnsi="Palatino Linotype" w:cs="Arial"/>
          <w:i/>
          <w:sz w:val="24"/>
          <w:szCs w:val="24"/>
        </w:rPr>
        <w:t>ga a disposición del Recurrente</w:t>
      </w:r>
      <w:r w:rsidRPr="00C56658">
        <w:rPr>
          <w:rFonts w:ascii="Palatino Linotype" w:hAnsi="Palatino Linotype" w:cs="Arial"/>
          <w:i/>
          <w:sz w:val="24"/>
          <w:szCs w:val="24"/>
        </w:rPr>
        <w:t>.</w:t>
      </w:r>
    </w:p>
    <w:p w14:paraId="7D30C982" w14:textId="77777777" w:rsidR="00E10868" w:rsidRPr="00C56658" w:rsidRDefault="00E10868" w:rsidP="00156714">
      <w:pPr>
        <w:pStyle w:val="Sinespaciado"/>
        <w:spacing w:line="360" w:lineRule="auto"/>
        <w:jc w:val="both"/>
      </w:pPr>
    </w:p>
    <w:p w14:paraId="53AF6D8C" w14:textId="77777777" w:rsidR="00E10868" w:rsidRPr="00C56658" w:rsidRDefault="00E10868" w:rsidP="00156714">
      <w:pPr>
        <w:autoSpaceDE w:val="0"/>
        <w:autoSpaceDN w:val="0"/>
        <w:adjustRightInd w:val="0"/>
        <w:spacing w:after="0" w:line="360" w:lineRule="auto"/>
        <w:ind w:right="49"/>
        <w:jc w:val="both"/>
        <w:rPr>
          <w:rFonts w:ascii="Palatino Linotype" w:hAnsi="Palatino Linotype" w:cs="Arial"/>
          <w:sz w:val="24"/>
          <w:szCs w:val="24"/>
          <w:lang w:val="es-ES_tradnl"/>
        </w:rPr>
      </w:pPr>
      <w:r w:rsidRPr="00C56658">
        <w:rPr>
          <w:rFonts w:ascii="Palatino Linotype" w:hAnsi="Palatino Linotype" w:cs="Arial"/>
          <w:b/>
          <w:sz w:val="28"/>
          <w:szCs w:val="24"/>
          <w:lang w:val="es-ES_tradnl"/>
        </w:rPr>
        <w:t xml:space="preserve">TERCERO. </w:t>
      </w:r>
      <w:r w:rsidRPr="00C56658">
        <w:rPr>
          <w:rFonts w:ascii="Palatino Linotype" w:hAnsi="Palatino Linotype" w:cs="Arial"/>
          <w:b/>
          <w:sz w:val="24"/>
          <w:szCs w:val="24"/>
          <w:lang w:val="es-ES_tradnl"/>
        </w:rPr>
        <w:t xml:space="preserve">NOTIFÍQUESE </w:t>
      </w:r>
      <w:r w:rsidRPr="00C56658">
        <w:rPr>
          <w:rFonts w:ascii="Palatino Linotype" w:hAnsi="Palatino Linotype" w:cs="Arial"/>
          <w:sz w:val="24"/>
          <w:szCs w:val="24"/>
          <w:lang w:val="es-ES_tradnl"/>
        </w:rPr>
        <w:t xml:space="preserve">la presente resolución </w:t>
      </w:r>
      <w:r w:rsidRPr="00C56658">
        <w:rPr>
          <w:rFonts w:ascii="Palatino Linotype" w:hAnsi="Palatino Linotype" w:cs="Arial"/>
          <w:sz w:val="24"/>
          <w:szCs w:val="24"/>
        </w:rPr>
        <w:t xml:space="preserve">a través del Sistema de Acceso a la Información Mexiquense </w:t>
      </w:r>
      <w:r w:rsidRPr="00C56658">
        <w:rPr>
          <w:rFonts w:ascii="Palatino Linotype" w:hAnsi="Palatino Linotype" w:cs="Arial"/>
          <w:b/>
          <w:sz w:val="24"/>
          <w:szCs w:val="24"/>
        </w:rPr>
        <w:t>(SAIMEX)</w:t>
      </w:r>
      <w:r w:rsidRPr="00C56658">
        <w:rPr>
          <w:rFonts w:ascii="Palatino Linotype" w:hAnsi="Palatino Linotype" w:cs="Arial"/>
          <w:sz w:val="24"/>
          <w:szCs w:val="24"/>
          <w:lang w:val="es-ES_tradnl"/>
        </w:rPr>
        <w:t xml:space="preserve"> al Titular de la Unidad de Transparencia del </w:t>
      </w:r>
      <w:r w:rsidRPr="00C56658">
        <w:rPr>
          <w:rFonts w:ascii="Palatino Linotype" w:hAnsi="Palatino Linotype" w:cs="Arial"/>
          <w:b/>
          <w:sz w:val="24"/>
          <w:szCs w:val="24"/>
          <w:lang w:val="es-ES_tradnl"/>
        </w:rPr>
        <w:t>Sujeto Obligado</w:t>
      </w:r>
      <w:r w:rsidRPr="00C56658">
        <w:rPr>
          <w:rFonts w:ascii="Palatino Linotype" w:hAnsi="Palatino Linotype" w:cs="Arial"/>
          <w:sz w:val="24"/>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C56658">
        <w:rPr>
          <w:rFonts w:ascii="Palatino Linotype" w:hAnsi="Palatino Linotype" w:cs="Arial"/>
          <w:sz w:val="24"/>
          <w:szCs w:val="24"/>
          <w:lang w:val="es-ES_tradnl"/>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0A6E4D" w14:textId="77777777" w:rsidR="00E10868" w:rsidRPr="00C56658" w:rsidRDefault="00E10868" w:rsidP="00156714">
      <w:pPr>
        <w:autoSpaceDE w:val="0"/>
        <w:autoSpaceDN w:val="0"/>
        <w:adjustRightInd w:val="0"/>
        <w:spacing w:after="0" w:line="360" w:lineRule="auto"/>
        <w:ind w:right="49"/>
        <w:jc w:val="both"/>
        <w:rPr>
          <w:rFonts w:ascii="Palatino Linotype" w:hAnsi="Palatino Linotype" w:cs="Arial"/>
          <w:sz w:val="24"/>
          <w:szCs w:val="24"/>
          <w:lang w:val="es-ES_tradnl"/>
        </w:rPr>
      </w:pPr>
    </w:p>
    <w:p w14:paraId="07363CAB" w14:textId="77777777" w:rsidR="00E10868" w:rsidRPr="00C56658" w:rsidRDefault="00E10868" w:rsidP="00156714">
      <w:pPr>
        <w:spacing w:after="0" w:line="360" w:lineRule="auto"/>
        <w:jc w:val="both"/>
        <w:rPr>
          <w:rFonts w:ascii="Palatino Linotype" w:hAnsi="Palatino Linotype" w:cs="Arial"/>
          <w:bCs/>
          <w:sz w:val="24"/>
          <w:szCs w:val="24"/>
        </w:rPr>
      </w:pPr>
      <w:r w:rsidRPr="00C56658">
        <w:rPr>
          <w:rFonts w:ascii="Palatino Linotype" w:hAnsi="Palatino Linotype" w:cs="Arial"/>
          <w:b/>
          <w:bCs/>
          <w:sz w:val="28"/>
          <w:szCs w:val="24"/>
        </w:rPr>
        <w:t>CUARTO.</w:t>
      </w:r>
      <w:r w:rsidRPr="00C56658">
        <w:rPr>
          <w:rFonts w:ascii="Palatino Linotype" w:hAnsi="Palatino Linotype" w:cs="Arial"/>
          <w:bCs/>
          <w:sz w:val="28"/>
          <w:szCs w:val="24"/>
        </w:rPr>
        <w:t xml:space="preserve"> </w:t>
      </w:r>
      <w:r w:rsidRPr="00C56658">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C56658">
        <w:rPr>
          <w:rFonts w:ascii="Palatino Linotype" w:hAnsi="Palatino Linotype" w:cs="Arial"/>
          <w:b/>
          <w:bCs/>
          <w:sz w:val="24"/>
          <w:szCs w:val="24"/>
        </w:rPr>
        <w:t>Sujeto Obligado</w:t>
      </w:r>
      <w:r w:rsidRPr="00C56658">
        <w:rPr>
          <w:rFonts w:ascii="Palatino Linotype" w:hAnsi="Palatino Linotype" w:cs="Arial"/>
          <w:bCs/>
          <w:sz w:val="24"/>
          <w:szCs w:val="24"/>
        </w:rPr>
        <w:t xml:space="preserve"> de manera fundada y motivada, podrá solicitar una ampliación de plazo para el cumplimiento de la presente resolución.</w:t>
      </w:r>
    </w:p>
    <w:p w14:paraId="46C2248B" w14:textId="77777777" w:rsidR="00E10868" w:rsidRPr="00C56658" w:rsidRDefault="00E10868" w:rsidP="00156714">
      <w:pPr>
        <w:spacing w:after="0" w:line="360" w:lineRule="auto"/>
        <w:jc w:val="both"/>
        <w:rPr>
          <w:rFonts w:ascii="Palatino Linotype" w:hAnsi="Palatino Linotype" w:cs="Arial"/>
          <w:bCs/>
          <w:sz w:val="24"/>
          <w:szCs w:val="24"/>
        </w:rPr>
      </w:pPr>
    </w:p>
    <w:p w14:paraId="44D6F9B5" w14:textId="4B78EF44" w:rsidR="0094756E" w:rsidRPr="00C56658" w:rsidRDefault="00CC2D34" w:rsidP="00156714">
      <w:pPr>
        <w:spacing w:after="0" w:line="360" w:lineRule="auto"/>
        <w:jc w:val="both"/>
        <w:rPr>
          <w:rFonts w:ascii="Palatino Linotype" w:hAnsi="Palatino Linotype" w:cs="Arial"/>
          <w:sz w:val="24"/>
          <w:szCs w:val="24"/>
        </w:rPr>
      </w:pPr>
      <w:r w:rsidRPr="00C56658">
        <w:rPr>
          <w:rFonts w:ascii="Palatino Linotype" w:hAnsi="Palatino Linotype" w:cs="Arial"/>
          <w:b/>
          <w:noProof/>
          <w:sz w:val="28"/>
          <w:szCs w:val="24"/>
          <w:lang w:eastAsia="es-MX"/>
        </w:rPr>
        <mc:AlternateContent>
          <mc:Choice Requires="wps">
            <w:drawing>
              <wp:anchor distT="0" distB="0" distL="114300" distR="114300" simplePos="0" relativeHeight="251659264" behindDoc="0" locked="0" layoutInCell="1" allowOverlap="1" wp14:anchorId="797FF2D2" wp14:editId="2FAEE318">
                <wp:simplePos x="0" y="0"/>
                <wp:positionH relativeFrom="column">
                  <wp:posOffset>54982</wp:posOffset>
                </wp:positionH>
                <wp:positionV relativeFrom="paragraph">
                  <wp:posOffset>1848178</wp:posOffset>
                </wp:positionV>
                <wp:extent cx="5628290" cy="2096814"/>
                <wp:effectExtent l="0" t="0" r="29845" b="36830"/>
                <wp:wrapNone/>
                <wp:docPr id="3" name="Conector recto 3"/>
                <wp:cNvGraphicFramePr/>
                <a:graphic xmlns:a="http://schemas.openxmlformats.org/drawingml/2006/main">
                  <a:graphicData uri="http://schemas.microsoft.com/office/word/2010/wordprocessingShape">
                    <wps:wsp>
                      <wps:cNvCnPr/>
                      <wps:spPr>
                        <a:xfrm>
                          <a:off x="0" y="0"/>
                          <a:ext cx="5628290" cy="20968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75CA278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145.55pt" to="447.5pt,3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" strokecolor="#5b9bd5 [3204]" strokeweight=".5pt">
                <v:stroke joinstyle="miter"/>
              </v:line>
            </w:pict>
          </mc:Fallback>
        </mc:AlternateContent>
      </w:r>
      <w:r w:rsidR="00E10868" w:rsidRPr="00C56658">
        <w:rPr>
          <w:rFonts w:ascii="Palatino Linotype" w:hAnsi="Palatino Linotype" w:cs="Arial"/>
          <w:b/>
          <w:sz w:val="28"/>
          <w:szCs w:val="24"/>
        </w:rPr>
        <w:t xml:space="preserve">QUINTO. </w:t>
      </w:r>
      <w:r w:rsidR="00E10868" w:rsidRPr="00C56658">
        <w:rPr>
          <w:rFonts w:ascii="Palatino Linotype" w:hAnsi="Palatino Linotype" w:cs="Arial"/>
          <w:b/>
          <w:sz w:val="24"/>
          <w:szCs w:val="24"/>
        </w:rPr>
        <w:t>NOTIFÍQUESE</w:t>
      </w:r>
      <w:r w:rsidR="00E10868" w:rsidRPr="00C56658">
        <w:rPr>
          <w:rFonts w:ascii="Palatino Linotype" w:hAnsi="Palatino Linotype" w:cs="Arial"/>
          <w:sz w:val="24"/>
          <w:szCs w:val="24"/>
        </w:rPr>
        <w:t xml:space="preserve"> al </w:t>
      </w:r>
      <w:r w:rsidR="00E10868" w:rsidRPr="00C56658">
        <w:rPr>
          <w:rFonts w:ascii="Palatino Linotype" w:hAnsi="Palatino Linotype" w:cs="Arial"/>
          <w:b/>
          <w:sz w:val="24"/>
          <w:szCs w:val="24"/>
        </w:rPr>
        <w:t>Recurrente</w:t>
      </w:r>
      <w:r w:rsidR="00E10868" w:rsidRPr="00C56658">
        <w:rPr>
          <w:rFonts w:ascii="Palatino Linotype" w:hAnsi="Palatino Linotype" w:cs="Arial"/>
          <w:sz w:val="24"/>
          <w:szCs w:val="24"/>
        </w:rPr>
        <w:t xml:space="preserve"> la presente resolución a través del Sistema de Acceso a la Información Mexiquense </w:t>
      </w:r>
      <w:r w:rsidR="00E10868" w:rsidRPr="00C56658">
        <w:rPr>
          <w:rFonts w:ascii="Palatino Linotype" w:hAnsi="Palatino Linotype" w:cs="Arial"/>
          <w:b/>
          <w:sz w:val="24"/>
          <w:szCs w:val="24"/>
        </w:rPr>
        <w:t>(SAIMEX),</w:t>
      </w:r>
      <w:r w:rsidR="00E10868" w:rsidRPr="00C56658">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AC0492" w14:textId="6E2D7011" w:rsidR="00CC2D34" w:rsidRPr="00C56658" w:rsidRDefault="00CC2D34" w:rsidP="00156714">
      <w:pPr>
        <w:spacing w:after="0" w:line="360" w:lineRule="auto"/>
        <w:jc w:val="both"/>
        <w:rPr>
          <w:rFonts w:ascii="Palatino Linotype" w:hAnsi="Palatino Linotype" w:cs="Arial"/>
          <w:sz w:val="24"/>
          <w:szCs w:val="24"/>
        </w:rPr>
      </w:pPr>
    </w:p>
    <w:p w14:paraId="60313E40" w14:textId="30F2716C" w:rsidR="00CC2D34" w:rsidRPr="00C56658" w:rsidRDefault="00CC2D34" w:rsidP="00156714">
      <w:pPr>
        <w:spacing w:after="0" w:line="360" w:lineRule="auto"/>
        <w:jc w:val="both"/>
        <w:rPr>
          <w:rFonts w:ascii="Palatino Linotype" w:hAnsi="Palatino Linotype" w:cs="Arial"/>
          <w:sz w:val="24"/>
          <w:szCs w:val="24"/>
        </w:rPr>
      </w:pPr>
    </w:p>
    <w:p w14:paraId="5FF5FE18" w14:textId="6D7E3AA5" w:rsidR="00CC2D34" w:rsidRPr="00C56658" w:rsidRDefault="00CC2D34" w:rsidP="00156714">
      <w:pPr>
        <w:spacing w:after="0" w:line="360" w:lineRule="auto"/>
        <w:jc w:val="both"/>
        <w:rPr>
          <w:rFonts w:ascii="Palatino Linotype" w:hAnsi="Palatino Linotype" w:cs="Arial"/>
          <w:sz w:val="24"/>
          <w:szCs w:val="24"/>
        </w:rPr>
      </w:pPr>
    </w:p>
    <w:p w14:paraId="1E9CBB23" w14:textId="77777777" w:rsidR="00CC2D34" w:rsidRPr="00C56658" w:rsidRDefault="00CC2D34" w:rsidP="00156714">
      <w:pPr>
        <w:spacing w:after="0" w:line="360" w:lineRule="auto"/>
        <w:jc w:val="both"/>
        <w:rPr>
          <w:rFonts w:ascii="Palatino Linotype" w:hAnsi="Palatino Linotype"/>
          <w:sz w:val="24"/>
          <w:szCs w:val="24"/>
        </w:rPr>
      </w:pPr>
    </w:p>
    <w:p w14:paraId="614DBFEA" w14:textId="77777777" w:rsidR="00022054" w:rsidRPr="00C56658" w:rsidRDefault="00022054" w:rsidP="00156714">
      <w:pPr>
        <w:pStyle w:val="Citas"/>
        <w:spacing w:before="0" w:after="0"/>
        <w:ind w:left="0" w:right="-18"/>
        <w:rPr>
          <w:rFonts w:eastAsia="Times New Roman" w:cs="Times New Roman"/>
          <w:sz w:val="24"/>
          <w:szCs w:val="24"/>
          <w:lang w:eastAsia="es-ES"/>
        </w:rPr>
      </w:pPr>
    </w:p>
    <w:p w14:paraId="22E38C40" w14:textId="1528A3F3" w:rsidR="001340CC" w:rsidRPr="00C56658" w:rsidRDefault="00C56658" w:rsidP="00156714">
      <w:pPr>
        <w:pStyle w:val="Prrafodelista"/>
        <w:autoSpaceDE w:val="0"/>
        <w:autoSpaceDN w:val="0"/>
        <w:adjustRightInd w:val="0"/>
        <w:spacing w:line="360" w:lineRule="auto"/>
        <w:ind w:left="0"/>
        <w:jc w:val="both"/>
        <w:rPr>
          <w:rFonts w:ascii="Palatino Linotype" w:hAnsi="Palatino Linotype" w:cs="Arial"/>
          <w:lang w:val="es-MX"/>
        </w:rPr>
      </w:pPr>
      <w:r w:rsidRPr="00C56658">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CC2D34" w:rsidRPr="00C56658">
        <w:rPr>
          <w:rFonts w:ascii="Palatino Linotype" w:hAnsi="Palatino Linotype" w:cs="Arial"/>
          <w:lang w:val="es-MX"/>
        </w:rPr>
        <w:t>.---------------------------------------------------------------------------------------- ------------------------------------------------------------------------------------------------------------------------------------------------------------------------------------------------------------------------------------------------------------------------------------------------------------------------------------------------------------------------------------------------------------------------------------------------------------------------------------------------------------------------------------------------------------------------------------------------------------------------------------------------------------------------------------------------------------------------------------------------------------------------------------------------------------------------------------------------------------------------------------------------------------------------------------------------------------------------------------------------------------------------------------------------------------------------------------------------------------------------------------------------------------------------------------------------------------------------------------------------------------------------------------------------------------------------------------------------------------------------------------</w:t>
      </w:r>
    </w:p>
    <w:p w14:paraId="0E88356A" w14:textId="4BF0A256" w:rsidR="001340CC" w:rsidRDefault="00563BA8" w:rsidP="00156714">
      <w:pPr>
        <w:spacing w:after="0" w:line="360" w:lineRule="auto"/>
        <w:jc w:val="both"/>
        <w:rPr>
          <w:rFonts w:ascii="Palatino Linotype" w:hAnsi="Palatino Linotype"/>
          <w:bCs/>
          <w:sz w:val="18"/>
          <w:szCs w:val="18"/>
        </w:rPr>
      </w:pPr>
      <w:r w:rsidRPr="00C56658">
        <w:rPr>
          <w:rFonts w:ascii="Palatino Linotype" w:hAnsi="Palatino Linotype"/>
          <w:bCs/>
          <w:sz w:val="18"/>
          <w:szCs w:val="18"/>
        </w:rPr>
        <w:t>CCR/</w:t>
      </w:r>
      <w:proofErr w:type="spellStart"/>
      <w:r w:rsidR="00CC2D34" w:rsidRPr="00C56658">
        <w:rPr>
          <w:rFonts w:ascii="Palatino Linotype" w:hAnsi="Palatino Linotype"/>
          <w:bCs/>
          <w:sz w:val="18"/>
          <w:szCs w:val="18"/>
        </w:rPr>
        <w:t>fjjc</w:t>
      </w:r>
      <w:proofErr w:type="spellEnd"/>
    </w:p>
    <w:p w14:paraId="15D740E3" w14:textId="77777777" w:rsidR="00563BA8" w:rsidRPr="009447E4" w:rsidRDefault="00563BA8" w:rsidP="00156714">
      <w:pPr>
        <w:spacing w:after="0" w:line="360" w:lineRule="auto"/>
        <w:jc w:val="both"/>
        <w:rPr>
          <w:rFonts w:ascii="Palatino Linotype" w:hAnsi="Palatino Linotype"/>
          <w:bCs/>
          <w:sz w:val="24"/>
          <w:szCs w:val="24"/>
        </w:rPr>
      </w:pPr>
    </w:p>
    <w:p w14:paraId="006DD1D1" w14:textId="4E89BDAE" w:rsidR="006448CE" w:rsidRPr="00133C5A" w:rsidRDefault="006448CE" w:rsidP="00156714">
      <w:pPr>
        <w:pStyle w:val="Prrafodelista"/>
        <w:autoSpaceDE w:val="0"/>
        <w:autoSpaceDN w:val="0"/>
        <w:adjustRightInd w:val="0"/>
        <w:spacing w:line="360" w:lineRule="auto"/>
        <w:ind w:left="0"/>
        <w:jc w:val="both"/>
        <w:rPr>
          <w:rFonts w:ascii="Palatino Linotype" w:hAnsi="Palatino Linotype"/>
          <w:bCs/>
          <w:sz w:val="23"/>
          <w:szCs w:val="23"/>
        </w:rPr>
      </w:pPr>
    </w:p>
    <w:p w14:paraId="1301B5AA" w14:textId="3A566B91" w:rsidR="00154C5F" w:rsidRDefault="00154C5F" w:rsidP="00156714">
      <w:pPr>
        <w:spacing w:after="0" w:line="360" w:lineRule="auto"/>
        <w:jc w:val="both"/>
        <w:rPr>
          <w:rFonts w:ascii="Palatino Linotype" w:hAnsi="Palatino Linotype"/>
          <w:sz w:val="24"/>
          <w:szCs w:val="24"/>
        </w:rPr>
      </w:pPr>
    </w:p>
    <w:p w14:paraId="7263DA32" w14:textId="77777777" w:rsidR="003E3072" w:rsidRDefault="003E3072" w:rsidP="00156714">
      <w:pPr>
        <w:spacing w:after="0" w:line="360" w:lineRule="auto"/>
        <w:jc w:val="both"/>
        <w:rPr>
          <w:rFonts w:ascii="Palatino Linotype" w:hAnsi="Palatino Linotype"/>
          <w:sz w:val="24"/>
          <w:szCs w:val="24"/>
        </w:rPr>
      </w:pPr>
    </w:p>
    <w:p w14:paraId="27A4D9D6" w14:textId="77777777" w:rsidR="003E3072" w:rsidRDefault="003E3072" w:rsidP="00156714">
      <w:pPr>
        <w:spacing w:after="0" w:line="360" w:lineRule="auto"/>
        <w:jc w:val="both"/>
        <w:rPr>
          <w:rFonts w:ascii="Palatino Linotype" w:hAnsi="Palatino Linotype"/>
          <w:sz w:val="24"/>
          <w:szCs w:val="24"/>
        </w:rPr>
      </w:pPr>
    </w:p>
    <w:p w14:paraId="5C9E97FA" w14:textId="77777777" w:rsidR="003E3072" w:rsidRDefault="003E3072" w:rsidP="00156714">
      <w:pPr>
        <w:spacing w:after="0" w:line="360" w:lineRule="auto"/>
        <w:jc w:val="both"/>
        <w:rPr>
          <w:rFonts w:ascii="Palatino Linotype" w:hAnsi="Palatino Linotype"/>
          <w:sz w:val="24"/>
          <w:szCs w:val="24"/>
        </w:rPr>
      </w:pPr>
    </w:p>
    <w:p w14:paraId="6F299793" w14:textId="77777777" w:rsidR="003E3072" w:rsidRDefault="003E3072" w:rsidP="00156714">
      <w:pPr>
        <w:spacing w:after="0" w:line="360" w:lineRule="auto"/>
        <w:jc w:val="both"/>
        <w:rPr>
          <w:rFonts w:ascii="Palatino Linotype" w:hAnsi="Palatino Linotype"/>
          <w:sz w:val="24"/>
          <w:szCs w:val="24"/>
        </w:rPr>
      </w:pPr>
    </w:p>
    <w:p w14:paraId="4F3DE3BA" w14:textId="77777777" w:rsidR="003E3072" w:rsidRDefault="003E3072" w:rsidP="00156714">
      <w:pPr>
        <w:spacing w:after="0" w:line="360" w:lineRule="auto"/>
        <w:jc w:val="both"/>
        <w:rPr>
          <w:rFonts w:ascii="Palatino Linotype" w:hAnsi="Palatino Linotype"/>
          <w:sz w:val="24"/>
          <w:szCs w:val="24"/>
        </w:rPr>
      </w:pPr>
    </w:p>
    <w:p w14:paraId="4AE7CE2B" w14:textId="77777777" w:rsidR="003E3072" w:rsidRDefault="003E3072" w:rsidP="00156714">
      <w:pPr>
        <w:spacing w:after="0" w:line="360" w:lineRule="auto"/>
        <w:jc w:val="both"/>
        <w:rPr>
          <w:rFonts w:ascii="Palatino Linotype" w:hAnsi="Palatino Linotype"/>
          <w:sz w:val="24"/>
          <w:szCs w:val="24"/>
        </w:rPr>
      </w:pPr>
    </w:p>
    <w:p w14:paraId="734B1E2F" w14:textId="77777777" w:rsidR="003E3072" w:rsidRDefault="003E3072" w:rsidP="00156714">
      <w:pPr>
        <w:spacing w:after="0" w:line="360" w:lineRule="auto"/>
        <w:jc w:val="both"/>
        <w:rPr>
          <w:rFonts w:ascii="Palatino Linotype" w:hAnsi="Palatino Linotype"/>
          <w:sz w:val="24"/>
          <w:szCs w:val="24"/>
        </w:rPr>
      </w:pPr>
    </w:p>
    <w:p w14:paraId="456781E4" w14:textId="77777777" w:rsidR="003E3072" w:rsidRDefault="003E3072" w:rsidP="00156714">
      <w:pPr>
        <w:spacing w:after="0" w:line="360" w:lineRule="auto"/>
        <w:jc w:val="both"/>
        <w:rPr>
          <w:rFonts w:ascii="Palatino Linotype" w:hAnsi="Palatino Linotype"/>
          <w:sz w:val="24"/>
          <w:szCs w:val="24"/>
        </w:rPr>
      </w:pPr>
    </w:p>
    <w:p w14:paraId="1DDB48B8" w14:textId="77777777" w:rsidR="003E3072" w:rsidRDefault="003E3072" w:rsidP="00156714">
      <w:pPr>
        <w:spacing w:after="0" w:line="360" w:lineRule="auto"/>
        <w:jc w:val="both"/>
        <w:rPr>
          <w:rFonts w:ascii="Palatino Linotype" w:hAnsi="Palatino Linotype"/>
          <w:sz w:val="24"/>
          <w:szCs w:val="24"/>
        </w:rPr>
      </w:pPr>
    </w:p>
    <w:p w14:paraId="0018F579" w14:textId="77777777" w:rsidR="003E3072" w:rsidRDefault="003E3072" w:rsidP="00156714">
      <w:pPr>
        <w:spacing w:after="0" w:line="360" w:lineRule="auto"/>
        <w:jc w:val="both"/>
        <w:rPr>
          <w:rFonts w:ascii="Palatino Linotype" w:hAnsi="Palatino Linotype"/>
          <w:sz w:val="24"/>
          <w:szCs w:val="24"/>
        </w:rPr>
      </w:pPr>
    </w:p>
    <w:p w14:paraId="064A2ED6" w14:textId="77777777" w:rsidR="00E86CD6" w:rsidRDefault="00E86CD6" w:rsidP="00156714">
      <w:pPr>
        <w:spacing w:after="0" w:line="360" w:lineRule="auto"/>
        <w:jc w:val="both"/>
        <w:rPr>
          <w:rFonts w:ascii="Palatino Linotype" w:hAnsi="Palatino Linotype"/>
          <w:sz w:val="24"/>
          <w:szCs w:val="24"/>
        </w:rPr>
      </w:pPr>
    </w:p>
    <w:p w14:paraId="26DBF8BB" w14:textId="77777777" w:rsidR="00E86CD6" w:rsidRDefault="00E86CD6" w:rsidP="00156714">
      <w:pPr>
        <w:spacing w:after="0" w:line="360" w:lineRule="auto"/>
        <w:jc w:val="both"/>
        <w:rPr>
          <w:rFonts w:ascii="Palatino Linotype" w:hAnsi="Palatino Linotype"/>
          <w:sz w:val="24"/>
          <w:szCs w:val="24"/>
        </w:rPr>
      </w:pPr>
    </w:p>
    <w:p w14:paraId="79AC26F4" w14:textId="77777777" w:rsidR="00E86CD6" w:rsidRDefault="00E86CD6" w:rsidP="00156714">
      <w:pPr>
        <w:spacing w:after="0" w:line="360" w:lineRule="auto"/>
        <w:jc w:val="both"/>
        <w:rPr>
          <w:rFonts w:ascii="Palatino Linotype" w:hAnsi="Palatino Linotype"/>
          <w:sz w:val="24"/>
          <w:szCs w:val="24"/>
        </w:rPr>
      </w:pPr>
    </w:p>
    <w:p w14:paraId="5144FC1C" w14:textId="77777777" w:rsidR="00E86CD6" w:rsidRDefault="00E86CD6" w:rsidP="00156714">
      <w:pPr>
        <w:spacing w:after="0" w:line="360" w:lineRule="auto"/>
        <w:jc w:val="both"/>
        <w:rPr>
          <w:rFonts w:ascii="Palatino Linotype" w:hAnsi="Palatino Linotype"/>
          <w:sz w:val="24"/>
          <w:szCs w:val="24"/>
        </w:rPr>
      </w:pPr>
    </w:p>
    <w:sectPr w:rsidR="00E86CD6"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999F5" w14:textId="77777777" w:rsidR="00607F8A" w:rsidRDefault="00607F8A" w:rsidP="006168E4">
      <w:pPr>
        <w:spacing w:after="0" w:line="240" w:lineRule="auto"/>
      </w:pPr>
      <w:r>
        <w:separator/>
      </w:r>
    </w:p>
  </w:endnote>
  <w:endnote w:type="continuationSeparator" w:id="0">
    <w:p w14:paraId="295B3228" w14:textId="77777777" w:rsidR="00607F8A" w:rsidRDefault="00607F8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1B92A108" w:rsidR="00EA4FC9" w:rsidRPr="000B69FA" w:rsidRDefault="00EA4FC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7E5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7E5D">
      <w:rPr>
        <w:rFonts w:ascii="Palatino Linotype" w:hAnsi="Palatino Linotype"/>
        <w:bCs/>
        <w:noProof/>
        <w:sz w:val="20"/>
      </w:rPr>
      <w:t>86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12C37938" w:rsidR="00EA4FC9" w:rsidRPr="000B69FA" w:rsidRDefault="00EA4FC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7E5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7E5D">
      <w:rPr>
        <w:rFonts w:ascii="Palatino Linotype" w:hAnsi="Palatino Linotype"/>
        <w:bCs/>
        <w:noProof/>
        <w:sz w:val="20"/>
      </w:rPr>
      <w:t>86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8E6FC" w14:textId="77777777" w:rsidR="00607F8A" w:rsidRDefault="00607F8A" w:rsidP="006168E4">
      <w:pPr>
        <w:spacing w:after="0" w:line="240" w:lineRule="auto"/>
      </w:pPr>
      <w:r>
        <w:separator/>
      </w:r>
    </w:p>
  </w:footnote>
  <w:footnote w:type="continuationSeparator" w:id="0">
    <w:p w14:paraId="748ED288" w14:textId="77777777" w:rsidR="00607F8A" w:rsidRDefault="00607F8A" w:rsidP="006168E4">
      <w:pPr>
        <w:spacing w:after="0" w:line="240" w:lineRule="auto"/>
      </w:pPr>
      <w:r>
        <w:continuationSeparator/>
      </w:r>
    </w:p>
  </w:footnote>
  <w:footnote w:id="1">
    <w:p w14:paraId="46419576" w14:textId="77777777" w:rsidR="00EA4FC9" w:rsidRPr="00481AAF" w:rsidRDefault="00EA4FC9" w:rsidP="00220078">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5D0FACDA" w14:textId="77777777" w:rsidR="00EA4FC9" w:rsidRPr="00946E1F" w:rsidRDefault="00EA4FC9" w:rsidP="00220078">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EA4FC9" w:rsidRDefault="00EA4FC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A4FC9" w14:paraId="1EC9A00A" w14:textId="77777777" w:rsidTr="009B28E9">
      <w:trPr>
        <w:trHeight w:val="227"/>
      </w:trPr>
      <w:tc>
        <w:tcPr>
          <w:tcW w:w="5529" w:type="dxa"/>
          <w:hideMark/>
        </w:tcPr>
        <w:p w14:paraId="54E20D87" w14:textId="77777777" w:rsidR="00EA4FC9" w:rsidRDefault="00EA4FC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432BE326" w:rsidR="00EA4FC9" w:rsidRPr="00B4142F" w:rsidRDefault="00EA4FC9" w:rsidP="00F70D6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08070/INFOEM/IP/RR/2025 y acumulado  </w:t>
          </w:r>
        </w:p>
      </w:tc>
    </w:tr>
    <w:tr w:rsidR="00EA4FC9" w14:paraId="55FEBD54" w14:textId="77777777" w:rsidTr="009B28E9">
      <w:trPr>
        <w:trHeight w:val="242"/>
      </w:trPr>
      <w:tc>
        <w:tcPr>
          <w:tcW w:w="5529" w:type="dxa"/>
          <w:hideMark/>
        </w:tcPr>
        <w:p w14:paraId="380D58F4" w14:textId="77777777" w:rsidR="00EA4FC9" w:rsidRDefault="00EA4FC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BF5266E" w:rsidR="00EA4FC9" w:rsidRPr="00F06FED" w:rsidRDefault="00EA4FC9" w:rsidP="00C01E1C">
          <w:pPr>
            <w:spacing w:after="120" w:line="256" w:lineRule="auto"/>
            <w:ind w:left="639" w:right="214"/>
            <w:jc w:val="both"/>
            <w:rPr>
              <w:rFonts w:ascii="Palatino Linotype" w:hAnsi="Palatino Linotype" w:cs="Arial"/>
            </w:rPr>
          </w:pPr>
          <w:r w:rsidRPr="00D32BE1">
            <w:rPr>
              <w:rFonts w:ascii="Palatino Linotype" w:hAnsi="Palatino Linotype" w:cs="Arial"/>
              <w:szCs w:val="20"/>
            </w:rPr>
            <w:t>Sistema Municipal Para el Desarrollo Integral de la Familia de Tepotzotlán</w:t>
          </w:r>
          <w:r>
            <w:rPr>
              <w:rFonts w:ascii="Palatino Linotype" w:hAnsi="Palatino Linotype" w:cs="Arial"/>
              <w:szCs w:val="20"/>
            </w:rPr>
            <w:t xml:space="preserve"> </w:t>
          </w:r>
        </w:p>
      </w:tc>
    </w:tr>
    <w:tr w:rsidR="00EA4FC9" w14:paraId="21314286" w14:textId="77777777" w:rsidTr="009B28E9">
      <w:trPr>
        <w:trHeight w:val="342"/>
      </w:trPr>
      <w:tc>
        <w:tcPr>
          <w:tcW w:w="5529" w:type="dxa"/>
          <w:hideMark/>
        </w:tcPr>
        <w:p w14:paraId="28B22B0A" w14:textId="77777777" w:rsidR="00EA4FC9" w:rsidRDefault="00EA4FC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EA4FC9" w:rsidRDefault="00EA4FC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EA4FC9" w:rsidRDefault="00EA4F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A4FC9" w14:paraId="42D97161" w14:textId="77777777" w:rsidTr="009B28E9">
      <w:trPr>
        <w:trHeight w:val="227"/>
      </w:trPr>
      <w:tc>
        <w:tcPr>
          <w:tcW w:w="5529" w:type="dxa"/>
          <w:hideMark/>
        </w:tcPr>
        <w:p w14:paraId="079C0A7D" w14:textId="77777777" w:rsidR="00EA4FC9" w:rsidRDefault="00EA4FC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12943512" w:rsidR="00EA4FC9" w:rsidRPr="00B4142F" w:rsidRDefault="00EA4FC9" w:rsidP="00F70D6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08070/INFOEM/IP/RR/2025 y acumulado  </w:t>
          </w:r>
        </w:p>
      </w:tc>
    </w:tr>
    <w:tr w:rsidR="00EA4FC9" w14:paraId="36CDA2D2" w14:textId="77777777" w:rsidTr="009B28E9">
      <w:trPr>
        <w:trHeight w:val="196"/>
      </w:trPr>
      <w:tc>
        <w:tcPr>
          <w:tcW w:w="5529" w:type="dxa"/>
          <w:hideMark/>
        </w:tcPr>
        <w:p w14:paraId="2ADF7609" w14:textId="77777777" w:rsidR="00EA4FC9" w:rsidRDefault="00EA4FC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2B3D42C9" w:rsidR="00EA4FC9" w:rsidRPr="00F06FED" w:rsidRDefault="00EF7E5D"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EA4FC9" w14:paraId="652F9A44" w14:textId="77777777" w:rsidTr="009B28E9">
      <w:trPr>
        <w:trHeight w:val="242"/>
      </w:trPr>
      <w:tc>
        <w:tcPr>
          <w:tcW w:w="5529" w:type="dxa"/>
          <w:hideMark/>
        </w:tcPr>
        <w:p w14:paraId="09EC290F" w14:textId="77777777" w:rsidR="00EA4FC9" w:rsidRDefault="00EA4FC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06E57D5" w:rsidR="00EA4FC9" w:rsidRDefault="00EA4FC9" w:rsidP="00C01E1C">
          <w:pPr>
            <w:spacing w:after="120" w:line="256" w:lineRule="auto"/>
            <w:ind w:left="639" w:right="214"/>
            <w:jc w:val="both"/>
            <w:rPr>
              <w:rFonts w:ascii="Palatino Linotype" w:hAnsi="Palatino Linotype" w:cs="Arial"/>
              <w:szCs w:val="20"/>
            </w:rPr>
          </w:pPr>
          <w:r w:rsidRPr="00D32BE1">
            <w:rPr>
              <w:rFonts w:ascii="Palatino Linotype" w:hAnsi="Palatino Linotype" w:cs="Arial"/>
              <w:szCs w:val="20"/>
            </w:rPr>
            <w:t>Sistema Municipal Para el Desarrollo Integral de la Familia de Tepotzotlán</w:t>
          </w:r>
          <w:r>
            <w:rPr>
              <w:rFonts w:ascii="Palatino Linotype" w:hAnsi="Palatino Linotype" w:cs="Arial"/>
              <w:szCs w:val="20"/>
            </w:rPr>
            <w:t xml:space="preserve"> </w:t>
          </w:r>
        </w:p>
      </w:tc>
    </w:tr>
    <w:tr w:rsidR="00EA4FC9" w14:paraId="4476548B" w14:textId="77777777" w:rsidTr="009B28E9">
      <w:trPr>
        <w:trHeight w:val="342"/>
      </w:trPr>
      <w:tc>
        <w:tcPr>
          <w:tcW w:w="5529" w:type="dxa"/>
          <w:hideMark/>
        </w:tcPr>
        <w:p w14:paraId="6E3E07EE" w14:textId="77777777" w:rsidR="00EA4FC9" w:rsidRDefault="00EA4FC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EA4FC9" w:rsidRDefault="00EA4FC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EA4FC9" w:rsidRDefault="00EA4FC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5C541654">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000"/>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3B1484"/>
    <w:multiLevelType w:val="hybridMultilevel"/>
    <w:tmpl w:val="46349E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E062AC7"/>
    <w:multiLevelType w:val="hybridMultilevel"/>
    <w:tmpl w:val="BEA67DE6"/>
    <w:lvl w:ilvl="0" w:tplc="D2F48932">
      <w:start w:val="2"/>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C9E7109"/>
    <w:multiLevelType w:val="hybridMultilevel"/>
    <w:tmpl w:val="683C4DBE"/>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34064E6"/>
    <w:multiLevelType w:val="hybridMultilevel"/>
    <w:tmpl w:val="24ECE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4634B5"/>
    <w:multiLevelType w:val="hybridMultilevel"/>
    <w:tmpl w:val="92AE84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5D74B5"/>
    <w:multiLevelType w:val="hybridMultilevel"/>
    <w:tmpl w:val="06BA9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664509"/>
    <w:multiLevelType w:val="hybridMultilevel"/>
    <w:tmpl w:val="6194D276"/>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71D67392"/>
    <w:multiLevelType w:val="hybridMultilevel"/>
    <w:tmpl w:val="CFC2EF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40F87"/>
    <w:multiLevelType w:val="hybridMultilevel"/>
    <w:tmpl w:val="B66CE58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7"/>
  </w:num>
  <w:num w:numId="2">
    <w:abstractNumId w:val="1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8"/>
  </w:num>
  <w:num w:numId="7">
    <w:abstractNumId w:val="18"/>
  </w:num>
  <w:num w:numId="8">
    <w:abstractNumId w:val="6"/>
  </w:num>
  <w:num w:numId="9">
    <w:abstractNumId w:val="3"/>
  </w:num>
  <w:num w:numId="10">
    <w:abstractNumId w:val="14"/>
  </w:num>
  <w:num w:numId="11">
    <w:abstractNumId w:val="16"/>
  </w:num>
  <w:num w:numId="12">
    <w:abstractNumId w:val="7"/>
  </w:num>
  <w:num w:numId="13">
    <w:abstractNumId w:val="9"/>
  </w:num>
  <w:num w:numId="14">
    <w:abstractNumId w:val="1"/>
  </w:num>
  <w:num w:numId="15">
    <w:abstractNumId w:val="12"/>
  </w:num>
  <w:num w:numId="16">
    <w:abstractNumId w:val="5"/>
  </w:num>
  <w:num w:numId="17">
    <w:abstractNumId w:val="13"/>
  </w:num>
  <w:num w:numId="18">
    <w:abstractNumId w:val="0"/>
  </w:num>
  <w:num w:numId="19">
    <w:abstractNumId w:val="2"/>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69CE"/>
    <w:rsid w:val="00007BD9"/>
    <w:rsid w:val="00010F2B"/>
    <w:rsid w:val="0001225E"/>
    <w:rsid w:val="00013759"/>
    <w:rsid w:val="00014564"/>
    <w:rsid w:val="00015DC7"/>
    <w:rsid w:val="0001630D"/>
    <w:rsid w:val="000163D4"/>
    <w:rsid w:val="00016CEB"/>
    <w:rsid w:val="000170DF"/>
    <w:rsid w:val="00020A70"/>
    <w:rsid w:val="00021CBD"/>
    <w:rsid w:val="00022054"/>
    <w:rsid w:val="00022604"/>
    <w:rsid w:val="000233C6"/>
    <w:rsid w:val="000236FA"/>
    <w:rsid w:val="0002450B"/>
    <w:rsid w:val="0002549B"/>
    <w:rsid w:val="00025509"/>
    <w:rsid w:val="0002766F"/>
    <w:rsid w:val="000306A7"/>
    <w:rsid w:val="00031C92"/>
    <w:rsid w:val="0003273B"/>
    <w:rsid w:val="00033E38"/>
    <w:rsid w:val="00034906"/>
    <w:rsid w:val="000363A2"/>
    <w:rsid w:val="00037F31"/>
    <w:rsid w:val="000407E6"/>
    <w:rsid w:val="0004199A"/>
    <w:rsid w:val="00045379"/>
    <w:rsid w:val="000461DF"/>
    <w:rsid w:val="00046AD8"/>
    <w:rsid w:val="00047B3B"/>
    <w:rsid w:val="00054917"/>
    <w:rsid w:val="00054BC2"/>
    <w:rsid w:val="00054DD0"/>
    <w:rsid w:val="00055224"/>
    <w:rsid w:val="0005543E"/>
    <w:rsid w:val="0005622A"/>
    <w:rsid w:val="0006076C"/>
    <w:rsid w:val="00060C0C"/>
    <w:rsid w:val="00060FB3"/>
    <w:rsid w:val="00061821"/>
    <w:rsid w:val="000623F9"/>
    <w:rsid w:val="00062482"/>
    <w:rsid w:val="0006291F"/>
    <w:rsid w:val="00062D5C"/>
    <w:rsid w:val="00063A10"/>
    <w:rsid w:val="00063EFB"/>
    <w:rsid w:val="00063F93"/>
    <w:rsid w:val="000644E5"/>
    <w:rsid w:val="000662F8"/>
    <w:rsid w:val="000674C3"/>
    <w:rsid w:val="00070A11"/>
    <w:rsid w:val="00073E78"/>
    <w:rsid w:val="000758EF"/>
    <w:rsid w:val="00075D6A"/>
    <w:rsid w:val="0007739D"/>
    <w:rsid w:val="00081988"/>
    <w:rsid w:val="000848D6"/>
    <w:rsid w:val="0008582E"/>
    <w:rsid w:val="000873BE"/>
    <w:rsid w:val="000901BE"/>
    <w:rsid w:val="00090AFC"/>
    <w:rsid w:val="00091552"/>
    <w:rsid w:val="00091C3A"/>
    <w:rsid w:val="00093E92"/>
    <w:rsid w:val="0009501C"/>
    <w:rsid w:val="000A157B"/>
    <w:rsid w:val="000A2D37"/>
    <w:rsid w:val="000A3486"/>
    <w:rsid w:val="000A44C7"/>
    <w:rsid w:val="000A4DD1"/>
    <w:rsid w:val="000A52BB"/>
    <w:rsid w:val="000A5F2B"/>
    <w:rsid w:val="000A6313"/>
    <w:rsid w:val="000A70F8"/>
    <w:rsid w:val="000A71F4"/>
    <w:rsid w:val="000A733E"/>
    <w:rsid w:val="000A79DA"/>
    <w:rsid w:val="000B0B8F"/>
    <w:rsid w:val="000B1702"/>
    <w:rsid w:val="000B1793"/>
    <w:rsid w:val="000B4B51"/>
    <w:rsid w:val="000B7158"/>
    <w:rsid w:val="000B7E6D"/>
    <w:rsid w:val="000C1477"/>
    <w:rsid w:val="000C1922"/>
    <w:rsid w:val="000C309C"/>
    <w:rsid w:val="000C3E68"/>
    <w:rsid w:val="000C5B8B"/>
    <w:rsid w:val="000C7274"/>
    <w:rsid w:val="000C797E"/>
    <w:rsid w:val="000C7E6E"/>
    <w:rsid w:val="000D0BC5"/>
    <w:rsid w:val="000D1B55"/>
    <w:rsid w:val="000D28F9"/>
    <w:rsid w:val="000D3C75"/>
    <w:rsid w:val="000D53CB"/>
    <w:rsid w:val="000D6116"/>
    <w:rsid w:val="000D7A3D"/>
    <w:rsid w:val="000D7B04"/>
    <w:rsid w:val="000E0557"/>
    <w:rsid w:val="000E0655"/>
    <w:rsid w:val="000E0A71"/>
    <w:rsid w:val="000E686B"/>
    <w:rsid w:val="000F110B"/>
    <w:rsid w:val="000F3EDB"/>
    <w:rsid w:val="000F3EE7"/>
    <w:rsid w:val="000F68B1"/>
    <w:rsid w:val="000F6F19"/>
    <w:rsid w:val="000F7AC2"/>
    <w:rsid w:val="00100E19"/>
    <w:rsid w:val="00102B4F"/>
    <w:rsid w:val="00102D69"/>
    <w:rsid w:val="00102E8D"/>
    <w:rsid w:val="00110EDB"/>
    <w:rsid w:val="00111DCD"/>
    <w:rsid w:val="00111FC5"/>
    <w:rsid w:val="0011365C"/>
    <w:rsid w:val="00114CF9"/>
    <w:rsid w:val="0011564C"/>
    <w:rsid w:val="001167AA"/>
    <w:rsid w:val="00117157"/>
    <w:rsid w:val="00123898"/>
    <w:rsid w:val="00124855"/>
    <w:rsid w:val="00124EC6"/>
    <w:rsid w:val="001254F5"/>
    <w:rsid w:val="001336D3"/>
    <w:rsid w:val="00133C5A"/>
    <w:rsid w:val="001340CC"/>
    <w:rsid w:val="001364AA"/>
    <w:rsid w:val="00136FAD"/>
    <w:rsid w:val="00140579"/>
    <w:rsid w:val="00143D5F"/>
    <w:rsid w:val="00143E34"/>
    <w:rsid w:val="00144B4A"/>
    <w:rsid w:val="00146F0A"/>
    <w:rsid w:val="00146FFD"/>
    <w:rsid w:val="00147B36"/>
    <w:rsid w:val="00150196"/>
    <w:rsid w:val="00150A4C"/>
    <w:rsid w:val="00150D1D"/>
    <w:rsid w:val="001518E2"/>
    <w:rsid w:val="00152124"/>
    <w:rsid w:val="00152C2B"/>
    <w:rsid w:val="00153323"/>
    <w:rsid w:val="001542FC"/>
    <w:rsid w:val="00154C5F"/>
    <w:rsid w:val="00156714"/>
    <w:rsid w:val="0016270D"/>
    <w:rsid w:val="001646D0"/>
    <w:rsid w:val="001657E6"/>
    <w:rsid w:val="00170066"/>
    <w:rsid w:val="00172661"/>
    <w:rsid w:val="0017308D"/>
    <w:rsid w:val="001742A5"/>
    <w:rsid w:val="00174495"/>
    <w:rsid w:val="00174EE4"/>
    <w:rsid w:val="00175279"/>
    <w:rsid w:val="00175320"/>
    <w:rsid w:val="00175897"/>
    <w:rsid w:val="00175C56"/>
    <w:rsid w:val="00177D2C"/>
    <w:rsid w:val="001804C3"/>
    <w:rsid w:val="00180B9F"/>
    <w:rsid w:val="00181CC5"/>
    <w:rsid w:val="00182DA4"/>
    <w:rsid w:val="00190F98"/>
    <w:rsid w:val="00191926"/>
    <w:rsid w:val="00191F7E"/>
    <w:rsid w:val="00193784"/>
    <w:rsid w:val="00193E61"/>
    <w:rsid w:val="00193FB6"/>
    <w:rsid w:val="001942EE"/>
    <w:rsid w:val="001963C0"/>
    <w:rsid w:val="001A02EC"/>
    <w:rsid w:val="001A0716"/>
    <w:rsid w:val="001A0906"/>
    <w:rsid w:val="001A22D7"/>
    <w:rsid w:val="001A32F0"/>
    <w:rsid w:val="001A5237"/>
    <w:rsid w:val="001A577E"/>
    <w:rsid w:val="001A58DE"/>
    <w:rsid w:val="001A67C5"/>
    <w:rsid w:val="001A7C9B"/>
    <w:rsid w:val="001B05B9"/>
    <w:rsid w:val="001B1519"/>
    <w:rsid w:val="001B1BC8"/>
    <w:rsid w:val="001B1F55"/>
    <w:rsid w:val="001B5288"/>
    <w:rsid w:val="001B7B88"/>
    <w:rsid w:val="001C0BAD"/>
    <w:rsid w:val="001C0DA5"/>
    <w:rsid w:val="001C1E07"/>
    <w:rsid w:val="001C7319"/>
    <w:rsid w:val="001C7D87"/>
    <w:rsid w:val="001D0B09"/>
    <w:rsid w:val="001D299A"/>
    <w:rsid w:val="001D3E87"/>
    <w:rsid w:val="001D5F16"/>
    <w:rsid w:val="001D6FAB"/>
    <w:rsid w:val="001E0EC8"/>
    <w:rsid w:val="001E1D18"/>
    <w:rsid w:val="001E2A9C"/>
    <w:rsid w:val="001E2C0F"/>
    <w:rsid w:val="001E5345"/>
    <w:rsid w:val="001E668A"/>
    <w:rsid w:val="001E6A63"/>
    <w:rsid w:val="001E7204"/>
    <w:rsid w:val="001F03A8"/>
    <w:rsid w:val="001F0923"/>
    <w:rsid w:val="001F0A4F"/>
    <w:rsid w:val="001F2A14"/>
    <w:rsid w:val="001F3F0E"/>
    <w:rsid w:val="001F4ADC"/>
    <w:rsid w:val="001F4D04"/>
    <w:rsid w:val="001F5597"/>
    <w:rsid w:val="001F71ED"/>
    <w:rsid w:val="0020194E"/>
    <w:rsid w:val="00203D3A"/>
    <w:rsid w:val="00203FF3"/>
    <w:rsid w:val="0020405F"/>
    <w:rsid w:val="002044B4"/>
    <w:rsid w:val="00207086"/>
    <w:rsid w:val="00210B06"/>
    <w:rsid w:val="00211D60"/>
    <w:rsid w:val="0021501E"/>
    <w:rsid w:val="0021546A"/>
    <w:rsid w:val="0021572A"/>
    <w:rsid w:val="00220078"/>
    <w:rsid w:val="002203CC"/>
    <w:rsid w:val="002205C0"/>
    <w:rsid w:val="00221F9B"/>
    <w:rsid w:val="0022494A"/>
    <w:rsid w:val="00225507"/>
    <w:rsid w:val="00232223"/>
    <w:rsid w:val="0023373D"/>
    <w:rsid w:val="00233D7E"/>
    <w:rsid w:val="00233EF7"/>
    <w:rsid w:val="0023423C"/>
    <w:rsid w:val="00234BA8"/>
    <w:rsid w:val="00237F4F"/>
    <w:rsid w:val="0024112D"/>
    <w:rsid w:val="002428BA"/>
    <w:rsid w:val="00244177"/>
    <w:rsid w:val="002537F1"/>
    <w:rsid w:val="00254477"/>
    <w:rsid w:val="00257337"/>
    <w:rsid w:val="002577FE"/>
    <w:rsid w:val="0025780C"/>
    <w:rsid w:val="002609D8"/>
    <w:rsid w:val="00262BB2"/>
    <w:rsid w:val="00262CBE"/>
    <w:rsid w:val="002642D3"/>
    <w:rsid w:val="002646EF"/>
    <w:rsid w:val="00266AE6"/>
    <w:rsid w:val="00267C18"/>
    <w:rsid w:val="0027225D"/>
    <w:rsid w:val="00272C6C"/>
    <w:rsid w:val="00273367"/>
    <w:rsid w:val="0027359B"/>
    <w:rsid w:val="00273D0E"/>
    <w:rsid w:val="002764D6"/>
    <w:rsid w:val="00280B8B"/>
    <w:rsid w:val="00282235"/>
    <w:rsid w:val="002850A1"/>
    <w:rsid w:val="00285725"/>
    <w:rsid w:val="0029026C"/>
    <w:rsid w:val="00292350"/>
    <w:rsid w:val="002926D1"/>
    <w:rsid w:val="00292869"/>
    <w:rsid w:val="00292DC0"/>
    <w:rsid w:val="00293C29"/>
    <w:rsid w:val="00294345"/>
    <w:rsid w:val="00297EF9"/>
    <w:rsid w:val="002A0E16"/>
    <w:rsid w:val="002A1060"/>
    <w:rsid w:val="002A2034"/>
    <w:rsid w:val="002A24F4"/>
    <w:rsid w:val="002A38BF"/>
    <w:rsid w:val="002A429A"/>
    <w:rsid w:val="002A597E"/>
    <w:rsid w:val="002A76AC"/>
    <w:rsid w:val="002A79A4"/>
    <w:rsid w:val="002B0FB9"/>
    <w:rsid w:val="002B1179"/>
    <w:rsid w:val="002B26E5"/>
    <w:rsid w:val="002B4382"/>
    <w:rsid w:val="002B5DBD"/>
    <w:rsid w:val="002B72F9"/>
    <w:rsid w:val="002B7A83"/>
    <w:rsid w:val="002B7D92"/>
    <w:rsid w:val="002C498D"/>
    <w:rsid w:val="002C4FE1"/>
    <w:rsid w:val="002C6DA4"/>
    <w:rsid w:val="002C72D2"/>
    <w:rsid w:val="002D1B28"/>
    <w:rsid w:val="002D2F00"/>
    <w:rsid w:val="002D79E2"/>
    <w:rsid w:val="002D7A5D"/>
    <w:rsid w:val="002E0A4A"/>
    <w:rsid w:val="002E0BC4"/>
    <w:rsid w:val="002E21B4"/>
    <w:rsid w:val="002E2D7B"/>
    <w:rsid w:val="002E5E6A"/>
    <w:rsid w:val="002E6FBB"/>
    <w:rsid w:val="002E767E"/>
    <w:rsid w:val="002F0FBF"/>
    <w:rsid w:val="002F14C3"/>
    <w:rsid w:val="002F22FA"/>
    <w:rsid w:val="002F37BE"/>
    <w:rsid w:val="002F41CA"/>
    <w:rsid w:val="002F4C6A"/>
    <w:rsid w:val="002F527C"/>
    <w:rsid w:val="002F70F6"/>
    <w:rsid w:val="00300BC1"/>
    <w:rsid w:val="00300D0B"/>
    <w:rsid w:val="00302D4F"/>
    <w:rsid w:val="0030336F"/>
    <w:rsid w:val="003043BE"/>
    <w:rsid w:val="00305181"/>
    <w:rsid w:val="00306096"/>
    <w:rsid w:val="00306974"/>
    <w:rsid w:val="00306A85"/>
    <w:rsid w:val="00307014"/>
    <w:rsid w:val="00307CAC"/>
    <w:rsid w:val="003109BE"/>
    <w:rsid w:val="00313A1F"/>
    <w:rsid w:val="00314F93"/>
    <w:rsid w:val="0031645D"/>
    <w:rsid w:val="00320A67"/>
    <w:rsid w:val="00321B8C"/>
    <w:rsid w:val="003249C3"/>
    <w:rsid w:val="00324AC9"/>
    <w:rsid w:val="003272FB"/>
    <w:rsid w:val="00330857"/>
    <w:rsid w:val="00330C50"/>
    <w:rsid w:val="00331499"/>
    <w:rsid w:val="0033580E"/>
    <w:rsid w:val="00337F09"/>
    <w:rsid w:val="00343D1E"/>
    <w:rsid w:val="0035054D"/>
    <w:rsid w:val="00353779"/>
    <w:rsid w:val="00353A17"/>
    <w:rsid w:val="00354258"/>
    <w:rsid w:val="00355593"/>
    <w:rsid w:val="00357548"/>
    <w:rsid w:val="00357E0E"/>
    <w:rsid w:val="00361B9C"/>
    <w:rsid w:val="00361D89"/>
    <w:rsid w:val="00363C7E"/>
    <w:rsid w:val="00367265"/>
    <w:rsid w:val="003672FB"/>
    <w:rsid w:val="0037002A"/>
    <w:rsid w:val="00370588"/>
    <w:rsid w:val="00370797"/>
    <w:rsid w:val="003707FE"/>
    <w:rsid w:val="00370C79"/>
    <w:rsid w:val="003712F3"/>
    <w:rsid w:val="00371680"/>
    <w:rsid w:val="003728AD"/>
    <w:rsid w:val="00372A32"/>
    <w:rsid w:val="00372D3E"/>
    <w:rsid w:val="00374549"/>
    <w:rsid w:val="003746C6"/>
    <w:rsid w:val="00375763"/>
    <w:rsid w:val="00375BEA"/>
    <w:rsid w:val="003768BF"/>
    <w:rsid w:val="00376CEC"/>
    <w:rsid w:val="00380758"/>
    <w:rsid w:val="003810B1"/>
    <w:rsid w:val="003815E5"/>
    <w:rsid w:val="00381E2B"/>
    <w:rsid w:val="003821A1"/>
    <w:rsid w:val="003838B4"/>
    <w:rsid w:val="00384029"/>
    <w:rsid w:val="00385BBD"/>
    <w:rsid w:val="00387929"/>
    <w:rsid w:val="0039027A"/>
    <w:rsid w:val="00390988"/>
    <w:rsid w:val="0039347E"/>
    <w:rsid w:val="00393D5B"/>
    <w:rsid w:val="0039460D"/>
    <w:rsid w:val="00394873"/>
    <w:rsid w:val="00394A1E"/>
    <w:rsid w:val="003968C7"/>
    <w:rsid w:val="003A2246"/>
    <w:rsid w:val="003A2658"/>
    <w:rsid w:val="003A4CF6"/>
    <w:rsid w:val="003A5CED"/>
    <w:rsid w:val="003A61F9"/>
    <w:rsid w:val="003A6975"/>
    <w:rsid w:val="003B0793"/>
    <w:rsid w:val="003B0D66"/>
    <w:rsid w:val="003B11BA"/>
    <w:rsid w:val="003B1208"/>
    <w:rsid w:val="003B1E88"/>
    <w:rsid w:val="003B3B7D"/>
    <w:rsid w:val="003B5E96"/>
    <w:rsid w:val="003B6792"/>
    <w:rsid w:val="003B7E6B"/>
    <w:rsid w:val="003C0DF8"/>
    <w:rsid w:val="003C1D16"/>
    <w:rsid w:val="003C3668"/>
    <w:rsid w:val="003C394C"/>
    <w:rsid w:val="003C3F7B"/>
    <w:rsid w:val="003C4C21"/>
    <w:rsid w:val="003C4E94"/>
    <w:rsid w:val="003C5243"/>
    <w:rsid w:val="003C53ED"/>
    <w:rsid w:val="003C7E0F"/>
    <w:rsid w:val="003D0B7E"/>
    <w:rsid w:val="003D4E0F"/>
    <w:rsid w:val="003D503E"/>
    <w:rsid w:val="003D5C0A"/>
    <w:rsid w:val="003E1593"/>
    <w:rsid w:val="003E16E1"/>
    <w:rsid w:val="003E1871"/>
    <w:rsid w:val="003E3072"/>
    <w:rsid w:val="003E4131"/>
    <w:rsid w:val="003E504D"/>
    <w:rsid w:val="003E52F7"/>
    <w:rsid w:val="003E6197"/>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1D09"/>
    <w:rsid w:val="00422ED2"/>
    <w:rsid w:val="00423213"/>
    <w:rsid w:val="0042416D"/>
    <w:rsid w:val="00424487"/>
    <w:rsid w:val="00424EA1"/>
    <w:rsid w:val="00430C39"/>
    <w:rsid w:val="00431AED"/>
    <w:rsid w:val="0043523C"/>
    <w:rsid w:val="00435290"/>
    <w:rsid w:val="00436802"/>
    <w:rsid w:val="00437E68"/>
    <w:rsid w:val="00442E45"/>
    <w:rsid w:val="00443AD4"/>
    <w:rsid w:val="00443B72"/>
    <w:rsid w:val="0044438E"/>
    <w:rsid w:val="00445C0F"/>
    <w:rsid w:val="00446A26"/>
    <w:rsid w:val="00451448"/>
    <w:rsid w:val="004516EB"/>
    <w:rsid w:val="004529B6"/>
    <w:rsid w:val="00453DBD"/>
    <w:rsid w:val="00454699"/>
    <w:rsid w:val="00454CE6"/>
    <w:rsid w:val="00455463"/>
    <w:rsid w:val="00455C68"/>
    <w:rsid w:val="00456076"/>
    <w:rsid w:val="00457305"/>
    <w:rsid w:val="00457850"/>
    <w:rsid w:val="00457955"/>
    <w:rsid w:val="0046179C"/>
    <w:rsid w:val="00462881"/>
    <w:rsid w:val="00462DA6"/>
    <w:rsid w:val="004640F2"/>
    <w:rsid w:val="00467337"/>
    <w:rsid w:val="00467C17"/>
    <w:rsid w:val="0047038A"/>
    <w:rsid w:val="00471D57"/>
    <w:rsid w:val="004730D9"/>
    <w:rsid w:val="00475345"/>
    <w:rsid w:val="00475F48"/>
    <w:rsid w:val="004765BB"/>
    <w:rsid w:val="00476790"/>
    <w:rsid w:val="004777ED"/>
    <w:rsid w:val="00477CC2"/>
    <w:rsid w:val="00477D47"/>
    <w:rsid w:val="0048068E"/>
    <w:rsid w:val="00480C32"/>
    <w:rsid w:val="004814EA"/>
    <w:rsid w:val="0048180A"/>
    <w:rsid w:val="00481C7A"/>
    <w:rsid w:val="00487DB5"/>
    <w:rsid w:val="004906C8"/>
    <w:rsid w:val="00491877"/>
    <w:rsid w:val="00492BC7"/>
    <w:rsid w:val="004938E6"/>
    <w:rsid w:val="0049549B"/>
    <w:rsid w:val="004967E2"/>
    <w:rsid w:val="004975A8"/>
    <w:rsid w:val="004975F9"/>
    <w:rsid w:val="004A0517"/>
    <w:rsid w:val="004A114B"/>
    <w:rsid w:val="004A1386"/>
    <w:rsid w:val="004A17F9"/>
    <w:rsid w:val="004A2363"/>
    <w:rsid w:val="004A290F"/>
    <w:rsid w:val="004A55D8"/>
    <w:rsid w:val="004A5FFD"/>
    <w:rsid w:val="004A6A62"/>
    <w:rsid w:val="004A7B7A"/>
    <w:rsid w:val="004A7CE2"/>
    <w:rsid w:val="004B031A"/>
    <w:rsid w:val="004B1236"/>
    <w:rsid w:val="004B1ACE"/>
    <w:rsid w:val="004B234F"/>
    <w:rsid w:val="004B34F6"/>
    <w:rsid w:val="004B353F"/>
    <w:rsid w:val="004B59BB"/>
    <w:rsid w:val="004B5CCC"/>
    <w:rsid w:val="004C115D"/>
    <w:rsid w:val="004C117E"/>
    <w:rsid w:val="004C2845"/>
    <w:rsid w:val="004C3081"/>
    <w:rsid w:val="004C5149"/>
    <w:rsid w:val="004C7961"/>
    <w:rsid w:val="004D0658"/>
    <w:rsid w:val="004D08EB"/>
    <w:rsid w:val="004D16C3"/>
    <w:rsid w:val="004D3B15"/>
    <w:rsid w:val="004D54E3"/>
    <w:rsid w:val="004D6459"/>
    <w:rsid w:val="004D761E"/>
    <w:rsid w:val="004E07DC"/>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144F"/>
    <w:rsid w:val="00511C91"/>
    <w:rsid w:val="005128DD"/>
    <w:rsid w:val="00513F18"/>
    <w:rsid w:val="00513FC4"/>
    <w:rsid w:val="00514207"/>
    <w:rsid w:val="005146B1"/>
    <w:rsid w:val="005149BE"/>
    <w:rsid w:val="00514E8D"/>
    <w:rsid w:val="00515090"/>
    <w:rsid w:val="005179E4"/>
    <w:rsid w:val="00520593"/>
    <w:rsid w:val="00521E57"/>
    <w:rsid w:val="005224DC"/>
    <w:rsid w:val="005230F0"/>
    <w:rsid w:val="005248D7"/>
    <w:rsid w:val="00524BDE"/>
    <w:rsid w:val="00525093"/>
    <w:rsid w:val="005305EA"/>
    <w:rsid w:val="00530E42"/>
    <w:rsid w:val="0053201A"/>
    <w:rsid w:val="00532095"/>
    <w:rsid w:val="0053541B"/>
    <w:rsid w:val="0053652A"/>
    <w:rsid w:val="00536D71"/>
    <w:rsid w:val="005371E7"/>
    <w:rsid w:val="00537E4B"/>
    <w:rsid w:val="00540538"/>
    <w:rsid w:val="005419CC"/>
    <w:rsid w:val="00542664"/>
    <w:rsid w:val="00543933"/>
    <w:rsid w:val="00543E22"/>
    <w:rsid w:val="00544216"/>
    <w:rsid w:val="00544CF2"/>
    <w:rsid w:val="0054731A"/>
    <w:rsid w:val="00547B78"/>
    <w:rsid w:val="00551E8B"/>
    <w:rsid w:val="005520FE"/>
    <w:rsid w:val="0055263C"/>
    <w:rsid w:val="005528B9"/>
    <w:rsid w:val="00553A9A"/>
    <w:rsid w:val="005541E9"/>
    <w:rsid w:val="0055472B"/>
    <w:rsid w:val="00555D9A"/>
    <w:rsid w:val="00556513"/>
    <w:rsid w:val="00557F13"/>
    <w:rsid w:val="00561ABC"/>
    <w:rsid w:val="00562653"/>
    <w:rsid w:val="00563BA8"/>
    <w:rsid w:val="00563CE8"/>
    <w:rsid w:val="00564AD9"/>
    <w:rsid w:val="005656D3"/>
    <w:rsid w:val="005662E2"/>
    <w:rsid w:val="00571389"/>
    <w:rsid w:val="005733EB"/>
    <w:rsid w:val="005734C5"/>
    <w:rsid w:val="00573F5C"/>
    <w:rsid w:val="0057453A"/>
    <w:rsid w:val="00575268"/>
    <w:rsid w:val="00576D51"/>
    <w:rsid w:val="0057792B"/>
    <w:rsid w:val="00580802"/>
    <w:rsid w:val="00581A22"/>
    <w:rsid w:val="00585EC8"/>
    <w:rsid w:val="005860CB"/>
    <w:rsid w:val="005901E6"/>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95E"/>
    <w:rsid w:val="005B5B70"/>
    <w:rsid w:val="005B5F05"/>
    <w:rsid w:val="005C06AA"/>
    <w:rsid w:val="005C17BF"/>
    <w:rsid w:val="005C329A"/>
    <w:rsid w:val="005C57BA"/>
    <w:rsid w:val="005C5860"/>
    <w:rsid w:val="005C5BD0"/>
    <w:rsid w:val="005C6982"/>
    <w:rsid w:val="005C6B74"/>
    <w:rsid w:val="005C75F8"/>
    <w:rsid w:val="005C7AEA"/>
    <w:rsid w:val="005D08A0"/>
    <w:rsid w:val="005D125D"/>
    <w:rsid w:val="005D29BF"/>
    <w:rsid w:val="005D2B59"/>
    <w:rsid w:val="005D362F"/>
    <w:rsid w:val="005D370F"/>
    <w:rsid w:val="005D3E85"/>
    <w:rsid w:val="005D40FA"/>
    <w:rsid w:val="005D44D1"/>
    <w:rsid w:val="005D53D6"/>
    <w:rsid w:val="005E1B06"/>
    <w:rsid w:val="005E265D"/>
    <w:rsid w:val="005E3D7D"/>
    <w:rsid w:val="005E3F60"/>
    <w:rsid w:val="005E4535"/>
    <w:rsid w:val="005E4D7C"/>
    <w:rsid w:val="005E4F53"/>
    <w:rsid w:val="005E5F6A"/>
    <w:rsid w:val="005F048E"/>
    <w:rsid w:val="005F1744"/>
    <w:rsid w:val="005F2047"/>
    <w:rsid w:val="005F2C76"/>
    <w:rsid w:val="005F57F0"/>
    <w:rsid w:val="00601010"/>
    <w:rsid w:val="006028C9"/>
    <w:rsid w:val="0060676C"/>
    <w:rsid w:val="00606B79"/>
    <w:rsid w:val="00606FC5"/>
    <w:rsid w:val="0060721D"/>
    <w:rsid w:val="00607F8A"/>
    <w:rsid w:val="0061042F"/>
    <w:rsid w:val="00613A70"/>
    <w:rsid w:val="00614EE0"/>
    <w:rsid w:val="006168E4"/>
    <w:rsid w:val="00621F47"/>
    <w:rsid w:val="00622359"/>
    <w:rsid w:val="0062421A"/>
    <w:rsid w:val="0062497C"/>
    <w:rsid w:val="00625200"/>
    <w:rsid w:val="006255AA"/>
    <w:rsid w:val="00630846"/>
    <w:rsid w:val="00631806"/>
    <w:rsid w:val="00636FD7"/>
    <w:rsid w:val="00637512"/>
    <w:rsid w:val="00640298"/>
    <w:rsid w:val="00640EE4"/>
    <w:rsid w:val="00643184"/>
    <w:rsid w:val="006448CE"/>
    <w:rsid w:val="006456FA"/>
    <w:rsid w:val="006466F5"/>
    <w:rsid w:val="00646C24"/>
    <w:rsid w:val="00652BC5"/>
    <w:rsid w:val="00656060"/>
    <w:rsid w:val="00661753"/>
    <w:rsid w:val="0066216F"/>
    <w:rsid w:val="00662F1C"/>
    <w:rsid w:val="00663A16"/>
    <w:rsid w:val="00663C3F"/>
    <w:rsid w:val="00664B05"/>
    <w:rsid w:val="00664C1E"/>
    <w:rsid w:val="0066548A"/>
    <w:rsid w:val="006654F6"/>
    <w:rsid w:val="00665BDE"/>
    <w:rsid w:val="00666CAF"/>
    <w:rsid w:val="0067178E"/>
    <w:rsid w:val="00673131"/>
    <w:rsid w:val="00675390"/>
    <w:rsid w:val="00676CAA"/>
    <w:rsid w:val="006802CF"/>
    <w:rsid w:val="006827AB"/>
    <w:rsid w:val="006831E4"/>
    <w:rsid w:val="00683B62"/>
    <w:rsid w:val="006848B7"/>
    <w:rsid w:val="006868A7"/>
    <w:rsid w:val="00690027"/>
    <w:rsid w:val="00690791"/>
    <w:rsid w:val="006915EA"/>
    <w:rsid w:val="00694828"/>
    <w:rsid w:val="006A1B2A"/>
    <w:rsid w:val="006A3810"/>
    <w:rsid w:val="006A65EE"/>
    <w:rsid w:val="006A68B8"/>
    <w:rsid w:val="006A6B72"/>
    <w:rsid w:val="006A7CEB"/>
    <w:rsid w:val="006B1953"/>
    <w:rsid w:val="006B1BF1"/>
    <w:rsid w:val="006B20F0"/>
    <w:rsid w:val="006B2232"/>
    <w:rsid w:val="006B26E3"/>
    <w:rsid w:val="006B3085"/>
    <w:rsid w:val="006B69CF"/>
    <w:rsid w:val="006B7444"/>
    <w:rsid w:val="006B7C70"/>
    <w:rsid w:val="006C00DA"/>
    <w:rsid w:val="006C1157"/>
    <w:rsid w:val="006C1237"/>
    <w:rsid w:val="006C17FD"/>
    <w:rsid w:val="006C1884"/>
    <w:rsid w:val="006C28CA"/>
    <w:rsid w:val="006C350D"/>
    <w:rsid w:val="006C4A9C"/>
    <w:rsid w:val="006C5E56"/>
    <w:rsid w:val="006C66E4"/>
    <w:rsid w:val="006C7428"/>
    <w:rsid w:val="006C779E"/>
    <w:rsid w:val="006D23FC"/>
    <w:rsid w:val="006D2665"/>
    <w:rsid w:val="006D643D"/>
    <w:rsid w:val="006D7D35"/>
    <w:rsid w:val="006E063C"/>
    <w:rsid w:val="006E0EA3"/>
    <w:rsid w:val="006E2A11"/>
    <w:rsid w:val="006E3851"/>
    <w:rsid w:val="006E53FF"/>
    <w:rsid w:val="006E7EEE"/>
    <w:rsid w:val="006F1167"/>
    <w:rsid w:val="006F4044"/>
    <w:rsid w:val="006F46DC"/>
    <w:rsid w:val="006F4CC6"/>
    <w:rsid w:val="006F6BBD"/>
    <w:rsid w:val="00701033"/>
    <w:rsid w:val="00701A3F"/>
    <w:rsid w:val="00701E4C"/>
    <w:rsid w:val="007028EB"/>
    <w:rsid w:val="00702A03"/>
    <w:rsid w:val="00703CCB"/>
    <w:rsid w:val="00704BD8"/>
    <w:rsid w:val="00704EFD"/>
    <w:rsid w:val="007051A0"/>
    <w:rsid w:val="00705B96"/>
    <w:rsid w:val="007078C8"/>
    <w:rsid w:val="00710005"/>
    <w:rsid w:val="00710FC7"/>
    <w:rsid w:val="00711764"/>
    <w:rsid w:val="00712E3A"/>
    <w:rsid w:val="00713CE6"/>
    <w:rsid w:val="007148E0"/>
    <w:rsid w:val="007169EF"/>
    <w:rsid w:val="00717DB6"/>
    <w:rsid w:val="007205AE"/>
    <w:rsid w:val="00721506"/>
    <w:rsid w:val="007216DB"/>
    <w:rsid w:val="0072323D"/>
    <w:rsid w:val="007246D3"/>
    <w:rsid w:val="00725F5A"/>
    <w:rsid w:val="007274EC"/>
    <w:rsid w:val="00727AD2"/>
    <w:rsid w:val="007326A5"/>
    <w:rsid w:val="00734262"/>
    <w:rsid w:val="00734816"/>
    <w:rsid w:val="00737175"/>
    <w:rsid w:val="00737605"/>
    <w:rsid w:val="007404D5"/>
    <w:rsid w:val="00740BDD"/>
    <w:rsid w:val="007417C8"/>
    <w:rsid w:val="00743FE4"/>
    <w:rsid w:val="00744287"/>
    <w:rsid w:val="00744EEF"/>
    <w:rsid w:val="00745444"/>
    <w:rsid w:val="00745D76"/>
    <w:rsid w:val="00747109"/>
    <w:rsid w:val="00747487"/>
    <w:rsid w:val="007505EB"/>
    <w:rsid w:val="00751B4B"/>
    <w:rsid w:val="00752A9A"/>
    <w:rsid w:val="00753B42"/>
    <w:rsid w:val="00754CAE"/>
    <w:rsid w:val="00760D70"/>
    <w:rsid w:val="0076241D"/>
    <w:rsid w:val="00763EE7"/>
    <w:rsid w:val="00764185"/>
    <w:rsid w:val="00764DB2"/>
    <w:rsid w:val="0076623B"/>
    <w:rsid w:val="00766EFD"/>
    <w:rsid w:val="00767800"/>
    <w:rsid w:val="00767E4B"/>
    <w:rsid w:val="007718AD"/>
    <w:rsid w:val="007721F5"/>
    <w:rsid w:val="007729BE"/>
    <w:rsid w:val="00773F54"/>
    <w:rsid w:val="007742A7"/>
    <w:rsid w:val="00777034"/>
    <w:rsid w:val="0078090A"/>
    <w:rsid w:val="0078350D"/>
    <w:rsid w:val="007851D5"/>
    <w:rsid w:val="007870EF"/>
    <w:rsid w:val="0078766F"/>
    <w:rsid w:val="007930EC"/>
    <w:rsid w:val="00793CFD"/>
    <w:rsid w:val="00794589"/>
    <w:rsid w:val="0079486A"/>
    <w:rsid w:val="00794F80"/>
    <w:rsid w:val="007A00E9"/>
    <w:rsid w:val="007A0454"/>
    <w:rsid w:val="007A0AE8"/>
    <w:rsid w:val="007A0E44"/>
    <w:rsid w:val="007A1C9E"/>
    <w:rsid w:val="007A2D88"/>
    <w:rsid w:val="007A4CA1"/>
    <w:rsid w:val="007A5DFD"/>
    <w:rsid w:val="007A5F49"/>
    <w:rsid w:val="007B0398"/>
    <w:rsid w:val="007B2C77"/>
    <w:rsid w:val="007B2E78"/>
    <w:rsid w:val="007B388C"/>
    <w:rsid w:val="007B5345"/>
    <w:rsid w:val="007B5E84"/>
    <w:rsid w:val="007B6549"/>
    <w:rsid w:val="007C3F2F"/>
    <w:rsid w:val="007C7CDD"/>
    <w:rsid w:val="007D10BD"/>
    <w:rsid w:val="007D1A27"/>
    <w:rsid w:val="007D1B24"/>
    <w:rsid w:val="007D1F15"/>
    <w:rsid w:val="007D25B1"/>
    <w:rsid w:val="007D2878"/>
    <w:rsid w:val="007D3BBD"/>
    <w:rsid w:val="007D3CD6"/>
    <w:rsid w:val="007D6FC3"/>
    <w:rsid w:val="007D703A"/>
    <w:rsid w:val="007D743F"/>
    <w:rsid w:val="007E0180"/>
    <w:rsid w:val="007E07B4"/>
    <w:rsid w:val="007E207F"/>
    <w:rsid w:val="007E319E"/>
    <w:rsid w:val="007E4FA1"/>
    <w:rsid w:val="007E7036"/>
    <w:rsid w:val="007E7B07"/>
    <w:rsid w:val="007E7BAB"/>
    <w:rsid w:val="007E7DCE"/>
    <w:rsid w:val="007E7FA9"/>
    <w:rsid w:val="007F20AC"/>
    <w:rsid w:val="007F20C5"/>
    <w:rsid w:val="007F4BB2"/>
    <w:rsid w:val="007F6623"/>
    <w:rsid w:val="00802C56"/>
    <w:rsid w:val="0080345B"/>
    <w:rsid w:val="008038B7"/>
    <w:rsid w:val="008053CE"/>
    <w:rsid w:val="008056BC"/>
    <w:rsid w:val="00806EE9"/>
    <w:rsid w:val="00807750"/>
    <w:rsid w:val="00807E35"/>
    <w:rsid w:val="00810271"/>
    <w:rsid w:val="008106AC"/>
    <w:rsid w:val="00811205"/>
    <w:rsid w:val="00812AC9"/>
    <w:rsid w:val="00812C48"/>
    <w:rsid w:val="00814097"/>
    <w:rsid w:val="008146F9"/>
    <w:rsid w:val="00814727"/>
    <w:rsid w:val="00814D7C"/>
    <w:rsid w:val="00821413"/>
    <w:rsid w:val="008218CD"/>
    <w:rsid w:val="00821AEB"/>
    <w:rsid w:val="00821E26"/>
    <w:rsid w:val="00824DCD"/>
    <w:rsid w:val="0082634C"/>
    <w:rsid w:val="008266BB"/>
    <w:rsid w:val="00827964"/>
    <w:rsid w:val="008311A6"/>
    <w:rsid w:val="008327EA"/>
    <w:rsid w:val="00833E8A"/>
    <w:rsid w:val="008349CC"/>
    <w:rsid w:val="00834D2F"/>
    <w:rsid w:val="0083510D"/>
    <w:rsid w:val="008357C0"/>
    <w:rsid w:val="00836987"/>
    <w:rsid w:val="00843195"/>
    <w:rsid w:val="00844009"/>
    <w:rsid w:val="00844569"/>
    <w:rsid w:val="00844CDE"/>
    <w:rsid w:val="00845083"/>
    <w:rsid w:val="0084574B"/>
    <w:rsid w:val="00847CAF"/>
    <w:rsid w:val="00847D23"/>
    <w:rsid w:val="00850860"/>
    <w:rsid w:val="008556FF"/>
    <w:rsid w:val="0085680C"/>
    <w:rsid w:val="00857106"/>
    <w:rsid w:val="00857765"/>
    <w:rsid w:val="00860250"/>
    <w:rsid w:val="00861770"/>
    <w:rsid w:val="00862645"/>
    <w:rsid w:val="00862AEE"/>
    <w:rsid w:val="00863327"/>
    <w:rsid w:val="00863A40"/>
    <w:rsid w:val="0086704E"/>
    <w:rsid w:val="00867B0E"/>
    <w:rsid w:val="00867F7E"/>
    <w:rsid w:val="00870B18"/>
    <w:rsid w:val="00870F44"/>
    <w:rsid w:val="00872ECB"/>
    <w:rsid w:val="0087456A"/>
    <w:rsid w:val="008763E4"/>
    <w:rsid w:val="008770FC"/>
    <w:rsid w:val="00877C8E"/>
    <w:rsid w:val="00884054"/>
    <w:rsid w:val="008861A4"/>
    <w:rsid w:val="00890B7A"/>
    <w:rsid w:val="00890C62"/>
    <w:rsid w:val="0089173B"/>
    <w:rsid w:val="0089319E"/>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1FD5"/>
    <w:rsid w:val="008B2C3D"/>
    <w:rsid w:val="008B2C60"/>
    <w:rsid w:val="008B4DF4"/>
    <w:rsid w:val="008B5971"/>
    <w:rsid w:val="008B6C58"/>
    <w:rsid w:val="008B70DC"/>
    <w:rsid w:val="008B7C54"/>
    <w:rsid w:val="008C08BE"/>
    <w:rsid w:val="008C229F"/>
    <w:rsid w:val="008C32A8"/>
    <w:rsid w:val="008C3445"/>
    <w:rsid w:val="008C366D"/>
    <w:rsid w:val="008C4993"/>
    <w:rsid w:val="008C4E94"/>
    <w:rsid w:val="008C5072"/>
    <w:rsid w:val="008C5595"/>
    <w:rsid w:val="008C55A3"/>
    <w:rsid w:val="008C5AEB"/>
    <w:rsid w:val="008C719B"/>
    <w:rsid w:val="008C7368"/>
    <w:rsid w:val="008D32F0"/>
    <w:rsid w:val="008D595F"/>
    <w:rsid w:val="008D5B36"/>
    <w:rsid w:val="008D7453"/>
    <w:rsid w:val="008D7E56"/>
    <w:rsid w:val="008E012F"/>
    <w:rsid w:val="008E6375"/>
    <w:rsid w:val="008F010F"/>
    <w:rsid w:val="008F17A1"/>
    <w:rsid w:val="008F2158"/>
    <w:rsid w:val="008F3D79"/>
    <w:rsid w:val="008F4670"/>
    <w:rsid w:val="008F4C65"/>
    <w:rsid w:val="008F4FF0"/>
    <w:rsid w:val="008F5D20"/>
    <w:rsid w:val="008F7579"/>
    <w:rsid w:val="00900001"/>
    <w:rsid w:val="0090019F"/>
    <w:rsid w:val="009015A6"/>
    <w:rsid w:val="009020B3"/>
    <w:rsid w:val="00902944"/>
    <w:rsid w:val="009041AF"/>
    <w:rsid w:val="00904FCB"/>
    <w:rsid w:val="00905422"/>
    <w:rsid w:val="009067B3"/>
    <w:rsid w:val="00906BD5"/>
    <w:rsid w:val="0090759E"/>
    <w:rsid w:val="009104D1"/>
    <w:rsid w:val="00911863"/>
    <w:rsid w:val="00913133"/>
    <w:rsid w:val="0091317A"/>
    <w:rsid w:val="009131C3"/>
    <w:rsid w:val="0091475B"/>
    <w:rsid w:val="00914DC8"/>
    <w:rsid w:val="00915DB9"/>
    <w:rsid w:val="009160F4"/>
    <w:rsid w:val="0092120C"/>
    <w:rsid w:val="00921AC3"/>
    <w:rsid w:val="00921DB9"/>
    <w:rsid w:val="0092403D"/>
    <w:rsid w:val="00924E40"/>
    <w:rsid w:val="0092524A"/>
    <w:rsid w:val="00925E60"/>
    <w:rsid w:val="00926C36"/>
    <w:rsid w:val="009304CD"/>
    <w:rsid w:val="00933BEE"/>
    <w:rsid w:val="00934304"/>
    <w:rsid w:val="00934415"/>
    <w:rsid w:val="009402DB"/>
    <w:rsid w:val="00941C24"/>
    <w:rsid w:val="00942E41"/>
    <w:rsid w:val="009440D8"/>
    <w:rsid w:val="009449B8"/>
    <w:rsid w:val="00944DC9"/>
    <w:rsid w:val="00944F1C"/>
    <w:rsid w:val="00945203"/>
    <w:rsid w:val="009454B4"/>
    <w:rsid w:val="009454E7"/>
    <w:rsid w:val="0094603F"/>
    <w:rsid w:val="00946F3D"/>
    <w:rsid w:val="0094756E"/>
    <w:rsid w:val="009478D8"/>
    <w:rsid w:val="00951F85"/>
    <w:rsid w:val="00952850"/>
    <w:rsid w:val="00952A01"/>
    <w:rsid w:val="00952ACE"/>
    <w:rsid w:val="0095320D"/>
    <w:rsid w:val="009555DC"/>
    <w:rsid w:val="009611E0"/>
    <w:rsid w:val="00961302"/>
    <w:rsid w:val="00961367"/>
    <w:rsid w:val="0096200F"/>
    <w:rsid w:val="00962383"/>
    <w:rsid w:val="00963120"/>
    <w:rsid w:val="009645F8"/>
    <w:rsid w:val="0096478F"/>
    <w:rsid w:val="00964E1C"/>
    <w:rsid w:val="00965FEE"/>
    <w:rsid w:val="0096643B"/>
    <w:rsid w:val="009664A1"/>
    <w:rsid w:val="00966B7A"/>
    <w:rsid w:val="00966DA3"/>
    <w:rsid w:val="00967852"/>
    <w:rsid w:val="009706B5"/>
    <w:rsid w:val="009726B9"/>
    <w:rsid w:val="00972BDF"/>
    <w:rsid w:val="00972CF8"/>
    <w:rsid w:val="009732F5"/>
    <w:rsid w:val="00973AFB"/>
    <w:rsid w:val="00973F49"/>
    <w:rsid w:val="009801B5"/>
    <w:rsid w:val="00981203"/>
    <w:rsid w:val="0098182D"/>
    <w:rsid w:val="00982A98"/>
    <w:rsid w:val="00983349"/>
    <w:rsid w:val="0098411C"/>
    <w:rsid w:val="009841E4"/>
    <w:rsid w:val="009855E2"/>
    <w:rsid w:val="00987C03"/>
    <w:rsid w:val="00990E3D"/>
    <w:rsid w:val="00992977"/>
    <w:rsid w:val="00992B07"/>
    <w:rsid w:val="0099557F"/>
    <w:rsid w:val="009A148F"/>
    <w:rsid w:val="009A3511"/>
    <w:rsid w:val="009A4C4C"/>
    <w:rsid w:val="009A686F"/>
    <w:rsid w:val="009A7912"/>
    <w:rsid w:val="009B0094"/>
    <w:rsid w:val="009B2777"/>
    <w:rsid w:val="009B28E9"/>
    <w:rsid w:val="009B33A8"/>
    <w:rsid w:val="009B3487"/>
    <w:rsid w:val="009B390A"/>
    <w:rsid w:val="009B5D60"/>
    <w:rsid w:val="009B7C61"/>
    <w:rsid w:val="009C22B1"/>
    <w:rsid w:val="009C3677"/>
    <w:rsid w:val="009C3793"/>
    <w:rsid w:val="009C552E"/>
    <w:rsid w:val="009C62BD"/>
    <w:rsid w:val="009C68AC"/>
    <w:rsid w:val="009D26AD"/>
    <w:rsid w:val="009D341C"/>
    <w:rsid w:val="009D3C55"/>
    <w:rsid w:val="009D45BD"/>
    <w:rsid w:val="009D5261"/>
    <w:rsid w:val="009D552F"/>
    <w:rsid w:val="009D76A3"/>
    <w:rsid w:val="009D7939"/>
    <w:rsid w:val="009E1411"/>
    <w:rsid w:val="009E19FC"/>
    <w:rsid w:val="009E52F2"/>
    <w:rsid w:val="009E70BE"/>
    <w:rsid w:val="009F1118"/>
    <w:rsid w:val="009F1287"/>
    <w:rsid w:val="009F25EB"/>
    <w:rsid w:val="009F2A10"/>
    <w:rsid w:val="009F333B"/>
    <w:rsid w:val="009F3C1F"/>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6B9F"/>
    <w:rsid w:val="00A17BE7"/>
    <w:rsid w:val="00A20113"/>
    <w:rsid w:val="00A24AA9"/>
    <w:rsid w:val="00A24B74"/>
    <w:rsid w:val="00A3248C"/>
    <w:rsid w:val="00A339E6"/>
    <w:rsid w:val="00A33EF8"/>
    <w:rsid w:val="00A34362"/>
    <w:rsid w:val="00A343D5"/>
    <w:rsid w:val="00A358E6"/>
    <w:rsid w:val="00A37C0F"/>
    <w:rsid w:val="00A409B6"/>
    <w:rsid w:val="00A40C24"/>
    <w:rsid w:val="00A40CCA"/>
    <w:rsid w:val="00A41C78"/>
    <w:rsid w:val="00A422B7"/>
    <w:rsid w:val="00A424E5"/>
    <w:rsid w:val="00A44291"/>
    <w:rsid w:val="00A452EB"/>
    <w:rsid w:val="00A453DC"/>
    <w:rsid w:val="00A46457"/>
    <w:rsid w:val="00A47E33"/>
    <w:rsid w:val="00A50182"/>
    <w:rsid w:val="00A50B14"/>
    <w:rsid w:val="00A51024"/>
    <w:rsid w:val="00A51109"/>
    <w:rsid w:val="00A51B3C"/>
    <w:rsid w:val="00A51F37"/>
    <w:rsid w:val="00A544DC"/>
    <w:rsid w:val="00A54E6E"/>
    <w:rsid w:val="00A55818"/>
    <w:rsid w:val="00A56153"/>
    <w:rsid w:val="00A56556"/>
    <w:rsid w:val="00A57056"/>
    <w:rsid w:val="00A5790A"/>
    <w:rsid w:val="00A625E2"/>
    <w:rsid w:val="00A62C2D"/>
    <w:rsid w:val="00A63DC7"/>
    <w:rsid w:val="00A65B7E"/>
    <w:rsid w:val="00A70289"/>
    <w:rsid w:val="00A70D8E"/>
    <w:rsid w:val="00A71DEC"/>
    <w:rsid w:val="00A72105"/>
    <w:rsid w:val="00A72465"/>
    <w:rsid w:val="00A75978"/>
    <w:rsid w:val="00A80290"/>
    <w:rsid w:val="00A80A6B"/>
    <w:rsid w:val="00A80C92"/>
    <w:rsid w:val="00A82461"/>
    <w:rsid w:val="00A84417"/>
    <w:rsid w:val="00A851D8"/>
    <w:rsid w:val="00A870C4"/>
    <w:rsid w:val="00A87326"/>
    <w:rsid w:val="00A915F4"/>
    <w:rsid w:val="00A94568"/>
    <w:rsid w:val="00A953BA"/>
    <w:rsid w:val="00A95799"/>
    <w:rsid w:val="00A95C19"/>
    <w:rsid w:val="00A96F9F"/>
    <w:rsid w:val="00A977B0"/>
    <w:rsid w:val="00AA0848"/>
    <w:rsid w:val="00AA0AAF"/>
    <w:rsid w:val="00AA2C55"/>
    <w:rsid w:val="00AA3C06"/>
    <w:rsid w:val="00AA56F6"/>
    <w:rsid w:val="00AA58B1"/>
    <w:rsid w:val="00AA5D62"/>
    <w:rsid w:val="00AA69F4"/>
    <w:rsid w:val="00AB034F"/>
    <w:rsid w:val="00AB0571"/>
    <w:rsid w:val="00AB0893"/>
    <w:rsid w:val="00AB1E84"/>
    <w:rsid w:val="00AB2BF2"/>
    <w:rsid w:val="00AB3710"/>
    <w:rsid w:val="00AB4B0F"/>
    <w:rsid w:val="00AB6C3B"/>
    <w:rsid w:val="00AB7F4A"/>
    <w:rsid w:val="00AC052B"/>
    <w:rsid w:val="00AC226E"/>
    <w:rsid w:val="00AC6EB2"/>
    <w:rsid w:val="00AC722C"/>
    <w:rsid w:val="00AC75C1"/>
    <w:rsid w:val="00AC7906"/>
    <w:rsid w:val="00AD1291"/>
    <w:rsid w:val="00AD134F"/>
    <w:rsid w:val="00AD18E2"/>
    <w:rsid w:val="00AD1F40"/>
    <w:rsid w:val="00AD301D"/>
    <w:rsid w:val="00AD3428"/>
    <w:rsid w:val="00AD3604"/>
    <w:rsid w:val="00AD3AA2"/>
    <w:rsid w:val="00AD43B8"/>
    <w:rsid w:val="00AD4B1A"/>
    <w:rsid w:val="00AD5295"/>
    <w:rsid w:val="00AD583A"/>
    <w:rsid w:val="00AD6387"/>
    <w:rsid w:val="00AE008F"/>
    <w:rsid w:val="00AE256D"/>
    <w:rsid w:val="00AE4896"/>
    <w:rsid w:val="00AE5534"/>
    <w:rsid w:val="00AF0161"/>
    <w:rsid w:val="00AF2A1F"/>
    <w:rsid w:val="00AF2D9B"/>
    <w:rsid w:val="00AF352C"/>
    <w:rsid w:val="00AF4036"/>
    <w:rsid w:val="00B00462"/>
    <w:rsid w:val="00B00628"/>
    <w:rsid w:val="00B011F5"/>
    <w:rsid w:val="00B0749B"/>
    <w:rsid w:val="00B10050"/>
    <w:rsid w:val="00B10A1E"/>
    <w:rsid w:val="00B11866"/>
    <w:rsid w:val="00B11E08"/>
    <w:rsid w:val="00B12FF9"/>
    <w:rsid w:val="00B14039"/>
    <w:rsid w:val="00B149FA"/>
    <w:rsid w:val="00B16A64"/>
    <w:rsid w:val="00B177F4"/>
    <w:rsid w:val="00B20073"/>
    <w:rsid w:val="00B204AB"/>
    <w:rsid w:val="00B208FF"/>
    <w:rsid w:val="00B22242"/>
    <w:rsid w:val="00B2232C"/>
    <w:rsid w:val="00B2330D"/>
    <w:rsid w:val="00B23384"/>
    <w:rsid w:val="00B25008"/>
    <w:rsid w:val="00B27F33"/>
    <w:rsid w:val="00B32CD3"/>
    <w:rsid w:val="00B32E8F"/>
    <w:rsid w:val="00B34CED"/>
    <w:rsid w:val="00B35A93"/>
    <w:rsid w:val="00B3672D"/>
    <w:rsid w:val="00B37E9B"/>
    <w:rsid w:val="00B433C9"/>
    <w:rsid w:val="00B436EA"/>
    <w:rsid w:val="00B437D8"/>
    <w:rsid w:val="00B44ADE"/>
    <w:rsid w:val="00B46B42"/>
    <w:rsid w:val="00B4745C"/>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44C5"/>
    <w:rsid w:val="00B653BB"/>
    <w:rsid w:val="00B66E86"/>
    <w:rsid w:val="00B67A20"/>
    <w:rsid w:val="00B710FE"/>
    <w:rsid w:val="00B71767"/>
    <w:rsid w:val="00B724E8"/>
    <w:rsid w:val="00B7280E"/>
    <w:rsid w:val="00B73FE9"/>
    <w:rsid w:val="00B7701B"/>
    <w:rsid w:val="00B81E92"/>
    <w:rsid w:val="00B85F8B"/>
    <w:rsid w:val="00B87D50"/>
    <w:rsid w:val="00B9105B"/>
    <w:rsid w:val="00B91BCB"/>
    <w:rsid w:val="00B9223B"/>
    <w:rsid w:val="00B94AAC"/>
    <w:rsid w:val="00B94AE7"/>
    <w:rsid w:val="00B953BD"/>
    <w:rsid w:val="00B95905"/>
    <w:rsid w:val="00B95E96"/>
    <w:rsid w:val="00B97286"/>
    <w:rsid w:val="00B97421"/>
    <w:rsid w:val="00BA2A94"/>
    <w:rsid w:val="00BA4D1F"/>
    <w:rsid w:val="00BA5339"/>
    <w:rsid w:val="00BA6226"/>
    <w:rsid w:val="00BA7AD1"/>
    <w:rsid w:val="00BB0F3F"/>
    <w:rsid w:val="00BB1091"/>
    <w:rsid w:val="00BB2250"/>
    <w:rsid w:val="00BB3132"/>
    <w:rsid w:val="00BB4F99"/>
    <w:rsid w:val="00BB5448"/>
    <w:rsid w:val="00BB68CA"/>
    <w:rsid w:val="00BB721B"/>
    <w:rsid w:val="00BC0FDD"/>
    <w:rsid w:val="00BC130D"/>
    <w:rsid w:val="00BC22E0"/>
    <w:rsid w:val="00BC2A46"/>
    <w:rsid w:val="00BC3066"/>
    <w:rsid w:val="00BC3FA4"/>
    <w:rsid w:val="00BC5BA0"/>
    <w:rsid w:val="00BD004A"/>
    <w:rsid w:val="00BD352C"/>
    <w:rsid w:val="00BD3723"/>
    <w:rsid w:val="00BD4D50"/>
    <w:rsid w:val="00BD5023"/>
    <w:rsid w:val="00BD5133"/>
    <w:rsid w:val="00BD58AB"/>
    <w:rsid w:val="00BE28ED"/>
    <w:rsid w:val="00BE2E30"/>
    <w:rsid w:val="00BE3339"/>
    <w:rsid w:val="00BF1D3A"/>
    <w:rsid w:val="00C008B2"/>
    <w:rsid w:val="00C00DE6"/>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3BE8"/>
    <w:rsid w:val="00C24A09"/>
    <w:rsid w:val="00C25084"/>
    <w:rsid w:val="00C26DE6"/>
    <w:rsid w:val="00C274BE"/>
    <w:rsid w:val="00C274C6"/>
    <w:rsid w:val="00C27A37"/>
    <w:rsid w:val="00C310B6"/>
    <w:rsid w:val="00C31311"/>
    <w:rsid w:val="00C321D9"/>
    <w:rsid w:val="00C3330D"/>
    <w:rsid w:val="00C34654"/>
    <w:rsid w:val="00C347FE"/>
    <w:rsid w:val="00C357BE"/>
    <w:rsid w:val="00C4006D"/>
    <w:rsid w:val="00C419E1"/>
    <w:rsid w:val="00C4530E"/>
    <w:rsid w:val="00C45C21"/>
    <w:rsid w:val="00C47444"/>
    <w:rsid w:val="00C503EB"/>
    <w:rsid w:val="00C52786"/>
    <w:rsid w:val="00C53F93"/>
    <w:rsid w:val="00C56658"/>
    <w:rsid w:val="00C56C44"/>
    <w:rsid w:val="00C57028"/>
    <w:rsid w:val="00C572BB"/>
    <w:rsid w:val="00C57645"/>
    <w:rsid w:val="00C604B3"/>
    <w:rsid w:val="00C6332C"/>
    <w:rsid w:val="00C64542"/>
    <w:rsid w:val="00C651E5"/>
    <w:rsid w:val="00C6664B"/>
    <w:rsid w:val="00C668CD"/>
    <w:rsid w:val="00C6721D"/>
    <w:rsid w:val="00C677A9"/>
    <w:rsid w:val="00C678B3"/>
    <w:rsid w:val="00C70B4A"/>
    <w:rsid w:val="00C71CD1"/>
    <w:rsid w:val="00C73143"/>
    <w:rsid w:val="00C75E42"/>
    <w:rsid w:val="00C7710B"/>
    <w:rsid w:val="00C77685"/>
    <w:rsid w:val="00C77815"/>
    <w:rsid w:val="00C77977"/>
    <w:rsid w:val="00C77ABA"/>
    <w:rsid w:val="00C8085F"/>
    <w:rsid w:val="00C811E5"/>
    <w:rsid w:val="00C81AD4"/>
    <w:rsid w:val="00C821B6"/>
    <w:rsid w:val="00C83AF5"/>
    <w:rsid w:val="00C8471E"/>
    <w:rsid w:val="00C850CE"/>
    <w:rsid w:val="00C85378"/>
    <w:rsid w:val="00C86A22"/>
    <w:rsid w:val="00C90BE5"/>
    <w:rsid w:val="00C91B10"/>
    <w:rsid w:val="00C925E0"/>
    <w:rsid w:val="00C9271F"/>
    <w:rsid w:val="00C9297C"/>
    <w:rsid w:val="00C932F8"/>
    <w:rsid w:val="00C950C0"/>
    <w:rsid w:val="00C950D9"/>
    <w:rsid w:val="00C95A92"/>
    <w:rsid w:val="00C976C0"/>
    <w:rsid w:val="00CA2449"/>
    <w:rsid w:val="00CA4158"/>
    <w:rsid w:val="00CA5334"/>
    <w:rsid w:val="00CA5732"/>
    <w:rsid w:val="00CA6797"/>
    <w:rsid w:val="00CA6A85"/>
    <w:rsid w:val="00CA6FDA"/>
    <w:rsid w:val="00CB0886"/>
    <w:rsid w:val="00CB2CC0"/>
    <w:rsid w:val="00CB3B6F"/>
    <w:rsid w:val="00CB5099"/>
    <w:rsid w:val="00CB6E16"/>
    <w:rsid w:val="00CC0C5F"/>
    <w:rsid w:val="00CC0D61"/>
    <w:rsid w:val="00CC2D34"/>
    <w:rsid w:val="00CC2F3D"/>
    <w:rsid w:val="00CC3A2A"/>
    <w:rsid w:val="00CC4CF6"/>
    <w:rsid w:val="00CC51A7"/>
    <w:rsid w:val="00CC5FF3"/>
    <w:rsid w:val="00CC6072"/>
    <w:rsid w:val="00CD1612"/>
    <w:rsid w:val="00CD170E"/>
    <w:rsid w:val="00CD262A"/>
    <w:rsid w:val="00CD365B"/>
    <w:rsid w:val="00CD4BFA"/>
    <w:rsid w:val="00CD4E49"/>
    <w:rsid w:val="00CD6620"/>
    <w:rsid w:val="00CD6D09"/>
    <w:rsid w:val="00CE0E72"/>
    <w:rsid w:val="00CE2ADF"/>
    <w:rsid w:val="00CE33BD"/>
    <w:rsid w:val="00CE367D"/>
    <w:rsid w:val="00CE3B78"/>
    <w:rsid w:val="00CE4289"/>
    <w:rsid w:val="00CE4560"/>
    <w:rsid w:val="00CE6C5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6F3"/>
    <w:rsid w:val="00D11797"/>
    <w:rsid w:val="00D12C68"/>
    <w:rsid w:val="00D134FB"/>
    <w:rsid w:val="00D14FEC"/>
    <w:rsid w:val="00D15546"/>
    <w:rsid w:val="00D16C97"/>
    <w:rsid w:val="00D1766B"/>
    <w:rsid w:val="00D17789"/>
    <w:rsid w:val="00D21565"/>
    <w:rsid w:val="00D2277C"/>
    <w:rsid w:val="00D22F7D"/>
    <w:rsid w:val="00D257C6"/>
    <w:rsid w:val="00D25BEE"/>
    <w:rsid w:val="00D27079"/>
    <w:rsid w:val="00D2737E"/>
    <w:rsid w:val="00D274A9"/>
    <w:rsid w:val="00D302CF"/>
    <w:rsid w:val="00D30712"/>
    <w:rsid w:val="00D31397"/>
    <w:rsid w:val="00D31EFF"/>
    <w:rsid w:val="00D32644"/>
    <w:rsid w:val="00D32BE1"/>
    <w:rsid w:val="00D33619"/>
    <w:rsid w:val="00D36C02"/>
    <w:rsid w:val="00D400F4"/>
    <w:rsid w:val="00D43CF1"/>
    <w:rsid w:val="00D449AE"/>
    <w:rsid w:val="00D477C3"/>
    <w:rsid w:val="00D508EB"/>
    <w:rsid w:val="00D50F16"/>
    <w:rsid w:val="00D51B89"/>
    <w:rsid w:val="00D52AC7"/>
    <w:rsid w:val="00D533BD"/>
    <w:rsid w:val="00D54CA9"/>
    <w:rsid w:val="00D54D64"/>
    <w:rsid w:val="00D5567D"/>
    <w:rsid w:val="00D55E4A"/>
    <w:rsid w:val="00D55FBE"/>
    <w:rsid w:val="00D604FD"/>
    <w:rsid w:val="00D61241"/>
    <w:rsid w:val="00D6165D"/>
    <w:rsid w:val="00D6283C"/>
    <w:rsid w:val="00D6340F"/>
    <w:rsid w:val="00D6535E"/>
    <w:rsid w:val="00D654EC"/>
    <w:rsid w:val="00D6681B"/>
    <w:rsid w:val="00D66C0C"/>
    <w:rsid w:val="00D720DC"/>
    <w:rsid w:val="00D72D16"/>
    <w:rsid w:val="00D73D24"/>
    <w:rsid w:val="00D742B9"/>
    <w:rsid w:val="00D7477E"/>
    <w:rsid w:val="00D7492C"/>
    <w:rsid w:val="00D766CC"/>
    <w:rsid w:val="00D81029"/>
    <w:rsid w:val="00D812A2"/>
    <w:rsid w:val="00D8195B"/>
    <w:rsid w:val="00D821F8"/>
    <w:rsid w:val="00D832FA"/>
    <w:rsid w:val="00D848F9"/>
    <w:rsid w:val="00D84DDC"/>
    <w:rsid w:val="00D85695"/>
    <w:rsid w:val="00D857BA"/>
    <w:rsid w:val="00D8619F"/>
    <w:rsid w:val="00D86764"/>
    <w:rsid w:val="00D870AC"/>
    <w:rsid w:val="00D90AC8"/>
    <w:rsid w:val="00D90B92"/>
    <w:rsid w:val="00D92036"/>
    <w:rsid w:val="00D95611"/>
    <w:rsid w:val="00D97009"/>
    <w:rsid w:val="00DA0DF2"/>
    <w:rsid w:val="00DA1152"/>
    <w:rsid w:val="00DA2157"/>
    <w:rsid w:val="00DA3D5F"/>
    <w:rsid w:val="00DA41D7"/>
    <w:rsid w:val="00DA494B"/>
    <w:rsid w:val="00DA4C1B"/>
    <w:rsid w:val="00DA58E1"/>
    <w:rsid w:val="00DA5B72"/>
    <w:rsid w:val="00DB0265"/>
    <w:rsid w:val="00DB0CE0"/>
    <w:rsid w:val="00DB4EE4"/>
    <w:rsid w:val="00DB5C0A"/>
    <w:rsid w:val="00DC0220"/>
    <w:rsid w:val="00DC0A85"/>
    <w:rsid w:val="00DC6B33"/>
    <w:rsid w:val="00DC6FF8"/>
    <w:rsid w:val="00DD01FC"/>
    <w:rsid w:val="00DD13E2"/>
    <w:rsid w:val="00DD4064"/>
    <w:rsid w:val="00DD435C"/>
    <w:rsid w:val="00DD4BE8"/>
    <w:rsid w:val="00DE47A1"/>
    <w:rsid w:val="00DE68E7"/>
    <w:rsid w:val="00DE7DCC"/>
    <w:rsid w:val="00DF003C"/>
    <w:rsid w:val="00DF0E8B"/>
    <w:rsid w:val="00DF0F8A"/>
    <w:rsid w:val="00DF137F"/>
    <w:rsid w:val="00DF2DF1"/>
    <w:rsid w:val="00DF4501"/>
    <w:rsid w:val="00DF5C75"/>
    <w:rsid w:val="00DF65E5"/>
    <w:rsid w:val="00DF6971"/>
    <w:rsid w:val="00DF78AE"/>
    <w:rsid w:val="00E00E78"/>
    <w:rsid w:val="00E0759A"/>
    <w:rsid w:val="00E076C1"/>
    <w:rsid w:val="00E10868"/>
    <w:rsid w:val="00E11544"/>
    <w:rsid w:val="00E11E2E"/>
    <w:rsid w:val="00E1235F"/>
    <w:rsid w:val="00E13C83"/>
    <w:rsid w:val="00E15555"/>
    <w:rsid w:val="00E15B7D"/>
    <w:rsid w:val="00E23477"/>
    <w:rsid w:val="00E2408E"/>
    <w:rsid w:val="00E25A1A"/>
    <w:rsid w:val="00E27CDB"/>
    <w:rsid w:val="00E33AD5"/>
    <w:rsid w:val="00E353C6"/>
    <w:rsid w:val="00E371EC"/>
    <w:rsid w:val="00E37B66"/>
    <w:rsid w:val="00E43116"/>
    <w:rsid w:val="00E444DA"/>
    <w:rsid w:val="00E45623"/>
    <w:rsid w:val="00E50179"/>
    <w:rsid w:val="00E50F38"/>
    <w:rsid w:val="00E51A48"/>
    <w:rsid w:val="00E51ACE"/>
    <w:rsid w:val="00E53D3D"/>
    <w:rsid w:val="00E550AA"/>
    <w:rsid w:val="00E571F8"/>
    <w:rsid w:val="00E57E5A"/>
    <w:rsid w:val="00E601C5"/>
    <w:rsid w:val="00E6173D"/>
    <w:rsid w:val="00E627F6"/>
    <w:rsid w:val="00E6369C"/>
    <w:rsid w:val="00E63C1D"/>
    <w:rsid w:val="00E64F0A"/>
    <w:rsid w:val="00E66A83"/>
    <w:rsid w:val="00E67668"/>
    <w:rsid w:val="00E70AEE"/>
    <w:rsid w:val="00E7107E"/>
    <w:rsid w:val="00E71C93"/>
    <w:rsid w:val="00E725D5"/>
    <w:rsid w:val="00E72AE3"/>
    <w:rsid w:val="00E72DAA"/>
    <w:rsid w:val="00E73937"/>
    <w:rsid w:val="00E73B51"/>
    <w:rsid w:val="00E75F70"/>
    <w:rsid w:val="00E76B98"/>
    <w:rsid w:val="00E76D0D"/>
    <w:rsid w:val="00E8151C"/>
    <w:rsid w:val="00E81A88"/>
    <w:rsid w:val="00E81E9C"/>
    <w:rsid w:val="00E8255A"/>
    <w:rsid w:val="00E82E15"/>
    <w:rsid w:val="00E83A79"/>
    <w:rsid w:val="00E83FE9"/>
    <w:rsid w:val="00E84151"/>
    <w:rsid w:val="00E860CE"/>
    <w:rsid w:val="00E86CD6"/>
    <w:rsid w:val="00E86FA6"/>
    <w:rsid w:val="00E876B5"/>
    <w:rsid w:val="00E91117"/>
    <w:rsid w:val="00E91409"/>
    <w:rsid w:val="00E91D17"/>
    <w:rsid w:val="00E91EED"/>
    <w:rsid w:val="00E936FF"/>
    <w:rsid w:val="00E939C8"/>
    <w:rsid w:val="00E93A33"/>
    <w:rsid w:val="00E93B6B"/>
    <w:rsid w:val="00E94308"/>
    <w:rsid w:val="00E9465C"/>
    <w:rsid w:val="00E96C74"/>
    <w:rsid w:val="00EA1F89"/>
    <w:rsid w:val="00EA2512"/>
    <w:rsid w:val="00EA4FC9"/>
    <w:rsid w:val="00EA5177"/>
    <w:rsid w:val="00EA5C19"/>
    <w:rsid w:val="00EA5DD1"/>
    <w:rsid w:val="00EA6C0E"/>
    <w:rsid w:val="00EA7FEF"/>
    <w:rsid w:val="00EB09AE"/>
    <w:rsid w:val="00EB0C45"/>
    <w:rsid w:val="00EB102D"/>
    <w:rsid w:val="00EB117B"/>
    <w:rsid w:val="00EB2965"/>
    <w:rsid w:val="00EB2BEB"/>
    <w:rsid w:val="00EB40D6"/>
    <w:rsid w:val="00EB4222"/>
    <w:rsid w:val="00EB5F75"/>
    <w:rsid w:val="00EB79CD"/>
    <w:rsid w:val="00EC2F75"/>
    <w:rsid w:val="00EC52A5"/>
    <w:rsid w:val="00ED4C91"/>
    <w:rsid w:val="00ED5985"/>
    <w:rsid w:val="00EE0648"/>
    <w:rsid w:val="00EE079C"/>
    <w:rsid w:val="00EE0F2E"/>
    <w:rsid w:val="00EE1868"/>
    <w:rsid w:val="00EE2610"/>
    <w:rsid w:val="00EE2A41"/>
    <w:rsid w:val="00EE354B"/>
    <w:rsid w:val="00EE3C1D"/>
    <w:rsid w:val="00EE4C43"/>
    <w:rsid w:val="00EE5F57"/>
    <w:rsid w:val="00EE6EC2"/>
    <w:rsid w:val="00EF0144"/>
    <w:rsid w:val="00EF036B"/>
    <w:rsid w:val="00EF09FB"/>
    <w:rsid w:val="00EF102E"/>
    <w:rsid w:val="00EF107D"/>
    <w:rsid w:val="00EF1553"/>
    <w:rsid w:val="00EF1925"/>
    <w:rsid w:val="00EF1FAF"/>
    <w:rsid w:val="00EF2489"/>
    <w:rsid w:val="00EF4EF0"/>
    <w:rsid w:val="00EF697A"/>
    <w:rsid w:val="00EF7E5D"/>
    <w:rsid w:val="00F0128E"/>
    <w:rsid w:val="00F02923"/>
    <w:rsid w:val="00F0351B"/>
    <w:rsid w:val="00F048D7"/>
    <w:rsid w:val="00F06472"/>
    <w:rsid w:val="00F0754D"/>
    <w:rsid w:val="00F10D6B"/>
    <w:rsid w:val="00F123C0"/>
    <w:rsid w:val="00F13254"/>
    <w:rsid w:val="00F144DF"/>
    <w:rsid w:val="00F1465C"/>
    <w:rsid w:val="00F177B1"/>
    <w:rsid w:val="00F22566"/>
    <w:rsid w:val="00F226B2"/>
    <w:rsid w:val="00F226DB"/>
    <w:rsid w:val="00F22963"/>
    <w:rsid w:val="00F22BA4"/>
    <w:rsid w:val="00F232C2"/>
    <w:rsid w:val="00F24599"/>
    <w:rsid w:val="00F2729F"/>
    <w:rsid w:val="00F278FA"/>
    <w:rsid w:val="00F30F82"/>
    <w:rsid w:val="00F31B21"/>
    <w:rsid w:val="00F31FEE"/>
    <w:rsid w:val="00F342B2"/>
    <w:rsid w:val="00F367F2"/>
    <w:rsid w:val="00F370A2"/>
    <w:rsid w:val="00F403EA"/>
    <w:rsid w:val="00F407C8"/>
    <w:rsid w:val="00F42452"/>
    <w:rsid w:val="00F42753"/>
    <w:rsid w:val="00F42E10"/>
    <w:rsid w:val="00F440D8"/>
    <w:rsid w:val="00F44A7B"/>
    <w:rsid w:val="00F44FFA"/>
    <w:rsid w:val="00F45B6F"/>
    <w:rsid w:val="00F45CEE"/>
    <w:rsid w:val="00F4650C"/>
    <w:rsid w:val="00F46BBF"/>
    <w:rsid w:val="00F510DB"/>
    <w:rsid w:val="00F516E3"/>
    <w:rsid w:val="00F51CE9"/>
    <w:rsid w:val="00F53720"/>
    <w:rsid w:val="00F5627B"/>
    <w:rsid w:val="00F567CC"/>
    <w:rsid w:val="00F5724D"/>
    <w:rsid w:val="00F6021E"/>
    <w:rsid w:val="00F60AB3"/>
    <w:rsid w:val="00F61E57"/>
    <w:rsid w:val="00F62329"/>
    <w:rsid w:val="00F635AC"/>
    <w:rsid w:val="00F65A74"/>
    <w:rsid w:val="00F70D64"/>
    <w:rsid w:val="00F71EE5"/>
    <w:rsid w:val="00F727B0"/>
    <w:rsid w:val="00F72A12"/>
    <w:rsid w:val="00F76A74"/>
    <w:rsid w:val="00F81124"/>
    <w:rsid w:val="00F813A5"/>
    <w:rsid w:val="00F816C6"/>
    <w:rsid w:val="00F817C5"/>
    <w:rsid w:val="00F841CB"/>
    <w:rsid w:val="00F84FF3"/>
    <w:rsid w:val="00F85347"/>
    <w:rsid w:val="00F853E8"/>
    <w:rsid w:val="00F858D5"/>
    <w:rsid w:val="00F909A9"/>
    <w:rsid w:val="00F919F5"/>
    <w:rsid w:val="00F91AEE"/>
    <w:rsid w:val="00F979AF"/>
    <w:rsid w:val="00F97C07"/>
    <w:rsid w:val="00FA047C"/>
    <w:rsid w:val="00FA19D2"/>
    <w:rsid w:val="00FA1D37"/>
    <w:rsid w:val="00FA2545"/>
    <w:rsid w:val="00FA2625"/>
    <w:rsid w:val="00FA2701"/>
    <w:rsid w:val="00FA6BFB"/>
    <w:rsid w:val="00FA7EF6"/>
    <w:rsid w:val="00FB112F"/>
    <w:rsid w:val="00FB2524"/>
    <w:rsid w:val="00FB4AAD"/>
    <w:rsid w:val="00FB4E3D"/>
    <w:rsid w:val="00FB5EBB"/>
    <w:rsid w:val="00FB5F2A"/>
    <w:rsid w:val="00FB680E"/>
    <w:rsid w:val="00FB6CF8"/>
    <w:rsid w:val="00FC0B7C"/>
    <w:rsid w:val="00FC16E9"/>
    <w:rsid w:val="00FC279C"/>
    <w:rsid w:val="00FC3D8C"/>
    <w:rsid w:val="00FC45DE"/>
    <w:rsid w:val="00FC48CB"/>
    <w:rsid w:val="00FC4F9B"/>
    <w:rsid w:val="00FC59F0"/>
    <w:rsid w:val="00FC626B"/>
    <w:rsid w:val="00FD058E"/>
    <w:rsid w:val="00FD0B6D"/>
    <w:rsid w:val="00FD2DEC"/>
    <w:rsid w:val="00FD40CE"/>
    <w:rsid w:val="00FD4599"/>
    <w:rsid w:val="00FD4784"/>
    <w:rsid w:val="00FD51A0"/>
    <w:rsid w:val="00FD65FE"/>
    <w:rsid w:val="00FD7050"/>
    <w:rsid w:val="00FD74EB"/>
    <w:rsid w:val="00FE009C"/>
    <w:rsid w:val="00FE01E5"/>
    <w:rsid w:val="00FE214F"/>
    <w:rsid w:val="00FE30F4"/>
    <w:rsid w:val="00FE3579"/>
    <w:rsid w:val="00FE39AA"/>
    <w:rsid w:val="00FE3DA3"/>
    <w:rsid w:val="00FE4094"/>
    <w:rsid w:val="00FE4698"/>
    <w:rsid w:val="00FE55FC"/>
    <w:rsid w:val="00FE5AC1"/>
    <w:rsid w:val="00FE6BC1"/>
    <w:rsid w:val="00FE73F0"/>
    <w:rsid w:val="00FF1082"/>
    <w:rsid w:val="00FF146B"/>
    <w:rsid w:val="00FF3652"/>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C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95487261">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35498942">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8577853">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567498500">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986818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5457097">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3189986">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3889642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32912324">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102DB-0E33-4321-AAE2-548FA538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86</Pages>
  <Words>21929</Words>
  <Characters>120613</Characters>
  <Application>Microsoft Office Word</Application>
  <DocSecurity>0</DocSecurity>
  <Lines>1005</Lines>
  <Paragraphs>284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2025-12-05T15:04:00Z</cp:lastPrinted>
  <dcterms:created xsi:type="dcterms:W3CDTF">2025-11-19T00:22:00Z</dcterms:created>
  <dcterms:modified xsi:type="dcterms:W3CDTF">2026-01-21T18:04:00Z</dcterms:modified>
</cp:coreProperties>
</file>