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7EE648AE" w:rsidR="00A83B4F" w:rsidRPr="00E57DBF" w:rsidRDefault="0029071C" w:rsidP="0001640F">
      <w:pPr>
        <w:shd w:val="clear" w:color="auto" w:fill="FFFFFF"/>
        <w:spacing w:line="360" w:lineRule="auto"/>
        <w:jc w:val="both"/>
        <w:rPr>
          <w:rFonts w:ascii="Palatino Linotype" w:hAnsi="Palatino Linotype" w:cs="Arial"/>
          <w:color w:val="000000"/>
          <w:lang w:val="es-MX" w:eastAsia="es-MX"/>
        </w:rPr>
      </w:pPr>
      <w:r w:rsidRPr="00E57DBF">
        <w:rPr>
          <w:rFonts w:ascii="Palatino Linotype" w:hAnsi="Palatino Linotype" w:cs="Arial"/>
          <w:color w:val="000000"/>
          <w:lang w:val="es-MX" w:eastAsia="es-MX"/>
        </w:rPr>
        <w:t xml:space="preserve">Resolución del Pleno del Instituto de Transparencia, Acceso a la Información Pública y </w:t>
      </w:r>
      <w:bookmarkStart w:id="0" w:name="_GoBack"/>
      <w:bookmarkEnd w:id="0"/>
      <w:r w:rsidRPr="00E57DBF">
        <w:rPr>
          <w:rFonts w:ascii="Palatino Linotype" w:hAnsi="Palatino Linotype" w:cs="Arial"/>
          <w:color w:val="000000"/>
          <w:lang w:val="es-MX" w:eastAsia="es-MX"/>
        </w:rPr>
        <w:t xml:space="preserve">Protección de Datos Personales del Estado de México y Municipios, con domicilio en Metepec, Estado de México, a </w:t>
      </w:r>
      <w:r w:rsidR="00516F28" w:rsidRPr="00E57DBF">
        <w:rPr>
          <w:rFonts w:ascii="Palatino Linotype" w:hAnsi="Palatino Linotype" w:cs="Arial"/>
          <w:color w:val="000000"/>
          <w:lang w:val="es-MX" w:eastAsia="es-MX"/>
        </w:rPr>
        <w:t>quince de octubre</w:t>
      </w:r>
      <w:r w:rsidR="00153409" w:rsidRPr="00E57DBF">
        <w:rPr>
          <w:rFonts w:ascii="Palatino Linotype" w:hAnsi="Palatino Linotype" w:cs="Arial"/>
          <w:color w:val="000000"/>
          <w:lang w:val="es-MX" w:eastAsia="es-MX"/>
        </w:rPr>
        <w:t xml:space="preserve"> de </w:t>
      </w:r>
      <w:r w:rsidR="00126CCD" w:rsidRPr="00E57DBF">
        <w:rPr>
          <w:rFonts w:ascii="Palatino Linotype" w:hAnsi="Palatino Linotype" w:cs="Arial"/>
          <w:color w:val="000000"/>
          <w:lang w:val="es-MX" w:eastAsia="es-MX"/>
        </w:rPr>
        <w:t>dos mil veinti</w:t>
      </w:r>
      <w:r w:rsidR="00FE49AC" w:rsidRPr="00E57DBF">
        <w:rPr>
          <w:rFonts w:ascii="Palatino Linotype" w:hAnsi="Palatino Linotype" w:cs="Arial"/>
          <w:color w:val="000000"/>
          <w:lang w:val="es-MX" w:eastAsia="es-MX"/>
        </w:rPr>
        <w:t>c</w:t>
      </w:r>
      <w:r w:rsidR="003F171B" w:rsidRPr="00E57DBF">
        <w:rPr>
          <w:rFonts w:ascii="Palatino Linotype" w:hAnsi="Palatino Linotype" w:cs="Arial"/>
          <w:color w:val="000000"/>
          <w:lang w:val="es-MX" w:eastAsia="es-MX"/>
        </w:rPr>
        <w:t>inco</w:t>
      </w:r>
      <w:r w:rsidRPr="00E57DBF">
        <w:rPr>
          <w:rFonts w:ascii="Palatino Linotype" w:hAnsi="Palatino Linotype" w:cs="Arial"/>
          <w:color w:val="000000"/>
          <w:lang w:val="es-MX" w:eastAsia="es-MX"/>
        </w:rPr>
        <w:t>.</w:t>
      </w:r>
    </w:p>
    <w:p w14:paraId="6152DE08" w14:textId="77777777" w:rsidR="0001640F" w:rsidRPr="00E57DBF"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7AD596E7" w:rsidR="00C753C2" w:rsidRPr="00E57DBF" w:rsidRDefault="0029071C" w:rsidP="00C753C2">
      <w:pPr>
        <w:tabs>
          <w:tab w:val="left" w:pos="1701"/>
        </w:tabs>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b/>
          <w:lang w:val="es-MX" w:eastAsia="en-US"/>
        </w:rPr>
        <w:t>VISTO</w:t>
      </w:r>
      <w:r w:rsidRPr="00E57DBF">
        <w:rPr>
          <w:rFonts w:ascii="Palatino Linotype" w:eastAsiaTheme="minorHAnsi" w:hAnsi="Palatino Linotype" w:cs="Arial"/>
          <w:lang w:val="es-MX" w:eastAsia="en-US"/>
        </w:rPr>
        <w:t xml:space="preserve"> el expediente electrónico formado con motivo del recurso de revisión número </w:t>
      </w:r>
      <w:r w:rsidR="00516F28" w:rsidRPr="00E57DBF">
        <w:rPr>
          <w:rFonts w:ascii="Palatino Linotype" w:eastAsiaTheme="minorHAnsi" w:hAnsi="Palatino Linotype" w:cs="Arial"/>
          <w:b/>
          <w:lang w:val="es-MX" w:eastAsia="en-US"/>
        </w:rPr>
        <w:t>10375</w:t>
      </w:r>
      <w:r w:rsidRPr="00E57DBF">
        <w:rPr>
          <w:rFonts w:ascii="Palatino Linotype" w:eastAsiaTheme="minorHAnsi" w:hAnsi="Palatino Linotype" w:cs="Arial"/>
          <w:b/>
          <w:bCs/>
          <w:lang w:val="es-MX" w:eastAsia="es-MX"/>
        </w:rPr>
        <w:t>/INFOEM/IP/RR/202</w:t>
      </w:r>
      <w:r w:rsidR="00230100" w:rsidRPr="00E57DBF">
        <w:rPr>
          <w:rFonts w:ascii="Palatino Linotype" w:eastAsiaTheme="minorHAnsi" w:hAnsi="Palatino Linotype" w:cs="Arial"/>
          <w:b/>
          <w:bCs/>
          <w:lang w:val="es-MX" w:eastAsia="es-MX"/>
        </w:rPr>
        <w:t>5</w:t>
      </w:r>
      <w:r w:rsidRPr="00E57DBF">
        <w:rPr>
          <w:rFonts w:ascii="Palatino Linotype" w:eastAsiaTheme="minorHAnsi" w:hAnsi="Palatino Linotype" w:cs="Arial"/>
          <w:lang w:val="es-MX" w:eastAsia="en-US"/>
        </w:rPr>
        <w:t xml:space="preserve">, </w:t>
      </w:r>
      <w:r w:rsidR="00EC54C8" w:rsidRPr="00E57DBF">
        <w:rPr>
          <w:rFonts w:ascii="Palatino Linotype" w:hAnsi="Palatino Linotype" w:cs="Arial"/>
        </w:rPr>
        <w:t xml:space="preserve">interpuesto </w:t>
      </w:r>
      <w:r w:rsidR="002079BF" w:rsidRPr="00E57DBF">
        <w:rPr>
          <w:rFonts w:ascii="Palatino Linotype" w:hAnsi="Palatino Linotype" w:cs="Arial"/>
        </w:rPr>
        <w:t xml:space="preserve">por </w:t>
      </w:r>
      <w:r w:rsidR="001E3ACC" w:rsidRPr="00E57DBF">
        <w:rPr>
          <w:rFonts w:ascii="Palatino Linotype" w:hAnsi="Palatino Linotype" w:cs="Arial"/>
        </w:rPr>
        <w:t xml:space="preserve">el </w:t>
      </w:r>
      <w:r w:rsidR="001E3ACC" w:rsidRPr="00E57DBF">
        <w:rPr>
          <w:rFonts w:ascii="Palatino Linotype" w:hAnsi="Palatino Linotype" w:cs="Arial"/>
          <w:b/>
          <w:bCs/>
        </w:rPr>
        <w:t xml:space="preserve">C. </w:t>
      </w:r>
      <w:r w:rsidR="00F006DC">
        <w:rPr>
          <w:rFonts w:ascii="Palatino Linotype" w:hAnsi="Palatino Linotype" w:cs="Arial"/>
          <w:b/>
          <w:bCs/>
        </w:rPr>
        <w:t>XXXXXXXXXXXXXX</w:t>
      </w:r>
      <w:r w:rsidR="00AB55A1" w:rsidRPr="00E57DBF">
        <w:rPr>
          <w:rFonts w:ascii="Palatino Linotype" w:hAnsi="Palatino Linotype" w:cs="Arial"/>
        </w:rPr>
        <w:t>,</w:t>
      </w:r>
      <w:r w:rsidR="005F1F89" w:rsidRPr="00E57DBF">
        <w:rPr>
          <w:rFonts w:ascii="Palatino Linotype" w:hAnsi="Palatino Linotype" w:cs="Arial"/>
          <w:b/>
        </w:rPr>
        <w:t xml:space="preserve"> </w:t>
      </w:r>
      <w:r w:rsidR="005F1F89" w:rsidRPr="00E57DBF">
        <w:rPr>
          <w:rFonts w:ascii="Palatino Linotype" w:hAnsi="Palatino Linotype" w:cs="Arial"/>
        </w:rPr>
        <w:t>en lo sucesivo</w:t>
      </w:r>
      <w:r w:rsidR="00230100" w:rsidRPr="00E57DBF">
        <w:rPr>
          <w:rFonts w:ascii="Palatino Linotype" w:hAnsi="Palatino Linotype" w:cs="Arial"/>
        </w:rPr>
        <w:t xml:space="preserve"> la parte </w:t>
      </w:r>
      <w:r w:rsidR="005F1F89" w:rsidRPr="00E57DBF">
        <w:rPr>
          <w:rFonts w:ascii="Palatino Linotype" w:hAnsi="Palatino Linotype" w:cs="Arial"/>
          <w:b/>
        </w:rPr>
        <w:t>Recurrente</w:t>
      </w:r>
      <w:r w:rsidRPr="00E57DBF">
        <w:rPr>
          <w:rFonts w:ascii="Palatino Linotype" w:eastAsiaTheme="minorHAnsi" w:hAnsi="Palatino Linotype" w:cs="Arial"/>
          <w:lang w:val="es-MX" w:eastAsia="en-US"/>
        </w:rPr>
        <w:t>, en contra de la respuesta de</w:t>
      </w:r>
      <w:r w:rsidR="00BE68FA" w:rsidRPr="00E57DBF">
        <w:rPr>
          <w:rFonts w:ascii="Palatino Linotype" w:eastAsiaTheme="minorHAnsi" w:hAnsi="Palatino Linotype" w:cs="Arial"/>
          <w:lang w:val="es-MX" w:eastAsia="en-US"/>
        </w:rPr>
        <w:t>l</w:t>
      </w:r>
      <w:r w:rsidRPr="00E57DBF">
        <w:rPr>
          <w:rFonts w:ascii="Palatino Linotype" w:eastAsiaTheme="minorHAnsi" w:hAnsi="Palatino Linotype" w:cs="Arial"/>
          <w:lang w:val="es-MX" w:eastAsia="en-US"/>
        </w:rPr>
        <w:t xml:space="preserve"> </w:t>
      </w:r>
      <w:r w:rsidR="00516F28" w:rsidRPr="00E57DBF">
        <w:rPr>
          <w:rFonts w:ascii="Palatino Linotype" w:eastAsiaTheme="minorHAnsi" w:hAnsi="Palatino Linotype" w:cs="Arial"/>
          <w:b/>
          <w:lang w:val="es-MX" w:eastAsia="en-US"/>
        </w:rPr>
        <w:t>Secretariado Ejecutivo del Sistema Estatal de Seguridad Pública</w:t>
      </w:r>
      <w:r w:rsidRPr="00E57DBF">
        <w:rPr>
          <w:rFonts w:ascii="Palatino Linotype" w:eastAsiaTheme="minorHAnsi" w:hAnsi="Palatino Linotype" w:cs="Arial"/>
          <w:lang w:val="es-MX" w:eastAsia="en-US"/>
        </w:rPr>
        <w:t>,</w:t>
      </w:r>
      <w:r w:rsidRPr="00E57DBF">
        <w:rPr>
          <w:rFonts w:ascii="Palatino Linotype" w:eastAsiaTheme="minorHAnsi" w:hAnsi="Palatino Linotype" w:cs="Arial"/>
          <w:b/>
          <w:lang w:val="es-MX" w:eastAsia="en-US"/>
        </w:rPr>
        <w:t xml:space="preserve"> </w:t>
      </w:r>
      <w:r w:rsidRPr="00E57DBF">
        <w:rPr>
          <w:rFonts w:ascii="Palatino Linotype" w:eastAsiaTheme="minorHAnsi" w:hAnsi="Palatino Linotype" w:cs="Arial"/>
          <w:lang w:val="es-MX" w:eastAsia="en-US"/>
        </w:rPr>
        <w:t>en lo subsecuente</w:t>
      </w:r>
      <w:r w:rsidR="00230100" w:rsidRPr="00E57DBF">
        <w:rPr>
          <w:rFonts w:ascii="Palatino Linotype" w:eastAsiaTheme="minorHAnsi" w:hAnsi="Palatino Linotype" w:cs="Arial"/>
          <w:lang w:val="es-MX" w:eastAsia="en-US"/>
        </w:rPr>
        <w:t xml:space="preserve"> el </w:t>
      </w:r>
      <w:r w:rsidRPr="00E57DBF">
        <w:rPr>
          <w:rFonts w:ascii="Palatino Linotype" w:eastAsiaTheme="minorHAnsi" w:hAnsi="Palatino Linotype" w:cs="Arial"/>
          <w:b/>
          <w:lang w:val="es-MX" w:eastAsia="en-US"/>
        </w:rPr>
        <w:t xml:space="preserve">Sujeto Obligado, </w:t>
      </w:r>
      <w:r w:rsidRPr="00E57DBF">
        <w:rPr>
          <w:rFonts w:ascii="Palatino Linotype" w:eastAsiaTheme="minorHAnsi" w:hAnsi="Palatino Linotype" w:cs="Arial"/>
          <w:lang w:val="es-MX" w:eastAsia="en-US"/>
        </w:rPr>
        <w:t>se procede a dictar la presente resolución.</w:t>
      </w:r>
    </w:p>
    <w:p w14:paraId="3A39ACC2" w14:textId="77777777" w:rsidR="0001640F" w:rsidRPr="00E57DBF"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E57DBF" w:rsidRDefault="0029071C" w:rsidP="0001640F">
      <w:pPr>
        <w:spacing w:line="360" w:lineRule="auto"/>
        <w:jc w:val="center"/>
        <w:rPr>
          <w:rFonts w:ascii="Palatino Linotype" w:eastAsiaTheme="minorHAnsi" w:hAnsi="Palatino Linotype" w:cs="Arial"/>
          <w:b/>
          <w:sz w:val="28"/>
          <w:lang w:val="es-MX" w:eastAsia="en-US"/>
        </w:rPr>
      </w:pPr>
      <w:r w:rsidRPr="00E57DBF">
        <w:rPr>
          <w:rFonts w:ascii="Palatino Linotype" w:eastAsiaTheme="minorHAnsi" w:hAnsi="Palatino Linotype" w:cs="Arial"/>
          <w:b/>
          <w:sz w:val="28"/>
          <w:lang w:val="es-MX" w:eastAsia="en-US"/>
        </w:rPr>
        <w:t>A N T E C E D E N T E S</w:t>
      </w:r>
    </w:p>
    <w:p w14:paraId="4CBA2DAD" w14:textId="77777777" w:rsidR="0001640F" w:rsidRPr="00E57DBF"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E57DBF" w:rsidRDefault="0029071C" w:rsidP="0029071C">
      <w:pPr>
        <w:spacing w:line="360" w:lineRule="auto"/>
        <w:jc w:val="both"/>
        <w:rPr>
          <w:rFonts w:ascii="Palatino Linotype" w:eastAsiaTheme="minorHAnsi" w:hAnsi="Palatino Linotype" w:cs="Arial"/>
          <w:b/>
          <w:sz w:val="28"/>
          <w:lang w:val="es-MX" w:eastAsia="en-US"/>
        </w:rPr>
      </w:pPr>
      <w:r w:rsidRPr="00E57DBF">
        <w:rPr>
          <w:rFonts w:ascii="Palatino Linotype" w:eastAsiaTheme="minorHAnsi" w:hAnsi="Palatino Linotype" w:cs="Arial"/>
          <w:b/>
          <w:sz w:val="28"/>
          <w:lang w:val="es-MX" w:eastAsia="en-US"/>
        </w:rPr>
        <w:t>PRIMERO. De la solicitud de información.</w:t>
      </w:r>
    </w:p>
    <w:p w14:paraId="47D71BFE" w14:textId="7FA4A965" w:rsidR="008A446B" w:rsidRPr="00E57DBF" w:rsidRDefault="0029071C" w:rsidP="0001640F">
      <w:pPr>
        <w:spacing w:line="360" w:lineRule="auto"/>
        <w:jc w:val="both"/>
        <w:rPr>
          <w:rFonts w:ascii="Palatino Linotype" w:eastAsiaTheme="minorHAnsi" w:hAnsi="Palatino Linotype" w:cs="Arial"/>
          <w:szCs w:val="22"/>
          <w:lang w:val="es-MX" w:eastAsia="en-US"/>
        </w:rPr>
      </w:pPr>
      <w:r w:rsidRPr="00E57DBF">
        <w:rPr>
          <w:rFonts w:ascii="Palatino Linotype" w:eastAsiaTheme="minorHAnsi" w:hAnsi="Palatino Linotype" w:cs="Arial"/>
          <w:szCs w:val="22"/>
          <w:lang w:val="es-MX" w:eastAsia="en-US"/>
        </w:rPr>
        <w:t xml:space="preserve">En fecha </w:t>
      </w:r>
      <w:r w:rsidR="003B2344" w:rsidRPr="00E57DBF">
        <w:rPr>
          <w:rFonts w:ascii="Palatino Linotype" w:eastAsiaTheme="minorHAnsi" w:hAnsi="Palatino Linotype" w:cs="Arial"/>
          <w:szCs w:val="22"/>
          <w:lang w:val="es-MX" w:eastAsia="en-US"/>
        </w:rPr>
        <w:t>veintidós</w:t>
      </w:r>
      <w:r w:rsidR="00230100" w:rsidRPr="00E57DBF">
        <w:rPr>
          <w:rFonts w:ascii="Palatino Linotype" w:eastAsiaTheme="minorHAnsi" w:hAnsi="Palatino Linotype" w:cs="Arial"/>
          <w:szCs w:val="22"/>
          <w:lang w:val="es-MX" w:eastAsia="en-US"/>
        </w:rPr>
        <w:t xml:space="preserve"> de </w:t>
      </w:r>
      <w:r w:rsidR="00516F28" w:rsidRPr="00E57DBF">
        <w:rPr>
          <w:rFonts w:ascii="Palatino Linotype" w:eastAsiaTheme="minorHAnsi" w:hAnsi="Palatino Linotype" w:cs="Arial"/>
          <w:szCs w:val="22"/>
          <w:lang w:val="es-MX" w:eastAsia="en-US"/>
        </w:rPr>
        <w:t>agosto</w:t>
      </w:r>
      <w:r w:rsidR="00DD2DA4" w:rsidRPr="00E57DBF">
        <w:rPr>
          <w:rFonts w:ascii="Palatino Linotype" w:eastAsiaTheme="minorHAnsi" w:hAnsi="Palatino Linotype" w:cs="Arial"/>
          <w:szCs w:val="22"/>
          <w:lang w:val="es-MX" w:eastAsia="en-US"/>
        </w:rPr>
        <w:t xml:space="preserve"> </w:t>
      </w:r>
      <w:r w:rsidR="008A446B" w:rsidRPr="00E57DBF">
        <w:rPr>
          <w:rFonts w:ascii="Palatino Linotype" w:eastAsiaTheme="minorHAnsi" w:hAnsi="Palatino Linotype" w:cs="Arial"/>
          <w:szCs w:val="22"/>
          <w:lang w:val="es-MX" w:eastAsia="en-US"/>
        </w:rPr>
        <w:t>de dos mil veinti</w:t>
      </w:r>
      <w:r w:rsidR="00AB55A1" w:rsidRPr="00E57DBF">
        <w:rPr>
          <w:rFonts w:ascii="Palatino Linotype" w:eastAsiaTheme="minorHAnsi" w:hAnsi="Palatino Linotype" w:cs="Arial"/>
          <w:szCs w:val="22"/>
          <w:lang w:val="es-MX" w:eastAsia="en-US"/>
        </w:rPr>
        <w:t>c</w:t>
      </w:r>
      <w:r w:rsidR="00230100" w:rsidRPr="00E57DBF">
        <w:rPr>
          <w:rFonts w:ascii="Palatino Linotype" w:eastAsiaTheme="minorHAnsi" w:hAnsi="Palatino Linotype" w:cs="Arial"/>
          <w:szCs w:val="22"/>
          <w:lang w:val="es-MX" w:eastAsia="en-US"/>
        </w:rPr>
        <w:t>inco</w:t>
      </w:r>
      <w:r w:rsidRPr="00E57DBF">
        <w:rPr>
          <w:rFonts w:ascii="Palatino Linotype" w:eastAsiaTheme="minorHAnsi" w:hAnsi="Palatino Linotype" w:cs="Arial"/>
          <w:szCs w:val="22"/>
          <w:lang w:val="es-MX" w:eastAsia="en-US"/>
        </w:rPr>
        <w:t xml:space="preserve">, </w:t>
      </w:r>
      <w:r w:rsidR="00230100" w:rsidRPr="00E57DBF">
        <w:rPr>
          <w:rFonts w:ascii="Palatino Linotype" w:eastAsiaTheme="minorHAnsi" w:hAnsi="Palatino Linotype" w:cs="Arial"/>
          <w:szCs w:val="22"/>
          <w:lang w:val="es-MX" w:eastAsia="en-US"/>
        </w:rPr>
        <w:t xml:space="preserve">la parte </w:t>
      </w:r>
      <w:r w:rsidR="00230100" w:rsidRPr="00E57DBF">
        <w:rPr>
          <w:rFonts w:ascii="Palatino Linotype" w:eastAsiaTheme="minorHAnsi" w:hAnsi="Palatino Linotype" w:cs="Arial"/>
          <w:b/>
          <w:bCs/>
          <w:szCs w:val="22"/>
          <w:lang w:val="es-MX" w:eastAsia="en-US"/>
        </w:rPr>
        <w:t>R</w:t>
      </w:r>
      <w:r w:rsidRPr="00E57DBF">
        <w:rPr>
          <w:rFonts w:ascii="Palatino Linotype" w:eastAsiaTheme="minorHAnsi" w:hAnsi="Palatino Linotype" w:cs="Arial"/>
          <w:b/>
          <w:szCs w:val="22"/>
          <w:lang w:val="es-MX" w:eastAsia="en-US"/>
        </w:rPr>
        <w:t>ecurrente</w:t>
      </w:r>
      <w:r w:rsidRPr="00E57DBF">
        <w:rPr>
          <w:rFonts w:ascii="Palatino Linotype" w:eastAsiaTheme="minorHAnsi" w:hAnsi="Palatino Linotype" w:cs="Arial"/>
          <w:szCs w:val="22"/>
          <w:lang w:val="es-MX" w:eastAsia="en-US"/>
        </w:rPr>
        <w:t>, presentó a través d</w:t>
      </w:r>
      <w:r w:rsidR="00CF1704" w:rsidRPr="00E57DBF">
        <w:rPr>
          <w:rFonts w:ascii="Palatino Linotype" w:eastAsiaTheme="minorHAnsi" w:hAnsi="Palatino Linotype" w:cs="Arial"/>
          <w:szCs w:val="22"/>
          <w:lang w:val="es-MX" w:eastAsia="en-US"/>
        </w:rPr>
        <w:t>e</w:t>
      </w:r>
      <w:r w:rsidR="00230100" w:rsidRPr="00E57DBF">
        <w:rPr>
          <w:rFonts w:ascii="Palatino Linotype" w:eastAsiaTheme="minorHAnsi" w:hAnsi="Palatino Linotype" w:cs="Arial"/>
          <w:szCs w:val="22"/>
          <w:lang w:val="es-MX" w:eastAsia="en-US"/>
        </w:rPr>
        <w:t xml:space="preserve">l </w:t>
      </w:r>
      <w:r w:rsidRPr="00E57DBF">
        <w:rPr>
          <w:rFonts w:ascii="Palatino Linotype" w:eastAsiaTheme="minorHAnsi" w:hAnsi="Palatino Linotype" w:cs="Arial"/>
          <w:szCs w:val="22"/>
          <w:lang w:val="es-MX" w:eastAsia="en-US"/>
        </w:rPr>
        <w:t xml:space="preserve">Sistema de Acceso a la Información Mexiquense </w:t>
      </w:r>
      <w:r w:rsidRPr="00E57DBF">
        <w:rPr>
          <w:rFonts w:ascii="Palatino Linotype" w:eastAsiaTheme="minorHAnsi" w:hAnsi="Palatino Linotype" w:cs="Arial"/>
          <w:b/>
          <w:szCs w:val="22"/>
          <w:lang w:val="es-MX" w:eastAsia="en-US"/>
        </w:rPr>
        <w:t>(SAIMEX),</w:t>
      </w:r>
      <w:r w:rsidRPr="00E57DBF">
        <w:rPr>
          <w:rFonts w:ascii="Palatino Linotype" w:eastAsiaTheme="minorHAnsi" w:hAnsi="Palatino Linotype" w:cs="Arial"/>
          <w:szCs w:val="22"/>
          <w:lang w:val="es-MX" w:eastAsia="en-US"/>
        </w:rPr>
        <w:t xml:space="preserve"> ante el </w:t>
      </w:r>
      <w:r w:rsidRPr="00E57DBF">
        <w:rPr>
          <w:rFonts w:ascii="Palatino Linotype" w:eastAsiaTheme="minorHAnsi" w:hAnsi="Palatino Linotype" w:cs="Arial"/>
          <w:b/>
          <w:szCs w:val="22"/>
          <w:lang w:val="es-MX" w:eastAsia="en-US"/>
        </w:rPr>
        <w:t>Sujeto Obligado</w:t>
      </w:r>
      <w:r w:rsidRPr="00E57DBF">
        <w:rPr>
          <w:rFonts w:ascii="Palatino Linotype" w:eastAsiaTheme="minorHAnsi" w:hAnsi="Palatino Linotype" w:cs="Arial"/>
          <w:szCs w:val="22"/>
          <w:lang w:val="es-MX" w:eastAsia="en-US"/>
        </w:rPr>
        <w:t>, la solicitud de acceso a la información pública, a la que se le</w:t>
      </w:r>
      <w:r w:rsidR="00C753C2" w:rsidRPr="00E57DBF">
        <w:rPr>
          <w:rFonts w:ascii="Palatino Linotype" w:eastAsiaTheme="minorHAnsi" w:hAnsi="Palatino Linotype" w:cs="Arial"/>
          <w:szCs w:val="22"/>
          <w:lang w:val="es-MX" w:eastAsia="en-US"/>
        </w:rPr>
        <w:t xml:space="preserve"> asignó el número de expediente </w:t>
      </w:r>
      <w:r w:rsidR="00516F28" w:rsidRPr="00E57DBF">
        <w:rPr>
          <w:rFonts w:ascii="Palatino Linotype" w:eastAsiaTheme="minorHAnsi" w:hAnsi="Palatino Linotype" w:cs="Arial"/>
          <w:b/>
          <w:szCs w:val="22"/>
          <w:lang w:val="es-MX" w:eastAsia="en-US"/>
        </w:rPr>
        <w:t>00056/SESESP/IP/2025</w:t>
      </w:r>
      <w:r w:rsidRPr="00E57DBF">
        <w:rPr>
          <w:rFonts w:ascii="Palatino Linotype" w:eastAsiaTheme="minorHAnsi" w:hAnsi="Palatino Linotype" w:cs="Arial"/>
          <w:szCs w:val="22"/>
          <w:lang w:val="es-MX" w:eastAsia="en-US"/>
        </w:rPr>
        <w:t>, mediante la cual solicitó lo siguiente:</w:t>
      </w:r>
    </w:p>
    <w:p w14:paraId="4CEE322A" w14:textId="77777777" w:rsidR="0001640F" w:rsidRPr="00E57DBF" w:rsidRDefault="0001640F" w:rsidP="003B2344">
      <w:pPr>
        <w:pStyle w:val="Sinespaciado"/>
        <w:rPr>
          <w:rFonts w:eastAsiaTheme="minorHAnsi"/>
          <w:lang w:eastAsia="en-US"/>
        </w:rPr>
      </w:pPr>
    </w:p>
    <w:p w14:paraId="2259B06C" w14:textId="0D0D685F" w:rsidR="00DD2DA4" w:rsidRPr="00E57DBF" w:rsidRDefault="0029071C" w:rsidP="003B2344">
      <w:pPr>
        <w:ind w:left="426" w:right="474"/>
        <w:jc w:val="both"/>
        <w:rPr>
          <w:rFonts w:ascii="Palatino Linotype" w:hAnsi="Palatino Linotype"/>
          <w:i/>
          <w:sz w:val="22"/>
          <w:szCs w:val="22"/>
          <w:lang w:val="es-MX" w:eastAsia="es-MX"/>
        </w:rPr>
      </w:pPr>
      <w:r w:rsidRPr="00E57DBF">
        <w:rPr>
          <w:rFonts w:ascii="Palatino Linotype" w:hAnsi="Palatino Linotype"/>
          <w:i/>
          <w:sz w:val="22"/>
          <w:szCs w:val="22"/>
          <w:lang w:val="es-MX"/>
        </w:rPr>
        <w:t>“</w:t>
      </w:r>
      <w:r w:rsidR="00516F28" w:rsidRPr="00E57DBF">
        <w:rPr>
          <w:rFonts w:ascii="Palatino Linotype" w:hAnsi="Palatino Linotype"/>
          <w:i/>
          <w:sz w:val="22"/>
          <w:szCs w:val="22"/>
          <w:lang w:val="es-MX" w:eastAsia="es-MX"/>
        </w:rPr>
        <w:t>SOLICITO CONOCER SI EXISTE ALGUNA CONVOCATORIA DE INGRESO A LA DEPENDENCIA DE GOBIERNO QUE ESCRIBO, CONOCER LOS REQUISITO PARA INGRESAR A DICHA DEPENDENCIA, CONVOCATORIA O CUALQUIER MEDIO DE INGRESO. CUENTO CON TITULO Y CEDULA PROFESIONAL DE LICENCIADO EN DERECHO, YA CON 20 AÑOS DE SERVICIO EN DEPENDENCIAS DE GOBIERNO MUNICIPAL.</w:t>
      </w:r>
      <w:r w:rsidRPr="00E57DBF">
        <w:rPr>
          <w:rFonts w:ascii="Palatino Linotype" w:hAnsi="Palatino Linotype"/>
          <w:i/>
          <w:sz w:val="22"/>
          <w:szCs w:val="22"/>
          <w:lang w:val="es-MX"/>
        </w:rPr>
        <w:t>”</w:t>
      </w:r>
      <w:r w:rsidRPr="00E57DBF">
        <w:rPr>
          <w:rFonts w:ascii="Palatino Linotype" w:hAnsi="Palatino Linotype"/>
          <w:i/>
          <w:sz w:val="22"/>
          <w:szCs w:val="22"/>
          <w:lang w:val="es-ES_tradnl"/>
        </w:rPr>
        <w:t xml:space="preserve"> (Sic).</w:t>
      </w:r>
    </w:p>
    <w:p w14:paraId="65D1EE35" w14:textId="77777777" w:rsidR="008A446B" w:rsidRPr="00E57DBF" w:rsidRDefault="008A446B" w:rsidP="008A446B">
      <w:pPr>
        <w:spacing w:line="360" w:lineRule="auto"/>
        <w:jc w:val="both"/>
        <w:rPr>
          <w:rFonts w:ascii="Palatino Linotype" w:eastAsiaTheme="minorHAnsi" w:hAnsi="Palatino Linotype" w:cs="Arial"/>
          <w:szCs w:val="22"/>
          <w:lang w:val="es-MX" w:eastAsia="en-US"/>
        </w:rPr>
      </w:pPr>
    </w:p>
    <w:p w14:paraId="6D96FE29" w14:textId="5353E53C" w:rsidR="001959EE" w:rsidRPr="00E57DBF"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E57DBF">
        <w:rPr>
          <w:rFonts w:ascii="Palatino Linotype" w:hAnsi="Palatino Linotype"/>
          <w:b/>
          <w:lang w:val="es-ES_tradnl"/>
        </w:rPr>
        <w:t>MODALIDAD DE ENTREGA:</w:t>
      </w:r>
      <w:r w:rsidRPr="00E57DBF">
        <w:rPr>
          <w:rFonts w:ascii="Palatino Linotype" w:hAnsi="Palatino Linotype"/>
          <w:lang w:val="es-ES_tradnl"/>
        </w:rPr>
        <w:t xml:space="preserve"> </w:t>
      </w:r>
      <w:r w:rsidR="009C6853" w:rsidRPr="00E57DBF">
        <w:rPr>
          <w:rFonts w:ascii="Palatino Linotype" w:eastAsiaTheme="minorHAnsi" w:hAnsi="Palatino Linotype" w:cstheme="minorBidi"/>
          <w:color w:val="000000"/>
          <w:lang w:val="es-MX" w:eastAsia="en-US"/>
        </w:rPr>
        <w:t>A través de</w:t>
      </w:r>
      <w:r w:rsidR="003B2344" w:rsidRPr="00E57DBF">
        <w:rPr>
          <w:rFonts w:ascii="Palatino Linotype" w:eastAsiaTheme="minorHAnsi" w:hAnsi="Palatino Linotype" w:cstheme="minorBidi"/>
          <w:color w:val="000000"/>
          <w:lang w:val="es-MX" w:eastAsia="en-US"/>
        </w:rPr>
        <w:t>l</w:t>
      </w:r>
      <w:r w:rsidR="009C6853" w:rsidRPr="00E57DBF">
        <w:rPr>
          <w:rFonts w:ascii="Palatino Linotype" w:eastAsiaTheme="minorHAnsi" w:hAnsi="Palatino Linotype" w:cstheme="minorBidi"/>
          <w:color w:val="000000"/>
          <w:lang w:val="es-MX" w:eastAsia="en-US"/>
        </w:rPr>
        <w:t xml:space="preserve"> </w:t>
      </w:r>
      <w:r w:rsidR="003B2344" w:rsidRPr="00E57DBF">
        <w:rPr>
          <w:rFonts w:ascii="Palatino Linotype" w:eastAsiaTheme="minorHAnsi" w:hAnsi="Palatino Linotype" w:cstheme="minorBidi"/>
          <w:b/>
          <w:color w:val="000000"/>
          <w:lang w:val="es-MX" w:eastAsia="en-US"/>
        </w:rPr>
        <w:t>SAIMEX</w:t>
      </w:r>
      <w:r w:rsidRPr="00E57DBF">
        <w:rPr>
          <w:rFonts w:ascii="Palatino Linotype" w:eastAsiaTheme="minorHAnsi" w:hAnsi="Palatino Linotype" w:cstheme="minorBidi"/>
          <w:color w:val="000000"/>
          <w:lang w:val="es-MX" w:eastAsia="en-US"/>
        </w:rPr>
        <w:t>.</w:t>
      </w:r>
    </w:p>
    <w:p w14:paraId="6EBD4FB4" w14:textId="7CFD678A" w:rsidR="0029071C" w:rsidRPr="00E57DBF" w:rsidRDefault="00516F28" w:rsidP="0029071C">
      <w:pPr>
        <w:spacing w:line="360" w:lineRule="auto"/>
        <w:jc w:val="both"/>
        <w:rPr>
          <w:rFonts w:ascii="Palatino Linotype" w:eastAsiaTheme="minorHAnsi" w:hAnsi="Palatino Linotype" w:cs="Arial"/>
          <w:b/>
          <w:sz w:val="28"/>
          <w:lang w:val="es-MX" w:eastAsia="en-US"/>
        </w:rPr>
      </w:pPr>
      <w:r w:rsidRPr="00E57DBF">
        <w:rPr>
          <w:rFonts w:ascii="Palatino Linotype" w:eastAsiaTheme="minorHAnsi" w:hAnsi="Palatino Linotype" w:cs="Arial"/>
          <w:b/>
          <w:sz w:val="28"/>
          <w:lang w:val="es-MX" w:eastAsia="en-US"/>
        </w:rPr>
        <w:lastRenderedPageBreak/>
        <w:t>SEGUNDO</w:t>
      </w:r>
      <w:r w:rsidR="0029071C" w:rsidRPr="00E57DBF">
        <w:rPr>
          <w:rFonts w:ascii="Palatino Linotype" w:eastAsiaTheme="minorHAnsi" w:hAnsi="Palatino Linotype" w:cs="Arial"/>
          <w:b/>
          <w:sz w:val="28"/>
          <w:lang w:val="es-MX" w:eastAsia="en-US"/>
        </w:rPr>
        <w:t xml:space="preserve">. De la respuesta del Sujeto Obligado. </w:t>
      </w:r>
    </w:p>
    <w:p w14:paraId="6FA79A28" w14:textId="1995C480" w:rsidR="0029071C" w:rsidRPr="00E57DBF" w:rsidRDefault="0029071C" w:rsidP="0029071C">
      <w:pPr>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lang w:val="es-MX" w:eastAsia="en-US"/>
        </w:rPr>
        <w:t xml:space="preserve">De las constancias que obran en el sistema </w:t>
      </w:r>
      <w:r w:rsidRPr="00E57DBF">
        <w:rPr>
          <w:rFonts w:ascii="Palatino Linotype" w:eastAsiaTheme="minorHAnsi" w:hAnsi="Palatino Linotype" w:cs="Arial"/>
          <w:b/>
          <w:bCs/>
          <w:lang w:val="es-MX" w:eastAsia="en-US"/>
        </w:rPr>
        <w:t>SAIMEX</w:t>
      </w:r>
      <w:r w:rsidRPr="00E57DBF">
        <w:rPr>
          <w:rFonts w:ascii="Palatino Linotype" w:eastAsiaTheme="minorHAnsi" w:hAnsi="Palatino Linotype" w:cs="Arial"/>
          <w:lang w:val="es-MX" w:eastAsia="en-US"/>
        </w:rPr>
        <w:t xml:space="preserve">, se advierte que en fecha </w:t>
      </w:r>
      <w:r w:rsidR="00B72B19" w:rsidRPr="00E57DBF">
        <w:rPr>
          <w:rFonts w:ascii="Palatino Linotype" w:eastAsiaTheme="minorHAnsi" w:hAnsi="Palatino Linotype" w:cs="Arial"/>
          <w:lang w:val="es-MX" w:eastAsia="en-US"/>
        </w:rPr>
        <w:t>veinti</w:t>
      </w:r>
      <w:r w:rsidR="00516F28" w:rsidRPr="00E57DBF">
        <w:rPr>
          <w:rFonts w:ascii="Palatino Linotype" w:eastAsiaTheme="minorHAnsi" w:hAnsi="Palatino Linotype" w:cs="Arial"/>
          <w:lang w:val="es-MX" w:eastAsia="en-US"/>
        </w:rPr>
        <w:t>siete</w:t>
      </w:r>
      <w:r w:rsidR="00B72B19" w:rsidRPr="00E57DBF">
        <w:rPr>
          <w:rFonts w:ascii="Palatino Linotype" w:eastAsiaTheme="minorHAnsi" w:hAnsi="Palatino Linotype" w:cs="Arial"/>
          <w:lang w:val="es-MX" w:eastAsia="en-US"/>
        </w:rPr>
        <w:t xml:space="preserve"> de </w:t>
      </w:r>
      <w:r w:rsidR="00516F28" w:rsidRPr="00E57DBF">
        <w:rPr>
          <w:rFonts w:ascii="Palatino Linotype" w:eastAsiaTheme="minorHAnsi" w:hAnsi="Palatino Linotype" w:cs="Arial"/>
          <w:lang w:val="es-MX" w:eastAsia="en-US"/>
        </w:rPr>
        <w:t>agosto</w:t>
      </w:r>
      <w:r w:rsidR="003A2B8C" w:rsidRPr="00E57DBF">
        <w:rPr>
          <w:rFonts w:ascii="Palatino Linotype" w:eastAsiaTheme="minorHAnsi" w:hAnsi="Palatino Linotype" w:cs="Arial"/>
          <w:lang w:val="es-MX" w:eastAsia="en-US"/>
        </w:rPr>
        <w:t xml:space="preserve"> </w:t>
      </w:r>
      <w:r w:rsidR="005F1F89" w:rsidRPr="00E57DBF">
        <w:rPr>
          <w:rFonts w:ascii="Palatino Linotype" w:eastAsiaTheme="minorHAnsi" w:hAnsi="Palatino Linotype" w:cs="Arial"/>
          <w:lang w:val="es-MX" w:eastAsia="en-US"/>
        </w:rPr>
        <w:t xml:space="preserve">de dos mil </w:t>
      </w:r>
      <w:r w:rsidR="008A446B" w:rsidRPr="00E57DBF">
        <w:rPr>
          <w:rFonts w:ascii="Palatino Linotype" w:eastAsiaTheme="minorHAnsi" w:hAnsi="Palatino Linotype" w:cs="Arial"/>
          <w:lang w:val="es-MX" w:eastAsia="en-US"/>
        </w:rPr>
        <w:t>veinti</w:t>
      </w:r>
      <w:r w:rsidR="0082270E" w:rsidRPr="00E57DBF">
        <w:rPr>
          <w:rFonts w:ascii="Palatino Linotype" w:eastAsiaTheme="minorHAnsi" w:hAnsi="Palatino Linotype" w:cs="Arial"/>
          <w:lang w:val="es-MX" w:eastAsia="en-US"/>
        </w:rPr>
        <w:t>c</w:t>
      </w:r>
      <w:r w:rsidR="00230100" w:rsidRPr="00E57DBF">
        <w:rPr>
          <w:rFonts w:ascii="Palatino Linotype" w:eastAsiaTheme="minorHAnsi" w:hAnsi="Palatino Linotype" w:cs="Arial"/>
          <w:lang w:val="es-MX" w:eastAsia="en-US"/>
        </w:rPr>
        <w:t>inco</w:t>
      </w:r>
      <w:r w:rsidRPr="00E57DBF">
        <w:rPr>
          <w:rFonts w:ascii="Palatino Linotype" w:eastAsiaTheme="minorHAnsi" w:hAnsi="Palatino Linotype" w:cs="Arial"/>
          <w:lang w:val="es-MX" w:eastAsia="en-US"/>
        </w:rPr>
        <w:t>,</w:t>
      </w:r>
      <w:r w:rsidR="00230100" w:rsidRPr="00E57DBF">
        <w:rPr>
          <w:rFonts w:ascii="Palatino Linotype" w:eastAsiaTheme="minorHAnsi" w:hAnsi="Palatino Linotype" w:cs="Arial"/>
          <w:lang w:val="es-MX" w:eastAsia="en-US"/>
        </w:rPr>
        <w:t xml:space="preserve"> el </w:t>
      </w:r>
      <w:r w:rsidRPr="00E57DBF">
        <w:rPr>
          <w:rFonts w:ascii="Palatino Linotype" w:eastAsiaTheme="minorHAnsi" w:hAnsi="Palatino Linotype" w:cs="Arial"/>
          <w:b/>
          <w:lang w:val="es-MX" w:eastAsia="en-US"/>
        </w:rPr>
        <w:t>Sujeto Obligado</w:t>
      </w:r>
      <w:r w:rsidRPr="00E57DBF">
        <w:rPr>
          <w:rFonts w:ascii="Palatino Linotype" w:eastAsiaTheme="minorHAnsi" w:hAnsi="Palatino Linotype" w:cs="Arial"/>
          <w:lang w:val="es-MX" w:eastAsia="en-US"/>
        </w:rPr>
        <w:t xml:space="preserve"> emitió la respuesta en los siguientes términos:</w:t>
      </w:r>
    </w:p>
    <w:p w14:paraId="0BD1F4C8" w14:textId="77777777" w:rsidR="0029071C" w:rsidRPr="00E57DBF" w:rsidRDefault="0029071C" w:rsidP="0029071C">
      <w:pPr>
        <w:rPr>
          <w:lang w:val="es-MX"/>
        </w:rPr>
      </w:pPr>
    </w:p>
    <w:p w14:paraId="7FC6C187" w14:textId="77777777" w:rsidR="00516F28" w:rsidRPr="00E57DBF" w:rsidRDefault="0029071C" w:rsidP="00516F28">
      <w:pPr>
        <w:spacing w:line="276" w:lineRule="auto"/>
        <w:ind w:left="567" w:right="567"/>
        <w:jc w:val="both"/>
        <w:rPr>
          <w:rFonts w:ascii="Palatino Linotype" w:hAnsi="Palatino Linotype"/>
          <w:i/>
          <w:sz w:val="22"/>
          <w:szCs w:val="22"/>
          <w:lang w:val="es-MX" w:eastAsia="es-MX"/>
        </w:rPr>
      </w:pPr>
      <w:r w:rsidRPr="00E57DBF">
        <w:rPr>
          <w:rFonts w:ascii="Palatino Linotype" w:hAnsi="Palatino Linotype"/>
          <w:i/>
          <w:sz w:val="22"/>
          <w:szCs w:val="22"/>
          <w:lang w:val="es-MX" w:eastAsia="es-MX"/>
        </w:rPr>
        <w:t>“</w:t>
      </w:r>
      <w:r w:rsidR="00516F28" w:rsidRPr="00E57DBF">
        <w:rPr>
          <w:rFonts w:ascii="Palatino Linotype" w:hAnsi="Palatino Linotype"/>
          <w:i/>
          <w:sz w:val="22"/>
          <w:szCs w:val="22"/>
          <w:lang w:val="es-MX" w:eastAsia="es-MX"/>
        </w:rPr>
        <w:t>La Unidad de Transparencia del Secretariado Ejecutivo del Sistema Estatal de Seguridad Pública, atiende a la solicitud de información pública mediante oficio 206B0110000100S/SP/UT/311/2025, de fecha 27 de agosto de 2025.</w:t>
      </w:r>
    </w:p>
    <w:p w14:paraId="54844F61" w14:textId="77777777" w:rsidR="00516F28" w:rsidRPr="00E57DBF" w:rsidRDefault="00516F28" w:rsidP="00516F28">
      <w:pPr>
        <w:spacing w:line="276" w:lineRule="auto"/>
        <w:ind w:left="567" w:right="567"/>
        <w:jc w:val="both"/>
        <w:rPr>
          <w:rFonts w:ascii="Palatino Linotype" w:hAnsi="Palatino Linotype"/>
          <w:i/>
          <w:sz w:val="22"/>
          <w:szCs w:val="22"/>
          <w:lang w:val="es-MX" w:eastAsia="es-MX"/>
        </w:rPr>
      </w:pPr>
    </w:p>
    <w:p w14:paraId="06FB6390" w14:textId="7EE28E91" w:rsidR="00516F28" w:rsidRPr="00E57DBF" w:rsidRDefault="00516F28" w:rsidP="00516F28">
      <w:pPr>
        <w:spacing w:line="276" w:lineRule="auto"/>
        <w:ind w:left="567" w:right="567"/>
        <w:jc w:val="both"/>
        <w:rPr>
          <w:rFonts w:ascii="Palatino Linotype" w:hAnsi="Palatino Linotype"/>
          <w:i/>
          <w:sz w:val="22"/>
          <w:szCs w:val="22"/>
          <w:lang w:val="es-MX" w:eastAsia="es-MX"/>
        </w:rPr>
      </w:pPr>
      <w:r w:rsidRPr="00E57DBF">
        <w:rPr>
          <w:rFonts w:ascii="Palatino Linotype" w:hAnsi="Palatino Linotype"/>
          <w:i/>
          <w:sz w:val="22"/>
          <w:szCs w:val="22"/>
          <w:lang w:val="es-MX" w:eastAsia="es-MX"/>
        </w:rPr>
        <w:t>ATENTAMENTE</w:t>
      </w:r>
    </w:p>
    <w:p w14:paraId="3D4F3A50" w14:textId="7527472D" w:rsidR="0029071C" w:rsidRPr="00E57DBF" w:rsidRDefault="00516F28" w:rsidP="00516F28">
      <w:pPr>
        <w:spacing w:line="276" w:lineRule="auto"/>
        <w:ind w:left="567" w:right="567"/>
        <w:jc w:val="both"/>
        <w:rPr>
          <w:rFonts w:ascii="Palatino Linotype" w:hAnsi="Palatino Linotype"/>
          <w:i/>
          <w:sz w:val="22"/>
          <w:szCs w:val="22"/>
          <w:lang w:val="es-MX" w:eastAsia="es-MX"/>
        </w:rPr>
      </w:pPr>
      <w:r w:rsidRPr="00E57DBF">
        <w:rPr>
          <w:rFonts w:ascii="Palatino Linotype" w:hAnsi="Palatino Linotype"/>
          <w:i/>
          <w:sz w:val="22"/>
          <w:szCs w:val="22"/>
          <w:lang w:val="es-MX" w:eastAsia="es-MX"/>
        </w:rPr>
        <w:t>LIC. BRIANDA CHANTAL ESTRADA RODRÍGUEZ</w:t>
      </w:r>
      <w:r w:rsidR="00E74701" w:rsidRPr="00E57DBF">
        <w:rPr>
          <w:rFonts w:ascii="Palatino Linotype" w:hAnsi="Palatino Linotype"/>
          <w:i/>
          <w:sz w:val="22"/>
          <w:szCs w:val="22"/>
          <w:lang w:val="es-MX" w:eastAsia="es-MX"/>
        </w:rPr>
        <w:t>” (Sic).</w:t>
      </w:r>
    </w:p>
    <w:p w14:paraId="6ACE9111" w14:textId="77777777" w:rsidR="00464839" w:rsidRPr="00E57DBF" w:rsidRDefault="00464839" w:rsidP="0029071C">
      <w:pPr>
        <w:spacing w:line="360" w:lineRule="auto"/>
        <w:jc w:val="both"/>
        <w:rPr>
          <w:rFonts w:ascii="Palatino Linotype" w:eastAsiaTheme="minorHAnsi" w:hAnsi="Palatino Linotype" w:cs="Arial"/>
          <w:b/>
          <w:lang w:val="es-MX" w:eastAsia="en-US"/>
        </w:rPr>
      </w:pPr>
    </w:p>
    <w:p w14:paraId="3538BDA4" w14:textId="36CC9D66" w:rsidR="00CF1704" w:rsidRPr="00E57DBF" w:rsidRDefault="00CF1704" w:rsidP="00516F28">
      <w:pPr>
        <w:spacing w:line="360" w:lineRule="auto"/>
        <w:jc w:val="both"/>
        <w:rPr>
          <w:rFonts w:ascii="Palatino Linotype" w:eastAsiaTheme="minorHAnsi" w:hAnsi="Palatino Linotype" w:cs="Arial"/>
          <w:bCs/>
          <w:lang w:val="es-MX" w:eastAsia="en-US"/>
        </w:rPr>
      </w:pPr>
      <w:r w:rsidRPr="00E57DBF">
        <w:rPr>
          <w:rFonts w:ascii="Palatino Linotype" w:eastAsiaTheme="minorHAnsi" w:hAnsi="Palatino Linotype" w:cs="Arial"/>
          <w:bCs/>
          <w:lang w:val="es-MX" w:eastAsia="en-US"/>
        </w:rPr>
        <w:t>El</w:t>
      </w:r>
      <w:r w:rsidRPr="00E57DBF">
        <w:rPr>
          <w:rFonts w:ascii="Palatino Linotype" w:eastAsiaTheme="minorHAnsi" w:hAnsi="Palatino Linotype" w:cs="Arial"/>
          <w:b/>
          <w:lang w:val="es-MX" w:eastAsia="en-US"/>
        </w:rPr>
        <w:t xml:space="preserve"> Sujeto Obligado</w:t>
      </w:r>
      <w:r w:rsidRPr="00E57DBF">
        <w:rPr>
          <w:rFonts w:ascii="Palatino Linotype" w:eastAsiaTheme="minorHAnsi" w:hAnsi="Palatino Linotype" w:cs="Arial"/>
          <w:bCs/>
          <w:lang w:val="es-MX" w:eastAsia="en-US"/>
        </w:rPr>
        <w:t xml:space="preserve">, adjuntó a su respuesta, </w:t>
      </w:r>
      <w:r w:rsidR="00516F28" w:rsidRPr="00E57DBF">
        <w:rPr>
          <w:rFonts w:ascii="Palatino Linotype" w:eastAsiaTheme="minorHAnsi" w:hAnsi="Palatino Linotype" w:cs="Arial"/>
          <w:bCs/>
          <w:lang w:val="es-MX" w:eastAsia="en-US"/>
        </w:rPr>
        <w:t>el</w:t>
      </w:r>
      <w:r w:rsidR="00B72B19" w:rsidRPr="00E57DBF">
        <w:rPr>
          <w:rFonts w:ascii="Palatino Linotype" w:eastAsiaTheme="minorHAnsi" w:hAnsi="Palatino Linotype" w:cs="Arial"/>
          <w:bCs/>
          <w:lang w:val="es-MX" w:eastAsia="en-US"/>
        </w:rPr>
        <w:t xml:space="preserve"> </w:t>
      </w:r>
      <w:r w:rsidRPr="00E57DBF">
        <w:rPr>
          <w:rFonts w:ascii="Palatino Linotype" w:eastAsiaTheme="minorHAnsi" w:hAnsi="Palatino Linotype" w:cs="Arial"/>
          <w:bCs/>
          <w:lang w:val="es-MX" w:eastAsia="en-US"/>
        </w:rPr>
        <w:t xml:space="preserve">archivo electrónico denominado </w:t>
      </w:r>
      <w:r w:rsidRPr="00E57DBF">
        <w:rPr>
          <w:rFonts w:ascii="Palatino Linotype" w:eastAsiaTheme="minorHAnsi" w:hAnsi="Palatino Linotype" w:cs="Arial"/>
          <w:bCs/>
          <w:i/>
          <w:iCs/>
          <w:lang w:val="es-MX" w:eastAsia="en-US"/>
        </w:rPr>
        <w:t>“</w:t>
      </w:r>
      <w:r w:rsidR="00516F28" w:rsidRPr="00E57DBF">
        <w:rPr>
          <w:rFonts w:ascii="Palatino Linotype" w:eastAsiaTheme="minorHAnsi" w:hAnsi="Palatino Linotype" w:cs="Arial"/>
          <w:bCs/>
          <w:i/>
          <w:iCs/>
          <w:lang w:val="es-MX" w:eastAsia="en-US"/>
        </w:rPr>
        <w:t>Respuesta 0056.pdf</w:t>
      </w:r>
      <w:r w:rsidRPr="00E57DBF">
        <w:rPr>
          <w:rFonts w:ascii="Palatino Linotype" w:eastAsiaTheme="minorHAnsi" w:hAnsi="Palatino Linotype" w:cs="Arial"/>
          <w:bCs/>
          <w:i/>
          <w:iCs/>
          <w:lang w:val="es-MX" w:eastAsia="en-US"/>
        </w:rPr>
        <w:t>”</w:t>
      </w:r>
      <w:r w:rsidR="00B72B19" w:rsidRPr="00E57DBF">
        <w:rPr>
          <w:rFonts w:ascii="Palatino Linotype" w:eastAsiaTheme="minorHAnsi" w:hAnsi="Palatino Linotype" w:cs="Arial"/>
          <w:bCs/>
          <w:lang w:val="es-MX" w:eastAsia="en-US"/>
        </w:rPr>
        <w:t>;</w:t>
      </w:r>
      <w:r w:rsidRPr="00E57DBF">
        <w:rPr>
          <w:rFonts w:ascii="Palatino Linotype" w:eastAsiaTheme="minorHAnsi" w:hAnsi="Palatino Linotype" w:cs="Arial"/>
          <w:bCs/>
          <w:lang w:val="es-MX" w:eastAsia="en-US"/>
        </w:rPr>
        <w:t xml:space="preserve"> mismo que no se inserta por ser del conocimiento de las partes; sin embargo, será motivo de estudio en el Considerando respectivo.</w:t>
      </w:r>
    </w:p>
    <w:p w14:paraId="735558EF" w14:textId="77777777" w:rsidR="003A2B8C" w:rsidRPr="00E57DBF" w:rsidRDefault="003A2B8C" w:rsidP="0029071C">
      <w:pPr>
        <w:spacing w:line="360" w:lineRule="auto"/>
        <w:jc w:val="both"/>
        <w:rPr>
          <w:rFonts w:ascii="Palatino Linotype" w:eastAsiaTheme="minorHAnsi" w:hAnsi="Palatino Linotype" w:cs="Arial"/>
          <w:b/>
          <w:lang w:val="es-MX" w:eastAsia="en-US"/>
        </w:rPr>
      </w:pPr>
    </w:p>
    <w:p w14:paraId="11A036AF" w14:textId="72A7D85A" w:rsidR="0029071C" w:rsidRPr="00E57DBF" w:rsidRDefault="00516F28" w:rsidP="0029071C">
      <w:pPr>
        <w:spacing w:line="360" w:lineRule="auto"/>
        <w:jc w:val="both"/>
        <w:rPr>
          <w:rFonts w:ascii="Palatino Linotype" w:eastAsiaTheme="minorHAnsi" w:hAnsi="Palatino Linotype" w:cs="Arial"/>
          <w:b/>
          <w:sz w:val="28"/>
          <w:lang w:val="es-MX" w:eastAsia="en-US"/>
        </w:rPr>
      </w:pPr>
      <w:r w:rsidRPr="00E57DBF">
        <w:rPr>
          <w:rFonts w:ascii="Palatino Linotype" w:eastAsiaTheme="minorHAnsi" w:hAnsi="Palatino Linotype" w:cs="Arial"/>
          <w:b/>
          <w:sz w:val="28"/>
          <w:lang w:val="es-MX" w:eastAsia="en-US"/>
        </w:rPr>
        <w:t>TERCERO</w:t>
      </w:r>
      <w:r w:rsidR="0029071C" w:rsidRPr="00E57DBF">
        <w:rPr>
          <w:rFonts w:ascii="Palatino Linotype" w:eastAsiaTheme="minorHAnsi" w:hAnsi="Palatino Linotype" w:cs="Arial"/>
          <w:b/>
          <w:sz w:val="28"/>
          <w:lang w:val="es-MX" w:eastAsia="en-US"/>
        </w:rPr>
        <w:t>. Del recurso de revisión.</w:t>
      </w:r>
    </w:p>
    <w:p w14:paraId="4A5E94A4" w14:textId="17574A31" w:rsidR="0029071C" w:rsidRPr="00E57DBF" w:rsidRDefault="0029071C" w:rsidP="00B250D7">
      <w:pPr>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lang w:val="es-MX" w:eastAsia="en-US"/>
        </w:rPr>
        <w:t xml:space="preserve">Inconforme con la respuesta por parte del </w:t>
      </w:r>
      <w:r w:rsidRPr="00E57DBF">
        <w:rPr>
          <w:rFonts w:ascii="Palatino Linotype" w:eastAsiaTheme="minorHAnsi" w:hAnsi="Palatino Linotype" w:cs="Arial"/>
          <w:b/>
          <w:lang w:val="es-MX" w:eastAsia="en-US"/>
        </w:rPr>
        <w:t>Sujeto Obligado</w:t>
      </w:r>
      <w:r w:rsidRPr="00E57DBF">
        <w:rPr>
          <w:rFonts w:ascii="Palatino Linotype" w:eastAsiaTheme="minorHAnsi" w:hAnsi="Palatino Linotype" w:cs="Arial"/>
          <w:lang w:val="es-MX" w:eastAsia="en-US"/>
        </w:rPr>
        <w:t xml:space="preserve">, </w:t>
      </w:r>
      <w:r w:rsidR="00BA27FC" w:rsidRPr="00E57DBF">
        <w:rPr>
          <w:rFonts w:ascii="Palatino Linotype" w:eastAsiaTheme="minorHAnsi" w:hAnsi="Palatino Linotype" w:cs="Arial"/>
          <w:lang w:val="es-MX" w:eastAsia="en-US"/>
        </w:rPr>
        <w:t>el</w:t>
      </w:r>
      <w:r w:rsidRPr="00E57DBF">
        <w:rPr>
          <w:rFonts w:ascii="Palatino Linotype" w:eastAsiaTheme="minorHAnsi" w:hAnsi="Palatino Linotype" w:cs="Arial"/>
          <w:lang w:val="es-MX" w:eastAsia="en-US"/>
        </w:rPr>
        <w:t xml:space="preserve"> ahora </w:t>
      </w:r>
      <w:r w:rsidRPr="00E57DBF">
        <w:rPr>
          <w:rFonts w:ascii="Palatino Linotype" w:eastAsiaTheme="minorHAnsi" w:hAnsi="Palatino Linotype" w:cs="Arial"/>
          <w:b/>
          <w:lang w:val="es-MX" w:eastAsia="en-US"/>
        </w:rPr>
        <w:t>Recurrente</w:t>
      </w:r>
      <w:r w:rsidRPr="00E57DBF">
        <w:rPr>
          <w:rFonts w:ascii="Palatino Linotype" w:eastAsiaTheme="minorHAnsi" w:hAnsi="Palatino Linotype" w:cs="Arial"/>
          <w:lang w:val="es-MX" w:eastAsia="en-US"/>
        </w:rPr>
        <w:t xml:space="preserve"> interpuso el presente recurso de revisión en fecha </w:t>
      </w:r>
      <w:r w:rsidR="00516F28" w:rsidRPr="00E57DBF">
        <w:rPr>
          <w:rFonts w:ascii="Palatino Linotype" w:eastAsiaTheme="minorHAnsi" w:hAnsi="Palatino Linotype" w:cs="Arial"/>
          <w:lang w:val="es-MX" w:eastAsia="en-US"/>
        </w:rPr>
        <w:t>dos de septiembre</w:t>
      </w:r>
      <w:r w:rsidR="00C45025" w:rsidRPr="00E57DBF">
        <w:rPr>
          <w:rFonts w:ascii="Palatino Linotype" w:eastAsiaTheme="minorHAnsi" w:hAnsi="Palatino Linotype" w:cs="Arial"/>
          <w:lang w:val="es-MX" w:eastAsia="en-US"/>
        </w:rPr>
        <w:t xml:space="preserve"> de dos mil veinti</w:t>
      </w:r>
      <w:r w:rsidR="00CF1704" w:rsidRPr="00E57DBF">
        <w:rPr>
          <w:rFonts w:ascii="Palatino Linotype" w:eastAsiaTheme="minorHAnsi" w:hAnsi="Palatino Linotype" w:cs="Arial"/>
          <w:lang w:val="es-MX" w:eastAsia="en-US"/>
        </w:rPr>
        <w:t>c</w:t>
      </w:r>
      <w:r w:rsidR="008218E5" w:rsidRPr="00E57DBF">
        <w:rPr>
          <w:rFonts w:ascii="Palatino Linotype" w:eastAsiaTheme="minorHAnsi" w:hAnsi="Palatino Linotype" w:cs="Arial"/>
          <w:lang w:val="es-MX" w:eastAsia="en-US"/>
        </w:rPr>
        <w:t>inco</w:t>
      </w:r>
      <w:r w:rsidRPr="00E57DBF">
        <w:rPr>
          <w:rFonts w:ascii="Palatino Linotype" w:eastAsiaTheme="minorHAnsi" w:hAnsi="Palatino Linotype" w:cs="Arial"/>
          <w:lang w:val="es-MX" w:eastAsia="en-US"/>
        </w:rPr>
        <w:t>, el cual fue registrado</w:t>
      </w:r>
      <w:r w:rsidRPr="00E57DBF">
        <w:rPr>
          <w:rFonts w:ascii="Palatino Linotype" w:eastAsiaTheme="minorHAnsi" w:hAnsi="Palatino Linotype" w:cs="Arial"/>
          <w:b/>
          <w:lang w:val="es-MX" w:eastAsia="en-US"/>
        </w:rPr>
        <w:t xml:space="preserve"> </w:t>
      </w:r>
      <w:r w:rsidRPr="00E57DBF">
        <w:rPr>
          <w:rFonts w:ascii="Palatino Linotype" w:eastAsiaTheme="minorHAnsi" w:hAnsi="Palatino Linotype" w:cs="Arial"/>
          <w:lang w:val="es-MX" w:eastAsia="en-US"/>
        </w:rPr>
        <w:t xml:space="preserve">en el sistema electrónico con el expediente número </w:t>
      </w:r>
      <w:r w:rsidR="00516F28" w:rsidRPr="00E57DBF">
        <w:rPr>
          <w:rFonts w:ascii="Palatino Linotype" w:eastAsiaTheme="minorHAnsi" w:hAnsi="Palatino Linotype" w:cs="Arial"/>
          <w:b/>
          <w:bCs/>
          <w:lang w:val="es-MX" w:eastAsia="es-MX"/>
        </w:rPr>
        <w:t>10375</w:t>
      </w:r>
      <w:r w:rsidR="00C45025" w:rsidRPr="00E57DBF">
        <w:rPr>
          <w:rFonts w:ascii="Palatino Linotype" w:eastAsiaTheme="minorHAnsi" w:hAnsi="Palatino Linotype" w:cs="Arial"/>
          <w:b/>
          <w:bCs/>
          <w:lang w:val="es-MX" w:eastAsia="es-MX"/>
        </w:rPr>
        <w:t>/INFOEM/IP/RR/202</w:t>
      </w:r>
      <w:r w:rsidR="008218E5" w:rsidRPr="00E57DBF">
        <w:rPr>
          <w:rFonts w:ascii="Palatino Linotype" w:eastAsiaTheme="minorHAnsi" w:hAnsi="Palatino Linotype" w:cs="Arial"/>
          <w:b/>
          <w:bCs/>
          <w:lang w:val="es-MX" w:eastAsia="es-MX"/>
        </w:rPr>
        <w:t>5</w:t>
      </w:r>
      <w:r w:rsidRPr="00E57DBF">
        <w:rPr>
          <w:rFonts w:ascii="Palatino Linotype" w:eastAsiaTheme="minorHAnsi" w:hAnsi="Palatino Linotype" w:cs="Arial"/>
          <w:lang w:val="es-MX" w:eastAsia="en-US"/>
        </w:rPr>
        <w:t>, en el cual aduce, las siguientes manifestaciones:</w:t>
      </w:r>
    </w:p>
    <w:p w14:paraId="297932D8" w14:textId="77777777" w:rsidR="0029071C" w:rsidRPr="00E57DBF" w:rsidRDefault="0029071C" w:rsidP="00B250D7">
      <w:pPr>
        <w:rPr>
          <w:lang w:val="es-MX"/>
        </w:rPr>
      </w:pPr>
    </w:p>
    <w:p w14:paraId="29A04516" w14:textId="38B6C81B" w:rsidR="002D6E4B" w:rsidRPr="00E57DBF" w:rsidRDefault="0029071C" w:rsidP="00B77FED">
      <w:pPr>
        <w:numPr>
          <w:ilvl w:val="0"/>
          <w:numId w:val="1"/>
        </w:numPr>
        <w:spacing w:line="259" w:lineRule="auto"/>
        <w:jc w:val="both"/>
        <w:rPr>
          <w:rFonts w:ascii="Palatino Linotype" w:hAnsi="Palatino Linotype" w:cs="Arial"/>
          <w:b/>
          <w:sz w:val="26"/>
          <w:szCs w:val="26"/>
        </w:rPr>
      </w:pPr>
      <w:r w:rsidRPr="00E57DBF">
        <w:rPr>
          <w:rFonts w:ascii="Palatino Linotype" w:hAnsi="Palatino Linotype" w:cs="Arial"/>
          <w:b/>
          <w:sz w:val="26"/>
          <w:szCs w:val="26"/>
        </w:rPr>
        <w:t>Acto Impugnado:</w:t>
      </w:r>
      <w:r w:rsidR="00DD2DA4" w:rsidRPr="00E57DBF">
        <w:rPr>
          <w:rFonts w:ascii="Palatino Linotype" w:hAnsi="Palatino Linotype" w:cs="Arial"/>
          <w:b/>
          <w:sz w:val="26"/>
          <w:szCs w:val="26"/>
        </w:rPr>
        <w:t xml:space="preserve"> </w:t>
      </w:r>
      <w:r w:rsidRPr="00E57DBF">
        <w:rPr>
          <w:rFonts w:ascii="Palatino Linotype" w:eastAsiaTheme="minorHAnsi" w:hAnsi="Palatino Linotype" w:cstheme="minorBidi"/>
          <w:i/>
          <w:color w:val="000000"/>
          <w:sz w:val="22"/>
          <w:szCs w:val="22"/>
          <w:lang w:val="es-MX" w:eastAsia="en-US"/>
        </w:rPr>
        <w:t>“</w:t>
      </w:r>
      <w:r w:rsidR="00516F28" w:rsidRPr="00E57DBF">
        <w:rPr>
          <w:rFonts w:ascii="Palatino Linotype" w:eastAsiaTheme="minorHAnsi" w:hAnsi="Palatino Linotype" w:cstheme="minorBidi"/>
          <w:i/>
          <w:color w:val="000000"/>
          <w:sz w:val="22"/>
          <w:szCs w:val="22"/>
          <w:lang w:val="es-MX" w:eastAsia="en-US"/>
        </w:rPr>
        <w:t>NO PROPORCIONA LA INFORMACION SOLICITADA, SEÑALA INCOMPETENCIA, ADEMAS QUE REMITE A UNA PAGINA INEXISTENTE O EN UN LISTADO DONDE EXISTEN VACANTES PERO PARA PERSONAL QUE YA LABORA EN LA DEPENDENCIA, NO ES CONVOCATORIA ABIERTA, ES UNICAMENTE PARA PERSONAL QUE YA LABORA</w:t>
      </w:r>
      <w:r w:rsidRPr="00E57DBF">
        <w:rPr>
          <w:rFonts w:ascii="Palatino Linotype" w:eastAsiaTheme="minorHAnsi" w:hAnsi="Palatino Linotype" w:cstheme="minorBidi"/>
          <w:i/>
          <w:color w:val="000000"/>
          <w:sz w:val="22"/>
          <w:szCs w:val="22"/>
          <w:lang w:val="es-MX" w:eastAsia="en-US"/>
        </w:rPr>
        <w:t>” (Sic).</w:t>
      </w:r>
    </w:p>
    <w:p w14:paraId="5D30BF86" w14:textId="77777777" w:rsidR="00B77FED" w:rsidRPr="00E57DBF" w:rsidRDefault="00B77FED" w:rsidP="00B77FED">
      <w:pPr>
        <w:pStyle w:val="Sinespaciado"/>
      </w:pPr>
    </w:p>
    <w:p w14:paraId="7CD83100" w14:textId="2680AD1D" w:rsidR="00821C4B" w:rsidRPr="00E57DBF" w:rsidRDefault="0029071C" w:rsidP="003A2B8C">
      <w:pPr>
        <w:pStyle w:val="Prrafodelista"/>
        <w:numPr>
          <w:ilvl w:val="0"/>
          <w:numId w:val="1"/>
        </w:numPr>
        <w:jc w:val="both"/>
        <w:rPr>
          <w:rFonts w:ascii="Palatino Linotype" w:hAnsi="Palatino Linotype"/>
          <w:i/>
          <w:sz w:val="26"/>
          <w:szCs w:val="26"/>
          <w:lang w:val="es-MX" w:eastAsia="es-MX"/>
        </w:rPr>
      </w:pPr>
      <w:r w:rsidRPr="00E57DBF">
        <w:rPr>
          <w:rFonts w:ascii="Palatino Linotype" w:hAnsi="Palatino Linotype" w:cs="Arial"/>
          <w:b/>
          <w:sz w:val="26"/>
          <w:szCs w:val="26"/>
        </w:rPr>
        <w:lastRenderedPageBreak/>
        <w:t>Razones o Motivos de Inconformidad</w:t>
      </w:r>
      <w:r w:rsidRPr="00E57DBF">
        <w:rPr>
          <w:rFonts w:ascii="Palatino Linotype" w:hAnsi="Palatino Linotype" w:cs="Arial"/>
          <w:sz w:val="26"/>
          <w:szCs w:val="26"/>
        </w:rPr>
        <w:t xml:space="preserve">: </w:t>
      </w:r>
      <w:r w:rsidRPr="00E57DBF">
        <w:rPr>
          <w:rFonts w:ascii="Palatino Linotype" w:eastAsiaTheme="minorHAnsi" w:hAnsi="Palatino Linotype" w:cs="Arial"/>
          <w:i/>
          <w:sz w:val="22"/>
          <w:szCs w:val="22"/>
          <w:lang w:val="es-MX" w:eastAsia="en-US"/>
        </w:rPr>
        <w:t>“</w:t>
      </w:r>
      <w:r w:rsidR="00516F28" w:rsidRPr="00E57DBF">
        <w:rPr>
          <w:rFonts w:ascii="Palatino Linotype" w:eastAsiaTheme="minorHAnsi" w:hAnsi="Palatino Linotype" w:cstheme="minorBidi"/>
          <w:i/>
          <w:color w:val="000000"/>
          <w:sz w:val="22"/>
          <w:szCs w:val="22"/>
          <w:lang w:val="es-MX" w:eastAsia="en-US"/>
        </w:rPr>
        <w:t>NIEGA LA INFORMACION, ADEMAS QUE PROPORCIONA LIGAS INEXISTENTES, NO SE PUEDEN ABRIR Y /O REMITE A CONVOCATORIAS EXCLUSIVAS AL PERSONAL QUE YA LABORA EN DICHA DEPENDENCIA</w:t>
      </w:r>
      <w:r w:rsidRPr="00E57DBF">
        <w:rPr>
          <w:rFonts w:ascii="Palatino Linotype" w:eastAsiaTheme="minorHAnsi" w:hAnsi="Palatino Linotype" w:cstheme="minorBidi"/>
          <w:i/>
          <w:color w:val="000000"/>
          <w:sz w:val="22"/>
          <w:szCs w:val="22"/>
          <w:lang w:val="es-MX" w:eastAsia="en-US"/>
        </w:rPr>
        <w:t>” (Sic)</w:t>
      </w:r>
    </w:p>
    <w:p w14:paraId="41329C93" w14:textId="77777777" w:rsidR="003A2B8C" w:rsidRPr="00E57DBF" w:rsidRDefault="003A2B8C" w:rsidP="003A2B8C">
      <w:pPr>
        <w:jc w:val="both"/>
        <w:rPr>
          <w:rFonts w:ascii="Palatino Linotype" w:hAnsi="Palatino Linotype"/>
          <w:i/>
          <w:sz w:val="26"/>
          <w:szCs w:val="26"/>
          <w:lang w:val="es-MX" w:eastAsia="es-MX"/>
        </w:rPr>
      </w:pPr>
    </w:p>
    <w:p w14:paraId="54954126" w14:textId="77777777" w:rsidR="003A2B8C" w:rsidRPr="00E57DBF" w:rsidRDefault="003A2B8C" w:rsidP="003A2B8C">
      <w:pPr>
        <w:jc w:val="both"/>
        <w:rPr>
          <w:rFonts w:ascii="Palatino Linotype" w:hAnsi="Palatino Linotype"/>
          <w:i/>
          <w:sz w:val="20"/>
          <w:szCs w:val="20"/>
          <w:lang w:val="es-MX" w:eastAsia="es-MX"/>
        </w:rPr>
      </w:pPr>
    </w:p>
    <w:p w14:paraId="43F10EA1" w14:textId="6C4A94E5" w:rsidR="0029071C" w:rsidRPr="00E57DBF" w:rsidRDefault="00516F28" w:rsidP="0029071C">
      <w:pPr>
        <w:spacing w:line="360" w:lineRule="auto"/>
        <w:jc w:val="both"/>
        <w:rPr>
          <w:rFonts w:ascii="Palatino Linotype" w:eastAsiaTheme="minorHAnsi" w:hAnsi="Palatino Linotype" w:cs="Arial"/>
          <w:b/>
          <w:sz w:val="28"/>
          <w:lang w:val="es-MX" w:eastAsia="en-US"/>
        </w:rPr>
      </w:pPr>
      <w:r w:rsidRPr="00E57DBF">
        <w:rPr>
          <w:rFonts w:ascii="Palatino Linotype" w:eastAsiaTheme="minorHAnsi" w:hAnsi="Palatino Linotype" w:cs="Arial"/>
          <w:b/>
          <w:sz w:val="28"/>
          <w:lang w:val="es-MX" w:eastAsia="en-US"/>
        </w:rPr>
        <w:t>CUARTO</w:t>
      </w:r>
      <w:r w:rsidR="0029071C" w:rsidRPr="00E57DBF">
        <w:rPr>
          <w:rFonts w:ascii="Palatino Linotype" w:eastAsiaTheme="minorHAnsi" w:hAnsi="Palatino Linotype" w:cs="Arial"/>
          <w:b/>
          <w:sz w:val="28"/>
          <w:lang w:val="es-MX" w:eastAsia="en-US"/>
        </w:rPr>
        <w:t>. Del turno del recurso de revisión.</w:t>
      </w:r>
    </w:p>
    <w:p w14:paraId="11CB15BA" w14:textId="30749177" w:rsidR="00BA27FC" w:rsidRPr="00E57DBF" w:rsidRDefault="0029071C" w:rsidP="00DC1583">
      <w:pPr>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lang w:val="es-MX" w:eastAsia="en-US"/>
        </w:rPr>
        <w:t xml:space="preserve">Medio de impugnación </w:t>
      </w:r>
      <w:r w:rsidR="00E74701" w:rsidRPr="00E57DBF">
        <w:rPr>
          <w:rFonts w:ascii="Palatino Linotype" w:eastAsiaTheme="minorHAnsi" w:hAnsi="Palatino Linotype" w:cs="Arial"/>
          <w:lang w:val="es-MX" w:eastAsia="en-US"/>
        </w:rPr>
        <w:t>que le fue turnado al</w:t>
      </w:r>
      <w:r w:rsidRPr="00E57DBF">
        <w:rPr>
          <w:rFonts w:ascii="Palatino Linotype" w:eastAsiaTheme="minorHAnsi" w:hAnsi="Palatino Linotype" w:cs="Arial"/>
          <w:lang w:val="es-MX" w:eastAsia="en-US"/>
        </w:rPr>
        <w:t xml:space="preserve"> </w:t>
      </w:r>
      <w:r w:rsidR="00E74701" w:rsidRPr="00E57DBF">
        <w:rPr>
          <w:rFonts w:ascii="Palatino Linotype" w:eastAsiaTheme="minorHAnsi" w:hAnsi="Palatino Linotype" w:cs="Arial"/>
          <w:lang w:val="es-MX" w:eastAsia="en-US"/>
        </w:rPr>
        <w:t>Comisionado Presidente</w:t>
      </w:r>
      <w:r w:rsidRPr="00E57DBF">
        <w:rPr>
          <w:rFonts w:ascii="Palatino Linotype" w:eastAsiaTheme="minorHAnsi" w:hAnsi="Palatino Linotype" w:cs="Arial"/>
          <w:lang w:val="es-MX" w:eastAsia="en-US"/>
        </w:rPr>
        <w:t xml:space="preserve"> </w:t>
      </w:r>
      <w:r w:rsidR="00E74701" w:rsidRPr="00E57DBF">
        <w:rPr>
          <w:rFonts w:ascii="Palatino Linotype" w:eastAsiaTheme="minorHAnsi" w:hAnsi="Palatino Linotype" w:cs="Arial"/>
          <w:b/>
          <w:lang w:val="es-MX" w:eastAsia="en-US"/>
        </w:rPr>
        <w:t>José Martínez Vilchis</w:t>
      </w:r>
      <w:r w:rsidRPr="00E57DBF">
        <w:rPr>
          <w:rFonts w:ascii="Palatino Linotype" w:eastAsiaTheme="minorHAnsi" w:hAnsi="Palatino Linotype" w:cs="Arial"/>
          <w:lang w:val="es-MX" w:eastAsia="en-US"/>
        </w:rPr>
        <w:t>, por medio del sistema electrónico, en términos del arábigo 185, fracción I, de la Ley de Transparencia y Acceso a la información Pública del Estado de México y Municipios, del cual recayó acuerdo de admisión en fecha</w:t>
      </w:r>
      <w:r w:rsidR="00072E16" w:rsidRPr="00E57DBF">
        <w:rPr>
          <w:rFonts w:ascii="Palatino Linotype" w:eastAsiaTheme="minorHAnsi" w:hAnsi="Palatino Linotype" w:cs="Arial"/>
          <w:lang w:val="es-MX" w:eastAsia="en-US"/>
        </w:rPr>
        <w:t xml:space="preserve"> ocho de septiembre</w:t>
      </w:r>
      <w:r w:rsidR="00BA27FC" w:rsidRPr="00E57DBF">
        <w:rPr>
          <w:rFonts w:ascii="Palatino Linotype" w:eastAsiaTheme="minorHAnsi" w:hAnsi="Palatino Linotype" w:cs="Arial"/>
          <w:lang w:val="es-MX" w:eastAsia="en-US"/>
        </w:rPr>
        <w:t xml:space="preserve"> de</w:t>
      </w:r>
      <w:r w:rsidRPr="00E57DBF">
        <w:rPr>
          <w:rFonts w:ascii="Palatino Linotype" w:eastAsiaTheme="minorHAnsi" w:hAnsi="Palatino Linotype" w:cs="Arial"/>
          <w:lang w:val="es-MX" w:eastAsia="en-US"/>
        </w:rPr>
        <w:t xml:space="preserve"> </w:t>
      </w:r>
      <w:r w:rsidR="002D6E4B" w:rsidRPr="00E57DBF">
        <w:rPr>
          <w:rFonts w:ascii="Palatino Linotype" w:eastAsiaTheme="minorHAnsi" w:hAnsi="Palatino Linotype" w:cs="Arial"/>
          <w:lang w:val="es-MX" w:eastAsia="en-US"/>
        </w:rPr>
        <w:t>dos mil veinti</w:t>
      </w:r>
      <w:r w:rsidR="00CF1704" w:rsidRPr="00E57DBF">
        <w:rPr>
          <w:rFonts w:ascii="Palatino Linotype" w:eastAsiaTheme="minorHAnsi" w:hAnsi="Palatino Linotype" w:cs="Arial"/>
          <w:lang w:val="es-MX" w:eastAsia="en-US"/>
        </w:rPr>
        <w:t>c</w:t>
      </w:r>
      <w:r w:rsidR="008218E5" w:rsidRPr="00E57DBF">
        <w:rPr>
          <w:rFonts w:ascii="Palatino Linotype" w:eastAsiaTheme="minorHAnsi" w:hAnsi="Palatino Linotype" w:cs="Arial"/>
          <w:lang w:val="es-MX" w:eastAsia="en-US"/>
        </w:rPr>
        <w:t>inco</w:t>
      </w:r>
      <w:r w:rsidRPr="00E57DB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0D2EE0" w14:textId="77777777" w:rsidR="00DD2DA4" w:rsidRPr="00E57DBF" w:rsidRDefault="00DD2DA4" w:rsidP="00DC1583">
      <w:pPr>
        <w:spacing w:line="360" w:lineRule="auto"/>
        <w:jc w:val="both"/>
        <w:rPr>
          <w:rFonts w:ascii="Palatino Linotype" w:eastAsiaTheme="minorHAnsi" w:hAnsi="Palatino Linotype" w:cs="Arial"/>
          <w:lang w:val="es-MX" w:eastAsia="en-US"/>
        </w:rPr>
      </w:pPr>
    </w:p>
    <w:p w14:paraId="0FCC2AF5" w14:textId="3AD6F4D3" w:rsidR="0029071C" w:rsidRPr="00E57DBF" w:rsidRDefault="00516F28" w:rsidP="0029071C">
      <w:pPr>
        <w:spacing w:line="360" w:lineRule="auto"/>
        <w:jc w:val="both"/>
        <w:rPr>
          <w:rFonts w:ascii="Palatino Linotype" w:eastAsiaTheme="minorHAnsi" w:hAnsi="Palatino Linotype" w:cs="Arial"/>
          <w:b/>
          <w:sz w:val="28"/>
          <w:lang w:val="es-MX" w:eastAsia="en-US"/>
        </w:rPr>
      </w:pPr>
      <w:r w:rsidRPr="00E57DBF">
        <w:rPr>
          <w:rFonts w:ascii="Palatino Linotype" w:eastAsiaTheme="minorHAnsi" w:hAnsi="Palatino Linotype" w:cs="Arial"/>
          <w:b/>
          <w:sz w:val="28"/>
          <w:lang w:val="es-MX" w:eastAsia="en-US"/>
        </w:rPr>
        <w:t>QUINTO</w:t>
      </w:r>
      <w:r w:rsidR="0029071C" w:rsidRPr="00E57DBF">
        <w:rPr>
          <w:rFonts w:ascii="Palatino Linotype" w:eastAsiaTheme="minorHAnsi" w:hAnsi="Palatino Linotype" w:cs="Arial"/>
          <w:b/>
          <w:sz w:val="28"/>
          <w:lang w:val="es-MX" w:eastAsia="en-US"/>
        </w:rPr>
        <w:t>. De la etapa de manifestaciones y/o alegatos.</w:t>
      </w:r>
    </w:p>
    <w:p w14:paraId="5229B4CD" w14:textId="3383253C" w:rsidR="006B2F26" w:rsidRPr="00E57DBF" w:rsidRDefault="00CF1DF5" w:rsidP="008218E5">
      <w:pPr>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lang w:val="es-MX" w:eastAsia="en-US"/>
        </w:rPr>
        <w:t>U</w:t>
      </w:r>
      <w:r w:rsidR="0029071C" w:rsidRPr="00E57DBF">
        <w:rPr>
          <w:rFonts w:ascii="Palatino Linotype" w:eastAsiaTheme="minorHAnsi" w:hAnsi="Palatino Linotype" w:cs="Arial"/>
          <w:lang w:val="es-MX" w:eastAsia="en-US"/>
        </w:rPr>
        <w:t>na vez transcurrido el término legal referido se destaca que</w:t>
      </w:r>
      <w:r w:rsidR="00267458" w:rsidRPr="00E57DBF">
        <w:rPr>
          <w:rFonts w:ascii="Palatino Linotype" w:eastAsiaTheme="minorHAnsi" w:hAnsi="Palatino Linotype" w:cs="Arial"/>
          <w:lang w:val="es-MX" w:eastAsia="en-US"/>
        </w:rPr>
        <w:t>,</w:t>
      </w:r>
      <w:r w:rsidR="00CF1704" w:rsidRPr="00E57DBF">
        <w:rPr>
          <w:rFonts w:ascii="Palatino Linotype" w:eastAsiaTheme="minorHAnsi" w:hAnsi="Palatino Linotype" w:cs="Arial"/>
          <w:lang w:val="es-MX" w:eastAsia="en-US"/>
        </w:rPr>
        <w:t xml:space="preserve"> en fecha </w:t>
      </w:r>
      <w:r w:rsidR="00072E16" w:rsidRPr="00E57DBF">
        <w:rPr>
          <w:rFonts w:ascii="Palatino Linotype" w:eastAsiaTheme="minorHAnsi" w:hAnsi="Palatino Linotype" w:cs="Arial"/>
          <w:lang w:val="es-MX" w:eastAsia="en-US"/>
        </w:rPr>
        <w:t>nueve de septiembre</w:t>
      </w:r>
      <w:r w:rsidR="00CF1704" w:rsidRPr="00E57DBF">
        <w:rPr>
          <w:rFonts w:ascii="Palatino Linotype" w:eastAsiaTheme="minorHAnsi" w:hAnsi="Palatino Linotype" w:cs="Arial"/>
          <w:lang w:val="es-MX" w:eastAsia="en-US"/>
        </w:rPr>
        <w:t xml:space="preserve"> de dos mil veintic</w:t>
      </w:r>
      <w:r w:rsidR="008218E5" w:rsidRPr="00E57DBF">
        <w:rPr>
          <w:rFonts w:ascii="Palatino Linotype" w:eastAsiaTheme="minorHAnsi" w:hAnsi="Palatino Linotype" w:cs="Arial"/>
          <w:lang w:val="es-MX" w:eastAsia="en-US"/>
        </w:rPr>
        <w:t>inco</w:t>
      </w:r>
      <w:r w:rsidR="00CF1704" w:rsidRPr="00E57DBF">
        <w:rPr>
          <w:rFonts w:ascii="Palatino Linotype" w:eastAsiaTheme="minorHAnsi" w:hAnsi="Palatino Linotype" w:cs="Arial"/>
          <w:lang w:val="es-MX" w:eastAsia="en-US"/>
        </w:rPr>
        <w:t xml:space="preserve">, el </w:t>
      </w:r>
      <w:r w:rsidR="0029071C" w:rsidRPr="00E57DBF">
        <w:rPr>
          <w:rFonts w:ascii="Palatino Linotype" w:eastAsiaTheme="minorHAnsi" w:hAnsi="Palatino Linotype" w:cs="Arial"/>
          <w:b/>
          <w:lang w:val="es-MX" w:eastAsia="en-US"/>
        </w:rPr>
        <w:t>Sujeto Obligado</w:t>
      </w:r>
      <w:r w:rsidR="00D45F61" w:rsidRPr="00E57DBF">
        <w:rPr>
          <w:rFonts w:ascii="Palatino Linotype" w:eastAsiaTheme="minorHAnsi" w:hAnsi="Palatino Linotype" w:cs="Arial"/>
          <w:lang w:val="es-MX" w:eastAsia="en-US"/>
        </w:rPr>
        <w:t xml:space="preserve"> </w:t>
      </w:r>
      <w:r w:rsidR="00CF1704" w:rsidRPr="00E57DBF">
        <w:rPr>
          <w:rFonts w:ascii="Palatino Linotype" w:eastAsiaTheme="minorHAnsi" w:hAnsi="Palatino Linotype" w:cs="Arial"/>
          <w:lang w:val="es-MX" w:eastAsia="en-US"/>
        </w:rPr>
        <w:t>remitió</w:t>
      </w:r>
      <w:r w:rsidR="006A6362" w:rsidRPr="00E57DBF">
        <w:rPr>
          <w:rFonts w:ascii="Palatino Linotype" w:eastAsiaTheme="minorHAnsi" w:hAnsi="Palatino Linotype" w:cs="Arial"/>
          <w:lang w:val="es-MX" w:eastAsia="en-US"/>
        </w:rPr>
        <w:t xml:space="preserve"> </w:t>
      </w:r>
      <w:r w:rsidR="00267458" w:rsidRPr="00E57DBF">
        <w:rPr>
          <w:rFonts w:ascii="Palatino Linotype" w:eastAsiaTheme="minorHAnsi" w:hAnsi="Palatino Linotype" w:cs="Arial"/>
          <w:lang w:val="es-MX" w:eastAsia="en-US"/>
        </w:rPr>
        <w:t xml:space="preserve">su </w:t>
      </w:r>
      <w:r w:rsidR="00BA27FC" w:rsidRPr="00E57DBF">
        <w:rPr>
          <w:rFonts w:ascii="Palatino Linotype" w:eastAsiaTheme="minorHAnsi" w:hAnsi="Palatino Linotype" w:cs="Arial"/>
          <w:lang w:val="es-MX" w:eastAsia="en-US"/>
        </w:rPr>
        <w:t>informe justificado</w:t>
      </w:r>
      <w:r w:rsidR="00CF1704" w:rsidRPr="00E57DBF">
        <w:rPr>
          <w:rFonts w:ascii="Palatino Linotype" w:eastAsiaTheme="minorHAnsi" w:hAnsi="Palatino Linotype" w:cs="Arial"/>
          <w:lang w:val="es-MX" w:eastAsia="en-US"/>
        </w:rPr>
        <w:t xml:space="preserve"> mediante </w:t>
      </w:r>
      <w:r w:rsidR="00072E16" w:rsidRPr="00E57DBF">
        <w:rPr>
          <w:rFonts w:ascii="Palatino Linotype" w:eastAsiaTheme="minorHAnsi" w:hAnsi="Palatino Linotype" w:cs="Arial"/>
          <w:lang w:val="es-MX" w:eastAsia="en-US"/>
        </w:rPr>
        <w:t>el</w:t>
      </w:r>
      <w:r w:rsidR="00CF1704" w:rsidRPr="00E57DBF">
        <w:rPr>
          <w:rFonts w:ascii="Palatino Linotype" w:eastAsiaTheme="minorHAnsi" w:hAnsi="Palatino Linotype" w:cs="Arial"/>
          <w:lang w:val="es-MX" w:eastAsia="en-US"/>
        </w:rPr>
        <w:t xml:space="preserve"> archivo electrónico denominado </w:t>
      </w:r>
      <w:r w:rsidR="00CF1704" w:rsidRPr="00E57DBF">
        <w:rPr>
          <w:rFonts w:ascii="Palatino Linotype" w:eastAsiaTheme="minorHAnsi" w:hAnsi="Palatino Linotype" w:cs="Arial"/>
          <w:i/>
          <w:iCs/>
          <w:lang w:val="es-MX" w:eastAsia="en-US"/>
        </w:rPr>
        <w:t>“</w:t>
      </w:r>
      <w:r w:rsidR="00072E16" w:rsidRPr="00E57DBF">
        <w:rPr>
          <w:rFonts w:ascii="Palatino Linotype" w:eastAsiaTheme="minorHAnsi" w:hAnsi="Palatino Linotype" w:cs="Arial"/>
          <w:i/>
          <w:iCs/>
          <w:lang w:val="es-MX" w:eastAsia="en-US"/>
        </w:rPr>
        <w:t>Oficio 318 Informe Justificado 10375 del 2025.pdf</w:t>
      </w:r>
      <w:r w:rsidR="0082270E" w:rsidRPr="00E57DBF">
        <w:rPr>
          <w:rFonts w:ascii="Palatino Linotype" w:eastAsiaTheme="minorHAnsi" w:hAnsi="Palatino Linotype" w:cs="Arial"/>
          <w:i/>
          <w:iCs/>
          <w:lang w:val="es-MX" w:eastAsia="en-US"/>
        </w:rPr>
        <w:t>”</w:t>
      </w:r>
      <w:r w:rsidR="00072E16" w:rsidRPr="00E57DBF">
        <w:rPr>
          <w:rFonts w:ascii="Palatino Linotype" w:eastAsiaTheme="minorHAnsi" w:hAnsi="Palatino Linotype" w:cs="Arial"/>
          <w:i/>
          <w:iCs/>
          <w:lang w:val="es-MX" w:eastAsia="en-US"/>
        </w:rPr>
        <w:t xml:space="preserve">; </w:t>
      </w:r>
      <w:r w:rsidR="008218E5" w:rsidRPr="00E57DBF">
        <w:rPr>
          <w:rFonts w:ascii="Palatino Linotype" w:eastAsiaTheme="minorHAnsi" w:hAnsi="Palatino Linotype" w:cs="Arial"/>
          <w:lang w:val="es-MX" w:eastAsia="en-US"/>
        </w:rPr>
        <w:t xml:space="preserve">mismo </w:t>
      </w:r>
      <w:r w:rsidR="009A7B69" w:rsidRPr="00E57DBF">
        <w:rPr>
          <w:rFonts w:ascii="Palatino Linotype" w:eastAsiaTheme="minorHAnsi" w:hAnsi="Palatino Linotype" w:cs="Arial"/>
          <w:lang w:val="es-MX" w:eastAsia="en-US"/>
        </w:rPr>
        <w:t>que, se pus</w:t>
      </w:r>
      <w:r w:rsidR="00072E16" w:rsidRPr="00E57DBF">
        <w:rPr>
          <w:rFonts w:ascii="Palatino Linotype" w:eastAsiaTheme="minorHAnsi" w:hAnsi="Palatino Linotype" w:cs="Arial"/>
          <w:lang w:val="es-MX" w:eastAsia="en-US"/>
        </w:rPr>
        <w:t>o</w:t>
      </w:r>
      <w:r w:rsidR="009A7B69" w:rsidRPr="00E57DBF">
        <w:rPr>
          <w:rFonts w:ascii="Palatino Linotype" w:eastAsiaTheme="minorHAnsi" w:hAnsi="Palatino Linotype" w:cs="Arial"/>
          <w:lang w:val="es-MX" w:eastAsia="en-US"/>
        </w:rPr>
        <w:t xml:space="preserve"> a la vista del particular</w:t>
      </w:r>
      <w:r w:rsidR="003A1AF3" w:rsidRPr="00E57DBF">
        <w:rPr>
          <w:rFonts w:ascii="Palatino Linotype" w:eastAsiaTheme="minorHAnsi" w:hAnsi="Palatino Linotype" w:cs="Arial"/>
          <w:lang w:val="es-MX" w:eastAsia="en-US"/>
        </w:rPr>
        <w:t xml:space="preserve"> </w:t>
      </w:r>
      <w:r w:rsidR="009A7B69" w:rsidRPr="00E57DBF">
        <w:rPr>
          <w:rFonts w:ascii="Palatino Linotype" w:eastAsiaTheme="minorHAnsi" w:hAnsi="Palatino Linotype" w:cs="Arial"/>
          <w:lang w:val="es-MX" w:eastAsia="en-US"/>
        </w:rPr>
        <w:t xml:space="preserve">mediante Acuerdo de fecha </w:t>
      </w:r>
      <w:r w:rsidR="00072E16" w:rsidRPr="00E57DBF">
        <w:rPr>
          <w:rFonts w:ascii="Palatino Linotype" w:eastAsiaTheme="minorHAnsi" w:hAnsi="Palatino Linotype" w:cs="Arial"/>
          <w:lang w:val="es-MX" w:eastAsia="en-US"/>
        </w:rPr>
        <w:t>diecinueve</w:t>
      </w:r>
      <w:r w:rsidR="00920CDF" w:rsidRPr="00E57DBF">
        <w:rPr>
          <w:rFonts w:ascii="Palatino Linotype" w:eastAsiaTheme="minorHAnsi" w:hAnsi="Palatino Linotype" w:cs="Arial"/>
          <w:lang w:val="es-MX" w:eastAsia="en-US"/>
        </w:rPr>
        <w:t xml:space="preserve"> </w:t>
      </w:r>
      <w:r w:rsidR="008218E5" w:rsidRPr="00E57DBF">
        <w:rPr>
          <w:rFonts w:ascii="Palatino Linotype" w:eastAsiaTheme="minorHAnsi" w:hAnsi="Palatino Linotype" w:cs="Arial"/>
          <w:lang w:val="es-MX" w:eastAsia="en-US"/>
        </w:rPr>
        <w:t>del mismo mes y año</w:t>
      </w:r>
      <w:r w:rsidR="009A7B69" w:rsidRPr="00E57DBF">
        <w:rPr>
          <w:rFonts w:ascii="Palatino Linotype" w:eastAsiaTheme="minorHAnsi" w:hAnsi="Palatino Linotype" w:cs="Arial"/>
          <w:lang w:val="es-MX" w:eastAsia="en-US"/>
        </w:rPr>
        <w:t xml:space="preserve"> del año</w:t>
      </w:r>
      <w:r w:rsidR="003E6B8D" w:rsidRPr="00E57DBF">
        <w:rPr>
          <w:rFonts w:ascii="Palatino Linotype" w:eastAsiaTheme="minorHAnsi" w:hAnsi="Palatino Linotype" w:cs="Arial"/>
          <w:lang w:val="es-MX" w:eastAsia="en-US"/>
        </w:rPr>
        <w:t xml:space="preserve">; </w:t>
      </w:r>
      <w:r w:rsidR="002D6E4B" w:rsidRPr="00E57DBF">
        <w:rPr>
          <w:rFonts w:ascii="Palatino Linotype" w:eastAsiaTheme="minorHAnsi" w:hAnsi="Palatino Linotype" w:cs="Arial"/>
          <w:lang w:val="es-MX" w:eastAsia="en-US"/>
        </w:rPr>
        <w:t>asimismo</w:t>
      </w:r>
      <w:r w:rsidR="00267458" w:rsidRPr="00E57DBF">
        <w:rPr>
          <w:rFonts w:ascii="Palatino Linotype" w:eastAsiaTheme="minorHAnsi" w:hAnsi="Palatino Linotype" w:cs="Arial"/>
          <w:lang w:val="es-MX" w:eastAsia="en-US"/>
        </w:rPr>
        <w:t>,</w:t>
      </w:r>
      <w:r w:rsidR="00B96A17" w:rsidRPr="00E57DBF">
        <w:rPr>
          <w:rFonts w:ascii="Palatino Linotype" w:eastAsiaTheme="minorHAnsi" w:hAnsi="Palatino Linotype" w:cs="Arial"/>
          <w:lang w:val="es-MX" w:eastAsia="en-US"/>
        </w:rPr>
        <w:t xml:space="preserve"> se aprecia que</w:t>
      </w:r>
      <w:r w:rsidR="002D6E4B" w:rsidRPr="00E57DBF">
        <w:rPr>
          <w:rFonts w:ascii="Palatino Linotype" w:eastAsiaTheme="minorHAnsi" w:hAnsi="Palatino Linotype" w:cs="Arial"/>
          <w:lang w:val="es-MX" w:eastAsia="en-US"/>
        </w:rPr>
        <w:t xml:space="preserve"> la </w:t>
      </w:r>
      <w:r w:rsidR="0029071C" w:rsidRPr="00E57DBF">
        <w:rPr>
          <w:rFonts w:ascii="Palatino Linotype" w:eastAsiaTheme="minorHAnsi" w:hAnsi="Palatino Linotype" w:cs="Arial"/>
          <w:lang w:val="es-MX" w:eastAsia="en-US"/>
        </w:rPr>
        <w:t xml:space="preserve">parte </w:t>
      </w:r>
      <w:r w:rsidR="0029071C" w:rsidRPr="00E57DBF">
        <w:rPr>
          <w:rFonts w:ascii="Palatino Linotype" w:eastAsiaTheme="minorHAnsi" w:hAnsi="Palatino Linotype" w:cs="Arial"/>
          <w:b/>
          <w:lang w:val="es-MX" w:eastAsia="en-US"/>
        </w:rPr>
        <w:t>Recurrente</w:t>
      </w:r>
      <w:r w:rsidR="0029071C" w:rsidRPr="00E57DBF">
        <w:rPr>
          <w:rFonts w:ascii="Palatino Linotype" w:eastAsiaTheme="minorHAnsi" w:hAnsi="Palatino Linotype" w:cs="Arial"/>
          <w:lang w:val="es-MX" w:eastAsia="en-US"/>
        </w:rPr>
        <w:t xml:space="preserve"> </w:t>
      </w:r>
      <w:r w:rsidR="00920CDF" w:rsidRPr="00E57DBF">
        <w:rPr>
          <w:rFonts w:ascii="Palatino Linotype" w:eastAsiaTheme="minorHAnsi" w:hAnsi="Palatino Linotype" w:cs="Arial"/>
          <w:lang w:val="es-MX" w:eastAsia="en-US"/>
        </w:rPr>
        <w:t>no</w:t>
      </w:r>
      <w:r w:rsidR="006B2F26" w:rsidRPr="00E57DBF">
        <w:rPr>
          <w:rFonts w:ascii="Palatino Linotype" w:eastAsiaTheme="minorHAnsi" w:hAnsi="Palatino Linotype" w:cs="Arial"/>
          <w:lang w:val="es-MX" w:eastAsia="en-US"/>
        </w:rPr>
        <w:t xml:space="preserve"> </w:t>
      </w:r>
      <w:r w:rsidR="00DC1583" w:rsidRPr="00E57DBF">
        <w:rPr>
          <w:rFonts w:ascii="Palatino Linotype" w:eastAsiaTheme="minorHAnsi" w:hAnsi="Palatino Linotype" w:cs="Arial"/>
          <w:lang w:val="es-MX" w:eastAsia="en-US"/>
        </w:rPr>
        <w:t>realizó</w:t>
      </w:r>
      <w:r w:rsidR="006B2F26" w:rsidRPr="00E57DBF">
        <w:rPr>
          <w:rFonts w:ascii="Palatino Linotype" w:eastAsiaTheme="minorHAnsi" w:hAnsi="Palatino Linotype" w:cs="Arial"/>
          <w:lang w:val="es-MX" w:eastAsia="en-US"/>
        </w:rPr>
        <w:t xml:space="preserve"> alegatos,</w:t>
      </w:r>
      <w:r w:rsidR="00920CDF" w:rsidRPr="00E57DBF">
        <w:rPr>
          <w:rFonts w:ascii="Palatino Linotype" w:eastAsiaTheme="minorHAnsi" w:hAnsi="Palatino Linotype" w:cs="Arial"/>
          <w:lang w:val="es-MX" w:eastAsia="en-US"/>
        </w:rPr>
        <w:t xml:space="preserve"> pruebas o manifestaciones, de conformidad con </w:t>
      </w:r>
      <w:r w:rsidR="006B2F26" w:rsidRPr="00E57DBF">
        <w:rPr>
          <w:rFonts w:ascii="Palatino Linotype" w:eastAsiaTheme="minorHAnsi" w:hAnsi="Palatino Linotype" w:cs="Arial"/>
          <w:lang w:val="es-MX" w:eastAsia="en-US"/>
        </w:rPr>
        <w:t>lo siguiente:</w:t>
      </w:r>
    </w:p>
    <w:p w14:paraId="75A71F57" w14:textId="78387869" w:rsidR="008218E5" w:rsidRPr="00E57DBF" w:rsidRDefault="00072E16" w:rsidP="008218E5">
      <w:pPr>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noProof/>
          <w:lang w:val="es-MX" w:eastAsia="es-MX"/>
        </w:rPr>
        <w:lastRenderedPageBreak/>
        <w:drawing>
          <wp:inline distT="0" distB="0" distL="0" distR="0" wp14:anchorId="06F5FF9A" wp14:editId="798B3EC8">
            <wp:extent cx="5791835" cy="2118995"/>
            <wp:effectExtent l="152400" t="152400" r="361315" b="357505"/>
            <wp:docPr id="220230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30417" name=""/>
                    <pic:cNvPicPr/>
                  </pic:nvPicPr>
                  <pic:blipFill>
                    <a:blip r:embed="rId8"/>
                    <a:stretch>
                      <a:fillRect/>
                    </a:stretch>
                  </pic:blipFill>
                  <pic:spPr>
                    <a:xfrm>
                      <a:off x="0" y="0"/>
                      <a:ext cx="5791835" cy="2118995"/>
                    </a:xfrm>
                    <a:prstGeom prst="rect">
                      <a:avLst/>
                    </a:prstGeom>
                    <a:ln>
                      <a:noFill/>
                    </a:ln>
                    <a:effectLst>
                      <a:outerShdw blurRad="292100" dist="139700" dir="2700000" algn="tl" rotWithShape="0">
                        <a:srgbClr val="333333">
                          <a:alpha val="65000"/>
                        </a:srgbClr>
                      </a:outerShdw>
                    </a:effectLst>
                  </pic:spPr>
                </pic:pic>
              </a:graphicData>
            </a:graphic>
          </wp:inline>
        </w:drawing>
      </w:r>
    </w:p>
    <w:p w14:paraId="340B12C3" w14:textId="3221A974" w:rsidR="0029071C" w:rsidRPr="00E57DBF" w:rsidRDefault="00516F28" w:rsidP="0029071C">
      <w:pPr>
        <w:tabs>
          <w:tab w:val="left" w:pos="3206"/>
        </w:tabs>
        <w:spacing w:line="360" w:lineRule="auto"/>
        <w:jc w:val="both"/>
        <w:rPr>
          <w:rFonts w:ascii="Palatino Linotype" w:eastAsiaTheme="minorHAnsi" w:hAnsi="Palatino Linotype" w:cs="Arial"/>
          <w:b/>
          <w:sz w:val="28"/>
          <w:lang w:val="es-MX" w:eastAsia="en-US"/>
        </w:rPr>
      </w:pPr>
      <w:r w:rsidRPr="00E57DBF">
        <w:rPr>
          <w:rFonts w:ascii="Palatino Linotype" w:eastAsiaTheme="minorHAnsi" w:hAnsi="Palatino Linotype" w:cs="Arial"/>
          <w:b/>
          <w:sz w:val="28"/>
          <w:lang w:val="es-MX" w:eastAsia="en-US"/>
        </w:rPr>
        <w:t>SEXTO</w:t>
      </w:r>
      <w:r w:rsidR="0029071C" w:rsidRPr="00E57DBF">
        <w:rPr>
          <w:rFonts w:ascii="Palatino Linotype" w:eastAsiaTheme="minorHAnsi" w:hAnsi="Palatino Linotype" w:cs="Arial"/>
          <w:b/>
          <w:sz w:val="28"/>
          <w:lang w:val="es-MX" w:eastAsia="en-US"/>
        </w:rPr>
        <w:t>. Del cierre de instrucción.</w:t>
      </w:r>
      <w:r w:rsidR="0029071C" w:rsidRPr="00E57DBF">
        <w:rPr>
          <w:rFonts w:ascii="Palatino Linotype" w:eastAsiaTheme="minorHAnsi" w:hAnsi="Palatino Linotype" w:cs="Arial"/>
          <w:b/>
          <w:sz w:val="28"/>
          <w:lang w:val="es-MX" w:eastAsia="en-US"/>
        </w:rPr>
        <w:tab/>
      </w:r>
    </w:p>
    <w:p w14:paraId="2C64AFEC" w14:textId="55B794CC" w:rsidR="00DD2DA4" w:rsidRPr="00E57DBF" w:rsidRDefault="0029071C" w:rsidP="0029071C">
      <w:pPr>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lang w:val="es-MX" w:eastAsia="en-US"/>
        </w:rPr>
        <w:t xml:space="preserve">Así, una vez transcurrido el término legal, </w:t>
      </w:r>
      <w:r w:rsidR="00DC1583" w:rsidRPr="00E57DBF">
        <w:rPr>
          <w:rFonts w:ascii="Palatino Linotype" w:eastAsiaTheme="minorHAnsi" w:hAnsi="Palatino Linotype" w:cs="Arial"/>
          <w:lang w:val="es-MX" w:eastAsia="en-US"/>
        </w:rPr>
        <w:t>permitió decretarse</w:t>
      </w:r>
      <w:r w:rsidRPr="00E57DBF">
        <w:rPr>
          <w:rFonts w:ascii="Palatino Linotype" w:eastAsiaTheme="minorHAnsi" w:hAnsi="Palatino Linotype" w:cs="Arial"/>
          <w:lang w:val="es-MX" w:eastAsia="en-US"/>
        </w:rPr>
        <w:t xml:space="preserve"> el cierre de instrucción en fecha </w:t>
      </w:r>
      <w:r w:rsidR="00920CDF" w:rsidRPr="00E57DBF">
        <w:rPr>
          <w:rFonts w:ascii="Palatino Linotype" w:eastAsiaTheme="minorHAnsi" w:hAnsi="Palatino Linotype" w:cs="Arial"/>
          <w:lang w:val="es-MX" w:eastAsia="en-US"/>
        </w:rPr>
        <w:t>veinti</w:t>
      </w:r>
      <w:r w:rsidR="00072E16" w:rsidRPr="00E57DBF">
        <w:rPr>
          <w:rFonts w:ascii="Palatino Linotype" w:eastAsiaTheme="minorHAnsi" w:hAnsi="Palatino Linotype" w:cs="Arial"/>
          <w:lang w:val="es-MX" w:eastAsia="en-US"/>
        </w:rPr>
        <w:t>cinco</w:t>
      </w:r>
      <w:r w:rsidR="00920CDF" w:rsidRPr="00E57DBF">
        <w:rPr>
          <w:rFonts w:ascii="Palatino Linotype" w:eastAsiaTheme="minorHAnsi" w:hAnsi="Palatino Linotype" w:cs="Arial"/>
          <w:lang w:val="es-MX" w:eastAsia="en-US"/>
        </w:rPr>
        <w:t xml:space="preserve"> de </w:t>
      </w:r>
      <w:r w:rsidR="00072E16" w:rsidRPr="00E57DBF">
        <w:rPr>
          <w:rFonts w:ascii="Palatino Linotype" w:eastAsiaTheme="minorHAnsi" w:hAnsi="Palatino Linotype" w:cs="Arial"/>
          <w:lang w:val="es-MX" w:eastAsia="en-US"/>
        </w:rPr>
        <w:t>septiembre</w:t>
      </w:r>
      <w:r w:rsidRPr="00E57DBF">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06098E2" w14:textId="77777777" w:rsidR="00920CDF" w:rsidRPr="00E57DBF" w:rsidRDefault="00920CDF" w:rsidP="0029071C">
      <w:pPr>
        <w:spacing w:line="360" w:lineRule="auto"/>
        <w:jc w:val="both"/>
        <w:rPr>
          <w:rFonts w:ascii="Palatino Linotype" w:eastAsiaTheme="minorHAnsi" w:hAnsi="Palatino Linotype" w:cs="Arial"/>
          <w:lang w:val="es-MX" w:eastAsia="en-US"/>
        </w:rPr>
      </w:pPr>
    </w:p>
    <w:p w14:paraId="38AE8253" w14:textId="77777777" w:rsidR="008150CA" w:rsidRPr="00E57DBF" w:rsidRDefault="00E74701" w:rsidP="00EE7775">
      <w:pPr>
        <w:spacing w:line="360" w:lineRule="auto"/>
        <w:jc w:val="center"/>
        <w:rPr>
          <w:rFonts w:ascii="Palatino Linotype" w:eastAsiaTheme="minorHAnsi" w:hAnsi="Palatino Linotype" w:cs="Arial"/>
          <w:b/>
          <w:sz w:val="28"/>
          <w:lang w:val="es-MX" w:eastAsia="en-US"/>
        </w:rPr>
      </w:pPr>
      <w:r w:rsidRPr="00E57DBF">
        <w:rPr>
          <w:rFonts w:ascii="Palatino Linotype" w:eastAsiaTheme="minorHAnsi" w:hAnsi="Palatino Linotype" w:cs="Arial"/>
          <w:b/>
          <w:sz w:val="28"/>
          <w:lang w:val="es-MX" w:eastAsia="en-US"/>
        </w:rPr>
        <w:t>C O N S I D E R A N</w:t>
      </w:r>
      <w:r w:rsidR="00D57F74" w:rsidRPr="00E57DBF">
        <w:rPr>
          <w:rFonts w:ascii="Palatino Linotype" w:eastAsiaTheme="minorHAnsi" w:hAnsi="Palatino Linotype" w:cs="Arial"/>
          <w:b/>
          <w:sz w:val="28"/>
          <w:lang w:val="es-MX" w:eastAsia="en-US"/>
        </w:rPr>
        <w:t xml:space="preserve"> D O </w:t>
      </w:r>
    </w:p>
    <w:p w14:paraId="19CA75D5" w14:textId="77777777" w:rsidR="00EE7775" w:rsidRPr="00E57DBF"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E57DBF" w:rsidRDefault="0029071C" w:rsidP="0029071C">
      <w:pPr>
        <w:spacing w:line="360" w:lineRule="auto"/>
        <w:jc w:val="both"/>
        <w:rPr>
          <w:rFonts w:ascii="Palatino Linotype" w:eastAsiaTheme="minorHAnsi" w:hAnsi="Palatino Linotype" w:cs="Arial"/>
          <w:sz w:val="28"/>
          <w:lang w:val="es-MX" w:eastAsia="en-US"/>
        </w:rPr>
      </w:pPr>
      <w:r w:rsidRPr="00E57DBF">
        <w:rPr>
          <w:rFonts w:ascii="Palatino Linotype" w:eastAsiaTheme="minorHAnsi" w:hAnsi="Palatino Linotype" w:cs="Arial"/>
          <w:b/>
          <w:sz w:val="28"/>
          <w:lang w:val="es-MX" w:eastAsia="en-US"/>
        </w:rPr>
        <w:t>PRIMERO. De la competencia</w:t>
      </w:r>
      <w:r w:rsidRPr="00E57DBF">
        <w:rPr>
          <w:rFonts w:ascii="Palatino Linotype" w:eastAsiaTheme="minorHAnsi" w:hAnsi="Palatino Linotype" w:cs="Arial"/>
          <w:sz w:val="28"/>
          <w:lang w:val="es-MX" w:eastAsia="en-US"/>
        </w:rPr>
        <w:t>.</w:t>
      </w:r>
    </w:p>
    <w:p w14:paraId="5143093D" w14:textId="078D605E" w:rsidR="00723B5A" w:rsidRPr="00E57DBF" w:rsidRDefault="00072E16" w:rsidP="00723B5A">
      <w:pPr>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w:t>
      </w:r>
      <w:r w:rsidRPr="00E57DBF">
        <w:rPr>
          <w:rFonts w:ascii="Palatino Linotype" w:eastAsiaTheme="minorHAnsi" w:hAnsi="Palatino Linotype" w:cs="Arial"/>
          <w:lang w:val="es-MX" w:eastAsia="en-US"/>
        </w:rPr>
        <w:lastRenderedPageBreak/>
        <w:t>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0EBA73" w14:textId="77777777" w:rsidR="008218E5" w:rsidRPr="00E57DBF" w:rsidRDefault="008218E5" w:rsidP="00723B5A">
      <w:pPr>
        <w:spacing w:line="360" w:lineRule="auto"/>
        <w:jc w:val="both"/>
        <w:rPr>
          <w:rFonts w:ascii="Palatino Linotype" w:eastAsiaTheme="minorHAnsi" w:hAnsi="Palatino Linotype" w:cs="Arial"/>
          <w:lang w:val="es-MX" w:eastAsia="en-US"/>
        </w:rPr>
      </w:pPr>
    </w:p>
    <w:p w14:paraId="13C64254" w14:textId="77777777" w:rsidR="0029071C" w:rsidRPr="00E57DB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57DBF">
        <w:rPr>
          <w:rFonts w:ascii="Palatino Linotype" w:eastAsiaTheme="minorHAnsi" w:hAnsi="Palatino Linotype" w:cs="Arial"/>
          <w:b/>
          <w:sz w:val="28"/>
          <w:lang w:val="es-MX" w:eastAsia="en-US"/>
        </w:rPr>
        <w:t xml:space="preserve">SEGUNDO. De los alcances del Recurso de Revisión. </w:t>
      </w:r>
    </w:p>
    <w:p w14:paraId="0F3C35C7" w14:textId="276A3429" w:rsidR="0020146B" w:rsidRPr="00E57DBF" w:rsidRDefault="0029071C" w:rsidP="008218E5">
      <w:pPr>
        <w:autoSpaceDE w:val="0"/>
        <w:autoSpaceDN w:val="0"/>
        <w:adjustRightInd w:val="0"/>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4383200" w14:textId="77777777" w:rsidR="008218E5" w:rsidRPr="00E57DBF"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5B30B027" w14:textId="77777777" w:rsidR="008218E5" w:rsidRPr="00E57DBF"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5E2BC14" w14:textId="77777777" w:rsidR="008218E5" w:rsidRPr="00E57DBF"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16564B65" w14:textId="4DDA7B32" w:rsidR="008218E5" w:rsidRPr="00E57DBF"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IV, de la Ley de Transparencia y Acceso a la Información Pública del Estado de México y Municipios.</w:t>
      </w:r>
    </w:p>
    <w:p w14:paraId="07972C8C" w14:textId="77777777" w:rsidR="008218E5" w:rsidRPr="00E57DBF"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7D54E425" w14:textId="7ED43424" w:rsidR="008218E5" w:rsidRPr="00E57DBF"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lang w:val="es-MX" w:eastAsia="en-US"/>
        </w:rPr>
        <w:lastRenderedPageBreak/>
        <w:t xml:space="preserve">Así las cosas, al no existir causas de improcedencia invocadas por las partes ni advertidas de oficio por este </w:t>
      </w:r>
      <w:proofErr w:type="spellStart"/>
      <w:r w:rsidRPr="00E57DBF">
        <w:rPr>
          <w:rFonts w:ascii="Palatino Linotype" w:eastAsiaTheme="minorHAnsi" w:hAnsi="Palatino Linotype" w:cs="Arial"/>
          <w:lang w:val="es-MX" w:eastAsia="en-US"/>
        </w:rPr>
        <w:t>Resolutor</w:t>
      </w:r>
      <w:proofErr w:type="spellEnd"/>
      <w:r w:rsidRPr="00E57DBF">
        <w:rPr>
          <w:rFonts w:ascii="Palatino Linotype" w:eastAsiaTheme="minorHAnsi" w:hAnsi="Palatino Linotype" w:cs="Arial"/>
          <w:lang w:val="es-MX" w:eastAsia="en-US"/>
        </w:rPr>
        <w:t xml:space="preserve">, se </w:t>
      </w:r>
      <w:proofErr w:type="gramStart"/>
      <w:r w:rsidRPr="00E57DBF">
        <w:rPr>
          <w:rFonts w:ascii="Palatino Linotype" w:eastAsiaTheme="minorHAnsi" w:hAnsi="Palatino Linotype" w:cs="Arial"/>
          <w:lang w:val="es-MX" w:eastAsia="en-US"/>
        </w:rPr>
        <w:t>procede</w:t>
      </w:r>
      <w:proofErr w:type="gramEnd"/>
      <w:r w:rsidRPr="00E57DBF">
        <w:rPr>
          <w:rFonts w:ascii="Palatino Linotype" w:eastAsiaTheme="minorHAnsi" w:hAnsi="Palatino Linotype" w:cs="Arial"/>
          <w:lang w:val="es-MX" w:eastAsia="en-US"/>
        </w:rPr>
        <w:t xml:space="preserve"> al análisis del fondo de los asuntos en los siguientes términos.</w:t>
      </w:r>
    </w:p>
    <w:p w14:paraId="3688C3B2" w14:textId="77777777" w:rsidR="00072E16" w:rsidRPr="00E57DBF" w:rsidRDefault="00072E16" w:rsidP="008218E5">
      <w:pPr>
        <w:autoSpaceDE w:val="0"/>
        <w:autoSpaceDN w:val="0"/>
        <w:adjustRightInd w:val="0"/>
        <w:spacing w:line="360" w:lineRule="auto"/>
        <w:jc w:val="both"/>
        <w:rPr>
          <w:rFonts w:ascii="Palatino Linotype" w:eastAsiaTheme="minorHAnsi" w:hAnsi="Palatino Linotype" w:cs="Arial"/>
          <w:lang w:val="es-MX" w:eastAsia="en-US"/>
        </w:rPr>
      </w:pPr>
    </w:p>
    <w:p w14:paraId="4AFF1B78" w14:textId="18F8B63A" w:rsidR="00081BEC" w:rsidRPr="00E57DBF" w:rsidRDefault="00072E16" w:rsidP="00081BEC">
      <w:pPr>
        <w:spacing w:line="360" w:lineRule="auto"/>
        <w:jc w:val="both"/>
        <w:rPr>
          <w:rFonts w:ascii="Palatino Linotype" w:eastAsiaTheme="minorHAnsi" w:hAnsi="Palatino Linotype" w:cs="Arial"/>
          <w:b/>
          <w:sz w:val="28"/>
          <w:szCs w:val="28"/>
          <w:lang w:val="es-MX" w:eastAsia="en-US"/>
        </w:rPr>
      </w:pPr>
      <w:r w:rsidRPr="00E57DBF">
        <w:rPr>
          <w:rFonts w:ascii="Palatino Linotype" w:eastAsiaTheme="minorHAnsi" w:hAnsi="Palatino Linotype" w:cs="Arial"/>
          <w:b/>
          <w:sz w:val="28"/>
          <w:szCs w:val="28"/>
          <w:lang w:val="es-MX" w:eastAsia="en-US"/>
        </w:rPr>
        <w:t>TERCERO</w:t>
      </w:r>
      <w:r w:rsidR="00081BEC" w:rsidRPr="00E57DBF">
        <w:rPr>
          <w:rFonts w:ascii="Palatino Linotype" w:eastAsiaTheme="minorHAnsi" w:hAnsi="Palatino Linotype" w:cs="Arial"/>
          <w:b/>
          <w:sz w:val="28"/>
          <w:szCs w:val="28"/>
          <w:lang w:val="es-MX" w:eastAsia="en-US"/>
        </w:rPr>
        <w:t>. De las causas de improcedencia.</w:t>
      </w:r>
    </w:p>
    <w:p w14:paraId="14EF5228" w14:textId="6F6B35E8" w:rsidR="002B17F9" w:rsidRPr="00E57DBF" w:rsidRDefault="00081BEC" w:rsidP="00081BEC">
      <w:pPr>
        <w:autoSpaceDE w:val="0"/>
        <w:autoSpaceDN w:val="0"/>
        <w:adjustRightInd w:val="0"/>
        <w:spacing w:line="360" w:lineRule="auto"/>
        <w:jc w:val="both"/>
        <w:rPr>
          <w:rFonts w:ascii="Palatino Linotype" w:hAnsi="Palatino Linotype" w:cs="Arial"/>
        </w:rPr>
      </w:pPr>
      <w:r w:rsidRPr="00E57DBF">
        <w:rPr>
          <w:rFonts w:ascii="Palatino Linotype" w:hAnsi="Palatino Linotype" w:cs="Arial"/>
        </w:rPr>
        <w:t xml:space="preserve">El estudio de las causas de improcedencia que se hagan valer por las partes o que se advierta de oficio por este </w:t>
      </w:r>
      <w:proofErr w:type="spellStart"/>
      <w:r w:rsidRPr="00E57DBF">
        <w:rPr>
          <w:rFonts w:ascii="Palatino Linotype" w:hAnsi="Palatino Linotype" w:cs="Arial"/>
        </w:rPr>
        <w:t>Resolutor</w:t>
      </w:r>
      <w:proofErr w:type="spellEnd"/>
      <w:r w:rsidRPr="00E57DBF">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57DBF">
        <w:rPr>
          <w:rFonts w:ascii="Palatino Linotype" w:hAnsi="Palatino Linotype" w:cs="Arial"/>
          <w:vertAlign w:val="superscript"/>
        </w:rPr>
        <w:footnoteReference w:id="1"/>
      </w:r>
      <w:r w:rsidRPr="00E57DBF">
        <w:rPr>
          <w:rFonts w:ascii="Palatino Linotype" w:hAnsi="Palatino Linotype" w:cs="Arial"/>
        </w:rPr>
        <w:t>.</w:t>
      </w:r>
    </w:p>
    <w:p w14:paraId="0751060A" w14:textId="3C2F7CE8" w:rsidR="00081BEC" w:rsidRPr="00E57DBF" w:rsidRDefault="00081BEC" w:rsidP="00081BEC">
      <w:pPr>
        <w:autoSpaceDE w:val="0"/>
        <w:autoSpaceDN w:val="0"/>
        <w:adjustRightInd w:val="0"/>
        <w:spacing w:line="360" w:lineRule="auto"/>
        <w:jc w:val="both"/>
        <w:rPr>
          <w:rFonts w:ascii="Palatino Linotype" w:hAnsi="Palatino Linotype" w:cs="Arial"/>
        </w:rPr>
      </w:pPr>
      <w:r w:rsidRPr="00E57DBF">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CCE4F97" w14:textId="77777777" w:rsidR="008218E5" w:rsidRPr="00E57DBF" w:rsidRDefault="008218E5" w:rsidP="00081BEC">
      <w:pPr>
        <w:autoSpaceDE w:val="0"/>
        <w:autoSpaceDN w:val="0"/>
        <w:adjustRightInd w:val="0"/>
        <w:spacing w:line="360" w:lineRule="auto"/>
        <w:jc w:val="both"/>
        <w:rPr>
          <w:rFonts w:ascii="Palatino Linotype" w:hAnsi="Palatino Linotype" w:cs="Arial"/>
        </w:rPr>
      </w:pPr>
    </w:p>
    <w:p w14:paraId="4A6150B3" w14:textId="2077EB48" w:rsidR="00081BEC" w:rsidRPr="00E57DBF" w:rsidRDefault="00072E16" w:rsidP="00081BEC">
      <w:pPr>
        <w:autoSpaceDE w:val="0"/>
        <w:autoSpaceDN w:val="0"/>
        <w:adjustRightInd w:val="0"/>
        <w:spacing w:line="360" w:lineRule="auto"/>
        <w:jc w:val="both"/>
        <w:rPr>
          <w:rFonts w:ascii="Palatino Linotype" w:hAnsi="Palatino Linotype" w:cs="Arial"/>
          <w:sz w:val="28"/>
          <w:szCs w:val="28"/>
        </w:rPr>
      </w:pPr>
      <w:r w:rsidRPr="00E57DBF">
        <w:rPr>
          <w:rFonts w:ascii="Palatino Linotype" w:hAnsi="Palatino Linotype" w:cs="Arial"/>
          <w:b/>
          <w:sz w:val="28"/>
        </w:rPr>
        <w:t>CUAR</w:t>
      </w:r>
      <w:r w:rsidR="00081BEC" w:rsidRPr="00E57DBF">
        <w:rPr>
          <w:rFonts w:ascii="Palatino Linotype" w:hAnsi="Palatino Linotype" w:cs="Arial"/>
          <w:b/>
          <w:sz w:val="28"/>
        </w:rPr>
        <w:t>TO</w:t>
      </w:r>
      <w:r w:rsidR="00081BEC" w:rsidRPr="00E57DBF">
        <w:rPr>
          <w:rFonts w:ascii="Palatino Linotype" w:hAnsi="Palatino Linotype" w:cs="Arial"/>
          <w:b/>
          <w:sz w:val="28"/>
          <w:szCs w:val="28"/>
        </w:rPr>
        <w:t>.</w:t>
      </w:r>
      <w:r w:rsidR="00081BEC" w:rsidRPr="00E57DBF">
        <w:rPr>
          <w:rFonts w:ascii="Palatino Linotype" w:hAnsi="Palatino Linotype" w:cs="Arial"/>
          <w:sz w:val="28"/>
          <w:szCs w:val="28"/>
        </w:rPr>
        <w:t xml:space="preserve"> </w:t>
      </w:r>
      <w:r w:rsidR="00081BEC" w:rsidRPr="00E57DBF">
        <w:rPr>
          <w:rFonts w:ascii="Palatino Linotype" w:hAnsi="Palatino Linotype" w:cs="Arial"/>
          <w:b/>
          <w:sz w:val="28"/>
          <w:szCs w:val="28"/>
        </w:rPr>
        <w:t>Estudio y resolución del asunto.</w:t>
      </w:r>
    </w:p>
    <w:p w14:paraId="1261BD2B" w14:textId="77777777" w:rsidR="00081BEC" w:rsidRPr="00E57DBF" w:rsidRDefault="00081BEC" w:rsidP="00081BEC">
      <w:pPr>
        <w:autoSpaceDE w:val="0"/>
        <w:autoSpaceDN w:val="0"/>
        <w:adjustRightInd w:val="0"/>
        <w:spacing w:line="360" w:lineRule="auto"/>
        <w:jc w:val="both"/>
        <w:rPr>
          <w:rFonts w:ascii="Palatino Linotype" w:hAnsi="Palatino Linotype" w:cs="Arial"/>
        </w:rPr>
      </w:pPr>
      <w:r w:rsidRPr="00E57DBF">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FC046CB" w14:textId="77777777" w:rsidR="00464E34" w:rsidRPr="00E57DBF" w:rsidRDefault="00464E34" w:rsidP="00464E34">
      <w:pPr>
        <w:autoSpaceDE w:val="0"/>
        <w:autoSpaceDN w:val="0"/>
        <w:adjustRightInd w:val="0"/>
        <w:spacing w:line="360" w:lineRule="auto"/>
        <w:jc w:val="both"/>
        <w:rPr>
          <w:rFonts w:ascii="Palatino Linotype" w:eastAsiaTheme="minorHAnsi" w:hAnsi="Palatino Linotype" w:cs="Arial"/>
          <w:bCs/>
          <w:lang w:eastAsia="en-US"/>
        </w:rPr>
      </w:pPr>
    </w:p>
    <w:p w14:paraId="1135FA13" w14:textId="3389D9B6" w:rsidR="002B17F9" w:rsidRPr="00E57DBF" w:rsidRDefault="00464E34" w:rsidP="00464E34">
      <w:pPr>
        <w:spacing w:line="360" w:lineRule="auto"/>
        <w:ind w:right="141"/>
        <w:jc w:val="both"/>
        <w:rPr>
          <w:rFonts w:ascii="Palatino Linotype" w:eastAsiaTheme="minorHAnsi" w:hAnsi="Palatino Linotype" w:cstheme="minorBidi"/>
          <w:lang w:val="es-MX" w:eastAsia="es-MX"/>
        </w:rPr>
      </w:pPr>
      <w:r w:rsidRPr="00E57DB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E57DBF">
        <w:rPr>
          <w:rFonts w:ascii="Palatino Linotype" w:eastAsiaTheme="minorHAnsi" w:hAnsi="Palatino Linotype" w:cstheme="minorBidi"/>
          <w:b/>
          <w:lang w:val="es-MX" w:eastAsia="es-MX"/>
        </w:rPr>
        <w:t xml:space="preserve"> </w:t>
      </w:r>
      <w:r w:rsidRPr="00E57DBF">
        <w:rPr>
          <w:rFonts w:ascii="Palatino Linotype" w:eastAsiaTheme="minorHAnsi" w:hAnsi="Palatino Linotype" w:cstheme="minorBidi"/>
          <w:lang w:val="es-MX" w:eastAsia="es-MX"/>
        </w:rPr>
        <w:t>parte</w:t>
      </w:r>
      <w:r w:rsidRPr="00E57DBF">
        <w:rPr>
          <w:rFonts w:ascii="Palatino Linotype" w:eastAsiaTheme="minorHAnsi" w:hAnsi="Palatino Linotype" w:cstheme="minorBidi"/>
          <w:b/>
          <w:lang w:val="es-MX" w:eastAsia="es-MX"/>
        </w:rPr>
        <w:t xml:space="preserve"> Recurrente</w:t>
      </w:r>
      <w:r w:rsidRPr="00E57DBF">
        <w:rPr>
          <w:rFonts w:ascii="Palatino Linotype" w:eastAsiaTheme="minorHAnsi" w:hAnsi="Palatino Linotype" w:cstheme="minorBidi"/>
          <w:lang w:val="es-MX" w:eastAsia="es-MX"/>
        </w:rPr>
        <w:t>, para ello analizaremos lo solicitado y la información proporcionada.</w:t>
      </w:r>
    </w:p>
    <w:p w14:paraId="50DAAF61" w14:textId="13DB6071" w:rsidR="006424BA" w:rsidRPr="00E57DBF" w:rsidRDefault="00464E34" w:rsidP="003A1AF3">
      <w:pPr>
        <w:spacing w:line="360" w:lineRule="auto"/>
        <w:ind w:right="141"/>
        <w:jc w:val="both"/>
        <w:rPr>
          <w:rFonts w:ascii="Palatino Linotype" w:eastAsiaTheme="minorHAnsi" w:hAnsi="Palatino Linotype" w:cstheme="minorBidi"/>
          <w:b/>
          <w:szCs w:val="22"/>
          <w:lang w:val="es-MX" w:eastAsia="es-MX"/>
        </w:rPr>
      </w:pPr>
      <w:r w:rsidRPr="00E57DBF">
        <w:rPr>
          <w:rFonts w:ascii="Palatino Linotype" w:eastAsiaTheme="minorHAnsi" w:hAnsi="Palatino Linotype" w:cstheme="minorBidi"/>
          <w:b/>
          <w:szCs w:val="22"/>
          <w:lang w:val="es-MX" w:eastAsia="es-MX"/>
        </w:rPr>
        <w:lastRenderedPageBreak/>
        <w:t>REQUERIMIENTOS SOLICITADOS</w:t>
      </w:r>
      <w:r w:rsidR="00920CDF" w:rsidRPr="00E57DBF">
        <w:rPr>
          <w:rFonts w:ascii="Palatino Linotype" w:eastAsiaTheme="minorHAnsi" w:hAnsi="Palatino Linotype" w:cstheme="minorBidi"/>
          <w:b/>
          <w:szCs w:val="22"/>
          <w:lang w:val="es-MX" w:eastAsia="es-MX"/>
        </w:rPr>
        <w:t>:</w:t>
      </w:r>
    </w:p>
    <w:p w14:paraId="1B38C1B0" w14:textId="77777777" w:rsidR="0080613C" w:rsidRPr="00E57DBF" w:rsidRDefault="0080613C" w:rsidP="003A1AF3">
      <w:pPr>
        <w:pStyle w:val="Prrafodelista"/>
        <w:numPr>
          <w:ilvl w:val="0"/>
          <w:numId w:val="17"/>
        </w:numPr>
        <w:spacing w:line="360" w:lineRule="auto"/>
        <w:ind w:right="141"/>
        <w:jc w:val="both"/>
        <w:rPr>
          <w:rFonts w:ascii="Palatino Linotype" w:eastAsiaTheme="minorHAnsi" w:hAnsi="Palatino Linotype" w:cstheme="minorBidi"/>
          <w:bCs/>
          <w:szCs w:val="22"/>
          <w:lang w:val="es-MX" w:eastAsia="es-MX"/>
        </w:rPr>
      </w:pPr>
      <w:r w:rsidRPr="00E57DBF">
        <w:rPr>
          <w:rFonts w:ascii="Palatino Linotype" w:eastAsiaTheme="minorHAnsi" w:hAnsi="Palatino Linotype" w:cstheme="minorBidi"/>
          <w:bCs/>
          <w:szCs w:val="22"/>
          <w:lang w:val="es-MX" w:eastAsia="es-MX"/>
        </w:rPr>
        <w:t>Conocer si existe alguna convocatoria de ingreso a la Dependencia de Gobierno que escribo.</w:t>
      </w:r>
    </w:p>
    <w:p w14:paraId="4DE5BDD8" w14:textId="77777777" w:rsidR="0080613C" w:rsidRPr="00E57DBF" w:rsidRDefault="0080613C" w:rsidP="003A1AF3">
      <w:pPr>
        <w:pStyle w:val="Prrafodelista"/>
        <w:numPr>
          <w:ilvl w:val="0"/>
          <w:numId w:val="17"/>
        </w:numPr>
        <w:spacing w:line="360" w:lineRule="auto"/>
        <w:ind w:right="141"/>
        <w:jc w:val="both"/>
        <w:rPr>
          <w:rFonts w:ascii="Palatino Linotype" w:eastAsiaTheme="minorHAnsi" w:hAnsi="Palatino Linotype" w:cstheme="minorBidi"/>
          <w:bCs/>
          <w:szCs w:val="22"/>
          <w:lang w:val="es-MX" w:eastAsia="es-MX"/>
        </w:rPr>
      </w:pPr>
      <w:r w:rsidRPr="00E57DBF">
        <w:rPr>
          <w:rFonts w:ascii="Palatino Linotype" w:eastAsiaTheme="minorHAnsi" w:hAnsi="Palatino Linotype" w:cstheme="minorBidi"/>
          <w:bCs/>
          <w:szCs w:val="22"/>
          <w:lang w:val="es-MX" w:eastAsia="es-MX"/>
        </w:rPr>
        <w:t xml:space="preserve">Conocer los requisitos para ingresar a dicha dependencia. </w:t>
      </w:r>
    </w:p>
    <w:p w14:paraId="22F4949F" w14:textId="37803E60" w:rsidR="0080613C" w:rsidRPr="00E57DBF" w:rsidRDefault="0080613C" w:rsidP="003A1AF3">
      <w:pPr>
        <w:pStyle w:val="Prrafodelista"/>
        <w:numPr>
          <w:ilvl w:val="0"/>
          <w:numId w:val="17"/>
        </w:numPr>
        <w:spacing w:line="360" w:lineRule="auto"/>
        <w:ind w:right="141"/>
        <w:jc w:val="both"/>
        <w:rPr>
          <w:rFonts w:ascii="Palatino Linotype" w:eastAsiaTheme="minorHAnsi" w:hAnsi="Palatino Linotype" w:cstheme="minorBidi"/>
          <w:bCs/>
          <w:szCs w:val="22"/>
          <w:lang w:val="es-MX" w:eastAsia="es-MX"/>
        </w:rPr>
      </w:pPr>
      <w:r w:rsidRPr="00E57DBF">
        <w:rPr>
          <w:rFonts w:ascii="Palatino Linotype" w:eastAsiaTheme="minorHAnsi" w:hAnsi="Palatino Linotype" w:cstheme="minorBidi"/>
          <w:bCs/>
          <w:szCs w:val="22"/>
          <w:lang w:val="es-MX" w:eastAsia="es-MX"/>
        </w:rPr>
        <w:t xml:space="preserve">Convocatoria o cualquier medio de ingreso. </w:t>
      </w:r>
    </w:p>
    <w:p w14:paraId="78EEACF7" w14:textId="77777777" w:rsidR="00130316" w:rsidRPr="00E57DBF" w:rsidRDefault="00130316" w:rsidP="00130316">
      <w:pPr>
        <w:pStyle w:val="Sinespaciado"/>
        <w:rPr>
          <w:rFonts w:eastAsiaTheme="minorHAnsi"/>
          <w:lang w:eastAsia="es-MX"/>
        </w:rPr>
      </w:pPr>
    </w:p>
    <w:p w14:paraId="0183B4B2" w14:textId="12C70097" w:rsidR="00464E34" w:rsidRPr="00E57DBF" w:rsidRDefault="009602BA" w:rsidP="0020146B">
      <w:pPr>
        <w:spacing w:line="360" w:lineRule="auto"/>
        <w:jc w:val="both"/>
        <w:rPr>
          <w:rFonts w:ascii="Palatino Linotype" w:eastAsiaTheme="minorHAnsi" w:hAnsi="Palatino Linotype" w:cs="TimesNewRomanPS-ItalicMT"/>
          <w:iCs/>
          <w:lang w:val="es-MX" w:eastAsia="en-US"/>
        </w:rPr>
      </w:pPr>
      <w:r w:rsidRPr="00E57DBF">
        <w:rPr>
          <w:rFonts w:ascii="Palatino Linotype" w:eastAsiaTheme="minorHAnsi" w:hAnsi="Palatino Linotype" w:cs="TimesNewRomanPS-ItalicMT"/>
          <w:iCs/>
          <w:lang w:val="es-MX" w:eastAsia="en-US"/>
        </w:rPr>
        <w:t xml:space="preserve">En vista de lo anterior, el </w:t>
      </w:r>
      <w:r w:rsidRPr="00E57DBF">
        <w:rPr>
          <w:rFonts w:ascii="Palatino Linotype" w:eastAsiaTheme="minorHAnsi" w:hAnsi="Palatino Linotype" w:cs="TimesNewRomanPS-ItalicMT"/>
          <w:b/>
          <w:iCs/>
          <w:lang w:val="es-MX" w:eastAsia="en-US"/>
        </w:rPr>
        <w:t>Sujeto Obligado</w:t>
      </w:r>
      <w:r w:rsidRPr="00E57DBF">
        <w:rPr>
          <w:rFonts w:ascii="Palatino Linotype" w:eastAsiaTheme="minorHAnsi" w:hAnsi="Palatino Linotype" w:cs="TimesNewRomanPS-ItalicMT"/>
          <w:iCs/>
          <w:lang w:val="es-MX" w:eastAsia="en-US"/>
        </w:rPr>
        <w:t xml:space="preserve"> </w:t>
      </w:r>
      <w:r w:rsidR="00665089" w:rsidRPr="00E57DBF">
        <w:rPr>
          <w:rFonts w:ascii="Palatino Linotype" w:eastAsiaTheme="minorHAnsi" w:hAnsi="Palatino Linotype" w:cs="TimesNewRomanPS-ItalicMT"/>
          <w:iCs/>
          <w:lang w:val="es-MX" w:eastAsia="en-US"/>
        </w:rPr>
        <w:t>emitió</w:t>
      </w:r>
      <w:r w:rsidRPr="00E57DBF">
        <w:rPr>
          <w:rFonts w:ascii="Palatino Linotype" w:eastAsiaTheme="minorHAnsi" w:hAnsi="Palatino Linotype" w:cs="TimesNewRomanPS-ItalicMT"/>
          <w:iCs/>
          <w:lang w:val="es-MX" w:eastAsia="en-US"/>
        </w:rPr>
        <w:t xml:space="preserve"> su respuesta, </w:t>
      </w:r>
      <w:r w:rsidR="0080613C" w:rsidRPr="00E57DBF">
        <w:rPr>
          <w:rFonts w:ascii="Palatino Linotype" w:eastAsiaTheme="minorHAnsi" w:hAnsi="Palatino Linotype" w:cs="TimesNewRomanPS-ItalicMT"/>
          <w:iCs/>
          <w:lang w:val="es-MX" w:eastAsia="en-US"/>
        </w:rPr>
        <w:t xml:space="preserve">mediante el oficio número </w:t>
      </w:r>
      <w:r w:rsidR="0080613C" w:rsidRPr="00E57DBF">
        <w:rPr>
          <w:rFonts w:ascii="Palatino Linotype" w:eastAsiaTheme="minorHAnsi" w:hAnsi="Palatino Linotype" w:cs="TimesNewRomanPS-ItalicMT"/>
          <w:b/>
          <w:bCs/>
          <w:iCs/>
          <w:lang w:val="es-MX" w:eastAsia="en-US"/>
        </w:rPr>
        <w:t>206B0110000100S/SP/UT/311/2025</w:t>
      </w:r>
      <w:r w:rsidR="0080613C" w:rsidRPr="00E57DBF">
        <w:rPr>
          <w:rFonts w:ascii="Palatino Linotype" w:eastAsiaTheme="minorHAnsi" w:hAnsi="Palatino Linotype" w:cs="TimesNewRomanPS-ItalicMT"/>
          <w:iCs/>
          <w:lang w:val="es-MX" w:eastAsia="en-US"/>
        </w:rPr>
        <w:t>, firmado por la Titular de la Unidad de Transparencia; informó que, de conformidad con el artículo 61 de la Ley de Seguridad del Estado de México; 9 y 15 del Reglamento Interior del Secretariado Ejecutivo del Sistema Estatal de Seguridad Pública, es incompetente para dar respuesta a la solicitud de información.</w:t>
      </w:r>
    </w:p>
    <w:p w14:paraId="0849BD5E" w14:textId="77777777" w:rsidR="0080613C" w:rsidRPr="00E57DBF" w:rsidRDefault="0080613C" w:rsidP="0020146B">
      <w:pPr>
        <w:spacing w:line="360" w:lineRule="auto"/>
        <w:jc w:val="both"/>
        <w:rPr>
          <w:rFonts w:ascii="Palatino Linotype" w:eastAsiaTheme="minorHAnsi" w:hAnsi="Palatino Linotype" w:cs="TimesNewRomanPS-ItalicMT"/>
          <w:iCs/>
          <w:lang w:val="es-MX" w:eastAsia="en-US"/>
        </w:rPr>
      </w:pPr>
    </w:p>
    <w:p w14:paraId="35537E7E" w14:textId="0F09DC0C" w:rsidR="0080613C" w:rsidRPr="00E57DBF" w:rsidRDefault="0080613C" w:rsidP="0080613C">
      <w:pPr>
        <w:spacing w:line="360" w:lineRule="auto"/>
        <w:jc w:val="both"/>
        <w:rPr>
          <w:rFonts w:ascii="Palatino Linotype" w:eastAsiaTheme="minorHAnsi" w:hAnsi="Palatino Linotype" w:cs="TimesNewRomanPS-ItalicMT"/>
          <w:b/>
          <w:bCs/>
          <w:iCs/>
          <w:u w:val="single"/>
          <w:lang w:val="es-MX" w:eastAsia="en-US"/>
        </w:rPr>
      </w:pPr>
      <w:r w:rsidRPr="00E57DBF">
        <w:rPr>
          <w:rFonts w:ascii="Palatino Linotype" w:eastAsiaTheme="minorHAnsi" w:hAnsi="Palatino Linotype" w:cs="TimesNewRomanPS-ItalicMT"/>
          <w:iCs/>
          <w:lang w:val="es-MX" w:eastAsia="en-US"/>
        </w:rPr>
        <w:t xml:space="preserve">Asimismo, </w:t>
      </w:r>
      <w:bookmarkStart w:id="1" w:name="_Hlk210148587"/>
      <w:r w:rsidRPr="00E57DBF">
        <w:rPr>
          <w:rFonts w:ascii="Palatino Linotype" w:eastAsiaTheme="minorHAnsi" w:hAnsi="Palatino Linotype" w:cs="TimesNewRomanPS-ItalicMT"/>
          <w:iCs/>
          <w:lang w:val="es-MX" w:eastAsia="en-US"/>
        </w:rPr>
        <w:t xml:space="preserve">comunicó que, una vez analizada la solicitud de información, y derivado del oficio marcado con el número </w:t>
      </w:r>
      <w:r w:rsidRPr="00E57DBF">
        <w:rPr>
          <w:rFonts w:ascii="Palatino Linotype" w:eastAsiaTheme="minorHAnsi" w:hAnsi="Palatino Linotype" w:cs="TimesNewRomanPS-ItalicMT"/>
          <w:b/>
          <w:bCs/>
          <w:iCs/>
          <w:lang w:val="es-MX" w:eastAsia="en-US"/>
        </w:rPr>
        <w:t>20680110000300S/SESESP/UAA/0810/2025</w:t>
      </w:r>
      <w:r w:rsidRPr="00E57DBF">
        <w:rPr>
          <w:rFonts w:ascii="Palatino Linotype" w:eastAsiaTheme="minorHAnsi" w:hAnsi="Palatino Linotype" w:cs="TimesNewRomanPS-ItalicMT"/>
          <w:iCs/>
          <w:lang w:val="es-MX" w:eastAsia="en-US"/>
        </w:rPr>
        <w:t xml:space="preserve">, signado por la </w:t>
      </w:r>
      <w:r w:rsidRPr="00E57DBF">
        <w:rPr>
          <w:rFonts w:ascii="Palatino Linotype" w:eastAsiaTheme="minorHAnsi" w:hAnsi="Palatino Linotype" w:cs="TimesNewRomanPS-ItalicMT"/>
          <w:b/>
          <w:bCs/>
          <w:iCs/>
          <w:u w:val="single"/>
          <w:lang w:val="es-MX" w:eastAsia="en-US"/>
        </w:rPr>
        <w:t>Titular de la Unidad de Apoyo Administrativo y Servidora Pública Habilitada</w:t>
      </w:r>
      <w:r w:rsidRPr="00E57DBF">
        <w:rPr>
          <w:rFonts w:ascii="Palatino Linotype" w:eastAsiaTheme="minorHAnsi" w:hAnsi="Palatino Linotype" w:cs="TimesNewRomanPS-ItalicMT"/>
          <w:iCs/>
          <w:lang w:val="es-MX" w:eastAsia="en-US"/>
        </w:rPr>
        <w:t xml:space="preserve">, en el que precisó que, derivado de la revisión de la información en los archivos de esa Unidad Administrativa, </w:t>
      </w:r>
      <w:r w:rsidRPr="00E57DBF">
        <w:rPr>
          <w:rFonts w:ascii="Palatino Linotype" w:eastAsiaTheme="minorHAnsi" w:hAnsi="Palatino Linotype" w:cs="TimesNewRomanPS-ItalicMT"/>
          <w:b/>
          <w:bCs/>
          <w:iCs/>
          <w:u w:val="single"/>
          <w:lang w:val="es-MX" w:eastAsia="en-US"/>
        </w:rPr>
        <w:t>no es ámbito de su competencia, toda vez que, este Sujeto Obligado se rige por las convocatorias y requisitos emitidos por la Oficialía Mayor del Estado de México, en consecuencia, este Sujeto Obligado es incompetente para atender su solicitud de información</w:t>
      </w:r>
    </w:p>
    <w:bookmarkEnd w:id="1"/>
    <w:p w14:paraId="5F287ED7" w14:textId="77777777" w:rsidR="0080613C" w:rsidRPr="00E57DBF" w:rsidRDefault="0080613C" w:rsidP="0080613C">
      <w:pPr>
        <w:spacing w:line="360" w:lineRule="auto"/>
        <w:jc w:val="both"/>
        <w:rPr>
          <w:rFonts w:ascii="Palatino Linotype" w:eastAsiaTheme="minorHAnsi" w:hAnsi="Palatino Linotype" w:cs="TimesNewRomanPS-ItalicMT"/>
          <w:iCs/>
          <w:lang w:val="es-MX" w:eastAsia="en-US"/>
        </w:rPr>
      </w:pPr>
    </w:p>
    <w:p w14:paraId="6454E816" w14:textId="748AE208" w:rsidR="0080613C" w:rsidRPr="00E57DBF" w:rsidRDefault="0080613C" w:rsidP="0080613C">
      <w:pPr>
        <w:spacing w:line="360" w:lineRule="auto"/>
        <w:jc w:val="both"/>
        <w:rPr>
          <w:rFonts w:ascii="Palatino Linotype" w:eastAsiaTheme="minorHAnsi" w:hAnsi="Palatino Linotype" w:cs="TimesNewRomanPS-ItalicMT"/>
          <w:iCs/>
          <w:lang w:val="es-MX" w:eastAsia="en-US"/>
        </w:rPr>
      </w:pPr>
      <w:r w:rsidRPr="00E57DBF">
        <w:rPr>
          <w:rFonts w:ascii="Palatino Linotype" w:eastAsiaTheme="minorHAnsi" w:hAnsi="Palatino Linotype" w:cs="TimesNewRomanPS-ItalicMT"/>
          <w:iCs/>
          <w:lang w:val="es-MX" w:eastAsia="en-US"/>
        </w:rPr>
        <w:t xml:space="preserve">Lo anterior, con fundamento en los artículos 9 y 15 del Reglamenta interior del Secretariado Ejecutivo del Sistema Estatal de Seguridad Pública; y al Manual General de Organización del Secretariado Ejecutivo del Sistema Estatal de Seguridad Pública, </w:t>
      </w:r>
      <w:r w:rsidRPr="00E57DBF">
        <w:rPr>
          <w:rFonts w:ascii="Palatino Linotype" w:eastAsiaTheme="minorHAnsi" w:hAnsi="Palatino Linotype" w:cs="TimesNewRomanPS-ItalicMT"/>
          <w:iCs/>
          <w:lang w:val="es-MX" w:eastAsia="en-US"/>
        </w:rPr>
        <w:lastRenderedPageBreak/>
        <w:t>los cuales disponen les atribuciones y funciones de le Unidad de Apoyo Administrativo del Secretariado Ejecutivo del Sistema Estatal de Seguridad Pública.</w:t>
      </w:r>
    </w:p>
    <w:p w14:paraId="321E6371" w14:textId="77777777" w:rsidR="0080613C" w:rsidRPr="00E57DBF" w:rsidRDefault="0080613C" w:rsidP="0080613C">
      <w:pPr>
        <w:spacing w:line="360" w:lineRule="auto"/>
        <w:jc w:val="both"/>
        <w:rPr>
          <w:rFonts w:ascii="Palatino Linotype" w:eastAsiaTheme="minorHAnsi" w:hAnsi="Palatino Linotype" w:cs="TimesNewRomanPS-ItalicMT"/>
          <w:iCs/>
          <w:lang w:val="es-MX" w:eastAsia="en-US"/>
        </w:rPr>
      </w:pPr>
    </w:p>
    <w:p w14:paraId="0392A2CF" w14:textId="2C0F17CF" w:rsidR="0080613C" w:rsidRPr="00E57DBF" w:rsidRDefault="0080613C" w:rsidP="0080613C">
      <w:pPr>
        <w:spacing w:line="360" w:lineRule="auto"/>
        <w:jc w:val="both"/>
        <w:rPr>
          <w:rFonts w:ascii="Palatino Linotype" w:eastAsiaTheme="minorHAnsi" w:hAnsi="Palatino Linotype" w:cs="TimesNewRomanPS-ItalicMT"/>
          <w:iCs/>
          <w:lang w:val="es-MX" w:eastAsia="en-US"/>
        </w:rPr>
      </w:pPr>
      <w:r w:rsidRPr="00E57DBF">
        <w:rPr>
          <w:rFonts w:ascii="Palatino Linotype" w:eastAsiaTheme="minorHAnsi" w:hAnsi="Palatino Linotype" w:cs="TimesNewRomanPS-ItalicMT"/>
          <w:iCs/>
          <w:lang w:val="es-MX" w:eastAsia="en-US"/>
        </w:rPr>
        <w:t>Finalmente, orientó al particular para solicitar la información a la Oficialía Mayor</w:t>
      </w:r>
      <w:r w:rsidR="00F95C93" w:rsidRPr="00E57DBF">
        <w:rPr>
          <w:rFonts w:ascii="Palatino Linotype" w:eastAsiaTheme="minorHAnsi" w:hAnsi="Palatino Linotype" w:cs="TimesNewRomanPS-ItalicMT"/>
          <w:iCs/>
          <w:lang w:val="es-MX" w:eastAsia="en-US"/>
        </w:rPr>
        <w:t>.</w:t>
      </w:r>
    </w:p>
    <w:p w14:paraId="19552B64" w14:textId="77777777" w:rsidR="0080613C" w:rsidRPr="00E57DBF" w:rsidRDefault="0080613C"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E05A1BC" w14:textId="67B83766" w:rsidR="00130316" w:rsidRPr="00E57DBF"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E57DBF">
        <w:rPr>
          <w:rFonts w:ascii="Palatino Linotype" w:eastAsiaTheme="minorHAnsi" w:hAnsi="Palatino Linotype" w:cs="Arial"/>
          <w:bCs/>
          <w:szCs w:val="22"/>
          <w:lang w:val="es-MX" w:eastAsia="en-US"/>
        </w:rPr>
        <w:t xml:space="preserve">Es de destacar que, al haber un pronunciamiento por parte del </w:t>
      </w:r>
      <w:r w:rsidRPr="00E57DBF">
        <w:rPr>
          <w:rFonts w:ascii="Palatino Linotype" w:eastAsiaTheme="minorHAnsi" w:hAnsi="Palatino Linotype" w:cs="Arial"/>
          <w:b/>
          <w:bCs/>
          <w:szCs w:val="22"/>
          <w:lang w:val="es-MX" w:eastAsia="en-US"/>
        </w:rPr>
        <w:t>Sujeto Obligado</w:t>
      </w:r>
      <w:r w:rsidRPr="00E57DBF">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E57DBF">
        <w:rPr>
          <w:rFonts w:ascii="Palatino Linotype" w:eastAsiaTheme="minorHAnsi" w:hAnsi="Palatino Linotype" w:cs="Arial"/>
          <w:b/>
          <w:bCs/>
          <w:szCs w:val="22"/>
          <w:lang w:val="es-MX" w:eastAsia="en-US"/>
        </w:rPr>
        <w:t>Sujeto Obligado</w:t>
      </w:r>
      <w:r w:rsidRPr="00E57DBF">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E57DBF"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45892F3" w14:textId="43FEA52B" w:rsidR="00464E34" w:rsidRPr="00E57DBF" w:rsidRDefault="009602BA" w:rsidP="00821C4B">
      <w:pPr>
        <w:spacing w:line="360" w:lineRule="auto"/>
        <w:jc w:val="both"/>
        <w:rPr>
          <w:rFonts w:ascii="Palatino Linotype" w:eastAsiaTheme="minorHAnsi" w:hAnsi="Palatino Linotype" w:cstheme="minorBidi"/>
          <w:i/>
          <w:color w:val="000000"/>
          <w:szCs w:val="22"/>
          <w:lang w:val="es-MX" w:eastAsia="en-US"/>
        </w:rPr>
      </w:pPr>
      <w:r w:rsidRPr="00E57DBF">
        <w:rPr>
          <w:rFonts w:ascii="Palatino Linotype" w:hAnsi="Palatino Linotype" w:cs="Arial"/>
        </w:rPr>
        <w:t xml:space="preserve">Por lo que, inconforme con la respuesta emitida por parte del </w:t>
      </w:r>
      <w:r w:rsidRPr="00E57DBF">
        <w:rPr>
          <w:rFonts w:ascii="Palatino Linotype" w:hAnsi="Palatino Linotype" w:cs="Arial"/>
          <w:b/>
        </w:rPr>
        <w:t>Sujeto Obligado</w:t>
      </w:r>
      <w:r w:rsidRPr="00E57DBF">
        <w:rPr>
          <w:rFonts w:ascii="Palatino Linotype" w:hAnsi="Palatino Linotype" w:cs="Arial"/>
        </w:rPr>
        <w:t xml:space="preserve">, </w:t>
      </w:r>
      <w:r w:rsidR="0058348E" w:rsidRPr="00E57DBF">
        <w:rPr>
          <w:rFonts w:ascii="Palatino Linotype" w:hAnsi="Palatino Linotype" w:cs="Arial"/>
          <w:b/>
        </w:rPr>
        <w:t>El</w:t>
      </w:r>
      <w:r w:rsidRPr="00E57DBF">
        <w:rPr>
          <w:rFonts w:ascii="Palatino Linotype" w:hAnsi="Palatino Linotype" w:cs="Arial"/>
          <w:b/>
        </w:rPr>
        <w:t xml:space="preserve"> Recurrente </w:t>
      </w:r>
      <w:r w:rsidRPr="00E57DBF">
        <w:rPr>
          <w:rFonts w:ascii="Palatino Linotype" w:hAnsi="Palatino Linotype" w:cs="Arial"/>
        </w:rPr>
        <w:t>interpuso el presente recurso de revisión, señalando como su</w:t>
      </w:r>
      <w:r w:rsidR="00821C4B" w:rsidRPr="00E57DBF">
        <w:rPr>
          <w:rFonts w:ascii="Palatino Linotype" w:hAnsi="Palatino Linotype" w:cs="Arial"/>
        </w:rPr>
        <w:t>s</w:t>
      </w:r>
      <w:r w:rsidRPr="00E57DBF">
        <w:rPr>
          <w:rFonts w:ascii="Palatino Linotype" w:hAnsi="Palatino Linotype" w:cs="Arial"/>
        </w:rPr>
        <w:t xml:space="preserve"> </w:t>
      </w:r>
      <w:r w:rsidR="00821C4B" w:rsidRPr="00E57DBF">
        <w:rPr>
          <w:rFonts w:ascii="Palatino Linotype" w:hAnsi="Palatino Linotype" w:cs="Arial"/>
          <w:b/>
          <w:bCs/>
        </w:rPr>
        <w:t>razones o motivos de la inconformidad</w:t>
      </w:r>
      <w:r w:rsidRPr="00E57DBF">
        <w:rPr>
          <w:rFonts w:ascii="Palatino Linotype" w:hAnsi="Palatino Linotype" w:cs="Arial"/>
        </w:rPr>
        <w:t>, lo siguiente:</w:t>
      </w:r>
      <w:r w:rsidRPr="00E57DBF">
        <w:rPr>
          <w:rFonts w:ascii="Palatino Linotype" w:eastAsiaTheme="minorHAnsi" w:hAnsi="Palatino Linotype" w:cs="TimesNewRomanPS-ItalicMT"/>
          <w:iCs/>
          <w:lang w:val="es-MX" w:eastAsia="en-US"/>
        </w:rPr>
        <w:t xml:space="preserve"> </w:t>
      </w:r>
      <w:r w:rsidR="004218B2" w:rsidRPr="00E57DBF">
        <w:rPr>
          <w:rFonts w:ascii="Palatino Linotype" w:eastAsiaTheme="minorHAnsi" w:hAnsi="Palatino Linotype" w:cstheme="minorBidi"/>
          <w:i/>
          <w:color w:val="000000"/>
          <w:szCs w:val="22"/>
          <w:lang w:val="es-MX" w:eastAsia="en-US"/>
        </w:rPr>
        <w:t>“</w:t>
      </w:r>
      <w:r w:rsidR="00F95C93" w:rsidRPr="00E57DBF">
        <w:rPr>
          <w:rFonts w:ascii="Palatino Linotype" w:eastAsiaTheme="minorHAnsi" w:hAnsi="Palatino Linotype" w:cstheme="minorBidi"/>
          <w:b/>
          <w:bCs/>
          <w:i/>
          <w:color w:val="000000"/>
          <w:szCs w:val="22"/>
          <w:u w:val="single"/>
          <w:lang w:val="es-MX" w:eastAsia="en-US"/>
        </w:rPr>
        <w:t>NIEGA LA INFORMACION</w:t>
      </w:r>
      <w:r w:rsidR="00F95C93" w:rsidRPr="00E57DBF">
        <w:rPr>
          <w:rFonts w:ascii="Palatino Linotype" w:eastAsiaTheme="minorHAnsi" w:hAnsi="Palatino Linotype" w:cstheme="minorBidi"/>
          <w:i/>
          <w:color w:val="000000"/>
          <w:szCs w:val="22"/>
          <w:lang w:val="es-MX" w:eastAsia="en-US"/>
        </w:rPr>
        <w:t>, ADEMAS QUE PROPORCIONA LIGAS INEXISTENTES, NO SE PUEDEN ABRIR Y /O REMITE A CONVOCATORIAS EXCLUSIVAS AL PERSONAL QUE YA LABORA EN DICHA DEPENDENCIA</w:t>
      </w:r>
      <w:r w:rsidR="004218B2" w:rsidRPr="00E57DBF">
        <w:rPr>
          <w:rFonts w:ascii="Palatino Linotype" w:eastAsiaTheme="minorHAnsi" w:hAnsi="Palatino Linotype" w:cstheme="minorBidi"/>
          <w:i/>
          <w:color w:val="000000"/>
          <w:szCs w:val="22"/>
          <w:lang w:val="es-MX" w:eastAsia="en-US"/>
        </w:rPr>
        <w:t xml:space="preserve">" [Sic]. </w:t>
      </w:r>
    </w:p>
    <w:p w14:paraId="49CEDA02" w14:textId="77777777" w:rsidR="0089151A" w:rsidRPr="00E57DBF" w:rsidRDefault="0089151A" w:rsidP="00821C4B">
      <w:pPr>
        <w:spacing w:line="360" w:lineRule="auto"/>
        <w:jc w:val="both"/>
        <w:rPr>
          <w:rFonts w:ascii="Palatino Linotype" w:eastAsiaTheme="minorHAnsi" w:hAnsi="Palatino Linotype" w:cstheme="minorBidi"/>
          <w:i/>
          <w:color w:val="000000"/>
          <w:szCs w:val="22"/>
          <w:lang w:val="es-MX" w:eastAsia="en-US"/>
        </w:rPr>
      </w:pPr>
    </w:p>
    <w:p w14:paraId="320CF004" w14:textId="54E65432" w:rsidR="00F95C93" w:rsidRPr="00E57DBF" w:rsidRDefault="0089151A" w:rsidP="0089151A">
      <w:pPr>
        <w:spacing w:line="360" w:lineRule="auto"/>
        <w:jc w:val="both"/>
        <w:rPr>
          <w:rFonts w:ascii="Palatino Linotype" w:hAnsi="Palatino Linotype" w:cs="Arial"/>
        </w:rPr>
      </w:pPr>
      <w:r w:rsidRPr="00E57DBF">
        <w:rPr>
          <w:rFonts w:ascii="Palatino Linotype" w:hAnsi="Palatino Linotype" w:cs="Arial"/>
        </w:rPr>
        <w:t xml:space="preserve">Derivado de lo anterior, se colige que el </w:t>
      </w:r>
      <w:r w:rsidRPr="00E57DBF">
        <w:rPr>
          <w:rFonts w:ascii="Palatino Linotype" w:hAnsi="Palatino Linotype" w:cs="Arial"/>
          <w:b/>
        </w:rPr>
        <w:t>Recurrente</w:t>
      </w:r>
      <w:r w:rsidRPr="00E57DBF">
        <w:rPr>
          <w:rFonts w:ascii="Palatino Linotype" w:hAnsi="Palatino Linotype" w:cs="Arial"/>
        </w:rPr>
        <w:t xml:space="preserve"> </w:t>
      </w:r>
      <w:r w:rsidR="00F95C93" w:rsidRPr="00E57DBF">
        <w:rPr>
          <w:rFonts w:ascii="Palatino Linotype" w:hAnsi="Palatino Linotype" w:cs="Arial"/>
        </w:rPr>
        <w:t xml:space="preserve">al momento de interponer el presente recurso de revisión, en cuanto a las manifestaciones correspondientes a </w:t>
      </w:r>
      <w:r w:rsidR="00F95C93" w:rsidRPr="00E57DBF">
        <w:rPr>
          <w:rFonts w:ascii="Palatino Linotype" w:hAnsi="Palatino Linotype" w:cs="Arial"/>
          <w:i/>
          <w:iCs/>
        </w:rPr>
        <w:t>“…ADEMAS QUE PROPORCIONA LIGAS INEXISTENTES, NO SE PUEDEN ABRIR Y /O REMITE A CONVOCATORIAS EXCLUSIVAS AL PERSONAL QUE YA LABORA EN DICHA DEPENDENCIA.”</w:t>
      </w:r>
    </w:p>
    <w:p w14:paraId="6595A43F" w14:textId="77777777" w:rsidR="00F95C93" w:rsidRPr="00E57DBF" w:rsidRDefault="00F95C93" w:rsidP="0089151A">
      <w:pPr>
        <w:spacing w:line="360" w:lineRule="auto"/>
        <w:jc w:val="both"/>
        <w:rPr>
          <w:rFonts w:ascii="Palatino Linotype" w:hAnsi="Palatino Linotype" w:cs="Arial"/>
        </w:rPr>
      </w:pPr>
    </w:p>
    <w:p w14:paraId="5E0266DF" w14:textId="77777777" w:rsidR="00F95C93" w:rsidRPr="00E57DBF" w:rsidRDefault="00F95C93" w:rsidP="0089151A">
      <w:pPr>
        <w:spacing w:line="360" w:lineRule="auto"/>
        <w:jc w:val="both"/>
        <w:rPr>
          <w:rFonts w:ascii="Palatino Linotype" w:hAnsi="Palatino Linotype" w:cs="Arial"/>
        </w:rPr>
      </w:pPr>
    </w:p>
    <w:p w14:paraId="70CB9E8D" w14:textId="55B971F3" w:rsidR="00F95C93" w:rsidRPr="00E57DBF" w:rsidRDefault="00F95C93" w:rsidP="00F95C93">
      <w:pPr>
        <w:autoSpaceDE w:val="0"/>
        <w:autoSpaceDN w:val="0"/>
        <w:adjustRightInd w:val="0"/>
        <w:spacing w:line="360" w:lineRule="auto"/>
        <w:jc w:val="both"/>
        <w:rPr>
          <w:rFonts w:ascii="Palatino Linotype" w:hAnsi="Palatino Linotype" w:cs="Arial"/>
        </w:rPr>
      </w:pPr>
      <w:r w:rsidRPr="00E57DBF">
        <w:rPr>
          <w:rFonts w:ascii="Palatino Linotype" w:hAnsi="Palatino Linotype" w:cs="Arial"/>
        </w:rPr>
        <w:lastRenderedPageBreak/>
        <w:t xml:space="preserve">Se advierte que, no existe relación alguna entre los argumentos de inconformidad y el expediente que nos ocupa, pues pareciera que se recurre una respuesta distinta; por lo que, el </w:t>
      </w:r>
      <w:r w:rsidRPr="00E57DBF">
        <w:rPr>
          <w:rFonts w:ascii="Palatino Linotype" w:hAnsi="Palatino Linotype"/>
          <w:b/>
          <w:u w:val="single"/>
          <w:lang w:val="es-MX"/>
        </w:rPr>
        <w:t>particular no expresa razonamientos concretos que permitieran a analizar si, efectivamente, el Sujeto Obligado violentó el derecho de acceso a la información del particular</w:t>
      </w:r>
      <w:r w:rsidRPr="00E57DBF">
        <w:rPr>
          <w:rFonts w:ascii="Palatino Linotype" w:hAnsi="Palatino Linotype"/>
          <w:lang w:val="es-MX"/>
        </w:rPr>
        <w:t xml:space="preserve">, para mayor abundamiento es aplicable la Jurisprudencia con número de registro 173593 de la Novena Época, visible en el Semanario Judicial de la Federación y su Gaceta Tomo XXV, de enero de 2007, tesis I.4o.A. </w:t>
      </w:r>
      <w:proofErr w:type="gramStart"/>
      <w:r w:rsidRPr="00E57DBF">
        <w:rPr>
          <w:rFonts w:ascii="Palatino Linotype" w:hAnsi="Palatino Linotype"/>
          <w:lang w:val="es-MX"/>
        </w:rPr>
        <w:t>j/48</w:t>
      </w:r>
      <w:proofErr w:type="gramEnd"/>
      <w:r w:rsidRPr="00E57DBF">
        <w:rPr>
          <w:rFonts w:ascii="Palatino Linotype" w:hAnsi="Palatino Linotype"/>
          <w:lang w:val="es-MX"/>
        </w:rPr>
        <w:t xml:space="preserve"> en materia común, en la que se establece lo siguiente:</w:t>
      </w:r>
    </w:p>
    <w:p w14:paraId="4E8E7E35" w14:textId="77777777" w:rsidR="00F95C93" w:rsidRPr="00E57DBF" w:rsidRDefault="00F95C93" w:rsidP="00F95C93">
      <w:pPr>
        <w:rPr>
          <w:lang w:val="es-MX"/>
        </w:rPr>
      </w:pPr>
    </w:p>
    <w:p w14:paraId="4B8CA22D" w14:textId="77777777" w:rsidR="00F95C93" w:rsidRPr="00E57DBF" w:rsidRDefault="00F95C93" w:rsidP="00F95C93">
      <w:pPr>
        <w:ind w:left="567" w:right="567"/>
        <w:jc w:val="both"/>
        <w:rPr>
          <w:rFonts w:ascii="Palatino Linotype" w:hAnsi="Palatino Linotype"/>
          <w:b/>
          <w:i/>
          <w:sz w:val="22"/>
          <w:lang w:val="es-MX"/>
        </w:rPr>
      </w:pPr>
      <w:r w:rsidRPr="00E57DBF">
        <w:rPr>
          <w:rFonts w:ascii="Palatino Linotype" w:hAnsi="Palatino Linotype"/>
          <w:b/>
          <w:i/>
          <w:sz w:val="22"/>
          <w:lang w:val="es-MX"/>
        </w:rPr>
        <w:t>CONCEPTOS DE VIOLACIÓN O AGRAVIOS. SON INOPERANTES CUANDO LOS ARGUMENTOS EXPUESTOS POR EL QUEJOSO O EL RECURRENTE SON AMBIGUOS Y SUPERFICIALES.</w:t>
      </w:r>
    </w:p>
    <w:p w14:paraId="6D3679E7" w14:textId="77777777" w:rsidR="00F95C93" w:rsidRPr="00E57DBF" w:rsidRDefault="00F95C93" w:rsidP="00F95C93">
      <w:pPr>
        <w:ind w:left="567" w:right="567"/>
        <w:jc w:val="both"/>
        <w:rPr>
          <w:rFonts w:ascii="Palatino Linotype" w:hAnsi="Palatino Linotype"/>
          <w:i/>
          <w:sz w:val="22"/>
          <w:lang w:val="es-MX"/>
        </w:rPr>
      </w:pPr>
    </w:p>
    <w:p w14:paraId="5DEF7FCA" w14:textId="77777777" w:rsidR="00F95C93" w:rsidRPr="00E57DBF" w:rsidRDefault="00F95C93" w:rsidP="00F95C93">
      <w:pPr>
        <w:ind w:left="567" w:right="567"/>
        <w:jc w:val="both"/>
        <w:rPr>
          <w:rFonts w:ascii="Palatino Linotype" w:hAnsi="Palatino Linotype"/>
          <w:i/>
          <w:sz w:val="22"/>
          <w:lang w:val="es-MX"/>
        </w:rPr>
      </w:pPr>
      <w:r w:rsidRPr="00E57DBF">
        <w:rPr>
          <w:rFonts w:ascii="Palatino Linotype" w:hAnsi="Palatino Linotype"/>
          <w:i/>
          <w:sz w:val="22"/>
          <w:lang w:val="es-MX"/>
        </w:rPr>
        <w:t xml:space="preserve">Los actos de autoridad y las sentencias están investidos de una presunción de validez que debe ser destruida. Por tanto, </w:t>
      </w:r>
      <w:r w:rsidRPr="00E57DBF">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E57DBF">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E57DBF">
        <w:rPr>
          <w:rFonts w:ascii="Palatino Linotype" w:hAnsi="Palatino Linotype"/>
          <w:i/>
          <w:sz w:val="22"/>
          <w:lang w:val="es-MX"/>
        </w:rPr>
        <w:t>sequitur</w:t>
      </w:r>
      <w:proofErr w:type="spellEnd"/>
      <w:r w:rsidRPr="00E57DBF">
        <w:rPr>
          <w:rFonts w:ascii="Palatino Linotype" w:hAnsi="Palatino Linotype"/>
          <w:i/>
          <w:sz w:val="22"/>
          <w:lang w:val="es-MX"/>
        </w:rPr>
        <w:t xml:space="preserve"> para obtener una declaratoria de invalidez. </w:t>
      </w:r>
    </w:p>
    <w:p w14:paraId="48063F60" w14:textId="77777777" w:rsidR="00F95C93" w:rsidRPr="00E57DBF" w:rsidRDefault="00F95C93" w:rsidP="00F95C93">
      <w:pPr>
        <w:ind w:left="567" w:right="567"/>
        <w:jc w:val="both"/>
        <w:rPr>
          <w:rFonts w:ascii="Palatino Linotype" w:hAnsi="Palatino Linotype"/>
          <w:i/>
          <w:lang w:val="es-MX"/>
        </w:rPr>
      </w:pPr>
    </w:p>
    <w:p w14:paraId="32BA1B4B" w14:textId="77777777" w:rsidR="00F95C93" w:rsidRPr="00E57DBF" w:rsidRDefault="00F95C93" w:rsidP="00F95C93">
      <w:pPr>
        <w:ind w:left="567" w:right="567"/>
        <w:jc w:val="both"/>
        <w:rPr>
          <w:rFonts w:ascii="Palatino Linotype" w:hAnsi="Palatino Linotype"/>
          <w:i/>
          <w:sz w:val="20"/>
          <w:lang w:val="es-MX"/>
        </w:rPr>
      </w:pPr>
      <w:r w:rsidRPr="00E57DBF">
        <w:rPr>
          <w:rFonts w:ascii="Palatino Linotype" w:hAnsi="Palatino Linotype"/>
          <w:i/>
          <w:sz w:val="20"/>
          <w:lang w:val="es-MX"/>
        </w:rPr>
        <w:t>CUARTO TRIBUNAL COLEGIADO EN MATERIA ADMINISTRATIVA DEL PRIMER CIRCUITO.</w:t>
      </w:r>
    </w:p>
    <w:p w14:paraId="28B5E8C9" w14:textId="77777777" w:rsidR="00F95C93" w:rsidRPr="00E57DBF" w:rsidRDefault="00F95C93" w:rsidP="00F95C93">
      <w:pPr>
        <w:ind w:left="567" w:right="567"/>
        <w:jc w:val="both"/>
        <w:rPr>
          <w:rFonts w:ascii="Palatino Linotype" w:hAnsi="Palatino Linotype"/>
          <w:i/>
          <w:sz w:val="20"/>
          <w:lang w:val="es-MX"/>
        </w:rPr>
      </w:pPr>
    </w:p>
    <w:p w14:paraId="65B02702" w14:textId="77777777" w:rsidR="00F95C93" w:rsidRPr="00E57DBF" w:rsidRDefault="00F95C93" w:rsidP="00F95C93">
      <w:pPr>
        <w:ind w:left="567" w:right="567"/>
        <w:jc w:val="both"/>
        <w:rPr>
          <w:rFonts w:ascii="Palatino Linotype" w:hAnsi="Palatino Linotype"/>
          <w:i/>
          <w:sz w:val="20"/>
          <w:lang w:val="es-MX"/>
        </w:rPr>
      </w:pPr>
      <w:r w:rsidRPr="00E57DBF">
        <w:rPr>
          <w:rFonts w:ascii="Palatino Linotype" w:hAnsi="Palatino Linotype"/>
          <w:i/>
          <w:sz w:val="20"/>
          <w:lang w:val="es-MX"/>
        </w:rPr>
        <w:t xml:space="preserve">Amparo en revisión 43/2006. Juan Silva Rodríguez y otros. 22 de febrero de 2006. Unanimidad de votos. Ponente: Jean Claude </w:t>
      </w:r>
      <w:proofErr w:type="spellStart"/>
      <w:r w:rsidRPr="00E57DBF">
        <w:rPr>
          <w:rFonts w:ascii="Palatino Linotype" w:hAnsi="Palatino Linotype"/>
          <w:i/>
          <w:sz w:val="20"/>
          <w:lang w:val="es-MX"/>
        </w:rPr>
        <w:t>Tron</w:t>
      </w:r>
      <w:proofErr w:type="spellEnd"/>
      <w:r w:rsidRPr="00E57DBF">
        <w:rPr>
          <w:rFonts w:ascii="Palatino Linotype" w:hAnsi="Palatino Linotype"/>
          <w:i/>
          <w:sz w:val="20"/>
          <w:lang w:val="es-MX"/>
        </w:rPr>
        <w:t xml:space="preserve"> </w:t>
      </w:r>
      <w:proofErr w:type="spellStart"/>
      <w:r w:rsidRPr="00E57DBF">
        <w:rPr>
          <w:rFonts w:ascii="Palatino Linotype" w:hAnsi="Palatino Linotype"/>
          <w:i/>
          <w:sz w:val="20"/>
          <w:lang w:val="es-MX"/>
        </w:rPr>
        <w:t>Petit</w:t>
      </w:r>
      <w:proofErr w:type="spellEnd"/>
      <w:r w:rsidRPr="00E57DBF">
        <w:rPr>
          <w:rFonts w:ascii="Palatino Linotype" w:hAnsi="Palatino Linotype"/>
          <w:i/>
          <w:sz w:val="20"/>
          <w:lang w:val="es-MX"/>
        </w:rPr>
        <w:t xml:space="preserve">. Secretaria: Claudia Patricia Peraza Espinoza. </w:t>
      </w:r>
    </w:p>
    <w:p w14:paraId="31D55636" w14:textId="77777777" w:rsidR="00F95C93" w:rsidRPr="00E57DBF" w:rsidRDefault="00F95C93" w:rsidP="00F95C93">
      <w:pPr>
        <w:ind w:left="567" w:right="567"/>
        <w:jc w:val="both"/>
        <w:rPr>
          <w:rFonts w:ascii="Palatino Linotype" w:hAnsi="Palatino Linotype"/>
          <w:i/>
          <w:sz w:val="20"/>
          <w:lang w:val="es-MX"/>
        </w:rPr>
      </w:pPr>
    </w:p>
    <w:p w14:paraId="60593154" w14:textId="77777777" w:rsidR="00F95C93" w:rsidRPr="00E57DBF" w:rsidRDefault="00F95C93" w:rsidP="00F95C93">
      <w:pPr>
        <w:ind w:left="567" w:right="567"/>
        <w:jc w:val="both"/>
        <w:rPr>
          <w:rFonts w:ascii="Palatino Linotype" w:hAnsi="Palatino Linotype"/>
          <w:i/>
          <w:sz w:val="20"/>
          <w:lang w:val="es-MX"/>
        </w:rPr>
      </w:pPr>
      <w:r w:rsidRPr="00E57DBF">
        <w:rPr>
          <w:rFonts w:ascii="Palatino Linotype" w:hAnsi="Palatino Linotype"/>
          <w:i/>
          <w:sz w:val="20"/>
          <w:lang w:val="es-MX"/>
        </w:rPr>
        <w:t xml:space="preserve">Amparo directo 443/2005. Servicios Corporativos Cosmos, S.A. de C.V. 1o. de marzo de 2006. Unanimidad de votos. Ponente: Jean Claude </w:t>
      </w:r>
      <w:proofErr w:type="spellStart"/>
      <w:r w:rsidRPr="00E57DBF">
        <w:rPr>
          <w:rFonts w:ascii="Palatino Linotype" w:hAnsi="Palatino Linotype"/>
          <w:i/>
          <w:sz w:val="20"/>
          <w:lang w:val="es-MX"/>
        </w:rPr>
        <w:t>Tron</w:t>
      </w:r>
      <w:proofErr w:type="spellEnd"/>
      <w:r w:rsidRPr="00E57DBF">
        <w:rPr>
          <w:rFonts w:ascii="Palatino Linotype" w:hAnsi="Palatino Linotype"/>
          <w:i/>
          <w:sz w:val="20"/>
          <w:lang w:val="es-MX"/>
        </w:rPr>
        <w:t xml:space="preserve"> </w:t>
      </w:r>
      <w:proofErr w:type="spellStart"/>
      <w:r w:rsidRPr="00E57DBF">
        <w:rPr>
          <w:rFonts w:ascii="Palatino Linotype" w:hAnsi="Palatino Linotype"/>
          <w:i/>
          <w:sz w:val="20"/>
          <w:lang w:val="es-MX"/>
        </w:rPr>
        <w:t>Petit</w:t>
      </w:r>
      <w:proofErr w:type="spellEnd"/>
      <w:r w:rsidRPr="00E57DBF">
        <w:rPr>
          <w:rFonts w:ascii="Palatino Linotype" w:hAnsi="Palatino Linotype"/>
          <w:i/>
          <w:sz w:val="20"/>
          <w:lang w:val="es-MX"/>
        </w:rPr>
        <w:t xml:space="preserve">. Secretario: Alfredo A. Martínez Jiménez. </w:t>
      </w:r>
    </w:p>
    <w:p w14:paraId="58C649F1" w14:textId="77777777" w:rsidR="00F95C93" w:rsidRPr="00E57DBF" w:rsidRDefault="00F95C93" w:rsidP="00F95C93">
      <w:pPr>
        <w:ind w:left="567" w:right="567"/>
        <w:jc w:val="both"/>
        <w:rPr>
          <w:rFonts w:ascii="Palatino Linotype" w:hAnsi="Palatino Linotype"/>
          <w:i/>
          <w:sz w:val="20"/>
          <w:lang w:val="es-MX"/>
        </w:rPr>
      </w:pPr>
    </w:p>
    <w:p w14:paraId="4A0F8801" w14:textId="77777777" w:rsidR="00F95C93" w:rsidRPr="00E57DBF" w:rsidRDefault="00F95C93" w:rsidP="00F95C93">
      <w:pPr>
        <w:ind w:left="567" w:right="567"/>
        <w:jc w:val="both"/>
        <w:rPr>
          <w:rFonts w:ascii="Palatino Linotype" w:hAnsi="Palatino Linotype"/>
          <w:i/>
          <w:sz w:val="20"/>
          <w:lang w:val="es-MX"/>
        </w:rPr>
      </w:pPr>
      <w:r w:rsidRPr="00E57DBF">
        <w:rPr>
          <w:rFonts w:ascii="Palatino Linotype" w:hAnsi="Palatino Linotype"/>
          <w:i/>
          <w:sz w:val="20"/>
          <w:lang w:val="es-MX"/>
        </w:rPr>
        <w:t xml:space="preserve">Amparo directo 125/2006. Víctor Hugo Reyes </w:t>
      </w:r>
      <w:proofErr w:type="spellStart"/>
      <w:r w:rsidRPr="00E57DBF">
        <w:rPr>
          <w:rFonts w:ascii="Palatino Linotype" w:hAnsi="Palatino Linotype"/>
          <w:i/>
          <w:sz w:val="20"/>
          <w:lang w:val="es-MX"/>
        </w:rPr>
        <w:t>Monterrubio</w:t>
      </w:r>
      <w:proofErr w:type="spellEnd"/>
      <w:r w:rsidRPr="00E57DBF">
        <w:rPr>
          <w:rFonts w:ascii="Palatino Linotype" w:hAnsi="Palatino Linotype"/>
          <w:i/>
          <w:sz w:val="20"/>
          <w:lang w:val="es-MX"/>
        </w:rPr>
        <w:t xml:space="preserve">. 31 de mayo de 2006. Unanimidad de votos. Ponente: Jean Claude </w:t>
      </w:r>
      <w:proofErr w:type="spellStart"/>
      <w:r w:rsidRPr="00E57DBF">
        <w:rPr>
          <w:rFonts w:ascii="Palatino Linotype" w:hAnsi="Palatino Linotype"/>
          <w:i/>
          <w:sz w:val="20"/>
          <w:lang w:val="es-MX"/>
        </w:rPr>
        <w:t>Tron</w:t>
      </w:r>
      <w:proofErr w:type="spellEnd"/>
      <w:r w:rsidRPr="00E57DBF">
        <w:rPr>
          <w:rFonts w:ascii="Palatino Linotype" w:hAnsi="Palatino Linotype"/>
          <w:i/>
          <w:sz w:val="20"/>
          <w:lang w:val="es-MX"/>
        </w:rPr>
        <w:t xml:space="preserve"> </w:t>
      </w:r>
      <w:proofErr w:type="spellStart"/>
      <w:r w:rsidRPr="00E57DBF">
        <w:rPr>
          <w:rFonts w:ascii="Palatino Linotype" w:hAnsi="Palatino Linotype"/>
          <w:i/>
          <w:sz w:val="20"/>
          <w:lang w:val="es-MX"/>
        </w:rPr>
        <w:t>Petit</w:t>
      </w:r>
      <w:proofErr w:type="spellEnd"/>
      <w:r w:rsidRPr="00E57DBF">
        <w:rPr>
          <w:rFonts w:ascii="Palatino Linotype" w:hAnsi="Palatino Linotype"/>
          <w:i/>
          <w:sz w:val="20"/>
          <w:lang w:val="es-MX"/>
        </w:rPr>
        <w:t xml:space="preserve">. Secretario: Alfredo A. Martínez Jiménez. </w:t>
      </w:r>
    </w:p>
    <w:p w14:paraId="50E165F4" w14:textId="77777777" w:rsidR="00F95C93" w:rsidRPr="00E57DBF" w:rsidRDefault="00F95C93" w:rsidP="00F95C93">
      <w:pPr>
        <w:ind w:left="567" w:right="567"/>
        <w:jc w:val="both"/>
        <w:rPr>
          <w:rFonts w:ascii="Palatino Linotype" w:hAnsi="Palatino Linotype"/>
          <w:i/>
          <w:sz w:val="20"/>
          <w:lang w:val="es-MX"/>
        </w:rPr>
      </w:pPr>
    </w:p>
    <w:p w14:paraId="72112871" w14:textId="77777777" w:rsidR="00F95C93" w:rsidRPr="00E57DBF" w:rsidRDefault="00F95C93" w:rsidP="00F95C93">
      <w:pPr>
        <w:ind w:left="567" w:right="567"/>
        <w:jc w:val="both"/>
        <w:rPr>
          <w:rFonts w:ascii="Palatino Linotype" w:hAnsi="Palatino Linotype"/>
          <w:i/>
          <w:sz w:val="20"/>
          <w:lang w:val="es-MX"/>
        </w:rPr>
      </w:pPr>
      <w:r w:rsidRPr="00E57DBF">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174958FC" w14:textId="77777777" w:rsidR="00F95C93" w:rsidRPr="00E57DBF" w:rsidRDefault="00F95C93" w:rsidP="00F95C93">
      <w:pPr>
        <w:ind w:left="567" w:right="567"/>
        <w:jc w:val="both"/>
        <w:rPr>
          <w:rFonts w:ascii="Palatino Linotype" w:hAnsi="Palatino Linotype"/>
          <w:i/>
          <w:sz w:val="20"/>
          <w:lang w:val="es-MX"/>
        </w:rPr>
      </w:pPr>
    </w:p>
    <w:p w14:paraId="73E77E9B" w14:textId="77777777" w:rsidR="00F95C93" w:rsidRPr="00E57DBF" w:rsidRDefault="00F95C93" w:rsidP="00F95C93">
      <w:pPr>
        <w:ind w:left="567" w:right="567"/>
        <w:jc w:val="both"/>
        <w:rPr>
          <w:rFonts w:ascii="Palatino Linotype" w:hAnsi="Palatino Linotype"/>
          <w:sz w:val="20"/>
          <w:lang w:val="es-MX"/>
        </w:rPr>
      </w:pPr>
      <w:r w:rsidRPr="00E57DBF">
        <w:rPr>
          <w:rFonts w:ascii="Palatino Linotype" w:hAnsi="Palatino Linotype"/>
          <w:i/>
          <w:sz w:val="20"/>
          <w:lang w:val="es-MX"/>
        </w:rPr>
        <w:t xml:space="preserve">Incidente de suspensión (revisión) 380/2006. Director General Jurídico y de Gobierno en la Delegación Tlalpan. 11 de octubre de 2006. Unanimidad de votos. Ponente: Jesús Antonio </w:t>
      </w:r>
      <w:proofErr w:type="spellStart"/>
      <w:r w:rsidRPr="00E57DBF">
        <w:rPr>
          <w:rFonts w:ascii="Palatino Linotype" w:hAnsi="Palatino Linotype"/>
          <w:i/>
          <w:sz w:val="20"/>
          <w:lang w:val="es-MX"/>
        </w:rPr>
        <w:t>Nazar</w:t>
      </w:r>
      <w:proofErr w:type="spellEnd"/>
      <w:r w:rsidRPr="00E57DBF">
        <w:rPr>
          <w:rFonts w:ascii="Palatino Linotype" w:hAnsi="Palatino Linotype"/>
          <w:i/>
          <w:sz w:val="20"/>
          <w:lang w:val="es-MX"/>
        </w:rPr>
        <w:t xml:space="preserve"> Sevilla. Secretaria: Indira Martínez Fernández.</w:t>
      </w:r>
    </w:p>
    <w:p w14:paraId="12F0EFF4" w14:textId="77777777" w:rsidR="00F95C93" w:rsidRPr="00E57DBF" w:rsidRDefault="00F95C93" w:rsidP="00F95C93">
      <w:pPr>
        <w:spacing w:line="360" w:lineRule="auto"/>
        <w:jc w:val="both"/>
        <w:rPr>
          <w:rFonts w:ascii="Palatino Linotype" w:hAnsi="Palatino Linotype"/>
          <w:lang w:val="es-MX"/>
        </w:rPr>
      </w:pPr>
    </w:p>
    <w:p w14:paraId="40322FFE" w14:textId="77777777" w:rsidR="00F95C93" w:rsidRPr="00E57DBF" w:rsidRDefault="00F95C93" w:rsidP="00F95C93">
      <w:pPr>
        <w:spacing w:line="360" w:lineRule="auto"/>
        <w:jc w:val="both"/>
        <w:rPr>
          <w:rFonts w:ascii="Palatino Linotype" w:hAnsi="Palatino Linotype"/>
          <w:lang w:val="es-MX"/>
        </w:rPr>
      </w:pPr>
      <w:r w:rsidRPr="00E57DBF">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606800A2" w14:textId="77777777" w:rsidR="00F95C93" w:rsidRPr="00E57DBF" w:rsidRDefault="00F95C93" w:rsidP="00F95C93">
      <w:pPr>
        <w:rPr>
          <w:lang w:val="es-MX"/>
        </w:rPr>
      </w:pPr>
    </w:p>
    <w:p w14:paraId="10ED2D22" w14:textId="77777777" w:rsidR="00F95C93" w:rsidRPr="00E57DBF" w:rsidRDefault="00F95C93" w:rsidP="00F95C93">
      <w:pPr>
        <w:ind w:left="567" w:right="567"/>
        <w:jc w:val="both"/>
        <w:rPr>
          <w:rFonts w:ascii="Palatino Linotype" w:hAnsi="Palatino Linotype"/>
          <w:b/>
          <w:i/>
          <w:sz w:val="22"/>
          <w:szCs w:val="22"/>
          <w:lang w:val="es-MX"/>
        </w:rPr>
      </w:pPr>
      <w:r w:rsidRPr="00E57DBF">
        <w:rPr>
          <w:rFonts w:ascii="Palatino Linotype" w:hAnsi="Palatino Linotype"/>
          <w:b/>
          <w:i/>
          <w:sz w:val="22"/>
          <w:szCs w:val="22"/>
          <w:lang w:val="es-MX"/>
        </w:rPr>
        <w:t>AGRAVIOS, LO QUE DEBE CONSIDERARSE COMO TALES</w:t>
      </w:r>
    </w:p>
    <w:p w14:paraId="75E92280" w14:textId="77777777" w:rsidR="00F95C93" w:rsidRPr="00E57DBF" w:rsidRDefault="00F95C93" w:rsidP="00F95C93">
      <w:pPr>
        <w:ind w:left="567" w:right="567"/>
        <w:jc w:val="both"/>
        <w:rPr>
          <w:rFonts w:ascii="Palatino Linotype" w:hAnsi="Palatino Linotype"/>
          <w:i/>
          <w:sz w:val="22"/>
          <w:szCs w:val="22"/>
          <w:lang w:val="es-MX"/>
        </w:rPr>
      </w:pPr>
      <w:r w:rsidRPr="00E57DBF">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0BDD8EB3" w14:textId="77777777" w:rsidR="00F95C93" w:rsidRPr="00E57DBF" w:rsidRDefault="00F95C93" w:rsidP="00F95C93">
      <w:pPr>
        <w:ind w:left="567" w:right="567"/>
        <w:jc w:val="both"/>
        <w:rPr>
          <w:rFonts w:ascii="Palatino Linotype" w:hAnsi="Palatino Linotype"/>
          <w:i/>
          <w:sz w:val="22"/>
          <w:szCs w:val="22"/>
          <w:lang w:val="es-MX"/>
        </w:rPr>
      </w:pPr>
    </w:p>
    <w:p w14:paraId="4DB828CA" w14:textId="77777777" w:rsidR="00F95C93" w:rsidRPr="00E57DBF" w:rsidRDefault="00F95C93" w:rsidP="00F95C93">
      <w:pPr>
        <w:ind w:left="567" w:right="567"/>
        <w:jc w:val="both"/>
        <w:rPr>
          <w:rFonts w:ascii="Palatino Linotype" w:hAnsi="Palatino Linotype"/>
          <w:i/>
          <w:sz w:val="20"/>
          <w:szCs w:val="22"/>
          <w:lang w:val="es-MX"/>
        </w:rPr>
      </w:pPr>
      <w:r w:rsidRPr="00E57DBF">
        <w:rPr>
          <w:rFonts w:ascii="Palatino Linotype" w:hAnsi="Palatino Linotype"/>
          <w:i/>
          <w:sz w:val="20"/>
          <w:szCs w:val="22"/>
          <w:lang w:val="es-MX"/>
        </w:rPr>
        <w:t>PRIMER TRIBUNAL COLEGIADO DEL SEPTIMO CIRCUITO.</w:t>
      </w:r>
    </w:p>
    <w:p w14:paraId="2D01BD54" w14:textId="77777777" w:rsidR="00F95C93" w:rsidRPr="00E57DBF" w:rsidRDefault="00F95C93" w:rsidP="00F95C93">
      <w:pPr>
        <w:ind w:left="567" w:right="567"/>
        <w:jc w:val="both"/>
        <w:rPr>
          <w:rFonts w:ascii="Palatino Linotype" w:hAnsi="Palatino Linotype"/>
          <w:i/>
          <w:sz w:val="20"/>
          <w:szCs w:val="22"/>
          <w:lang w:val="es-MX"/>
        </w:rPr>
      </w:pPr>
    </w:p>
    <w:p w14:paraId="36C9013B" w14:textId="77777777" w:rsidR="00F95C93" w:rsidRPr="00E57DBF" w:rsidRDefault="00F95C93" w:rsidP="00F95C93">
      <w:pPr>
        <w:ind w:left="567" w:right="567"/>
        <w:jc w:val="both"/>
        <w:rPr>
          <w:rFonts w:ascii="Palatino Linotype" w:hAnsi="Palatino Linotype"/>
          <w:sz w:val="20"/>
          <w:szCs w:val="22"/>
          <w:lang w:val="es-MX"/>
        </w:rPr>
      </w:pPr>
      <w:r w:rsidRPr="00E57DBF">
        <w:rPr>
          <w:rFonts w:ascii="Palatino Linotype" w:hAnsi="Palatino Linotype"/>
          <w:i/>
          <w:sz w:val="20"/>
          <w:szCs w:val="22"/>
          <w:lang w:val="es-MX"/>
        </w:rPr>
        <w:t xml:space="preserve">Incidente 563/87. Jorge Orlando </w:t>
      </w:r>
      <w:proofErr w:type="spellStart"/>
      <w:r w:rsidRPr="00E57DBF">
        <w:rPr>
          <w:rFonts w:ascii="Palatino Linotype" w:hAnsi="Palatino Linotype"/>
          <w:i/>
          <w:sz w:val="20"/>
          <w:szCs w:val="22"/>
          <w:lang w:val="es-MX"/>
        </w:rPr>
        <w:t>Cuallo</w:t>
      </w:r>
      <w:proofErr w:type="spellEnd"/>
      <w:r w:rsidRPr="00E57DBF">
        <w:rPr>
          <w:rFonts w:ascii="Palatino Linotype" w:hAnsi="Palatino Linotype"/>
          <w:i/>
          <w:sz w:val="20"/>
          <w:szCs w:val="22"/>
          <w:lang w:val="es-MX"/>
        </w:rPr>
        <w:t xml:space="preserve">. 20 de enero de 1988. Unanimidad de votos. Ponente: Tomás Enrique Ochoa Moguel. Secretario: Héctor Riveros </w:t>
      </w:r>
      <w:proofErr w:type="spellStart"/>
      <w:r w:rsidRPr="00E57DBF">
        <w:rPr>
          <w:rFonts w:ascii="Palatino Linotype" w:hAnsi="Palatino Linotype"/>
          <w:i/>
          <w:sz w:val="20"/>
          <w:szCs w:val="22"/>
          <w:lang w:val="es-MX"/>
        </w:rPr>
        <w:t>Caraza</w:t>
      </w:r>
      <w:proofErr w:type="spellEnd"/>
      <w:r w:rsidRPr="00E57DBF">
        <w:rPr>
          <w:rFonts w:ascii="Palatino Linotype" w:hAnsi="Palatino Linotype"/>
          <w:i/>
          <w:sz w:val="20"/>
          <w:szCs w:val="22"/>
          <w:lang w:val="es-MX"/>
        </w:rPr>
        <w:t>.</w:t>
      </w:r>
    </w:p>
    <w:p w14:paraId="1E962074" w14:textId="77777777" w:rsidR="009A7B69" w:rsidRPr="00E57DBF" w:rsidRDefault="009A7B69" w:rsidP="00802ABB">
      <w:pPr>
        <w:tabs>
          <w:tab w:val="left" w:pos="709"/>
        </w:tabs>
        <w:spacing w:line="360" w:lineRule="auto"/>
        <w:contextualSpacing/>
        <w:jc w:val="both"/>
        <w:rPr>
          <w:rFonts w:ascii="Palatino Linotype" w:hAnsi="Palatino Linotype" w:cs="Arial"/>
          <w:lang w:val="es-ES_tradnl"/>
        </w:rPr>
      </w:pPr>
    </w:p>
    <w:p w14:paraId="3BFFA003" w14:textId="3171C2AD" w:rsidR="00422172" w:rsidRPr="00E57DBF" w:rsidRDefault="00F95C93" w:rsidP="00422172">
      <w:pPr>
        <w:tabs>
          <w:tab w:val="left" w:pos="709"/>
        </w:tabs>
        <w:spacing w:line="360" w:lineRule="auto"/>
        <w:contextualSpacing/>
        <w:jc w:val="both"/>
        <w:rPr>
          <w:rFonts w:ascii="Palatino Linotype" w:eastAsiaTheme="minorHAnsi" w:hAnsi="Palatino Linotype" w:cs="Arial"/>
          <w:b/>
          <w:bCs/>
          <w:u w:val="thick"/>
          <w:lang w:val="es-MX" w:eastAsia="en-US"/>
        </w:rPr>
      </w:pPr>
      <w:r w:rsidRPr="00E57DBF">
        <w:rPr>
          <w:rFonts w:ascii="Palatino Linotype" w:hAnsi="Palatino Linotype" w:cs="Arial"/>
          <w:lang w:val="es-ES_tradnl"/>
        </w:rPr>
        <w:t xml:space="preserve">No </w:t>
      </w:r>
      <w:r w:rsidR="00EA26E4" w:rsidRPr="00E57DBF">
        <w:rPr>
          <w:rFonts w:ascii="Palatino Linotype" w:hAnsi="Palatino Linotype" w:cs="Arial"/>
          <w:lang w:val="es-ES_tradnl"/>
        </w:rPr>
        <w:t>obstante,</w:t>
      </w:r>
      <w:r w:rsidRPr="00E57DBF">
        <w:rPr>
          <w:rFonts w:ascii="Palatino Linotype" w:hAnsi="Palatino Linotype" w:cs="Arial"/>
          <w:lang w:val="es-ES_tradnl"/>
        </w:rPr>
        <w:t xml:space="preserve"> lo anterior</w:t>
      </w:r>
      <w:r w:rsidR="009A7B69" w:rsidRPr="00E57DBF">
        <w:rPr>
          <w:rFonts w:ascii="Palatino Linotype" w:hAnsi="Palatino Linotype" w:cs="Arial"/>
          <w:lang w:val="es-ES_tradnl"/>
        </w:rPr>
        <w:t xml:space="preserve">, en la etapa de manifestaciones, el </w:t>
      </w:r>
      <w:r w:rsidR="009A7B69" w:rsidRPr="00E57DBF">
        <w:rPr>
          <w:rFonts w:ascii="Palatino Linotype" w:hAnsi="Palatino Linotype" w:cs="Arial"/>
          <w:b/>
          <w:bCs/>
          <w:lang w:val="es-ES_tradnl"/>
        </w:rPr>
        <w:t>Sujeto Obligado</w:t>
      </w:r>
      <w:r w:rsidR="009A7B69" w:rsidRPr="00E57DBF">
        <w:rPr>
          <w:rFonts w:ascii="Palatino Linotype" w:hAnsi="Palatino Linotype" w:cs="Arial"/>
          <w:lang w:val="es-ES_tradnl"/>
        </w:rPr>
        <w:t xml:space="preserve"> </w:t>
      </w:r>
      <w:r w:rsidR="00F52DF0" w:rsidRPr="00E57DBF">
        <w:rPr>
          <w:rFonts w:ascii="Palatino Linotype" w:hAnsi="Palatino Linotype" w:cs="Arial"/>
          <w:lang w:val="es-ES_tradnl"/>
        </w:rPr>
        <w:t>a través</w:t>
      </w:r>
      <w:r w:rsidR="003E6B8D" w:rsidRPr="00E57DBF">
        <w:rPr>
          <w:rFonts w:ascii="Palatino Linotype" w:eastAsiaTheme="minorHAnsi" w:hAnsi="Palatino Linotype" w:cs="Arial"/>
          <w:lang w:val="es-MX" w:eastAsia="en-US"/>
        </w:rPr>
        <w:t xml:space="preserve"> de</w:t>
      </w:r>
      <w:r w:rsidR="00EA26E4" w:rsidRPr="00E57DBF">
        <w:rPr>
          <w:rFonts w:ascii="Palatino Linotype" w:eastAsiaTheme="minorHAnsi" w:hAnsi="Palatino Linotype" w:cs="Arial"/>
          <w:lang w:val="es-MX" w:eastAsia="en-US"/>
        </w:rPr>
        <w:t>l</w:t>
      </w:r>
      <w:r w:rsidR="00422172" w:rsidRPr="00E57DBF">
        <w:rPr>
          <w:rFonts w:ascii="Palatino Linotype" w:eastAsiaTheme="minorHAnsi" w:hAnsi="Palatino Linotype" w:cs="Arial"/>
          <w:lang w:val="es-MX" w:eastAsia="en-US"/>
        </w:rPr>
        <w:t xml:space="preserve"> </w:t>
      </w:r>
      <w:r w:rsidR="00EA26E4" w:rsidRPr="00E57DBF">
        <w:rPr>
          <w:rFonts w:ascii="Palatino Linotype" w:eastAsiaTheme="minorHAnsi" w:hAnsi="Palatino Linotype" w:cs="Arial"/>
          <w:lang w:val="es-MX" w:eastAsia="en-US"/>
        </w:rPr>
        <w:t xml:space="preserve">oficio número </w:t>
      </w:r>
      <w:r w:rsidR="00EA26E4" w:rsidRPr="00E57DBF">
        <w:rPr>
          <w:rFonts w:ascii="Palatino Linotype" w:eastAsiaTheme="minorHAnsi" w:hAnsi="Palatino Linotype" w:cs="Arial"/>
          <w:b/>
          <w:bCs/>
          <w:lang w:val="es-MX" w:eastAsia="en-US"/>
        </w:rPr>
        <w:t>206B0110000100S/SP/UT/318/2025</w:t>
      </w:r>
      <w:r w:rsidR="00EA26E4" w:rsidRPr="00E57DBF">
        <w:rPr>
          <w:rFonts w:ascii="Palatino Linotype" w:eastAsiaTheme="minorHAnsi" w:hAnsi="Palatino Linotype" w:cs="Arial"/>
          <w:lang w:val="es-MX" w:eastAsia="en-US"/>
        </w:rPr>
        <w:t xml:space="preserve">, suscrito por la Titular de la Unidad de Transparencia, informó que,  </w:t>
      </w:r>
      <w:r w:rsidR="00422172" w:rsidRPr="00E57DBF">
        <w:rPr>
          <w:rFonts w:ascii="Palatino Linotype" w:eastAsiaTheme="minorHAnsi" w:hAnsi="Palatino Linotype" w:cs="Arial"/>
          <w:lang w:val="es-MX" w:eastAsia="en-US"/>
        </w:rPr>
        <w:t xml:space="preserve">de conformidad con lo establecido en el </w:t>
      </w:r>
      <w:r w:rsidR="00422172" w:rsidRPr="00E57DBF">
        <w:rPr>
          <w:rFonts w:ascii="Palatino Linotype" w:hAnsi="Palatino Linotype" w:cs="Arial"/>
          <w:lang w:val="es-ES_tradnl"/>
        </w:rPr>
        <w:t xml:space="preserve">Reglamento Interior del Secretariado Ejecutivo del Sistema Estatal de Seguridad </w:t>
      </w:r>
      <w:r w:rsidR="00422172" w:rsidRPr="00E57DBF">
        <w:rPr>
          <w:rFonts w:ascii="Palatino Linotype" w:hAnsi="Palatino Linotype" w:cs="Arial"/>
          <w:lang w:val="es-ES_tradnl"/>
        </w:rPr>
        <w:lastRenderedPageBreak/>
        <w:t xml:space="preserve">Pública y el Manual General de Organización del Secretariado Ejecutivo del Sistema Estatal de Seguridad Pública, los cuales establecen las atribuciones y funciones del Secretariado Ejecutivo del Sistema Estatal de Seguridad Pública, </w:t>
      </w:r>
      <w:r w:rsidR="00422172" w:rsidRPr="00E57DBF">
        <w:rPr>
          <w:rFonts w:ascii="Palatino Linotype" w:hAnsi="Palatino Linotype" w:cs="Arial"/>
          <w:b/>
          <w:bCs/>
          <w:u w:val="thick"/>
          <w:lang w:val="es-ES_tradnl"/>
        </w:rPr>
        <w:t>reiteró que, carece de atribuciones, funciones y/o competencia para conocer, administrar o generar la información solicitada inicialmente.</w:t>
      </w:r>
    </w:p>
    <w:p w14:paraId="58AA692E" w14:textId="77777777" w:rsidR="00422172" w:rsidRPr="00E57DBF" w:rsidRDefault="00422172" w:rsidP="00422172">
      <w:pPr>
        <w:tabs>
          <w:tab w:val="left" w:pos="709"/>
        </w:tabs>
        <w:spacing w:line="360" w:lineRule="auto"/>
        <w:contextualSpacing/>
        <w:jc w:val="both"/>
        <w:rPr>
          <w:rFonts w:ascii="Palatino Linotype" w:hAnsi="Palatino Linotype" w:cs="Arial"/>
          <w:lang w:val="es-ES_tradnl"/>
        </w:rPr>
      </w:pPr>
    </w:p>
    <w:p w14:paraId="1C91FE9A" w14:textId="753C872C" w:rsidR="00422172" w:rsidRPr="00E57DBF" w:rsidRDefault="00422172" w:rsidP="00422172">
      <w:pPr>
        <w:tabs>
          <w:tab w:val="left" w:pos="709"/>
        </w:tabs>
        <w:spacing w:line="360" w:lineRule="auto"/>
        <w:contextualSpacing/>
        <w:jc w:val="both"/>
        <w:rPr>
          <w:rFonts w:ascii="Palatino Linotype" w:hAnsi="Palatino Linotype" w:cs="Arial"/>
          <w:lang w:val="es-ES_tradnl"/>
        </w:rPr>
      </w:pPr>
      <w:r w:rsidRPr="00E57DBF">
        <w:rPr>
          <w:rFonts w:ascii="Palatino Linotype" w:hAnsi="Palatino Linotype" w:cs="Arial"/>
          <w:lang w:val="es-ES_tradnl"/>
        </w:rPr>
        <w:t xml:space="preserve">Informando que, </w:t>
      </w:r>
      <w:r w:rsidRPr="00E57DBF">
        <w:rPr>
          <w:rFonts w:ascii="Palatino Linotype" w:hAnsi="Palatino Linotype" w:cs="Arial"/>
          <w:b/>
          <w:bCs/>
          <w:u w:val="thick"/>
          <w:lang w:val="es-ES_tradnl"/>
        </w:rPr>
        <w:t>carece de atribuciones para emitir convocatorias de ingreso, reclutamiento o contratación de personal, y que además no cuenta con facultades para emitir convocatorias de ingreso abiertas al público.</w:t>
      </w:r>
    </w:p>
    <w:p w14:paraId="27E11B36" w14:textId="77777777" w:rsidR="00422172" w:rsidRPr="00E57DBF" w:rsidRDefault="00422172" w:rsidP="00422172">
      <w:pPr>
        <w:tabs>
          <w:tab w:val="left" w:pos="709"/>
        </w:tabs>
        <w:spacing w:line="360" w:lineRule="auto"/>
        <w:contextualSpacing/>
        <w:jc w:val="both"/>
        <w:rPr>
          <w:rFonts w:ascii="Palatino Linotype" w:hAnsi="Palatino Linotype" w:cs="Arial"/>
          <w:lang w:val="es-ES_tradnl"/>
        </w:rPr>
      </w:pPr>
    </w:p>
    <w:p w14:paraId="618C7554" w14:textId="77777777" w:rsidR="00422172" w:rsidRPr="00E57DBF" w:rsidRDefault="00422172" w:rsidP="00422172">
      <w:pPr>
        <w:tabs>
          <w:tab w:val="left" w:pos="709"/>
        </w:tabs>
        <w:spacing w:line="360" w:lineRule="auto"/>
        <w:contextualSpacing/>
        <w:jc w:val="both"/>
        <w:rPr>
          <w:rFonts w:ascii="Palatino Linotype" w:hAnsi="Palatino Linotype" w:cs="Arial"/>
          <w:b/>
          <w:bCs/>
          <w:u w:val="thick"/>
          <w:lang w:val="es-ES_tradnl"/>
        </w:rPr>
      </w:pPr>
      <w:r w:rsidRPr="00E57DBF">
        <w:rPr>
          <w:rFonts w:ascii="Palatino Linotype" w:hAnsi="Palatino Linotype" w:cs="Arial"/>
          <w:lang w:val="es-ES_tradnl"/>
        </w:rPr>
        <w:t xml:space="preserve">Ahora bien, de conformidad con lo establecido en los artículos 23, 26, 28, 29, 58 y 59, de la Ley Orgánica de la Administración Pública del Estado de México, </w:t>
      </w:r>
      <w:r w:rsidRPr="00E57DBF">
        <w:rPr>
          <w:rFonts w:ascii="Palatino Linotype" w:hAnsi="Palatino Linotype" w:cs="Arial"/>
          <w:b/>
          <w:bCs/>
          <w:u w:val="thick"/>
          <w:lang w:val="es-ES_tradnl"/>
        </w:rPr>
        <w:t>este Órgano Desconcentrado se encuentra regulado por los procesos establecidos por la Oficialía Mayor, para el acceso a las plazas vacantes en el ámbito de su respectiva competencia, por lo tanto, la información relativa a las convocatorias, requisitos y medios de ingreso corresponde a la Oficialía Mayor del Gobierno del Estado de México y no a este Sujeto Obligado.</w:t>
      </w:r>
    </w:p>
    <w:p w14:paraId="5027F024" w14:textId="77777777" w:rsidR="00422172" w:rsidRPr="00E57DBF" w:rsidRDefault="00422172" w:rsidP="00422172">
      <w:pPr>
        <w:tabs>
          <w:tab w:val="left" w:pos="709"/>
        </w:tabs>
        <w:spacing w:line="360" w:lineRule="auto"/>
        <w:contextualSpacing/>
        <w:jc w:val="both"/>
        <w:rPr>
          <w:rFonts w:ascii="Palatino Linotype" w:hAnsi="Palatino Linotype" w:cs="Arial"/>
          <w:b/>
          <w:bCs/>
          <w:u w:val="thick"/>
          <w:lang w:val="es-ES_tradnl"/>
        </w:rPr>
      </w:pPr>
    </w:p>
    <w:p w14:paraId="5BEDE155" w14:textId="3C7DFF0B" w:rsidR="00422172" w:rsidRPr="00E57DBF" w:rsidRDefault="00422172" w:rsidP="00422172">
      <w:pPr>
        <w:tabs>
          <w:tab w:val="left" w:pos="709"/>
        </w:tabs>
        <w:spacing w:line="360" w:lineRule="auto"/>
        <w:contextualSpacing/>
        <w:jc w:val="both"/>
        <w:rPr>
          <w:rFonts w:ascii="Palatino Linotype" w:hAnsi="Palatino Linotype" w:cs="Arial"/>
          <w:b/>
          <w:bCs/>
          <w:u w:val="thick"/>
          <w:lang w:val="es-ES_tradnl"/>
        </w:rPr>
      </w:pPr>
      <w:r w:rsidRPr="00E57DBF">
        <w:rPr>
          <w:rFonts w:ascii="Palatino Linotype" w:hAnsi="Palatino Linotype" w:cs="Arial"/>
          <w:lang w:val="es-ES_tradnl"/>
        </w:rPr>
        <w:t xml:space="preserve">Además, </w:t>
      </w:r>
      <w:r w:rsidRPr="00E57DBF">
        <w:rPr>
          <w:rFonts w:ascii="Palatino Linotype" w:hAnsi="Palatino Linotype" w:cs="Arial"/>
          <w:b/>
          <w:bCs/>
          <w:u w:val="thick"/>
          <w:lang w:val="es-ES_tradnl"/>
        </w:rPr>
        <w:t xml:space="preserve">precisó que las plazas disponibles en este Sujeto Obligado, están sujetas al Proceso </w:t>
      </w:r>
      <w:proofErr w:type="spellStart"/>
      <w:r w:rsidRPr="00E57DBF">
        <w:rPr>
          <w:rFonts w:ascii="Palatino Linotype" w:hAnsi="Palatino Linotype" w:cs="Arial"/>
          <w:b/>
          <w:bCs/>
          <w:u w:val="thick"/>
          <w:lang w:val="es-ES_tradnl"/>
        </w:rPr>
        <w:t>Escalafonario</w:t>
      </w:r>
      <w:proofErr w:type="spellEnd"/>
      <w:r w:rsidRPr="00E57DBF">
        <w:rPr>
          <w:rFonts w:ascii="Palatino Linotype" w:hAnsi="Palatino Linotype" w:cs="Arial"/>
          <w:b/>
          <w:bCs/>
          <w:u w:val="thick"/>
          <w:lang w:val="es-ES_tradnl"/>
        </w:rPr>
        <w:t>, conforme a los artículos 99 y 101 de la Ley del Trabajo de los Servidores Públicos del Estado y Municipios, que establece el derecho de los trabajadores de base a ocupar las vacantes mediante dicho procedimiento, el cual no constituye convocatoria pública, por lo que dichas plazas no constituyen convocatorias abiertas al público en general</w:t>
      </w:r>
      <w:r w:rsidRPr="00E57DBF">
        <w:rPr>
          <w:rFonts w:ascii="Palatino Linotype" w:hAnsi="Palatino Linotype" w:cs="Arial"/>
          <w:lang w:val="es-ES_tradnl"/>
        </w:rPr>
        <w:t>, cabe reiterar que este procedimiento está regulado por la Oficialía Mayor del Gobierno del Estado de México</w:t>
      </w:r>
      <w:r w:rsidR="00A8004B" w:rsidRPr="00E57DBF">
        <w:rPr>
          <w:rFonts w:ascii="Palatino Linotype" w:hAnsi="Palatino Linotype" w:cs="Arial"/>
          <w:lang w:val="es-ES_tradnl"/>
        </w:rPr>
        <w:t>.</w:t>
      </w:r>
    </w:p>
    <w:p w14:paraId="53F5C51A" w14:textId="1F6FA680" w:rsidR="00B93F7E" w:rsidRPr="00E57DBF" w:rsidRDefault="00422172" w:rsidP="00081BEC">
      <w:pPr>
        <w:tabs>
          <w:tab w:val="left" w:pos="709"/>
        </w:tabs>
        <w:spacing w:line="360" w:lineRule="auto"/>
        <w:contextualSpacing/>
        <w:jc w:val="both"/>
        <w:rPr>
          <w:rFonts w:ascii="Palatino Linotype" w:hAnsi="Palatino Linotype" w:cs="Arial"/>
          <w:lang w:val="es-ES_tradnl"/>
        </w:rPr>
      </w:pPr>
      <w:r w:rsidRPr="00E57DBF">
        <w:rPr>
          <w:rFonts w:ascii="Palatino Linotype" w:hAnsi="Palatino Linotype" w:cs="Arial"/>
          <w:lang w:val="es-ES_tradnl"/>
        </w:rPr>
        <w:lastRenderedPageBreak/>
        <w:t xml:space="preserve">Por lo que, </w:t>
      </w:r>
      <w:r w:rsidRPr="00E57DBF">
        <w:rPr>
          <w:rFonts w:ascii="Palatino Linotype" w:hAnsi="Palatino Linotype" w:cs="Arial"/>
          <w:b/>
          <w:bCs/>
          <w:u w:val="thick"/>
          <w:lang w:val="es-ES_tradnl"/>
        </w:rPr>
        <w:t>confirmó la notoria incompetencia declarada por la Unidad de Apoyo Administrativo</w:t>
      </w:r>
      <w:r w:rsidRPr="00E57DBF">
        <w:rPr>
          <w:rFonts w:ascii="Palatino Linotype" w:hAnsi="Palatino Linotype" w:cs="Arial"/>
          <w:lang w:val="es-ES_tradnl"/>
        </w:rPr>
        <w:t>, para emitir convocatorias o establecer requisitos de ingreso, orientando al particular a dirigir su petición a la Oficialía Mayor del Gobierno del Estado de México, la cual es la autoridad competente en la materia.</w:t>
      </w:r>
    </w:p>
    <w:p w14:paraId="27D75652" w14:textId="77777777" w:rsidR="00422172" w:rsidRPr="00E57DBF" w:rsidRDefault="00422172" w:rsidP="00081BEC">
      <w:pPr>
        <w:tabs>
          <w:tab w:val="left" w:pos="709"/>
        </w:tabs>
        <w:spacing w:line="360" w:lineRule="auto"/>
        <w:contextualSpacing/>
        <w:jc w:val="both"/>
        <w:rPr>
          <w:rFonts w:ascii="Palatino Linotype" w:hAnsi="Palatino Linotype" w:cs="Arial"/>
          <w:lang w:val="es-ES_tradnl"/>
        </w:rPr>
      </w:pPr>
    </w:p>
    <w:p w14:paraId="049EF452" w14:textId="0067C5BB" w:rsidR="00802ABB" w:rsidRPr="00E57DBF" w:rsidRDefault="00802ABB" w:rsidP="00802ABB">
      <w:pPr>
        <w:tabs>
          <w:tab w:val="left" w:pos="709"/>
        </w:tabs>
        <w:spacing w:line="360" w:lineRule="auto"/>
        <w:contextualSpacing/>
        <w:jc w:val="both"/>
        <w:rPr>
          <w:rFonts w:ascii="Palatino Linotype" w:hAnsi="Palatino Linotype" w:cs="Arial"/>
        </w:rPr>
      </w:pPr>
      <w:r w:rsidRPr="00E57DBF">
        <w:rPr>
          <w:rFonts w:ascii="Palatino Linotype" w:hAnsi="Palatino Linotype" w:cs="Arial"/>
          <w:lang w:val="es-ES_tradnl"/>
        </w:rPr>
        <w:t xml:space="preserve">Ante ello, es de </w:t>
      </w:r>
      <w:r w:rsidRPr="00E57DBF">
        <w:rPr>
          <w:rFonts w:ascii="Palatino Linotype" w:hAnsi="Palatino Linotype" w:cs="Arial"/>
        </w:rPr>
        <w:t>señalar que el artículo 4, párrafo segundo de la Ley de Transparencia y Acceso a la Información Pública del Estado de México y Municipios, dispone:</w:t>
      </w:r>
    </w:p>
    <w:p w14:paraId="610F9965" w14:textId="77777777" w:rsidR="00802ABB" w:rsidRPr="00E57DBF" w:rsidRDefault="00802ABB" w:rsidP="00802ABB">
      <w:pPr>
        <w:pStyle w:val="Sinespaciado"/>
      </w:pPr>
    </w:p>
    <w:p w14:paraId="2E7CACF5" w14:textId="77777777" w:rsidR="00802ABB" w:rsidRPr="00E57DBF" w:rsidRDefault="00802ABB" w:rsidP="00802ABB">
      <w:pPr>
        <w:ind w:left="567" w:right="616"/>
        <w:jc w:val="both"/>
        <w:rPr>
          <w:rFonts w:ascii="Palatino Linotype" w:hAnsi="Palatino Linotype" w:cs="Arial"/>
          <w:i/>
          <w:sz w:val="22"/>
        </w:rPr>
      </w:pPr>
      <w:r w:rsidRPr="00E57DBF">
        <w:rPr>
          <w:rFonts w:ascii="Palatino Linotype" w:hAnsi="Palatino Linotype" w:cs="Arial"/>
          <w:i/>
          <w:sz w:val="22"/>
        </w:rPr>
        <w:t>“</w:t>
      </w:r>
      <w:r w:rsidRPr="00E57DBF">
        <w:rPr>
          <w:rFonts w:ascii="Palatino Linotype" w:hAnsi="Palatino Linotype" w:cs="Arial"/>
          <w:b/>
          <w:i/>
          <w:sz w:val="22"/>
        </w:rPr>
        <w:t xml:space="preserve">Artículo 4. </w:t>
      </w:r>
      <w:r w:rsidRPr="00E57DBF">
        <w:rPr>
          <w:rFonts w:ascii="Palatino Linotype" w:hAnsi="Palatino Linotype" w:cs="Arial"/>
          <w:i/>
          <w:sz w:val="22"/>
        </w:rPr>
        <w:t xml:space="preserve">… </w:t>
      </w:r>
    </w:p>
    <w:p w14:paraId="0003F0C0" w14:textId="77777777" w:rsidR="00802ABB" w:rsidRPr="00E57DBF" w:rsidRDefault="00802ABB" w:rsidP="00802ABB">
      <w:pPr>
        <w:ind w:left="567" w:right="616"/>
        <w:jc w:val="both"/>
        <w:rPr>
          <w:rFonts w:ascii="Palatino Linotype" w:hAnsi="Palatino Linotype" w:cs="Arial"/>
          <w:i/>
          <w:sz w:val="22"/>
        </w:rPr>
      </w:pPr>
      <w:r w:rsidRPr="00E57DB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E57DBF"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E57DBF" w:rsidRDefault="00802ABB" w:rsidP="00802ABB">
      <w:pPr>
        <w:tabs>
          <w:tab w:val="left" w:pos="709"/>
        </w:tabs>
        <w:spacing w:line="360" w:lineRule="auto"/>
        <w:contextualSpacing/>
        <w:jc w:val="both"/>
        <w:rPr>
          <w:rFonts w:ascii="Palatino Linotype" w:hAnsi="Palatino Linotype" w:cs="Arial"/>
          <w:lang w:val="es-ES_tradnl"/>
        </w:rPr>
      </w:pPr>
      <w:r w:rsidRPr="00E57DB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6875EB9" w14:textId="77777777" w:rsidR="003277BA" w:rsidRPr="00E57DBF" w:rsidRDefault="003277BA"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E57DBF" w:rsidRDefault="009602BA" w:rsidP="009602BA">
      <w:pPr>
        <w:autoSpaceDE w:val="0"/>
        <w:autoSpaceDN w:val="0"/>
        <w:adjustRightInd w:val="0"/>
        <w:spacing w:line="360" w:lineRule="auto"/>
        <w:jc w:val="both"/>
        <w:rPr>
          <w:rFonts w:ascii="Palatino Linotype" w:hAnsi="Palatino Linotype" w:cs="Arial"/>
        </w:rPr>
      </w:pPr>
      <w:r w:rsidRPr="00E57DBF">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E57DBF" w:rsidRDefault="009602BA" w:rsidP="009602BA">
      <w:pPr>
        <w:rPr>
          <w:rFonts w:asciiTheme="minorHAnsi" w:eastAsiaTheme="minorHAnsi" w:hAnsiTheme="minorHAnsi" w:cstheme="minorBidi"/>
          <w:sz w:val="22"/>
          <w:szCs w:val="22"/>
          <w:lang w:val="es-MX" w:eastAsia="en-US"/>
        </w:rPr>
      </w:pPr>
    </w:p>
    <w:p w14:paraId="6411B9D9" w14:textId="77777777" w:rsidR="009602BA" w:rsidRPr="00E57DBF" w:rsidRDefault="009602BA" w:rsidP="00C52084">
      <w:pPr>
        <w:pStyle w:val="Sinespaciado"/>
        <w:rPr>
          <w:rFonts w:eastAsiaTheme="minorHAnsi"/>
          <w:sz w:val="8"/>
        </w:rPr>
      </w:pPr>
    </w:p>
    <w:p w14:paraId="17139DF0" w14:textId="77777777" w:rsidR="009602BA" w:rsidRPr="00E57DBF"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E57DBF">
        <w:rPr>
          <w:rFonts w:ascii="Palatino Linotype" w:eastAsiaTheme="minorHAnsi" w:hAnsi="Palatino Linotype" w:cs="Arial"/>
          <w:b/>
          <w:i/>
          <w:sz w:val="22"/>
          <w:szCs w:val="22"/>
          <w:lang w:val="es-MX" w:eastAsia="en-US"/>
        </w:rPr>
        <w:t>Artículo 12.</w:t>
      </w:r>
      <w:r w:rsidRPr="00E57DBF">
        <w:rPr>
          <w:rFonts w:ascii="Palatino Linotype" w:eastAsiaTheme="minorHAnsi" w:hAnsi="Palatino Linotype" w:cs="Arial"/>
          <w:i/>
          <w:sz w:val="22"/>
          <w:szCs w:val="22"/>
          <w:lang w:val="es-MX" w:eastAsia="en-US"/>
        </w:rPr>
        <w:t xml:space="preserve"> …</w:t>
      </w:r>
      <w:r w:rsidRPr="00E57DBF">
        <w:rPr>
          <w:rFonts w:ascii="Palatino Linotype" w:eastAsiaTheme="minorHAnsi" w:hAnsi="Palatino Linotype" w:cs="Arial"/>
          <w:b/>
          <w:i/>
          <w:sz w:val="22"/>
          <w:szCs w:val="22"/>
          <w:lang w:val="es-MX" w:eastAsia="en-US"/>
        </w:rPr>
        <w:t xml:space="preserve"> </w:t>
      </w:r>
    </w:p>
    <w:p w14:paraId="669ECD70" w14:textId="77777777" w:rsidR="009602BA" w:rsidRPr="00E57DBF" w:rsidRDefault="009602BA" w:rsidP="00A45302">
      <w:pPr>
        <w:spacing w:line="259" w:lineRule="auto"/>
        <w:ind w:left="851" w:right="851"/>
        <w:jc w:val="both"/>
        <w:rPr>
          <w:rFonts w:ascii="Palatino Linotype" w:eastAsiaTheme="minorHAnsi" w:hAnsi="Palatino Linotype" w:cs="Arial"/>
          <w:i/>
          <w:sz w:val="22"/>
          <w:szCs w:val="22"/>
          <w:lang w:val="es-MX" w:eastAsia="en-US"/>
        </w:rPr>
      </w:pPr>
      <w:r w:rsidRPr="00E57DBF">
        <w:rPr>
          <w:rFonts w:ascii="Palatino Linotype" w:eastAsiaTheme="minorHAnsi" w:hAnsi="Palatino Linotype" w:cs="Arial"/>
          <w:b/>
          <w:i/>
          <w:sz w:val="22"/>
          <w:szCs w:val="22"/>
          <w:u w:val="single"/>
          <w:lang w:val="es-MX" w:eastAsia="en-US"/>
        </w:rPr>
        <w:lastRenderedPageBreak/>
        <w:t>Los sujetos obligados sólo proporcionarán la información pública que se les requiera y que obre en sus archivos y en el estado en que ésta se encuentre</w:t>
      </w:r>
      <w:r w:rsidRPr="00E57DBF">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66B326AB" w14:textId="77777777" w:rsidR="00A45302" w:rsidRPr="00E57DBF" w:rsidRDefault="00A45302" w:rsidP="00A45302">
      <w:pPr>
        <w:spacing w:line="360" w:lineRule="auto"/>
        <w:jc w:val="both"/>
        <w:rPr>
          <w:rFonts w:ascii="Palatino Linotype" w:eastAsiaTheme="minorHAnsi" w:hAnsi="Palatino Linotype" w:cs="Arial"/>
          <w:lang w:val="es-MX" w:eastAsia="es-MX"/>
        </w:rPr>
      </w:pPr>
    </w:p>
    <w:p w14:paraId="1F8869BE" w14:textId="46B9F32F" w:rsidR="009602BA" w:rsidRPr="00E57DBF" w:rsidRDefault="009602BA" w:rsidP="00A45302">
      <w:pPr>
        <w:spacing w:line="360" w:lineRule="auto"/>
        <w:jc w:val="both"/>
        <w:rPr>
          <w:rFonts w:ascii="Palatino Linotype" w:eastAsiaTheme="minorHAnsi" w:hAnsi="Palatino Linotype" w:cs="Arial"/>
          <w:lang w:val="es-MX" w:eastAsia="es-MX"/>
        </w:rPr>
      </w:pPr>
      <w:r w:rsidRPr="00E57DBF">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E57DBF">
        <w:rPr>
          <w:rFonts w:ascii="Palatino Linotype" w:eastAsiaTheme="minorHAnsi" w:hAnsi="Palatino Linotype" w:cs="Arial"/>
          <w:b/>
          <w:lang w:val="es-MX" w:eastAsia="es-MX"/>
        </w:rPr>
        <w:t>Sujeto Obligado</w:t>
      </w:r>
      <w:r w:rsidRPr="00E57DBF">
        <w:rPr>
          <w:rFonts w:ascii="Palatino Linotype" w:eastAsiaTheme="minorHAnsi" w:hAnsi="Palatino Linotype" w:cs="Arial"/>
          <w:lang w:val="es-MX" w:eastAsia="es-MX"/>
        </w:rPr>
        <w:t xml:space="preserve"> sólo proporcionará la información que obra en sus archivos, lo que </w:t>
      </w:r>
      <w:r w:rsidRPr="00E57DBF">
        <w:rPr>
          <w:rFonts w:ascii="Palatino Linotype" w:eastAsiaTheme="minorHAnsi" w:hAnsi="Palatino Linotype" w:cs="Arial"/>
          <w:i/>
          <w:lang w:val="es-MX" w:eastAsia="es-MX"/>
        </w:rPr>
        <w:t>a contrario sensu</w:t>
      </w:r>
      <w:r w:rsidRPr="00E57DBF">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E57DBF"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E57DBF" w:rsidRDefault="009602BA" w:rsidP="009602BA">
      <w:pPr>
        <w:spacing w:line="360" w:lineRule="auto"/>
        <w:jc w:val="both"/>
        <w:rPr>
          <w:rFonts w:ascii="Palatino Linotype" w:eastAsia="Calibri" w:hAnsi="Palatino Linotype" w:cs="Arial"/>
          <w:szCs w:val="22"/>
          <w:lang w:val="es-MX" w:eastAsia="en-US"/>
        </w:rPr>
      </w:pPr>
      <w:r w:rsidRPr="00E57DBF">
        <w:rPr>
          <w:rFonts w:ascii="Palatino Linotype" w:eastAsia="Calibri" w:hAnsi="Palatino Linotype" w:cs="Arial"/>
          <w:szCs w:val="22"/>
          <w:lang w:val="es-MX" w:eastAsia="en-US"/>
        </w:rPr>
        <w:t>Así también, se dispone que</w:t>
      </w:r>
      <w:r w:rsidRPr="00E57DBF">
        <w:rPr>
          <w:rFonts w:ascii="Palatino Linotype" w:eastAsiaTheme="minorHAnsi" w:hAnsi="Palatino Linotype" w:cstheme="minorBidi"/>
          <w:szCs w:val="22"/>
          <w:lang w:val="es-MX" w:eastAsia="en-US"/>
        </w:rPr>
        <w:t xml:space="preserve"> </w:t>
      </w:r>
      <w:r w:rsidRPr="00E57DBF">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E57DBF" w:rsidRDefault="00B93F7E" w:rsidP="009602BA">
      <w:pPr>
        <w:spacing w:line="360" w:lineRule="auto"/>
        <w:jc w:val="both"/>
        <w:rPr>
          <w:rFonts w:ascii="Palatino Linotype" w:eastAsia="Calibri" w:hAnsi="Palatino Linotype" w:cs="Arial"/>
          <w:szCs w:val="22"/>
          <w:lang w:val="es-MX" w:eastAsia="en-US"/>
        </w:rPr>
      </w:pPr>
    </w:p>
    <w:p w14:paraId="70C63FB2" w14:textId="77777777" w:rsidR="009602BA" w:rsidRPr="00E57DBF"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E57DBF">
        <w:rPr>
          <w:rFonts w:ascii="Palatino Linotype" w:eastAsiaTheme="minorHAnsi" w:hAnsi="Palatino Linotype" w:cs="Arial"/>
          <w:szCs w:val="22"/>
          <w:lang w:val="es-MX" w:eastAsia="en-US"/>
        </w:rPr>
        <w:t xml:space="preserve">En este contexto, </w:t>
      </w:r>
      <w:r w:rsidRPr="00E57DBF">
        <w:rPr>
          <w:rFonts w:ascii="Palatino Linotype" w:eastAsiaTheme="minorHAnsi" w:hAnsi="Palatino Linotype" w:cs="Arial"/>
          <w:szCs w:val="22"/>
          <w:lang w:val="es-MX" w:eastAsia="es-MX"/>
        </w:rPr>
        <w:t xml:space="preserve">el </w:t>
      </w:r>
      <w:r w:rsidRPr="00E57DBF">
        <w:rPr>
          <w:rFonts w:ascii="Palatino Linotype" w:eastAsiaTheme="minorHAnsi" w:hAnsi="Palatino Linotype" w:cs="Arial"/>
          <w:b/>
          <w:szCs w:val="22"/>
          <w:lang w:val="es-MX" w:eastAsia="es-MX"/>
        </w:rPr>
        <w:t>Sujeto Obligado</w:t>
      </w:r>
      <w:r w:rsidRPr="00E57DBF">
        <w:rPr>
          <w:rFonts w:ascii="Palatino Linotype" w:eastAsiaTheme="minorHAnsi" w:hAnsi="Palatino Linotype" w:cs="Arial"/>
          <w:szCs w:val="22"/>
          <w:lang w:val="es-MX" w:eastAsia="en-US"/>
        </w:rPr>
        <w:t xml:space="preserve"> no está obligado a generar documento </w:t>
      </w:r>
      <w:r w:rsidRPr="00E57DBF">
        <w:rPr>
          <w:rFonts w:ascii="Palatino Linotype" w:eastAsiaTheme="minorHAnsi" w:hAnsi="Palatino Linotype" w:cs="Arial"/>
          <w:b/>
          <w:i/>
          <w:szCs w:val="22"/>
          <w:lang w:val="es-MX" w:eastAsia="en-US"/>
        </w:rPr>
        <w:t>ad hoc</w:t>
      </w:r>
      <w:r w:rsidRPr="00E57DBF">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E57DBF">
        <w:rPr>
          <w:rFonts w:ascii="Palatino Linotype" w:eastAsiaTheme="minorHAnsi" w:hAnsi="Palatino Linotype" w:cs="Arial"/>
          <w:color w:val="000000"/>
          <w:szCs w:val="22"/>
          <w:lang w:val="es-MX" w:eastAsia="en-US"/>
        </w:rPr>
        <w:t xml:space="preserve">Como apoyo a lo anterior, es aplicable el Criterio 03-17, emitido por </w:t>
      </w:r>
      <w:r w:rsidRPr="00E57DBF">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E57DBF">
        <w:rPr>
          <w:rFonts w:ascii="Palatino Linotype" w:eastAsiaTheme="minorHAnsi" w:hAnsi="Palatino Linotype" w:cstheme="minorBidi"/>
          <w:bCs/>
          <w:color w:val="000000"/>
          <w:szCs w:val="22"/>
          <w:lang w:val="es-MX" w:eastAsia="en-US"/>
        </w:rPr>
        <w:t xml:space="preserve"> que dice:</w:t>
      </w:r>
      <w:r w:rsidRPr="00E57DBF">
        <w:rPr>
          <w:rFonts w:ascii="Palatino Linotype" w:eastAsiaTheme="minorHAnsi" w:hAnsi="Palatino Linotype" w:cstheme="minorBidi"/>
          <w:b/>
          <w:bCs/>
          <w:color w:val="000000"/>
          <w:szCs w:val="22"/>
          <w:lang w:val="es-MX" w:eastAsia="en-US"/>
        </w:rPr>
        <w:t xml:space="preserve"> </w:t>
      </w:r>
    </w:p>
    <w:p w14:paraId="00868262" w14:textId="77777777" w:rsidR="009602BA" w:rsidRPr="00E57DBF" w:rsidRDefault="009602BA" w:rsidP="009602BA">
      <w:pPr>
        <w:rPr>
          <w:rFonts w:asciiTheme="minorHAnsi" w:eastAsiaTheme="minorHAnsi" w:hAnsiTheme="minorHAnsi" w:cstheme="minorBidi"/>
          <w:sz w:val="22"/>
          <w:szCs w:val="22"/>
          <w:lang w:val="es-MX" w:eastAsia="en-US"/>
        </w:rPr>
      </w:pPr>
    </w:p>
    <w:p w14:paraId="4344A0AD" w14:textId="77777777" w:rsidR="009602BA" w:rsidRPr="00E57DBF"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E57DB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E57DBF">
        <w:rPr>
          <w:rFonts w:ascii="Palatino Linotype" w:eastAsiaTheme="minorHAnsi" w:hAnsi="Palatino Linotype" w:cs="Arial"/>
          <w:i/>
          <w:color w:val="000000"/>
          <w:sz w:val="22"/>
          <w:szCs w:val="22"/>
          <w:lang w:val="es-MX" w:eastAsia="en-US"/>
        </w:rPr>
        <w:lastRenderedPageBreak/>
        <w:t>“</w:t>
      </w:r>
      <w:r w:rsidRPr="00E57DBF">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E57DBF">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E57DBF"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E57DB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E57DB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E57DBF">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E57DB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E57DBF">
        <w:rPr>
          <w:rFonts w:ascii="Palatino Linotype" w:eastAsiaTheme="minorHAnsi" w:hAnsi="Palatino Linotype" w:cs="Arial"/>
          <w:i/>
          <w:color w:val="000000"/>
          <w:sz w:val="22"/>
          <w:szCs w:val="22"/>
          <w:lang w:val="es-MX" w:eastAsia="en-US"/>
        </w:rPr>
        <w:sym w:font="Symbol" w:char="F0B7"/>
      </w:r>
      <w:r w:rsidRPr="00E57DBF">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E57DB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E57DBF">
        <w:rPr>
          <w:rFonts w:ascii="Palatino Linotype" w:eastAsiaTheme="minorHAnsi" w:hAnsi="Palatino Linotype" w:cs="Arial"/>
          <w:i/>
          <w:color w:val="000000"/>
          <w:sz w:val="22"/>
          <w:szCs w:val="22"/>
          <w:lang w:val="es-MX" w:eastAsia="en-US"/>
        </w:rPr>
        <w:sym w:font="Symbol" w:char="F0B7"/>
      </w:r>
      <w:r w:rsidRPr="00E57DBF">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E57DBF"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E57DBF">
        <w:rPr>
          <w:rFonts w:ascii="Palatino Linotype" w:eastAsiaTheme="minorHAnsi" w:hAnsi="Palatino Linotype" w:cs="Arial"/>
          <w:i/>
          <w:color w:val="000000"/>
          <w:sz w:val="22"/>
          <w:szCs w:val="22"/>
          <w:lang w:val="es-MX" w:eastAsia="en-US"/>
        </w:rPr>
        <w:sym w:font="Symbol" w:char="F0B7"/>
      </w:r>
      <w:r w:rsidRPr="00E57DBF">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E57DBF"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E57DBF" w:rsidRDefault="00F65CF8" w:rsidP="00F65CF8">
      <w:pPr>
        <w:spacing w:line="360" w:lineRule="auto"/>
        <w:jc w:val="both"/>
        <w:rPr>
          <w:rFonts w:ascii="Palatino Linotype" w:hAnsi="Palatino Linotype" w:cs="Tahoma"/>
          <w:bCs/>
        </w:rPr>
      </w:pPr>
      <w:r w:rsidRPr="00E57DBF">
        <w:rPr>
          <w:rFonts w:ascii="Palatino Linotype" w:hAnsi="Palatino Linotype" w:cs="Tahoma"/>
          <w:bCs/>
        </w:rPr>
        <w:t xml:space="preserve">Bajo estas líneas argumentativas, al retomar y delimitar los requerimientos del ahora </w:t>
      </w:r>
      <w:r w:rsidRPr="00E57DBF">
        <w:rPr>
          <w:rFonts w:ascii="Palatino Linotype" w:hAnsi="Palatino Linotype" w:cs="Tahoma"/>
          <w:b/>
          <w:bCs/>
        </w:rPr>
        <w:t>Recurrente</w:t>
      </w:r>
      <w:r w:rsidRPr="00E57DBF">
        <w:rPr>
          <w:rFonts w:ascii="Palatino Linotype" w:hAnsi="Palatino Linotype" w:cs="Tahoma"/>
          <w:bCs/>
        </w:rPr>
        <w:t>, de manera objetiva se precisa que se queja de la siguiente información:</w:t>
      </w:r>
    </w:p>
    <w:p w14:paraId="7F236ADE" w14:textId="77777777" w:rsidR="00F65CF8" w:rsidRPr="00E57DBF" w:rsidRDefault="00F65CF8" w:rsidP="00F65CF8">
      <w:pPr>
        <w:spacing w:line="360" w:lineRule="auto"/>
        <w:jc w:val="both"/>
        <w:rPr>
          <w:rFonts w:ascii="Palatino Linotype" w:hAnsi="Palatino Linotype" w:cs="Arial"/>
        </w:rPr>
      </w:pPr>
    </w:p>
    <w:p w14:paraId="0CC7C654" w14:textId="77777777" w:rsidR="00F65CF8" w:rsidRPr="00E57DBF" w:rsidRDefault="00F65CF8" w:rsidP="00F65CF8">
      <w:pPr>
        <w:spacing w:line="360" w:lineRule="auto"/>
        <w:ind w:right="141"/>
        <w:jc w:val="both"/>
        <w:rPr>
          <w:rFonts w:ascii="Palatino Linotype" w:eastAsiaTheme="minorHAnsi" w:hAnsi="Palatino Linotype" w:cstheme="minorBidi"/>
          <w:b/>
          <w:szCs w:val="22"/>
          <w:lang w:val="es-MX" w:eastAsia="es-MX"/>
        </w:rPr>
      </w:pPr>
      <w:r w:rsidRPr="00E57DBF">
        <w:rPr>
          <w:rFonts w:ascii="Palatino Linotype" w:eastAsiaTheme="minorHAnsi" w:hAnsi="Palatino Linotype" w:cstheme="minorBidi"/>
          <w:b/>
          <w:szCs w:val="22"/>
          <w:lang w:val="es-MX" w:eastAsia="es-MX"/>
        </w:rPr>
        <w:t xml:space="preserve">PUNTOS RECURRIDOS: </w:t>
      </w:r>
    </w:p>
    <w:p w14:paraId="37F4DFB3" w14:textId="2A0F6915" w:rsidR="00AE6950" w:rsidRPr="00E57DBF" w:rsidRDefault="000446E5" w:rsidP="00116F3F">
      <w:pPr>
        <w:pStyle w:val="Prrafodelista"/>
        <w:numPr>
          <w:ilvl w:val="0"/>
          <w:numId w:val="11"/>
        </w:numPr>
        <w:spacing w:line="360" w:lineRule="auto"/>
        <w:ind w:right="141"/>
        <w:jc w:val="both"/>
        <w:rPr>
          <w:rFonts w:ascii="Palatino Linotype" w:eastAsiaTheme="minorHAnsi" w:hAnsi="Palatino Linotype" w:cstheme="minorBidi"/>
          <w:b/>
          <w:lang w:val="es-MX" w:eastAsia="es-MX"/>
        </w:rPr>
      </w:pPr>
      <w:r w:rsidRPr="00E57DBF">
        <w:rPr>
          <w:rFonts w:ascii="Palatino Linotype" w:hAnsi="Palatino Linotype"/>
          <w:color w:val="000000"/>
        </w:rPr>
        <w:t>No proporciona la información solicitada, señala incompetencia.</w:t>
      </w:r>
    </w:p>
    <w:p w14:paraId="7D31CDB0" w14:textId="77777777" w:rsidR="00B74005" w:rsidRPr="00E57DBF" w:rsidRDefault="00B74005" w:rsidP="00C57C2D">
      <w:pPr>
        <w:autoSpaceDE w:val="0"/>
        <w:autoSpaceDN w:val="0"/>
        <w:adjustRightInd w:val="0"/>
        <w:spacing w:line="360" w:lineRule="auto"/>
        <w:jc w:val="both"/>
        <w:rPr>
          <w:rFonts w:ascii="Palatino Linotype" w:eastAsiaTheme="minorHAnsi" w:hAnsi="Palatino Linotype" w:cs="Arial"/>
          <w:iCs/>
          <w:color w:val="000000"/>
          <w:lang w:val="es-MX" w:eastAsia="en-US"/>
        </w:rPr>
      </w:pPr>
    </w:p>
    <w:p w14:paraId="5F21037D" w14:textId="48AE114D" w:rsidR="000446E5" w:rsidRPr="00E57DBF" w:rsidRDefault="000446E5" w:rsidP="000446E5">
      <w:pPr>
        <w:spacing w:line="360" w:lineRule="auto"/>
        <w:jc w:val="both"/>
        <w:rPr>
          <w:rFonts w:ascii="Palatino Linotype" w:eastAsiaTheme="minorHAnsi" w:hAnsi="Palatino Linotype" w:cs="TimesNewRomanPS-ItalicMT"/>
          <w:b/>
          <w:bCs/>
          <w:iCs/>
          <w:u w:val="single"/>
          <w:lang w:val="es-MX" w:eastAsia="en-US"/>
        </w:rPr>
      </w:pPr>
      <w:r w:rsidRPr="00E57DBF">
        <w:rPr>
          <w:rFonts w:ascii="Palatino Linotype" w:eastAsiaTheme="minorHAnsi" w:hAnsi="Palatino Linotype" w:cs="Arial"/>
          <w:iCs/>
          <w:color w:val="000000"/>
          <w:lang w:val="es-MX" w:eastAsia="en-US"/>
        </w:rPr>
        <w:t>R</w:t>
      </w:r>
      <w:r w:rsidR="00B74005" w:rsidRPr="00E57DBF">
        <w:rPr>
          <w:rFonts w:ascii="Palatino Linotype" w:eastAsiaTheme="minorHAnsi" w:hAnsi="Palatino Linotype" w:cs="Arial"/>
          <w:iCs/>
          <w:color w:val="000000"/>
          <w:lang w:val="es-MX" w:eastAsia="en-US"/>
        </w:rPr>
        <w:t xml:space="preserve">ecordemos que, </w:t>
      </w:r>
      <w:r w:rsidRPr="00E57DBF">
        <w:rPr>
          <w:rFonts w:ascii="Palatino Linotype" w:eastAsiaTheme="minorHAnsi" w:hAnsi="Palatino Linotype" w:cs="Arial"/>
          <w:iCs/>
          <w:color w:val="000000"/>
          <w:lang w:val="es-MX" w:eastAsia="en-US"/>
        </w:rPr>
        <w:t xml:space="preserve">el Sujeto Obligado </w:t>
      </w:r>
      <w:r w:rsidRPr="00E57DBF">
        <w:rPr>
          <w:rFonts w:ascii="Palatino Linotype" w:eastAsiaTheme="minorHAnsi" w:hAnsi="Palatino Linotype" w:cs="TimesNewRomanPS-ItalicMT"/>
          <w:iCs/>
          <w:lang w:val="es-MX" w:eastAsia="en-US"/>
        </w:rPr>
        <w:t xml:space="preserve">comunicó que, una vez analizada la solicitud de información, y derivado del oficio marcado con el número </w:t>
      </w:r>
      <w:r w:rsidRPr="00E57DBF">
        <w:rPr>
          <w:rFonts w:ascii="Palatino Linotype" w:eastAsiaTheme="minorHAnsi" w:hAnsi="Palatino Linotype" w:cs="TimesNewRomanPS-ItalicMT"/>
          <w:b/>
          <w:bCs/>
          <w:iCs/>
          <w:lang w:val="es-MX" w:eastAsia="en-US"/>
        </w:rPr>
        <w:t>20680110000300S/SESESP/UAA/0810/2025</w:t>
      </w:r>
      <w:r w:rsidRPr="00E57DBF">
        <w:rPr>
          <w:rFonts w:ascii="Palatino Linotype" w:eastAsiaTheme="minorHAnsi" w:hAnsi="Palatino Linotype" w:cs="TimesNewRomanPS-ItalicMT"/>
          <w:iCs/>
          <w:lang w:val="es-MX" w:eastAsia="en-US"/>
        </w:rPr>
        <w:t xml:space="preserve">, signado por la </w:t>
      </w:r>
      <w:r w:rsidRPr="00E57DBF">
        <w:rPr>
          <w:rFonts w:ascii="Palatino Linotype" w:eastAsiaTheme="minorHAnsi" w:hAnsi="Palatino Linotype" w:cs="TimesNewRomanPS-ItalicMT"/>
          <w:b/>
          <w:bCs/>
          <w:iCs/>
          <w:u w:val="single"/>
          <w:lang w:val="es-MX" w:eastAsia="en-US"/>
        </w:rPr>
        <w:t>Titular de la Unidad de Apoyo Administrativo y Servidora Pública Habilitada</w:t>
      </w:r>
      <w:r w:rsidRPr="00E57DBF">
        <w:rPr>
          <w:rFonts w:ascii="Palatino Linotype" w:eastAsiaTheme="minorHAnsi" w:hAnsi="Palatino Linotype" w:cs="TimesNewRomanPS-ItalicMT"/>
          <w:iCs/>
          <w:lang w:val="es-MX" w:eastAsia="en-US"/>
        </w:rPr>
        <w:t xml:space="preserve">, precisó que, derivado de la revisión de la información en los archivos de esa Unidad Administrativa, </w:t>
      </w:r>
      <w:r w:rsidRPr="00E57DBF">
        <w:rPr>
          <w:rFonts w:ascii="Palatino Linotype" w:eastAsiaTheme="minorHAnsi" w:hAnsi="Palatino Linotype" w:cs="TimesNewRomanPS-ItalicMT"/>
          <w:b/>
          <w:bCs/>
          <w:iCs/>
          <w:u w:val="single"/>
          <w:lang w:val="es-MX" w:eastAsia="en-US"/>
        </w:rPr>
        <w:t xml:space="preserve">no es ámbito </w:t>
      </w:r>
      <w:r w:rsidRPr="00E57DBF">
        <w:rPr>
          <w:rFonts w:ascii="Palatino Linotype" w:eastAsiaTheme="minorHAnsi" w:hAnsi="Palatino Linotype" w:cs="TimesNewRomanPS-ItalicMT"/>
          <w:b/>
          <w:bCs/>
          <w:iCs/>
          <w:u w:val="single"/>
          <w:lang w:val="es-MX" w:eastAsia="en-US"/>
        </w:rPr>
        <w:lastRenderedPageBreak/>
        <w:t>de su competencia, toda vez que, este Sujeto Obligado se rige por las convocatorias y requisitos emitidos por la Oficialía Mayor del Estado de México, en consecuencia, este Sujeto Obligado es incompetente para atender su solicitud de información</w:t>
      </w:r>
      <w:r w:rsidR="00A8004B" w:rsidRPr="00E57DBF">
        <w:rPr>
          <w:rFonts w:ascii="Palatino Linotype" w:eastAsiaTheme="minorHAnsi" w:hAnsi="Palatino Linotype" w:cs="TimesNewRomanPS-ItalicMT"/>
          <w:b/>
          <w:bCs/>
          <w:iCs/>
          <w:u w:val="single"/>
          <w:lang w:val="es-MX" w:eastAsia="en-US"/>
        </w:rPr>
        <w:t>.</w:t>
      </w:r>
    </w:p>
    <w:p w14:paraId="3BF503E5" w14:textId="77777777" w:rsidR="005D6C76" w:rsidRPr="00E57DBF" w:rsidRDefault="005D6C76" w:rsidP="00C57C2D">
      <w:pPr>
        <w:autoSpaceDE w:val="0"/>
        <w:autoSpaceDN w:val="0"/>
        <w:adjustRightInd w:val="0"/>
        <w:spacing w:line="360" w:lineRule="auto"/>
        <w:jc w:val="both"/>
        <w:rPr>
          <w:rFonts w:ascii="Palatino Linotype" w:eastAsiaTheme="minorHAnsi" w:hAnsi="Palatino Linotype" w:cs="Arial"/>
          <w:iCs/>
          <w:color w:val="000000"/>
          <w:lang w:val="es-MX" w:eastAsia="en-US"/>
        </w:rPr>
      </w:pPr>
    </w:p>
    <w:p w14:paraId="1EF55524" w14:textId="06E1B8ED" w:rsidR="005D6C76" w:rsidRPr="00E57DBF" w:rsidRDefault="005D6C76" w:rsidP="005D6C76">
      <w:pPr>
        <w:spacing w:line="360" w:lineRule="auto"/>
        <w:jc w:val="both"/>
        <w:rPr>
          <w:rFonts w:ascii="Palatino Linotype" w:eastAsiaTheme="minorHAnsi" w:hAnsi="Palatino Linotype" w:cs="Arial"/>
          <w:szCs w:val="22"/>
          <w:lang w:val="es-MX" w:eastAsia="en-US"/>
        </w:rPr>
      </w:pPr>
      <w:r w:rsidRPr="00E57DBF">
        <w:rPr>
          <w:rFonts w:ascii="Palatino Linotype" w:eastAsiaTheme="minorHAnsi" w:hAnsi="Palatino Linotype" w:cs="Arial"/>
          <w:lang w:val="es-MX" w:eastAsia="es-MX"/>
        </w:rPr>
        <w:t xml:space="preserve">Primeramente, se deduce que dicha solicitud de información deberá realizarse a otro </w:t>
      </w:r>
      <w:r w:rsidRPr="00E57DBF">
        <w:rPr>
          <w:rFonts w:ascii="Palatino Linotype" w:eastAsiaTheme="minorHAnsi" w:hAnsi="Palatino Linotype" w:cs="Arial"/>
          <w:b/>
          <w:lang w:val="es-MX" w:eastAsia="es-MX"/>
        </w:rPr>
        <w:t>Sujeto Obligado</w:t>
      </w:r>
      <w:r w:rsidRPr="00E57DBF">
        <w:rPr>
          <w:rFonts w:ascii="Palatino Linotype" w:eastAsiaTheme="minorHAnsi" w:hAnsi="Palatino Linotype" w:cs="Arial"/>
          <w:lang w:val="es-MX" w:eastAsia="es-MX"/>
        </w:rPr>
        <w:t xml:space="preserve">; </w:t>
      </w:r>
      <w:r w:rsidRPr="00E57DBF">
        <w:rPr>
          <w:rFonts w:ascii="Palatino Linotype" w:eastAsiaTheme="minorHAnsi" w:hAnsi="Palatino Linotype" w:cs="Arial"/>
          <w:szCs w:val="22"/>
          <w:lang w:val="es-MX" w:eastAsia="en-US"/>
        </w:rPr>
        <w:t xml:space="preserve">en virtud de que la información solicitada no puede fácticamente obrar en los archivos del </w:t>
      </w:r>
      <w:r w:rsidRPr="00E57DBF">
        <w:rPr>
          <w:rFonts w:ascii="Palatino Linotype" w:eastAsiaTheme="minorHAnsi" w:hAnsi="Palatino Linotype" w:cs="Arial"/>
          <w:b/>
          <w:szCs w:val="22"/>
          <w:lang w:val="es-MX" w:eastAsia="en-US"/>
        </w:rPr>
        <w:t>Sujeto Obligado</w:t>
      </w:r>
      <w:r w:rsidRPr="00E57DBF">
        <w:rPr>
          <w:rFonts w:ascii="Palatino Linotype" w:eastAsiaTheme="minorHAnsi" w:hAnsi="Palatino Linotype" w:cs="Arial"/>
          <w:szCs w:val="22"/>
          <w:lang w:val="es-MX" w:eastAsia="en-US"/>
        </w:rPr>
        <w:t>, ya que no puede probarse por ser lógica y materialmente imposible.</w:t>
      </w:r>
    </w:p>
    <w:p w14:paraId="7A0D131C" w14:textId="77777777" w:rsidR="000446E5" w:rsidRPr="00E57DBF" w:rsidRDefault="000446E5" w:rsidP="005D6C76">
      <w:pPr>
        <w:spacing w:line="360" w:lineRule="auto"/>
        <w:jc w:val="both"/>
        <w:rPr>
          <w:rFonts w:ascii="Palatino Linotype" w:eastAsiaTheme="minorHAnsi" w:hAnsi="Palatino Linotype" w:cs="Arial"/>
          <w:szCs w:val="22"/>
          <w:lang w:val="es-MX" w:eastAsia="en-US"/>
        </w:rPr>
      </w:pPr>
    </w:p>
    <w:p w14:paraId="44CFFFB3" w14:textId="12852B0E" w:rsidR="005D6C76" w:rsidRPr="00E57DBF" w:rsidRDefault="005D6C76" w:rsidP="005D6C76">
      <w:pPr>
        <w:spacing w:line="360" w:lineRule="auto"/>
        <w:jc w:val="both"/>
        <w:rPr>
          <w:rFonts w:ascii="Palatino Linotype" w:eastAsiaTheme="minorHAnsi" w:hAnsi="Palatino Linotype" w:cs="Arial"/>
          <w:lang w:val="es-MX" w:eastAsia="en-US"/>
        </w:rPr>
      </w:pPr>
      <w:r w:rsidRPr="00E57DBF">
        <w:rPr>
          <w:rFonts w:ascii="Palatino Linotype" w:eastAsiaTheme="minorHAnsi" w:hAnsi="Palatino Linotype" w:cs="Arial"/>
          <w:lang w:val="es-MX" w:eastAsia="en-US"/>
        </w:rPr>
        <w:t xml:space="preserve">Bajo ese tenor, el Titular de la Unidad de Transparencia del </w:t>
      </w:r>
      <w:r w:rsidRPr="00E57DBF">
        <w:rPr>
          <w:rFonts w:ascii="Palatino Linotype" w:eastAsiaTheme="minorHAnsi" w:hAnsi="Palatino Linotype" w:cs="Arial"/>
          <w:b/>
          <w:lang w:val="es-MX" w:eastAsia="en-US"/>
        </w:rPr>
        <w:t>Sujeto Obligado</w:t>
      </w:r>
      <w:r w:rsidRPr="00E57DBF">
        <w:rPr>
          <w:rFonts w:ascii="Palatino Linotype" w:eastAsiaTheme="minorHAnsi" w:hAnsi="Palatino Linotype" w:cs="Arial"/>
          <w:lang w:val="es-MX" w:eastAsia="en-US"/>
        </w:rPr>
        <w:t>,</w:t>
      </w:r>
      <w:r w:rsidRPr="00E57DBF">
        <w:rPr>
          <w:rFonts w:ascii="Palatino Linotype" w:eastAsiaTheme="minorHAnsi" w:hAnsi="Palatino Linotype" w:cs="Arial"/>
          <w:b/>
          <w:lang w:val="es-MX" w:eastAsia="en-US"/>
        </w:rPr>
        <w:t xml:space="preserve"> </w:t>
      </w:r>
      <w:r w:rsidRPr="00E57DBF">
        <w:rPr>
          <w:rFonts w:ascii="Palatino Linotype" w:eastAsiaTheme="minorHAnsi" w:hAnsi="Palatino Linotype" w:cs="Arial"/>
          <w:lang w:val="es-MX" w:eastAsia="en-US"/>
        </w:rPr>
        <w:t>en cumplimiento a lo establecido en el artículo 167, de la Ley de Transparencia y Acceso a la Información Pública del Estado de México y Municipios</w:t>
      </w:r>
      <w:r w:rsidRPr="00E57DBF">
        <w:rPr>
          <w:rFonts w:ascii="Palatino Linotype" w:eastAsiaTheme="minorHAnsi" w:hAnsi="Palatino Linotype" w:cs="Arial"/>
          <w:vertAlign w:val="superscript"/>
          <w:lang w:val="es-MX" w:eastAsia="en-US"/>
        </w:rPr>
        <w:footnoteReference w:id="2"/>
      </w:r>
      <w:r w:rsidRPr="00E57DBF">
        <w:rPr>
          <w:rFonts w:ascii="Palatino Linotype" w:eastAsiaTheme="minorHAnsi" w:hAnsi="Palatino Linotype" w:cs="Arial"/>
          <w:lang w:val="es-MX" w:eastAsia="en-US"/>
        </w:rPr>
        <w:t xml:space="preserve">, señaló que no es competente para hacer entrega de la información solicitada; toda vez que, se encuentra en poder de un </w:t>
      </w:r>
      <w:r w:rsidRPr="00E57DBF">
        <w:rPr>
          <w:rFonts w:ascii="Palatino Linotype" w:eastAsiaTheme="minorHAnsi" w:hAnsi="Palatino Linotype" w:cs="Arial"/>
          <w:b/>
          <w:lang w:val="es-MX" w:eastAsia="en-US"/>
        </w:rPr>
        <w:t>Sujeto Obligado</w:t>
      </w:r>
      <w:r w:rsidRPr="00E57DBF">
        <w:rPr>
          <w:rFonts w:ascii="Palatino Linotype" w:eastAsiaTheme="minorHAnsi" w:hAnsi="Palatino Linotype" w:cs="Arial"/>
          <w:lang w:val="es-MX" w:eastAsia="en-US"/>
        </w:rPr>
        <w:t xml:space="preserve"> diverso, </w:t>
      </w:r>
      <w:r w:rsidRPr="00E57DBF">
        <w:rPr>
          <w:rFonts w:ascii="Palatino Linotype" w:eastAsiaTheme="minorHAnsi" w:hAnsi="Palatino Linotype" w:cs="Arial"/>
          <w:b/>
          <w:lang w:eastAsia="en-US"/>
        </w:rPr>
        <w:t>Oficialía Mayor</w:t>
      </w:r>
      <w:r w:rsidRPr="00E57DBF">
        <w:rPr>
          <w:rFonts w:ascii="Palatino Linotype" w:eastAsiaTheme="minorHAnsi" w:hAnsi="Palatino Linotype" w:cs="Arial"/>
          <w:lang w:val="es-MX" w:eastAsia="en-US"/>
        </w:rPr>
        <w:t xml:space="preserve">; ello, derivado de que, de las facultades, competencias o funciones del </w:t>
      </w:r>
      <w:r w:rsidR="000446E5" w:rsidRPr="00E57DBF">
        <w:rPr>
          <w:rFonts w:ascii="Palatino Linotype" w:eastAsiaTheme="minorHAnsi" w:hAnsi="Palatino Linotype" w:cs="Arial"/>
          <w:b/>
          <w:lang w:val="es-MX" w:eastAsia="en-US"/>
        </w:rPr>
        <w:t>Secretariado Ejecutivo del Sistema Estatal de Seguridad Pública</w:t>
      </w:r>
      <w:r w:rsidRPr="00E57DBF">
        <w:rPr>
          <w:rFonts w:ascii="Palatino Linotype" w:eastAsiaTheme="minorHAnsi" w:hAnsi="Palatino Linotype" w:cs="Arial"/>
          <w:lang w:val="es-MX" w:eastAsia="en-US"/>
        </w:rPr>
        <w:t>, no se advierte que genere, posea o administre la documentación requerida por la particular.</w:t>
      </w:r>
    </w:p>
    <w:p w14:paraId="6B640CEE" w14:textId="77777777" w:rsidR="005D6C76" w:rsidRPr="00E57DBF" w:rsidRDefault="005D6C76" w:rsidP="005D6C76">
      <w:pPr>
        <w:spacing w:line="360" w:lineRule="auto"/>
        <w:jc w:val="both"/>
        <w:rPr>
          <w:rFonts w:ascii="Palatino Linotype" w:eastAsiaTheme="minorHAnsi" w:hAnsi="Palatino Linotype" w:cs="Arial"/>
          <w:lang w:val="es-MX" w:eastAsia="en-US"/>
        </w:rPr>
      </w:pPr>
    </w:p>
    <w:p w14:paraId="6C356484" w14:textId="08298E00" w:rsidR="005D6C76" w:rsidRPr="00E57DBF" w:rsidRDefault="005D6C76" w:rsidP="000446E5">
      <w:pPr>
        <w:tabs>
          <w:tab w:val="left" w:pos="1828"/>
        </w:tabs>
        <w:spacing w:line="360" w:lineRule="auto"/>
        <w:ind w:right="49"/>
        <w:jc w:val="both"/>
        <w:rPr>
          <w:rFonts w:ascii="Palatino Linotype" w:eastAsiaTheme="minorHAnsi" w:hAnsi="Palatino Linotype"/>
          <w:lang w:eastAsia="es-MX"/>
        </w:rPr>
      </w:pPr>
      <w:r w:rsidRPr="00E57DBF">
        <w:rPr>
          <w:rFonts w:ascii="Palatino Linotype" w:hAnsi="Palatino Linotype"/>
          <w:color w:val="000000"/>
          <w:lang w:val="es-MX" w:eastAsia="es-MX"/>
        </w:rPr>
        <w:t xml:space="preserve">No obstante, lo anterior, se le sugirió </w:t>
      </w:r>
      <w:r w:rsidRPr="00E57DBF">
        <w:rPr>
          <w:rFonts w:ascii="Palatino Linotype" w:hAnsi="Palatino Linotype"/>
          <w:bCs/>
          <w:color w:val="000000"/>
          <w:lang w:val="es-MX" w:eastAsia="es-MX"/>
        </w:rPr>
        <w:t xml:space="preserve">al </w:t>
      </w:r>
      <w:r w:rsidRPr="00E57DBF">
        <w:rPr>
          <w:rFonts w:ascii="Palatino Linotype" w:hAnsi="Palatino Linotype"/>
          <w:b/>
          <w:bCs/>
          <w:color w:val="000000"/>
          <w:lang w:val="es-MX" w:eastAsia="es-MX"/>
        </w:rPr>
        <w:t>Recurrente </w:t>
      </w:r>
      <w:r w:rsidRPr="00E57DBF">
        <w:rPr>
          <w:rFonts w:ascii="Palatino Linotype" w:hAnsi="Palatino Linotype"/>
          <w:color w:val="000000"/>
          <w:lang w:val="es-MX" w:eastAsia="es-MX"/>
        </w:rPr>
        <w:t>ejercitar su derecho de acceso a la información, realizando una nueva solicitud respecto de la información requerida ante dicha Dependencia,</w:t>
      </w:r>
      <w:r w:rsidRPr="00E57DBF">
        <w:rPr>
          <w:rFonts w:asciiTheme="minorHAnsi" w:eastAsiaTheme="minorHAnsi" w:hAnsiTheme="minorHAnsi" w:cstheme="minorBidi"/>
          <w:sz w:val="22"/>
          <w:szCs w:val="22"/>
          <w:lang w:val="es-MX" w:eastAsia="en-US"/>
        </w:rPr>
        <w:t xml:space="preserve"> </w:t>
      </w:r>
      <w:r w:rsidRPr="00E57DBF">
        <w:rPr>
          <w:rFonts w:ascii="Palatino Linotype" w:hAnsi="Palatino Linotype"/>
          <w:color w:val="000000"/>
          <w:lang w:val="es-MX" w:eastAsia="es-MX"/>
        </w:rPr>
        <w:t xml:space="preserve">por ser ésta, </w:t>
      </w:r>
      <w:r w:rsidR="000446E5" w:rsidRPr="00E57DBF">
        <w:rPr>
          <w:rFonts w:ascii="Palatino Linotype" w:hAnsi="Palatino Linotype"/>
          <w:color w:val="000000"/>
          <w:lang w:val="es-MX" w:eastAsia="es-MX"/>
        </w:rPr>
        <w:t>el</w:t>
      </w:r>
      <w:r w:rsidRPr="00E57DBF">
        <w:rPr>
          <w:rFonts w:ascii="Palatino Linotype" w:hAnsi="Palatino Linotype"/>
          <w:color w:val="000000"/>
          <w:lang w:val="es-MX" w:eastAsia="es-MX"/>
        </w:rPr>
        <w:t xml:space="preserve"> </w:t>
      </w:r>
      <w:r w:rsidRPr="00E57DBF">
        <w:rPr>
          <w:rFonts w:ascii="Palatino Linotype" w:hAnsi="Palatino Linotype"/>
          <w:b/>
          <w:color w:val="000000"/>
          <w:lang w:val="es-MX" w:eastAsia="es-MX"/>
        </w:rPr>
        <w:t xml:space="preserve">Sujeto Obligado </w:t>
      </w:r>
      <w:r w:rsidRPr="00E57DBF">
        <w:rPr>
          <w:rFonts w:ascii="Palatino Linotype" w:hAnsi="Palatino Linotype"/>
          <w:color w:val="000000"/>
          <w:lang w:val="es-MX" w:eastAsia="es-MX"/>
        </w:rPr>
        <w:t>competente.</w:t>
      </w:r>
    </w:p>
    <w:p w14:paraId="575E041A" w14:textId="39F4CAA2" w:rsidR="005D6C76" w:rsidRPr="00E57DBF" w:rsidRDefault="005D6C76" w:rsidP="005D6C76">
      <w:pPr>
        <w:spacing w:line="360" w:lineRule="auto"/>
        <w:ind w:right="51"/>
        <w:jc w:val="both"/>
        <w:rPr>
          <w:rFonts w:ascii="Palatino Linotype" w:eastAsiaTheme="minorHAnsi" w:hAnsi="Palatino Linotype" w:cs="Arial"/>
          <w:lang w:val="es-MX" w:eastAsia="es-MX"/>
        </w:rPr>
      </w:pPr>
      <w:r w:rsidRPr="00E57DBF">
        <w:rPr>
          <w:rFonts w:ascii="Palatino Linotype" w:eastAsiaTheme="minorHAnsi" w:hAnsi="Palatino Linotype" w:cs="Arial"/>
          <w:bCs/>
          <w:lang w:val="es-MX" w:eastAsia="en-US"/>
        </w:rPr>
        <w:lastRenderedPageBreak/>
        <w:t xml:space="preserve">De la misma forma, el </w:t>
      </w:r>
      <w:r w:rsidRPr="00E57DBF">
        <w:rPr>
          <w:rFonts w:ascii="Palatino Linotype" w:eastAsiaTheme="minorHAnsi" w:hAnsi="Palatino Linotype" w:cs="Arial"/>
          <w:b/>
          <w:bCs/>
          <w:lang w:val="es-MX" w:eastAsia="en-US"/>
        </w:rPr>
        <w:t>Sujeto Obligado</w:t>
      </w:r>
      <w:r w:rsidRPr="00E57DBF">
        <w:rPr>
          <w:rFonts w:ascii="Palatino Linotype" w:eastAsiaTheme="minorHAnsi" w:hAnsi="Palatino Linotype" w:cs="Arial"/>
          <w:bCs/>
          <w:lang w:val="es-MX" w:eastAsia="en-US"/>
        </w:rPr>
        <w:t xml:space="preserve"> manifestó que no negó ni omitió proporcionar la información requerida por la parte </w:t>
      </w:r>
      <w:r w:rsidRPr="00E57DBF">
        <w:rPr>
          <w:rFonts w:ascii="Palatino Linotype" w:eastAsiaTheme="minorHAnsi" w:hAnsi="Palatino Linotype" w:cs="Arial"/>
          <w:b/>
          <w:bCs/>
          <w:lang w:val="es-MX" w:eastAsia="en-US"/>
        </w:rPr>
        <w:t>Recurrente</w:t>
      </w:r>
      <w:r w:rsidRPr="00E57DBF">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a los </w:t>
      </w:r>
      <w:r w:rsidRPr="00E57DBF">
        <w:rPr>
          <w:rFonts w:ascii="Palatino Linotype" w:eastAsiaTheme="minorHAnsi" w:hAnsi="Palatino Linotype" w:cs="Arial"/>
          <w:b/>
          <w:bCs/>
          <w:lang w:val="es-MX" w:eastAsia="en-US"/>
        </w:rPr>
        <w:t>Sujetos Obligados</w:t>
      </w:r>
      <w:r w:rsidRPr="00E57DBF">
        <w:rPr>
          <w:rFonts w:ascii="Palatino Linotype" w:eastAsiaTheme="minorHAnsi" w:hAnsi="Palatino Linotype" w:cs="Arial"/>
          <w:bCs/>
          <w:lang w:val="es-MX" w:eastAsia="en-US"/>
        </w:rPr>
        <w:t xml:space="preserve"> antes referidos; </w:t>
      </w:r>
      <w:r w:rsidRPr="00E57DBF">
        <w:rPr>
          <w:rFonts w:ascii="Palatino Linotype" w:eastAsiaTheme="minorHAnsi" w:hAnsi="Palatino Linotype" w:cs="Arial"/>
          <w:lang w:val="es-MX" w:eastAsia="es-MX"/>
        </w:rPr>
        <w:t>conforme al artículo 167, párrafo primero de la Ley de la materia, que dicta:</w:t>
      </w:r>
    </w:p>
    <w:p w14:paraId="4CD045DE" w14:textId="77777777" w:rsidR="005D6C76" w:rsidRPr="00E57DBF" w:rsidRDefault="005D6C76" w:rsidP="005D6C76">
      <w:pPr>
        <w:rPr>
          <w:lang w:val="es-MX"/>
        </w:rPr>
      </w:pPr>
    </w:p>
    <w:p w14:paraId="6D15291E" w14:textId="77777777" w:rsidR="005D6C76" w:rsidRPr="00E57DBF" w:rsidRDefault="005D6C76" w:rsidP="005D6C76">
      <w:pPr>
        <w:ind w:left="709" w:right="757"/>
        <w:jc w:val="both"/>
        <w:rPr>
          <w:rFonts w:ascii="Palatino Linotype" w:eastAsiaTheme="minorHAnsi" w:hAnsi="Palatino Linotype" w:cs="Arial"/>
          <w:i/>
          <w:sz w:val="22"/>
          <w:szCs w:val="22"/>
          <w:lang w:val="es-MX" w:eastAsia="es-MX"/>
        </w:rPr>
      </w:pPr>
      <w:r w:rsidRPr="00E57DBF">
        <w:rPr>
          <w:rFonts w:ascii="Palatino Linotype" w:eastAsiaTheme="minorHAnsi" w:hAnsi="Palatino Linotype" w:cs="Arial"/>
          <w:i/>
          <w:sz w:val="22"/>
          <w:szCs w:val="22"/>
          <w:lang w:val="es-MX" w:eastAsia="es-MX"/>
        </w:rPr>
        <w:t>“</w:t>
      </w:r>
      <w:r w:rsidRPr="00E57DBF">
        <w:rPr>
          <w:rFonts w:ascii="Palatino Linotype" w:eastAsiaTheme="minorHAnsi" w:hAnsi="Palatino Linotype" w:cs="Arial"/>
          <w:b/>
          <w:i/>
          <w:sz w:val="22"/>
          <w:szCs w:val="22"/>
          <w:lang w:val="es-MX" w:eastAsia="es-MX"/>
        </w:rPr>
        <w:t>Artículo 167</w:t>
      </w:r>
      <w:r w:rsidRPr="00E57DBF">
        <w:rPr>
          <w:rFonts w:ascii="Palatino Linotype" w:eastAsiaTheme="minorHAnsi" w:hAnsi="Palatino Linotype" w:cs="Arial"/>
          <w:i/>
          <w:sz w:val="22"/>
          <w:szCs w:val="22"/>
          <w:lang w:val="es-MX" w:eastAsia="es-MX"/>
        </w:rPr>
        <w:t xml:space="preserve">. Cuando las unidades de transparencia </w:t>
      </w:r>
      <w:r w:rsidRPr="00E57DBF">
        <w:rPr>
          <w:rFonts w:ascii="Palatino Linotype" w:eastAsiaTheme="minorHAnsi" w:hAnsi="Palatino Linotype" w:cs="Arial"/>
          <w:b/>
          <w:i/>
          <w:sz w:val="22"/>
          <w:szCs w:val="22"/>
          <w:u w:val="single"/>
          <w:lang w:val="es-MX" w:eastAsia="es-MX"/>
        </w:rPr>
        <w:t>determinen la notoria incompetencia por parte de los sujetos obligados</w:t>
      </w:r>
      <w:r w:rsidRPr="00E57DBF">
        <w:rPr>
          <w:rFonts w:ascii="Palatino Linotype" w:eastAsiaTheme="minorHAnsi" w:hAnsi="Palatino Linotype" w:cs="Arial"/>
          <w:i/>
          <w:sz w:val="22"/>
          <w:szCs w:val="22"/>
          <w:lang w:val="es-MX" w:eastAsia="es-MX"/>
        </w:rPr>
        <w:t xml:space="preserve">, dentro del ámbito de aplicación, para atender la solicitud de acceso a la información, </w:t>
      </w:r>
      <w:r w:rsidRPr="00E57DBF">
        <w:rPr>
          <w:rFonts w:ascii="Palatino Linotype" w:eastAsiaTheme="minorHAnsi" w:hAnsi="Palatino Linotype" w:cs="Arial"/>
          <w:b/>
          <w:i/>
          <w:sz w:val="22"/>
          <w:szCs w:val="22"/>
          <w:u w:val="single"/>
          <w:lang w:val="es-MX" w:eastAsia="es-MX"/>
        </w:rPr>
        <w:t>deberán comunicarlo al solicitante, dentro de los tres días hábiles posteriores a la recepción de la solicitud</w:t>
      </w:r>
      <w:r w:rsidRPr="00E57DBF">
        <w:rPr>
          <w:rFonts w:ascii="Palatino Linotype" w:eastAsiaTheme="minorHAnsi" w:hAnsi="Palatino Linotype" w:cs="Arial"/>
          <w:i/>
          <w:sz w:val="22"/>
          <w:szCs w:val="22"/>
          <w:u w:val="single"/>
          <w:lang w:val="es-MX" w:eastAsia="es-MX"/>
        </w:rPr>
        <w:t xml:space="preserve"> </w:t>
      </w:r>
      <w:r w:rsidRPr="00E57DBF">
        <w:rPr>
          <w:rFonts w:ascii="Palatino Linotype" w:eastAsiaTheme="minorHAnsi" w:hAnsi="Palatino Linotype" w:cs="Arial"/>
          <w:i/>
          <w:sz w:val="22"/>
          <w:szCs w:val="22"/>
          <w:lang w:val="es-MX" w:eastAsia="es-MX"/>
        </w:rPr>
        <w:t>y, en su caso orientar al solicitante, el o los sujetos obligados competentes.</w:t>
      </w:r>
    </w:p>
    <w:p w14:paraId="5FD74B13" w14:textId="77777777" w:rsidR="005D6C76" w:rsidRPr="00E57DBF" w:rsidRDefault="005D6C76" w:rsidP="005D6C76">
      <w:pPr>
        <w:rPr>
          <w:lang w:val="es-MX"/>
        </w:rPr>
      </w:pPr>
    </w:p>
    <w:p w14:paraId="6167F663" w14:textId="77777777" w:rsidR="005D6C76" w:rsidRPr="00E57DBF" w:rsidRDefault="005D6C76" w:rsidP="005D6C76">
      <w:pPr>
        <w:ind w:left="709" w:right="757"/>
        <w:jc w:val="both"/>
        <w:rPr>
          <w:rFonts w:ascii="Palatino Linotype" w:eastAsiaTheme="minorHAnsi" w:hAnsi="Palatino Linotype" w:cs="Arial"/>
          <w:i/>
          <w:sz w:val="22"/>
          <w:szCs w:val="22"/>
          <w:lang w:val="es-MX" w:eastAsia="es-MX"/>
        </w:rPr>
      </w:pPr>
      <w:r w:rsidRPr="00E57DBF">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6C640FAD" w14:textId="77777777" w:rsidR="005D6C76" w:rsidRPr="00E57DBF" w:rsidRDefault="005D6C76" w:rsidP="005D6C76">
      <w:pPr>
        <w:rPr>
          <w:lang w:val="es-MX"/>
        </w:rPr>
      </w:pPr>
    </w:p>
    <w:p w14:paraId="55BA4646" w14:textId="77777777" w:rsidR="005D6C76" w:rsidRPr="00E57DBF" w:rsidRDefault="005D6C76" w:rsidP="005D6C76">
      <w:pPr>
        <w:spacing w:line="259" w:lineRule="auto"/>
        <w:ind w:left="709" w:right="757"/>
        <w:jc w:val="both"/>
        <w:rPr>
          <w:rFonts w:ascii="Palatino Linotype" w:eastAsiaTheme="minorHAnsi" w:hAnsi="Palatino Linotype" w:cs="Arial"/>
          <w:i/>
          <w:sz w:val="22"/>
          <w:szCs w:val="22"/>
          <w:lang w:val="es-MX" w:eastAsia="es-MX"/>
        </w:rPr>
      </w:pPr>
      <w:r w:rsidRPr="00E57DBF">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6626D0F5" w14:textId="77777777" w:rsidR="005D6C76" w:rsidRPr="00E57DBF" w:rsidRDefault="005D6C76" w:rsidP="005D6C76">
      <w:pPr>
        <w:spacing w:after="160" w:line="259" w:lineRule="auto"/>
        <w:rPr>
          <w:rFonts w:asciiTheme="minorHAnsi" w:eastAsiaTheme="minorHAnsi" w:hAnsiTheme="minorHAnsi" w:cstheme="minorBidi"/>
          <w:sz w:val="22"/>
          <w:szCs w:val="22"/>
          <w:lang w:val="es-MX" w:eastAsia="en-US"/>
        </w:rPr>
      </w:pPr>
    </w:p>
    <w:p w14:paraId="13C63E78" w14:textId="3D394714" w:rsidR="005D6C76" w:rsidRPr="00E57DBF" w:rsidRDefault="005D6C76" w:rsidP="005D6C76">
      <w:pPr>
        <w:spacing w:line="360" w:lineRule="auto"/>
        <w:jc w:val="both"/>
        <w:rPr>
          <w:rFonts w:ascii="Palatino Linotype" w:eastAsiaTheme="minorHAnsi" w:hAnsi="Palatino Linotype" w:cs="Arial"/>
          <w:szCs w:val="22"/>
          <w:lang w:val="es-MX" w:eastAsia="en-US"/>
        </w:rPr>
      </w:pPr>
      <w:r w:rsidRPr="00E57DBF">
        <w:rPr>
          <w:rFonts w:ascii="Palatino Linotype" w:eastAsiaTheme="minorHAnsi" w:hAnsi="Palatino Linotype" w:cs="Arial"/>
          <w:szCs w:val="22"/>
          <w:lang w:val="es-MX" w:eastAsia="en-US"/>
        </w:rPr>
        <w:t xml:space="preserve">Visto lo anterior, podemos concluir que la respuesta emitida por el </w:t>
      </w:r>
      <w:r w:rsidRPr="00E57DBF">
        <w:rPr>
          <w:rFonts w:ascii="Palatino Linotype" w:eastAsiaTheme="minorHAnsi" w:hAnsi="Palatino Linotype" w:cs="Arial"/>
          <w:b/>
          <w:szCs w:val="22"/>
          <w:lang w:val="es-MX" w:eastAsia="en-US"/>
        </w:rPr>
        <w:t>Sujeto Obligado</w:t>
      </w:r>
      <w:r w:rsidRPr="00E57DBF">
        <w:rPr>
          <w:rFonts w:ascii="Palatino Linotype" w:eastAsiaTheme="minorHAnsi" w:hAnsi="Palatino Linotype" w:cs="Arial"/>
          <w:szCs w:val="22"/>
          <w:lang w:val="es-MX" w:eastAsia="en-US"/>
        </w:rPr>
        <w:t xml:space="preserve"> se encuentra encaminada a determinar que</w:t>
      </w:r>
      <w:r w:rsidR="000446E5" w:rsidRPr="00E57DBF">
        <w:rPr>
          <w:rFonts w:ascii="Palatino Linotype" w:eastAsiaTheme="minorHAnsi" w:hAnsi="Palatino Linotype" w:cs="Arial"/>
          <w:szCs w:val="22"/>
          <w:lang w:val="es-MX" w:eastAsia="en-US"/>
        </w:rPr>
        <w:t>,</w:t>
      </w:r>
      <w:r w:rsidRPr="00E57DBF">
        <w:rPr>
          <w:rFonts w:ascii="Palatino Linotype" w:eastAsiaTheme="minorHAnsi" w:hAnsi="Palatino Linotype" w:cs="Arial"/>
          <w:szCs w:val="22"/>
          <w:lang w:val="es-MX" w:eastAsia="en-US"/>
        </w:rPr>
        <w:t xml:space="preserve"> de la solicitud de información, se pretende acceder a documentos que no genera, en virtud de que la información solicitada no puede fácticamente obrar en los archivos del </w:t>
      </w:r>
      <w:r w:rsidRPr="00E57DBF">
        <w:rPr>
          <w:rFonts w:ascii="Palatino Linotype" w:eastAsiaTheme="minorHAnsi" w:hAnsi="Palatino Linotype" w:cs="Arial"/>
          <w:b/>
          <w:szCs w:val="22"/>
          <w:lang w:val="es-MX" w:eastAsia="en-US"/>
        </w:rPr>
        <w:t>Sujeto Obligado</w:t>
      </w:r>
      <w:r w:rsidRPr="00E57DBF">
        <w:rPr>
          <w:rFonts w:ascii="Palatino Linotype" w:eastAsiaTheme="minorHAnsi" w:hAnsi="Palatino Linotype" w:cs="Arial"/>
          <w:szCs w:val="22"/>
          <w:lang w:val="es-MX" w:eastAsia="en-US"/>
        </w:rPr>
        <w:t xml:space="preserve">. </w:t>
      </w:r>
    </w:p>
    <w:p w14:paraId="375746AE" w14:textId="77777777" w:rsidR="005D6C76" w:rsidRPr="00E57DBF" w:rsidRDefault="005D6C76" w:rsidP="005D6C76">
      <w:pPr>
        <w:spacing w:line="360" w:lineRule="auto"/>
        <w:jc w:val="both"/>
        <w:rPr>
          <w:rFonts w:ascii="Palatino Linotype" w:eastAsiaTheme="minorHAnsi" w:hAnsi="Palatino Linotype" w:cs="Arial"/>
          <w:szCs w:val="22"/>
          <w:lang w:val="es-MX" w:eastAsia="en-US"/>
        </w:rPr>
      </w:pPr>
    </w:p>
    <w:p w14:paraId="2A3F46D2" w14:textId="77777777" w:rsidR="005D6C76" w:rsidRPr="00E57DBF" w:rsidRDefault="005D6C76" w:rsidP="005D6C76">
      <w:pPr>
        <w:spacing w:line="360" w:lineRule="auto"/>
        <w:jc w:val="both"/>
        <w:rPr>
          <w:rFonts w:ascii="Palatino Linotype" w:eastAsiaTheme="minorHAnsi" w:hAnsi="Palatino Linotype" w:cstheme="minorBidi"/>
          <w:szCs w:val="22"/>
          <w:lang w:val="es-MX" w:eastAsia="en-US"/>
        </w:rPr>
      </w:pPr>
      <w:r w:rsidRPr="00E57DBF">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588CB650" w14:textId="77777777" w:rsidR="005D6C76" w:rsidRPr="00E57DBF" w:rsidRDefault="005D6C76" w:rsidP="005D6C76">
      <w:pPr>
        <w:spacing w:line="360" w:lineRule="auto"/>
        <w:jc w:val="both"/>
        <w:rPr>
          <w:rFonts w:ascii="Palatino Linotype" w:eastAsiaTheme="minorHAnsi" w:hAnsi="Palatino Linotype" w:cstheme="minorBidi"/>
          <w:szCs w:val="22"/>
          <w:lang w:val="es-MX" w:eastAsia="en-US"/>
        </w:rPr>
      </w:pPr>
    </w:p>
    <w:p w14:paraId="293AF49B" w14:textId="77777777" w:rsidR="005D6C76" w:rsidRPr="00E57DBF" w:rsidRDefault="005D6C76" w:rsidP="00116F3F">
      <w:pPr>
        <w:numPr>
          <w:ilvl w:val="0"/>
          <w:numId w:val="4"/>
        </w:numPr>
        <w:spacing w:after="160" w:line="360" w:lineRule="auto"/>
        <w:jc w:val="both"/>
        <w:rPr>
          <w:rFonts w:ascii="Palatino Linotype" w:hAnsi="Palatino Linotype"/>
        </w:rPr>
      </w:pPr>
      <w:r w:rsidRPr="00E57DBF">
        <w:rPr>
          <w:rFonts w:ascii="Palatino Linotype" w:hAnsi="Palatino Linotype"/>
        </w:rPr>
        <w:lastRenderedPageBreak/>
        <w:t>Que uno de los objetivos de la Ley es proveer lo necesario para garantizar a toda persona el derecho de acceso a la información pública;</w:t>
      </w:r>
    </w:p>
    <w:p w14:paraId="55C6941B" w14:textId="77777777" w:rsidR="005D6C76" w:rsidRPr="00E57DBF" w:rsidRDefault="005D6C76" w:rsidP="00116F3F">
      <w:pPr>
        <w:numPr>
          <w:ilvl w:val="0"/>
          <w:numId w:val="4"/>
        </w:numPr>
        <w:spacing w:line="360" w:lineRule="auto"/>
        <w:jc w:val="both"/>
        <w:rPr>
          <w:rFonts w:ascii="Palatino Linotype" w:hAnsi="Palatino Linotype"/>
        </w:rPr>
      </w:pPr>
      <w:r w:rsidRPr="00E57DBF">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3E2CB9AF" w14:textId="77777777" w:rsidR="005D6C76" w:rsidRPr="00E57DBF" w:rsidRDefault="005D6C76" w:rsidP="005D6C76">
      <w:pPr>
        <w:pStyle w:val="Sinespaciado"/>
        <w:rPr>
          <w:rFonts w:eastAsiaTheme="minorHAnsi"/>
          <w:lang w:eastAsia="en-US"/>
        </w:rPr>
      </w:pPr>
    </w:p>
    <w:p w14:paraId="54DC3B4D" w14:textId="77777777" w:rsidR="005D6C76" w:rsidRPr="00E57DBF" w:rsidRDefault="005D6C76" w:rsidP="005D6C76">
      <w:pPr>
        <w:spacing w:line="360" w:lineRule="auto"/>
        <w:jc w:val="both"/>
        <w:rPr>
          <w:rFonts w:ascii="Palatino Linotype" w:eastAsiaTheme="minorHAnsi" w:hAnsi="Palatino Linotype" w:cs="Arial"/>
          <w:szCs w:val="22"/>
          <w:lang w:val="es-MX" w:eastAsia="en-US"/>
        </w:rPr>
      </w:pPr>
      <w:r w:rsidRPr="00E57DBF">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1FDBD2D0" w14:textId="77777777" w:rsidR="005D6C76" w:rsidRPr="00E57DBF" w:rsidRDefault="005D6C76" w:rsidP="005D6C76">
      <w:pPr>
        <w:spacing w:line="360" w:lineRule="auto"/>
        <w:jc w:val="both"/>
        <w:rPr>
          <w:rFonts w:ascii="Palatino Linotype" w:eastAsiaTheme="minorHAnsi" w:hAnsi="Palatino Linotype" w:cs="Arial"/>
          <w:szCs w:val="22"/>
          <w:lang w:val="es-MX" w:eastAsia="en-US"/>
        </w:rPr>
      </w:pPr>
    </w:p>
    <w:p w14:paraId="4F33473C" w14:textId="77777777" w:rsidR="005D6C76" w:rsidRPr="00E57DBF" w:rsidRDefault="005D6C76" w:rsidP="005D6C76">
      <w:pPr>
        <w:spacing w:line="360" w:lineRule="auto"/>
        <w:jc w:val="both"/>
        <w:rPr>
          <w:rFonts w:ascii="Palatino Linotype" w:eastAsiaTheme="minorHAnsi" w:hAnsi="Palatino Linotype" w:cstheme="minorBidi"/>
          <w:szCs w:val="22"/>
          <w:lang w:eastAsia="en-US"/>
        </w:rPr>
      </w:pPr>
      <w:r w:rsidRPr="00E57DBF">
        <w:rPr>
          <w:rFonts w:ascii="Palatino Linotype" w:eastAsiaTheme="minorHAnsi" w:hAnsi="Palatino Linotype" w:cs="Arial"/>
          <w:szCs w:val="22"/>
          <w:lang w:val="es-MX" w:eastAsia="en-US"/>
        </w:rPr>
        <w:t xml:space="preserve">Así que, </w:t>
      </w:r>
      <w:r w:rsidRPr="00E57DBF">
        <w:rPr>
          <w:rFonts w:ascii="Palatino Linotype" w:eastAsiaTheme="majorEastAsia" w:hAnsi="Palatino Linotype" w:cstheme="majorBidi"/>
          <w:b/>
          <w:szCs w:val="22"/>
          <w:lang w:eastAsia="en-US"/>
        </w:rPr>
        <w:t>para efectos de la materia de transparencia y acceso a la información pública</w:t>
      </w:r>
      <w:r w:rsidRPr="00E57DBF">
        <w:rPr>
          <w:rFonts w:ascii="Palatino Linotype" w:eastAsiaTheme="majorEastAsia" w:hAnsi="Palatino Linotype" w:cstheme="majorBidi"/>
          <w:szCs w:val="22"/>
          <w:lang w:eastAsia="en-US"/>
        </w:rPr>
        <w:t xml:space="preserve">, no debe dejar de observarse que, </w:t>
      </w:r>
      <w:r w:rsidRPr="00E57DBF">
        <w:rPr>
          <w:rFonts w:ascii="Palatino Linotype" w:eastAsia="Calibri" w:hAnsi="Palatino Linotype" w:cs="Arial"/>
          <w:szCs w:val="22"/>
          <w:lang w:eastAsia="es-MX"/>
        </w:rPr>
        <w:t xml:space="preserve">en fecha 14 de octubre de 2020, se publicó en el Periódico Oficial “Gaceta del Gobierno”, el </w:t>
      </w:r>
      <w:r w:rsidRPr="00E57DBF">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E57DBF">
        <w:rPr>
          <w:rFonts w:ascii="Palatino Linotype" w:eastAsiaTheme="minorHAnsi" w:hAnsi="Palatino Linotype" w:cstheme="minorBidi"/>
          <w:b/>
          <w:szCs w:val="22"/>
          <w:lang w:eastAsia="en-US"/>
        </w:rPr>
        <w:t xml:space="preserve">Padrón de Sujetos Obligados en Materia de Transparencia y Acceso a la Información Pública del Estado </w:t>
      </w:r>
      <w:r w:rsidRPr="00E57DBF">
        <w:rPr>
          <w:rFonts w:ascii="Palatino Linotype" w:eastAsiaTheme="minorHAnsi" w:hAnsi="Palatino Linotype" w:cstheme="minorBidi"/>
          <w:b/>
          <w:szCs w:val="22"/>
          <w:lang w:eastAsia="en-US"/>
        </w:rPr>
        <w:lastRenderedPageBreak/>
        <w:t>de México y Municipios</w:t>
      </w:r>
      <w:r w:rsidRPr="00E57DBF">
        <w:rPr>
          <w:rFonts w:ascii="Palatino Linotype" w:eastAsiaTheme="minorHAnsi" w:hAnsi="Palatino Linotype" w:cstheme="minorBidi"/>
          <w:szCs w:val="22"/>
          <w:lang w:eastAsia="en-US"/>
        </w:rPr>
        <w:t>, el cual entró en vigor al día siguiente de su publicación; esto es, el 15 de octubre de 2020.</w:t>
      </w:r>
      <w:r w:rsidRPr="00E57DBF">
        <w:rPr>
          <w:rFonts w:ascii="Palatino Linotype" w:eastAsiaTheme="minorHAnsi" w:hAnsi="Palatino Linotype" w:cstheme="minorBidi"/>
          <w:szCs w:val="22"/>
          <w:vertAlign w:val="superscript"/>
          <w:lang w:eastAsia="en-US"/>
        </w:rPr>
        <w:footnoteReference w:id="3"/>
      </w:r>
    </w:p>
    <w:p w14:paraId="66383407" w14:textId="77777777" w:rsidR="00175EB6" w:rsidRPr="00E57DBF" w:rsidRDefault="00175EB6" w:rsidP="005D6C76">
      <w:pPr>
        <w:spacing w:line="360" w:lineRule="auto"/>
        <w:jc w:val="both"/>
        <w:rPr>
          <w:rFonts w:ascii="Palatino Linotype" w:eastAsiaTheme="minorHAnsi" w:hAnsi="Palatino Linotype" w:cstheme="minorBidi"/>
          <w:szCs w:val="22"/>
          <w:lang w:eastAsia="en-US"/>
        </w:rPr>
      </w:pPr>
    </w:p>
    <w:p w14:paraId="7D40A22F" w14:textId="77777777" w:rsidR="005D6C76" w:rsidRPr="00E57DBF" w:rsidRDefault="005D6C76" w:rsidP="005D6C76">
      <w:pPr>
        <w:spacing w:line="360" w:lineRule="auto"/>
        <w:jc w:val="both"/>
        <w:rPr>
          <w:rFonts w:ascii="Palatino Linotype" w:eastAsiaTheme="minorHAnsi" w:hAnsi="Palatino Linotype" w:cstheme="minorBidi"/>
          <w:szCs w:val="22"/>
          <w:lang w:eastAsia="en-US"/>
        </w:rPr>
      </w:pPr>
      <w:r w:rsidRPr="00E57DBF">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339AD9AA" w14:textId="77777777" w:rsidR="005D6C76" w:rsidRPr="00E57DBF" w:rsidRDefault="005D6C76" w:rsidP="005D6C76">
      <w:pPr>
        <w:spacing w:line="360" w:lineRule="auto"/>
        <w:jc w:val="both"/>
        <w:rPr>
          <w:rFonts w:ascii="Palatino Linotype" w:eastAsiaTheme="minorHAnsi" w:hAnsi="Palatino Linotype" w:cs="Arial"/>
          <w:szCs w:val="22"/>
          <w:lang w:val="es-MX" w:eastAsia="en-US"/>
        </w:rPr>
      </w:pPr>
    </w:p>
    <w:p w14:paraId="569D1A82" w14:textId="3CE0D426" w:rsidR="005D6C76" w:rsidRPr="00E57DBF" w:rsidRDefault="005D6C76" w:rsidP="005D6C76">
      <w:pPr>
        <w:spacing w:line="360" w:lineRule="auto"/>
        <w:jc w:val="both"/>
        <w:rPr>
          <w:rFonts w:ascii="Palatino Linotype" w:eastAsiaTheme="minorHAnsi" w:hAnsi="Palatino Linotype" w:cstheme="minorBidi"/>
          <w:szCs w:val="22"/>
          <w:lang w:eastAsia="en-US"/>
        </w:rPr>
      </w:pPr>
      <w:r w:rsidRPr="00E57DBF">
        <w:rPr>
          <w:rFonts w:ascii="Palatino Linotype" w:eastAsiaTheme="minorHAnsi" w:hAnsi="Palatino Linotype" w:cstheme="minorBidi"/>
          <w:szCs w:val="22"/>
          <w:lang w:eastAsia="en-US"/>
        </w:rPr>
        <w:t xml:space="preserve">Así, de dicho ordenamiento normativo, se advierte como </w:t>
      </w:r>
      <w:r w:rsidRPr="00E57DBF">
        <w:rPr>
          <w:rFonts w:ascii="Palatino Linotype" w:eastAsiaTheme="minorHAnsi" w:hAnsi="Palatino Linotype" w:cstheme="minorBidi"/>
          <w:b/>
          <w:szCs w:val="22"/>
          <w:lang w:eastAsia="en-US"/>
        </w:rPr>
        <w:t xml:space="preserve">Sujetos Obligados </w:t>
      </w:r>
      <w:r w:rsidRPr="00E57DBF">
        <w:rPr>
          <w:rFonts w:ascii="Palatino Linotype" w:eastAsiaTheme="minorHAnsi" w:hAnsi="Palatino Linotype" w:cstheme="minorBidi"/>
          <w:szCs w:val="22"/>
          <w:lang w:eastAsia="en-US"/>
        </w:rPr>
        <w:t xml:space="preserve">distintos al </w:t>
      </w:r>
      <w:r w:rsidR="000446E5" w:rsidRPr="00E57DBF">
        <w:rPr>
          <w:rFonts w:ascii="Palatino Linotype" w:eastAsiaTheme="minorHAnsi" w:hAnsi="Palatino Linotype" w:cstheme="minorBidi"/>
          <w:b/>
          <w:bCs/>
          <w:szCs w:val="22"/>
          <w:lang w:eastAsia="en-US"/>
        </w:rPr>
        <w:t>Secretariado Ejecutivo del Sistema Estatal de Seguridad Pública</w:t>
      </w:r>
      <w:r w:rsidRPr="00E57DBF">
        <w:rPr>
          <w:rFonts w:ascii="Palatino Linotype" w:eastAsiaTheme="minorHAnsi" w:hAnsi="Palatino Linotype" w:cstheme="minorBidi"/>
          <w:szCs w:val="22"/>
          <w:lang w:eastAsia="en-US"/>
        </w:rPr>
        <w:t xml:space="preserve"> y la </w:t>
      </w:r>
      <w:r w:rsidRPr="00E57DBF">
        <w:rPr>
          <w:rFonts w:ascii="Palatino Linotype" w:eastAsiaTheme="minorHAnsi" w:hAnsi="Palatino Linotype"/>
          <w:b/>
          <w:lang w:eastAsia="es-MX"/>
        </w:rPr>
        <w:t>Oficialía Mayor</w:t>
      </w:r>
      <w:r w:rsidRPr="00E57DBF">
        <w:rPr>
          <w:rFonts w:ascii="Palatino Linotype" w:eastAsia="Calibri" w:hAnsi="Palatino Linotype" w:cstheme="minorBidi"/>
          <w:szCs w:val="22"/>
          <w:lang w:eastAsia="en-US"/>
        </w:rPr>
        <w:t>,</w:t>
      </w:r>
      <w:r w:rsidRPr="00E57DBF">
        <w:rPr>
          <w:rFonts w:ascii="Palatino Linotype" w:eastAsiaTheme="minorHAnsi" w:hAnsi="Palatino Linotype" w:cstheme="minorBidi"/>
          <w:szCs w:val="22"/>
          <w:lang w:eastAsia="en-US"/>
        </w:rPr>
        <w:t xml:space="preserve"> como parte de la </w:t>
      </w:r>
      <w:r w:rsidRPr="00E57DBF">
        <w:rPr>
          <w:rFonts w:ascii="Palatino Linotype" w:eastAsiaTheme="minorHAnsi" w:hAnsi="Palatino Linotype" w:cstheme="minorBidi"/>
          <w:i/>
          <w:szCs w:val="22"/>
          <w:lang w:eastAsia="en-US"/>
        </w:rPr>
        <w:t>Administración Pública Centralizada</w:t>
      </w:r>
      <w:r w:rsidRPr="00E57DBF">
        <w:rPr>
          <w:rFonts w:ascii="Palatino Linotype" w:eastAsiaTheme="minorHAnsi" w:hAnsi="Palatino Linotype" w:cstheme="minorBidi"/>
          <w:szCs w:val="22"/>
          <w:lang w:eastAsia="en-US"/>
        </w:rPr>
        <w:t xml:space="preserve">, respectivamente, </w:t>
      </w:r>
      <w:r w:rsidRPr="00E57DBF">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14 de octubre de 2020 y 03 de julio de 2024, modificaran dicha situación, </w:t>
      </w:r>
      <w:r w:rsidRPr="00E57DBF">
        <w:rPr>
          <w:rFonts w:ascii="Palatino Linotype" w:eastAsiaTheme="minorHAnsi" w:hAnsi="Palatino Linotype" w:cstheme="minorBidi"/>
          <w:szCs w:val="22"/>
          <w:lang w:eastAsia="en-US"/>
        </w:rPr>
        <w:t>como se muestra a continuación:</w:t>
      </w:r>
    </w:p>
    <w:p w14:paraId="640EDF91" w14:textId="77777777" w:rsidR="005D6C76" w:rsidRPr="00E57DBF" w:rsidRDefault="005D6C76" w:rsidP="005D6C76">
      <w:pPr>
        <w:spacing w:line="360" w:lineRule="auto"/>
        <w:jc w:val="both"/>
        <w:rPr>
          <w:rFonts w:ascii="Palatino Linotype" w:eastAsiaTheme="minorHAnsi" w:hAnsi="Palatino Linotype" w:cstheme="minorBidi"/>
          <w:szCs w:val="22"/>
          <w:lang w:eastAsia="en-US"/>
        </w:rPr>
      </w:pPr>
    </w:p>
    <w:p w14:paraId="29A39E8F" w14:textId="77777777" w:rsidR="005D6C76" w:rsidRPr="00E57DBF" w:rsidRDefault="005D6C76" w:rsidP="005D6C76">
      <w:pPr>
        <w:spacing w:after="160" w:line="259" w:lineRule="auto"/>
        <w:jc w:val="center"/>
        <w:rPr>
          <w:rFonts w:asciiTheme="minorHAnsi" w:eastAsia="Calibri" w:hAnsiTheme="minorHAnsi" w:cstheme="minorBidi"/>
          <w:noProof/>
          <w:sz w:val="22"/>
          <w:szCs w:val="22"/>
          <w:lang w:val="es-MX" w:eastAsia="es-MX"/>
        </w:rPr>
      </w:pPr>
      <w:r w:rsidRPr="00E57DBF">
        <w:rPr>
          <w:rFonts w:asciiTheme="minorHAnsi" w:eastAsiaTheme="minorHAnsi" w:hAnsiTheme="minorHAnsi" w:cstheme="minorBidi"/>
          <w:noProof/>
          <w:sz w:val="22"/>
          <w:szCs w:val="22"/>
          <w:lang w:val="es-MX" w:eastAsia="es-MX"/>
        </w:rPr>
        <w:drawing>
          <wp:inline distT="0" distB="0" distL="0" distR="0" wp14:anchorId="225E7B28" wp14:editId="1DA77697">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0506A879" w14:textId="77777777" w:rsidR="005D6C76" w:rsidRPr="00E57DBF" w:rsidRDefault="005D6C76" w:rsidP="005D6C76">
      <w:pPr>
        <w:spacing w:after="160" w:line="259" w:lineRule="auto"/>
        <w:jc w:val="center"/>
        <w:rPr>
          <w:rFonts w:asciiTheme="minorHAnsi" w:eastAsia="Calibri" w:hAnsiTheme="minorHAnsi" w:cstheme="minorBidi"/>
          <w:noProof/>
          <w:sz w:val="22"/>
          <w:szCs w:val="22"/>
          <w:lang w:val="es-MX" w:eastAsia="es-MX"/>
        </w:rPr>
      </w:pPr>
      <w:r w:rsidRPr="00E57DBF">
        <w:rPr>
          <w:rFonts w:asciiTheme="minorHAnsi" w:eastAsia="Calibri" w:hAnsiTheme="minorHAnsi" w:cstheme="minorBidi"/>
          <w:noProof/>
          <w:sz w:val="22"/>
          <w:szCs w:val="22"/>
          <w:lang w:val="es-MX" w:eastAsia="es-MX"/>
        </w:rPr>
        <w:t>[…]</w:t>
      </w:r>
    </w:p>
    <w:p w14:paraId="6B79D93C" w14:textId="77777777" w:rsidR="005D6C76" w:rsidRPr="00E57DBF" w:rsidRDefault="005D6C76" w:rsidP="005D6C76">
      <w:pPr>
        <w:spacing w:after="160" w:line="259" w:lineRule="auto"/>
        <w:jc w:val="center"/>
        <w:rPr>
          <w:rFonts w:asciiTheme="minorHAnsi" w:eastAsia="Calibri" w:hAnsiTheme="minorHAnsi" w:cstheme="minorBidi"/>
          <w:noProof/>
          <w:sz w:val="22"/>
          <w:szCs w:val="22"/>
          <w:lang w:val="es-MX" w:eastAsia="es-MX"/>
        </w:rPr>
      </w:pPr>
      <w:r w:rsidRPr="00E57DBF">
        <w:rPr>
          <w:rFonts w:asciiTheme="minorHAnsi" w:eastAsia="Calibri" w:hAnsiTheme="minorHAnsi" w:cstheme="minorBidi"/>
          <w:noProof/>
          <w:sz w:val="22"/>
          <w:szCs w:val="22"/>
          <w:lang w:val="es-MX" w:eastAsia="es-MX"/>
        </w:rPr>
        <w:drawing>
          <wp:inline distT="0" distB="0" distL="0" distR="0" wp14:anchorId="3C7D3627" wp14:editId="229D9638">
            <wp:extent cx="5791835" cy="244237"/>
            <wp:effectExtent l="76200" t="95250" r="75565" b="1752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835" cy="244237"/>
                    </a:xfrm>
                    <a:prstGeom prst="roundRect">
                      <a:avLst>
                        <a:gd name="adj" fmla="val 4167"/>
                      </a:avLst>
                    </a:prstGeom>
                    <a:solidFill>
                      <a:srgbClr val="FFFFFF"/>
                    </a:solidFill>
                    <a:ln w="76200" cap="sq">
                      <a:solidFill>
                        <a:srgbClr val="EE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268324C" w14:textId="26B6BCCE" w:rsidR="005D6C76" w:rsidRPr="00E57DBF" w:rsidRDefault="005D6C76" w:rsidP="000446E5">
      <w:pPr>
        <w:spacing w:after="160" w:line="259" w:lineRule="auto"/>
        <w:jc w:val="center"/>
        <w:rPr>
          <w:rFonts w:asciiTheme="minorHAnsi" w:eastAsia="Calibri" w:hAnsiTheme="minorHAnsi" w:cstheme="minorBidi"/>
          <w:noProof/>
          <w:sz w:val="22"/>
          <w:szCs w:val="22"/>
          <w:lang w:val="es-MX" w:eastAsia="es-MX"/>
        </w:rPr>
      </w:pPr>
      <w:r w:rsidRPr="00E57DBF">
        <w:rPr>
          <w:rFonts w:asciiTheme="minorHAnsi" w:eastAsia="Calibri" w:hAnsiTheme="minorHAnsi" w:cstheme="minorBidi"/>
          <w:noProof/>
          <w:sz w:val="22"/>
          <w:szCs w:val="22"/>
          <w:lang w:val="es-MX" w:eastAsia="es-MX"/>
        </w:rPr>
        <w:t>[…]</w:t>
      </w:r>
    </w:p>
    <w:p w14:paraId="785105D6" w14:textId="4A3B1324" w:rsidR="005D6C76" w:rsidRPr="00E57DBF" w:rsidRDefault="005D6C76" w:rsidP="005D6C76">
      <w:pPr>
        <w:spacing w:line="360" w:lineRule="auto"/>
        <w:jc w:val="both"/>
        <w:rPr>
          <w:rFonts w:ascii="Palatino Linotype" w:eastAsiaTheme="minorHAnsi" w:hAnsi="Palatino Linotype" w:cs="Arial"/>
          <w:lang w:val="es-MX" w:eastAsia="en-US"/>
        </w:rPr>
      </w:pPr>
      <w:r w:rsidRPr="00E57DBF">
        <w:rPr>
          <w:rFonts w:asciiTheme="minorHAnsi" w:eastAsia="Calibri" w:hAnsiTheme="minorHAnsi" w:cstheme="minorBidi"/>
          <w:noProof/>
          <w:sz w:val="22"/>
          <w:szCs w:val="22"/>
          <w:lang w:val="es-MX" w:eastAsia="es-MX"/>
        </w:rPr>
        <w:lastRenderedPageBreak/>
        <w:drawing>
          <wp:inline distT="0" distB="0" distL="0" distR="0" wp14:anchorId="575A36B3" wp14:editId="7E79B3FA">
            <wp:extent cx="5791835" cy="292542"/>
            <wp:effectExtent l="76200" t="95250" r="94615" b="184150"/>
            <wp:docPr id="1952917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17801" name=""/>
                    <pic:cNvPicPr/>
                  </pic:nvPicPr>
                  <pic:blipFill rotWithShape="1">
                    <a:blip r:embed="rId11"/>
                    <a:srcRect t="50141"/>
                    <a:stretch/>
                  </pic:blipFill>
                  <pic:spPr bwMode="auto">
                    <a:xfrm>
                      <a:off x="0" y="0"/>
                      <a:ext cx="5791835" cy="292542"/>
                    </a:xfrm>
                    <a:prstGeom prst="roundRect">
                      <a:avLst>
                        <a:gd name="adj" fmla="val 4167"/>
                      </a:avLst>
                    </a:prstGeom>
                    <a:solidFill>
                      <a:srgbClr val="FFFFFF"/>
                    </a:solidFill>
                    <a:ln w="76200" cap="sq" cmpd="sng" algn="ctr">
                      <a:solidFill>
                        <a:srgbClr val="0070C0"/>
                      </a:solid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a:extLst>
                      <a:ext uri="{53640926-AAD7-44D8-BBD7-CCE9431645EC}">
                        <a14:shadowObscured xmlns:a14="http://schemas.microsoft.com/office/drawing/2010/main"/>
                      </a:ext>
                    </a:extLst>
                  </pic:spPr>
                </pic:pic>
              </a:graphicData>
            </a:graphic>
          </wp:inline>
        </w:drawing>
      </w:r>
    </w:p>
    <w:p w14:paraId="1306C574" w14:textId="77777777" w:rsidR="000446E5" w:rsidRPr="00E57DBF" w:rsidRDefault="000446E5" w:rsidP="000446E5">
      <w:pPr>
        <w:spacing w:after="160" w:line="259" w:lineRule="auto"/>
        <w:jc w:val="center"/>
        <w:rPr>
          <w:rFonts w:asciiTheme="minorHAnsi" w:eastAsia="Calibri" w:hAnsiTheme="minorHAnsi" w:cstheme="minorBidi"/>
          <w:noProof/>
          <w:sz w:val="22"/>
          <w:szCs w:val="22"/>
          <w:lang w:val="es-MX" w:eastAsia="es-MX"/>
        </w:rPr>
      </w:pPr>
      <w:r w:rsidRPr="00E57DBF">
        <w:rPr>
          <w:rFonts w:asciiTheme="minorHAnsi" w:eastAsia="Calibri" w:hAnsiTheme="minorHAnsi" w:cstheme="minorBidi"/>
          <w:noProof/>
          <w:sz w:val="22"/>
          <w:szCs w:val="22"/>
          <w:lang w:val="es-MX" w:eastAsia="es-MX"/>
        </w:rPr>
        <w:t>[…]</w:t>
      </w:r>
    </w:p>
    <w:p w14:paraId="31C53FAD" w14:textId="1938335A" w:rsidR="000446E5" w:rsidRPr="00E57DBF" w:rsidRDefault="000446E5" w:rsidP="000446E5">
      <w:pPr>
        <w:spacing w:after="160" w:line="259" w:lineRule="auto"/>
        <w:jc w:val="center"/>
        <w:rPr>
          <w:rFonts w:asciiTheme="minorHAnsi" w:eastAsia="Calibri" w:hAnsiTheme="minorHAnsi" w:cstheme="minorBidi"/>
          <w:noProof/>
          <w:sz w:val="22"/>
          <w:szCs w:val="22"/>
          <w:lang w:val="es-MX" w:eastAsia="es-MX"/>
        </w:rPr>
      </w:pPr>
      <w:r w:rsidRPr="00E57DBF">
        <w:rPr>
          <w:rFonts w:asciiTheme="minorHAnsi" w:eastAsia="Calibri" w:hAnsiTheme="minorHAnsi" w:cstheme="minorBidi"/>
          <w:noProof/>
          <w:sz w:val="22"/>
          <w:szCs w:val="22"/>
          <w:lang w:val="es-MX" w:eastAsia="es-MX"/>
        </w:rPr>
        <w:drawing>
          <wp:inline distT="0" distB="0" distL="0" distR="0" wp14:anchorId="1C16CA0E" wp14:editId="124268A3">
            <wp:extent cx="5791835" cy="284480"/>
            <wp:effectExtent l="76200" t="95250" r="75565" b="191770"/>
            <wp:docPr id="3983592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59284" name=""/>
                    <pic:cNvPicPr/>
                  </pic:nvPicPr>
                  <pic:blipFill>
                    <a:blip r:embed="rId12"/>
                    <a:stretch>
                      <a:fillRect/>
                    </a:stretch>
                  </pic:blipFill>
                  <pic:spPr>
                    <a:xfrm>
                      <a:off x="0" y="0"/>
                      <a:ext cx="5791835" cy="284480"/>
                    </a:xfrm>
                    <a:prstGeom prst="roundRect">
                      <a:avLst>
                        <a:gd name="adj" fmla="val 4167"/>
                      </a:avLst>
                    </a:prstGeom>
                    <a:solidFill>
                      <a:srgbClr val="FFFFFF"/>
                    </a:solidFill>
                    <a:ln w="76200" cap="sq">
                      <a:solidFill>
                        <a:schemeClr val="accent2"/>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6E889C3" w14:textId="77777777" w:rsidR="000446E5" w:rsidRPr="00E57DBF" w:rsidRDefault="000446E5" w:rsidP="000446E5">
      <w:pPr>
        <w:spacing w:after="160" w:line="259" w:lineRule="auto"/>
        <w:jc w:val="center"/>
        <w:rPr>
          <w:rFonts w:asciiTheme="minorHAnsi" w:eastAsia="Calibri" w:hAnsiTheme="minorHAnsi" w:cstheme="minorBidi"/>
          <w:noProof/>
          <w:sz w:val="22"/>
          <w:szCs w:val="22"/>
          <w:lang w:val="es-MX" w:eastAsia="es-MX"/>
        </w:rPr>
      </w:pPr>
      <w:r w:rsidRPr="00E57DBF">
        <w:rPr>
          <w:rFonts w:asciiTheme="minorHAnsi" w:eastAsia="Calibri" w:hAnsiTheme="minorHAnsi" w:cstheme="minorBidi"/>
          <w:noProof/>
          <w:sz w:val="22"/>
          <w:szCs w:val="22"/>
          <w:lang w:val="es-MX" w:eastAsia="es-MX"/>
        </w:rPr>
        <w:t>[…]</w:t>
      </w:r>
    </w:p>
    <w:p w14:paraId="2A581D47" w14:textId="4D5FCCF9" w:rsidR="005D6C76" w:rsidRPr="00E57DBF" w:rsidRDefault="000446E5" w:rsidP="000446E5">
      <w:pPr>
        <w:spacing w:after="160" w:line="259" w:lineRule="auto"/>
        <w:jc w:val="center"/>
        <w:rPr>
          <w:rFonts w:asciiTheme="minorHAnsi" w:eastAsia="Calibri" w:hAnsiTheme="minorHAnsi" w:cstheme="minorBidi"/>
          <w:noProof/>
          <w:sz w:val="22"/>
          <w:szCs w:val="22"/>
          <w:lang w:val="es-MX" w:eastAsia="es-MX"/>
        </w:rPr>
      </w:pPr>
      <w:r w:rsidRPr="00E57DBF">
        <w:rPr>
          <w:rFonts w:asciiTheme="minorHAnsi" w:eastAsia="Calibri" w:hAnsiTheme="minorHAnsi" w:cstheme="minorBidi"/>
          <w:noProof/>
          <w:sz w:val="22"/>
          <w:szCs w:val="22"/>
          <w:lang w:val="es-MX" w:eastAsia="es-MX"/>
        </w:rPr>
        <w:drawing>
          <wp:inline distT="0" distB="0" distL="0" distR="0" wp14:anchorId="6F473B47" wp14:editId="5C2B067F">
            <wp:extent cx="5791835" cy="294005"/>
            <wp:effectExtent l="76200" t="95250" r="94615" b="182245"/>
            <wp:docPr id="18167154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15472" name=""/>
                    <pic:cNvPicPr/>
                  </pic:nvPicPr>
                  <pic:blipFill>
                    <a:blip r:embed="rId13"/>
                    <a:stretch>
                      <a:fillRect/>
                    </a:stretch>
                  </pic:blipFill>
                  <pic:spPr>
                    <a:xfrm>
                      <a:off x="0" y="0"/>
                      <a:ext cx="5791835" cy="294005"/>
                    </a:xfrm>
                    <a:prstGeom prst="roundRect">
                      <a:avLst>
                        <a:gd name="adj" fmla="val 4167"/>
                      </a:avLst>
                    </a:prstGeom>
                    <a:solidFill>
                      <a:srgbClr val="FFFFFF"/>
                    </a:solidFill>
                    <a:ln w="76200" cap="sq" cmpd="sng" algn="ctr">
                      <a:solidFill>
                        <a:srgbClr val="92D050"/>
                      </a:solid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7882B97" w14:textId="77777777" w:rsidR="008A5588" w:rsidRPr="00E57DBF" w:rsidRDefault="008A5588" w:rsidP="008A5588">
      <w:pPr>
        <w:pStyle w:val="Sinespaciado"/>
        <w:rPr>
          <w:rFonts w:eastAsia="Palatino Linotype"/>
        </w:rPr>
      </w:pPr>
    </w:p>
    <w:p w14:paraId="699D330C" w14:textId="258879BB" w:rsidR="00C06438" w:rsidRPr="00E57DBF" w:rsidRDefault="00C06438" w:rsidP="00C06438">
      <w:pPr>
        <w:autoSpaceDE w:val="0"/>
        <w:autoSpaceDN w:val="0"/>
        <w:adjustRightInd w:val="0"/>
        <w:spacing w:line="360" w:lineRule="auto"/>
        <w:jc w:val="both"/>
        <w:rPr>
          <w:rFonts w:ascii="Palatino Linotype" w:eastAsiaTheme="minorHAnsi" w:hAnsi="Palatino Linotype" w:cs="Arial"/>
          <w:szCs w:val="22"/>
          <w:lang w:val="es-MX" w:eastAsia="es-MX"/>
        </w:rPr>
      </w:pPr>
      <w:r w:rsidRPr="00E57DBF">
        <w:rPr>
          <w:rFonts w:ascii="Palatino Linotype" w:eastAsia="Palatino Linotype" w:hAnsi="Palatino Linotype" w:cs="Palatino Linotype"/>
          <w:lang w:val="es-ES_tradnl"/>
        </w:rPr>
        <w:t xml:space="preserve">En ese contexto, es dable recordar la respuesta en donde se expone la incompetencia de la información solicitada, se debe traer a contexto </w:t>
      </w:r>
      <w:r w:rsidRPr="00E57DBF">
        <w:rPr>
          <w:rFonts w:ascii="Palatino Linotype" w:eastAsiaTheme="minorHAnsi" w:hAnsi="Palatino Linotype" w:cs="Arial"/>
          <w:szCs w:val="22"/>
          <w:lang w:val="es-MX" w:eastAsia="es-MX"/>
        </w:rPr>
        <w:t xml:space="preserve">la </w:t>
      </w:r>
      <w:bookmarkStart w:id="2" w:name="_Hlk210150433"/>
      <w:r w:rsidRPr="00E57DBF">
        <w:rPr>
          <w:rFonts w:ascii="Palatino Linotype" w:eastAsiaTheme="minorHAnsi" w:hAnsi="Palatino Linotype" w:cs="Arial"/>
          <w:szCs w:val="22"/>
          <w:lang w:val="es-MX" w:eastAsia="es-MX"/>
        </w:rPr>
        <w:t>Ley Orgánica de la Administración Pública del Estado de México</w:t>
      </w:r>
      <w:bookmarkEnd w:id="2"/>
      <w:r w:rsidRPr="00E57DBF">
        <w:rPr>
          <w:rFonts w:ascii="Palatino Linotype" w:eastAsiaTheme="minorHAnsi" w:hAnsi="Palatino Linotype" w:cs="Arial"/>
          <w:szCs w:val="22"/>
          <w:lang w:val="es-MX" w:eastAsia="es-MX"/>
        </w:rPr>
        <w:t xml:space="preserve">, establece las dependencias con las que cuenta el Poder Ejecutivo y el </w:t>
      </w:r>
      <w:bookmarkStart w:id="3" w:name="_Hlk210150458"/>
      <w:r w:rsidRPr="00E57DBF">
        <w:rPr>
          <w:rFonts w:ascii="Palatino Linotype" w:eastAsia="Palatino Linotype" w:hAnsi="Palatino Linotype" w:cs="Palatino Linotype"/>
          <w:lang w:val="es-ES_tradnl"/>
        </w:rPr>
        <w:t>Reglamento Interior de la Oficialía Mayor</w:t>
      </w:r>
      <w:bookmarkEnd w:id="3"/>
      <w:r w:rsidRPr="00E57DBF">
        <w:rPr>
          <w:rFonts w:ascii="Palatino Linotype" w:eastAsia="Palatino Linotype" w:hAnsi="Palatino Linotype" w:cs="Palatino Linotype"/>
          <w:lang w:val="es-ES_tradnl"/>
        </w:rPr>
        <w:t>; establece que, a través de la Dirección General de Personal, cuenta con diversas atribuciones, las cuales, constan en las siguientes:</w:t>
      </w:r>
    </w:p>
    <w:p w14:paraId="30F17E17" w14:textId="77777777" w:rsidR="00C06438" w:rsidRPr="00E57DBF" w:rsidRDefault="00C06438" w:rsidP="00C06438">
      <w:pPr>
        <w:pStyle w:val="Sinespaciado"/>
        <w:rPr>
          <w:rFonts w:eastAsiaTheme="minorHAnsi"/>
          <w:lang w:eastAsia="es-MX"/>
        </w:rPr>
      </w:pPr>
    </w:p>
    <w:p w14:paraId="02FDB045" w14:textId="35E055E8" w:rsidR="00C06438" w:rsidRPr="00E57DBF" w:rsidRDefault="00C06438" w:rsidP="00C06438">
      <w:pPr>
        <w:ind w:left="851" w:right="851"/>
        <w:jc w:val="center"/>
        <w:rPr>
          <w:rFonts w:ascii="Palatino Linotype" w:eastAsia="Calibri" w:hAnsi="Palatino Linotype"/>
          <w:b/>
          <w:bCs/>
          <w:i/>
          <w:sz w:val="22"/>
          <w:szCs w:val="14"/>
          <w:u w:val="thick"/>
          <w:lang w:val="es-MX" w:eastAsia="en-US"/>
        </w:rPr>
      </w:pPr>
      <w:r w:rsidRPr="00E57DBF">
        <w:rPr>
          <w:rFonts w:ascii="Palatino Linotype" w:eastAsia="Calibri" w:hAnsi="Palatino Linotype"/>
          <w:b/>
          <w:bCs/>
          <w:i/>
          <w:sz w:val="22"/>
          <w:szCs w:val="14"/>
          <w:u w:val="thick"/>
          <w:lang w:val="es-MX" w:eastAsia="en-US"/>
        </w:rPr>
        <w:t>Ley Orgánica de la Administración Pública del Estado de México</w:t>
      </w:r>
    </w:p>
    <w:p w14:paraId="40058D6B" w14:textId="77777777" w:rsidR="00C06438" w:rsidRPr="00E57DBF" w:rsidRDefault="00C06438" w:rsidP="00C06438">
      <w:pPr>
        <w:ind w:left="851" w:right="851"/>
        <w:jc w:val="center"/>
        <w:rPr>
          <w:rFonts w:ascii="Palatino Linotype" w:eastAsia="Calibri" w:hAnsi="Palatino Linotype"/>
          <w:b/>
          <w:bCs/>
          <w:i/>
          <w:sz w:val="22"/>
          <w:szCs w:val="14"/>
          <w:u w:val="thick"/>
          <w:lang w:val="es-MX" w:eastAsia="en-US"/>
        </w:rPr>
      </w:pPr>
    </w:p>
    <w:p w14:paraId="3B7F1617" w14:textId="0A83F293" w:rsidR="00C06438" w:rsidRPr="00E57DBF" w:rsidRDefault="00C06438" w:rsidP="00C06438">
      <w:pPr>
        <w:ind w:left="851" w:right="851"/>
        <w:jc w:val="both"/>
        <w:rPr>
          <w:rFonts w:ascii="Palatino Linotype" w:eastAsia="Calibri" w:hAnsi="Palatino Linotype"/>
          <w:i/>
          <w:sz w:val="22"/>
          <w:szCs w:val="14"/>
          <w:lang w:val="es-MX" w:eastAsia="en-US"/>
        </w:rPr>
      </w:pPr>
      <w:r w:rsidRPr="00E57DBF">
        <w:rPr>
          <w:rFonts w:ascii="Palatino Linotype" w:eastAsia="Calibri" w:hAnsi="Palatino Linotype"/>
          <w:b/>
          <w:bCs/>
          <w:i/>
          <w:sz w:val="22"/>
          <w:szCs w:val="14"/>
          <w:lang w:val="es-MX" w:eastAsia="en-US"/>
        </w:rPr>
        <w:t>Artículo 23.</w:t>
      </w:r>
      <w:r w:rsidRPr="00E57DBF">
        <w:rPr>
          <w:rFonts w:ascii="Palatino Linotype" w:eastAsia="Calibri" w:hAnsi="Palatino Linotype"/>
          <w:i/>
          <w:sz w:val="22"/>
          <w:szCs w:val="14"/>
          <w:lang w:val="es-MX" w:eastAsia="en-US"/>
        </w:rPr>
        <w:t xml:space="preserve"> Para el estudio, planeación y despacho de los asuntos, en los diversos ramos de la Administración Pública, auxiliarán a la persona titular del Poder Ejecutivo del Estado, las siguientes dependencias:</w:t>
      </w:r>
    </w:p>
    <w:p w14:paraId="157F531D"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General de Gobierno; </w:t>
      </w:r>
    </w:p>
    <w:p w14:paraId="50A44272"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 Seguridad; </w:t>
      </w:r>
    </w:p>
    <w:p w14:paraId="4895F11F"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 Finanzas; </w:t>
      </w:r>
    </w:p>
    <w:p w14:paraId="3B5006B5"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 Salud; </w:t>
      </w:r>
    </w:p>
    <w:p w14:paraId="081E1C6F"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del Trabajo; </w:t>
      </w:r>
    </w:p>
    <w:p w14:paraId="0635772A"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lastRenderedPageBreak/>
        <w:t xml:space="preserve">Secretaría de Educación, Ciencia, Tecnología e Innovación; </w:t>
      </w:r>
    </w:p>
    <w:p w14:paraId="4C293982"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 Bienestar; </w:t>
      </w:r>
    </w:p>
    <w:p w14:paraId="6490135B"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 Desarrollo Urbano e Infraestructura; </w:t>
      </w:r>
    </w:p>
    <w:p w14:paraId="06436FD1"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del Campo; </w:t>
      </w:r>
    </w:p>
    <w:p w14:paraId="64254BA9"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 Desarrollo Económico; </w:t>
      </w:r>
    </w:p>
    <w:p w14:paraId="05D48F14"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 Cultura y Turismo; </w:t>
      </w:r>
    </w:p>
    <w:p w14:paraId="4681AF55"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 la Contraloría; </w:t>
      </w:r>
    </w:p>
    <w:p w14:paraId="78302B23"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del Medio Ambiente y Desarrollo Sostenible; </w:t>
      </w:r>
    </w:p>
    <w:p w14:paraId="6AF3E70E"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del Agua; </w:t>
      </w:r>
    </w:p>
    <w:p w14:paraId="29F40257"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 las Mujeres; </w:t>
      </w:r>
    </w:p>
    <w:p w14:paraId="110A9FFF"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Secretaría de Movilidad; </w:t>
      </w:r>
    </w:p>
    <w:p w14:paraId="5FA8ABB0"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i/>
          <w:sz w:val="22"/>
          <w:szCs w:val="14"/>
          <w:lang w:val="es-MX" w:eastAsia="en-US"/>
        </w:rPr>
        <w:t xml:space="preserve">Consejería Jurídica; y </w:t>
      </w:r>
    </w:p>
    <w:p w14:paraId="64CF65AA" w14:textId="77777777" w:rsidR="00C06438" w:rsidRPr="00E57DBF" w:rsidRDefault="00C06438" w:rsidP="00C06438">
      <w:pPr>
        <w:numPr>
          <w:ilvl w:val="0"/>
          <w:numId w:val="19"/>
        </w:numPr>
        <w:spacing w:before="240" w:after="160"/>
        <w:ind w:right="851"/>
        <w:jc w:val="both"/>
        <w:rPr>
          <w:rFonts w:ascii="Palatino Linotype" w:eastAsia="Calibri" w:hAnsi="Palatino Linotype"/>
          <w:i/>
          <w:sz w:val="22"/>
          <w:szCs w:val="14"/>
          <w:lang w:val="es-MX" w:eastAsia="en-US"/>
        </w:rPr>
      </w:pPr>
      <w:r w:rsidRPr="00E57DBF">
        <w:rPr>
          <w:rFonts w:ascii="Palatino Linotype" w:eastAsia="Calibri" w:hAnsi="Palatino Linotype"/>
          <w:b/>
          <w:i/>
          <w:sz w:val="22"/>
          <w:szCs w:val="14"/>
          <w:u w:val="single"/>
          <w:lang w:val="es-MX" w:eastAsia="en-US"/>
        </w:rPr>
        <w:t>Oficialía Mayor</w:t>
      </w:r>
      <w:r w:rsidRPr="00E57DBF">
        <w:rPr>
          <w:rFonts w:ascii="Palatino Linotype" w:eastAsia="Calibri" w:hAnsi="Palatino Linotype"/>
          <w:i/>
          <w:sz w:val="22"/>
          <w:szCs w:val="14"/>
          <w:lang w:val="es-MX" w:eastAsia="en-US"/>
        </w:rPr>
        <w:t>.</w:t>
      </w:r>
    </w:p>
    <w:p w14:paraId="1C66BF20" w14:textId="3F146590" w:rsidR="00C06438" w:rsidRPr="00E57DBF" w:rsidRDefault="00C06438" w:rsidP="00C06438">
      <w:pPr>
        <w:spacing w:before="240" w:after="160"/>
        <w:ind w:left="851" w:right="851"/>
        <w:jc w:val="both"/>
        <w:rPr>
          <w:rFonts w:ascii="Palatino Linotype" w:eastAsia="Calibri" w:hAnsi="Palatino Linotype"/>
          <w:i/>
          <w:sz w:val="22"/>
          <w:szCs w:val="14"/>
          <w:lang w:val="es-MX" w:eastAsia="en-US"/>
        </w:rPr>
      </w:pPr>
      <w:r w:rsidRPr="00E57DBF">
        <w:rPr>
          <w:rFonts w:ascii="Palatino Linotype" w:eastAsia="Calibri" w:hAnsi="Palatino Linotype"/>
          <w:bCs/>
          <w:i/>
          <w:sz w:val="22"/>
          <w:szCs w:val="14"/>
          <w:lang w:val="es-MX" w:eastAsia="en-US"/>
        </w:rPr>
        <w:t>(</w:t>
      </w:r>
      <w:r w:rsidRPr="00E57DBF">
        <w:rPr>
          <w:rFonts w:ascii="Palatino Linotype" w:eastAsia="Calibri" w:hAnsi="Palatino Linotype"/>
          <w:i/>
          <w:sz w:val="22"/>
          <w:szCs w:val="14"/>
          <w:lang w:val="es-MX" w:eastAsia="en-US"/>
        </w:rPr>
        <w:t>…)</w:t>
      </w:r>
    </w:p>
    <w:p w14:paraId="6C135681" w14:textId="2758152E" w:rsidR="00C06438" w:rsidRPr="00E57DBF" w:rsidRDefault="00C06438" w:rsidP="00C06438">
      <w:pPr>
        <w:ind w:left="567" w:right="616"/>
        <w:contextualSpacing/>
        <w:jc w:val="center"/>
        <w:rPr>
          <w:rFonts w:ascii="Palatino Linotype" w:eastAsia="Palatino Linotype" w:hAnsi="Palatino Linotype" w:cs="Palatino Linotype"/>
          <w:b/>
          <w:bCs/>
          <w:i/>
          <w:iCs/>
          <w:sz w:val="22"/>
          <w:szCs w:val="22"/>
          <w:u w:val="thick"/>
        </w:rPr>
      </w:pPr>
      <w:r w:rsidRPr="00E57DBF">
        <w:rPr>
          <w:rFonts w:ascii="Palatino Linotype" w:eastAsia="Palatino Linotype" w:hAnsi="Palatino Linotype" w:cs="Palatino Linotype"/>
          <w:b/>
          <w:bCs/>
          <w:i/>
          <w:iCs/>
          <w:sz w:val="22"/>
          <w:szCs w:val="22"/>
          <w:u w:val="thick"/>
          <w:lang w:val="es-ES_tradnl"/>
        </w:rPr>
        <w:t>Reglamento Interior de la Oficialía Mayor</w:t>
      </w:r>
    </w:p>
    <w:p w14:paraId="607F44E0" w14:textId="77777777" w:rsidR="00C06438" w:rsidRPr="00E57DBF" w:rsidRDefault="00C06438" w:rsidP="00FB3D4C">
      <w:pPr>
        <w:ind w:left="567" w:right="616"/>
        <w:contextualSpacing/>
        <w:jc w:val="both"/>
        <w:rPr>
          <w:rFonts w:ascii="Palatino Linotype" w:eastAsia="Palatino Linotype" w:hAnsi="Palatino Linotype" w:cs="Palatino Linotype"/>
          <w:b/>
          <w:bCs/>
          <w:i/>
          <w:iCs/>
          <w:sz w:val="22"/>
          <w:szCs w:val="22"/>
        </w:rPr>
      </w:pPr>
    </w:p>
    <w:p w14:paraId="3DB5C61D" w14:textId="2F54BA63"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b/>
          <w:bCs/>
          <w:i/>
          <w:iCs/>
          <w:sz w:val="22"/>
          <w:szCs w:val="22"/>
        </w:rPr>
        <w:t>Artículo 10.</w:t>
      </w:r>
      <w:r w:rsidRPr="00E57DBF">
        <w:rPr>
          <w:rFonts w:ascii="Palatino Linotype" w:eastAsia="Palatino Linotype" w:hAnsi="Palatino Linotype" w:cs="Palatino Linotype"/>
          <w:i/>
          <w:iCs/>
          <w:sz w:val="22"/>
          <w:szCs w:val="22"/>
        </w:rPr>
        <w:t xml:space="preserve"> Corresponden a la Dirección General de Personal las atribuciones siguientes: </w:t>
      </w:r>
    </w:p>
    <w:p w14:paraId="4C10B1D7" w14:textId="77777777"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p>
    <w:p w14:paraId="60815F77" w14:textId="77777777"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i/>
          <w:iCs/>
          <w:sz w:val="22"/>
          <w:szCs w:val="22"/>
        </w:rPr>
        <w:t xml:space="preserve">I. Proponer a la autorización de la persona titular de la Oficialía Mayor, desarrollar y coordinar la operación y el control del Sistema Integral de Movimientos al Personal, así como las tecnologías de la información y comunicación que se requieran para el correcto desarrollo de sus funciones; </w:t>
      </w:r>
    </w:p>
    <w:p w14:paraId="09894225" w14:textId="77777777"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i/>
          <w:iCs/>
          <w:sz w:val="22"/>
          <w:szCs w:val="22"/>
        </w:rPr>
        <w:t xml:space="preserve">II. Aplicar las disposiciones legales y normativas </w:t>
      </w:r>
      <w:r w:rsidRPr="00E57DBF">
        <w:rPr>
          <w:rFonts w:ascii="Palatino Linotype" w:eastAsia="Palatino Linotype" w:hAnsi="Palatino Linotype" w:cs="Palatino Linotype"/>
          <w:b/>
          <w:bCs/>
          <w:i/>
          <w:iCs/>
          <w:sz w:val="22"/>
          <w:szCs w:val="22"/>
          <w:u w:val="single"/>
        </w:rPr>
        <w:t>en materia de desarrollo y administración de personal</w:t>
      </w:r>
      <w:r w:rsidRPr="00E57DBF">
        <w:rPr>
          <w:rFonts w:ascii="Palatino Linotype" w:eastAsia="Palatino Linotype" w:hAnsi="Palatino Linotype" w:cs="Palatino Linotype"/>
          <w:i/>
          <w:iCs/>
          <w:sz w:val="22"/>
          <w:szCs w:val="22"/>
        </w:rPr>
        <w:t xml:space="preserve"> para las personas servidoras públicas </w:t>
      </w:r>
      <w:r w:rsidRPr="00E57DBF">
        <w:rPr>
          <w:rFonts w:ascii="Palatino Linotype" w:eastAsia="Palatino Linotype" w:hAnsi="Palatino Linotype" w:cs="Palatino Linotype"/>
          <w:b/>
          <w:bCs/>
          <w:i/>
          <w:iCs/>
          <w:sz w:val="22"/>
          <w:szCs w:val="22"/>
          <w:u w:val="single"/>
        </w:rPr>
        <w:t>del sector central del Poder Ejecutivo</w:t>
      </w:r>
      <w:r w:rsidRPr="00E57DBF">
        <w:rPr>
          <w:rFonts w:ascii="Palatino Linotype" w:eastAsia="Palatino Linotype" w:hAnsi="Palatino Linotype" w:cs="Palatino Linotype"/>
          <w:i/>
          <w:iCs/>
          <w:sz w:val="22"/>
          <w:szCs w:val="22"/>
        </w:rPr>
        <w:t xml:space="preserve">; </w:t>
      </w:r>
    </w:p>
    <w:p w14:paraId="363CE6E1" w14:textId="6ED1BDE1"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i/>
          <w:iCs/>
          <w:sz w:val="22"/>
          <w:szCs w:val="22"/>
        </w:rPr>
        <w:t>(…)</w:t>
      </w:r>
    </w:p>
    <w:p w14:paraId="796F9202" w14:textId="2EF07992"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b/>
          <w:bCs/>
          <w:i/>
          <w:iCs/>
          <w:sz w:val="22"/>
          <w:szCs w:val="22"/>
        </w:rPr>
        <w:t>VIII.</w:t>
      </w:r>
      <w:r w:rsidRPr="00E57DBF">
        <w:rPr>
          <w:rFonts w:ascii="Palatino Linotype" w:eastAsia="Palatino Linotype" w:hAnsi="Palatino Linotype" w:cs="Palatino Linotype"/>
          <w:i/>
          <w:iCs/>
          <w:sz w:val="22"/>
          <w:szCs w:val="22"/>
        </w:rPr>
        <w:t xml:space="preserve"> </w:t>
      </w:r>
      <w:r w:rsidRPr="00E57DBF">
        <w:rPr>
          <w:rFonts w:ascii="Palatino Linotype" w:eastAsia="Palatino Linotype" w:hAnsi="Palatino Linotype" w:cs="Palatino Linotype"/>
          <w:b/>
          <w:bCs/>
          <w:i/>
          <w:iCs/>
          <w:sz w:val="22"/>
          <w:szCs w:val="22"/>
          <w:u w:val="single"/>
        </w:rPr>
        <w:t xml:space="preserve">Ejecutar las acciones relativas al registro de personas aspirantes en el sistema de cartera de empleo, al reclutamiento y selección de personal, a la inducción del personal de nuevo ingreso y al procedimiento de concurso </w:t>
      </w:r>
      <w:proofErr w:type="spellStart"/>
      <w:r w:rsidRPr="00E57DBF">
        <w:rPr>
          <w:rFonts w:ascii="Palatino Linotype" w:eastAsia="Palatino Linotype" w:hAnsi="Palatino Linotype" w:cs="Palatino Linotype"/>
          <w:b/>
          <w:bCs/>
          <w:i/>
          <w:iCs/>
          <w:sz w:val="22"/>
          <w:szCs w:val="22"/>
          <w:u w:val="single"/>
        </w:rPr>
        <w:lastRenderedPageBreak/>
        <w:t>escalafonario</w:t>
      </w:r>
      <w:proofErr w:type="spellEnd"/>
      <w:r w:rsidRPr="00E57DBF">
        <w:rPr>
          <w:rFonts w:ascii="Palatino Linotype" w:eastAsia="Palatino Linotype" w:hAnsi="Palatino Linotype" w:cs="Palatino Linotype"/>
          <w:b/>
          <w:bCs/>
          <w:i/>
          <w:iCs/>
          <w:sz w:val="22"/>
          <w:szCs w:val="22"/>
          <w:u w:val="single"/>
        </w:rPr>
        <w:t xml:space="preserve"> de las personas servidoras públicas generales del sector central del Poder Ejecutivo del Estado, con base en las disposiciones jurídicas aplicables</w:t>
      </w:r>
      <w:r w:rsidRPr="00E57DBF">
        <w:rPr>
          <w:rFonts w:ascii="Palatino Linotype" w:eastAsia="Palatino Linotype" w:hAnsi="Palatino Linotype" w:cs="Palatino Linotype"/>
          <w:i/>
          <w:iCs/>
          <w:sz w:val="22"/>
          <w:szCs w:val="22"/>
        </w:rPr>
        <w:t>;</w:t>
      </w:r>
    </w:p>
    <w:p w14:paraId="48588A3F" w14:textId="7B382C8F"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i/>
          <w:iCs/>
          <w:sz w:val="22"/>
          <w:szCs w:val="22"/>
        </w:rPr>
        <w:t>(…)</w:t>
      </w:r>
    </w:p>
    <w:p w14:paraId="0CD923D6" w14:textId="22440465"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b/>
          <w:bCs/>
          <w:i/>
          <w:iCs/>
          <w:sz w:val="22"/>
          <w:szCs w:val="22"/>
        </w:rPr>
        <w:t>XIII.</w:t>
      </w:r>
      <w:r w:rsidRPr="00E57DBF">
        <w:rPr>
          <w:rFonts w:ascii="Palatino Linotype" w:eastAsia="Palatino Linotype" w:hAnsi="Palatino Linotype" w:cs="Palatino Linotype"/>
          <w:i/>
          <w:iCs/>
          <w:sz w:val="22"/>
          <w:szCs w:val="22"/>
        </w:rPr>
        <w:t xml:space="preserve"> Formular y mantener actualizados los catálogos de puestos y los tabuladores de sueldos del Poder Ejecutivo del Gobierno del Estado;</w:t>
      </w:r>
    </w:p>
    <w:p w14:paraId="1DFB9EA2" w14:textId="77777777"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b/>
          <w:bCs/>
          <w:i/>
          <w:iCs/>
          <w:sz w:val="22"/>
          <w:szCs w:val="22"/>
        </w:rPr>
        <w:t>XIV.</w:t>
      </w:r>
      <w:r w:rsidRPr="00E57DBF">
        <w:rPr>
          <w:rFonts w:ascii="Palatino Linotype" w:eastAsia="Palatino Linotype" w:hAnsi="Palatino Linotype" w:cs="Palatino Linotype"/>
          <w:i/>
          <w:iCs/>
          <w:sz w:val="22"/>
          <w:szCs w:val="22"/>
        </w:rPr>
        <w:t xml:space="preserve"> </w:t>
      </w:r>
      <w:r w:rsidRPr="00E57DBF">
        <w:rPr>
          <w:rFonts w:ascii="Palatino Linotype" w:eastAsia="Palatino Linotype" w:hAnsi="Palatino Linotype" w:cs="Palatino Linotype"/>
          <w:b/>
          <w:bCs/>
          <w:i/>
          <w:iCs/>
          <w:sz w:val="22"/>
          <w:szCs w:val="22"/>
          <w:u w:val="single"/>
        </w:rPr>
        <w:t>Realizar la actualización de las plantillas de plazas y contratos por tiempo determinado de las dependencias y organismos auxiliares del Poder Ejecutivo del Gobierno del Estado, de acuerdo con la normatividad en la materia</w:t>
      </w:r>
      <w:r w:rsidRPr="00E57DBF">
        <w:rPr>
          <w:rFonts w:ascii="Palatino Linotype" w:eastAsia="Palatino Linotype" w:hAnsi="Palatino Linotype" w:cs="Palatino Linotype"/>
          <w:i/>
          <w:iCs/>
          <w:sz w:val="22"/>
          <w:szCs w:val="22"/>
        </w:rPr>
        <w:t xml:space="preserve">; </w:t>
      </w:r>
    </w:p>
    <w:p w14:paraId="24944B4B" w14:textId="77777777"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b/>
          <w:bCs/>
          <w:i/>
          <w:iCs/>
          <w:sz w:val="22"/>
          <w:szCs w:val="22"/>
        </w:rPr>
        <w:t>XV.</w:t>
      </w:r>
      <w:r w:rsidRPr="00E57DBF">
        <w:rPr>
          <w:rFonts w:ascii="Palatino Linotype" w:eastAsia="Palatino Linotype" w:hAnsi="Palatino Linotype" w:cs="Palatino Linotype"/>
          <w:i/>
          <w:iCs/>
          <w:sz w:val="22"/>
          <w:szCs w:val="22"/>
        </w:rPr>
        <w:t xml:space="preserve"> Presentar a la persona Titular de la Oficialía Mayor para su suscripción, los nombramientos de las personas servidoras públicas que ocupen puestos de igual o mayor jerarquía a los de nivel de dirección general en el Poder Ejecutivo del Gobierno del Estado; </w:t>
      </w:r>
    </w:p>
    <w:p w14:paraId="2C8A3860" w14:textId="77777777"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b/>
          <w:bCs/>
          <w:i/>
          <w:iCs/>
          <w:sz w:val="22"/>
          <w:szCs w:val="22"/>
        </w:rPr>
        <w:t>XVI.</w:t>
      </w:r>
      <w:r w:rsidRPr="00E57DBF">
        <w:rPr>
          <w:rFonts w:ascii="Palatino Linotype" w:eastAsia="Palatino Linotype" w:hAnsi="Palatino Linotype" w:cs="Palatino Linotype"/>
          <w:i/>
          <w:iCs/>
          <w:sz w:val="22"/>
          <w:szCs w:val="22"/>
        </w:rPr>
        <w:t xml:space="preserve"> Suscribir los nombramientos de las personas servidoras públicas que ocupen un puesto de igual o menor jerarquía al de dirección de área, y los correspondientes a las personas servidoras públicas de enlace y apoyo técnico de las dependencias del Poder Ejecutivo del Gobierno del Estado; </w:t>
      </w:r>
    </w:p>
    <w:p w14:paraId="1B93CD8B" w14:textId="68194573"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b/>
          <w:bCs/>
          <w:i/>
          <w:iCs/>
          <w:sz w:val="22"/>
          <w:szCs w:val="22"/>
        </w:rPr>
        <w:t>XVII.</w:t>
      </w:r>
      <w:r w:rsidRPr="00E57DBF">
        <w:rPr>
          <w:rFonts w:ascii="Palatino Linotype" w:eastAsia="Palatino Linotype" w:hAnsi="Palatino Linotype" w:cs="Palatino Linotype"/>
          <w:i/>
          <w:iCs/>
          <w:sz w:val="22"/>
          <w:szCs w:val="22"/>
        </w:rPr>
        <w:t xml:space="preserve"> Registrar, procesar y validar los movimientos centralizados de las personas servidoras públicas de las dependencias del Poder Ejecutivo del Gobierno del Estado;</w:t>
      </w:r>
    </w:p>
    <w:p w14:paraId="63E674F6" w14:textId="7D0A06D6"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i/>
          <w:iCs/>
          <w:sz w:val="22"/>
          <w:szCs w:val="22"/>
        </w:rPr>
        <w:t>(…)</w:t>
      </w:r>
    </w:p>
    <w:p w14:paraId="49E18D04" w14:textId="630C0787" w:rsidR="00FB3D4C" w:rsidRPr="00E57DBF" w:rsidRDefault="00FB3D4C" w:rsidP="00FB3D4C">
      <w:pPr>
        <w:ind w:left="567" w:right="616"/>
        <w:contextualSpacing/>
        <w:jc w:val="both"/>
        <w:rPr>
          <w:rFonts w:ascii="Palatino Linotype" w:eastAsia="Palatino Linotype" w:hAnsi="Palatino Linotype" w:cs="Palatino Linotype"/>
          <w:i/>
          <w:iCs/>
          <w:sz w:val="22"/>
          <w:szCs w:val="22"/>
        </w:rPr>
      </w:pPr>
      <w:r w:rsidRPr="00E57DBF">
        <w:rPr>
          <w:rFonts w:ascii="Palatino Linotype" w:eastAsia="Palatino Linotype" w:hAnsi="Palatino Linotype" w:cs="Palatino Linotype"/>
          <w:b/>
          <w:bCs/>
          <w:i/>
          <w:iCs/>
          <w:sz w:val="22"/>
          <w:szCs w:val="22"/>
        </w:rPr>
        <w:t>XIX.</w:t>
      </w:r>
      <w:r w:rsidRPr="00E57DBF">
        <w:rPr>
          <w:rFonts w:ascii="Palatino Linotype" w:eastAsia="Palatino Linotype" w:hAnsi="Palatino Linotype" w:cs="Palatino Linotype"/>
          <w:i/>
          <w:iCs/>
          <w:sz w:val="22"/>
          <w:szCs w:val="22"/>
        </w:rPr>
        <w:t xml:space="preserve"> </w:t>
      </w:r>
      <w:r w:rsidRPr="00E57DBF">
        <w:rPr>
          <w:rFonts w:ascii="Palatino Linotype" w:eastAsia="Palatino Linotype" w:hAnsi="Palatino Linotype" w:cs="Palatino Linotype"/>
          <w:b/>
          <w:bCs/>
          <w:i/>
          <w:iCs/>
          <w:sz w:val="22"/>
          <w:szCs w:val="22"/>
          <w:u w:val="single"/>
        </w:rPr>
        <w:t xml:space="preserve">Formular y aplicar normas, políticas y procedimientos relativos a la generación de la cartera de empleo, al reclutamiento y a la selección de personal, a la inducción del personal de nuevo ingreso, al procedimiento de concurso </w:t>
      </w:r>
      <w:proofErr w:type="spellStart"/>
      <w:r w:rsidRPr="00E57DBF">
        <w:rPr>
          <w:rFonts w:ascii="Palatino Linotype" w:eastAsia="Palatino Linotype" w:hAnsi="Palatino Linotype" w:cs="Palatino Linotype"/>
          <w:b/>
          <w:bCs/>
          <w:i/>
          <w:iCs/>
          <w:sz w:val="22"/>
          <w:szCs w:val="22"/>
          <w:u w:val="single"/>
        </w:rPr>
        <w:t>escalafonario</w:t>
      </w:r>
      <w:proofErr w:type="spellEnd"/>
      <w:r w:rsidRPr="00E57DBF">
        <w:rPr>
          <w:rFonts w:ascii="Palatino Linotype" w:eastAsia="Palatino Linotype" w:hAnsi="Palatino Linotype" w:cs="Palatino Linotype"/>
          <w:b/>
          <w:bCs/>
          <w:i/>
          <w:iCs/>
          <w:sz w:val="22"/>
          <w:szCs w:val="22"/>
          <w:u w:val="single"/>
        </w:rPr>
        <w:t>, así como a la evaluación del desempeño y a la medición del clima y cultura laboral de las personas servidoras públicas de las dependencias del Poder Ejecutivo del Estado y someterlas a la consideración de la persona Titular de la Oficialía Mayor</w:t>
      </w:r>
      <w:r w:rsidRPr="00E57DBF">
        <w:rPr>
          <w:rFonts w:ascii="Palatino Linotype" w:eastAsia="Palatino Linotype" w:hAnsi="Palatino Linotype" w:cs="Palatino Linotype"/>
          <w:i/>
          <w:iCs/>
          <w:sz w:val="22"/>
          <w:szCs w:val="22"/>
        </w:rPr>
        <w:t>;</w:t>
      </w:r>
    </w:p>
    <w:p w14:paraId="16ABE67E" w14:textId="77777777" w:rsidR="00FB3D4C" w:rsidRPr="00E57DBF" w:rsidRDefault="00FB3D4C" w:rsidP="008A5588">
      <w:pPr>
        <w:spacing w:line="360" w:lineRule="auto"/>
        <w:contextualSpacing/>
        <w:jc w:val="both"/>
        <w:rPr>
          <w:rFonts w:ascii="Palatino Linotype" w:eastAsia="Palatino Linotype" w:hAnsi="Palatino Linotype" w:cs="Palatino Linotype"/>
        </w:rPr>
      </w:pPr>
    </w:p>
    <w:p w14:paraId="353F56DA" w14:textId="5C9372EA" w:rsidR="00C06438" w:rsidRPr="00E57DBF" w:rsidRDefault="00C06438" w:rsidP="00C06438">
      <w:pPr>
        <w:spacing w:line="360" w:lineRule="auto"/>
        <w:jc w:val="both"/>
        <w:rPr>
          <w:rFonts w:ascii="Palatino Linotype" w:eastAsiaTheme="minorHAnsi" w:hAnsi="Palatino Linotype" w:cs="Arial"/>
          <w:szCs w:val="22"/>
          <w:lang w:val="es-MX" w:eastAsia="es-MX"/>
        </w:rPr>
      </w:pPr>
      <w:r w:rsidRPr="00E57DBF">
        <w:rPr>
          <w:rFonts w:ascii="Palatino Linotype" w:eastAsiaTheme="minorHAnsi" w:hAnsi="Palatino Linotype" w:cs="Arial"/>
          <w:szCs w:val="22"/>
          <w:lang w:val="es-MX" w:eastAsia="es-MX"/>
        </w:rPr>
        <w:t>Asimismo, traemos a colación el Reglamento Interior del Secretariado Ejecutivo del Sistema Estatal de Seguridad Pública, el cual, establece las atribuciones de la Unidad de Apoyo Administrativo, siendo estas las siguientes:</w:t>
      </w:r>
    </w:p>
    <w:p w14:paraId="78EAB791" w14:textId="77777777" w:rsidR="00C06438" w:rsidRPr="00E57DBF" w:rsidRDefault="00C06438" w:rsidP="00C06438">
      <w:pPr>
        <w:spacing w:after="240"/>
        <w:ind w:left="567" w:right="616"/>
        <w:jc w:val="both"/>
        <w:rPr>
          <w:rFonts w:ascii="Palatino Linotype" w:eastAsiaTheme="minorHAnsi" w:hAnsi="Palatino Linotype" w:cs="Arial"/>
          <w:i/>
          <w:iCs/>
          <w:sz w:val="22"/>
          <w:szCs w:val="20"/>
          <w:lang w:val="es-MX" w:eastAsia="es-MX"/>
        </w:rPr>
      </w:pPr>
    </w:p>
    <w:p w14:paraId="7F9B6A64" w14:textId="77777777" w:rsidR="00C06438" w:rsidRPr="00E57DBF" w:rsidRDefault="00C06438" w:rsidP="00C06438">
      <w:pPr>
        <w:ind w:left="567" w:right="616"/>
        <w:jc w:val="center"/>
        <w:rPr>
          <w:rFonts w:ascii="Palatino Linotype" w:eastAsiaTheme="minorHAnsi" w:hAnsi="Palatino Linotype" w:cs="Arial"/>
          <w:b/>
          <w:bCs/>
          <w:i/>
          <w:iCs/>
          <w:sz w:val="22"/>
          <w:szCs w:val="20"/>
          <w:u w:val="thick"/>
          <w:lang w:val="es-MX" w:eastAsia="es-MX"/>
        </w:rPr>
      </w:pPr>
      <w:r w:rsidRPr="00E57DBF">
        <w:rPr>
          <w:rFonts w:ascii="Palatino Linotype" w:eastAsiaTheme="minorHAnsi" w:hAnsi="Palatino Linotype" w:cs="Arial"/>
          <w:b/>
          <w:bCs/>
          <w:i/>
          <w:iCs/>
          <w:sz w:val="22"/>
          <w:szCs w:val="20"/>
          <w:u w:val="thick"/>
          <w:lang w:val="es-MX" w:eastAsia="es-MX"/>
        </w:rPr>
        <w:t xml:space="preserve">Reglamento Interior </w:t>
      </w:r>
      <w:bookmarkStart w:id="4" w:name="_Hlk210150855"/>
      <w:r w:rsidRPr="00E57DBF">
        <w:rPr>
          <w:rFonts w:ascii="Palatino Linotype" w:eastAsiaTheme="minorHAnsi" w:hAnsi="Palatino Linotype" w:cs="Arial"/>
          <w:b/>
          <w:bCs/>
          <w:i/>
          <w:iCs/>
          <w:sz w:val="22"/>
          <w:szCs w:val="20"/>
          <w:u w:val="thick"/>
          <w:lang w:val="es-MX" w:eastAsia="es-MX"/>
        </w:rPr>
        <w:t xml:space="preserve">del Secretariado Ejecutivo del </w:t>
      </w:r>
    </w:p>
    <w:p w14:paraId="329BAADB" w14:textId="7D148765" w:rsidR="00C06438" w:rsidRPr="00E57DBF" w:rsidRDefault="00C06438" w:rsidP="00C06438">
      <w:pPr>
        <w:ind w:left="567" w:right="616"/>
        <w:jc w:val="center"/>
        <w:rPr>
          <w:rFonts w:ascii="Palatino Linotype" w:eastAsiaTheme="minorHAnsi" w:hAnsi="Palatino Linotype" w:cs="Arial"/>
          <w:b/>
          <w:bCs/>
          <w:i/>
          <w:iCs/>
          <w:sz w:val="22"/>
          <w:szCs w:val="20"/>
          <w:u w:val="thick"/>
          <w:lang w:val="es-MX" w:eastAsia="es-MX"/>
        </w:rPr>
      </w:pPr>
      <w:r w:rsidRPr="00E57DBF">
        <w:rPr>
          <w:rFonts w:ascii="Palatino Linotype" w:eastAsiaTheme="minorHAnsi" w:hAnsi="Palatino Linotype" w:cs="Arial"/>
          <w:b/>
          <w:bCs/>
          <w:i/>
          <w:iCs/>
          <w:sz w:val="22"/>
          <w:szCs w:val="20"/>
          <w:u w:val="thick"/>
          <w:lang w:val="es-MX" w:eastAsia="es-MX"/>
        </w:rPr>
        <w:t>Sistema Estatal de Seguridad Pública</w:t>
      </w:r>
    </w:p>
    <w:bookmarkEnd w:id="4"/>
    <w:p w14:paraId="3944C475" w14:textId="77777777" w:rsidR="00C06438" w:rsidRPr="00E57DBF" w:rsidRDefault="00C06438" w:rsidP="00C06438">
      <w:pPr>
        <w:ind w:left="567" w:right="616"/>
        <w:jc w:val="center"/>
        <w:rPr>
          <w:rFonts w:ascii="Palatino Linotype" w:eastAsiaTheme="minorHAnsi" w:hAnsi="Palatino Linotype" w:cs="Arial"/>
          <w:b/>
          <w:bCs/>
          <w:i/>
          <w:iCs/>
          <w:sz w:val="22"/>
          <w:szCs w:val="20"/>
          <w:u w:val="thick"/>
          <w:lang w:val="es-MX" w:eastAsia="es-MX"/>
        </w:rPr>
      </w:pPr>
    </w:p>
    <w:p w14:paraId="7022615C" w14:textId="77777777" w:rsidR="00C06438" w:rsidRPr="00E57DBF" w:rsidRDefault="00C06438" w:rsidP="00C06438">
      <w:pPr>
        <w:spacing w:after="240"/>
        <w:ind w:left="567" w:right="616"/>
        <w:jc w:val="both"/>
        <w:rPr>
          <w:rFonts w:ascii="Palatino Linotype" w:eastAsiaTheme="minorHAnsi" w:hAnsi="Palatino Linotype" w:cs="Arial"/>
          <w:i/>
          <w:iCs/>
          <w:sz w:val="22"/>
          <w:szCs w:val="20"/>
          <w:lang w:eastAsia="es-MX"/>
        </w:rPr>
      </w:pPr>
      <w:r w:rsidRPr="00E57DBF">
        <w:rPr>
          <w:rFonts w:ascii="Palatino Linotype" w:eastAsiaTheme="minorHAnsi" w:hAnsi="Palatino Linotype" w:cs="Arial"/>
          <w:b/>
          <w:bCs/>
          <w:i/>
          <w:iCs/>
          <w:sz w:val="22"/>
          <w:szCs w:val="20"/>
          <w:lang w:eastAsia="es-MX"/>
        </w:rPr>
        <w:t xml:space="preserve">Artículo 15. </w:t>
      </w:r>
      <w:r w:rsidRPr="00E57DBF">
        <w:rPr>
          <w:rFonts w:ascii="Palatino Linotype" w:eastAsiaTheme="minorHAnsi" w:hAnsi="Palatino Linotype" w:cs="Arial"/>
          <w:i/>
          <w:iCs/>
          <w:sz w:val="22"/>
          <w:szCs w:val="20"/>
          <w:lang w:eastAsia="es-MX"/>
        </w:rPr>
        <w:t xml:space="preserve">Corresponden a la Unidad de Apoyo Administrativo, las atribuciones siguientes: </w:t>
      </w:r>
    </w:p>
    <w:p w14:paraId="363E161F" w14:textId="77777777" w:rsidR="00C06438" w:rsidRPr="00E57DBF" w:rsidRDefault="00C06438" w:rsidP="00C06438">
      <w:pPr>
        <w:spacing w:after="240"/>
        <w:ind w:left="567" w:right="616"/>
        <w:jc w:val="both"/>
        <w:rPr>
          <w:rFonts w:ascii="Palatino Linotype" w:eastAsiaTheme="minorHAnsi" w:hAnsi="Palatino Linotype" w:cs="Arial"/>
          <w:i/>
          <w:iCs/>
          <w:sz w:val="22"/>
          <w:szCs w:val="20"/>
          <w:lang w:eastAsia="es-MX"/>
        </w:rPr>
      </w:pPr>
      <w:r w:rsidRPr="00E57DBF">
        <w:rPr>
          <w:rFonts w:ascii="Palatino Linotype" w:eastAsiaTheme="minorHAnsi" w:hAnsi="Palatino Linotype" w:cs="Arial"/>
          <w:i/>
          <w:iCs/>
          <w:sz w:val="22"/>
          <w:szCs w:val="20"/>
          <w:lang w:eastAsia="es-MX"/>
        </w:rPr>
        <w:lastRenderedPageBreak/>
        <w:t xml:space="preserve">I. </w:t>
      </w:r>
      <w:bookmarkStart w:id="5" w:name="_Hlk210150870"/>
      <w:r w:rsidRPr="00E57DBF">
        <w:rPr>
          <w:rFonts w:ascii="Palatino Linotype" w:eastAsiaTheme="minorHAnsi" w:hAnsi="Palatino Linotype" w:cs="Arial"/>
          <w:b/>
          <w:bCs/>
          <w:i/>
          <w:iCs/>
          <w:sz w:val="22"/>
          <w:szCs w:val="20"/>
          <w:u w:val="single"/>
          <w:lang w:eastAsia="es-MX"/>
        </w:rPr>
        <w:t>Planear, organizar y controlar el aprovechamiento de los recursos humanos, materiales, financieros y técnicos, necesarios para el funcionamiento del Secretariado Ejecutivo, manteniendo una coordinación permanente con las dependencias vinculadas a dichas actividades</w:t>
      </w:r>
      <w:bookmarkEnd w:id="5"/>
      <w:r w:rsidRPr="00E57DBF">
        <w:rPr>
          <w:rFonts w:ascii="Palatino Linotype" w:eastAsiaTheme="minorHAnsi" w:hAnsi="Palatino Linotype" w:cs="Arial"/>
          <w:b/>
          <w:bCs/>
          <w:i/>
          <w:iCs/>
          <w:sz w:val="22"/>
          <w:szCs w:val="20"/>
          <w:u w:val="single"/>
          <w:lang w:eastAsia="es-MX"/>
        </w:rPr>
        <w:t>.</w:t>
      </w:r>
      <w:r w:rsidRPr="00E57DBF">
        <w:rPr>
          <w:rFonts w:ascii="Palatino Linotype" w:eastAsiaTheme="minorHAnsi" w:hAnsi="Palatino Linotype" w:cs="Arial"/>
          <w:i/>
          <w:iCs/>
          <w:sz w:val="22"/>
          <w:szCs w:val="20"/>
          <w:lang w:eastAsia="es-MX"/>
        </w:rPr>
        <w:t xml:space="preserve"> </w:t>
      </w:r>
    </w:p>
    <w:p w14:paraId="30AF228B" w14:textId="77777777" w:rsidR="00C06438" w:rsidRPr="00E57DBF" w:rsidRDefault="00C06438" w:rsidP="00C06438">
      <w:pPr>
        <w:spacing w:after="240"/>
        <w:ind w:left="567" w:right="616"/>
        <w:jc w:val="both"/>
        <w:rPr>
          <w:rFonts w:ascii="Palatino Linotype" w:eastAsiaTheme="minorHAnsi" w:hAnsi="Palatino Linotype" w:cs="Arial"/>
          <w:i/>
          <w:iCs/>
          <w:sz w:val="22"/>
          <w:szCs w:val="20"/>
          <w:lang w:eastAsia="es-MX"/>
        </w:rPr>
      </w:pPr>
      <w:r w:rsidRPr="00E57DBF">
        <w:rPr>
          <w:rFonts w:ascii="Palatino Linotype" w:eastAsiaTheme="minorHAnsi" w:hAnsi="Palatino Linotype" w:cs="Arial"/>
          <w:i/>
          <w:iCs/>
          <w:sz w:val="22"/>
          <w:szCs w:val="20"/>
          <w:lang w:eastAsia="es-MX"/>
        </w:rPr>
        <w:t xml:space="preserve">II. Mantener un adecuado registro y control del patrimonio del Secretariado Ejecutivo. </w:t>
      </w:r>
    </w:p>
    <w:p w14:paraId="336F0192" w14:textId="449C066B" w:rsidR="00C06438" w:rsidRPr="00E57DBF" w:rsidRDefault="00C06438" w:rsidP="00C06438">
      <w:pPr>
        <w:spacing w:after="240"/>
        <w:ind w:left="567" w:right="616"/>
        <w:jc w:val="both"/>
        <w:rPr>
          <w:rFonts w:ascii="Palatino Linotype" w:eastAsiaTheme="minorHAnsi" w:hAnsi="Palatino Linotype" w:cs="Arial"/>
          <w:i/>
          <w:iCs/>
          <w:sz w:val="22"/>
          <w:szCs w:val="20"/>
          <w:lang w:eastAsia="es-MX"/>
        </w:rPr>
      </w:pPr>
      <w:r w:rsidRPr="00E57DBF">
        <w:rPr>
          <w:rFonts w:ascii="Palatino Linotype" w:eastAsiaTheme="minorHAnsi" w:hAnsi="Palatino Linotype" w:cs="Arial"/>
          <w:i/>
          <w:iCs/>
          <w:sz w:val="22"/>
          <w:szCs w:val="20"/>
          <w:lang w:eastAsia="es-MX"/>
        </w:rPr>
        <w:t xml:space="preserve">III. Derogada. </w:t>
      </w:r>
    </w:p>
    <w:p w14:paraId="59DF7BC0" w14:textId="77777777" w:rsidR="00C06438" w:rsidRPr="00E57DBF" w:rsidRDefault="00C06438" w:rsidP="00C06438">
      <w:pPr>
        <w:spacing w:after="240"/>
        <w:ind w:left="567" w:right="616"/>
        <w:jc w:val="both"/>
        <w:rPr>
          <w:rFonts w:ascii="Palatino Linotype" w:eastAsiaTheme="minorHAnsi" w:hAnsi="Palatino Linotype" w:cs="Arial"/>
          <w:i/>
          <w:iCs/>
          <w:sz w:val="22"/>
          <w:szCs w:val="20"/>
          <w:lang w:eastAsia="es-MX"/>
        </w:rPr>
      </w:pPr>
      <w:r w:rsidRPr="00E57DBF">
        <w:rPr>
          <w:rFonts w:ascii="Palatino Linotype" w:eastAsiaTheme="minorHAnsi" w:hAnsi="Palatino Linotype" w:cs="Arial"/>
          <w:i/>
          <w:iCs/>
          <w:sz w:val="22"/>
          <w:szCs w:val="20"/>
          <w:lang w:eastAsia="es-MX"/>
        </w:rPr>
        <w:t xml:space="preserve">IV. Establecer estrategias para la reducción de costos y optimización de los recursos asignados al Secretariado Ejecutivo. </w:t>
      </w:r>
    </w:p>
    <w:p w14:paraId="7A42671A" w14:textId="77777777" w:rsidR="00C06438" w:rsidRPr="00E57DBF" w:rsidRDefault="00C06438" w:rsidP="00C06438">
      <w:pPr>
        <w:spacing w:after="240"/>
        <w:ind w:left="567" w:right="616"/>
        <w:jc w:val="both"/>
        <w:rPr>
          <w:rFonts w:ascii="Palatino Linotype" w:eastAsiaTheme="minorHAnsi" w:hAnsi="Palatino Linotype" w:cs="Arial"/>
          <w:i/>
          <w:iCs/>
          <w:sz w:val="22"/>
          <w:szCs w:val="20"/>
          <w:lang w:eastAsia="es-MX"/>
        </w:rPr>
      </w:pPr>
      <w:r w:rsidRPr="00E57DBF">
        <w:rPr>
          <w:rFonts w:ascii="Palatino Linotype" w:eastAsiaTheme="minorHAnsi" w:hAnsi="Palatino Linotype" w:cs="Arial"/>
          <w:i/>
          <w:iCs/>
          <w:sz w:val="22"/>
          <w:szCs w:val="20"/>
          <w:lang w:eastAsia="es-MX"/>
        </w:rPr>
        <w:t xml:space="preserve">V. Gestionar y tramitar las solicitudes de adquisiciones de bienes o servicios, correspondientes al gasto corriente y recursos federales que tiene asignados el Secretariado Ejecutivo ante la Oficialía Mayor de la Secretaría. </w:t>
      </w:r>
    </w:p>
    <w:p w14:paraId="4E5B0EBA" w14:textId="77777777" w:rsidR="00C06438" w:rsidRPr="00E57DBF" w:rsidRDefault="00C06438" w:rsidP="00C06438">
      <w:pPr>
        <w:spacing w:after="240"/>
        <w:ind w:left="567" w:right="616"/>
        <w:jc w:val="both"/>
        <w:rPr>
          <w:rFonts w:ascii="Palatino Linotype" w:eastAsiaTheme="minorHAnsi" w:hAnsi="Palatino Linotype" w:cs="Arial"/>
          <w:i/>
          <w:iCs/>
          <w:sz w:val="22"/>
          <w:szCs w:val="20"/>
          <w:lang w:eastAsia="es-MX"/>
        </w:rPr>
      </w:pPr>
      <w:r w:rsidRPr="00E57DBF">
        <w:rPr>
          <w:rFonts w:ascii="Palatino Linotype" w:eastAsiaTheme="minorHAnsi" w:hAnsi="Palatino Linotype" w:cs="Arial"/>
          <w:i/>
          <w:iCs/>
          <w:sz w:val="22"/>
          <w:szCs w:val="20"/>
          <w:lang w:eastAsia="es-MX"/>
        </w:rPr>
        <w:t xml:space="preserve">VI. Elaborar el anteproyecto de presupuesto anual de gasto corriente, así como los planes de mantenimiento anual de los equipos, vehículos e inmuebles del Secretariado Ejecutivo. </w:t>
      </w:r>
    </w:p>
    <w:p w14:paraId="337434DD" w14:textId="77777777" w:rsidR="00C06438" w:rsidRPr="00E57DBF" w:rsidRDefault="00C06438" w:rsidP="00C06438">
      <w:pPr>
        <w:spacing w:after="240"/>
        <w:ind w:left="567" w:right="616"/>
        <w:jc w:val="both"/>
        <w:rPr>
          <w:rFonts w:ascii="Palatino Linotype" w:eastAsiaTheme="minorHAnsi" w:hAnsi="Palatino Linotype" w:cs="Arial"/>
          <w:i/>
          <w:iCs/>
          <w:sz w:val="22"/>
          <w:szCs w:val="20"/>
          <w:lang w:eastAsia="es-MX"/>
        </w:rPr>
      </w:pPr>
      <w:r w:rsidRPr="00E57DBF">
        <w:rPr>
          <w:rFonts w:ascii="Palatino Linotype" w:eastAsiaTheme="minorHAnsi" w:hAnsi="Palatino Linotype" w:cs="Arial"/>
          <w:i/>
          <w:iCs/>
          <w:sz w:val="22"/>
          <w:szCs w:val="20"/>
          <w:lang w:eastAsia="es-MX"/>
        </w:rPr>
        <w:t xml:space="preserve">VII. Supervisar la aplicación de los lineamientos que regirán el ejercicio presupuestal y el control de los recursos de las unidades administrativas del Secretariado Ejecutivo. </w:t>
      </w:r>
    </w:p>
    <w:p w14:paraId="4821C139" w14:textId="77777777" w:rsidR="00C06438" w:rsidRPr="00E57DBF" w:rsidRDefault="00C06438" w:rsidP="00C06438">
      <w:pPr>
        <w:spacing w:after="240"/>
        <w:ind w:left="567" w:right="616"/>
        <w:jc w:val="both"/>
        <w:rPr>
          <w:rFonts w:ascii="Palatino Linotype" w:eastAsiaTheme="minorHAnsi" w:hAnsi="Palatino Linotype" w:cs="Arial"/>
          <w:i/>
          <w:iCs/>
          <w:sz w:val="22"/>
          <w:szCs w:val="20"/>
          <w:lang w:eastAsia="es-MX"/>
        </w:rPr>
      </w:pPr>
      <w:r w:rsidRPr="00E57DBF">
        <w:rPr>
          <w:rFonts w:ascii="Palatino Linotype" w:eastAsiaTheme="minorHAnsi" w:hAnsi="Palatino Linotype" w:cs="Arial"/>
          <w:i/>
          <w:iCs/>
          <w:sz w:val="22"/>
          <w:szCs w:val="20"/>
          <w:lang w:eastAsia="es-MX"/>
        </w:rPr>
        <w:t xml:space="preserve">VIII. Proponer a la o el Secretario Ejecutivo, las medidas administrativas que estime convenientes para la mejor organización y funcionamiento del Secretariado, Ejecutivo, verificando el marco normativo federal y estatal aplicable en materia administrativa. </w:t>
      </w:r>
    </w:p>
    <w:p w14:paraId="60ECC207" w14:textId="192F1CDC" w:rsidR="008A5588" w:rsidRPr="00E57DBF" w:rsidRDefault="00C06438" w:rsidP="007A498F">
      <w:pPr>
        <w:spacing w:after="240"/>
        <w:ind w:left="567" w:right="616"/>
        <w:jc w:val="both"/>
        <w:rPr>
          <w:rFonts w:ascii="Palatino Linotype" w:eastAsiaTheme="minorHAnsi" w:hAnsi="Palatino Linotype" w:cs="Arial"/>
          <w:i/>
          <w:iCs/>
          <w:sz w:val="22"/>
          <w:szCs w:val="20"/>
          <w:lang w:val="es-MX" w:eastAsia="es-MX"/>
        </w:rPr>
      </w:pPr>
      <w:r w:rsidRPr="00E57DBF">
        <w:rPr>
          <w:rFonts w:ascii="Palatino Linotype" w:eastAsiaTheme="minorHAnsi" w:hAnsi="Palatino Linotype" w:cs="Arial"/>
          <w:i/>
          <w:iCs/>
          <w:sz w:val="22"/>
          <w:szCs w:val="20"/>
          <w:lang w:eastAsia="es-MX"/>
        </w:rPr>
        <w:t>IX. Las demás que establecen otras disposiciones legales aplicables y aquéllas que le encomiende la o el Secretario Ejecutivo.</w:t>
      </w:r>
    </w:p>
    <w:p w14:paraId="645BF2E5" w14:textId="50491C78" w:rsidR="00C06438" w:rsidRPr="00E57DBF" w:rsidRDefault="00C06438" w:rsidP="00C06438">
      <w:pPr>
        <w:spacing w:line="360" w:lineRule="auto"/>
        <w:jc w:val="both"/>
        <w:rPr>
          <w:rFonts w:ascii="Palatino Linotype" w:eastAsiaTheme="minorHAnsi" w:hAnsi="Palatino Linotype" w:cs="Arial"/>
          <w:szCs w:val="22"/>
          <w:lang w:val="es-MX" w:eastAsia="es-MX"/>
        </w:rPr>
      </w:pPr>
      <w:r w:rsidRPr="00E57DBF">
        <w:rPr>
          <w:rFonts w:ascii="Palatino Linotype" w:eastAsiaTheme="minorHAnsi" w:hAnsi="Palatino Linotype" w:cs="Arial"/>
          <w:szCs w:val="22"/>
          <w:lang w:val="es-MX" w:eastAsia="es-MX"/>
        </w:rPr>
        <w:t>En conclusión, si bien en cierto que la Unidad de Apoyo Administrativo del Secretariado Ejecutivo del Sistema Estatal de Seguridad Pública, planea, organiza y controla el aprovechamiento de los recursos humanos, materiales, financieros y técnicos, necesarios para el funcionamiento del Secretariado Ejecutivo, manteniendo una coordinación permanente con las dependencias vinculadas a dichas actividades; también lo es que,</w:t>
      </w:r>
      <w:r w:rsidR="007A498F" w:rsidRPr="00E57DBF">
        <w:rPr>
          <w:rFonts w:ascii="Palatino Linotype" w:eastAsiaTheme="minorHAnsi" w:hAnsi="Palatino Linotype" w:cs="Arial"/>
          <w:b/>
          <w:szCs w:val="22"/>
          <w:u w:val="single"/>
          <w:lang w:val="es-MX" w:eastAsia="es-MX"/>
        </w:rPr>
        <w:t xml:space="preserve"> la instancia encargada de llevar a cabo todo lo relacionado con las convocatorias para e</w:t>
      </w:r>
      <w:proofErr w:type="spellStart"/>
      <w:r w:rsidR="007A498F" w:rsidRPr="00E57DBF">
        <w:rPr>
          <w:rFonts w:ascii="Palatino Linotype" w:eastAsiaTheme="minorHAnsi" w:hAnsi="Palatino Linotype" w:cs="Arial"/>
          <w:b/>
          <w:szCs w:val="22"/>
          <w:u w:val="single"/>
          <w:lang w:eastAsia="es-MX"/>
        </w:rPr>
        <w:t>jecutar</w:t>
      </w:r>
      <w:proofErr w:type="spellEnd"/>
      <w:r w:rsidR="007A498F" w:rsidRPr="00E57DBF">
        <w:rPr>
          <w:rFonts w:ascii="Palatino Linotype" w:eastAsiaTheme="minorHAnsi" w:hAnsi="Palatino Linotype" w:cs="Arial"/>
          <w:b/>
          <w:szCs w:val="22"/>
          <w:u w:val="single"/>
          <w:lang w:eastAsia="es-MX"/>
        </w:rPr>
        <w:t xml:space="preserve"> las acciones relativas al registro de personas aspirantes en el sistema de cartera de empleo, al reclutamiento y selección de personal, a la </w:t>
      </w:r>
      <w:r w:rsidR="007A498F" w:rsidRPr="00E57DBF">
        <w:rPr>
          <w:rFonts w:ascii="Palatino Linotype" w:eastAsiaTheme="minorHAnsi" w:hAnsi="Palatino Linotype" w:cs="Arial"/>
          <w:b/>
          <w:szCs w:val="22"/>
          <w:u w:val="single"/>
          <w:lang w:eastAsia="es-MX"/>
        </w:rPr>
        <w:lastRenderedPageBreak/>
        <w:t xml:space="preserve">inducción del personal de nuevo ingreso y al procedimiento de concurso </w:t>
      </w:r>
      <w:proofErr w:type="spellStart"/>
      <w:r w:rsidR="007A498F" w:rsidRPr="00E57DBF">
        <w:rPr>
          <w:rFonts w:ascii="Palatino Linotype" w:eastAsiaTheme="minorHAnsi" w:hAnsi="Palatino Linotype" w:cs="Arial"/>
          <w:b/>
          <w:szCs w:val="22"/>
          <w:u w:val="single"/>
          <w:lang w:eastAsia="es-MX"/>
        </w:rPr>
        <w:t>escalafonario</w:t>
      </w:r>
      <w:proofErr w:type="spellEnd"/>
      <w:r w:rsidR="007A498F" w:rsidRPr="00E57DBF">
        <w:rPr>
          <w:rFonts w:ascii="Palatino Linotype" w:eastAsiaTheme="minorHAnsi" w:hAnsi="Palatino Linotype" w:cs="Arial"/>
          <w:b/>
          <w:szCs w:val="22"/>
          <w:u w:val="single"/>
          <w:lang w:eastAsia="es-MX"/>
        </w:rPr>
        <w:t xml:space="preserve"> de las personas servidoras públicas generales del sector central del Poder Ejecutivo del Estado, con base en las disposiciones jurídicas aplicables</w:t>
      </w:r>
      <w:r w:rsidRPr="00E57DBF">
        <w:rPr>
          <w:rFonts w:ascii="Palatino Linotype" w:eastAsiaTheme="minorHAnsi" w:hAnsi="Palatino Linotype" w:cs="Arial"/>
          <w:szCs w:val="22"/>
          <w:lang w:val="es-MX" w:eastAsia="es-MX"/>
        </w:rPr>
        <w:t xml:space="preserve">; </w:t>
      </w:r>
      <w:r w:rsidR="007A498F" w:rsidRPr="00E57DBF">
        <w:rPr>
          <w:rFonts w:ascii="Palatino Linotype" w:eastAsiaTheme="minorHAnsi" w:hAnsi="Palatino Linotype" w:cs="Arial"/>
          <w:szCs w:val="22"/>
          <w:lang w:val="es-MX" w:eastAsia="es-MX"/>
        </w:rPr>
        <w:t xml:space="preserve">es la Oficialía Mayor del Gobierno del Estado de México, a través de la Dirección General de Personal; </w:t>
      </w:r>
      <w:r w:rsidRPr="00E57DBF">
        <w:rPr>
          <w:rFonts w:ascii="Palatino Linotype" w:eastAsiaTheme="minorHAnsi" w:hAnsi="Palatino Linotype" w:cs="Arial"/>
          <w:szCs w:val="22"/>
          <w:lang w:val="es-MX" w:eastAsia="es-MX"/>
        </w:rPr>
        <w:t>por lo que, dicha información</w:t>
      </w:r>
      <w:r w:rsidR="007A498F" w:rsidRPr="00E57DBF">
        <w:rPr>
          <w:rFonts w:ascii="Palatino Linotype" w:eastAsiaTheme="minorHAnsi" w:hAnsi="Palatino Linotype" w:cs="Arial"/>
          <w:szCs w:val="22"/>
          <w:lang w:val="es-MX" w:eastAsia="es-MX"/>
        </w:rPr>
        <w:t xml:space="preserve"> es generada y administrada por dicha Unidad Administrativa</w:t>
      </w:r>
      <w:r w:rsidRPr="00E57DBF">
        <w:rPr>
          <w:rFonts w:ascii="Palatino Linotype" w:eastAsiaTheme="minorHAnsi" w:hAnsi="Palatino Linotype" w:cs="Arial"/>
          <w:szCs w:val="22"/>
          <w:lang w:val="es-MX" w:eastAsia="es-MX"/>
        </w:rPr>
        <w:t xml:space="preserve">. </w:t>
      </w:r>
    </w:p>
    <w:p w14:paraId="36822B0F" w14:textId="77777777" w:rsidR="00C06438" w:rsidRPr="00E57DBF" w:rsidRDefault="00C06438" w:rsidP="00C06438">
      <w:pPr>
        <w:spacing w:line="360" w:lineRule="auto"/>
        <w:jc w:val="both"/>
        <w:rPr>
          <w:rFonts w:ascii="Palatino Linotype" w:eastAsiaTheme="minorHAnsi" w:hAnsi="Palatino Linotype" w:cs="Arial"/>
          <w:szCs w:val="22"/>
          <w:lang w:val="es-MX" w:eastAsia="es-MX"/>
        </w:rPr>
      </w:pPr>
    </w:p>
    <w:p w14:paraId="3ABABF8F" w14:textId="1FD61225" w:rsidR="00C06438" w:rsidRPr="00E57DBF" w:rsidRDefault="00C06438" w:rsidP="00C06438">
      <w:pPr>
        <w:spacing w:line="360" w:lineRule="auto"/>
        <w:jc w:val="both"/>
        <w:rPr>
          <w:rFonts w:ascii="Palatino Linotype" w:eastAsiaTheme="minorHAnsi" w:hAnsi="Palatino Linotype" w:cstheme="minorBidi"/>
          <w:szCs w:val="22"/>
          <w:lang w:val="es-MX" w:eastAsia="en-US"/>
        </w:rPr>
      </w:pPr>
      <w:r w:rsidRPr="00E57DBF">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E57DBF">
        <w:rPr>
          <w:rFonts w:ascii="Palatino Linotype" w:eastAsiaTheme="minorHAnsi" w:hAnsi="Palatino Linotype" w:cstheme="minorBidi"/>
          <w:b/>
          <w:szCs w:val="22"/>
          <w:lang w:val="es-MX" w:eastAsia="en-US"/>
        </w:rPr>
        <w:t>Sujeto Obligado</w:t>
      </w:r>
      <w:r w:rsidRPr="00E57DBF">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Estatal y demás disposiciones de la materia.</w:t>
      </w:r>
    </w:p>
    <w:p w14:paraId="5BA8589A" w14:textId="77777777" w:rsidR="00C06438" w:rsidRPr="00E57DBF" w:rsidRDefault="00C06438" w:rsidP="008A5588">
      <w:pPr>
        <w:spacing w:line="360" w:lineRule="auto"/>
        <w:jc w:val="both"/>
        <w:rPr>
          <w:rFonts w:ascii="Palatino Linotype" w:eastAsiaTheme="minorHAnsi" w:hAnsi="Palatino Linotype" w:cs="Arial"/>
          <w:szCs w:val="22"/>
          <w:lang w:val="es-MX" w:eastAsia="es-MX"/>
        </w:rPr>
      </w:pPr>
    </w:p>
    <w:p w14:paraId="75DC76A2" w14:textId="3628F0BD" w:rsidR="008A5588" w:rsidRPr="00E57DBF" w:rsidRDefault="008A5588" w:rsidP="008A5588">
      <w:pPr>
        <w:spacing w:line="360" w:lineRule="auto"/>
        <w:jc w:val="both"/>
        <w:rPr>
          <w:rFonts w:ascii="Palatino Linotype" w:eastAsiaTheme="minorHAnsi" w:hAnsi="Palatino Linotype" w:cs="Arial"/>
          <w:szCs w:val="22"/>
          <w:lang w:val="es-MX" w:eastAsia="es-MX"/>
        </w:rPr>
      </w:pPr>
      <w:r w:rsidRPr="00E57DBF">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E57DBF">
        <w:rPr>
          <w:rFonts w:ascii="Palatino Linotype" w:eastAsiaTheme="minorHAnsi" w:hAnsi="Palatino Linotype" w:cs="Arial"/>
          <w:b/>
          <w:szCs w:val="22"/>
          <w:lang w:val="es-MX" w:eastAsia="es-MX"/>
        </w:rPr>
        <w:t>Sujeto Obligado</w:t>
      </w:r>
      <w:r w:rsidRPr="00E57DBF">
        <w:rPr>
          <w:rFonts w:ascii="Palatino Linotype" w:eastAsiaTheme="minorHAnsi" w:hAnsi="Palatino Linotype" w:cs="Arial"/>
          <w:szCs w:val="22"/>
          <w:lang w:val="es-MX" w:eastAsia="es-MX"/>
        </w:rPr>
        <w:t xml:space="preserve"> distinto al que le fue presentada la solicitud, y a fin de no dilatar el derecho de acceso a la información, como ya fue establecido, se dejan a salvo los derechos del </w:t>
      </w:r>
      <w:r w:rsidRPr="00E57DBF">
        <w:rPr>
          <w:rFonts w:ascii="Palatino Linotype" w:eastAsiaTheme="minorHAnsi" w:hAnsi="Palatino Linotype" w:cs="Arial"/>
          <w:b/>
          <w:szCs w:val="22"/>
          <w:lang w:val="es-MX" w:eastAsia="es-MX"/>
        </w:rPr>
        <w:t>Recurrente</w:t>
      </w:r>
      <w:r w:rsidRPr="00E57DBF">
        <w:rPr>
          <w:rFonts w:ascii="Palatino Linotype" w:eastAsiaTheme="minorHAnsi" w:hAnsi="Palatino Linotype" w:cs="Arial"/>
          <w:szCs w:val="22"/>
          <w:lang w:val="es-MX" w:eastAsia="es-MX"/>
        </w:rPr>
        <w:t xml:space="preserve"> para que pueda realizar la solicitud de información ante el </w:t>
      </w:r>
      <w:r w:rsidRPr="00E57DBF">
        <w:rPr>
          <w:rFonts w:ascii="Palatino Linotype" w:eastAsiaTheme="minorHAnsi" w:hAnsi="Palatino Linotype" w:cs="Arial"/>
          <w:b/>
          <w:szCs w:val="22"/>
          <w:lang w:val="es-MX" w:eastAsia="es-MX"/>
        </w:rPr>
        <w:t>Sujeto Obligado</w:t>
      </w:r>
      <w:r w:rsidRPr="00E57DBF">
        <w:rPr>
          <w:rFonts w:ascii="Palatino Linotype" w:eastAsiaTheme="minorHAnsi" w:hAnsi="Palatino Linotype" w:cs="Arial"/>
          <w:szCs w:val="22"/>
          <w:lang w:val="es-MX" w:eastAsia="es-MX"/>
        </w:rPr>
        <w:t xml:space="preserve"> correspondiente.</w:t>
      </w:r>
    </w:p>
    <w:p w14:paraId="25C01ADE" w14:textId="77777777" w:rsidR="008A5588" w:rsidRPr="00E57DBF" w:rsidRDefault="008A5588" w:rsidP="008A5588">
      <w:pPr>
        <w:spacing w:line="360" w:lineRule="auto"/>
        <w:jc w:val="both"/>
        <w:rPr>
          <w:rFonts w:ascii="Palatino Linotype" w:eastAsiaTheme="minorHAnsi" w:hAnsi="Palatino Linotype" w:cs="Arial"/>
          <w:szCs w:val="22"/>
          <w:lang w:val="es-MX" w:eastAsia="es-MX"/>
        </w:rPr>
      </w:pPr>
    </w:p>
    <w:p w14:paraId="55D36D6C" w14:textId="08CAF80F" w:rsidR="008A5588" w:rsidRPr="00E57DBF" w:rsidRDefault="008A5588" w:rsidP="008A5588">
      <w:pPr>
        <w:spacing w:line="360" w:lineRule="auto"/>
        <w:jc w:val="both"/>
        <w:rPr>
          <w:rFonts w:ascii="Palatino Linotype" w:hAnsi="Palatino Linotype" w:cs="Arial"/>
        </w:rPr>
      </w:pPr>
      <w:r w:rsidRPr="00E57DBF">
        <w:rPr>
          <w:rFonts w:ascii="Palatino Linotype" w:hAnsi="Palatino Linotype"/>
        </w:rPr>
        <w:lastRenderedPageBreak/>
        <w:t xml:space="preserve">Así, en mérito de lo expuesto en líneas anteriores, </w:t>
      </w:r>
      <w:r w:rsidRPr="00E57DBF">
        <w:rPr>
          <w:rFonts w:ascii="Palatino Linotype" w:hAnsi="Palatino Linotype"/>
          <w:noProof/>
          <w:lang w:eastAsia="es-MX"/>
        </w:rPr>
        <w:t xml:space="preserve">resultan </w:t>
      </w:r>
      <w:r w:rsidRPr="00E57DBF">
        <w:rPr>
          <w:rFonts w:ascii="Palatino Linotype" w:hAnsi="Palatino Linotype"/>
          <w:b/>
          <w:noProof/>
          <w:lang w:eastAsia="es-MX"/>
        </w:rPr>
        <w:t>infundadas</w:t>
      </w:r>
      <w:r w:rsidRPr="00E57DBF">
        <w:rPr>
          <w:rFonts w:ascii="Palatino Linotype" w:hAnsi="Palatino Linotype"/>
          <w:noProof/>
          <w:lang w:eastAsia="es-MX"/>
        </w:rPr>
        <w:t xml:space="preserve"> las razones o motivos de inconformidad que arguye </w:t>
      </w:r>
      <w:r w:rsidR="007A498F" w:rsidRPr="00E57DBF">
        <w:rPr>
          <w:rFonts w:ascii="Palatino Linotype" w:hAnsi="Palatino Linotype"/>
          <w:noProof/>
          <w:lang w:eastAsia="es-MX"/>
        </w:rPr>
        <w:t>la parte</w:t>
      </w:r>
      <w:r w:rsidRPr="00E57DBF">
        <w:rPr>
          <w:rFonts w:ascii="Palatino Linotype" w:hAnsi="Palatino Linotype"/>
          <w:noProof/>
          <w:lang w:eastAsia="es-MX"/>
        </w:rPr>
        <w:t xml:space="preserve"> </w:t>
      </w:r>
      <w:r w:rsidRPr="00E57DBF">
        <w:rPr>
          <w:rFonts w:ascii="Palatino Linotype" w:hAnsi="Palatino Linotype"/>
          <w:b/>
          <w:noProof/>
          <w:lang w:eastAsia="es-MX"/>
        </w:rPr>
        <w:t>Recurrente</w:t>
      </w:r>
      <w:r w:rsidRPr="00E57DBF">
        <w:rPr>
          <w:rFonts w:ascii="Palatino Linotype" w:hAnsi="Palatino Linotype"/>
          <w:noProof/>
          <w:lang w:eastAsia="es-MX"/>
        </w:rPr>
        <w:t xml:space="preserve">, </w:t>
      </w:r>
      <w:r w:rsidRPr="00E57DBF">
        <w:rPr>
          <w:rFonts w:ascii="Palatino Linotype" w:hAnsi="Palatino Linotype" w:cs="Arial"/>
        </w:rPr>
        <w:t xml:space="preserve">por ello con fundamento en el artículo 186, fracción II, de la Ley de Transparencia y Acceso a la Información Pública del Estado de México y Municipios, se </w:t>
      </w:r>
      <w:r w:rsidRPr="00E57DBF">
        <w:rPr>
          <w:rFonts w:ascii="Palatino Linotype" w:hAnsi="Palatino Linotype" w:cs="Arial"/>
          <w:b/>
        </w:rPr>
        <w:t>CONFIRMA</w:t>
      </w:r>
      <w:r w:rsidRPr="00E57DBF">
        <w:rPr>
          <w:rFonts w:ascii="Palatino Linotype" w:hAnsi="Palatino Linotype" w:cs="Arial"/>
        </w:rPr>
        <w:t xml:space="preserve"> la respuesta a la solicitud de información pública</w:t>
      </w:r>
      <w:r w:rsidRPr="00E57DBF">
        <w:rPr>
          <w:rFonts w:ascii="Palatino Linotype" w:hAnsi="Palatino Linotype" w:cs="Arial"/>
          <w:b/>
        </w:rPr>
        <w:t xml:space="preserve"> </w:t>
      </w:r>
      <w:r w:rsidR="007A498F" w:rsidRPr="00E57DBF">
        <w:rPr>
          <w:rFonts w:ascii="Palatino Linotype" w:eastAsiaTheme="minorHAnsi" w:hAnsi="Palatino Linotype" w:cs="Arial"/>
          <w:b/>
          <w:szCs w:val="22"/>
          <w:lang w:val="es-MX" w:eastAsia="en-US"/>
        </w:rPr>
        <w:t>00056/SESESP/IP/2025</w:t>
      </w:r>
      <w:r w:rsidRPr="00E57DBF">
        <w:rPr>
          <w:rFonts w:ascii="Palatino Linotype" w:hAnsi="Palatino Linotype" w:cs="Arial"/>
        </w:rPr>
        <w:t>,</w:t>
      </w:r>
      <w:r w:rsidRPr="00E57DBF">
        <w:rPr>
          <w:rFonts w:ascii="Palatino Linotype" w:hAnsi="Palatino Linotype" w:cs="Arial"/>
          <w:b/>
        </w:rPr>
        <w:t xml:space="preserve"> </w:t>
      </w:r>
      <w:r w:rsidRPr="00E57DBF">
        <w:rPr>
          <w:rFonts w:ascii="Palatino Linotype" w:hAnsi="Palatino Linotype" w:cs="Arial"/>
          <w:bCs/>
        </w:rPr>
        <w:t>que han sido materia del presente fallo</w:t>
      </w:r>
      <w:r w:rsidRPr="00E57DBF">
        <w:rPr>
          <w:rFonts w:ascii="Palatino Linotype" w:hAnsi="Palatino Linotype" w:cs="Arial"/>
        </w:rPr>
        <w:t>.</w:t>
      </w:r>
    </w:p>
    <w:p w14:paraId="2B19999C" w14:textId="77777777" w:rsidR="008A5588" w:rsidRPr="00E57DBF" w:rsidRDefault="008A5588" w:rsidP="008A5588">
      <w:pPr>
        <w:spacing w:line="360" w:lineRule="auto"/>
        <w:jc w:val="both"/>
        <w:rPr>
          <w:rFonts w:ascii="Palatino Linotype" w:hAnsi="Palatino Linotype"/>
          <w:lang w:val="es-MX"/>
        </w:rPr>
      </w:pPr>
      <w:r w:rsidRPr="00E57DBF">
        <w:rPr>
          <w:rFonts w:ascii="Palatino Linotype" w:hAnsi="Palatino Linotype"/>
          <w:lang w:val="es-MX"/>
        </w:rPr>
        <w:t>Por lo antes expuesto y fundado es de resolverse y,</w:t>
      </w:r>
    </w:p>
    <w:p w14:paraId="1026B331" w14:textId="77777777" w:rsidR="008A5588" w:rsidRPr="00E57DBF" w:rsidRDefault="008A5588" w:rsidP="008A5588">
      <w:pPr>
        <w:spacing w:line="360" w:lineRule="auto"/>
        <w:jc w:val="both"/>
        <w:rPr>
          <w:rFonts w:ascii="Palatino Linotype" w:hAnsi="Palatino Linotype"/>
          <w:lang w:val="es-MX"/>
        </w:rPr>
      </w:pPr>
    </w:p>
    <w:p w14:paraId="37B51726" w14:textId="77777777" w:rsidR="008A5588" w:rsidRPr="00E57DBF" w:rsidRDefault="008A5588" w:rsidP="008A5588">
      <w:pPr>
        <w:spacing w:line="360" w:lineRule="auto"/>
        <w:jc w:val="center"/>
        <w:rPr>
          <w:rFonts w:ascii="Palatino Linotype" w:hAnsi="Palatino Linotype"/>
          <w:b/>
          <w:sz w:val="28"/>
          <w:lang w:val="pt-BR"/>
        </w:rPr>
      </w:pPr>
      <w:r w:rsidRPr="00E57DBF">
        <w:rPr>
          <w:rFonts w:ascii="Palatino Linotype" w:hAnsi="Palatino Linotype"/>
          <w:b/>
          <w:sz w:val="28"/>
          <w:lang w:val="pt-BR"/>
        </w:rPr>
        <w:t>S E   R E S U E L V E</w:t>
      </w:r>
    </w:p>
    <w:p w14:paraId="3945D70F" w14:textId="77777777" w:rsidR="008A5588" w:rsidRPr="00E57DBF" w:rsidRDefault="008A5588" w:rsidP="008A5588">
      <w:pPr>
        <w:pStyle w:val="Sinespaciado"/>
      </w:pPr>
    </w:p>
    <w:p w14:paraId="47583483" w14:textId="77777777" w:rsidR="008A5588" w:rsidRPr="00E57DBF" w:rsidRDefault="008A5588" w:rsidP="008A5588">
      <w:pPr>
        <w:spacing w:line="360" w:lineRule="auto"/>
        <w:jc w:val="both"/>
        <w:rPr>
          <w:sz w:val="6"/>
          <w:lang w:val="pt-BR"/>
        </w:rPr>
      </w:pPr>
    </w:p>
    <w:p w14:paraId="1DE36C2B" w14:textId="1BCFFC32" w:rsidR="008A5588" w:rsidRPr="00E57DBF" w:rsidRDefault="008A5588" w:rsidP="008A5588">
      <w:pPr>
        <w:spacing w:line="360" w:lineRule="auto"/>
        <w:jc w:val="both"/>
        <w:rPr>
          <w:rFonts w:ascii="Palatino Linotype" w:eastAsiaTheme="minorHAnsi" w:hAnsi="Palatino Linotype" w:cstheme="minorBidi"/>
          <w:lang w:val="es-MX" w:eastAsia="en-US"/>
        </w:rPr>
      </w:pPr>
      <w:r w:rsidRPr="00E57DBF">
        <w:rPr>
          <w:rFonts w:ascii="Palatino Linotype" w:eastAsiaTheme="minorHAnsi" w:hAnsi="Palatino Linotype" w:cstheme="minorBidi"/>
          <w:b/>
          <w:sz w:val="28"/>
          <w:lang w:val="es-MX" w:eastAsia="en-US"/>
        </w:rPr>
        <w:t>PRIMERO.</w:t>
      </w:r>
      <w:r w:rsidRPr="00E57DBF">
        <w:rPr>
          <w:rFonts w:ascii="Palatino Linotype" w:eastAsiaTheme="minorHAnsi" w:hAnsi="Palatino Linotype" w:cstheme="minorBidi"/>
          <w:b/>
          <w:lang w:val="es-MX" w:eastAsia="en-US"/>
        </w:rPr>
        <w:t xml:space="preserve"> </w:t>
      </w:r>
      <w:r w:rsidRPr="00E57DBF">
        <w:rPr>
          <w:rFonts w:ascii="Palatino Linotype" w:eastAsiaTheme="minorHAnsi" w:hAnsi="Palatino Linotype" w:cstheme="minorBidi"/>
          <w:lang w:val="es-MX" w:eastAsia="en-US"/>
        </w:rPr>
        <w:t xml:space="preserve">Se </w:t>
      </w:r>
      <w:r w:rsidRPr="00E57DBF">
        <w:rPr>
          <w:rFonts w:ascii="Palatino Linotype" w:eastAsiaTheme="minorHAnsi" w:hAnsi="Palatino Linotype" w:cstheme="minorBidi"/>
          <w:b/>
          <w:lang w:val="es-MX" w:eastAsia="en-US"/>
        </w:rPr>
        <w:t>CONFIRMA</w:t>
      </w:r>
      <w:r w:rsidRPr="00E57DBF">
        <w:rPr>
          <w:rFonts w:ascii="Palatino Linotype" w:eastAsiaTheme="minorHAnsi" w:hAnsi="Palatino Linotype" w:cstheme="minorBidi"/>
          <w:lang w:val="es-MX" w:eastAsia="en-US"/>
        </w:rPr>
        <w:t xml:space="preserve"> la respuesta del </w:t>
      </w:r>
      <w:r w:rsidRPr="00E57DBF">
        <w:rPr>
          <w:rFonts w:ascii="Palatino Linotype" w:eastAsiaTheme="minorHAnsi" w:hAnsi="Palatino Linotype" w:cstheme="minorBidi"/>
          <w:b/>
          <w:lang w:val="es-MX" w:eastAsia="en-US"/>
        </w:rPr>
        <w:t xml:space="preserve">Sujeto Obligado </w:t>
      </w:r>
      <w:r w:rsidRPr="00E57DBF">
        <w:rPr>
          <w:rFonts w:ascii="Palatino Linotype" w:eastAsiaTheme="minorHAnsi" w:hAnsi="Palatino Linotype" w:cstheme="minorBidi"/>
          <w:bCs/>
          <w:lang w:val="es-MX" w:eastAsia="en-US"/>
        </w:rPr>
        <w:t xml:space="preserve">a la solicitud de información </w:t>
      </w:r>
      <w:r w:rsidR="007A498F" w:rsidRPr="00E57DBF">
        <w:rPr>
          <w:rFonts w:ascii="Palatino Linotype" w:eastAsiaTheme="minorHAnsi" w:hAnsi="Palatino Linotype" w:cs="Arial"/>
          <w:b/>
          <w:szCs w:val="22"/>
          <w:lang w:val="es-MX" w:eastAsia="en-US"/>
        </w:rPr>
        <w:t>00056/SESESP/IP/2025</w:t>
      </w:r>
      <w:r w:rsidRPr="00E57DBF">
        <w:rPr>
          <w:rFonts w:ascii="Palatino Linotype" w:eastAsiaTheme="minorHAnsi" w:hAnsi="Palatino Linotype" w:cstheme="minorBidi"/>
          <w:lang w:val="es-MX" w:eastAsia="en-US"/>
        </w:rPr>
        <w:t xml:space="preserve">, por resultar infundadas las razones o motivos de inconformidad hechos valer por el </w:t>
      </w:r>
      <w:r w:rsidRPr="00E57DBF">
        <w:rPr>
          <w:rFonts w:ascii="Palatino Linotype" w:eastAsiaTheme="minorHAnsi" w:hAnsi="Palatino Linotype" w:cstheme="minorBidi"/>
          <w:b/>
          <w:lang w:val="es-MX" w:eastAsia="en-US"/>
        </w:rPr>
        <w:t>Recurrente</w:t>
      </w:r>
      <w:r w:rsidRPr="00E57DBF">
        <w:rPr>
          <w:rFonts w:ascii="Palatino Linotype" w:eastAsiaTheme="minorHAnsi" w:hAnsi="Palatino Linotype" w:cstheme="minorBidi"/>
          <w:lang w:val="es-MX" w:eastAsia="en-US"/>
        </w:rPr>
        <w:t xml:space="preserve">, en términos del Considerando </w:t>
      </w:r>
      <w:r w:rsidR="007A498F" w:rsidRPr="00E57DBF">
        <w:rPr>
          <w:rFonts w:ascii="Palatino Linotype" w:eastAsiaTheme="minorHAnsi" w:hAnsi="Palatino Linotype" w:cstheme="minorBidi"/>
          <w:b/>
          <w:lang w:val="es-MX" w:eastAsia="en-US"/>
        </w:rPr>
        <w:t>CUAR</w:t>
      </w:r>
      <w:r w:rsidRPr="00E57DBF">
        <w:rPr>
          <w:rFonts w:ascii="Palatino Linotype" w:eastAsiaTheme="minorHAnsi" w:hAnsi="Palatino Linotype" w:cstheme="minorBidi"/>
          <w:b/>
          <w:lang w:val="es-MX" w:eastAsia="en-US"/>
        </w:rPr>
        <w:t xml:space="preserve">TO </w:t>
      </w:r>
      <w:r w:rsidRPr="00E57DBF">
        <w:rPr>
          <w:rFonts w:ascii="Palatino Linotype" w:eastAsiaTheme="minorHAnsi" w:hAnsi="Palatino Linotype" w:cstheme="minorBidi"/>
          <w:lang w:val="es-MX" w:eastAsia="en-US"/>
        </w:rPr>
        <w:t>de esta resolución.</w:t>
      </w:r>
    </w:p>
    <w:p w14:paraId="38B97AA6" w14:textId="77777777" w:rsidR="008A5588" w:rsidRPr="00E57DBF" w:rsidRDefault="008A5588" w:rsidP="008A5588">
      <w:pPr>
        <w:spacing w:line="360" w:lineRule="auto"/>
        <w:jc w:val="both"/>
        <w:rPr>
          <w:rFonts w:ascii="Palatino Linotype" w:eastAsiaTheme="minorHAnsi" w:hAnsi="Palatino Linotype" w:cstheme="minorBidi"/>
          <w:lang w:val="es-MX" w:eastAsia="en-US"/>
        </w:rPr>
      </w:pPr>
    </w:p>
    <w:p w14:paraId="3EA301A7" w14:textId="77777777" w:rsidR="008A5588" w:rsidRPr="00E57DBF" w:rsidRDefault="008A5588" w:rsidP="008A5588">
      <w:pPr>
        <w:spacing w:line="360" w:lineRule="auto"/>
        <w:jc w:val="both"/>
        <w:rPr>
          <w:rFonts w:ascii="Palatino Linotype" w:eastAsiaTheme="minorHAnsi" w:hAnsi="Palatino Linotype" w:cstheme="minorBidi"/>
          <w:lang w:val="es-MX" w:eastAsia="en-US"/>
        </w:rPr>
      </w:pPr>
      <w:r w:rsidRPr="00E57DBF">
        <w:rPr>
          <w:rFonts w:ascii="Palatino Linotype" w:eastAsiaTheme="minorHAnsi" w:hAnsi="Palatino Linotype" w:cstheme="minorBidi"/>
          <w:b/>
          <w:sz w:val="28"/>
          <w:lang w:val="es-MX" w:eastAsia="en-US"/>
        </w:rPr>
        <w:t>SEGUNDO.</w:t>
      </w:r>
      <w:r w:rsidRPr="00E57DBF">
        <w:rPr>
          <w:rFonts w:ascii="Palatino Linotype" w:eastAsiaTheme="minorHAnsi" w:hAnsi="Palatino Linotype" w:cstheme="minorBidi"/>
          <w:sz w:val="28"/>
          <w:lang w:val="es-MX" w:eastAsia="en-US"/>
        </w:rPr>
        <w:t xml:space="preserve"> </w:t>
      </w:r>
      <w:r w:rsidRPr="00E57DBF">
        <w:rPr>
          <w:rFonts w:ascii="Palatino Linotype" w:eastAsiaTheme="minorHAnsi" w:hAnsi="Palatino Linotype" w:cstheme="minorBidi"/>
          <w:b/>
          <w:lang w:val="es-MX" w:eastAsia="en-US"/>
        </w:rPr>
        <w:t>NOTIFÍQUESE</w:t>
      </w:r>
      <w:r w:rsidRPr="00E57DBF">
        <w:rPr>
          <w:rFonts w:ascii="Palatino Linotype" w:eastAsiaTheme="minorHAnsi" w:hAnsi="Palatino Linotype" w:cstheme="minorBidi"/>
          <w:lang w:val="es-MX" w:eastAsia="en-US"/>
        </w:rPr>
        <w:t xml:space="preserve"> vía Sistema de Acceso a la Información Mexiquense </w:t>
      </w:r>
      <w:r w:rsidRPr="00E57DBF">
        <w:rPr>
          <w:rFonts w:ascii="Palatino Linotype" w:eastAsiaTheme="minorHAnsi" w:hAnsi="Palatino Linotype" w:cstheme="minorBidi"/>
          <w:b/>
          <w:lang w:val="es-MX" w:eastAsia="en-US"/>
        </w:rPr>
        <w:t>(SAIMEX)</w:t>
      </w:r>
      <w:r w:rsidRPr="00E57DBF">
        <w:rPr>
          <w:rFonts w:ascii="Palatino Linotype" w:eastAsiaTheme="minorHAnsi" w:hAnsi="Palatino Linotype" w:cstheme="minorBidi"/>
          <w:lang w:val="es-MX" w:eastAsia="en-US"/>
        </w:rPr>
        <w:t xml:space="preserve">, la presente resolución al Titular de la Unidad de Transparencia del </w:t>
      </w:r>
      <w:r w:rsidRPr="00E57DBF">
        <w:rPr>
          <w:rFonts w:ascii="Palatino Linotype" w:eastAsiaTheme="minorHAnsi" w:hAnsi="Palatino Linotype" w:cstheme="minorBidi"/>
          <w:b/>
          <w:lang w:val="es-MX" w:eastAsia="en-US"/>
        </w:rPr>
        <w:t>Sujeto Obligado</w:t>
      </w:r>
      <w:r w:rsidRPr="00E57DBF">
        <w:rPr>
          <w:rFonts w:ascii="Palatino Linotype" w:eastAsiaTheme="minorHAnsi" w:hAnsi="Palatino Linotype" w:cstheme="minorBidi"/>
          <w:lang w:val="es-MX" w:eastAsia="en-US"/>
        </w:rPr>
        <w:t>, para su conocimiento.</w:t>
      </w:r>
    </w:p>
    <w:p w14:paraId="0E834B39" w14:textId="77777777" w:rsidR="008A5588" w:rsidRPr="00E57DBF" w:rsidRDefault="008A5588" w:rsidP="008A5588">
      <w:pPr>
        <w:spacing w:line="360" w:lineRule="auto"/>
        <w:jc w:val="both"/>
        <w:rPr>
          <w:rFonts w:ascii="Palatino Linotype" w:eastAsiaTheme="minorHAnsi" w:hAnsi="Palatino Linotype" w:cstheme="minorBidi"/>
          <w:lang w:val="es-MX" w:eastAsia="en-US"/>
        </w:rPr>
      </w:pPr>
    </w:p>
    <w:p w14:paraId="2330F907" w14:textId="150AC609" w:rsidR="00FE4481" w:rsidRPr="00E57DBF" w:rsidRDefault="008A5588" w:rsidP="007A498F">
      <w:pPr>
        <w:spacing w:line="360" w:lineRule="auto"/>
        <w:jc w:val="both"/>
        <w:rPr>
          <w:rFonts w:ascii="Palatino Linotype" w:eastAsiaTheme="minorHAnsi" w:hAnsi="Palatino Linotype" w:cstheme="minorBidi"/>
          <w:lang w:val="es-MX" w:eastAsia="en-US"/>
        </w:rPr>
      </w:pPr>
      <w:r w:rsidRPr="00E57DBF">
        <w:rPr>
          <w:rFonts w:ascii="Palatino Linotype" w:eastAsiaTheme="minorHAnsi" w:hAnsi="Palatino Linotype" w:cstheme="minorBidi"/>
          <w:b/>
          <w:sz w:val="28"/>
          <w:lang w:val="es-MX" w:eastAsia="en-US"/>
        </w:rPr>
        <w:t>TERCERO.</w:t>
      </w:r>
      <w:r w:rsidRPr="00E57DBF">
        <w:rPr>
          <w:rFonts w:ascii="Palatino Linotype" w:eastAsiaTheme="minorHAnsi" w:hAnsi="Palatino Linotype" w:cstheme="minorBidi"/>
          <w:lang w:val="es-MX" w:eastAsia="en-US"/>
        </w:rPr>
        <w:t xml:space="preserve"> </w:t>
      </w:r>
      <w:r w:rsidRPr="00E57DBF">
        <w:rPr>
          <w:rFonts w:ascii="Palatino Linotype" w:eastAsiaTheme="minorHAnsi" w:hAnsi="Palatino Linotype" w:cstheme="minorBidi"/>
          <w:b/>
          <w:lang w:val="es-MX" w:eastAsia="en-US"/>
        </w:rPr>
        <w:t>NOTIFÍQUESE</w:t>
      </w:r>
      <w:r w:rsidRPr="00E57DBF">
        <w:rPr>
          <w:rFonts w:ascii="Palatino Linotype" w:eastAsiaTheme="minorHAnsi" w:hAnsi="Palatino Linotype" w:cstheme="minorBidi"/>
          <w:lang w:val="es-MX" w:eastAsia="en-US"/>
        </w:rPr>
        <w:t xml:space="preserve"> vía Sistema de Acceso a la Información Mexiquense </w:t>
      </w:r>
      <w:r w:rsidRPr="00E57DBF">
        <w:rPr>
          <w:rFonts w:ascii="Palatino Linotype" w:eastAsiaTheme="minorHAnsi" w:hAnsi="Palatino Linotype" w:cstheme="minorBidi"/>
          <w:b/>
          <w:lang w:val="es-MX" w:eastAsia="en-US"/>
        </w:rPr>
        <w:t>(SAIMEX)</w:t>
      </w:r>
      <w:r w:rsidRPr="00E57DBF">
        <w:rPr>
          <w:rFonts w:ascii="Palatino Linotype" w:eastAsiaTheme="minorHAnsi" w:hAnsi="Palatino Linotype" w:cstheme="minorBidi"/>
          <w:lang w:val="es-MX" w:eastAsia="en-US"/>
        </w:rPr>
        <w:t xml:space="preserve"> al </w:t>
      </w:r>
      <w:r w:rsidRPr="00E57DBF">
        <w:rPr>
          <w:rFonts w:ascii="Palatino Linotype" w:eastAsiaTheme="minorHAnsi" w:hAnsi="Palatino Linotype" w:cstheme="minorBidi"/>
          <w:b/>
          <w:lang w:val="es-MX" w:eastAsia="en-US"/>
        </w:rPr>
        <w:t xml:space="preserve">Recurrente </w:t>
      </w:r>
      <w:r w:rsidRPr="00E57DBF">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2C59DFB6" w14:textId="0D6347B1" w:rsidR="00054E04" w:rsidRPr="00E57DBF" w:rsidRDefault="00E57DBF" w:rsidP="00EE7775">
      <w:pPr>
        <w:spacing w:line="360" w:lineRule="auto"/>
        <w:jc w:val="both"/>
        <w:rPr>
          <w:rFonts w:ascii="Palatino Linotype" w:eastAsiaTheme="minorHAnsi" w:hAnsi="Palatino Linotype" w:cs="Arial"/>
          <w:lang w:val="es-MX" w:eastAsia="en-US"/>
        </w:rPr>
      </w:pPr>
      <w:r w:rsidRPr="00E57DBF">
        <w:rPr>
          <w:rFonts w:ascii="Palatino Linotype" w:hAnsi="Palatino Linotype" w:cs="Arial"/>
        </w:rPr>
        <w:lastRenderedPageBreak/>
        <w:t>ASÍ LO RESUELVE, POR UNANIMIDAD DE VOTOS, EL PLENO DEL</w:t>
      </w:r>
      <w:r w:rsidRPr="00E57DBF">
        <w:rPr>
          <w:rFonts w:ascii="Palatino Linotype" w:eastAsia="Arial Unicode MS" w:hAnsi="Palatino Linotype" w:cs="Arial"/>
        </w:rPr>
        <w:t xml:space="preserve"> INSTITUTO DE TRANSPARENCIA, ACCESO A LA INFORMACIÓN PÚBLICA Y PROTECCIÓN DE DATOS PERSONALES DEL ESTADO DE MÉXICO Y MUNICIPIOS</w:t>
      </w:r>
      <w:r w:rsidRPr="00E57DBF">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SÉPTIMA SESIÓN ORDINARIA CELEBRADA EL </w:t>
      </w:r>
      <w:r w:rsidRPr="00E57DBF">
        <w:rPr>
          <w:rFonts w:ascii="Palatino Linotype" w:hAnsi="Palatino Linotype" w:cs="Arial"/>
          <w:color w:val="000000"/>
          <w:lang w:eastAsia="es-MX"/>
        </w:rPr>
        <w:t>QUINCE DE OCTUBRE DE DOS MIL VEINTICINCO</w:t>
      </w:r>
      <w:r w:rsidRPr="00E57DBF">
        <w:rPr>
          <w:rFonts w:ascii="Palatino Linotype" w:hAnsi="Palatino Linotype" w:cs="Arial"/>
        </w:rPr>
        <w:t>, ANTE EL SECRETARIO TÉCNICO DEL PLENO, ALEXIS TAPIA RAMÍREZ</w:t>
      </w:r>
      <w:r w:rsidR="00054E04" w:rsidRPr="00E57DBF">
        <w:rPr>
          <w:rFonts w:ascii="Palatino Linotype" w:eastAsiaTheme="minorHAnsi" w:hAnsi="Palatino Linotype" w:cs="Arial"/>
          <w:lang w:val="es-MX" w:eastAsia="en-US"/>
        </w:rPr>
        <w:t>.</w:t>
      </w:r>
      <w:r w:rsidR="005909E0" w:rsidRPr="00E57DBF">
        <w:rPr>
          <w:rFonts w:ascii="Palatino Linotype" w:eastAsiaTheme="minorHAnsi" w:hAnsi="Palatino Linotype" w:cs="Arial"/>
          <w:lang w:val="es-MX" w:eastAsia="en-US"/>
        </w:rPr>
        <w:t>----</w:t>
      </w:r>
      <w:r w:rsidR="003277BA" w:rsidRPr="00E57DBF">
        <w:rPr>
          <w:rFonts w:ascii="Palatino Linotype" w:eastAsiaTheme="minorHAnsi" w:hAnsi="Palatino Linotype" w:cs="Arial"/>
          <w:lang w:val="es-MX" w:eastAsia="en-US"/>
        </w:rPr>
        <w:t>---</w:t>
      </w:r>
      <w:r w:rsidR="006E7F19" w:rsidRPr="00E57DBF">
        <w:rPr>
          <w:rFonts w:ascii="Palatino Linotype" w:eastAsiaTheme="minorHAnsi" w:hAnsi="Palatino Linotype" w:cs="Arial"/>
          <w:lang w:val="es-MX" w:eastAsia="en-US"/>
        </w:rPr>
        <w:t>------------------------------------------------------------------------------------------------------------------------------------------------------------------------------------------------------------------------------------</w:t>
      </w:r>
      <w:r w:rsidR="00AD57AD" w:rsidRPr="00E57DBF">
        <w:rPr>
          <w:rFonts w:ascii="Palatino Linotype" w:eastAsiaTheme="minorHAnsi" w:hAnsi="Palatino Linotype" w:cs="Arial"/>
          <w:lang w:val="es-MX" w:eastAsia="en-US"/>
        </w:rPr>
        <w:t>--------------------------------------------------</w:t>
      </w:r>
      <w:r w:rsidR="00153409" w:rsidRPr="00E57DBF">
        <w:rPr>
          <w:rFonts w:ascii="Palatino Linotype" w:eastAsiaTheme="minorHAnsi" w:hAnsi="Palatino Linotype" w:cs="Arial"/>
          <w:lang w:val="es-MX" w:eastAsia="en-US"/>
        </w:rPr>
        <w:t>-------------------------------</w:t>
      </w:r>
      <w:r w:rsidR="007A498F" w:rsidRPr="00E57DBF">
        <w:rPr>
          <w:rFonts w:ascii="Palatino Linotype" w:eastAsiaTheme="minorHAnsi" w:hAnsi="Palatino Linotype" w:cs="Arial"/>
          <w:lang w:val="es-MX" w:eastAsia="en-US"/>
        </w:rPr>
        <w:t>--------------------------------------------------------------------------------------------------------------------------------------------------------------------------------------------------------------------------------------------------------------------------------------------------------------------------------------------------------------------------------------------------------------------------------------------------------------------------------------------------------------------------------------------------------------------------------------------------------------------------------------------------------------------------------------------------------------------------------------------------------------------------------------------------------------------------------------------------------------------------------------------------------------------------------------------------------------------------------------------------------------------------------------------------------------------------------------------------------------------------------------------------------------------------------------------------------------------------------------------------------------------------------------------------------------------------------------------------------------------------------------------------------------------------------------------------------------------------------------</w:t>
      </w:r>
      <w:r w:rsidR="00153409" w:rsidRPr="00E57DBF">
        <w:rPr>
          <w:rFonts w:ascii="Palatino Linotype" w:eastAsiaTheme="minorHAnsi" w:hAnsi="Palatino Linotype" w:cs="Arial"/>
          <w:lang w:val="es-MX" w:eastAsia="en-US"/>
        </w:rPr>
        <w:t>------------------------------</w:t>
      </w:r>
    </w:p>
    <w:p w14:paraId="0EE80D4E"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r w:rsidRPr="00E57DBF">
        <w:rPr>
          <w:rFonts w:ascii="Palatino Linotype" w:eastAsiaTheme="minorHAnsi" w:hAnsi="Palatino Linotype" w:cs="Arial"/>
          <w:sz w:val="18"/>
          <w:lang w:val="es-MX" w:eastAsia="en-US"/>
        </w:rPr>
        <w:t>JMV/CCR/</w:t>
      </w:r>
      <w:proofErr w:type="spellStart"/>
      <w:r w:rsidRPr="00E57DBF">
        <w:rPr>
          <w:rFonts w:ascii="Palatino Linotype" w:eastAsiaTheme="minorHAnsi" w:hAnsi="Palatino Linotype" w:cs="Arial"/>
          <w:sz w:val="18"/>
          <w:lang w:val="es-MX" w:eastAsia="en-US"/>
        </w:rPr>
        <w:t>jasm</w:t>
      </w:r>
      <w:proofErr w:type="spellEnd"/>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1EE56348" w:rsidR="0029071C" w:rsidRPr="003E56C9" w:rsidRDefault="0029071C" w:rsidP="003E56C9"/>
    <w:sectPr w:rsidR="0029071C"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451E4" w14:textId="77777777" w:rsidR="009712E8" w:rsidRDefault="009712E8" w:rsidP="000B5E25">
      <w:r>
        <w:separator/>
      </w:r>
    </w:p>
  </w:endnote>
  <w:endnote w:type="continuationSeparator" w:id="0">
    <w:p w14:paraId="69AD3845" w14:textId="77777777" w:rsidR="009712E8" w:rsidRDefault="009712E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20147FDC" w:rsidR="00B74005" w:rsidRPr="000D3AD4" w:rsidRDefault="00B740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006DC">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006DC">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2D62AF44" w:rsidR="00B74005" w:rsidRPr="000D3AD4" w:rsidRDefault="00B740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006D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006DC">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6188A" w14:textId="77777777" w:rsidR="009712E8" w:rsidRDefault="009712E8" w:rsidP="000B5E25">
      <w:r>
        <w:separator/>
      </w:r>
    </w:p>
  </w:footnote>
  <w:footnote w:type="continuationSeparator" w:id="0">
    <w:p w14:paraId="0626997F" w14:textId="77777777" w:rsidR="009712E8" w:rsidRDefault="009712E8" w:rsidP="000B5E25">
      <w:r>
        <w:continuationSeparator/>
      </w:r>
    </w:p>
  </w:footnote>
  <w:footnote w:id="1">
    <w:p w14:paraId="4AA2E1CD" w14:textId="77777777" w:rsidR="00B74005" w:rsidRPr="00F07740" w:rsidRDefault="00B74005" w:rsidP="00081BEC">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5BD64BD" w14:textId="77777777" w:rsidR="00B74005" w:rsidRPr="00946E1F" w:rsidRDefault="00B74005" w:rsidP="00081BEC">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A9143A6" w14:textId="77777777" w:rsidR="005D6C76" w:rsidRPr="00DA282E" w:rsidRDefault="005D6C76" w:rsidP="005D6C76">
      <w:pPr>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31DD3E67" w14:textId="77777777" w:rsidR="005D6C76" w:rsidRPr="00F40B06" w:rsidRDefault="005D6C76" w:rsidP="005D6C76">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FAFBC14" w14:textId="77777777" w:rsidR="005D6C76" w:rsidRPr="00F40B06" w:rsidRDefault="005D6C76" w:rsidP="005D6C76">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14:paraId="20F580FD" w14:textId="77777777" w:rsidR="005D6C76" w:rsidRPr="0078706E" w:rsidRDefault="005D6C76" w:rsidP="005D6C76">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B74005" w:rsidRDefault="009712E8">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74005" w:rsidRPr="008F2CCC" w14:paraId="7D0B18AB" w14:textId="77777777" w:rsidTr="00BA27FC">
      <w:tc>
        <w:tcPr>
          <w:tcW w:w="2551" w:type="dxa"/>
          <w:vAlign w:val="center"/>
        </w:tcPr>
        <w:p w14:paraId="0E184FBC"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5B788E2" w14:textId="22075C1F" w:rsidR="00B74005" w:rsidRPr="0029071C" w:rsidRDefault="001E3ACC"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10375</w:t>
          </w:r>
          <w:r w:rsidR="00B74005" w:rsidRPr="0029071C">
            <w:rPr>
              <w:rFonts w:ascii="Palatino Linotype" w:hAnsi="Palatino Linotype"/>
              <w:sz w:val="22"/>
              <w:szCs w:val="22"/>
              <w:lang w:val="es-ES_tradnl"/>
            </w:rPr>
            <w:t>/INFOEM/IP/RR/202</w:t>
          </w:r>
          <w:r w:rsidR="00B74005">
            <w:rPr>
              <w:rFonts w:ascii="Palatino Linotype" w:hAnsi="Palatino Linotype"/>
              <w:sz w:val="22"/>
              <w:szCs w:val="22"/>
              <w:lang w:val="es-ES_tradnl"/>
            </w:rPr>
            <w:t>5</w:t>
          </w:r>
        </w:p>
      </w:tc>
    </w:tr>
    <w:tr w:rsidR="00B74005" w:rsidRPr="008F2CCC" w14:paraId="58149F82" w14:textId="77777777" w:rsidTr="00BA27FC">
      <w:trPr>
        <w:trHeight w:val="228"/>
      </w:trPr>
      <w:tc>
        <w:tcPr>
          <w:tcW w:w="2551" w:type="dxa"/>
          <w:vAlign w:val="center"/>
        </w:tcPr>
        <w:p w14:paraId="2DBE5EC5"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B466EC6" w14:textId="068B6FEF" w:rsidR="00B74005" w:rsidRPr="0029071C" w:rsidRDefault="001E3ACC" w:rsidP="00AB55A1">
          <w:pPr>
            <w:spacing w:line="276" w:lineRule="auto"/>
            <w:jc w:val="right"/>
            <w:rPr>
              <w:rFonts w:ascii="Palatino Linotype" w:hAnsi="Palatino Linotype"/>
              <w:sz w:val="22"/>
              <w:szCs w:val="22"/>
            </w:rPr>
          </w:pPr>
          <w:r w:rsidRPr="001E3ACC">
            <w:rPr>
              <w:rFonts w:ascii="Palatino Linotype" w:hAnsi="Palatino Linotype"/>
              <w:sz w:val="22"/>
              <w:szCs w:val="22"/>
            </w:rPr>
            <w:t>Secretariado Ejecutivo del Sistema Estatal de Seguridad Pública</w:t>
          </w:r>
        </w:p>
      </w:tc>
    </w:tr>
    <w:tr w:rsidR="00B74005" w:rsidRPr="008F2CCC" w14:paraId="73D5FF2A" w14:textId="77777777" w:rsidTr="00BA27FC">
      <w:tc>
        <w:tcPr>
          <w:tcW w:w="2551" w:type="dxa"/>
          <w:vAlign w:val="center"/>
        </w:tcPr>
        <w:p w14:paraId="2A38288D"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7787965" w14:textId="77777777" w:rsidR="00B74005" w:rsidRPr="0029071C" w:rsidRDefault="00B7400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B74005" w:rsidRPr="001779E0" w:rsidRDefault="009712E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74005" w:rsidRPr="008F2CCC" w14:paraId="53180D23" w14:textId="77777777" w:rsidTr="00BA27FC">
      <w:tc>
        <w:tcPr>
          <w:tcW w:w="2551" w:type="dxa"/>
          <w:vAlign w:val="center"/>
        </w:tcPr>
        <w:p w14:paraId="51394AA5"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F174BC" w14:textId="013A0330" w:rsidR="00B74005" w:rsidRPr="0029071C" w:rsidRDefault="001E3ACC"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10375</w:t>
          </w:r>
          <w:r w:rsidR="00B74005" w:rsidRPr="0029071C">
            <w:rPr>
              <w:rFonts w:ascii="Palatino Linotype" w:hAnsi="Palatino Linotype"/>
              <w:sz w:val="22"/>
              <w:szCs w:val="22"/>
              <w:lang w:val="es-ES_tradnl"/>
            </w:rPr>
            <w:t>/INFOEM/IP/RR/202</w:t>
          </w:r>
          <w:r w:rsidR="00B74005">
            <w:rPr>
              <w:rFonts w:ascii="Palatino Linotype" w:hAnsi="Palatino Linotype"/>
              <w:sz w:val="22"/>
              <w:szCs w:val="22"/>
              <w:lang w:val="es-ES_tradnl"/>
            </w:rPr>
            <w:t>5</w:t>
          </w:r>
        </w:p>
      </w:tc>
    </w:tr>
    <w:tr w:rsidR="00B74005" w:rsidRPr="008F2CCC" w14:paraId="390D27D0" w14:textId="77777777" w:rsidTr="00BA27FC">
      <w:tc>
        <w:tcPr>
          <w:tcW w:w="2551" w:type="dxa"/>
          <w:vAlign w:val="center"/>
        </w:tcPr>
        <w:p w14:paraId="5CBCE46F"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559465AB" w14:textId="33C38903" w:rsidR="00B74005" w:rsidRPr="006D30E6" w:rsidRDefault="00F006D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B74005" w:rsidRPr="008F2CCC" w14:paraId="233C19E4" w14:textId="77777777" w:rsidTr="00BA27FC">
      <w:trPr>
        <w:trHeight w:val="228"/>
      </w:trPr>
      <w:tc>
        <w:tcPr>
          <w:tcW w:w="2551" w:type="dxa"/>
          <w:vAlign w:val="center"/>
        </w:tcPr>
        <w:p w14:paraId="48BD3678"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DF869E" w14:textId="73BCB4B4" w:rsidR="00B74005" w:rsidRPr="0029071C" w:rsidRDefault="001E3ACC" w:rsidP="00AB55A1">
          <w:pPr>
            <w:spacing w:line="276" w:lineRule="auto"/>
            <w:jc w:val="right"/>
            <w:rPr>
              <w:rFonts w:ascii="Palatino Linotype" w:hAnsi="Palatino Linotype"/>
              <w:sz w:val="22"/>
              <w:szCs w:val="22"/>
            </w:rPr>
          </w:pPr>
          <w:r w:rsidRPr="001E3ACC">
            <w:rPr>
              <w:rFonts w:ascii="Palatino Linotype" w:hAnsi="Palatino Linotype"/>
              <w:sz w:val="22"/>
              <w:szCs w:val="22"/>
            </w:rPr>
            <w:t>Secretariado Ejecutivo del Sistema Estatal de Seguridad Pública</w:t>
          </w:r>
        </w:p>
      </w:tc>
    </w:tr>
    <w:tr w:rsidR="00B74005" w:rsidRPr="008F2CCC" w14:paraId="196A93C9" w14:textId="77777777" w:rsidTr="00BA27FC">
      <w:tc>
        <w:tcPr>
          <w:tcW w:w="2551" w:type="dxa"/>
          <w:vAlign w:val="center"/>
        </w:tcPr>
        <w:p w14:paraId="53BA0609"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228668AE" w14:textId="77777777" w:rsidR="00B74005" w:rsidRPr="0029071C" w:rsidRDefault="00B7400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B74005" w:rsidRPr="008F2CCC" w14:paraId="5010D2D3" w14:textId="77777777" w:rsidTr="00BA27FC">
      <w:tc>
        <w:tcPr>
          <w:tcW w:w="2551" w:type="dxa"/>
          <w:vAlign w:val="center"/>
        </w:tcPr>
        <w:p w14:paraId="28B43ED1" w14:textId="77777777" w:rsidR="00B74005" w:rsidRPr="008F5DAE" w:rsidRDefault="00B74005" w:rsidP="00BA27FC">
          <w:pPr>
            <w:spacing w:line="276" w:lineRule="auto"/>
            <w:jc w:val="right"/>
            <w:rPr>
              <w:rFonts w:ascii="Palatino Linotype" w:hAnsi="Palatino Linotype"/>
              <w:b/>
              <w:sz w:val="22"/>
              <w:szCs w:val="22"/>
              <w:lang w:val="es-ES_tradnl"/>
            </w:rPr>
          </w:pPr>
        </w:p>
      </w:tc>
      <w:tc>
        <w:tcPr>
          <w:tcW w:w="4116" w:type="dxa"/>
          <w:vAlign w:val="center"/>
        </w:tcPr>
        <w:p w14:paraId="25DAA5A1" w14:textId="77777777" w:rsidR="00B74005" w:rsidRPr="00BA27FC" w:rsidRDefault="00B74005" w:rsidP="00BA27FC">
          <w:pPr>
            <w:spacing w:line="276" w:lineRule="auto"/>
            <w:rPr>
              <w:rFonts w:ascii="Palatino Linotype" w:hAnsi="Palatino Linotype"/>
              <w:sz w:val="14"/>
              <w:szCs w:val="22"/>
              <w:lang w:val="es-ES_tradnl"/>
            </w:rPr>
          </w:pPr>
        </w:p>
      </w:tc>
    </w:tr>
  </w:tbl>
  <w:p w14:paraId="3074D17A" w14:textId="77777777" w:rsidR="00B74005" w:rsidRPr="009F1AB6" w:rsidRDefault="009712E8">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6F74EE"/>
    <w:multiLevelType w:val="hybridMultilevel"/>
    <w:tmpl w:val="23B074D0"/>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F2368D"/>
    <w:multiLevelType w:val="hybridMultilevel"/>
    <w:tmpl w:val="0A188BCA"/>
    <w:lvl w:ilvl="0" w:tplc="56E024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306518"/>
    <w:multiLevelType w:val="hybridMultilevel"/>
    <w:tmpl w:val="411637BE"/>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3B2962C0"/>
    <w:multiLevelType w:val="hybridMultilevel"/>
    <w:tmpl w:val="47B076C4"/>
    <w:lvl w:ilvl="0" w:tplc="A436265A">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AE3771"/>
    <w:multiLevelType w:val="hybridMultilevel"/>
    <w:tmpl w:val="0B3A1DB0"/>
    <w:lvl w:ilvl="0" w:tplc="11682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07F50FC"/>
    <w:multiLevelType w:val="hybridMultilevel"/>
    <w:tmpl w:val="B3D0B3A2"/>
    <w:lvl w:ilvl="0" w:tplc="E40A17D6">
      <w:numFmt w:val="bullet"/>
      <w:lvlText w:val="-"/>
      <w:lvlJc w:val="left"/>
      <w:pPr>
        <w:ind w:left="644" w:hanging="360"/>
      </w:pPr>
      <w:rPr>
        <w:rFonts w:ascii="Palatino Linotype" w:eastAsiaTheme="minorHAns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4" w15:restartNumberingAfterBreak="0">
    <w:nsid w:val="5DBB230C"/>
    <w:multiLevelType w:val="multilevel"/>
    <w:tmpl w:val="5DB091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DF321F"/>
    <w:multiLevelType w:val="hybridMultilevel"/>
    <w:tmpl w:val="0C6CD6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3"/>
  </w:num>
  <w:num w:numId="4">
    <w:abstractNumId w:val="8"/>
  </w:num>
  <w:num w:numId="5">
    <w:abstractNumId w:val="10"/>
  </w:num>
  <w:num w:numId="6">
    <w:abstractNumId w:val="18"/>
  </w:num>
  <w:num w:numId="7">
    <w:abstractNumId w:val="4"/>
  </w:num>
  <w:num w:numId="8">
    <w:abstractNumId w:val="6"/>
  </w:num>
  <w:num w:numId="9">
    <w:abstractNumId w:val="2"/>
  </w:num>
  <w:num w:numId="10">
    <w:abstractNumId w:val="13"/>
  </w:num>
  <w:num w:numId="11">
    <w:abstractNumId w:val="17"/>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5"/>
  </w:num>
  <w:num w:numId="17">
    <w:abstractNumId w:val="11"/>
  </w:num>
  <w:num w:numId="18">
    <w:abstractNumId w:val="1"/>
  </w:num>
  <w:num w:numId="1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32D08"/>
    <w:rsid w:val="0003374C"/>
    <w:rsid w:val="00036F8B"/>
    <w:rsid w:val="00037B15"/>
    <w:rsid w:val="000443D2"/>
    <w:rsid w:val="000446E5"/>
    <w:rsid w:val="00054E04"/>
    <w:rsid w:val="000572E9"/>
    <w:rsid w:val="00062D7C"/>
    <w:rsid w:val="00070516"/>
    <w:rsid w:val="00070547"/>
    <w:rsid w:val="00071173"/>
    <w:rsid w:val="00072E16"/>
    <w:rsid w:val="00073BC8"/>
    <w:rsid w:val="000775FC"/>
    <w:rsid w:val="000819C7"/>
    <w:rsid w:val="00081BEC"/>
    <w:rsid w:val="0008501B"/>
    <w:rsid w:val="0009028F"/>
    <w:rsid w:val="0009159F"/>
    <w:rsid w:val="00093AE1"/>
    <w:rsid w:val="000941CE"/>
    <w:rsid w:val="00094F32"/>
    <w:rsid w:val="000A34BB"/>
    <w:rsid w:val="000A717C"/>
    <w:rsid w:val="000B42F9"/>
    <w:rsid w:val="000B5876"/>
    <w:rsid w:val="000B5E25"/>
    <w:rsid w:val="000B7C6C"/>
    <w:rsid w:val="000C43CE"/>
    <w:rsid w:val="000C49B8"/>
    <w:rsid w:val="000C5FDF"/>
    <w:rsid w:val="000C615C"/>
    <w:rsid w:val="000D3AD4"/>
    <w:rsid w:val="000E26DA"/>
    <w:rsid w:val="000E592F"/>
    <w:rsid w:val="000F16BA"/>
    <w:rsid w:val="000F2893"/>
    <w:rsid w:val="000F48D5"/>
    <w:rsid w:val="00101AD8"/>
    <w:rsid w:val="00102570"/>
    <w:rsid w:val="0010712B"/>
    <w:rsid w:val="00107603"/>
    <w:rsid w:val="00116F3F"/>
    <w:rsid w:val="00123996"/>
    <w:rsid w:val="0012510D"/>
    <w:rsid w:val="00126CCD"/>
    <w:rsid w:val="00130316"/>
    <w:rsid w:val="00137D13"/>
    <w:rsid w:val="001424E1"/>
    <w:rsid w:val="0014397A"/>
    <w:rsid w:val="00143F6E"/>
    <w:rsid w:val="00151D4C"/>
    <w:rsid w:val="00153409"/>
    <w:rsid w:val="001558F3"/>
    <w:rsid w:val="00170AA7"/>
    <w:rsid w:val="00175EB6"/>
    <w:rsid w:val="00186CCB"/>
    <w:rsid w:val="00187B77"/>
    <w:rsid w:val="00191418"/>
    <w:rsid w:val="0019170F"/>
    <w:rsid w:val="001959EE"/>
    <w:rsid w:val="001A1E3D"/>
    <w:rsid w:val="001A3E60"/>
    <w:rsid w:val="001A6109"/>
    <w:rsid w:val="001B1DE5"/>
    <w:rsid w:val="001C01B5"/>
    <w:rsid w:val="001C14AC"/>
    <w:rsid w:val="001C2376"/>
    <w:rsid w:val="001C3AA7"/>
    <w:rsid w:val="001D2DE0"/>
    <w:rsid w:val="001D32A0"/>
    <w:rsid w:val="001D4046"/>
    <w:rsid w:val="001D5495"/>
    <w:rsid w:val="001E2DA3"/>
    <w:rsid w:val="001E3ACC"/>
    <w:rsid w:val="001E45B5"/>
    <w:rsid w:val="001F1FCC"/>
    <w:rsid w:val="001F2305"/>
    <w:rsid w:val="001F4F5E"/>
    <w:rsid w:val="0020146B"/>
    <w:rsid w:val="0020249A"/>
    <w:rsid w:val="00202C04"/>
    <w:rsid w:val="002079BF"/>
    <w:rsid w:val="002163FB"/>
    <w:rsid w:val="002167BB"/>
    <w:rsid w:val="00216980"/>
    <w:rsid w:val="00217E6C"/>
    <w:rsid w:val="00225163"/>
    <w:rsid w:val="00230100"/>
    <w:rsid w:val="00232E24"/>
    <w:rsid w:val="00235525"/>
    <w:rsid w:val="00235936"/>
    <w:rsid w:val="00236CBA"/>
    <w:rsid w:val="00240BB0"/>
    <w:rsid w:val="0024323F"/>
    <w:rsid w:val="00247138"/>
    <w:rsid w:val="00253D9C"/>
    <w:rsid w:val="00255F1A"/>
    <w:rsid w:val="00260C3A"/>
    <w:rsid w:val="00261BC7"/>
    <w:rsid w:val="00267458"/>
    <w:rsid w:val="00267BB5"/>
    <w:rsid w:val="002777D8"/>
    <w:rsid w:val="002848F7"/>
    <w:rsid w:val="0029071C"/>
    <w:rsid w:val="0029219E"/>
    <w:rsid w:val="002934B4"/>
    <w:rsid w:val="00294AB9"/>
    <w:rsid w:val="00295B3F"/>
    <w:rsid w:val="002A040B"/>
    <w:rsid w:val="002A0AF4"/>
    <w:rsid w:val="002A4B43"/>
    <w:rsid w:val="002A676F"/>
    <w:rsid w:val="002B17F9"/>
    <w:rsid w:val="002B48AD"/>
    <w:rsid w:val="002B7930"/>
    <w:rsid w:val="002C0BE5"/>
    <w:rsid w:val="002C240F"/>
    <w:rsid w:val="002D0496"/>
    <w:rsid w:val="002D17B8"/>
    <w:rsid w:val="002D32D2"/>
    <w:rsid w:val="002D61F7"/>
    <w:rsid w:val="002D6656"/>
    <w:rsid w:val="002D6E4B"/>
    <w:rsid w:val="002E00B6"/>
    <w:rsid w:val="002E2D87"/>
    <w:rsid w:val="002E3085"/>
    <w:rsid w:val="002E392B"/>
    <w:rsid w:val="002E4785"/>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51A7F"/>
    <w:rsid w:val="003520C5"/>
    <w:rsid w:val="00353CD6"/>
    <w:rsid w:val="0035559A"/>
    <w:rsid w:val="00370E26"/>
    <w:rsid w:val="00371835"/>
    <w:rsid w:val="0037315D"/>
    <w:rsid w:val="003746DE"/>
    <w:rsid w:val="00374FE7"/>
    <w:rsid w:val="003804E8"/>
    <w:rsid w:val="00380D3E"/>
    <w:rsid w:val="003815AB"/>
    <w:rsid w:val="00386D38"/>
    <w:rsid w:val="00391AD0"/>
    <w:rsid w:val="00394553"/>
    <w:rsid w:val="00396DB6"/>
    <w:rsid w:val="00397B41"/>
    <w:rsid w:val="003A034A"/>
    <w:rsid w:val="003A1AF3"/>
    <w:rsid w:val="003A2B8C"/>
    <w:rsid w:val="003A4C68"/>
    <w:rsid w:val="003B0D37"/>
    <w:rsid w:val="003B0FAC"/>
    <w:rsid w:val="003B1C85"/>
    <w:rsid w:val="003B2344"/>
    <w:rsid w:val="003B70B0"/>
    <w:rsid w:val="003C6409"/>
    <w:rsid w:val="003E21A7"/>
    <w:rsid w:val="003E56C9"/>
    <w:rsid w:val="003E6B8D"/>
    <w:rsid w:val="003F171B"/>
    <w:rsid w:val="003F424E"/>
    <w:rsid w:val="003F71DA"/>
    <w:rsid w:val="004018F9"/>
    <w:rsid w:val="004218B2"/>
    <w:rsid w:val="00422172"/>
    <w:rsid w:val="00425E0F"/>
    <w:rsid w:val="004344EA"/>
    <w:rsid w:val="0043515A"/>
    <w:rsid w:val="004403F7"/>
    <w:rsid w:val="00442FD8"/>
    <w:rsid w:val="00443892"/>
    <w:rsid w:val="004445A1"/>
    <w:rsid w:val="00445CAA"/>
    <w:rsid w:val="004532A6"/>
    <w:rsid w:val="00464839"/>
    <w:rsid w:val="00464E34"/>
    <w:rsid w:val="004672ED"/>
    <w:rsid w:val="00490422"/>
    <w:rsid w:val="004A7F7D"/>
    <w:rsid w:val="004B1693"/>
    <w:rsid w:val="004B1A5F"/>
    <w:rsid w:val="004B2314"/>
    <w:rsid w:val="004B2516"/>
    <w:rsid w:val="004D18B6"/>
    <w:rsid w:val="004D5D2F"/>
    <w:rsid w:val="004D6F71"/>
    <w:rsid w:val="004E07F3"/>
    <w:rsid w:val="004E5628"/>
    <w:rsid w:val="004F48CE"/>
    <w:rsid w:val="00500ACC"/>
    <w:rsid w:val="0050130E"/>
    <w:rsid w:val="0050243E"/>
    <w:rsid w:val="005056DA"/>
    <w:rsid w:val="00514370"/>
    <w:rsid w:val="00516F28"/>
    <w:rsid w:val="00524043"/>
    <w:rsid w:val="00524A8D"/>
    <w:rsid w:val="00530C84"/>
    <w:rsid w:val="0053555D"/>
    <w:rsid w:val="0054391A"/>
    <w:rsid w:val="005472E8"/>
    <w:rsid w:val="00555C87"/>
    <w:rsid w:val="005617B4"/>
    <w:rsid w:val="00563B39"/>
    <w:rsid w:val="00565689"/>
    <w:rsid w:val="0057289F"/>
    <w:rsid w:val="00580321"/>
    <w:rsid w:val="00581391"/>
    <w:rsid w:val="0058348E"/>
    <w:rsid w:val="00585D3D"/>
    <w:rsid w:val="0059032F"/>
    <w:rsid w:val="005909E0"/>
    <w:rsid w:val="0059614C"/>
    <w:rsid w:val="00597D71"/>
    <w:rsid w:val="005A569C"/>
    <w:rsid w:val="005A59B3"/>
    <w:rsid w:val="005A6216"/>
    <w:rsid w:val="005B0692"/>
    <w:rsid w:val="005B234D"/>
    <w:rsid w:val="005B26AD"/>
    <w:rsid w:val="005B36A8"/>
    <w:rsid w:val="005B5693"/>
    <w:rsid w:val="005C2EF9"/>
    <w:rsid w:val="005C6646"/>
    <w:rsid w:val="005D6C76"/>
    <w:rsid w:val="005D77CC"/>
    <w:rsid w:val="005E09AB"/>
    <w:rsid w:val="005E2904"/>
    <w:rsid w:val="005E5716"/>
    <w:rsid w:val="005F1F89"/>
    <w:rsid w:val="005F3241"/>
    <w:rsid w:val="005F4BFB"/>
    <w:rsid w:val="005F6996"/>
    <w:rsid w:val="006000C5"/>
    <w:rsid w:val="006002E0"/>
    <w:rsid w:val="00601843"/>
    <w:rsid w:val="006045BA"/>
    <w:rsid w:val="00614A53"/>
    <w:rsid w:val="00620280"/>
    <w:rsid w:val="006221B7"/>
    <w:rsid w:val="006258FD"/>
    <w:rsid w:val="00625942"/>
    <w:rsid w:val="00630348"/>
    <w:rsid w:val="00630A94"/>
    <w:rsid w:val="00631DC1"/>
    <w:rsid w:val="00632E48"/>
    <w:rsid w:val="00633824"/>
    <w:rsid w:val="0063413C"/>
    <w:rsid w:val="00634926"/>
    <w:rsid w:val="006424BA"/>
    <w:rsid w:val="00643B58"/>
    <w:rsid w:val="00644AE0"/>
    <w:rsid w:val="00663AF3"/>
    <w:rsid w:val="00665089"/>
    <w:rsid w:val="006729C7"/>
    <w:rsid w:val="006810FF"/>
    <w:rsid w:val="006857DC"/>
    <w:rsid w:val="00694976"/>
    <w:rsid w:val="006A6362"/>
    <w:rsid w:val="006B2F26"/>
    <w:rsid w:val="006B321A"/>
    <w:rsid w:val="006B418F"/>
    <w:rsid w:val="006B7174"/>
    <w:rsid w:val="006C270E"/>
    <w:rsid w:val="006C3931"/>
    <w:rsid w:val="006D1713"/>
    <w:rsid w:val="006D30E6"/>
    <w:rsid w:val="006D3A03"/>
    <w:rsid w:val="006E08FA"/>
    <w:rsid w:val="006E7F19"/>
    <w:rsid w:val="006F0603"/>
    <w:rsid w:val="006F2978"/>
    <w:rsid w:val="006F29CD"/>
    <w:rsid w:val="006F358C"/>
    <w:rsid w:val="006F465D"/>
    <w:rsid w:val="006F5F93"/>
    <w:rsid w:val="0070129E"/>
    <w:rsid w:val="00710FED"/>
    <w:rsid w:val="00716632"/>
    <w:rsid w:val="00717A0C"/>
    <w:rsid w:val="00721A1F"/>
    <w:rsid w:val="00723B5A"/>
    <w:rsid w:val="0072658E"/>
    <w:rsid w:val="00732345"/>
    <w:rsid w:val="0074342A"/>
    <w:rsid w:val="0074517D"/>
    <w:rsid w:val="007528A6"/>
    <w:rsid w:val="007532C7"/>
    <w:rsid w:val="00756F04"/>
    <w:rsid w:val="00757D60"/>
    <w:rsid w:val="00770F18"/>
    <w:rsid w:val="007764BB"/>
    <w:rsid w:val="007828DC"/>
    <w:rsid w:val="0079783C"/>
    <w:rsid w:val="007A118C"/>
    <w:rsid w:val="007A37FE"/>
    <w:rsid w:val="007A498F"/>
    <w:rsid w:val="007B1893"/>
    <w:rsid w:val="007C1D5B"/>
    <w:rsid w:val="007C2B2D"/>
    <w:rsid w:val="007C3435"/>
    <w:rsid w:val="007C35A4"/>
    <w:rsid w:val="007C3E46"/>
    <w:rsid w:val="007C40E2"/>
    <w:rsid w:val="007D2A81"/>
    <w:rsid w:val="007E1695"/>
    <w:rsid w:val="007E3585"/>
    <w:rsid w:val="007E3AEF"/>
    <w:rsid w:val="007E52D5"/>
    <w:rsid w:val="007E534B"/>
    <w:rsid w:val="007E7C02"/>
    <w:rsid w:val="007F6F23"/>
    <w:rsid w:val="007F720F"/>
    <w:rsid w:val="007F7462"/>
    <w:rsid w:val="00800A80"/>
    <w:rsid w:val="00802ABB"/>
    <w:rsid w:val="0080613C"/>
    <w:rsid w:val="008150CA"/>
    <w:rsid w:val="008218E5"/>
    <w:rsid w:val="00821C4B"/>
    <w:rsid w:val="0082270E"/>
    <w:rsid w:val="00835035"/>
    <w:rsid w:val="008500D3"/>
    <w:rsid w:val="00852668"/>
    <w:rsid w:val="00855F8D"/>
    <w:rsid w:val="008578BF"/>
    <w:rsid w:val="008609C8"/>
    <w:rsid w:val="008660D6"/>
    <w:rsid w:val="00872C8F"/>
    <w:rsid w:val="00891016"/>
    <w:rsid w:val="0089151A"/>
    <w:rsid w:val="00891C59"/>
    <w:rsid w:val="00895D34"/>
    <w:rsid w:val="00896D29"/>
    <w:rsid w:val="00897751"/>
    <w:rsid w:val="008A1205"/>
    <w:rsid w:val="008A12CF"/>
    <w:rsid w:val="008A1A90"/>
    <w:rsid w:val="008A446B"/>
    <w:rsid w:val="008A5588"/>
    <w:rsid w:val="008A64CB"/>
    <w:rsid w:val="008B082B"/>
    <w:rsid w:val="008B0C14"/>
    <w:rsid w:val="008B6546"/>
    <w:rsid w:val="008C1C8E"/>
    <w:rsid w:val="008C2536"/>
    <w:rsid w:val="008C3B24"/>
    <w:rsid w:val="008E01E4"/>
    <w:rsid w:val="008E48F6"/>
    <w:rsid w:val="008E7F32"/>
    <w:rsid w:val="008F148C"/>
    <w:rsid w:val="008F1B63"/>
    <w:rsid w:val="008F5107"/>
    <w:rsid w:val="008F5243"/>
    <w:rsid w:val="008F5DAE"/>
    <w:rsid w:val="00900615"/>
    <w:rsid w:val="00900C9B"/>
    <w:rsid w:val="0090126C"/>
    <w:rsid w:val="00901487"/>
    <w:rsid w:val="00911FDE"/>
    <w:rsid w:val="00920CDF"/>
    <w:rsid w:val="00921551"/>
    <w:rsid w:val="009217E8"/>
    <w:rsid w:val="0092579A"/>
    <w:rsid w:val="00925B0B"/>
    <w:rsid w:val="00926C44"/>
    <w:rsid w:val="00932315"/>
    <w:rsid w:val="0093645B"/>
    <w:rsid w:val="0094195D"/>
    <w:rsid w:val="00942B4C"/>
    <w:rsid w:val="0094381A"/>
    <w:rsid w:val="0094674B"/>
    <w:rsid w:val="0094684C"/>
    <w:rsid w:val="009526B5"/>
    <w:rsid w:val="009602BA"/>
    <w:rsid w:val="00961002"/>
    <w:rsid w:val="00966B66"/>
    <w:rsid w:val="009712E8"/>
    <w:rsid w:val="009758CB"/>
    <w:rsid w:val="00977059"/>
    <w:rsid w:val="00980909"/>
    <w:rsid w:val="00980B20"/>
    <w:rsid w:val="00981064"/>
    <w:rsid w:val="00993406"/>
    <w:rsid w:val="00994862"/>
    <w:rsid w:val="009A0F77"/>
    <w:rsid w:val="009A5223"/>
    <w:rsid w:val="009A6B97"/>
    <w:rsid w:val="009A6D6A"/>
    <w:rsid w:val="009A7B69"/>
    <w:rsid w:val="009B23B7"/>
    <w:rsid w:val="009B2B6B"/>
    <w:rsid w:val="009B7E91"/>
    <w:rsid w:val="009C174A"/>
    <w:rsid w:val="009C6853"/>
    <w:rsid w:val="009D2E87"/>
    <w:rsid w:val="009D39B3"/>
    <w:rsid w:val="009D58A1"/>
    <w:rsid w:val="009D7E06"/>
    <w:rsid w:val="009E0C45"/>
    <w:rsid w:val="009E0E89"/>
    <w:rsid w:val="009E15AC"/>
    <w:rsid w:val="009E1F26"/>
    <w:rsid w:val="009E661D"/>
    <w:rsid w:val="009F3406"/>
    <w:rsid w:val="009F4FF4"/>
    <w:rsid w:val="009F5B82"/>
    <w:rsid w:val="009F62C3"/>
    <w:rsid w:val="009F71DC"/>
    <w:rsid w:val="00A00120"/>
    <w:rsid w:val="00A0100D"/>
    <w:rsid w:val="00A05133"/>
    <w:rsid w:val="00A05D3A"/>
    <w:rsid w:val="00A21A3A"/>
    <w:rsid w:val="00A26BD8"/>
    <w:rsid w:val="00A3490B"/>
    <w:rsid w:val="00A4012F"/>
    <w:rsid w:val="00A45302"/>
    <w:rsid w:val="00A5260D"/>
    <w:rsid w:val="00A54C18"/>
    <w:rsid w:val="00A54DC2"/>
    <w:rsid w:val="00A6190A"/>
    <w:rsid w:val="00A64950"/>
    <w:rsid w:val="00A6692F"/>
    <w:rsid w:val="00A6775F"/>
    <w:rsid w:val="00A70B3F"/>
    <w:rsid w:val="00A72262"/>
    <w:rsid w:val="00A7773A"/>
    <w:rsid w:val="00A8004B"/>
    <w:rsid w:val="00A80DFF"/>
    <w:rsid w:val="00A83B4F"/>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33BE"/>
    <w:rsid w:val="00AD57AD"/>
    <w:rsid w:val="00AE1A47"/>
    <w:rsid w:val="00AE5995"/>
    <w:rsid w:val="00AE6704"/>
    <w:rsid w:val="00AE6950"/>
    <w:rsid w:val="00AE78CA"/>
    <w:rsid w:val="00AE7B8D"/>
    <w:rsid w:val="00AF2861"/>
    <w:rsid w:val="00AF302E"/>
    <w:rsid w:val="00B01BD5"/>
    <w:rsid w:val="00B04476"/>
    <w:rsid w:val="00B05B83"/>
    <w:rsid w:val="00B1099E"/>
    <w:rsid w:val="00B129DD"/>
    <w:rsid w:val="00B14C24"/>
    <w:rsid w:val="00B14DEB"/>
    <w:rsid w:val="00B17992"/>
    <w:rsid w:val="00B2063F"/>
    <w:rsid w:val="00B20C2B"/>
    <w:rsid w:val="00B22967"/>
    <w:rsid w:val="00B23344"/>
    <w:rsid w:val="00B24258"/>
    <w:rsid w:val="00B250D7"/>
    <w:rsid w:val="00B302FB"/>
    <w:rsid w:val="00B309AE"/>
    <w:rsid w:val="00B309E3"/>
    <w:rsid w:val="00B31853"/>
    <w:rsid w:val="00B36260"/>
    <w:rsid w:val="00B37A30"/>
    <w:rsid w:val="00B4463E"/>
    <w:rsid w:val="00B50B07"/>
    <w:rsid w:val="00B530DA"/>
    <w:rsid w:val="00B6659F"/>
    <w:rsid w:val="00B70A99"/>
    <w:rsid w:val="00B71058"/>
    <w:rsid w:val="00B72B19"/>
    <w:rsid w:val="00B7344C"/>
    <w:rsid w:val="00B74005"/>
    <w:rsid w:val="00B77FED"/>
    <w:rsid w:val="00B8098B"/>
    <w:rsid w:val="00B80C9E"/>
    <w:rsid w:val="00B83E10"/>
    <w:rsid w:val="00B85697"/>
    <w:rsid w:val="00B85F29"/>
    <w:rsid w:val="00B911AF"/>
    <w:rsid w:val="00B938AC"/>
    <w:rsid w:val="00B93F7E"/>
    <w:rsid w:val="00B9581C"/>
    <w:rsid w:val="00B96A17"/>
    <w:rsid w:val="00BA27FC"/>
    <w:rsid w:val="00BA43DC"/>
    <w:rsid w:val="00BB06D2"/>
    <w:rsid w:val="00BB134B"/>
    <w:rsid w:val="00BC0CFA"/>
    <w:rsid w:val="00BC462B"/>
    <w:rsid w:val="00BD14B3"/>
    <w:rsid w:val="00BD677A"/>
    <w:rsid w:val="00BD74AF"/>
    <w:rsid w:val="00BE0CC0"/>
    <w:rsid w:val="00BE233B"/>
    <w:rsid w:val="00BE68FA"/>
    <w:rsid w:val="00BE7A6E"/>
    <w:rsid w:val="00BF57D8"/>
    <w:rsid w:val="00BF6E0F"/>
    <w:rsid w:val="00BF7961"/>
    <w:rsid w:val="00C02F39"/>
    <w:rsid w:val="00C0414E"/>
    <w:rsid w:val="00C04B7A"/>
    <w:rsid w:val="00C058C8"/>
    <w:rsid w:val="00C06438"/>
    <w:rsid w:val="00C127FA"/>
    <w:rsid w:val="00C17A86"/>
    <w:rsid w:val="00C20F80"/>
    <w:rsid w:val="00C249A6"/>
    <w:rsid w:val="00C40502"/>
    <w:rsid w:val="00C4326C"/>
    <w:rsid w:val="00C45025"/>
    <w:rsid w:val="00C52084"/>
    <w:rsid w:val="00C56DD5"/>
    <w:rsid w:val="00C57C2D"/>
    <w:rsid w:val="00C60A8D"/>
    <w:rsid w:val="00C631A4"/>
    <w:rsid w:val="00C63F7B"/>
    <w:rsid w:val="00C753C2"/>
    <w:rsid w:val="00C802FB"/>
    <w:rsid w:val="00C84524"/>
    <w:rsid w:val="00C85653"/>
    <w:rsid w:val="00CA216C"/>
    <w:rsid w:val="00CA3262"/>
    <w:rsid w:val="00CA438F"/>
    <w:rsid w:val="00CA4BF9"/>
    <w:rsid w:val="00CA53FA"/>
    <w:rsid w:val="00CC0700"/>
    <w:rsid w:val="00CD01D6"/>
    <w:rsid w:val="00CD024D"/>
    <w:rsid w:val="00CD2955"/>
    <w:rsid w:val="00CD3A41"/>
    <w:rsid w:val="00CD431E"/>
    <w:rsid w:val="00CE0469"/>
    <w:rsid w:val="00CE1C82"/>
    <w:rsid w:val="00CE51D0"/>
    <w:rsid w:val="00CE5AD7"/>
    <w:rsid w:val="00CF1704"/>
    <w:rsid w:val="00CF1DF5"/>
    <w:rsid w:val="00CF7FBE"/>
    <w:rsid w:val="00D01A63"/>
    <w:rsid w:val="00D0621B"/>
    <w:rsid w:val="00D12C36"/>
    <w:rsid w:val="00D21ECE"/>
    <w:rsid w:val="00D27727"/>
    <w:rsid w:val="00D40F51"/>
    <w:rsid w:val="00D43F79"/>
    <w:rsid w:val="00D4431A"/>
    <w:rsid w:val="00D45F61"/>
    <w:rsid w:val="00D46962"/>
    <w:rsid w:val="00D47741"/>
    <w:rsid w:val="00D53327"/>
    <w:rsid w:val="00D553D4"/>
    <w:rsid w:val="00D563FD"/>
    <w:rsid w:val="00D57210"/>
    <w:rsid w:val="00D57AED"/>
    <w:rsid w:val="00D57F74"/>
    <w:rsid w:val="00D6211C"/>
    <w:rsid w:val="00D81A9D"/>
    <w:rsid w:val="00D901D7"/>
    <w:rsid w:val="00D91535"/>
    <w:rsid w:val="00D91544"/>
    <w:rsid w:val="00D92B4E"/>
    <w:rsid w:val="00D92BFE"/>
    <w:rsid w:val="00D96D23"/>
    <w:rsid w:val="00DA14E0"/>
    <w:rsid w:val="00DB195E"/>
    <w:rsid w:val="00DC1583"/>
    <w:rsid w:val="00DC2B31"/>
    <w:rsid w:val="00DD1866"/>
    <w:rsid w:val="00DD2DA4"/>
    <w:rsid w:val="00DD5A69"/>
    <w:rsid w:val="00DD6528"/>
    <w:rsid w:val="00DE0A8D"/>
    <w:rsid w:val="00DE562A"/>
    <w:rsid w:val="00DE7148"/>
    <w:rsid w:val="00DF2D22"/>
    <w:rsid w:val="00DF62A4"/>
    <w:rsid w:val="00DF6E8C"/>
    <w:rsid w:val="00E00D15"/>
    <w:rsid w:val="00E04A30"/>
    <w:rsid w:val="00E11B18"/>
    <w:rsid w:val="00E12E6C"/>
    <w:rsid w:val="00E1379C"/>
    <w:rsid w:val="00E15790"/>
    <w:rsid w:val="00E17110"/>
    <w:rsid w:val="00E330D9"/>
    <w:rsid w:val="00E34413"/>
    <w:rsid w:val="00E40828"/>
    <w:rsid w:val="00E42B2B"/>
    <w:rsid w:val="00E5333A"/>
    <w:rsid w:val="00E5647F"/>
    <w:rsid w:val="00E56B4E"/>
    <w:rsid w:val="00E57DBF"/>
    <w:rsid w:val="00E6048B"/>
    <w:rsid w:val="00E625D3"/>
    <w:rsid w:val="00E64CDE"/>
    <w:rsid w:val="00E65F37"/>
    <w:rsid w:val="00E700C9"/>
    <w:rsid w:val="00E7051C"/>
    <w:rsid w:val="00E70B04"/>
    <w:rsid w:val="00E711DE"/>
    <w:rsid w:val="00E71A83"/>
    <w:rsid w:val="00E74701"/>
    <w:rsid w:val="00E75E5F"/>
    <w:rsid w:val="00E823B8"/>
    <w:rsid w:val="00E9091C"/>
    <w:rsid w:val="00E93584"/>
    <w:rsid w:val="00E93BB3"/>
    <w:rsid w:val="00E9680B"/>
    <w:rsid w:val="00EA1DE1"/>
    <w:rsid w:val="00EA26E4"/>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006DC"/>
    <w:rsid w:val="00F17A40"/>
    <w:rsid w:val="00F21E3B"/>
    <w:rsid w:val="00F23D6E"/>
    <w:rsid w:val="00F241AD"/>
    <w:rsid w:val="00F30C33"/>
    <w:rsid w:val="00F32EBF"/>
    <w:rsid w:val="00F34A32"/>
    <w:rsid w:val="00F455F1"/>
    <w:rsid w:val="00F50F2C"/>
    <w:rsid w:val="00F52DF0"/>
    <w:rsid w:val="00F565FD"/>
    <w:rsid w:val="00F570D3"/>
    <w:rsid w:val="00F62221"/>
    <w:rsid w:val="00F65CF8"/>
    <w:rsid w:val="00F712EE"/>
    <w:rsid w:val="00F73BB1"/>
    <w:rsid w:val="00F814A4"/>
    <w:rsid w:val="00F8513C"/>
    <w:rsid w:val="00F91A47"/>
    <w:rsid w:val="00F95C93"/>
    <w:rsid w:val="00F972CC"/>
    <w:rsid w:val="00F97C38"/>
    <w:rsid w:val="00FA7ED5"/>
    <w:rsid w:val="00FB1441"/>
    <w:rsid w:val="00FB3D4C"/>
    <w:rsid w:val="00FB72DD"/>
    <w:rsid w:val="00FC05A9"/>
    <w:rsid w:val="00FC0DAE"/>
    <w:rsid w:val="00FC0EBE"/>
    <w:rsid w:val="00FC1FC5"/>
    <w:rsid w:val="00FC6F08"/>
    <w:rsid w:val="00FC7CC7"/>
    <w:rsid w:val="00FD3B73"/>
    <w:rsid w:val="00FE2FFB"/>
    <w:rsid w:val="00FE4481"/>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1FC3F-92AA-4297-AE8A-CC40B3BE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27</Pages>
  <Words>6317</Words>
  <Characters>34749</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2025-10-16T17:49:00Z</cp:lastPrinted>
  <dcterms:created xsi:type="dcterms:W3CDTF">2025-09-30T19:01:00Z</dcterms:created>
  <dcterms:modified xsi:type="dcterms:W3CDTF">2025-11-26T17:25:00Z</dcterms:modified>
</cp:coreProperties>
</file>