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21C94" w14:textId="01E99ADD" w:rsidR="003F0671" w:rsidRPr="00796443" w:rsidRDefault="003C59FF" w:rsidP="00251A66">
      <w:pPr>
        <w:spacing w:after="0" w:line="360" w:lineRule="auto"/>
        <w:ind w:right="49"/>
        <w:jc w:val="both"/>
        <w:rPr>
          <w:rFonts w:ascii="Palatino Linotype" w:eastAsia="Palatino Linotype" w:hAnsi="Palatino Linotype" w:cs="Palatino Linotype"/>
        </w:rPr>
      </w:pPr>
      <w:r w:rsidRPr="0079644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8B1554" w:rsidRPr="00796443">
        <w:rPr>
          <w:rFonts w:ascii="Palatino Linotype" w:eastAsia="Palatino Linotype" w:hAnsi="Palatino Linotype" w:cs="Palatino Linotype"/>
        </w:rPr>
        <w:t>tres de diciembre</w:t>
      </w:r>
      <w:r w:rsidR="002517D8" w:rsidRPr="00796443">
        <w:rPr>
          <w:rFonts w:ascii="Palatino Linotype" w:eastAsia="Palatino Linotype" w:hAnsi="Palatino Linotype" w:cs="Palatino Linotype"/>
        </w:rPr>
        <w:t xml:space="preserve"> de dos mil </w:t>
      </w:r>
      <w:r w:rsidR="008B1554" w:rsidRPr="00796443">
        <w:rPr>
          <w:rFonts w:ascii="Palatino Linotype" w:eastAsia="Palatino Linotype" w:hAnsi="Palatino Linotype" w:cs="Palatino Linotype"/>
        </w:rPr>
        <w:t>veinticinco</w:t>
      </w:r>
      <w:r w:rsidR="00A364FD" w:rsidRPr="00796443">
        <w:rPr>
          <w:rFonts w:ascii="Palatino Linotype" w:eastAsia="Palatino Linotype" w:hAnsi="Palatino Linotype" w:cs="Palatino Linotype"/>
        </w:rPr>
        <w:t xml:space="preserve">. </w:t>
      </w:r>
    </w:p>
    <w:p w14:paraId="412803E3" w14:textId="77777777" w:rsidR="00A364FD" w:rsidRPr="00796443" w:rsidRDefault="00A364FD" w:rsidP="00251A66">
      <w:pPr>
        <w:spacing w:after="0" w:line="360" w:lineRule="auto"/>
        <w:ind w:right="49"/>
        <w:jc w:val="both"/>
        <w:rPr>
          <w:rFonts w:ascii="Palatino Linotype" w:eastAsia="Palatino Linotype" w:hAnsi="Palatino Linotype" w:cs="Palatino Linotype"/>
        </w:rPr>
      </w:pPr>
    </w:p>
    <w:p w14:paraId="29BF5A1F" w14:textId="5716A5B0" w:rsidR="003F0671" w:rsidRPr="00796443" w:rsidRDefault="003C59FF" w:rsidP="00251A66">
      <w:pPr>
        <w:spacing w:after="0" w:line="360" w:lineRule="auto"/>
        <w:ind w:right="49"/>
        <w:jc w:val="both"/>
        <w:rPr>
          <w:rFonts w:ascii="Palatino Linotype" w:eastAsia="Palatino Linotype" w:hAnsi="Palatino Linotype" w:cs="Palatino Linotype"/>
        </w:rPr>
      </w:pPr>
      <w:r w:rsidRPr="00796443">
        <w:rPr>
          <w:rFonts w:ascii="Palatino Linotype" w:eastAsia="Palatino Linotype" w:hAnsi="Palatino Linotype" w:cs="Palatino Linotype"/>
        </w:rPr>
        <w:t xml:space="preserve">Visto el expediente relativo al recurso de revisión </w:t>
      </w:r>
      <w:r w:rsidR="008B1554" w:rsidRPr="00796443">
        <w:rPr>
          <w:rFonts w:ascii="Palatino Linotype" w:eastAsia="Palatino Linotype" w:hAnsi="Palatino Linotype" w:cs="Palatino Linotype"/>
          <w:b/>
        </w:rPr>
        <w:t>12139/</w:t>
      </w:r>
      <w:r w:rsidR="002517D8" w:rsidRPr="00796443">
        <w:rPr>
          <w:rFonts w:ascii="Palatino Linotype" w:eastAsia="Palatino Linotype" w:hAnsi="Palatino Linotype" w:cs="Palatino Linotype"/>
          <w:b/>
        </w:rPr>
        <w:t>INFOEM/IP/RR/2025</w:t>
      </w:r>
      <w:r w:rsidRPr="00796443">
        <w:rPr>
          <w:rFonts w:ascii="Palatino Linotype" w:eastAsia="Palatino Linotype" w:hAnsi="Palatino Linotype" w:cs="Palatino Linotype"/>
        </w:rPr>
        <w:t xml:space="preserve">, interpuesto por </w:t>
      </w:r>
      <w:r w:rsidR="00333192">
        <w:rPr>
          <w:rFonts w:ascii="Palatino Linotype" w:eastAsia="Palatino Linotype" w:hAnsi="Palatino Linotype" w:cs="Palatino Linotype"/>
          <w:b/>
        </w:rPr>
        <w:t>XXXX X</w:t>
      </w:r>
      <w:bookmarkStart w:id="0" w:name="_GoBack"/>
      <w:bookmarkEnd w:id="0"/>
      <w:r w:rsidR="008B1554" w:rsidRPr="00796443">
        <w:rPr>
          <w:rFonts w:ascii="Palatino Linotype" w:eastAsia="Palatino Linotype" w:hAnsi="Palatino Linotype" w:cs="Palatino Linotype"/>
          <w:b/>
        </w:rPr>
        <w:t xml:space="preserve"> </w:t>
      </w:r>
      <w:r w:rsidR="008B1554" w:rsidRPr="00796443">
        <w:rPr>
          <w:rFonts w:ascii="Palatino Linotype" w:eastAsia="Palatino Linotype" w:hAnsi="Palatino Linotype" w:cs="Palatino Linotype"/>
        </w:rPr>
        <w:t>a quien</w:t>
      </w:r>
      <w:r w:rsidRPr="00796443">
        <w:rPr>
          <w:rFonts w:ascii="Palatino Linotype" w:eastAsia="Palatino Linotype" w:hAnsi="Palatino Linotype" w:cs="Palatino Linotype"/>
        </w:rPr>
        <w:t xml:space="preserve"> en lo sucesivo se le denominar</w:t>
      </w:r>
      <w:r w:rsidR="002E66DC" w:rsidRPr="00796443">
        <w:rPr>
          <w:rFonts w:ascii="Palatino Linotype" w:eastAsia="Palatino Linotype" w:hAnsi="Palatino Linotype" w:cs="Palatino Linotype"/>
        </w:rPr>
        <w:t>á</w:t>
      </w:r>
      <w:r w:rsidR="001D7BDA" w:rsidRPr="00796443">
        <w:rPr>
          <w:rFonts w:ascii="Palatino Linotype" w:eastAsia="Palatino Linotype" w:hAnsi="Palatino Linotype" w:cs="Palatino Linotype"/>
        </w:rPr>
        <w:t xml:space="preserve"> la parte</w:t>
      </w:r>
      <w:r w:rsidRPr="00796443">
        <w:rPr>
          <w:rFonts w:ascii="Palatino Linotype" w:eastAsia="Palatino Linotype" w:hAnsi="Palatino Linotype" w:cs="Palatino Linotype"/>
        </w:rPr>
        <w:t xml:space="preserve"> </w:t>
      </w:r>
      <w:r w:rsidRPr="00796443">
        <w:rPr>
          <w:rFonts w:ascii="Palatino Linotype" w:eastAsia="Palatino Linotype" w:hAnsi="Palatino Linotype" w:cs="Palatino Linotype"/>
          <w:b/>
        </w:rPr>
        <w:t>RECURRENTE</w:t>
      </w:r>
      <w:r w:rsidR="001759F5" w:rsidRPr="00796443">
        <w:rPr>
          <w:rFonts w:ascii="Palatino Linotype" w:eastAsia="Palatino Linotype" w:hAnsi="Palatino Linotype" w:cs="Palatino Linotype"/>
        </w:rPr>
        <w:t xml:space="preserve">, en contra </w:t>
      </w:r>
      <w:r w:rsidRPr="00796443">
        <w:rPr>
          <w:rFonts w:ascii="Palatino Linotype" w:eastAsia="Palatino Linotype" w:hAnsi="Palatino Linotype" w:cs="Palatino Linotype"/>
        </w:rPr>
        <w:t>la</w:t>
      </w:r>
      <w:r w:rsidR="001759F5" w:rsidRPr="00796443">
        <w:rPr>
          <w:rFonts w:ascii="Palatino Linotype" w:eastAsia="Palatino Linotype" w:hAnsi="Palatino Linotype" w:cs="Palatino Linotype"/>
        </w:rPr>
        <w:t xml:space="preserve"> </w:t>
      </w:r>
      <w:r w:rsidR="00A364FD" w:rsidRPr="00796443">
        <w:rPr>
          <w:rFonts w:ascii="Palatino Linotype" w:eastAsia="Palatino Linotype" w:hAnsi="Palatino Linotype" w:cs="Palatino Linotype"/>
        </w:rPr>
        <w:t>respuesta</w:t>
      </w:r>
      <w:r w:rsidRPr="00796443">
        <w:rPr>
          <w:rFonts w:ascii="Palatino Linotype" w:eastAsia="Palatino Linotype" w:hAnsi="Palatino Linotype" w:cs="Palatino Linotype"/>
        </w:rPr>
        <w:t xml:space="preserve"> a su solicitud de información identificada con número de folio </w:t>
      </w:r>
      <w:r w:rsidR="00820040" w:rsidRPr="00796443">
        <w:rPr>
          <w:rFonts w:ascii="Palatino Linotype" w:eastAsia="Palatino Linotype" w:hAnsi="Palatino Linotype" w:cs="Palatino Linotype"/>
          <w:b/>
        </w:rPr>
        <w:t>00</w:t>
      </w:r>
      <w:r w:rsidR="008B1554" w:rsidRPr="00796443">
        <w:rPr>
          <w:rFonts w:ascii="Palatino Linotype" w:eastAsia="Palatino Linotype" w:hAnsi="Palatino Linotype" w:cs="Palatino Linotype"/>
          <w:b/>
        </w:rPr>
        <w:t>841</w:t>
      </w:r>
      <w:r w:rsidRPr="00796443">
        <w:rPr>
          <w:rFonts w:ascii="Palatino Linotype" w:eastAsia="Palatino Linotype" w:hAnsi="Palatino Linotype" w:cs="Palatino Linotype"/>
          <w:b/>
        </w:rPr>
        <w:t>/</w:t>
      </w:r>
      <w:r w:rsidR="008B1554" w:rsidRPr="00796443">
        <w:rPr>
          <w:rFonts w:ascii="Palatino Linotype" w:eastAsia="Palatino Linotype" w:hAnsi="Palatino Linotype" w:cs="Palatino Linotype"/>
          <w:b/>
        </w:rPr>
        <w:t>SF</w:t>
      </w:r>
      <w:r w:rsidR="0048781E" w:rsidRPr="00796443">
        <w:rPr>
          <w:rFonts w:ascii="Palatino Linotype" w:eastAsia="Palatino Linotype" w:hAnsi="Palatino Linotype" w:cs="Palatino Linotype"/>
          <w:b/>
        </w:rPr>
        <w:t>/IP/202</w:t>
      </w:r>
      <w:r w:rsidR="002517D8" w:rsidRPr="00796443">
        <w:rPr>
          <w:rFonts w:ascii="Palatino Linotype" w:eastAsia="Palatino Linotype" w:hAnsi="Palatino Linotype" w:cs="Palatino Linotype"/>
          <w:b/>
        </w:rPr>
        <w:t>5</w:t>
      </w:r>
      <w:r w:rsidR="00820040" w:rsidRPr="00796443">
        <w:rPr>
          <w:rFonts w:ascii="Palatino Linotype" w:eastAsia="Palatino Linotype" w:hAnsi="Palatino Linotype" w:cs="Palatino Linotype"/>
        </w:rPr>
        <w:t xml:space="preserve"> proporcionada por parte de la </w:t>
      </w:r>
      <w:r w:rsidR="002517D8" w:rsidRPr="00796443">
        <w:rPr>
          <w:rFonts w:ascii="Palatino Linotype" w:eastAsia="Palatino Linotype" w:hAnsi="Palatino Linotype" w:cs="Palatino Linotype"/>
          <w:b/>
        </w:rPr>
        <w:t xml:space="preserve">Secretaría de </w:t>
      </w:r>
      <w:r w:rsidR="008B1554" w:rsidRPr="00796443">
        <w:rPr>
          <w:rFonts w:ascii="Palatino Linotype" w:eastAsia="Palatino Linotype" w:hAnsi="Palatino Linotype" w:cs="Palatino Linotype"/>
          <w:b/>
        </w:rPr>
        <w:t>Finanzas</w:t>
      </w:r>
      <w:r w:rsidRPr="00796443">
        <w:rPr>
          <w:rFonts w:ascii="Palatino Linotype" w:eastAsia="Palatino Linotype" w:hAnsi="Palatino Linotype" w:cs="Palatino Linotype"/>
        </w:rPr>
        <w:t xml:space="preserve">, en lo sucesivo el </w:t>
      </w:r>
      <w:r w:rsidRPr="00796443">
        <w:rPr>
          <w:rFonts w:ascii="Palatino Linotype" w:eastAsia="Palatino Linotype" w:hAnsi="Palatino Linotype" w:cs="Palatino Linotype"/>
          <w:b/>
        </w:rPr>
        <w:t>SUJETO OBLIGADO</w:t>
      </w:r>
      <w:r w:rsidRPr="00796443">
        <w:rPr>
          <w:rFonts w:ascii="Palatino Linotype" w:eastAsia="Palatino Linotype" w:hAnsi="Palatino Linotype" w:cs="Palatino Linotype"/>
        </w:rPr>
        <w:t>; se procede a dictar la presente resolución, con base en los siguientes:</w:t>
      </w:r>
    </w:p>
    <w:p w14:paraId="2CF11095" w14:textId="77777777" w:rsidR="003F0671" w:rsidRPr="00796443" w:rsidRDefault="003F0671" w:rsidP="00251A66">
      <w:pPr>
        <w:spacing w:after="0" w:line="360" w:lineRule="auto"/>
        <w:ind w:right="49"/>
        <w:jc w:val="both"/>
        <w:rPr>
          <w:rFonts w:ascii="Palatino Linotype" w:eastAsia="Palatino Linotype" w:hAnsi="Palatino Linotype" w:cs="Palatino Linotype"/>
        </w:rPr>
      </w:pPr>
    </w:p>
    <w:p w14:paraId="3715FC3F" w14:textId="77777777" w:rsidR="003F0671" w:rsidRPr="00796443" w:rsidRDefault="003C59FF" w:rsidP="00251A66">
      <w:pPr>
        <w:spacing w:after="0" w:line="360" w:lineRule="auto"/>
        <w:ind w:right="49"/>
        <w:jc w:val="center"/>
        <w:rPr>
          <w:rFonts w:ascii="Palatino Linotype" w:eastAsia="Palatino Linotype" w:hAnsi="Palatino Linotype" w:cs="Palatino Linotype"/>
          <w:b/>
        </w:rPr>
      </w:pPr>
      <w:r w:rsidRPr="00796443">
        <w:rPr>
          <w:rFonts w:ascii="Palatino Linotype" w:eastAsia="Palatino Linotype" w:hAnsi="Palatino Linotype" w:cs="Palatino Linotype"/>
          <w:b/>
        </w:rPr>
        <w:t>I.</w:t>
      </w:r>
      <w:r w:rsidRPr="00796443">
        <w:rPr>
          <w:rFonts w:ascii="Palatino Linotype" w:eastAsia="Palatino Linotype" w:hAnsi="Palatino Linotype" w:cs="Palatino Linotype"/>
          <w:b/>
        </w:rPr>
        <w:tab/>
        <w:t>A N T E C E D E N T E S</w:t>
      </w:r>
    </w:p>
    <w:p w14:paraId="617AC7BD" w14:textId="77777777" w:rsidR="003F0671" w:rsidRPr="00796443" w:rsidRDefault="003F0671" w:rsidP="00251A66">
      <w:pPr>
        <w:spacing w:after="0" w:line="360" w:lineRule="auto"/>
        <w:ind w:right="49"/>
        <w:jc w:val="both"/>
        <w:rPr>
          <w:rFonts w:ascii="Palatino Linotype" w:eastAsia="Palatino Linotype" w:hAnsi="Palatino Linotype" w:cs="Palatino Linotype"/>
        </w:rPr>
      </w:pPr>
    </w:p>
    <w:p w14:paraId="3E4D891C" w14:textId="77F936A5" w:rsidR="003F0671" w:rsidRPr="00796443" w:rsidRDefault="003C59FF" w:rsidP="00251A6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796443">
        <w:rPr>
          <w:rFonts w:ascii="Palatino Linotype" w:eastAsia="Palatino Linotype" w:hAnsi="Palatino Linotype" w:cs="Palatino Linotype"/>
          <w:b/>
        </w:rPr>
        <w:t>Solicitud de acceso a la información.</w:t>
      </w:r>
      <w:r w:rsidRPr="00796443">
        <w:rPr>
          <w:rFonts w:ascii="Palatino Linotype" w:eastAsia="Palatino Linotype" w:hAnsi="Palatino Linotype" w:cs="Palatino Linotype"/>
        </w:rPr>
        <w:t xml:space="preserve"> Con fecha </w:t>
      </w:r>
      <w:r w:rsidR="008B1554" w:rsidRPr="00796443">
        <w:rPr>
          <w:rFonts w:ascii="Palatino Linotype" w:eastAsia="Palatino Linotype" w:hAnsi="Palatino Linotype" w:cs="Palatino Linotype"/>
          <w:b/>
        </w:rPr>
        <w:t>trece de octubre</w:t>
      </w:r>
      <w:r w:rsidR="002517D8" w:rsidRPr="00796443">
        <w:rPr>
          <w:rFonts w:ascii="Palatino Linotype" w:eastAsia="Palatino Linotype" w:hAnsi="Palatino Linotype" w:cs="Palatino Linotype"/>
          <w:b/>
        </w:rPr>
        <w:t xml:space="preserve"> de dos mil veinticinco</w:t>
      </w:r>
      <w:r w:rsidR="0048781E" w:rsidRPr="00796443">
        <w:rPr>
          <w:rFonts w:ascii="Palatino Linotype" w:eastAsia="Palatino Linotype" w:hAnsi="Palatino Linotype" w:cs="Palatino Linotype"/>
        </w:rPr>
        <w:t>,</w:t>
      </w:r>
      <w:r w:rsidRPr="00796443">
        <w:rPr>
          <w:rFonts w:ascii="Palatino Linotype" w:eastAsia="Palatino Linotype" w:hAnsi="Palatino Linotype" w:cs="Palatino Linotype"/>
        </w:rPr>
        <w:t xml:space="preserve"> la parte </w:t>
      </w:r>
      <w:r w:rsidRPr="00796443">
        <w:rPr>
          <w:rFonts w:ascii="Palatino Linotype" w:eastAsia="Palatino Linotype" w:hAnsi="Palatino Linotype" w:cs="Palatino Linotype"/>
          <w:b/>
        </w:rPr>
        <w:t>RECURRENTE</w:t>
      </w:r>
      <w:r w:rsidRPr="00796443">
        <w:rPr>
          <w:rFonts w:ascii="Palatino Linotype" w:eastAsia="Palatino Linotype" w:hAnsi="Palatino Linotype" w:cs="Palatino Linotype"/>
        </w:rPr>
        <w:t xml:space="preserve"> formuló solicitud de acceso a información pública al</w:t>
      </w:r>
      <w:r w:rsidRPr="00796443">
        <w:rPr>
          <w:rFonts w:ascii="Palatino Linotype" w:eastAsia="Palatino Linotype" w:hAnsi="Palatino Linotype" w:cs="Palatino Linotype"/>
          <w:b/>
        </w:rPr>
        <w:t xml:space="preserve"> SUJETO OBLIGADO</w:t>
      </w:r>
      <w:r w:rsidRPr="00796443">
        <w:rPr>
          <w:rFonts w:ascii="Palatino Linotype" w:eastAsia="Palatino Linotype" w:hAnsi="Palatino Linotype" w:cs="Palatino Linotype"/>
        </w:rPr>
        <w:t xml:space="preserve"> a través del Sistema de Acceso a la Información Mexiquense, en adelante SAIMEX, en la que requirió lo siguiente: </w:t>
      </w:r>
    </w:p>
    <w:p w14:paraId="3F91BCC8" w14:textId="77777777" w:rsidR="003F0671" w:rsidRPr="00796443" w:rsidRDefault="003F0671" w:rsidP="00251A66">
      <w:pPr>
        <w:spacing w:after="0" w:line="360" w:lineRule="auto"/>
        <w:ind w:right="49"/>
        <w:jc w:val="both"/>
        <w:rPr>
          <w:rFonts w:ascii="Palatino Linotype" w:eastAsia="Palatino Linotype" w:hAnsi="Palatino Linotype" w:cs="Palatino Linotype"/>
        </w:rPr>
      </w:pPr>
    </w:p>
    <w:p w14:paraId="153B32A0" w14:textId="77777777" w:rsidR="008B1554" w:rsidRPr="00796443" w:rsidRDefault="003C59FF" w:rsidP="002517D8">
      <w:pPr>
        <w:spacing w:after="0" w:line="276" w:lineRule="auto"/>
        <w:ind w:left="567" w:right="560"/>
        <w:jc w:val="both"/>
        <w:rPr>
          <w:rFonts w:ascii="Palatino Linotype" w:eastAsia="Palatino Linotype" w:hAnsi="Palatino Linotype" w:cs="Palatino Linotype"/>
          <w:i/>
        </w:rPr>
      </w:pPr>
      <w:bookmarkStart w:id="1" w:name="_Hlk122728518"/>
      <w:r w:rsidRPr="00796443">
        <w:rPr>
          <w:rFonts w:ascii="Palatino Linotype" w:eastAsia="Palatino Linotype" w:hAnsi="Palatino Linotype" w:cs="Palatino Linotype"/>
          <w:i/>
        </w:rPr>
        <w:t>“</w:t>
      </w:r>
      <w:r w:rsidR="008B1554" w:rsidRPr="00796443">
        <w:rPr>
          <w:rFonts w:ascii="Palatino Linotype" w:eastAsia="Palatino Linotype" w:hAnsi="Palatino Linotype" w:cs="Palatino Linotype"/>
          <w:i/>
        </w:rPr>
        <w:t xml:space="preserve">Buenas tardes, soy estudiante y estoy haciendo mi tesis sobre transparencia, necesito conocer </w:t>
      </w:r>
      <w:r w:rsidR="008B1554" w:rsidRPr="00796443">
        <w:rPr>
          <w:rFonts w:ascii="Palatino Linotype" w:eastAsia="Palatino Linotype" w:hAnsi="Palatino Linotype" w:cs="Palatino Linotype"/>
          <w:b/>
          <w:i/>
          <w:u w:val="single"/>
        </w:rPr>
        <w:t>el manual de procedimientos de solicitudes de información que tiene dicha secretaría</w:t>
      </w:r>
      <w:r w:rsidR="008B1554" w:rsidRPr="00796443">
        <w:rPr>
          <w:rFonts w:ascii="Palatino Linotype" w:eastAsia="Palatino Linotype" w:hAnsi="Palatino Linotype" w:cs="Palatino Linotype"/>
          <w:i/>
        </w:rPr>
        <w:t>. Me gustaría que fuera en word de ser posible, gracias</w:t>
      </w:r>
      <w:r w:rsidR="002517D8" w:rsidRPr="00796443">
        <w:rPr>
          <w:rFonts w:ascii="Palatino Linotype" w:eastAsia="Palatino Linotype" w:hAnsi="Palatino Linotype" w:cs="Palatino Linotype"/>
          <w:i/>
        </w:rPr>
        <w:t>”.</w:t>
      </w:r>
    </w:p>
    <w:p w14:paraId="189A30C1" w14:textId="1B11D3EF" w:rsidR="003F0671" w:rsidRPr="00796443" w:rsidRDefault="002517D8" w:rsidP="008B1554">
      <w:pPr>
        <w:spacing w:after="0" w:line="360" w:lineRule="auto"/>
        <w:ind w:left="567" w:right="560"/>
        <w:jc w:val="both"/>
        <w:rPr>
          <w:rFonts w:ascii="Palatino Linotype" w:eastAsia="Palatino Linotype" w:hAnsi="Palatino Linotype" w:cs="Palatino Linotype"/>
          <w:i/>
        </w:rPr>
      </w:pPr>
      <w:r w:rsidRPr="00796443">
        <w:rPr>
          <w:rFonts w:ascii="Palatino Linotype" w:eastAsia="Palatino Linotype" w:hAnsi="Palatino Linotype" w:cs="Palatino Linotype"/>
          <w:i/>
        </w:rPr>
        <w:t xml:space="preserve"> </w:t>
      </w:r>
    </w:p>
    <w:p w14:paraId="07B2BAB3" w14:textId="77777777" w:rsidR="0048781E" w:rsidRPr="00796443" w:rsidRDefault="003C59FF" w:rsidP="0048781E">
      <w:pPr>
        <w:spacing w:after="0" w:line="360" w:lineRule="auto"/>
        <w:ind w:right="49"/>
        <w:jc w:val="both"/>
        <w:rPr>
          <w:rFonts w:ascii="Palatino Linotype" w:eastAsia="Palatino Linotype" w:hAnsi="Palatino Linotype" w:cs="Palatino Linotype"/>
        </w:rPr>
      </w:pPr>
      <w:r w:rsidRPr="00796443">
        <w:rPr>
          <w:rFonts w:ascii="Palatino Linotype" w:eastAsia="Palatino Linotype" w:hAnsi="Palatino Linotype" w:cs="Palatino Linotype"/>
          <w:b/>
        </w:rPr>
        <w:t>Modalidad elegida para la entrega de la información:</w:t>
      </w:r>
      <w:r w:rsidRPr="00796443">
        <w:rPr>
          <w:rFonts w:ascii="Palatino Linotype" w:eastAsia="Palatino Linotype" w:hAnsi="Palatino Linotype" w:cs="Palatino Linotype"/>
        </w:rPr>
        <w:t xml:space="preserve"> a través del Sistema de Acceso a la Información Mexiquense (SAIMEX). </w:t>
      </w:r>
      <w:bookmarkEnd w:id="1"/>
    </w:p>
    <w:p w14:paraId="229FB7DC" w14:textId="77777777" w:rsidR="002517D8" w:rsidRPr="00796443" w:rsidRDefault="002517D8" w:rsidP="0048781E">
      <w:pPr>
        <w:spacing w:after="0" w:line="360" w:lineRule="auto"/>
        <w:ind w:right="49"/>
        <w:jc w:val="both"/>
        <w:rPr>
          <w:rFonts w:ascii="Palatino Linotype" w:eastAsia="Palatino Linotype" w:hAnsi="Palatino Linotype" w:cs="Palatino Linotype"/>
        </w:rPr>
      </w:pPr>
    </w:p>
    <w:p w14:paraId="38D75DB9" w14:textId="69C65013" w:rsidR="0048781E" w:rsidRPr="00796443" w:rsidRDefault="002517D8" w:rsidP="0048781E">
      <w:pPr>
        <w:pStyle w:val="Prrafodelista"/>
        <w:numPr>
          <w:ilvl w:val="0"/>
          <w:numId w:val="4"/>
        </w:numPr>
        <w:tabs>
          <w:tab w:val="left" w:pos="284"/>
        </w:tabs>
        <w:spacing w:after="0" w:line="360" w:lineRule="auto"/>
        <w:ind w:left="0" w:right="49" w:firstLine="0"/>
        <w:jc w:val="both"/>
        <w:rPr>
          <w:rFonts w:ascii="Palatino Linotype" w:eastAsia="Palatino Linotype" w:hAnsi="Palatino Linotype" w:cs="Palatino Linotype"/>
        </w:rPr>
      </w:pPr>
      <w:r w:rsidRPr="00796443">
        <w:rPr>
          <w:rFonts w:ascii="Palatino Linotype" w:eastAsia="Palatino Linotype" w:hAnsi="Palatino Linotype" w:cs="Palatino Linotype"/>
          <w:b/>
        </w:rPr>
        <w:t>Respuesta</w:t>
      </w:r>
      <w:r w:rsidR="0048781E" w:rsidRPr="00796443">
        <w:rPr>
          <w:rFonts w:ascii="Palatino Linotype" w:eastAsia="Palatino Linotype" w:hAnsi="Palatino Linotype" w:cs="Palatino Linotype"/>
          <w:b/>
        </w:rPr>
        <w:t>.</w:t>
      </w:r>
      <w:r w:rsidR="0048781E" w:rsidRPr="00796443">
        <w:rPr>
          <w:rFonts w:ascii="Palatino Linotype" w:eastAsia="Palatino Linotype" w:hAnsi="Palatino Linotype" w:cs="Palatino Linotype"/>
        </w:rPr>
        <w:t xml:space="preserve"> Con fecha </w:t>
      </w:r>
      <w:r w:rsidR="008B1554" w:rsidRPr="00796443">
        <w:rPr>
          <w:rFonts w:ascii="Palatino Linotype" w:eastAsia="Palatino Linotype" w:hAnsi="Palatino Linotype" w:cs="Palatino Linotype"/>
          <w:b/>
        </w:rPr>
        <w:t>veinte de octubre</w:t>
      </w:r>
      <w:r w:rsidRPr="00796443">
        <w:rPr>
          <w:rFonts w:ascii="Palatino Linotype" w:eastAsia="Palatino Linotype" w:hAnsi="Palatino Linotype" w:cs="Palatino Linotype"/>
          <w:b/>
        </w:rPr>
        <w:t xml:space="preserve"> de dos mil veinticinco</w:t>
      </w:r>
      <w:r w:rsidR="0048781E" w:rsidRPr="00796443">
        <w:rPr>
          <w:rFonts w:ascii="Palatino Linotype" w:eastAsia="Palatino Linotype" w:hAnsi="Palatino Linotype" w:cs="Palatino Linotype"/>
        </w:rPr>
        <w:t xml:space="preserve"> el </w:t>
      </w:r>
      <w:r w:rsidR="0048781E" w:rsidRPr="00796443">
        <w:rPr>
          <w:rFonts w:ascii="Palatino Linotype" w:eastAsia="Palatino Linotype" w:hAnsi="Palatino Linotype" w:cs="Palatino Linotype"/>
          <w:b/>
        </w:rPr>
        <w:t>SUJETO OBLIGADO</w:t>
      </w:r>
      <w:r w:rsidR="0048781E" w:rsidRPr="00796443">
        <w:rPr>
          <w:rFonts w:ascii="Palatino Linotype" w:eastAsia="Palatino Linotype" w:hAnsi="Palatino Linotype" w:cs="Palatino Linotype"/>
        </w:rPr>
        <w:t xml:space="preserve"> envió su respuesta a la solicitud de acceso a la información a través del SAIMEX, l</w:t>
      </w:r>
      <w:r w:rsidR="008B1554" w:rsidRPr="00796443">
        <w:rPr>
          <w:rFonts w:ascii="Palatino Linotype" w:eastAsia="Palatino Linotype" w:hAnsi="Palatino Linotype" w:cs="Palatino Linotype"/>
        </w:rPr>
        <w:t xml:space="preserve">a cual es del conocimiento de las partes. </w:t>
      </w:r>
    </w:p>
    <w:p w14:paraId="71D1A9AC" w14:textId="386464E7" w:rsidR="0048781E" w:rsidRPr="00796443" w:rsidRDefault="0048781E" w:rsidP="007924EA">
      <w:pPr>
        <w:pStyle w:val="Prrafodelista"/>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796443">
        <w:rPr>
          <w:rFonts w:ascii="Palatino Linotype" w:eastAsia="Palatino Linotype" w:hAnsi="Palatino Linotype" w:cs="Palatino Linotype"/>
          <w:b/>
        </w:rPr>
        <w:lastRenderedPageBreak/>
        <w:t>Interposición del Recurso de Revisión</w:t>
      </w:r>
      <w:r w:rsidRPr="00796443">
        <w:rPr>
          <w:rFonts w:ascii="Palatino Linotype" w:eastAsia="Palatino Linotype" w:hAnsi="Palatino Linotype" w:cs="Palatino Linotype"/>
        </w:rPr>
        <w:t xml:space="preserve">. La parte Solicitante, derivado de la respuesta del </w:t>
      </w:r>
      <w:r w:rsidRPr="00796443">
        <w:rPr>
          <w:rFonts w:ascii="Palatino Linotype" w:eastAsia="Palatino Linotype" w:hAnsi="Palatino Linotype" w:cs="Palatino Linotype"/>
          <w:b/>
        </w:rPr>
        <w:t>SUJETO OBLIGADO</w:t>
      </w:r>
      <w:r w:rsidRPr="00796443">
        <w:rPr>
          <w:rFonts w:ascii="Palatino Linotype" w:eastAsia="Palatino Linotype" w:hAnsi="Palatino Linotype" w:cs="Palatino Linotype"/>
        </w:rPr>
        <w:t xml:space="preserve"> interpuso Recurso de Revisión a través del </w:t>
      </w:r>
      <w:r w:rsidRPr="00796443">
        <w:rPr>
          <w:rFonts w:ascii="Palatino Linotype" w:eastAsia="Palatino Linotype" w:hAnsi="Palatino Linotype" w:cs="Palatino Linotype"/>
          <w:b/>
        </w:rPr>
        <w:t>SAIMEX</w:t>
      </w:r>
      <w:r w:rsidRPr="00796443">
        <w:rPr>
          <w:rFonts w:ascii="Palatino Linotype" w:eastAsia="Palatino Linotype" w:hAnsi="Palatino Linotype" w:cs="Palatino Linotype"/>
        </w:rPr>
        <w:t xml:space="preserve"> en fecha</w:t>
      </w:r>
      <w:r w:rsidR="00833647" w:rsidRPr="00796443">
        <w:rPr>
          <w:rFonts w:ascii="Palatino Linotype" w:eastAsia="Palatino Linotype" w:hAnsi="Palatino Linotype" w:cs="Palatino Linotype"/>
        </w:rPr>
        <w:t xml:space="preserve"> </w:t>
      </w:r>
      <w:r w:rsidR="008B1554" w:rsidRPr="00796443">
        <w:rPr>
          <w:rFonts w:ascii="Palatino Linotype" w:eastAsia="Palatino Linotype" w:hAnsi="Palatino Linotype" w:cs="Palatino Linotype"/>
          <w:b/>
        </w:rPr>
        <w:t>veintitrés de octubre</w:t>
      </w:r>
      <w:r w:rsidR="00833647" w:rsidRPr="00796443">
        <w:rPr>
          <w:rFonts w:ascii="Palatino Linotype" w:eastAsia="Palatino Linotype" w:hAnsi="Palatino Linotype" w:cs="Palatino Linotype"/>
          <w:b/>
        </w:rPr>
        <w:t xml:space="preserve"> de dos mil veinticinco</w:t>
      </w:r>
      <w:r w:rsidRPr="00796443">
        <w:rPr>
          <w:rFonts w:ascii="Palatino Linotype" w:eastAsia="Palatino Linotype" w:hAnsi="Palatino Linotype" w:cs="Palatino Linotype"/>
        </w:rPr>
        <w:t>, a través del cual expresó lo siguiente:</w:t>
      </w:r>
    </w:p>
    <w:p w14:paraId="136721CD" w14:textId="77777777" w:rsidR="0048781E" w:rsidRPr="00796443" w:rsidRDefault="0048781E" w:rsidP="0048781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68861C1" w14:textId="34EF985B" w:rsidR="0048781E" w:rsidRPr="00796443" w:rsidRDefault="0048781E" w:rsidP="0048781E">
      <w:pPr>
        <w:ind w:left="567"/>
        <w:jc w:val="both"/>
        <w:rPr>
          <w:rFonts w:ascii="Times New Roman" w:eastAsia="Times New Roman" w:hAnsi="Times New Roman" w:cs="Times New Roman"/>
          <w:sz w:val="24"/>
          <w:szCs w:val="24"/>
        </w:rPr>
      </w:pPr>
      <w:r w:rsidRPr="00796443">
        <w:rPr>
          <w:rFonts w:ascii="Palatino Linotype" w:eastAsia="Palatino Linotype" w:hAnsi="Palatino Linotype" w:cs="Palatino Linotype"/>
          <w:b/>
        </w:rPr>
        <w:t xml:space="preserve">Acto impugnado. </w:t>
      </w:r>
      <w:r w:rsidRPr="00796443">
        <w:rPr>
          <w:rFonts w:ascii="Palatino Linotype" w:eastAsia="Palatino Linotype" w:hAnsi="Palatino Linotype" w:cs="Palatino Linotype"/>
        </w:rPr>
        <w:t>“</w:t>
      </w:r>
      <w:r w:rsidR="007D784E" w:rsidRPr="00796443">
        <w:rPr>
          <w:rFonts w:ascii="Palatino Linotype" w:eastAsia="Palatino Linotype" w:hAnsi="Palatino Linotype" w:cs="Palatino Linotype"/>
          <w:i/>
        </w:rPr>
        <w:t>La respuesta del sujeto obligado no está relacionada con lo solicitado.</w:t>
      </w:r>
      <w:r w:rsidRPr="00796443">
        <w:rPr>
          <w:rFonts w:ascii="Verdana" w:eastAsia="Verdana" w:hAnsi="Verdana" w:cs="Verdana"/>
          <w:sz w:val="14"/>
          <w:szCs w:val="14"/>
        </w:rPr>
        <w:t>.</w:t>
      </w:r>
      <w:r w:rsidRPr="00796443">
        <w:rPr>
          <w:rFonts w:ascii="Palatino Linotype" w:eastAsia="Palatino Linotype" w:hAnsi="Palatino Linotype" w:cs="Palatino Linotype"/>
          <w:i/>
        </w:rPr>
        <w:t>”</w:t>
      </w:r>
    </w:p>
    <w:p w14:paraId="691B105D" w14:textId="3BE13B64" w:rsidR="0048781E" w:rsidRPr="00796443" w:rsidRDefault="0048781E" w:rsidP="0048781E">
      <w:pPr>
        <w:pBdr>
          <w:top w:val="nil"/>
          <w:left w:val="nil"/>
          <w:bottom w:val="nil"/>
          <w:right w:val="nil"/>
          <w:between w:val="nil"/>
        </w:pBdr>
        <w:tabs>
          <w:tab w:val="left" w:pos="1276"/>
        </w:tabs>
        <w:spacing w:after="0" w:line="276" w:lineRule="auto"/>
        <w:ind w:left="567" w:right="560"/>
        <w:jc w:val="both"/>
        <w:rPr>
          <w:rFonts w:ascii="Palatino Linotype" w:eastAsia="Palatino Linotype" w:hAnsi="Palatino Linotype" w:cs="Palatino Linotype"/>
          <w:b/>
          <w:i/>
        </w:rPr>
      </w:pPr>
      <w:r w:rsidRPr="00796443">
        <w:rPr>
          <w:rFonts w:ascii="Palatino Linotype" w:eastAsia="Palatino Linotype" w:hAnsi="Palatino Linotype" w:cs="Palatino Linotype"/>
          <w:b/>
        </w:rPr>
        <w:t xml:space="preserve">Razones o motivos de la inconformidad: </w:t>
      </w:r>
      <w:r w:rsidRPr="00796443">
        <w:rPr>
          <w:rFonts w:ascii="Palatino Linotype" w:eastAsia="Palatino Linotype" w:hAnsi="Palatino Linotype" w:cs="Palatino Linotype"/>
          <w:i/>
        </w:rPr>
        <w:t>“</w:t>
      </w:r>
      <w:r w:rsidR="007D784E" w:rsidRPr="00796443">
        <w:rPr>
          <w:rFonts w:ascii="Palatino Linotype" w:eastAsia="Palatino Linotype" w:hAnsi="Palatino Linotype" w:cs="Palatino Linotype"/>
          <w:i/>
        </w:rPr>
        <w:t>No responden lo solicitado, espero puedan proporcionar la información requerida.</w:t>
      </w:r>
      <w:r w:rsidRPr="00796443">
        <w:rPr>
          <w:rFonts w:ascii="Palatino Linotype" w:eastAsia="Palatino Linotype" w:hAnsi="Palatino Linotype" w:cs="Palatino Linotype"/>
          <w:i/>
        </w:rPr>
        <w:t xml:space="preserve">”. </w:t>
      </w:r>
    </w:p>
    <w:p w14:paraId="1B970EA8" w14:textId="77777777" w:rsidR="00577365" w:rsidRPr="00796443" w:rsidRDefault="00577365" w:rsidP="0048781E">
      <w:pPr>
        <w:spacing w:after="0" w:line="360" w:lineRule="auto"/>
        <w:ind w:right="49"/>
        <w:jc w:val="both"/>
        <w:rPr>
          <w:rFonts w:ascii="Palatino Linotype" w:eastAsia="Palatino Linotype" w:hAnsi="Palatino Linotype" w:cs="Palatino Linotype"/>
        </w:rPr>
      </w:pPr>
    </w:p>
    <w:p w14:paraId="43D986AE" w14:textId="69F00017" w:rsidR="007924EA" w:rsidRPr="00796443" w:rsidRDefault="0048781E" w:rsidP="00833647">
      <w:pPr>
        <w:pStyle w:val="Prrafodelista"/>
        <w:numPr>
          <w:ilvl w:val="0"/>
          <w:numId w:val="4"/>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b/>
        </w:rPr>
      </w:pPr>
      <w:r w:rsidRPr="00796443">
        <w:rPr>
          <w:rFonts w:ascii="Palatino Linotype" w:eastAsia="Palatino Linotype" w:hAnsi="Palatino Linotype" w:cs="Palatino Linotype"/>
          <w:b/>
        </w:rPr>
        <w:t>Turno.</w:t>
      </w:r>
      <w:r w:rsidRPr="00796443">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7D784E" w:rsidRPr="00796443">
        <w:rPr>
          <w:rFonts w:ascii="Palatino Linotype" w:eastAsia="Palatino Linotype" w:hAnsi="Palatino Linotype" w:cs="Palatino Linotype"/>
          <w:b/>
        </w:rPr>
        <w:t>12139</w:t>
      </w:r>
      <w:r w:rsidR="001E0F44" w:rsidRPr="00796443">
        <w:rPr>
          <w:rFonts w:ascii="Palatino Linotype" w:eastAsia="Palatino Linotype" w:hAnsi="Palatino Linotype" w:cs="Palatino Linotype"/>
          <w:b/>
        </w:rPr>
        <w:t>/</w:t>
      </w:r>
      <w:r w:rsidR="00833647" w:rsidRPr="00796443">
        <w:rPr>
          <w:rFonts w:ascii="Palatino Linotype" w:eastAsia="Palatino Linotype" w:hAnsi="Palatino Linotype" w:cs="Palatino Linotype"/>
          <w:b/>
        </w:rPr>
        <w:t>INFOEM/IP/RR/2025</w:t>
      </w:r>
      <w:r w:rsidRPr="00796443">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17A5ED0F" w14:textId="77777777" w:rsidR="007924EA" w:rsidRPr="00796443" w:rsidRDefault="007924EA" w:rsidP="00833647">
      <w:pPr>
        <w:pStyle w:val="Prrafodelista"/>
        <w:pBdr>
          <w:top w:val="nil"/>
          <w:left w:val="nil"/>
          <w:bottom w:val="nil"/>
          <w:right w:val="nil"/>
          <w:between w:val="nil"/>
        </w:pBdr>
        <w:spacing w:after="0" w:line="360" w:lineRule="auto"/>
        <w:ind w:left="0" w:right="49"/>
        <w:jc w:val="both"/>
        <w:rPr>
          <w:rFonts w:ascii="Palatino Linotype" w:eastAsia="Palatino Linotype" w:hAnsi="Palatino Linotype" w:cs="Palatino Linotype"/>
        </w:rPr>
      </w:pPr>
    </w:p>
    <w:p w14:paraId="208A3582" w14:textId="7BD5F308" w:rsidR="007924EA" w:rsidRPr="00796443" w:rsidRDefault="0048781E" w:rsidP="00833647">
      <w:pPr>
        <w:pStyle w:val="Prrafodelista"/>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796443">
        <w:rPr>
          <w:rFonts w:ascii="Palatino Linotype" w:eastAsia="Palatino Linotype" w:hAnsi="Palatino Linotype" w:cs="Palatino Linotype"/>
          <w:b/>
        </w:rPr>
        <w:t>Admisión del recurso de revisión</w:t>
      </w:r>
      <w:r w:rsidRPr="00796443">
        <w:rPr>
          <w:rFonts w:ascii="Palatino Linotype" w:eastAsia="Palatino Linotype" w:hAnsi="Palatino Linotype" w:cs="Palatino Linotype"/>
        </w:rPr>
        <w:t xml:space="preserve">: En fecha </w:t>
      </w:r>
      <w:r w:rsidR="007D784E" w:rsidRPr="00796443">
        <w:rPr>
          <w:rFonts w:ascii="Palatino Linotype" w:eastAsia="Palatino Linotype" w:hAnsi="Palatino Linotype" w:cs="Palatino Linotype"/>
          <w:b/>
        </w:rPr>
        <w:t>veintiocho de octubre</w:t>
      </w:r>
      <w:r w:rsidR="00FF0F86" w:rsidRPr="00796443">
        <w:rPr>
          <w:rFonts w:ascii="Palatino Linotype" w:eastAsia="Palatino Linotype" w:hAnsi="Palatino Linotype" w:cs="Palatino Linotype"/>
          <w:b/>
        </w:rPr>
        <w:t xml:space="preserve"> de dos mil veinticinco</w:t>
      </w:r>
      <w:r w:rsidRPr="00796443">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5DF4F6B0" w14:textId="77777777" w:rsidR="007924EA" w:rsidRPr="00796443" w:rsidRDefault="007924EA" w:rsidP="00833647">
      <w:pPr>
        <w:pStyle w:val="Prrafodelista"/>
        <w:pBdr>
          <w:top w:val="nil"/>
          <w:left w:val="nil"/>
          <w:bottom w:val="nil"/>
          <w:right w:val="nil"/>
          <w:between w:val="nil"/>
        </w:pBdr>
        <w:spacing w:after="0" w:line="360" w:lineRule="auto"/>
        <w:ind w:left="0" w:right="49"/>
        <w:jc w:val="both"/>
        <w:rPr>
          <w:rFonts w:ascii="Palatino Linotype" w:eastAsia="Palatino Linotype" w:hAnsi="Palatino Linotype" w:cs="Palatino Linotype"/>
        </w:rPr>
      </w:pPr>
    </w:p>
    <w:p w14:paraId="7AEF7388" w14:textId="72E6997C" w:rsidR="0048781E" w:rsidRPr="00796443" w:rsidRDefault="0048781E" w:rsidP="00833647">
      <w:pPr>
        <w:pStyle w:val="Prrafodelista"/>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796443">
        <w:rPr>
          <w:rFonts w:ascii="Palatino Linotype" w:eastAsia="Palatino Linotype" w:hAnsi="Palatino Linotype" w:cs="Palatino Linotype"/>
          <w:b/>
        </w:rPr>
        <w:t xml:space="preserve">Manifestaciones. </w:t>
      </w:r>
      <w:r w:rsidR="00833647" w:rsidRPr="00796443">
        <w:rPr>
          <w:rFonts w:ascii="Palatino Linotype" w:eastAsia="Palatino Linotype" w:hAnsi="Palatino Linotype" w:cs="Palatino Linotype"/>
        </w:rPr>
        <w:t xml:space="preserve">En fecha </w:t>
      </w:r>
      <w:r w:rsidR="007D784E" w:rsidRPr="00796443">
        <w:rPr>
          <w:rFonts w:ascii="Palatino Linotype" w:eastAsia="Palatino Linotype" w:hAnsi="Palatino Linotype" w:cs="Palatino Linotype"/>
          <w:b/>
        </w:rPr>
        <w:t>cuatro de noviembre</w:t>
      </w:r>
      <w:r w:rsidR="00833647" w:rsidRPr="00796443">
        <w:rPr>
          <w:rFonts w:ascii="Palatino Linotype" w:eastAsia="Palatino Linotype" w:hAnsi="Palatino Linotype" w:cs="Palatino Linotype"/>
          <w:b/>
        </w:rPr>
        <w:t xml:space="preserve"> de dos mil veinticinco</w:t>
      </w:r>
      <w:r w:rsidR="00833647" w:rsidRPr="00796443">
        <w:rPr>
          <w:rFonts w:ascii="Palatino Linotype" w:eastAsia="Palatino Linotype" w:hAnsi="Palatino Linotype" w:cs="Palatino Linotype"/>
        </w:rPr>
        <w:t xml:space="preserve">, el Sujeto Obligado rindió su informe justificado al tenor de lo siguiente: </w:t>
      </w:r>
    </w:p>
    <w:p w14:paraId="20350256" w14:textId="77777777" w:rsidR="00833647" w:rsidRPr="00796443" w:rsidRDefault="00833647" w:rsidP="0083364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6E994C1" w14:textId="56FC37D3" w:rsidR="00833647" w:rsidRPr="00796443" w:rsidRDefault="00833647" w:rsidP="007D784E">
      <w:pPr>
        <w:pStyle w:val="Prrafodelista"/>
        <w:numPr>
          <w:ilvl w:val="0"/>
          <w:numId w:val="4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796443">
        <w:rPr>
          <w:rFonts w:ascii="Palatino Linotype" w:eastAsia="Palatino Linotype" w:hAnsi="Palatino Linotype" w:cs="Palatino Linotype"/>
        </w:rPr>
        <w:t xml:space="preserve">Oficio de fecha </w:t>
      </w:r>
      <w:r w:rsidR="007D784E" w:rsidRPr="00796443">
        <w:rPr>
          <w:rFonts w:ascii="Palatino Linotype" w:eastAsia="Palatino Linotype" w:hAnsi="Palatino Linotype" w:cs="Palatino Linotype"/>
        </w:rPr>
        <w:t xml:space="preserve">treinta y uno de octubre de dos mil veinticinco, la Unidad de Información, Planeación, Programación y Evaluación refiere que, </w:t>
      </w:r>
      <w:r w:rsidR="007D784E" w:rsidRPr="00796443">
        <w:rPr>
          <w:rFonts w:ascii="Palatino Linotype" w:eastAsia="Palatino Linotype" w:hAnsi="Palatino Linotype" w:cs="Palatino Linotype"/>
          <w:b/>
        </w:rPr>
        <w:t>el Sujeto Obligado no cuenta con manual de procedimientos de solicitudes de información</w:t>
      </w:r>
      <w:r w:rsidR="007D784E" w:rsidRPr="00796443">
        <w:rPr>
          <w:rFonts w:ascii="Palatino Linotype" w:eastAsia="Palatino Linotype" w:hAnsi="Palatino Linotype" w:cs="Palatino Linotype"/>
        </w:rPr>
        <w:t xml:space="preserve">, razón por </w:t>
      </w:r>
      <w:r w:rsidR="007D784E" w:rsidRPr="00796443">
        <w:rPr>
          <w:rFonts w:ascii="Palatino Linotype" w:eastAsia="Palatino Linotype" w:hAnsi="Palatino Linotype" w:cs="Palatino Linotype"/>
        </w:rPr>
        <w:lastRenderedPageBreak/>
        <w:t xml:space="preserve">la cual el marco normativo con el que la Secretaría de Finanzas se encuentra contenido en la Ley de Transparencia y Acceso a la Información Pública del Estado de México y Municipios, publicada en el periódico oficial "Gaceta del Gobierno" del Estado de México en fecha cuatro de mayo de dos mil dieciséis, cuya última reforma tuvo lugar el veintidós de junio de dos mil veintitrés, la cual se encuentra disponible para su consulta en la siguiente liga electrónica: </w:t>
      </w:r>
      <w:hyperlink r:id="rId9" w:history="1">
        <w:r w:rsidR="007D784E" w:rsidRPr="00796443">
          <w:rPr>
            <w:rStyle w:val="Hipervnculo"/>
            <w:rFonts w:ascii="Palatino Linotype" w:eastAsia="Palatino Linotype" w:hAnsi="Palatino Linotype" w:cs="Palatino Linotype"/>
            <w:color w:val="auto"/>
          </w:rPr>
          <w:t>https://legislacion.edomex.gob.mx/sites/legislacion.edomex.gob.mx/files/files/pdf/ley/vig/leyvig233.pdf</w:t>
        </w:r>
      </w:hyperlink>
      <w:r w:rsidR="007D784E" w:rsidRPr="00796443">
        <w:rPr>
          <w:rFonts w:ascii="Palatino Linotype" w:eastAsia="Palatino Linotype" w:hAnsi="Palatino Linotype" w:cs="Palatino Linotype"/>
        </w:rPr>
        <w:t xml:space="preserve"> </w:t>
      </w:r>
    </w:p>
    <w:p w14:paraId="182F5051" w14:textId="41E84A01" w:rsidR="00DC3667" w:rsidRPr="00796443" w:rsidRDefault="00DC3667" w:rsidP="007D784E">
      <w:pPr>
        <w:pStyle w:val="Prrafodelista"/>
        <w:numPr>
          <w:ilvl w:val="0"/>
          <w:numId w:val="4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796443">
        <w:rPr>
          <w:rFonts w:ascii="Palatino Linotype" w:eastAsia="Palatino Linotype" w:hAnsi="Palatino Linotype" w:cs="Palatino Linotype"/>
        </w:rPr>
        <w:t xml:space="preserve">Informe justificado, mediante el cual </w:t>
      </w:r>
      <w:r w:rsidR="007D784E" w:rsidRPr="00796443">
        <w:rPr>
          <w:rFonts w:ascii="Palatino Linotype" w:eastAsia="Palatino Linotype" w:hAnsi="Palatino Linotype" w:cs="Palatino Linotype"/>
        </w:rPr>
        <w:t xml:space="preserve">refiere que, la Unidad de Información, Planeación, Programación y Evaluación, modificó su escrito de fecha dieciséis de octubre de dos mil veinticinco; comunicándole al recurrente que ese Sujeto Obligado </w:t>
      </w:r>
      <w:r w:rsidR="007D784E" w:rsidRPr="00796443">
        <w:rPr>
          <w:rFonts w:ascii="Palatino Linotype" w:eastAsia="Palatino Linotype" w:hAnsi="Palatino Linotype" w:cs="Palatino Linotype"/>
          <w:b/>
          <w:u w:val="single"/>
        </w:rPr>
        <w:t>no cuenta con manual de procedimientos de solicitudes de información</w:t>
      </w:r>
      <w:r w:rsidR="007D784E" w:rsidRPr="00796443">
        <w:rPr>
          <w:rFonts w:ascii="Palatino Linotype" w:eastAsia="Palatino Linotype" w:hAnsi="Palatino Linotype" w:cs="Palatino Linotype"/>
        </w:rPr>
        <w:t>, razón por la cual el marco normativo con el que la Secretaría de Finanzas da atención de solicitudes de información pública, se encuentra contenido en la Ley de Transparencia y Acceso a la Información Pública del Estado de México y Municipios, publicada en el periódico oficial "Gaceta del Gobierno" del Estado de México en fecha cuatro de mayo de dos mil dieciséis, cuya última reforma tuvo lugar el veintidós de junio de dos mil veintitrés.</w:t>
      </w:r>
    </w:p>
    <w:p w14:paraId="5B7E4024" w14:textId="77777777" w:rsidR="00833647" w:rsidRPr="00796443" w:rsidRDefault="00833647" w:rsidP="0083364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328DE14" w14:textId="61D1AC02" w:rsidR="00833647" w:rsidRPr="00796443" w:rsidRDefault="00833647" w:rsidP="00833647">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796443">
        <w:rPr>
          <w:rFonts w:ascii="Palatino Linotype" w:eastAsia="Palatino Linotype" w:hAnsi="Palatino Linotype" w:cs="Palatino Linotype"/>
        </w:rPr>
        <w:t xml:space="preserve">Documentos que se hicieron del conocimiento de la parte Recurrente en fecha </w:t>
      </w:r>
      <w:r w:rsidR="001E0F44" w:rsidRPr="00796443">
        <w:rPr>
          <w:rFonts w:ascii="Palatino Linotype" w:eastAsia="Palatino Linotype" w:hAnsi="Palatino Linotype" w:cs="Palatino Linotype"/>
          <w:b/>
        </w:rPr>
        <w:t>veintiséis</w:t>
      </w:r>
      <w:r w:rsidR="007D784E" w:rsidRPr="00796443">
        <w:rPr>
          <w:rFonts w:ascii="Palatino Linotype" w:eastAsia="Palatino Linotype" w:hAnsi="Palatino Linotype" w:cs="Palatino Linotype"/>
          <w:b/>
        </w:rPr>
        <w:t xml:space="preserve"> de noviembre de dos mil veinticinco. </w:t>
      </w:r>
    </w:p>
    <w:p w14:paraId="67338825" w14:textId="77777777" w:rsidR="007D784E" w:rsidRPr="00796443" w:rsidRDefault="007D784E" w:rsidP="00833647">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71DC68B3" w14:textId="1599734C" w:rsidR="00833647" w:rsidRPr="00796443" w:rsidRDefault="007D784E" w:rsidP="0083364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796443">
        <w:rPr>
          <w:rFonts w:ascii="Palatino Linotype" w:eastAsia="Palatino Linotype" w:hAnsi="Palatino Linotype" w:cs="Palatino Linotype"/>
        </w:rPr>
        <w:t xml:space="preserve">La parte Recurrente en fecha siete de noviembre de dos mil veinticinco, la parte Recurrente remitió la respuesta otorgada por el Sujeto Obligado. </w:t>
      </w:r>
      <w:r w:rsidR="00833647" w:rsidRPr="00796443">
        <w:rPr>
          <w:rFonts w:ascii="Palatino Linotype" w:eastAsia="Palatino Linotype" w:hAnsi="Palatino Linotype" w:cs="Palatino Linotype"/>
        </w:rPr>
        <w:t xml:space="preserve"> </w:t>
      </w:r>
    </w:p>
    <w:p w14:paraId="0131F2BF" w14:textId="77777777" w:rsidR="00833647" w:rsidRPr="00796443" w:rsidRDefault="00833647" w:rsidP="0083364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B616E1C" w14:textId="2C895AB0" w:rsidR="00DA661D" w:rsidRPr="00796443" w:rsidRDefault="0055362A" w:rsidP="007924EA">
      <w:pPr>
        <w:pStyle w:val="Prrafodelista"/>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796443">
        <w:rPr>
          <w:rFonts w:ascii="Palatino Linotype" w:eastAsia="Palatino Linotype" w:hAnsi="Palatino Linotype" w:cs="Palatino Linotype"/>
          <w:b/>
        </w:rPr>
        <w:t>Cierre de instrucción</w:t>
      </w:r>
      <w:r w:rsidRPr="00796443">
        <w:rPr>
          <w:rFonts w:ascii="Palatino Linotype" w:eastAsia="Palatino Linotype" w:hAnsi="Palatino Linotype" w:cs="Palatino Linotype"/>
        </w:rPr>
        <w:t xml:space="preserve">. En </w:t>
      </w:r>
      <w:r w:rsidR="003E1D89" w:rsidRPr="00796443">
        <w:rPr>
          <w:rFonts w:ascii="Palatino Linotype" w:eastAsia="Palatino Linotype" w:hAnsi="Palatino Linotype" w:cs="Palatino Linotype"/>
        </w:rPr>
        <w:t xml:space="preserve">fecha </w:t>
      </w:r>
      <w:r w:rsidR="001E0F44" w:rsidRPr="00796443">
        <w:rPr>
          <w:rFonts w:ascii="Palatino Linotype" w:eastAsia="Palatino Linotype" w:hAnsi="Palatino Linotype" w:cs="Palatino Linotype"/>
          <w:b/>
        </w:rPr>
        <w:t>dos</w:t>
      </w:r>
      <w:r w:rsidR="007D784E" w:rsidRPr="00796443">
        <w:rPr>
          <w:rFonts w:ascii="Palatino Linotype" w:eastAsia="Palatino Linotype" w:hAnsi="Palatino Linotype" w:cs="Palatino Linotype"/>
          <w:b/>
        </w:rPr>
        <w:t xml:space="preserve"> de diciembre</w:t>
      </w:r>
      <w:r w:rsidR="00833647" w:rsidRPr="00796443">
        <w:rPr>
          <w:rFonts w:ascii="Palatino Linotype" w:eastAsia="Palatino Linotype" w:hAnsi="Palatino Linotype" w:cs="Palatino Linotype"/>
          <w:b/>
        </w:rPr>
        <w:t xml:space="preserve"> de dos mil veinticinco</w:t>
      </w:r>
      <w:r w:rsidRPr="0079644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21100B6" w14:textId="77777777" w:rsidR="00932761" w:rsidRPr="00796443" w:rsidRDefault="00932761" w:rsidP="00251A6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780117F" w14:textId="7AA197D8" w:rsidR="00577365" w:rsidRPr="00796443" w:rsidRDefault="003C59FF" w:rsidP="00251A66">
      <w:pPr>
        <w:spacing w:after="0" w:line="360" w:lineRule="auto"/>
        <w:ind w:right="49"/>
        <w:jc w:val="both"/>
        <w:rPr>
          <w:rFonts w:ascii="Palatino Linotype" w:eastAsia="Palatino Linotype" w:hAnsi="Palatino Linotype" w:cs="Palatino Linotype"/>
        </w:rPr>
      </w:pPr>
      <w:r w:rsidRPr="00796443">
        <w:rPr>
          <w:rFonts w:ascii="Palatino Linotype" w:eastAsia="Palatino Linotype" w:hAnsi="Palatino Linotype" w:cs="Palatino Linotype"/>
        </w:rPr>
        <w:t>Debido a que fue debidame</w:t>
      </w:r>
      <w:r w:rsidR="00FF2481" w:rsidRPr="00796443">
        <w:rPr>
          <w:rFonts w:ascii="Palatino Linotype" w:eastAsia="Palatino Linotype" w:hAnsi="Palatino Linotype" w:cs="Palatino Linotype"/>
        </w:rPr>
        <w:t>nt</w:t>
      </w:r>
      <w:r w:rsidRPr="00796443">
        <w:rPr>
          <w:rFonts w:ascii="Palatino Linotype" w:eastAsia="Palatino Linotype" w:hAnsi="Palatino Linotype" w:cs="Palatino Linotype"/>
        </w:rPr>
        <w:t xml:space="preserve">e sustanciado el expediente electrónico y no existe diligencia pendiente de desahogo, se emite la Resolución que conforme a Derecho proceda, de acuerdo con los siguientes: </w:t>
      </w:r>
    </w:p>
    <w:p w14:paraId="472BFA85" w14:textId="77777777" w:rsidR="00577365" w:rsidRPr="00796443" w:rsidRDefault="00577365" w:rsidP="00251A66">
      <w:pPr>
        <w:spacing w:after="0" w:line="360" w:lineRule="auto"/>
        <w:ind w:right="49"/>
        <w:jc w:val="both"/>
        <w:rPr>
          <w:rFonts w:ascii="Palatino Linotype" w:eastAsia="Palatino Linotype" w:hAnsi="Palatino Linotype" w:cs="Palatino Linotype"/>
        </w:rPr>
      </w:pPr>
    </w:p>
    <w:p w14:paraId="4E7E0C44" w14:textId="77777777" w:rsidR="003F0671" w:rsidRPr="00796443" w:rsidRDefault="003C59FF" w:rsidP="00251A66">
      <w:pPr>
        <w:spacing w:after="0" w:line="360" w:lineRule="auto"/>
        <w:ind w:right="49"/>
        <w:jc w:val="center"/>
        <w:rPr>
          <w:rFonts w:ascii="Palatino Linotype" w:eastAsia="Palatino Linotype" w:hAnsi="Palatino Linotype" w:cs="Palatino Linotype"/>
          <w:b/>
        </w:rPr>
      </w:pPr>
      <w:r w:rsidRPr="00796443">
        <w:rPr>
          <w:rFonts w:ascii="Palatino Linotype" w:eastAsia="Palatino Linotype" w:hAnsi="Palatino Linotype" w:cs="Palatino Linotype"/>
          <w:b/>
        </w:rPr>
        <w:t>II.</w:t>
      </w:r>
      <w:r w:rsidRPr="00796443">
        <w:rPr>
          <w:rFonts w:ascii="Palatino Linotype" w:eastAsia="Palatino Linotype" w:hAnsi="Palatino Linotype" w:cs="Palatino Linotype"/>
          <w:b/>
        </w:rPr>
        <w:tab/>
        <w:t>C O N S I D E R A N D O:</w:t>
      </w:r>
    </w:p>
    <w:p w14:paraId="54A96AE3" w14:textId="77777777" w:rsidR="003F0671" w:rsidRPr="00796443" w:rsidRDefault="003F0671" w:rsidP="00251A66">
      <w:pPr>
        <w:spacing w:after="0" w:line="360" w:lineRule="auto"/>
        <w:ind w:right="49"/>
        <w:jc w:val="both"/>
        <w:rPr>
          <w:rFonts w:ascii="Palatino Linotype" w:eastAsia="Palatino Linotype" w:hAnsi="Palatino Linotype" w:cs="Palatino Linotype"/>
        </w:rPr>
      </w:pPr>
    </w:p>
    <w:p w14:paraId="67D92262" w14:textId="1008F14E" w:rsidR="00131E8F" w:rsidRPr="00796443" w:rsidRDefault="00131E8F" w:rsidP="00131E8F">
      <w:pPr>
        <w:spacing w:after="0" w:line="360" w:lineRule="auto"/>
        <w:jc w:val="both"/>
        <w:rPr>
          <w:rFonts w:ascii="Palatino Linotype" w:eastAsia="Palatino Linotype" w:hAnsi="Palatino Linotype" w:cs="Palatino Linotype"/>
        </w:rPr>
      </w:pPr>
      <w:r w:rsidRPr="00796443">
        <w:rPr>
          <w:rFonts w:ascii="Palatino Linotype" w:eastAsia="Palatino Linotype" w:hAnsi="Palatino Linotype" w:cs="Palatino Linotype"/>
          <w:b/>
        </w:rPr>
        <w:t>Primero. Competencia.</w:t>
      </w:r>
      <w:r w:rsidRPr="0079644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796443">
        <w:t xml:space="preserve"> </w:t>
      </w:r>
      <w:r w:rsidRPr="00796443">
        <w:rPr>
          <w:rFonts w:ascii="Palatino Linotype" w:eastAsia="Palatino Linotype" w:hAnsi="Palatino Linotype" w:cs="Palatino Linotype"/>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8AEAB72" w14:textId="77777777" w:rsidR="00131E8F" w:rsidRPr="00796443" w:rsidRDefault="00131E8F" w:rsidP="00131E8F">
      <w:pPr>
        <w:spacing w:after="0" w:line="360" w:lineRule="auto"/>
        <w:jc w:val="both"/>
        <w:rPr>
          <w:rFonts w:ascii="Palatino Linotype" w:eastAsia="Palatino Linotype" w:hAnsi="Palatino Linotype" w:cs="Palatino Linotype"/>
        </w:rPr>
      </w:pPr>
    </w:p>
    <w:p w14:paraId="634D187C" w14:textId="77777777" w:rsidR="00251A66" w:rsidRPr="00796443" w:rsidRDefault="00251A66" w:rsidP="00251A66">
      <w:pPr>
        <w:spacing w:after="0" w:line="360" w:lineRule="auto"/>
        <w:jc w:val="both"/>
        <w:rPr>
          <w:rFonts w:ascii="Palatino Linotype" w:eastAsia="Palatino Linotype" w:hAnsi="Palatino Linotype" w:cs="Palatino Linotype"/>
        </w:rPr>
      </w:pPr>
      <w:r w:rsidRPr="00796443">
        <w:rPr>
          <w:rFonts w:ascii="Palatino Linotype" w:eastAsia="Palatino Linotype" w:hAnsi="Palatino Linotype" w:cs="Palatino Linotype"/>
          <w:b/>
        </w:rPr>
        <w:t>Segundo. Oportunidad y Procedibilidad del Recurso de Revisión</w:t>
      </w:r>
      <w:r w:rsidRPr="00796443">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FB136D9" w14:textId="77777777" w:rsidR="00251A66" w:rsidRPr="00796443" w:rsidRDefault="00251A66" w:rsidP="00251A66">
      <w:pPr>
        <w:spacing w:after="0" w:line="360" w:lineRule="auto"/>
        <w:jc w:val="both"/>
        <w:rPr>
          <w:rFonts w:ascii="Palatino Linotype" w:eastAsia="Palatino Linotype" w:hAnsi="Palatino Linotype" w:cs="Palatino Linotype"/>
        </w:rPr>
      </w:pPr>
    </w:p>
    <w:p w14:paraId="6C91E896" w14:textId="5B67AC28" w:rsidR="00251A66" w:rsidRPr="00796443" w:rsidRDefault="00251A66" w:rsidP="00251A66">
      <w:pPr>
        <w:spacing w:after="0" w:line="360" w:lineRule="auto"/>
        <w:jc w:val="both"/>
        <w:rPr>
          <w:rFonts w:ascii="Palatino Linotype" w:eastAsia="Palatino Linotype" w:hAnsi="Palatino Linotype" w:cs="Palatino Linotype"/>
        </w:rPr>
      </w:pPr>
      <w:r w:rsidRPr="00796443">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796443">
        <w:rPr>
          <w:rFonts w:ascii="Palatino Linotype" w:eastAsia="Palatino Linotype" w:hAnsi="Palatino Linotype" w:cs="Palatino Linotype"/>
          <w:b/>
        </w:rPr>
        <w:t>SUJETO OBLIGADO</w:t>
      </w:r>
      <w:r w:rsidRPr="00796443">
        <w:rPr>
          <w:rFonts w:ascii="Palatino Linotype" w:eastAsia="Palatino Linotype" w:hAnsi="Palatino Linotype" w:cs="Palatino Linotype"/>
        </w:rPr>
        <w:t xml:space="preserve"> </w:t>
      </w:r>
      <w:r w:rsidR="00FF0F86" w:rsidRPr="00796443">
        <w:rPr>
          <w:rFonts w:ascii="Palatino Linotype" w:eastAsia="Palatino Linotype" w:hAnsi="Palatino Linotype" w:cs="Palatino Linotype"/>
        </w:rPr>
        <w:t>remitió respuesta</w:t>
      </w:r>
      <w:r w:rsidR="008F4E53" w:rsidRPr="00796443">
        <w:rPr>
          <w:rFonts w:ascii="Palatino Linotype" w:eastAsia="Palatino Linotype" w:hAnsi="Palatino Linotype" w:cs="Palatino Linotype"/>
        </w:rPr>
        <w:t xml:space="preserve"> el </w:t>
      </w:r>
      <w:r w:rsidR="007D784E" w:rsidRPr="00796443">
        <w:rPr>
          <w:rFonts w:ascii="Palatino Linotype" w:eastAsia="Palatino Linotype" w:hAnsi="Palatino Linotype" w:cs="Palatino Linotype"/>
          <w:b/>
        </w:rPr>
        <w:t xml:space="preserve">veinte de octubre </w:t>
      </w:r>
      <w:r w:rsidR="00833647" w:rsidRPr="00796443">
        <w:rPr>
          <w:rFonts w:ascii="Palatino Linotype" w:eastAsia="Palatino Linotype" w:hAnsi="Palatino Linotype" w:cs="Palatino Linotype"/>
          <w:b/>
        </w:rPr>
        <w:t>de dos mil veinticinco</w:t>
      </w:r>
      <w:r w:rsidR="008F4E53" w:rsidRPr="00796443">
        <w:rPr>
          <w:rFonts w:ascii="Palatino Linotype" w:eastAsia="Palatino Linotype" w:hAnsi="Palatino Linotype" w:cs="Palatino Linotype"/>
        </w:rPr>
        <w:t>,</w:t>
      </w:r>
      <w:r w:rsidRPr="00796443">
        <w:rPr>
          <w:rFonts w:ascii="Palatino Linotype" w:eastAsia="Palatino Linotype" w:hAnsi="Palatino Linotype" w:cs="Palatino Linotype"/>
          <w:b/>
        </w:rPr>
        <w:t xml:space="preserve"> </w:t>
      </w:r>
      <w:r w:rsidRPr="00796443">
        <w:rPr>
          <w:rFonts w:ascii="Palatino Linotype" w:eastAsia="Palatino Linotype" w:hAnsi="Palatino Linotype" w:cs="Palatino Linotype"/>
        </w:rPr>
        <w:t xml:space="preserve">mientras que el recurso de revisión interpuesto por </w:t>
      </w:r>
      <w:r w:rsidRPr="00796443">
        <w:rPr>
          <w:rFonts w:ascii="Palatino Linotype" w:eastAsia="Palatino Linotype" w:hAnsi="Palatino Linotype" w:cs="Palatino Linotype"/>
          <w:b/>
        </w:rPr>
        <w:t>la parte</w:t>
      </w:r>
      <w:r w:rsidRPr="00796443">
        <w:rPr>
          <w:rFonts w:ascii="Palatino Linotype" w:eastAsia="Palatino Linotype" w:hAnsi="Palatino Linotype" w:cs="Palatino Linotype"/>
        </w:rPr>
        <w:t xml:space="preserve"> </w:t>
      </w:r>
      <w:r w:rsidRPr="00796443">
        <w:rPr>
          <w:rFonts w:ascii="Palatino Linotype" w:eastAsia="Palatino Linotype" w:hAnsi="Palatino Linotype" w:cs="Palatino Linotype"/>
          <w:b/>
        </w:rPr>
        <w:t>RECURRENTE</w:t>
      </w:r>
      <w:r w:rsidRPr="00796443">
        <w:rPr>
          <w:rFonts w:ascii="Palatino Linotype" w:eastAsia="Palatino Linotype" w:hAnsi="Palatino Linotype" w:cs="Palatino Linotype"/>
        </w:rPr>
        <w:t>, se tuvo por presentado el</w:t>
      </w:r>
      <w:bookmarkStart w:id="2" w:name="_heading=h.3znysh7" w:colFirst="0" w:colLast="0"/>
      <w:bookmarkEnd w:id="2"/>
      <w:r w:rsidRPr="00796443">
        <w:rPr>
          <w:rFonts w:ascii="Palatino Linotype" w:eastAsia="Palatino Linotype" w:hAnsi="Palatino Linotype" w:cs="Palatino Linotype"/>
        </w:rPr>
        <w:t xml:space="preserve"> </w:t>
      </w:r>
      <w:r w:rsidR="007D784E" w:rsidRPr="00796443">
        <w:rPr>
          <w:rFonts w:ascii="Palatino Linotype" w:eastAsia="Palatino Linotype" w:hAnsi="Palatino Linotype" w:cs="Palatino Linotype"/>
          <w:b/>
        </w:rPr>
        <w:t>veintitrés de octubre</w:t>
      </w:r>
      <w:r w:rsidR="00833647" w:rsidRPr="00796443">
        <w:rPr>
          <w:rFonts w:ascii="Palatino Linotype" w:eastAsia="Palatino Linotype" w:hAnsi="Palatino Linotype" w:cs="Palatino Linotype"/>
          <w:b/>
        </w:rPr>
        <w:t xml:space="preserve"> de dos mil veinticinco</w:t>
      </w:r>
      <w:r w:rsidR="007924EA" w:rsidRPr="00796443">
        <w:rPr>
          <w:rFonts w:ascii="Palatino Linotype" w:eastAsia="Palatino Linotype" w:hAnsi="Palatino Linotype" w:cs="Palatino Linotype"/>
        </w:rPr>
        <w:t>, esto es, al</w:t>
      </w:r>
      <w:r w:rsidR="00833647" w:rsidRPr="00796443">
        <w:rPr>
          <w:rFonts w:ascii="Palatino Linotype" w:eastAsia="Palatino Linotype" w:hAnsi="Palatino Linotype" w:cs="Palatino Linotype"/>
        </w:rPr>
        <w:t xml:space="preserve"> </w:t>
      </w:r>
      <w:r w:rsidR="007D784E" w:rsidRPr="00796443">
        <w:rPr>
          <w:rFonts w:ascii="Palatino Linotype" w:eastAsia="Palatino Linotype" w:hAnsi="Palatino Linotype" w:cs="Palatino Linotype"/>
        </w:rPr>
        <w:t>tercer</w:t>
      </w:r>
      <w:r w:rsidR="007924EA" w:rsidRPr="00796443">
        <w:rPr>
          <w:rFonts w:ascii="Palatino Linotype" w:eastAsia="Palatino Linotype" w:hAnsi="Palatino Linotype" w:cs="Palatino Linotype"/>
        </w:rPr>
        <w:t xml:space="preserve"> día hábil </w:t>
      </w:r>
      <w:r w:rsidR="003E1D89" w:rsidRPr="00796443">
        <w:rPr>
          <w:rFonts w:ascii="Palatino Linotype" w:eastAsia="Palatino Linotype" w:hAnsi="Palatino Linotype" w:cs="Palatino Linotype"/>
        </w:rPr>
        <w:t xml:space="preserve">en que se tuvo conocimiento de la respuesta. </w:t>
      </w:r>
    </w:p>
    <w:p w14:paraId="3494C6D1" w14:textId="77777777" w:rsidR="00251A66" w:rsidRPr="00796443" w:rsidRDefault="00251A66" w:rsidP="00251A66">
      <w:pPr>
        <w:spacing w:after="0" w:line="360" w:lineRule="auto"/>
        <w:jc w:val="both"/>
        <w:rPr>
          <w:rFonts w:ascii="Palatino Linotype" w:eastAsia="Palatino Linotype" w:hAnsi="Palatino Linotype" w:cs="Palatino Linotype"/>
        </w:rPr>
      </w:pPr>
    </w:p>
    <w:p w14:paraId="569B2FDC" w14:textId="77777777" w:rsidR="00FF0F86" w:rsidRPr="00796443" w:rsidRDefault="00FF0F86" w:rsidP="00FF0F86">
      <w:pPr>
        <w:spacing w:after="0" w:line="360" w:lineRule="auto"/>
        <w:jc w:val="both"/>
        <w:rPr>
          <w:rFonts w:ascii="Palatino Linotype" w:eastAsia="Palatino Linotype" w:hAnsi="Palatino Linotype" w:cs="Palatino Linotype"/>
        </w:rPr>
      </w:pPr>
      <w:r w:rsidRPr="00796443">
        <w:rPr>
          <w:rFonts w:ascii="Palatino Linotype" w:eastAsia="Palatino Linotype" w:hAnsi="Palatino Linotype" w:cs="Palatino Linotype"/>
        </w:rPr>
        <w:t>Es de suma importancia mencionar que, si bien, la parte proporcionó un seudónimo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A87E36A" w14:textId="77777777" w:rsidR="00FF0F86" w:rsidRPr="00796443" w:rsidRDefault="00FF0F86" w:rsidP="00FF0F86">
      <w:pPr>
        <w:spacing w:after="0" w:line="360" w:lineRule="auto"/>
        <w:jc w:val="both"/>
        <w:rPr>
          <w:rFonts w:ascii="Palatino Linotype" w:eastAsia="Palatino Linotype" w:hAnsi="Palatino Linotype" w:cs="Palatino Linotype"/>
        </w:rPr>
      </w:pPr>
    </w:p>
    <w:p w14:paraId="6A2C20D6" w14:textId="77777777" w:rsidR="00FF0F86" w:rsidRPr="00796443" w:rsidRDefault="00FF0F86" w:rsidP="00FF0F86">
      <w:pPr>
        <w:spacing w:after="0"/>
        <w:ind w:left="567" w:right="843"/>
        <w:jc w:val="both"/>
        <w:rPr>
          <w:rFonts w:ascii="Palatino Linotype" w:eastAsia="Palatino Linotype" w:hAnsi="Palatino Linotype" w:cs="Palatino Linotype"/>
          <w:i/>
        </w:rPr>
      </w:pPr>
      <w:r w:rsidRPr="00796443">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759E57CC" w14:textId="77777777" w:rsidR="00FF0F86" w:rsidRPr="00796443" w:rsidRDefault="00FF0F86" w:rsidP="00251A66">
      <w:pPr>
        <w:spacing w:after="0" w:line="360" w:lineRule="auto"/>
        <w:jc w:val="both"/>
        <w:rPr>
          <w:rFonts w:ascii="Palatino Linotype" w:eastAsia="Palatino Linotype" w:hAnsi="Palatino Linotype" w:cs="Palatino Linotype"/>
        </w:rPr>
      </w:pPr>
    </w:p>
    <w:p w14:paraId="652B7031" w14:textId="4B9F6547" w:rsidR="001E741A" w:rsidRPr="00796443" w:rsidRDefault="00251A66" w:rsidP="00251A66">
      <w:pPr>
        <w:spacing w:after="0" w:line="360" w:lineRule="auto"/>
        <w:jc w:val="both"/>
        <w:rPr>
          <w:rFonts w:ascii="Palatino Linotype" w:eastAsia="Palatino Linotype" w:hAnsi="Palatino Linotype" w:cs="Palatino Linotype"/>
          <w:b/>
        </w:rPr>
      </w:pPr>
      <w:r w:rsidRPr="00796443">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796443">
        <w:rPr>
          <w:rFonts w:ascii="Palatino Linotype" w:eastAsia="Palatino Linotype" w:hAnsi="Palatino Linotype" w:cs="Palatino Linotype"/>
          <w:b/>
        </w:rPr>
        <w:t>SAIMEX.</w:t>
      </w:r>
    </w:p>
    <w:p w14:paraId="3CFD268A" w14:textId="77777777" w:rsidR="007924EA" w:rsidRPr="00796443" w:rsidRDefault="007924EA" w:rsidP="00251A66">
      <w:pPr>
        <w:spacing w:after="0" w:line="360" w:lineRule="auto"/>
        <w:jc w:val="both"/>
        <w:rPr>
          <w:rFonts w:ascii="Palatino Linotype" w:eastAsia="Palatino Linotype" w:hAnsi="Palatino Linotype" w:cs="Palatino Linotype"/>
          <w:b/>
        </w:rPr>
      </w:pPr>
    </w:p>
    <w:p w14:paraId="03C0BB3E" w14:textId="38A51F48" w:rsidR="00251A66" w:rsidRPr="00796443" w:rsidRDefault="00251A66" w:rsidP="00251A66">
      <w:pPr>
        <w:spacing w:after="0" w:line="360" w:lineRule="auto"/>
        <w:jc w:val="both"/>
        <w:rPr>
          <w:rFonts w:ascii="Palatino Linotype" w:eastAsia="Palatino Linotype" w:hAnsi="Palatino Linotype" w:cs="Palatino Linotype"/>
        </w:rPr>
      </w:pPr>
      <w:r w:rsidRPr="00796443">
        <w:rPr>
          <w:rFonts w:ascii="Palatino Linotype" w:eastAsia="Palatino Linotype" w:hAnsi="Palatino Linotype" w:cs="Palatino Linotype"/>
        </w:rPr>
        <w:t xml:space="preserve">Finalmente, se advierte que resulta procedente la interposición del recurso, según lo manifestado por el recurrente en sus motivos de inconformidad, de acuerdo con el artículo 179, </w:t>
      </w:r>
      <w:r w:rsidR="00FF394E" w:rsidRPr="00796443">
        <w:rPr>
          <w:rFonts w:ascii="Palatino Linotype" w:eastAsia="Palatino Linotype" w:hAnsi="Palatino Linotype" w:cs="Palatino Linotype"/>
        </w:rPr>
        <w:t>fracción I</w:t>
      </w:r>
      <w:r w:rsidRPr="00796443">
        <w:rPr>
          <w:rFonts w:ascii="Palatino Linotype" w:eastAsia="Palatino Linotype" w:hAnsi="Palatino Linotype" w:cs="Palatino Linotype"/>
        </w:rPr>
        <w:t xml:space="preserve"> del ordenamiento legal citado, que a la letra dice: </w:t>
      </w:r>
    </w:p>
    <w:p w14:paraId="13DBDED7" w14:textId="77777777" w:rsidR="00251A66" w:rsidRPr="00796443" w:rsidRDefault="00251A66" w:rsidP="00251A66">
      <w:pPr>
        <w:spacing w:after="0" w:line="360" w:lineRule="auto"/>
        <w:jc w:val="both"/>
        <w:rPr>
          <w:rFonts w:ascii="Palatino Linotype" w:eastAsia="Palatino Linotype" w:hAnsi="Palatino Linotype" w:cs="Palatino Linotype"/>
        </w:rPr>
      </w:pPr>
    </w:p>
    <w:p w14:paraId="7500A31D" w14:textId="77777777" w:rsidR="00251A66" w:rsidRPr="00796443" w:rsidRDefault="00251A66" w:rsidP="00251A66">
      <w:pPr>
        <w:spacing w:after="0" w:line="276" w:lineRule="auto"/>
        <w:ind w:left="567" w:right="902"/>
        <w:jc w:val="both"/>
        <w:rPr>
          <w:rFonts w:ascii="Palatino Linotype" w:eastAsia="Palatino Linotype" w:hAnsi="Palatino Linotype" w:cs="Palatino Linotype"/>
          <w:i/>
        </w:rPr>
      </w:pPr>
      <w:r w:rsidRPr="00796443">
        <w:rPr>
          <w:rFonts w:ascii="Palatino Linotype" w:eastAsia="Palatino Linotype" w:hAnsi="Palatino Linotype" w:cs="Palatino Linotype"/>
          <w:i/>
        </w:rPr>
        <w:t>“</w:t>
      </w:r>
      <w:r w:rsidRPr="00796443">
        <w:rPr>
          <w:rFonts w:ascii="Palatino Linotype" w:eastAsia="Palatino Linotype" w:hAnsi="Palatino Linotype" w:cs="Palatino Linotype"/>
          <w:b/>
          <w:i/>
        </w:rPr>
        <w:t>Artículo 179.</w:t>
      </w:r>
      <w:r w:rsidRPr="00796443">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347E748A" w14:textId="77777777" w:rsidR="00251A66" w:rsidRPr="00796443" w:rsidRDefault="00251A66" w:rsidP="00251A66">
      <w:pPr>
        <w:pStyle w:val="Prrafodelista"/>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796443">
        <w:rPr>
          <w:rFonts w:ascii="Palatino Linotype" w:eastAsia="Palatino Linotype" w:hAnsi="Palatino Linotype" w:cs="Palatino Linotype"/>
          <w:i/>
        </w:rPr>
        <w:t>…</w:t>
      </w:r>
    </w:p>
    <w:p w14:paraId="4B17C7B8" w14:textId="0A8609F3" w:rsidR="00251A66" w:rsidRPr="00796443" w:rsidRDefault="00FF394E" w:rsidP="00251A66">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796443">
        <w:rPr>
          <w:rFonts w:ascii="Palatino Linotype" w:eastAsia="Palatino Linotype" w:hAnsi="Palatino Linotype" w:cs="Palatino Linotype"/>
          <w:i/>
        </w:rPr>
        <w:t xml:space="preserve">I. La </w:t>
      </w:r>
      <w:r w:rsidR="00833647" w:rsidRPr="00796443">
        <w:rPr>
          <w:rFonts w:ascii="Palatino Linotype" w:eastAsia="Palatino Linotype" w:hAnsi="Palatino Linotype" w:cs="Palatino Linotype"/>
          <w:i/>
        </w:rPr>
        <w:t>negativa de entrega de la información</w:t>
      </w:r>
      <w:r w:rsidRPr="00796443">
        <w:rPr>
          <w:rFonts w:ascii="Palatino Linotype" w:eastAsia="Palatino Linotype" w:hAnsi="Palatino Linotype" w:cs="Palatino Linotype"/>
          <w:i/>
        </w:rPr>
        <w:t>;</w:t>
      </w:r>
      <w:r w:rsidR="00251A66" w:rsidRPr="00796443">
        <w:rPr>
          <w:rFonts w:ascii="Palatino Linotype" w:eastAsia="Palatino Linotype" w:hAnsi="Palatino Linotype" w:cs="Palatino Linotype"/>
          <w:i/>
        </w:rPr>
        <w:cr/>
        <w:t>…</w:t>
      </w:r>
    </w:p>
    <w:p w14:paraId="64929FC8" w14:textId="77777777" w:rsidR="00A25BF2" w:rsidRPr="00796443" w:rsidRDefault="00A25BF2" w:rsidP="00251A66">
      <w:pPr>
        <w:spacing w:after="0" w:line="360" w:lineRule="auto"/>
        <w:jc w:val="both"/>
        <w:rPr>
          <w:rFonts w:ascii="Palatino Linotype" w:eastAsia="Palatino Linotype" w:hAnsi="Palatino Linotype" w:cs="Palatino Linotype"/>
        </w:rPr>
      </w:pPr>
    </w:p>
    <w:p w14:paraId="7F545398" w14:textId="77777777" w:rsidR="00671FAA" w:rsidRPr="00796443" w:rsidRDefault="00671FAA" w:rsidP="00671FAA">
      <w:pPr>
        <w:spacing w:after="0" w:line="360" w:lineRule="auto"/>
        <w:jc w:val="both"/>
        <w:rPr>
          <w:rFonts w:ascii="Palatino Linotype" w:eastAsia="Palatino Linotype" w:hAnsi="Palatino Linotype" w:cs="Palatino Linotype"/>
        </w:rPr>
      </w:pPr>
      <w:r w:rsidRPr="00796443">
        <w:rPr>
          <w:rFonts w:ascii="Palatino Linotype" w:eastAsia="Palatino Linotype" w:hAnsi="Palatino Linotype" w:cs="Palatino Linotype"/>
          <w:b/>
        </w:rPr>
        <w:t xml:space="preserve">Tercero. Análisis de las causales de sobreseimiento. </w:t>
      </w:r>
      <w:r w:rsidRPr="00796443">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117FB02" w14:textId="77777777" w:rsidR="00671FAA" w:rsidRPr="00796443" w:rsidRDefault="00671FAA" w:rsidP="00671FAA">
      <w:pPr>
        <w:spacing w:after="0" w:line="360" w:lineRule="auto"/>
        <w:jc w:val="both"/>
        <w:rPr>
          <w:rFonts w:ascii="Palatino Linotype" w:eastAsia="Palatino Linotype" w:hAnsi="Palatino Linotype" w:cs="Palatino Linotype"/>
        </w:rPr>
      </w:pPr>
    </w:p>
    <w:p w14:paraId="70056140" w14:textId="77777777" w:rsidR="00671FAA" w:rsidRPr="00796443" w:rsidRDefault="00671FAA" w:rsidP="00671FAA">
      <w:pPr>
        <w:spacing w:after="0" w:line="360" w:lineRule="auto"/>
        <w:jc w:val="both"/>
        <w:rPr>
          <w:rFonts w:ascii="Palatino Linotype" w:eastAsia="Palatino Linotype" w:hAnsi="Palatino Linotype" w:cs="Palatino Linotype"/>
        </w:rPr>
      </w:pPr>
      <w:r w:rsidRPr="00796443">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1970D92D" w14:textId="77777777" w:rsidR="00671FAA" w:rsidRPr="00796443" w:rsidRDefault="00671FAA" w:rsidP="00671FAA">
      <w:pPr>
        <w:spacing w:after="0" w:line="360" w:lineRule="auto"/>
        <w:jc w:val="both"/>
        <w:rPr>
          <w:rFonts w:ascii="Palatino Linotype" w:eastAsia="Palatino Linotype" w:hAnsi="Palatino Linotype" w:cs="Palatino Linotype"/>
        </w:rPr>
      </w:pPr>
    </w:p>
    <w:p w14:paraId="6B02EEFC" w14:textId="7C06E205" w:rsidR="00671FAA" w:rsidRPr="00796443" w:rsidRDefault="00671FAA" w:rsidP="007D784E">
      <w:pPr>
        <w:spacing w:after="0" w:line="360" w:lineRule="auto"/>
        <w:jc w:val="both"/>
        <w:rPr>
          <w:rFonts w:ascii="Palatino Linotype" w:eastAsia="Palatino Linotype" w:hAnsi="Palatino Linotype" w:cs="Palatino Linotype"/>
          <w:b/>
        </w:rPr>
      </w:pPr>
      <w:r w:rsidRPr="00796443">
        <w:rPr>
          <w:rFonts w:ascii="Palatino Linotype" w:eastAsia="Palatino Linotype" w:hAnsi="Palatino Linotype" w:cs="Palatino Linotype"/>
        </w:rPr>
        <w:t>Dicho l</w:t>
      </w:r>
      <w:r w:rsidR="007D784E" w:rsidRPr="00796443">
        <w:rPr>
          <w:rFonts w:ascii="Palatino Linotype" w:eastAsia="Palatino Linotype" w:hAnsi="Palatino Linotype" w:cs="Palatino Linotype"/>
        </w:rPr>
        <w:t xml:space="preserve">o anterior, </w:t>
      </w:r>
      <w:r w:rsidRPr="00796443">
        <w:rPr>
          <w:rFonts w:ascii="Palatino Linotype" w:eastAsia="Palatino Linotype" w:hAnsi="Palatino Linotype" w:cs="Palatino Linotype"/>
        </w:rPr>
        <w:t xml:space="preserve">se advierte que la pretensión de la parte Recurrente es obtener </w:t>
      </w:r>
      <w:r w:rsidR="007D784E" w:rsidRPr="00796443">
        <w:rPr>
          <w:rFonts w:ascii="Palatino Linotype" w:eastAsia="Palatino Linotype" w:hAnsi="Palatino Linotype" w:cs="Palatino Linotype"/>
          <w:b/>
        </w:rPr>
        <w:t xml:space="preserve">el manual de procedimientos de solicitudes de información con el que cuenta la Secretaría de Finanzas. </w:t>
      </w:r>
    </w:p>
    <w:p w14:paraId="6A972C7C" w14:textId="77777777" w:rsidR="00671FAA" w:rsidRPr="00796443" w:rsidRDefault="00671FAA" w:rsidP="00671FAA">
      <w:pPr>
        <w:pStyle w:val="Prrafodelista"/>
        <w:pBdr>
          <w:top w:val="nil"/>
          <w:left w:val="nil"/>
          <w:bottom w:val="nil"/>
          <w:right w:val="nil"/>
          <w:between w:val="nil"/>
        </w:pBdr>
        <w:spacing w:after="0" w:line="360" w:lineRule="auto"/>
        <w:ind w:left="567" w:right="-150"/>
        <w:jc w:val="both"/>
        <w:rPr>
          <w:rFonts w:ascii="Palatino Linotype" w:eastAsia="Palatino Linotype" w:hAnsi="Palatino Linotype" w:cs="Palatino Linotype"/>
        </w:rPr>
      </w:pPr>
    </w:p>
    <w:p w14:paraId="1B9A0E0E" w14:textId="2B9A162F" w:rsidR="00671FAA" w:rsidRPr="00796443" w:rsidRDefault="00190B32" w:rsidP="00190B32">
      <w:pPr>
        <w:spacing w:after="0" w:line="360" w:lineRule="auto"/>
        <w:ind w:right="49"/>
        <w:jc w:val="both"/>
        <w:rPr>
          <w:rFonts w:ascii="Palatino Linotype" w:eastAsia="Palatino Linotype" w:hAnsi="Palatino Linotype" w:cs="Palatino Linotype"/>
        </w:rPr>
      </w:pPr>
      <w:r w:rsidRPr="00796443">
        <w:rPr>
          <w:rFonts w:ascii="Palatino Linotype" w:eastAsia="Palatino Linotype" w:hAnsi="Palatino Linotype" w:cs="Palatino Linotype"/>
        </w:rPr>
        <w:t xml:space="preserve">En respuesta, la Unidad de Información, Planeación, Programación y Evaluación informó que el marco normativo respecto a la atención de solicitudes de información pública, se encuentra contenido en la Ley de Transparencia y Acceso a la Información Pública del Estado de México y Municipios, publicada en el periódico oficial </w:t>
      </w:r>
      <w:r w:rsidRPr="00796443">
        <w:rPr>
          <w:rFonts w:ascii="Palatino Linotype" w:eastAsia="Palatino Linotype" w:hAnsi="Palatino Linotype" w:cs="Palatino Linotype"/>
          <w:i/>
        </w:rPr>
        <w:t xml:space="preserve">"Gaceta del Gobierno" </w:t>
      </w:r>
      <w:r w:rsidRPr="00796443">
        <w:rPr>
          <w:rFonts w:ascii="Palatino Linotype" w:eastAsia="Palatino Linotype" w:hAnsi="Palatino Linotype" w:cs="Palatino Linotype"/>
        </w:rPr>
        <w:t xml:space="preserve">del Estado de México en fecha cuatro de mayo de dos mil dieciséis, cuya última reforma tuvo lugar el veintidós de junio de dos mil veintitrés, la cual se encuentra disponible para su consulta en la siguiente liga electrónica: </w:t>
      </w:r>
      <w:hyperlink r:id="rId10" w:history="1">
        <w:r w:rsidRPr="00796443">
          <w:rPr>
            <w:rStyle w:val="Hipervnculo"/>
            <w:rFonts w:ascii="Palatino Linotype" w:eastAsia="Palatino Linotype" w:hAnsi="Palatino Linotype" w:cs="Palatino Linotype"/>
            <w:color w:val="auto"/>
          </w:rPr>
          <w:t>https://legislacion.edomex.gob.mx/sites/legislacion.edomex.gob.mx/files/files/pdf/ley/vig/leyvig233.pdf</w:t>
        </w:r>
      </w:hyperlink>
      <w:r w:rsidRPr="00796443">
        <w:rPr>
          <w:rFonts w:ascii="Palatino Linotype" w:eastAsia="Palatino Linotype" w:hAnsi="Palatino Linotype" w:cs="Palatino Linotype"/>
        </w:rPr>
        <w:t xml:space="preserve"> </w:t>
      </w:r>
    </w:p>
    <w:p w14:paraId="533F208C" w14:textId="77777777" w:rsidR="00190B32" w:rsidRPr="00796443" w:rsidRDefault="00190B32" w:rsidP="00190B32">
      <w:pPr>
        <w:spacing w:after="0" w:line="360" w:lineRule="auto"/>
        <w:ind w:right="49"/>
        <w:jc w:val="both"/>
        <w:rPr>
          <w:rFonts w:ascii="Palatino Linotype" w:eastAsia="Palatino Linotype" w:hAnsi="Palatino Linotype" w:cs="Palatino Linotype"/>
          <w:bCs/>
        </w:rPr>
      </w:pPr>
    </w:p>
    <w:p w14:paraId="7FA1D71D" w14:textId="28A3AB3A" w:rsidR="00671FAA" w:rsidRPr="00796443" w:rsidRDefault="00671FAA" w:rsidP="00671FAA">
      <w:pPr>
        <w:pBdr>
          <w:top w:val="nil"/>
          <w:left w:val="nil"/>
          <w:bottom w:val="nil"/>
          <w:right w:val="nil"/>
          <w:between w:val="nil"/>
        </w:pBdr>
        <w:spacing w:after="0" w:line="360" w:lineRule="auto"/>
        <w:ind w:right="49"/>
        <w:jc w:val="both"/>
        <w:rPr>
          <w:rFonts w:ascii="Palatino Linotype" w:eastAsia="Palatino Linotype" w:hAnsi="Palatino Linotype" w:cs="Palatino Linotype"/>
          <w:bCs/>
        </w:rPr>
      </w:pPr>
      <w:r w:rsidRPr="00796443">
        <w:rPr>
          <w:rFonts w:ascii="Palatino Linotype" w:eastAsia="Palatino Linotype" w:hAnsi="Palatino Linotype" w:cs="Palatino Linotype"/>
          <w:bCs/>
        </w:rPr>
        <w:t xml:space="preserve">Derivado de ello, la parte Recurrente se inconformó arguyendo que </w:t>
      </w:r>
      <w:r w:rsidR="00190B32" w:rsidRPr="00796443">
        <w:rPr>
          <w:rFonts w:ascii="Palatino Linotype" w:eastAsia="Palatino Linotype" w:hAnsi="Palatino Linotype" w:cs="Palatino Linotype"/>
          <w:bCs/>
        </w:rPr>
        <w:t xml:space="preserve">no se había entregado lo solicitado. </w:t>
      </w:r>
    </w:p>
    <w:p w14:paraId="29ECA99C" w14:textId="77777777" w:rsidR="00190B32" w:rsidRPr="00796443" w:rsidRDefault="00190B32" w:rsidP="00671FAA">
      <w:pPr>
        <w:pBdr>
          <w:top w:val="nil"/>
          <w:left w:val="nil"/>
          <w:bottom w:val="nil"/>
          <w:right w:val="nil"/>
          <w:between w:val="nil"/>
        </w:pBdr>
        <w:spacing w:after="0" w:line="360" w:lineRule="auto"/>
        <w:ind w:right="49"/>
        <w:jc w:val="both"/>
        <w:rPr>
          <w:rFonts w:ascii="Palatino Linotype" w:eastAsia="Palatino Linotype" w:hAnsi="Palatino Linotype" w:cs="Palatino Linotype"/>
          <w:bCs/>
        </w:rPr>
      </w:pPr>
    </w:p>
    <w:p w14:paraId="430DFE07" w14:textId="78F8EBD9" w:rsidR="00190B32" w:rsidRPr="00796443" w:rsidRDefault="00190B32" w:rsidP="00190B32">
      <w:pPr>
        <w:pBdr>
          <w:top w:val="nil"/>
          <w:left w:val="nil"/>
          <w:bottom w:val="nil"/>
          <w:right w:val="nil"/>
          <w:between w:val="nil"/>
        </w:pBdr>
        <w:spacing w:after="0" w:line="360" w:lineRule="auto"/>
        <w:ind w:right="49"/>
        <w:jc w:val="both"/>
        <w:rPr>
          <w:rFonts w:ascii="Palatino Linotype" w:eastAsia="Palatino Linotype" w:hAnsi="Palatino Linotype" w:cs="Palatino Linotype"/>
          <w:bCs/>
        </w:rPr>
      </w:pPr>
      <w:r w:rsidRPr="00796443">
        <w:rPr>
          <w:rFonts w:ascii="Palatino Linotype" w:eastAsia="Palatino Linotype" w:hAnsi="Palatino Linotype" w:cs="Palatino Linotype"/>
          <w:bCs/>
        </w:rPr>
        <w:t xml:space="preserve">Es así que, mediante informe justificado </w:t>
      </w:r>
      <w:r w:rsidRPr="00796443">
        <w:rPr>
          <w:rFonts w:ascii="Palatino Linotype" w:eastAsia="Palatino Linotype" w:hAnsi="Palatino Linotype" w:cs="Palatino Linotype"/>
        </w:rPr>
        <w:t xml:space="preserve">la Unidad de Información, Planeación, Programación y Evaluación refiere que, </w:t>
      </w:r>
      <w:r w:rsidRPr="00796443">
        <w:rPr>
          <w:rFonts w:ascii="Palatino Linotype" w:eastAsia="Palatino Linotype" w:hAnsi="Palatino Linotype" w:cs="Palatino Linotype"/>
          <w:b/>
        </w:rPr>
        <w:t>el Sujeto Obligado no cuenta con manual de procedimientos de solicitudes de información</w:t>
      </w:r>
      <w:r w:rsidRPr="00796443">
        <w:rPr>
          <w:rFonts w:ascii="Palatino Linotype" w:eastAsia="Palatino Linotype" w:hAnsi="Palatino Linotype" w:cs="Palatino Linotype"/>
        </w:rPr>
        <w:t xml:space="preserve">, razón por la cual el marco normativo con el que la Secretaría de Finanzas se encuentra contenido en la Ley de Transparencia y Acceso a la Información Pública del Estado de México y Municipios, publicada en el periódico oficial "Gaceta del Gobierno" del Estado de México en fecha cuatro de mayo de dos mil dieciséis, cuya última reforma tuvo lugar el veintidós de junio de dos mil veintitrés, la cual se encuentra disponible para su consulta en la siguiente liga electrónica: </w:t>
      </w:r>
      <w:hyperlink r:id="rId11" w:history="1">
        <w:r w:rsidRPr="00796443">
          <w:rPr>
            <w:rStyle w:val="Hipervnculo"/>
            <w:rFonts w:ascii="Palatino Linotype" w:eastAsia="Palatino Linotype" w:hAnsi="Palatino Linotype" w:cs="Palatino Linotype"/>
            <w:color w:val="auto"/>
          </w:rPr>
          <w:t>https://legislacion.edomex.gob.mx/sites/legislacion.edomex.gob.mx/files/files/pdf/ley/vig/leyvig233.pdf</w:t>
        </w:r>
      </w:hyperlink>
      <w:r w:rsidRPr="00796443">
        <w:rPr>
          <w:rFonts w:ascii="Palatino Linotype" w:eastAsia="Palatino Linotype" w:hAnsi="Palatino Linotype" w:cs="Palatino Linotype"/>
        </w:rPr>
        <w:t xml:space="preserve"> </w:t>
      </w:r>
    </w:p>
    <w:p w14:paraId="1E923633" w14:textId="77777777" w:rsidR="00671FAA" w:rsidRPr="00796443" w:rsidRDefault="00671FAA" w:rsidP="00671FAA">
      <w:pPr>
        <w:spacing w:after="0" w:line="360" w:lineRule="auto"/>
        <w:jc w:val="both"/>
        <w:rPr>
          <w:rFonts w:ascii="Palatino Linotype" w:eastAsia="Palatino Linotype" w:hAnsi="Palatino Linotype" w:cs="Palatino Linotype"/>
        </w:rPr>
      </w:pPr>
    </w:p>
    <w:p w14:paraId="3FD6765A" w14:textId="1CB34511" w:rsidR="00EB4741" w:rsidRPr="00796443" w:rsidRDefault="00FF0F86" w:rsidP="00671FAA">
      <w:pPr>
        <w:spacing w:after="0" w:line="360" w:lineRule="auto"/>
        <w:jc w:val="both"/>
        <w:rPr>
          <w:rFonts w:ascii="Palatino Linotype" w:eastAsia="Palatino Linotype" w:hAnsi="Palatino Linotype" w:cs="Palatino Linotype"/>
          <w:strike/>
        </w:rPr>
      </w:pPr>
      <w:r w:rsidRPr="00796443">
        <w:rPr>
          <w:rFonts w:ascii="Palatino Linotype" w:eastAsia="Palatino Linotype" w:hAnsi="Palatino Linotype" w:cs="Palatino Linotype"/>
        </w:rPr>
        <w:t xml:space="preserve">La parte recurrente </w:t>
      </w:r>
      <w:r w:rsidR="00190B32" w:rsidRPr="00796443">
        <w:rPr>
          <w:rFonts w:ascii="Palatino Linotype" w:eastAsia="Palatino Linotype" w:hAnsi="Palatino Linotype" w:cs="Palatino Linotype"/>
        </w:rPr>
        <w:t xml:space="preserve">remitió la respuesta que se le había entregado </w:t>
      </w:r>
      <w:r w:rsidR="004A2E49" w:rsidRPr="00796443">
        <w:rPr>
          <w:rFonts w:ascii="Palatino Linotype" w:eastAsia="Palatino Linotype" w:hAnsi="Palatino Linotype" w:cs="Palatino Linotype"/>
        </w:rPr>
        <w:t xml:space="preserve"> </w:t>
      </w:r>
    </w:p>
    <w:p w14:paraId="13E2DB6B" w14:textId="010843B5" w:rsidR="00EB4741" w:rsidRPr="00796443" w:rsidRDefault="00EB4741" w:rsidP="00671FAA">
      <w:pPr>
        <w:spacing w:after="0" w:line="360" w:lineRule="auto"/>
        <w:jc w:val="both"/>
        <w:rPr>
          <w:rFonts w:ascii="Palatino Linotype" w:eastAsia="Palatino Linotype" w:hAnsi="Palatino Linotype" w:cs="Palatino Linotype"/>
        </w:rPr>
      </w:pPr>
      <w:r w:rsidRPr="00796443">
        <w:rPr>
          <w:rFonts w:ascii="Palatino Linotype" w:eastAsia="Palatino Linotype" w:hAnsi="Palatino Linotype" w:cs="Palatino Linotype"/>
        </w:rPr>
        <w:t xml:space="preserve"> </w:t>
      </w:r>
    </w:p>
    <w:p w14:paraId="762C19C6" w14:textId="14E5BD2A" w:rsidR="006306EA" w:rsidRPr="00796443" w:rsidRDefault="006306EA" w:rsidP="00A44CE3">
      <w:pPr>
        <w:spacing w:after="0" w:line="360" w:lineRule="auto"/>
        <w:ind w:right="49"/>
        <w:jc w:val="both"/>
        <w:rPr>
          <w:rFonts w:ascii="Palatino Linotype" w:hAnsi="Palatino Linotype" w:cs="Tahoma"/>
          <w:bCs/>
          <w:iCs/>
          <w:lang w:eastAsia="es-ES"/>
        </w:rPr>
      </w:pPr>
      <w:r w:rsidRPr="00796443">
        <w:rPr>
          <w:rFonts w:ascii="Palatino Linotype" w:hAnsi="Palatino Linotype" w:cs="Tahoma"/>
          <w:bCs/>
          <w:iCs/>
          <w:lang w:eastAsia="es-ES"/>
        </w:rPr>
        <w:t xml:space="preserve">Dicho lo anterior, es de mencionar que, del análisis a la normatividad que rige a la Secretaría de Finanzas, no se advierte fuente obligacional que constriña al Sujeto Obligado a generar un documento denominado manual de procedimientos de solicitudes de información. </w:t>
      </w:r>
    </w:p>
    <w:p w14:paraId="7050852A" w14:textId="77777777" w:rsidR="00580C5F" w:rsidRPr="00796443" w:rsidRDefault="00580C5F" w:rsidP="00671FAA">
      <w:pPr>
        <w:spacing w:after="0" w:line="360" w:lineRule="auto"/>
        <w:jc w:val="both"/>
        <w:rPr>
          <w:rFonts w:ascii="Palatino Linotype" w:eastAsia="Palatino Linotype" w:hAnsi="Palatino Linotype" w:cs="Palatino Linotype"/>
        </w:rPr>
      </w:pPr>
    </w:p>
    <w:p w14:paraId="62A047F8" w14:textId="762C4B7E" w:rsidR="00671FAA" w:rsidRPr="00796443" w:rsidRDefault="00671FAA" w:rsidP="00671FAA">
      <w:pPr>
        <w:spacing w:after="0" w:line="360" w:lineRule="auto"/>
        <w:jc w:val="both"/>
        <w:rPr>
          <w:rFonts w:ascii="Palatino Linotype" w:eastAsia="Palatino Linotype" w:hAnsi="Palatino Linotype" w:cs="Palatino Linotype"/>
        </w:rPr>
      </w:pPr>
      <w:r w:rsidRPr="00796443">
        <w:rPr>
          <w:rFonts w:ascii="Palatino Linotype" w:eastAsia="Palatino Linotype" w:hAnsi="Palatino Linotype" w:cs="Palatino Linotype"/>
        </w:rPr>
        <w:t xml:space="preserve">Por lo anterior, se colige que el Sujeto </w:t>
      </w:r>
      <w:r w:rsidR="00FF0F86" w:rsidRPr="00796443">
        <w:rPr>
          <w:rFonts w:ascii="Palatino Linotype" w:eastAsia="Palatino Linotype" w:hAnsi="Palatino Linotype" w:cs="Palatino Linotype"/>
        </w:rPr>
        <w:t>no puede hacer entrega de información que no obra en sus archivos</w:t>
      </w:r>
      <w:r w:rsidRPr="00796443">
        <w:rPr>
          <w:rFonts w:ascii="Palatino Linotype" w:eastAsia="Palatino Linotype" w:hAnsi="Palatino Linotype" w:cs="Palatino Linotype"/>
        </w:rPr>
        <w:t xml:space="preserve"> de conformidad con el artículo 12 de la Ley de Transparencia de la Entidad.</w:t>
      </w:r>
    </w:p>
    <w:p w14:paraId="4C96AE07" w14:textId="77777777" w:rsidR="006306EA" w:rsidRPr="00796443" w:rsidRDefault="006306EA" w:rsidP="00671FAA">
      <w:pPr>
        <w:spacing w:after="0" w:line="360" w:lineRule="auto"/>
        <w:jc w:val="both"/>
        <w:rPr>
          <w:rFonts w:ascii="Palatino Linotype" w:eastAsia="Palatino Linotype" w:hAnsi="Palatino Linotype" w:cs="Palatino Linotype"/>
        </w:rPr>
      </w:pPr>
    </w:p>
    <w:p w14:paraId="4B9F1E1B" w14:textId="68D6CA2F" w:rsidR="006306EA" w:rsidRPr="00796443" w:rsidRDefault="006306EA" w:rsidP="00671FAA">
      <w:pPr>
        <w:spacing w:after="0" w:line="360" w:lineRule="auto"/>
        <w:jc w:val="both"/>
        <w:rPr>
          <w:rFonts w:ascii="Palatino Linotype" w:eastAsia="Palatino Linotype" w:hAnsi="Palatino Linotype" w:cs="Palatino Linotype"/>
        </w:rPr>
      </w:pPr>
      <w:r w:rsidRPr="00796443">
        <w:rPr>
          <w:rFonts w:ascii="Palatino Linotype" w:eastAsia="Palatino Linotype" w:hAnsi="Palatino Linotype" w:cs="Palatino Linotype"/>
        </w:rPr>
        <w:t xml:space="preserve">Atento a lo anterior, es de recordar que mediante informe justificado, el Sujeto Obligado señaló que este </w:t>
      </w:r>
      <w:r w:rsidRPr="00796443">
        <w:rPr>
          <w:rFonts w:ascii="Palatino Linotype" w:eastAsia="Palatino Linotype" w:hAnsi="Palatino Linotype" w:cs="Palatino Linotype"/>
          <w:b/>
        </w:rPr>
        <w:t>no contaba con un manual de procedimientos de solicitudes de información</w:t>
      </w:r>
      <w:r w:rsidRPr="00796443">
        <w:rPr>
          <w:rFonts w:ascii="Palatino Linotype" w:eastAsia="Palatino Linotype" w:hAnsi="Palatino Linotype" w:cs="Palatino Linotype"/>
        </w:rPr>
        <w:t xml:space="preserve">, aunado a que tampoco se encontró fuente obligacional que lo obligue a generar dicho documento. </w:t>
      </w:r>
    </w:p>
    <w:p w14:paraId="39F5E02B" w14:textId="77777777" w:rsidR="00671FAA" w:rsidRPr="00796443" w:rsidRDefault="00671FAA" w:rsidP="00671FAA">
      <w:pPr>
        <w:spacing w:after="0" w:line="360" w:lineRule="auto"/>
        <w:jc w:val="both"/>
        <w:rPr>
          <w:rFonts w:ascii="Palatino Linotype" w:eastAsia="Palatino Linotype" w:hAnsi="Palatino Linotype" w:cs="Palatino Linotype"/>
        </w:rPr>
      </w:pPr>
    </w:p>
    <w:p w14:paraId="28A59AC1" w14:textId="43D81F63" w:rsidR="00671FAA" w:rsidRPr="00796443" w:rsidRDefault="00671FAA" w:rsidP="00671FAA">
      <w:pPr>
        <w:spacing w:after="0" w:line="360" w:lineRule="auto"/>
        <w:ind w:right="49"/>
        <w:jc w:val="both"/>
        <w:rPr>
          <w:rFonts w:ascii="Palatino Linotype" w:eastAsia="Palatino Linotype" w:hAnsi="Palatino Linotype" w:cs="Palatino Linotype"/>
        </w:rPr>
      </w:pPr>
      <w:r w:rsidRPr="00796443">
        <w:rPr>
          <w:rFonts w:ascii="Palatino Linotype" w:eastAsia="Palatino Linotype" w:hAnsi="Palatino Linotype" w:cs="Palatino Linotype"/>
        </w:rPr>
        <w:t>Es así que, debido a que, el Sujeto Obligado, a través de su unidad administrativa competente, atendió cabalmente la solicitud de información hasta informe justificado;</w:t>
      </w:r>
      <w:r w:rsidR="006306EA" w:rsidRPr="00796443">
        <w:rPr>
          <w:rFonts w:ascii="Palatino Linotype" w:eastAsia="Palatino Linotype" w:hAnsi="Palatino Linotype" w:cs="Palatino Linotype"/>
        </w:rPr>
        <w:t xml:space="preserve"> al referir que no contaba con un manual de procedimientos de solicitudes de información,</w:t>
      </w:r>
      <w:r w:rsidRPr="00796443">
        <w:rPr>
          <w:rFonts w:ascii="Palatino Linotype" w:eastAsia="Palatino Linotype" w:hAnsi="Palatino Linotype" w:cs="Palatino Linotype"/>
        </w:rPr>
        <w:t xml:space="preserve"> se actualiza la causal prevista en la fracción III del artículo 192 de la Ley de Transparencia y Acceso a la Información Pública del Estado de México y Municipios, que establece que el sobreseimiento del recurso de revisión procede en los siguientes casos:</w:t>
      </w:r>
    </w:p>
    <w:p w14:paraId="742E9C60" w14:textId="77777777" w:rsidR="00671FAA" w:rsidRPr="00796443" w:rsidRDefault="00671FAA" w:rsidP="00671FAA">
      <w:pPr>
        <w:spacing w:after="0" w:line="360" w:lineRule="auto"/>
        <w:ind w:right="49"/>
        <w:jc w:val="both"/>
        <w:rPr>
          <w:rFonts w:ascii="Palatino Linotype" w:eastAsia="Palatino Linotype" w:hAnsi="Palatino Linotype" w:cs="Palatino Linotype"/>
        </w:rPr>
      </w:pPr>
    </w:p>
    <w:p w14:paraId="3B320CE8" w14:textId="77777777" w:rsidR="00671FAA" w:rsidRPr="00796443" w:rsidRDefault="00671FAA" w:rsidP="00671FAA">
      <w:pPr>
        <w:spacing w:after="0" w:line="360" w:lineRule="auto"/>
        <w:ind w:right="900" w:firstLine="567"/>
        <w:jc w:val="both"/>
      </w:pPr>
      <w:r w:rsidRPr="00796443">
        <w:rPr>
          <w:rFonts w:ascii="Palatino Linotype" w:eastAsia="Palatino Linotype" w:hAnsi="Palatino Linotype" w:cs="Palatino Linotype"/>
        </w:rPr>
        <w:t>a) Cuando el sujeto obligado modifique el acto impugnado y;</w:t>
      </w:r>
    </w:p>
    <w:p w14:paraId="0A25E7D7" w14:textId="77777777" w:rsidR="00671FAA" w:rsidRPr="00796443" w:rsidRDefault="00671FAA" w:rsidP="00671FAA">
      <w:pPr>
        <w:spacing w:after="0" w:line="360" w:lineRule="auto"/>
        <w:ind w:right="900" w:firstLine="567"/>
        <w:jc w:val="both"/>
        <w:rPr>
          <w:rFonts w:ascii="Palatino Linotype" w:eastAsia="Palatino Linotype" w:hAnsi="Palatino Linotype" w:cs="Palatino Linotype"/>
        </w:rPr>
      </w:pPr>
      <w:r w:rsidRPr="00796443">
        <w:rPr>
          <w:rFonts w:ascii="Palatino Linotype" w:eastAsia="Palatino Linotype" w:hAnsi="Palatino Linotype" w:cs="Palatino Linotype"/>
        </w:rPr>
        <w:t>b) Cuando el sujeto obligado revoque el acto impugnado.</w:t>
      </w:r>
    </w:p>
    <w:p w14:paraId="6B3BE87D" w14:textId="77777777" w:rsidR="00671FAA" w:rsidRPr="00796443" w:rsidRDefault="00671FAA" w:rsidP="00671FAA">
      <w:pPr>
        <w:spacing w:after="0" w:line="360" w:lineRule="auto"/>
        <w:ind w:right="900" w:firstLine="567"/>
        <w:jc w:val="both"/>
      </w:pPr>
    </w:p>
    <w:p w14:paraId="7452E4E4" w14:textId="77777777" w:rsidR="00671FAA" w:rsidRPr="00796443" w:rsidRDefault="00671FAA" w:rsidP="00671FAA">
      <w:pPr>
        <w:spacing w:after="0" w:line="360" w:lineRule="auto"/>
        <w:jc w:val="both"/>
        <w:rPr>
          <w:rFonts w:ascii="Palatino Linotype" w:eastAsia="Palatino Linotype" w:hAnsi="Palatino Linotype" w:cs="Palatino Linotype"/>
        </w:rPr>
      </w:pPr>
      <w:r w:rsidRPr="00796443">
        <w:rPr>
          <w:rFonts w:ascii="Palatino Linotype" w:eastAsia="Palatino Linotype" w:hAnsi="Palatino Linotype" w:cs="Palatino Linotype"/>
        </w:rPr>
        <w:t>Quedando en ambos casos el acto combatido sin materia o sin efectos.</w:t>
      </w:r>
    </w:p>
    <w:p w14:paraId="2B23E4CF" w14:textId="77777777" w:rsidR="00671FAA" w:rsidRPr="00796443" w:rsidRDefault="00671FAA" w:rsidP="00671FAA">
      <w:pPr>
        <w:spacing w:after="0" w:line="360" w:lineRule="auto"/>
        <w:jc w:val="both"/>
      </w:pPr>
    </w:p>
    <w:p w14:paraId="7316CC4A" w14:textId="5538F19B" w:rsidR="00671FAA" w:rsidRPr="00796443" w:rsidRDefault="00671FAA" w:rsidP="00671FAA">
      <w:pPr>
        <w:spacing w:after="0" w:line="360" w:lineRule="auto"/>
        <w:jc w:val="both"/>
        <w:rPr>
          <w:rFonts w:ascii="Palatino Linotype" w:eastAsia="Palatino Linotype" w:hAnsi="Palatino Linotype" w:cs="Palatino Linotype"/>
        </w:rPr>
      </w:pPr>
      <w:r w:rsidRPr="00796443">
        <w:rPr>
          <w:rFonts w:ascii="Palatino Linotype" w:eastAsia="Palatino Linotype" w:hAnsi="Palatino Linotype" w:cs="Palatino Linotype"/>
        </w:rPr>
        <w:t xml:space="preserve">Como se observa de lo anterior, un acto impugnado es </w:t>
      </w:r>
      <w:r w:rsidRPr="00796443">
        <w:rPr>
          <w:rFonts w:ascii="Palatino Linotype" w:eastAsia="Palatino Linotype" w:hAnsi="Palatino Linotype" w:cs="Palatino Linotype"/>
          <w:b/>
        </w:rPr>
        <w:t>modificado</w:t>
      </w:r>
      <w:r w:rsidRPr="00796443">
        <w:rPr>
          <w:rFonts w:ascii="Palatino Linotype" w:eastAsia="Palatino Linotype" w:hAnsi="Palatino Linotype" w:cs="Palatino Linotype"/>
        </w:rPr>
        <w:t xml:space="preserve"> en aquellos casos en los que el sujeto obligado </w:t>
      </w:r>
      <w:r w:rsidRPr="00796443">
        <w:rPr>
          <w:rFonts w:ascii="Palatino Linotype" w:eastAsia="Palatino Linotype" w:hAnsi="Palatino Linotype" w:cs="Palatino Linotype"/>
          <w:b/>
          <w:u w:val="single"/>
        </w:rPr>
        <w:t>subsana las deficiencias que hubiera tenido en primer momento</w:t>
      </w:r>
      <w:r w:rsidRPr="00796443">
        <w:rPr>
          <w:rFonts w:ascii="Palatino Linotype" w:eastAsia="Palatino Linotype" w:hAnsi="Palatino Linotype" w:cs="Palatino Linotype"/>
          <w:b/>
        </w:rPr>
        <w:t>,</w:t>
      </w:r>
      <w:r w:rsidRPr="00796443">
        <w:rPr>
          <w:rFonts w:ascii="Palatino Linotype" w:eastAsia="Palatino Linotype" w:hAnsi="Palatino Linotype" w:cs="Palatino Linotype"/>
        </w:rPr>
        <w:t xml:space="preserve"> quedando satisfecho el derecho subjetivo accionado por la parte recurrente. </w:t>
      </w:r>
    </w:p>
    <w:p w14:paraId="6CB9995B" w14:textId="75CE8BC3" w:rsidR="00671FAA" w:rsidRPr="00796443" w:rsidRDefault="00671FAA" w:rsidP="00671FAA">
      <w:pPr>
        <w:spacing w:after="0" w:line="360" w:lineRule="auto"/>
        <w:jc w:val="both"/>
        <w:rPr>
          <w:rFonts w:ascii="Palatino Linotype" w:eastAsia="Palatino Linotype" w:hAnsi="Palatino Linotype" w:cs="Palatino Linotype"/>
        </w:rPr>
      </w:pPr>
      <w:r w:rsidRPr="00796443">
        <w:rPr>
          <w:rFonts w:ascii="Palatino Linotype" w:eastAsia="Palatino Linotype" w:hAnsi="Palatino Linotype" w:cs="Palatino Linotype"/>
        </w:rPr>
        <w:t>Por lo que hace a la</w:t>
      </w:r>
      <w:r w:rsidRPr="00796443">
        <w:rPr>
          <w:rFonts w:ascii="Palatino Linotype" w:eastAsia="Palatino Linotype" w:hAnsi="Palatino Linotype" w:cs="Palatino Linotype"/>
          <w:b/>
        </w:rPr>
        <w:t xml:space="preserve"> revocación</w:t>
      </w:r>
      <w:r w:rsidRPr="00796443">
        <w:rPr>
          <w:rFonts w:ascii="Palatino Linotype" w:eastAsia="Palatino Linotype" w:hAnsi="Palatino Linotype" w:cs="Palatino Linotype"/>
        </w:rPr>
        <w:t>, esta se actualiza cuando el sujeto obligado</w:t>
      </w:r>
      <w:r w:rsidRPr="00796443">
        <w:rPr>
          <w:rFonts w:ascii="Palatino Linotype" w:eastAsia="Palatino Linotype" w:hAnsi="Palatino Linotype" w:cs="Palatino Linotype"/>
          <w:b/>
        </w:rPr>
        <w:t xml:space="preserve"> </w:t>
      </w:r>
      <w:r w:rsidRPr="00796443">
        <w:rPr>
          <w:rFonts w:ascii="Palatino Linotype" w:eastAsia="Palatino Linotype" w:hAnsi="Palatino Linotype" w:cs="Palatino Linotype"/>
        </w:rPr>
        <w:t>deja sin efectos su actuar y en su lugar emite otra con las características y cualidades suficientes para dejar satisfecho el ejercicio del derecho al acceso a la información pública.</w:t>
      </w:r>
    </w:p>
    <w:p w14:paraId="04999C95" w14:textId="77777777" w:rsidR="006306EA" w:rsidRPr="00796443" w:rsidRDefault="006306EA" w:rsidP="00671FAA">
      <w:pPr>
        <w:spacing w:after="0" w:line="360" w:lineRule="auto"/>
        <w:jc w:val="both"/>
        <w:rPr>
          <w:rFonts w:ascii="Palatino Linotype" w:eastAsia="Palatino Linotype" w:hAnsi="Palatino Linotype" w:cs="Palatino Linotype"/>
        </w:rPr>
      </w:pPr>
    </w:p>
    <w:p w14:paraId="273D2D66" w14:textId="77777777" w:rsidR="00671FAA" w:rsidRPr="00796443" w:rsidRDefault="00671FAA" w:rsidP="00671FAA">
      <w:pPr>
        <w:spacing w:after="0" w:line="360" w:lineRule="auto"/>
        <w:jc w:val="both"/>
        <w:rPr>
          <w:rFonts w:ascii="Palatino Linotype" w:eastAsia="Palatino Linotype" w:hAnsi="Palatino Linotype" w:cs="Palatino Linotype"/>
        </w:rPr>
      </w:pPr>
      <w:r w:rsidRPr="00796443">
        <w:rPr>
          <w:rFonts w:ascii="Palatino Linotype" w:eastAsia="Palatino Linotype" w:hAnsi="Palatino Linotype" w:cs="Palatino Linotype"/>
        </w:rPr>
        <w:t>En ese tenor, un acto impugnado queda sin efectos, cuando aun existiendo jurídicamente ya no genera ninguna consecuencia legal.</w:t>
      </w:r>
    </w:p>
    <w:p w14:paraId="710366E9" w14:textId="77777777" w:rsidR="00671FAA" w:rsidRPr="00796443" w:rsidRDefault="00671FAA" w:rsidP="00671FAA">
      <w:pPr>
        <w:spacing w:after="0" w:line="360" w:lineRule="auto"/>
        <w:jc w:val="both"/>
        <w:rPr>
          <w:rFonts w:ascii="Palatino Linotype" w:eastAsia="Palatino Linotype" w:hAnsi="Palatino Linotype" w:cs="Palatino Linotype"/>
        </w:rPr>
      </w:pPr>
    </w:p>
    <w:p w14:paraId="2A8FF613" w14:textId="09068BE8" w:rsidR="00671FAA" w:rsidRPr="00796443" w:rsidRDefault="00671FAA" w:rsidP="00671FAA">
      <w:pPr>
        <w:spacing w:after="0" w:line="360" w:lineRule="auto"/>
        <w:ind w:right="49"/>
        <w:jc w:val="both"/>
        <w:rPr>
          <w:rFonts w:ascii="Palatino Linotype" w:eastAsia="Palatino Linotype" w:hAnsi="Palatino Linotype" w:cs="Palatino Linotype"/>
        </w:rPr>
      </w:pPr>
      <w:r w:rsidRPr="00796443">
        <w:rPr>
          <w:rFonts w:ascii="Palatino Linotype" w:eastAsia="Palatino Linotype" w:hAnsi="Palatino Linotype" w:cs="Palatino Linotype"/>
        </w:rPr>
        <w:t>En tanto, en el presente caso, toda vez que, el Sujeto Obligado mediante informe justificado, a través de su un</w:t>
      </w:r>
      <w:r w:rsidR="000B13F7" w:rsidRPr="00796443">
        <w:rPr>
          <w:rFonts w:ascii="Palatino Linotype" w:eastAsia="Palatino Linotype" w:hAnsi="Palatino Linotype" w:cs="Palatino Linotype"/>
        </w:rPr>
        <w:t>idad administrativa</w:t>
      </w:r>
      <w:r w:rsidRPr="00796443">
        <w:rPr>
          <w:rFonts w:ascii="Palatino Linotype" w:eastAsia="Palatino Linotype" w:hAnsi="Palatino Linotype" w:cs="Palatino Linotype"/>
        </w:rPr>
        <w:t xml:space="preserve">, </w:t>
      </w:r>
      <w:r w:rsidR="000B13F7" w:rsidRPr="00796443">
        <w:rPr>
          <w:rFonts w:ascii="Palatino Linotype" w:eastAsia="Palatino Linotype" w:hAnsi="Palatino Linotype" w:cs="Palatino Linotype"/>
        </w:rPr>
        <w:t xml:space="preserve">refirió que </w:t>
      </w:r>
      <w:r w:rsidR="000B13F7" w:rsidRPr="00796443">
        <w:rPr>
          <w:rFonts w:ascii="Palatino Linotype" w:hAnsi="Palatino Linotype" w:cs="Tahoma"/>
          <w:bCs/>
          <w:iCs/>
          <w:lang w:eastAsia="es-ES"/>
        </w:rPr>
        <w:t xml:space="preserve">no </w:t>
      </w:r>
      <w:r w:rsidR="006306EA" w:rsidRPr="00796443">
        <w:rPr>
          <w:rFonts w:ascii="Palatino Linotype" w:hAnsi="Palatino Linotype" w:cs="Tahoma"/>
          <w:bCs/>
          <w:iCs/>
          <w:lang w:eastAsia="es-ES"/>
        </w:rPr>
        <w:t>contaba con el documento solicitado, aunado a que no se cuenta con fuente obligacional para generar dicho manual</w:t>
      </w:r>
      <w:r w:rsidRPr="00796443">
        <w:rPr>
          <w:rFonts w:ascii="Palatino Linotype" w:eastAsia="Palatino Linotype" w:hAnsi="Palatino Linotype" w:cs="Palatino Linotype"/>
        </w:rPr>
        <w:t xml:space="preserve">; dejó sin materia el presente recurso de revisión, actualizándose entonces la causal prevista en la fracción III del artículo 192 de la Ley de la Materia vigente en la Entidad. </w:t>
      </w:r>
    </w:p>
    <w:p w14:paraId="6FE01370" w14:textId="77777777" w:rsidR="00671FAA" w:rsidRPr="00796443" w:rsidRDefault="00671FAA" w:rsidP="00671FAA">
      <w:pPr>
        <w:spacing w:after="0" w:line="360" w:lineRule="auto"/>
        <w:ind w:right="49"/>
        <w:jc w:val="both"/>
        <w:rPr>
          <w:rFonts w:ascii="Palatino Linotype" w:eastAsia="Palatino Linotype" w:hAnsi="Palatino Linotype" w:cs="Palatino Linotype"/>
        </w:rPr>
      </w:pPr>
    </w:p>
    <w:p w14:paraId="53A77E3D" w14:textId="3CD003A8" w:rsidR="00671FAA" w:rsidRPr="00796443" w:rsidRDefault="00131E8F" w:rsidP="00131E8F">
      <w:pPr>
        <w:spacing w:after="0" w:line="360" w:lineRule="auto"/>
        <w:ind w:right="49"/>
        <w:jc w:val="both"/>
        <w:rPr>
          <w:rFonts w:ascii="Palatino Linotype" w:eastAsia="Palatino Linotype" w:hAnsi="Palatino Linotype" w:cs="Palatino Linotype"/>
        </w:rPr>
      </w:pPr>
      <w:r w:rsidRPr="00796443">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1D50E781" w14:textId="77777777" w:rsidR="00131E8F" w:rsidRPr="00796443" w:rsidRDefault="00131E8F" w:rsidP="00131E8F">
      <w:pPr>
        <w:spacing w:after="0" w:line="360" w:lineRule="auto"/>
        <w:ind w:right="49"/>
        <w:jc w:val="both"/>
        <w:rPr>
          <w:rFonts w:ascii="Palatino Linotype" w:eastAsia="Palatino Linotype" w:hAnsi="Palatino Linotype" w:cs="Palatino Linotype"/>
        </w:rPr>
      </w:pPr>
    </w:p>
    <w:p w14:paraId="5BA2BB88" w14:textId="77777777" w:rsidR="00671FAA" w:rsidRPr="00796443" w:rsidRDefault="00671FAA" w:rsidP="00671FAA">
      <w:pPr>
        <w:spacing w:after="0" w:line="360" w:lineRule="auto"/>
        <w:ind w:right="49"/>
        <w:jc w:val="center"/>
        <w:rPr>
          <w:rFonts w:ascii="Palatino Linotype" w:eastAsia="Palatino Linotype" w:hAnsi="Palatino Linotype" w:cs="Palatino Linotype"/>
          <w:b/>
        </w:rPr>
      </w:pPr>
      <w:r w:rsidRPr="00796443">
        <w:rPr>
          <w:rFonts w:ascii="Palatino Linotype" w:eastAsia="Palatino Linotype" w:hAnsi="Palatino Linotype" w:cs="Palatino Linotype"/>
          <w:b/>
        </w:rPr>
        <w:t>III.</w:t>
      </w:r>
      <w:r w:rsidRPr="00796443">
        <w:rPr>
          <w:rFonts w:ascii="Palatino Linotype" w:eastAsia="Palatino Linotype" w:hAnsi="Palatino Linotype" w:cs="Palatino Linotype"/>
          <w:b/>
        </w:rPr>
        <w:tab/>
        <w:t>R E S U E L V E:</w:t>
      </w:r>
    </w:p>
    <w:p w14:paraId="0D01344A" w14:textId="77777777" w:rsidR="00671FAA" w:rsidRPr="00796443" w:rsidRDefault="00671FAA" w:rsidP="00671FAA">
      <w:pPr>
        <w:spacing w:after="0" w:line="360" w:lineRule="auto"/>
        <w:ind w:right="49"/>
        <w:jc w:val="both"/>
        <w:rPr>
          <w:rFonts w:ascii="Palatino Linotype" w:eastAsia="Palatino Linotype" w:hAnsi="Palatino Linotype" w:cs="Palatino Linotype"/>
        </w:rPr>
      </w:pPr>
    </w:p>
    <w:p w14:paraId="60CBA8B0" w14:textId="53CC4425" w:rsidR="00671FAA" w:rsidRPr="00796443" w:rsidRDefault="00671FAA" w:rsidP="00671FAA">
      <w:pPr>
        <w:spacing w:after="0" w:line="360" w:lineRule="auto"/>
        <w:jc w:val="both"/>
        <w:rPr>
          <w:rFonts w:ascii="Palatino Linotype" w:eastAsia="Palatino Linotype" w:hAnsi="Palatino Linotype" w:cs="Palatino Linotype"/>
        </w:rPr>
      </w:pPr>
      <w:r w:rsidRPr="00796443">
        <w:rPr>
          <w:rFonts w:ascii="Palatino Linotype" w:eastAsia="Palatino Linotype" w:hAnsi="Palatino Linotype" w:cs="Palatino Linotype"/>
          <w:b/>
        </w:rPr>
        <w:t xml:space="preserve">PRIMERO. </w:t>
      </w:r>
      <w:r w:rsidRPr="00796443">
        <w:rPr>
          <w:rFonts w:ascii="Palatino Linotype" w:eastAsia="Palatino Linotype" w:hAnsi="Palatino Linotype" w:cs="Palatino Linotype"/>
        </w:rPr>
        <w:t xml:space="preserve">Se </w:t>
      </w:r>
      <w:r w:rsidRPr="00796443">
        <w:rPr>
          <w:rFonts w:ascii="Palatino Linotype" w:eastAsia="Palatino Linotype" w:hAnsi="Palatino Linotype" w:cs="Palatino Linotype"/>
          <w:b/>
        </w:rPr>
        <w:t xml:space="preserve">SOBRESEE </w:t>
      </w:r>
      <w:r w:rsidRPr="00796443">
        <w:rPr>
          <w:rFonts w:ascii="Palatino Linotype" w:eastAsia="Palatino Linotype" w:hAnsi="Palatino Linotype" w:cs="Palatino Linotype"/>
        </w:rPr>
        <w:t>el Recurso de Revisión número</w:t>
      </w:r>
      <w:r w:rsidRPr="00796443">
        <w:rPr>
          <w:rFonts w:ascii="Palatino Linotype" w:eastAsia="Palatino Linotype" w:hAnsi="Palatino Linotype" w:cs="Palatino Linotype"/>
          <w:b/>
        </w:rPr>
        <w:t xml:space="preserve"> </w:t>
      </w:r>
      <w:r w:rsidR="006306EA" w:rsidRPr="00796443">
        <w:rPr>
          <w:rFonts w:ascii="Palatino Linotype" w:eastAsia="Palatino Linotype" w:hAnsi="Palatino Linotype" w:cs="Palatino Linotype"/>
          <w:b/>
        </w:rPr>
        <w:t>12139</w:t>
      </w:r>
      <w:r w:rsidRPr="00796443">
        <w:rPr>
          <w:rFonts w:ascii="Palatino Linotype" w:eastAsia="Palatino Linotype" w:hAnsi="Palatino Linotype" w:cs="Palatino Linotype"/>
          <w:b/>
        </w:rPr>
        <w:t>/INFOEM/IP/RR/2025</w:t>
      </w:r>
      <w:r w:rsidRPr="00796443">
        <w:rPr>
          <w:rFonts w:ascii="Palatino Linotype" w:eastAsia="Palatino Linotype" w:hAnsi="Palatino Linotype" w:cs="Palatino Linotype"/>
        </w:rPr>
        <w:t xml:space="preserve">, porque el </w:t>
      </w:r>
      <w:r w:rsidRPr="00796443">
        <w:rPr>
          <w:rFonts w:ascii="Palatino Linotype" w:eastAsia="Palatino Linotype" w:hAnsi="Palatino Linotype" w:cs="Palatino Linotype"/>
          <w:b/>
        </w:rPr>
        <w:t xml:space="preserve">SUJETO OBLIGADO </w:t>
      </w:r>
      <w:r w:rsidRPr="00796443">
        <w:rPr>
          <w:rFonts w:ascii="Palatino Linotype" w:eastAsia="Palatino Linotype" w:hAnsi="Palatino Linotype" w:cs="Palatino Linotype"/>
        </w:rPr>
        <w:t>al modificar su respuesta inicial, mediante informe justificado, el medio de impugnación quedó sin materia, de conformidad con lo dispuesto en la fracción III del artículo 192 de</w:t>
      </w:r>
      <w:r w:rsidR="004A2E49" w:rsidRPr="00796443">
        <w:rPr>
          <w:rFonts w:ascii="Palatino Linotype" w:eastAsia="Palatino Linotype" w:hAnsi="Palatino Linotype" w:cs="Palatino Linotype"/>
        </w:rPr>
        <w:t xml:space="preserve"> la</w:t>
      </w:r>
      <w:r w:rsidRPr="00796443">
        <w:rPr>
          <w:rFonts w:ascii="Palatino Linotype" w:eastAsia="Palatino Linotype" w:hAnsi="Palatino Linotype" w:cs="Palatino Linotype"/>
        </w:rPr>
        <w:t xml:space="preserve"> </w:t>
      </w:r>
      <w:r w:rsidR="004A2E49" w:rsidRPr="00796443">
        <w:rPr>
          <w:rFonts w:ascii="Palatino Linotype" w:eastAsia="Palatino Linotype" w:hAnsi="Palatino Linotype" w:cs="Palatino Linotype"/>
        </w:rPr>
        <w:t xml:space="preserve">Ley de Transparencia y Acceso a la Información Pública del Estado de México y Municipios </w:t>
      </w:r>
      <w:r w:rsidRPr="00796443">
        <w:rPr>
          <w:rFonts w:ascii="Palatino Linotype" w:eastAsia="Palatino Linotype" w:hAnsi="Palatino Linotype" w:cs="Palatino Linotype"/>
        </w:rPr>
        <w:t xml:space="preserve">en términos del </w:t>
      </w:r>
      <w:r w:rsidRPr="00796443">
        <w:rPr>
          <w:rFonts w:ascii="Palatino Linotype" w:eastAsia="Palatino Linotype" w:hAnsi="Palatino Linotype" w:cs="Palatino Linotype"/>
          <w:b/>
        </w:rPr>
        <w:t>Considerando Tercero</w:t>
      </w:r>
      <w:r w:rsidRPr="00796443">
        <w:rPr>
          <w:rFonts w:ascii="Palatino Linotype" w:eastAsia="Palatino Linotype" w:hAnsi="Palatino Linotype" w:cs="Palatino Linotype"/>
        </w:rPr>
        <w:t xml:space="preserve"> de la presente resolución.</w:t>
      </w:r>
    </w:p>
    <w:p w14:paraId="509D4380" w14:textId="77777777" w:rsidR="001D429D" w:rsidRPr="00796443" w:rsidRDefault="001D429D" w:rsidP="00671FAA">
      <w:pPr>
        <w:spacing w:after="0" w:line="360" w:lineRule="auto"/>
        <w:jc w:val="both"/>
        <w:rPr>
          <w:rFonts w:ascii="Palatino Linotype" w:eastAsia="Palatino Linotype" w:hAnsi="Palatino Linotype" w:cs="Palatino Linotype"/>
        </w:rPr>
      </w:pPr>
    </w:p>
    <w:p w14:paraId="00134202" w14:textId="77777777" w:rsidR="00671FAA" w:rsidRPr="00796443" w:rsidRDefault="00671FAA" w:rsidP="00671FAA">
      <w:pPr>
        <w:spacing w:after="0" w:line="360" w:lineRule="auto"/>
        <w:jc w:val="both"/>
        <w:rPr>
          <w:rFonts w:ascii="Palatino Linotype" w:eastAsia="Palatino Linotype" w:hAnsi="Palatino Linotype" w:cs="Palatino Linotype"/>
          <w:b/>
        </w:rPr>
      </w:pPr>
      <w:r w:rsidRPr="00796443">
        <w:rPr>
          <w:rFonts w:ascii="Palatino Linotype" w:eastAsia="Palatino Linotype" w:hAnsi="Palatino Linotype" w:cs="Palatino Linotype"/>
          <w:b/>
        </w:rPr>
        <w:t xml:space="preserve">SEGUNDO. Notifíquese </w:t>
      </w:r>
      <w:r w:rsidRPr="00796443">
        <w:rPr>
          <w:rFonts w:ascii="Palatino Linotype" w:eastAsia="Palatino Linotype" w:hAnsi="Palatino Linotype" w:cs="Palatino Linotype"/>
          <w:b/>
          <w:bCs/>
        </w:rPr>
        <w:t>a través del Sistema de Acceso a la Información Mexiquense</w:t>
      </w:r>
      <w:r w:rsidRPr="00796443">
        <w:rPr>
          <w:rFonts w:ascii="Palatino Linotype" w:eastAsia="Palatino Linotype" w:hAnsi="Palatino Linotype" w:cs="Palatino Linotype"/>
        </w:rPr>
        <w:t xml:space="preserve"> </w:t>
      </w:r>
      <w:r w:rsidRPr="00796443">
        <w:rPr>
          <w:rFonts w:ascii="Palatino Linotype" w:eastAsia="Palatino Linotype" w:hAnsi="Palatino Linotype" w:cs="Palatino Linotype"/>
          <w:b/>
        </w:rPr>
        <w:t xml:space="preserve">(SAIMEX) </w:t>
      </w:r>
      <w:r w:rsidRPr="00796443">
        <w:rPr>
          <w:rFonts w:ascii="Palatino Linotype" w:eastAsia="Palatino Linotype" w:hAnsi="Palatino Linotype" w:cs="Palatino Linotype"/>
        </w:rPr>
        <w:t>la presente resolución a la Titular de la Unidad de Transparencia del</w:t>
      </w:r>
      <w:r w:rsidRPr="00796443">
        <w:rPr>
          <w:rFonts w:ascii="Palatino Linotype" w:eastAsia="Palatino Linotype" w:hAnsi="Palatino Linotype" w:cs="Palatino Linotype"/>
          <w:b/>
        </w:rPr>
        <w:t xml:space="preserve"> SUJETO OBLIGADO. </w:t>
      </w:r>
    </w:p>
    <w:p w14:paraId="7DD7F794" w14:textId="77777777" w:rsidR="00671FAA" w:rsidRPr="00796443" w:rsidRDefault="00671FAA" w:rsidP="00671FAA">
      <w:pPr>
        <w:spacing w:after="0" w:line="360" w:lineRule="auto"/>
        <w:jc w:val="both"/>
        <w:rPr>
          <w:rFonts w:ascii="Palatino Linotype" w:eastAsia="Palatino Linotype" w:hAnsi="Palatino Linotype" w:cs="Palatino Linotype"/>
          <w:b/>
        </w:rPr>
      </w:pPr>
    </w:p>
    <w:p w14:paraId="100627AD" w14:textId="166E628D" w:rsidR="003A74C2" w:rsidRPr="00796443" w:rsidRDefault="00671FAA" w:rsidP="000B13F7">
      <w:pPr>
        <w:spacing w:after="0" w:line="360" w:lineRule="auto"/>
        <w:jc w:val="both"/>
        <w:rPr>
          <w:rFonts w:ascii="Palatino Linotype" w:eastAsia="Palatino Linotype" w:hAnsi="Palatino Linotype" w:cs="Palatino Linotype"/>
        </w:rPr>
      </w:pPr>
      <w:r w:rsidRPr="00796443">
        <w:rPr>
          <w:rFonts w:ascii="Palatino Linotype" w:eastAsia="Palatino Linotype" w:hAnsi="Palatino Linotype" w:cs="Palatino Linotype"/>
          <w:b/>
        </w:rPr>
        <w:t xml:space="preserve">TERCERO. Notifíquese a través </w:t>
      </w:r>
      <w:r w:rsidRPr="00796443">
        <w:rPr>
          <w:rFonts w:ascii="Palatino Linotype" w:eastAsia="Palatino Linotype" w:hAnsi="Palatino Linotype" w:cs="Palatino Linotype"/>
          <w:b/>
          <w:bCs/>
        </w:rPr>
        <w:t xml:space="preserve">del Sistema de Acceso a la Información Mexiquense (SAIMEX) </w:t>
      </w:r>
      <w:r w:rsidRPr="00796443">
        <w:rPr>
          <w:rFonts w:ascii="Palatino Linotype" w:eastAsia="Palatino Linotype" w:hAnsi="Palatino Linotype" w:cs="Palatino Linotype"/>
        </w:rPr>
        <w:t xml:space="preserve">a la parte </w:t>
      </w:r>
      <w:r w:rsidRPr="00796443">
        <w:rPr>
          <w:rFonts w:ascii="Palatino Linotype" w:eastAsia="Palatino Linotype" w:hAnsi="Palatino Linotype" w:cs="Palatino Linotype"/>
          <w:b/>
        </w:rPr>
        <w:t>RECURRENTE,</w:t>
      </w:r>
      <w:r w:rsidRPr="00796443">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22BF5F33" w14:textId="77777777" w:rsidR="004D50C1" w:rsidRPr="00796443" w:rsidRDefault="004D50C1" w:rsidP="004D50C1">
      <w:pPr>
        <w:spacing w:after="0" w:line="360" w:lineRule="auto"/>
        <w:ind w:right="49"/>
        <w:jc w:val="both"/>
        <w:rPr>
          <w:rFonts w:ascii="Palatino Linotype" w:eastAsia="Palatino Linotype" w:hAnsi="Palatino Linotype" w:cs="Palatino Linotype"/>
        </w:rPr>
      </w:pPr>
    </w:p>
    <w:p w14:paraId="05A67142" w14:textId="6B6227F2" w:rsidR="00251A66" w:rsidRPr="00654FE9" w:rsidRDefault="00251A66" w:rsidP="00251A66">
      <w:pPr>
        <w:spacing w:after="0" w:line="360" w:lineRule="auto"/>
        <w:ind w:right="-93"/>
        <w:jc w:val="both"/>
        <w:rPr>
          <w:rFonts w:ascii="Palatino Linotype" w:eastAsia="Palatino Linotype" w:hAnsi="Palatino Linotype" w:cs="Palatino Linotype"/>
        </w:rPr>
      </w:pPr>
      <w:r w:rsidRPr="00796443">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306EA" w:rsidRPr="00796443">
        <w:rPr>
          <w:rFonts w:ascii="Palatino Linotype" w:eastAsia="Palatino Linotype" w:hAnsi="Palatino Linotype" w:cs="Palatino Linotype"/>
        </w:rPr>
        <w:t xml:space="preserve">CUADRAGÉSIMA </w:t>
      </w:r>
      <w:r w:rsidR="0051037E" w:rsidRPr="00796443">
        <w:rPr>
          <w:rFonts w:ascii="Palatino Linotype" w:eastAsia="Palatino Linotype" w:hAnsi="Palatino Linotype" w:cs="Palatino Linotype"/>
        </w:rPr>
        <w:t>TERCERA</w:t>
      </w:r>
      <w:r w:rsidR="004D50C1" w:rsidRPr="00796443">
        <w:rPr>
          <w:rFonts w:ascii="Palatino Linotype" w:eastAsia="Palatino Linotype" w:hAnsi="Palatino Linotype" w:cs="Palatino Linotype"/>
        </w:rPr>
        <w:t xml:space="preserve"> ORDINARIA CELEBRADA EL </w:t>
      </w:r>
      <w:r w:rsidR="006306EA" w:rsidRPr="00796443">
        <w:rPr>
          <w:rFonts w:ascii="Palatino Linotype" w:eastAsia="Palatino Linotype" w:hAnsi="Palatino Linotype" w:cs="Palatino Linotype"/>
        </w:rPr>
        <w:t>TRES DE DICIEMBRE</w:t>
      </w:r>
      <w:r w:rsidR="004D50C1" w:rsidRPr="00796443">
        <w:rPr>
          <w:rFonts w:ascii="Palatino Linotype" w:eastAsia="Palatino Linotype" w:hAnsi="Palatino Linotype" w:cs="Palatino Linotype"/>
        </w:rPr>
        <w:t xml:space="preserve"> DE DOS MIL </w:t>
      </w:r>
      <w:r w:rsidR="000B13F7" w:rsidRPr="00796443">
        <w:rPr>
          <w:rFonts w:ascii="Palatino Linotype" w:eastAsia="Palatino Linotype" w:hAnsi="Palatino Linotype" w:cs="Palatino Linotype"/>
        </w:rPr>
        <w:t>VEINTICINCO</w:t>
      </w:r>
      <w:r w:rsidRPr="00796443">
        <w:rPr>
          <w:rFonts w:ascii="Palatino Linotype" w:eastAsia="Palatino Linotype" w:hAnsi="Palatino Linotype" w:cs="Palatino Linotype"/>
        </w:rPr>
        <w:t>, ANTE EL SECRETARIO TÉCNICO DEL PLENO ALEXIS TAPIA RAMÍREZ.</w:t>
      </w:r>
    </w:p>
    <w:p w14:paraId="1D360E2C" w14:textId="77777777" w:rsidR="003F0671" w:rsidRPr="00654FE9" w:rsidRDefault="003F0671" w:rsidP="00251A66">
      <w:pPr>
        <w:spacing w:after="0" w:line="360" w:lineRule="auto"/>
        <w:ind w:right="49"/>
        <w:jc w:val="both"/>
        <w:rPr>
          <w:rFonts w:ascii="Palatino Linotype" w:eastAsia="Palatino Linotype" w:hAnsi="Palatino Linotype" w:cs="Palatino Linotype"/>
        </w:rPr>
      </w:pPr>
    </w:p>
    <w:p w14:paraId="3DCA6150" w14:textId="77777777" w:rsidR="0052419D" w:rsidRPr="00654FE9" w:rsidRDefault="0052419D" w:rsidP="00251A66">
      <w:pPr>
        <w:spacing w:after="0" w:line="360" w:lineRule="auto"/>
        <w:ind w:right="49"/>
        <w:jc w:val="both"/>
        <w:rPr>
          <w:rFonts w:ascii="Palatino Linotype" w:eastAsia="Palatino Linotype" w:hAnsi="Palatino Linotype" w:cs="Palatino Linotype"/>
        </w:rPr>
      </w:pPr>
    </w:p>
    <w:p w14:paraId="1803FDCD" w14:textId="77777777" w:rsidR="0052419D" w:rsidRPr="00654FE9" w:rsidRDefault="0052419D" w:rsidP="00251A66">
      <w:pPr>
        <w:spacing w:after="0" w:line="360" w:lineRule="auto"/>
        <w:ind w:right="49"/>
        <w:jc w:val="both"/>
        <w:rPr>
          <w:rFonts w:ascii="Palatino Linotype" w:eastAsia="Palatino Linotype" w:hAnsi="Palatino Linotype" w:cs="Palatino Linotype"/>
        </w:rPr>
      </w:pPr>
    </w:p>
    <w:p w14:paraId="6C2C5CBD" w14:textId="77777777" w:rsidR="0052419D" w:rsidRPr="00654FE9" w:rsidRDefault="0052419D" w:rsidP="00251A66">
      <w:pPr>
        <w:spacing w:after="0" w:line="360" w:lineRule="auto"/>
        <w:ind w:right="49"/>
        <w:jc w:val="both"/>
        <w:rPr>
          <w:rFonts w:ascii="Palatino Linotype" w:eastAsia="Palatino Linotype" w:hAnsi="Palatino Linotype" w:cs="Palatino Linotype"/>
        </w:rPr>
      </w:pPr>
    </w:p>
    <w:p w14:paraId="7CEEB27F" w14:textId="77777777" w:rsidR="0052419D" w:rsidRPr="00654FE9" w:rsidRDefault="0052419D" w:rsidP="00251A66">
      <w:pPr>
        <w:spacing w:after="0" w:line="360" w:lineRule="auto"/>
        <w:ind w:right="49"/>
        <w:jc w:val="both"/>
        <w:rPr>
          <w:rFonts w:ascii="Palatino Linotype" w:eastAsia="Palatino Linotype" w:hAnsi="Palatino Linotype" w:cs="Palatino Linotype"/>
        </w:rPr>
      </w:pPr>
    </w:p>
    <w:p w14:paraId="6C42AB71" w14:textId="77777777" w:rsidR="0052419D" w:rsidRPr="00654FE9" w:rsidRDefault="0052419D" w:rsidP="00251A66">
      <w:pPr>
        <w:spacing w:after="0" w:line="360" w:lineRule="auto"/>
        <w:ind w:right="49"/>
        <w:jc w:val="both"/>
        <w:rPr>
          <w:rFonts w:ascii="Palatino Linotype" w:eastAsia="Palatino Linotype" w:hAnsi="Palatino Linotype" w:cs="Palatino Linotype"/>
        </w:rPr>
      </w:pPr>
    </w:p>
    <w:p w14:paraId="54B81140" w14:textId="77777777" w:rsidR="0052419D" w:rsidRPr="00654FE9" w:rsidRDefault="0052419D" w:rsidP="00251A66">
      <w:pPr>
        <w:spacing w:after="0" w:line="360" w:lineRule="auto"/>
        <w:ind w:right="49"/>
        <w:jc w:val="both"/>
        <w:rPr>
          <w:rFonts w:ascii="Palatino Linotype" w:eastAsia="Palatino Linotype" w:hAnsi="Palatino Linotype" w:cs="Palatino Linotype"/>
        </w:rPr>
      </w:pPr>
    </w:p>
    <w:p w14:paraId="347AA030" w14:textId="77777777" w:rsidR="0052419D" w:rsidRPr="00654FE9" w:rsidRDefault="0052419D" w:rsidP="00251A66">
      <w:pPr>
        <w:spacing w:after="0" w:line="360" w:lineRule="auto"/>
        <w:ind w:right="49"/>
        <w:jc w:val="both"/>
        <w:rPr>
          <w:rFonts w:ascii="Palatino Linotype" w:eastAsia="Palatino Linotype" w:hAnsi="Palatino Linotype" w:cs="Palatino Linotype"/>
        </w:rPr>
      </w:pPr>
    </w:p>
    <w:p w14:paraId="5F602668" w14:textId="77777777" w:rsidR="0052419D" w:rsidRPr="00654FE9" w:rsidRDefault="0052419D" w:rsidP="00251A66">
      <w:pPr>
        <w:spacing w:after="0" w:line="360" w:lineRule="auto"/>
        <w:ind w:right="49"/>
        <w:jc w:val="both"/>
        <w:rPr>
          <w:rFonts w:ascii="Palatino Linotype" w:eastAsia="Palatino Linotype" w:hAnsi="Palatino Linotype" w:cs="Palatino Linotype"/>
        </w:rPr>
      </w:pPr>
    </w:p>
    <w:p w14:paraId="06AE3CE0" w14:textId="77777777" w:rsidR="0052419D" w:rsidRPr="00654FE9" w:rsidRDefault="0052419D" w:rsidP="00251A66">
      <w:pPr>
        <w:spacing w:after="0" w:line="360" w:lineRule="auto"/>
        <w:ind w:right="49"/>
        <w:jc w:val="both"/>
        <w:rPr>
          <w:rFonts w:ascii="Palatino Linotype" w:eastAsia="Palatino Linotype" w:hAnsi="Palatino Linotype" w:cs="Palatino Linotype"/>
        </w:rPr>
      </w:pPr>
    </w:p>
    <w:sectPr w:rsidR="0052419D" w:rsidRPr="00654FE9">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E1687" w14:textId="77777777" w:rsidR="00901E65" w:rsidRDefault="00901E65">
      <w:pPr>
        <w:spacing w:after="0" w:line="240" w:lineRule="auto"/>
      </w:pPr>
      <w:r>
        <w:separator/>
      </w:r>
    </w:p>
  </w:endnote>
  <w:endnote w:type="continuationSeparator" w:id="0">
    <w:p w14:paraId="073D91F2" w14:textId="77777777" w:rsidR="00901E65" w:rsidRDefault="00901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7BF47" w14:textId="0CA00AC4" w:rsidR="007D784E" w:rsidRDefault="007D784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33192">
      <w:rPr>
        <w:b/>
        <w:noProof/>
        <w:color w:val="000000"/>
        <w:sz w:val="24"/>
        <w:szCs w:val="24"/>
      </w:rPr>
      <w:t>10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33192">
      <w:rPr>
        <w:b/>
        <w:noProof/>
        <w:color w:val="000000"/>
        <w:sz w:val="24"/>
        <w:szCs w:val="24"/>
      </w:rPr>
      <w:t>11</w:t>
    </w:r>
    <w:r>
      <w:rPr>
        <w:b/>
        <w:color w:val="000000"/>
        <w:sz w:val="24"/>
        <w:szCs w:val="24"/>
      </w:rPr>
      <w:fldChar w:fldCharType="end"/>
    </w:r>
  </w:p>
  <w:p w14:paraId="5DA1C50F" w14:textId="77777777" w:rsidR="007D784E" w:rsidRDefault="007D784E">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0B302" w14:textId="71703F03" w:rsidR="007D784E" w:rsidRDefault="007D784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33192">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33192">
      <w:rPr>
        <w:b/>
        <w:noProof/>
        <w:color w:val="000000"/>
        <w:sz w:val="24"/>
        <w:szCs w:val="24"/>
      </w:rPr>
      <w:t>11</w:t>
    </w:r>
    <w:r>
      <w:rPr>
        <w:b/>
        <w:color w:val="000000"/>
        <w:sz w:val="24"/>
        <w:szCs w:val="24"/>
      </w:rPr>
      <w:fldChar w:fldCharType="end"/>
    </w:r>
  </w:p>
  <w:p w14:paraId="4FB03E59" w14:textId="77777777" w:rsidR="007D784E" w:rsidRDefault="007D784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F0542" w14:textId="77777777" w:rsidR="00901E65" w:rsidRDefault="00901E65">
      <w:pPr>
        <w:spacing w:after="0" w:line="240" w:lineRule="auto"/>
      </w:pPr>
      <w:r>
        <w:separator/>
      </w:r>
    </w:p>
  </w:footnote>
  <w:footnote w:type="continuationSeparator" w:id="0">
    <w:p w14:paraId="406ADCC6" w14:textId="77777777" w:rsidR="00901E65" w:rsidRDefault="00901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77FB8" w14:textId="14015B93" w:rsidR="007D784E" w:rsidRDefault="007D784E">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458094DA" wp14:editId="177878DF">
          <wp:simplePos x="0" y="0"/>
          <wp:positionH relativeFrom="column">
            <wp:posOffset>-717550</wp:posOffset>
          </wp:positionH>
          <wp:positionV relativeFrom="paragraph">
            <wp:posOffset>-402590</wp:posOffset>
          </wp:positionV>
          <wp:extent cx="7809876" cy="10165823"/>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03" w:type="dxa"/>
      <w:tblInd w:w="3611" w:type="dxa"/>
      <w:tblLayout w:type="fixed"/>
      <w:tblLook w:val="0400" w:firstRow="0" w:lastRow="0" w:firstColumn="0" w:lastColumn="0" w:noHBand="0" w:noVBand="1"/>
    </w:tblPr>
    <w:tblGrid>
      <w:gridCol w:w="2551"/>
      <w:gridCol w:w="3052"/>
    </w:tblGrid>
    <w:tr w:rsidR="007D784E" w14:paraId="59C268BE" w14:textId="77777777">
      <w:tc>
        <w:tcPr>
          <w:tcW w:w="2551" w:type="dxa"/>
          <w:vAlign w:val="center"/>
        </w:tcPr>
        <w:p w14:paraId="021B8725" w14:textId="77777777" w:rsidR="007D784E" w:rsidRDefault="007D784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51C4CFC" w14:textId="698052D1" w:rsidR="007D784E" w:rsidRDefault="007D784E" w:rsidP="001D7BD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12139/INFOEM/IP/RR/2025</w:t>
          </w:r>
        </w:p>
      </w:tc>
    </w:tr>
    <w:tr w:rsidR="007D784E" w14:paraId="0473DCFB" w14:textId="77777777">
      <w:trPr>
        <w:trHeight w:val="228"/>
      </w:trPr>
      <w:tc>
        <w:tcPr>
          <w:tcW w:w="2551" w:type="dxa"/>
          <w:vAlign w:val="center"/>
        </w:tcPr>
        <w:p w14:paraId="34D695CD" w14:textId="445F0D80" w:rsidR="007D784E" w:rsidRDefault="007D784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273DAF1E" w14:textId="525C9222" w:rsidR="007D784E" w:rsidRDefault="007D784E" w:rsidP="008B1554">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sidRPr="002517D8">
            <w:rPr>
              <w:rFonts w:ascii="Palatino Linotype" w:eastAsia="Palatino Linotype" w:hAnsi="Palatino Linotype" w:cs="Palatino Linotype"/>
              <w:b/>
              <w:color w:val="000000"/>
            </w:rPr>
            <w:t xml:space="preserve">Secretaría de </w:t>
          </w:r>
          <w:r>
            <w:rPr>
              <w:rFonts w:ascii="Palatino Linotype" w:eastAsia="Palatino Linotype" w:hAnsi="Palatino Linotype" w:cs="Palatino Linotype"/>
              <w:b/>
              <w:color w:val="000000"/>
            </w:rPr>
            <w:t>Finanzas</w:t>
          </w:r>
        </w:p>
      </w:tc>
    </w:tr>
    <w:tr w:rsidR="007D784E" w14:paraId="1BA9C659" w14:textId="77777777">
      <w:tc>
        <w:tcPr>
          <w:tcW w:w="2551" w:type="dxa"/>
          <w:vAlign w:val="center"/>
        </w:tcPr>
        <w:p w14:paraId="6BF13CCF" w14:textId="77777777" w:rsidR="007D784E" w:rsidRDefault="007D784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0B6B0CF" w14:textId="77777777" w:rsidR="007D784E" w:rsidRDefault="007D784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B2B134E" w14:textId="4C70873F" w:rsidR="007D784E" w:rsidRDefault="007D784E">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B4E4F" w14:textId="057FC5DE" w:rsidR="007D784E" w:rsidRDefault="007D784E">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7F52B4A" wp14:editId="44543F6F">
          <wp:simplePos x="0" y="0"/>
          <wp:positionH relativeFrom="column">
            <wp:posOffset>-675005</wp:posOffset>
          </wp:positionH>
          <wp:positionV relativeFrom="paragraph">
            <wp:posOffset>-326390</wp:posOffset>
          </wp:positionV>
          <wp:extent cx="7809876" cy="10165823"/>
          <wp:effectExtent l="0" t="0" r="0" b="0"/>
          <wp:wrapNone/>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03" w:type="dxa"/>
      <w:tblInd w:w="3611" w:type="dxa"/>
      <w:tblLayout w:type="fixed"/>
      <w:tblLook w:val="0400" w:firstRow="0" w:lastRow="0" w:firstColumn="0" w:lastColumn="0" w:noHBand="0" w:noVBand="1"/>
    </w:tblPr>
    <w:tblGrid>
      <w:gridCol w:w="2551"/>
      <w:gridCol w:w="3052"/>
    </w:tblGrid>
    <w:tr w:rsidR="007D784E" w14:paraId="2A4BB56A" w14:textId="77777777">
      <w:tc>
        <w:tcPr>
          <w:tcW w:w="2551" w:type="dxa"/>
          <w:vAlign w:val="center"/>
        </w:tcPr>
        <w:p w14:paraId="21A7E426" w14:textId="77777777" w:rsidR="007D784E" w:rsidRDefault="007D784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0E8492A" w14:textId="6E081E8B" w:rsidR="007D784E" w:rsidRDefault="007D784E" w:rsidP="002517D8">
          <w:pPr>
            <w:pBdr>
              <w:top w:val="nil"/>
              <w:left w:val="nil"/>
              <w:bottom w:val="nil"/>
              <w:right w:val="nil"/>
              <w:between w:val="nil"/>
            </w:pBdr>
            <w:tabs>
              <w:tab w:val="center" w:pos="4419"/>
              <w:tab w:val="right" w:pos="8838"/>
            </w:tabs>
            <w:spacing w:after="0" w:line="240" w:lineRule="auto"/>
            <w:ind w:right="-115"/>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12139/INFOEM/IP/RR/2025</w:t>
          </w:r>
        </w:p>
      </w:tc>
    </w:tr>
    <w:tr w:rsidR="007D784E" w14:paraId="172964B5" w14:textId="77777777">
      <w:tc>
        <w:tcPr>
          <w:tcW w:w="2551" w:type="dxa"/>
          <w:vAlign w:val="center"/>
        </w:tcPr>
        <w:p w14:paraId="357B5F3A" w14:textId="7970006A" w:rsidR="007D784E" w:rsidRDefault="007D784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90104FE" w14:textId="4EA63420" w:rsidR="007D784E" w:rsidRDefault="00333192" w:rsidP="00E710B6">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 X</w:t>
          </w:r>
        </w:p>
      </w:tc>
    </w:tr>
    <w:tr w:rsidR="007D784E" w14:paraId="7F61D7D7" w14:textId="77777777">
      <w:trPr>
        <w:trHeight w:val="228"/>
      </w:trPr>
      <w:tc>
        <w:tcPr>
          <w:tcW w:w="2551" w:type="dxa"/>
          <w:vAlign w:val="center"/>
        </w:tcPr>
        <w:p w14:paraId="40A24106" w14:textId="5CA84B5E" w:rsidR="007D784E" w:rsidRDefault="007D784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2BA54C03" w14:textId="15403E72" w:rsidR="007D784E" w:rsidRDefault="007D784E" w:rsidP="008B1554">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sidRPr="002517D8">
            <w:rPr>
              <w:rFonts w:ascii="Palatino Linotype" w:eastAsia="Palatino Linotype" w:hAnsi="Palatino Linotype" w:cs="Palatino Linotype"/>
              <w:b/>
              <w:color w:val="000000"/>
            </w:rPr>
            <w:t xml:space="preserve">Secretaría de </w:t>
          </w:r>
          <w:r>
            <w:rPr>
              <w:rFonts w:ascii="Palatino Linotype" w:eastAsia="Palatino Linotype" w:hAnsi="Palatino Linotype" w:cs="Palatino Linotype"/>
              <w:b/>
              <w:color w:val="000000"/>
            </w:rPr>
            <w:t>Finanzas</w:t>
          </w:r>
        </w:p>
      </w:tc>
    </w:tr>
    <w:tr w:rsidR="007D784E" w14:paraId="054909C3" w14:textId="77777777">
      <w:tc>
        <w:tcPr>
          <w:tcW w:w="2551" w:type="dxa"/>
          <w:vAlign w:val="center"/>
        </w:tcPr>
        <w:p w14:paraId="67A2619E" w14:textId="77777777" w:rsidR="007D784E" w:rsidRDefault="007D784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B87D6D1" w14:textId="77777777" w:rsidR="007D784E" w:rsidRDefault="007D784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E083EA7" w14:textId="15374C88" w:rsidR="007D784E" w:rsidRDefault="007D784E">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6FA5"/>
    <w:multiLevelType w:val="hybridMultilevel"/>
    <w:tmpl w:val="21AAB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F2430E"/>
    <w:multiLevelType w:val="multilevel"/>
    <w:tmpl w:val="7C040C4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0E005014"/>
    <w:multiLevelType w:val="multilevel"/>
    <w:tmpl w:val="AD7846D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520458"/>
    <w:multiLevelType w:val="multilevel"/>
    <w:tmpl w:val="BA54AE0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D70AD1"/>
    <w:multiLevelType w:val="hybridMultilevel"/>
    <w:tmpl w:val="9CF61FE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91594D"/>
    <w:multiLevelType w:val="hybridMultilevel"/>
    <w:tmpl w:val="10E8E5E8"/>
    <w:lvl w:ilvl="0" w:tplc="86F85A9A">
      <w:start w:val="1"/>
      <w:numFmt w:val="lowerLetter"/>
      <w:lvlText w:val="%1)"/>
      <w:lvlJc w:val="lef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58D7C82"/>
    <w:multiLevelType w:val="hybridMultilevel"/>
    <w:tmpl w:val="8862AC32"/>
    <w:lvl w:ilvl="0" w:tplc="14D6963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AD4809"/>
    <w:multiLevelType w:val="multilevel"/>
    <w:tmpl w:val="9DAC3C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673F21"/>
    <w:multiLevelType w:val="multilevel"/>
    <w:tmpl w:val="3D36D2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9752F2"/>
    <w:multiLevelType w:val="hybridMultilevel"/>
    <w:tmpl w:val="8DC44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934C38"/>
    <w:multiLevelType w:val="hybridMultilevel"/>
    <w:tmpl w:val="0A68B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291E17"/>
    <w:multiLevelType w:val="hybridMultilevel"/>
    <w:tmpl w:val="A7B8DE16"/>
    <w:lvl w:ilvl="0" w:tplc="3A3ED820">
      <w:start w:val="1"/>
      <w:numFmt w:val="bullet"/>
      <w:lvlText w:val=""/>
      <w:lvlJc w:val="left"/>
      <w:pPr>
        <w:ind w:left="720" w:hanging="360"/>
      </w:pPr>
      <w:rPr>
        <w:rFonts w:ascii="Symbol" w:hAnsi="Symbol"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CB55A1"/>
    <w:multiLevelType w:val="hybridMultilevel"/>
    <w:tmpl w:val="E2489100"/>
    <w:lvl w:ilvl="0" w:tplc="74BAA2F6">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CE5AC3"/>
    <w:multiLevelType w:val="hybridMultilevel"/>
    <w:tmpl w:val="8E0019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96576B"/>
    <w:multiLevelType w:val="hybridMultilevel"/>
    <w:tmpl w:val="BB08CBC0"/>
    <w:lvl w:ilvl="0" w:tplc="7FF42E2C">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7F94202"/>
    <w:multiLevelType w:val="multilevel"/>
    <w:tmpl w:val="9DAC3C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4D1C7D"/>
    <w:multiLevelType w:val="hybridMultilevel"/>
    <w:tmpl w:val="4574EB2A"/>
    <w:lvl w:ilvl="0" w:tplc="6FD0FFA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BCF5818"/>
    <w:multiLevelType w:val="multilevel"/>
    <w:tmpl w:val="8D9891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C0733B7"/>
    <w:multiLevelType w:val="hybridMultilevel"/>
    <w:tmpl w:val="4392AC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D320EFE"/>
    <w:multiLevelType w:val="multilevel"/>
    <w:tmpl w:val="93F475E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D50311"/>
    <w:multiLevelType w:val="hybridMultilevel"/>
    <w:tmpl w:val="A9E41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DDA3A04"/>
    <w:multiLevelType w:val="hybridMultilevel"/>
    <w:tmpl w:val="BDE6A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1FE21F9"/>
    <w:multiLevelType w:val="hybridMultilevel"/>
    <w:tmpl w:val="980EE462"/>
    <w:lvl w:ilvl="0" w:tplc="080A0001">
      <w:start w:val="1"/>
      <w:numFmt w:val="bullet"/>
      <w:lvlText w:val=""/>
      <w:lvlJc w:val="left"/>
      <w:pPr>
        <w:ind w:left="840" w:hanging="360"/>
      </w:pPr>
      <w:rPr>
        <w:rFonts w:ascii="Symbol" w:hAnsi="Symbo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23" w15:restartNumberingAfterBreak="0">
    <w:nsid w:val="38C40958"/>
    <w:multiLevelType w:val="multilevel"/>
    <w:tmpl w:val="49886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BC94C18"/>
    <w:multiLevelType w:val="hybridMultilevel"/>
    <w:tmpl w:val="EE48F8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D4F4872"/>
    <w:multiLevelType w:val="hybridMultilevel"/>
    <w:tmpl w:val="85940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2020CFD"/>
    <w:multiLevelType w:val="hybridMultilevel"/>
    <w:tmpl w:val="1DE42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2A7408D"/>
    <w:multiLevelType w:val="hybridMultilevel"/>
    <w:tmpl w:val="1CF406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68F1F92"/>
    <w:multiLevelType w:val="multilevel"/>
    <w:tmpl w:val="AE82446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AA559AF"/>
    <w:multiLevelType w:val="hybridMultilevel"/>
    <w:tmpl w:val="B054F2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B03AEE"/>
    <w:multiLevelType w:val="hybridMultilevel"/>
    <w:tmpl w:val="10E8E5E8"/>
    <w:lvl w:ilvl="0" w:tplc="86F85A9A">
      <w:start w:val="1"/>
      <w:numFmt w:val="lowerLetter"/>
      <w:lvlText w:val="%1)"/>
      <w:lvlJc w:val="lef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51CD7615"/>
    <w:multiLevelType w:val="hybridMultilevel"/>
    <w:tmpl w:val="BE54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34F5758"/>
    <w:multiLevelType w:val="hybridMultilevel"/>
    <w:tmpl w:val="06D8E4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549B0FB7"/>
    <w:multiLevelType w:val="hybridMultilevel"/>
    <w:tmpl w:val="436276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BC60D5B"/>
    <w:multiLevelType w:val="hybridMultilevel"/>
    <w:tmpl w:val="F1EED49C"/>
    <w:lvl w:ilvl="0" w:tplc="DD083D7A">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1BD6C1E"/>
    <w:multiLevelType w:val="hybridMultilevel"/>
    <w:tmpl w:val="0E563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5855CF6"/>
    <w:multiLevelType w:val="hybridMultilevel"/>
    <w:tmpl w:val="4344F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6B04175"/>
    <w:multiLevelType w:val="hybridMultilevel"/>
    <w:tmpl w:val="AE94E4CA"/>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15:restartNumberingAfterBreak="0">
    <w:nsid w:val="69150578"/>
    <w:multiLevelType w:val="hybridMultilevel"/>
    <w:tmpl w:val="0F3A677E"/>
    <w:lvl w:ilvl="0" w:tplc="262A9D1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F7B1C2F"/>
    <w:multiLevelType w:val="hybridMultilevel"/>
    <w:tmpl w:val="9CF61FE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FEB4787"/>
    <w:multiLevelType w:val="hybridMultilevel"/>
    <w:tmpl w:val="69125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FA5BBF"/>
    <w:multiLevelType w:val="multilevel"/>
    <w:tmpl w:val="E42644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CE6479D"/>
    <w:multiLevelType w:val="hybridMultilevel"/>
    <w:tmpl w:val="2E9C839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4" w15:restartNumberingAfterBreak="0">
    <w:nsid w:val="7F5115E9"/>
    <w:multiLevelType w:val="hybridMultilevel"/>
    <w:tmpl w:val="9C423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2"/>
  </w:num>
  <w:num w:numId="3">
    <w:abstractNumId w:val="3"/>
  </w:num>
  <w:num w:numId="4">
    <w:abstractNumId w:val="7"/>
  </w:num>
  <w:num w:numId="5">
    <w:abstractNumId w:val="19"/>
  </w:num>
  <w:num w:numId="6">
    <w:abstractNumId w:val="9"/>
  </w:num>
  <w:num w:numId="7">
    <w:abstractNumId w:val="36"/>
  </w:num>
  <w:num w:numId="8">
    <w:abstractNumId w:val="5"/>
  </w:num>
  <w:num w:numId="9">
    <w:abstractNumId w:val="38"/>
  </w:num>
  <w:num w:numId="10">
    <w:abstractNumId w:val="43"/>
  </w:num>
  <w:num w:numId="11">
    <w:abstractNumId w:val="18"/>
  </w:num>
  <w:num w:numId="12">
    <w:abstractNumId w:val="20"/>
  </w:num>
  <w:num w:numId="13">
    <w:abstractNumId w:val="25"/>
  </w:num>
  <w:num w:numId="14">
    <w:abstractNumId w:val="30"/>
  </w:num>
  <w:num w:numId="15">
    <w:abstractNumId w:val="23"/>
  </w:num>
  <w:num w:numId="16">
    <w:abstractNumId w:val="1"/>
  </w:num>
  <w:num w:numId="17">
    <w:abstractNumId w:val="39"/>
  </w:num>
  <w:num w:numId="18">
    <w:abstractNumId w:val="4"/>
  </w:num>
  <w:num w:numId="19">
    <w:abstractNumId w:val="35"/>
  </w:num>
  <w:num w:numId="20">
    <w:abstractNumId w:val="0"/>
  </w:num>
  <w:num w:numId="21">
    <w:abstractNumId w:val="31"/>
  </w:num>
  <w:num w:numId="22">
    <w:abstractNumId w:val="40"/>
  </w:num>
  <w:num w:numId="23">
    <w:abstractNumId w:val="29"/>
  </w:num>
  <w:num w:numId="24">
    <w:abstractNumId w:val="13"/>
  </w:num>
  <w:num w:numId="25">
    <w:abstractNumId w:val="27"/>
  </w:num>
  <w:num w:numId="26">
    <w:abstractNumId w:val="21"/>
  </w:num>
  <w:num w:numId="27">
    <w:abstractNumId w:val="33"/>
  </w:num>
  <w:num w:numId="28">
    <w:abstractNumId w:val="22"/>
  </w:num>
  <w:num w:numId="29">
    <w:abstractNumId w:val="12"/>
  </w:num>
  <w:num w:numId="30">
    <w:abstractNumId w:val="28"/>
  </w:num>
  <w:num w:numId="31">
    <w:abstractNumId w:val="10"/>
  </w:num>
  <w:num w:numId="32">
    <w:abstractNumId w:val="37"/>
  </w:num>
  <w:num w:numId="33">
    <w:abstractNumId w:val="11"/>
  </w:num>
  <w:num w:numId="34">
    <w:abstractNumId w:val="44"/>
  </w:num>
  <w:num w:numId="35">
    <w:abstractNumId w:val="26"/>
  </w:num>
  <w:num w:numId="36">
    <w:abstractNumId w:val="32"/>
  </w:num>
  <w:num w:numId="37">
    <w:abstractNumId w:val="24"/>
  </w:num>
  <w:num w:numId="38">
    <w:abstractNumId w:val="8"/>
  </w:num>
  <w:num w:numId="39">
    <w:abstractNumId w:val="17"/>
  </w:num>
  <w:num w:numId="40">
    <w:abstractNumId w:val="6"/>
  </w:num>
  <w:num w:numId="41">
    <w:abstractNumId w:val="15"/>
  </w:num>
  <w:num w:numId="42">
    <w:abstractNumId w:val="16"/>
  </w:num>
  <w:num w:numId="43">
    <w:abstractNumId w:val="14"/>
  </w:num>
  <w:num w:numId="44">
    <w:abstractNumId w:val="34"/>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671"/>
    <w:rsid w:val="00025DA0"/>
    <w:rsid w:val="00033874"/>
    <w:rsid w:val="000701F9"/>
    <w:rsid w:val="0007284A"/>
    <w:rsid w:val="000B13F7"/>
    <w:rsid w:val="000E329E"/>
    <w:rsid w:val="000E567A"/>
    <w:rsid w:val="000F034E"/>
    <w:rsid w:val="00103212"/>
    <w:rsid w:val="00131E8F"/>
    <w:rsid w:val="00162857"/>
    <w:rsid w:val="001759F5"/>
    <w:rsid w:val="00186656"/>
    <w:rsid w:val="00190B32"/>
    <w:rsid w:val="001929AB"/>
    <w:rsid w:val="001D429D"/>
    <w:rsid w:val="001D7BDA"/>
    <w:rsid w:val="001E0F44"/>
    <w:rsid w:val="001E703E"/>
    <w:rsid w:val="001E741A"/>
    <w:rsid w:val="001F4676"/>
    <w:rsid w:val="001F7AA9"/>
    <w:rsid w:val="0021045F"/>
    <w:rsid w:val="002229E8"/>
    <w:rsid w:val="002317CA"/>
    <w:rsid w:val="00234F99"/>
    <w:rsid w:val="002517D8"/>
    <w:rsid w:val="00251A66"/>
    <w:rsid w:val="00261BB1"/>
    <w:rsid w:val="002864B0"/>
    <w:rsid w:val="002B1E06"/>
    <w:rsid w:val="002D13F3"/>
    <w:rsid w:val="002D482F"/>
    <w:rsid w:val="002E6376"/>
    <w:rsid w:val="002E66DC"/>
    <w:rsid w:val="002F1474"/>
    <w:rsid w:val="0030273D"/>
    <w:rsid w:val="003036DD"/>
    <w:rsid w:val="00314CE1"/>
    <w:rsid w:val="00333192"/>
    <w:rsid w:val="00344BF4"/>
    <w:rsid w:val="00344EAF"/>
    <w:rsid w:val="00353772"/>
    <w:rsid w:val="003565C8"/>
    <w:rsid w:val="00384528"/>
    <w:rsid w:val="003A74C2"/>
    <w:rsid w:val="003C0B5E"/>
    <w:rsid w:val="003C59FF"/>
    <w:rsid w:val="003E1D89"/>
    <w:rsid w:val="003E2A8D"/>
    <w:rsid w:val="003F0671"/>
    <w:rsid w:val="003F64A9"/>
    <w:rsid w:val="00412CE2"/>
    <w:rsid w:val="004179AC"/>
    <w:rsid w:val="004236CA"/>
    <w:rsid w:val="0042629E"/>
    <w:rsid w:val="00451369"/>
    <w:rsid w:val="00454069"/>
    <w:rsid w:val="004655FD"/>
    <w:rsid w:val="00475629"/>
    <w:rsid w:val="0048781E"/>
    <w:rsid w:val="00494BAE"/>
    <w:rsid w:val="00494E65"/>
    <w:rsid w:val="004976E6"/>
    <w:rsid w:val="004A1A01"/>
    <w:rsid w:val="004A2E49"/>
    <w:rsid w:val="004C236E"/>
    <w:rsid w:val="004D1462"/>
    <w:rsid w:val="004D2094"/>
    <w:rsid w:val="004D50C1"/>
    <w:rsid w:val="004D7D93"/>
    <w:rsid w:val="004E5AB8"/>
    <w:rsid w:val="00500697"/>
    <w:rsid w:val="00505ACA"/>
    <w:rsid w:val="0050639B"/>
    <w:rsid w:val="005078A1"/>
    <w:rsid w:val="0051037E"/>
    <w:rsid w:val="00511981"/>
    <w:rsid w:val="00520DA2"/>
    <w:rsid w:val="00523486"/>
    <w:rsid w:val="0052419D"/>
    <w:rsid w:val="00531ACA"/>
    <w:rsid w:val="00551147"/>
    <w:rsid w:val="0055362A"/>
    <w:rsid w:val="00562DA8"/>
    <w:rsid w:val="00577365"/>
    <w:rsid w:val="00580C5F"/>
    <w:rsid w:val="005844D2"/>
    <w:rsid w:val="00586AAE"/>
    <w:rsid w:val="005A22D1"/>
    <w:rsid w:val="005B4186"/>
    <w:rsid w:val="00620F9B"/>
    <w:rsid w:val="006306EA"/>
    <w:rsid w:val="00644A20"/>
    <w:rsid w:val="0064602D"/>
    <w:rsid w:val="00651678"/>
    <w:rsid w:val="00654FE9"/>
    <w:rsid w:val="0067152E"/>
    <w:rsid w:val="00671FAA"/>
    <w:rsid w:val="0067689E"/>
    <w:rsid w:val="006A05DA"/>
    <w:rsid w:val="006A069A"/>
    <w:rsid w:val="006A417F"/>
    <w:rsid w:val="006C5D68"/>
    <w:rsid w:val="006F218D"/>
    <w:rsid w:val="006F6DFF"/>
    <w:rsid w:val="00706AD4"/>
    <w:rsid w:val="0073060E"/>
    <w:rsid w:val="007376E1"/>
    <w:rsid w:val="00744ACC"/>
    <w:rsid w:val="00747ACE"/>
    <w:rsid w:val="007579B5"/>
    <w:rsid w:val="007924EA"/>
    <w:rsid w:val="00796443"/>
    <w:rsid w:val="007A398D"/>
    <w:rsid w:val="007A6FE2"/>
    <w:rsid w:val="007D1969"/>
    <w:rsid w:val="007D39E3"/>
    <w:rsid w:val="007D6FA8"/>
    <w:rsid w:val="007D784E"/>
    <w:rsid w:val="007E6ADA"/>
    <w:rsid w:val="007F12FA"/>
    <w:rsid w:val="00820040"/>
    <w:rsid w:val="00833647"/>
    <w:rsid w:val="00834311"/>
    <w:rsid w:val="00875BF7"/>
    <w:rsid w:val="00882B5C"/>
    <w:rsid w:val="008A0F15"/>
    <w:rsid w:val="008A5998"/>
    <w:rsid w:val="008B1554"/>
    <w:rsid w:val="008B3F46"/>
    <w:rsid w:val="008C3B47"/>
    <w:rsid w:val="008F4E53"/>
    <w:rsid w:val="00901E65"/>
    <w:rsid w:val="0090511F"/>
    <w:rsid w:val="00914E31"/>
    <w:rsid w:val="009216CE"/>
    <w:rsid w:val="00932761"/>
    <w:rsid w:val="00932D1F"/>
    <w:rsid w:val="00955B07"/>
    <w:rsid w:val="00955B38"/>
    <w:rsid w:val="00965A2F"/>
    <w:rsid w:val="009703F7"/>
    <w:rsid w:val="009710DE"/>
    <w:rsid w:val="009B504C"/>
    <w:rsid w:val="009C027D"/>
    <w:rsid w:val="009C7B48"/>
    <w:rsid w:val="009D3137"/>
    <w:rsid w:val="009D6DB6"/>
    <w:rsid w:val="009D70AD"/>
    <w:rsid w:val="009E3802"/>
    <w:rsid w:val="009E6875"/>
    <w:rsid w:val="00A0515E"/>
    <w:rsid w:val="00A25BF2"/>
    <w:rsid w:val="00A264AC"/>
    <w:rsid w:val="00A364FD"/>
    <w:rsid w:val="00A441B7"/>
    <w:rsid w:val="00A44CE3"/>
    <w:rsid w:val="00A47A6D"/>
    <w:rsid w:val="00A54771"/>
    <w:rsid w:val="00A80919"/>
    <w:rsid w:val="00A90064"/>
    <w:rsid w:val="00AA06C9"/>
    <w:rsid w:val="00AD0BF4"/>
    <w:rsid w:val="00AD2CEE"/>
    <w:rsid w:val="00AF088F"/>
    <w:rsid w:val="00B211E7"/>
    <w:rsid w:val="00B91FBD"/>
    <w:rsid w:val="00BB597D"/>
    <w:rsid w:val="00BC4EF9"/>
    <w:rsid w:val="00BD2030"/>
    <w:rsid w:val="00BE79DA"/>
    <w:rsid w:val="00BF4FF5"/>
    <w:rsid w:val="00C019DE"/>
    <w:rsid w:val="00C02222"/>
    <w:rsid w:val="00C40256"/>
    <w:rsid w:val="00C53FA1"/>
    <w:rsid w:val="00C60F12"/>
    <w:rsid w:val="00C64CF3"/>
    <w:rsid w:val="00C80E04"/>
    <w:rsid w:val="00C86B73"/>
    <w:rsid w:val="00C87609"/>
    <w:rsid w:val="00C93F1B"/>
    <w:rsid w:val="00CA3DAB"/>
    <w:rsid w:val="00CB3434"/>
    <w:rsid w:val="00CC3EB7"/>
    <w:rsid w:val="00CD2668"/>
    <w:rsid w:val="00D12DDE"/>
    <w:rsid w:val="00D17E49"/>
    <w:rsid w:val="00D3104F"/>
    <w:rsid w:val="00D5343B"/>
    <w:rsid w:val="00D76F7A"/>
    <w:rsid w:val="00DA661D"/>
    <w:rsid w:val="00DB630E"/>
    <w:rsid w:val="00DB6F8E"/>
    <w:rsid w:val="00DC3667"/>
    <w:rsid w:val="00E015FB"/>
    <w:rsid w:val="00E04E66"/>
    <w:rsid w:val="00E16FE4"/>
    <w:rsid w:val="00E21E71"/>
    <w:rsid w:val="00E22CCE"/>
    <w:rsid w:val="00E31E3A"/>
    <w:rsid w:val="00E4530B"/>
    <w:rsid w:val="00E55338"/>
    <w:rsid w:val="00E710B6"/>
    <w:rsid w:val="00E736E6"/>
    <w:rsid w:val="00EA5CD3"/>
    <w:rsid w:val="00EB4741"/>
    <w:rsid w:val="00EC7611"/>
    <w:rsid w:val="00ED13FD"/>
    <w:rsid w:val="00ED5B6C"/>
    <w:rsid w:val="00EE0571"/>
    <w:rsid w:val="00EE3C01"/>
    <w:rsid w:val="00EF79D2"/>
    <w:rsid w:val="00F205D2"/>
    <w:rsid w:val="00F20E94"/>
    <w:rsid w:val="00F24788"/>
    <w:rsid w:val="00F270FD"/>
    <w:rsid w:val="00F315E3"/>
    <w:rsid w:val="00F45D3D"/>
    <w:rsid w:val="00F74CBA"/>
    <w:rsid w:val="00F80976"/>
    <w:rsid w:val="00F83C64"/>
    <w:rsid w:val="00FD1176"/>
    <w:rsid w:val="00FE227B"/>
    <w:rsid w:val="00FF0F86"/>
    <w:rsid w:val="00FF2481"/>
    <w:rsid w:val="00FF39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88AB1C"/>
  <w15:docId w15:val="{8FDA0263-8044-4781-B87E-EE031E2E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3354">
      <w:bodyDiv w:val="1"/>
      <w:marLeft w:val="0"/>
      <w:marRight w:val="0"/>
      <w:marTop w:val="0"/>
      <w:marBottom w:val="0"/>
      <w:divBdr>
        <w:top w:val="none" w:sz="0" w:space="0" w:color="auto"/>
        <w:left w:val="none" w:sz="0" w:space="0" w:color="auto"/>
        <w:bottom w:val="none" w:sz="0" w:space="0" w:color="auto"/>
        <w:right w:val="none" w:sz="0" w:space="0" w:color="auto"/>
      </w:divBdr>
    </w:div>
    <w:div w:id="34814230">
      <w:bodyDiv w:val="1"/>
      <w:marLeft w:val="0"/>
      <w:marRight w:val="0"/>
      <w:marTop w:val="0"/>
      <w:marBottom w:val="0"/>
      <w:divBdr>
        <w:top w:val="none" w:sz="0" w:space="0" w:color="auto"/>
        <w:left w:val="none" w:sz="0" w:space="0" w:color="auto"/>
        <w:bottom w:val="none" w:sz="0" w:space="0" w:color="auto"/>
        <w:right w:val="none" w:sz="0" w:space="0" w:color="auto"/>
      </w:divBdr>
    </w:div>
    <w:div w:id="153885722">
      <w:bodyDiv w:val="1"/>
      <w:marLeft w:val="0"/>
      <w:marRight w:val="0"/>
      <w:marTop w:val="0"/>
      <w:marBottom w:val="0"/>
      <w:divBdr>
        <w:top w:val="none" w:sz="0" w:space="0" w:color="auto"/>
        <w:left w:val="none" w:sz="0" w:space="0" w:color="auto"/>
        <w:bottom w:val="none" w:sz="0" w:space="0" w:color="auto"/>
        <w:right w:val="none" w:sz="0" w:space="0" w:color="auto"/>
      </w:divBdr>
    </w:div>
    <w:div w:id="210845929">
      <w:bodyDiv w:val="1"/>
      <w:marLeft w:val="0"/>
      <w:marRight w:val="0"/>
      <w:marTop w:val="0"/>
      <w:marBottom w:val="0"/>
      <w:divBdr>
        <w:top w:val="none" w:sz="0" w:space="0" w:color="auto"/>
        <w:left w:val="none" w:sz="0" w:space="0" w:color="auto"/>
        <w:bottom w:val="none" w:sz="0" w:space="0" w:color="auto"/>
        <w:right w:val="none" w:sz="0" w:space="0" w:color="auto"/>
      </w:divBdr>
    </w:div>
    <w:div w:id="213128645">
      <w:bodyDiv w:val="1"/>
      <w:marLeft w:val="0"/>
      <w:marRight w:val="0"/>
      <w:marTop w:val="0"/>
      <w:marBottom w:val="0"/>
      <w:divBdr>
        <w:top w:val="none" w:sz="0" w:space="0" w:color="auto"/>
        <w:left w:val="none" w:sz="0" w:space="0" w:color="auto"/>
        <w:bottom w:val="none" w:sz="0" w:space="0" w:color="auto"/>
        <w:right w:val="none" w:sz="0" w:space="0" w:color="auto"/>
      </w:divBdr>
    </w:div>
    <w:div w:id="263727551">
      <w:bodyDiv w:val="1"/>
      <w:marLeft w:val="0"/>
      <w:marRight w:val="0"/>
      <w:marTop w:val="0"/>
      <w:marBottom w:val="0"/>
      <w:divBdr>
        <w:top w:val="none" w:sz="0" w:space="0" w:color="auto"/>
        <w:left w:val="none" w:sz="0" w:space="0" w:color="auto"/>
        <w:bottom w:val="none" w:sz="0" w:space="0" w:color="auto"/>
        <w:right w:val="none" w:sz="0" w:space="0" w:color="auto"/>
      </w:divBdr>
    </w:div>
    <w:div w:id="289284490">
      <w:bodyDiv w:val="1"/>
      <w:marLeft w:val="0"/>
      <w:marRight w:val="0"/>
      <w:marTop w:val="0"/>
      <w:marBottom w:val="0"/>
      <w:divBdr>
        <w:top w:val="none" w:sz="0" w:space="0" w:color="auto"/>
        <w:left w:val="none" w:sz="0" w:space="0" w:color="auto"/>
        <w:bottom w:val="none" w:sz="0" w:space="0" w:color="auto"/>
        <w:right w:val="none" w:sz="0" w:space="0" w:color="auto"/>
      </w:divBdr>
    </w:div>
    <w:div w:id="307364645">
      <w:bodyDiv w:val="1"/>
      <w:marLeft w:val="0"/>
      <w:marRight w:val="0"/>
      <w:marTop w:val="0"/>
      <w:marBottom w:val="0"/>
      <w:divBdr>
        <w:top w:val="none" w:sz="0" w:space="0" w:color="auto"/>
        <w:left w:val="none" w:sz="0" w:space="0" w:color="auto"/>
        <w:bottom w:val="none" w:sz="0" w:space="0" w:color="auto"/>
        <w:right w:val="none" w:sz="0" w:space="0" w:color="auto"/>
      </w:divBdr>
    </w:div>
    <w:div w:id="351763887">
      <w:bodyDiv w:val="1"/>
      <w:marLeft w:val="0"/>
      <w:marRight w:val="0"/>
      <w:marTop w:val="0"/>
      <w:marBottom w:val="0"/>
      <w:divBdr>
        <w:top w:val="none" w:sz="0" w:space="0" w:color="auto"/>
        <w:left w:val="none" w:sz="0" w:space="0" w:color="auto"/>
        <w:bottom w:val="none" w:sz="0" w:space="0" w:color="auto"/>
        <w:right w:val="none" w:sz="0" w:space="0" w:color="auto"/>
      </w:divBdr>
    </w:div>
    <w:div w:id="354502549">
      <w:bodyDiv w:val="1"/>
      <w:marLeft w:val="0"/>
      <w:marRight w:val="0"/>
      <w:marTop w:val="0"/>
      <w:marBottom w:val="0"/>
      <w:divBdr>
        <w:top w:val="none" w:sz="0" w:space="0" w:color="auto"/>
        <w:left w:val="none" w:sz="0" w:space="0" w:color="auto"/>
        <w:bottom w:val="none" w:sz="0" w:space="0" w:color="auto"/>
        <w:right w:val="none" w:sz="0" w:space="0" w:color="auto"/>
      </w:divBdr>
    </w:div>
    <w:div w:id="383143008">
      <w:bodyDiv w:val="1"/>
      <w:marLeft w:val="0"/>
      <w:marRight w:val="0"/>
      <w:marTop w:val="0"/>
      <w:marBottom w:val="0"/>
      <w:divBdr>
        <w:top w:val="none" w:sz="0" w:space="0" w:color="auto"/>
        <w:left w:val="none" w:sz="0" w:space="0" w:color="auto"/>
        <w:bottom w:val="none" w:sz="0" w:space="0" w:color="auto"/>
        <w:right w:val="none" w:sz="0" w:space="0" w:color="auto"/>
      </w:divBdr>
    </w:div>
    <w:div w:id="507864110">
      <w:bodyDiv w:val="1"/>
      <w:marLeft w:val="0"/>
      <w:marRight w:val="0"/>
      <w:marTop w:val="0"/>
      <w:marBottom w:val="0"/>
      <w:divBdr>
        <w:top w:val="none" w:sz="0" w:space="0" w:color="auto"/>
        <w:left w:val="none" w:sz="0" w:space="0" w:color="auto"/>
        <w:bottom w:val="none" w:sz="0" w:space="0" w:color="auto"/>
        <w:right w:val="none" w:sz="0" w:space="0" w:color="auto"/>
      </w:divBdr>
    </w:div>
    <w:div w:id="557546515">
      <w:bodyDiv w:val="1"/>
      <w:marLeft w:val="0"/>
      <w:marRight w:val="0"/>
      <w:marTop w:val="0"/>
      <w:marBottom w:val="0"/>
      <w:divBdr>
        <w:top w:val="none" w:sz="0" w:space="0" w:color="auto"/>
        <w:left w:val="none" w:sz="0" w:space="0" w:color="auto"/>
        <w:bottom w:val="none" w:sz="0" w:space="0" w:color="auto"/>
        <w:right w:val="none" w:sz="0" w:space="0" w:color="auto"/>
      </w:divBdr>
    </w:div>
    <w:div w:id="590352095">
      <w:bodyDiv w:val="1"/>
      <w:marLeft w:val="0"/>
      <w:marRight w:val="0"/>
      <w:marTop w:val="0"/>
      <w:marBottom w:val="0"/>
      <w:divBdr>
        <w:top w:val="none" w:sz="0" w:space="0" w:color="auto"/>
        <w:left w:val="none" w:sz="0" w:space="0" w:color="auto"/>
        <w:bottom w:val="none" w:sz="0" w:space="0" w:color="auto"/>
        <w:right w:val="none" w:sz="0" w:space="0" w:color="auto"/>
      </w:divBdr>
    </w:div>
    <w:div w:id="591666018">
      <w:bodyDiv w:val="1"/>
      <w:marLeft w:val="0"/>
      <w:marRight w:val="0"/>
      <w:marTop w:val="0"/>
      <w:marBottom w:val="0"/>
      <w:divBdr>
        <w:top w:val="none" w:sz="0" w:space="0" w:color="auto"/>
        <w:left w:val="none" w:sz="0" w:space="0" w:color="auto"/>
        <w:bottom w:val="none" w:sz="0" w:space="0" w:color="auto"/>
        <w:right w:val="none" w:sz="0" w:space="0" w:color="auto"/>
      </w:divBdr>
    </w:div>
    <w:div w:id="683436959">
      <w:bodyDiv w:val="1"/>
      <w:marLeft w:val="0"/>
      <w:marRight w:val="0"/>
      <w:marTop w:val="0"/>
      <w:marBottom w:val="0"/>
      <w:divBdr>
        <w:top w:val="none" w:sz="0" w:space="0" w:color="auto"/>
        <w:left w:val="none" w:sz="0" w:space="0" w:color="auto"/>
        <w:bottom w:val="none" w:sz="0" w:space="0" w:color="auto"/>
        <w:right w:val="none" w:sz="0" w:space="0" w:color="auto"/>
      </w:divBdr>
    </w:div>
    <w:div w:id="686441903">
      <w:bodyDiv w:val="1"/>
      <w:marLeft w:val="0"/>
      <w:marRight w:val="0"/>
      <w:marTop w:val="0"/>
      <w:marBottom w:val="0"/>
      <w:divBdr>
        <w:top w:val="none" w:sz="0" w:space="0" w:color="auto"/>
        <w:left w:val="none" w:sz="0" w:space="0" w:color="auto"/>
        <w:bottom w:val="none" w:sz="0" w:space="0" w:color="auto"/>
        <w:right w:val="none" w:sz="0" w:space="0" w:color="auto"/>
      </w:divBdr>
    </w:div>
    <w:div w:id="708410786">
      <w:bodyDiv w:val="1"/>
      <w:marLeft w:val="0"/>
      <w:marRight w:val="0"/>
      <w:marTop w:val="0"/>
      <w:marBottom w:val="0"/>
      <w:divBdr>
        <w:top w:val="none" w:sz="0" w:space="0" w:color="auto"/>
        <w:left w:val="none" w:sz="0" w:space="0" w:color="auto"/>
        <w:bottom w:val="none" w:sz="0" w:space="0" w:color="auto"/>
        <w:right w:val="none" w:sz="0" w:space="0" w:color="auto"/>
      </w:divBdr>
    </w:div>
    <w:div w:id="710299415">
      <w:bodyDiv w:val="1"/>
      <w:marLeft w:val="0"/>
      <w:marRight w:val="0"/>
      <w:marTop w:val="0"/>
      <w:marBottom w:val="0"/>
      <w:divBdr>
        <w:top w:val="none" w:sz="0" w:space="0" w:color="auto"/>
        <w:left w:val="none" w:sz="0" w:space="0" w:color="auto"/>
        <w:bottom w:val="none" w:sz="0" w:space="0" w:color="auto"/>
        <w:right w:val="none" w:sz="0" w:space="0" w:color="auto"/>
      </w:divBdr>
    </w:div>
    <w:div w:id="736707098">
      <w:bodyDiv w:val="1"/>
      <w:marLeft w:val="0"/>
      <w:marRight w:val="0"/>
      <w:marTop w:val="0"/>
      <w:marBottom w:val="0"/>
      <w:divBdr>
        <w:top w:val="none" w:sz="0" w:space="0" w:color="auto"/>
        <w:left w:val="none" w:sz="0" w:space="0" w:color="auto"/>
        <w:bottom w:val="none" w:sz="0" w:space="0" w:color="auto"/>
        <w:right w:val="none" w:sz="0" w:space="0" w:color="auto"/>
      </w:divBdr>
    </w:div>
    <w:div w:id="779109265">
      <w:bodyDiv w:val="1"/>
      <w:marLeft w:val="0"/>
      <w:marRight w:val="0"/>
      <w:marTop w:val="0"/>
      <w:marBottom w:val="0"/>
      <w:divBdr>
        <w:top w:val="none" w:sz="0" w:space="0" w:color="auto"/>
        <w:left w:val="none" w:sz="0" w:space="0" w:color="auto"/>
        <w:bottom w:val="none" w:sz="0" w:space="0" w:color="auto"/>
        <w:right w:val="none" w:sz="0" w:space="0" w:color="auto"/>
      </w:divBdr>
    </w:div>
    <w:div w:id="782304796">
      <w:bodyDiv w:val="1"/>
      <w:marLeft w:val="0"/>
      <w:marRight w:val="0"/>
      <w:marTop w:val="0"/>
      <w:marBottom w:val="0"/>
      <w:divBdr>
        <w:top w:val="none" w:sz="0" w:space="0" w:color="auto"/>
        <w:left w:val="none" w:sz="0" w:space="0" w:color="auto"/>
        <w:bottom w:val="none" w:sz="0" w:space="0" w:color="auto"/>
        <w:right w:val="none" w:sz="0" w:space="0" w:color="auto"/>
      </w:divBdr>
    </w:div>
    <w:div w:id="788815445">
      <w:bodyDiv w:val="1"/>
      <w:marLeft w:val="0"/>
      <w:marRight w:val="0"/>
      <w:marTop w:val="0"/>
      <w:marBottom w:val="0"/>
      <w:divBdr>
        <w:top w:val="none" w:sz="0" w:space="0" w:color="auto"/>
        <w:left w:val="none" w:sz="0" w:space="0" w:color="auto"/>
        <w:bottom w:val="none" w:sz="0" w:space="0" w:color="auto"/>
        <w:right w:val="none" w:sz="0" w:space="0" w:color="auto"/>
      </w:divBdr>
    </w:div>
    <w:div w:id="852065538">
      <w:bodyDiv w:val="1"/>
      <w:marLeft w:val="0"/>
      <w:marRight w:val="0"/>
      <w:marTop w:val="0"/>
      <w:marBottom w:val="0"/>
      <w:divBdr>
        <w:top w:val="none" w:sz="0" w:space="0" w:color="auto"/>
        <w:left w:val="none" w:sz="0" w:space="0" w:color="auto"/>
        <w:bottom w:val="none" w:sz="0" w:space="0" w:color="auto"/>
        <w:right w:val="none" w:sz="0" w:space="0" w:color="auto"/>
      </w:divBdr>
    </w:div>
    <w:div w:id="914511446">
      <w:bodyDiv w:val="1"/>
      <w:marLeft w:val="0"/>
      <w:marRight w:val="0"/>
      <w:marTop w:val="0"/>
      <w:marBottom w:val="0"/>
      <w:divBdr>
        <w:top w:val="none" w:sz="0" w:space="0" w:color="auto"/>
        <w:left w:val="none" w:sz="0" w:space="0" w:color="auto"/>
        <w:bottom w:val="none" w:sz="0" w:space="0" w:color="auto"/>
        <w:right w:val="none" w:sz="0" w:space="0" w:color="auto"/>
      </w:divBdr>
    </w:div>
    <w:div w:id="970018347">
      <w:bodyDiv w:val="1"/>
      <w:marLeft w:val="0"/>
      <w:marRight w:val="0"/>
      <w:marTop w:val="0"/>
      <w:marBottom w:val="0"/>
      <w:divBdr>
        <w:top w:val="none" w:sz="0" w:space="0" w:color="auto"/>
        <w:left w:val="none" w:sz="0" w:space="0" w:color="auto"/>
        <w:bottom w:val="none" w:sz="0" w:space="0" w:color="auto"/>
        <w:right w:val="none" w:sz="0" w:space="0" w:color="auto"/>
      </w:divBdr>
    </w:div>
    <w:div w:id="971791885">
      <w:bodyDiv w:val="1"/>
      <w:marLeft w:val="0"/>
      <w:marRight w:val="0"/>
      <w:marTop w:val="0"/>
      <w:marBottom w:val="0"/>
      <w:divBdr>
        <w:top w:val="none" w:sz="0" w:space="0" w:color="auto"/>
        <w:left w:val="none" w:sz="0" w:space="0" w:color="auto"/>
        <w:bottom w:val="none" w:sz="0" w:space="0" w:color="auto"/>
        <w:right w:val="none" w:sz="0" w:space="0" w:color="auto"/>
      </w:divBdr>
    </w:div>
    <w:div w:id="1053843949">
      <w:bodyDiv w:val="1"/>
      <w:marLeft w:val="0"/>
      <w:marRight w:val="0"/>
      <w:marTop w:val="0"/>
      <w:marBottom w:val="0"/>
      <w:divBdr>
        <w:top w:val="none" w:sz="0" w:space="0" w:color="auto"/>
        <w:left w:val="none" w:sz="0" w:space="0" w:color="auto"/>
        <w:bottom w:val="none" w:sz="0" w:space="0" w:color="auto"/>
        <w:right w:val="none" w:sz="0" w:space="0" w:color="auto"/>
      </w:divBdr>
    </w:div>
    <w:div w:id="1115633712">
      <w:bodyDiv w:val="1"/>
      <w:marLeft w:val="0"/>
      <w:marRight w:val="0"/>
      <w:marTop w:val="0"/>
      <w:marBottom w:val="0"/>
      <w:divBdr>
        <w:top w:val="none" w:sz="0" w:space="0" w:color="auto"/>
        <w:left w:val="none" w:sz="0" w:space="0" w:color="auto"/>
        <w:bottom w:val="none" w:sz="0" w:space="0" w:color="auto"/>
        <w:right w:val="none" w:sz="0" w:space="0" w:color="auto"/>
      </w:divBdr>
    </w:div>
    <w:div w:id="1145851550">
      <w:bodyDiv w:val="1"/>
      <w:marLeft w:val="0"/>
      <w:marRight w:val="0"/>
      <w:marTop w:val="0"/>
      <w:marBottom w:val="0"/>
      <w:divBdr>
        <w:top w:val="none" w:sz="0" w:space="0" w:color="auto"/>
        <w:left w:val="none" w:sz="0" w:space="0" w:color="auto"/>
        <w:bottom w:val="none" w:sz="0" w:space="0" w:color="auto"/>
        <w:right w:val="none" w:sz="0" w:space="0" w:color="auto"/>
      </w:divBdr>
    </w:div>
    <w:div w:id="1220094418">
      <w:bodyDiv w:val="1"/>
      <w:marLeft w:val="0"/>
      <w:marRight w:val="0"/>
      <w:marTop w:val="0"/>
      <w:marBottom w:val="0"/>
      <w:divBdr>
        <w:top w:val="none" w:sz="0" w:space="0" w:color="auto"/>
        <w:left w:val="none" w:sz="0" w:space="0" w:color="auto"/>
        <w:bottom w:val="none" w:sz="0" w:space="0" w:color="auto"/>
        <w:right w:val="none" w:sz="0" w:space="0" w:color="auto"/>
      </w:divBdr>
    </w:div>
    <w:div w:id="1305037604">
      <w:bodyDiv w:val="1"/>
      <w:marLeft w:val="0"/>
      <w:marRight w:val="0"/>
      <w:marTop w:val="0"/>
      <w:marBottom w:val="0"/>
      <w:divBdr>
        <w:top w:val="none" w:sz="0" w:space="0" w:color="auto"/>
        <w:left w:val="none" w:sz="0" w:space="0" w:color="auto"/>
        <w:bottom w:val="none" w:sz="0" w:space="0" w:color="auto"/>
        <w:right w:val="none" w:sz="0" w:space="0" w:color="auto"/>
      </w:divBdr>
    </w:div>
    <w:div w:id="1306855371">
      <w:bodyDiv w:val="1"/>
      <w:marLeft w:val="0"/>
      <w:marRight w:val="0"/>
      <w:marTop w:val="0"/>
      <w:marBottom w:val="0"/>
      <w:divBdr>
        <w:top w:val="none" w:sz="0" w:space="0" w:color="auto"/>
        <w:left w:val="none" w:sz="0" w:space="0" w:color="auto"/>
        <w:bottom w:val="none" w:sz="0" w:space="0" w:color="auto"/>
        <w:right w:val="none" w:sz="0" w:space="0" w:color="auto"/>
      </w:divBdr>
    </w:div>
    <w:div w:id="1313174533">
      <w:bodyDiv w:val="1"/>
      <w:marLeft w:val="0"/>
      <w:marRight w:val="0"/>
      <w:marTop w:val="0"/>
      <w:marBottom w:val="0"/>
      <w:divBdr>
        <w:top w:val="none" w:sz="0" w:space="0" w:color="auto"/>
        <w:left w:val="none" w:sz="0" w:space="0" w:color="auto"/>
        <w:bottom w:val="none" w:sz="0" w:space="0" w:color="auto"/>
        <w:right w:val="none" w:sz="0" w:space="0" w:color="auto"/>
      </w:divBdr>
    </w:div>
    <w:div w:id="1365322673">
      <w:bodyDiv w:val="1"/>
      <w:marLeft w:val="0"/>
      <w:marRight w:val="0"/>
      <w:marTop w:val="0"/>
      <w:marBottom w:val="0"/>
      <w:divBdr>
        <w:top w:val="none" w:sz="0" w:space="0" w:color="auto"/>
        <w:left w:val="none" w:sz="0" w:space="0" w:color="auto"/>
        <w:bottom w:val="none" w:sz="0" w:space="0" w:color="auto"/>
        <w:right w:val="none" w:sz="0" w:space="0" w:color="auto"/>
      </w:divBdr>
    </w:div>
    <w:div w:id="1388187042">
      <w:bodyDiv w:val="1"/>
      <w:marLeft w:val="0"/>
      <w:marRight w:val="0"/>
      <w:marTop w:val="0"/>
      <w:marBottom w:val="0"/>
      <w:divBdr>
        <w:top w:val="none" w:sz="0" w:space="0" w:color="auto"/>
        <w:left w:val="none" w:sz="0" w:space="0" w:color="auto"/>
        <w:bottom w:val="none" w:sz="0" w:space="0" w:color="auto"/>
        <w:right w:val="none" w:sz="0" w:space="0" w:color="auto"/>
      </w:divBdr>
    </w:div>
    <w:div w:id="1390689884">
      <w:bodyDiv w:val="1"/>
      <w:marLeft w:val="0"/>
      <w:marRight w:val="0"/>
      <w:marTop w:val="0"/>
      <w:marBottom w:val="0"/>
      <w:divBdr>
        <w:top w:val="none" w:sz="0" w:space="0" w:color="auto"/>
        <w:left w:val="none" w:sz="0" w:space="0" w:color="auto"/>
        <w:bottom w:val="none" w:sz="0" w:space="0" w:color="auto"/>
        <w:right w:val="none" w:sz="0" w:space="0" w:color="auto"/>
      </w:divBdr>
    </w:div>
    <w:div w:id="1406756677">
      <w:bodyDiv w:val="1"/>
      <w:marLeft w:val="0"/>
      <w:marRight w:val="0"/>
      <w:marTop w:val="0"/>
      <w:marBottom w:val="0"/>
      <w:divBdr>
        <w:top w:val="none" w:sz="0" w:space="0" w:color="auto"/>
        <w:left w:val="none" w:sz="0" w:space="0" w:color="auto"/>
        <w:bottom w:val="none" w:sz="0" w:space="0" w:color="auto"/>
        <w:right w:val="none" w:sz="0" w:space="0" w:color="auto"/>
      </w:divBdr>
    </w:div>
    <w:div w:id="1572962301">
      <w:bodyDiv w:val="1"/>
      <w:marLeft w:val="0"/>
      <w:marRight w:val="0"/>
      <w:marTop w:val="0"/>
      <w:marBottom w:val="0"/>
      <w:divBdr>
        <w:top w:val="none" w:sz="0" w:space="0" w:color="auto"/>
        <w:left w:val="none" w:sz="0" w:space="0" w:color="auto"/>
        <w:bottom w:val="none" w:sz="0" w:space="0" w:color="auto"/>
        <w:right w:val="none" w:sz="0" w:space="0" w:color="auto"/>
      </w:divBdr>
    </w:div>
    <w:div w:id="1714387186">
      <w:bodyDiv w:val="1"/>
      <w:marLeft w:val="0"/>
      <w:marRight w:val="0"/>
      <w:marTop w:val="0"/>
      <w:marBottom w:val="0"/>
      <w:divBdr>
        <w:top w:val="none" w:sz="0" w:space="0" w:color="auto"/>
        <w:left w:val="none" w:sz="0" w:space="0" w:color="auto"/>
        <w:bottom w:val="none" w:sz="0" w:space="0" w:color="auto"/>
        <w:right w:val="none" w:sz="0" w:space="0" w:color="auto"/>
      </w:divBdr>
    </w:div>
    <w:div w:id="1758093564">
      <w:bodyDiv w:val="1"/>
      <w:marLeft w:val="0"/>
      <w:marRight w:val="0"/>
      <w:marTop w:val="0"/>
      <w:marBottom w:val="0"/>
      <w:divBdr>
        <w:top w:val="none" w:sz="0" w:space="0" w:color="auto"/>
        <w:left w:val="none" w:sz="0" w:space="0" w:color="auto"/>
        <w:bottom w:val="none" w:sz="0" w:space="0" w:color="auto"/>
        <w:right w:val="none" w:sz="0" w:space="0" w:color="auto"/>
      </w:divBdr>
    </w:div>
    <w:div w:id="1880048992">
      <w:bodyDiv w:val="1"/>
      <w:marLeft w:val="0"/>
      <w:marRight w:val="0"/>
      <w:marTop w:val="0"/>
      <w:marBottom w:val="0"/>
      <w:divBdr>
        <w:top w:val="none" w:sz="0" w:space="0" w:color="auto"/>
        <w:left w:val="none" w:sz="0" w:space="0" w:color="auto"/>
        <w:bottom w:val="none" w:sz="0" w:space="0" w:color="auto"/>
        <w:right w:val="none" w:sz="0" w:space="0" w:color="auto"/>
      </w:divBdr>
    </w:div>
    <w:div w:id="1889679442">
      <w:bodyDiv w:val="1"/>
      <w:marLeft w:val="0"/>
      <w:marRight w:val="0"/>
      <w:marTop w:val="0"/>
      <w:marBottom w:val="0"/>
      <w:divBdr>
        <w:top w:val="none" w:sz="0" w:space="0" w:color="auto"/>
        <w:left w:val="none" w:sz="0" w:space="0" w:color="auto"/>
        <w:bottom w:val="none" w:sz="0" w:space="0" w:color="auto"/>
        <w:right w:val="none" w:sz="0" w:space="0" w:color="auto"/>
      </w:divBdr>
    </w:div>
    <w:div w:id="1927807863">
      <w:bodyDiv w:val="1"/>
      <w:marLeft w:val="0"/>
      <w:marRight w:val="0"/>
      <w:marTop w:val="0"/>
      <w:marBottom w:val="0"/>
      <w:divBdr>
        <w:top w:val="none" w:sz="0" w:space="0" w:color="auto"/>
        <w:left w:val="none" w:sz="0" w:space="0" w:color="auto"/>
        <w:bottom w:val="none" w:sz="0" w:space="0" w:color="auto"/>
        <w:right w:val="none" w:sz="0" w:space="0" w:color="auto"/>
      </w:divBdr>
    </w:div>
    <w:div w:id="1953855458">
      <w:bodyDiv w:val="1"/>
      <w:marLeft w:val="0"/>
      <w:marRight w:val="0"/>
      <w:marTop w:val="0"/>
      <w:marBottom w:val="0"/>
      <w:divBdr>
        <w:top w:val="none" w:sz="0" w:space="0" w:color="auto"/>
        <w:left w:val="none" w:sz="0" w:space="0" w:color="auto"/>
        <w:bottom w:val="none" w:sz="0" w:space="0" w:color="auto"/>
        <w:right w:val="none" w:sz="0" w:space="0" w:color="auto"/>
      </w:divBdr>
    </w:div>
    <w:div w:id="1977684540">
      <w:bodyDiv w:val="1"/>
      <w:marLeft w:val="0"/>
      <w:marRight w:val="0"/>
      <w:marTop w:val="0"/>
      <w:marBottom w:val="0"/>
      <w:divBdr>
        <w:top w:val="none" w:sz="0" w:space="0" w:color="auto"/>
        <w:left w:val="none" w:sz="0" w:space="0" w:color="auto"/>
        <w:bottom w:val="none" w:sz="0" w:space="0" w:color="auto"/>
        <w:right w:val="none" w:sz="0" w:space="0" w:color="auto"/>
      </w:divBdr>
    </w:div>
    <w:div w:id="2005208528">
      <w:bodyDiv w:val="1"/>
      <w:marLeft w:val="0"/>
      <w:marRight w:val="0"/>
      <w:marTop w:val="0"/>
      <w:marBottom w:val="0"/>
      <w:divBdr>
        <w:top w:val="none" w:sz="0" w:space="0" w:color="auto"/>
        <w:left w:val="none" w:sz="0" w:space="0" w:color="auto"/>
        <w:bottom w:val="none" w:sz="0" w:space="0" w:color="auto"/>
        <w:right w:val="none" w:sz="0" w:space="0" w:color="auto"/>
      </w:divBdr>
    </w:div>
    <w:div w:id="2038189628">
      <w:bodyDiv w:val="1"/>
      <w:marLeft w:val="0"/>
      <w:marRight w:val="0"/>
      <w:marTop w:val="0"/>
      <w:marBottom w:val="0"/>
      <w:divBdr>
        <w:top w:val="none" w:sz="0" w:space="0" w:color="auto"/>
        <w:left w:val="none" w:sz="0" w:space="0" w:color="auto"/>
        <w:bottom w:val="none" w:sz="0" w:space="0" w:color="auto"/>
        <w:right w:val="none" w:sz="0" w:space="0" w:color="auto"/>
      </w:divBdr>
    </w:div>
    <w:div w:id="2046783271">
      <w:bodyDiv w:val="1"/>
      <w:marLeft w:val="0"/>
      <w:marRight w:val="0"/>
      <w:marTop w:val="0"/>
      <w:marBottom w:val="0"/>
      <w:divBdr>
        <w:top w:val="none" w:sz="0" w:space="0" w:color="auto"/>
        <w:left w:val="none" w:sz="0" w:space="0" w:color="auto"/>
        <w:bottom w:val="none" w:sz="0" w:space="0" w:color="auto"/>
        <w:right w:val="none" w:sz="0" w:space="0" w:color="auto"/>
      </w:divBdr>
    </w:div>
    <w:div w:id="2072921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islacion.edomex.gob.mx/sites/legislacion.edomex.gob.mx/files/files/pdf/ley/vig/leyvig233.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egislacion.edomex.gob.mx/sites/legislacion.edomex.gob.mx/files/files/pdf/ley/vig/leyvig233.pdf" TargetMode="External"/><Relationship Id="rId4" Type="http://schemas.openxmlformats.org/officeDocument/2006/relationships/styles" Target="styles.xml"/><Relationship Id="rId9" Type="http://schemas.openxmlformats.org/officeDocument/2006/relationships/hyperlink" Target="https://legislacion.edomex.gob.mx/sites/legislacion.edomex.gob.mx/files/files/pdf/ley/vig/leyvig233.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q8waMYJixN7y7s8M0scC8t2Hjw==">AMUW2mW99dYh2fhzS25bIag+8lGAyxDRgvPozSBSPjfeZXz2Av4AdDbANXTz5O6TN7wjqEYwqnE5W80JXENYzzWqRbYipGGdXsgJh619IBlcWlgBPfet3Vmh1fpfeIw/8Q5GmcmfSQOi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7F404B-C745-468B-98B7-B7F7CE325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2609</Words>
  <Characters>14351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2025-12-05T19:11:00Z</cp:lastPrinted>
  <dcterms:created xsi:type="dcterms:W3CDTF">2026-01-19T20:00:00Z</dcterms:created>
  <dcterms:modified xsi:type="dcterms:W3CDTF">2026-01-19T20:00:00Z</dcterms:modified>
</cp:coreProperties>
</file>