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607A6" w:rsidRPr="005E10C1" w:rsidRDefault="00D607A6" w:rsidP="00D607A6">
      <w:pPr>
        <w:tabs>
          <w:tab w:val="left" w:pos="3465"/>
          <w:tab w:val="left" w:pos="8647"/>
        </w:tabs>
        <w:spacing w:before="240" w:after="360" w:line="360" w:lineRule="auto"/>
        <w:jc w:val="both"/>
        <w:rPr>
          <w:rFonts w:ascii="Palatino Linotype" w:eastAsiaTheme="minorEastAsia" w:hAnsi="Palatino Linotype" w:cstheme="minorBidi"/>
          <w:color w:val="000000" w:themeColor="text1"/>
          <w:lang w:val="es-ES_tradnl"/>
        </w:rPr>
      </w:pPr>
      <w:bookmarkStart w:id="0" w:name="_GoBack"/>
      <w:bookmarkEnd w:id="0"/>
      <w:r w:rsidRPr="005E10C1">
        <w:rPr>
          <w:rFonts w:ascii="Palatino Linotype" w:eastAsiaTheme="minorEastAsia" w:hAnsi="Palatino Linotype" w:cstheme="minorBidi"/>
          <w:color w:val="000000" w:themeColor="text1"/>
          <w:lang w:val="es-ES_tradnl"/>
        </w:rPr>
        <w:t>Resolución del Pleno del Instituto de Transparencia, Acceso a la Información Pública y Protección de Datos Personales del Estado de México y Municipios, con domicilio e</w:t>
      </w:r>
      <w:r w:rsidR="005E10C1">
        <w:rPr>
          <w:rFonts w:ascii="Palatino Linotype" w:eastAsiaTheme="minorEastAsia" w:hAnsi="Palatino Linotype" w:cstheme="minorBidi"/>
          <w:color w:val="000000" w:themeColor="text1"/>
          <w:lang w:val="es-ES_tradnl"/>
        </w:rPr>
        <w:t>n Metepec, Estado de México; de fecha</w:t>
      </w:r>
      <w:r w:rsidRPr="005E10C1">
        <w:rPr>
          <w:rFonts w:ascii="Palatino Linotype" w:eastAsiaTheme="minorEastAsia" w:hAnsi="Palatino Linotype" w:cstheme="minorBidi"/>
          <w:color w:val="000000" w:themeColor="text1"/>
          <w:lang w:val="es-ES_tradnl"/>
        </w:rPr>
        <w:t xml:space="preserve"> quince </w:t>
      </w:r>
      <w:r w:rsidR="005E10C1">
        <w:rPr>
          <w:rFonts w:ascii="Palatino Linotype" w:eastAsiaTheme="minorEastAsia" w:hAnsi="Palatino Linotype" w:cstheme="minorBidi"/>
          <w:color w:val="000000" w:themeColor="text1"/>
          <w:lang w:val="es-ES_tradnl"/>
        </w:rPr>
        <w:t xml:space="preserve">(15) </w:t>
      </w:r>
      <w:r w:rsidRPr="005E10C1">
        <w:rPr>
          <w:rFonts w:ascii="Palatino Linotype" w:eastAsiaTheme="minorEastAsia" w:hAnsi="Palatino Linotype" w:cstheme="minorBidi"/>
          <w:color w:val="000000" w:themeColor="text1"/>
          <w:lang w:val="es-ES_tradnl"/>
        </w:rPr>
        <w:t xml:space="preserve">de abril de dos mil veintiséis. </w:t>
      </w:r>
    </w:p>
    <w:p w:rsidR="00D607A6" w:rsidRPr="005E10C1" w:rsidRDefault="00D607A6" w:rsidP="00D607A6">
      <w:pPr>
        <w:tabs>
          <w:tab w:val="left" w:pos="3465"/>
        </w:tabs>
        <w:spacing w:before="240" w:after="360" w:line="360" w:lineRule="auto"/>
        <w:jc w:val="both"/>
        <w:rPr>
          <w:rFonts w:ascii="Palatino Linotype" w:eastAsiaTheme="minorEastAsia" w:hAnsi="Palatino Linotype" w:cstheme="minorBidi"/>
          <w:b/>
          <w:color w:val="000000" w:themeColor="text1"/>
          <w:lang w:val="es-ES_tradnl"/>
        </w:rPr>
      </w:pPr>
      <w:r w:rsidRPr="005E10C1">
        <w:rPr>
          <w:rFonts w:ascii="Palatino Linotype" w:eastAsiaTheme="minorEastAsia" w:hAnsi="Palatino Linotype" w:cstheme="minorBidi"/>
          <w:b/>
          <w:color w:val="000000" w:themeColor="text1"/>
          <w:lang w:val="es-ES_tradnl"/>
        </w:rPr>
        <w:t xml:space="preserve">VISTO </w:t>
      </w:r>
      <w:r w:rsidRPr="005E10C1">
        <w:rPr>
          <w:rFonts w:ascii="Palatino Linotype" w:eastAsiaTheme="minorEastAsia" w:hAnsi="Palatino Linotype" w:cstheme="minorBidi"/>
          <w:color w:val="000000" w:themeColor="text1"/>
          <w:lang w:val="es-ES_tradnl"/>
        </w:rPr>
        <w:t xml:space="preserve">el expediente electrónico formado con motivo de los recursos de revisión </w:t>
      </w:r>
      <w:r w:rsidRPr="005E10C1">
        <w:rPr>
          <w:rFonts w:ascii="Palatino Linotype" w:eastAsiaTheme="minorEastAsia" w:hAnsi="Palatino Linotype" w:cstheme="minorBidi"/>
          <w:b/>
          <w:bCs/>
          <w:color w:val="000000" w:themeColor="text1"/>
        </w:rPr>
        <w:t>10398/INFOEM/IP/RR/2025</w:t>
      </w:r>
      <w:r w:rsidRPr="005E10C1">
        <w:rPr>
          <w:rFonts w:ascii="Palatino Linotype" w:eastAsiaTheme="minorEastAsia" w:hAnsi="Palatino Linotype" w:cstheme="minorBidi"/>
          <w:color w:val="000000" w:themeColor="text1"/>
          <w:lang w:val="es-ES_tradnl"/>
        </w:rPr>
        <w:t xml:space="preserve">, promovido por </w:t>
      </w:r>
      <w:r w:rsidR="002A06FB">
        <w:rPr>
          <w:rFonts w:ascii="Palatino Linotype" w:eastAsiaTheme="minorEastAsia" w:hAnsi="Palatino Linotype" w:cstheme="minorBidi"/>
          <w:b/>
          <w:bCs/>
          <w:color w:val="000000" w:themeColor="text1"/>
        </w:rPr>
        <w:t>XXXX</w:t>
      </w:r>
      <w:r w:rsidRPr="005E10C1">
        <w:rPr>
          <w:rFonts w:ascii="Palatino Linotype" w:eastAsiaTheme="minorEastAsia" w:hAnsi="Palatino Linotype" w:cstheme="minorBidi"/>
          <w:b/>
          <w:bCs/>
          <w:color w:val="000000" w:themeColor="text1"/>
        </w:rPr>
        <w:t xml:space="preserve">, </w:t>
      </w:r>
      <w:r w:rsidRPr="005E10C1">
        <w:rPr>
          <w:rFonts w:ascii="Palatino Linotype" w:eastAsiaTheme="minorEastAsia" w:hAnsi="Palatino Linotype" w:cstheme="minorBidi"/>
          <w:color w:val="000000" w:themeColor="text1"/>
          <w:lang w:val="es-ES_tradnl"/>
        </w:rPr>
        <w:t xml:space="preserve">en lo sucesivo será identificado en su calidad de </w:t>
      </w:r>
      <w:r w:rsidRPr="005E10C1">
        <w:rPr>
          <w:rFonts w:ascii="Palatino Linotype" w:eastAsiaTheme="minorEastAsia" w:hAnsi="Palatino Linotype" w:cstheme="minorBidi"/>
          <w:b/>
          <w:color w:val="000000" w:themeColor="text1"/>
          <w:lang w:val="es-ES_tradnl"/>
        </w:rPr>
        <w:t>RECURRENTE</w:t>
      </w:r>
      <w:r w:rsidRPr="005E10C1">
        <w:rPr>
          <w:rFonts w:ascii="Palatino Linotype" w:eastAsiaTheme="minorEastAsia" w:hAnsi="Palatino Linotype" w:cstheme="minorBidi"/>
          <w:color w:val="000000" w:themeColor="text1"/>
          <w:lang w:val="es-ES_tradnl"/>
        </w:rPr>
        <w:t>,</w:t>
      </w:r>
      <w:r w:rsidRPr="005E10C1">
        <w:rPr>
          <w:rFonts w:ascii="Palatino Linotype" w:eastAsiaTheme="minorEastAsia" w:hAnsi="Palatino Linotype" w:cstheme="minorBidi"/>
          <w:b/>
          <w:color w:val="000000" w:themeColor="text1"/>
          <w:lang w:val="es-ES_tradnl"/>
        </w:rPr>
        <w:t xml:space="preserve"> </w:t>
      </w:r>
      <w:r w:rsidRPr="005E10C1">
        <w:rPr>
          <w:rFonts w:ascii="Palatino Linotype" w:eastAsiaTheme="minorEastAsia" w:hAnsi="Palatino Linotype" w:cstheme="minorBidi"/>
          <w:color w:val="000000" w:themeColor="text1"/>
          <w:lang w:val="es-ES_tradnl"/>
        </w:rPr>
        <w:t xml:space="preserve">en contra de las respuestas emitidas por el </w:t>
      </w:r>
      <w:r w:rsidRPr="005E10C1">
        <w:rPr>
          <w:rFonts w:ascii="Palatino Linotype" w:eastAsiaTheme="minorEastAsia" w:hAnsi="Palatino Linotype" w:cstheme="minorBidi"/>
          <w:b/>
          <w:bCs/>
          <w:color w:val="000000" w:themeColor="text1"/>
        </w:rPr>
        <w:t>Ayuntamiento de Chicoloapan,</w:t>
      </w:r>
      <w:r w:rsidRPr="005E10C1">
        <w:rPr>
          <w:rFonts w:ascii="Palatino Linotype" w:eastAsiaTheme="minorEastAsia" w:hAnsi="Palatino Linotype" w:cstheme="minorBidi"/>
          <w:b/>
          <w:color w:val="000000" w:themeColor="text1"/>
          <w:lang w:val="es-ES_tradnl"/>
        </w:rPr>
        <w:t xml:space="preserve"> </w:t>
      </w:r>
      <w:r w:rsidRPr="005E10C1">
        <w:rPr>
          <w:rFonts w:ascii="Palatino Linotype" w:eastAsiaTheme="minorEastAsia" w:hAnsi="Palatino Linotype" w:cstheme="minorBidi"/>
          <w:color w:val="000000" w:themeColor="text1"/>
          <w:lang w:val="es-ES_tradnl"/>
        </w:rPr>
        <w:t xml:space="preserve">en </w:t>
      </w:r>
      <w:r w:rsidR="005E10C1">
        <w:rPr>
          <w:rFonts w:ascii="Palatino Linotype" w:eastAsiaTheme="minorEastAsia" w:hAnsi="Palatino Linotype" w:cstheme="minorBidi"/>
          <w:color w:val="000000" w:themeColor="text1"/>
          <w:lang w:val="es-ES_tradnl"/>
        </w:rPr>
        <w:t>adelante</w:t>
      </w:r>
      <w:r w:rsidRPr="005E10C1">
        <w:rPr>
          <w:rFonts w:ascii="Palatino Linotype" w:eastAsiaTheme="minorEastAsia" w:hAnsi="Palatino Linotype" w:cstheme="minorBidi"/>
          <w:color w:val="000000" w:themeColor="text1"/>
          <w:lang w:val="es-ES_tradnl"/>
        </w:rPr>
        <w:t xml:space="preserve"> el</w:t>
      </w:r>
      <w:r w:rsidRPr="005E10C1">
        <w:rPr>
          <w:rFonts w:ascii="Palatino Linotype" w:eastAsiaTheme="minorEastAsia" w:hAnsi="Palatino Linotype" w:cstheme="minorBidi"/>
          <w:b/>
          <w:color w:val="000000" w:themeColor="text1"/>
          <w:lang w:val="es-ES_tradnl"/>
        </w:rPr>
        <w:t xml:space="preserve"> SUJETO OBLIGADO, </w:t>
      </w:r>
      <w:r w:rsidRPr="005E10C1">
        <w:rPr>
          <w:rFonts w:ascii="Palatino Linotype" w:eastAsiaTheme="minorEastAsia" w:hAnsi="Palatino Linotype" w:cstheme="minorBidi"/>
          <w:color w:val="000000" w:themeColor="text1"/>
          <w:lang w:val="es-ES_tradnl"/>
        </w:rPr>
        <w:t xml:space="preserve">se procede a dictar la presente resolución, con base en los siguientes: </w:t>
      </w:r>
    </w:p>
    <w:p w:rsidR="00D607A6" w:rsidRPr="005E10C1" w:rsidRDefault="00D607A6" w:rsidP="00D607A6">
      <w:pPr>
        <w:pStyle w:val="Ttulo1"/>
        <w:spacing w:line="360" w:lineRule="auto"/>
        <w:jc w:val="center"/>
        <w:rPr>
          <w:rFonts w:ascii="Palatino Linotype" w:hAnsi="Palatino Linotype"/>
          <w:b/>
          <w:color w:val="000000" w:themeColor="text1"/>
          <w:sz w:val="24"/>
          <w:szCs w:val="24"/>
          <w:lang w:val="es-MX" w:eastAsia="en-US"/>
        </w:rPr>
      </w:pPr>
      <w:bookmarkStart w:id="1" w:name="_Toc461555884"/>
      <w:bookmarkStart w:id="2" w:name="_Toc466371847"/>
      <w:bookmarkStart w:id="3" w:name="_Toc68804757"/>
      <w:bookmarkStart w:id="4" w:name="_Toc110984899"/>
      <w:r w:rsidRPr="005E10C1">
        <w:rPr>
          <w:rFonts w:ascii="Palatino Linotype" w:hAnsi="Palatino Linotype"/>
          <w:b/>
          <w:color w:val="000000" w:themeColor="text1"/>
          <w:sz w:val="24"/>
          <w:szCs w:val="24"/>
          <w:lang w:val="es-MX" w:eastAsia="en-US"/>
        </w:rPr>
        <w:t>A</w:t>
      </w:r>
      <w:r w:rsidR="005E10C1">
        <w:rPr>
          <w:rFonts w:ascii="Palatino Linotype" w:hAnsi="Palatino Linotype"/>
          <w:b/>
          <w:color w:val="000000" w:themeColor="text1"/>
          <w:sz w:val="24"/>
          <w:szCs w:val="24"/>
          <w:lang w:val="es-MX" w:eastAsia="en-US"/>
        </w:rPr>
        <w:t xml:space="preserve"> </w:t>
      </w:r>
      <w:r w:rsidRPr="005E10C1">
        <w:rPr>
          <w:rFonts w:ascii="Palatino Linotype" w:hAnsi="Palatino Linotype"/>
          <w:b/>
          <w:color w:val="000000" w:themeColor="text1"/>
          <w:sz w:val="24"/>
          <w:szCs w:val="24"/>
          <w:lang w:val="es-MX" w:eastAsia="en-US"/>
        </w:rPr>
        <w:t>N</w:t>
      </w:r>
      <w:r w:rsidR="005E10C1">
        <w:rPr>
          <w:rFonts w:ascii="Palatino Linotype" w:hAnsi="Palatino Linotype"/>
          <w:b/>
          <w:color w:val="000000" w:themeColor="text1"/>
          <w:sz w:val="24"/>
          <w:szCs w:val="24"/>
          <w:lang w:val="es-MX" w:eastAsia="en-US"/>
        </w:rPr>
        <w:t xml:space="preserve"> </w:t>
      </w:r>
      <w:r w:rsidRPr="005E10C1">
        <w:rPr>
          <w:rFonts w:ascii="Palatino Linotype" w:hAnsi="Palatino Linotype"/>
          <w:b/>
          <w:color w:val="000000" w:themeColor="text1"/>
          <w:sz w:val="24"/>
          <w:szCs w:val="24"/>
          <w:lang w:val="es-MX" w:eastAsia="en-US"/>
        </w:rPr>
        <w:t>T</w:t>
      </w:r>
      <w:r w:rsidR="005E10C1">
        <w:rPr>
          <w:rFonts w:ascii="Palatino Linotype" w:hAnsi="Palatino Linotype"/>
          <w:b/>
          <w:color w:val="000000" w:themeColor="text1"/>
          <w:sz w:val="24"/>
          <w:szCs w:val="24"/>
          <w:lang w:val="es-MX" w:eastAsia="en-US"/>
        </w:rPr>
        <w:t xml:space="preserve"> </w:t>
      </w:r>
      <w:r w:rsidRPr="005E10C1">
        <w:rPr>
          <w:rFonts w:ascii="Palatino Linotype" w:hAnsi="Palatino Linotype"/>
          <w:b/>
          <w:color w:val="000000" w:themeColor="text1"/>
          <w:sz w:val="24"/>
          <w:szCs w:val="24"/>
          <w:lang w:val="es-MX" w:eastAsia="en-US"/>
        </w:rPr>
        <w:t>E</w:t>
      </w:r>
      <w:r w:rsidR="005E10C1">
        <w:rPr>
          <w:rFonts w:ascii="Palatino Linotype" w:hAnsi="Palatino Linotype"/>
          <w:b/>
          <w:color w:val="000000" w:themeColor="text1"/>
          <w:sz w:val="24"/>
          <w:szCs w:val="24"/>
          <w:lang w:val="es-MX" w:eastAsia="en-US"/>
        </w:rPr>
        <w:t xml:space="preserve"> </w:t>
      </w:r>
      <w:r w:rsidRPr="005E10C1">
        <w:rPr>
          <w:rFonts w:ascii="Palatino Linotype" w:hAnsi="Palatino Linotype"/>
          <w:b/>
          <w:color w:val="000000" w:themeColor="text1"/>
          <w:sz w:val="24"/>
          <w:szCs w:val="24"/>
          <w:lang w:val="es-MX" w:eastAsia="en-US"/>
        </w:rPr>
        <w:t>C</w:t>
      </w:r>
      <w:r w:rsidR="005E10C1">
        <w:rPr>
          <w:rFonts w:ascii="Palatino Linotype" w:hAnsi="Palatino Linotype"/>
          <w:b/>
          <w:color w:val="000000" w:themeColor="text1"/>
          <w:sz w:val="24"/>
          <w:szCs w:val="24"/>
          <w:lang w:val="es-MX" w:eastAsia="en-US"/>
        </w:rPr>
        <w:t xml:space="preserve"> </w:t>
      </w:r>
      <w:r w:rsidRPr="005E10C1">
        <w:rPr>
          <w:rFonts w:ascii="Palatino Linotype" w:hAnsi="Palatino Linotype"/>
          <w:b/>
          <w:color w:val="000000" w:themeColor="text1"/>
          <w:sz w:val="24"/>
          <w:szCs w:val="24"/>
          <w:lang w:val="es-MX" w:eastAsia="en-US"/>
        </w:rPr>
        <w:t>E</w:t>
      </w:r>
      <w:r w:rsidR="005E10C1">
        <w:rPr>
          <w:rFonts w:ascii="Palatino Linotype" w:hAnsi="Palatino Linotype"/>
          <w:b/>
          <w:color w:val="000000" w:themeColor="text1"/>
          <w:sz w:val="24"/>
          <w:szCs w:val="24"/>
          <w:lang w:val="es-MX" w:eastAsia="en-US"/>
        </w:rPr>
        <w:t xml:space="preserve"> </w:t>
      </w:r>
      <w:r w:rsidRPr="005E10C1">
        <w:rPr>
          <w:rFonts w:ascii="Palatino Linotype" w:hAnsi="Palatino Linotype"/>
          <w:b/>
          <w:color w:val="000000" w:themeColor="text1"/>
          <w:sz w:val="24"/>
          <w:szCs w:val="24"/>
          <w:lang w:val="es-MX" w:eastAsia="en-US"/>
        </w:rPr>
        <w:t>D</w:t>
      </w:r>
      <w:r w:rsidR="005E10C1">
        <w:rPr>
          <w:rFonts w:ascii="Palatino Linotype" w:hAnsi="Palatino Linotype"/>
          <w:b/>
          <w:color w:val="000000" w:themeColor="text1"/>
          <w:sz w:val="24"/>
          <w:szCs w:val="24"/>
          <w:lang w:val="es-MX" w:eastAsia="en-US"/>
        </w:rPr>
        <w:t xml:space="preserve"> </w:t>
      </w:r>
      <w:r w:rsidRPr="005E10C1">
        <w:rPr>
          <w:rFonts w:ascii="Palatino Linotype" w:hAnsi="Palatino Linotype"/>
          <w:b/>
          <w:color w:val="000000" w:themeColor="text1"/>
          <w:sz w:val="24"/>
          <w:szCs w:val="24"/>
          <w:lang w:val="es-MX" w:eastAsia="en-US"/>
        </w:rPr>
        <w:t>E</w:t>
      </w:r>
      <w:r w:rsidR="005E10C1">
        <w:rPr>
          <w:rFonts w:ascii="Palatino Linotype" w:hAnsi="Palatino Linotype"/>
          <w:b/>
          <w:color w:val="000000" w:themeColor="text1"/>
          <w:sz w:val="24"/>
          <w:szCs w:val="24"/>
          <w:lang w:val="es-MX" w:eastAsia="en-US"/>
        </w:rPr>
        <w:t xml:space="preserve"> </w:t>
      </w:r>
      <w:r w:rsidRPr="005E10C1">
        <w:rPr>
          <w:rFonts w:ascii="Palatino Linotype" w:hAnsi="Palatino Linotype"/>
          <w:b/>
          <w:color w:val="000000" w:themeColor="text1"/>
          <w:sz w:val="24"/>
          <w:szCs w:val="24"/>
          <w:lang w:val="es-MX" w:eastAsia="en-US"/>
        </w:rPr>
        <w:t>N</w:t>
      </w:r>
      <w:r w:rsidR="005E10C1">
        <w:rPr>
          <w:rFonts w:ascii="Palatino Linotype" w:hAnsi="Palatino Linotype"/>
          <w:b/>
          <w:color w:val="000000" w:themeColor="text1"/>
          <w:sz w:val="24"/>
          <w:szCs w:val="24"/>
          <w:lang w:val="es-MX" w:eastAsia="en-US"/>
        </w:rPr>
        <w:t xml:space="preserve"> </w:t>
      </w:r>
      <w:r w:rsidRPr="005E10C1">
        <w:rPr>
          <w:rFonts w:ascii="Palatino Linotype" w:hAnsi="Palatino Linotype"/>
          <w:b/>
          <w:color w:val="000000" w:themeColor="text1"/>
          <w:sz w:val="24"/>
          <w:szCs w:val="24"/>
          <w:lang w:val="es-MX" w:eastAsia="en-US"/>
        </w:rPr>
        <w:t>T</w:t>
      </w:r>
      <w:r w:rsidR="005E10C1">
        <w:rPr>
          <w:rFonts w:ascii="Palatino Linotype" w:hAnsi="Palatino Linotype"/>
          <w:b/>
          <w:color w:val="000000" w:themeColor="text1"/>
          <w:sz w:val="24"/>
          <w:szCs w:val="24"/>
          <w:lang w:val="es-MX" w:eastAsia="en-US"/>
        </w:rPr>
        <w:t xml:space="preserve"> </w:t>
      </w:r>
      <w:r w:rsidRPr="005E10C1">
        <w:rPr>
          <w:rFonts w:ascii="Palatino Linotype" w:hAnsi="Palatino Linotype"/>
          <w:b/>
          <w:color w:val="000000" w:themeColor="text1"/>
          <w:sz w:val="24"/>
          <w:szCs w:val="24"/>
          <w:lang w:val="es-MX" w:eastAsia="en-US"/>
        </w:rPr>
        <w:t>E</w:t>
      </w:r>
      <w:r w:rsidR="005E10C1">
        <w:rPr>
          <w:rFonts w:ascii="Palatino Linotype" w:hAnsi="Palatino Linotype"/>
          <w:b/>
          <w:color w:val="000000" w:themeColor="text1"/>
          <w:sz w:val="24"/>
          <w:szCs w:val="24"/>
          <w:lang w:val="es-MX" w:eastAsia="en-US"/>
        </w:rPr>
        <w:t xml:space="preserve"> </w:t>
      </w:r>
      <w:r w:rsidRPr="005E10C1">
        <w:rPr>
          <w:rFonts w:ascii="Palatino Linotype" w:hAnsi="Palatino Linotype"/>
          <w:b/>
          <w:color w:val="000000" w:themeColor="text1"/>
          <w:sz w:val="24"/>
          <w:szCs w:val="24"/>
          <w:lang w:val="es-MX" w:eastAsia="en-US"/>
        </w:rPr>
        <w:t>S</w:t>
      </w:r>
      <w:bookmarkEnd w:id="1"/>
      <w:bookmarkEnd w:id="2"/>
      <w:bookmarkEnd w:id="3"/>
      <w:bookmarkEnd w:id="4"/>
      <w:r w:rsidR="005E10C1">
        <w:rPr>
          <w:rFonts w:ascii="Palatino Linotype" w:hAnsi="Palatino Linotype"/>
          <w:b/>
          <w:color w:val="000000" w:themeColor="text1"/>
          <w:sz w:val="24"/>
          <w:szCs w:val="24"/>
          <w:lang w:val="es-MX" w:eastAsia="en-US"/>
        </w:rPr>
        <w:t xml:space="preserve"> </w:t>
      </w:r>
    </w:p>
    <w:p w:rsidR="00D607A6" w:rsidRPr="005E10C1" w:rsidRDefault="00D607A6" w:rsidP="00D607A6">
      <w:pPr>
        <w:pStyle w:val="Prrafodelista"/>
        <w:numPr>
          <w:ilvl w:val="0"/>
          <w:numId w:val="1"/>
        </w:numPr>
        <w:tabs>
          <w:tab w:val="left" w:pos="567"/>
        </w:tabs>
        <w:spacing w:before="240" w:after="240" w:line="360" w:lineRule="auto"/>
        <w:ind w:left="0" w:firstLine="0"/>
        <w:contextualSpacing/>
        <w:jc w:val="both"/>
        <w:rPr>
          <w:rFonts w:ascii="Palatino Linotype" w:eastAsia="Calibri" w:hAnsi="Palatino Linotype" w:cs="Arial"/>
          <w:color w:val="000000" w:themeColor="text1"/>
          <w:sz w:val="24"/>
          <w:szCs w:val="24"/>
        </w:rPr>
      </w:pPr>
      <w:r w:rsidRPr="005E10C1">
        <w:rPr>
          <w:rFonts w:ascii="Palatino Linotype" w:eastAsia="Calibri" w:hAnsi="Palatino Linotype" w:cs="Arial"/>
          <w:color w:val="000000" w:themeColor="text1"/>
          <w:sz w:val="24"/>
          <w:szCs w:val="24"/>
        </w:rPr>
        <w:t xml:space="preserve">El </w:t>
      </w:r>
      <w:r w:rsidRPr="005E10C1">
        <w:rPr>
          <w:rFonts w:ascii="Palatino Linotype" w:eastAsia="Calibri" w:hAnsi="Palatino Linotype" w:cs="Arial"/>
          <w:b/>
          <w:color w:val="000000" w:themeColor="text1"/>
          <w:sz w:val="24"/>
          <w:szCs w:val="24"/>
        </w:rPr>
        <w:t>once de agosto de dos mil veinticinco</w:t>
      </w:r>
      <w:r w:rsidRPr="005E10C1">
        <w:rPr>
          <w:rFonts w:ascii="Palatino Linotype" w:eastAsia="Calibri" w:hAnsi="Palatino Linotype" w:cs="Arial"/>
          <w:color w:val="000000" w:themeColor="text1"/>
          <w:sz w:val="24"/>
          <w:szCs w:val="24"/>
        </w:rPr>
        <w:t xml:space="preserve">, </w:t>
      </w:r>
      <w:r w:rsidRPr="005E10C1">
        <w:rPr>
          <w:rFonts w:ascii="Palatino Linotype" w:eastAsiaTheme="minorEastAsia" w:hAnsi="Palatino Linotype" w:cstheme="minorBidi"/>
          <w:color w:val="000000" w:themeColor="text1"/>
          <w:sz w:val="24"/>
          <w:szCs w:val="24"/>
          <w:lang w:val="es-ES_tradnl"/>
        </w:rPr>
        <w:t>el particular presentó</w:t>
      </w:r>
      <w:r w:rsidRPr="005E10C1">
        <w:rPr>
          <w:rFonts w:ascii="Palatino Linotype" w:eastAsiaTheme="minorEastAsia" w:hAnsi="Palatino Linotype" w:cstheme="minorBidi"/>
          <w:b/>
          <w:color w:val="000000" w:themeColor="text1"/>
          <w:sz w:val="24"/>
          <w:szCs w:val="24"/>
          <w:lang w:val="es-ES_tradnl"/>
        </w:rPr>
        <w:t xml:space="preserve"> </w:t>
      </w:r>
      <w:r w:rsidRPr="005E10C1">
        <w:rPr>
          <w:rFonts w:ascii="Palatino Linotype" w:eastAsiaTheme="minorEastAsia" w:hAnsi="Palatino Linotype" w:cstheme="minorBidi"/>
          <w:bCs/>
          <w:color w:val="000000" w:themeColor="text1"/>
          <w:sz w:val="24"/>
          <w:szCs w:val="24"/>
          <w:lang w:val="es-ES_tradnl"/>
        </w:rPr>
        <w:t>a través del</w:t>
      </w:r>
      <w:r w:rsidRPr="005E10C1">
        <w:rPr>
          <w:rFonts w:ascii="Palatino Linotype" w:eastAsia="Calibri" w:hAnsi="Palatino Linotype" w:cs="Arial"/>
          <w:color w:val="000000" w:themeColor="text1"/>
          <w:sz w:val="24"/>
          <w:szCs w:val="24"/>
        </w:rPr>
        <w:t xml:space="preserve"> </w:t>
      </w:r>
      <w:r w:rsidRPr="005E10C1">
        <w:rPr>
          <w:rFonts w:ascii="Palatino Linotype" w:eastAsiaTheme="minorEastAsia" w:hAnsi="Palatino Linotype" w:cstheme="minorBidi"/>
          <w:bCs/>
          <w:color w:val="000000" w:themeColor="text1"/>
          <w:sz w:val="24"/>
          <w:szCs w:val="24"/>
        </w:rPr>
        <w:t xml:space="preserve">Sistema de Acceso a la Información Mexiquense </w:t>
      </w:r>
      <w:r w:rsidRPr="005E10C1">
        <w:rPr>
          <w:rFonts w:ascii="Palatino Linotype" w:eastAsiaTheme="minorEastAsia" w:hAnsi="Palatino Linotype" w:cstheme="minorBidi"/>
          <w:b/>
          <w:bCs/>
          <w:color w:val="000000" w:themeColor="text1"/>
          <w:sz w:val="24"/>
          <w:szCs w:val="24"/>
        </w:rPr>
        <w:t>(SAIMEX)</w:t>
      </w:r>
      <w:r w:rsidRPr="005E10C1">
        <w:rPr>
          <w:rFonts w:ascii="Palatino Linotype" w:eastAsia="Calibri" w:hAnsi="Palatino Linotype" w:cs="Arial"/>
          <w:b/>
          <w:color w:val="000000" w:themeColor="text1"/>
          <w:sz w:val="24"/>
          <w:szCs w:val="24"/>
        </w:rPr>
        <w:t xml:space="preserve">, </w:t>
      </w:r>
      <w:r w:rsidRPr="005E10C1">
        <w:rPr>
          <w:rFonts w:ascii="Palatino Linotype" w:eastAsia="Calibri" w:hAnsi="Palatino Linotype" w:cs="Arial"/>
          <w:color w:val="000000" w:themeColor="text1"/>
          <w:sz w:val="24"/>
          <w:szCs w:val="24"/>
        </w:rPr>
        <w:t xml:space="preserve">la solicitud de información pública registrada con el número </w:t>
      </w:r>
      <w:r w:rsidRPr="005E10C1">
        <w:rPr>
          <w:rFonts w:ascii="Palatino Linotype" w:eastAsia="Calibri" w:hAnsi="Palatino Linotype" w:cs="Arial"/>
          <w:b/>
          <w:bCs/>
          <w:color w:val="000000" w:themeColor="text1"/>
          <w:sz w:val="24"/>
          <w:szCs w:val="24"/>
        </w:rPr>
        <w:t>00242/CHICOLOA/IP/2025</w:t>
      </w:r>
      <w:r w:rsidRPr="005E10C1">
        <w:rPr>
          <w:rFonts w:ascii="Palatino Linotype" w:eastAsia="Calibri" w:hAnsi="Palatino Linotype" w:cs="Arial"/>
          <w:b/>
          <w:color w:val="000000" w:themeColor="text1"/>
          <w:sz w:val="24"/>
          <w:szCs w:val="24"/>
        </w:rPr>
        <w:t xml:space="preserve">, </w:t>
      </w:r>
      <w:r w:rsidRPr="005E10C1">
        <w:rPr>
          <w:rFonts w:ascii="Palatino Linotype" w:eastAsia="Calibri" w:hAnsi="Palatino Linotype" w:cs="Arial"/>
          <w:color w:val="000000" w:themeColor="text1"/>
          <w:sz w:val="24"/>
          <w:szCs w:val="24"/>
        </w:rPr>
        <w:t>mediante las cuales requirió:</w:t>
      </w:r>
    </w:p>
    <w:p w:rsidR="00D607A6" w:rsidRPr="005E10C1" w:rsidRDefault="00D607A6" w:rsidP="00D607A6">
      <w:pPr>
        <w:pStyle w:val="Prrafodelista"/>
        <w:tabs>
          <w:tab w:val="left" w:pos="426"/>
        </w:tabs>
        <w:spacing w:before="240" w:after="240" w:line="360" w:lineRule="auto"/>
        <w:ind w:left="0"/>
        <w:contextualSpacing/>
        <w:jc w:val="both"/>
        <w:rPr>
          <w:rFonts w:ascii="Palatino Linotype" w:eastAsia="Calibri" w:hAnsi="Palatino Linotype" w:cs="Arial"/>
          <w:color w:val="000000" w:themeColor="text1"/>
          <w:sz w:val="24"/>
          <w:szCs w:val="24"/>
        </w:rPr>
      </w:pPr>
    </w:p>
    <w:p w:rsidR="00D607A6" w:rsidRPr="005E10C1" w:rsidRDefault="00D607A6" w:rsidP="00D607A6">
      <w:pPr>
        <w:pStyle w:val="Prrafodelista"/>
        <w:spacing w:before="240" w:after="240"/>
        <w:ind w:left="567" w:right="567"/>
        <w:contextualSpacing/>
        <w:jc w:val="both"/>
        <w:rPr>
          <w:rFonts w:ascii="Palatino Linotype" w:eastAsia="Calibri" w:hAnsi="Palatino Linotype" w:cs="Arial"/>
          <w:bCs/>
          <w:i/>
          <w:color w:val="000000" w:themeColor="text1"/>
          <w:sz w:val="24"/>
          <w:szCs w:val="24"/>
        </w:rPr>
      </w:pPr>
      <w:r w:rsidRPr="005E10C1">
        <w:rPr>
          <w:rFonts w:ascii="Palatino Linotype" w:eastAsia="Calibri" w:hAnsi="Palatino Linotype" w:cs="Arial"/>
          <w:bCs/>
          <w:i/>
          <w:color w:val="000000" w:themeColor="text1"/>
          <w:sz w:val="24"/>
          <w:szCs w:val="24"/>
        </w:rPr>
        <w:t>“Se le solicita al gobierno del municipio de Chicoloapan, Estado de México, proporcione por este medio y de acuerdo al artículo 48, fracción IV ter de la Ley Orgánica Municipal del Estado de México vigente, exhiba el documento presentado al Ayuntamiento en sesión de Cabildo en lo correspondiente a los meses de enero, febrero y mayo del año 2025, de por parte del titular de la Presidencia municipal para el cumplimiento de citado artículo, censurando los nombres y cifras en los mismos.” (Sic)</w:t>
      </w:r>
    </w:p>
    <w:p w:rsidR="00D607A6" w:rsidRDefault="00D607A6" w:rsidP="00D607A6">
      <w:pPr>
        <w:pStyle w:val="Prrafodelista"/>
        <w:tabs>
          <w:tab w:val="left" w:pos="567"/>
        </w:tabs>
        <w:spacing w:before="100" w:beforeAutospacing="1" w:after="100" w:afterAutospacing="1" w:line="360" w:lineRule="auto"/>
        <w:ind w:left="0"/>
        <w:contextualSpacing/>
        <w:jc w:val="both"/>
        <w:rPr>
          <w:rFonts w:ascii="Palatino Linotype" w:hAnsi="Palatino Linotype" w:cs="Arial"/>
          <w:color w:val="000000" w:themeColor="text1"/>
          <w:sz w:val="24"/>
          <w:szCs w:val="24"/>
        </w:rPr>
      </w:pPr>
    </w:p>
    <w:p w:rsidR="005E10C1" w:rsidRPr="005E10C1" w:rsidRDefault="005E10C1" w:rsidP="00D607A6">
      <w:pPr>
        <w:pStyle w:val="Prrafodelista"/>
        <w:tabs>
          <w:tab w:val="left" w:pos="567"/>
        </w:tabs>
        <w:spacing w:before="100" w:beforeAutospacing="1" w:after="100" w:afterAutospacing="1" w:line="360" w:lineRule="auto"/>
        <w:ind w:left="0"/>
        <w:contextualSpacing/>
        <w:jc w:val="both"/>
        <w:rPr>
          <w:rFonts w:ascii="Palatino Linotype" w:hAnsi="Palatino Linotype" w:cs="Arial"/>
          <w:color w:val="000000" w:themeColor="text1"/>
          <w:sz w:val="24"/>
          <w:szCs w:val="24"/>
        </w:rPr>
      </w:pPr>
    </w:p>
    <w:p w:rsidR="00025AEB" w:rsidRPr="005E10C1" w:rsidRDefault="00D607A6" w:rsidP="00025AEB">
      <w:pPr>
        <w:pStyle w:val="Prrafodelista"/>
        <w:numPr>
          <w:ilvl w:val="0"/>
          <w:numId w:val="1"/>
        </w:numPr>
        <w:tabs>
          <w:tab w:val="left" w:pos="567"/>
        </w:tabs>
        <w:spacing w:before="100" w:beforeAutospacing="1" w:after="100" w:afterAutospacing="1" w:line="360" w:lineRule="auto"/>
        <w:ind w:left="0" w:firstLine="0"/>
        <w:contextualSpacing/>
        <w:jc w:val="both"/>
        <w:rPr>
          <w:rFonts w:ascii="Palatino Linotype" w:hAnsi="Palatino Linotype" w:cs="Arial"/>
          <w:color w:val="000000" w:themeColor="text1"/>
          <w:sz w:val="24"/>
          <w:szCs w:val="24"/>
        </w:rPr>
      </w:pPr>
      <w:r w:rsidRPr="005E10C1">
        <w:rPr>
          <w:rFonts w:ascii="Palatino Linotype" w:hAnsi="Palatino Linotype" w:cs="Arial"/>
          <w:sz w:val="24"/>
          <w:szCs w:val="24"/>
        </w:rPr>
        <w:t>Se hace constar que se señaló como modalidad de entrega de la información</w:t>
      </w:r>
      <w:r w:rsidRPr="005E10C1">
        <w:rPr>
          <w:rFonts w:ascii="Palatino Linotype" w:hAnsi="Palatino Linotype" w:cs="Arial"/>
          <w:b/>
          <w:sz w:val="24"/>
          <w:szCs w:val="24"/>
        </w:rPr>
        <w:t>:</w:t>
      </w:r>
      <w:r w:rsidRPr="005E10C1">
        <w:rPr>
          <w:rFonts w:ascii="Palatino Linotype" w:hAnsi="Palatino Linotype" w:cs="Arial"/>
          <w:sz w:val="24"/>
          <w:szCs w:val="24"/>
        </w:rPr>
        <w:t xml:space="preserve"> </w:t>
      </w:r>
      <w:r w:rsidRPr="005E10C1">
        <w:rPr>
          <w:rFonts w:ascii="Palatino Linotype" w:hAnsi="Palatino Linotype" w:cs="Arial"/>
          <w:b/>
          <w:sz w:val="24"/>
          <w:szCs w:val="24"/>
        </w:rPr>
        <w:t>A través del SAIMEX.</w:t>
      </w:r>
    </w:p>
    <w:p w:rsidR="00025AEB" w:rsidRPr="005E10C1" w:rsidRDefault="00025AEB" w:rsidP="00025AEB">
      <w:pPr>
        <w:pStyle w:val="Prrafodelista"/>
        <w:rPr>
          <w:rFonts w:ascii="Palatino Linotype" w:eastAsia="MS Mincho" w:hAnsi="Palatino Linotype"/>
          <w:color w:val="000000" w:themeColor="text1"/>
          <w:sz w:val="24"/>
          <w:szCs w:val="24"/>
        </w:rPr>
      </w:pPr>
    </w:p>
    <w:p w:rsidR="00025AEB" w:rsidRPr="005E10C1" w:rsidRDefault="00D607A6" w:rsidP="00025AEB">
      <w:pPr>
        <w:pStyle w:val="Prrafodelista"/>
        <w:numPr>
          <w:ilvl w:val="0"/>
          <w:numId w:val="1"/>
        </w:numPr>
        <w:tabs>
          <w:tab w:val="left" w:pos="567"/>
        </w:tabs>
        <w:spacing w:before="100" w:beforeAutospacing="1" w:after="100" w:afterAutospacing="1" w:line="360" w:lineRule="auto"/>
        <w:ind w:left="0" w:firstLine="0"/>
        <w:contextualSpacing/>
        <w:jc w:val="both"/>
        <w:rPr>
          <w:rFonts w:ascii="Palatino Linotype" w:eastAsia="MS Mincho" w:hAnsi="Palatino Linotype"/>
          <w:i/>
          <w:color w:val="000000" w:themeColor="text1"/>
          <w:sz w:val="24"/>
          <w:szCs w:val="24"/>
          <w:lang w:val="es-ES_tradnl"/>
        </w:rPr>
      </w:pPr>
      <w:r w:rsidRPr="005E10C1">
        <w:rPr>
          <w:rFonts w:ascii="Palatino Linotype" w:eastAsia="MS Mincho" w:hAnsi="Palatino Linotype"/>
          <w:color w:val="000000" w:themeColor="text1"/>
          <w:sz w:val="24"/>
          <w:szCs w:val="24"/>
        </w:rPr>
        <w:lastRenderedPageBreak/>
        <w:t xml:space="preserve">El </w:t>
      </w:r>
      <w:r w:rsidR="00025AEB" w:rsidRPr="005E10C1">
        <w:rPr>
          <w:rFonts w:ascii="Palatino Linotype" w:eastAsia="MS Mincho" w:hAnsi="Palatino Linotype"/>
          <w:b/>
          <w:color w:val="000000" w:themeColor="text1"/>
          <w:sz w:val="24"/>
          <w:szCs w:val="24"/>
        </w:rPr>
        <w:t>veintinueve</w:t>
      </w:r>
      <w:r w:rsidRPr="005E10C1">
        <w:rPr>
          <w:rFonts w:ascii="Palatino Linotype" w:eastAsia="MS Mincho" w:hAnsi="Palatino Linotype"/>
          <w:b/>
          <w:color w:val="000000" w:themeColor="text1"/>
          <w:sz w:val="24"/>
          <w:szCs w:val="24"/>
        </w:rPr>
        <w:t xml:space="preserve"> de agosto de dos mil veinticinco</w:t>
      </w:r>
      <w:r w:rsidRPr="005E10C1">
        <w:rPr>
          <w:rFonts w:ascii="Palatino Linotype" w:eastAsia="MS Mincho" w:hAnsi="Palatino Linotype"/>
          <w:color w:val="000000" w:themeColor="text1"/>
          <w:sz w:val="24"/>
          <w:szCs w:val="24"/>
        </w:rPr>
        <w:t xml:space="preserve">, </w:t>
      </w:r>
      <w:r w:rsidRPr="005E10C1">
        <w:rPr>
          <w:rFonts w:ascii="Palatino Linotype" w:eastAsia="MS Mincho" w:hAnsi="Palatino Linotype"/>
          <w:color w:val="000000" w:themeColor="text1"/>
          <w:sz w:val="24"/>
          <w:szCs w:val="24"/>
          <w:lang w:val="es-ES_tradnl"/>
        </w:rPr>
        <w:t xml:space="preserve">el </w:t>
      </w:r>
      <w:r w:rsidRPr="005E10C1">
        <w:rPr>
          <w:rFonts w:ascii="Palatino Linotype" w:eastAsiaTheme="minorEastAsia" w:hAnsi="Palatino Linotype" w:cstheme="minorBidi"/>
          <w:b/>
          <w:color w:val="000000" w:themeColor="text1"/>
          <w:sz w:val="24"/>
          <w:szCs w:val="24"/>
          <w:lang w:val="es-ES_tradnl"/>
        </w:rPr>
        <w:t>SUJETO OBLIGADO</w:t>
      </w:r>
      <w:r w:rsidRPr="005E10C1">
        <w:rPr>
          <w:rFonts w:ascii="Palatino Linotype" w:eastAsiaTheme="minorEastAsia" w:hAnsi="Palatino Linotype" w:cstheme="minorBidi"/>
          <w:color w:val="000000" w:themeColor="text1"/>
          <w:sz w:val="24"/>
          <w:szCs w:val="24"/>
          <w:lang w:val="es-ES_tradnl"/>
        </w:rPr>
        <w:t xml:space="preserve"> dio respuesta a la solicitud de información en los siguientes términos:</w:t>
      </w:r>
    </w:p>
    <w:tbl>
      <w:tblPr>
        <w:tblW w:w="7594" w:type="dxa"/>
        <w:jc w:val="center"/>
        <w:tblCellSpacing w:w="0" w:type="dxa"/>
        <w:tblCellMar>
          <w:left w:w="0" w:type="dxa"/>
          <w:right w:w="0" w:type="dxa"/>
        </w:tblCellMar>
        <w:tblLook w:val="04A0" w:firstRow="1" w:lastRow="0" w:firstColumn="1" w:lastColumn="0" w:noHBand="0" w:noVBand="1"/>
      </w:tblPr>
      <w:tblGrid>
        <w:gridCol w:w="7594"/>
      </w:tblGrid>
      <w:tr w:rsidR="00025AEB" w:rsidRPr="005E10C1" w:rsidTr="00025AEB">
        <w:trPr>
          <w:trHeight w:val="279"/>
          <w:tblCellSpacing w:w="0" w:type="dxa"/>
          <w:jc w:val="center"/>
        </w:trPr>
        <w:tc>
          <w:tcPr>
            <w:tcW w:w="0" w:type="auto"/>
            <w:vAlign w:val="center"/>
            <w:hideMark/>
          </w:tcPr>
          <w:p w:rsidR="00025AEB" w:rsidRPr="005E10C1" w:rsidRDefault="00025AEB" w:rsidP="00025AEB">
            <w:pPr>
              <w:jc w:val="right"/>
              <w:rPr>
                <w:rFonts w:ascii="Palatino Linotype" w:hAnsi="Palatino Linotype"/>
                <w:i/>
                <w:lang w:val="es-MX" w:eastAsia="es-MX"/>
              </w:rPr>
            </w:pPr>
            <w:r w:rsidRPr="005E10C1">
              <w:rPr>
                <w:rFonts w:ascii="Palatino Linotype" w:hAnsi="Palatino Linotype"/>
                <w:i/>
                <w:lang w:val="es-MX" w:eastAsia="es-MX"/>
              </w:rPr>
              <w:t>“Chicoloapan, México a 29 de Agosto de 2025</w:t>
            </w:r>
          </w:p>
        </w:tc>
      </w:tr>
      <w:tr w:rsidR="00025AEB" w:rsidRPr="005E10C1" w:rsidTr="00025AEB">
        <w:trPr>
          <w:trHeight w:val="279"/>
          <w:tblCellSpacing w:w="0" w:type="dxa"/>
          <w:jc w:val="center"/>
        </w:trPr>
        <w:tc>
          <w:tcPr>
            <w:tcW w:w="0" w:type="auto"/>
            <w:vAlign w:val="center"/>
            <w:hideMark/>
          </w:tcPr>
          <w:p w:rsidR="00025AEB" w:rsidRPr="005E10C1" w:rsidRDefault="00025AEB" w:rsidP="00025AEB">
            <w:pPr>
              <w:jc w:val="right"/>
              <w:rPr>
                <w:rFonts w:ascii="Palatino Linotype" w:hAnsi="Palatino Linotype"/>
                <w:i/>
                <w:lang w:val="es-MX" w:eastAsia="es-MX"/>
              </w:rPr>
            </w:pPr>
            <w:r w:rsidRPr="005E10C1">
              <w:rPr>
                <w:rFonts w:ascii="Palatino Linotype" w:hAnsi="Palatino Linotype"/>
                <w:i/>
                <w:lang w:val="es-MX" w:eastAsia="es-MX"/>
              </w:rPr>
              <w:t>Nombre del solicitante: C. Solicitante</w:t>
            </w:r>
          </w:p>
        </w:tc>
      </w:tr>
      <w:tr w:rsidR="00025AEB" w:rsidRPr="005E10C1" w:rsidTr="00025AEB">
        <w:trPr>
          <w:trHeight w:val="279"/>
          <w:tblCellSpacing w:w="0" w:type="dxa"/>
          <w:jc w:val="center"/>
        </w:trPr>
        <w:tc>
          <w:tcPr>
            <w:tcW w:w="0" w:type="auto"/>
            <w:vAlign w:val="center"/>
            <w:hideMark/>
          </w:tcPr>
          <w:p w:rsidR="00025AEB" w:rsidRPr="005E10C1" w:rsidRDefault="00025AEB" w:rsidP="00025AEB">
            <w:pPr>
              <w:jc w:val="right"/>
              <w:rPr>
                <w:rFonts w:ascii="Palatino Linotype" w:hAnsi="Palatino Linotype"/>
                <w:i/>
                <w:lang w:val="es-MX" w:eastAsia="es-MX"/>
              </w:rPr>
            </w:pPr>
            <w:r w:rsidRPr="005E10C1">
              <w:rPr>
                <w:rFonts w:ascii="Palatino Linotype" w:hAnsi="Palatino Linotype"/>
                <w:i/>
                <w:lang w:val="es-MX" w:eastAsia="es-MX"/>
              </w:rPr>
              <w:t>Folio de la solicitud: 00242/CHICOLOA/IP/2025</w:t>
            </w:r>
          </w:p>
        </w:tc>
      </w:tr>
      <w:tr w:rsidR="00025AEB" w:rsidRPr="005E10C1" w:rsidTr="00025AEB">
        <w:trPr>
          <w:trHeight w:val="418"/>
          <w:tblCellSpacing w:w="0" w:type="dxa"/>
          <w:jc w:val="center"/>
        </w:trPr>
        <w:tc>
          <w:tcPr>
            <w:tcW w:w="0" w:type="auto"/>
            <w:vAlign w:val="center"/>
            <w:hideMark/>
          </w:tcPr>
          <w:p w:rsidR="00025AEB" w:rsidRPr="005E10C1" w:rsidRDefault="00025AEB" w:rsidP="00025AEB">
            <w:pPr>
              <w:jc w:val="right"/>
              <w:rPr>
                <w:rFonts w:ascii="Palatino Linotype" w:hAnsi="Palatino Linotype"/>
                <w:i/>
                <w:lang w:val="es-MX" w:eastAsia="es-MX"/>
              </w:rPr>
            </w:pPr>
          </w:p>
        </w:tc>
      </w:tr>
      <w:tr w:rsidR="00025AEB" w:rsidRPr="005E10C1" w:rsidTr="00025AEB">
        <w:trPr>
          <w:trHeight w:val="139"/>
          <w:tblCellSpacing w:w="0" w:type="dxa"/>
          <w:jc w:val="center"/>
        </w:trPr>
        <w:tc>
          <w:tcPr>
            <w:tcW w:w="0" w:type="auto"/>
            <w:vAlign w:val="center"/>
            <w:hideMark/>
          </w:tcPr>
          <w:p w:rsidR="00025AEB" w:rsidRPr="005E10C1" w:rsidRDefault="00025AEB" w:rsidP="00025AEB">
            <w:pPr>
              <w:jc w:val="both"/>
              <w:rPr>
                <w:rFonts w:ascii="Palatino Linotype" w:hAnsi="Palatino Linotype"/>
                <w:i/>
                <w:lang w:val="es-MX" w:eastAsia="es-MX"/>
              </w:rPr>
            </w:pPr>
            <w:r w:rsidRPr="005E10C1">
              <w:rPr>
                <w:rFonts w:ascii="Palatino Linotype" w:hAnsi="Palatino Linotype"/>
                <w:i/>
                <w:lang w:val="es-MX" w:eastAsia="es-MX"/>
              </w:rPr>
              <w:t>En respuesta a la solicitud recibida, nos permitimos hacer de su conocimiento que con fundamento en el artículo 53, Fracciones: II, V y VI de la Ley de Transparencia y Acceso a la Información Pública del Estado de México y Municipios, le contestamos que:</w:t>
            </w:r>
          </w:p>
        </w:tc>
      </w:tr>
      <w:tr w:rsidR="00025AEB" w:rsidRPr="005E10C1" w:rsidTr="00025AEB">
        <w:trPr>
          <w:trHeight w:val="349"/>
          <w:tblCellSpacing w:w="0" w:type="dxa"/>
          <w:jc w:val="center"/>
        </w:trPr>
        <w:tc>
          <w:tcPr>
            <w:tcW w:w="0" w:type="auto"/>
            <w:vAlign w:val="center"/>
            <w:hideMark/>
          </w:tcPr>
          <w:p w:rsidR="00025AEB" w:rsidRPr="005E10C1" w:rsidRDefault="00025AEB" w:rsidP="00025AEB">
            <w:pPr>
              <w:jc w:val="both"/>
              <w:rPr>
                <w:rFonts w:ascii="Palatino Linotype" w:hAnsi="Palatino Linotype"/>
                <w:i/>
                <w:lang w:val="es-MX" w:eastAsia="es-MX"/>
              </w:rPr>
            </w:pPr>
          </w:p>
        </w:tc>
      </w:tr>
      <w:tr w:rsidR="00025AEB" w:rsidRPr="005E10C1" w:rsidTr="00025AEB">
        <w:trPr>
          <w:trHeight w:val="139"/>
          <w:tblCellSpacing w:w="0" w:type="dxa"/>
          <w:jc w:val="center"/>
        </w:trPr>
        <w:tc>
          <w:tcPr>
            <w:tcW w:w="0" w:type="auto"/>
            <w:vAlign w:val="center"/>
            <w:hideMark/>
          </w:tcPr>
          <w:p w:rsidR="00025AEB" w:rsidRPr="005E10C1" w:rsidRDefault="00025AEB" w:rsidP="00025AEB">
            <w:pPr>
              <w:jc w:val="both"/>
              <w:rPr>
                <w:rFonts w:ascii="Palatino Linotype" w:hAnsi="Palatino Linotype"/>
                <w:i/>
                <w:lang w:val="es-MX" w:eastAsia="es-MX"/>
              </w:rPr>
            </w:pPr>
            <w:r w:rsidRPr="005E10C1">
              <w:rPr>
                <w:rFonts w:ascii="Palatino Linotype" w:hAnsi="Palatino Linotype"/>
                <w:i/>
                <w:lang w:val="es-MX" w:eastAsia="es-MX"/>
              </w:rPr>
              <w:t>Por medio del presente escrito, le envió un cordial saludo, mismo que aprovecho para referirme a la solicitud de información pública con número de folio 00242/CHICOLOA/IP/2025, recibida por la Unidad de Transparencia mediante el Sistema de Acceso a la Información Mexiquense en fecha 11 once de agosto de 2025 a las 09:00 AM, por tanto, esta autoridad informa lo siguiente: Con relación a la solicitud sobre el documento presentado en sesión de cabildo, respecto al contingente laboral, ello de conformidad con el artículo 48 fracción IV Ter, de la Ley Orgánica Municipal del Estado de México, al respecto me permito hacer de conocimiento que de manera mensual en sesión de cabildo, se brindad informe con relación a dicho tema a los miembros del ayuntamiento, a través de comparecencia personal del Consejero Jurídico, señalando los datos precisos y oportunos con relación al tópico. Es preciso señalar que la Ley Orgánica Municipal del Estado de México, no hace referencia a que previa a la comparecencia o inicio de la sesión de cabildo respectiva, se deba presentar tal información por escrito, como de manera textual lo refiere en otros supuestos (4 cuatro); con independencia de lo anterior, la información que se vierte en sesión de cabildo, se recaba de manera íntegra y queda registrada en pieza escritural, como lo es el Acta de Cabildo, por lo que en tales circunstancias me permito enfatizar que no se cuenta con documental relacionada a la presente solicitud. Sin otro particular, agradezco de antemano la atención al presente.</w:t>
            </w:r>
          </w:p>
        </w:tc>
      </w:tr>
      <w:tr w:rsidR="00025AEB" w:rsidRPr="005E10C1" w:rsidTr="00025AEB">
        <w:trPr>
          <w:trHeight w:val="349"/>
          <w:tblCellSpacing w:w="0" w:type="dxa"/>
          <w:jc w:val="center"/>
        </w:trPr>
        <w:tc>
          <w:tcPr>
            <w:tcW w:w="0" w:type="auto"/>
            <w:vAlign w:val="center"/>
            <w:hideMark/>
          </w:tcPr>
          <w:p w:rsidR="00025AEB" w:rsidRPr="005E10C1" w:rsidRDefault="00025AEB" w:rsidP="00025AEB">
            <w:pPr>
              <w:rPr>
                <w:rFonts w:ascii="Palatino Linotype" w:hAnsi="Palatino Linotype"/>
                <w:i/>
                <w:lang w:val="es-MX" w:eastAsia="es-MX"/>
              </w:rPr>
            </w:pPr>
          </w:p>
        </w:tc>
      </w:tr>
      <w:tr w:rsidR="00025AEB" w:rsidRPr="005E10C1" w:rsidTr="00025AEB">
        <w:trPr>
          <w:trHeight w:val="139"/>
          <w:tblCellSpacing w:w="0" w:type="dxa"/>
          <w:jc w:val="center"/>
        </w:trPr>
        <w:tc>
          <w:tcPr>
            <w:tcW w:w="0" w:type="auto"/>
            <w:vAlign w:val="center"/>
            <w:hideMark/>
          </w:tcPr>
          <w:p w:rsidR="00025AEB" w:rsidRPr="005E10C1" w:rsidRDefault="00025AEB" w:rsidP="00025AEB">
            <w:pPr>
              <w:jc w:val="center"/>
              <w:rPr>
                <w:rFonts w:ascii="Palatino Linotype" w:hAnsi="Palatino Linotype"/>
                <w:i/>
                <w:lang w:val="es-MX" w:eastAsia="es-MX"/>
              </w:rPr>
            </w:pPr>
          </w:p>
        </w:tc>
      </w:tr>
      <w:tr w:rsidR="00025AEB" w:rsidRPr="005E10C1" w:rsidTr="00025AEB">
        <w:trPr>
          <w:trHeight w:val="139"/>
          <w:tblCellSpacing w:w="0" w:type="dxa"/>
          <w:jc w:val="center"/>
        </w:trPr>
        <w:tc>
          <w:tcPr>
            <w:tcW w:w="0" w:type="auto"/>
            <w:vAlign w:val="center"/>
            <w:hideMark/>
          </w:tcPr>
          <w:p w:rsidR="00025AEB" w:rsidRPr="005E10C1" w:rsidRDefault="00025AEB" w:rsidP="00025AEB">
            <w:pPr>
              <w:rPr>
                <w:rFonts w:ascii="Palatino Linotype" w:hAnsi="Palatino Linotype"/>
                <w:i/>
                <w:lang w:val="es-MX" w:eastAsia="es-MX"/>
              </w:rPr>
            </w:pPr>
          </w:p>
        </w:tc>
      </w:tr>
      <w:tr w:rsidR="00025AEB" w:rsidRPr="005E10C1" w:rsidTr="00025AEB">
        <w:trPr>
          <w:trHeight w:val="139"/>
          <w:tblCellSpacing w:w="0" w:type="dxa"/>
          <w:jc w:val="center"/>
        </w:trPr>
        <w:tc>
          <w:tcPr>
            <w:tcW w:w="0" w:type="auto"/>
            <w:vAlign w:val="center"/>
            <w:hideMark/>
          </w:tcPr>
          <w:p w:rsidR="00025AEB" w:rsidRPr="005E10C1" w:rsidRDefault="00025AEB" w:rsidP="00025AEB">
            <w:pPr>
              <w:rPr>
                <w:rFonts w:ascii="Palatino Linotype" w:hAnsi="Palatino Linotype"/>
                <w:i/>
                <w:lang w:val="es-MX" w:eastAsia="es-MX"/>
              </w:rPr>
            </w:pPr>
            <w:r w:rsidRPr="005E10C1">
              <w:rPr>
                <w:rFonts w:ascii="Palatino Linotype" w:hAnsi="Palatino Linotype"/>
                <w:i/>
                <w:lang w:val="es-MX" w:eastAsia="es-MX"/>
              </w:rPr>
              <w:lastRenderedPageBreak/>
              <w:t>ATENTAMENTE</w:t>
            </w:r>
          </w:p>
        </w:tc>
      </w:tr>
      <w:tr w:rsidR="00025AEB" w:rsidRPr="005E10C1" w:rsidTr="00025AEB">
        <w:trPr>
          <w:trHeight w:val="209"/>
          <w:tblCellSpacing w:w="0" w:type="dxa"/>
          <w:jc w:val="center"/>
        </w:trPr>
        <w:tc>
          <w:tcPr>
            <w:tcW w:w="0" w:type="auto"/>
            <w:vAlign w:val="center"/>
            <w:hideMark/>
          </w:tcPr>
          <w:p w:rsidR="00025AEB" w:rsidRPr="005E10C1" w:rsidRDefault="00025AEB" w:rsidP="00025AEB">
            <w:pPr>
              <w:rPr>
                <w:rFonts w:ascii="Palatino Linotype" w:hAnsi="Palatino Linotype"/>
                <w:i/>
                <w:lang w:val="es-MX" w:eastAsia="es-MX"/>
              </w:rPr>
            </w:pPr>
          </w:p>
        </w:tc>
      </w:tr>
      <w:tr w:rsidR="00025AEB" w:rsidRPr="005E10C1" w:rsidTr="00025AEB">
        <w:trPr>
          <w:trHeight w:val="139"/>
          <w:tblCellSpacing w:w="0" w:type="dxa"/>
          <w:jc w:val="center"/>
        </w:trPr>
        <w:tc>
          <w:tcPr>
            <w:tcW w:w="0" w:type="auto"/>
            <w:vAlign w:val="center"/>
            <w:hideMark/>
          </w:tcPr>
          <w:p w:rsidR="00025AEB" w:rsidRPr="005E10C1" w:rsidRDefault="00025AEB" w:rsidP="00025AEB">
            <w:pPr>
              <w:rPr>
                <w:rFonts w:ascii="Palatino Linotype" w:hAnsi="Palatino Linotype"/>
                <w:i/>
                <w:lang w:val="es-MX" w:eastAsia="es-MX"/>
              </w:rPr>
            </w:pPr>
            <w:r w:rsidRPr="005E10C1">
              <w:rPr>
                <w:rFonts w:ascii="Palatino Linotype" w:hAnsi="Palatino Linotype"/>
                <w:i/>
                <w:lang w:val="es-MX" w:eastAsia="es-MX"/>
              </w:rPr>
              <w:t>JUAN CARLOS RUIZ MILLAN”</w:t>
            </w:r>
          </w:p>
        </w:tc>
      </w:tr>
    </w:tbl>
    <w:p w:rsidR="00D607A6" w:rsidRPr="005E10C1" w:rsidRDefault="00D607A6" w:rsidP="00025AEB">
      <w:pPr>
        <w:spacing w:line="360" w:lineRule="auto"/>
        <w:rPr>
          <w:rFonts w:ascii="Palatino Linotype" w:eastAsia="MS Mincho" w:hAnsi="Palatino Linotype"/>
          <w:i/>
          <w:color w:val="000000" w:themeColor="text1"/>
          <w:lang w:val="es-ES_tradnl" w:eastAsia="en-US"/>
        </w:rPr>
      </w:pPr>
    </w:p>
    <w:p w:rsidR="00025AEB" w:rsidRPr="005E10C1" w:rsidRDefault="00025AEB" w:rsidP="00025AEB">
      <w:pPr>
        <w:spacing w:line="360" w:lineRule="auto"/>
        <w:jc w:val="both"/>
        <w:rPr>
          <w:rFonts w:ascii="Palatino Linotype" w:eastAsia="MS Mincho" w:hAnsi="Palatino Linotype"/>
          <w:color w:val="000000" w:themeColor="text1"/>
          <w:lang w:val="es-MX" w:eastAsia="en-US"/>
        </w:rPr>
      </w:pPr>
      <w:r w:rsidRPr="005E10C1">
        <w:rPr>
          <w:rFonts w:ascii="Palatino Linotype" w:eastAsia="MS Mincho" w:hAnsi="Palatino Linotype"/>
          <w:color w:val="000000" w:themeColor="text1"/>
          <w:lang w:val="es-ES_tradnl" w:eastAsia="en-US"/>
        </w:rPr>
        <w:t xml:space="preserve">A la respuesta se adjuntó el archivo denominado </w:t>
      </w:r>
      <w:hyperlink r:id="rId7" w:tgtFrame="_blank" w:history="1">
        <w:r w:rsidRPr="005E10C1">
          <w:rPr>
            <w:rStyle w:val="Hipervnculo"/>
            <w:rFonts w:ascii="Palatino Linotype" w:eastAsia="MS Mincho" w:hAnsi="Palatino Linotype"/>
            <w:b/>
            <w:bCs/>
            <w:lang w:eastAsia="en-US"/>
          </w:rPr>
          <w:t>Transparencia 242.pdf</w:t>
        </w:r>
      </w:hyperlink>
      <w:r w:rsidRPr="005E10C1">
        <w:rPr>
          <w:rFonts w:ascii="Palatino Linotype" w:eastAsia="MS Mincho" w:hAnsi="Palatino Linotype"/>
          <w:color w:val="000000" w:themeColor="text1"/>
          <w:lang w:val="es-ES_tradnl" w:eastAsia="en-US"/>
        </w:rPr>
        <w:t>, en el que se encuentra el oficio número CHICO/PM/CJ/142/2025 de fecha veintiocho de agosto de dos mil veinticinco, suscrito por el Consejero Jurídico, quien señaló</w:t>
      </w:r>
      <w:r w:rsidRPr="005E10C1">
        <w:rPr>
          <w:rFonts w:ascii="Palatino Linotype" w:eastAsia="MS Mincho" w:hAnsi="Palatino Linotype"/>
          <w:color w:val="000000" w:themeColor="text1"/>
          <w:lang w:val="es-MX" w:eastAsia="en-US"/>
        </w:rPr>
        <w:t xml:space="preserve"> “…</w:t>
      </w:r>
      <w:r w:rsidRPr="005E10C1">
        <w:rPr>
          <w:rFonts w:ascii="Palatino Linotype" w:eastAsia="MS Mincho" w:hAnsi="Palatino Linotype"/>
          <w:i/>
          <w:color w:val="000000" w:themeColor="text1"/>
          <w:lang w:val="es-MX" w:eastAsia="en-US"/>
        </w:rPr>
        <w:t>al respecto me permito hacer de conocimiento que de manera mensual en sesio n de cabildo, se brindad informe con relacio n a dicho tema a los miembros del ayuntamiento, a trave s de comparecencia personal del Consejero Jurí dico, sen alando los datos precisos y oportunos con relacio n al to pico. És preciso sen alar que la Ley Orga nica Municipal del Éstado de Me xico, no hace referencia a que previa a la comparecencia o inicio de la sesio n de cabildo respectiva, se deba presentar tal informacio n por escrito, como de manera textual lo refiere en otros supuestos (4 cuatro); con independencia de lo anterior, la informacio n que se vierte en sesio n de cabildo, se recaba de manera í ntegra y queda registrada en pieza escritural, como lo es el Acta de Cabildo, por lo que en tales circunstancias me permito enfatizar que no se cuenta con documental relacionada a la presente solicitud</w:t>
      </w:r>
      <w:r w:rsidRPr="005E10C1">
        <w:rPr>
          <w:rFonts w:ascii="Palatino Linotype" w:eastAsia="MS Mincho" w:hAnsi="Palatino Linotype"/>
          <w:color w:val="000000" w:themeColor="text1"/>
          <w:lang w:val="es-MX" w:eastAsia="en-US"/>
        </w:rPr>
        <w:t xml:space="preserve">”. </w:t>
      </w:r>
    </w:p>
    <w:p w:rsidR="00025AEB" w:rsidRPr="005E10C1" w:rsidRDefault="00025AEB" w:rsidP="00025AEB">
      <w:pPr>
        <w:spacing w:line="360" w:lineRule="auto"/>
        <w:rPr>
          <w:rFonts w:ascii="Palatino Linotype" w:eastAsia="MS Mincho" w:hAnsi="Palatino Linotype"/>
          <w:b/>
          <w:color w:val="000000" w:themeColor="text1"/>
          <w:lang w:val="es-ES_tradnl"/>
        </w:rPr>
      </w:pPr>
    </w:p>
    <w:p w:rsidR="00D607A6" w:rsidRPr="005E10C1" w:rsidRDefault="00D607A6" w:rsidP="00D607A6">
      <w:pPr>
        <w:pStyle w:val="Prrafodelista"/>
        <w:numPr>
          <w:ilvl w:val="0"/>
          <w:numId w:val="1"/>
        </w:numPr>
        <w:tabs>
          <w:tab w:val="left" w:pos="142"/>
        </w:tabs>
        <w:spacing w:line="360" w:lineRule="auto"/>
        <w:ind w:left="0" w:firstLine="0"/>
        <w:contextualSpacing/>
        <w:jc w:val="both"/>
        <w:rPr>
          <w:rFonts w:ascii="Palatino Linotype" w:eastAsiaTheme="minorEastAsia" w:hAnsi="Palatino Linotype" w:cstheme="minorBidi"/>
          <w:color w:val="000000" w:themeColor="text1"/>
          <w:sz w:val="24"/>
          <w:szCs w:val="24"/>
          <w:lang w:val="es-ES_tradnl"/>
        </w:rPr>
      </w:pPr>
      <w:r w:rsidRPr="005E10C1">
        <w:rPr>
          <w:rFonts w:ascii="Palatino Linotype" w:hAnsi="Palatino Linotype" w:cs="Arial"/>
          <w:color w:val="000000" w:themeColor="text1"/>
          <w:sz w:val="24"/>
          <w:szCs w:val="24"/>
        </w:rPr>
        <w:t xml:space="preserve">El </w:t>
      </w:r>
      <w:r w:rsidR="00025AEB" w:rsidRPr="005E10C1">
        <w:rPr>
          <w:rFonts w:ascii="Palatino Linotype" w:hAnsi="Palatino Linotype" w:cs="Arial"/>
          <w:b/>
          <w:color w:val="000000" w:themeColor="text1"/>
          <w:sz w:val="24"/>
          <w:szCs w:val="24"/>
        </w:rPr>
        <w:t>tres de septiembre</w:t>
      </w:r>
      <w:r w:rsidRPr="005E10C1">
        <w:rPr>
          <w:rFonts w:ascii="Palatino Linotype" w:hAnsi="Palatino Linotype" w:cs="Arial"/>
          <w:b/>
          <w:color w:val="000000" w:themeColor="text1"/>
          <w:sz w:val="24"/>
          <w:szCs w:val="24"/>
        </w:rPr>
        <w:t xml:space="preserve"> de dos mil veinticinco</w:t>
      </w:r>
      <w:r w:rsidRPr="005E10C1">
        <w:rPr>
          <w:rFonts w:ascii="Palatino Linotype" w:hAnsi="Palatino Linotype" w:cs="Arial"/>
          <w:color w:val="000000" w:themeColor="text1"/>
          <w:sz w:val="24"/>
          <w:szCs w:val="24"/>
        </w:rPr>
        <w:t>, el particular interpuso recurso de revisión, en el que señaló:</w:t>
      </w:r>
    </w:p>
    <w:p w:rsidR="00D607A6" w:rsidRPr="005E10C1" w:rsidRDefault="00D607A6" w:rsidP="00D607A6">
      <w:pPr>
        <w:pStyle w:val="Prrafodelista"/>
        <w:tabs>
          <w:tab w:val="left" w:pos="0"/>
          <w:tab w:val="left" w:pos="567"/>
        </w:tabs>
        <w:spacing w:line="360" w:lineRule="auto"/>
        <w:ind w:left="0"/>
        <w:contextualSpacing/>
        <w:jc w:val="both"/>
        <w:rPr>
          <w:rFonts w:ascii="Palatino Linotype" w:eastAsiaTheme="minorEastAsia" w:hAnsi="Palatino Linotype" w:cstheme="minorBidi"/>
          <w:color w:val="000000" w:themeColor="text1"/>
          <w:sz w:val="24"/>
          <w:szCs w:val="24"/>
          <w:lang w:val="es-ES_tradnl"/>
        </w:rPr>
      </w:pPr>
    </w:p>
    <w:p w:rsidR="00D607A6" w:rsidRPr="005E10C1" w:rsidRDefault="00D607A6" w:rsidP="00025AEB">
      <w:pPr>
        <w:tabs>
          <w:tab w:val="left" w:pos="0"/>
          <w:tab w:val="left" w:pos="709"/>
        </w:tabs>
        <w:spacing w:line="360" w:lineRule="auto"/>
        <w:ind w:left="567" w:right="567"/>
        <w:contextualSpacing/>
        <w:jc w:val="both"/>
        <w:rPr>
          <w:rFonts w:ascii="Palatino Linotype" w:hAnsi="Palatino Linotype" w:cs="Arial"/>
          <w:color w:val="000000" w:themeColor="text1"/>
        </w:rPr>
      </w:pPr>
      <w:r w:rsidRPr="005E10C1">
        <w:rPr>
          <w:rFonts w:ascii="Palatino Linotype" w:hAnsi="Palatino Linotype" w:cs="Arial"/>
          <w:b/>
          <w:color w:val="000000" w:themeColor="text1"/>
        </w:rPr>
        <w:t>Acto impugnado:</w:t>
      </w:r>
      <w:r w:rsidRPr="005E10C1">
        <w:rPr>
          <w:rFonts w:ascii="Palatino Linotype" w:hAnsi="Palatino Linotype" w:cs="Arial"/>
          <w:color w:val="000000" w:themeColor="text1"/>
        </w:rPr>
        <w:t xml:space="preserve"> </w:t>
      </w:r>
      <w:r w:rsidRPr="005E10C1">
        <w:rPr>
          <w:rFonts w:ascii="Palatino Linotype" w:hAnsi="Palatino Linotype" w:cs="Arial"/>
          <w:i/>
          <w:color w:val="000000" w:themeColor="text1"/>
        </w:rPr>
        <w:t>“</w:t>
      </w:r>
      <w:r w:rsidR="00025AEB" w:rsidRPr="005E10C1">
        <w:rPr>
          <w:rFonts w:ascii="Palatino Linotype" w:hAnsi="Palatino Linotype" w:cs="Arial"/>
          <w:i/>
          <w:color w:val="000000" w:themeColor="text1"/>
        </w:rPr>
        <w:t>no presenta los documentos soicitados y en cambio recibimos una respuesta del consejero juridico que no se solicito.</w:t>
      </w:r>
      <w:r w:rsidRPr="005E10C1">
        <w:rPr>
          <w:rFonts w:ascii="Palatino Linotype" w:hAnsi="Palatino Linotype" w:cs="Arial"/>
          <w:i/>
          <w:color w:val="000000" w:themeColor="text1"/>
        </w:rPr>
        <w:t>” (Sic)</w:t>
      </w:r>
    </w:p>
    <w:p w:rsidR="00D607A6" w:rsidRPr="005E10C1" w:rsidRDefault="00D607A6" w:rsidP="00D607A6">
      <w:pPr>
        <w:tabs>
          <w:tab w:val="left" w:pos="0"/>
          <w:tab w:val="left" w:pos="709"/>
        </w:tabs>
        <w:spacing w:line="360" w:lineRule="auto"/>
        <w:ind w:left="567" w:right="567"/>
        <w:contextualSpacing/>
        <w:jc w:val="both"/>
        <w:rPr>
          <w:rFonts w:ascii="Palatino Linotype" w:hAnsi="Palatino Linotype" w:cs="Arial"/>
          <w:color w:val="000000" w:themeColor="text1"/>
        </w:rPr>
      </w:pPr>
    </w:p>
    <w:p w:rsidR="00D607A6" w:rsidRPr="005E10C1" w:rsidRDefault="00D607A6" w:rsidP="00D607A6">
      <w:pPr>
        <w:tabs>
          <w:tab w:val="left" w:pos="0"/>
          <w:tab w:val="left" w:pos="709"/>
        </w:tabs>
        <w:spacing w:line="360" w:lineRule="auto"/>
        <w:ind w:left="567" w:right="567"/>
        <w:contextualSpacing/>
        <w:jc w:val="both"/>
        <w:rPr>
          <w:rFonts w:ascii="Palatino Linotype" w:hAnsi="Palatino Linotype" w:cs="Arial"/>
          <w:color w:val="000000" w:themeColor="text1"/>
        </w:rPr>
      </w:pPr>
      <w:r w:rsidRPr="005E10C1">
        <w:rPr>
          <w:rFonts w:ascii="Palatino Linotype" w:hAnsi="Palatino Linotype" w:cs="Arial"/>
          <w:b/>
          <w:color w:val="000000" w:themeColor="text1"/>
        </w:rPr>
        <w:t xml:space="preserve">Razones o motivos de inconformidad: </w:t>
      </w:r>
      <w:r w:rsidRPr="005E10C1">
        <w:rPr>
          <w:rFonts w:ascii="Palatino Linotype" w:hAnsi="Palatino Linotype" w:cs="Arial"/>
          <w:i/>
          <w:color w:val="000000" w:themeColor="text1"/>
        </w:rPr>
        <w:t>“l</w:t>
      </w:r>
      <w:r w:rsidR="00025AEB" w:rsidRPr="005E10C1">
        <w:rPr>
          <w:rFonts w:ascii="Verdana" w:hAnsi="Verdana"/>
          <w:color w:val="000000"/>
        </w:rPr>
        <w:t xml:space="preserve"> </w:t>
      </w:r>
      <w:r w:rsidR="00025AEB" w:rsidRPr="005E10C1">
        <w:rPr>
          <w:rFonts w:ascii="Palatino Linotype" w:hAnsi="Palatino Linotype" w:cs="Arial"/>
          <w:i/>
          <w:color w:val="000000" w:themeColor="text1"/>
        </w:rPr>
        <w:t xml:space="preserve">Agradecer la explicación del consejero jurídico, pero la solicitud versa en la exhibición por este medio, del documento que se dio </w:t>
      </w:r>
      <w:r w:rsidR="00025AEB" w:rsidRPr="005E10C1">
        <w:rPr>
          <w:rFonts w:ascii="Palatino Linotype" w:hAnsi="Palatino Linotype" w:cs="Arial"/>
          <w:i/>
          <w:color w:val="000000" w:themeColor="text1"/>
        </w:rPr>
        <w:lastRenderedPageBreak/>
        <w:t>lectura y entiendo, fue elaborado por el consejero jurídico. Lo único que solicito es la exhibición de estos documentos de los meses de enero, febrero y mayo del año 2025.</w:t>
      </w:r>
      <w:r w:rsidRPr="005E10C1">
        <w:rPr>
          <w:rFonts w:ascii="Palatino Linotype" w:hAnsi="Palatino Linotype" w:cs="Arial"/>
          <w:i/>
          <w:color w:val="000000" w:themeColor="text1"/>
        </w:rPr>
        <w:t>” (Sic).</w:t>
      </w:r>
      <w:r w:rsidRPr="005E10C1">
        <w:rPr>
          <w:rFonts w:ascii="Palatino Linotype" w:hAnsi="Palatino Linotype" w:cs="Arial"/>
          <w:color w:val="000000" w:themeColor="text1"/>
        </w:rPr>
        <w:t xml:space="preserve"> </w:t>
      </w:r>
    </w:p>
    <w:p w:rsidR="00D607A6" w:rsidRPr="005E10C1" w:rsidRDefault="00D607A6" w:rsidP="00D607A6">
      <w:pPr>
        <w:tabs>
          <w:tab w:val="left" w:pos="0"/>
        </w:tabs>
        <w:spacing w:line="360" w:lineRule="auto"/>
        <w:contextualSpacing/>
        <w:jc w:val="both"/>
        <w:rPr>
          <w:rFonts w:ascii="Palatino Linotype" w:hAnsi="Palatino Linotype" w:cs="Arial"/>
          <w:color w:val="000000" w:themeColor="text1"/>
        </w:rPr>
      </w:pPr>
    </w:p>
    <w:p w:rsidR="00D607A6" w:rsidRPr="005E10C1" w:rsidRDefault="00D607A6" w:rsidP="00D607A6">
      <w:pPr>
        <w:pStyle w:val="Prrafodelista"/>
        <w:numPr>
          <w:ilvl w:val="0"/>
          <w:numId w:val="1"/>
        </w:numPr>
        <w:tabs>
          <w:tab w:val="left" w:pos="567"/>
          <w:tab w:val="left" w:pos="8647"/>
        </w:tabs>
        <w:spacing w:line="360" w:lineRule="auto"/>
        <w:ind w:left="0" w:firstLine="0"/>
        <w:contextualSpacing/>
        <w:jc w:val="both"/>
        <w:rPr>
          <w:rFonts w:ascii="Palatino Linotype" w:eastAsia="Calibri" w:hAnsi="Palatino Linotype" w:cs="Arial"/>
          <w:color w:val="000000" w:themeColor="text1"/>
          <w:sz w:val="24"/>
          <w:szCs w:val="24"/>
        </w:rPr>
      </w:pPr>
      <w:r w:rsidRPr="005E10C1">
        <w:rPr>
          <w:rFonts w:ascii="Palatino Linotype" w:hAnsi="Palatino Linotype" w:cs="Arial"/>
          <w:color w:val="000000" w:themeColor="text1"/>
          <w:sz w:val="24"/>
          <w:szCs w:val="24"/>
        </w:rPr>
        <w:t xml:space="preserve">Se registró el recurso de revisión bajo el número de expediente </w:t>
      </w:r>
      <w:r w:rsidRPr="005E10C1">
        <w:rPr>
          <w:rFonts w:ascii="Palatino Linotype" w:eastAsiaTheme="minorEastAsia" w:hAnsi="Palatino Linotype" w:cs="Arial"/>
          <w:bCs/>
          <w:color w:val="000000" w:themeColor="text1"/>
          <w:sz w:val="24"/>
          <w:szCs w:val="24"/>
          <w:lang w:val="es-ES_tradnl"/>
        </w:rPr>
        <w:t xml:space="preserve">al rubro indicado, asimismo, con fundamento en lo dispuesto por el </w:t>
      </w:r>
      <w:r w:rsidRPr="005E10C1">
        <w:rPr>
          <w:rFonts w:ascii="Palatino Linotype" w:eastAsia="Calibri" w:hAnsi="Palatino Linotype" w:cs="Arial"/>
          <w:color w:val="000000" w:themeColor="text1"/>
          <w:sz w:val="24"/>
          <w:szCs w:val="24"/>
        </w:rPr>
        <w:t xml:space="preserve">artículo 185 fracción I de la </w:t>
      </w:r>
      <w:r w:rsidRPr="005E10C1">
        <w:rPr>
          <w:rFonts w:ascii="Palatino Linotype" w:eastAsia="Calibri" w:hAnsi="Palatino Linotype" w:cs="Arial"/>
          <w:b/>
          <w:color w:val="000000" w:themeColor="text1"/>
          <w:sz w:val="24"/>
          <w:szCs w:val="24"/>
        </w:rPr>
        <w:t xml:space="preserve">Ley de Transparencia y Acceso a la Información Pública del Estado de México y Municipios, </w:t>
      </w:r>
      <w:r w:rsidRPr="005E10C1">
        <w:rPr>
          <w:rFonts w:ascii="Palatino Linotype" w:hAnsi="Palatino Linotype" w:cs="Arial"/>
          <w:color w:val="000000" w:themeColor="text1"/>
          <w:sz w:val="24"/>
          <w:szCs w:val="24"/>
        </w:rPr>
        <w:t xml:space="preserve">se turnó a la </w:t>
      </w:r>
      <w:r w:rsidRPr="005E10C1">
        <w:rPr>
          <w:rFonts w:ascii="Palatino Linotype" w:hAnsi="Palatino Linotype" w:cs="Arial"/>
          <w:b/>
          <w:color w:val="000000" w:themeColor="text1"/>
          <w:sz w:val="24"/>
          <w:szCs w:val="24"/>
        </w:rPr>
        <w:t xml:space="preserve">Comisionada María del Rosario Mejía Ayala, </w:t>
      </w:r>
      <w:r w:rsidRPr="005E10C1">
        <w:rPr>
          <w:rFonts w:ascii="Palatino Linotype" w:hAnsi="Palatino Linotype" w:cs="Arial"/>
          <w:color w:val="000000" w:themeColor="text1"/>
          <w:sz w:val="24"/>
          <w:szCs w:val="24"/>
        </w:rPr>
        <w:t xml:space="preserve">para </w:t>
      </w:r>
      <w:r w:rsidRPr="005E10C1">
        <w:rPr>
          <w:rFonts w:ascii="Palatino Linotype" w:hAnsi="Palatino Linotype" w:cs="Arial"/>
          <w:color w:val="000000" w:themeColor="text1"/>
          <w:sz w:val="24"/>
          <w:szCs w:val="24"/>
          <w:lang w:val="es-MX"/>
        </w:rPr>
        <w:t>su análisis.</w:t>
      </w:r>
    </w:p>
    <w:p w:rsidR="00D607A6" w:rsidRPr="005E10C1" w:rsidRDefault="00D607A6" w:rsidP="00D607A6">
      <w:pPr>
        <w:spacing w:line="360" w:lineRule="auto"/>
        <w:rPr>
          <w:rFonts w:ascii="Palatino Linotype" w:eastAsia="Calibri" w:hAnsi="Palatino Linotype" w:cs="Arial"/>
          <w:color w:val="000000" w:themeColor="text1"/>
        </w:rPr>
      </w:pPr>
    </w:p>
    <w:p w:rsidR="00D607A6" w:rsidRPr="005E10C1" w:rsidRDefault="00D607A6" w:rsidP="00D607A6">
      <w:pPr>
        <w:numPr>
          <w:ilvl w:val="0"/>
          <w:numId w:val="1"/>
        </w:numPr>
        <w:tabs>
          <w:tab w:val="left" w:pos="426"/>
        </w:tabs>
        <w:spacing w:line="360" w:lineRule="auto"/>
        <w:ind w:left="0" w:firstLine="0"/>
        <w:contextualSpacing/>
        <w:jc w:val="both"/>
        <w:rPr>
          <w:rFonts w:ascii="Palatino Linotype" w:eastAsiaTheme="minorEastAsia" w:hAnsi="Palatino Linotype" w:cstheme="minorBidi"/>
          <w:b/>
          <w:color w:val="000000" w:themeColor="text1"/>
          <w:lang w:val="es-ES_tradnl"/>
        </w:rPr>
      </w:pPr>
      <w:r w:rsidRPr="005E10C1">
        <w:rPr>
          <w:rFonts w:ascii="Palatino Linotype" w:eastAsia="Calibri" w:hAnsi="Palatino Linotype" w:cs="Arial"/>
        </w:rPr>
        <w:t xml:space="preserve">La Comisionada Ponente con fundamento en lo dispuesto por el artículo 185 fracción II de la ley de la materia, a través del acuerdo de admisión de fecha </w:t>
      </w:r>
      <w:r w:rsidR="00025AEB" w:rsidRPr="005E10C1">
        <w:rPr>
          <w:rFonts w:ascii="Palatino Linotype" w:eastAsia="Calibri" w:hAnsi="Palatino Linotype" w:cs="Arial"/>
          <w:b/>
        </w:rPr>
        <w:t>cuatro de septiembre</w:t>
      </w:r>
      <w:r w:rsidRPr="005E10C1">
        <w:rPr>
          <w:rFonts w:ascii="Palatino Linotype" w:eastAsia="Calibri" w:hAnsi="Palatino Linotype" w:cs="Arial"/>
          <w:b/>
        </w:rPr>
        <w:t xml:space="preserve"> de dos mil veinticinco</w:t>
      </w:r>
      <w:r w:rsidRPr="005E10C1">
        <w:rPr>
          <w:rFonts w:ascii="Palatino Linotype" w:eastAsia="Calibri" w:hAnsi="Palatino Linotype" w:cs="Arial"/>
        </w:rPr>
        <w:t xml:space="preserve">, puso a disposición de las partes el expediente electrónico </w:t>
      </w:r>
      <w:r w:rsidRPr="005E10C1">
        <w:rPr>
          <w:rFonts w:ascii="Palatino Linotype" w:eastAsia="Calibri" w:hAnsi="Palatino Linotype" w:cs="Arial"/>
          <w:lang w:val="es-ES_tradnl"/>
        </w:rPr>
        <w:t xml:space="preserve">vía </w:t>
      </w:r>
      <w:r w:rsidRPr="005E10C1">
        <w:rPr>
          <w:rFonts w:ascii="Palatino Linotype" w:eastAsia="Calibri" w:hAnsi="Palatino Linotype" w:cs="Arial"/>
          <w:b/>
        </w:rPr>
        <w:t xml:space="preserve">SAIMEX </w:t>
      </w:r>
      <w:r w:rsidRPr="005E10C1">
        <w:rPr>
          <w:rFonts w:ascii="Palatino Linotype" w:eastAsia="Calibri" w:hAnsi="Palatino Linotype" w:cs="Arial"/>
        </w:rPr>
        <w:t xml:space="preserve">a efecto de que en un plazo máximo de siete días manifestaran lo que a derecho convinieran, ofrecieran pruebas y alegatos según corresponda al caso concreto, de esta forma para que el </w:t>
      </w:r>
      <w:r w:rsidRPr="005E10C1">
        <w:rPr>
          <w:rFonts w:ascii="Palatino Linotype" w:eastAsia="Calibri" w:hAnsi="Palatino Linotype" w:cs="Arial"/>
          <w:b/>
        </w:rPr>
        <w:t>SUJETO OBLIGADO</w:t>
      </w:r>
      <w:r w:rsidRPr="005E10C1">
        <w:rPr>
          <w:rFonts w:ascii="Palatino Linotype" w:eastAsia="Calibri" w:hAnsi="Palatino Linotype" w:cs="Arial"/>
        </w:rPr>
        <w:t xml:space="preserve"> presentara el </w:t>
      </w:r>
      <w:bookmarkStart w:id="5" w:name="_Toc461555889"/>
      <w:bookmarkStart w:id="6" w:name="_Toc466371858"/>
      <w:bookmarkStart w:id="7" w:name="_Toc68804758"/>
      <w:r w:rsidRPr="005E10C1">
        <w:rPr>
          <w:rFonts w:ascii="Palatino Linotype" w:eastAsia="Calibri" w:hAnsi="Palatino Linotype" w:cs="Arial"/>
        </w:rPr>
        <w:t>informe justificado procedente.</w:t>
      </w:r>
    </w:p>
    <w:p w:rsidR="00D607A6" w:rsidRPr="005E10C1" w:rsidRDefault="00D607A6" w:rsidP="00D607A6">
      <w:pPr>
        <w:pStyle w:val="Prrafodelista"/>
        <w:spacing w:line="360" w:lineRule="auto"/>
        <w:rPr>
          <w:rFonts w:ascii="Palatino Linotype" w:eastAsia="Palatino Linotype" w:hAnsi="Palatino Linotype" w:cs="Palatino Linotype"/>
          <w:sz w:val="24"/>
          <w:szCs w:val="24"/>
        </w:rPr>
      </w:pPr>
    </w:p>
    <w:p w:rsidR="00D607A6" w:rsidRPr="005E10C1" w:rsidRDefault="00D607A6" w:rsidP="00D607A6">
      <w:pPr>
        <w:numPr>
          <w:ilvl w:val="0"/>
          <w:numId w:val="1"/>
        </w:numPr>
        <w:tabs>
          <w:tab w:val="left" w:pos="426"/>
        </w:tabs>
        <w:spacing w:line="360" w:lineRule="auto"/>
        <w:ind w:left="0" w:firstLine="0"/>
        <w:contextualSpacing/>
        <w:jc w:val="both"/>
        <w:rPr>
          <w:rFonts w:ascii="Palatino Linotype" w:eastAsiaTheme="minorEastAsia" w:hAnsi="Palatino Linotype" w:cstheme="minorBidi"/>
          <w:b/>
          <w:color w:val="000000" w:themeColor="text1"/>
          <w:lang w:val="es-ES_tradnl"/>
        </w:rPr>
      </w:pPr>
      <w:r w:rsidRPr="005E10C1">
        <w:rPr>
          <w:rFonts w:ascii="Palatino Linotype" w:eastAsiaTheme="minorEastAsia" w:hAnsi="Palatino Linotype" w:cstheme="minorBidi"/>
          <w:color w:val="000000" w:themeColor="text1"/>
          <w:lang w:val="es-ES_tradnl"/>
        </w:rPr>
        <w:t xml:space="preserve">El </w:t>
      </w:r>
      <w:r w:rsidR="00025AEB" w:rsidRPr="005E10C1">
        <w:rPr>
          <w:rFonts w:ascii="Palatino Linotype" w:eastAsiaTheme="minorEastAsia" w:hAnsi="Palatino Linotype" w:cstheme="minorBidi"/>
          <w:b/>
          <w:color w:val="000000" w:themeColor="text1"/>
          <w:lang w:val="es-ES_tradnl"/>
        </w:rPr>
        <w:t>seis de octubre</w:t>
      </w:r>
      <w:r w:rsidRPr="005E10C1">
        <w:rPr>
          <w:rFonts w:ascii="Palatino Linotype" w:eastAsiaTheme="minorEastAsia" w:hAnsi="Palatino Linotype" w:cstheme="minorBidi"/>
          <w:b/>
          <w:color w:val="000000" w:themeColor="text1"/>
          <w:lang w:val="es-ES_tradnl"/>
        </w:rPr>
        <w:t xml:space="preserve"> de dos mil veinticinco, </w:t>
      </w:r>
      <w:r w:rsidRPr="005E10C1">
        <w:rPr>
          <w:rFonts w:ascii="Palatino Linotype" w:eastAsiaTheme="minorEastAsia" w:hAnsi="Palatino Linotype" w:cstheme="minorBidi"/>
          <w:color w:val="000000" w:themeColor="text1"/>
          <w:lang w:val="es-ES_tradnl"/>
        </w:rPr>
        <w:t xml:space="preserve">el </w:t>
      </w:r>
      <w:r w:rsidRPr="005E10C1">
        <w:rPr>
          <w:rFonts w:ascii="Palatino Linotype" w:eastAsiaTheme="minorEastAsia" w:hAnsi="Palatino Linotype" w:cstheme="minorBidi"/>
          <w:b/>
          <w:color w:val="000000" w:themeColor="text1"/>
          <w:lang w:val="es-ES_tradnl"/>
        </w:rPr>
        <w:t>SU</w:t>
      </w:r>
      <w:r w:rsidR="00025AEB" w:rsidRPr="005E10C1">
        <w:rPr>
          <w:rFonts w:ascii="Palatino Linotype" w:eastAsiaTheme="minorEastAsia" w:hAnsi="Palatino Linotype" w:cstheme="minorBidi"/>
          <w:b/>
          <w:color w:val="000000" w:themeColor="text1"/>
          <w:lang w:val="es-ES_tradnl"/>
        </w:rPr>
        <w:t>JETO OBLIGADO</w:t>
      </w:r>
      <w:r w:rsidRPr="005E10C1">
        <w:rPr>
          <w:rFonts w:ascii="Palatino Linotype" w:eastAsiaTheme="minorEastAsia" w:hAnsi="Palatino Linotype" w:cstheme="minorBidi"/>
          <w:b/>
          <w:color w:val="000000" w:themeColor="text1"/>
          <w:lang w:val="es-ES_tradnl"/>
        </w:rPr>
        <w:t xml:space="preserve"> </w:t>
      </w:r>
      <w:r w:rsidRPr="005E10C1">
        <w:rPr>
          <w:rFonts w:ascii="Palatino Linotype" w:eastAsiaTheme="minorEastAsia" w:hAnsi="Palatino Linotype" w:cstheme="minorBidi"/>
          <w:color w:val="000000" w:themeColor="text1"/>
          <w:lang w:val="es-ES_tradnl"/>
        </w:rPr>
        <w:t xml:space="preserve">rindió el informe justificado correspondiente, </w:t>
      </w:r>
      <w:r w:rsidR="00025AEB" w:rsidRPr="005E10C1">
        <w:rPr>
          <w:rFonts w:ascii="Palatino Linotype" w:eastAsiaTheme="minorEastAsia" w:hAnsi="Palatino Linotype" w:cstheme="minorBidi"/>
          <w:color w:val="000000" w:themeColor="text1"/>
          <w:lang w:val="es-ES_tradnl"/>
        </w:rPr>
        <w:t xml:space="preserve">mismo que fue puesto a la vista del Recurrente el </w:t>
      </w:r>
      <w:r w:rsidR="00025AEB" w:rsidRPr="005E10C1">
        <w:rPr>
          <w:rFonts w:ascii="Palatino Linotype" w:eastAsiaTheme="minorEastAsia" w:hAnsi="Palatino Linotype" w:cstheme="minorBidi"/>
          <w:b/>
          <w:color w:val="000000" w:themeColor="text1"/>
          <w:lang w:val="es-ES_tradnl"/>
        </w:rPr>
        <w:t>doce de diciembre del mismo año</w:t>
      </w:r>
      <w:r w:rsidR="00025AEB" w:rsidRPr="005E10C1">
        <w:rPr>
          <w:rFonts w:ascii="Palatino Linotype" w:eastAsiaTheme="minorEastAsia" w:hAnsi="Palatino Linotype" w:cstheme="minorBidi"/>
          <w:color w:val="000000" w:themeColor="text1"/>
          <w:lang w:val="es-ES_tradnl"/>
        </w:rPr>
        <w:t>, y que consta del archivo electrónico denominado</w:t>
      </w:r>
      <w:r w:rsidR="00025AEB" w:rsidRPr="005E10C1">
        <w:t xml:space="preserve"> </w:t>
      </w:r>
      <w:hyperlink r:id="rId8" w:history="1">
        <w:r w:rsidR="00025AEB" w:rsidRPr="005E10C1">
          <w:rPr>
            <w:rStyle w:val="Hipervnculo"/>
            <w:rFonts w:ascii="Palatino Linotype" w:eastAsiaTheme="minorEastAsia" w:hAnsi="Palatino Linotype" w:cstheme="minorBidi"/>
            <w:b/>
            <w:bCs/>
          </w:rPr>
          <w:t>Recurso de Revisión 242.pdf</w:t>
        </w:r>
      </w:hyperlink>
      <w:r w:rsidR="00025AEB" w:rsidRPr="005E10C1">
        <w:rPr>
          <w:rFonts w:ascii="Palatino Linotype" w:eastAsiaTheme="minorEastAsia" w:hAnsi="Palatino Linotype" w:cstheme="minorBidi"/>
          <w:color w:val="000000" w:themeColor="text1"/>
          <w:lang w:val="es-ES_tradnl"/>
        </w:rPr>
        <w:t xml:space="preserve"> </w:t>
      </w:r>
      <w:r w:rsidRPr="005E10C1">
        <w:rPr>
          <w:rFonts w:ascii="Palatino Linotype" w:eastAsiaTheme="minorEastAsia" w:hAnsi="Palatino Linotype" w:cstheme="minorBidi"/>
          <w:color w:val="000000" w:themeColor="text1"/>
          <w:lang w:val="es-ES_tradnl"/>
        </w:rPr>
        <w:t>mediante el cual ratifica su respuesta</w:t>
      </w:r>
      <w:r w:rsidR="00025AEB" w:rsidRPr="005E10C1">
        <w:rPr>
          <w:rFonts w:ascii="Palatino Linotype" w:eastAsiaTheme="minorEastAsia" w:hAnsi="Palatino Linotype" w:cstheme="minorBidi"/>
          <w:color w:val="000000" w:themeColor="text1"/>
          <w:lang w:val="es-ES_tradnl"/>
        </w:rPr>
        <w:t>,.</w:t>
      </w:r>
    </w:p>
    <w:p w:rsidR="00D607A6" w:rsidRPr="005E10C1" w:rsidRDefault="00D607A6" w:rsidP="00D607A6">
      <w:pPr>
        <w:pStyle w:val="Prrafodelista"/>
        <w:rPr>
          <w:rFonts w:ascii="Palatino Linotype" w:eastAsiaTheme="minorEastAsia" w:hAnsi="Palatino Linotype" w:cstheme="minorBidi"/>
          <w:b/>
          <w:color w:val="000000" w:themeColor="text1"/>
          <w:sz w:val="24"/>
          <w:szCs w:val="24"/>
          <w:lang w:val="es-ES_tradnl"/>
        </w:rPr>
      </w:pPr>
    </w:p>
    <w:p w:rsidR="00D607A6" w:rsidRPr="005E10C1" w:rsidRDefault="00D607A6" w:rsidP="00D607A6">
      <w:pPr>
        <w:numPr>
          <w:ilvl w:val="0"/>
          <w:numId w:val="1"/>
        </w:numPr>
        <w:tabs>
          <w:tab w:val="left" w:pos="426"/>
        </w:tabs>
        <w:spacing w:line="360" w:lineRule="auto"/>
        <w:ind w:left="0" w:firstLine="0"/>
        <w:contextualSpacing/>
        <w:jc w:val="both"/>
        <w:rPr>
          <w:rFonts w:ascii="Palatino Linotype" w:eastAsiaTheme="minorEastAsia" w:hAnsi="Palatino Linotype" w:cstheme="minorBidi"/>
          <w:b/>
          <w:color w:val="000000" w:themeColor="text1"/>
          <w:lang w:val="es-ES_tradnl"/>
        </w:rPr>
      </w:pPr>
      <w:r w:rsidRPr="005E10C1">
        <w:rPr>
          <w:rFonts w:ascii="Palatino Linotype" w:eastAsia="Palatino Linotype" w:hAnsi="Palatino Linotype" w:cs="Palatino Linotype"/>
        </w:rPr>
        <w:t>Por su parte el</w:t>
      </w:r>
      <w:r w:rsidRPr="005E10C1">
        <w:rPr>
          <w:rFonts w:ascii="Palatino Linotype" w:eastAsia="Palatino Linotype" w:hAnsi="Palatino Linotype" w:cs="Palatino Linotype"/>
          <w:b/>
        </w:rPr>
        <w:t xml:space="preserve"> RECURRENTE </w:t>
      </w:r>
      <w:r w:rsidRPr="005E10C1">
        <w:rPr>
          <w:rFonts w:ascii="Palatino Linotype" w:eastAsia="Palatino Linotype" w:hAnsi="Palatino Linotype" w:cs="Palatino Linotype"/>
        </w:rPr>
        <w:t xml:space="preserve">dejó de realizar manifestaciones que a su derecho conviniera y asistiera, respectivamente en el presente Recurso de Revisión. </w:t>
      </w:r>
    </w:p>
    <w:p w:rsidR="00D607A6" w:rsidRPr="005E10C1" w:rsidRDefault="00D607A6" w:rsidP="00D607A6">
      <w:pPr>
        <w:pStyle w:val="Prrafodelista"/>
        <w:spacing w:line="360" w:lineRule="auto"/>
        <w:rPr>
          <w:rFonts w:ascii="Palatino Linotype" w:hAnsi="Palatino Linotype"/>
          <w:sz w:val="24"/>
          <w:szCs w:val="24"/>
          <w:lang w:val="es-ES_tradnl"/>
        </w:rPr>
      </w:pPr>
    </w:p>
    <w:p w:rsidR="00D607A6" w:rsidRPr="005E10C1" w:rsidRDefault="00D607A6" w:rsidP="00D607A6">
      <w:pPr>
        <w:numPr>
          <w:ilvl w:val="0"/>
          <w:numId w:val="1"/>
        </w:numPr>
        <w:tabs>
          <w:tab w:val="left" w:pos="567"/>
        </w:tabs>
        <w:spacing w:line="360" w:lineRule="auto"/>
        <w:ind w:left="0" w:firstLine="0"/>
        <w:contextualSpacing/>
        <w:jc w:val="both"/>
        <w:rPr>
          <w:rFonts w:ascii="Palatino Linotype" w:eastAsiaTheme="minorEastAsia" w:hAnsi="Palatino Linotype" w:cstheme="minorBidi"/>
          <w:color w:val="000000" w:themeColor="text1"/>
          <w:lang w:val="es-ES_tradnl"/>
        </w:rPr>
      </w:pPr>
      <w:r w:rsidRPr="005E10C1">
        <w:rPr>
          <w:rFonts w:ascii="Palatino Linotype" w:eastAsiaTheme="minorEastAsia" w:hAnsi="Palatino Linotype" w:cstheme="minorBidi"/>
          <w:color w:val="000000" w:themeColor="text1"/>
          <w:lang w:val="es-ES_tradnl"/>
        </w:rPr>
        <w:lastRenderedPageBreak/>
        <w:t xml:space="preserve">El </w:t>
      </w:r>
      <w:r w:rsidR="00BE1D40" w:rsidRPr="005E10C1">
        <w:rPr>
          <w:rFonts w:ascii="Palatino Linotype" w:eastAsiaTheme="minorEastAsia" w:hAnsi="Palatino Linotype" w:cstheme="minorBidi"/>
          <w:b/>
          <w:color w:val="000000" w:themeColor="text1"/>
          <w:lang w:val="es-ES_tradnl"/>
        </w:rPr>
        <w:t>diecinueve de diciembre de dos mil veinticinco</w:t>
      </w:r>
      <w:r w:rsidRPr="005E10C1">
        <w:rPr>
          <w:rFonts w:ascii="Palatino Linotype" w:eastAsiaTheme="minorEastAsia" w:hAnsi="Palatino Linotype" w:cstheme="minorBidi"/>
          <w:b/>
          <w:color w:val="000000" w:themeColor="text1"/>
          <w:lang w:val="es-ES_tradnl"/>
        </w:rPr>
        <w:t>,</w:t>
      </w:r>
      <w:r w:rsidRPr="005E10C1">
        <w:rPr>
          <w:rFonts w:ascii="Palatino Linotype" w:eastAsiaTheme="minorEastAsia" w:hAnsi="Palatino Linotype" w:cstheme="minorBidi"/>
          <w:color w:val="000000" w:themeColor="text1"/>
          <w:lang w:val="es-ES_tradnl"/>
        </w:rPr>
        <w:t xml:space="preserve"> se notificó el acuerdo mediante el cual se aprobó ampliación de plazo parta emitir resolución. </w:t>
      </w:r>
    </w:p>
    <w:p w:rsidR="00D607A6" w:rsidRPr="005E10C1" w:rsidRDefault="00D607A6" w:rsidP="00D607A6">
      <w:pPr>
        <w:tabs>
          <w:tab w:val="left" w:pos="567"/>
        </w:tabs>
        <w:spacing w:line="360" w:lineRule="auto"/>
        <w:contextualSpacing/>
        <w:jc w:val="both"/>
        <w:rPr>
          <w:rFonts w:ascii="Palatino Linotype" w:eastAsiaTheme="minorEastAsia" w:hAnsi="Palatino Linotype" w:cstheme="minorBidi"/>
          <w:color w:val="000000" w:themeColor="text1"/>
          <w:lang w:val="es-ES_tradnl"/>
        </w:rPr>
      </w:pPr>
    </w:p>
    <w:p w:rsidR="00D607A6" w:rsidRPr="005E10C1" w:rsidRDefault="00D607A6" w:rsidP="00D607A6">
      <w:pPr>
        <w:pStyle w:val="Prrafodelista"/>
        <w:numPr>
          <w:ilvl w:val="0"/>
          <w:numId w:val="1"/>
        </w:numPr>
        <w:tabs>
          <w:tab w:val="left" w:pos="426"/>
        </w:tabs>
        <w:spacing w:line="360" w:lineRule="auto"/>
        <w:ind w:left="0" w:firstLine="0"/>
        <w:contextualSpacing/>
        <w:jc w:val="both"/>
        <w:rPr>
          <w:rFonts w:ascii="Palatino Linotype" w:eastAsiaTheme="minorEastAsia" w:hAnsi="Palatino Linotype" w:cstheme="minorBidi"/>
          <w:b/>
          <w:color w:val="000000" w:themeColor="text1"/>
          <w:sz w:val="24"/>
          <w:szCs w:val="24"/>
          <w:lang w:val="es-ES_tradnl"/>
        </w:rPr>
      </w:pPr>
      <w:r w:rsidRPr="005E10C1">
        <w:rPr>
          <w:rFonts w:ascii="Palatino Linotype" w:eastAsiaTheme="minorEastAsia" w:hAnsi="Palatino Linotype" w:cstheme="minorBidi"/>
          <w:color w:val="000000" w:themeColor="text1"/>
          <w:sz w:val="24"/>
          <w:szCs w:val="24"/>
          <w:lang w:val="es-ES_tradnl"/>
        </w:rPr>
        <w:t>Así las cosas, la</w:t>
      </w:r>
      <w:r w:rsidRPr="005E10C1">
        <w:rPr>
          <w:rFonts w:ascii="Palatino Linotype" w:eastAsiaTheme="minorEastAsia" w:hAnsi="Palatino Linotype" w:cstheme="minorBidi"/>
          <w:b/>
          <w:color w:val="000000" w:themeColor="text1"/>
          <w:sz w:val="24"/>
          <w:szCs w:val="24"/>
          <w:lang w:val="es-ES_tradnl"/>
        </w:rPr>
        <w:t xml:space="preserve"> Comisionada María del Rosario Mejía Ayala,</w:t>
      </w:r>
      <w:r w:rsidRPr="005E10C1">
        <w:rPr>
          <w:rFonts w:ascii="Palatino Linotype" w:eastAsiaTheme="minorEastAsia" w:hAnsi="Palatino Linotype" w:cstheme="minorBidi"/>
          <w:color w:val="000000" w:themeColor="text1"/>
          <w:sz w:val="24"/>
          <w:szCs w:val="24"/>
          <w:lang w:val="es-ES_tradnl"/>
        </w:rPr>
        <w:t xml:space="preserve"> decretó el cierre de instrucción mediante acuerdo del </w:t>
      </w:r>
      <w:r w:rsidR="00BE1D40" w:rsidRPr="005E10C1">
        <w:rPr>
          <w:rFonts w:ascii="Palatino Linotype" w:eastAsiaTheme="minorEastAsia" w:hAnsi="Palatino Linotype" w:cstheme="minorBidi"/>
          <w:b/>
          <w:color w:val="000000" w:themeColor="text1"/>
          <w:sz w:val="24"/>
          <w:szCs w:val="24"/>
          <w:lang w:val="es-ES_tradnl"/>
        </w:rPr>
        <w:t>nueve de abril</w:t>
      </w:r>
      <w:r w:rsidRPr="005E10C1">
        <w:rPr>
          <w:rFonts w:ascii="Palatino Linotype" w:eastAsiaTheme="minorEastAsia" w:hAnsi="Palatino Linotype" w:cstheme="minorBidi"/>
          <w:b/>
          <w:color w:val="000000" w:themeColor="text1"/>
          <w:sz w:val="24"/>
          <w:szCs w:val="24"/>
          <w:lang w:val="es-ES_tradnl"/>
        </w:rPr>
        <w:t xml:space="preserve"> de dos mil veintiséis</w:t>
      </w:r>
      <w:r w:rsidRPr="005E10C1">
        <w:rPr>
          <w:rFonts w:ascii="Palatino Linotype" w:eastAsiaTheme="minorEastAsia" w:hAnsi="Palatino Linotype" w:cstheme="minorBidi"/>
          <w:color w:val="000000" w:themeColor="text1"/>
          <w:sz w:val="24"/>
          <w:szCs w:val="24"/>
          <w:lang w:val="es-ES_tradnl"/>
        </w:rPr>
        <w:t>.</w:t>
      </w:r>
    </w:p>
    <w:p w:rsidR="00D607A6" w:rsidRPr="005E10C1" w:rsidRDefault="00D607A6" w:rsidP="00D607A6">
      <w:pPr>
        <w:pStyle w:val="Prrafodelista"/>
        <w:spacing w:line="360" w:lineRule="auto"/>
        <w:rPr>
          <w:rFonts w:ascii="Palatino Linotype" w:eastAsiaTheme="minorEastAsia" w:hAnsi="Palatino Linotype" w:cstheme="minorBidi"/>
          <w:b/>
          <w:color w:val="000000" w:themeColor="text1"/>
          <w:sz w:val="24"/>
          <w:szCs w:val="24"/>
          <w:lang w:val="es-ES_tradnl"/>
        </w:rPr>
      </w:pPr>
    </w:p>
    <w:p w:rsidR="00D607A6" w:rsidRPr="005E10C1" w:rsidRDefault="00D607A6" w:rsidP="00D607A6">
      <w:pPr>
        <w:pStyle w:val="Prrafodelista"/>
        <w:tabs>
          <w:tab w:val="left" w:pos="426"/>
        </w:tabs>
        <w:spacing w:line="360" w:lineRule="auto"/>
        <w:ind w:left="0"/>
        <w:contextualSpacing/>
        <w:jc w:val="center"/>
        <w:rPr>
          <w:rFonts w:ascii="Palatino Linotype" w:hAnsi="Palatino Linotype"/>
          <w:b/>
          <w:color w:val="000000" w:themeColor="text1"/>
          <w:sz w:val="24"/>
          <w:szCs w:val="24"/>
          <w:lang w:val="es-MX"/>
        </w:rPr>
      </w:pPr>
      <w:bookmarkStart w:id="8" w:name="_Toc110984900"/>
      <w:r w:rsidRPr="005E10C1">
        <w:rPr>
          <w:rFonts w:ascii="Palatino Linotype" w:hAnsi="Palatino Linotype"/>
          <w:b/>
          <w:color w:val="000000" w:themeColor="text1"/>
          <w:sz w:val="24"/>
          <w:szCs w:val="24"/>
          <w:lang w:val="es-MX"/>
        </w:rPr>
        <w:t>C</w:t>
      </w:r>
      <w:r w:rsidR="005E10C1">
        <w:rPr>
          <w:rFonts w:ascii="Palatino Linotype" w:hAnsi="Palatino Linotype"/>
          <w:b/>
          <w:color w:val="000000" w:themeColor="text1"/>
          <w:sz w:val="24"/>
          <w:szCs w:val="24"/>
          <w:lang w:val="es-MX"/>
        </w:rPr>
        <w:t xml:space="preserve"> </w:t>
      </w:r>
      <w:r w:rsidRPr="005E10C1">
        <w:rPr>
          <w:rFonts w:ascii="Palatino Linotype" w:hAnsi="Palatino Linotype"/>
          <w:b/>
          <w:color w:val="000000" w:themeColor="text1"/>
          <w:sz w:val="24"/>
          <w:szCs w:val="24"/>
          <w:lang w:val="es-MX"/>
        </w:rPr>
        <w:t>O</w:t>
      </w:r>
      <w:r w:rsidR="005E10C1">
        <w:rPr>
          <w:rFonts w:ascii="Palatino Linotype" w:hAnsi="Palatino Linotype"/>
          <w:b/>
          <w:color w:val="000000" w:themeColor="text1"/>
          <w:sz w:val="24"/>
          <w:szCs w:val="24"/>
          <w:lang w:val="es-MX"/>
        </w:rPr>
        <w:t xml:space="preserve"> </w:t>
      </w:r>
      <w:r w:rsidRPr="005E10C1">
        <w:rPr>
          <w:rFonts w:ascii="Palatino Linotype" w:hAnsi="Palatino Linotype"/>
          <w:b/>
          <w:color w:val="000000" w:themeColor="text1"/>
          <w:sz w:val="24"/>
          <w:szCs w:val="24"/>
          <w:lang w:val="es-MX"/>
        </w:rPr>
        <w:t>N</w:t>
      </w:r>
      <w:r w:rsidR="005E10C1">
        <w:rPr>
          <w:rFonts w:ascii="Palatino Linotype" w:hAnsi="Palatino Linotype"/>
          <w:b/>
          <w:color w:val="000000" w:themeColor="text1"/>
          <w:sz w:val="24"/>
          <w:szCs w:val="24"/>
          <w:lang w:val="es-MX"/>
        </w:rPr>
        <w:t xml:space="preserve"> </w:t>
      </w:r>
      <w:r w:rsidRPr="005E10C1">
        <w:rPr>
          <w:rFonts w:ascii="Palatino Linotype" w:hAnsi="Palatino Linotype"/>
          <w:b/>
          <w:color w:val="000000" w:themeColor="text1"/>
          <w:sz w:val="24"/>
          <w:szCs w:val="24"/>
          <w:lang w:val="es-MX"/>
        </w:rPr>
        <w:t>S</w:t>
      </w:r>
      <w:r w:rsidR="005E10C1">
        <w:rPr>
          <w:rFonts w:ascii="Palatino Linotype" w:hAnsi="Palatino Linotype"/>
          <w:b/>
          <w:color w:val="000000" w:themeColor="text1"/>
          <w:sz w:val="24"/>
          <w:szCs w:val="24"/>
          <w:lang w:val="es-MX"/>
        </w:rPr>
        <w:t xml:space="preserve"> </w:t>
      </w:r>
      <w:r w:rsidRPr="005E10C1">
        <w:rPr>
          <w:rFonts w:ascii="Palatino Linotype" w:hAnsi="Palatino Linotype"/>
          <w:b/>
          <w:color w:val="000000" w:themeColor="text1"/>
          <w:sz w:val="24"/>
          <w:szCs w:val="24"/>
          <w:lang w:val="es-MX"/>
        </w:rPr>
        <w:t>I</w:t>
      </w:r>
      <w:r w:rsidR="005E10C1">
        <w:rPr>
          <w:rFonts w:ascii="Palatino Linotype" w:hAnsi="Palatino Linotype"/>
          <w:b/>
          <w:color w:val="000000" w:themeColor="text1"/>
          <w:sz w:val="24"/>
          <w:szCs w:val="24"/>
          <w:lang w:val="es-MX"/>
        </w:rPr>
        <w:t xml:space="preserve"> </w:t>
      </w:r>
      <w:r w:rsidRPr="005E10C1">
        <w:rPr>
          <w:rFonts w:ascii="Palatino Linotype" w:hAnsi="Palatino Linotype"/>
          <w:b/>
          <w:color w:val="000000" w:themeColor="text1"/>
          <w:sz w:val="24"/>
          <w:szCs w:val="24"/>
          <w:lang w:val="es-MX"/>
        </w:rPr>
        <w:t>D</w:t>
      </w:r>
      <w:r w:rsidR="005E10C1">
        <w:rPr>
          <w:rFonts w:ascii="Palatino Linotype" w:hAnsi="Palatino Linotype"/>
          <w:b/>
          <w:color w:val="000000" w:themeColor="text1"/>
          <w:sz w:val="24"/>
          <w:szCs w:val="24"/>
          <w:lang w:val="es-MX"/>
        </w:rPr>
        <w:t xml:space="preserve"> </w:t>
      </w:r>
      <w:r w:rsidRPr="005E10C1">
        <w:rPr>
          <w:rFonts w:ascii="Palatino Linotype" w:hAnsi="Palatino Linotype"/>
          <w:b/>
          <w:color w:val="000000" w:themeColor="text1"/>
          <w:sz w:val="24"/>
          <w:szCs w:val="24"/>
          <w:lang w:val="es-MX"/>
        </w:rPr>
        <w:t>E</w:t>
      </w:r>
      <w:r w:rsidR="005E10C1">
        <w:rPr>
          <w:rFonts w:ascii="Palatino Linotype" w:hAnsi="Palatino Linotype"/>
          <w:b/>
          <w:color w:val="000000" w:themeColor="text1"/>
          <w:sz w:val="24"/>
          <w:szCs w:val="24"/>
          <w:lang w:val="es-MX"/>
        </w:rPr>
        <w:t xml:space="preserve"> </w:t>
      </w:r>
      <w:r w:rsidRPr="005E10C1">
        <w:rPr>
          <w:rFonts w:ascii="Palatino Linotype" w:hAnsi="Palatino Linotype"/>
          <w:b/>
          <w:color w:val="000000" w:themeColor="text1"/>
          <w:sz w:val="24"/>
          <w:szCs w:val="24"/>
          <w:lang w:val="es-MX"/>
        </w:rPr>
        <w:t>R</w:t>
      </w:r>
      <w:r w:rsidR="005E10C1">
        <w:rPr>
          <w:rFonts w:ascii="Palatino Linotype" w:hAnsi="Palatino Linotype"/>
          <w:b/>
          <w:color w:val="000000" w:themeColor="text1"/>
          <w:sz w:val="24"/>
          <w:szCs w:val="24"/>
          <w:lang w:val="es-MX"/>
        </w:rPr>
        <w:t xml:space="preserve"> </w:t>
      </w:r>
      <w:r w:rsidRPr="005E10C1">
        <w:rPr>
          <w:rFonts w:ascii="Palatino Linotype" w:hAnsi="Palatino Linotype"/>
          <w:b/>
          <w:color w:val="000000" w:themeColor="text1"/>
          <w:sz w:val="24"/>
          <w:szCs w:val="24"/>
          <w:lang w:val="es-MX"/>
        </w:rPr>
        <w:t>A</w:t>
      </w:r>
      <w:r w:rsidR="005E10C1">
        <w:rPr>
          <w:rFonts w:ascii="Palatino Linotype" w:hAnsi="Palatino Linotype"/>
          <w:b/>
          <w:color w:val="000000" w:themeColor="text1"/>
          <w:sz w:val="24"/>
          <w:szCs w:val="24"/>
          <w:lang w:val="es-MX"/>
        </w:rPr>
        <w:t xml:space="preserve"> </w:t>
      </w:r>
      <w:r w:rsidRPr="005E10C1">
        <w:rPr>
          <w:rFonts w:ascii="Palatino Linotype" w:hAnsi="Palatino Linotype"/>
          <w:b/>
          <w:color w:val="000000" w:themeColor="text1"/>
          <w:sz w:val="24"/>
          <w:szCs w:val="24"/>
          <w:lang w:val="es-MX"/>
        </w:rPr>
        <w:t>N</w:t>
      </w:r>
      <w:r w:rsidR="005E10C1">
        <w:rPr>
          <w:rFonts w:ascii="Palatino Linotype" w:hAnsi="Palatino Linotype"/>
          <w:b/>
          <w:color w:val="000000" w:themeColor="text1"/>
          <w:sz w:val="24"/>
          <w:szCs w:val="24"/>
          <w:lang w:val="es-MX"/>
        </w:rPr>
        <w:t xml:space="preserve"> </w:t>
      </w:r>
      <w:r w:rsidRPr="005E10C1">
        <w:rPr>
          <w:rFonts w:ascii="Palatino Linotype" w:hAnsi="Palatino Linotype"/>
          <w:b/>
          <w:color w:val="000000" w:themeColor="text1"/>
          <w:sz w:val="24"/>
          <w:szCs w:val="24"/>
          <w:lang w:val="es-MX"/>
        </w:rPr>
        <w:t>D</w:t>
      </w:r>
      <w:r w:rsidR="005E10C1">
        <w:rPr>
          <w:rFonts w:ascii="Palatino Linotype" w:hAnsi="Palatino Linotype"/>
          <w:b/>
          <w:color w:val="000000" w:themeColor="text1"/>
          <w:sz w:val="24"/>
          <w:szCs w:val="24"/>
          <w:lang w:val="es-MX"/>
        </w:rPr>
        <w:t xml:space="preserve"> </w:t>
      </w:r>
      <w:r w:rsidRPr="005E10C1">
        <w:rPr>
          <w:rFonts w:ascii="Palatino Linotype" w:hAnsi="Palatino Linotype"/>
          <w:b/>
          <w:color w:val="000000" w:themeColor="text1"/>
          <w:sz w:val="24"/>
          <w:szCs w:val="24"/>
          <w:lang w:val="es-MX"/>
        </w:rPr>
        <w:t>O</w:t>
      </w:r>
      <w:bookmarkEnd w:id="5"/>
      <w:bookmarkEnd w:id="6"/>
      <w:bookmarkEnd w:id="7"/>
      <w:bookmarkEnd w:id="8"/>
    </w:p>
    <w:p w:rsidR="00D607A6" w:rsidRPr="005E10C1" w:rsidRDefault="00D607A6" w:rsidP="00D607A6">
      <w:pPr>
        <w:pStyle w:val="Ttulo1"/>
        <w:spacing w:line="360" w:lineRule="auto"/>
        <w:rPr>
          <w:rFonts w:ascii="Palatino Linotype" w:hAnsi="Palatino Linotype"/>
          <w:b/>
          <w:color w:val="000000" w:themeColor="text1"/>
          <w:sz w:val="24"/>
          <w:szCs w:val="24"/>
          <w:lang w:val="es-MX" w:eastAsia="en-US"/>
        </w:rPr>
      </w:pPr>
      <w:bookmarkStart w:id="9" w:name="_Toc461555890"/>
      <w:bookmarkStart w:id="10" w:name="_Toc466371859"/>
      <w:bookmarkStart w:id="11" w:name="_Toc68804759"/>
      <w:bookmarkStart w:id="12" w:name="_Toc110984901"/>
      <w:r w:rsidRPr="005E10C1">
        <w:rPr>
          <w:rFonts w:ascii="Palatino Linotype" w:hAnsi="Palatino Linotype"/>
          <w:b/>
          <w:color w:val="000000" w:themeColor="text1"/>
          <w:sz w:val="24"/>
          <w:szCs w:val="24"/>
          <w:lang w:val="es-MX" w:eastAsia="en-US"/>
        </w:rPr>
        <w:t>PRIMERO. De la competencia</w:t>
      </w:r>
      <w:bookmarkEnd w:id="9"/>
      <w:bookmarkEnd w:id="10"/>
      <w:bookmarkEnd w:id="11"/>
      <w:r w:rsidRPr="005E10C1">
        <w:rPr>
          <w:rFonts w:ascii="Palatino Linotype" w:hAnsi="Palatino Linotype"/>
          <w:b/>
          <w:color w:val="000000" w:themeColor="text1"/>
          <w:sz w:val="24"/>
          <w:szCs w:val="24"/>
          <w:lang w:val="es-MX" w:eastAsia="en-US"/>
        </w:rPr>
        <w:t>.</w:t>
      </w:r>
      <w:bookmarkEnd w:id="12"/>
    </w:p>
    <w:p w:rsidR="00D607A6" w:rsidRPr="005E10C1" w:rsidRDefault="00D607A6" w:rsidP="00D607A6">
      <w:pPr>
        <w:pStyle w:val="Prrafodelista"/>
        <w:numPr>
          <w:ilvl w:val="0"/>
          <w:numId w:val="1"/>
        </w:numPr>
        <w:tabs>
          <w:tab w:val="left" w:pos="0"/>
          <w:tab w:val="left" w:pos="567"/>
        </w:tabs>
        <w:spacing w:after="160" w:line="360" w:lineRule="auto"/>
        <w:ind w:left="0" w:firstLine="0"/>
        <w:contextualSpacing/>
        <w:jc w:val="both"/>
        <w:rPr>
          <w:rFonts w:ascii="Palatino Linotype" w:eastAsia="MS Mincho" w:hAnsi="Palatino Linotype"/>
          <w:sz w:val="24"/>
          <w:szCs w:val="24"/>
          <w:lang w:val="es-ES_tradnl"/>
        </w:rPr>
      </w:pPr>
      <w:r w:rsidRPr="005E10C1">
        <w:rPr>
          <w:rFonts w:ascii="Palatino Linotype" w:hAnsi="Palatino Linotype"/>
          <w:color w:val="000000"/>
          <w:sz w:val="24"/>
          <w:szCs w:val="24"/>
          <w:shd w:val="clear" w:color="auto" w:fill="FFFFFF"/>
        </w:rPr>
        <w:t>Este Instituto de Transparencia, Acceso a la Información Pública y Protección de Datos Personales del Estado de México y Municipios, es competente para conocer y resolver del presente recurso de conformidad con el artículo: 6, apartado A, fracción IV de la </w:t>
      </w:r>
      <w:r w:rsidRPr="005E10C1">
        <w:rPr>
          <w:rFonts w:ascii="Palatino Linotype" w:hAnsi="Palatino Linotype"/>
          <w:b/>
          <w:bCs/>
          <w:color w:val="000000"/>
          <w:sz w:val="24"/>
          <w:szCs w:val="24"/>
          <w:shd w:val="clear" w:color="auto" w:fill="FFFFFF"/>
        </w:rPr>
        <w:t>Constitución Política de los Estados Unidos Mexicanos</w:t>
      </w:r>
      <w:r w:rsidRPr="005E10C1">
        <w:rPr>
          <w:rFonts w:ascii="Palatino Linotype" w:hAnsi="Palatino Linotype"/>
          <w:color w:val="000000"/>
          <w:sz w:val="24"/>
          <w:szCs w:val="24"/>
          <w:shd w:val="clear" w:color="auto" w:fill="FFFFFF"/>
        </w:rPr>
        <w:t>; 5, párrafos trigésimo segundo, trigésimo tercero y trigésimo cuarto fracciones IV y V de la </w:t>
      </w:r>
      <w:r w:rsidRPr="005E10C1">
        <w:rPr>
          <w:rFonts w:ascii="Palatino Linotype" w:hAnsi="Palatino Linotype"/>
          <w:b/>
          <w:bCs/>
          <w:color w:val="000000"/>
          <w:sz w:val="24"/>
          <w:szCs w:val="24"/>
          <w:shd w:val="clear" w:color="auto" w:fill="FFFFFF"/>
        </w:rPr>
        <w:t>Constitución Política del Estado Libre y Soberano de México</w:t>
      </w:r>
      <w:r w:rsidRPr="005E10C1">
        <w:rPr>
          <w:rFonts w:ascii="Palatino Linotype" w:hAnsi="Palatino Linotype"/>
          <w:color w:val="000000"/>
          <w:sz w:val="24"/>
          <w:szCs w:val="24"/>
          <w:shd w:val="clear" w:color="auto" w:fill="FFFFFF"/>
        </w:rPr>
        <w:t>; artículos 1, 2 fracción II, 13, 29, 36 fracciones I y II, 176, 178, 179, 181 párrafo tercero y 185 de la </w:t>
      </w:r>
      <w:r w:rsidRPr="005E10C1">
        <w:rPr>
          <w:rFonts w:ascii="Palatino Linotype" w:hAnsi="Palatino Linotype"/>
          <w:b/>
          <w:bCs/>
          <w:color w:val="000000"/>
          <w:sz w:val="24"/>
          <w:szCs w:val="24"/>
          <w:shd w:val="clear" w:color="auto" w:fill="FFFFFF"/>
        </w:rPr>
        <w:t>Ley de Transparencia y Acceso a la Información Pública del Estado de México y Municipios</w:t>
      </w:r>
      <w:r w:rsidRPr="005E10C1">
        <w:rPr>
          <w:rFonts w:ascii="Palatino Linotype" w:hAnsi="Palatino Linotype"/>
          <w:color w:val="000000"/>
          <w:sz w:val="24"/>
          <w:szCs w:val="24"/>
          <w:shd w:val="clear" w:color="auto" w:fill="FFFFFF"/>
        </w:rPr>
        <w:t>; y 7, 9 fracciones I y XXIII, y 11 del </w:t>
      </w:r>
      <w:r w:rsidRPr="005E10C1">
        <w:rPr>
          <w:rFonts w:ascii="Palatino Linotype" w:hAnsi="Palatino Linotype"/>
          <w:b/>
          <w:bCs/>
          <w:color w:val="000000"/>
          <w:sz w:val="24"/>
          <w:szCs w:val="24"/>
          <w:shd w:val="clear" w:color="auto" w:fill="FFFFFF"/>
        </w:rPr>
        <w:t>Reglamento Interior del Instituto de Transparencia, Acceso a la Información Pública y Protección de Datos Personales del Estado de México y Municipios</w:t>
      </w:r>
      <w:r w:rsidRPr="005E10C1">
        <w:rPr>
          <w:rFonts w:ascii="Palatino Linotype" w:hAnsi="Palatino Linotype"/>
          <w:color w:val="000000"/>
          <w:sz w:val="24"/>
          <w:szCs w:val="24"/>
          <w:shd w:val="clear" w:color="auto" w:fill="FFFFFF"/>
        </w:rPr>
        <w:t>.</w:t>
      </w:r>
    </w:p>
    <w:p w:rsidR="005E10C1" w:rsidRDefault="005E10C1" w:rsidP="00D607A6">
      <w:pPr>
        <w:pStyle w:val="Ttulo1"/>
        <w:spacing w:line="360" w:lineRule="auto"/>
        <w:rPr>
          <w:rFonts w:ascii="Palatino Linotype" w:hAnsi="Palatino Linotype"/>
          <w:b/>
          <w:color w:val="000000" w:themeColor="text1"/>
          <w:sz w:val="24"/>
          <w:szCs w:val="24"/>
          <w:lang w:val="es-MX" w:eastAsia="en-US"/>
        </w:rPr>
      </w:pPr>
      <w:bookmarkStart w:id="13" w:name="_Toc461555891"/>
      <w:bookmarkStart w:id="14" w:name="_Toc466371860"/>
      <w:bookmarkStart w:id="15" w:name="_Toc68804760"/>
      <w:bookmarkStart w:id="16" w:name="_Toc110984902"/>
    </w:p>
    <w:p w:rsidR="00D607A6" w:rsidRPr="005E10C1" w:rsidRDefault="00D607A6" w:rsidP="00D607A6">
      <w:pPr>
        <w:pStyle w:val="Ttulo1"/>
        <w:spacing w:line="360" w:lineRule="auto"/>
        <w:rPr>
          <w:rFonts w:ascii="Palatino Linotype" w:hAnsi="Palatino Linotype"/>
          <w:b/>
          <w:color w:val="000000" w:themeColor="text1"/>
          <w:sz w:val="24"/>
          <w:szCs w:val="24"/>
          <w:lang w:val="es-MX" w:eastAsia="en-US"/>
        </w:rPr>
      </w:pPr>
      <w:r w:rsidRPr="005E10C1">
        <w:rPr>
          <w:rFonts w:ascii="Palatino Linotype" w:hAnsi="Palatino Linotype"/>
          <w:b/>
          <w:color w:val="000000" w:themeColor="text1"/>
          <w:sz w:val="24"/>
          <w:szCs w:val="24"/>
          <w:lang w:val="es-MX" w:eastAsia="en-US"/>
        </w:rPr>
        <w:t>SEGUNDO. De la oportunidad y procedencia.</w:t>
      </w:r>
      <w:bookmarkEnd w:id="13"/>
      <w:bookmarkEnd w:id="14"/>
      <w:bookmarkEnd w:id="15"/>
      <w:bookmarkEnd w:id="16"/>
    </w:p>
    <w:p w:rsidR="00D607A6" w:rsidRPr="005E10C1" w:rsidRDefault="00D607A6" w:rsidP="00D607A6">
      <w:pPr>
        <w:numPr>
          <w:ilvl w:val="0"/>
          <w:numId w:val="1"/>
        </w:numPr>
        <w:spacing w:line="360" w:lineRule="auto"/>
        <w:ind w:left="0" w:right="49" w:firstLine="0"/>
        <w:contextualSpacing/>
        <w:jc w:val="both"/>
        <w:rPr>
          <w:rFonts w:ascii="Palatino Linotype" w:eastAsiaTheme="minorEastAsia" w:hAnsi="Palatino Linotype"/>
          <w:lang w:val="es-ES_tradnl"/>
        </w:rPr>
      </w:pPr>
      <w:r w:rsidRPr="005E10C1">
        <w:rPr>
          <w:rFonts w:ascii="Palatino Linotype" w:eastAsia="Calibri" w:hAnsi="Palatino Linotype" w:cs="Arial"/>
          <w:lang w:val="es-ES_tradnl"/>
        </w:rPr>
        <w:t xml:space="preserve">El medio de impugnación fue presentado a través del </w:t>
      </w:r>
      <w:r w:rsidRPr="005E10C1">
        <w:rPr>
          <w:rFonts w:ascii="Palatino Linotype" w:eastAsia="Calibri" w:hAnsi="Palatino Linotype" w:cs="Arial"/>
          <w:b/>
          <w:lang w:val="es-ES_tradnl"/>
        </w:rPr>
        <w:t>SAIMEX,</w:t>
      </w:r>
      <w:r w:rsidRPr="005E10C1">
        <w:rPr>
          <w:rFonts w:ascii="Palatino Linotype" w:eastAsia="Calibri" w:hAnsi="Palatino Linotype" w:cs="Arial"/>
          <w:lang w:val="es-ES_tradnl"/>
        </w:rPr>
        <w:t xml:space="preserve"> en el formato previamente aprobado para tal efecto y dentro del plazo legal de quince días hábiles </w:t>
      </w:r>
      <w:r w:rsidRPr="005E10C1">
        <w:rPr>
          <w:rFonts w:ascii="Palatino Linotype" w:eastAsia="Calibri" w:hAnsi="Palatino Linotype" w:cs="Arial"/>
          <w:lang w:val="es-ES_tradnl"/>
        </w:rPr>
        <w:lastRenderedPageBreak/>
        <w:t xml:space="preserve">otorgados; siendo así que el </w:t>
      </w:r>
      <w:r w:rsidRPr="005E10C1">
        <w:rPr>
          <w:rFonts w:ascii="Palatino Linotype" w:eastAsia="Calibri" w:hAnsi="Palatino Linotype" w:cs="Arial"/>
          <w:b/>
          <w:lang w:val="es-ES_tradnl"/>
        </w:rPr>
        <w:t>SUJETO OBLIGADO</w:t>
      </w:r>
      <w:r w:rsidRPr="005E10C1">
        <w:rPr>
          <w:rFonts w:ascii="Palatino Linotype" w:eastAsia="Calibri" w:hAnsi="Palatino Linotype" w:cs="Arial"/>
          <w:lang w:val="es-ES_tradnl"/>
        </w:rPr>
        <w:t xml:space="preserve"> entregó respuesta a la solicitud el día </w:t>
      </w:r>
      <w:r w:rsidR="00BE1D40" w:rsidRPr="005E10C1">
        <w:rPr>
          <w:rFonts w:ascii="Palatino Linotype" w:eastAsia="Calibri" w:hAnsi="Palatino Linotype" w:cs="Arial"/>
          <w:b/>
          <w:lang w:val="es-ES_tradnl"/>
        </w:rPr>
        <w:t>veintinueve de agosto</w:t>
      </w:r>
      <w:r w:rsidRPr="005E10C1">
        <w:rPr>
          <w:rFonts w:ascii="Palatino Linotype" w:eastAsia="Calibri" w:hAnsi="Palatino Linotype" w:cs="Arial"/>
          <w:b/>
          <w:lang w:val="es-ES_tradnl"/>
        </w:rPr>
        <w:t xml:space="preserve"> de dos mil veinticinco</w:t>
      </w:r>
      <w:r w:rsidRPr="005E10C1">
        <w:rPr>
          <w:rFonts w:ascii="Palatino Linotype" w:eastAsia="Calibri" w:hAnsi="Palatino Linotype" w:cs="Arial"/>
          <w:lang w:val="es-ES_tradnl"/>
        </w:rPr>
        <w:t xml:space="preserve">, </w:t>
      </w:r>
      <w:r w:rsidRPr="005E10C1">
        <w:rPr>
          <w:rFonts w:ascii="Palatino Linotype" w:eastAsiaTheme="minorEastAsia" w:hAnsi="Palatino Linotype" w:cs="Arial"/>
          <w:lang w:val="es-ES_tradnl"/>
        </w:rPr>
        <w:t xml:space="preserve">de tal forma que el plazo para interponer el recurso de revisión transcurrió del </w:t>
      </w:r>
      <w:r w:rsidR="00BE1D40" w:rsidRPr="005E10C1">
        <w:rPr>
          <w:rFonts w:ascii="Palatino Linotype" w:eastAsiaTheme="minorEastAsia" w:hAnsi="Palatino Linotype" w:cs="Arial"/>
          <w:b/>
          <w:lang w:val="es-ES_tradnl"/>
        </w:rPr>
        <w:t xml:space="preserve">primero al veintidós de septiembre </w:t>
      </w:r>
      <w:r w:rsidRPr="005E10C1">
        <w:rPr>
          <w:rFonts w:ascii="Palatino Linotype" w:eastAsiaTheme="minorEastAsia" w:hAnsi="Palatino Linotype" w:cs="Arial"/>
          <w:b/>
          <w:lang w:val="es-ES_tradnl"/>
        </w:rPr>
        <w:t>de dos mil veinticinco</w:t>
      </w:r>
      <w:r w:rsidRPr="005E10C1">
        <w:rPr>
          <w:rFonts w:ascii="Palatino Linotype" w:eastAsiaTheme="minorEastAsia" w:hAnsi="Palatino Linotype" w:cs="Arial"/>
          <w:lang w:val="es-ES_tradnl"/>
        </w:rPr>
        <w:t xml:space="preserve">; en consecuencia, presentó su inconformidad el </w:t>
      </w:r>
      <w:r w:rsidR="00BE1D40" w:rsidRPr="005E10C1">
        <w:rPr>
          <w:rFonts w:ascii="Palatino Linotype" w:eastAsiaTheme="minorEastAsia" w:hAnsi="Palatino Linotype" w:cs="Arial"/>
          <w:b/>
          <w:lang w:val="es-ES_tradnl"/>
        </w:rPr>
        <w:t>tres de septiembre</w:t>
      </w:r>
      <w:r w:rsidRPr="005E10C1">
        <w:rPr>
          <w:rFonts w:ascii="Palatino Linotype" w:eastAsiaTheme="minorEastAsia" w:hAnsi="Palatino Linotype" w:cs="Arial"/>
          <w:b/>
          <w:lang w:val="es-ES_tradnl"/>
        </w:rPr>
        <w:t xml:space="preserve"> de dos mil veinticinco</w:t>
      </w:r>
      <w:r w:rsidRPr="005E10C1">
        <w:rPr>
          <w:rFonts w:ascii="Palatino Linotype" w:eastAsiaTheme="minorEastAsia" w:hAnsi="Palatino Linotype" w:cs="Arial"/>
          <w:lang w:val="es-ES_tradnl"/>
        </w:rPr>
        <w:t xml:space="preserve">, por lo que se encuentra dentro de los márgenes temporales previstos en el artículo 3, fracción X y 178 de la </w:t>
      </w:r>
      <w:r w:rsidRPr="005E10C1">
        <w:rPr>
          <w:rFonts w:ascii="Palatino Linotype" w:eastAsiaTheme="minorEastAsia" w:hAnsi="Palatino Linotype" w:cs="Arial"/>
          <w:b/>
          <w:lang w:val="es-ES_tradnl"/>
        </w:rPr>
        <w:t xml:space="preserve">Ley de Transparencia y Acceso a la Información Pública del Estado de México y Municipios </w:t>
      </w:r>
      <w:r w:rsidRPr="005E10C1">
        <w:rPr>
          <w:rFonts w:ascii="Palatino Linotype" w:eastAsiaTheme="minorEastAsia" w:hAnsi="Palatino Linotype" w:cs="Arial"/>
          <w:lang w:val="es-ES_tradnl"/>
        </w:rPr>
        <w:t>vigente.</w:t>
      </w:r>
    </w:p>
    <w:p w:rsidR="00D607A6" w:rsidRPr="005E10C1" w:rsidRDefault="00D607A6" w:rsidP="00D607A6">
      <w:pPr>
        <w:spacing w:line="360" w:lineRule="auto"/>
        <w:jc w:val="both"/>
        <w:rPr>
          <w:rFonts w:ascii="Palatino Linotype" w:eastAsia="Calibri" w:hAnsi="Palatino Linotype" w:cs="Arial"/>
        </w:rPr>
      </w:pPr>
    </w:p>
    <w:p w:rsidR="00D607A6" w:rsidRPr="005E10C1" w:rsidRDefault="00D607A6" w:rsidP="00D607A6">
      <w:pPr>
        <w:numPr>
          <w:ilvl w:val="0"/>
          <w:numId w:val="1"/>
        </w:numPr>
        <w:spacing w:line="360" w:lineRule="auto"/>
        <w:ind w:left="0" w:right="49" w:firstLine="0"/>
        <w:contextualSpacing/>
        <w:jc w:val="both"/>
        <w:rPr>
          <w:rFonts w:ascii="Palatino Linotype" w:eastAsiaTheme="minorEastAsia" w:hAnsi="Palatino Linotype"/>
          <w:lang w:val="es-ES_tradnl"/>
        </w:rPr>
      </w:pPr>
      <w:r w:rsidRPr="005E10C1">
        <w:rPr>
          <w:rFonts w:ascii="Palatino Linotype" w:eastAsia="Calibri" w:hAnsi="Palatino Linotype" w:cs="Arial"/>
          <w:lang w:val="es-ES_tradnl"/>
        </w:rPr>
        <w:t>Por otro lado, el escrito contiene las formalidades previstas por el artículo 180 último párrafo de la Ley de la materia actual, por lo que es procedente que este Instituto de Transparencia, Acceso a la Información Pública y Protección de Datos Personales del Estado de México y Municipios, conozca y resuelva el presente recurso.</w:t>
      </w:r>
    </w:p>
    <w:p w:rsidR="00D607A6" w:rsidRPr="005E10C1" w:rsidRDefault="00D607A6" w:rsidP="00D607A6">
      <w:pPr>
        <w:pStyle w:val="Ttulo1"/>
        <w:spacing w:line="360" w:lineRule="auto"/>
        <w:rPr>
          <w:rFonts w:ascii="Palatino Linotype" w:hAnsi="Palatino Linotype"/>
          <w:b/>
          <w:color w:val="000000" w:themeColor="text1"/>
          <w:sz w:val="24"/>
          <w:szCs w:val="24"/>
          <w:lang w:val="es-MX" w:eastAsia="en-US"/>
        </w:rPr>
      </w:pPr>
      <w:bookmarkStart w:id="17" w:name="_Toc110984906"/>
      <w:r w:rsidRPr="005E10C1">
        <w:rPr>
          <w:rFonts w:ascii="Palatino Linotype" w:eastAsia="MS Mincho" w:hAnsi="Palatino Linotype"/>
          <w:b/>
          <w:color w:val="000000" w:themeColor="text1"/>
          <w:sz w:val="24"/>
          <w:szCs w:val="24"/>
          <w:lang w:val="es-ES_tradnl"/>
        </w:rPr>
        <w:t>TERCERO</w:t>
      </w:r>
      <w:r w:rsidRPr="005E10C1">
        <w:rPr>
          <w:rFonts w:ascii="Palatino Linotype" w:hAnsi="Palatino Linotype" w:cs="Times New Roman"/>
          <w:b/>
          <w:color w:val="000000" w:themeColor="text1"/>
          <w:sz w:val="24"/>
          <w:szCs w:val="24"/>
        </w:rPr>
        <w:t>.</w:t>
      </w:r>
      <w:bookmarkStart w:id="18" w:name="_Toc67587990"/>
      <w:bookmarkStart w:id="19" w:name="_Toc68804766"/>
      <w:bookmarkStart w:id="20" w:name="_Toc455991148"/>
      <w:bookmarkStart w:id="21" w:name="_Toc450120669"/>
      <w:bookmarkStart w:id="22" w:name="_Toc461555896"/>
      <w:bookmarkStart w:id="23" w:name="_Toc462154385"/>
      <w:bookmarkStart w:id="24" w:name="_Toc462660376"/>
      <w:bookmarkStart w:id="25" w:name="_Toc462660687"/>
      <w:bookmarkStart w:id="26" w:name="_Toc462660766"/>
      <w:bookmarkStart w:id="27" w:name="_Toc465264624"/>
      <w:bookmarkStart w:id="28" w:name="_Toc465264870"/>
      <w:bookmarkStart w:id="29" w:name="_Toc465266520"/>
      <w:bookmarkStart w:id="30" w:name="_Toc466302258"/>
      <w:bookmarkStart w:id="31" w:name="_Toc466371866"/>
      <w:bookmarkStart w:id="32" w:name="_Toc466371925"/>
      <w:bookmarkStart w:id="33" w:name="_Toc466377654"/>
      <w:bookmarkStart w:id="34" w:name="_Toc478549736"/>
      <w:bookmarkStart w:id="35" w:name="_Toc478572850"/>
      <w:bookmarkStart w:id="36" w:name="_Toc479238537"/>
      <w:r w:rsidRPr="005E10C1">
        <w:rPr>
          <w:rFonts w:ascii="Palatino Linotype" w:hAnsi="Palatino Linotype" w:cs="Times New Roman"/>
          <w:b/>
          <w:color w:val="000000" w:themeColor="text1"/>
          <w:sz w:val="24"/>
          <w:szCs w:val="24"/>
        </w:rPr>
        <w:t xml:space="preserve"> </w:t>
      </w:r>
      <w:r w:rsidRPr="005E10C1">
        <w:rPr>
          <w:rFonts w:ascii="Palatino Linotype" w:hAnsi="Palatino Linotype"/>
          <w:b/>
          <w:color w:val="000000" w:themeColor="text1"/>
          <w:sz w:val="24"/>
          <w:szCs w:val="24"/>
          <w:lang w:val="es-MX" w:eastAsia="en-US"/>
        </w:rPr>
        <w:t>Del planteamiento de la Litis</w:t>
      </w:r>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p>
    <w:p w:rsidR="00D607A6" w:rsidRPr="005E10C1" w:rsidRDefault="00D607A6" w:rsidP="00D607A6">
      <w:pPr>
        <w:numPr>
          <w:ilvl w:val="0"/>
          <w:numId w:val="1"/>
        </w:numPr>
        <w:spacing w:line="360" w:lineRule="auto"/>
        <w:ind w:left="0" w:right="49" w:firstLine="0"/>
        <w:contextualSpacing/>
        <w:jc w:val="both"/>
        <w:rPr>
          <w:rFonts w:ascii="Palatino Linotype" w:eastAsia="MS Gothic" w:hAnsi="Palatino Linotype" w:cstheme="majorBidi"/>
          <w:i/>
          <w:lang w:val="es-ES_tradnl"/>
        </w:rPr>
      </w:pPr>
      <w:r w:rsidRPr="005E10C1">
        <w:rPr>
          <w:rFonts w:ascii="Palatino Linotype" w:eastAsia="MS Gothic" w:hAnsi="Palatino Linotype" w:cstheme="majorBidi"/>
        </w:rPr>
        <w:t xml:space="preserve">El particular solicitó </w:t>
      </w:r>
      <w:r w:rsidR="00BE1D40" w:rsidRPr="005E10C1">
        <w:rPr>
          <w:rFonts w:ascii="Palatino Linotype" w:eastAsia="MS Gothic" w:hAnsi="Palatino Linotype" w:cstheme="majorBidi"/>
        </w:rPr>
        <w:t>se le proporcione, de acuerdo al artículo 48, fracción IV ter de la Ley Orgánica Municipal del Estado de México vigente, el documento presentado al Ayuntamiento en sesión de Cabildo en lo correspondiente a los meses de enero, febre</w:t>
      </w:r>
      <w:r w:rsidR="00C83004" w:rsidRPr="005E10C1">
        <w:rPr>
          <w:rFonts w:ascii="Palatino Linotype" w:eastAsia="MS Gothic" w:hAnsi="Palatino Linotype" w:cstheme="majorBidi"/>
        </w:rPr>
        <w:t>ro y mayo del año 2025,</w:t>
      </w:r>
      <w:r w:rsidR="00BE1D40" w:rsidRPr="005E10C1">
        <w:rPr>
          <w:rFonts w:ascii="Palatino Linotype" w:eastAsia="MS Gothic" w:hAnsi="Palatino Linotype" w:cstheme="majorBidi"/>
        </w:rPr>
        <w:t xml:space="preserve"> por parte del titular de la Presidencia municipal para el cumplimiento de citado artículo, censurando los nombres y cifras en los mismos.</w:t>
      </w:r>
    </w:p>
    <w:p w:rsidR="00C83004" w:rsidRPr="005E10C1" w:rsidRDefault="00C83004" w:rsidP="00C83004">
      <w:pPr>
        <w:spacing w:line="360" w:lineRule="auto"/>
        <w:ind w:right="49"/>
        <w:contextualSpacing/>
        <w:jc w:val="both"/>
        <w:rPr>
          <w:rFonts w:ascii="Palatino Linotype" w:eastAsia="MS Gothic" w:hAnsi="Palatino Linotype" w:cstheme="majorBidi"/>
          <w:i/>
          <w:lang w:val="es-ES_tradnl"/>
        </w:rPr>
      </w:pPr>
    </w:p>
    <w:p w:rsidR="00C83004" w:rsidRPr="005E10C1" w:rsidRDefault="00C83004" w:rsidP="00D607A6">
      <w:pPr>
        <w:numPr>
          <w:ilvl w:val="0"/>
          <w:numId w:val="1"/>
        </w:numPr>
        <w:spacing w:line="360" w:lineRule="auto"/>
        <w:ind w:left="0" w:right="49" w:firstLine="0"/>
        <w:contextualSpacing/>
        <w:jc w:val="both"/>
        <w:rPr>
          <w:rFonts w:ascii="Palatino Linotype" w:eastAsia="MS Gothic" w:hAnsi="Palatino Linotype" w:cstheme="majorBidi"/>
          <w:i/>
          <w:lang w:val="es-ES_tradnl"/>
        </w:rPr>
      </w:pPr>
      <w:r w:rsidRPr="005E10C1">
        <w:rPr>
          <w:rFonts w:ascii="Palatino Linotype" w:eastAsia="MS Gothic" w:hAnsi="Palatino Linotype" w:cstheme="majorBidi"/>
        </w:rPr>
        <w:t xml:space="preserve">En respuesta, el Sujeto Obligado señaló que dicha información se emite de manera presencial y oral ante sesión de cabildo, por lo que no cuenta con los documentos solicitados. Posteriormente, el Recurrente se inconformó, de forma medular, por la negativa de la información.  </w:t>
      </w:r>
    </w:p>
    <w:p w:rsidR="00D607A6" w:rsidRPr="005E10C1" w:rsidRDefault="00D607A6" w:rsidP="00D607A6">
      <w:pPr>
        <w:numPr>
          <w:ilvl w:val="0"/>
          <w:numId w:val="1"/>
        </w:numPr>
        <w:spacing w:line="360" w:lineRule="auto"/>
        <w:ind w:left="0" w:right="49" w:firstLine="0"/>
        <w:jc w:val="both"/>
        <w:rPr>
          <w:rFonts w:ascii="Palatino Linotype" w:eastAsia="MS Gothic" w:hAnsi="Palatino Linotype" w:cstheme="majorBidi"/>
          <w:iCs/>
        </w:rPr>
      </w:pPr>
      <w:r w:rsidRPr="005E10C1">
        <w:rPr>
          <w:rFonts w:ascii="Palatino Linotype" w:eastAsia="MS Gothic" w:hAnsi="Palatino Linotype" w:cstheme="majorBidi"/>
        </w:rPr>
        <w:lastRenderedPageBreak/>
        <w:t xml:space="preserve">En consecuencia, la Litis a resolver en este recurso, se circunscribe a determinar si la respuesta colma con lo solicitado o si se actualiza la causal de procedencia prevista en el artículo 179, fracción I de la Ley de Transparencia y Acceso a la Información Pública del Estado de México y Municipios; que establece </w:t>
      </w:r>
      <w:r w:rsidRPr="005E10C1">
        <w:rPr>
          <w:rFonts w:ascii="Palatino Linotype" w:eastAsia="MS Gothic" w:hAnsi="Palatino Linotype" w:cstheme="majorBidi"/>
          <w:b/>
        </w:rPr>
        <w:t>la negativa de la información solicitada</w:t>
      </w:r>
      <w:r w:rsidRPr="005E10C1">
        <w:rPr>
          <w:rFonts w:ascii="Palatino Linotype" w:eastAsia="MS Gothic" w:hAnsi="Palatino Linotype" w:cstheme="majorBidi"/>
        </w:rPr>
        <w:t xml:space="preserve">. </w:t>
      </w:r>
    </w:p>
    <w:p w:rsidR="00D607A6" w:rsidRPr="005E10C1" w:rsidRDefault="00D607A6" w:rsidP="00D607A6">
      <w:pPr>
        <w:pStyle w:val="Ttulo1"/>
        <w:spacing w:line="360" w:lineRule="auto"/>
        <w:rPr>
          <w:rFonts w:ascii="Palatino Linotype" w:hAnsi="Palatino Linotype"/>
          <w:b/>
          <w:color w:val="000000" w:themeColor="text1"/>
          <w:sz w:val="24"/>
          <w:szCs w:val="24"/>
          <w:lang w:val="es-MX" w:eastAsia="en-US"/>
        </w:rPr>
      </w:pPr>
      <w:bookmarkStart w:id="37" w:name="_Toc68804767"/>
      <w:bookmarkStart w:id="38" w:name="_Toc110984907"/>
      <w:bookmarkStart w:id="39" w:name="_Toc459174366"/>
      <w:bookmarkStart w:id="40" w:name="_Toc459659884"/>
      <w:bookmarkStart w:id="41" w:name="_Toc461687280"/>
      <w:bookmarkStart w:id="42" w:name="_Toc462771051"/>
      <w:bookmarkStart w:id="43" w:name="_Toc464139201"/>
      <w:r w:rsidRPr="005E10C1">
        <w:rPr>
          <w:rFonts w:ascii="Palatino Linotype" w:hAnsi="Palatino Linotype"/>
          <w:b/>
          <w:color w:val="000000" w:themeColor="text1"/>
          <w:sz w:val="24"/>
          <w:szCs w:val="24"/>
          <w:lang w:val="es-MX" w:eastAsia="en-US"/>
        </w:rPr>
        <w:t xml:space="preserve">CUARTO. Estudio y resolución del </w:t>
      </w:r>
      <w:bookmarkEnd w:id="37"/>
      <w:bookmarkEnd w:id="38"/>
      <w:r w:rsidRPr="005E10C1">
        <w:rPr>
          <w:rFonts w:ascii="Palatino Linotype" w:hAnsi="Palatino Linotype"/>
          <w:b/>
          <w:color w:val="000000" w:themeColor="text1"/>
          <w:sz w:val="24"/>
          <w:szCs w:val="24"/>
          <w:lang w:val="es-MX" w:eastAsia="en-US"/>
        </w:rPr>
        <w:t xml:space="preserve">recurso de revisión. </w:t>
      </w:r>
    </w:p>
    <w:p w:rsidR="00D607A6" w:rsidRPr="005E10C1" w:rsidRDefault="00D607A6" w:rsidP="00D607A6">
      <w:pPr>
        <w:pStyle w:val="Prrafodelista"/>
        <w:numPr>
          <w:ilvl w:val="0"/>
          <w:numId w:val="1"/>
        </w:numPr>
        <w:tabs>
          <w:tab w:val="left" w:pos="567"/>
        </w:tabs>
        <w:spacing w:before="240" w:after="360" w:line="360" w:lineRule="auto"/>
        <w:ind w:left="0" w:firstLine="0"/>
        <w:contextualSpacing/>
        <w:jc w:val="both"/>
        <w:rPr>
          <w:rFonts w:ascii="Palatino Linotype" w:eastAsia="MS Mincho" w:hAnsi="Palatino Linotype" w:cs="Arial"/>
          <w:i/>
          <w:sz w:val="24"/>
          <w:szCs w:val="24"/>
          <w:lang w:val="es-MX"/>
        </w:rPr>
      </w:pPr>
      <w:r w:rsidRPr="005E10C1">
        <w:rPr>
          <w:rFonts w:ascii="Palatino Linotype" w:eastAsia="Cambria" w:hAnsi="Palatino Linotype" w:cs="Arial"/>
          <w:sz w:val="24"/>
          <w:szCs w:val="24"/>
          <w:lang w:val="es-MX"/>
        </w:rPr>
        <w:t xml:space="preserve">Consecuentemente y derivado del Planteamiento de la Litis, se procede analizar el contenido íntegro de las actuaciones que obran en el expediente electrónico, y así este Órgano Garante dicte la resolución correspondiente, tomando en consideración los elementos aportados por las partes y apegándose en todo momento al principio de máxima publicidad de acuerdo con lo establecido en el artículo 8 de la </w:t>
      </w:r>
      <w:r w:rsidRPr="005E10C1">
        <w:rPr>
          <w:rFonts w:ascii="Palatino Linotype" w:eastAsia="Calibri" w:hAnsi="Palatino Linotype" w:cs="Arial"/>
          <w:b/>
          <w:sz w:val="24"/>
          <w:szCs w:val="24"/>
        </w:rPr>
        <w:t>Ley de Transparencia y Acceso a la Información Pública del Estado de México y Municipios</w:t>
      </w:r>
      <w:r w:rsidRPr="005E10C1">
        <w:rPr>
          <w:rFonts w:ascii="Palatino Linotype" w:hAnsi="Palatino Linotype" w:cs="Arial"/>
          <w:sz w:val="24"/>
          <w:szCs w:val="24"/>
          <w:lang w:eastAsia="es-MX"/>
        </w:rPr>
        <w:t>.</w:t>
      </w:r>
    </w:p>
    <w:p w:rsidR="00C83004" w:rsidRPr="005E10C1" w:rsidRDefault="00C83004" w:rsidP="00C83004">
      <w:pPr>
        <w:numPr>
          <w:ilvl w:val="0"/>
          <w:numId w:val="1"/>
        </w:numPr>
        <w:spacing w:line="360" w:lineRule="auto"/>
        <w:ind w:left="0" w:right="49" w:firstLine="0"/>
        <w:contextualSpacing/>
        <w:jc w:val="both"/>
        <w:rPr>
          <w:rFonts w:ascii="Palatino Linotype" w:eastAsia="MS Gothic" w:hAnsi="Palatino Linotype" w:cstheme="majorBidi"/>
          <w:i/>
          <w:lang w:val="es-ES_tradnl"/>
        </w:rPr>
      </w:pPr>
      <w:r w:rsidRPr="005E10C1">
        <w:rPr>
          <w:rFonts w:ascii="Palatino Linotype" w:eastAsia="MS Mincho" w:hAnsi="Palatino Linotype" w:cs="Arial"/>
          <w:lang w:val="es-MX"/>
        </w:rPr>
        <w:t xml:space="preserve">Así, </w:t>
      </w:r>
      <w:r w:rsidR="00D607A6" w:rsidRPr="005E10C1">
        <w:rPr>
          <w:rFonts w:ascii="Palatino Linotype" w:eastAsia="MS Mincho" w:hAnsi="Palatino Linotype" w:cs="Arial"/>
          <w:lang w:val="es-MX"/>
        </w:rPr>
        <w:t>se observa que el particular solicitó</w:t>
      </w:r>
      <w:r w:rsidR="00D607A6" w:rsidRPr="005E10C1">
        <w:rPr>
          <w:rFonts w:ascii="Palatino Linotype" w:eastAsia="MS Gothic" w:hAnsi="Palatino Linotype" w:cstheme="majorBidi"/>
          <w:b/>
        </w:rPr>
        <w:t xml:space="preserve"> </w:t>
      </w:r>
      <w:r w:rsidRPr="005E10C1">
        <w:rPr>
          <w:rFonts w:ascii="Palatino Linotype" w:eastAsia="MS Gothic" w:hAnsi="Palatino Linotype" w:cstheme="majorBidi"/>
        </w:rPr>
        <w:t>se le proporcione, de acuerdo al artículo 48, fracción IV ter de la Ley Orgánica Municipal del Estado de México vigente, el documento presentado al Ayuntamiento en sesión de Cabildo en lo correspondiente a los meses de enero, febrero y mayo del año 2025, por parte del titular de la Presidencia municipal para el cumplimiento de citado artículo, censurando los nombres y cifras en los mismos.</w:t>
      </w:r>
    </w:p>
    <w:p w:rsidR="00C83004" w:rsidRPr="005E10C1" w:rsidRDefault="00C83004" w:rsidP="00C83004">
      <w:pPr>
        <w:spacing w:line="360" w:lineRule="auto"/>
        <w:ind w:right="49"/>
        <w:contextualSpacing/>
        <w:jc w:val="both"/>
        <w:rPr>
          <w:rFonts w:ascii="Palatino Linotype" w:eastAsia="MS Gothic" w:hAnsi="Palatino Linotype" w:cstheme="majorBidi"/>
          <w:i/>
          <w:lang w:val="es-ES_tradnl"/>
        </w:rPr>
      </w:pPr>
    </w:p>
    <w:p w:rsidR="00D607A6" w:rsidRPr="005E10C1" w:rsidRDefault="00C83004" w:rsidP="00C83004">
      <w:pPr>
        <w:numPr>
          <w:ilvl w:val="0"/>
          <w:numId w:val="1"/>
        </w:numPr>
        <w:spacing w:line="360" w:lineRule="auto"/>
        <w:ind w:left="0" w:right="49" w:firstLine="0"/>
        <w:contextualSpacing/>
        <w:jc w:val="both"/>
        <w:rPr>
          <w:rFonts w:ascii="Palatino Linotype" w:eastAsia="MS Gothic" w:hAnsi="Palatino Linotype" w:cstheme="majorBidi"/>
          <w:i/>
          <w:lang w:val="es-ES_tradnl"/>
        </w:rPr>
      </w:pPr>
      <w:r w:rsidRPr="005E10C1">
        <w:rPr>
          <w:rFonts w:ascii="Palatino Linotype" w:eastAsia="MS Gothic" w:hAnsi="Palatino Linotype" w:cstheme="majorBidi"/>
        </w:rPr>
        <w:t>En respuesta, el Sujeto Obligado señaló que dicha información se emite de manera presencial y oral ante sesión de cabildo, por lo que no cuenta con los documentos solicitados.</w:t>
      </w:r>
    </w:p>
    <w:p w:rsidR="00C83004" w:rsidRPr="005E10C1" w:rsidRDefault="00C83004" w:rsidP="00C83004">
      <w:pPr>
        <w:tabs>
          <w:tab w:val="left" w:pos="0"/>
          <w:tab w:val="left" w:pos="426"/>
        </w:tabs>
        <w:spacing w:before="240" w:after="240" w:line="360" w:lineRule="auto"/>
        <w:ind w:right="49"/>
        <w:contextualSpacing/>
        <w:jc w:val="both"/>
        <w:rPr>
          <w:rFonts w:ascii="Palatino Linotype" w:eastAsia="MS Mincho" w:hAnsi="Palatino Linotype" w:cs="Arial"/>
          <w:bCs/>
          <w:iCs/>
          <w:lang w:val="es-MX"/>
        </w:rPr>
      </w:pPr>
    </w:p>
    <w:p w:rsidR="00D10CE6" w:rsidRPr="005E10C1" w:rsidRDefault="00C83004" w:rsidP="00D10CE6">
      <w:pPr>
        <w:numPr>
          <w:ilvl w:val="0"/>
          <w:numId w:val="1"/>
        </w:numPr>
        <w:tabs>
          <w:tab w:val="left" w:pos="0"/>
          <w:tab w:val="left" w:pos="426"/>
        </w:tabs>
        <w:spacing w:before="240" w:after="240" w:line="360" w:lineRule="auto"/>
        <w:ind w:left="0" w:right="49" w:firstLine="0"/>
        <w:contextualSpacing/>
        <w:jc w:val="both"/>
        <w:rPr>
          <w:rFonts w:ascii="Palatino Linotype" w:eastAsia="MS Mincho" w:hAnsi="Palatino Linotype" w:cs="Arial"/>
          <w:bCs/>
          <w:iCs/>
          <w:lang w:val="es-MX"/>
        </w:rPr>
      </w:pPr>
      <w:r w:rsidRPr="005E10C1">
        <w:rPr>
          <w:rFonts w:ascii="Palatino Linotype" w:eastAsia="MS Mincho" w:hAnsi="Palatino Linotype" w:cs="Arial"/>
          <w:bCs/>
          <w:iCs/>
          <w:lang w:val="es-MX"/>
        </w:rPr>
        <w:t xml:space="preserve">En primer lugar, se advierte que el Sujeto Obligado no niega la existencia de la información, si bien, refiere que no se tiene en el formato requerido, este no niega la </w:t>
      </w:r>
      <w:r w:rsidRPr="005E10C1">
        <w:rPr>
          <w:rFonts w:ascii="Palatino Linotype" w:eastAsia="MS Mincho" w:hAnsi="Palatino Linotype" w:cs="Arial"/>
          <w:bCs/>
          <w:iCs/>
          <w:lang w:val="es-MX"/>
        </w:rPr>
        <w:lastRenderedPageBreak/>
        <w:t>naturaleza de la información, por lo tanto,</w:t>
      </w:r>
      <w:r w:rsidRPr="005E10C1">
        <w:rPr>
          <w:rFonts w:ascii="Palatino Linotype" w:hAnsi="Palatino Linotype"/>
          <w:lang w:eastAsia="es-MX"/>
        </w:rPr>
        <w:t xml:space="preserve"> se precisa que se obvia el análisis de la competencia por parte del </w:t>
      </w:r>
      <w:r w:rsidRPr="005E10C1">
        <w:rPr>
          <w:rFonts w:ascii="Palatino Linotype" w:hAnsi="Palatino Linotype"/>
          <w:b/>
          <w:bCs/>
          <w:lang w:eastAsia="es-MX"/>
        </w:rPr>
        <w:t>SUJETO OBLIGADO</w:t>
      </w:r>
      <w:r w:rsidRPr="005E10C1">
        <w:rPr>
          <w:rFonts w:ascii="Palatino Linotype" w:hAnsi="Palatino Linotype"/>
          <w:lang w:eastAsia="es-MX"/>
        </w:rPr>
        <w:t xml:space="preserve">, para generar, administrar o poseer la información solicitada, dado que éste ha asumido la misma, en razón de que en su respuesta admitió </w:t>
      </w:r>
      <w:r w:rsidR="00D10CE6" w:rsidRPr="005E10C1">
        <w:rPr>
          <w:rFonts w:ascii="Palatino Linotype" w:hAnsi="Palatino Linotype"/>
          <w:lang w:eastAsia="es-MX"/>
        </w:rPr>
        <w:t>que se genera la información.</w:t>
      </w:r>
    </w:p>
    <w:p w:rsidR="00D10CE6" w:rsidRPr="005E10C1" w:rsidRDefault="00D10CE6" w:rsidP="00D10CE6">
      <w:pPr>
        <w:rPr>
          <w:rFonts w:ascii="Palatino Linotype" w:hAnsi="Palatino Linotype"/>
          <w:lang w:eastAsia="es-MX"/>
        </w:rPr>
      </w:pPr>
    </w:p>
    <w:p w:rsidR="00C83004" w:rsidRPr="005E10C1" w:rsidRDefault="00C83004" w:rsidP="00D10CE6">
      <w:pPr>
        <w:numPr>
          <w:ilvl w:val="0"/>
          <w:numId w:val="1"/>
        </w:numPr>
        <w:tabs>
          <w:tab w:val="left" w:pos="0"/>
          <w:tab w:val="left" w:pos="426"/>
        </w:tabs>
        <w:spacing w:before="240" w:after="240" w:line="360" w:lineRule="auto"/>
        <w:ind w:left="0" w:right="49" w:firstLine="0"/>
        <w:contextualSpacing/>
        <w:jc w:val="both"/>
        <w:rPr>
          <w:rFonts w:ascii="Palatino Linotype" w:eastAsia="MS Mincho" w:hAnsi="Palatino Linotype" w:cs="Arial"/>
          <w:bCs/>
          <w:iCs/>
          <w:lang w:val="es-MX"/>
        </w:rPr>
      </w:pPr>
      <w:r w:rsidRPr="005E10C1">
        <w:rPr>
          <w:rFonts w:ascii="Palatino Linotype" w:hAnsi="Palatino Linotype"/>
          <w:lang w:eastAsia="es-MX"/>
        </w:rPr>
        <w:t xml:space="preserve">En efecto, el hecho de que </w:t>
      </w:r>
      <w:r w:rsidRPr="005E10C1">
        <w:rPr>
          <w:rFonts w:ascii="Palatino Linotype" w:hAnsi="Palatino Linotype"/>
          <w:b/>
          <w:bCs/>
          <w:lang w:eastAsia="es-MX"/>
        </w:rPr>
        <w:t>EL SUJETO OBLIGADO</w:t>
      </w:r>
      <w:r w:rsidRPr="005E10C1">
        <w:rPr>
          <w:rFonts w:ascii="Palatino Linotype" w:hAnsi="Palatino Linotype"/>
          <w:lang w:eastAsia="es-MX"/>
        </w:rPr>
        <w:t xml:space="preserve"> acepta que l</w:t>
      </w:r>
      <w:bookmarkStart w:id="44" w:name="_Hlk94787977"/>
      <w:r w:rsidRPr="005E10C1">
        <w:rPr>
          <w:rFonts w:ascii="Palatino Linotype" w:hAnsi="Palatino Linotype"/>
          <w:lang w:eastAsia="es-MX"/>
        </w:rPr>
        <w:t>a genera, posee y administra</w:t>
      </w:r>
      <w:r w:rsidR="00D10CE6" w:rsidRPr="005E10C1">
        <w:rPr>
          <w:rFonts w:ascii="Palatino Linotype" w:hAnsi="Palatino Linotype"/>
          <w:lang w:eastAsia="es-MX"/>
        </w:rPr>
        <w:t xml:space="preserve"> la información</w:t>
      </w:r>
      <w:r w:rsidRPr="005E10C1">
        <w:rPr>
          <w:rFonts w:ascii="Palatino Linotype" w:hAnsi="Palatino Linotype"/>
          <w:lang w:eastAsia="es-MX"/>
        </w:rPr>
        <w:t>, en ejercicio de sus funciones</w:t>
      </w:r>
      <w:bookmarkEnd w:id="44"/>
      <w:r w:rsidRPr="005E10C1">
        <w:rPr>
          <w:rFonts w:ascii="Palatino Linotype" w:hAnsi="Palatino Linotype"/>
          <w:lang w:eastAsia="es-MX"/>
        </w:rPr>
        <w:t xml:space="preserve"> de derecho público, se actualiza el supuesto jurídico, previsto en el artículo 12 de la Ley de Transparencia y Acceso a la Información Pública del Estado de México y Municipios.</w:t>
      </w:r>
    </w:p>
    <w:p w:rsidR="00C83004" w:rsidRPr="005E10C1" w:rsidRDefault="00C83004" w:rsidP="00D10CE6">
      <w:pPr>
        <w:pStyle w:val="Prrafodelista"/>
        <w:tabs>
          <w:tab w:val="left" w:pos="7797"/>
        </w:tabs>
        <w:ind w:left="851" w:right="902"/>
        <w:jc w:val="both"/>
        <w:rPr>
          <w:rFonts w:ascii="Palatino Linotype" w:hAnsi="Palatino Linotype"/>
          <w:i/>
          <w:iCs/>
          <w:sz w:val="24"/>
          <w:szCs w:val="24"/>
          <w:lang w:eastAsia="es-MX"/>
        </w:rPr>
      </w:pPr>
      <w:r w:rsidRPr="005E10C1">
        <w:rPr>
          <w:rFonts w:ascii="Palatino Linotype" w:hAnsi="Palatino Linotype"/>
          <w:i/>
          <w:iCs/>
          <w:sz w:val="24"/>
          <w:szCs w:val="24"/>
          <w:lang w:eastAsia="es-MX"/>
        </w:rPr>
        <w:t>“</w:t>
      </w:r>
      <w:r w:rsidRPr="005E10C1">
        <w:rPr>
          <w:rFonts w:ascii="Palatino Linotype" w:hAnsi="Palatino Linotype"/>
          <w:b/>
          <w:bCs/>
          <w:i/>
          <w:iCs/>
          <w:sz w:val="24"/>
          <w:szCs w:val="24"/>
          <w:lang w:eastAsia="es-MX"/>
        </w:rPr>
        <w:t>Artículo 12.</w:t>
      </w:r>
      <w:r w:rsidRPr="005E10C1">
        <w:rPr>
          <w:rFonts w:ascii="Palatino Linotype" w:hAnsi="Palatino Linotype"/>
          <w:i/>
          <w:iCs/>
          <w:sz w:val="24"/>
          <w:szCs w:val="24"/>
          <w:lang w:eastAsia="es-MX"/>
        </w:rPr>
        <w:t> Quienes generen, recopilen, administren, manejen, procesen, archiven o conserven información pública serán responsables de la misma en los términos de las disposiciones jurídicas aplicables.</w:t>
      </w:r>
    </w:p>
    <w:p w:rsidR="00C83004" w:rsidRPr="005E10C1" w:rsidRDefault="00C83004" w:rsidP="00D10CE6">
      <w:pPr>
        <w:pStyle w:val="Prrafodelista"/>
        <w:tabs>
          <w:tab w:val="left" w:pos="7797"/>
        </w:tabs>
        <w:ind w:left="851" w:right="902"/>
        <w:jc w:val="both"/>
        <w:rPr>
          <w:rFonts w:ascii="Palatino Linotype" w:hAnsi="Palatino Linotype"/>
          <w:i/>
          <w:iCs/>
          <w:sz w:val="24"/>
          <w:szCs w:val="24"/>
          <w:lang w:eastAsia="es-MX"/>
        </w:rPr>
      </w:pPr>
    </w:p>
    <w:p w:rsidR="00C83004" w:rsidRPr="005E10C1" w:rsidRDefault="00C83004" w:rsidP="00D10CE6">
      <w:pPr>
        <w:pStyle w:val="Prrafodelista"/>
        <w:tabs>
          <w:tab w:val="left" w:pos="7797"/>
        </w:tabs>
        <w:ind w:left="851" w:right="902"/>
        <w:jc w:val="both"/>
        <w:rPr>
          <w:rFonts w:ascii="Palatino Linotype" w:hAnsi="Palatino Linotype"/>
          <w:i/>
          <w:iCs/>
          <w:sz w:val="24"/>
          <w:szCs w:val="24"/>
          <w:lang w:eastAsia="es-MX"/>
        </w:rPr>
      </w:pPr>
      <w:r w:rsidRPr="005E10C1">
        <w:rPr>
          <w:rFonts w:ascii="Palatino Linotype" w:hAnsi="Palatino Linotype"/>
          <w:i/>
          <w:iCs/>
          <w:sz w:val="24"/>
          <w:szCs w:val="24"/>
          <w:lang w:eastAsia="es-MX"/>
        </w:rPr>
        <w:t>Los sujetos obligados sólo proporcionarán la información pública que se les requiera y que obre en sus archivos y en el estado en que ésta se encuentre. La obligación de proporcionar información no comprende el procesamiento de la misma, ni el presentarla conforme al interés del solicitante; no estarán obligados a generarla, resumirla, efectuar cálculos o practicar investigaciones.”</w:t>
      </w:r>
    </w:p>
    <w:p w:rsidR="00C83004" w:rsidRPr="005E10C1" w:rsidRDefault="00C83004" w:rsidP="00D10CE6">
      <w:pPr>
        <w:pStyle w:val="Prrafodelista"/>
        <w:ind w:left="1778" w:right="902"/>
        <w:jc w:val="both"/>
        <w:rPr>
          <w:rFonts w:ascii="Palatino Linotype" w:hAnsi="Palatino Linotype"/>
          <w:sz w:val="24"/>
          <w:szCs w:val="24"/>
          <w:lang w:eastAsia="es-MX"/>
        </w:rPr>
      </w:pPr>
    </w:p>
    <w:p w:rsidR="00D10CE6" w:rsidRPr="005E10C1" w:rsidRDefault="00D10CE6" w:rsidP="00D10CE6">
      <w:pPr>
        <w:pStyle w:val="Prrafodelista"/>
        <w:ind w:left="1778" w:right="902"/>
        <w:jc w:val="both"/>
        <w:rPr>
          <w:rFonts w:ascii="Palatino Linotype" w:hAnsi="Palatino Linotype"/>
          <w:sz w:val="24"/>
          <w:szCs w:val="24"/>
          <w:lang w:eastAsia="es-MX"/>
        </w:rPr>
      </w:pPr>
    </w:p>
    <w:p w:rsidR="00C83004" w:rsidRPr="005E10C1" w:rsidRDefault="00C83004" w:rsidP="00D10CE6">
      <w:pPr>
        <w:pStyle w:val="Prrafodelista"/>
        <w:numPr>
          <w:ilvl w:val="0"/>
          <w:numId w:val="1"/>
        </w:numPr>
        <w:spacing w:line="360" w:lineRule="auto"/>
        <w:ind w:left="0" w:firstLine="0"/>
        <w:jc w:val="both"/>
        <w:rPr>
          <w:rFonts w:ascii="Palatino Linotype" w:hAnsi="Palatino Linotype"/>
          <w:sz w:val="24"/>
          <w:szCs w:val="24"/>
          <w:lang w:eastAsia="es-MX"/>
        </w:rPr>
      </w:pPr>
      <w:r w:rsidRPr="005E10C1">
        <w:rPr>
          <w:rFonts w:ascii="Palatino Linotype" w:hAnsi="Palatino Linotype"/>
          <w:sz w:val="24"/>
          <w:szCs w:val="24"/>
          <w:lang w:eastAsia="es-MX"/>
        </w:rPr>
        <w:t>Así, el estudio de la naturaleza jurídica de la información pública solicitada, tiene por objeto determinar si ésta la genera, posee o administra </w:t>
      </w:r>
      <w:r w:rsidRPr="005E10C1">
        <w:rPr>
          <w:rFonts w:ascii="Palatino Linotype" w:hAnsi="Palatino Linotype"/>
          <w:b/>
          <w:bCs/>
          <w:sz w:val="24"/>
          <w:szCs w:val="24"/>
          <w:lang w:eastAsia="es-MX"/>
        </w:rPr>
        <w:t>EL SUJETO OBLIGADO</w:t>
      </w:r>
      <w:r w:rsidRPr="005E10C1">
        <w:rPr>
          <w:rFonts w:ascii="Palatino Linotype" w:hAnsi="Palatino Linotype"/>
          <w:sz w:val="24"/>
          <w:szCs w:val="24"/>
          <w:lang w:eastAsia="es-MX"/>
        </w:rPr>
        <w:t>; sin embargo, en aquellos casos en que éste la asume, a nada práctico nos conduciría su estudio, ya que se insiste, dicha información, fue admitida por el mismo; por lo que, la genera, posee y administra, en ejercicio de sus funciones de derecho público, motivo por el cual, se actualiza el supuesto jurídico, previsto en el artículo 12 de la Ley de la materia, anteriormente referido.</w:t>
      </w:r>
    </w:p>
    <w:p w:rsidR="00B33014" w:rsidRPr="005E10C1" w:rsidRDefault="00B33014" w:rsidP="005B6124">
      <w:pPr>
        <w:pStyle w:val="Prrafodelista"/>
        <w:spacing w:line="360" w:lineRule="auto"/>
        <w:ind w:left="0"/>
        <w:jc w:val="both"/>
        <w:rPr>
          <w:rFonts w:ascii="Palatino Linotype" w:hAnsi="Palatino Linotype"/>
          <w:sz w:val="24"/>
          <w:szCs w:val="24"/>
          <w:lang w:eastAsia="es-MX"/>
        </w:rPr>
      </w:pPr>
    </w:p>
    <w:p w:rsidR="00B33014" w:rsidRPr="005E10C1" w:rsidRDefault="00B33014" w:rsidP="005B6124">
      <w:pPr>
        <w:pStyle w:val="Prrafodelista"/>
        <w:numPr>
          <w:ilvl w:val="0"/>
          <w:numId w:val="1"/>
        </w:numPr>
        <w:spacing w:line="360" w:lineRule="auto"/>
        <w:ind w:left="0" w:firstLine="0"/>
        <w:contextualSpacing/>
        <w:jc w:val="both"/>
        <w:rPr>
          <w:rFonts w:ascii="Palatino Linotype" w:eastAsia="MS Mincho" w:hAnsi="Palatino Linotype"/>
          <w:sz w:val="24"/>
          <w:szCs w:val="24"/>
        </w:rPr>
      </w:pPr>
      <w:r w:rsidRPr="005E10C1">
        <w:rPr>
          <w:rFonts w:ascii="Palatino Linotype" w:eastAsia="MS Mincho" w:hAnsi="Palatino Linotype"/>
          <w:sz w:val="24"/>
          <w:szCs w:val="24"/>
        </w:rPr>
        <w:lastRenderedPageBreak/>
        <w:t xml:space="preserve">Debemos mencionar que el acceso a la información es un derecho humano constitucional y convencionalmente reconocido y para tal efecto </w:t>
      </w:r>
      <w:r w:rsidRPr="005E10C1">
        <w:rPr>
          <w:rFonts w:ascii="Palatino Linotype" w:eastAsia="Calibri" w:hAnsi="Palatino Linotype"/>
          <w:sz w:val="24"/>
          <w:szCs w:val="24"/>
        </w:rPr>
        <w:t xml:space="preserve">el párrafo tercero del artículo primero de la Constitución Política de los Estados Unidos Mexicanos establece que el deber de todas las autoridades, </w:t>
      </w:r>
      <w:r w:rsidRPr="005E10C1">
        <w:rPr>
          <w:rFonts w:ascii="Palatino Linotype" w:eastAsia="Calibri" w:hAnsi="Palatino Linotype"/>
          <w:i/>
          <w:sz w:val="24"/>
          <w:szCs w:val="24"/>
        </w:rPr>
        <w:t xml:space="preserve">en el ámbito de sus atribuciones, de promover, respetar, proteger y </w:t>
      </w:r>
      <w:r w:rsidRPr="005E10C1">
        <w:rPr>
          <w:rFonts w:ascii="Palatino Linotype" w:eastAsia="Calibri" w:hAnsi="Palatino Linotype"/>
          <w:b/>
          <w:i/>
          <w:sz w:val="24"/>
          <w:szCs w:val="24"/>
        </w:rPr>
        <w:t>garantizar</w:t>
      </w:r>
      <w:r w:rsidRPr="005E10C1">
        <w:rPr>
          <w:rFonts w:ascii="Palatino Linotype" w:eastAsia="Calibri" w:hAnsi="Palatino Linotype"/>
          <w:i/>
          <w:sz w:val="24"/>
          <w:szCs w:val="24"/>
        </w:rPr>
        <w:t xml:space="preserve"> los derechos humanos. </w:t>
      </w:r>
      <w:r w:rsidRPr="005E10C1">
        <w:rPr>
          <w:rFonts w:ascii="Palatino Linotype" w:eastAsia="Calibri" w:hAnsi="Palatino Linotype"/>
          <w:b/>
          <w:i/>
          <w:sz w:val="24"/>
          <w:szCs w:val="24"/>
        </w:rPr>
        <w:t>En cuanto al derecho de acceso a la información, la Ley de Transparencia y Acceso a la Información Pública del Estado de México y Municipios prevé establece que e</w:t>
      </w:r>
      <w:r w:rsidRPr="005E10C1">
        <w:rPr>
          <w:rFonts w:ascii="Palatino Linotype" w:hAnsi="Palatino Linotype"/>
          <w:i/>
          <w:sz w:val="24"/>
          <w:szCs w:val="24"/>
        </w:rPr>
        <w:t>l procedimiento de acceso a la información es la garantía primaria del derecho en cuestión y se rige por los principios de simplicidad, rapidez y gratuidad del procedimiento, auxilio y orientación a los particulares</w:t>
      </w:r>
      <w:r w:rsidRPr="005E10C1">
        <w:rPr>
          <w:rStyle w:val="Refdenotaalpie"/>
          <w:i/>
          <w:sz w:val="24"/>
          <w:szCs w:val="24"/>
        </w:rPr>
        <w:footnoteReference w:id="1"/>
      </w:r>
      <w:r w:rsidRPr="005E10C1">
        <w:rPr>
          <w:rFonts w:ascii="Palatino Linotype" w:hAnsi="Palatino Linotype"/>
          <w:i/>
          <w:sz w:val="24"/>
          <w:szCs w:val="24"/>
        </w:rPr>
        <w:t xml:space="preserve">, </w:t>
      </w:r>
      <w:r w:rsidRPr="005E10C1">
        <w:rPr>
          <w:rFonts w:ascii="Palatino Linotype" w:hAnsi="Palatino Linotype"/>
          <w:sz w:val="24"/>
          <w:szCs w:val="24"/>
        </w:rPr>
        <w:t>asimismo establece</w:t>
      </w:r>
      <w:r w:rsidRPr="005E10C1">
        <w:rPr>
          <w:rFonts w:ascii="Palatino Linotype" w:hAnsi="Palatino Linotype"/>
          <w:i/>
          <w:sz w:val="24"/>
          <w:szCs w:val="24"/>
        </w:rPr>
        <w:t xml:space="preserve"> que las unidades de transparencia de los Sujetos Obligados deberán garantizar las medidas y condiciones de accesibilidad para que toda persona pueda ejercer el derecho de acceso a la información, mediante solicitudes de información y deberá apoyar al solicitante en la elaboración de las mismas.</w:t>
      </w:r>
    </w:p>
    <w:p w:rsidR="00B33014" w:rsidRPr="005E10C1" w:rsidRDefault="00B33014" w:rsidP="005B6124">
      <w:pPr>
        <w:pStyle w:val="Prrafodelista"/>
        <w:ind w:left="0"/>
        <w:rPr>
          <w:rFonts w:ascii="Palatino Linotype" w:eastAsia="Calibri" w:hAnsi="Palatino Linotype" w:cs="Arial"/>
          <w:sz w:val="24"/>
          <w:szCs w:val="24"/>
        </w:rPr>
      </w:pPr>
    </w:p>
    <w:p w:rsidR="00B33014" w:rsidRPr="005E10C1" w:rsidRDefault="00B33014" w:rsidP="005B6124">
      <w:pPr>
        <w:pStyle w:val="Prrafodelista"/>
        <w:numPr>
          <w:ilvl w:val="0"/>
          <w:numId w:val="1"/>
        </w:numPr>
        <w:spacing w:line="360" w:lineRule="auto"/>
        <w:ind w:left="0" w:firstLine="0"/>
        <w:contextualSpacing/>
        <w:jc w:val="both"/>
        <w:rPr>
          <w:rFonts w:ascii="Palatino Linotype" w:eastAsia="Calibri" w:hAnsi="Palatino Linotype" w:cs="Arial"/>
          <w:sz w:val="24"/>
          <w:szCs w:val="24"/>
        </w:rPr>
      </w:pPr>
      <w:r w:rsidRPr="005E10C1">
        <w:rPr>
          <w:rFonts w:ascii="Palatino Linotype" w:hAnsi="Palatino Linotype"/>
          <w:sz w:val="24"/>
          <w:szCs w:val="24"/>
        </w:rPr>
        <w:t>Por lo que, las actuaciones diligentes que lleven a cabo en un primer momento las Unidades de Transparencia y posteriormente  cada servidor público en su área es fundamental para la correcta tutela y el eficaz cumplimiento al derecho de acceso a la información, pues los primeros son el vínculo entre los particulares y los servidores públicos que generan, administra o poseen la información, mientras que los segundos tienen la responsabilidad de realizar una correcta gestión documental que permita localizar de manera rápida los documentos que se soliciten o bien, simplemente para el desarrollo de sus facultades, competencias y atribuciones que a diario desempeñan.</w:t>
      </w:r>
    </w:p>
    <w:p w:rsidR="00B33014" w:rsidRPr="005E10C1" w:rsidRDefault="00B33014" w:rsidP="005B6124">
      <w:pPr>
        <w:pStyle w:val="Prrafodelista"/>
        <w:ind w:left="0"/>
        <w:rPr>
          <w:rFonts w:ascii="Palatino Linotype" w:hAnsi="Palatino Linotype"/>
          <w:sz w:val="24"/>
          <w:szCs w:val="24"/>
        </w:rPr>
      </w:pPr>
    </w:p>
    <w:p w:rsidR="00B33014" w:rsidRPr="005E10C1" w:rsidRDefault="00B33014" w:rsidP="005B6124">
      <w:pPr>
        <w:pStyle w:val="Prrafodelista"/>
        <w:numPr>
          <w:ilvl w:val="0"/>
          <w:numId w:val="1"/>
        </w:numPr>
        <w:spacing w:line="360" w:lineRule="auto"/>
        <w:ind w:left="0" w:firstLine="0"/>
        <w:contextualSpacing/>
        <w:jc w:val="both"/>
        <w:rPr>
          <w:rFonts w:ascii="Palatino Linotype" w:eastAsia="Calibri" w:hAnsi="Palatino Linotype" w:cs="Arial"/>
          <w:sz w:val="24"/>
          <w:szCs w:val="24"/>
        </w:rPr>
      </w:pPr>
      <w:r w:rsidRPr="005E10C1">
        <w:rPr>
          <w:rFonts w:ascii="Palatino Linotype" w:hAnsi="Palatino Linotype"/>
          <w:sz w:val="24"/>
          <w:szCs w:val="24"/>
        </w:rPr>
        <w:lastRenderedPageBreak/>
        <w:t xml:space="preserve">Es así que, su obligación es </w:t>
      </w:r>
      <w:r w:rsidRPr="005E10C1">
        <w:rPr>
          <w:rFonts w:ascii="Palatino Linotype" w:hAnsi="Palatino Linotype"/>
          <w:i/>
          <w:sz w:val="24"/>
          <w:szCs w:val="24"/>
        </w:rPr>
        <w:t>realizar, con efectividad, los trámites internos necesarios para la atención de las solicitudes de información</w:t>
      </w:r>
      <w:r w:rsidRPr="005E10C1">
        <w:rPr>
          <w:rStyle w:val="Refdenotaalpie"/>
          <w:sz w:val="24"/>
          <w:szCs w:val="24"/>
        </w:rPr>
        <w:footnoteReference w:id="2"/>
      </w:r>
      <w:r w:rsidRPr="005E10C1">
        <w:rPr>
          <w:rFonts w:ascii="Palatino Linotype" w:hAnsi="Palatino Linotype"/>
          <w:sz w:val="24"/>
          <w:szCs w:val="24"/>
        </w:rPr>
        <w:t>, es decir, deben otorgar respuestas concisas, contundentes y sobre todo que den la certeza de los actos que realizan.</w:t>
      </w:r>
    </w:p>
    <w:p w:rsidR="00B33014" w:rsidRPr="005E10C1" w:rsidRDefault="00B33014" w:rsidP="005B6124">
      <w:pPr>
        <w:pStyle w:val="Prrafodelista"/>
        <w:ind w:left="0"/>
        <w:rPr>
          <w:rFonts w:ascii="Palatino Linotype" w:eastAsia="Calibri" w:hAnsi="Palatino Linotype" w:cs="Arial"/>
          <w:sz w:val="24"/>
          <w:szCs w:val="24"/>
        </w:rPr>
      </w:pPr>
    </w:p>
    <w:p w:rsidR="00B33014" w:rsidRPr="005E10C1" w:rsidRDefault="00B33014" w:rsidP="005B6124">
      <w:pPr>
        <w:pStyle w:val="Prrafodelista"/>
        <w:numPr>
          <w:ilvl w:val="0"/>
          <w:numId w:val="1"/>
        </w:numPr>
        <w:spacing w:line="360" w:lineRule="auto"/>
        <w:ind w:left="0" w:firstLine="0"/>
        <w:contextualSpacing/>
        <w:jc w:val="both"/>
        <w:rPr>
          <w:rFonts w:ascii="Palatino Linotype" w:eastAsia="MS Mincho" w:hAnsi="Palatino Linotype"/>
          <w:sz w:val="24"/>
          <w:szCs w:val="24"/>
        </w:rPr>
      </w:pPr>
      <w:r w:rsidRPr="005E10C1">
        <w:rPr>
          <w:rFonts w:ascii="Palatino Linotype" w:eastAsia="Palatino Linotype" w:hAnsi="Palatino Linotype" w:cs="Palatino Linotype"/>
          <w:sz w:val="24"/>
          <w:szCs w:val="24"/>
        </w:rPr>
        <w:t xml:space="preserve">Al respecto, es menester hacer referencia a lo establecido en los artículos 50, 53 fracciones II, IV y V, 58, 59 fracciones I y II, y 162 </w:t>
      </w:r>
      <w:r w:rsidRPr="005E10C1">
        <w:rPr>
          <w:rFonts w:ascii="Palatino Linotype" w:eastAsia="Arial Unicode MS" w:hAnsi="Palatino Linotype" w:cs="Arial"/>
          <w:sz w:val="24"/>
          <w:szCs w:val="24"/>
        </w:rPr>
        <w:t>de la Ley de Transparencia y Acceso a la Información del Estado de México y Municipios, que a la letra estipulan lo siguiente:</w:t>
      </w:r>
    </w:p>
    <w:p w:rsidR="00B33014" w:rsidRPr="005E10C1" w:rsidRDefault="00B33014" w:rsidP="005B6124">
      <w:pPr>
        <w:ind w:left="851" w:right="616"/>
        <w:jc w:val="both"/>
        <w:rPr>
          <w:rFonts w:ascii="Palatino Linotype" w:eastAsia="Palatino Linotype" w:hAnsi="Palatino Linotype" w:cs="Palatino Linotype"/>
          <w:i/>
          <w:iCs/>
        </w:rPr>
      </w:pPr>
      <w:r w:rsidRPr="005E10C1">
        <w:rPr>
          <w:rFonts w:ascii="Palatino Linotype" w:eastAsia="Palatino Linotype" w:hAnsi="Palatino Linotype" w:cs="Palatino Linotype"/>
          <w:b/>
          <w:i/>
          <w:iCs/>
        </w:rPr>
        <w:t xml:space="preserve">Artículo 50. </w:t>
      </w:r>
      <w:r w:rsidRPr="005E10C1">
        <w:rPr>
          <w:rFonts w:ascii="Palatino Linotype" w:eastAsia="Palatino Linotype" w:hAnsi="Palatino Linotype" w:cs="Palatino Linotype"/>
          <w:i/>
          <w:iCs/>
        </w:rPr>
        <w:t>Los sujetos obligados contarán con un área responsable para la atención de las solicitudes de información, a la que se le denominará Unidad de Transparencia.</w:t>
      </w:r>
    </w:p>
    <w:p w:rsidR="00B33014" w:rsidRPr="005E10C1" w:rsidRDefault="00B33014" w:rsidP="005B6124">
      <w:pPr>
        <w:ind w:left="851" w:right="616"/>
        <w:jc w:val="both"/>
        <w:rPr>
          <w:rFonts w:ascii="Palatino Linotype" w:eastAsia="Palatino Linotype" w:hAnsi="Palatino Linotype" w:cs="Palatino Linotype"/>
          <w:i/>
          <w:iCs/>
        </w:rPr>
      </w:pPr>
    </w:p>
    <w:p w:rsidR="00B33014" w:rsidRPr="005E10C1" w:rsidRDefault="00B33014" w:rsidP="005B6124">
      <w:pPr>
        <w:ind w:left="851" w:right="616"/>
        <w:jc w:val="both"/>
        <w:rPr>
          <w:rFonts w:ascii="Palatino Linotype" w:eastAsia="Palatino Linotype" w:hAnsi="Palatino Linotype" w:cs="Palatino Linotype"/>
          <w:i/>
          <w:iCs/>
        </w:rPr>
      </w:pPr>
      <w:r w:rsidRPr="005E10C1">
        <w:rPr>
          <w:rFonts w:ascii="Palatino Linotype" w:eastAsia="Palatino Linotype" w:hAnsi="Palatino Linotype" w:cs="Palatino Linotype"/>
          <w:b/>
          <w:i/>
          <w:iCs/>
        </w:rPr>
        <w:t xml:space="preserve">Artículo 53. </w:t>
      </w:r>
      <w:r w:rsidRPr="005E10C1">
        <w:rPr>
          <w:rFonts w:ascii="Palatino Linotype" w:eastAsia="Palatino Linotype" w:hAnsi="Palatino Linotype" w:cs="Palatino Linotype"/>
          <w:i/>
          <w:iCs/>
        </w:rPr>
        <w:t>Las Unidades de Transparencia tendrán las siguientes funciones:</w:t>
      </w:r>
    </w:p>
    <w:p w:rsidR="00B33014" w:rsidRPr="005E10C1" w:rsidRDefault="00B33014" w:rsidP="005B6124">
      <w:pPr>
        <w:ind w:left="851" w:right="616"/>
        <w:jc w:val="both"/>
        <w:rPr>
          <w:rFonts w:ascii="Palatino Linotype" w:eastAsia="Palatino Linotype" w:hAnsi="Palatino Linotype" w:cs="Palatino Linotype"/>
          <w:i/>
          <w:iCs/>
        </w:rPr>
      </w:pPr>
      <w:r w:rsidRPr="005E10C1">
        <w:rPr>
          <w:rFonts w:ascii="Palatino Linotype" w:eastAsia="Palatino Linotype" w:hAnsi="Palatino Linotype" w:cs="Palatino Linotype"/>
          <w:i/>
          <w:iCs/>
        </w:rPr>
        <w:t>(…)</w:t>
      </w:r>
    </w:p>
    <w:p w:rsidR="00B33014" w:rsidRPr="005E10C1" w:rsidRDefault="00B33014" w:rsidP="005B6124">
      <w:pPr>
        <w:ind w:left="851" w:right="616"/>
        <w:jc w:val="both"/>
        <w:rPr>
          <w:rFonts w:ascii="Palatino Linotype" w:eastAsia="Palatino Linotype" w:hAnsi="Palatino Linotype" w:cs="Palatino Linotype"/>
          <w:i/>
          <w:iCs/>
        </w:rPr>
      </w:pPr>
      <w:r w:rsidRPr="005E10C1">
        <w:rPr>
          <w:rFonts w:ascii="Palatino Linotype" w:eastAsia="Palatino Linotype" w:hAnsi="Palatino Linotype" w:cs="Palatino Linotype"/>
          <w:b/>
          <w:bCs/>
          <w:i/>
          <w:iCs/>
        </w:rPr>
        <w:t>II.</w:t>
      </w:r>
      <w:r w:rsidRPr="005E10C1">
        <w:rPr>
          <w:rFonts w:ascii="Palatino Linotype" w:eastAsia="Palatino Linotype" w:hAnsi="Palatino Linotype" w:cs="Palatino Linotype"/>
          <w:i/>
          <w:iCs/>
        </w:rPr>
        <w:t xml:space="preserve"> Recibir, tramitar y dar respuesta a las solicitudes de acceso a la información;</w:t>
      </w:r>
    </w:p>
    <w:p w:rsidR="00B33014" w:rsidRPr="005E10C1" w:rsidRDefault="00B33014" w:rsidP="005B6124">
      <w:pPr>
        <w:ind w:left="851" w:right="616"/>
        <w:jc w:val="both"/>
        <w:rPr>
          <w:rFonts w:ascii="Palatino Linotype" w:eastAsia="Palatino Linotype" w:hAnsi="Palatino Linotype" w:cs="Palatino Linotype"/>
          <w:i/>
          <w:iCs/>
        </w:rPr>
      </w:pPr>
      <w:r w:rsidRPr="005E10C1">
        <w:rPr>
          <w:rFonts w:ascii="Palatino Linotype" w:eastAsia="Palatino Linotype" w:hAnsi="Palatino Linotype" w:cs="Palatino Linotype"/>
          <w:i/>
          <w:iCs/>
        </w:rPr>
        <w:t>(…)</w:t>
      </w:r>
    </w:p>
    <w:p w:rsidR="00B33014" w:rsidRPr="005E10C1" w:rsidRDefault="00B33014" w:rsidP="005B6124">
      <w:pPr>
        <w:ind w:left="851" w:right="616"/>
        <w:jc w:val="both"/>
        <w:rPr>
          <w:rFonts w:ascii="Palatino Linotype" w:eastAsia="Palatino Linotype" w:hAnsi="Palatino Linotype" w:cs="Palatino Linotype"/>
          <w:i/>
          <w:iCs/>
        </w:rPr>
      </w:pPr>
      <w:r w:rsidRPr="005E10C1">
        <w:rPr>
          <w:rFonts w:ascii="Palatino Linotype" w:eastAsia="Palatino Linotype" w:hAnsi="Palatino Linotype" w:cs="Palatino Linotype"/>
          <w:b/>
          <w:bCs/>
          <w:i/>
          <w:iCs/>
        </w:rPr>
        <w:t>IV.</w:t>
      </w:r>
      <w:r w:rsidRPr="005E10C1">
        <w:rPr>
          <w:rFonts w:ascii="Palatino Linotype" w:eastAsia="Palatino Linotype" w:hAnsi="Palatino Linotype" w:cs="Palatino Linotype"/>
          <w:i/>
          <w:iCs/>
        </w:rPr>
        <w:t xml:space="preserve"> Realizar, con efectividad, los trámites internos necesarios para la atención de las solicitudes de acceso a la información;</w:t>
      </w:r>
    </w:p>
    <w:p w:rsidR="00B33014" w:rsidRPr="005E10C1" w:rsidRDefault="00B33014" w:rsidP="005B6124">
      <w:pPr>
        <w:ind w:left="851" w:right="616"/>
        <w:jc w:val="both"/>
        <w:rPr>
          <w:rFonts w:ascii="Palatino Linotype" w:eastAsia="Palatino Linotype" w:hAnsi="Palatino Linotype" w:cs="Palatino Linotype"/>
          <w:i/>
          <w:iCs/>
        </w:rPr>
      </w:pPr>
      <w:r w:rsidRPr="005E10C1">
        <w:rPr>
          <w:rFonts w:ascii="Palatino Linotype" w:eastAsia="Palatino Linotype" w:hAnsi="Palatino Linotype" w:cs="Palatino Linotype"/>
          <w:b/>
          <w:bCs/>
          <w:i/>
          <w:iCs/>
        </w:rPr>
        <w:t>V.</w:t>
      </w:r>
      <w:r w:rsidRPr="005E10C1">
        <w:rPr>
          <w:rFonts w:ascii="Palatino Linotype" w:eastAsia="Palatino Linotype" w:hAnsi="Palatino Linotype" w:cs="Palatino Linotype"/>
          <w:i/>
          <w:iCs/>
        </w:rPr>
        <w:t xml:space="preserve"> Entregar, en su caso, a los particulares la información solicitada;</w:t>
      </w:r>
    </w:p>
    <w:p w:rsidR="00B33014" w:rsidRPr="005E10C1" w:rsidRDefault="00B33014" w:rsidP="005B6124">
      <w:pPr>
        <w:ind w:left="851" w:right="616"/>
        <w:jc w:val="both"/>
        <w:rPr>
          <w:rFonts w:ascii="Palatino Linotype" w:eastAsia="Palatino Linotype" w:hAnsi="Palatino Linotype" w:cs="Palatino Linotype"/>
          <w:i/>
          <w:iCs/>
        </w:rPr>
      </w:pPr>
      <w:r w:rsidRPr="005E10C1">
        <w:rPr>
          <w:rFonts w:ascii="Palatino Linotype" w:eastAsia="Palatino Linotype" w:hAnsi="Palatino Linotype" w:cs="Palatino Linotype"/>
          <w:i/>
          <w:iCs/>
        </w:rPr>
        <w:t>(…)</w:t>
      </w:r>
    </w:p>
    <w:p w:rsidR="00B33014" w:rsidRPr="005E10C1" w:rsidRDefault="00B33014" w:rsidP="005B6124">
      <w:pPr>
        <w:ind w:left="851" w:right="616"/>
        <w:jc w:val="both"/>
        <w:rPr>
          <w:rFonts w:ascii="Palatino Linotype" w:eastAsia="Palatino Linotype" w:hAnsi="Palatino Linotype" w:cs="Palatino Linotype"/>
          <w:i/>
          <w:iCs/>
        </w:rPr>
      </w:pPr>
    </w:p>
    <w:p w:rsidR="00B33014" w:rsidRPr="005E10C1" w:rsidRDefault="00B33014" w:rsidP="005B6124">
      <w:pPr>
        <w:ind w:left="851" w:right="616"/>
        <w:jc w:val="both"/>
        <w:rPr>
          <w:rFonts w:ascii="Palatino Linotype" w:eastAsia="Palatino Linotype" w:hAnsi="Palatino Linotype" w:cs="Palatino Linotype"/>
          <w:i/>
          <w:iCs/>
        </w:rPr>
      </w:pPr>
      <w:r w:rsidRPr="005E10C1">
        <w:rPr>
          <w:rFonts w:ascii="Palatino Linotype" w:eastAsia="Palatino Linotype" w:hAnsi="Palatino Linotype" w:cs="Palatino Linotype"/>
          <w:b/>
          <w:i/>
          <w:iCs/>
        </w:rPr>
        <w:t xml:space="preserve">Artículo 58. </w:t>
      </w:r>
      <w:r w:rsidRPr="005E10C1">
        <w:rPr>
          <w:rFonts w:ascii="Palatino Linotype" w:eastAsia="Palatino Linotype" w:hAnsi="Palatino Linotype" w:cs="Palatino Linotype"/>
          <w:i/>
          <w:iCs/>
        </w:rPr>
        <w:t>Los servidores públicos habilitados serán designados por el titular del sujeto obligado a propuesta del responsable de la Unidad de Transparencia.</w:t>
      </w:r>
    </w:p>
    <w:p w:rsidR="00B33014" w:rsidRPr="005E10C1" w:rsidRDefault="00B33014" w:rsidP="005B6124">
      <w:pPr>
        <w:ind w:left="851" w:right="616"/>
        <w:jc w:val="both"/>
        <w:rPr>
          <w:rFonts w:ascii="Palatino Linotype" w:eastAsia="Palatino Linotype" w:hAnsi="Palatino Linotype" w:cs="Palatino Linotype"/>
          <w:i/>
          <w:iCs/>
        </w:rPr>
      </w:pPr>
    </w:p>
    <w:p w:rsidR="00B33014" w:rsidRPr="005E10C1" w:rsidRDefault="00B33014" w:rsidP="005B6124">
      <w:pPr>
        <w:ind w:left="851" w:right="616"/>
        <w:jc w:val="both"/>
        <w:rPr>
          <w:rFonts w:ascii="Palatino Linotype" w:eastAsia="Palatino Linotype" w:hAnsi="Palatino Linotype" w:cs="Palatino Linotype"/>
          <w:i/>
          <w:iCs/>
        </w:rPr>
      </w:pPr>
      <w:r w:rsidRPr="005E10C1">
        <w:rPr>
          <w:rFonts w:ascii="Palatino Linotype" w:eastAsia="Palatino Linotype" w:hAnsi="Palatino Linotype" w:cs="Palatino Linotype"/>
          <w:b/>
          <w:i/>
          <w:iCs/>
        </w:rPr>
        <w:t xml:space="preserve">Artículo 59. </w:t>
      </w:r>
      <w:r w:rsidRPr="005E10C1">
        <w:rPr>
          <w:rFonts w:ascii="Palatino Linotype" w:eastAsia="Palatino Linotype" w:hAnsi="Palatino Linotype" w:cs="Palatino Linotype"/>
          <w:i/>
          <w:iCs/>
        </w:rPr>
        <w:t>Los servidores públicos habilitados tendrán las funciones siguientes:</w:t>
      </w:r>
    </w:p>
    <w:p w:rsidR="00B33014" w:rsidRPr="005E10C1" w:rsidRDefault="00B33014" w:rsidP="005B6124">
      <w:pPr>
        <w:ind w:left="851" w:right="616"/>
        <w:jc w:val="both"/>
        <w:rPr>
          <w:rFonts w:ascii="Palatino Linotype" w:eastAsia="Palatino Linotype" w:hAnsi="Palatino Linotype" w:cs="Palatino Linotype"/>
          <w:i/>
          <w:iCs/>
        </w:rPr>
      </w:pPr>
    </w:p>
    <w:p w:rsidR="00B33014" w:rsidRPr="005E10C1" w:rsidRDefault="00B33014" w:rsidP="005B6124">
      <w:pPr>
        <w:ind w:left="851" w:right="616"/>
        <w:jc w:val="both"/>
        <w:rPr>
          <w:rFonts w:ascii="Palatino Linotype" w:eastAsia="Palatino Linotype" w:hAnsi="Palatino Linotype" w:cs="Palatino Linotype"/>
          <w:i/>
          <w:iCs/>
        </w:rPr>
      </w:pPr>
      <w:r w:rsidRPr="005E10C1">
        <w:rPr>
          <w:rFonts w:ascii="Palatino Linotype" w:eastAsia="Palatino Linotype" w:hAnsi="Palatino Linotype" w:cs="Palatino Linotype"/>
          <w:b/>
          <w:bCs/>
          <w:i/>
          <w:iCs/>
        </w:rPr>
        <w:t>I.</w:t>
      </w:r>
      <w:r w:rsidRPr="005E10C1">
        <w:rPr>
          <w:rFonts w:ascii="Palatino Linotype" w:eastAsia="Palatino Linotype" w:hAnsi="Palatino Linotype" w:cs="Palatino Linotype"/>
          <w:i/>
          <w:iCs/>
        </w:rPr>
        <w:t xml:space="preserve"> Localizar la información que le solicite la Unidad de Transparencia;</w:t>
      </w:r>
    </w:p>
    <w:p w:rsidR="00B33014" w:rsidRPr="005E10C1" w:rsidRDefault="00B33014" w:rsidP="005B6124">
      <w:pPr>
        <w:ind w:left="851" w:right="616"/>
        <w:jc w:val="both"/>
        <w:rPr>
          <w:rFonts w:ascii="Palatino Linotype" w:eastAsia="Palatino Linotype" w:hAnsi="Palatino Linotype" w:cs="Palatino Linotype"/>
          <w:i/>
          <w:iCs/>
        </w:rPr>
      </w:pPr>
      <w:r w:rsidRPr="005E10C1">
        <w:rPr>
          <w:rFonts w:ascii="Palatino Linotype" w:eastAsia="Palatino Linotype" w:hAnsi="Palatino Linotype" w:cs="Palatino Linotype"/>
          <w:b/>
          <w:bCs/>
          <w:i/>
          <w:iCs/>
        </w:rPr>
        <w:t>II.</w:t>
      </w:r>
      <w:r w:rsidRPr="005E10C1">
        <w:rPr>
          <w:rFonts w:ascii="Palatino Linotype" w:eastAsia="Palatino Linotype" w:hAnsi="Palatino Linotype" w:cs="Palatino Linotype"/>
          <w:i/>
          <w:iCs/>
        </w:rPr>
        <w:t xml:space="preserve"> Proporcionar la información que obre en los archivos y que le sea solicitada por la Unidad de Transparencia;</w:t>
      </w:r>
    </w:p>
    <w:p w:rsidR="00B33014" w:rsidRPr="005E10C1" w:rsidRDefault="00B33014" w:rsidP="005B6124">
      <w:pPr>
        <w:ind w:left="851" w:right="616"/>
        <w:jc w:val="both"/>
        <w:rPr>
          <w:rFonts w:ascii="Palatino Linotype" w:eastAsia="Palatino Linotype" w:hAnsi="Palatino Linotype" w:cs="Palatino Linotype"/>
          <w:i/>
          <w:iCs/>
        </w:rPr>
      </w:pPr>
      <w:r w:rsidRPr="005E10C1">
        <w:rPr>
          <w:rFonts w:ascii="Palatino Linotype" w:eastAsia="Palatino Linotype" w:hAnsi="Palatino Linotype" w:cs="Palatino Linotype"/>
          <w:i/>
          <w:iCs/>
        </w:rPr>
        <w:t>(...)</w:t>
      </w:r>
    </w:p>
    <w:p w:rsidR="00B33014" w:rsidRPr="005E10C1" w:rsidRDefault="00B33014" w:rsidP="005B6124">
      <w:pPr>
        <w:ind w:left="851" w:right="616"/>
        <w:jc w:val="both"/>
        <w:rPr>
          <w:rFonts w:ascii="Palatino Linotype" w:eastAsia="Palatino Linotype" w:hAnsi="Palatino Linotype" w:cs="Palatino Linotype"/>
          <w:i/>
          <w:iCs/>
        </w:rPr>
      </w:pPr>
    </w:p>
    <w:p w:rsidR="00B33014" w:rsidRPr="005E10C1" w:rsidRDefault="00B33014" w:rsidP="005B6124">
      <w:pPr>
        <w:ind w:left="851" w:right="616"/>
        <w:jc w:val="both"/>
        <w:rPr>
          <w:rFonts w:ascii="Palatino Linotype" w:eastAsia="Palatino Linotype" w:hAnsi="Palatino Linotype" w:cs="Palatino Linotype"/>
          <w:i/>
          <w:iCs/>
        </w:rPr>
      </w:pPr>
      <w:r w:rsidRPr="005E10C1">
        <w:rPr>
          <w:rFonts w:ascii="Palatino Linotype" w:eastAsia="Palatino Linotype" w:hAnsi="Palatino Linotype" w:cs="Palatino Linotype"/>
          <w:b/>
          <w:i/>
          <w:iCs/>
        </w:rPr>
        <w:lastRenderedPageBreak/>
        <w:t xml:space="preserve">Artículo 162. </w:t>
      </w:r>
      <w:r w:rsidRPr="005E10C1">
        <w:rPr>
          <w:rFonts w:ascii="Palatino Linotype" w:eastAsia="Palatino Linotype" w:hAnsi="Palatino Linotype" w:cs="Palatino Linotype"/>
          <w:i/>
          <w:iCs/>
        </w:rPr>
        <w:t>Las unidades de transparencia deberán garantizar que las solicitudes se turnen a todas las Áreas competentes que cuenten con la información o deban tenerla de acuerdo a sus facultades, competencias y funciones, con el objeto de que realicen una búsqueda exhaustiva y razonable de la información solicitada.</w:t>
      </w:r>
    </w:p>
    <w:p w:rsidR="00B33014" w:rsidRPr="005E10C1" w:rsidRDefault="00B33014" w:rsidP="00B33014">
      <w:pPr>
        <w:spacing w:line="360" w:lineRule="auto"/>
        <w:jc w:val="both"/>
        <w:rPr>
          <w:rFonts w:ascii="Palatino Linotype" w:eastAsia="Palatino Linotype" w:hAnsi="Palatino Linotype" w:cs="Palatino Linotype"/>
        </w:rPr>
      </w:pPr>
    </w:p>
    <w:p w:rsidR="00B33014" w:rsidRPr="005E10C1" w:rsidRDefault="00B33014" w:rsidP="005B6124">
      <w:pPr>
        <w:pStyle w:val="Prrafodelista"/>
        <w:numPr>
          <w:ilvl w:val="0"/>
          <w:numId w:val="1"/>
        </w:numPr>
        <w:spacing w:line="360" w:lineRule="auto"/>
        <w:ind w:left="0" w:firstLine="0"/>
        <w:contextualSpacing/>
        <w:jc w:val="both"/>
        <w:rPr>
          <w:rFonts w:ascii="Palatino Linotype" w:eastAsia="Arial Unicode MS" w:hAnsi="Palatino Linotype" w:cs="Arial"/>
          <w:sz w:val="24"/>
          <w:szCs w:val="24"/>
        </w:rPr>
      </w:pPr>
      <w:r w:rsidRPr="005E10C1">
        <w:rPr>
          <w:rFonts w:ascii="Palatino Linotype" w:eastAsia="Palatino Linotype" w:hAnsi="Palatino Linotype" w:cs="Palatino Linotype"/>
          <w:sz w:val="24"/>
          <w:szCs w:val="24"/>
        </w:rPr>
        <w:t xml:space="preserve">De los artículos citados se desprende que las Unidades de Transparencia de los sujetos obligados son las encargadas de tramitar internamente </w:t>
      </w:r>
      <w:r w:rsidRPr="005E10C1">
        <w:rPr>
          <w:rFonts w:ascii="Palatino Linotype" w:eastAsia="Arial Unicode MS" w:hAnsi="Palatino Linotype" w:cs="Arial"/>
          <w:sz w:val="24"/>
          <w:szCs w:val="24"/>
        </w:rPr>
        <w:t xml:space="preserve">las solicitudes de información y tienen, entre otras funciones, las de recibir, tramitar y dar respuesta a las solicitudes de acceso a la información; realizar, con efectividad, los trámites internos necesarios para la atención de las solicitudes de acceso a la información; así como, entregar, en su caso, a los particulares la información solicitada. Por su parte, los servidores públicos habilitados auxiliarán a las Unidades de Transparencia localizando la información solicitada y proporcionando la misma que obre en sus archivos. Asimismo, es una obligación de </w:t>
      </w:r>
      <w:r w:rsidR="005E10C1" w:rsidRPr="005E10C1">
        <w:rPr>
          <w:rFonts w:ascii="Palatino Linotype" w:eastAsia="Arial Unicode MS" w:hAnsi="Palatino Linotype" w:cs="Arial"/>
          <w:sz w:val="24"/>
          <w:szCs w:val="24"/>
        </w:rPr>
        <w:t>las</w:t>
      </w:r>
      <w:r w:rsidRPr="005E10C1">
        <w:rPr>
          <w:rFonts w:ascii="Palatino Linotype" w:eastAsia="Arial Unicode MS" w:hAnsi="Palatino Linotype" w:cs="Arial"/>
          <w:sz w:val="24"/>
          <w:szCs w:val="24"/>
        </w:rPr>
        <w:t xml:space="preserve"> Unidades de Transparencia turnar a todas las áreas que se consideren competentes para que realicen una búsqueda exhaustiva y razonable de la información solicitada a fin de que ésta sea entregada a los solicitantes.</w:t>
      </w:r>
    </w:p>
    <w:p w:rsidR="00B33014" w:rsidRPr="005E10C1" w:rsidRDefault="00B33014" w:rsidP="005B6124">
      <w:pPr>
        <w:pStyle w:val="Prrafodelista"/>
        <w:spacing w:line="360" w:lineRule="auto"/>
        <w:ind w:left="0"/>
        <w:jc w:val="both"/>
        <w:rPr>
          <w:rFonts w:ascii="Palatino Linotype" w:eastAsia="Arial Unicode MS" w:hAnsi="Palatino Linotype" w:cs="Arial"/>
          <w:sz w:val="24"/>
          <w:szCs w:val="24"/>
        </w:rPr>
      </w:pPr>
    </w:p>
    <w:p w:rsidR="005B6124" w:rsidRPr="005E10C1" w:rsidRDefault="00B33014" w:rsidP="005B6124">
      <w:pPr>
        <w:pStyle w:val="Prrafodelista"/>
        <w:numPr>
          <w:ilvl w:val="0"/>
          <w:numId w:val="1"/>
        </w:numPr>
        <w:spacing w:line="360" w:lineRule="auto"/>
        <w:ind w:left="0" w:firstLine="0"/>
        <w:contextualSpacing/>
        <w:jc w:val="both"/>
        <w:rPr>
          <w:rFonts w:ascii="Palatino Linotype" w:eastAsia="Arial Unicode MS" w:hAnsi="Palatino Linotype" w:cs="Arial"/>
          <w:sz w:val="24"/>
          <w:szCs w:val="24"/>
        </w:rPr>
      </w:pPr>
      <w:r w:rsidRPr="005E10C1">
        <w:rPr>
          <w:rFonts w:ascii="Palatino Linotype" w:eastAsia="Arial Unicode MS" w:hAnsi="Palatino Linotype" w:cs="Arial"/>
          <w:sz w:val="24"/>
          <w:szCs w:val="24"/>
        </w:rPr>
        <w:t>Así, se debe entender que el trámite interno que se realice a las solicitudes de acceso a la información, es con el propósito de que se realice una búsqueda exhaustiva y razonable de la información entre sus archivos y, en su caso, se entregue la información de interés para el particular.</w:t>
      </w:r>
    </w:p>
    <w:p w:rsidR="005B6124" w:rsidRPr="005E10C1" w:rsidRDefault="005B6124" w:rsidP="005B6124">
      <w:pPr>
        <w:pStyle w:val="Prrafodelista"/>
        <w:rPr>
          <w:rFonts w:ascii="Palatino Linotype" w:eastAsia="Arial Unicode MS" w:hAnsi="Palatino Linotype" w:cs="Arial"/>
          <w:sz w:val="24"/>
          <w:szCs w:val="24"/>
        </w:rPr>
      </w:pPr>
    </w:p>
    <w:p w:rsidR="00B33014" w:rsidRPr="005E10C1" w:rsidRDefault="005B6124" w:rsidP="00396E82">
      <w:pPr>
        <w:pStyle w:val="Prrafodelista"/>
        <w:numPr>
          <w:ilvl w:val="0"/>
          <w:numId w:val="1"/>
        </w:numPr>
        <w:spacing w:line="360" w:lineRule="auto"/>
        <w:ind w:left="0" w:firstLine="0"/>
        <w:contextualSpacing/>
        <w:jc w:val="both"/>
        <w:rPr>
          <w:rFonts w:ascii="Palatino Linotype" w:eastAsia="Arial Unicode MS" w:hAnsi="Palatino Linotype" w:cs="Arial"/>
          <w:sz w:val="24"/>
          <w:szCs w:val="24"/>
        </w:rPr>
      </w:pPr>
      <w:r w:rsidRPr="005E10C1">
        <w:rPr>
          <w:rFonts w:ascii="Palatino Linotype" w:eastAsia="Arial Unicode MS" w:hAnsi="Palatino Linotype" w:cs="Arial"/>
          <w:sz w:val="24"/>
          <w:szCs w:val="24"/>
        </w:rPr>
        <w:t>E</w:t>
      </w:r>
      <w:r w:rsidR="00B33014" w:rsidRPr="005E10C1">
        <w:rPr>
          <w:rFonts w:ascii="Palatino Linotype" w:eastAsia="Arial Unicode MS" w:hAnsi="Palatino Linotype" w:cs="Arial"/>
          <w:sz w:val="24"/>
          <w:szCs w:val="24"/>
        </w:rPr>
        <w:t xml:space="preserve">n el caso que se resuelve, </w:t>
      </w:r>
      <w:r w:rsidRPr="005E10C1">
        <w:rPr>
          <w:rFonts w:ascii="Palatino Linotype" w:eastAsia="Arial Unicode MS" w:hAnsi="Palatino Linotype" w:cs="Arial"/>
          <w:sz w:val="24"/>
          <w:szCs w:val="24"/>
        </w:rPr>
        <w:t xml:space="preserve">la respuesta fue emitida por el Consejero Jurídico, sin embargo, de acuerdo a los establecido en el </w:t>
      </w:r>
      <w:r w:rsidR="00396E82" w:rsidRPr="005E10C1">
        <w:rPr>
          <w:rFonts w:ascii="Palatino Linotype" w:eastAsia="Arial Unicode MS" w:hAnsi="Palatino Linotype" w:cs="Arial"/>
          <w:sz w:val="24"/>
          <w:szCs w:val="24"/>
        </w:rPr>
        <w:t xml:space="preserve">artículo 91 de la Ley Orgánica Municipal del Estado de México, la Secretaría del Ayuntamiento tiene entre sus atribuciones, emitir los </w:t>
      </w:r>
      <w:r w:rsidR="00396E82" w:rsidRPr="005E10C1">
        <w:rPr>
          <w:rFonts w:ascii="Palatino Linotype" w:eastAsia="Arial Unicode MS" w:hAnsi="Palatino Linotype" w:cs="Arial"/>
          <w:sz w:val="24"/>
          <w:szCs w:val="24"/>
        </w:rPr>
        <w:lastRenderedPageBreak/>
        <w:t xml:space="preserve">citatorios para las sesiones de cabildo, asistir a las sesiones y levantar las actas correspondientes así como conservar los libros de las actas de cabildo, es decir, que de forma enunciativa, mas no limitativas, la información solicitada puede constar en las actas de cabildo, por lo tanto, podría localizarse en los archivos de la Secretaría del Ayuntamiento, por lo que se debió turnar la solicitud a esta área.  </w:t>
      </w:r>
    </w:p>
    <w:p w:rsidR="00206A0A" w:rsidRPr="005E10C1" w:rsidRDefault="00D10CE6" w:rsidP="00206A0A">
      <w:pPr>
        <w:numPr>
          <w:ilvl w:val="0"/>
          <w:numId w:val="1"/>
        </w:numPr>
        <w:tabs>
          <w:tab w:val="left" w:pos="0"/>
          <w:tab w:val="left" w:pos="426"/>
        </w:tabs>
        <w:spacing w:before="240" w:after="240" w:line="360" w:lineRule="auto"/>
        <w:ind w:left="0" w:right="49" w:firstLine="0"/>
        <w:contextualSpacing/>
        <w:jc w:val="both"/>
        <w:rPr>
          <w:rFonts w:ascii="Palatino Linotype" w:eastAsia="MS Mincho" w:hAnsi="Palatino Linotype" w:cs="Arial"/>
          <w:bCs/>
          <w:iCs/>
          <w:lang w:val="es-MX"/>
        </w:rPr>
      </w:pPr>
      <w:r w:rsidRPr="005E10C1">
        <w:rPr>
          <w:rFonts w:ascii="Palatino Linotype" w:eastAsia="MS Mincho" w:hAnsi="Palatino Linotype" w:cs="Arial"/>
          <w:bCs/>
          <w:iCs/>
          <w:lang w:val="es-MX"/>
        </w:rPr>
        <w:t xml:space="preserve">Ahora bien, recordemos que el Sujeto Obligado señaló, a través del Consejero Jurídico,  que la información se presentó ante el Cabildo de forma oral, por lo que conviene </w:t>
      </w:r>
      <w:r w:rsidR="00206A0A" w:rsidRPr="005E10C1">
        <w:rPr>
          <w:rFonts w:ascii="Palatino Linotype" w:eastAsia="MS Mincho" w:hAnsi="Palatino Linotype" w:cs="Arial"/>
          <w:bCs/>
          <w:iCs/>
          <w:lang w:val="es-MX"/>
        </w:rPr>
        <w:t xml:space="preserve">señalar que el </w:t>
      </w:r>
      <w:r w:rsidR="00206A0A" w:rsidRPr="005E10C1">
        <w:rPr>
          <w:rFonts w:ascii="Palatino Linotype" w:eastAsia="MS Mincho" w:hAnsi="Palatino Linotype"/>
        </w:rPr>
        <w:t xml:space="preserve">acceso a la información es un derecho humano constitucional y convencionalmente reconocido y para tal efecto </w:t>
      </w:r>
      <w:r w:rsidR="00206A0A" w:rsidRPr="005E10C1">
        <w:rPr>
          <w:rFonts w:ascii="Palatino Linotype" w:eastAsia="Calibri" w:hAnsi="Palatino Linotype"/>
        </w:rPr>
        <w:t xml:space="preserve">el párrafo tercero del artículo primero de la Constitución Política de los Estados Unidos Mexicanos establece el deber de todas las autoridades, </w:t>
      </w:r>
      <w:r w:rsidR="00206A0A" w:rsidRPr="005E10C1">
        <w:rPr>
          <w:rFonts w:ascii="Palatino Linotype" w:eastAsia="Calibri" w:hAnsi="Palatino Linotype"/>
          <w:i/>
        </w:rPr>
        <w:t xml:space="preserve">en el ámbito de sus atribuciones, de promover, respetar, proteger y </w:t>
      </w:r>
      <w:r w:rsidR="00206A0A" w:rsidRPr="005E10C1">
        <w:rPr>
          <w:rFonts w:ascii="Palatino Linotype" w:eastAsia="Calibri" w:hAnsi="Palatino Linotype"/>
          <w:b/>
          <w:i/>
        </w:rPr>
        <w:t>garantizar</w:t>
      </w:r>
      <w:r w:rsidR="00206A0A" w:rsidRPr="005E10C1">
        <w:rPr>
          <w:rFonts w:ascii="Palatino Linotype" w:eastAsia="Calibri" w:hAnsi="Palatino Linotype"/>
          <w:i/>
        </w:rPr>
        <w:t xml:space="preserve"> los derechos humanos. </w:t>
      </w:r>
      <w:r w:rsidR="00206A0A" w:rsidRPr="005E10C1">
        <w:rPr>
          <w:rFonts w:ascii="Palatino Linotype" w:eastAsia="Calibri" w:hAnsi="Palatino Linotype"/>
        </w:rPr>
        <w:t>En cuanto al derecho de acceso a la información, la Ley de Transparencia y Acceso a la Información Pública del Estado de México y Municipios prevé establece que</w:t>
      </w:r>
      <w:r w:rsidR="00206A0A" w:rsidRPr="005E10C1">
        <w:rPr>
          <w:rFonts w:ascii="Palatino Linotype" w:eastAsia="Calibri" w:hAnsi="Palatino Linotype"/>
          <w:b/>
          <w:i/>
        </w:rPr>
        <w:t xml:space="preserve"> e</w:t>
      </w:r>
      <w:r w:rsidR="00206A0A" w:rsidRPr="005E10C1">
        <w:rPr>
          <w:rFonts w:ascii="Palatino Linotype" w:hAnsi="Palatino Linotype"/>
          <w:i/>
        </w:rPr>
        <w:t>l procedimiento de acceso a la información es la garantía primaria del derecho en cuestión y se rige por los principios de simplicidad, rapidez y gratuidad del procedimiento, auxilio y orientación a los particulares</w:t>
      </w:r>
      <w:r w:rsidR="00206A0A" w:rsidRPr="005E10C1">
        <w:rPr>
          <w:rStyle w:val="Refdenotaalpie"/>
          <w:rFonts w:ascii="Palatino Linotype" w:hAnsi="Palatino Linotype"/>
          <w:i/>
        </w:rPr>
        <w:footnoteReference w:id="3"/>
      </w:r>
      <w:r w:rsidR="00206A0A" w:rsidRPr="005E10C1">
        <w:rPr>
          <w:rFonts w:ascii="Palatino Linotype" w:hAnsi="Palatino Linotype"/>
          <w:i/>
        </w:rPr>
        <w:t xml:space="preserve">, </w:t>
      </w:r>
      <w:r w:rsidR="00206A0A" w:rsidRPr="005E10C1">
        <w:rPr>
          <w:rFonts w:ascii="Palatino Linotype" w:hAnsi="Palatino Linotype"/>
        </w:rPr>
        <w:t>asimismo establece</w:t>
      </w:r>
      <w:r w:rsidR="00206A0A" w:rsidRPr="005E10C1">
        <w:rPr>
          <w:rFonts w:ascii="Palatino Linotype" w:hAnsi="Palatino Linotype"/>
          <w:i/>
        </w:rPr>
        <w:t xml:space="preserve"> que las unidades de transparencia de los Sujetos Obligados deberán garantizar las medidas y condiciones de accesibilidad para que toda persona pueda ejercer el derecho de acceso a la información, mediante solicitudes de información y deberá apoyar al solicitante en la elaboración de las mismas.</w:t>
      </w:r>
    </w:p>
    <w:p w:rsidR="00206A0A" w:rsidRPr="005E10C1" w:rsidRDefault="00206A0A" w:rsidP="00206A0A">
      <w:pPr>
        <w:tabs>
          <w:tab w:val="left" w:pos="0"/>
          <w:tab w:val="left" w:pos="426"/>
        </w:tabs>
        <w:spacing w:before="240" w:after="240" w:line="360" w:lineRule="auto"/>
        <w:ind w:right="49"/>
        <w:contextualSpacing/>
        <w:jc w:val="both"/>
        <w:rPr>
          <w:rFonts w:ascii="Palatino Linotype" w:eastAsia="MS Mincho" w:hAnsi="Palatino Linotype" w:cs="Arial"/>
          <w:bCs/>
          <w:iCs/>
          <w:lang w:val="es-MX"/>
        </w:rPr>
      </w:pPr>
    </w:p>
    <w:p w:rsidR="00206A0A" w:rsidRPr="005E10C1" w:rsidRDefault="00206A0A" w:rsidP="00206A0A">
      <w:pPr>
        <w:numPr>
          <w:ilvl w:val="0"/>
          <w:numId w:val="1"/>
        </w:numPr>
        <w:tabs>
          <w:tab w:val="left" w:pos="0"/>
          <w:tab w:val="left" w:pos="426"/>
        </w:tabs>
        <w:spacing w:before="240" w:after="240" w:line="360" w:lineRule="auto"/>
        <w:ind w:left="0" w:right="49" w:firstLine="0"/>
        <w:contextualSpacing/>
        <w:jc w:val="both"/>
        <w:rPr>
          <w:rFonts w:ascii="Palatino Linotype" w:eastAsia="MS Mincho" w:hAnsi="Palatino Linotype" w:cs="Arial"/>
          <w:bCs/>
          <w:iCs/>
          <w:lang w:val="es-MX"/>
        </w:rPr>
      </w:pPr>
      <w:r w:rsidRPr="005E10C1">
        <w:rPr>
          <w:rFonts w:ascii="Palatino Linotype" w:hAnsi="Palatino Linotype"/>
          <w:color w:val="000000" w:themeColor="text1"/>
        </w:rPr>
        <w:t xml:space="preserve">Resulta necesario referir que, el </w:t>
      </w:r>
      <w:r w:rsidRPr="005E10C1">
        <w:rPr>
          <w:rFonts w:ascii="Palatino Linotype" w:eastAsia="Calibri" w:hAnsi="Palatino Linotype" w:cs="Arial"/>
        </w:rPr>
        <w:t xml:space="preserve">artículo 6° apartado A fracción I, de la Constitución Política de los Estados Unidos Mexicanos, artículo 5 fracción I de la Constitución Política del </w:t>
      </w:r>
      <w:r w:rsidRPr="005E10C1">
        <w:rPr>
          <w:rFonts w:ascii="Palatino Linotype" w:eastAsia="Calibri" w:hAnsi="Palatino Linotype" w:cs="Arial"/>
        </w:rPr>
        <w:lastRenderedPageBreak/>
        <w:t xml:space="preserve">Estado Libre y Soberano de México y el artículo 18 de la Ley de Transparencia y Acceso a la Información Pública del Estado de México y Municipios, guardan una estrecha relación, puesto que los ordenamientos citados concurren refiriendo que </w:t>
      </w:r>
      <w:r w:rsidRPr="005E10C1">
        <w:rPr>
          <w:rFonts w:ascii="Palatino Linotype" w:eastAsia="Calibri" w:hAnsi="Palatino Linotype" w:cs="Arial"/>
          <w:b/>
        </w:rPr>
        <w:t>los Sujetos Obligados deberán documentar todo acto que se derive del ejercicio de sus facultades, competencias o funciones,</w:t>
      </w:r>
      <w:r w:rsidRPr="005E10C1">
        <w:rPr>
          <w:rFonts w:ascii="Palatino Linotype" w:eastAsia="Calibri" w:hAnsi="Palatino Linotype" w:cs="Arial"/>
        </w:rPr>
        <w:t xml:space="preserve"> considerando desde su origen la eventual publicidad y reutilización de la información que generen, posean o administren.</w:t>
      </w:r>
    </w:p>
    <w:p w:rsidR="00206A0A" w:rsidRPr="005E10C1" w:rsidRDefault="00206A0A" w:rsidP="00206A0A">
      <w:pPr>
        <w:rPr>
          <w:rFonts w:ascii="Palatino Linotype" w:hAnsi="Palatino Linotype" w:cs="Arial"/>
          <w:color w:val="000000"/>
        </w:rPr>
      </w:pPr>
    </w:p>
    <w:p w:rsidR="00206A0A" w:rsidRPr="005E10C1" w:rsidRDefault="00206A0A" w:rsidP="00206A0A">
      <w:pPr>
        <w:numPr>
          <w:ilvl w:val="0"/>
          <w:numId w:val="1"/>
        </w:numPr>
        <w:tabs>
          <w:tab w:val="left" w:pos="0"/>
          <w:tab w:val="left" w:pos="426"/>
        </w:tabs>
        <w:spacing w:before="240" w:after="240" w:line="360" w:lineRule="auto"/>
        <w:ind w:left="0" w:right="49" w:firstLine="0"/>
        <w:contextualSpacing/>
        <w:jc w:val="both"/>
        <w:rPr>
          <w:rFonts w:ascii="Palatino Linotype" w:eastAsia="MS Mincho" w:hAnsi="Palatino Linotype" w:cs="Arial"/>
          <w:bCs/>
          <w:iCs/>
          <w:lang w:val="es-MX"/>
        </w:rPr>
      </w:pPr>
      <w:r w:rsidRPr="005E10C1">
        <w:rPr>
          <w:rFonts w:ascii="Palatino Linotype" w:hAnsi="Palatino Linotype" w:cs="Arial"/>
          <w:color w:val="000000"/>
        </w:rPr>
        <w:t>Además, debemos tomar en cuenta los artículos 4 y 12, de la Ley de Transparencia y Acceso a la Información Pública del Estado de México y Municipios, los cuales establecen lo siguiente:</w:t>
      </w:r>
    </w:p>
    <w:p w:rsidR="00206A0A" w:rsidRPr="005E10C1" w:rsidRDefault="00206A0A" w:rsidP="00206A0A">
      <w:pPr>
        <w:autoSpaceDE w:val="0"/>
        <w:autoSpaceDN w:val="0"/>
        <w:adjustRightInd w:val="0"/>
        <w:spacing w:line="360" w:lineRule="auto"/>
        <w:ind w:left="567" w:right="567"/>
        <w:jc w:val="both"/>
        <w:rPr>
          <w:rFonts w:ascii="Palatino Linotype" w:hAnsi="Palatino Linotype" w:cs="Bookman Old Style"/>
          <w:i/>
        </w:rPr>
      </w:pPr>
      <w:r w:rsidRPr="005E10C1">
        <w:rPr>
          <w:rFonts w:ascii="Palatino Linotype" w:hAnsi="Palatino Linotype" w:cs="Bookman Old Style,Bold"/>
          <w:b/>
          <w:bCs/>
          <w:i/>
        </w:rPr>
        <w:t xml:space="preserve">Artículo 4. </w:t>
      </w:r>
      <w:r w:rsidRPr="005E10C1">
        <w:rPr>
          <w:rFonts w:ascii="Palatino Linotype" w:hAnsi="Palatino Linotype" w:cs="Bookman Old Style"/>
          <w:i/>
        </w:rPr>
        <w:t>El derecho humano de acceso a la información pública es la prerrogativa de las personas para buscar, difundir, investigar, recabar, recibir y solicitar información pública, sin necesidad de acreditar personalidad ni interés jurídico.</w:t>
      </w:r>
    </w:p>
    <w:p w:rsidR="00206A0A" w:rsidRPr="005E10C1" w:rsidRDefault="00206A0A" w:rsidP="00206A0A">
      <w:pPr>
        <w:autoSpaceDE w:val="0"/>
        <w:autoSpaceDN w:val="0"/>
        <w:adjustRightInd w:val="0"/>
        <w:spacing w:line="360" w:lineRule="auto"/>
        <w:ind w:left="567" w:right="567"/>
        <w:jc w:val="both"/>
        <w:rPr>
          <w:rFonts w:ascii="Palatino Linotype" w:hAnsi="Palatino Linotype" w:cs="Bookman Old Style"/>
          <w:i/>
        </w:rPr>
      </w:pPr>
    </w:p>
    <w:p w:rsidR="00206A0A" w:rsidRPr="005E10C1" w:rsidRDefault="00206A0A" w:rsidP="00206A0A">
      <w:pPr>
        <w:autoSpaceDE w:val="0"/>
        <w:autoSpaceDN w:val="0"/>
        <w:adjustRightInd w:val="0"/>
        <w:spacing w:line="360" w:lineRule="auto"/>
        <w:ind w:left="567" w:right="567"/>
        <w:jc w:val="both"/>
        <w:rPr>
          <w:rFonts w:ascii="Palatino Linotype" w:hAnsi="Palatino Linotype" w:cs="Bookman Old Style"/>
          <w:i/>
        </w:rPr>
      </w:pPr>
      <w:r w:rsidRPr="005E10C1">
        <w:rPr>
          <w:rFonts w:ascii="Palatino Linotype" w:hAnsi="Palatino Linotype" w:cs="Bookman Old Style"/>
          <w:i/>
        </w:rPr>
        <w:t>Toda la información generada, obtenida, adquirida, transformada, administrada o en posesión de los sujetos obligados es pública y accesible de manera permanente a cualquier persona,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como reservada temporalmente por razones de interés público, en los términos de las causas legítimas y estrictamente necesarias previstas por esta Ley.</w:t>
      </w:r>
    </w:p>
    <w:p w:rsidR="00206A0A" w:rsidRPr="005E10C1" w:rsidRDefault="00206A0A" w:rsidP="00206A0A">
      <w:pPr>
        <w:autoSpaceDE w:val="0"/>
        <w:autoSpaceDN w:val="0"/>
        <w:adjustRightInd w:val="0"/>
        <w:spacing w:line="360" w:lineRule="auto"/>
        <w:ind w:left="567" w:right="567"/>
        <w:jc w:val="both"/>
        <w:rPr>
          <w:rFonts w:ascii="Palatino Linotype" w:hAnsi="Palatino Linotype" w:cs="Bookman Old Style"/>
          <w:i/>
        </w:rPr>
      </w:pPr>
    </w:p>
    <w:p w:rsidR="00206A0A" w:rsidRPr="005E10C1" w:rsidRDefault="00206A0A" w:rsidP="00206A0A">
      <w:pPr>
        <w:autoSpaceDE w:val="0"/>
        <w:autoSpaceDN w:val="0"/>
        <w:adjustRightInd w:val="0"/>
        <w:spacing w:line="360" w:lineRule="auto"/>
        <w:ind w:left="567" w:right="567"/>
        <w:jc w:val="both"/>
        <w:rPr>
          <w:rFonts w:ascii="Palatino Linotype" w:hAnsi="Palatino Linotype" w:cs="Bookman Old Style"/>
          <w:i/>
        </w:rPr>
      </w:pPr>
      <w:r w:rsidRPr="005E10C1">
        <w:rPr>
          <w:rFonts w:ascii="Palatino Linotype" w:hAnsi="Palatino Linotype" w:cs="Bookman Old Style"/>
          <w:i/>
        </w:rPr>
        <w:lastRenderedPageBreak/>
        <w:t>Los sujetos obligados deben poner en práctica, políticas y programas de acceso a la información que se apeguen a criterios de publicidad, veracidad, oportunidad, precisión y suficiencia en beneficio de los solicitantes.</w:t>
      </w:r>
    </w:p>
    <w:p w:rsidR="00206A0A" w:rsidRPr="005E10C1" w:rsidRDefault="00206A0A" w:rsidP="00206A0A">
      <w:pPr>
        <w:autoSpaceDE w:val="0"/>
        <w:autoSpaceDN w:val="0"/>
        <w:adjustRightInd w:val="0"/>
        <w:spacing w:line="360" w:lineRule="auto"/>
        <w:ind w:right="567"/>
        <w:jc w:val="both"/>
        <w:rPr>
          <w:rFonts w:ascii="Palatino Linotype" w:hAnsi="Palatino Linotype" w:cs="Arial"/>
          <w:i/>
          <w:color w:val="000000"/>
        </w:rPr>
      </w:pPr>
    </w:p>
    <w:p w:rsidR="00206A0A" w:rsidRPr="005E10C1" w:rsidRDefault="00206A0A" w:rsidP="00206A0A">
      <w:pPr>
        <w:autoSpaceDE w:val="0"/>
        <w:autoSpaceDN w:val="0"/>
        <w:adjustRightInd w:val="0"/>
        <w:spacing w:line="360" w:lineRule="auto"/>
        <w:ind w:left="567" w:right="567"/>
        <w:jc w:val="both"/>
        <w:rPr>
          <w:rFonts w:ascii="Palatino Linotype" w:hAnsi="Palatino Linotype" w:cs="Bookman Old Style"/>
          <w:i/>
        </w:rPr>
      </w:pPr>
      <w:r w:rsidRPr="005E10C1">
        <w:rPr>
          <w:rFonts w:ascii="Palatino Linotype" w:hAnsi="Palatino Linotype" w:cs="Bookman Old Style,Bold"/>
          <w:b/>
          <w:bCs/>
          <w:i/>
        </w:rPr>
        <w:t xml:space="preserve">Artículo 12. </w:t>
      </w:r>
      <w:r w:rsidRPr="005E10C1">
        <w:rPr>
          <w:rFonts w:ascii="Palatino Linotype" w:hAnsi="Palatino Linotype" w:cs="Bookman Old Style"/>
          <w:i/>
        </w:rPr>
        <w:t xml:space="preserve">Quienes generen, recopilen, administren, manejen, procesen, archiven o conserven información pública serán responsables de la misma en los términos de las disposiciones jurídicas aplicables. </w:t>
      </w:r>
    </w:p>
    <w:p w:rsidR="00206A0A" w:rsidRPr="005E10C1" w:rsidRDefault="00206A0A" w:rsidP="00206A0A">
      <w:pPr>
        <w:autoSpaceDE w:val="0"/>
        <w:autoSpaceDN w:val="0"/>
        <w:adjustRightInd w:val="0"/>
        <w:spacing w:line="360" w:lineRule="auto"/>
        <w:ind w:left="567" w:right="567"/>
        <w:jc w:val="both"/>
        <w:rPr>
          <w:rFonts w:ascii="Palatino Linotype" w:hAnsi="Palatino Linotype" w:cs="Bookman Old Style"/>
          <w:i/>
        </w:rPr>
      </w:pPr>
    </w:p>
    <w:p w:rsidR="00206A0A" w:rsidRPr="005E10C1" w:rsidRDefault="00206A0A" w:rsidP="00206A0A">
      <w:pPr>
        <w:autoSpaceDE w:val="0"/>
        <w:autoSpaceDN w:val="0"/>
        <w:adjustRightInd w:val="0"/>
        <w:spacing w:line="360" w:lineRule="auto"/>
        <w:ind w:left="567" w:right="567"/>
        <w:jc w:val="both"/>
        <w:rPr>
          <w:rFonts w:ascii="Palatino Linotype" w:hAnsi="Palatino Linotype" w:cs="Bookman Old Style"/>
          <w:i/>
        </w:rPr>
      </w:pPr>
      <w:r w:rsidRPr="005E10C1">
        <w:rPr>
          <w:rFonts w:ascii="Palatino Linotype" w:hAnsi="Palatino Linotype" w:cs="Bookman Old Style"/>
          <w:i/>
        </w:rPr>
        <w:t xml:space="preserve">Los sujetos obligados sólo proporcionarán la información pública que se les requiera y que obre en sus archivos y en el estado en que ésta se encuentre. </w:t>
      </w:r>
      <w:r w:rsidRPr="005E10C1">
        <w:rPr>
          <w:rFonts w:ascii="Palatino Linotype" w:hAnsi="Palatino Linotype" w:cs="Bookman Old Style"/>
          <w:b/>
          <w:i/>
        </w:rPr>
        <w:t>La obligación de proporcionar información no comprende el procesamiento de la misma, ni el presentarla conforme al interés del solicitante; no estarán obligados a generarla, resumirla, efectuar cálculos o practicar investigaciones.</w:t>
      </w:r>
    </w:p>
    <w:p w:rsidR="00206A0A" w:rsidRPr="005E10C1" w:rsidRDefault="00206A0A" w:rsidP="00206A0A">
      <w:pPr>
        <w:autoSpaceDE w:val="0"/>
        <w:autoSpaceDN w:val="0"/>
        <w:adjustRightInd w:val="0"/>
        <w:spacing w:line="360" w:lineRule="auto"/>
        <w:ind w:left="567" w:right="567"/>
        <w:jc w:val="both"/>
        <w:rPr>
          <w:rFonts w:ascii="Palatino Linotype" w:hAnsi="Palatino Linotype" w:cs="Arial"/>
          <w:i/>
          <w:color w:val="000000"/>
        </w:rPr>
      </w:pPr>
    </w:p>
    <w:p w:rsidR="00206A0A" w:rsidRPr="005E10C1" w:rsidRDefault="00206A0A" w:rsidP="00206A0A">
      <w:pPr>
        <w:pStyle w:val="Prrafodelista"/>
        <w:numPr>
          <w:ilvl w:val="0"/>
          <w:numId w:val="1"/>
        </w:numPr>
        <w:tabs>
          <w:tab w:val="left" w:pos="851"/>
        </w:tabs>
        <w:spacing w:line="360" w:lineRule="auto"/>
        <w:ind w:left="0" w:right="49" w:firstLine="0"/>
        <w:contextualSpacing/>
        <w:jc w:val="both"/>
        <w:rPr>
          <w:rFonts w:ascii="Palatino Linotype" w:hAnsi="Palatino Linotype"/>
          <w:sz w:val="24"/>
          <w:szCs w:val="24"/>
        </w:rPr>
      </w:pPr>
      <w:r w:rsidRPr="005E10C1">
        <w:rPr>
          <w:rFonts w:ascii="Palatino Linotype" w:hAnsi="Palatino Linotype"/>
          <w:sz w:val="24"/>
          <w:szCs w:val="24"/>
        </w:rPr>
        <w:t>Es así que, por un lado se tiene la obligación de documentar todos los actos que se lleven a cabo en el ejercicio de sus funciones, atribuciones y competencias, mientras que por otro, se ven impuestos por la obligación de hacer pública toda aquella información que se encuentre en su posesión en estricto apego a los principios de eficacia</w:t>
      </w:r>
      <w:r w:rsidRPr="005E10C1">
        <w:rPr>
          <w:rStyle w:val="Refdenotaalpie"/>
          <w:rFonts w:ascii="Palatino Linotype" w:hAnsi="Palatino Linotype"/>
          <w:sz w:val="24"/>
          <w:szCs w:val="24"/>
        </w:rPr>
        <w:footnoteReference w:id="4"/>
      </w:r>
      <w:r w:rsidRPr="005E10C1">
        <w:rPr>
          <w:rFonts w:ascii="Palatino Linotype" w:hAnsi="Palatino Linotype"/>
          <w:sz w:val="24"/>
          <w:szCs w:val="24"/>
        </w:rPr>
        <w:t xml:space="preserve"> y máxima publicidad, sobre éste último se debe poner mayor énfasis, puesto que establece que toda la información en posesión de los Sujetos Obligados será pública, completa, oportuna y accesible, lo que </w:t>
      </w:r>
      <w:r w:rsidRPr="005E10C1">
        <w:rPr>
          <w:rFonts w:ascii="Palatino Linotype" w:hAnsi="Palatino Linotype"/>
          <w:sz w:val="24"/>
          <w:szCs w:val="24"/>
        </w:rPr>
        <w:lastRenderedPageBreak/>
        <w:t>permite que la ciudadanía tenga un amplio acceso sobre lo que es el actuar de las autoridades.</w:t>
      </w:r>
    </w:p>
    <w:p w:rsidR="00206A0A" w:rsidRPr="005E10C1" w:rsidRDefault="00206A0A" w:rsidP="00206A0A">
      <w:pPr>
        <w:pStyle w:val="Prrafodelista"/>
        <w:tabs>
          <w:tab w:val="left" w:pos="851"/>
        </w:tabs>
        <w:spacing w:line="360" w:lineRule="auto"/>
        <w:ind w:left="0" w:right="49"/>
        <w:jc w:val="both"/>
        <w:rPr>
          <w:rFonts w:ascii="Palatino Linotype" w:hAnsi="Palatino Linotype"/>
          <w:sz w:val="24"/>
          <w:szCs w:val="24"/>
        </w:rPr>
      </w:pPr>
    </w:p>
    <w:p w:rsidR="00206A0A" w:rsidRPr="005E10C1" w:rsidRDefault="00206A0A" w:rsidP="00206A0A">
      <w:pPr>
        <w:pStyle w:val="Prrafodelista"/>
        <w:numPr>
          <w:ilvl w:val="0"/>
          <w:numId w:val="1"/>
        </w:numPr>
        <w:tabs>
          <w:tab w:val="left" w:pos="851"/>
        </w:tabs>
        <w:spacing w:line="360" w:lineRule="auto"/>
        <w:ind w:left="0" w:right="49" w:firstLine="0"/>
        <w:contextualSpacing/>
        <w:jc w:val="both"/>
        <w:rPr>
          <w:rFonts w:ascii="Palatino Linotype" w:hAnsi="Palatino Linotype"/>
          <w:sz w:val="24"/>
          <w:szCs w:val="24"/>
        </w:rPr>
      </w:pPr>
      <w:r w:rsidRPr="005E10C1">
        <w:rPr>
          <w:rFonts w:ascii="Palatino Linotype" w:hAnsi="Palatino Linotype"/>
          <w:sz w:val="24"/>
          <w:szCs w:val="24"/>
        </w:rPr>
        <w:t>Robustece lo anterior la Tesis aislada identificada con la clave I.4º.A.40 A del Cuarto Tribunal colegiado en Materia Administrativa del Primer Circuito, publicada en el Seminario Judicial de la Federación y su Gaceta en el libro XVIII, Marzo 2013, Página 1899.</w:t>
      </w:r>
    </w:p>
    <w:p w:rsidR="00206A0A" w:rsidRPr="005E10C1" w:rsidRDefault="00206A0A" w:rsidP="00206A0A">
      <w:pPr>
        <w:pStyle w:val="Prrafodelista"/>
        <w:tabs>
          <w:tab w:val="left" w:pos="851"/>
        </w:tabs>
        <w:spacing w:line="360" w:lineRule="auto"/>
        <w:ind w:left="567" w:right="567"/>
        <w:jc w:val="both"/>
        <w:rPr>
          <w:rFonts w:ascii="Palatino Linotype" w:hAnsi="Palatino Linotype"/>
          <w:i/>
          <w:sz w:val="24"/>
          <w:szCs w:val="24"/>
        </w:rPr>
      </w:pPr>
      <w:r w:rsidRPr="005E10C1">
        <w:rPr>
          <w:rFonts w:ascii="Palatino Linotype" w:hAnsi="Palatino Linotype"/>
          <w:b/>
          <w:i/>
          <w:sz w:val="24"/>
          <w:szCs w:val="24"/>
        </w:rPr>
        <w:t>ACCESO A LA INFORMACIÓN. IMPLICACIÓN DEL PRINCIPIO DE MÁXIMA PUBLICIDAD EN EL DERECHO FUNDAMENTAL RELATIVO.</w:t>
      </w:r>
      <w:r w:rsidRPr="005E10C1">
        <w:rPr>
          <w:rFonts w:ascii="Palatino Linotype" w:hAnsi="Palatino Linotype"/>
          <w:i/>
          <w:sz w:val="24"/>
          <w:szCs w:val="24"/>
        </w:rPr>
        <w:t xml:space="preserve"> Del artículo 6o. de la Constitución Política de los Estados Unidos Mexicanos se advierte que el Estado Mexicano está constreñido a publicitar sus actos, pues se reconoce el derecho fundamental de los ciudadanos a acceder a la información que obra en poder de la autoridad, que como lo ha expuesto el Pleno de la Suprema Corte de Justicia de la Nación en la tesis P./J. 54/2008, publicada en el Semanario Judicial de la Federación y su Gaceta, Novena Época, Tomo XXVII, junio de 2008, página 743, de rubro: "ACCESO A LA INFORMACIÓN. SU NATURALEZA COMO GARANTÍAS INDIVIDUAL Y SOCIAL.", contiene una doble dimensión: individual y social. En su primer aspecto, cumple con la función de maximizar el campo de la autonomía personal, posibilitando el ejercicio de la libertad de expresión en un contexto de mayor diversidad de datos, voces y opiniones, mientras que en el segundo, brinda un derecho colectivo o social que tiende a revelar el empleo instrumental de la información no sólo como factor de autorrealización personal, sino como un mecanismo de control institucional, pues se trata de un derecho fundado en una de las características principales del gobierno republicano, que es la publicidad de los actos de gobierno y la transparencia en el actuar de la administración, conducente y necesaria para </w:t>
      </w:r>
      <w:r w:rsidRPr="005E10C1">
        <w:rPr>
          <w:rFonts w:ascii="Palatino Linotype" w:hAnsi="Palatino Linotype"/>
          <w:i/>
          <w:sz w:val="24"/>
          <w:szCs w:val="24"/>
        </w:rPr>
        <w:lastRenderedPageBreak/>
        <w:t xml:space="preserve">la rendición de cuentas. Por ello, el principio de máxima publicidad incorporado en el texto constitucional, implica para cualquier autoridad, realizar un manejo de la información bajo la premisa inicial que toda ella es pública y sólo por excepción, en los casos expresamente previstos en la legislación secundaria y justificados bajo determinadas circunstancias, se podrá clasificar como confidencial o reservada, esto es, considerarla con una calidad diversa. </w:t>
      </w:r>
    </w:p>
    <w:p w:rsidR="00206A0A" w:rsidRPr="005E10C1" w:rsidRDefault="00206A0A" w:rsidP="00206A0A">
      <w:pPr>
        <w:pStyle w:val="Prrafodelista"/>
        <w:tabs>
          <w:tab w:val="left" w:pos="851"/>
        </w:tabs>
        <w:spacing w:line="360" w:lineRule="auto"/>
        <w:ind w:left="567" w:right="567"/>
        <w:jc w:val="both"/>
        <w:rPr>
          <w:rFonts w:ascii="Palatino Linotype" w:hAnsi="Palatino Linotype"/>
          <w:i/>
          <w:sz w:val="24"/>
          <w:szCs w:val="24"/>
        </w:rPr>
      </w:pPr>
    </w:p>
    <w:p w:rsidR="00206A0A" w:rsidRPr="005E10C1" w:rsidRDefault="00206A0A" w:rsidP="00206A0A">
      <w:pPr>
        <w:pStyle w:val="Prrafodelista"/>
        <w:tabs>
          <w:tab w:val="left" w:pos="851"/>
        </w:tabs>
        <w:spacing w:line="360" w:lineRule="auto"/>
        <w:ind w:left="567" w:right="567"/>
        <w:jc w:val="both"/>
        <w:rPr>
          <w:rFonts w:ascii="Palatino Linotype" w:hAnsi="Palatino Linotype"/>
          <w:i/>
          <w:sz w:val="24"/>
          <w:szCs w:val="24"/>
        </w:rPr>
      </w:pPr>
      <w:r w:rsidRPr="005E10C1">
        <w:rPr>
          <w:rFonts w:ascii="Palatino Linotype" w:hAnsi="Palatino Linotype"/>
          <w:i/>
          <w:sz w:val="24"/>
          <w:szCs w:val="24"/>
        </w:rPr>
        <w:t xml:space="preserve">CUARTO TRIBUNAL COLEGIADO EN MATERIA ADMINISTRATIVA DEL PRIMER CIRCUITO. </w:t>
      </w:r>
    </w:p>
    <w:p w:rsidR="00206A0A" w:rsidRPr="005E10C1" w:rsidRDefault="00206A0A" w:rsidP="00206A0A">
      <w:pPr>
        <w:pStyle w:val="Prrafodelista"/>
        <w:tabs>
          <w:tab w:val="left" w:pos="851"/>
        </w:tabs>
        <w:spacing w:line="360" w:lineRule="auto"/>
        <w:ind w:left="567" w:right="567"/>
        <w:jc w:val="both"/>
        <w:rPr>
          <w:rFonts w:ascii="Palatino Linotype" w:hAnsi="Palatino Linotype"/>
          <w:i/>
          <w:sz w:val="24"/>
          <w:szCs w:val="24"/>
        </w:rPr>
      </w:pPr>
    </w:p>
    <w:p w:rsidR="00206A0A" w:rsidRPr="005E10C1" w:rsidRDefault="00206A0A" w:rsidP="00206A0A">
      <w:pPr>
        <w:pStyle w:val="Prrafodelista"/>
        <w:tabs>
          <w:tab w:val="left" w:pos="851"/>
        </w:tabs>
        <w:spacing w:line="360" w:lineRule="auto"/>
        <w:ind w:left="567" w:right="567"/>
        <w:jc w:val="both"/>
        <w:rPr>
          <w:rFonts w:ascii="Palatino Linotype" w:hAnsi="Palatino Linotype"/>
          <w:i/>
          <w:sz w:val="24"/>
          <w:szCs w:val="24"/>
        </w:rPr>
      </w:pPr>
      <w:r w:rsidRPr="005E10C1">
        <w:rPr>
          <w:rFonts w:ascii="Palatino Linotype" w:hAnsi="Palatino Linotype"/>
          <w:i/>
          <w:sz w:val="24"/>
          <w:szCs w:val="24"/>
        </w:rPr>
        <w:t>Amparo en revisión 257/2012. Ruth Corona Muñoz. 6 de diciembre de 2012. Unanimidad de votos. Ponente: Jean Claude Tron Petit. Secretaria: Mayra Susana Martínez López.</w:t>
      </w:r>
    </w:p>
    <w:p w:rsidR="00206A0A" w:rsidRPr="005E10C1" w:rsidRDefault="00206A0A" w:rsidP="00206A0A">
      <w:pPr>
        <w:pStyle w:val="Prrafodelista"/>
        <w:spacing w:line="360" w:lineRule="auto"/>
        <w:rPr>
          <w:rFonts w:ascii="Palatino Linotype" w:hAnsi="Palatino Linotype"/>
          <w:sz w:val="24"/>
          <w:szCs w:val="24"/>
        </w:rPr>
      </w:pPr>
    </w:p>
    <w:p w:rsidR="00206A0A" w:rsidRPr="005E10C1" w:rsidRDefault="00206A0A" w:rsidP="00206A0A">
      <w:pPr>
        <w:pStyle w:val="Prrafodelista"/>
        <w:numPr>
          <w:ilvl w:val="0"/>
          <w:numId w:val="1"/>
        </w:numPr>
        <w:tabs>
          <w:tab w:val="left" w:pos="851"/>
        </w:tabs>
        <w:spacing w:before="240" w:after="240" w:line="360" w:lineRule="auto"/>
        <w:ind w:left="0" w:right="49" w:firstLine="0"/>
        <w:contextualSpacing/>
        <w:jc w:val="both"/>
        <w:rPr>
          <w:rFonts w:ascii="Palatino Linotype" w:hAnsi="Palatino Linotype" w:cs="Arial"/>
          <w:sz w:val="24"/>
          <w:szCs w:val="24"/>
        </w:rPr>
      </w:pPr>
      <w:r w:rsidRPr="005E10C1">
        <w:rPr>
          <w:rFonts w:ascii="Palatino Linotype" w:hAnsi="Palatino Linotype"/>
          <w:sz w:val="24"/>
          <w:szCs w:val="24"/>
        </w:rPr>
        <w:t>El derecho de acceso a la información encuentra su materia elemental en los documentos, y la Ley de Transparencia local  nos brinda el siguiente concepto, para darnos un mejor panorama:</w:t>
      </w:r>
    </w:p>
    <w:p w:rsidR="00206A0A" w:rsidRPr="005E10C1" w:rsidRDefault="00206A0A" w:rsidP="00206A0A">
      <w:pPr>
        <w:autoSpaceDE w:val="0"/>
        <w:autoSpaceDN w:val="0"/>
        <w:adjustRightInd w:val="0"/>
        <w:spacing w:line="360" w:lineRule="auto"/>
        <w:ind w:left="567" w:right="567"/>
        <w:jc w:val="both"/>
        <w:rPr>
          <w:rFonts w:ascii="Palatino Linotype" w:hAnsi="Palatino Linotype"/>
          <w:i/>
        </w:rPr>
      </w:pPr>
      <w:r w:rsidRPr="005E10C1">
        <w:rPr>
          <w:rFonts w:ascii="Palatino Linotype" w:eastAsiaTheme="minorHAnsi" w:hAnsi="Palatino Linotype" w:cs="Bookman Old Style,Bold"/>
          <w:b/>
          <w:bCs/>
          <w:i/>
          <w:lang w:eastAsia="en-US"/>
        </w:rPr>
        <w:t xml:space="preserve">XI. Documento: </w:t>
      </w:r>
      <w:r w:rsidRPr="005E10C1">
        <w:rPr>
          <w:rFonts w:ascii="Palatino Linotype" w:eastAsiaTheme="minorHAnsi" w:hAnsi="Palatino Linotype" w:cs="Bookman Old Style"/>
          <w:i/>
          <w:lang w:eastAsia="en-US"/>
        </w:rPr>
        <w:t xml:space="preserve">Los expedientes, reportes, estudios, actas, resoluciones, oficios, correspondencia, acuerdos, directivas, directrices, circulares, contratos, convenios, instructivos, notas, memorandos, estadísticas o bien, </w:t>
      </w:r>
      <w:r w:rsidRPr="005E10C1">
        <w:rPr>
          <w:rFonts w:ascii="Palatino Linotype" w:eastAsiaTheme="minorHAnsi" w:hAnsi="Palatino Linotype" w:cs="Bookman Old Style"/>
          <w:b/>
          <w:i/>
          <w:lang w:eastAsia="en-US"/>
        </w:rPr>
        <w:t>cualquier otro registro</w:t>
      </w:r>
      <w:r w:rsidRPr="005E10C1">
        <w:rPr>
          <w:rFonts w:ascii="Palatino Linotype" w:eastAsiaTheme="minorHAnsi" w:hAnsi="Palatino Linotype" w:cs="Bookman Old Style"/>
          <w:i/>
          <w:lang w:eastAsia="en-US"/>
        </w:rPr>
        <w:t xml:space="preserve"> que documente el ejercicio de las facultades, funciones y competencias de los sujetos obligados, sus servidores públicos e integrantes, sin importar su fuente o fecha de elaboración. Los documentos podrán estar en cualquier medio, sea escrito, impreso,  sonoro, visual, electrónico, informático u holográfico;</w:t>
      </w:r>
    </w:p>
    <w:p w:rsidR="00206A0A" w:rsidRPr="005E10C1" w:rsidRDefault="00206A0A" w:rsidP="00206A0A">
      <w:pPr>
        <w:pStyle w:val="Prrafodelista"/>
        <w:tabs>
          <w:tab w:val="left" w:pos="851"/>
        </w:tabs>
        <w:spacing w:line="360" w:lineRule="auto"/>
        <w:ind w:left="0" w:right="49"/>
        <w:jc w:val="both"/>
        <w:rPr>
          <w:rFonts w:ascii="Palatino Linotype" w:hAnsi="Palatino Linotype"/>
          <w:sz w:val="24"/>
          <w:szCs w:val="24"/>
        </w:rPr>
      </w:pPr>
    </w:p>
    <w:p w:rsidR="00206A0A" w:rsidRPr="005E10C1" w:rsidRDefault="00206A0A" w:rsidP="00F16C82">
      <w:pPr>
        <w:pStyle w:val="Prrafodelista"/>
        <w:numPr>
          <w:ilvl w:val="0"/>
          <w:numId w:val="1"/>
        </w:numPr>
        <w:tabs>
          <w:tab w:val="left" w:pos="851"/>
        </w:tabs>
        <w:spacing w:line="360" w:lineRule="auto"/>
        <w:ind w:left="0" w:right="49" w:firstLine="0"/>
        <w:contextualSpacing/>
        <w:jc w:val="both"/>
        <w:rPr>
          <w:rFonts w:ascii="Palatino Linotype" w:hAnsi="Palatino Linotype"/>
          <w:sz w:val="24"/>
          <w:szCs w:val="24"/>
        </w:rPr>
      </w:pPr>
      <w:r w:rsidRPr="005E10C1">
        <w:rPr>
          <w:rFonts w:ascii="Palatino Linotype" w:hAnsi="Palatino Linotype"/>
          <w:sz w:val="24"/>
          <w:szCs w:val="24"/>
        </w:rPr>
        <w:lastRenderedPageBreak/>
        <w:t xml:space="preserve">Es así que, </w:t>
      </w:r>
      <w:r w:rsidRPr="005E10C1">
        <w:rPr>
          <w:rFonts w:ascii="Palatino Linotype" w:hAnsi="Palatino Linotype"/>
          <w:b/>
          <w:sz w:val="24"/>
          <w:szCs w:val="24"/>
        </w:rPr>
        <w:t>todos los actos de autoridad que realicen los Sujetos Obligados deben estar documentados</w:t>
      </w:r>
      <w:r w:rsidRPr="005E10C1">
        <w:rPr>
          <w:rFonts w:ascii="Palatino Linotype" w:hAnsi="Palatino Linotype"/>
          <w:sz w:val="24"/>
          <w:szCs w:val="24"/>
        </w:rPr>
        <w:t xml:space="preserve"> y, bajo el más alto estándar de transparencia deberán poner toda la información que se encuentre en su posesión, a disposición de los</w:t>
      </w:r>
      <w:r w:rsidR="00F16C82" w:rsidRPr="005E10C1">
        <w:rPr>
          <w:rFonts w:ascii="Palatino Linotype" w:hAnsi="Palatino Linotype"/>
          <w:sz w:val="24"/>
          <w:szCs w:val="24"/>
        </w:rPr>
        <w:t xml:space="preserve"> particulares que la soliciten, </w:t>
      </w:r>
      <w:r w:rsidRPr="005E10C1">
        <w:rPr>
          <w:rFonts w:ascii="Palatino Linotype" w:hAnsi="Palatino Linotype"/>
          <w:sz w:val="24"/>
          <w:szCs w:val="24"/>
        </w:rPr>
        <w:t>en ese contexto, este Órgano Garante determina procedente ordenar los documentos donde conste la información solicitada.</w:t>
      </w:r>
      <w:r w:rsidR="00F16C82" w:rsidRPr="005E10C1">
        <w:rPr>
          <w:rFonts w:ascii="Palatino Linotype" w:hAnsi="Palatino Linotype"/>
          <w:sz w:val="24"/>
          <w:szCs w:val="24"/>
        </w:rPr>
        <w:t xml:space="preserve"> </w:t>
      </w:r>
    </w:p>
    <w:p w:rsidR="00D607A6" w:rsidRPr="005E10C1" w:rsidRDefault="00D607A6" w:rsidP="00D607A6">
      <w:pPr>
        <w:numPr>
          <w:ilvl w:val="0"/>
          <w:numId w:val="1"/>
        </w:numPr>
        <w:tabs>
          <w:tab w:val="left" w:pos="0"/>
          <w:tab w:val="left" w:pos="426"/>
        </w:tabs>
        <w:spacing w:before="240" w:after="240" w:line="360" w:lineRule="auto"/>
        <w:ind w:left="0" w:right="49" w:firstLine="0"/>
        <w:contextualSpacing/>
        <w:jc w:val="both"/>
        <w:rPr>
          <w:rFonts w:ascii="Palatino Linotype" w:eastAsia="MS Mincho" w:hAnsi="Palatino Linotype" w:cs="Arial"/>
          <w:bCs/>
          <w:iCs/>
          <w:lang w:val="es-MX"/>
        </w:rPr>
      </w:pPr>
      <w:r w:rsidRPr="005E10C1">
        <w:rPr>
          <w:rFonts w:ascii="Palatino Linotype" w:eastAsia="Palatino Linotype" w:hAnsi="Palatino Linotype" w:cs="Palatino Linotype"/>
          <w:color w:val="000000"/>
        </w:rPr>
        <w:t xml:space="preserve">Por lo tanto, en consecuencia y en mérito de lo expuesto en líneas anteriores, resultan fundadas las razones o motivos de inconformidad hechos valer por el </w:t>
      </w:r>
      <w:r w:rsidRPr="005E10C1">
        <w:rPr>
          <w:rFonts w:ascii="Palatino Linotype" w:eastAsia="Palatino Linotype" w:hAnsi="Palatino Linotype" w:cs="Palatino Linotype"/>
          <w:b/>
          <w:color w:val="000000"/>
        </w:rPr>
        <w:t>RECURRENTE</w:t>
      </w:r>
      <w:r w:rsidRPr="005E10C1">
        <w:rPr>
          <w:rFonts w:ascii="Palatino Linotype" w:eastAsia="Palatino Linotype" w:hAnsi="Palatino Linotype" w:cs="Palatino Linotype"/>
          <w:color w:val="000000"/>
        </w:rPr>
        <w:t xml:space="preserve"> dentro del recurso de revisión </w:t>
      </w:r>
      <w:r w:rsidR="00F16C82" w:rsidRPr="005E10C1">
        <w:rPr>
          <w:rFonts w:ascii="Palatino Linotype" w:eastAsia="Palatino Linotype" w:hAnsi="Palatino Linotype" w:cs="Palatino Linotype"/>
          <w:b/>
          <w:color w:val="000000"/>
        </w:rPr>
        <w:t>10398</w:t>
      </w:r>
      <w:r w:rsidRPr="005E10C1">
        <w:rPr>
          <w:rFonts w:ascii="Palatino Linotype" w:eastAsia="Palatino Linotype" w:hAnsi="Palatino Linotype" w:cs="Palatino Linotype"/>
          <w:b/>
          <w:color w:val="000000"/>
        </w:rPr>
        <w:t>/INFOEM/IP/RR/2025</w:t>
      </w:r>
      <w:r w:rsidRPr="005E10C1">
        <w:rPr>
          <w:rFonts w:ascii="Palatino Linotype" w:eastAsia="Palatino Linotype" w:hAnsi="Palatino Linotype" w:cs="Palatino Linotype"/>
          <w:color w:val="000000"/>
        </w:rPr>
        <w:t xml:space="preserve">; por ello, y con fundamento en la fracción III del numeral 186 de la Ley de Transparencia y Acceso a la Información Pública del Estado de México y Municipios, se </w:t>
      </w:r>
      <w:r w:rsidRPr="005E10C1">
        <w:rPr>
          <w:rFonts w:ascii="Palatino Linotype" w:eastAsia="Palatino Linotype" w:hAnsi="Palatino Linotype" w:cs="Palatino Linotype"/>
          <w:b/>
          <w:color w:val="000000"/>
        </w:rPr>
        <w:t>REVOCA</w:t>
      </w:r>
      <w:r w:rsidRPr="005E10C1">
        <w:rPr>
          <w:rFonts w:ascii="Palatino Linotype" w:eastAsia="Palatino Linotype" w:hAnsi="Palatino Linotype" w:cs="Palatino Linotype"/>
          <w:color w:val="000000"/>
        </w:rPr>
        <w:t xml:space="preserve"> la respuesta a la solicitud de información número </w:t>
      </w:r>
      <w:bookmarkStart w:id="45" w:name="_heading=h.2s8eyo1" w:colFirst="0" w:colLast="0"/>
      <w:bookmarkEnd w:id="45"/>
      <w:r w:rsidRPr="005E10C1">
        <w:rPr>
          <w:rFonts w:ascii="Palatino Linotype" w:eastAsia="Palatino Linotype" w:hAnsi="Palatino Linotype" w:cs="Palatino Linotype"/>
          <w:b/>
          <w:bCs/>
          <w:color w:val="000000"/>
        </w:rPr>
        <w:t> </w:t>
      </w:r>
      <w:r w:rsidR="00F16C82" w:rsidRPr="005E10C1">
        <w:rPr>
          <w:rFonts w:ascii="Palatino Linotype" w:eastAsia="Palatino Linotype" w:hAnsi="Palatino Linotype" w:cs="Palatino Linotype"/>
          <w:b/>
          <w:bCs/>
          <w:color w:val="000000"/>
        </w:rPr>
        <w:t>00242/CHICOLOA/IP/2025</w:t>
      </w:r>
      <w:r w:rsidRPr="005E10C1">
        <w:rPr>
          <w:rFonts w:ascii="Palatino Linotype" w:eastAsia="Palatino Linotype" w:hAnsi="Palatino Linotype" w:cs="Palatino Linotype"/>
          <w:b/>
          <w:bCs/>
          <w:color w:val="000000"/>
        </w:rPr>
        <w:t xml:space="preserve"> </w:t>
      </w:r>
      <w:r w:rsidRPr="005E10C1">
        <w:rPr>
          <w:rFonts w:ascii="Palatino Linotype" w:eastAsia="Palatino Linotype" w:hAnsi="Palatino Linotype" w:cs="Palatino Linotype"/>
          <w:bCs/>
          <w:color w:val="000000"/>
        </w:rPr>
        <w:t xml:space="preserve">y se </w:t>
      </w:r>
      <w:r w:rsidRPr="005E10C1">
        <w:rPr>
          <w:rFonts w:ascii="Palatino Linotype" w:eastAsia="Palatino Linotype" w:hAnsi="Palatino Linotype" w:cs="Palatino Linotype"/>
          <w:b/>
          <w:bCs/>
          <w:color w:val="000000"/>
        </w:rPr>
        <w:t xml:space="preserve">ORDENA </w:t>
      </w:r>
      <w:r w:rsidRPr="005E10C1">
        <w:rPr>
          <w:rFonts w:ascii="Palatino Linotype" w:eastAsia="Palatino Linotype" w:hAnsi="Palatino Linotype" w:cs="Palatino Linotype"/>
          <w:bCs/>
          <w:color w:val="000000"/>
        </w:rPr>
        <w:t>entregar, la siguiente información:</w:t>
      </w:r>
    </w:p>
    <w:p w:rsidR="00D607A6" w:rsidRPr="005E10C1" w:rsidRDefault="00D607A6" w:rsidP="00396E82">
      <w:pPr>
        <w:pStyle w:val="Prrafodelista"/>
        <w:numPr>
          <w:ilvl w:val="0"/>
          <w:numId w:val="3"/>
        </w:numPr>
        <w:spacing w:line="360" w:lineRule="auto"/>
        <w:ind w:left="851" w:right="567" w:firstLine="0"/>
        <w:jc w:val="both"/>
        <w:rPr>
          <w:rFonts w:ascii="Palatino Linotype" w:eastAsia="MS Gothic" w:hAnsi="Palatino Linotype" w:cstheme="majorBidi"/>
          <w:b/>
          <w:sz w:val="24"/>
          <w:szCs w:val="24"/>
          <w:lang w:val="es-ES_tradnl"/>
        </w:rPr>
      </w:pPr>
      <w:bookmarkStart w:id="46" w:name="_Toc495427547"/>
      <w:bookmarkStart w:id="47" w:name="_Toc497905366"/>
      <w:bookmarkStart w:id="48" w:name="_Toc80958964"/>
      <w:bookmarkStart w:id="49" w:name="_Toc97833535"/>
      <w:bookmarkStart w:id="50" w:name="_Toc98439412"/>
      <w:bookmarkStart w:id="51" w:name="_Toc104338682"/>
      <w:bookmarkStart w:id="52" w:name="_Toc108089956"/>
      <w:bookmarkEnd w:id="39"/>
      <w:bookmarkEnd w:id="40"/>
      <w:bookmarkEnd w:id="41"/>
      <w:bookmarkEnd w:id="42"/>
      <w:bookmarkEnd w:id="43"/>
      <w:r w:rsidRPr="005E10C1">
        <w:rPr>
          <w:rFonts w:ascii="Palatino Linotype" w:eastAsia="MS Gothic" w:hAnsi="Palatino Linotype" w:cstheme="majorBidi"/>
          <w:b/>
          <w:sz w:val="24"/>
          <w:szCs w:val="24"/>
          <w:lang w:val="es-ES_tradnl"/>
        </w:rPr>
        <w:t>Soporte documen</w:t>
      </w:r>
      <w:r w:rsidR="00F16C82" w:rsidRPr="005E10C1">
        <w:rPr>
          <w:rFonts w:ascii="Palatino Linotype" w:eastAsia="MS Gothic" w:hAnsi="Palatino Linotype" w:cstheme="majorBidi"/>
          <w:b/>
          <w:sz w:val="24"/>
          <w:szCs w:val="24"/>
          <w:lang w:val="es-ES_tradnl"/>
        </w:rPr>
        <w:t xml:space="preserve">tal donde conste o se advierta la información de acuerdo a lo establecido en el artículo 48 fracción IV Ter </w:t>
      </w:r>
      <w:r w:rsidR="00470C74" w:rsidRPr="005E10C1">
        <w:rPr>
          <w:rFonts w:ascii="Palatino Linotype" w:eastAsia="MS Gothic" w:hAnsi="Palatino Linotype" w:cstheme="majorBidi"/>
          <w:b/>
          <w:sz w:val="24"/>
          <w:szCs w:val="24"/>
          <w:lang w:val="es-ES_tradnl"/>
        </w:rPr>
        <w:t>de la Ley Orgánica Municipal del Estado de México, presentada</w:t>
      </w:r>
      <w:r w:rsidR="00F16C82" w:rsidRPr="005E10C1">
        <w:rPr>
          <w:rFonts w:ascii="Palatino Linotype" w:eastAsia="MS Gothic" w:hAnsi="Palatino Linotype" w:cstheme="majorBidi"/>
          <w:b/>
          <w:sz w:val="24"/>
          <w:szCs w:val="24"/>
          <w:lang w:val="es-ES_tradnl"/>
        </w:rPr>
        <w:t xml:space="preserve"> al Ayuntamiento en sesión de Cabildo, de los meses de enero, febrero y mayo de 2025</w:t>
      </w:r>
      <w:r w:rsidR="00470C74" w:rsidRPr="005E10C1">
        <w:rPr>
          <w:rFonts w:ascii="Palatino Linotype" w:eastAsia="MS Gothic" w:hAnsi="Palatino Linotype" w:cstheme="majorBidi"/>
          <w:b/>
          <w:sz w:val="24"/>
          <w:szCs w:val="24"/>
          <w:lang w:val="es-ES_tradnl"/>
        </w:rPr>
        <w:t xml:space="preserve">. </w:t>
      </w:r>
    </w:p>
    <w:p w:rsidR="00470C74" w:rsidRPr="005E10C1" w:rsidRDefault="00470C74" w:rsidP="00470C74">
      <w:pPr>
        <w:pStyle w:val="Prrafodelista"/>
        <w:spacing w:line="360" w:lineRule="auto"/>
        <w:ind w:left="851" w:right="567"/>
        <w:jc w:val="both"/>
        <w:rPr>
          <w:rFonts w:ascii="Palatino Linotype" w:eastAsia="MS Gothic" w:hAnsi="Palatino Linotype" w:cstheme="majorBidi"/>
          <w:b/>
          <w:sz w:val="24"/>
          <w:szCs w:val="24"/>
          <w:lang w:val="es-ES_tradnl"/>
        </w:rPr>
      </w:pPr>
    </w:p>
    <w:p w:rsidR="00470C74" w:rsidRPr="005E10C1" w:rsidRDefault="00470C74" w:rsidP="00470C74">
      <w:pPr>
        <w:pBdr>
          <w:top w:val="nil"/>
          <w:left w:val="nil"/>
          <w:bottom w:val="nil"/>
          <w:right w:val="nil"/>
          <w:between w:val="nil"/>
        </w:pBdr>
        <w:tabs>
          <w:tab w:val="left" w:pos="426"/>
        </w:tabs>
        <w:spacing w:line="360" w:lineRule="auto"/>
        <w:jc w:val="both"/>
        <w:rPr>
          <w:rFonts w:ascii="Palatino Linotype" w:eastAsia="Palatino Linotype" w:hAnsi="Palatino Linotype" w:cs="Palatino Linotype"/>
          <w:b/>
          <w:color w:val="000000"/>
        </w:rPr>
      </w:pPr>
      <w:r w:rsidRPr="005E10C1">
        <w:rPr>
          <w:rFonts w:ascii="Palatino Linotype" w:eastAsia="Palatino Linotype" w:hAnsi="Palatino Linotype" w:cs="Palatino Linotype"/>
          <w:b/>
          <w:color w:val="000000"/>
        </w:rPr>
        <w:t>QUINTO. De la versión pública.</w:t>
      </w:r>
    </w:p>
    <w:p w:rsidR="00470C74" w:rsidRPr="005E10C1" w:rsidRDefault="00470C74" w:rsidP="00470C74">
      <w:pPr>
        <w:pStyle w:val="Prrafodelista"/>
        <w:numPr>
          <w:ilvl w:val="0"/>
          <w:numId w:val="1"/>
        </w:numPr>
        <w:pBdr>
          <w:top w:val="nil"/>
          <w:left w:val="nil"/>
          <w:bottom w:val="nil"/>
          <w:right w:val="nil"/>
          <w:between w:val="nil"/>
        </w:pBdr>
        <w:tabs>
          <w:tab w:val="left" w:pos="426"/>
        </w:tabs>
        <w:spacing w:line="360" w:lineRule="auto"/>
        <w:ind w:left="0" w:firstLine="0"/>
        <w:jc w:val="both"/>
        <w:rPr>
          <w:rFonts w:ascii="Palatino Linotype" w:hAnsi="Palatino Linotype"/>
          <w:color w:val="000000"/>
          <w:sz w:val="24"/>
          <w:szCs w:val="24"/>
        </w:rPr>
      </w:pPr>
      <w:r w:rsidRPr="005E10C1">
        <w:rPr>
          <w:rFonts w:ascii="Palatino Linotype" w:eastAsia="Palatino Linotype" w:hAnsi="Palatino Linotype" w:cs="Palatino Linotype"/>
          <w:color w:val="000000"/>
          <w:sz w:val="24"/>
          <w:szCs w:val="24"/>
        </w:rPr>
        <w:t>Debe destacarse que, debido a la naturaleza de la información solicitada</w:t>
      </w:r>
      <w:r w:rsidRPr="005E10C1">
        <w:rPr>
          <w:rFonts w:ascii="Palatino Linotype" w:eastAsia="Palatino Linotype" w:hAnsi="Palatino Linotype" w:cs="Palatino Linotype"/>
          <w:b/>
          <w:color w:val="000000"/>
          <w:sz w:val="24"/>
          <w:szCs w:val="24"/>
        </w:rPr>
        <w:t xml:space="preserve"> </w:t>
      </w:r>
      <w:r w:rsidRPr="005E10C1">
        <w:rPr>
          <w:rFonts w:ascii="Palatino Linotype" w:eastAsia="Palatino Linotype" w:hAnsi="Palatino Linotype" w:cs="Palatino Linotype"/>
          <w:color w:val="000000"/>
          <w:sz w:val="24"/>
          <w:szCs w:val="24"/>
        </w:rPr>
        <w:t xml:space="preserve">eventualmente pudieran obrar datos personales susceptibles de protegerse, y toda vez que este Instituto de Transparencia, Acceso a la Información Pública y Protección de Datos Personales del Estado de México tiene el deber de velar por la protección de los datos personales aun tratándose de </w:t>
      </w:r>
      <w:r w:rsidRPr="005E10C1">
        <w:rPr>
          <w:rFonts w:ascii="Palatino Linotype" w:eastAsia="Palatino Linotype" w:hAnsi="Palatino Linotype" w:cs="Palatino Linotype"/>
          <w:color w:val="000000"/>
          <w:sz w:val="24"/>
          <w:szCs w:val="24"/>
        </w:rPr>
        <w:lastRenderedPageBreak/>
        <w:t>servidores públicos y en su caso generar la versión pública de los documentos por las consideraciones que se estimen pertinentes.</w:t>
      </w:r>
    </w:p>
    <w:p w:rsidR="00470C74" w:rsidRPr="005E10C1" w:rsidRDefault="00470C74" w:rsidP="00470C74">
      <w:pPr>
        <w:pBdr>
          <w:top w:val="nil"/>
          <w:left w:val="nil"/>
          <w:bottom w:val="nil"/>
          <w:right w:val="nil"/>
          <w:between w:val="nil"/>
        </w:pBdr>
        <w:tabs>
          <w:tab w:val="left" w:pos="426"/>
        </w:tabs>
        <w:spacing w:line="360" w:lineRule="auto"/>
        <w:jc w:val="both"/>
        <w:rPr>
          <w:rFonts w:ascii="Palatino Linotype" w:eastAsia="Palatino Linotype" w:hAnsi="Palatino Linotype" w:cs="Palatino Linotype"/>
          <w:color w:val="000000"/>
        </w:rPr>
      </w:pPr>
    </w:p>
    <w:p w:rsidR="00470C74" w:rsidRPr="005E10C1" w:rsidRDefault="00470C74" w:rsidP="00470C74">
      <w:pPr>
        <w:numPr>
          <w:ilvl w:val="0"/>
          <w:numId w:val="1"/>
        </w:numPr>
        <w:pBdr>
          <w:top w:val="nil"/>
          <w:left w:val="nil"/>
          <w:bottom w:val="nil"/>
          <w:right w:val="nil"/>
          <w:between w:val="nil"/>
        </w:pBdr>
        <w:tabs>
          <w:tab w:val="left" w:pos="284"/>
        </w:tabs>
        <w:spacing w:line="360" w:lineRule="auto"/>
        <w:ind w:left="0" w:firstLine="0"/>
        <w:jc w:val="both"/>
        <w:rPr>
          <w:rFonts w:ascii="Palatino Linotype" w:hAnsi="Palatino Linotype"/>
          <w:color w:val="000000"/>
        </w:rPr>
      </w:pPr>
      <w:r w:rsidRPr="005E10C1">
        <w:rPr>
          <w:rFonts w:ascii="Palatino Linotype" w:eastAsia="Palatino Linotype" w:hAnsi="Palatino Linotype" w:cs="Palatino Linotype"/>
          <w:color w:val="000000"/>
        </w:rPr>
        <w:t xml:space="preserve">La clasificación total o parcial de la información requerida, mediante solicitud de acceso a la información pública, constituye una restricción al derecho humano de acceso a la información. Actualmente, el grave problema que enfrentamos son los Acuerdos de Clasificación de la Información que emiten los </w:t>
      </w:r>
      <w:r w:rsidRPr="005E10C1">
        <w:rPr>
          <w:rFonts w:ascii="Palatino Linotype" w:eastAsia="Palatino Linotype" w:hAnsi="Palatino Linotype" w:cs="Palatino Linotype"/>
          <w:b/>
          <w:color w:val="000000"/>
        </w:rPr>
        <w:t>SUJETOS OBLIGADOS</w:t>
      </w:r>
      <w:r w:rsidRPr="005E10C1">
        <w:rPr>
          <w:rFonts w:ascii="Palatino Linotype" w:eastAsia="Palatino Linotype" w:hAnsi="Palatino Linotype" w:cs="Palatino Linotype"/>
          <w:color w:val="000000"/>
        </w:rPr>
        <w:t>, ya que no observan los requisitos que deben de llevar a cabo para la realización de la clasificación de la información, tanto por la complejidad del procedimiento como por la falta de atención de los operadores jurídicos, por lo que es menester reiterar los mismos:</w:t>
      </w:r>
    </w:p>
    <w:p w:rsidR="00470C74" w:rsidRPr="005E10C1" w:rsidRDefault="00470C74" w:rsidP="00470C74">
      <w:pPr>
        <w:pBdr>
          <w:top w:val="nil"/>
          <w:left w:val="nil"/>
          <w:bottom w:val="nil"/>
          <w:right w:val="nil"/>
          <w:between w:val="nil"/>
        </w:pBdr>
        <w:tabs>
          <w:tab w:val="left" w:pos="426"/>
        </w:tabs>
        <w:spacing w:line="360" w:lineRule="auto"/>
        <w:jc w:val="both"/>
        <w:rPr>
          <w:rFonts w:ascii="Palatino Linotype" w:eastAsia="Palatino Linotype" w:hAnsi="Palatino Linotype" w:cs="Palatino Linotype"/>
          <w:color w:val="000000"/>
        </w:rPr>
      </w:pPr>
    </w:p>
    <w:tbl>
      <w:tblPr>
        <w:tblW w:w="9776" w:type="dxa"/>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Layout w:type="fixed"/>
        <w:tblLook w:val="0400" w:firstRow="0" w:lastRow="0" w:firstColumn="0" w:lastColumn="0" w:noHBand="0" w:noVBand="1"/>
      </w:tblPr>
      <w:tblGrid>
        <w:gridCol w:w="2689"/>
        <w:gridCol w:w="7087"/>
      </w:tblGrid>
      <w:tr w:rsidR="00470C74" w:rsidRPr="005E10C1" w:rsidTr="005E10C1">
        <w:trPr>
          <w:trHeight w:val="952"/>
        </w:trPr>
        <w:tc>
          <w:tcPr>
            <w:tcW w:w="2689" w:type="dxa"/>
            <w:tcBorders>
              <w:top w:val="single" w:sz="4" w:space="0" w:color="666666"/>
              <w:left w:val="single" w:sz="4" w:space="0" w:color="666666"/>
              <w:right w:val="single" w:sz="4" w:space="0" w:color="666666"/>
            </w:tcBorders>
          </w:tcPr>
          <w:p w:rsidR="00470C74" w:rsidRPr="005E10C1" w:rsidRDefault="00470C74" w:rsidP="00396E82">
            <w:pPr>
              <w:spacing w:line="276" w:lineRule="auto"/>
              <w:rPr>
                <w:rFonts w:ascii="Palatino Linotype" w:eastAsia="Palatino Linotype" w:hAnsi="Palatino Linotype" w:cs="Palatino Linotype"/>
              </w:rPr>
            </w:pPr>
            <w:r w:rsidRPr="005E10C1">
              <w:rPr>
                <w:rFonts w:ascii="Palatino Linotype" w:eastAsia="Palatino Linotype" w:hAnsi="Palatino Linotype" w:cs="Palatino Linotype"/>
                <w:b/>
              </w:rPr>
              <w:t>a) Requisitos previos.</w:t>
            </w:r>
          </w:p>
        </w:tc>
        <w:tc>
          <w:tcPr>
            <w:tcW w:w="7087" w:type="dxa"/>
            <w:tcBorders>
              <w:top w:val="single" w:sz="4" w:space="0" w:color="666666"/>
              <w:left w:val="single" w:sz="4" w:space="0" w:color="666666"/>
              <w:right w:val="single" w:sz="4" w:space="0" w:color="666666"/>
            </w:tcBorders>
          </w:tcPr>
          <w:p w:rsidR="00470C74" w:rsidRPr="005E10C1" w:rsidRDefault="00470C74" w:rsidP="00396E82">
            <w:pPr>
              <w:spacing w:line="276" w:lineRule="auto"/>
              <w:jc w:val="both"/>
              <w:rPr>
                <w:rFonts w:ascii="Palatino Linotype" w:eastAsia="Palatino Linotype" w:hAnsi="Palatino Linotype" w:cs="Palatino Linotype"/>
              </w:rPr>
            </w:pPr>
            <w:r w:rsidRPr="005E10C1">
              <w:rPr>
                <w:rFonts w:ascii="Palatino Linotype" w:eastAsia="Palatino Linotype" w:hAnsi="Palatino Linotype" w:cs="Palatino Linotype"/>
              </w:rPr>
              <w:t xml:space="preserve">Los artículos 100 y 122 de la Ley Estatal y de la Ley General, respectivamente, señalan que si los </w:t>
            </w:r>
            <w:r w:rsidRPr="005E10C1">
              <w:rPr>
                <w:rFonts w:ascii="Palatino Linotype" w:eastAsia="Palatino Linotype" w:hAnsi="Palatino Linotype" w:cs="Palatino Linotype"/>
                <w:b/>
              </w:rPr>
              <w:t>Sujetos Obligados</w:t>
            </w:r>
            <w:r w:rsidRPr="005E10C1">
              <w:rPr>
                <w:rFonts w:ascii="Palatino Linotype" w:eastAsia="Palatino Linotype" w:hAnsi="Palatino Linotype" w:cs="Palatino Linotype"/>
              </w:rPr>
              <w:t xml:space="preserve"> determinan que la información actualiza alguno de los supuestos de clasificación, es deber de los titulares de las áreas proponer su clasificación y no del Comité de Transparencia. </w:t>
            </w:r>
          </w:p>
          <w:p w:rsidR="00470C74" w:rsidRPr="005E10C1" w:rsidRDefault="00470C74" w:rsidP="00396E82">
            <w:pPr>
              <w:spacing w:line="276" w:lineRule="auto"/>
              <w:jc w:val="both"/>
              <w:rPr>
                <w:rFonts w:ascii="Palatino Linotype" w:eastAsia="Palatino Linotype" w:hAnsi="Palatino Linotype" w:cs="Palatino Linotype"/>
              </w:rPr>
            </w:pPr>
            <w:r w:rsidRPr="005E10C1">
              <w:rPr>
                <w:rFonts w:ascii="Palatino Linotype" w:eastAsia="Palatino Linotype" w:hAnsi="Palatino Linotype" w:cs="Palatino Linotype"/>
              </w:rPr>
              <w:t>Al hacerlo tienen que precisar de qué información se trata, señalando el supuesto de clasificación (confidencialidad o reserva).</w:t>
            </w:r>
          </w:p>
          <w:p w:rsidR="00470C74" w:rsidRPr="005E10C1" w:rsidRDefault="00470C74" w:rsidP="00396E82">
            <w:pPr>
              <w:spacing w:line="276" w:lineRule="auto"/>
              <w:jc w:val="both"/>
              <w:rPr>
                <w:rFonts w:ascii="Palatino Linotype" w:eastAsia="Palatino Linotype" w:hAnsi="Palatino Linotype" w:cs="Palatino Linotype"/>
              </w:rPr>
            </w:pPr>
            <w:r w:rsidRPr="005E10C1">
              <w:rPr>
                <w:rFonts w:ascii="Palatino Linotype" w:eastAsia="Palatino Linotype" w:hAnsi="Palatino Linotype" w:cs="Palatino Linotype"/>
              </w:rPr>
              <w:t>Además, se debe señalar el procedimiento, de los tres que establecen los artículos 132 y 106 de la Ley Estatal y General, respectivamente.</w:t>
            </w:r>
          </w:p>
          <w:p w:rsidR="00470C74" w:rsidRPr="005E10C1" w:rsidRDefault="00470C74" w:rsidP="00396E82">
            <w:pPr>
              <w:spacing w:line="276" w:lineRule="auto"/>
              <w:jc w:val="both"/>
              <w:rPr>
                <w:rFonts w:ascii="Palatino Linotype" w:eastAsia="Palatino Linotype" w:hAnsi="Palatino Linotype" w:cs="Palatino Linotype"/>
              </w:rPr>
            </w:pPr>
            <w:r w:rsidRPr="005E10C1">
              <w:rPr>
                <w:rFonts w:ascii="Palatino Linotype" w:eastAsia="Palatino Linotype" w:hAnsi="Palatino Linotype" w:cs="Palatino Linotype"/>
              </w:rPr>
              <w:t xml:space="preserve">El último de estos requisitos previos consiste en que no se pueden emitir acuerdos de carácter general ni particular, esto es, </w:t>
            </w:r>
            <w:r w:rsidRPr="005E10C1">
              <w:rPr>
                <w:rFonts w:ascii="Palatino Linotype" w:eastAsia="Palatino Linotype" w:hAnsi="Palatino Linotype" w:cs="Palatino Linotype"/>
                <w:b/>
                <w:u w:val="single"/>
              </w:rPr>
              <w:t xml:space="preserve">no se puede hacer un acuerdo para clasificar de manera general todos los documentos de un expediente o área,  </w:t>
            </w:r>
            <w:r w:rsidRPr="005E10C1">
              <w:rPr>
                <w:rFonts w:ascii="Palatino Linotype" w:eastAsia="Palatino Linotype" w:hAnsi="Palatino Linotype" w:cs="Palatino Linotype"/>
              </w:rPr>
              <w:t xml:space="preserve">sin individualizar su análisis y tampoco se puede hacer un acuerdo por cada dato que </w:t>
            </w:r>
            <w:r w:rsidRPr="005E10C1">
              <w:rPr>
                <w:rFonts w:ascii="Palatino Linotype" w:eastAsia="Palatino Linotype" w:hAnsi="Palatino Linotype" w:cs="Palatino Linotype"/>
              </w:rPr>
              <w:lastRenderedPageBreak/>
              <w:t>se vaya a clasificar dentro de un documento con diez datos, por ejemplo, susceptibles de ser clasificados.</w:t>
            </w:r>
          </w:p>
        </w:tc>
      </w:tr>
      <w:tr w:rsidR="00470C74" w:rsidRPr="005E10C1" w:rsidTr="005E10C1">
        <w:trPr>
          <w:trHeight w:val="3711"/>
        </w:trPr>
        <w:tc>
          <w:tcPr>
            <w:tcW w:w="2689" w:type="dxa"/>
            <w:tcBorders>
              <w:top w:val="single" w:sz="4" w:space="0" w:color="666666"/>
              <w:left w:val="single" w:sz="4" w:space="0" w:color="666666"/>
              <w:bottom w:val="single" w:sz="4" w:space="0" w:color="666666"/>
              <w:right w:val="single" w:sz="4" w:space="0" w:color="666666"/>
            </w:tcBorders>
          </w:tcPr>
          <w:p w:rsidR="00470C74" w:rsidRPr="005E10C1" w:rsidRDefault="00470C74" w:rsidP="00396E82">
            <w:pPr>
              <w:spacing w:line="276" w:lineRule="auto"/>
              <w:rPr>
                <w:rFonts w:ascii="Palatino Linotype" w:eastAsia="Palatino Linotype" w:hAnsi="Palatino Linotype" w:cs="Palatino Linotype"/>
              </w:rPr>
            </w:pPr>
            <w:r w:rsidRPr="005E10C1">
              <w:rPr>
                <w:rFonts w:ascii="Palatino Linotype" w:eastAsia="Palatino Linotype" w:hAnsi="Palatino Linotype" w:cs="Palatino Linotype"/>
                <w:b/>
              </w:rPr>
              <w:lastRenderedPageBreak/>
              <w:t>b) Supuestos de clasificación.</w:t>
            </w:r>
          </w:p>
        </w:tc>
        <w:tc>
          <w:tcPr>
            <w:tcW w:w="7087" w:type="dxa"/>
            <w:tcBorders>
              <w:top w:val="single" w:sz="4" w:space="0" w:color="666666"/>
              <w:left w:val="single" w:sz="4" w:space="0" w:color="666666"/>
              <w:bottom w:val="single" w:sz="4" w:space="0" w:color="666666"/>
              <w:right w:val="single" w:sz="4" w:space="0" w:color="666666"/>
            </w:tcBorders>
          </w:tcPr>
          <w:p w:rsidR="00470C74" w:rsidRPr="005E10C1" w:rsidRDefault="00470C74" w:rsidP="00396E82">
            <w:pPr>
              <w:spacing w:line="276" w:lineRule="auto"/>
              <w:jc w:val="both"/>
              <w:rPr>
                <w:rFonts w:ascii="Palatino Linotype" w:eastAsia="Palatino Linotype" w:hAnsi="Palatino Linotype" w:cs="Palatino Linotype"/>
              </w:rPr>
            </w:pPr>
            <w:r w:rsidRPr="005E10C1">
              <w:rPr>
                <w:rFonts w:ascii="Palatino Linotype" w:eastAsia="Palatino Linotype" w:hAnsi="Palatino Linotype" w:cs="Palatino Linotype"/>
              </w:rPr>
              <w:t>Las disposiciones constitucionales y legales en la materia establecen los dos supuestos generales para clasificar la información: por reserva y por confidencialidad.</w:t>
            </w:r>
          </w:p>
          <w:p w:rsidR="00470C74" w:rsidRPr="005E10C1" w:rsidRDefault="00470C74" w:rsidP="00396E82">
            <w:pPr>
              <w:spacing w:line="276" w:lineRule="auto"/>
              <w:jc w:val="both"/>
              <w:rPr>
                <w:rFonts w:ascii="Palatino Linotype" w:eastAsia="Palatino Linotype" w:hAnsi="Palatino Linotype" w:cs="Palatino Linotype"/>
              </w:rPr>
            </w:pPr>
            <w:r w:rsidRPr="005E10C1">
              <w:rPr>
                <w:rFonts w:ascii="Palatino Linotype" w:eastAsia="Palatino Linotype" w:hAnsi="Palatino Linotype" w:cs="Palatino Linotype"/>
              </w:rPr>
              <w:t>Los artículos 116 y 143 de la Ley Estatal y de la Ley General, respectivamente, señalan los supuestos para que la información pueda ser clasificada como confidencial. Mientras que los artículos 105 y 130 de la Ley Estatal y de la Ley General, respectivamente, señalan que la aplicación de estos supuestos debe realizarse de manera restrictiva y limitada, por lo que debe acreditarse que se cumple con esta condición y no se pueden ampliar las excepciones o supuestos de clasificación aduciendo analogía o mayoría de razón.</w:t>
            </w:r>
          </w:p>
          <w:p w:rsidR="00470C74" w:rsidRPr="005E10C1" w:rsidRDefault="00470C74" w:rsidP="00396E82">
            <w:pPr>
              <w:spacing w:line="276" w:lineRule="auto"/>
              <w:jc w:val="both"/>
              <w:rPr>
                <w:rFonts w:ascii="Palatino Linotype" w:eastAsia="Palatino Linotype" w:hAnsi="Palatino Linotype" w:cs="Palatino Linotype"/>
              </w:rPr>
            </w:pPr>
            <w:r w:rsidRPr="005E10C1">
              <w:rPr>
                <w:rFonts w:ascii="Palatino Linotype" w:eastAsia="Palatino Linotype" w:hAnsi="Palatino Linotype" w:cs="Palatino Linotype"/>
              </w:rPr>
              <w:t xml:space="preserve">El </w:t>
            </w:r>
            <w:r w:rsidRPr="005E10C1">
              <w:rPr>
                <w:rFonts w:ascii="Palatino Linotype" w:eastAsia="Palatino Linotype" w:hAnsi="Palatino Linotype" w:cs="Palatino Linotype"/>
                <w:b/>
              </w:rPr>
              <w:t>SUJETO OBLIGADO</w:t>
            </w:r>
            <w:r w:rsidRPr="005E10C1">
              <w:rPr>
                <w:rFonts w:ascii="Palatino Linotype" w:eastAsia="Palatino Linotype" w:hAnsi="Palatino Linotype" w:cs="Palatino Linotype"/>
              </w:rPr>
              <w:t xml:space="preserve"> debe identificar claramente el tipo de información y hacer un juicio de subsunción o encaje para acreditar que el supuesto de hecho corresponde estrictamente con la hipótesis jurídica. Esto también lo debe de realizar el servidor público habilitado y el titular del área que administra la información.</w:t>
            </w:r>
          </w:p>
        </w:tc>
      </w:tr>
      <w:tr w:rsidR="00470C74" w:rsidRPr="005E10C1" w:rsidTr="005E10C1">
        <w:trPr>
          <w:trHeight w:val="3711"/>
        </w:trPr>
        <w:tc>
          <w:tcPr>
            <w:tcW w:w="2689" w:type="dxa"/>
            <w:tcBorders>
              <w:top w:val="single" w:sz="4" w:space="0" w:color="666666"/>
              <w:left w:val="single" w:sz="4" w:space="0" w:color="666666"/>
              <w:bottom w:val="single" w:sz="4" w:space="0" w:color="666666"/>
              <w:right w:val="single" w:sz="4" w:space="0" w:color="666666"/>
            </w:tcBorders>
          </w:tcPr>
          <w:p w:rsidR="00470C74" w:rsidRPr="005E10C1" w:rsidRDefault="00470C74" w:rsidP="00396E82">
            <w:pPr>
              <w:spacing w:line="276" w:lineRule="auto"/>
              <w:rPr>
                <w:rFonts w:ascii="Palatino Linotype" w:eastAsia="Palatino Linotype" w:hAnsi="Palatino Linotype" w:cs="Palatino Linotype"/>
              </w:rPr>
            </w:pPr>
            <w:r w:rsidRPr="005E10C1">
              <w:rPr>
                <w:rFonts w:ascii="Palatino Linotype" w:eastAsia="Palatino Linotype" w:hAnsi="Palatino Linotype" w:cs="Palatino Linotype"/>
                <w:b/>
              </w:rPr>
              <w:t>c) Formalidades para emitir el acuerdo de clasificación.</w:t>
            </w:r>
          </w:p>
        </w:tc>
        <w:tc>
          <w:tcPr>
            <w:tcW w:w="7087" w:type="dxa"/>
            <w:tcBorders>
              <w:top w:val="single" w:sz="4" w:space="0" w:color="666666"/>
              <w:left w:val="single" w:sz="4" w:space="0" w:color="666666"/>
              <w:bottom w:val="single" w:sz="4" w:space="0" w:color="666666"/>
              <w:right w:val="single" w:sz="4" w:space="0" w:color="666666"/>
            </w:tcBorders>
          </w:tcPr>
          <w:p w:rsidR="00470C74" w:rsidRPr="005E10C1" w:rsidRDefault="00470C74" w:rsidP="00396E82">
            <w:pPr>
              <w:spacing w:line="276" w:lineRule="auto"/>
              <w:jc w:val="both"/>
              <w:rPr>
                <w:rFonts w:ascii="Palatino Linotype" w:eastAsia="Palatino Linotype" w:hAnsi="Palatino Linotype" w:cs="Palatino Linotype"/>
              </w:rPr>
            </w:pPr>
            <w:r w:rsidRPr="005E10C1">
              <w:rPr>
                <w:rFonts w:ascii="Palatino Linotype" w:eastAsia="Palatino Linotype" w:hAnsi="Palatino Linotype" w:cs="Palatino Linotype"/>
              </w:rPr>
              <w:t xml:space="preserve">El Comité de Transparencia, según lo dispuesto en los artículos cuenta con las facultades para aprobar, modificar o revocar la clasificación de la información que haya propuesto. </w:t>
            </w:r>
          </w:p>
          <w:p w:rsidR="00470C74" w:rsidRPr="005E10C1" w:rsidRDefault="00470C74" w:rsidP="00396E82">
            <w:pPr>
              <w:spacing w:line="276" w:lineRule="auto"/>
              <w:jc w:val="both"/>
              <w:rPr>
                <w:rFonts w:ascii="Palatino Linotype" w:eastAsia="Palatino Linotype" w:hAnsi="Palatino Linotype" w:cs="Palatino Linotype"/>
              </w:rPr>
            </w:pPr>
            <w:r w:rsidRPr="005E10C1">
              <w:rPr>
                <w:rFonts w:ascii="Palatino Linotype" w:eastAsia="Palatino Linotype" w:hAnsi="Palatino Linotype" w:cs="Palatino Linotype"/>
              </w:rPr>
              <w:t xml:space="preserve">Es necesario que </w:t>
            </w:r>
            <w:r w:rsidRPr="005E10C1">
              <w:rPr>
                <w:rFonts w:ascii="Palatino Linotype" w:eastAsia="Palatino Linotype" w:hAnsi="Palatino Linotype" w:cs="Palatino Linotype"/>
                <w:b/>
                <w:u w:val="single"/>
              </w:rPr>
              <w:t>el acto reúna con los requisitos elementales</w:t>
            </w:r>
            <w:r w:rsidRPr="005E10C1">
              <w:rPr>
                <w:rFonts w:ascii="Palatino Linotype" w:eastAsia="Palatino Linotype" w:hAnsi="Palatino Linotype" w:cs="Palatino Linotype"/>
              </w:rPr>
              <w:t>, entre ellos, que la autoridad que va a emitir el acto de autoridad sea la legalmente facultada para ello.</w:t>
            </w:r>
          </w:p>
          <w:p w:rsidR="00470C74" w:rsidRPr="005E10C1" w:rsidRDefault="00470C74" w:rsidP="00396E82">
            <w:pPr>
              <w:spacing w:line="276" w:lineRule="auto"/>
              <w:jc w:val="both"/>
              <w:rPr>
                <w:rFonts w:ascii="Palatino Linotype" w:eastAsia="Palatino Linotype" w:hAnsi="Palatino Linotype" w:cs="Palatino Linotype"/>
              </w:rPr>
            </w:pPr>
            <w:r w:rsidRPr="005E10C1">
              <w:rPr>
                <w:rFonts w:ascii="Palatino Linotype" w:eastAsia="Palatino Linotype" w:hAnsi="Palatino Linotype" w:cs="Palatino Linotype"/>
              </w:rPr>
              <w:t xml:space="preserve">La decisión de aprobar, modificar o revocar la clasificación deberá de asentarse en un documento que registre la determinación a la que se llegue después de un análisis minucioso a partir de lo propuesto por el Titular del área que administra la </w:t>
            </w:r>
            <w:r w:rsidRPr="005E10C1">
              <w:rPr>
                <w:rFonts w:ascii="Palatino Linotype" w:eastAsia="Palatino Linotype" w:hAnsi="Palatino Linotype" w:cs="Palatino Linotype"/>
              </w:rPr>
              <w:lastRenderedPageBreak/>
              <w:t>información, cuyo análisis debe integrarse en la agenda de los asuntos a tratar en las sesiones, se insiste, a partir de las decisiones adoptadas previamente por los titulares de áreas y que son sujetas a control, en primera instancia, por el Comité de Transparencia.</w:t>
            </w:r>
          </w:p>
        </w:tc>
      </w:tr>
      <w:tr w:rsidR="00470C74" w:rsidRPr="005E10C1" w:rsidTr="005E10C1">
        <w:trPr>
          <w:trHeight w:val="4854"/>
        </w:trPr>
        <w:tc>
          <w:tcPr>
            <w:tcW w:w="2689" w:type="dxa"/>
            <w:tcBorders>
              <w:top w:val="single" w:sz="4" w:space="0" w:color="666666"/>
              <w:left w:val="single" w:sz="4" w:space="0" w:color="666666"/>
              <w:bottom w:val="single" w:sz="4" w:space="0" w:color="666666"/>
              <w:right w:val="single" w:sz="4" w:space="0" w:color="666666"/>
            </w:tcBorders>
          </w:tcPr>
          <w:p w:rsidR="00470C74" w:rsidRPr="005E10C1" w:rsidRDefault="00470C74" w:rsidP="00396E82">
            <w:pPr>
              <w:spacing w:line="276" w:lineRule="auto"/>
              <w:rPr>
                <w:rFonts w:ascii="Palatino Linotype" w:eastAsia="Palatino Linotype" w:hAnsi="Palatino Linotype" w:cs="Palatino Linotype"/>
              </w:rPr>
            </w:pPr>
          </w:p>
          <w:p w:rsidR="00470C74" w:rsidRPr="005E10C1" w:rsidRDefault="00470C74" w:rsidP="00396E82">
            <w:pPr>
              <w:spacing w:line="276" w:lineRule="auto"/>
              <w:jc w:val="both"/>
              <w:rPr>
                <w:rFonts w:ascii="Palatino Linotype" w:eastAsia="Palatino Linotype" w:hAnsi="Palatino Linotype" w:cs="Palatino Linotype"/>
              </w:rPr>
            </w:pPr>
            <w:r w:rsidRPr="005E10C1">
              <w:rPr>
                <w:rFonts w:ascii="Palatino Linotype" w:eastAsia="Palatino Linotype" w:hAnsi="Palatino Linotype" w:cs="Palatino Linotype"/>
                <w:b/>
              </w:rPr>
              <w:t xml:space="preserve">d) Requisitos de fondo del acuerdo de clasificación. </w:t>
            </w:r>
          </w:p>
        </w:tc>
        <w:tc>
          <w:tcPr>
            <w:tcW w:w="7087" w:type="dxa"/>
            <w:tcBorders>
              <w:top w:val="single" w:sz="4" w:space="0" w:color="666666"/>
              <w:left w:val="single" w:sz="4" w:space="0" w:color="666666"/>
              <w:bottom w:val="single" w:sz="4" w:space="0" w:color="666666"/>
              <w:right w:val="single" w:sz="4" w:space="0" w:color="666666"/>
            </w:tcBorders>
          </w:tcPr>
          <w:p w:rsidR="00470C74" w:rsidRPr="005E10C1" w:rsidRDefault="00470C74" w:rsidP="00396E82">
            <w:pPr>
              <w:spacing w:line="276" w:lineRule="auto"/>
              <w:jc w:val="both"/>
              <w:rPr>
                <w:rFonts w:ascii="Palatino Linotype" w:eastAsia="Palatino Linotype" w:hAnsi="Palatino Linotype" w:cs="Palatino Linotype"/>
              </w:rPr>
            </w:pPr>
            <w:r w:rsidRPr="005E10C1">
              <w:rPr>
                <w:rFonts w:ascii="Palatino Linotype" w:eastAsia="Palatino Linotype" w:hAnsi="Palatino Linotype" w:cs="Palatino Linotype"/>
              </w:rPr>
              <w:t xml:space="preserve">Como se ha señalado antes, al hacer el juicio de subsunción o encaje entre el supuesto de hecho y la hipótesis jurídica, se debe acreditar la estricta correspondencia entre un elemento y otro. Ahora, en esta parte del procedimiento, que se desahoga en sede del Comité de Transparencia, la ley señala que la carga de la prueba, para justificar las restricciones, corresponde a los </w:t>
            </w:r>
            <w:r w:rsidRPr="005E10C1">
              <w:rPr>
                <w:rFonts w:ascii="Palatino Linotype" w:eastAsia="Palatino Linotype" w:hAnsi="Palatino Linotype" w:cs="Palatino Linotype"/>
                <w:b/>
              </w:rPr>
              <w:t>Sujetos Obligados</w:t>
            </w:r>
            <w:r w:rsidRPr="005E10C1">
              <w:rPr>
                <w:rFonts w:ascii="Palatino Linotype" w:eastAsia="Palatino Linotype" w:hAnsi="Palatino Linotype" w:cs="Palatino Linotype"/>
              </w:rPr>
              <w:t xml:space="preserve">, por lo que deberán fundar y motivar debidamente la clasificación. </w:t>
            </w:r>
          </w:p>
          <w:p w:rsidR="00470C74" w:rsidRPr="005E10C1" w:rsidRDefault="00470C74" w:rsidP="00396E82">
            <w:pPr>
              <w:spacing w:line="276" w:lineRule="auto"/>
              <w:jc w:val="both"/>
              <w:rPr>
                <w:rFonts w:ascii="Palatino Linotype" w:eastAsia="Palatino Linotype" w:hAnsi="Palatino Linotype" w:cs="Palatino Linotype"/>
              </w:rPr>
            </w:pPr>
            <w:r w:rsidRPr="005E10C1">
              <w:rPr>
                <w:rFonts w:ascii="Palatino Linotype" w:eastAsia="Palatino Linotype" w:hAnsi="Palatino Linotype" w:cs="Palatino Linotype"/>
              </w:rPr>
              <w:t xml:space="preserve">De lo anterior, se desprende que para una correcta </w:t>
            </w:r>
            <w:r w:rsidRPr="005E10C1">
              <w:rPr>
                <w:rFonts w:ascii="Palatino Linotype" w:eastAsia="Palatino Linotype" w:hAnsi="Palatino Linotype" w:cs="Palatino Linotype"/>
                <w:b/>
              </w:rPr>
              <w:t>clasificación total o parcial</w:t>
            </w:r>
            <w:r w:rsidRPr="005E10C1">
              <w:rPr>
                <w:rFonts w:ascii="Palatino Linotype" w:eastAsia="Palatino Linotype" w:hAnsi="Palatino Linotype" w:cs="Palatino Linotype"/>
              </w:rPr>
              <w:t>, esto es determinar los datos que se suprimen en las versiones públicas, es necesario fundar y motivar, de manera correcta, la clasificación; considerando que todo acto que la autoridad pronuncie en el ejercicio de sus atribuciones, debe expresar los fundamentos legales que le dieron origen y las razones por las que se deben aplicar al caso concreto.</w:t>
            </w:r>
          </w:p>
          <w:p w:rsidR="00470C74" w:rsidRPr="005E10C1" w:rsidRDefault="00470C74" w:rsidP="00396E82">
            <w:pPr>
              <w:spacing w:line="276" w:lineRule="auto"/>
              <w:jc w:val="both"/>
              <w:rPr>
                <w:rFonts w:ascii="Palatino Linotype" w:eastAsia="Palatino Linotype" w:hAnsi="Palatino Linotype" w:cs="Palatino Linotype"/>
              </w:rPr>
            </w:pPr>
            <w:r w:rsidRPr="005E10C1">
              <w:rPr>
                <w:rFonts w:ascii="Palatino Linotype" w:eastAsia="Palatino Linotype" w:hAnsi="Palatino Linotype" w:cs="Palatino Linotype"/>
              </w:rPr>
              <w:t xml:space="preserve">Así, en un acto de autoridad se cumple con la debida fundamentación cuando se cita el precepto legal aplicable al caso concreto y la debida motivación cuando se expresan las razones, motivos o circunstancias que tomó en cuenta la autoridad para adecuar el hecho a los fundamentos de derecho. De este modo, la </w:t>
            </w:r>
            <w:r w:rsidRPr="005E10C1">
              <w:rPr>
                <w:rFonts w:ascii="Palatino Linotype" w:eastAsia="Palatino Linotype" w:hAnsi="Palatino Linotype" w:cs="Palatino Linotype"/>
              </w:rPr>
              <w:lastRenderedPageBreak/>
              <w:t>persona que se sienta afectada pueda impugnar la decisión, permitiéndole una real y auténtica defensa.</w:t>
            </w:r>
          </w:p>
          <w:p w:rsidR="00470C74" w:rsidRPr="005E10C1" w:rsidRDefault="00470C74" w:rsidP="00396E82">
            <w:pPr>
              <w:spacing w:line="276" w:lineRule="auto"/>
              <w:jc w:val="both"/>
              <w:rPr>
                <w:rFonts w:ascii="Palatino Linotype" w:eastAsia="Palatino Linotype" w:hAnsi="Palatino Linotype" w:cs="Palatino Linotype"/>
              </w:rPr>
            </w:pPr>
            <w:r w:rsidRPr="005E10C1">
              <w:rPr>
                <w:rFonts w:ascii="Palatino Linotype" w:eastAsia="Palatino Linotype" w:hAnsi="Palatino Linotype" w:cs="Palatino Linotype"/>
              </w:rPr>
              <w:t>En ese mismo sentido, el numeral trigésimo tercero fracción V de los Lineamientos Generales, precisa que para motivar la clasificación se deben acreditar las circunstancias de tiempo, modo y lugar.</w:t>
            </w:r>
          </w:p>
          <w:p w:rsidR="00470C74" w:rsidRPr="005E10C1" w:rsidRDefault="00470C74" w:rsidP="00396E82">
            <w:pPr>
              <w:spacing w:line="276" w:lineRule="auto"/>
              <w:jc w:val="both"/>
              <w:rPr>
                <w:rFonts w:ascii="Palatino Linotype" w:eastAsia="Palatino Linotype" w:hAnsi="Palatino Linotype" w:cs="Palatino Linotype"/>
              </w:rPr>
            </w:pPr>
            <w:r w:rsidRPr="005E10C1">
              <w:rPr>
                <w:rFonts w:ascii="Palatino Linotype" w:eastAsia="Palatino Linotype" w:hAnsi="Palatino Linotype" w:cs="Palatino Linotype"/>
              </w:rPr>
              <w:t xml:space="preserve">Ahora bien, </w:t>
            </w:r>
            <w:r w:rsidRPr="005E10C1">
              <w:rPr>
                <w:rFonts w:ascii="Palatino Linotype" w:eastAsia="Palatino Linotype" w:hAnsi="Palatino Linotype" w:cs="Palatino Linotype"/>
                <w:b/>
                <w:u w:val="single"/>
              </w:rPr>
              <w:t>para cada caso además de fundar y motivar</w:t>
            </w:r>
            <w:r w:rsidRPr="005E10C1">
              <w:rPr>
                <w:rFonts w:ascii="Palatino Linotype" w:eastAsia="Palatino Linotype" w:hAnsi="Palatino Linotype" w:cs="Palatino Linotype"/>
              </w:rPr>
              <w:t>, se debe identificar con claridad que datos contenidos en las documentales que son susceptibles de suprimirse, por ejemplo; Clave Única de Registro de Población (CURP), Registro Federal de Contribuyentes (R.F.C.), claves de seguros, préstamos o descuentos personales, secretos bancario, fiduciario, industrial, comercial, fiscal, bursátil y postal, cuya titularidad corresponda a particulares, entre otros.</w:t>
            </w:r>
          </w:p>
        </w:tc>
      </w:tr>
      <w:tr w:rsidR="00470C74" w:rsidRPr="005E10C1" w:rsidTr="005E10C1">
        <w:trPr>
          <w:trHeight w:val="3131"/>
        </w:trPr>
        <w:tc>
          <w:tcPr>
            <w:tcW w:w="2689" w:type="dxa"/>
            <w:tcBorders>
              <w:top w:val="single" w:sz="4" w:space="0" w:color="666666"/>
              <w:left w:val="single" w:sz="4" w:space="0" w:color="666666"/>
              <w:bottom w:val="single" w:sz="4" w:space="0" w:color="666666"/>
              <w:right w:val="single" w:sz="4" w:space="0" w:color="666666"/>
            </w:tcBorders>
          </w:tcPr>
          <w:p w:rsidR="00470C74" w:rsidRPr="005E10C1" w:rsidRDefault="00470C74" w:rsidP="00396E82">
            <w:pPr>
              <w:spacing w:line="276" w:lineRule="auto"/>
              <w:jc w:val="both"/>
              <w:rPr>
                <w:rFonts w:ascii="Palatino Linotype" w:eastAsia="Palatino Linotype" w:hAnsi="Palatino Linotype" w:cs="Palatino Linotype"/>
              </w:rPr>
            </w:pPr>
            <w:r w:rsidRPr="005E10C1">
              <w:rPr>
                <w:rFonts w:ascii="Palatino Linotype" w:eastAsia="Palatino Linotype" w:hAnsi="Palatino Linotype" w:cs="Palatino Linotype"/>
                <w:b/>
              </w:rPr>
              <w:lastRenderedPageBreak/>
              <w:t xml:space="preserve">e) Condiciones especiales de la clasificación de la información como confidencial. </w:t>
            </w:r>
          </w:p>
          <w:p w:rsidR="00470C74" w:rsidRPr="005E10C1" w:rsidRDefault="00470C74" w:rsidP="00396E82">
            <w:pPr>
              <w:spacing w:line="276" w:lineRule="auto"/>
              <w:rPr>
                <w:rFonts w:ascii="Palatino Linotype" w:eastAsia="Palatino Linotype" w:hAnsi="Palatino Linotype" w:cs="Palatino Linotype"/>
              </w:rPr>
            </w:pPr>
          </w:p>
        </w:tc>
        <w:tc>
          <w:tcPr>
            <w:tcW w:w="7087" w:type="dxa"/>
            <w:tcBorders>
              <w:top w:val="single" w:sz="4" w:space="0" w:color="666666"/>
              <w:left w:val="single" w:sz="4" w:space="0" w:color="666666"/>
              <w:bottom w:val="single" w:sz="4" w:space="0" w:color="666666"/>
              <w:right w:val="single" w:sz="4" w:space="0" w:color="666666"/>
            </w:tcBorders>
          </w:tcPr>
          <w:p w:rsidR="00470C74" w:rsidRPr="005E10C1" w:rsidRDefault="00470C74" w:rsidP="00396E82">
            <w:pPr>
              <w:spacing w:line="276" w:lineRule="auto"/>
              <w:jc w:val="both"/>
              <w:rPr>
                <w:rFonts w:ascii="Palatino Linotype" w:eastAsia="Palatino Linotype" w:hAnsi="Palatino Linotype" w:cs="Palatino Linotype"/>
              </w:rPr>
            </w:pPr>
            <w:r w:rsidRPr="005E10C1">
              <w:rPr>
                <w:rFonts w:ascii="Palatino Linotype" w:eastAsia="Palatino Linotype" w:hAnsi="Palatino Linotype" w:cs="Palatino Linotype"/>
              </w:rPr>
              <w:t xml:space="preserve">Los artículos 148 y 120 de la Ley Estatal y de la Ley General, respectivamente, establecen que aun tratándose de datos personales, se podrán proporcionar, incluso sin solicitar el consentimiento de su titular. </w:t>
            </w:r>
          </w:p>
          <w:p w:rsidR="00470C74" w:rsidRPr="005E10C1" w:rsidRDefault="00470C74" w:rsidP="00396E82">
            <w:pPr>
              <w:spacing w:line="276" w:lineRule="auto"/>
              <w:jc w:val="both"/>
              <w:rPr>
                <w:rFonts w:ascii="Palatino Linotype" w:eastAsia="Palatino Linotype" w:hAnsi="Palatino Linotype" w:cs="Palatino Linotype"/>
              </w:rPr>
            </w:pPr>
            <w:r w:rsidRPr="005E10C1">
              <w:rPr>
                <w:rFonts w:ascii="Palatino Linotype" w:eastAsia="Palatino Linotype" w:hAnsi="Palatino Linotype" w:cs="Palatino Linotype"/>
              </w:rPr>
              <w:t xml:space="preserve">En el caso de lo señalado en la fracción IV, será el Instituto quien deba aplicar la prueba de interés público, considerando también que como recientemente ha discutido la Suprema Corte de Justicia de la Nación, los servidores públicos nos encontramos sujetos a un régimen menor de protección. </w:t>
            </w:r>
          </w:p>
          <w:p w:rsidR="00470C74" w:rsidRPr="005E10C1" w:rsidRDefault="00470C74" w:rsidP="00396E82">
            <w:pPr>
              <w:spacing w:line="276" w:lineRule="auto"/>
              <w:rPr>
                <w:rFonts w:ascii="Palatino Linotype" w:eastAsia="Palatino Linotype" w:hAnsi="Palatino Linotype" w:cs="Palatino Linotype"/>
              </w:rPr>
            </w:pPr>
            <w:r w:rsidRPr="005E10C1">
              <w:rPr>
                <w:rFonts w:ascii="Palatino Linotype" w:eastAsia="Palatino Linotype" w:hAnsi="Palatino Linotype" w:cs="Palatino Linotype"/>
              </w:rPr>
              <w:t>Pero si la información que se pretende clasificar como confidencial no se encuentra en los supuestos de los artículos señalados y es posible, se deberá consultar al titular de los datos si permite o no el acceso. De no ser posible, la realización de la consulta, procede, fundando y motivando, la clasificación.</w:t>
            </w:r>
          </w:p>
        </w:tc>
      </w:tr>
    </w:tbl>
    <w:p w:rsidR="00470C74" w:rsidRPr="005E10C1" w:rsidRDefault="00470C74" w:rsidP="00470C74">
      <w:pPr>
        <w:spacing w:line="360" w:lineRule="auto"/>
        <w:contextualSpacing/>
        <w:jc w:val="both"/>
        <w:rPr>
          <w:rFonts w:ascii="Palatino Linotype" w:eastAsia="MS Gothic" w:hAnsi="Palatino Linotype" w:cstheme="majorBidi"/>
          <w:lang w:val="es-ES_tradnl"/>
        </w:rPr>
      </w:pPr>
    </w:p>
    <w:p w:rsidR="00D607A6" w:rsidRPr="005E10C1" w:rsidRDefault="00D607A6" w:rsidP="00D607A6">
      <w:pPr>
        <w:numPr>
          <w:ilvl w:val="0"/>
          <w:numId w:val="1"/>
        </w:numPr>
        <w:spacing w:line="360" w:lineRule="auto"/>
        <w:ind w:left="0" w:firstLine="0"/>
        <w:contextualSpacing/>
        <w:jc w:val="both"/>
        <w:rPr>
          <w:rFonts w:ascii="Palatino Linotype" w:eastAsia="MS Gothic" w:hAnsi="Palatino Linotype" w:cstheme="majorBidi"/>
          <w:lang w:val="es-ES_tradnl"/>
        </w:rPr>
      </w:pPr>
      <w:r w:rsidRPr="005E10C1">
        <w:rPr>
          <w:rFonts w:ascii="Palatino Linotype" w:eastAsia="MS Mincho" w:hAnsi="Palatino Linotype"/>
          <w:color w:val="000000"/>
        </w:rPr>
        <w:lastRenderedPageBreak/>
        <w:t xml:space="preserve">Por lo anteriormente expuesto y fundado, este </w:t>
      </w:r>
      <w:r w:rsidRPr="005E10C1">
        <w:rPr>
          <w:rFonts w:ascii="Palatino Linotype" w:eastAsia="MS Mincho" w:hAnsi="Palatino Linotype"/>
          <w:b/>
          <w:bCs/>
          <w:color w:val="000000"/>
        </w:rPr>
        <w:t>ÓRGANO GARANTE</w:t>
      </w:r>
      <w:r w:rsidRPr="005E10C1">
        <w:rPr>
          <w:rFonts w:ascii="Palatino Linotype" w:eastAsia="MS Mincho" w:hAnsi="Palatino Linotype"/>
          <w:color w:val="000000"/>
        </w:rPr>
        <w:t xml:space="preserve"> emite los siguientes:</w:t>
      </w:r>
    </w:p>
    <w:p w:rsidR="00D607A6" w:rsidRDefault="00D607A6" w:rsidP="00D607A6">
      <w:pPr>
        <w:keepNext/>
        <w:keepLines/>
        <w:spacing w:before="240" w:line="360" w:lineRule="auto"/>
        <w:jc w:val="center"/>
        <w:outlineLvl w:val="0"/>
        <w:rPr>
          <w:rFonts w:ascii="Palatino Linotype" w:hAnsi="Palatino Linotype"/>
          <w:b/>
          <w:color w:val="000000"/>
          <w:lang w:val="es-MX" w:eastAsia="en-US"/>
        </w:rPr>
      </w:pPr>
      <w:r w:rsidRPr="005E10C1">
        <w:rPr>
          <w:rFonts w:ascii="Palatino Linotype" w:hAnsi="Palatino Linotype"/>
          <w:b/>
          <w:color w:val="000000"/>
          <w:lang w:val="es-MX" w:eastAsia="en-US"/>
        </w:rPr>
        <w:t>R E S O L U T I V O S</w:t>
      </w:r>
      <w:bookmarkEnd w:id="46"/>
      <w:bookmarkEnd w:id="47"/>
      <w:bookmarkEnd w:id="48"/>
      <w:bookmarkEnd w:id="49"/>
      <w:bookmarkEnd w:id="50"/>
      <w:bookmarkEnd w:id="51"/>
      <w:bookmarkEnd w:id="52"/>
    </w:p>
    <w:p w:rsidR="005E10C1" w:rsidRPr="005E10C1" w:rsidRDefault="005E10C1" w:rsidP="00D607A6">
      <w:pPr>
        <w:keepNext/>
        <w:keepLines/>
        <w:spacing w:before="240" w:line="360" w:lineRule="auto"/>
        <w:jc w:val="center"/>
        <w:outlineLvl w:val="0"/>
        <w:rPr>
          <w:rFonts w:ascii="Palatino Linotype" w:hAnsi="Palatino Linotype"/>
          <w:b/>
          <w:color w:val="000000"/>
          <w:lang w:val="es-MX" w:eastAsia="en-US"/>
        </w:rPr>
      </w:pPr>
    </w:p>
    <w:p w:rsidR="00D607A6" w:rsidRPr="005E10C1" w:rsidRDefault="00D607A6" w:rsidP="00D607A6">
      <w:pPr>
        <w:spacing w:line="360" w:lineRule="auto"/>
        <w:ind w:right="48"/>
        <w:jc w:val="both"/>
        <w:rPr>
          <w:rFonts w:ascii="Palatino Linotype" w:hAnsi="Palatino Linotype" w:cs="Arial"/>
          <w:bCs/>
          <w:lang w:val="es-MX"/>
        </w:rPr>
      </w:pPr>
      <w:r w:rsidRPr="005E10C1">
        <w:rPr>
          <w:rFonts w:ascii="Palatino Linotype" w:hAnsi="Palatino Linotype" w:cs="Arial"/>
          <w:b/>
        </w:rPr>
        <w:t xml:space="preserve">PRIMERO. </w:t>
      </w:r>
      <w:r w:rsidRPr="005E10C1">
        <w:rPr>
          <w:rFonts w:ascii="Palatino Linotype" w:hAnsi="Palatino Linotype" w:cs="Arial"/>
        </w:rPr>
        <w:t>Resultan parcialmente fundadas las</w:t>
      </w:r>
      <w:r w:rsidRPr="005E10C1">
        <w:rPr>
          <w:rFonts w:ascii="Palatino Linotype" w:hAnsi="Palatino Linotype" w:cs="Arial"/>
          <w:b/>
        </w:rPr>
        <w:t xml:space="preserve"> </w:t>
      </w:r>
      <w:r w:rsidRPr="005E10C1">
        <w:rPr>
          <w:rFonts w:ascii="Palatino Linotype" w:hAnsi="Palatino Linotype" w:cs="Arial"/>
        </w:rPr>
        <w:t xml:space="preserve">razones o motivos de inconformidad hechos valer </w:t>
      </w:r>
      <w:r w:rsidRPr="005E10C1">
        <w:rPr>
          <w:rFonts w:ascii="Palatino Linotype" w:eastAsia="Calibri" w:hAnsi="Palatino Linotype" w:cs="Arial"/>
        </w:rPr>
        <w:t xml:space="preserve">en el recursos de revisión </w:t>
      </w:r>
      <w:r w:rsidR="00470C74" w:rsidRPr="005E10C1">
        <w:rPr>
          <w:rFonts w:ascii="Palatino Linotype" w:hAnsi="Palatino Linotype"/>
          <w:b/>
        </w:rPr>
        <w:t>10398</w:t>
      </w:r>
      <w:r w:rsidRPr="005E10C1">
        <w:rPr>
          <w:rFonts w:ascii="Palatino Linotype" w:hAnsi="Palatino Linotype"/>
          <w:b/>
        </w:rPr>
        <w:t xml:space="preserve">/INFOEM/IP/RR/2025, </w:t>
      </w:r>
      <w:r w:rsidRPr="005E10C1">
        <w:rPr>
          <w:rFonts w:ascii="Palatino Linotype" w:hAnsi="Palatino Linotype" w:cs="Arial"/>
          <w:bCs/>
        </w:rPr>
        <w:t xml:space="preserve">en términos de los </w:t>
      </w:r>
      <w:r w:rsidRPr="005E10C1">
        <w:rPr>
          <w:rFonts w:ascii="Palatino Linotype" w:hAnsi="Palatino Linotype" w:cs="Arial"/>
          <w:b/>
          <w:bCs/>
        </w:rPr>
        <w:t>considerandos</w:t>
      </w:r>
      <w:r w:rsidRPr="005E10C1">
        <w:rPr>
          <w:rFonts w:ascii="Palatino Linotype" w:hAnsi="Palatino Linotype" w:cs="Arial"/>
          <w:bCs/>
        </w:rPr>
        <w:t xml:space="preserve"> </w:t>
      </w:r>
      <w:r w:rsidRPr="005E10C1">
        <w:rPr>
          <w:rFonts w:ascii="Palatino Linotype" w:hAnsi="Palatino Linotype" w:cs="Arial"/>
          <w:b/>
          <w:bCs/>
        </w:rPr>
        <w:t xml:space="preserve">CUARTO y QUINTO </w:t>
      </w:r>
      <w:r w:rsidRPr="005E10C1">
        <w:rPr>
          <w:rFonts w:ascii="Palatino Linotype" w:hAnsi="Palatino Linotype" w:cs="Arial"/>
          <w:bCs/>
        </w:rPr>
        <w:t>de la presente resolución.</w:t>
      </w:r>
    </w:p>
    <w:p w:rsidR="00D607A6" w:rsidRPr="005E10C1" w:rsidRDefault="00D607A6" w:rsidP="00D607A6">
      <w:pPr>
        <w:spacing w:line="360" w:lineRule="auto"/>
        <w:ind w:right="48"/>
        <w:jc w:val="both"/>
        <w:rPr>
          <w:rFonts w:ascii="Palatino Linotype" w:eastAsia="Calibri" w:hAnsi="Palatino Linotype" w:cs="Arial"/>
        </w:rPr>
      </w:pPr>
    </w:p>
    <w:p w:rsidR="00D607A6" w:rsidRPr="005E10C1" w:rsidRDefault="00D607A6" w:rsidP="00D607A6">
      <w:pPr>
        <w:spacing w:line="360" w:lineRule="auto"/>
        <w:ind w:right="48"/>
        <w:jc w:val="both"/>
        <w:rPr>
          <w:rFonts w:ascii="Palatino Linotype" w:eastAsia="Calibri" w:hAnsi="Palatino Linotype" w:cs="Arial"/>
          <w:color w:val="000000" w:themeColor="text1"/>
        </w:rPr>
      </w:pPr>
      <w:bookmarkStart w:id="53" w:name="_Toc454301155"/>
      <w:bookmarkStart w:id="54" w:name="_Toc453696502"/>
      <w:bookmarkStart w:id="55" w:name="_Toc462653937"/>
      <w:bookmarkStart w:id="56" w:name="_Toc492590391"/>
      <w:bookmarkStart w:id="57" w:name="_Toc481576259"/>
      <w:bookmarkStart w:id="58" w:name="_Toc477891858"/>
      <w:bookmarkStart w:id="59" w:name="_Toc477891768"/>
      <w:r w:rsidRPr="005E10C1">
        <w:rPr>
          <w:rFonts w:ascii="Palatino Linotype" w:hAnsi="Palatino Linotype"/>
          <w:b/>
        </w:rPr>
        <w:t>SEGUNDO.</w:t>
      </w:r>
      <w:r w:rsidRPr="005E10C1">
        <w:rPr>
          <w:rFonts w:ascii="Palatino Linotype" w:eastAsia="等线 Light" w:hAnsi="Palatino Linotype"/>
          <w:color w:val="2F5496"/>
        </w:rPr>
        <w:t xml:space="preserve"> </w:t>
      </w:r>
      <w:bookmarkEnd w:id="53"/>
      <w:bookmarkEnd w:id="54"/>
      <w:bookmarkEnd w:id="55"/>
      <w:bookmarkEnd w:id="56"/>
      <w:bookmarkEnd w:id="57"/>
      <w:bookmarkEnd w:id="58"/>
      <w:bookmarkEnd w:id="59"/>
      <w:r w:rsidRPr="005E10C1">
        <w:rPr>
          <w:rFonts w:ascii="Palatino Linotype" w:eastAsia="Calibri" w:hAnsi="Palatino Linotype" w:cs="Arial"/>
        </w:rPr>
        <w:t>Se</w:t>
      </w:r>
      <w:r w:rsidRPr="005E10C1">
        <w:rPr>
          <w:rFonts w:ascii="Palatino Linotype" w:eastAsia="Calibri" w:hAnsi="Palatino Linotype" w:cs="Arial"/>
          <w:b/>
        </w:rPr>
        <w:t xml:space="preserve"> REVOCA </w:t>
      </w:r>
      <w:r w:rsidRPr="005E10C1">
        <w:rPr>
          <w:rFonts w:ascii="Palatino Linotype" w:eastAsia="Calibri" w:hAnsi="Palatino Linotype" w:cs="Arial"/>
        </w:rPr>
        <w:t xml:space="preserve">la respuesta emitida por el </w:t>
      </w:r>
      <w:r w:rsidR="00470C74" w:rsidRPr="005E10C1">
        <w:rPr>
          <w:rFonts w:ascii="Palatino Linotype" w:hAnsi="Palatino Linotype"/>
          <w:b/>
          <w:bCs/>
        </w:rPr>
        <w:t>Ayuntamiento de Chicoloapan</w:t>
      </w:r>
      <w:r w:rsidRPr="005E10C1">
        <w:rPr>
          <w:rFonts w:ascii="Palatino Linotype" w:hAnsi="Palatino Linotype"/>
          <w:b/>
          <w:bCs/>
        </w:rPr>
        <w:t xml:space="preserve"> </w:t>
      </w:r>
      <w:r w:rsidRPr="005E10C1">
        <w:rPr>
          <w:rFonts w:ascii="Palatino Linotype" w:eastAsia="Calibri" w:hAnsi="Palatino Linotype" w:cs="Tahoma"/>
          <w:bCs/>
          <w:lang w:eastAsia="en-US"/>
        </w:rPr>
        <w:t xml:space="preserve">a la solicitud </w:t>
      </w:r>
      <w:r w:rsidRPr="005E10C1">
        <w:rPr>
          <w:rFonts w:ascii="Palatino Linotype" w:eastAsia="Calibri" w:hAnsi="Palatino Linotype" w:cs="Arial"/>
          <w:b/>
          <w:bCs/>
          <w:color w:val="000000" w:themeColor="text1"/>
        </w:rPr>
        <w:t> </w:t>
      </w:r>
      <w:r w:rsidR="00470C74" w:rsidRPr="005E10C1">
        <w:rPr>
          <w:rFonts w:ascii="Palatino Linotype" w:eastAsia="Calibri" w:hAnsi="Palatino Linotype" w:cs="Arial"/>
          <w:b/>
          <w:bCs/>
          <w:color w:val="000000" w:themeColor="text1"/>
        </w:rPr>
        <w:t>00242/CHICOLOA/IP/2025</w:t>
      </w:r>
      <w:r w:rsidRPr="005E10C1">
        <w:rPr>
          <w:rFonts w:ascii="Palatino Linotype" w:eastAsia="Calibri" w:hAnsi="Palatino Linotype" w:cs="Arial"/>
          <w:b/>
          <w:bCs/>
          <w:color w:val="000000" w:themeColor="text1"/>
        </w:rPr>
        <w:t xml:space="preserve"> </w:t>
      </w:r>
      <w:r w:rsidRPr="005E10C1">
        <w:rPr>
          <w:rFonts w:ascii="Palatino Linotype" w:eastAsia="Calibri" w:hAnsi="Palatino Linotype" w:cs="Arial"/>
          <w:color w:val="000000" w:themeColor="text1"/>
        </w:rPr>
        <w:t xml:space="preserve">y se </w:t>
      </w:r>
      <w:r w:rsidRPr="005E10C1">
        <w:rPr>
          <w:rFonts w:ascii="Palatino Linotype" w:eastAsia="Calibri" w:hAnsi="Palatino Linotype" w:cs="Arial"/>
          <w:b/>
          <w:color w:val="000000" w:themeColor="text1"/>
        </w:rPr>
        <w:t xml:space="preserve">ORDENA </w:t>
      </w:r>
      <w:r w:rsidRPr="005E10C1">
        <w:rPr>
          <w:rFonts w:ascii="Palatino Linotype" w:eastAsia="Calibri" w:hAnsi="Palatino Linotype" w:cs="Arial"/>
          <w:color w:val="000000" w:themeColor="text1"/>
        </w:rPr>
        <w:t>entregar vía Sistema de Acceso a la Información Mexiquense (SAIMEX)</w:t>
      </w:r>
      <w:r w:rsidR="00CF3653" w:rsidRPr="005E10C1">
        <w:rPr>
          <w:rFonts w:ascii="Palatino Linotype" w:eastAsia="Calibri" w:hAnsi="Palatino Linotype" w:cs="Arial"/>
          <w:color w:val="000000" w:themeColor="text1"/>
        </w:rPr>
        <w:t>, de ser procedente en versión pública, la siguiente información</w:t>
      </w:r>
      <w:r w:rsidRPr="005E10C1">
        <w:rPr>
          <w:rFonts w:ascii="Palatino Linotype" w:eastAsia="Calibri" w:hAnsi="Palatino Linotype" w:cs="Arial"/>
          <w:color w:val="000000" w:themeColor="text1"/>
        </w:rPr>
        <w:t>:</w:t>
      </w:r>
      <w:r w:rsidR="00CF3653" w:rsidRPr="005E10C1">
        <w:rPr>
          <w:rFonts w:ascii="Palatino Linotype" w:eastAsia="Calibri" w:hAnsi="Palatino Linotype" w:cs="Arial"/>
          <w:color w:val="000000" w:themeColor="text1"/>
        </w:rPr>
        <w:t xml:space="preserve"> </w:t>
      </w:r>
    </w:p>
    <w:p w:rsidR="00D607A6" w:rsidRPr="005E10C1" w:rsidRDefault="00D607A6" w:rsidP="00D607A6">
      <w:pPr>
        <w:spacing w:line="360" w:lineRule="auto"/>
        <w:ind w:right="48"/>
        <w:jc w:val="both"/>
        <w:rPr>
          <w:rFonts w:ascii="Palatino Linotype" w:eastAsia="Calibri" w:hAnsi="Palatino Linotype" w:cs="Arial"/>
          <w:b/>
          <w:color w:val="000000" w:themeColor="text1"/>
        </w:rPr>
      </w:pPr>
    </w:p>
    <w:p w:rsidR="00470C74" w:rsidRPr="005E10C1" w:rsidRDefault="00470C74" w:rsidP="00470C74">
      <w:pPr>
        <w:pStyle w:val="Prrafodelista"/>
        <w:numPr>
          <w:ilvl w:val="0"/>
          <w:numId w:val="4"/>
        </w:numPr>
        <w:spacing w:line="360" w:lineRule="auto"/>
        <w:ind w:right="567"/>
        <w:jc w:val="both"/>
        <w:rPr>
          <w:rFonts w:ascii="Palatino Linotype" w:eastAsia="MS Gothic" w:hAnsi="Palatino Linotype" w:cstheme="majorBidi"/>
          <w:b/>
          <w:sz w:val="24"/>
          <w:szCs w:val="24"/>
          <w:lang w:val="es-ES_tradnl"/>
        </w:rPr>
      </w:pPr>
      <w:r w:rsidRPr="005E10C1">
        <w:rPr>
          <w:rFonts w:ascii="Palatino Linotype" w:eastAsia="MS Gothic" w:hAnsi="Palatino Linotype" w:cstheme="majorBidi"/>
          <w:b/>
          <w:sz w:val="24"/>
          <w:szCs w:val="24"/>
          <w:lang w:val="es-ES_tradnl"/>
        </w:rPr>
        <w:t xml:space="preserve">Soporte documental donde conste </w:t>
      </w:r>
      <w:r w:rsidR="001351E3" w:rsidRPr="005E10C1">
        <w:rPr>
          <w:rFonts w:ascii="Palatino Linotype" w:eastAsia="MS Gothic" w:hAnsi="Palatino Linotype" w:cstheme="majorBidi"/>
          <w:b/>
          <w:sz w:val="24"/>
          <w:szCs w:val="24"/>
          <w:lang w:val="es-ES_tradnl"/>
        </w:rPr>
        <w:t>el contingente económico de litigios laborales, presentado</w:t>
      </w:r>
      <w:r w:rsidRPr="005E10C1">
        <w:rPr>
          <w:rFonts w:ascii="Palatino Linotype" w:eastAsia="MS Gothic" w:hAnsi="Palatino Linotype" w:cstheme="majorBidi"/>
          <w:b/>
          <w:sz w:val="24"/>
          <w:szCs w:val="24"/>
          <w:lang w:val="es-ES_tradnl"/>
        </w:rPr>
        <w:t xml:space="preserve"> al Ayuntamiento en sesión de Cabildo, de los meses de enero, febrero y mayo de 2025. </w:t>
      </w:r>
    </w:p>
    <w:p w:rsidR="00D607A6" w:rsidRPr="005E10C1" w:rsidRDefault="00D607A6" w:rsidP="00D607A6">
      <w:pPr>
        <w:tabs>
          <w:tab w:val="left" w:pos="993"/>
        </w:tabs>
        <w:spacing w:line="360" w:lineRule="auto"/>
        <w:jc w:val="both"/>
        <w:rPr>
          <w:rFonts w:ascii="Palatino Linotype" w:eastAsia="Calibri" w:hAnsi="Palatino Linotype" w:cs="Arial"/>
          <w:iCs/>
        </w:rPr>
      </w:pPr>
    </w:p>
    <w:p w:rsidR="00CF3653" w:rsidRPr="005E10C1" w:rsidRDefault="00CF3653" w:rsidP="00CF3653">
      <w:pPr>
        <w:spacing w:after="160" w:line="360" w:lineRule="auto"/>
        <w:ind w:right="113"/>
        <w:jc w:val="both"/>
        <w:rPr>
          <w:rFonts w:ascii="Palatino Linotype" w:eastAsia="Palatino Linotype" w:hAnsi="Palatino Linotype" w:cs="Palatino Linotype"/>
        </w:rPr>
      </w:pPr>
      <w:r w:rsidRPr="005E10C1">
        <w:rPr>
          <w:rFonts w:ascii="Palatino Linotype" w:eastAsia="Palatino Linotype" w:hAnsi="Palatino Linotype" w:cs="Palatino Linotype"/>
        </w:rPr>
        <w:t xml:space="preserve">Para efectos de lo anterior se deberá emitir el Acuerdo del Comité de Transparencia en términos de los artículos 49 fracción VIII y 132 fracción II de la Ley de Transparencia y Acceso a la Información Pública del Estado de México y Municipios, en el que funde y motive las razones sobre los datos que se supriman o eliminen dentro del soporte </w:t>
      </w:r>
      <w:r w:rsidRPr="005E10C1">
        <w:rPr>
          <w:rFonts w:ascii="Palatino Linotype" w:eastAsia="Palatino Linotype" w:hAnsi="Palatino Linotype" w:cs="Palatino Linotype"/>
        </w:rPr>
        <w:lastRenderedPageBreak/>
        <w:t xml:space="preserve">documental respectivo objeto de las versiones públicas que se formulen y se ponga a disposición de la parte recurrente. </w:t>
      </w:r>
    </w:p>
    <w:p w:rsidR="00CF3653" w:rsidRPr="005E10C1" w:rsidRDefault="001351E3" w:rsidP="001351E3">
      <w:pPr>
        <w:pStyle w:val="Prrafodelista"/>
        <w:pBdr>
          <w:top w:val="nil"/>
          <w:left w:val="nil"/>
          <w:bottom w:val="nil"/>
          <w:right w:val="nil"/>
          <w:between w:val="nil"/>
        </w:pBdr>
        <w:spacing w:line="360" w:lineRule="auto"/>
        <w:ind w:left="0" w:right="49"/>
        <w:jc w:val="both"/>
        <w:rPr>
          <w:rFonts w:ascii="Palatino Linotype" w:eastAsia="Palatino Linotype" w:hAnsi="Palatino Linotype" w:cs="Palatino Linotype"/>
          <w:sz w:val="24"/>
          <w:szCs w:val="24"/>
        </w:rPr>
      </w:pPr>
      <w:r w:rsidRPr="005E10C1">
        <w:rPr>
          <w:rFonts w:ascii="Palatino Linotype" w:eastAsia="Palatino Linotype" w:hAnsi="Palatino Linotype" w:cs="Palatino Linotype"/>
          <w:sz w:val="24"/>
          <w:szCs w:val="24"/>
        </w:rPr>
        <w:t xml:space="preserve">Para el caso de que la información que se ordena entregar en el inciso a), no obre en los archivos del Sujeto Obligado, bastará con que así se haga del conocimiento del Particular en términos del artículo 19, párrafo segundo, de la Ley de Transparencia y Acceso a la Información Pública del Estado de México y Municipios, para tenerse por colmado dicho requerimiento. </w:t>
      </w:r>
    </w:p>
    <w:p w:rsidR="001351E3" w:rsidRPr="005E10C1" w:rsidRDefault="001351E3" w:rsidP="00D607A6">
      <w:pPr>
        <w:tabs>
          <w:tab w:val="left" w:pos="993"/>
        </w:tabs>
        <w:spacing w:line="360" w:lineRule="auto"/>
        <w:jc w:val="both"/>
        <w:rPr>
          <w:rFonts w:ascii="Palatino Linotype" w:eastAsia="Calibri" w:hAnsi="Palatino Linotype" w:cs="Arial"/>
          <w:iCs/>
        </w:rPr>
      </w:pPr>
    </w:p>
    <w:p w:rsidR="00D607A6" w:rsidRPr="005E10C1" w:rsidRDefault="00D607A6" w:rsidP="00D607A6">
      <w:pPr>
        <w:shd w:val="clear" w:color="auto" w:fill="FFFFFF"/>
        <w:spacing w:line="360" w:lineRule="auto"/>
        <w:ind w:right="49"/>
        <w:jc w:val="both"/>
        <w:rPr>
          <w:rFonts w:ascii="Palatino Linotype" w:hAnsi="Palatino Linotype" w:cs="Arial"/>
          <w:bCs/>
          <w:color w:val="222222"/>
          <w:lang w:val="es-ES_tradnl" w:eastAsia="es-MX"/>
        </w:rPr>
      </w:pPr>
      <w:r w:rsidRPr="005E10C1">
        <w:rPr>
          <w:rFonts w:ascii="Palatino Linotype" w:hAnsi="Palatino Linotype" w:cs="Arial"/>
          <w:b/>
          <w:bCs/>
          <w:color w:val="222222"/>
          <w:lang w:val="es-ES_tradnl" w:eastAsia="es-MX"/>
        </w:rPr>
        <w:t xml:space="preserve">TERCERO. </w:t>
      </w:r>
      <w:r w:rsidRPr="005E10C1">
        <w:rPr>
          <w:rFonts w:ascii="Palatino Linotype" w:hAnsi="Palatino Linotype" w:cs="Arial"/>
          <w:bCs/>
          <w:color w:val="222222"/>
          <w:lang w:val="es-ES_tradnl" w:eastAsia="es-MX"/>
        </w:rPr>
        <w:t xml:space="preserve">Notifíquese vía SAIMEX la presente resolución al Titular de la Unidad de Transparencia del Sujeto Obligado, para que conforme al artículo 186 último párrafo, 189 segundo párrafo y 194 de la Ley de Transparencia y Acceso a la Información Pública del Estado de México y Municipios </w:t>
      </w:r>
      <w:r w:rsidRPr="005E10C1">
        <w:rPr>
          <w:rFonts w:ascii="Palatino Linotype" w:hAnsi="Palatino Linotype" w:cs="Arial"/>
          <w:b/>
          <w:bCs/>
          <w:color w:val="222222"/>
          <w:lang w:val="es-ES_tradnl" w:eastAsia="es-MX"/>
        </w:rPr>
        <w:t>dé cumplimiento a lo ordenado dentro del plazo de diez días hábiles,</w:t>
      </w:r>
      <w:r w:rsidRPr="005E10C1">
        <w:rPr>
          <w:rFonts w:ascii="Palatino Linotype" w:hAnsi="Palatino Linotype" w:cs="Arial"/>
          <w:bCs/>
          <w:color w:val="222222"/>
          <w:lang w:val="es-ES_tradnl" w:eastAsia="es-MX"/>
        </w:rPr>
        <w:t xml:space="preserve"> e informe a este Instituto en un plazo de tres días hábiles siguientes sobre el cumplimiento dado a la presente, y se le apercibe que en caso de negarse a cumplir la presente resolución o hacerlo de manera parcial, se le impondrá una medida de apremio de conformidad con lo previsto en los artículos 198, 200, fracción III; 214, 215 y 216 de la Ley de Transparencia y Acceso a la Información Pública del Estado de México y Municipios.</w:t>
      </w:r>
    </w:p>
    <w:p w:rsidR="00D607A6" w:rsidRPr="005E10C1" w:rsidRDefault="00D607A6" w:rsidP="00D607A6">
      <w:pPr>
        <w:shd w:val="clear" w:color="auto" w:fill="FFFFFF"/>
        <w:spacing w:line="360" w:lineRule="auto"/>
        <w:ind w:right="49"/>
        <w:jc w:val="both"/>
        <w:rPr>
          <w:rFonts w:ascii="Palatino Linotype" w:hAnsi="Palatino Linotype" w:cs="Arial"/>
          <w:b/>
          <w:bCs/>
          <w:color w:val="222222"/>
          <w:lang w:val="es-ES_tradnl" w:eastAsia="es-MX"/>
        </w:rPr>
      </w:pPr>
    </w:p>
    <w:p w:rsidR="00D607A6" w:rsidRPr="005E10C1" w:rsidRDefault="00D607A6" w:rsidP="00D607A6">
      <w:pPr>
        <w:shd w:val="clear" w:color="auto" w:fill="FFFFFF"/>
        <w:spacing w:line="360" w:lineRule="auto"/>
        <w:jc w:val="both"/>
        <w:rPr>
          <w:rFonts w:ascii="Palatino Linotype" w:eastAsia="MS Mincho" w:hAnsi="Palatino Linotype" w:cstheme="minorBidi"/>
          <w:color w:val="000000"/>
          <w:shd w:val="clear" w:color="auto" w:fill="FFFFFF"/>
          <w:lang w:val="es-ES_tradnl"/>
        </w:rPr>
      </w:pPr>
      <w:r w:rsidRPr="005E10C1">
        <w:rPr>
          <w:rFonts w:ascii="Palatino Linotype" w:eastAsia="Calibri" w:hAnsi="Palatino Linotype" w:cs="Arial"/>
          <w:b/>
          <w:bCs/>
          <w:color w:val="000000"/>
          <w:lang w:eastAsia="en-US"/>
        </w:rPr>
        <w:t>CUARTO.</w:t>
      </w:r>
      <w:r w:rsidRPr="005E10C1">
        <w:rPr>
          <w:rFonts w:ascii="Palatino Linotype" w:eastAsia="Calibri" w:hAnsi="Palatino Linotype" w:cs="Arial"/>
          <w:bCs/>
          <w:color w:val="000000"/>
          <w:lang w:eastAsia="en-US"/>
        </w:rPr>
        <w:t xml:space="preserve"> De conformidad con el artículo 198 de la Ley de Transparencia y Acceso a la Información Pública del Estado de México y Municipios, de considerarlo procedente, el </w:t>
      </w:r>
      <w:r w:rsidRPr="005E10C1">
        <w:rPr>
          <w:rFonts w:ascii="Palatino Linotype" w:eastAsia="Calibri" w:hAnsi="Palatino Linotype" w:cs="Arial"/>
          <w:b/>
          <w:bCs/>
          <w:color w:val="000000"/>
          <w:lang w:eastAsia="en-US"/>
        </w:rPr>
        <w:t>SUJETO OBLIGADO</w:t>
      </w:r>
      <w:r w:rsidRPr="005E10C1">
        <w:rPr>
          <w:rFonts w:ascii="Palatino Linotype" w:eastAsia="Calibri" w:hAnsi="Palatino Linotype" w:cs="Arial"/>
          <w:bCs/>
          <w:color w:val="000000"/>
          <w:lang w:eastAsia="en-US"/>
        </w:rPr>
        <w:t xml:space="preserve"> podrá, de manera fundada y motivada, solicitar una ampliación de plazo para el cumplimiento de la presente resolución.</w:t>
      </w:r>
    </w:p>
    <w:p w:rsidR="00D607A6" w:rsidRPr="005E10C1" w:rsidRDefault="00D607A6" w:rsidP="00D607A6">
      <w:pPr>
        <w:spacing w:line="360" w:lineRule="auto"/>
        <w:rPr>
          <w:rFonts w:ascii="Palatino Linotype" w:eastAsia="MS Mincho" w:hAnsi="Palatino Linotype"/>
          <w:lang w:val="es-MX"/>
        </w:rPr>
      </w:pPr>
    </w:p>
    <w:p w:rsidR="00D607A6" w:rsidRPr="005E10C1" w:rsidRDefault="00D607A6" w:rsidP="00D607A6">
      <w:pPr>
        <w:shd w:val="clear" w:color="auto" w:fill="FFFFFF"/>
        <w:spacing w:line="360" w:lineRule="auto"/>
        <w:jc w:val="both"/>
        <w:rPr>
          <w:rFonts w:ascii="Palatino Linotype" w:eastAsiaTheme="minorEastAsia" w:hAnsi="Palatino Linotype"/>
          <w:color w:val="000000" w:themeColor="text1"/>
          <w:lang w:val="es-ES_tradnl"/>
        </w:rPr>
      </w:pPr>
      <w:r w:rsidRPr="005E10C1">
        <w:rPr>
          <w:rFonts w:ascii="Palatino Linotype" w:hAnsi="Palatino Linotype" w:cs="Arial"/>
          <w:b/>
          <w:lang w:val="es-ES_tradnl"/>
        </w:rPr>
        <w:lastRenderedPageBreak/>
        <w:t xml:space="preserve">QUINTO. </w:t>
      </w:r>
      <w:r w:rsidRPr="005E10C1">
        <w:rPr>
          <w:rFonts w:ascii="Palatino Linotype" w:hAnsi="Palatino Linotype"/>
          <w:b/>
          <w:bCs/>
          <w:color w:val="222222"/>
        </w:rPr>
        <w:t xml:space="preserve">Notifíquese </w:t>
      </w:r>
      <w:r w:rsidRPr="005E10C1">
        <w:rPr>
          <w:rFonts w:ascii="Palatino Linotype" w:hAnsi="Palatino Linotype"/>
          <w:bCs/>
          <w:color w:val="222222"/>
        </w:rPr>
        <w:t xml:space="preserve">al </w:t>
      </w:r>
      <w:r w:rsidRPr="005E10C1">
        <w:rPr>
          <w:rFonts w:ascii="Palatino Linotype" w:hAnsi="Palatino Linotype"/>
          <w:b/>
          <w:bCs/>
          <w:color w:val="222222"/>
        </w:rPr>
        <w:t>RECURRENTE</w:t>
      </w:r>
      <w:r w:rsidRPr="005E10C1">
        <w:rPr>
          <w:rFonts w:ascii="Palatino Linotype" w:hAnsi="Palatino Linotype"/>
          <w:bCs/>
          <w:color w:val="222222"/>
        </w:rPr>
        <w:t xml:space="preserve"> </w:t>
      </w:r>
      <w:r w:rsidRPr="005E10C1">
        <w:rPr>
          <w:rFonts w:ascii="Palatino Linotype" w:hAnsi="Palatino Linotype"/>
          <w:lang w:val="es-ES_tradnl"/>
        </w:rPr>
        <w:t xml:space="preserve">la presente resolución vía </w:t>
      </w:r>
      <w:r w:rsidRPr="005E10C1">
        <w:rPr>
          <w:rFonts w:ascii="Palatino Linotype" w:hAnsi="Palatino Linotype" w:cs="Arial"/>
          <w:lang w:val="es-ES_tradnl"/>
        </w:rPr>
        <w:t>Sistema de Acceso a la Información Mexiquense (SAIMEX).</w:t>
      </w:r>
    </w:p>
    <w:p w:rsidR="00D607A6" w:rsidRPr="005E10C1" w:rsidRDefault="00D607A6" w:rsidP="00D607A6">
      <w:pPr>
        <w:shd w:val="clear" w:color="auto" w:fill="FFFFFF"/>
        <w:spacing w:line="360" w:lineRule="auto"/>
        <w:jc w:val="both"/>
        <w:rPr>
          <w:rFonts w:ascii="Palatino Linotype" w:hAnsi="Palatino Linotype"/>
          <w:lang w:val="es-ES_tradnl"/>
        </w:rPr>
      </w:pPr>
    </w:p>
    <w:p w:rsidR="00D607A6" w:rsidRPr="005E10C1" w:rsidRDefault="00D607A6" w:rsidP="00D607A6">
      <w:pPr>
        <w:spacing w:line="360" w:lineRule="auto"/>
        <w:ind w:right="-93"/>
        <w:jc w:val="both"/>
        <w:rPr>
          <w:rFonts w:ascii="Palatino Linotype" w:eastAsia="MS Mincho" w:hAnsi="Palatino Linotype"/>
        </w:rPr>
      </w:pPr>
      <w:r w:rsidRPr="005E10C1">
        <w:rPr>
          <w:rFonts w:ascii="Palatino Linotype" w:eastAsia="MS Mincho" w:hAnsi="Palatino Linotype"/>
          <w:b/>
        </w:rPr>
        <w:t>SEXTO.</w:t>
      </w:r>
      <w:r w:rsidRPr="005E10C1">
        <w:rPr>
          <w:rFonts w:ascii="Palatino Linotype" w:eastAsia="MS Mincho" w:hAnsi="Palatino Linotype"/>
        </w:rPr>
        <w:t xml:space="preserve"> Se hace del conocimiento del </w:t>
      </w:r>
      <w:r w:rsidRPr="005E10C1">
        <w:rPr>
          <w:rFonts w:ascii="Palatino Linotype" w:eastAsia="MS Mincho" w:hAnsi="Palatino Linotype"/>
          <w:b/>
          <w:bCs/>
        </w:rPr>
        <w:t>RECURRENTE</w:t>
      </w:r>
      <w:r w:rsidRPr="005E10C1">
        <w:rPr>
          <w:rFonts w:ascii="Palatino Linotype" w:hAnsi="Palatino Linotype"/>
          <w:bCs/>
          <w:color w:val="222222"/>
          <w:lang w:val="es-ES_tradnl"/>
        </w:rPr>
        <w:t xml:space="preserve"> </w:t>
      </w:r>
      <w:r w:rsidRPr="005E10C1">
        <w:rPr>
          <w:rFonts w:ascii="Palatino Linotype" w:eastAsia="MS Mincho" w:hAnsi="Palatino Linotype"/>
        </w:rPr>
        <w:t>que, de conformidad con lo establecido en el artículo 196 de la Ley de Transparencia y Acceso a la Información Pública del Estado de México y Municipios, en caso de que considere que la resolución le cause algún perjuicio podrá impugnarla </w:t>
      </w:r>
      <w:r w:rsidRPr="005E10C1">
        <w:rPr>
          <w:rFonts w:ascii="Palatino Linotype" w:eastAsia="MS Mincho" w:hAnsi="Palatino Linotype"/>
          <w:bCs/>
        </w:rPr>
        <w:t>vía juicio de amparo</w:t>
      </w:r>
      <w:r w:rsidRPr="005E10C1">
        <w:rPr>
          <w:rFonts w:ascii="Palatino Linotype" w:eastAsia="MS Mincho" w:hAnsi="Palatino Linotype"/>
        </w:rPr>
        <w:t> en los términos de las leyes aplicables.</w:t>
      </w:r>
    </w:p>
    <w:p w:rsidR="00D607A6" w:rsidRPr="005E10C1" w:rsidRDefault="00D607A6" w:rsidP="00D607A6">
      <w:pPr>
        <w:spacing w:line="360" w:lineRule="auto"/>
        <w:ind w:right="-93"/>
        <w:jc w:val="both"/>
        <w:rPr>
          <w:rFonts w:ascii="Palatino Linotype" w:eastAsia="MS Mincho" w:hAnsi="Palatino Linotype"/>
        </w:rPr>
      </w:pPr>
    </w:p>
    <w:p w:rsidR="006D34B9" w:rsidRPr="005E10C1" w:rsidRDefault="006D34B9" w:rsidP="006D34B9">
      <w:pPr>
        <w:spacing w:before="240" w:after="240" w:line="360" w:lineRule="auto"/>
        <w:ind w:firstLine="1"/>
        <w:jc w:val="both"/>
        <w:rPr>
          <w:rFonts w:ascii="Palatino Linotype" w:hAnsi="Palatino Linotype"/>
        </w:rPr>
      </w:pPr>
      <w:bookmarkStart w:id="60" w:name="_Hlk99014733"/>
      <w:r w:rsidRPr="005E10C1">
        <w:rPr>
          <w:rFonts w:ascii="Palatino Linotype" w:hAnsi="Palatino Linotype" w:cs="Palatino Linotype"/>
        </w:rPr>
        <w:t xml:space="preserve">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EN LA DÉCIMA TERCERA SESIÓN ORDINARIA, CELEBRADA EL QUINCE (15) DE ABRIL DE DOS MIL VEINTISÉIS, ANTE EL SECRETARIO TÉCNICO DEL PLENO </w:t>
      </w:r>
      <w:r w:rsidRPr="005E10C1">
        <w:rPr>
          <w:rFonts w:ascii="Palatino Linotype" w:hAnsi="Palatino Linotype" w:cs="Palatino Linotype"/>
          <w:color w:val="000000" w:themeColor="text1"/>
        </w:rPr>
        <w:t>ALEXIS TAPIA RAMÍREZ.</w:t>
      </w:r>
    </w:p>
    <w:bookmarkEnd w:id="60"/>
    <w:p w:rsidR="002C7AB1" w:rsidRPr="005E10C1" w:rsidRDefault="002C7AB1"/>
    <w:p w:rsidR="00B157D2" w:rsidRPr="005E10C1" w:rsidRDefault="00B157D2"/>
    <w:p w:rsidR="00B157D2" w:rsidRPr="005E10C1" w:rsidRDefault="00B157D2"/>
    <w:p w:rsidR="00B157D2" w:rsidRDefault="00B157D2"/>
    <w:p w:rsidR="005E10C1" w:rsidRDefault="005E10C1"/>
    <w:p w:rsidR="005E10C1" w:rsidRDefault="005E10C1"/>
    <w:p w:rsidR="005E10C1" w:rsidRDefault="005E10C1"/>
    <w:p w:rsidR="005E10C1" w:rsidRDefault="005E10C1"/>
    <w:p w:rsidR="005E10C1" w:rsidRDefault="005E10C1"/>
    <w:p w:rsidR="005E10C1" w:rsidRDefault="005E10C1"/>
    <w:p w:rsidR="005E10C1" w:rsidRDefault="005E10C1"/>
    <w:p w:rsidR="005E10C1" w:rsidRDefault="005E10C1"/>
    <w:p w:rsidR="005E10C1" w:rsidRPr="005E10C1" w:rsidRDefault="005E10C1"/>
    <w:sectPr w:rsidR="005E10C1" w:rsidRPr="005E10C1" w:rsidSect="005E10C1">
      <w:headerReference w:type="default" r:id="rId9"/>
      <w:footerReference w:type="default" r:id="rId10"/>
      <w:headerReference w:type="first" r:id="rId11"/>
      <w:footerReference w:type="first" r:id="rId12"/>
      <w:pgSz w:w="12240" w:h="15840" w:code="1"/>
      <w:pgMar w:top="1417" w:right="758" w:bottom="1417"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B5005" w:rsidRDefault="005B5005" w:rsidP="00D607A6">
      <w:r>
        <w:separator/>
      </w:r>
    </w:p>
  </w:endnote>
  <w:endnote w:type="continuationSeparator" w:id="0">
    <w:p w:rsidR="005B5005" w:rsidRDefault="005B5005" w:rsidP="00D607A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Palatino Linotype">
    <w:altName w:val="Palatino"/>
    <w:panose1 w:val="02040502050505030304"/>
    <w:charset w:val="00"/>
    <w:family w:val="roman"/>
    <w:pitch w:val="variable"/>
    <w:sig w:usb0="E0000287" w:usb1="40000013" w:usb2="00000000"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Verdana">
    <w:panose1 w:val="020B0604030504040204"/>
    <w:charset w:val="00"/>
    <w:family w:val="swiss"/>
    <w:pitch w:val="variable"/>
    <w:sig w:usb0="A00006FF" w:usb1="4000205B" w:usb2="0000001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Arial Unicode MS">
    <w:panose1 w:val="020B0604020202020204"/>
    <w:charset w:val="80"/>
    <w:family w:val="swiss"/>
    <w:pitch w:val="variable"/>
    <w:sig w:usb0="F7FFAFFF" w:usb1="E9DFFFFF" w:usb2="0000003F" w:usb3="00000000" w:csb0="003F01FF" w:csb1="00000000"/>
  </w:font>
  <w:font w:name="Bookman Old Style,Bold">
    <w:panose1 w:val="00000000000000000000"/>
    <w:charset w:val="00"/>
    <w:family w:val="swiss"/>
    <w:notTrueType/>
    <w:pitch w:val="default"/>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 w:name="等线 Light">
    <w:altName w:val="Segoe Print"/>
    <w:charset w:val="00"/>
    <w:family w:val="auto"/>
    <w:pitch w:val="default"/>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96E82" w:rsidRPr="00817AAB" w:rsidRDefault="00396E82" w:rsidP="00BE1D40">
    <w:pPr>
      <w:pStyle w:val="Piedepgina"/>
      <w:jc w:val="right"/>
      <w:rPr>
        <w:rFonts w:ascii="Palatino Linotype" w:hAnsi="Palatino Linotype" w:cs="Arial"/>
        <w:lang w:val="es-ES"/>
      </w:rPr>
    </w:pPr>
    <w:r w:rsidRPr="00817AAB">
      <w:rPr>
        <w:rFonts w:ascii="Palatino Linotype" w:hAnsi="Palatino Linotype" w:cs="Arial"/>
        <w:b/>
        <w:bCs/>
      </w:rPr>
      <w:t xml:space="preserve">Página </w:t>
    </w:r>
    <w:r w:rsidRPr="00817AAB">
      <w:rPr>
        <w:rFonts w:ascii="Palatino Linotype" w:hAnsi="Palatino Linotype" w:cs="Arial"/>
        <w:b/>
        <w:bCs/>
      </w:rPr>
      <w:fldChar w:fldCharType="begin"/>
    </w:r>
    <w:r w:rsidRPr="00817AAB">
      <w:rPr>
        <w:rFonts w:ascii="Palatino Linotype" w:hAnsi="Palatino Linotype" w:cs="Arial"/>
        <w:b/>
        <w:bCs/>
      </w:rPr>
      <w:instrText>PAGE</w:instrText>
    </w:r>
    <w:r w:rsidRPr="00817AAB">
      <w:rPr>
        <w:rFonts w:ascii="Palatino Linotype" w:hAnsi="Palatino Linotype" w:cs="Arial"/>
        <w:b/>
        <w:bCs/>
      </w:rPr>
      <w:fldChar w:fldCharType="separate"/>
    </w:r>
    <w:r w:rsidR="002A06FB">
      <w:rPr>
        <w:rFonts w:ascii="Palatino Linotype" w:hAnsi="Palatino Linotype" w:cs="Arial"/>
        <w:b/>
        <w:bCs/>
        <w:noProof/>
      </w:rPr>
      <w:t>21</w:t>
    </w:r>
    <w:r w:rsidRPr="00817AAB">
      <w:rPr>
        <w:rFonts w:ascii="Palatino Linotype" w:hAnsi="Palatino Linotype" w:cs="Arial"/>
        <w:b/>
        <w:bCs/>
      </w:rPr>
      <w:fldChar w:fldCharType="end"/>
    </w:r>
    <w:r w:rsidRPr="00817AAB">
      <w:rPr>
        <w:rFonts w:ascii="Palatino Linotype" w:hAnsi="Palatino Linotype" w:cs="Arial"/>
      </w:rPr>
      <w:t xml:space="preserve"> de </w:t>
    </w:r>
    <w:r w:rsidRPr="00817AAB">
      <w:rPr>
        <w:rFonts w:ascii="Palatino Linotype" w:hAnsi="Palatino Linotype" w:cs="Arial"/>
        <w:b/>
        <w:bCs/>
      </w:rPr>
      <w:fldChar w:fldCharType="begin"/>
    </w:r>
    <w:r w:rsidRPr="00817AAB">
      <w:rPr>
        <w:rFonts w:ascii="Palatino Linotype" w:hAnsi="Palatino Linotype" w:cs="Arial"/>
        <w:b/>
        <w:bCs/>
      </w:rPr>
      <w:instrText>NUMPAGES</w:instrText>
    </w:r>
    <w:r w:rsidRPr="00817AAB">
      <w:rPr>
        <w:rFonts w:ascii="Palatino Linotype" w:hAnsi="Palatino Linotype" w:cs="Arial"/>
        <w:b/>
        <w:bCs/>
      </w:rPr>
      <w:fldChar w:fldCharType="separate"/>
    </w:r>
    <w:r w:rsidR="002A06FB">
      <w:rPr>
        <w:rFonts w:ascii="Palatino Linotype" w:hAnsi="Palatino Linotype" w:cs="Arial"/>
        <w:b/>
        <w:bCs/>
        <w:noProof/>
      </w:rPr>
      <w:t>25</w:t>
    </w:r>
    <w:r w:rsidRPr="00817AAB">
      <w:rPr>
        <w:rFonts w:ascii="Palatino Linotype" w:hAnsi="Palatino Linotype" w:cs="Arial"/>
        <w:b/>
        <w:bCs/>
      </w:rPr>
      <w:fldChar w:fldCharType="end"/>
    </w:r>
  </w:p>
  <w:p w:rsidR="00396E82" w:rsidRDefault="00396E82" w:rsidP="00BE1D40">
    <w:pPr>
      <w:pStyle w:val="Piedepgina"/>
      <w:rPr>
        <w:rFonts w:ascii="Times New Roman" w:hAnsi="Times New Roman" w:cs="Times New Roman"/>
      </w:rPr>
    </w:pPr>
  </w:p>
  <w:p w:rsidR="00396E82" w:rsidRDefault="00396E82" w:rsidP="00BE1D40">
    <w:pPr>
      <w:pStyle w:val="Piedepgina"/>
      <w:ind w:firstLine="708"/>
    </w:pPr>
  </w:p>
  <w:p w:rsidR="00396E82" w:rsidRDefault="00396E82"/>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96E82" w:rsidRDefault="00396E82" w:rsidP="00BE1D40">
    <w:pPr>
      <w:pStyle w:val="Piedepgina"/>
      <w:jc w:val="right"/>
      <w:rPr>
        <w:rFonts w:ascii="Arial" w:hAnsi="Arial" w:cs="Arial"/>
        <w:sz w:val="20"/>
        <w:szCs w:val="20"/>
        <w:lang w:val="es-ES"/>
      </w:rPr>
    </w:pPr>
    <w:r>
      <w:rPr>
        <w:rFonts w:ascii="Arial" w:hAnsi="Arial" w:cs="Arial"/>
        <w:b/>
        <w:bCs/>
        <w:sz w:val="20"/>
        <w:szCs w:val="20"/>
      </w:rPr>
      <w:t xml:space="preserve">Página </w:t>
    </w:r>
    <w:r>
      <w:rPr>
        <w:rFonts w:ascii="Arial" w:hAnsi="Arial" w:cs="Arial"/>
        <w:b/>
        <w:bCs/>
        <w:sz w:val="20"/>
        <w:szCs w:val="20"/>
      </w:rPr>
      <w:fldChar w:fldCharType="begin"/>
    </w:r>
    <w:r>
      <w:rPr>
        <w:rFonts w:ascii="Arial" w:hAnsi="Arial" w:cs="Arial"/>
        <w:b/>
        <w:bCs/>
        <w:sz w:val="20"/>
        <w:szCs w:val="20"/>
      </w:rPr>
      <w:instrText>PAGE</w:instrText>
    </w:r>
    <w:r>
      <w:rPr>
        <w:rFonts w:ascii="Arial" w:hAnsi="Arial" w:cs="Arial"/>
        <w:b/>
        <w:bCs/>
        <w:sz w:val="20"/>
        <w:szCs w:val="20"/>
      </w:rPr>
      <w:fldChar w:fldCharType="separate"/>
    </w:r>
    <w:r w:rsidR="002A06FB">
      <w:rPr>
        <w:rFonts w:ascii="Arial" w:hAnsi="Arial" w:cs="Arial"/>
        <w:b/>
        <w:bCs/>
        <w:noProof/>
        <w:sz w:val="20"/>
        <w:szCs w:val="20"/>
      </w:rPr>
      <w:t>1</w:t>
    </w:r>
    <w:r>
      <w:rPr>
        <w:rFonts w:ascii="Arial" w:hAnsi="Arial" w:cs="Arial"/>
        <w:b/>
        <w:bCs/>
        <w:sz w:val="20"/>
        <w:szCs w:val="20"/>
      </w:rPr>
      <w:fldChar w:fldCharType="end"/>
    </w:r>
    <w:r>
      <w:rPr>
        <w:rFonts w:ascii="Arial" w:hAnsi="Arial" w:cs="Arial"/>
        <w:sz w:val="20"/>
        <w:szCs w:val="20"/>
      </w:rPr>
      <w:t xml:space="preserve"> de </w:t>
    </w:r>
    <w:r>
      <w:rPr>
        <w:rFonts w:ascii="Arial" w:hAnsi="Arial" w:cs="Arial"/>
        <w:b/>
        <w:bCs/>
        <w:sz w:val="20"/>
        <w:szCs w:val="20"/>
      </w:rPr>
      <w:fldChar w:fldCharType="begin"/>
    </w:r>
    <w:r>
      <w:rPr>
        <w:rFonts w:ascii="Arial" w:hAnsi="Arial" w:cs="Arial"/>
        <w:b/>
        <w:bCs/>
        <w:sz w:val="20"/>
        <w:szCs w:val="20"/>
      </w:rPr>
      <w:instrText>NUMPAGES</w:instrText>
    </w:r>
    <w:r>
      <w:rPr>
        <w:rFonts w:ascii="Arial" w:hAnsi="Arial" w:cs="Arial"/>
        <w:b/>
        <w:bCs/>
        <w:sz w:val="20"/>
        <w:szCs w:val="20"/>
      </w:rPr>
      <w:fldChar w:fldCharType="separate"/>
    </w:r>
    <w:r w:rsidR="002A06FB">
      <w:rPr>
        <w:rFonts w:ascii="Arial" w:hAnsi="Arial" w:cs="Arial"/>
        <w:b/>
        <w:bCs/>
        <w:noProof/>
        <w:sz w:val="20"/>
        <w:szCs w:val="20"/>
      </w:rPr>
      <w:t>25</w:t>
    </w:r>
    <w:r>
      <w:rPr>
        <w:rFonts w:ascii="Arial" w:hAnsi="Arial" w:cs="Arial"/>
        <w:b/>
        <w:bCs/>
        <w:sz w:val="20"/>
        <w:szCs w:val="20"/>
      </w:rPr>
      <w:fldChar w:fldCharType="end"/>
    </w:r>
  </w:p>
  <w:p w:rsidR="00396E82" w:rsidRDefault="00396E82">
    <w:pPr>
      <w:pStyle w:val="Piedepgina"/>
    </w:pPr>
  </w:p>
  <w:p w:rsidR="00396E82" w:rsidRDefault="00396E82"/>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B5005" w:rsidRDefault="005B5005" w:rsidP="00D607A6">
      <w:r>
        <w:separator/>
      </w:r>
    </w:p>
  </w:footnote>
  <w:footnote w:type="continuationSeparator" w:id="0">
    <w:p w:rsidR="005B5005" w:rsidRDefault="005B5005" w:rsidP="00D607A6">
      <w:r>
        <w:continuationSeparator/>
      </w:r>
    </w:p>
  </w:footnote>
  <w:footnote w:id="1">
    <w:p w:rsidR="00396E82" w:rsidRDefault="00396E82" w:rsidP="00B33014">
      <w:pPr>
        <w:pStyle w:val="Textonotapie"/>
      </w:pPr>
      <w:r>
        <w:rPr>
          <w:rStyle w:val="Refdenotaalpie"/>
        </w:rPr>
        <w:footnoteRef/>
      </w:r>
      <w:r>
        <w:t xml:space="preserve"> Artículo 150. Ley de Transparencia y Acceso a la Información Pública del Estado de México y Municipios.</w:t>
      </w:r>
    </w:p>
    <w:p w:rsidR="00396E82" w:rsidRDefault="00396E82" w:rsidP="00B33014">
      <w:pPr>
        <w:pStyle w:val="Textonotapie"/>
      </w:pPr>
      <w:r>
        <w:t>Artículo 151. Ibídem.</w:t>
      </w:r>
    </w:p>
  </w:footnote>
  <w:footnote w:id="2">
    <w:p w:rsidR="00396E82" w:rsidRDefault="00396E82" w:rsidP="00B33014">
      <w:pPr>
        <w:pStyle w:val="Textonotapie"/>
      </w:pPr>
      <w:r>
        <w:rPr>
          <w:rStyle w:val="Refdenotaalpie"/>
        </w:rPr>
        <w:footnoteRef/>
      </w:r>
      <w:r>
        <w:t xml:space="preserve"> Fracción IV. Artículo 53. Ibídem.</w:t>
      </w:r>
    </w:p>
  </w:footnote>
  <w:footnote w:id="3">
    <w:p w:rsidR="00396E82" w:rsidRDefault="00396E82" w:rsidP="00206A0A">
      <w:pPr>
        <w:pStyle w:val="Textonotapie"/>
      </w:pPr>
      <w:r>
        <w:rPr>
          <w:rStyle w:val="Refdenotaalpie"/>
        </w:rPr>
        <w:footnoteRef/>
      </w:r>
      <w:r>
        <w:t xml:space="preserve"> Artículo 150. Ley de Transparencia y Acceso a la Información Pública del Estado de México y Municipios.</w:t>
      </w:r>
    </w:p>
    <w:p w:rsidR="00396E82" w:rsidRDefault="00396E82" w:rsidP="00206A0A">
      <w:pPr>
        <w:pStyle w:val="Textonotapie"/>
      </w:pPr>
      <w:r>
        <w:t>Artículo 151. Ibídem.</w:t>
      </w:r>
    </w:p>
  </w:footnote>
  <w:footnote w:id="4">
    <w:p w:rsidR="00396E82" w:rsidRDefault="00396E82" w:rsidP="00206A0A">
      <w:pPr>
        <w:pStyle w:val="Textonotapie"/>
      </w:pPr>
      <w:r>
        <w:rPr>
          <w:rStyle w:val="Refdenotaalpie"/>
        </w:rPr>
        <w:footnoteRef/>
      </w:r>
      <w:r>
        <w:t xml:space="preserve"> Ley de Transparencia y Acceso a la Información Pública del Estado de México y Municipios. Artículo 9. …</w:t>
      </w:r>
    </w:p>
    <w:p w:rsidR="00396E82" w:rsidRDefault="00396E82" w:rsidP="00206A0A">
      <w:pPr>
        <w:pStyle w:val="Textonotapie"/>
      </w:pPr>
      <w:r>
        <w:t>II. Eficacia: Obligación del Instituto para tutelar, de manera efectiva, el derecho de acceso a la información;</w:t>
      </w:r>
    </w:p>
    <w:p w:rsidR="00396E82" w:rsidRDefault="00396E82" w:rsidP="00206A0A">
      <w:pPr>
        <w:pStyle w:val="Textonotapie"/>
      </w:pPr>
      <w:r>
        <w:t xml:space="preserve">…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6959" w:type="dxa"/>
      <w:tblInd w:w="3544" w:type="dxa"/>
      <w:tblLayout w:type="fixed"/>
      <w:tblLook w:val="04A0" w:firstRow="1" w:lastRow="0" w:firstColumn="1" w:lastColumn="0" w:noHBand="0" w:noVBand="1"/>
    </w:tblPr>
    <w:tblGrid>
      <w:gridCol w:w="2701"/>
      <w:gridCol w:w="4258"/>
    </w:tblGrid>
    <w:tr w:rsidR="00396E82" w:rsidTr="005E10C1">
      <w:tc>
        <w:tcPr>
          <w:tcW w:w="2701" w:type="dxa"/>
          <w:vAlign w:val="center"/>
          <w:hideMark/>
        </w:tcPr>
        <w:p w:rsidR="00396E82" w:rsidRPr="005E10C1" w:rsidRDefault="00396E82" w:rsidP="00BE1D40">
          <w:pPr>
            <w:rPr>
              <w:rFonts w:ascii="Palatino Linotype" w:hAnsi="Palatino Linotype"/>
              <w:b/>
              <w:szCs w:val="22"/>
              <w:lang w:val="es-ES_tradnl"/>
            </w:rPr>
          </w:pPr>
          <w:r w:rsidRPr="005E10C1">
            <w:rPr>
              <w:rFonts w:ascii="Palatino Linotype" w:hAnsi="Palatino Linotype"/>
              <w:b/>
              <w:szCs w:val="22"/>
              <w:lang w:val="es-ES_tradnl"/>
            </w:rPr>
            <w:t>Recurso de Revisión:</w:t>
          </w:r>
        </w:p>
      </w:tc>
      <w:tc>
        <w:tcPr>
          <w:tcW w:w="4258" w:type="dxa"/>
          <w:vAlign w:val="center"/>
          <w:hideMark/>
        </w:tcPr>
        <w:p w:rsidR="00396E82" w:rsidRPr="005E10C1" w:rsidRDefault="00396E82" w:rsidP="00BE1D40">
          <w:pPr>
            <w:rPr>
              <w:rFonts w:ascii="Palatino Linotype" w:hAnsi="Palatino Linotype"/>
              <w:szCs w:val="22"/>
              <w:lang w:val="es-ES_tradnl"/>
            </w:rPr>
          </w:pPr>
          <w:r w:rsidRPr="005E10C1">
            <w:rPr>
              <w:rFonts w:ascii="Palatino Linotype" w:hAnsi="Palatino Linotype"/>
              <w:szCs w:val="22"/>
              <w:lang w:val="es-ES_tradnl"/>
            </w:rPr>
            <w:t xml:space="preserve">10398/INFOEM/IP/RR/2025 </w:t>
          </w:r>
        </w:p>
      </w:tc>
    </w:tr>
    <w:tr w:rsidR="00396E82" w:rsidTr="005E10C1">
      <w:trPr>
        <w:trHeight w:val="228"/>
      </w:trPr>
      <w:tc>
        <w:tcPr>
          <w:tcW w:w="2701" w:type="dxa"/>
          <w:vAlign w:val="center"/>
          <w:hideMark/>
        </w:tcPr>
        <w:p w:rsidR="00396E82" w:rsidRPr="005E10C1" w:rsidRDefault="00396E82" w:rsidP="00BE1D40">
          <w:pPr>
            <w:rPr>
              <w:rFonts w:ascii="Palatino Linotype" w:hAnsi="Palatino Linotype"/>
              <w:b/>
              <w:szCs w:val="22"/>
              <w:lang w:val="es-ES_tradnl"/>
            </w:rPr>
          </w:pPr>
          <w:r w:rsidRPr="005E10C1">
            <w:rPr>
              <w:rFonts w:ascii="Palatino Linotype" w:hAnsi="Palatino Linotype"/>
              <w:b/>
              <w:szCs w:val="22"/>
              <w:lang w:val="es-ES_tradnl"/>
            </w:rPr>
            <w:t>Sujeto Obligado:</w:t>
          </w:r>
        </w:p>
      </w:tc>
      <w:tc>
        <w:tcPr>
          <w:tcW w:w="4258" w:type="dxa"/>
          <w:vAlign w:val="center"/>
          <w:hideMark/>
        </w:tcPr>
        <w:p w:rsidR="00396E82" w:rsidRPr="005E10C1" w:rsidRDefault="00396E82" w:rsidP="00D607A6">
          <w:pPr>
            <w:rPr>
              <w:rFonts w:ascii="Palatino Linotype" w:hAnsi="Palatino Linotype"/>
              <w:szCs w:val="22"/>
              <w:lang w:val="es-ES_tradnl"/>
            </w:rPr>
          </w:pPr>
          <w:r w:rsidRPr="005E10C1">
            <w:rPr>
              <w:rFonts w:ascii="Palatino Linotype" w:hAnsi="Palatino Linotype"/>
              <w:bCs/>
              <w:szCs w:val="22"/>
            </w:rPr>
            <w:t>Ayuntamiento de Chicoloapan</w:t>
          </w:r>
        </w:p>
      </w:tc>
    </w:tr>
    <w:tr w:rsidR="00396E82" w:rsidTr="005E10C1">
      <w:tc>
        <w:tcPr>
          <w:tcW w:w="2701" w:type="dxa"/>
          <w:vAlign w:val="center"/>
          <w:hideMark/>
        </w:tcPr>
        <w:p w:rsidR="00396E82" w:rsidRPr="005E10C1" w:rsidRDefault="00396E82" w:rsidP="00BE1D40">
          <w:pPr>
            <w:rPr>
              <w:rFonts w:ascii="Palatino Linotype" w:hAnsi="Palatino Linotype"/>
              <w:b/>
              <w:szCs w:val="22"/>
              <w:lang w:val="es-ES_tradnl"/>
            </w:rPr>
          </w:pPr>
          <w:r w:rsidRPr="005E10C1">
            <w:rPr>
              <w:rFonts w:ascii="Palatino Linotype" w:hAnsi="Palatino Linotype"/>
              <w:b/>
              <w:szCs w:val="22"/>
              <w:lang w:val="es-ES_tradnl"/>
            </w:rPr>
            <w:t>Comisionada ponente:</w:t>
          </w:r>
        </w:p>
      </w:tc>
      <w:tc>
        <w:tcPr>
          <w:tcW w:w="4258" w:type="dxa"/>
          <w:vAlign w:val="center"/>
          <w:hideMark/>
        </w:tcPr>
        <w:p w:rsidR="00396E82" w:rsidRPr="005E10C1" w:rsidRDefault="00396E82" w:rsidP="00BE1D40">
          <w:pPr>
            <w:ind w:right="-533"/>
            <w:rPr>
              <w:rFonts w:ascii="Palatino Linotype" w:hAnsi="Palatino Linotype"/>
              <w:szCs w:val="22"/>
              <w:lang w:val="es-ES_tradnl"/>
            </w:rPr>
          </w:pPr>
          <w:r w:rsidRPr="005E10C1">
            <w:rPr>
              <w:rFonts w:ascii="Palatino Linotype" w:hAnsi="Palatino Linotype"/>
              <w:szCs w:val="22"/>
            </w:rPr>
            <w:t xml:space="preserve">María del Rosario Mejía Ayala  </w:t>
          </w:r>
        </w:p>
      </w:tc>
    </w:tr>
  </w:tbl>
  <w:p w:rsidR="00396E82" w:rsidRDefault="00396E82" w:rsidP="00BE1D40">
    <w:pPr>
      <w:pStyle w:val="Encabezado"/>
      <w:tabs>
        <w:tab w:val="clear" w:pos="4252"/>
        <w:tab w:val="clear" w:pos="8504"/>
        <w:tab w:val="left" w:pos="2326"/>
      </w:tabs>
    </w:pPr>
    <w:r>
      <w:rPr>
        <w:noProof/>
        <w:lang w:val="es-MX" w:eastAsia="es-MX"/>
      </w:rPr>
      <w:drawing>
        <wp:anchor distT="0" distB="0" distL="114300" distR="114300" simplePos="0" relativeHeight="251660288" behindDoc="1" locked="0" layoutInCell="1" allowOverlap="1" wp14:anchorId="2CD77C3C" wp14:editId="61C5D373">
          <wp:simplePos x="0" y="0"/>
          <wp:positionH relativeFrom="page">
            <wp:posOffset>76200</wp:posOffset>
          </wp:positionH>
          <wp:positionV relativeFrom="paragraph">
            <wp:posOffset>-1153231</wp:posOffset>
          </wp:positionV>
          <wp:extent cx="7635875" cy="9943465"/>
          <wp:effectExtent l="0" t="0" r="3175" b="635"/>
          <wp:wrapNone/>
          <wp:docPr id="15" name="Imagen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3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635875" cy="9943465"/>
                  </a:xfrm>
                  <a:prstGeom prst="rect">
                    <a:avLst/>
                  </a:prstGeom>
                  <a:noFill/>
                </pic:spPr>
              </pic:pic>
            </a:graphicData>
          </a:graphic>
          <wp14:sizeRelH relativeFrom="page">
            <wp14:pctWidth>0</wp14:pctWidth>
          </wp14:sizeRelH>
          <wp14:sizeRelV relativeFrom="page">
            <wp14:pctHeight>0</wp14:pctHeight>
          </wp14:sizeRelV>
        </wp:anchor>
      </w:drawing>
    </w:r>
    <w:r>
      <w:tab/>
    </w:r>
  </w:p>
  <w:p w:rsidR="00396E82" w:rsidRDefault="00396E82" w:rsidP="00BE1D40">
    <w:pPr>
      <w:pStyle w:val="Encabezado"/>
      <w:tabs>
        <w:tab w:val="clear" w:pos="4252"/>
        <w:tab w:val="clear" w:pos="8504"/>
        <w:tab w:val="left" w:pos="2326"/>
      </w:tabs>
    </w:pPr>
  </w:p>
  <w:p w:rsidR="00396E82" w:rsidRDefault="00396E82"/>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7092" w:type="dxa"/>
      <w:tblInd w:w="3402" w:type="dxa"/>
      <w:tblLayout w:type="fixed"/>
      <w:tblLook w:val="04A0" w:firstRow="1" w:lastRow="0" w:firstColumn="1" w:lastColumn="0" w:noHBand="0" w:noVBand="1"/>
    </w:tblPr>
    <w:tblGrid>
      <w:gridCol w:w="2693"/>
      <w:gridCol w:w="4399"/>
    </w:tblGrid>
    <w:tr w:rsidR="00396E82" w:rsidRPr="008C50DD" w:rsidTr="005E10C1">
      <w:trPr>
        <w:trHeight w:val="277"/>
      </w:trPr>
      <w:tc>
        <w:tcPr>
          <w:tcW w:w="2693" w:type="dxa"/>
          <w:vAlign w:val="center"/>
          <w:hideMark/>
        </w:tcPr>
        <w:p w:rsidR="00396E82" w:rsidRPr="005E10C1" w:rsidRDefault="00396E82" w:rsidP="005E10C1">
          <w:pPr>
            <w:rPr>
              <w:rFonts w:ascii="Palatino Linotype" w:hAnsi="Palatino Linotype"/>
              <w:b/>
              <w:szCs w:val="22"/>
              <w:lang w:val="es-ES_tradnl"/>
            </w:rPr>
          </w:pPr>
          <w:r w:rsidRPr="005E10C1">
            <w:rPr>
              <w:rFonts w:ascii="Palatino Linotype" w:hAnsi="Palatino Linotype"/>
              <w:b/>
              <w:szCs w:val="22"/>
              <w:lang w:val="es-ES_tradnl"/>
            </w:rPr>
            <w:t>Recurso de Revisión:</w:t>
          </w:r>
        </w:p>
      </w:tc>
      <w:tc>
        <w:tcPr>
          <w:tcW w:w="4399" w:type="dxa"/>
          <w:vAlign w:val="center"/>
          <w:hideMark/>
        </w:tcPr>
        <w:p w:rsidR="00396E82" w:rsidRPr="005E10C1" w:rsidRDefault="00396E82" w:rsidP="00BE1D40">
          <w:pPr>
            <w:rPr>
              <w:rFonts w:ascii="Palatino Linotype" w:hAnsi="Palatino Linotype"/>
              <w:szCs w:val="22"/>
              <w:lang w:val="es-ES_tradnl"/>
            </w:rPr>
          </w:pPr>
          <w:r w:rsidRPr="005E10C1">
            <w:rPr>
              <w:rFonts w:ascii="Palatino Linotype" w:hAnsi="Palatino Linotype"/>
              <w:bCs/>
              <w:szCs w:val="22"/>
            </w:rPr>
            <w:t xml:space="preserve">10398/INFOEM/IP/RR/2025 </w:t>
          </w:r>
        </w:p>
      </w:tc>
    </w:tr>
    <w:tr w:rsidR="00396E82" w:rsidRPr="008C50DD" w:rsidTr="005E10C1">
      <w:tc>
        <w:tcPr>
          <w:tcW w:w="2693" w:type="dxa"/>
          <w:vAlign w:val="center"/>
          <w:hideMark/>
        </w:tcPr>
        <w:p w:rsidR="00396E82" w:rsidRPr="005E10C1" w:rsidRDefault="00396E82" w:rsidP="00BE1D40">
          <w:pPr>
            <w:rPr>
              <w:rFonts w:ascii="Palatino Linotype" w:hAnsi="Palatino Linotype"/>
              <w:b/>
              <w:szCs w:val="22"/>
              <w:lang w:val="es-ES_tradnl"/>
            </w:rPr>
          </w:pPr>
          <w:r w:rsidRPr="005E10C1">
            <w:rPr>
              <w:rFonts w:ascii="Palatino Linotype" w:hAnsi="Palatino Linotype"/>
              <w:b/>
              <w:szCs w:val="22"/>
              <w:lang w:val="es-ES_tradnl"/>
            </w:rPr>
            <w:t>Recurrente:</w:t>
          </w:r>
        </w:p>
      </w:tc>
      <w:tc>
        <w:tcPr>
          <w:tcW w:w="4399" w:type="dxa"/>
          <w:vAlign w:val="center"/>
          <w:hideMark/>
        </w:tcPr>
        <w:p w:rsidR="00396E82" w:rsidRPr="005E10C1" w:rsidRDefault="002A06FB" w:rsidP="00BE1D40">
          <w:pPr>
            <w:rPr>
              <w:rFonts w:ascii="Palatino Linotype" w:hAnsi="Palatino Linotype"/>
              <w:szCs w:val="22"/>
              <w:lang w:val="es-ES_tradnl"/>
            </w:rPr>
          </w:pPr>
          <w:r>
            <w:rPr>
              <w:rFonts w:ascii="Palatino Linotype" w:hAnsi="Palatino Linotype"/>
              <w:szCs w:val="22"/>
              <w:lang w:val="es-ES_tradnl"/>
            </w:rPr>
            <w:t>XXXX</w:t>
          </w:r>
        </w:p>
      </w:tc>
    </w:tr>
    <w:tr w:rsidR="00396E82" w:rsidRPr="008C50DD" w:rsidTr="005E10C1">
      <w:trPr>
        <w:trHeight w:val="228"/>
      </w:trPr>
      <w:tc>
        <w:tcPr>
          <w:tcW w:w="2693" w:type="dxa"/>
          <w:vAlign w:val="center"/>
          <w:hideMark/>
        </w:tcPr>
        <w:p w:rsidR="00396E82" w:rsidRPr="005E10C1" w:rsidRDefault="00396E82" w:rsidP="00BE1D40">
          <w:pPr>
            <w:rPr>
              <w:rFonts w:ascii="Palatino Linotype" w:hAnsi="Palatino Linotype"/>
              <w:b/>
              <w:szCs w:val="22"/>
              <w:lang w:val="es-ES_tradnl"/>
            </w:rPr>
          </w:pPr>
          <w:r w:rsidRPr="005E10C1">
            <w:rPr>
              <w:rFonts w:ascii="Palatino Linotype" w:hAnsi="Palatino Linotype"/>
              <w:b/>
              <w:szCs w:val="22"/>
              <w:lang w:val="es-ES_tradnl"/>
            </w:rPr>
            <w:t>Sujeto Obligado:</w:t>
          </w:r>
        </w:p>
      </w:tc>
      <w:tc>
        <w:tcPr>
          <w:tcW w:w="4399" w:type="dxa"/>
          <w:vAlign w:val="center"/>
          <w:hideMark/>
        </w:tcPr>
        <w:p w:rsidR="00396E82" w:rsidRPr="005E10C1" w:rsidRDefault="00396E82" w:rsidP="00BE1D40">
          <w:pPr>
            <w:rPr>
              <w:rFonts w:ascii="Palatino Linotype" w:eastAsia="Calibri" w:hAnsi="Palatino Linotype"/>
              <w:szCs w:val="22"/>
              <w:lang w:val="es-MX" w:eastAsia="en-US"/>
            </w:rPr>
          </w:pPr>
          <w:r w:rsidRPr="005E10C1">
            <w:rPr>
              <w:rFonts w:ascii="Palatino Linotype" w:eastAsia="Calibri" w:hAnsi="Palatino Linotype"/>
              <w:bCs/>
              <w:szCs w:val="22"/>
              <w:lang w:eastAsia="en-US"/>
            </w:rPr>
            <w:t>Ayuntamiento de Chicoloapan</w:t>
          </w:r>
        </w:p>
      </w:tc>
    </w:tr>
    <w:tr w:rsidR="00396E82" w:rsidRPr="008C50DD" w:rsidTr="005E10C1">
      <w:tc>
        <w:tcPr>
          <w:tcW w:w="2693" w:type="dxa"/>
          <w:vAlign w:val="center"/>
          <w:hideMark/>
        </w:tcPr>
        <w:p w:rsidR="00396E82" w:rsidRPr="005E10C1" w:rsidRDefault="00396E82" w:rsidP="00BE1D40">
          <w:pPr>
            <w:rPr>
              <w:rFonts w:ascii="Palatino Linotype" w:hAnsi="Palatino Linotype"/>
              <w:b/>
              <w:szCs w:val="22"/>
              <w:lang w:val="es-ES_tradnl"/>
            </w:rPr>
          </w:pPr>
          <w:r w:rsidRPr="005E10C1">
            <w:rPr>
              <w:rFonts w:ascii="Palatino Linotype" w:hAnsi="Palatino Linotype"/>
              <w:b/>
              <w:szCs w:val="22"/>
              <w:lang w:val="es-ES_tradnl"/>
            </w:rPr>
            <w:t>Comisionada Ponente:</w:t>
          </w:r>
        </w:p>
      </w:tc>
      <w:tc>
        <w:tcPr>
          <w:tcW w:w="4399" w:type="dxa"/>
          <w:vAlign w:val="center"/>
          <w:hideMark/>
        </w:tcPr>
        <w:p w:rsidR="00396E82" w:rsidRPr="005E10C1" w:rsidRDefault="00396E82" w:rsidP="00BE1D40">
          <w:pPr>
            <w:ind w:right="-533"/>
            <w:rPr>
              <w:rFonts w:ascii="Palatino Linotype" w:hAnsi="Palatino Linotype"/>
              <w:szCs w:val="22"/>
              <w:lang w:val="es-ES_tradnl"/>
            </w:rPr>
          </w:pPr>
          <w:r w:rsidRPr="005E10C1">
            <w:rPr>
              <w:rFonts w:ascii="Palatino Linotype" w:hAnsi="Palatino Linotype"/>
              <w:szCs w:val="22"/>
            </w:rPr>
            <w:t>María del Rosario Mejía Ayala</w:t>
          </w:r>
        </w:p>
      </w:tc>
    </w:tr>
  </w:tbl>
  <w:p w:rsidR="00396E82" w:rsidRDefault="005E10C1" w:rsidP="00BE1D40">
    <w:pPr>
      <w:pStyle w:val="Encabezado"/>
    </w:pPr>
    <w:r>
      <w:rPr>
        <w:noProof/>
        <w:lang w:val="es-MX" w:eastAsia="es-MX"/>
      </w:rPr>
      <w:drawing>
        <wp:anchor distT="0" distB="0" distL="114300" distR="114300" simplePos="0" relativeHeight="251659264" behindDoc="1" locked="0" layoutInCell="1" allowOverlap="1" wp14:anchorId="7D4DD1D1" wp14:editId="2D774679">
          <wp:simplePos x="0" y="0"/>
          <wp:positionH relativeFrom="page">
            <wp:posOffset>163458</wp:posOffset>
          </wp:positionH>
          <wp:positionV relativeFrom="paragraph">
            <wp:posOffset>-1304865</wp:posOffset>
          </wp:positionV>
          <wp:extent cx="7635875" cy="9943465"/>
          <wp:effectExtent l="0" t="0" r="3175" b="635"/>
          <wp:wrapNone/>
          <wp:docPr id="16" name="Imagen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3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635875" cy="9943465"/>
                  </a:xfrm>
                  <a:prstGeom prst="rect">
                    <a:avLst/>
                  </a:prstGeom>
                  <a:noFill/>
                </pic:spPr>
              </pic:pic>
            </a:graphicData>
          </a:graphic>
          <wp14:sizeRelH relativeFrom="page">
            <wp14:pctWidth>0</wp14:pctWidth>
          </wp14:sizeRelH>
          <wp14:sizeRelV relativeFrom="page">
            <wp14:pctHeight>0</wp14:pctHeight>
          </wp14:sizeRelV>
        </wp:anchor>
      </w:drawing>
    </w:r>
  </w:p>
  <w:p w:rsidR="00396E82" w:rsidRDefault="00396E82"/>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5C42DA"/>
    <w:multiLevelType w:val="hybridMultilevel"/>
    <w:tmpl w:val="A6F22CE2"/>
    <w:lvl w:ilvl="0" w:tplc="311ECB4C">
      <w:start w:val="1"/>
      <w:numFmt w:val="lowerLetter"/>
      <w:lvlText w:val="%1."/>
      <w:lvlJc w:val="left"/>
      <w:pPr>
        <w:ind w:left="1080" w:hanging="360"/>
      </w:pPr>
      <w:rPr>
        <w:rFonts w:eastAsia="Palatino Linotype" w:cs="Palatino Linotype" w:hint="default"/>
        <w:b/>
        <w:i w:val="0"/>
        <w:color w:val="242424"/>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 w15:restartNumberingAfterBreak="0">
    <w:nsid w:val="19FB766B"/>
    <w:multiLevelType w:val="hybridMultilevel"/>
    <w:tmpl w:val="6CB4B9F4"/>
    <w:lvl w:ilvl="0" w:tplc="080A0001">
      <w:start w:val="1"/>
      <w:numFmt w:val="bullet"/>
      <w:lvlText w:val=""/>
      <w:lvlJc w:val="left"/>
      <w:pPr>
        <w:ind w:left="1428" w:hanging="360"/>
      </w:pPr>
      <w:rPr>
        <w:rFonts w:ascii="Symbol" w:hAnsi="Symbol" w:hint="default"/>
      </w:rPr>
    </w:lvl>
    <w:lvl w:ilvl="1" w:tplc="080A0003" w:tentative="1">
      <w:start w:val="1"/>
      <w:numFmt w:val="bullet"/>
      <w:lvlText w:val="o"/>
      <w:lvlJc w:val="left"/>
      <w:pPr>
        <w:ind w:left="2148" w:hanging="360"/>
      </w:pPr>
      <w:rPr>
        <w:rFonts w:ascii="Courier New" w:hAnsi="Courier New" w:cs="Courier New" w:hint="default"/>
      </w:rPr>
    </w:lvl>
    <w:lvl w:ilvl="2" w:tplc="080A0005" w:tentative="1">
      <w:start w:val="1"/>
      <w:numFmt w:val="bullet"/>
      <w:lvlText w:val=""/>
      <w:lvlJc w:val="left"/>
      <w:pPr>
        <w:ind w:left="2868" w:hanging="360"/>
      </w:pPr>
      <w:rPr>
        <w:rFonts w:ascii="Wingdings" w:hAnsi="Wingdings" w:hint="default"/>
      </w:rPr>
    </w:lvl>
    <w:lvl w:ilvl="3" w:tplc="080A0001" w:tentative="1">
      <w:start w:val="1"/>
      <w:numFmt w:val="bullet"/>
      <w:lvlText w:val=""/>
      <w:lvlJc w:val="left"/>
      <w:pPr>
        <w:ind w:left="3588" w:hanging="360"/>
      </w:pPr>
      <w:rPr>
        <w:rFonts w:ascii="Symbol" w:hAnsi="Symbol" w:hint="default"/>
      </w:rPr>
    </w:lvl>
    <w:lvl w:ilvl="4" w:tplc="080A0003" w:tentative="1">
      <w:start w:val="1"/>
      <w:numFmt w:val="bullet"/>
      <w:lvlText w:val="o"/>
      <w:lvlJc w:val="left"/>
      <w:pPr>
        <w:ind w:left="4308" w:hanging="360"/>
      </w:pPr>
      <w:rPr>
        <w:rFonts w:ascii="Courier New" w:hAnsi="Courier New" w:cs="Courier New" w:hint="default"/>
      </w:rPr>
    </w:lvl>
    <w:lvl w:ilvl="5" w:tplc="080A0005" w:tentative="1">
      <w:start w:val="1"/>
      <w:numFmt w:val="bullet"/>
      <w:lvlText w:val=""/>
      <w:lvlJc w:val="left"/>
      <w:pPr>
        <w:ind w:left="5028" w:hanging="360"/>
      </w:pPr>
      <w:rPr>
        <w:rFonts w:ascii="Wingdings" w:hAnsi="Wingdings" w:hint="default"/>
      </w:rPr>
    </w:lvl>
    <w:lvl w:ilvl="6" w:tplc="080A0001" w:tentative="1">
      <w:start w:val="1"/>
      <w:numFmt w:val="bullet"/>
      <w:lvlText w:val=""/>
      <w:lvlJc w:val="left"/>
      <w:pPr>
        <w:ind w:left="5748" w:hanging="360"/>
      </w:pPr>
      <w:rPr>
        <w:rFonts w:ascii="Symbol" w:hAnsi="Symbol" w:hint="default"/>
      </w:rPr>
    </w:lvl>
    <w:lvl w:ilvl="7" w:tplc="080A0003" w:tentative="1">
      <w:start w:val="1"/>
      <w:numFmt w:val="bullet"/>
      <w:lvlText w:val="o"/>
      <w:lvlJc w:val="left"/>
      <w:pPr>
        <w:ind w:left="6468" w:hanging="360"/>
      </w:pPr>
      <w:rPr>
        <w:rFonts w:ascii="Courier New" w:hAnsi="Courier New" w:cs="Courier New" w:hint="default"/>
      </w:rPr>
    </w:lvl>
    <w:lvl w:ilvl="8" w:tplc="080A0005" w:tentative="1">
      <w:start w:val="1"/>
      <w:numFmt w:val="bullet"/>
      <w:lvlText w:val=""/>
      <w:lvlJc w:val="left"/>
      <w:pPr>
        <w:ind w:left="7188" w:hanging="360"/>
      </w:pPr>
      <w:rPr>
        <w:rFonts w:ascii="Wingdings" w:hAnsi="Wingdings" w:hint="default"/>
      </w:rPr>
    </w:lvl>
  </w:abstractNum>
  <w:abstractNum w:abstractNumId="2" w15:restartNumberingAfterBreak="0">
    <w:nsid w:val="34317490"/>
    <w:multiLevelType w:val="hybridMultilevel"/>
    <w:tmpl w:val="FD30DC42"/>
    <w:lvl w:ilvl="0" w:tplc="92BE0B36">
      <w:start w:val="1"/>
      <w:numFmt w:val="decimal"/>
      <w:lvlText w:val="%1."/>
      <w:lvlJc w:val="left"/>
      <w:pPr>
        <w:ind w:left="4330" w:hanging="360"/>
      </w:pPr>
      <w:rPr>
        <w:rFonts w:ascii="Palatino Linotype" w:hAnsi="Palatino Linotype" w:hint="default"/>
        <w:b/>
        <w:i w:val="0"/>
        <w:color w:val="auto"/>
        <w:sz w:val="24"/>
      </w:rPr>
    </w:lvl>
    <w:lvl w:ilvl="1" w:tplc="689ED1C2">
      <w:start w:val="1"/>
      <w:numFmt w:val="upperRoman"/>
      <w:lvlText w:val="%2."/>
      <w:lvlJc w:val="left"/>
      <w:pPr>
        <w:ind w:left="1800" w:hanging="720"/>
      </w:pPr>
      <w:rPr>
        <w:rFonts w:ascii="Palatino Linotype" w:hAnsi="Palatino Linotype" w:hint="default"/>
        <w:b/>
        <w:color w:val="auto"/>
      </w:rPr>
    </w:lvl>
    <w:lvl w:ilvl="2" w:tplc="080A001B">
      <w:start w:val="1"/>
      <w:numFmt w:val="lowerRoman"/>
      <w:lvlText w:val="%3."/>
      <w:lvlJc w:val="right"/>
      <w:pPr>
        <w:ind w:left="2160" w:hanging="180"/>
      </w:pPr>
    </w:lvl>
    <w:lvl w:ilvl="3" w:tplc="080A0017">
      <w:start w:val="1"/>
      <w:numFmt w:val="lowerLetter"/>
      <w:lvlText w:val="%4)"/>
      <w:lvlJc w:val="left"/>
      <w:pPr>
        <w:ind w:left="2880" w:hanging="360"/>
      </w:pPr>
    </w:lvl>
    <w:lvl w:ilvl="4" w:tplc="080A0019">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414363BE"/>
    <w:multiLevelType w:val="hybridMultilevel"/>
    <w:tmpl w:val="A6F22CE2"/>
    <w:lvl w:ilvl="0" w:tplc="311ECB4C">
      <w:start w:val="1"/>
      <w:numFmt w:val="lowerLetter"/>
      <w:lvlText w:val="%1."/>
      <w:lvlJc w:val="left"/>
      <w:pPr>
        <w:ind w:left="1080" w:hanging="360"/>
      </w:pPr>
      <w:rPr>
        <w:rFonts w:eastAsia="Palatino Linotype" w:cs="Palatino Linotype" w:hint="default"/>
        <w:b/>
        <w:i w:val="0"/>
        <w:color w:val="242424"/>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4" w15:restartNumberingAfterBreak="0">
    <w:nsid w:val="6DD95CB9"/>
    <w:multiLevelType w:val="multilevel"/>
    <w:tmpl w:val="0D0A8DB6"/>
    <w:lvl w:ilvl="0">
      <w:start w:val="1"/>
      <w:numFmt w:val="decimal"/>
      <w:lvlText w:val="%1."/>
      <w:lvlJc w:val="left"/>
      <w:pPr>
        <w:ind w:left="360" w:hanging="360"/>
      </w:pPr>
      <w:rPr>
        <w:b/>
        <w:i w:val="0"/>
        <w:sz w:val="24"/>
        <w:szCs w:val="24"/>
      </w:rPr>
    </w:lvl>
    <w:lvl w:ilvl="1">
      <w:start w:val="1"/>
      <w:numFmt w:val="lowerLetter"/>
      <w:lvlText w:val="%2."/>
      <w:lvlJc w:val="left"/>
      <w:pPr>
        <w:ind w:left="1440" w:hanging="360"/>
      </w:pPr>
      <w:rPr>
        <w:b/>
        <w:i w:val="0"/>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743204EE"/>
    <w:multiLevelType w:val="hybridMultilevel"/>
    <w:tmpl w:val="C9566436"/>
    <w:lvl w:ilvl="0" w:tplc="AAE0F64C">
      <w:start w:val="1"/>
      <w:numFmt w:val="decimal"/>
      <w:lvlText w:val="%1."/>
      <w:lvlJc w:val="left"/>
      <w:pPr>
        <w:ind w:left="1778" w:hanging="360"/>
      </w:pPr>
      <w:rPr>
        <w:rFonts w:ascii="Palatino Linotype" w:hAnsi="Palatino Linotype" w:hint="default"/>
        <w:b/>
        <w:i w:val="0"/>
        <w:sz w:val="24"/>
        <w:szCs w:val="24"/>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5"/>
  </w:num>
  <w:num w:numId="2">
    <w:abstractNumId w:val="1"/>
  </w:num>
  <w:num w:numId="3">
    <w:abstractNumId w:val="3"/>
  </w:num>
  <w:num w:numId="4">
    <w:abstractNumId w:val="0"/>
  </w:num>
  <w:num w:numId="5">
    <w:abstractNumId w:val="2"/>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607A6"/>
    <w:rsid w:val="00025AEB"/>
    <w:rsid w:val="000569F4"/>
    <w:rsid w:val="001351E3"/>
    <w:rsid w:val="00206A0A"/>
    <w:rsid w:val="00264267"/>
    <w:rsid w:val="002A06FB"/>
    <w:rsid w:val="002C7AB1"/>
    <w:rsid w:val="00396E82"/>
    <w:rsid w:val="00447495"/>
    <w:rsid w:val="00470C74"/>
    <w:rsid w:val="005B5005"/>
    <w:rsid w:val="005B6124"/>
    <w:rsid w:val="005E10C1"/>
    <w:rsid w:val="006632EB"/>
    <w:rsid w:val="006A2FDA"/>
    <w:rsid w:val="006D34B9"/>
    <w:rsid w:val="00B157D2"/>
    <w:rsid w:val="00B33014"/>
    <w:rsid w:val="00B35BE7"/>
    <w:rsid w:val="00BE1D40"/>
    <w:rsid w:val="00C31FD7"/>
    <w:rsid w:val="00C83004"/>
    <w:rsid w:val="00CA596A"/>
    <w:rsid w:val="00CF3653"/>
    <w:rsid w:val="00D10CE6"/>
    <w:rsid w:val="00D607A6"/>
    <w:rsid w:val="00F16C82"/>
    <w:rsid w:val="00F41A72"/>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84D8885B-734F-4C4D-A1D8-82FD19897D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607A6"/>
    <w:pPr>
      <w:spacing w:after="0" w:line="240" w:lineRule="auto"/>
    </w:pPr>
    <w:rPr>
      <w:rFonts w:ascii="Times New Roman" w:eastAsia="Times New Roman" w:hAnsi="Times New Roman" w:cs="Times New Roman"/>
      <w:sz w:val="24"/>
      <w:szCs w:val="24"/>
      <w:lang w:val="es-ES" w:eastAsia="es-ES"/>
    </w:rPr>
  </w:style>
  <w:style w:type="paragraph" w:styleId="Ttulo1">
    <w:name w:val="heading 1"/>
    <w:basedOn w:val="Normal"/>
    <w:next w:val="Normal"/>
    <w:link w:val="Ttulo1Car"/>
    <w:uiPriority w:val="9"/>
    <w:qFormat/>
    <w:rsid w:val="00D607A6"/>
    <w:pPr>
      <w:keepNext/>
      <w:keepLines/>
      <w:spacing w:before="240"/>
      <w:outlineLvl w:val="0"/>
    </w:pPr>
    <w:rPr>
      <w:rFonts w:asciiTheme="majorHAnsi" w:eastAsiaTheme="majorEastAsia" w:hAnsiTheme="majorHAnsi" w:cstheme="majorBidi"/>
      <w:color w:val="2E74B5" w:themeColor="accent1" w:themeShade="BF"/>
      <w:sz w:val="32"/>
      <w:szCs w:val="3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D607A6"/>
    <w:rPr>
      <w:rFonts w:asciiTheme="majorHAnsi" w:eastAsiaTheme="majorEastAsia" w:hAnsiTheme="majorHAnsi" w:cstheme="majorBidi"/>
      <w:color w:val="2E74B5" w:themeColor="accent1" w:themeShade="BF"/>
      <w:sz w:val="32"/>
      <w:szCs w:val="32"/>
      <w:lang w:val="es-ES" w:eastAsia="es-ES"/>
    </w:rPr>
  </w:style>
  <w:style w:type="paragraph" w:styleId="Encabezado">
    <w:name w:val="header"/>
    <w:basedOn w:val="Normal"/>
    <w:link w:val="EncabezadoCar"/>
    <w:uiPriority w:val="99"/>
    <w:unhideWhenUsed/>
    <w:rsid w:val="00D607A6"/>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D607A6"/>
    <w:rPr>
      <w:rFonts w:eastAsiaTheme="minorEastAsia"/>
      <w:sz w:val="24"/>
      <w:szCs w:val="24"/>
      <w:lang w:val="es-ES_tradnl" w:eastAsia="es-ES"/>
    </w:rPr>
  </w:style>
  <w:style w:type="paragraph" w:styleId="Piedepgina">
    <w:name w:val="footer"/>
    <w:basedOn w:val="Normal"/>
    <w:link w:val="PiedepginaCar"/>
    <w:uiPriority w:val="99"/>
    <w:unhideWhenUsed/>
    <w:rsid w:val="00D607A6"/>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D607A6"/>
    <w:rPr>
      <w:rFonts w:eastAsiaTheme="minorEastAsia"/>
      <w:sz w:val="24"/>
      <w:szCs w:val="24"/>
      <w:lang w:val="es-ES_tradnl"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D607A6"/>
    <w:rPr>
      <w:rFonts w:ascii="Times New Roman" w:eastAsia="Times New Roman" w:hAnsi="Times New Roman" w:cs="Times New Roman"/>
      <w:lang w:val="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D607A6"/>
    <w:pPr>
      <w:ind w:left="708"/>
    </w:pPr>
    <w:rPr>
      <w:sz w:val="22"/>
      <w:szCs w:val="22"/>
      <w:lang w:eastAsia="en-US"/>
    </w:rPr>
  </w:style>
  <w:style w:type="character" w:styleId="Referenciasutil">
    <w:name w:val="Subtle Reference"/>
    <w:basedOn w:val="Fuentedeprrafopredeter"/>
    <w:uiPriority w:val="31"/>
    <w:qFormat/>
    <w:rsid w:val="00D607A6"/>
    <w:rPr>
      <w:rFonts w:cs="Times New Roman"/>
      <w:smallCaps/>
      <w:color w:val="5A5A5A" w:themeColor="text1" w:themeTint="A5"/>
    </w:rPr>
  </w:style>
  <w:style w:type="character" w:styleId="Hipervnculo">
    <w:name w:val="Hyperlink"/>
    <w:basedOn w:val="Fuentedeprrafopredeter"/>
    <w:uiPriority w:val="99"/>
    <w:unhideWhenUsed/>
    <w:rsid w:val="00025AEB"/>
    <w:rPr>
      <w:color w:val="0563C1" w:themeColor="hyperlink"/>
      <w:u w:val="single"/>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206A0A"/>
    <w:rPr>
      <w:rFonts w:ascii="Calibri" w:eastAsia="Calibri" w:hAnsi="Calibri"/>
      <w:sz w:val="20"/>
      <w:szCs w:val="20"/>
      <w:lang w:val="es-MX"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206A0A"/>
    <w:rPr>
      <w:rFonts w:ascii="Calibri" w:eastAsia="Calibri" w:hAnsi="Calibri" w:cs="Times New Roman"/>
      <w:sz w:val="20"/>
      <w:szCs w:val="20"/>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f"/>
    <w:basedOn w:val="Fuentedeprrafopredeter"/>
    <w:uiPriority w:val="99"/>
    <w:unhideWhenUsed/>
    <w:qFormat/>
    <w:rsid w:val="00206A0A"/>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76070009">
      <w:bodyDiv w:val="1"/>
      <w:marLeft w:val="0"/>
      <w:marRight w:val="0"/>
      <w:marTop w:val="0"/>
      <w:marBottom w:val="0"/>
      <w:divBdr>
        <w:top w:val="none" w:sz="0" w:space="0" w:color="auto"/>
        <w:left w:val="none" w:sz="0" w:space="0" w:color="auto"/>
        <w:bottom w:val="none" w:sz="0" w:space="0" w:color="auto"/>
        <w:right w:val="none" w:sz="0" w:space="0" w:color="auto"/>
      </w:divBdr>
    </w:div>
    <w:div w:id="13705734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saimex.org.mx/saimex/solicitud/downloadAttach/2583996.page"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saimex.org.mx/saimex/solicitud/downloadAttach/2545879.page" TargetMode="External"/><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43</TotalTime>
  <Pages>25</Pages>
  <Words>5883</Words>
  <Characters>32361</Characters>
  <Application>Microsoft Office Word</Application>
  <DocSecurity>0</DocSecurity>
  <Lines>269</Lines>
  <Paragraphs>76</Paragraphs>
  <ScaleCrop>false</ScaleCrop>
  <HeadingPairs>
    <vt:vector size="2" baseType="variant">
      <vt:variant>
        <vt:lpstr>Título</vt:lpstr>
      </vt:variant>
      <vt:variant>
        <vt:i4>1</vt:i4>
      </vt:variant>
    </vt:vector>
  </HeadingPairs>
  <TitlesOfParts>
    <vt:vector size="1" baseType="lpstr">
      <vt:lpstr/>
    </vt:vector>
  </TitlesOfParts>
  <Company>HP Inc.</Company>
  <LinksUpToDate>false</LinksUpToDate>
  <CharactersWithSpaces>38168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INFOEM549</dc:creator>
  <cp:keywords/>
  <dc:description/>
  <cp:lastModifiedBy>Cuenta Microsoft</cp:lastModifiedBy>
  <cp:revision>8</cp:revision>
  <cp:lastPrinted>2026-04-17T17:24:00Z</cp:lastPrinted>
  <dcterms:created xsi:type="dcterms:W3CDTF">2026-04-13T22:13:00Z</dcterms:created>
  <dcterms:modified xsi:type="dcterms:W3CDTF">2026-04-23T18:03:00Z</dcterms:modified>
</cp:coreProperties>
</file>