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5D8" w:rsidRPr="0067348F" w:rsidRDefault="004E75D8" w:rsidP="004E75D8">
      <w:pPr>
        <w:spacing w:line="360" w:lineRule="auto"/>
        <w:jc w:val="both"/>
        <w:rPr>
          <w:rFonts w:ascii="Palatino Linotype" w:eastAsia="Palatino Linotype" w:hAnsi="Palatino Linotype" w:cs="Palatino Linotype"/>
          <w:sz w:val="24"/>
          <w:szCs w:val="24"/>
        </w:rPr>
      </w:pPr>
      <w:bookmarkStart w:id="0" w:name="_Toc87549675"/>
      <w:r w:rsidRPr="0067348F">
        <w:rPr>
          <w:rFonts w:ascii="Palatino Linotype" w:eastAsia="Palatino Linotype" w:hAnsi="Palatino Linotype" w:cs="Palatino Linotype"/>
          <w:sz w:val="24"/>
          <w:szCs w:val="24"/>
        </w:rPr>
        <w:t>R</w:t>
      </w:r>
      <w:bookmarkStart w:id="1" w:name="_GoBack"/>
      <w:bookmarkEnd w:id="1"/>
      <w:r w:rsidRPr="0067348F">
        <w:rPr>
          <w:rFonts w:ascii="Palatino Linotype" w:eastAsia="Palatino Linotype" w:hAnsi="Palatino Linotype" w:cs="Palatino Linotype"/>
          <w:sz w:val="24"/>
          <w:szCs w:val="24"/>
        </w:rPr>
        <w:t xml:space="preserve">esolución del Pleno del Instituto de Transparencia, Acceso a la Información Pública y Protección de Datos Personales del Estado de México y Municipios, con domicilio en Metepec, Estado de México; de </w:t>
      </w:r>
      <w:r w:rsidRPr="0067348F">
        <w:rPr>
          <w:rFonts w:ascii="Palatino Linotype" w:eastAsia="Palatino Linotype" w:hAnsi="Palatino Linotype" w:cs="Palatino Linotype"/>
          <w:b/>
          <w:sz w:val="24"/>
          <w:szCs w:val="24"/>
        </w:rPr>
        <w:t>ocho de abril de dos mil veintiséis.</w:t>
      </w:r>
    </w:p>
    <w:p w:rsidR="004E75D8" w:rsidRPr="0067348F" w:rsidRDefault="004E75D8"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spacing w:line="360" w:lineRule="auto"/>
        <w:jc w:val="both"/>
        <w:rPr>
          <w:rFonts w:ascii="Palatino Linotype" w:eastAsia="Palatino Linotype" w:hAnsi="Palatino Linotype" w:cs="Palatino Linotype"/>
          <w:b/>
          <w:bCs/>
          <w:sz w:val="24"/>
          <w:szCs w:val="24"/>
        </w:rPr>
      </w:pPr>
      <w:r w:rsidRPr="0067348F">
        <w:rPr>
          <w:rFonts w:ascii="Palatino Linotype" w:eastAsia="Palatino Linotype" w:hAnsi="Palatino Linotype" w:cs="Palatino Linotype"/>
          <w:b/>
          <w:sz w:val="24"/>
          <w:szCs w:val="24"/>
        </w:rPr>
        <w:t>VISTO</w:t>
      </w:r>
      <w:r w:rsidRPr="0067348F">
        <w:rPr>
          <w:rFonts w:ascii="Palatino Linotype" w:eastAsia="Palatino Linotype" w:hAnsi="Palatino Linotype" w:cs="Palatino Linotype"/>
          <w:sz w:val="24"/>
          <w:szCs w:val="24"/>
        </w:rPr>
        <w:t xml:space="preserve"> el expediente electrónico formado con motivo del recurso de revisión</w:t>
      </w:r>
      <w:r w:rsidRPr="0067348F">
        <w:rPr>
          <w:rFonts w:ascii="Palatino Linotype" w:eastAsia="Palatino Linotype" w:hAnsi="Palatino Linotype" w:cs="Palatino Linotype"/>
          <w:b/>
          <w:bCs/>
          <w:sz w:val="24"/>
          <w:szCs w:val="24"/>
        </w:rPr>
        <w:t xml:space="preserve">  12518/INFOEM/IP/RR/2025</w:t>
      </w:r>
      <w:r w:rsidRPr="0067348F">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sz w:val="24"/>
          <w:szCs w:val="24"/>
        </w:rPr>
        <w:t>promovido por</w:t>
      </w:r>
      <w:r w:rsidRPr="0067348F">
        <w:rPr>
          <w:rFonts w:ascii="Palatino Linotype" w:eastAsia="Palatino Linotype" w:hAnsi="Palatino Linotype" w:cs="Palatino Linotype"/>
          <w:b/>
          <w:color w:val="FF0000"/>
          <w:sz w:val="24"/>
          <w:szCs w:val="24"/>
        </w:rPr>
        <w:t xml:space="preserve"> </w:t>
      </w:r>
      <w:r w:rsidR="00B25AFC">
        <w:rPr>
          <w:rFonts w:ascii="Palatino Linotype" w:eastAsia="Palatino Linotype" w:hAnsi="Palatino Linotype" w:cs="Palatino Linotype"/>
          <w:b/>
          <w:bCs/>
          <w:sz w:val="24"/>
          <w:szCs w:val="24"/>
        </w:rPr>
        <w:t>XXXX</w:t>
      </w:r>
      <w:r w:rsidRPr="0067348F">
        <w:rPr>
          <w:rFonts w:ascii="Palatino Linotype" w:eastAsia="Palatino Linotype" w:hAnsi="Palatino Linotype" w:cs="Palatino Linotype"/>
          <w:b/>
          <w:bCs/>
          <w:sz w:val="24"/>
          <w:szCs w:val="24"/>
        </w:rPr>
        <w:t xml:space="preserve"> </w:t>
      </w:r>
      <w:r w:rsidRPr="0067348F">
        <w:rPr>
          <w:rFonts w:ascii="Palatino Linotype" w:eastAsia="Palatino Linotype" w:hAnsi="Palatino Linotype" w:cs="Palatino Linotype"/>
          <w:sz w:val="24"/>
          <w:szCs w:val="24"/>
        </w:rPr>
        <w:t xml:space="preserve">y a quien en lo sucesivo se identificará como </w:t>
      </w:r>
      <w:r w:rsidRPr="0067348F">
        <w:rPr>
          <w:rFonts w:ascii="Palatino Linotype" w:eastAsia="Palatino Linotype" w:hAnsi="Palatino Linotype" w:cs="Palatino Linotype"/>
          <w:b/>
          <w:sz w:val="24"/>
          <w:szCs w:val="24"/>
        </w:rPr>
        <w:t>EL RECURRENTE</w:t>
      </w:r>
      <w:r w:rsidRPr="0067348F">
        <w:rPr>
          <w:rFonts w:ascii="Palatino Linotype" w:eastAsia="Palatino Linotype" w:hAnsi="Palatino Linotype" w:cs="Palatino Linotype"/>
          <w:sz w:val="24"/>
          <w:szCs w:val="24"/>
        </w:rPr>
        <w:t xml:space="preserve">, en contra de la respuesta del </w:t>
      </w:r>
      <w:r w:rsidRPr="0067348F">
        <w:rPr>
          <w:rFonts w:ascii="Palatino Linotype" w:eastAsia="Palatino Linotype" w:hAnsi="Palatino Linotype" w:cs="Palatino Linotype"/>
          <w:b/>
          <w:bCs/>
          <w:sz w:val="24"/>
          <w:szCs w:val="24"/>
        </w:rPr>
        <w:t>Ayuntamiento de Cocotitlán</w:t>
      </w:r>
      <w:r w:rsidRPr="0067348F">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sz w:val="24"/>
          <w:szCs w:val="24"/>
        </w:rPr>
        <w:t>en lo sucesivo el</w:t>
      </w:r>
      <w:r w:rsidRPr="0067348F">
        <w:rPr>
          <w:rFonts w:ascii="Palatino Linotype" w:eastAsia="Palatino Linotype" w:hAnsi="Palatino Linotype" w:cs="Palatino Linotype"/>
          <w:b/>
          <w:sz w:val="24"/>
          <w:szCs w:val="24"/>
        </w:rPr>
        <w:t xml:space="preserve"> SUJETO OBLIGADO</w:t>
      </w:r>
      <w:r w:rsidRPr="0067348F">
        <w:rPr>
          <w:rFonts w:ascii="Palatino Linotype" w:eastAsia="Palatino Linotype" w:hAnsi="Palatino Linotype" w:cs="Palatino Linotype"/>
          <w:sz w:val="24"/>
          <w:szCs w:val="24"/>
        </w:rPr>
        <w:t>, por lo que se procede a dictar la presente resolución, con base en los siguientes:</w:t>
      </w:r>
    </w:p>
    <w:p w:rsidR="004E75D8" w:rsidRPr="0067348F" w:rsidRDefault="004E75D8" w:rsidP="004E75D8">
      <w:pPr>
        <w:spacing w:line="360" w:lineRule="auto"/>
        <w:jc w:val="both"/>
        <w:rPr>
          <w:rFonts w:ascii="Palatino Linotype" w:eastAsia="Palatino Linotype" w:hAnsi="Palatino Linotype" w:cs="Palatino Linotype"/>
          <w:b/>
          <w:sz w:val="24"/>
          <w:szCs w:val="24"/>
        </w:rPr>
      </w:pPr>
    </w:p>
    <w:p w:rsidR="004E75D8" w:rsidRPr="0067348F" w:rsidRDefault="004E75D8" w:rsidP="004E75D8">
      <w:pPr>
        <w:keepNext/>
        <w:keepLines/>
        <w:spacing w:line="360" w:lineRule="auto"/>
        <w:jc w:val="center"/>
        <w:rPr>
          <w:rFonts w:ascii="Palatino Linotype" w:eastAsia="Palatino Linotype" w:hAnsi="Palatino Linotype" w:cs="Palatino Linotype"/>
          <w:b/>
          <w:sz w:val="24"/>
          <w:szCs w:val="24"/>
        </w:rPr>
      </w:pPr>
      <w:bookmarkStart w:id="2" w:name="_heading=h.gjdgxs" w:colFirst="0" w:colLast="0"/>
      <w:bookmarkEnd w:id="2"/>
      <w:r w:rsidRPr="0067348F">
        <w:rPr>
          <w:rFonts w:ascii="Palatino Linotype" w:eastAsia="Palatino Linotype" w:hAnsi="Palatino Linotype" w:cs="Palatino Linotype"/>
          <w:b/>
          <w:sz w:val="24"/>
          <w:szCs w:val="24"/>
        </w:rPr>
        <w:t>ANTECEDENTES</w:t>
      </w:r>
    </w:p>
    <w:p w:rsidR="004E75D8" w:rsidRPr="0067348F" w:rsidRDefault="004E75D8" w:rsidP="004E75D8">
      <w:pPr>
        <w:keepNext/>
        <w:keepLines/>
        <w:spacing w:line="360" w:lineRule="auto"/>
        <w:jc w:val="center"/>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t>SOLICITUD</w:t>
      </w:r>
    </w:p>
    <w:p w:rsidR="004E75D8" w:rsidRPr="0067348F" w:rsidRDefault="004E75D8" w:rsidP="004E75D8">
      <w:pPr>
        <w:numPr>
          <w:ilvl w:val="0"/>
          <w:numId w:val="2"/>
        </w:numPr>
        <w:spacing w:line="360" w:lineRule="auto"/>
        <w:ind w:left="0"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El </w:t>
      </w:r>
      <w:r w:rsidRPr="0067348F">
        <w:rPr>
          <w:rFonts w:ascii="Palatino Linotype" w:eastAsia="Palatino Linotype" w:hAnsi="Palatino Linotype" w:cs="Palatino Linotype"/>
          <w:b/>
          <w:sz w:val="24"/>
          <w:szCs w:val="24"/>
        </w:rPr>
        <w:t>primero de octubre de dos mil veinticinco</w:t>
      </w:r>
      <w:r w:rsidRPr="0067348F">
        <w:rPr>
          <w:rFonts w:ascii="Palatino Linotype" w:eastAsia="Palatino Linotype" w:hAnsi="Palatino Linotype" w:cs="Palatino Linotype"/>
          <w:sz w:val="24"/>
          <w:szCs w:val="24"/>
        </w:rPr>
        <w:t xml:space="preserve">, </w:t>
      </w:r>
      <w:r w:rsidRPr="0067348F">
        <w:rPr>
          <w:rFonts w:ascii="Palatino Linotype" w:eastAsia="Palatino Linotype" w:hAnsi="Palatino Linotype" w:cs="Palatino Linotype"/>
          <w:b/>
          <w:sz w:val="24"/>
          <w:szCs w:val="24"/>
        </w:rPr>
        <w:t>EL RECURRENTE,</w:t>
      </w:r>
      <w:r w:rsidRPr="0067348F">
        <w:rPr>
          <w:rFonts w:ascii="Palatino Linotype" w:eastAsia="Palatino Linotype" w:hAnsi="Palatino Linotype" w:cs="Palatino Linotype"/>
          <w:sz w:val="24"/>
          <w:szCs w:val="24"/>
        </w:rPr>
        <w:t xml:space="preserve"> ante el </w:t>
      </w:r>
      <w:r w:rsidRPr="0067348F">
        <w:rPr>
          <w:rFonts w:ascii="Palatino Linotype" w:eastAsia="Palatino Linotype" w:hAnsi="Palatino Linotype" w:cs="Palatino Linotype"/>
          <w:b/>
          <w:sz w:val="24"/>
          <w:szCs w:val="24"/>
        </w:rPr>
        <w:t>SUJETO OBLIGADO</w:t>
      </w:r>
      <w:r w:rsidRPr="0067348F">
        <w:rPr>
          <w:rFonts w:ascii="Palatino Linotype" w:eastAsia="Palatino Linotype" w:hAnsi="Palatino Linotype" w:cs="Palatino Linotype"/>
          <w:sz w:val="24"/>
          <w:szCs w:val="24"/>
        </w:rPr>
        <w:t xml:space="preserve"> vía Sistema de Acceso a la Información Mexiquense (</w:t>
      </w:r>
      <w:r w:rsidRPr="0067348F">
        <w:rPr>
          <w:rFonts w:ascii="Palatino Linotype" w:eastAsia="Palatino Linotype" w:hAnsi="Palatino Linotype" w:cs="Palatino Linotype"/>
          <w:b/>
          <w:sz w:val="24"/>
          <w:szCs w:val="24"/>
        </w:rPr>
        <w:t>SAIMEX)</w:t>
      </w:r>
      <w:r w:rsidRPr="0067348F">
        <w:rPr>
          <w:rFonts w:ascii="Palatino Linotype" w:eastAsia="Palatino Linotype" w:hAnsi="Palatino Linotype" w:cs="Palatino Linotype"/>
          <w:sz w:val="24"/>
          <w:szCs w:val="24"/>
        </w:rPr>
        <w:t>,presentó la solicitud de información registrada con el número</w:t>
      </w:r>
      <w:r w:rsidRPr="0067348F">
        <w:rPr>
          <w:rFonts w:ascii="Palatino Linotype" w:eastAsia="Palatino Linotype" w:hAnsi="Palatino Linotype" w:cs="Palatino Linotype"/>
          <w:b/>
          <w:bCs/>
          <w:sz w:val="24"/>
          <w:szCs w:val="24"/>
        </w:rPr>
        <w:t xml:space="preserve"> 00414/COCOTIT/IP/2025,</w:t>
      </w:r>
      <w:r w:rsidRPr="0067348F">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sz w:val="24"/>
          <w:szCs w:val="24"/>
        </w:rPr>
        <w:t>mediante la cual solicitó lo siguiente:</w:t>
      </w:r>
    </w:p>
    <w:p w:rsidR="004E75D8" w:rsidRPr="0067348F" w:rsidRDefault="004E75D8" w:rsidP="004E75D8">
      <w:pPr>
        <w:pBdr>
          <w:top w:val="nil"/>
          <w:left w:val="nil"/>
          <w:bottom w:val="nil"/>
          <w:right w:val="nil"/>
          <w:between w:val="nil"/>
        </w:pBdr>
        <w:spacing w:line="360" w:lineRule="auto"/>
        <w:ind w:left="1069" w:right="567"/>
        <w:jc w:val="both"/>
        <w:rPr>
          <w:rFonts w:ascii="Palatino Linotype" w:eastAsia="Palatino Linotype" w:hAnsi="Palatino Linotype" w:cs="Palatino Linotype"/>
          <w:i/>
          <w:color w:val="000000"/>
          <w:sz w:val="24"/>
          <w:szCs w:val="24"/>
        </w:rPr>
      </w:pPr>
    </w:p>
    <w:p w:rsidR="004E75D8" w:rsidRPr="0067348F" w:rsidRDefault="004E75D8" w:rsidP="004E75D8">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i/>
          <w:color w:val="000000"/>
          <w:sz w:val="24"/>
          <w:szCs w:val="24"/>
        </w:rPr>
        <w:t>“</w:t>
      </w:r>
      <w:r w:rsidRPr="0067348F">
        <w:rPr>
          <w:rFonts w:ascii="Palatino Linotype" w:eastAsia="Palatino Linotype" w:hAnsi="Palatino Linotype" w:cs="Palatino Linotype"/>
          <w:i/>
          <w:color w:val="000000"/>
          <w:sz w:val="24"/>
          <w:szCs w:val="24"/>
        </w:rPr>
        <w:tab/>
        <w:t xml:space="preserve">Solicito el Currículum vitae de todos y cada uno de los regidores del H Ayuntamiento donde desglose su experiencia curricular, grado de estudios, anexe documento del ultimo grado de estudios, cursos, diplomados y habilidades. “ (Sic) </w:t>
      </w:r>
    </w:p>
    <w:p w:rsidR="004E75D8" w:rsidRPr="0067348F" w:rsidRDefault="004E75D8" w:rsidP="004E75D8">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rsidR="004E75D8" w:rsidRPr="0067348F" w:rsidRDefault="004E75D8" w:rsidP="004E75D8">
      <w:pPr>
        <w:numPr>
          <w:ilvl w:val="0"/>
          <w:numId w:val="3"/>
        </w:numPr>
        <w:spacing w:line="360" w:lineRule="auto"/>
        <w:ind w:right="567"/>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Modalidad de entrega: </w:t>
      </w:r>
      <w:r w:rsidRPr="0067348F">
        <w:rPr>
          <w:rFonts w:ascii="Palatino Linotype" w:eastAsia="Palatino Linotype" w:hAnsi="Palatino Linotype" w:cs="Palatino Linotype"/>
          <w:b/>
          <w:sz w:val="24"/>
          <w:szCs w:val="24"/>
        </w:rPr>
        <w:t>Vía SAIMEX.</w:t>
      </w:r>
    </w:p>
    <w:p w:rsidR="004E75D8" w:rsidRPr="0067348F" w:rsidRDefault="004E75D8" w:rsidP="004E75D8">
      <w:pPr>
        <w:spacing w:line="360" w:lineRule="auto"/>
        <w:ind w:left="1146" w:right="567"/>
        <w:jc w:val="both"/>
        <w:rPr>
          <w:rFonts w:ascii="Palatino Linotype" w:eastAsia="Palatino Linotype" w:hAnsi="Palatino Linotype" w:cs="Palatino Linotype"/>
          <w:sz w:val="24"/>
          <w:szCs w:val="24"/>
        </w:rPr>
      </w:pPr>
    </w:p>
    <w:p w:rsidR="004E75D8" w:rsidRPr="0067348F" w:rsidRDefault="004E75D8" w:rsidP="004E75D8">
      <w:pPr>
        <w:keepNext/>
        <w:keepLines/>
        <w:spacing w:line="360" w:lineRule="auto"/>
        <w:jc w:val="center"/>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lastRenderedPageBreak/>
        <w:t>RESPUESTA</w:t>
      </w:r>
    </w:p>
    <w:p w:rsidR="004E75D8" w:rsidRPr="0067348F" w:rsidRDefault="004E75D8" w:rsidP="004E75D8">
      <w:pPr>
        <w:numPr>
          <w:ilvl w:val="0"/>
          <w:numId w:val="2"/>
        </w:numPr>
        <w:spacing w:line="360" w:lineRule="auto"/>
        <w:ind w:left="0" w:firstLine="0"/>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sz w:val="24"/>
          <w:szCs w:val="24"/>
        </w:rPr>
        <w:t xml:space="preserve">El </w:t>
      </w:r>
      <w:r w:rsidRPr="0067348F">
        <w:rPr>
          <w:rFonts w:ascii="Palatino Linotype" w:eastAsia="Palatino Linotype" w:hAnsi="Palatino Linotype" w:cs="Palatino Linotype"/>
          <w:b/>
          <w:sz w:val="24"/>
          <w:szCs w:val="24"/>
        </w:rPr>
        <w:t xml:space="preserve">veintitrés de octubre de dos mil veinticinco, </w:t>
      </w:r>
      <w:r w:rsidRPr="0067348F">
        <w:rPr>
          <w:rFonts w:ascii="Palatino Linotype" w:eastAsia="Palatino Linotype" w:hAnsi="Palatino Linotype" w:cs="Palatino Linotype"/>
          <w:sz w:val="24"/>
          <w:szCs w:val="24"/>
        </w:rPr>
        <w:t xml:space="preserve">el </w:t>
      </w:r>
      <w:r w:rsidRPr="0067348F">
        <w:rPr>
          <w:rFonts w:ascii="Palatino Linotype" w:eastAsia="Palatino Linotype" w:hAnsi="Palatino Linotype" w:cs="Palatino Linotype"/>
          <w:b/>
          <w:sz w:val="24"/>
          <w:szCs w:val="24"/>
        </w:rPr>
        <w:t>SUJETO O</w:t>
      </w:r>
      <w:r w:rsidRPr="0067348F">
        <w:rPr>
          <w:rFonts w:ascii="Palatino Linotype" w:eastAsia="Palatino Linotype" w:hAnsi="Palatino Linotype" w:cs="Palatino Linotype"/>
          <w:sz w:val="24"/>
          <w:szCs w:val="24"/>
        </w:rPr>
        <w:t>B</w:t>
      </w:r>
      <w:r w:rsidRPr="0067348F">
        <w:rPr>
          <w:rFonts w:ascii="Palatino Linotype" w:eastAsia="Palatino Linotype" w:hAnsi="Palatino Linotype" w:cs="Palatino Linotype"/>
          <w:b/>
          <w:sz w:val="24"/>
          <w:szCs w:val="24"/>
        </w:rPr>
        <w:t xml:space="preserve">LIGADO </w:t>
      </w:r>
      <w:r w:rsidRPr="0067348F">
        <w:rPr>
          <w:rFonts w:ascii="Palatino Linotype" w:eastAsia="Palatino Linotype" w:hAnsi="Palatino Linotype" w:cs="Palatino Linotype"/>
          <w:sz w:val="24"/>
          <w:szCs w:val="24"/>
        </w:rPr>
        <w:t xml:space="preserve">dio </w:t>
      </w:r>
      <w:r w:rsidRPr="0067348F">
        <w:rPr>
          <w:rFonts w:ascii="Palatino Linotype" w:eastAsia="Palatino Linotype" w:hAnsi="Palatino Linotype" w:cs="Palatino Linotype"/>
          <w:b/>
          <w:sz w:val="24"/>
          <w:szCs w:val="24"/>
        </w:rPr>
        <w:t>RESPUESTA</w:t>
      </w:r>
      <w:r w:rsidRPr="0067348F">
        <w:rPr>
          <w:rFonts w:ascii="Palatino Linotype" w:eastAsia="Palatino Linotype" w:hAnsi="Palatino Linotype" w:cs="Palatino Linotype"/>
          <w:sz w:val="24"/>
          <w:szCs w:val="24"/>
        </w:rPr>
        <w:t xml:space="preserve"> a través del archivo siguiente:</w:t>
      </w:r>
    </w:p>
    <w:p w:rsidR="004E75D8" w:rsidRPr="0067348F" w:rsidRDefault="004E75D8" w:rsidP="004E75D8">
      <w:pPr>
        <w:ind w:right="539"/>
        <w:jc w:val="both"/>
        <w:rPr>
          <w:rFonts w:ascii="Palatino Linotype" w:eastAsia="Palatino Linotype" w:hAnsi="Palatino Linotype" w:cs="Palatino Linotype"/>
          <w:b/>
          <w:i/>
          <w:sz w:val="24"/>
          <w:szCs w:val="24"/>
        </w:rPr>
      </w:pPr>
    </w:p>
    <w:p w:rsidR="004E75D8" w:rsidRPr="0067348F" w:rsidRDefault="004E75D8" w:rsidP="004E75D8">
      <w:pPr>
        <w:pStyle w:val="Prrafodelista"/>
        <w:numPr>
          <w:ilvl w:val="0"/>
          <w:numId w:val="5"/>
        </w:numPr>
        <w:ind w:right="539"/>
        <w:jc w:val="both"/>
        <w:rPr>
          <w:rFonts w:ascii="Palatino Linotype" w:eastAsia="Palatino Linotype" w:hAnsi="Palatino Linotype" w:cs="Palatino Linotype"/>
          <w:sz w:val="24"/>
        </w:rPr>
      </w:pPr>
      <w:r w:rsidRPr="0067348F">
        <w:rPr>
          <w:rFonts w:ascii="Palatino Linotype" w:eastAsia="Palatino Linotype" w:hAnsi="Palatino Linotype" w:cs="Palatino Linotype"/>
          <w:b/>
          <w:i/>
          <w:sz w:val="24"/>
        </w:rPr>
        <w:t xml:space="preserve">00414 (1).pdf: </w:t>
      </w:r>
    </w:p>
    <w:p w:rsidR="004E75D8" w:rsidRPr="0067348F" w:rsidRDefault="004E75D8" w:rsidP="004E75D8">
      <w:pPr>
        <w:ind w:right="539"/>
        <w:jc w:val="both"/>
        <w:rPr>
          <w:rFonts w:ascii="Palatino Linotype" w:eastAsia="Palatino Linotype" w:hAnsi="Palatino Linotype" w:cs="Palatino Linotype"/>
          <w:sz w:val="24"/>
          <w:szCs w:val="24"/>
        </w:rPr>
      </w:pP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Oficio firmado por la Encargada de Despacho del Departamento de Recursos Humanos, por el que informo que hace entrega en versión pública de todos lo cv de los regidores y copia en versión pública de documentos de ultimo grado de estudios, testando datos personales como cadena original, RFC y CURP.</w:t>
      </w:r>
    </w:p>
    <w:p w:rsidR="004E75D8" w:rsidRPr="0067348F" w:rsidRDefault="004E75D8" w:rsidP="004E75D8">
      <w:pPr>
        <w:ind w:left="567" w:right="397"/>
        <w:jc w:val="both"/>
        <w:rPr>
          <w:rFonts w:ascii="Palatino Linotype" w:hAnsi="Palatino Linotype"/>
          <w:sz w:val="24"/>
          <w:szCs w:val="24"/>
        </w:rPr>
      </w:pP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 xml:space="preserve">Se adjuntó lo siguiente: </w:t>
      </w:r>
    </w:p>
    <w:p w:rsidR="004E75D8" w:rsidRPr="0067348F" w:rsidRDefault="004E75D8" w:rsidP="004E75D8">
      <w:pPr>
        <w:ind w:left="567" w:right="397"/>
        <w:jc w:val="both"/>
        <w:rPr>
          <w:rFonts w:ascii="Palatino Linotype" w:hAnsi="Palatino Linotype"/>
          <w:sz w:val="24"/>
          <w:szCs w:val="24"/>
        </w:rPr>
      </w:pPr>
    </w:p>
    <w:p w:rsidR="004E75D8" w:rsidRPr="0067348F" w:rsidRDefault="004E75D8" w:rsidP="004E75D8">
      <w:pPr>
        <w:pStyle w:val="Prrafodelista"/>
        <w:numPr>
          <w:ilvl w:val="0"/>
          <w:numId w:val="5"/>
        </w:numPr>
        <w:ind w:right="397"/>
        <w:jc w:val="both"/>
        <w:rPr>
          <w:rFonts w:ascii="Palatino Linotype" w:hAnsi="Palatino Linotype"/>
          <w:b/>
          <w:sz w:val="24"/>
        </w:rPr>
      </w:pPr>
      <w:r w:rsidRPr="0067348F">
        <w:rPr>
          <w:rFonts w:ascii="Palatino Linotype" w:hAnsi="Palatino Linotype"/>
          <w:b/>
          <w:sz w:val="24"/>
        </w:rPr>
        <w:t>Juan Carlos Castillo Castillo.</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Certificado de Secundaria, con promedio general, folio, y datos de los que no se aprecia a que</w:t>
      </w:r>
      <w:r w:rsidR="00C64C6D" w:rsidRPr="0067348F">
        <w:rPr>
          <w:rFonts w:ascii="Palatino Linotype" w:hAnsi="Palatino Linotype"/>
          <w:sz w:val="24"/>
          <w:szCs w:val="24"/>
        </w:rPr>
        <w:t xml:space="preserve"> información</w:t>
      </w:r>
      <w:r w:rsidRPr="0067348F">
        <w:rPr>
          <w:rFonts w:ascii="Palatino Linotype" w:hAnsi="Palatino Linotype"/>
          <w:sz w:val="24"/>
          <w:szCs w:val="24"/>
        </w:rPr>
        <w:t xml:space="preserve"> corresponden</w:t>
      </w:r>
      <w:r w:rsidR="00C64C6D" w:rsidRPr="0067348F">
        <w:rPr>
          <w:rFonts w:ascii="Palatino Linotype" w:hAnsi="Palatino Linotype"/>
          <w:sz w:val="24"/>
          <w:szCs w:val="24"/>
        </w:rPr>
        <w:t>,</w:t>
      </w:r>
      <w:r w:rsidRPr="0067348F">
        <w:rPr>
          <w:rFonts w:ascii="Palatino Linotype" w:hAnsi="Palatino Linotype"/>
          <w:sz w:val="24"/>
          <w:szCs w:val="24"/>
        </w:rPr>
        <w:t xml:space="preserve"> testados. </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Formato Público de Curriculum Vitae.</w:t>
      </w:r>
    </w:p>
    <w:p w:rsidR="004E75D8" w:rsidRPr="0067348F" w:rsidRDefault="004E75D8" w:rsidP="004E75D8">
      <w:pPr>
        <w:ind w:left="567" w:right="397"/>
        <w:jc w:val="both"/>
        <w:rPr>
          <w:rFonts w:ascii="Palatino Linotype" w:hAnsi="Palatino Linotype"/>
          <w:sz w:val="24"/>
          <w:szCs w:val="24"/>
        </w:rPr>
      </w:pPr>
    </w:p>
    <w:p w:rsidR="004E75D8" w:rsidRPr="0067348F" w:rsidRDefault="004E75D8" w:rsidP="004E75D8">
      <w:pPr>
        <w:pStyle w:val="Prrafodelista"/>
        <w:numPr>
          <w:ilvl w:val="0"/>
          <w:numId w:val="5"/>
        </w:numPr>
        <w:ind w:right="397"/>
        <w:jc w:val="both"/>
        <w:rPr>
          <w:rFonts w:ascii="Palatino Linotype" w:hAnsi="Palatino Linotype"/>
          <w:b/>
          <w:sz w:val="24"/>
        </w:rPr>
      </w:pPr>
      <w:r w:rsidRPr="0067348F">
        <w:rPr>
          <w:rFonts w:ascii="Palatino Linotype" w:hAnsi="Palatino Linotype"/>
          <w:b/>
          <w:sz w:val="24"/>
        </w:rPr>
        <w:t>Elizabeth Castillo del Castillo.</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 xml:space="preserve">Certificado de Secundaria, con promedio general y datos de los que no se aprecia a que </w:t>
      </w:r>
      <w:r w:rsidR="00C64C6D" w:rsidRPr="0067348F">
        <w:rPr>
          <w:rFonts w:ascii="Palatino Linotype" w:hAnsi="Palatino Linotype"/>
          <w:sz w:val="24"/>
          <w:szCs w:val="24"/>
        </w:rPr>
        <w:t xml:space="preserve"> información </w:t>
      </w:r>
      <w:r w:rsidRPr="0067348F">
        <w:rPr>
          <w:rFonts w:ascii="Palatino Linotype" w:hAnsi="Palatino Linotype"/>
          <w:sz w:val="24"/>
          <w:szCs w:val="24"/>
        </w:rPr>
        <w:t>corresponden</w:t>
      </w:r>
      <w:r w:rsidR="00C64C6D" w:rsidRPr="0067348F">
        <w:rPr>
          <w:rFonts w:ascii="Palatino Linotype" w:hAnsi="Palatino Linotype"/>
          <w:sz w:val="24"/>
          <w:szCs w:val="24"/>
        </w:rPr>
        <w:t>,</w:t>
      </w:r>
      <w:r w:rsidRPr="0067348F">
        <w:rPr>
          <w:rFonts w:ascii="Palatino Linotype" w:hAnsi="Palatino Linotype"/>
          <w:sz w:val="24"/>
          <w:szCs w:val="24"/>
        </w:rPr>
        <w:t xml:space="preserve"> testados.</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Formato Público de Curriculum Vitae.</w:t>
      </w:r>
    </w:p>
    <w:p w:rsidR="004E75D8" w:rsidRPr="0067348F" w:rsidRDefault="004E75D8" w:rsidP="004E75D8">
      <w:pPr>
        <w:ind w:left="567" w:right="397"/>
        <w:jc w:val="both"/>
        <w:rPr>
          <w:rFonts w:ascii="Palatino Linotype" w:hAnsi="Palatino Linotype"/>
          <w:sz w:val="24"/>
          <w:szCs w:val="24"/>
        </w:rPr>
      </w:pPr>
    </w:p>
    <w:p w:rsidR="004E75D8" w:rsidRPr="0067348F" w:rsidRDefault="004E75D8" w:rsidP="004E75D8">
      <w:pPr>
        <w:pStyle w:val="Prrafodelista"/>
        <w:numPr>
          <w:ilvl w:val="0"/>
          <w:numId w:val="5"/>
        </w:numPr>
        <w:ind w:right="397"/>
        <w:jc w:val="both"/>
        <w:rPr>
          <w:rFonts w:ascii="Palatino Linotype" w:hAnsi="Palatino Linotype"/>
          <w:b/>
          <w:sz w:val="24"/>
        </w:rPr>
      </w:pPr>
      <w:r w:rsidRPr="0067348F">
        <w:rPr>
          <w:rFonts w:ascii="Palatino Linotype" w:hAnsi="Palatino Linotype"/>
          <w:b/>
          <w:sz w:val="24"/>
        </w:rPr>
        <w:t>Miguel Ángel Zamorano Fonseca.</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Título Electrónico, con cadena original de la autoridad de la Institución Educativa, Sello Digital de la Institución Educativa y Sello Digital de la Autoridad Estatal, datos de los que no se aprecia a que información corresponden testados.</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Formato Público de Curriculum Vitae.</w:t>
      </w:r>
    </w:p>
    <w:p w:rsidR="004E75D8" w:rsidRPr="0067348F" w:rsidRDefault="004E75D8" w:rsidP="004E75D8">
      <w:pPr>
        <w:ind w:left="567" w:right="397"/>
        <w:jc w:val="both"/>
        <w:rPr>
          <w:rFonts w:ascii="Palatino Linotype" w:hAnsi="Palatino Linotype"/>
          <w:sz w:val="24"/>
          <w:szCs w:val="24"/>
        </w:rPr>
      </w:pPr>
    </w:p>
    <w:p w:rsidR="004E75D8" w:rsidRPr="0067348F" w:rsidRDefault="004E75D8" w:rsidP="004E75D8">
      <w:pPr>
        <w:pStyle w:val="Prrafodelista"/>
        <w:numPr>
          <w:ilvl w:val="0"/>
          <w:numId w:val="5"/>
        </w:numPr>
        <w:ind w:right="397"/>
        <w:jc w:val="both"/>
        <w:rPr>
          <w:rFonts w:ascii="Palatino Linotype" w:hAnsi="Palatino Linotype"/>
          <w:b/>
          <w:sz w:val="24"/>
        </w:rPr>
      </w:pPr>
      <w:r w:rsidRPr="0067348F">
        <w:rPr>
          <w:rFonts w:ascii="Palatino Linotype" w:hAnsi="Palatino Linotype"/>
          <w:b/>
          <w:sz w:val="24"/>
        </w:rPr>
        <w:lastRenderedPageBreak/>
        <w:t>Beatriz Castillo Montoya</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Título de Licenciatura remitido de manera íntegra.</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Formato Público de Curriculum Vitae.</w:t>
      </w:r>
    </w:p>
    <w:p w:rsidR="004E75D8" w:rsidRPr="0067348F" w:rsidRDefault="004E75D8" w:rsidP="004E75D8">
      <w:pPr>
        <w:ind w:left="567" w:right="397"/>
        <w:jc w:val="both"/>
        <w:rPr>
          <w:rFonts w:ascii="Palatino Linotype" w:hAnsi="Palatino Linotype"/>
          <w:sz w:val="24"/>
          <w:szCs w:val="24"/>
        </w:rPr>
      </w:pPr>
    </w:p>
    <w:p w:rsidR="004E75D8" w:rsidRPr="0067348F" w:rsidRDefault="004E75D8" w:rsidP="004E75D8">
      <w:pPr>
        <w:pStyle w:val="Prrafodelista"/>
        <w:numPr>
          <w:ilvl w:val="0"/>
          <w:numId w:val="5"/>
        </w:numPr>
        <w:ind w:right="397"/>
        <w:jc w:val="both"/>
        <w:rPr>
          <w:rFonts w:ascii="Palatino Linotype" w:hAnsi="Palatino Linotype"/>
          <w:b/>
          <w:sz w:val="24"/>
        </w:rPr>
      </w:pPr>
      <w:r w:rsidRPr="0067348F">
        <w:rPr>
          <w:rFonts w:ascii="Palatino Linotype" w:hAnsi="Palatino Linotype"/>
          <w:b/>
          <w:sz w:val="24"/>
        </w:rPr>
        <w:t>Roberto Leguizamo Jiménez.</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Acta de Titulación Profesional, remitido de manera íntegra</w:t>
      </w:r>
      <w:r w:rsidR="00E51FCB" w:rsidRPr="0067348F">
        <w:rPr>
          <w:rFonts w:ascii="Palatino Linotype" w:hAnsi="Palatino Linotype"/>
          <w:sz w:val="24"/>
          <w:szCs w:val="24"/>
        </w:rPr>
        <w:t>.</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Formato Público de C</w:t>
      </w:r>
      <w:r w:rsidR="0042277C" w:rsidRPr="0067348F">
        <w:rPr>
          <w:rFonts w:ascii="Palatino Linotype" w:hAnsi="Palatino Linotype"/>
          <w:sz w:val="24"/>
          <w:szCs w:val="24"/>
        </w:rPr>
        <w:t>urriculum Vitae, que se advierte incompleto de la parte superior.</w:t>
      </w:r>
    </w:p>
    <w:p w:rsidR="004E75D8" w:rsidRPr="0067348F" w:rsidRDefault="004E75D8" w:rsidP="004E75D8">
      <w:pPr>
        <w:ind w:left="567" w:right="397"/>
        <w:jc w:val="both"/>
        <w:rPr>
          <w:rFonts w:ascii="Palatino Linotype" w:hAnsi="Palatino Linotype"/>
          <w:sz w:val="24"/>
          <w:szCs w:val="24"/>
        </w:rPr>
      </w:pPr>
    </w:p>
    <w:p w:rsidR="004E75D8" w:rsidRPr="0067348F" w:rsidRDefault="004E75D8" w:rsidP="004E75D8">
      <w:pPr>
        <w:pStyle w:val="Prrafodelista"/>
        <w:numPr>
          <w:ilvl w:val="0"/>
          <w:numId w:val="5"/>
        </w:numPr>
        <w:ind w:right="397"/>
        <w:jc w:val="both"/>
        <w:rPr>
          <w:rFonts w:ascii="Palatino Linotype" w:hAnsi="Palatino Linotype"/>
          <w:b/>
          <w:sz w:val="24"/>
        </w:rPr>
      </w:pPr>
      <w:r w:rsidRPr="0067348F">
        <w:rPr>
          <w:rFonts w:ascii="Palatino Linotype" w:hAnsi="Palatino Linotype"/>
          <w:b/>
          <w:sz w:val="24"/>
        </w:rPr>
        <w:t>Oscar Muñoz Guzmán</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 xml:space="preserve">Carta de Terminación de Estudios </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Formato Público de Curriculum Vitae.</w:t>
      </w:r>
    </w:p>
    <w:p w:rsidR="004E75D8" w:rsidRPr="0067348F" w:rsidRDefault="004E75D8" w:rsidP="004E75D8">
      <w:pPr>
        <w:ind w:left="567" w:right="397"/>
        <w:jc w:val="both"/>
        <w:rPr>
          <w:rFonts w:ascii="Palatino Linotype" w:hAnsi="Palatino Linotype"/>
          <w:sz w:val="24"/>
          <w:szCs w:val="24"/>
        </w:rPr>
      </w:pPr>
    </w:p>
    <w:p w:rsidR="004E75D8" w:rsidRPr="0067348F" w:rsidRDefault="004E75D8" w:rsidP="004E75D8">
      <w:pPr>
        <w:pStyle w:val="Prrafodelista"/>
        <w:numPr>
          <w:ilvl w:val="0"/>
          <w:numId w:val="5"/>
        </w:numPr>
        <w:ind w:right="397"/>
        <w:jc w:val="both"/>
        <w:rPr>
          <w:rFonts w:ascii="Palatino Linotype" w:hAnsi="Palatino Linotype"/>
          <w:b/>
          <w:sz w:val="24"/>
        </w:rPr>
      </w:pPr>
      <w:r w:rsidRPr="0067348F">
        <w:rPr>
          <w:rFonts w:ascii="Palatino Linotype" w:hAnsi="Palatino Linotype"/>
          <w:b/>
          <w:sz w:val="24"/>
        </w:rPr>
        <w:t>Carlos Inclán Altamirano</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Certificado de Bachillerato con calificaciones testadas.</w:t>
      </w:r>
    </w:p>
    <w:p w:rsidR="004E75D8" w:rsidRPr="0067348F" w:rsidRDefault="004E75D8" w:rsidP="004E75D8">
      <w:pPr>
        <w:ind w:left="567" w:right="397"/>
        <w:jc w:val="both"/>
        <w:rPr>
          <w:rFonts w:ascii="Palatino Linotype" w:hAnsi="Palatino Linotype"/>
          <w:sz w:val="24"/>
          <w:szCs w:val="24"/>
        </w:rPr>
      </w:pPr>
      <w:r w:rsidRPr="0067348F">
        <w:rPr>
          <w:rFonts w:ascii="Palatino Linotype" w:hAnsi="Palatino Linotype"/>
          <w:sz w:val="24"/>
          <w:szCs w:val="24"/>
        </w:rPr>
        <w:t>Formato Público de Curriculum Vitae.</w:t>
      </w:r>
    </w:p>
    <w:p w:rsidR="004E75D8" w:rsidRPr="0067348F" w:rsidRDefault="004E75D8" w:rsidP="004E75D8">
      <w:pPr>
        <w:jc w:val="both"/>
        <w:rPr>
          <w:rFonts w:ascii="Palatino Linotype" w:eastAsia="Palatino Linotype" w:hAnsi="Palatino Linotype" w:cs="Palatino Linotype"/>
          <w:sz w:val="24"/>
        </w:rPr>
      </w:pPr>
    </w:p>
    <w:p w:rsidR="004E75D8" w:rsidRPr="0067348F" w:rsidRDefault="004E75D8" w:rsidP="004E75D8">
      <w:pPr>
        <w:jc w:val="both"/>
        <w:rPr>
          <w:rFonts w:ascii="Palatino Linotype" w:eastAsia="Palatino Linotype" w:hAnsi="Palatino Linotype" w:cs="Palatino Linotype"/>
          <w:b/>
          <w:i/>
          <w:sz w:val="32"/>
        </w:rPr>
      </w:pPr>
    </w:p>
    <w:p w:rsidR="004E75D8" w:rsidRPr="0067348F" w:rsidRDefault="004E75D8" w:rsidP="004E75D8">
      <w:pPr>
        <w:keepNext/>
        <w:keepLines/>
        <w:spacing w:line="360" w:lineRule="auto"/>
        <w:jc w:val="center"/>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t xml:space="preserve">INCONFORMIDAD </w:t>
      </w:r>
    </w:p>
    <w:p w:rsidR="004E75D8" w:rsidRPr="0067348F" w:rsidRDefault="004E75D8"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numPr>
          <w:ilvl w:val="0"/>
          <w:numId w:val="2"/>
        </w:numPr>
        <w:spacing w:line="360" w:lineRule="auto"/>
        <w:ind w:left="0"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Inconforme con lo anterior, el </w:t>
      </w:r>
      <w:r w:rsidRPr="0067348F">
        <w:rPr>
          <w:rFonts w:ascii="Palatino Linotype" w:eastAsia="Palatino Linotype" w:hAnsi="Palatino Linotype" w:cs="Palatino Linotype"/>
          <w:b/>
          <w:sz w:val="24"/>
          <w:szCs w:val="24"/>
        </w:rPr>
        <w:t>treinta de octubre de dos mil veinticinco</w:t>
      </w:r>
      <w:r w:rsidRPr="0067348F">
        <w:rPr>
          <w:rFonts w:ascii="Palatino Linotype" w:eastAsia="Palatino Linotype" w:hAnsi="Palatino Linotype" w:cs="Palatino Linotype"/>
          <w:sz w:val="24"/>
          <w:szCs w:val="24"/>
        </w:rPr>
        <w:t xml:space="preserve">,  el </w:t>
      </w:r>
      <w:r w:rsidRPr="0067348F">
        <w:rPr>
          <w:rFonts w:ascii="Palatino Linotype" w:eastAsia="Palatino Linotype" w:hAnsi="Palatino Linotype" w:cs="Palatino Linotype"/>
          <w:b/>
          <w:sz w:val="24"/>
          <w:szCs w:val="24"/>
        </w:rPr>
        <w:t xml:space="preserve">SUJETO OBLIGADO </w:t>
      </w:r>
      <w:r w:rsidRPr="0067348F">
        <w:rPr>
          <w:rFonts w:ascii="Palatino Linotype" w:eastAsia="Palatino Linotype" w:hAnsi="Palatino Linotype" w:cs="Palatino Linotype"/>
          <w:sz w:val="24"/>
          <w:szCs w:val="24"/>
        </w:rPr>
        <w:t xml:space="preserve">interpuso recurso de revisión, arguyendo como </w:t>
      </w:r>
    </w:p>
    <w:p w:rsidR="004E75D8" w:rsidRPr="0067348F" w:rsidRDefault="004E75D8"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numPr>
          <w:ilvl w:val="0"/>
          <w:numId w:val="4"/>
        </w:numPr>
        <w:pBdr>
          <w:top w:val="nil"/>
          <w:left w:val="nil"/>
          <w:bottom w:val="nil"/>
          <w:right w:val="nil"/>
          <w:between w:val="nil"/>
        </w:pBdr>
        <w:ind w:right="539"/>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b/>
          <w:color w:val="000000"/>
          <w:sz w:val="24"/>
          <w:szCs w:val="24"/>
        </w:rPr>
        <w:t>Acto impugnado</w:t>
      </w:r>
      <w:r w:rsidRPr="0067348F">
        <w:rPr>
          <w:rFonts w:ascii="Palatino Linotype" w:eastAsia="Palatino Linotype" w:hAnsi="Palatino Linotype" w:cs="Palatino Linotype"/>
          <w:b/>
          <w:i/>
          <w:color w:val="000000"/>
          <w:sz w:val="24"/>
          <w:szCs w:val="24"/>
        </w:rPr>
        <w:t>:</w:t>
      </w:r>
      <w:r w:rsidRPr="0067348F">
        <w:rPr>
          <w:rFonts w:ascii="Palatino Linotype" w:eastAsia="Palatino Linotype" w:hAnsi="Palatino Linotype" w:cs="Palatino Linotype"/>
          <w:color w:val="000000"/>
          <w:sz w:val="24"/>
          <w:szCs w:val="24"/>
        </w:rPr>
        <w:t xml:space="preserve"> </w:t>
      </w:r>
      <w:r w:rsidRPr="0067348F">
        <w:rPr>
          <w:rFonts w:ascii="Palatino Linotype" w:eastAsia="Palatino Linotype" w:hAnsi="Palatino Linotype" w:cs="Palatino Linotype"/>
          <w:i/>
          <w:color w:val="000000"/>
          <w:sz w:val="24"/>
          <w:szCs w:val="24"/>
        </w:rPr>
        <w:t>“no otorgo información solicitada” (sic)</w:t>
      </w:r>
    </w:p>
    <w:p w:rsidR="004E75D8" w:rsidRPr="0067348F" w:rsidRDefault="004E75D8" w:rsidP="004E75D8">
      <w:pPr>
        <w:pBdr>
          <w:top w:val="nil"/>
          <w:left w:val="nil"/>
          <w:bottom w:val="nil"/>
          <w:right w:val="nil"/>
          <w:between w:val="nil"/>
        </w:pBdr>
        <w:spacing w:line="360" w:lineRule="auto"/>
        <w:ind w:left="720" w:right="539"/>
        <w:jc w:val="both"/>
        <w:rPr>
          <w:rFonts w:ascii="Palatino Linotype" w:eastAsia="Palatino Linotype" w:hAnsi="Palatino Linotype" w:cs="Palatino Linotype"/>
          <w:color w:val="000000"/>
          <w:sz w:val="24"/>
          <w:szCs w:val="24"/>
        </w:rPr>
      </w:pPr>
    </w:p>
    <w:p w:rsidR="004E75D8" w:rsidRPr="0067348F" w:rsidRDefault="004E75D8" w:rsidP="004E75D8">
      <w:pPr>
        <w:pStyle w:val="Listaconvietas2"/>
        <w:numPr>
          <w:ilvl w:val="0"/>
          <w:numId w:val="4"/>
        </w:numPr>
        <w:tabs>
          <w:tab w:val="clear" w:pos="643"/>
        </w:tabs>
        <w:ind w:right="539"/>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b/>
          <w:color w:val="000000"/>
          <w:sz w:val="24"/>
          <w:szCs w:val="24"/>
        </w:rPr>
        <w:t>Razones o Motivos de inconformidad: “</w:t>
      </w:r>
      <w:r w:rsidRPr="0067348F">
        <w:rPr>
          <w:rFonts w:ascii="Palatino Linotype" w:eastAsia="Palatino Linotype" w:hAnsi="Palatino Linotype" w:cs="Palatino Linotype"/>
          <w:i/>
          <w:color w:val="000000"/>
          <w:sz w:val="24"/>
          <w:szCs w:val="24"/>
        </w:rPr>
        <w:t>no otorgo información solicitada “(Sic)</w:t>
      </w:r>
    </w:p>
    <w:p w:rsidR="004E75D8" w:rsidRPr="0067348F" w:rsidRDefault="004E75D8" w:rsidP="004E75D8">
      <w:pPr>
        <w:pStyle w:val="Prrafodelista"/>
        <w:rPr>
          <w:rFonts w:ascii="Palatino Linotype" w:eastAsia="Palatino Linotype" w:hAnsi="Palatino Linotype" w:cs="Palatino Linotype"/>
          <w:color w:val="000000"/>
          <w:sz w:val="24"/>
        </w:rPr>
      </w:pPr>
    </w:p>
    <w:p w:rsidR="004E75D8" w:rsidRPr="0067348F" w:rsidRDefault="004E75D8" w:rsidP="004E75D8">
      <w:pPr>
        <w:pStyle w:val="Listaconvietas2"/>
        <w:numPr>
          <w:ilvl w:val="0"/>
          <w:numId w:val="0"/>
        </w:numPr>
        <w:tabs>
          <w:tab w:val="clear" w:pos="643"/>
        </w:tabs>
        <w:ind w:left="720" w:right="539"/>
        <w:jc w:val="both"/>
        <w:rPr>
          <w:rFonts w:ascii="Palatino Linotype" w:eastAsia="Palatino Linotype" w:hAnsi="Palatino Linotype" w:cs="Palatino Linotype"/>
          <w:color w:val="000000"/>
          <w:sz w:val="24"/>
          <w:szCs w:val="24"/>
        </w:rPr>
      </w:pPr>
    </w:p>
    <w:p w:rsidR="004E75D8" w:rsidRPr="0067348F" w:rsidRDefault="004E75D8" w:rsidP="004E75D8">
      <w:pPr>
        <w:keepNext/>
        <w:keepLines/>
        <w:spacing w:line="360" w:lineRule="auto"/>
        <w:jc w:val="center"/>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lastRenderedPageBreak/>
        <w:t>ADMISIÓN</w:t>
      </w:r>
    </w:p>
    <w:p w:rsidR="004E75D8" w:rsidRPr="0067348F" w:rsidRDefault="004E75D8" w:rsidP="004E75D8">
      <w:pPr>
        <w:numPr>
          <w:ilvl w:val="0"/>
          <w:numId w:val="2"/>
        </w:numPr>
        <w:spacing w:line="360" w:lineRule="auto"/>
        <w:ind w:left="0"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67348F">
        <w:rPr>
          <w:rFonts w:ascii="Palatino Linotype" w:eastAsia="Palatino Linotype" w:hAnsi="Palatino Linotype" w:cs="Palatino Linotype"/>
          <w:b/>
          <w:sz w:val="24"/>
          <w:szCs w:val="24"/>
        </w:rPr>
        <w:t xml:space="preserve">Ley de Transparencia y Acceso a la Información Pública del Estado de México y Municipios </w:t>
      </w:r>
      <w:r w:rsidRPr="0067348F">
        <w:rPr>
          <w:rFonts w:ascii="Palatino Linotype" w:eastAsia="Palatino Linotype" w:hAnsi="Palatino Linotype" w:cs="Palatino Linotype"/>
          <w:sz w:val="24"/>
          <w:szCs w:val="24"/>
        </w:rPr>
        <w:t xml:space="preserve">se turnó a la </w:t>
      </w:r>
      <w:r w:rsidRPr="0067348F">
        <w:rPr>
          <w:rFonts w:ascii="Palatino Linotype" w:eastAsia="Palatino Linotype" w:hAnsi="Palatino Linotype" w:cs="Palatino Linotype"/>
          <w:b/>
          <w:sz w:val="24"/>
          <w:szCs w:val="24"/>
        </w:rPr>
        <w:t xml:space="preserve">Comisionada María del Rosario Mejía Ayala, </w:t>
      </w:r>
      <w:r w:rsidRPr="0067348F">
        <w:rPr>
          <w:rFonts w:ascii="Palatino Linotype" w:eastAsia="Palatino Linotype" w:hAnsi="Palatino Linotype" w:cs="Palatino Linotype"/>
          <w:sz w:val="24"/>
          <w:szCs w:val="24"/>
        </w:rPr>
        <w:t xml:space="preserve">con el objeto de su análisis. </w:t>
      </w:r>
    </w:p>
    <w:p w:rsidR="004E75D8" w:rsidRPr="0067348F" w:rsidRDefault="004E75D8"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numPr>
          <w:ilvl w:val="0"/>
          <w:numId w:val="2"/>
        </w:numPr>
        <w:spacing w:line="360" w:lineRule="auto"/>
        <w:ind w:left="0" w:firstLine="0"/>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sz w:val="24"/>
          <w:szCs w:val="24"/>
        </w:rPr>
        <w:t xml:space="preserve">La Comisionada Ponente con fundamento en lo dispuesto por el artículo 18 fracción II de la ley de la materia, a través del acuerdo de admisión notificado el </w:t>
      </w:r>
      <w:r w:rsidRPr="0067348F">
        <w:rPr>
          <w:rFonts w:ascii="Palatino Linotype" w:eastAsia="Palatino Linotype" w:hAnsi="Palatino Linotype" w:cs="Palatino Linotype"/>
          <w:b/>
          <w:sz w:val="24"/>
          <w:szCs w:val="24"/>
        </w:rPr>
        <w:t>cuatro de noviembre de dos mil veinticinco,</w:t>
      </w:r>
      <w:r w:rsidRPr="0067348F">
        <w:rPr>
          <w:rFonts w:ascii="Palatino Linotype" w:eastAsia="Palatino Linotype" w:hAnsi="Palatino Linotype" w:cs="Palatino Linotype"/>
          <w:sz w:val="24"/>
          <w:szCs w:val="24"/>
        </w:rPr>
        <w:t xml:space="preserve"> se puso a disposición de las partes el expediente electrónico vía </w:t>
      </w:r>
      <w:r w:rsidRPr="0067348F">
        <w:rPr>
          <w:rFonts w:ascii="Palatino Linotype" w:eastAsia="Palatino Linotype" w:hAnsi="Palatino Linotype" w:cs="Palatino Linotype"/>
          <w:b/>
          <w:sz w:val="24"/>
          <w:szCs w:val="24"/>
        </w:rPr>
        <w:t xml:space="preserve">SAIMEX </w:t>
      </w:r>
      <w:r w:rsidRPr="0067348F">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Pr="0067348F">
        <w:rPr>
          <w:rFonts w:ascii="Palatino Linotype" w:eastAsia="Palatino Linotype" w:hAnsi="Palatino Linotype" w:cs="Palatino Linotype"/>
          <w:b/>
          <w:sz w:val="24"/>
          <w:szCs w:val="24"/>
        </w:rPr>
        <w:t>SUJETO OBLIGADO</w:t>
      </w:r>
      <w:r w:rsidRPr="0067348F">
        <w:rPr>
          <w:rFonts w:ascii="Palatino Linotype" w:eastAsia="Palatino Linotype" w:hAnsi="Palatino Linotype" w:cs="Palatino Linotype"/>
          <w:sz w:val="24"/>
          <w:szCs w:val="24"/>
        </w:rPr>
        <w:t xml:space="preserve"> presentara el informe justificado procedente. </w:t>
      </w:r>
    </w:p>
    <w:p w:rsidR="004E75D8" w:rsidRPr="0067348F" w:rsidRDefault="004E75D8" w:rsidP="004E75D8">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4E75D8" w:rsidRPr="0067348F" w:rsidRDefault="004E75D8" w:rsidP="004E75D8">
      <w:pPr>
        <w:spacing w:line="360" w:lineRule="auto"/>
        <w:jc w:val="both"/>
        <w:rPr>
          <w:rFonts w:ascii="Palatino Linotype" w:eastAsia="Palatino Linotype" w:hAnsi="Palatino Linotype" w:cs="Palatino Linotype"/>
          <w:i/>
          <w:sz w:val="24"/>
          <w:szCs w:val="24"/>
        </w:rPr>
      </w:pPr>
    </w:p>
    <w:p w:rsidR="004E75D8" w:rsidRPr="0067348F" w:rsidRDefault="004E75D8" w:rsidP="004E75D8">
      <w:pPr>
        <w:keepNext/>
        <w:keepLines/>
        <w:spacing w:line="360" w:lineRule="auto"/>
        <w:jc w:val="center"/>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t>MANIFESTACIONES</w:t>
      </w:r>
    </w:p>
    <w:p w:rsidR="004E75D8" w:rsidRPr="0067348F" w:rsidRDefault="004E75D8" w:rsidP="004E75D8">
      <w:pPr>
        <w:spacing w:line="360" w:lineRule="auto"/>
        <w:jc w:val="both"/>
        <w:rPr>
          <w:rFonts w:ascii="Palatino Linotype" w:eastAsia="Palatino Linotype" w:hAnsi="Palatino Linotype" w:cs="Palatino Linotype"/>
          <w:i/>
          <w:sz w:val="24"/>
          <w:szCs w:val="24"/>
        </w:rPr>
      </w:pPr>
    </w:p>
    <w:p w:rsidR="004E75D8" w:rsidRPr="0067348F" w:rsidRDefault="004E75D8" w:rsidP="004E75D8">
      <w:pPr>
        <w:numPr>
          <w:ilvl w:val="0"/>
          <w:numId w:val="2"/>
        </w:numPr>
        <w:spacing w:line="360" w:lineRule="auto"/>
        <w:ind w:left="0" w:firstLine="0"/>
        <w:jc w:val="both"/>
        <w:rPr>
          <w:rFonts w:ascii="Palatino Linotype" w:hAnsi="Palatino Linotype"/>
          <w:sz w:val="24"/>
        </w:rPr>
      </w:pPr>
      <w:r w:rsidRPr="0067348F">
        <w:rPr>
          <w:rFonts w:ascii="Palatino Linotype" w:eastAsia="Palatino Linotype" w:hAnsi="Palatino Linotype" w:cs="Palatino Linotype"/>
          <w:sz w:val="24"/>
          <w:szCs w:val="24"/>
        </w:rPr>
        <w:t xml:space="preserve">De las constancias que obran en el expediente electrónico SAIMEX, se advierte que el </w:t>
      </w:r>
      <w:r w:rsidRPr="0067348F">
        <w:rPr>
          <w:rFonts w:ascii="Palatino Linotype" w:eastAsia="Palatino Linotype" w:hAnsi="Palatino Linotype" w:cs="Palatino Linotype"/>
          <w:b/>
          <w:sz w:val="24"/>
          <w:szCs w:val="24"/>
        </w:rPr>
        <w:t xml:space="preserve">PARTICULAR </w:t>
      </w:r>
      <w:r w:rsidRPr="0067348F">
        <w:rPr>
          <w:rFonts w:ascii="Palatino Linotype" w:eastAsia="Palatino Linotype" w:hAnsi="Palatino Linotype" w:cs="Palatino Linotype"/>
          <w:sz w:val="24"/>
          <w:szCs w:val="24"/>
        </w:rPr>
        <w:t xml:space="preserve">y el </w:t>
      </w:r>
      <w:r w:rsidRPr="0067348F">
        <w:rPr>
          <w:rFonts w:ascii="Palatino Linotype" w:eastAsia="Palatino Linotype" w:hAnsi="Palatino Linotype" w:cs="Palatino Linotype"/>
          <w:b/>
          <w:sz w:val="24"/>
          <w:szCs w:val="24"/>
        </w:rPr>
        <w:t xml:space="preserve">SUJETO OBLIGADO </w:t>
      </w:r>
      <w:r w:rsidRPr="0067348F">
        <w:rPr>
          <w:rFonts w:ascii="Palatino Linotype" w:eastAsia="Palatino Linotype" w:hAnsi="Palatino Linotype" w:cs="Palatino Linotype"/>
          <w:sz w:val="24"/>
          <w:szCs w:val="24"/>
        </w:rPr>
        <w:t>no realizaron manifestación alguna.</w:t>
      </w:r>
    </w:p>
    <w:p w:rsidR="004E75D8" w:rsidRPr="0067348F" w:rsidRDefault="004E75D8" w:rsidP="004E75D8">
      <w:pPr>
        <w:jc w:val="both"/>
        <w:rPr>
          <w:rFonts w:ascii="Century Gothic" w:hAnsi="Century Gothic"/>
          <w:sz w:val="22"/>
          <w:szCs w:val="24"/>
        </w:rPr>
      </w:pPr>
    </w:p>
    <w:p w:rsidR="004E75D8" w:rsidRPr="0067348F" w:rsidRDefault="004E75D8" w:rsidP="004E75D8">
      <w:pPr>
        <w:keepNext/>
        <w:keepLines/>
        <w:spacing w:line="360" w:lineRule="auto"/>
        <w:jc w:val="center"/>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lastRenderedPageBreak/>
        <w:t xml:space="preserve">AMPLIACIÓN </w:t>
      </w:r>
    </w:p>
    <w:p w:rsidR="004E75D8" w:rsidRPr="0067348F" w:rsidRDefault="004E75D8" w:rsidP="004E75D8">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67348F">
        <w:rPr>
          <w:rFonts w:ascii="Palatino Linotype" w:eastAsia="Palatino Linotype" w:hAnsi="Palatino Linotype" w:cs="Palatino Linotype"/>
          <w:sz w:val="24"/>
          <w:szCs w:val="24"/>
        </w:rPr>
        <w:t xml:space="preserve">El </w:t>
      </w:r>
      <w:r w:rsidRPr="0067348F">
        <w:rPr>
          <w:rFonts w:ascii="Palatino Linotype" w:eastAsia="Palatino Linotype" w:hAnsi="Palatino Linotype" w:cs="Palatino Linotype"/>
          <w:b/>
          <w:sz w:val="24"/>
          <w:szCs w:val="24"/>
        </w:rPr>
        <w:t xml:space="preserve">veintitrés de marzo de dos mil veintiséis, </w:t>
      </w:r>
      <w:r w:rsidRPr="0067348F">
        <w:rPr>
          <w:rFonts w:ascii="Palatino Linotype" w:eastAsia="Palatino Linotype" w:hAnsi="Palatino Linotype" w:cs="Palatino Linotype"/>
          <w:sz w:val="24"/>
          <w:szCs w:val="24"/>
        </w:rPr>
        <w:t>se notificó el acuerdo por el que se amplió el plazo para resolver el recurso de revisión que nos ocupa.</w:t>
      </w:r>
    </w:p>
    <w:p w:rsidR="004E75D8" w:rsidRPr="0067348F" w:rsidRDefault="004E75D8" w:rsidP="004E75D8">
      <w:pPr>
        <w:tabs>
          <w:tab w:val="left" w:pos="426"/>
        </w:tabs>
        <w:spacing w:line="360" w:lineRule="auto"/>
        <w:jc w:val="both"/>
        <w:rPr>
          <w:rFonts w:ascii="Palatino Linotype" w:eastAsia="Palatino Linotype" w:hAnsi="Palatino Linotype" w:cs="Palatino Linotype"/>
          <w:b/>
          <w:sz w:val="24"/>
          <w:szCs w:val="24"/>
          <w:u w:val="single"/>
        </w:rPr>
      </w:pPr>
    </w:p>
    <w:p w:rsidR="004E75D8" w:rsidRPr="0067348F" w:rsidRDefault="004E75D8" w:rsidP="004E75D8">
      <w:pPr>
        <w:keepNext/>
        <w:keepLines/>
        <w:spacing w:line="360" w:lineRule="auto"/>
        <w:jc w:val="center"/>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t>CIERRE DE INSTRUCCIÓN</w:t>
      </w:r>
    </w:p>
    <w:p w:rsidR="004E75D8" w:rsidRPr="0067348F" w:rsidRDefault="004E75D8" w:rsidP="004E75D8">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67348F">
        <w:rPr>
          <w:rFonts w:ascii="Palatino Linotype" w:eastAsia="Palatino Linotype" w:hAnsi="Palatino Linotype" w:cs="Palatino Linotype"/>
          <w:sz w:val="24"/>
          <w:szCs w:val="24"/>
        </w:rPr>
        <w:t>El</w:t>
      </w:r>
      <w:r w:rsidRPr="0067348F">
        <w:rPr>
          <w:rFonts w:ascii="Palatino Linotype" w:eastAsia="Palatino Linotype" w:hAnsi="Palatino Linotype" w:cs="Palatino Linotype"/>
          <w:b/>
          <w:sz w:val="24"/>
          <w:szCs w:val="24"/>
        </w:rPr>
        <w:t xml:space="preserve"> veintitrés de marzo de dos mil veintiséis</w:t>
      </w:r>
      <w:r w:rsidRPr="0067348F">
        <w:rPr>
          <w:rFonts w:ascii="Palatino Linotype" w:eastAsia="Palatino Linotype" w:hAnsi="Palatino Linotype" w:cs="Palatino Linotype"/>
          <w:sz w:val="24"/>
          <w:szCs w:val="24"/>
        </w:rPr>
        <w:t xml:space="preserve">, la Comisionada Ponente decretó el cierre de instrucción y al no existir diligencias por realizar y se turnó el expediente a resolución correspondiente, por lo que no habiendo más que hacer constar, y </w:t>
      </w:r>
    </w:p>
    <w:p w:rsidR="004E75D8" w:rsidRPr="0067348F" w:rsidRDefault="004E75D8" w:rsidP="004E75D8">
      <w:pPr>
        <w:tabs>
          <w:tab w:val="left" w:pos="426"/>
        </w:tabs>
        <w:spacing w:line="360" w:lineRule="auto"/>
        <w:jc w:val="both"/>
        <w:rPr>
          <w:rFonts w:ascii="Palatino Linotype" w:eastAsia="Palatino Linotype" w:hAnsi="Palatino Linotype" w:cs="Palatino Linotype"/>
          <w:b/>
          <w:sz w:val="24"/>
          <w:szCs w:val="24"/>
          <w:u w:val="single"/>
        </w:rPr>
      </w:pPr>
    </w:p>
    <w:p w:rsidR="004E75D8" w:rsidRPr="0067348F" w:rsidRDefault="004E75D8" w:rsidP="004E75D8">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r w:rsidRPr="0067348F">
        <w:rPr>
          <w:rFonts w:ascii="Palatino Linotype" w:eastAsia="Palatino Linotype" w:hAnsi="Palatino Linotype" w:cs="Palatino Linotype"/>
          <w:b/>
          <w:sz w:val="24"/>
          <w:szCs w:val="24"/>
        </w:rPr>
        <w:t>C</w:t>
      </w:r>
      <w:r w:rsidR="00B25AFC">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b/>
          <w:sz w:val="24"/>
          <w:szCs w:val="24"/>
        </w:rPr>
        <w:t>O</w:t>
      </w:r>
      <w:r w:rsidR="00B25AFC">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b/>
          <w:sz w:val="24"/>
          <w:szCs w:val="24"/>
        </w:rPr>
        <w:t>N</w:t>
      </w:r>
      <w:r w:rsidR="00B25AFC">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b/>
          <w:sz w:val="24"/>
          <w:szCs w:val="24"/>
        </w:rPr>
        <w:t>S</w:t>
      </w:r>
      <w:r w:rsidR="00B25AFC">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b/>
          <w:sz w:val="24"/>
          <w:szCs w:val="24"/>
        </w:rPr>
        <w:t>I</w:t>
      </w:r>
      <w:r w:rsidR="00B25AFC">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b/>
          <w:sz w:val="24"/>
          <w:szCs w:val="24"/>
        </w:rPr>
        <w:t>D</w:t>
      </w:r>
      <w:r w:rsidR="00B25AFC">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b/>
          <w:sz w:val="24"/>
          <w:szCs w:val="24"/>
        </w:rPr>
        <w:t>E</w:t>
      </w:r>
      <w:r w:rsidR="00B25AFC">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b/>
          <w:sz w:val="24"/>
          <w:szCs w:val="24"/>
        </w:rPr>
        <w:t>R</w:t>
      </w:r>
      <w:r w:rsidR="00B25AFC">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b/>
          <w:sz w:val="24"/>
          <w:szCs w:val="24"/>
        </w:rPr>
        <w:t>A</w:t>
      </w:r>
      <w:r w:rsidR="00B25AFC">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b/>
          <w:sz w:val="24"/>
          <w:szCs w:val="24"/>
        </w:rPr>
        <w:t>N</w:t>
      </w:r>
      <w:r w:rsidR="00B25AFC">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b/>
          <w:sz w:val="24"/>
          <w:szCs w:val="24"/>
        </w:rPr>
        <w:t>D</w:t>
      </w:r>
      <w:r w:rsidR="00B25AFC">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b/>
          <w:sz w:val="24"/>
          <w:szCs w:val="24"/>
        </w:rPr>
        <w:t xml:space="preserve">O </w:t>
      </w:r>
    </w:p>
    <w:p w:rsidR="004E75D8" w:rsidRPr="0067348F" w:rsidRDefault="004E75D8" w:rsidP="004E75D8">
      <w:pPr>
        <w:keepNext/>
        <w:keepLines/>
        <w:spacing w:line="360" w:lineRule="auto"/>
        <w:jc w:val="center"/>
        <w:rPr>
          <w:rFonts w:ascii="Palatino Linotype" w:eastAsia="Palatino Linotype" w:hAnsi="Palatino Linotype" w:cs="Palatino Linotype"/>
          <w:sz w:val="24"/>
          <w:szCs w:val="24"/>
        </w:rPr>
      </w:pPr>
    </w:p>
    <w:p w:rsidR="004E75D8" w:rsidRPr="0067348F" w:rsidRDefault="004E75D8" w:rsidP="004E75D8">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67348F">
        <w:rPr>
          <w:rFonts w:ascii="Palatino Linotype" w:eastAsia="Palatino Linotype" w:hAnsi="Palatino Linotype" w:cs="Palatino Linotype"/>
          <w:b/>
          <w:sz w:val="24"/>
          <w:szCs w:val="24"/>
        </w:rPr>
        <w:t>PRIMERO. De la competencia</w:t>
      </w:r>
    </w:p>
    <w:p w:rsidR="004E75D8" w:rsidRPr="0067348F" w:rsidRDefault="004E75D8" w:rsidP="004E75D8">
      <w:pPr>
        <w:numPr>
          <w:ilvl w:val="0"/>
          <w:numId w:val="2"/>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w:t>
      </w:r>
      <w:r w:rsidRPr="0067348F">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rsidR="004E75D8" w:rsidRPr="0067348F" w:rsidRDefault="004E75D8" w:rsidP="004E75D8">
      <w:pPr>
        <w:tabs>
          <w:tab w:val="left" w:pos="426"/>
        </w:tabs>
        <w:spacing w:line="360" w:lineRule="auto"/>
        <w:jc w:val="both"/>
        <w:rPr>
          <w:rFonts w:ascii="Palatino Linotype" w:eastAsia="Palatino Linotype" w:hAnsi="Palatino Linotype" w:cs="Palatino Linotype"/>
          <w:color w:val="000000"/>
          <w:sz w:val="24"/>
          <w:szCs w:val="24"/>
        </w:rPr>
      </w:pPr>
    </w:p>
    <w:p w:rsidR="004E75D8" w:rsidRPr="0067348F" w:rsidRDefault="004E75D8" w:rsidP="004E75D8">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67348F">
        <w:rPr>
          <w:rFonts w:ascii="Palatino Linotype" w:eastAsia="Palatino Linotype" w:hAnsi="Palatino Linotype" w:cs="Palatino Linotype"/>
          <w:b/>
          <w:sz w:val="24"/>
          <w:szCs w:val="24"/>
        </w:rPr>
        <w:t>SEGUNDO. De la oportunidad y procedencia.</w:t>
      </w: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El medio de impugnación fue presentado a través del </w:t>
      </w:r>
      <w:r w:rsidRPr="0067348F">
        <w:rPr>
          <w:rFonts w:ascii="Palatino Linotype" w:eastAsia="Palatino Linotype" w:hAnsi="Palatino Linotype" w:cs="Palatino Linotype"/>
          <w:b/>
          <w:sz w:val="24"/>
          <w:szCs w:val="24"/>
        </w:rPr>
        <w:t>SAIMEX,</w:t>
      </w:r>
      <w:r w:rsidRPr="0067348F">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67348F">
        <w:rPr>
          <w:rFonts w:ascii="Palatino Linotype" w:eastAsia="Palatino Linotype" w:hAnsi="Palatino Linotype" w:cs="Palatino Linotype"/>
          <w:b/>
          <w:sz w:val="24"/>
          <w:szCs w:val="24"/>
        </w:rPr>
        <w:t>SUJETO OBLIGADO</w:t>
      </w:r>
      <w:r w:rsidRPr="0067348F">
        <w:rPr>
          <w:rFonts w:ascii="Palatino Linotype" w:eastAsia="Palatino Linotype" w:hAnsi="Palatino Linotype" w:cs="Palatino Linotype"/>
          <w:sz w:val="24"/>
          <w:szCs w:val="24"/>
        </w:rPr>
        <w:t xml:space="preserve"> dio respuesta el </w:t>
      </w:r>
      <w:r w:rsidRPr="0067348F">
        <w:rPr>
          <w:rFonts w:ascii="Palatino Linotype" w:eastAsia="Palatino Linotype" w:hAnsi="Palatino Linotype" w:cs="Palatino Linotype"/>
          <w:b/>
          <w:sz w:val="24"/>
          <w:szCs w:val="24"/>
        </w:rPr>
        <w:t>veintitrés de octubre de dos mil veinticinco</w:t>
      </w:r>
      <w:r w:rsidRPr="0067348F">
        <w:rPr>
          <w:rFonts w:ascii="Palatino Linotype" w:eastAsia="Palatino Linotype" w:hAnsi="Palatino Linotype" w:cs="Palatino Linotype"/>
          <w:sz w:val="24"/>
          <w:szCs w:val="24"/>
        </w:rPr>
        <w:t xml:space="preserve">, de tal forma que el plazo para interponer el recurso transcurrió del </w:t>
      </w:r>
      <w:r w:rsidRPr="0067348F">
        <w:rPr>
          <w:rFonts w:ascii="Palatino Linotype" w:eastAsia="Palatino Linotype" w:hAnsi="Palatino Linotype" w:cs="Palatino Linotype"/>
          <w:b/>
          <w:sz w:val="24"/>
          <w:szCs w:val="24"/>
        </w:rPr>
        <w:t xml:space="preserve">veinticuatro de octubre al trece de noviembre de dos mil veinticinco, </w:t>
      </w:r>
      <w:r w:rsidRPr="0067348F">
        <w:rPr>
          <w:rFonts w:ascii="Palatino Linotype" w:eastAsia="Palatino Linotype" w:hAnsi="Palatino Linotype" w:cs="Palatino Linotype"/>
          <w:sz w:val="24"/>
          <w:szCs w:val="24"/>
        </w:rPr>
        <w:t xml:space="preserve">en consecuencia, si el </w:t>
      </w:r>
      <w:r w:rsidRPr="0067348F">
        <w:rPr>
          <w:rFonts w:ascii="Palatino Linotype" w:eastAsia="Palatino Linotype" w:hAnsi="Palatino Linotype" w:cs="Palatino Linotype"/>
          <w:b/>
          <w:sz w:val="24"/>
          <w:szCs w:val="24"/>
        </w:rPr>
        <w:t>PARTICULAR</w:t>
      </w:r>
      <w:r w:rsidRPr="0067348F">
        <w:rPr>
          <w:rFonts w:ascii="Palatino Linotype" w:eastAsia="Palatino Linotype" w:hAnsi="Palatino Linotype" w:cs="Palatino Linotype"/>
          <w:sz w:val="24"/>
          <w:szCs w:val="24"/>
        </w:rPr>
        <w:t xml:space="preserve"> presentó su inconformidad el </w:t>
      </w:r>
      <w:r w:rsidRPr="0067348F">
        <w:rPr>
          <w:rFonts w:ascii="Palatino Linotype" w:eastAsia="Palatino Linotype" w:hAnsi="Palatino Linotype" w:cs="Palatino Linotype"/>
          <w:b/>
          <w:sz w:val="24"/>
          <w:szCs w:val="24"/>
        </w:rPr>
        <w:t>treinta de octubre de dos mil veinticinco</w:t>
      </w:r>
      <w:r w:rsidRPr="0067348F">
        <w:rPr>
          <w:rFonts w:ascii="Palatino Linotype" w:eastAsia="Palatino Linotype" w:hAnsi="Palatino Linotype" w:cs="Palatino Linotype"/>
          <w:sz w:val="24"/>
          <w:szCs w:val="24"/>
        </w:rPr>
        <w:t xml:space="preserve">, este  se encuentra dentro de los márgenes temporales previstos en el artículo 178 de la </w:t>
      </w:r>
      <w:r w:rsidRPr="0067348F">
        <w:rPr>
          <w:rFonts w:ascii="Palatino Linotype" w:eastAsia="Palatino Linotype" w:hAnsi="Palatino Linotype" w:cs="Palatino Linotype"/>
          <w:b/>
          <w:sz w:val="24"/>
          <w:szCs w:val="24"/>
        </w:rPr>
        <w:t xml:space="preserve">Ley de Transparencia y Acceso a la Información Pública del Estado de México y Municipios </w:t>
      </w:r>
      <w:r w:rsidRPr="0067348F">
        <w:rPr>
          <w:rFonts w:ascii="Palatino Linotype" w:eastAsia="Palatino Linotype" w:hAnsi="Palatino Linotype" w:cs="Palatino Linotype"/>
          <w:sz w:val="24"/>
          <w:szCs w:val="24"/>
        </w:rPr>
        <w:t xml:space="preserve">vigente. </w:t>
      </w:r>
    </w:p>
    <w:p w:rsidR="004E75D8" w:rsidRPr="0067348F" w:rsidRDefault="004E75D8" w:rsidP="004E75D8">
      <w:pPr>
        <w:rPr>
          <w:rFonts w:ascii="Palatino Linotype" w:hAnsi="Palatino Linotype"/>
          <w:sz w:val="24"/>
          <w:szCs w:val="24"/>
        </w:rPr>
      </w:pPr>
      <w:bookmarkStart w:id="6" w:name="_heading=h.2et92p0" w:colFirst="0" w:colLast="0"/>
      <w:bookmarkEnd w:id="0"/>
      <w:bookmarkEnd w:id="6"/>
    </w:p>
    <w:p w:rsidR="004E75D8" w:rsidRPr="0067348F" w:rsidRDefault="004E75D8" w:rsidP="004E75D8">
      <w:pPr>
        <w:pStyle w:val="Ttulo1"/>
        <w:spacing w:before="0" w:line="360" w:lineRule="auto"/>
        <w:rPr>
          <w:rFonts w:ascii="Palatino Linotype" w:eastAsia="Palatino Linotype" w:hAnsi="Palatino Linotype" w:cs="Palatino Linotype"/>
          <w:b/>
          <w:color w:val="000000"/>
          <w:sz w:val="24"/>
          <w:szCs w:val="24"/>
        </w:rPr>
      </w:pPr>
      <w:r w:rsidRPr="0067348F">
        <w:rPr>
          <w:rFonts w:ascii="Palatino Linotype" w:eastAsia="Palatino Linotype" w:hAnsi="Palatino Linotype" w:cs="Palatino Linotype"/>
          <w:b/>
          <w:color w:val="000000"/>
          <w:sz w:val="24"/>
          <w:szCs w:val="24"/>
        </w:rPr>
        <w:t xml:space="preserve">TERCERO. Del planteamiento de la </w:t>
      </w:r>
      <w:r w:rsidRPr="0067348F">
        <w:rPr>
          <w:rFonts w:ascii="Palatino Linotype" w:eastAsia="Palatino Linotype" w:hAnsi="Palatino Linotype" w:cs="Palatino Linotype"/>
          <w:b/>
          <w:i/>
          <w:color w:val="000000"/>
          <w:sz w:val="24"/>
          <w:szCs w:val="24"/>
        </w:rPr>
        <w:t>Litis</w:t>
      </w:r>
      <w:r w:rsidRPr="0067348F">
        <w:rPr>
          <w:rFonts w:ascii="Palatino Linotype" w:eastAsia="Palatino Linotype" w:hAnsi="Palatino Linotype" w:cs="Palatino Linotype"/>
          <w:b/>
          <w:color w:val="000000"/>
          <w:sz w:val="24"/>
          <w:szCs w:val="24"/>
        </w:rPr>
        <w:t>.</w:t>
      </w: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Se solicitó tener acceso, a la información que a continuación se desagrega:</w:t>
      </w:r>
    </w:p>
    <w:p w:rsidR="004E75D8" w:rsidRPr="0067348F" w:rsidRDefault="004E75D8" w:rsidP="004E75D8">
      <w:pPr>
        <w:pStyle w:val="Prrafodelista"/>
        <w:ind w:left="1080" w:right="964"/>
        <w:jc w:val="both"/>
        <w:rPr>
          <w:rFonts w:ascii="Palatino Linotype" w:eastAsia="Palatino Linotype" w:hAnsi="Palatino Linotype" w:cs="Palatino Linotype"/>
          <w:b/>
          <w:color w:val="000000"/>
          <w:sz w:val="24"/>
        </w:rPr>
      </w:pPr>
      <w:r w:rsidRPr="0067348F">
        <w:rPr>
          <w:rFonts w:ascii="Palatino Linotype" w:eastAsia="Palatino Linotype" w:hAnsi="Palatino Linotype" w:cs="Palatino Linotype"/>
          <w:b/>
          <w:color w:val="000000"/>
          <w:sz w:val="24"/>
        </w:rPr>
        <w:t>De los Regidores que integran el Ayuntamiento, lo siguiente:</w:t>
      </w:r>
    </w:p>
    <w:p w:rsidR="004E75D8" w:rsidRPr="0067348F" w:rsidRDefault="004E75D8" w:rsidP="004E75D8">
      <w:pPr>
        <w:pStyle w:val="Prrafodelista"/>
        <w:ind w:left="1080" w:right="964"/>
        <w:jc w:val="both"/>
        <w:rPr>
          <w:rFonts w:ascii="Palatino Linotype" w:eastAsia="Palatino Linotype" w:hAnsi="Palatino Linotype" w:cs="Palatino Linotype"/>
          <w:b/>
          <w:color w:val="000000"/>
          <w:sz w:val="24"/>
        </w:rPr>
      </w:pPr>
    </w:p>
    <w:p w:rsidR="004E75D8" w:rsidRPr="00B25AFC" w:rsidRDefault="004E75D8" w:rsidP="004E75D8">
      <w:pPr>
        <w:pStyle w:val="Prrafodelista"/>
        <w:numPr>
          <w:ilvl w:val="0"/>
          <w:numId w:val="5"/>
        </w:numPr>
        <w:ind w:left="993" w:right="964" w:firstLine="283"/>
        <w:jc w:val="both"/>
        <w:rPr>
          <w:rFonts w:ascii="Palatino Linotype" w:eastAsia="Palatino Linotype" w:hAnsi="Palatino Linotype" w:cs="Palatino Linotype"/>
          <w:b/>
          <w:color w:val="000000"/>
          <w:sz w:val="24"/>
        </w:rPr>
      </w:pPr>
      <w:r w:rsidRPr="0067348F">
        <w:rPr>
          <w:rFonts w:ascii="Palatino Linotype" w:eastAsia="Palatino Linotype" w:hAnsi="Palatino Linotype" w:cs="Palatino Linotype"/>
          <w:b/>
          <w:bCs/>
          <w:sz w:val="24"/>
        </w:rPr>
        <w:t>Currículum vitae donde desglose su experiencia curricular, grado de estudios, anexe documento del ultimo grado de estudios, cursos, diplomados y habilidades.</w:t>
      </w:r>
    </w:p>
    <w:p w:rsidR="00B25AFC" w:rsidRDefault="00B25AFC" w:rsidP="00B25AFC">
      <w:pPr>
        <w:ind w:right="964"/>
        <w:jc w:val="both"/>
        <w:rPr>
          <w:rFonts w:ascii="Palatino Linotype" w:eastAsia="Palatino Linotype" w:hAnsi="Palatino Linotype" w:cs="Palatino Linotype"/>
          <w:b/>
          <w:color w:val="000000"/>
          <w:sz w:val="24"/>
        </w:rPr>
      </w:pPr>
    </w:p>
    <w:p w:rsidR="00B25AFC" w:rsidRPr="00B25AFC" w:rsidRDefault="00B25AFC" w:rsidP="00B25AFC">
      <w:pPr>
        <w:ind w:right="964"/>
        <w:jc w:val="both"/>
        <w:rPr>
          <w:rFonts w:ascii="Palatino Linotype" w:eastAsia="Palatino Linotype" w:hAnsi="Palatino Linotype" w:cs="Palatino Linotype"/>
          <w:b/>
          <w:color w:val="000000"/>
          <w:sz w:val="24"/>
        </w:rPr>
      </w:pPr>
    </w:p>
    <w:p w:rsidR="004E75D8" w:rsidRPr="00B25AFC" w:rsidRDefault="004E75D8" w:rsidP="004E75D8">
      <w:pPr>
        <w:numPr>
          <w:ilvl w:val="0"/>
          <w:numId w:val="2"/>
        </w:numPr>
        <w:spacing w:line="360" w:lineRule="auto"/>
        <w:ind w:left="0" w:right="48" w:firstLine="0"/>
        <w:jc w:val="both"/>
        <w:rPr>
          <w:rFonts w:ascii="Palatino Linotype" w:eastAsia="Palatino Linotype" w:hAnsi="Palatino Linotype" w:cs="Palatino Linotype"/>
          <w:bCs/>
          <w:sz w:val="24"/>
          <w:szCs w:val="24"/>
        </w:rPr>
      </w:pPr>
      <w:r w:rsidRPr="0067348F">
        <w:rPr>
          <w:rFonts w:ascii="Palatino Linotype" w:eastAsia="Palatino Linotype" w:hAnsi="Palatino Linotype" w:cs="Palatino Linotype"/>
          <w:sz w:val="24"/>
          <w:szCs w:val="24"/>
        </w:rPr>
        <w:t xml:space="preserve">Para tal efecto, el </w:t>
      </w:r>
      <w:r w:rsidRPr="0067348F">
        <w:rPr>
          <w:rFonts w:ascii="Palatino Linotype" w:eastAsia="Palatino Linotype" w:hAnsi="Palatino Linotype" w:cs="Palatino Linotype"/>
          <w:b/>
          <w:sz w:val="24"/>
          <w:szCs w:val="24"/>
        </w:rPr>
        <w:t xml:space="preserve">SUJETO OBLIGADO </w:t>
      </w:r>
      <w:r w:rsidRPr="0067348F">
        <w:rPr>
          <w:rFonts w:ascii="Palatino Linotype" w:eastAsia="Palatino Linotype" w:hAnsi="Palatino Linotype" w:cs="Palatino Linotype"/>
          <w:sz w:val="24"/>
          <w:szCs w:val="24"/>
        </w:rPr>
        <w:t xml:space="preserve">dio respuesta </w:t>
      </w:r>
      <w:r w:rsidRPr="0067348F">
        <w:rPr>
          <w:rFonts w:ascii="Palatino Linotype" w:eastAsia="Palatino Linotype" w:hAnsi="Palatino Linotype" w:cs="Palatino Linotype"/>
          <w:bCs/>
          <w:sz w:val="24"/>
          <w:szCs w:val="24"/>
        </w:rPr>
        <w:t>dio respuesta como quedo referido en el numeral 2 de la presente resolución</w:t>
      </w:r>
    </w:p>
    <w:p w:rsidR="004E75D8" w:rsidRPr="0067348F" w:rsidRDefault="004E75D8" w:rsidP="004E75D8">
      <w:pPr>
        <w:numPr>
          <w:ilvl w:val="0"/>
          <w:numId w:val="2"/>
        </w:numPr>
        <w:spacing w:line="360" w:lineRule="auto"/>
        <w:ind w:left="0" w:right="48" w:firstLine="0"/>
        <w:jc w:val="both"/>
        <w:rPr>
          <w:rFonts w:ascii="Palatino Linotype" w:eastAsiaTheme="majorEastAsia" w:hAnsi="Palatino Linotype" w:cstheme="majorBidi"/>
          <w:i/>
          <w:sz w:val="24"/>
          <w:szCs w:val="24"/>
        </w:rPr>
      </w:pPr>
      <w:r w:rsidRPr="0067348F">
        <w:rPr>
          <w:rFonts w:ascii="Palatino Linotype" w:hAnsi="Palatino Linotype"/>
          <w:sz w:val="24"/>
          <w:szCs w:val="24"/>
        </w:rPr>
        <w:lastRenderedPageBreak/>
        <w:t xml:space="preserve">Inconforme con lo anterior, el ahora </w:t>
      </w:r>
      <w:r w:rsidRPr="0067348F">
        <w:rPr>
          <w:rFonts w:ascii="Palatino Linotype" w:hAnsi="Palatino Linotype"/>
          <w:b/>
          <w:sz w:val="24"/>
          <w:szCs w:val="24"/>
        </w:rPr>
        <w:t xml:space="preserve">RECURRENTE </w:t>
      </w:r>
      <w:r w:rsidRPr="0067348F">
        <w:rPr>
          <w:rFonts w:ascii="Palatino Linotype" w:hAnsi="Palatino Linotype"/>
          <w:sz w:val="24"/>
          <w:szCs w:val="24"/>
        </w:rPr>
        <w:t xml:space="preserve">interpuso Recurso de Revisión arguyendo medularmente la </w:t>
      </w:r>
      <w:r w:rsidR="00877ADC" w:rsidRPr="0067348F">
        <w:rPr>
          <w:rFonts w:ascii="Palatino Linotype" w:hAnsi="Palatino Linotype"/>
          <w:sz w:val="24"/>
          <w:szCs w:val="24"/>
        </w:rPr>
        <w:t>negativa de la entrega</w:t>
      </w:r>
      <w:r w:rsidRPr="0067348F">
        <w:rPr>
          <w:rFonts w:ascii="Palatino Linotype" w:hAnsi="Palatino Linotype"/>
          <w:sz w:val="24"/>
          <w:szCs w:val="24"/>
        </w:rPr>
        <w:t xml:space="preserve"> de la información solicitada.   </w:t>
      </w:r>
    </w:p>
    <w:p w:rsidR="004E75D8" w:rsidRPr="0067348F" w:rsidRDefault="004E75D8" w:rsidP="004E75D8">
      <w:pPr>
        <w:spacing w:line="360" w:lineRule="auto"/>
        <w:ind w:right="48"/>
        <w:jc w:val="both"/>
        <w:rPr>
          <w:rFonts w:ascii="Palatino Linotype" w:eastAsia="Palatino Linotype" w:hAnsi="Palatino Linotype" w:cs="Palatino Linotype"/>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En dichas condiciones, la </w:t>
      </w:r>
      <w:r w:rsidRPr="0067348F">
        <w:rPr>
          <w:rFonts w:ascii="Palatino Linotype" w:eastAsia="Palatino Linotype" w:hAnsi="Palatino Linotype" w:cs="Palatino Linotype"/>
          <w:i/>
          <w:sz w:val="24"/>
          <w:szCs w:val="24"/>
        </w:rPr>
        <w:t>Litis</w:t>
      </w:r>
      <w:r w:rsidRPr="0067348F">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00877ADC" w:rsidRPr="0067348F">
        <w:rPr>
          <w:rFonts w:ascii="Palatino Linotype" w:eastAsia="Palatino Linotype" w:hAnsi="Palatino Linotype" w:cs="Palatino Linotype"/>
          <w:b/>
          <w:sz w:val="24"/>
          <w:szCs w:val="24"/>
        </w:rPr>
        <w:t>fracción I</w:t>
      </w:r>
      <w:r w:rsidRPr="0067348F">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sz w:val="24"/>
          <w:szCs w:val="24"/>
        </w:rPr>
        <w:t xml:space="preserve">de la </w:t>
      </w:r>
      <w:r w:rsidRPr="0067348F">
        <w:rPr>
          <w:rFonts w:ascii="Palatino Linotype" w:eastAsia="Palatino Linotype" w:hAnsi="Palatino Linotype" w:cs="Palatino Linotype"/>
          <w:b/>
          <w:sz w:val="24"/>
          <w:szCs w:val="24"/>
        </w:rPr>
        <w:t xml:space="preserve">Ley de Transparencia y Acceso a la Información Pública del Estado de </w:t>
      </w:r>
      <w:r w:rsidRPr="0067348F">
        <w:rPr>
          <w:rFonts w:ascii="Palatino Linotype" w:eastAsia="Palatino Linotype" w:hAnsi="Palatino Linotype" w:cs="Palatino Linotype"/>
          <w:sz w:val="24"/>
          <w:szCs w:val="24"/>
        </w:rPr>
        <w:t>México</w:t>
      </w:r>
      <w:r w:rsidRPr="0067348F">
        <w:rPr>
          <w:rFonts w:ascii="Palatino Linotype" w:eastAsia="Palatino Linotype" w:hAnsi="Palatino Linotype" w:cs="Palatino Linotype"/>
          <w:b/>
          <w:sz w:val="24"/>
          <w:szCs w:val="24"/>
        </w:rPr>
        <w:t xml:space="preserve"> y </w:t>
      </w:r>
      <w:r w:rsidRPr="0067348F">
        <w:rPr>
          <w:rFonts w:ascii="Palatino Linotype" w:eastAsia="Palatino Linotype" w:hAnsi="Palatino Linotype" w:cs="Palatino Linotype"/>
          <w:sz w:val="24"/>
          <w:szCs w:val="24"/>
        </w:rPr>
        <w:t xml:space="preserve">Municipios; </w:t>
      </w:r>
      <w:r w:rsidRPr="0067348F">
        <w:rPr>
          <w:rFonts w:ascii="Palatino Linotype" w:eastAsia="Palatino Linotype" w:hAnsi="Palatino Linotype" w:cs="Palatino Linotype"/>
          <w:color w:val="000000"/>
          <w:sz w:val="24"/>
          <w:szCs w:val="24"/>
        </w:rPr>
        <w:t xml:space="preserve">fracción que determina la hipótesis jurídica relativa a </w:t>
      </w:r>
      <w:r w:rsidR="00877ADC" w:rsidRPr="0067348F">
        <w:rPr>
          <w:rFonts w:ascii="Palatino Linotype" w:eastAsia="Palatino Linotype" w:hAnsi="Palatino Linotype" w:cs="Palatino Linotype"/>
          <w:color w:val="000000"/>
          <w:sz w:val="24"/>
          <w:szCs w:val="24"/>
        </w:rPr>
        <w:t>la negativa a la información solicitada;</w:t>
      </w:r>
      <w:r w:rsidRPr="0067348F">
        <w:rPr>
          <w:rFonts w:ascii="Palatino Linotype" w:eastAsia="Palatino Linotype" w:hAnsi="Palatino Linotype" w:cs="Palatino Linotype"/>
          <w:color w:val="000000"/>
          <w:sz w:val="24"/>
          <w:szCs w:val="24"/>
        </w:rPr>
        <w:t xml:space="preserve"> </w:t>
      </w:r>
      <w:r w:rsidRPr="0067348F">
        <w:rPr>
          <w:rFonts w:ascii="Palatino Linotype" w:eastAsia="Palatino Linotype" w:hAnsi="Palatino Linotype" w:cs="Palatino Linotype"/>
          <w:sz w:val="24"/>
          <w:szCs w:val="24"/>
        </w:rPr>
        <w:t xml:space="preserve">contexto del cual se dolió </w:t>
      </w:r>
      <w:r w:rsidRPr="0067348F">
        <w:rPr>
          <w:rFonts w:ascii="Palatino Linotype" w:eastAsia="Palatino Linotype" w:hAnsi="Palatino Linotype" w:cs="Palatino Linotype"/>
          <w:b/>
          <w:sz w:val="24"/>
          <w:szCs w:val="24"/>
        </w:rPr>
        <w:t xml:space="preserve">EL RECURRENTE </w:t>
      </w:r>
      <w:r w:rsidRPr="0067348F">
        <w:rPr>
          <w:rFonts w:ascii="Palatino Linotype" w:eastAsia="Palatino Linotype" w:hAnsi="Palatino Linotype" w:cs="Palatino Linotype"/>
          <w:sz w:val="24"/>
          <w:szCs w:val="24"/>
        </w:rPr>
        <w:t>al momento de interponer su inconformidad.</w:t>
      </w:r>
      <w:r w:rsidRPr="0067348F">
        <w:rPr>
          <w:rFonts w:ascii="Palatino Linotype" w:eastAsia="Palatino Linotype" w:hAnsi="Palatino Linotype" w:cs="Palatino Linotype"/>
          <w:color w:val="000000"/>
          <w:sz w:val="24"/>
          <w:szCs w:val="24"/>
        </w:rPr>
        <w:t xml:space="preserve"> De modo tal que el presente recurso de revisión se abocara en determinar si el </w:t>
      </w:r>
      <w:r w:rsidRPr="0067348F">
        <w:rPr>
          <w:rFonts w:ascii="Palatino Linotype" w:eastAsia="Palatino Linotype" w:hAnsi="Palatino Linotype" w:cs="Palatino Linotype"/>
          <w:b/>
          <w:color w:val="000000"/>
          <w:sz w:val="24"/>
          <w:szCs w:val="24"/>
        </w:rPr>
        <w:t>SUJETO</w:t>
      </w:r>
      <w:r w:rsidRPr="0067348F">
        <w:rPr>
          <w:rFonts w:ascii="Palatino Linotype" w:eastAsia="Palatino Linotype" w:hAnsi="Palatino Linotype" w:cs="Palatino Linotype"/>
          <w:color w:val="000000"/>
          <w:sz w:val="24"/>
          <w:szCs w:val="24"/>
        </w:rPr>
        <w:t xml:space="preserve"> </w:t>
      </w:r>
      <w:r w:rsidRPr="0067348F">
        <w:rPr>
          <w:rFonts w:ascii="Palatino Linotype" w:eastAsia="Palatino Linotype" w:hAnsi="Palatino Linotype" w:cs="Palatino Linotype"/>
          <w:b/>
          <w:color w:val="000000"/>
          <w:sz w:val="24"/>
          <w:szCs w:val="24"/>
        </w:rPr>
        <w:t>OBLIGADO</w:t>
      </w:r>
      <w:r w:rsidRPr="0067348F">
        <w:rPr>
          <w:rFonts w:ascii="Palatino Linotype" w:eastAsia="Palatino Linotype" w:hAnsi="Palatino Linotype" w:cs="Palatino Linotype"/>
          <w:color w:val="000000"/>
          <w:sz w:val="24"/>
          <w:szCs w:val="24"/>
        </w:rPr>
        <w:t xml:space="preserve"> con su respuesta ciertamente actualiza la causal de procedencia</w:t>
      </w:r>
      <w:r w:rsidRPr="0067348F">
        <w:rPr>
          <w:rFonts w:ascii="Palatino Linotype" w:eastAsia="Palatino Linotype" w:hAnsi="Palatino Linotype" w:cs="Palatino Linotype"/>
          <w:b/>
          <w:color w:val="000000"/>
          <w:sz w:val="24"/>
          <w:szCs w:val="24"/>
        </w:rPr>
        <w:t xml:space="preserve"> </w:t>
      </w:r>
      <w:r w:rsidRPr="0067348F">
        <w:rPr>
          <w:rFonts w:ascii="Palatino Linotype" w:eastAsia="Palatino Linotype" w:hAnsi="Palatino Linotype" w:cs="Palatino Linotype"/>
          <w:color w:val="000000"/>
          <w:sz w:val="24"/>
          <w:szCs w:val="24"/>
        </w:rPr>
        <w:t xml:space="preserve">antes señalada. </w:t>
      </w:r>
    </w:p>
    <w:p w:rsidR="004E75D8" w:rsidRPr="0067348F" w:rsidRDefault="004E75D8" w:rsidP="004E75D8">
      <w:pPr>
        <w:spacing w:line="360" w:lineRule="auto"/>
        <w:rPr>
          <w:rFonts w:ascii="Palatino Linotype" w:eastAsia="Palatino Linotype" w:hAnsi="Palatino Linotype" w:cs="Palatino Linotype"/>
          <w:sz w:val="24"/>
          <w:szCs w:val="24"/>
        </w:rPr>
      </w:pPr>
    </w:p>
    <w:p w:rsidR="004E75D8" w:rsidRPr="0067348F" w:rsidRDefault="004E75D8" w:rsidP="004E75D8">
      <w:pPr>
        <w:pStyle w:val="Ttulo2"/>
        <w:spacing w:before="0" w:line="360" w:lineRule="auto"/>
        <w:rPr>
          <w:rFonts w:ascii="Palatino Linotype" w:eastAsia="Palatino Linotype" w:hAnsi="Palatino Linotype" w:cs="Palatino Linotype"/>
          <w:b/>
          <w:color w:val="000000"/>
          <w:sz w:val="24"/>
          <w:szCs w:val="24"/>
        </w:rPr>
      </w:pPr>
      <w:bookmarkStart w:id="7" w:name="_heading=h.1jeng91xmwqg" w:colFirst="0" w:colLast="0"/>
      <w:bookmarkEnd w:id="7"/>
      <w:r w:rsidRPr="0067348F">
        <w:rPr>
          <w:rFonts w:ascii="Palatino Linotype" w:eastAsia="Palatino Linotype" w:hAnsi="Palatino Linotype" w:cs="Palatino Linotype"/>
          <w:b/>
          <w:color w:val="000000"/>
          <w:sz w:val="24"/>
          <w:szCs w:val="24"/>
        </w:rPr>
        <w:t>CUARTO. Del estudio y resolución del asunto.</w:t>
      </w:r>
    </w:p>
    <w:p w:rsidR="004E75D8" w:rsidRPr="0067348F" w:rsidRDefault="004E75D8" w:rsidP="004E75D8">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67348F">
        <w:rPr>
          <w:rFonts w:ascii="Palatino Linotype" w:eastAsia="Palatino Linotype" w:hAnsi="Palatino Linotype" w:cs="Palatino Linotype"/>
          <w:b/>
          <w:color w:val="000000"/>
          <w:sz w:val="24"/>
          <w:szCs w:val="24"/>
        </w:rPr>
        <w:t>Marco normativo aplicable en materia de transparencia y acceso a la información pública.</w:t>
      </w: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Acotada la </w:t>
      </w:r>
      <w:r w:rsidRPr="0067348F">
        <w:rPr>
          <w:rFonts w:ascii="Palatino Linotype" w:eastAsia="Palatino Linotype" w:hAnsi="Palatino Linotype" w:cs="Palatino Linotype"/>
          <w:i/>
          <w:sz w:val="24"/>
          <w:szCs w:val="24"/>
        </w:rPr>
        <w:t>Litis</w:t>
      </w:r>
      <w:r w:rsidRPr="0067348F">
        <w:rPr>
          <w:rFonts w:ascii="Palatino Linotype" w:eastAsia="Palatino Linotype" w:hAnsi="Palatino Linotype" w:cs="Palatino Linotype"/>
          <w:sz w:val="24"/>
          <w:szCs w:val="24"/>
        </w:rPr>
        <w:t xml:space="preserve"> del asunto de mérito, es dable puntualizar inicialmente en términos generales, que el </w:t>
      </w:r>
      <w:r w:rsidRPr="0067348F">
        <w:rPr>
          <w:rFonts w:ascii="Palatino Linotype" w:eastAsia="Palatino Linotype" w:hAnsi="Palatino Linotype" w:cs="Palatino Linotype"/>
          <w:color w:val="000000"/>
          <w:sz w:val="24"/>
          <w:szCs w:val="24"/>
        </w:rPr>
        <w:t>Derecho</w:t>
      </w:r>
      <w:r w:rsidRPr="0067348F">
        <w:rPr>
          <w:rFonts w:ascii="Palatino Linotype" w:eastAsia="Palatino Linotype" w:hAnsi="Palatino Linotype" w:cs="Palatino Linotype"/>
          <w:sz w:val="24"/>
          <w:szCs w:val="24"/>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w:t>
      </w:r>
      <w:r w:rsidRPr="0067348F">
        <w:rPr>
          <w:rFonts w:ascii="Palatino Linotype" w:eastAsia="Palatino Linotype" w:hAnsi="Palatino Linotype" w:cs="Palatino Linotype"/>
          <w:sz w:val="24"/>
          <w:szCs w:val="24"/>
        </w:rPr>
        <w:lastRenderedPageBreak/>
        <w:t>autoridad es pública y sólo podrá ser reservada temporalmente por razones de interés público.</w:t>
      </w:r>
    </w:p>
    <w:p w:rsidR="004E75D8" w:rsidRPr="0067348F" w:rsidRDefault="004E75D8"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4E75D8" w:rsidRPr="0067348F" w:rsidRDefault="004E75D8"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4E75D8" w:rsidRPr="0067348F" w:rsidRDefault="004E75D8"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lastRenderedPageBreak/>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E75D8" w:rsidRPr="0067348F" w:rsidRDefault="004E75D8" w:rsidP="004E75D8">
      <w:pPr>
        <w:spacing w:line="360" w:lineRule="auto"/>
        <w:rPr>
          <w:rFonts w:ascii="Palatino Linotype" w:eastAsia="Palatino Linotype" w:hAnsi="Palatino Linotype" w:cs="Palatino Linotype"/>
          <w:sz w:val="24"/>
          <w:szCs w:val="24"/>
        </w:rPr>
      </w:pPr>
    </w:p>
    <w:p w:rsidR="004E75D8" w:rsidRPr="0067348F" w:rsidRDefault="004E75D8" w:rsidP="004E75D8">
      <w:pPr>
        <w:numPr>
          <w:ilvl w:val="0"/>
          <w:numId w:val="8"/>
        </w:num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sz w:val="24"/>
          <w:szCs w:val="24"/>
        </w:rPr>
      </w:pPr>
      <w:r w:rsidRPr="0067348F">
        <w:rPr>
          <w:rFonts w:ascii="Palatino Linotype" w:eastAsia="Palatino Linotype" w:hAnsi="Palatino Linotype" w:cs="Palatino Linotype"/>
          <w:b/>
          <w:color w:val="000000"/>
          <w:sz w:val="24"/>
          <w:szCs w:val="24"/>
        </w:rPr>
        <w:t>Estudio de fondo</w:t>
      </w: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color w:val="000000"/>
          <w:sz w:val="24"/>
          <w:szCs w:val="24"/>
        </w:rPr>
        <w:t xml:space="preserve">Ahora bien, por lo que hace a la fuente obligacional, </w:t>
      </w:r>
      <w:r w:rsidR="00877ADC" w:rsidRPr="0067348F">
        <w:rPr>
          <w:rFonts w:ascii="Palatino Linotype" w:eastAsia="Palatino Linotype" w:hAnsi="Palatino Linotype" w:cs="Palatino Linotype"/>
          <w:color w:val="000000"/>
          <w:sz w:val="24"/>
          <w:szCs w:val="24"/>
        </w:rPr>
        <w:t xml:space="preserve">se advierte que el </w:t>
      </w:r>
      <w:r w:rsidR="00877ADC" w:rsidRPr="0067348F">
        <w:rPr>
          <w:rFonts w:ascii="Palatino Linotype" w:eastAsia="Palatino Linotype" w:hAnsi="Palatino Linotype" w:cs="Palatino Linotype"/>
          <w:b/>
          <w:color w:val="000000"/>
          <w:sz w:val="24"/>
          <w:szCs w:val="24"/>
        </w:rPr>
        <w:t xml:space="preserve">SUJETO OBLIGADO </w:t>
      </w:r>
      <w:r w:rsidR="00877ADC" w:rsidRPr="0067348F">
        <w:rPr>
          <w:rFonts w:ascii="Palatino Linotype" w:eastAsia="Palatino Linotype" w:hAnsi="Palatino Linotype" w:cs="Palatino Linotype"/>
          <w:color w:val="000000"/>
          <w:sz w:val="24"/>
          <w:szCs w:val="24"/>
        </w:rPr>
        <w:t>asume que genera, posee y/o admini</w:t>
      </w:r>
      <w:r w:rsidR="00C64C6D" w:rsidRPr="0067348F">
        <w:rPr>
          <w:rFonts w:ascii="Palatino Linotype" w:eastAsia="Palatino Linotype" w:hAnsi="Palatino Linotype" w:cs="Palatino Linotype"/>
          <w:color w:val="000000"/>
          <w:sz w:val="24"/>
          <w:szCs w:val="24"/>
        </w:rPr>
        <w:t xml:space="preserve">stra la información solicitada, tan es así que la pone a disposición del ahora </w:t>
      </w:r>
      <w:r w:rsidR="00C64C6D" w:rsidRPr="0067348F">
        <w:rPr>
          <w:rFonts w:ascii="Palatino Linotype" w:eastAsia="Palatino Linotype" w:hAnsi="Palatino Linotype" w:cs="Palatino Linotype"/>
          <w:b/>
          <w:color w:val="000000"/>
          <w:sz w:val="24"/>
          <w:szCs w:val="24"/>
        </w:rPr>
        <w:t>RECURRENTE.</w:t>
      </w:r>
    </w:p>
    <w:p w:rsidR="00877ADC" w:rsidRPr="0067348F" w:rsidRDefault="00877ADC" w:rsidP="00877ADC">
      <w:pPr>
        <w:spacing w:line="360" w:lineRule="auto"/>
        <w:ind w:right="48"/>
        <w:jc w:val="both"/>
        <w:rPr>
          <w:rFonts w:ascii="Palatino Linotype" w:eastAsia="Palatino Linotype" w:hAnsi="Palatino Linotype" w:cs="Palatino Linotype"/>
          <w:i/>
          <w:color w:val="000000"/>
          <w:sz w:val="24"/>
          <w:szCs w:val="24"/>
        </w:rPr>
      </w:pPr>
    </w:p>
    <w:p w:rsidR="00877ADC" w:rsidRPr="0067348F" w:rsidRDefault="00877ADC" w:rsidP="00877ADC">
      <w:pPr>
        <w:numPr>
          <w:ilvl w:val="0"/>
          <w:numId w:val="2"/>
        </w:numPr>
        <w:spacing w:line="360" w:lineRule="auto"/>
        <w:ind w:left="0" w:right="48" w:firstLine="0"/>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color w:val="000000"/>
          <w:sz w:val="24"/>
          <w:szCs w:val="24"/>
        </w:rPr>
        <w:t>Ahora bien, de acuerdo al Bando Municipal, se advierte que el Ayuntamiento se integra por Siete Regidores, como se observa a continuación:</w:t>
      </w:r>
    </w:p>
    <w:p w:rsidR="00877ADC" w:rsidRPr="0067348F" w:rsidRDefault="00877ADC" w:rsidP="00877ADC">
      <w:pPr>
        <w:spacing w:line="360" w:lineRule="auto"/>
        <w:ind w:right="48"/>
        <w:jc w:val="both"/>
        <w:rPr>
          <w:rFonts w:ascii="Palatino Linotype" w:eastAsia="Palatino Linotype" w:hAnsi="Palatino Linotype" w:cs="Palatino Linotype"/>
          <w:i/>
          <w:color w:val="000000"/>
          <w:sz w:val="24"/>
          <w:szCs w:val="24"/>
        </w:rPr>
      </w:pPr>
    </w:p>
    <w:p w:rsidR="00877ADC" w:rsidRDefault="00877ADC" w:rsidP="00877ADC">
      <w:pPr>
        <w:spacing w:line="360" w:lineRule="auto"/>
        <w:ind w:right="48"/>
        <w:jc w:val="center"/>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noProof/>
          <w:color w:val="000000"/>
          <w:sz w:val="24"/>
          <w:szCs w:val="24"/>
          <w:lang w:eastAsia="es-MX"/>
        </w:rPr>
        <w:lastRenderedPageBreak/>
        <w:drawing>
          <wp:inline distT="0" distB="0" distL="0" distR="0" wp14:anchorId="4EEF9888" wp14:editId="6910E849">
            <wp:extent cx="3249194" cy="5652000"/>
            <wp:effectExtent l="0" t="0" r="889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49194" cy="5652000"/>
                    </a:xfrm>
                    <a:prstGeom prst="rect">
                      <a:avLst/>
                    </a:prstGeom>
                  </pic:spPr>
                </pic:pic>
              </a:graphicData>
            </a:graphic>
          </wp:inline>
        </w:drawing>
      </w:r>
    </w:p>
    <w:p w:rsidR="003B4D94" w:rsidRPr="0067348F" w:rsidRDefault="003B4D94" w:rsidP="00877ADC">
      <w:pPr>
        <w:spacing w:line="360" w:lineRule="auto"/>
        <w:ind w:right="48"/>
        <w:jc w:val="center"/>
        <w:rPr>
          <w:rFonts w:ascii="Palatino Linotype" w:eastAsia="Palatino Linotype" w:hAnsi="Palatino Linotype" w:cs="Palatino Linotype"/>
          <w:color w:val="000000"/>
          <w:sz w:val="24"/>
          <w:szCs w:val="24"/>
        </w:rPr>
      </w:pPr>
    </w:p>
    <w:p w:rsidR="004E75D8" w:rsidRPr="0067348F" w:rsidRDefault="00877ADC" w:rsidP="00877ADC">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Ahora bien por lo que hace a l</w:t>
      </w:r>
      <w:r w:rsidR="001807D5" w:rsidRPr="0067348F">
        <w:rPr>
          <w:rFonts w:ascii="Palatino Linotype" w:eastAsia="Palatino Linotype" w:hAnsi="Palatino Linotype" w:cs="Palatino Linotype"/>
          <w:sz w:val="24"/>
          <w:szCs w:val="24"/>
        </w:rPr>
        <w:t>os Curriculum vitae solicitados, se refiere lo siguiente:</w:t>
      </w:r>
    </w:p>
    <w:p w:rsidR="001807D5" w:rsidRPr="0067348F" w:rsidRDefault="001807D5" w:rsidP="001807D5">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67348F">
        <w:rPr>
          <w:rFonts w:ascii="Palatino Linotype" w:eastAsia="Palatino Linotype" w:hAnsi="Palatino Linotype" w:cs="Palatino Linotype"/>
          <w:b/>
          <w:color w:val="000000"/>
          <w:sz w:val="24"/>
          <w:szCs w:val="24"/>
        </w:rPr>
        <w:lastRenderedPageBreak/>
        <w:t xml:space="preserve">Curriculum vitae </w:t>
      </w:r>
    </w:p>
    <w:p w:rsidR="001807D5" w:rsidRPr="0067348F" w:rsidRDefault="00C64C6D" w:rsidP="001807D5">
      <w:pPr>
        <w:tabs>
          <w:tab w:val="left" w:pos="426"/>
        </w:tabs>
        <w:spacing w:line="360" w:lineRule="auto"/>
        <w:ind w:right="49"/>
        <w:jc w:val="both"/>
        <w:rPr>
          <w:rFonts w:ascii="Palatino Linotype" w:eastAsia="Palatino Linotype" w:hAnsi="Palatino Linotype" w:cs="Palatino Linotype"/>
          <w:b/>
          <w:color w:val="000000"/>
          <w:sz w:val="24"/>
          <w:szCs w:val="24"/>
        </w:rPr>
      </w:pPr>
      <w:r w:rsidRPr="0067348F">
        <w:rPr>
          <w:rFonts w:ascii="Palatino Linotype" w:eastAsia="Palatino Linotype" w:hAnsi="Palatino Linotype" w:cs="Palatino Linotype"/>
          <w:sz w:val="24"/>
          <w:szCs w:val="24"/>
        </w:rPr>
        <w:t>L</w:t>
      </w:r>
      <w:r w:rsidR="001807D5" w:rsidRPr="0067348F">
        <w:rPr>
          <w:rFonts w:ascii="Palatino Linotype" w:eastAsia="Palatino Linotype" w:hAnsi="Palatino Linotype" w:cs="Palatino Linotype"/>
          <w:sz w:val="24"/>
          <w:szCs w:val="24"/>
        </w:rPr>
        <w:t>a  Real Academia de la Lengua Española define el término de la siguiente manera:</w:t>
      </w:r>
    </w:p>
    <w:p w:rsidR="001807D5" w:rsidRPr="0067348F" w:rsidRDefault="001807D5" w:rsidP="001807D5">
      <w:pPr>
        <w:tabs>
          <w:tab w:val="left" w:pos="426"/>
        </w:tabs>
        <w:spacing w:line="360" w:lineRule="auto"/>
        <w:ind w:right="49"/>
        <w:jc w:val="both"/>
        <w:rPr>
          <w:rFonts w:ascii="Palatino Linotype" w:eastAsia="Palatino Linotype" w:hAnsi="Palatino Linotype" w:cs="Palatino Linotype"/>
          <w:b/>
          <w:color w:val="000000"/>
          <w:sz w:val="24"/>
          <w:szCs w:val="24"/>
        </w:rPr>
      </w:pPr>
    </w:p>
    <w:p w:rsidR="001807D5" w:rsidRPr="0067348F" w:rsidRDefault="001807D5" w:rsidP="001807D5">
      <w:pPr>
        <w:tabs>
          <w:tab w:val="left" w:pos="426"/>
        </w:tabs>
        <w:spacing w:line="276" w:lineRule="auto"/>
        <w:ind w:left="567" w:right="567"/>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b/>
          <w:sz w:val="24"/>
          <w:szCs w:val="24"/>
        </w:rPr>
        <w:t>“</w:t>
      </w:r>
      <w:r w:rsidRPr="0067348F">
        <w:rPr>
          <w:rFonts w:ascii="Palatino Linotype" w:eastAsia="Palatino Linotype" w:hAnsi="Palatino Linotype" w:cs="Palatino Linotype"/>
          <w:b/>
          <w:i/>
          <w:sz w:val="24"/>
          <w:szCs w:val="24"/>
        </w:rPr>
        <w:t>currículum vítae</w:t>
      </w:r>
      <w:r w:rsidRPr="0067348F">
        <w:rPr>
          <w:rFonts w:ascii="Palatino Linotype" w:eastAsia="Palatino Linotype" w:hAnsi="Palatino Linotype" w:cs="Palatino Linotype"/>
          <w:i/>
          <w:sz w:val="24"/>
          <w:szCs w:val="24"/>
        </w:rPr>
        <w:t>. </w:t>
      </w:r>
      <w:bookmarkStart w:id="8" w:name="bookmark=id.wlha51f5c5fl" w:colFirst="0" w:colLast="0"/>
      <w:bookmarkEnd w:id="8"/>
      <w:r w:rsidRPr="0067348F">
        <w:rPr>
          <w:rFonts w:ascii="Palatino Linotype" w:eastAsia="Palatino Linotype" w:hAnsi="Palatino Linotype" w:cs="Palatino Linotype"/>
          <w:b/>
          <w:i/>
          <w:sz w:val="24"/>
          <w:szCs w:val="24"/>
        </w:rPr>
        <w:t>1.</w:t>
      </w:r>
      <w:r w:rsidRPr="0067348F">
        <w:rPr>
          <w:rFonts w:ascii="Palatino Linotype" w:eastAsia="Palatino Linotype" w:hAnsi="Palatino Linotype" w:cs="Palatino Linotype"/>
          <w:i/>
          <w:sz w:val="24"/>
          <w:szCs w:val="24"/>
        </w:rPr>
        <w:t> Loc. lat. que significa literalmente ‘carrera de la vida’. Se usa como locución nominal masculina para designar la relación de los datos personales, formación académica, actividad laboral y méritos de una persona.</w:t>
      </w:r>
      <w:r w:rsidRPr="0067348F">
        <w:rPr>
          <w:rFonts w:ascii="Palatino Linotype" w:eastAsia="Palatino Linotype" w:hAnsi="Palatino Linotype" w:cs="Palatino Linotype"/>
          <w:sz w:val="24"/>
          <w:szCs w:val="24"/>
        </w:rPr>
        <w:t>”</w:t>
      </w:r>
    </w:p>
    <w:p w:rsidR="001807D5" w:rsidRPr="0067348F" w:rsidRDefault="001807D5" w:rsidP="001807D5">
      <w:pPr>
        <w:tabs>
          <w:tab w:val="left" w:pos="426"/>
        </w:tabs>
        <w:spacing w:line="276" w:lineRule="auto"/>
        <w:ind w:left="567" w:right="567"/>
        <w:jc w:val="both"/>
        <w:rPr>
          <w:rFonts w:ascii="Palatino Linotype" w:eastAsia="Palatino Linotype" w:hAnsi="Palatino Linotype" w:cs="Palatino Linotype"/>
          <w:sz w:val="24"/>
          <w:szCs w:val="24"/>
        </w:rPr>
      </w:pPr>
    </w:p>
    <w:p w:rsidR="001807D5" w:rsidRPr="0067348F" w:rsidRDefault="001807D5" w:rsidP="001807D5">
      <w:pPr>
        <w:numPr>
          <w:ilvl w:val="0"/>
          <w:numId w:val="2"/>
        </w:numPr>
        <w:spacing w:line="360" w:lineRule="auto"/>
        <w:ind w:left="0" w:right="48" w:firstLine="0"/>
        <w:jc w:val="both"/>
        <w:rPr>
          <w:rFonts w:ascii="Palatino Linotype" w:eastAsia="Palatino Linotype" w:hAnsi="Palatino Linotype" w:cs="Palatino Linotype"/>
          <w:b/>
          <w:color w:val="000000"/>
          <w:sz w:val="24"/>
          <w:szCs w:val="24"/>
        </w:rPr>
      </w:pPr>
      <w:r w:rsidRPr="0067348F">
        <w:rPr>
          <w:rFonts w:ascii="Palatino Linotype" w:eastAsia="Palatino Linotype" w:hAnsi="Palatino Linotype" w:cs="Palatino Linotype"/>
          <w:sz w:val="24"/>
          <w:szCs w:val="24"/>
        </w:rPr>
        <w:t xml:space="preserve">De la interpretación a esta definición se desprende que el </w:t>
      </w:r>
      <w:r w:rsidRPr="0067348F">
        <w:rPr>
          <w:rFonts w:ascii="Palatino Linotype" w:eastAsia="Palatino Linotype" w:hAnsi="Palatino Linotype" w:cs="Palatino Linotype"/>
          <w:i/>
          <w:sz w:val="24"/>
          <w:szCs w:val="24"/>
        </w:rPr>
        <w:t>Currículum Vitae</w:t>
      </w:r>
      <w:r w:rsidRPr="0067348F">
        <w:rPr>
          <w:rFonts w:ascii="Palatino Linotype" w:eastAsia="Palatino Linotype" w:hAnsi="Palatino Linotype" w:cs="Palatino Linotype"/>
          <w:sz w:val="24"/>
          <w:szCs w:val="24"/>
        </w:rPr>
        <w:t xml:space="preserve"> está relacionado con la </w:t>
      </w:r>
      <w:r w:rsidRPr="0067348F">
        <w:rPr>
          <w:rFonts w:ascii="Palatino Linotype" w:eastAsia="Palatino Linotype" w:hAnsi="Palatino Linotype" w:cs="Palatino Linotype"/>
          <w:b/>
          <w:sz w:val="24"/>
          <w:szCs w:val="24"/>
        </w:rPr>
        <w:t>hoja de vida</w:t>
      </w:r>
      <w:r w:rsidRPr="0067348F">
        <w:rPr>
          <w:rFonts w:ascii="Palatino Linotype" w:eastAsia="Palatino Linotype" w:hAnsi="Palatino Linotype" w:cs="Palatino Linotype"/>
          <w:sz w:val="24"/>
          <w:szCs w:val="24"/>
        </w:rPr>
        <w:t xml:space="preserve"> o </w:t>
      </w:r>
      <w:r w:rsidRPr="0067348F">
        <w:rPr>
          <w:rFonts w:ascii="Palatino Linotype" w:eastAsia="Palatino Linotype" w:hAnsi="Palatino Linotype" w:cs="Palatino Linotype"/>
          <w:b/>
          <w:sz w:val="24"/>
          <w:szCs w:val="24"/>
        </w:rPr>
        <w:t>carrera de vida</w:t>
      </w:r>
      <w:r w:rsidRPr="0067348F">
        <w:rPr>
          <w:rFonts w:ascii="Palatino Linotype" w:eastAsia="Palatino Linotype" w:hAnsi="Palatino Linotype" w:cs="Palatino Linotype"/>
          <w:sz w:val="24"/>
          <w:szCs w:val="24"/>
        </w:rPr>
        <w:t xml:space="preserve"> de una persona, donde se podría apreciar la preparación académica y </w:t>
      </w:r>
      <w:r w:rsidRPr="0067348F">
        <w:rPr>
          <w:rFonts w:ascii="Palatino Linotype" w:eastAsia="Palatino Linotype" w:hAnsi="Palatino Linotype" w:cs="Palatino Linotype"/>
          <w:b/>
          <w:sz w:val="24"/>
          <w:szCs w:val="24"/>
        </w:rPr>
        <w:t>laboral</w:t>
      </w:r>
      <w:r w:rsidRPr="0067348F">
        <w:rPr>
          <w:rFonts w:ascii="Palatino Linotype" w:eastAsia="Palatino Linotype" w:hAnsi="Palatino Linotype" w:cs="Palatino Linotype"/>
          <w:sz w:val="24"/>
          <w:szCs w:val="24"/>
        </w:rPr>
        <w:t xml:space="preserve"> que tiene, además de los méritos obtenidos tal y como podrían ser cursos, certificaciones o capacitaciones.</w:t>
      </w:r>
    </w:p>
    <w:p w:rsidR="001807D5" w:rsidRPr="0067348F" w:rsidRDefault="001807D5" w:rsidP="001807D5">
      <w:pPr>
        <w:tabs>
          <w:tab w:val="left" w:pos="426"/>
        </w:tabs>
        <w:spacing w:line="360" w:lineRule="auto"/>
        <w:ind w:right="49"/>
        <w:jc w:val="both"/>
        <w:rPr>
          <w:rFonts w:ascii="Palatino Linotype" w:eastAsia="Palatino Linotype" w:hAnsi="Palatino Linotype" w:cs="Palatino Linotype"/>
          <w:b/>
          <w:color w:val="000000"/>
          <w:sz w:val="24"/>
          <w:szCs w:val="24"/>
        </w:rPr>
      </w:pPr>
    </w:p>
    <w:p w:rsidR="001807D5" w:rsidRPr="0067348F" w:rsidRDefault="001807D5" w:rsidP="001807D5">
      <w:pPr>
        <w:numPr>
          <w:ilvl w:val="0"/>
          <w:numId w:val="2"/>
        </w:numPr>
        <w:spacing w:line="360" w:lineRule="auto"/>
        <w:ind w:left="0" w:right="48" w:firstLine="0"/>
        <w:jc w:val="both"/>
        <w:rPr>
          <w:rFonts w:ascii="Palatino Linotype" w:eastAsia="Palatino Linotype" w:hAnsi="Palatino Linotype" w:cs="Palatino Linotype"/>
          <w:b/>
          <w:color w:val="000000"/>
          <w:sz w:val="24"/>
          <w:szCs w:val="24"/>
        </w:rPr>
      </w:pPr>
      <w:r w:rsidRPr="0067348F">
        <w:rPr>
          <w:rFonts w:ascii="Palatino Linotype" w:eastAsia="Palatino Linotype" w:hAnsi="Palatino Linotype" w:cs="Palatino Linotype"/>
          <w:sz w:val="24"/>
          <w:szCs w:val="24"/>
        </w:rPr>
        <w:t xml:space="preserve">Sirve agregar que el </w:t>
      </w:r>
      <w:r w:rsidRPr="0067348F">
        <w:rPr>
          <w:rFonts w:ascii="Palatino Linotype" w:eastAsia="Palatino Linotype" w:hAnsi="Palatino Linotype" w:cs="Palatino Linotype"/>
          <w:i/>
          <w:sz w:val="24"/>
          <w:szCs w:val="24"/>
        </w:rPr>
        <w:t>Currículum Vitae</w:t>
      </w:r>
      <w:r w:rsidRPr="0067348F">
        <w:rPr>
          <w:rFonts w:ascii="Palatino Linotype" w:eastAsia="Palatino Linotype" w:hAnsi="Palatino Linotype" w:cs="Palatino Linotype"/>
          <w:sz w:val="24"/>
          <w:szCs w:val="24"/>
        </w:rPr>
        <w:t xml:space="preserv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rsidR="001807D5" w:rsidRPr="0067348F" w:rsidRDefault="001807D5" w:rsidP="001807D5">
      <w:pPr>
        <w:tabs>
          <w:tab w:val="left" w:pos="426"/>
        </w:tabs>
        <w:spacing w:line="360" w:lineRule="auto"/>
        <w:ind w:right="49"/>
        <w:jc w:val="both"/>
        <w:rPr>
          <w:rFonts w:ascii="Palatino Linotype" w:eastAsia="Palatino Linotype" w:hAnsi="Palatino Linotype" w:cs="Palatino Linotype"/>
          <w:b/>
          <w:color w:val="000000"/>
          <w:sz w:val="24"/>
          <w:szCs w:val="24"/>
        </w:rPr>
      </w:pPr>
    </w:p>
    <w:p w:rsidR="001807D5" w:rsidRPr="0067348F" w:rsidRDefault="001807D5" w:rsidP="001807D5">
      <w:pPr>
        <w:numPr>
          <w:ilvl w:val="0"/>
          <w:numId w:val="2"/>
        </w:numPr>
        <w:spacing w:line="360" w:lineRule="auto"/>
        <w:ind w:left="0" w:right="48" w:firstLine="0"/>
        <w:jc w:val="both"/>
        <w:rPr>
          <w:rFonts w:ascii="Palatino Linotype" w:eastAsia="Palatino Linotype" w:hAnsi="Palatino Linotype" w:cs="Palatino Linotype"/>
          <w:b/>
          <w:color w:val="000000"/>
          <w:sz w:val="24"/>
          <w:szCs w:val="24"/>
        </w:rPr>
      </w:pPr>
      <w:r w:rsidRPr="0067348F">
        <w:rPr>
          <w:rFonts w:ascii="Palatino Linotype" w:eastAsia="Palatino Linotype" w:hAnsi="Palatino Linotype" w:cs="Palatino Linotype"/>
          <w:sz w:val="24"/>
          <w:szCs w:val="24"/>
        </w:rPr>
        <w:t xml:space="preserve">Cabe aclarar que el </w:t>
      </w:r>
      <w:r w:rsidRPr="0067348F">
        <w:rPr>
          <w:rFonts w:ascii="Palatino Linotype" w:eastAsia="Palatino Linotype" w:hAnsi="Palatino Linotype" w:cs="Palatino Linotype"/>
          <w:i/>
          <w:sz w:val="24"/>
          <w:szCs w:val="24"/>
        </w:rPr>
        <w:t>Currículum Vitae</w:t>
      </w:r>
      <w:r w:rsidRPr="0067348F">
        <w:rPr>
          <w:rFonts w:ascii="Palatino Linotype" w:eastAsia="Palatino Linotype" w:hAnsi="Palatino Linotype" w:cs="Palatino Linotype"/>
          <w:sz w:val="24"/>
          <w:szCs w:val="24"/>
        </w:rPr>
        <w:t xml:space="preserve"> es equiparable con la </w:t>
      </w:r>
      <w:r w:rsidRPr="0067348F">
        <w:rPr>
          <w:rFonts w:ascii="Palatino Linotype" w:eastAsia="Palatino Linotype" w:hAnsi="Palatino Linotype" w:cs="Palatino Linotype"/>
          <w:b/>
          <w:sz w:val="24"/>
          <w:szCs w:val="24"/>
        </w:rPr>
        <w:t>Ficha Curricular</w:t>
      </w:r>
      <w:r w:rsidRPr="0067348F">
        <w:rPr>
          <w:rFonts w:ascii="Palatino Linotype" w:eastAsia="Palatino Linotype" w:hAnsi="Palatino Linotype" w:cs="Palatino Linotype"/>
          <w:sz w:val="24"/>
          <w:szCs w:val="24"/>
        </w:rPr>
        <w:t xml:space="preserve">, puesto que cumplen con el mismo fin; es decir, plasmar la carrera de vida de una persona, donde se podría apreciar la preparación académica y laboral. </w:t>
      </w:r>
    </w:p>
    <w:p w:rsidR="001807D5" w:rsidRPr="0067348F" w:rsidRDefault="001807D5" w:rsidP="001807D5">
      <w:pPr>
        <w:numPr>
          <w:ilvl w:val="0"/>
          <w:numId w:val="2"/>
        </w:numPr>
        <w:spacing w:line="360" w:lineRule="auto"/>
        <w:ind w:left="0" w:right="48" w:firstLine="0"/>
        <w:jc w:val="both"/>
        <w:rPr>
          <w:rFonts w:ascii="Palatino Linotype" w:eastAsia="Palatino Linotype" w:hAnsi="Palatino Linotype" w:cs="Palatino Linotype"/>
          <w:b/>
          <w:color w:val="000000"/>
          <w:sz w:val="24"/>
          <w:szCs w:val="24"/>
        </w:rPr>
      </w:pPr>
      <w:r w:rsidRPr="0067348F">
        <w:rPr>
          <w:rFonts w:ascii="Palatino Linotype" w:eastAsia="Palatino Linotype" w:hAnsi="Palatino Linotype" w:cs="Palatino Linotype"/>
          <w:sz w:val="24"/>
          <w:szCs w:val="24"/>
        </w:rPr>
        <w:lastRenderedPageBreak/>
        <w:t xml:space="preserve">En ese sentido, conviene referir que la información solicitada es reconocida como una de las </w:t>
      </w:r>
      <w:r w:rsidRPr="0067348F">
        <w:rPr>
          <w:rFonts w:ascii="Palatino Linotype" w:eastAsia="Palatino Linotype" w:hAnsi="Palatino Linotype" w:cs="Palatino Linotype"/>
          <w:b/>
          <w:sz w:val="24"/>
          <w:szCs w:val="24"/>
        </w:rPr>
        <w:t>obligaciones de transparencia común</w:t>
      </w:r>
      <w:r w:rsidRPr="0067348F">
        <w:rPr>
          <w:rFonts w:ascii="Palatino Linotype" w:eastAsia="Palatino Linotype" w:hAnsi="Palatino Linotype" w:cs="Palatino Linotype"/>
          <w:sz w:val="24"/>
          <w:szCs w:val="24"/>
        </w:rPr>
        <w:t xml:space="preserve"> que los Sujetos Obligados están constreñidos a publicar y difundir de manera permanente a la ciudadanía. Lo anterior de conformidad con lo dispuesto por el artículo 92, fracción XXI, de la Ley de Transparencia y Acceso a la Información Pública del Estado de México y Municipios, el cual dispone lo siguiente:</w:t>
      </w:r>
    </w:p>
    <w:p w:rsidR="001807D5" w:rsidRPr="0067348F" w:rsidRDefault="001807D5" w:rsidP="001807D5">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i/>
          <w:color w:val="000000"/>
          <w:sz w:val="24"/>
          <w:szCs w:val="24"/>
        </w:rPr>
        <w:t>“</w:t>
      </w:r>
      <w:r w:rsidRPr="0067348F">
        <w:rPr>
          <w:rFonts w:ascii="Palatino Linotype" w:eastAsia="Palatino Linotype" w:hAnsi="Palatino Linotype" w:cs="Palatino Linotype"/>
          <w:b/>
          <w:i/>
          <w:color w:val="000000"/>
          <w:sz w:val="24"/>
          <w:szCs w:val="24"/>
        </w:rPr>
        <w:t>Artículo 92.</w:t>
      </w:r>
      <w:r w:rsidRPr="0067348F">
        <w:rPr>
          <w:rFonts w:ascii="Palatino Linotype" w:eastAsia="Palatino Linotype" w:hAnsi="Palatino Linotype" w:cs="Palatino Linotype"/>
          <w:i/>
          <w:color w:val="000000"/>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807D5" w:rsidRPr="0067348F" w:rsidRDefault="001807D5" w:rsidP="001807D5">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i/>
          <w:color w:val="000000"/>
          <w:sz w:val="24"/>
          <w:szCs w:val="24"/>
        </w:rPr>
        <w:t>(…)</w:t>
      </w:r>
    </w:p>
    <w:p w:rsidR="001807D5" w:rsidRPr="0067348F" w:rsidRDefault="001807D5" w:rsidP="001807D5">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b/>
          <w:i/>
          <w:color w:val="000000"/>
          <w:sz w:val="24"/>
          <w:szCs w:val="24"/>
        </w:rPr>
        <w:t>XXI.</w:t>
      </w:r>
      <w:r w:rsidRPr="0067348F">
        <w:rPr>
          <w:rFonts w:ascii="Palatino Linotype" w:eastAsia="Palatino Linotype" w:hAnsi="Palatino Linotype" w:cs="Palatino Linotype"/>
          <w:i/>
          <w:color w:val="000000"/>
          <w:sz w:val="24"/>
          <w:szCs w:val="24"/>
        </w:rPr>
        <w:t xml:space="preserve"> La </w:t>
      </w:r>
      <w:r w:rsidRPr="0067348F">
        <w:rPr>
          <w:rFonts w:ascii="Palatino Linotype" w:eastAsia="Palatino Linotype" w:hAnsi="Palatino Linotype" w:cs="Palatino Linotype"/>
          <w:b/>
          <w:i/>
          <w:color w:val="000000"/>
          <w:sz w:val="24"/>
          <w:szCs w:val="24"/>
        </w:rPr>
        <w:t>información curricular</w:t>
      </w:r>
      <w:r w:rsidRPr="0067348F">
        <w:rPr>
          <w:rFonts w:ascii="Palatino Linotype" w:eastAsia="Palatino Linotype" w:hAnsi="Palatino Linotype" w:cs="Palatino Linotype"/>
          <w:i/>
          <w:color w:val="000000"/>
          <w:sz w:val="24"/>
          <w:szCs w:val="24"/>
        </w:rPr>
        <w:t>, desde el nivel de jefe de departamento o equivalente, hasta el titular del sujeto obligado, así como, en su caso, las sanciones administrativas de que haya sido objeto;</w:t>
      </w:r>
    </w:p>
    <w:p w:rsidR="001807D5" w:rsidRPr="0067348F" w:rsidRDefault="001807D5" w:rsidP="001807D5">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i/>
          <w:color w:val="000000"/>
          <w:sz w:val="24"/>
          <w:szCs w:val="24"/>
        </w:rPr>
        <w:t>(…)”</w:t>
      </w:r>
    </w:p>
    <w:p w:rsidR="001807D5" w:rsidRPr="0067348F" w:rsidRDefault="001807D5" w:rsidP="001807D5">
      <w:pPr>
        <w:pBdr>
          <w:top w:val="nil"/>
          <w:left w:val="nil"/>
          <w:bottom w:val="nil"/>
          <w:right w:val="nil"/>
          <w:between w:val="nil"/>
        </w:pBdr>
        <w:spacing w:line="276" w:lineRule="auto"/>
        <w:ind w:left="567" w:right="567"/>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(Énfasis añadido)</w:t>
      </w:r>
    </w:p>
    <w:p w:rsidR="001807D5" w:rsidRPr="0067348F" w:rsidRDefault="001807D5" w:rsidP="001807D5">
      <w:pPr>
        <w:tabs>
          <w:tab w:val="left" w:pos="426"/>
        </w:tabs>
        <w:spacing w:line="360" w:lineRule="auto"/>
        <w:ind w:right="49"/>
        <w:jc w:val="both"/>
        <w:rPr>
          <w:rFonts w:ascii="Palatino Linotype" w:eastAsia="Palatino Linotype" w:hAnsi="Palatino Linotype" w:cs="Palatino Linotype"/>
          <w:b/>
          <w:color w:val="000000"/>
          <w:sz w:val="24"/>
          <w:szCs w:val="24"/>
        </w:rPr>
      </w:pPr>
    </w:p>
    <w:p w:rsidR="001807D5" w:rsidRPr="0067348F" w:rsidRDefault="001807D5" w:rsidP="001807D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De los preceptos en cita, se advierte que para acreditar los requerimientos de </w:t>
      </w:r>
      <w:r w:rsidRPr="0067348F">
        <w:rPr>
          <w:rFonts w:ascii="Palatino Linotype" w:eastAsia="Palatino Linotype" w:hAnsi="Palatino Linotype" w:cs="Palatino Linotype"/>
          <w:b/>
          <w:sz w:val="24"/>
          <w:szCs w:val="24"/>
        </w:rPr>
        <w:t>ingreso al servicio público</w:t>
      </w:r>
      <w:r w:rsidRPr="0067348F">
        <w:rPr>
          <w:rFonts w:ascii="Palatino Linotype" w:eastAsia="Palatino Linotype" w:hAnsi="Palatino Linotype" w:cs="Palatino Linotype"/>
          <w:sz w:val="24"/>
          <w:szCs w:val="24"/>
        </w:rPr>
        <w:t xml:space="preserve"> y las obligaciones de transparencia común, </w:t>
      </w:r>
      <w:r w:rsidRPr="0067348F">
        <w:rPr>
          <w:rFonts w:ascii="Palatino Linotype" w:eastAsia="Palatino Linotype" w:hAnsi="Palatino Linotype" w:cs="Palatino Linotype"/>
          <w:b/>
          <w:sz w:val="24"/>
          <w:szCs w:val="24"/>
        </w:rPr>
        <w:t>EL SUJETO OBLIGADO</w:t>
      </w:r>
      <w:r w:rsidRPr="0067348F">
        <w:rPr>
          <w:rFonts w:ascii="Palatino Linotype" w:eastAsia="Palatino Linotype" w:hAnsi="Palatino Linotype" w:cs="Palatino Linotype"/>
          <w:sz w:val="24"/>
          <w:szCs w:val="24"/>
        </w:rPr>
        <w:t xml:space="preserve">, debe contar en sus archivos con una serie de documentos, tales como la </w:t>
      </w:r>
      <w:r w:rsidRPr="0067348F">
        <w:rPr>
          <w:rFonts w:ascii="Palatino Linotype" w:eastAsia="Palatino Linotype" w:hAnsi="Palatino Linotype" w:cs="Palatino Linotype"/>
          <w:b/>
          <w:sz w:val="24"/>
          <w:szCs w:val="24"/>
        </w:rPr>
        <w:t>ficha curricular</w:t>
      </w:r>
      <w:r w:rsidRPr="0067348F">
        <w:rPr>
          <w:rFonts w:ascii="Palatino Linotype" w:eastAsia="Palatino Linotype" w:hAnsi="Palatino Linotype" w:cs="Palatino Linotype"/>
          <w:sz w:val="24"/>
          <w:szCs w:val="24"/>
        </w:rPr>
        <w:t xml:space="preserve">, el </w:t>
      </w:r>
      <w:r w:rsidRPr="0067348F">
        <w:rPr>
          <w:rFonts w:ascii="Palatino Linotype" w:eastAsia="Palatino Linotype" w:hAnsi="Palatino Linotype" w:cs="Palatino Linotype"/>
          <w:b/>
          <w:i/>
          <w:sz w:val="24"/>
          <w:szCs w:val="24"/>
        </w:rPr>
        <w:t>curriculum vitae</w:t>
      </w:r>
      <w:r w:rsidRPr="0067348F">
        <w:rPr>
          <w:rFonts w:ascii="Palatino Linotype" w:eastAsia="Palatino Linotype" w:hAnsi="Palatino Linotype" w:cs="Palatino Linotype"/>
          <w:sz w:val="24"/>
          <w:szCs w:val="24"/>
        </w:rPr>
        <w:t xml:space="preserve">, y la </w:t>
      </w:r>
      <w:r w:rsidRPr="0067348F">
        <w:rPr>
          <w:rFonts w:ascii="Palatino Linotype" w:eastAsia="Palatino Linotype" w:hAnsi="Palatino Linotype" w:cs="Palatino Linotype"/>
          <w:b/>
          <w:sz w:val="24"/>
          <w:szCs w:val="24"/>
        </w:rPr>
        <w:t>solicitud de empleo.</w:t>
      </w:r>
    </w:p>
    <w:p w:rsidR="001807D5" w:rsidRPr="0067348F" w:rsidRDefault="001807D5" w:rsidP="001807D5">
      <w:pPr>
        <w:tabs>
          <w:tab w:val="left" w:pos="426"/>
        </w:tabs>
        <w:spacing w:line="360" w:lineRule="auto"/>
        <w:ind w:right="49"/>
        <w:jc w:val="both"/>
        <w:rPr>
          <w:rFonts w:ascii="Palatino Linotype" w:eastAsia="Palatino Linotype" w:hAnsi="Palatino Linotype" w:cs="Palatino Linotype"/>
          <w:sz w:val="24"/>
          <w:szCs w:val="24"/>
        </w:rPr>
      </w:pPr>
    </w:p>
    <w:p w:rsidR="001807D5" w:rsidRPr="0067348F" w:rsidRDefault="001807D5" w:rsidP="001807D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lastRenderedPageBreak/>
        <w:t>Correlativo a lo anterior, los “</w:t>
      </w:r>
      <w:r w:rsidRPr="0067348F">
        <w:rPr>
          <w:rFonts w:ascii="Palatino Linotype" w:eastAsia="Palatino Linotype" w:hAnsi="Palatino Linotype" w:cs="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7348F">
        <w:rPr>
          <w:rFonts w:ascii="Palatino Linotype" w:eastAsia="Palatino Linotype" w:hAnsi="Palatino Linotype" w:cs="Palatino Linotype"/>
          <w:b/>
          <w:i/>
          <w:sz w:val="24"/>
          <w:szCs w:val="24"/>
        </w:rPr>
        <w:t>,</w:t>
      </w:r>
      <w:r w:rsidRPr="0067348F">
        <w:rPr>
          <w:rFonts w:ascii="Palatino Linotype" w:eastAsia="Palatino Linotype" w:hAnsi="Palatino Linotype" w:cs="Palatino Linotype"/>
          <w:sz w:val="24"/>
          <w:szCs w:val="24"/>
        </w:rPr>
        <w:t xml:space="preserve"> en su Anexo I referente a las Obligaciones de Transparencia Comunes de los Sujetos Obligados contempladas en el artículo 70, fracción XVII, de la Ley General de Transparencia y Acceso a la Información Pública, precisan en los Criterios Sustantivos de Contenido con relación a la información curricular, lo siguiente:</w:t>
      </w:r>
    </w:p>
    <w:p w:rsidR="001807D5" w:rsidRPr="0067348F" w:rsidRDefault="001807D5" w:rsidP="001807D5">
      <w:pPr>
        <w:spacing w:line="360" w:lineRule="auto"/>
        <w:ind w:left="709" w:right="709"/>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t>“…</w:t>
      </w:r>
    </w:p>
    <w:p w:rsidR="001807D5" w:rsidRPr="0067348F" w:rsidRDefault="001807D5" w:rsidP="001807D5">
      <w:pPr>
        <w:spacing w:line="360" w:lineRule="auto"/>
        <w:ind w:left="709" w:right="709"/>
        <w:jc w:val="center"/>
        <w:rPr>
          <w:rFonts w:ascii="Palatino Linotype" w:eastAsia="Palatino Linotype" w:hAnsi="Palatino Linotype" w:cs="Palatino Linotype"/>
          <w:b/>
          <w:i/>
          <w:sz w:val="24"/>
          <w:szCs w:val="24"/>
        </w:rPr>
      </w:pPr>
      <w:r w:rsidRPr="0067348F">
        <w:rPr>
          <w:rFonts w:ascii="Palatino Linotype" w:eastAsia="Palatino Linotype" w:hAnsi="Palatino Linotype" w:cs="Palatino Linotype"/>
          <w:b/>
          <w:i/>
          <w:sz w:val="24"/>
          <w:szCs w:val="24"/>
        </w:rPr>
        <w:t>Anexo I</w:t>
      </w:r>
    </w:p>
    <w:p w:rsidR="001807D5" w:rsidRPr="0067348F" w:rsidRDefault="001807D5" w:rsidP="001807D5">
      <w:pPr>
        <w:spacing w:line="360" w:lineRule="auto"/>
        <w:ind w:left="709" w:right="709"/>
        <w:rPr>
          <w:rFonts w:ascii="Palatino Linotype" w:eastAsia="Palatino Linotype" w:hAnsi="Palatino Linotype" w:cs="Palatino Linotype"/>
          <w:b/>
          <w:i/>
          <w:sz w:val="24"/>
          <w:szCs w:val="24"/>
        </w:rPr>
      </w:pPr>
      <w:r w:rsidRPr="0067348F">
        <w:rPr>
          <w:rFonts w:ascii="Palatino Linotype" w:eastAsia="Palatino Linotype" w:hAnsi="Palatino Linotype" w:cs="Palatino Linotype"/>
          <w:b/>
          <w:i/>
          <w:sz w:val="24"/>
          <w:szCs w:val="24"/>
        </w:rPr>
        <w:t>Obligaciones de transparencia comunes todos los sujetos obligados</w:t>
      </w:r>
    </w:p>
    <w:p w:rsidR="001807D5" w:rsidRPr="0067348F" w:rsidRDefault="001807D5" w:rsidP="001807D5">
      <w:pPr>
        <w:spacing w:line="360" w:lineRule="auto"/>
        <w:ind w:left="709" w:right="709"/>
        <w:jc w:val="both"/>
        <w:rPr>
          <w:rFonts w:ascii="Palatino Linotype" w:eastAsia="Palatino Linotype" w:hAnsi="Palatino Linotype" w:cs="Palatino Linotype"/>
          <w:b/>
          <w:i/>
          <w:sz w:val="24"/>
          <w:szCs w:val="24"/>
        </w:rPr>
      </w:pPr>
      <w:r w:rsidRPr="0067348F">
        <w:rPr>
          <w:rFonts w:ascii="Palatino Linotype" w:eastAsia="Palatino Linotype" w:hAnsi="Palatino Linotype" w:cs="Palatino Linotype"/>
          <w:b/>
          <w:i/>
          <w:sz w:val="24"/>
          <w:szCs w:val="24"/>
        </w:rPr>
        <w:t>Criterios para las obligaciones de transparencia comunes</w:t>
      </w:r>
    </w:p>
    <w:p w:rsidR="001807D5" w:rsidRPr="0067348F" w:rsidRDefault="001807D5" w:rsidP="001807D5">
      <w:pPr>
        <w:spacing w:line="360" w:lineRule="auto"/>
        <w:ind w:left="709" w:right="709"/>
        <w:jc w:val="both"/>
        <w:rPr>
          <w:rFonts w:ascii="Palatino Linotype" w:eastAsia="Palatino Linotype" w:hAnsi="Palatino Linotype" w:cs="Palatino Linotype"/>
          <w:b/>
          <w:i/>
          <w:sz w:val="24"/>
          <w:szCs w:val="24"/>
        </w:rPr>
      </w:pPr>
    </w:p>
    <w:p w:rsidR="001807D5" w:rsidRPr="0067348F" w:rsidRDefault="001807D5" w:rsidP="001807D5">
      <w:pPr>
        <w:spacing w:line="360" w:lineRule="auto"/>
        <w:ind w:left="709" w:right="709"/>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sidRPr="0067348F">
        <w:rPr>
          <w:rFonts w:ascii="Palatino Linotype" w:eastAsia="Palatino Linotype" w:hAnsi="Palatino Linotype" w:cs="Palatino Linotype"/>
          <w:i/>
          <w:sz w:val="24"/>
          <w:szCs w:val="24"/>
        </w:rPr>
        <w:t>.</w:t>
      </w:r>
    </w:p>
    <w:p w:rsidR="001807D5" w:rsidRPr="0067348F" w:rsidRDefault="001807D5" w:rsidP="001807D5">
      <w:pPr>
        <w:spacing w:line="360" w:lineRule="auto"/>
        <w:ind w:left="709" w:right="709"/>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t xml:space="preserve">En este apartado se detallan los criterios sustantivos y adjetivos que por cada rubro de información determinan los datos, características y forma de organización de la información que publicarán y actualizarán en sus portales de </w:t>
      </w:r>
      <w:r w:rsidRPr="0067348F">
        <w:rPr>
          <w:rFonts w:ascii="Palatino Linotype" w:eastAsia="Palatino Linotype" w:hAnsi="Palatino Linotype" w:cs="Palatino Linotype"/>
          <w:i/>
          <w:sz w:val="24"/>
          <w:szCs w:val="24"/>
        </w:rPr>
        <w:lastRenderedPageBreak/>
        <w:t>Internet y en la Plataforma Nacional, los sujetos obligados determinados en el artículo 23 de la Ley General.</w:t>
      </w:r>
    </w:p>
    <w:p w:rsidR="001807D5" w:rsidRPr="0067348F" w:rsidRDefault="001807D5" w:rsidP="001807D5">
      <w:pPr>
        <w:spacing w:line="360" w:lineRule="auto"/>
        <w:ind w:left="709" w:right="709"/>
        <w:jc w:val="both"/>
        <w:rPr>
          <w:rFonts w:ascii="Palatino Linotype" w:eastAsia="Palatino Linotype" w:hAnsi="Palatino Linotype" w:cs="Palatino Linotype"/>
          <w:i/>
          <w:sz w:val="24"/>
          <w:szCs w:val="24"/>
        </w:rPr>
      </w:pPr>
    </w:p>
    <w:p w:rsidR="001807D5" w:rsidRPr="0067348F" w:rsidRDefault="001807D5" w:rsidP="001807D5">
      <w:pPr>
        <w:spacing w:line="360" w:lineRule="auto"/>
        <w:ind w:left="709" w:right="709"/>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b/>
          <w:i/>
          <w:sz w:val="24"/>
          <w:szCs w:val="24"/>
        </w:rPr>
        <w:t>El artículo 70 dice a la letra</w:t>
      </w:r>
      <w:r w:rsidRPr="0067348F">
        <w:rPr>
          <w:rFonts w:ascii="Palatino Linotype" w:eastAsia="Palatino Linotype" w:hAnsi="Palatino Linotype" w:cs="Palatino Linotype"/>
          <w:i/>
          <w:sz w:val="24"/>
          <w:szCs w:val="24"/>
        </w:rPr>
        <w:t>:</w:t>
      </w:r>
    </w:p>
    <w:p w:rsidR="001807D5" w:rsidRPr="0067348F" w:rsidRDefault="001807D5" w:rsidP="001807D5">
      <w:pPr>
        <w:spacing w:line="360" w:lineRule="auto"/>
        <w:ind w:left="709" w:right="709"/>
        <w:jc w:val="both"/>
        <w:rPr>
          <w:rFonts w:ascii="Palatino Linotype" w:eastAsia="Palatino Linotype" w:hAnsi="Palatino Linotype" w:cs="Palatino Linotype"/>
          <w:i/>
          <w:sz w:val="24"/>
          <w:szCs w:val="24"/>
        </w:rPr>
      </w:pPr>
    </w:p>
    <w:p w:rsidR="001807D5" w:rsidRPr="0067348F" w:rsidRDefault="001807D5" w:rsidP="001807D5">
      <w:pPr>
        <w:spacing w:line="360" w:lineRule="auto"/>
        <w:ind w:left="1416" w:right="1183"/>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b/>
          <w:i/>
          <w:sz w:val="24"/>
          <w:szCs w:val="24"/>
        </w:rPr>
        <w:t xml:space="preserve">“Artículo 70. </w:t>
      </w:r>
      <w:r w:rsidRPr="0067348F">
        <w:rPr>
          <w:rFonts w:ascii="Palatino Linotype" w:eastAsia="Palatino Linotype" w:hAnsi="Palatino Linotype" w:cs="Palatino Linotype"/>
          <w:b/>
          <w:i/>
          <w:sz w:val="24"/>
          <w:szCs w:val="24"/>
          <w:u w:val="single"/>
        </w:rPr>
        <w:t>En la Ley</w:t>
      </w:r>
      <w:r w:rsidRPr="0067348F">
        <w:rPr>
          <w:rFonts w:ascii="Palatino Linotype" w:eastAsia="Palatino Linotype" w:hAnsi="Palatino Linotype" w:cs="Palatino Linotype"/>
          <w:b/>
          <w:i/>
          <w:sz w:val="24"/>
          <w:szCs w:val="24"/>
        </w:rPr>
        <w:t xml:space="preserve"> </w:t>
      </w:r>
      <w:r w:rsidRPr="0067348F">
        <w:rPr>
          <w:rFonts w:ascii="Palatino Linotype" w:eastAsia="Palatino Linotype" w:hAnsi="Palatino Linotype" w:cs="Palatino Linotype"/>
          <w:i/>
          <w:sz w:val="24"/>
          <w:szCs w:val="24"/>
        </w:rPr>
        <w:t>Federal y</w:t>
      </w:r>
      <w:r w:rsidRPr="0067348F">
        <w:rPr>
          <w:rFonts w:ascii="Palatino Linotype" w:eastAsia="Palatino Linotype" w:hAnsi="Palatino Linotype" w:cs="Palatino Linotype"/>
          <w:b/>
          <w:i/>
          <w:sz w:val="24"/>
          <w:szCs w:val="24"/>
        </w:rPr>
        <w:t xml:space="preserve"> </w:t>
      </w:r>
      <w:r w:rsidRPr="0067348F">
        <w:rPr>
          <w:rFonts w:ascii="Palatino Linotype" w:eastAsia="Palatino Linotype" w:hAnsi="Palatino Linotype" w:cs="Palatino Linotype"/>
          <w:b/>
          <w:i/>
          <w:sz w:val="24"/>
          <w:szCs w:val="24"/>
          <w:u w:val="single"/>
        </w:rPr>
        <w:t>de las Entidades Federativas se contemplará que los sujetos obligados pongan a disposición del público</w:t>
      </w:r>
      <w:r w:rsidRPr="0067348F">
        <w:rPr>
          <w:rFonts w:ascii="Palatino Linotype" w:eastAsia="Palatino Linotype" w:hAnsi="Palatino Linotype" w:cs="Palatino Linotype"/>
          <w:b/>
          <w:i/>
          <w:sz w:val="24"/>
          <w:szCs w:val="24"/>
        </w:rPr>
        <w:t xml:space="preserve"> </w:t>
      </w:r>
      <w:r w:rsidRPr="0067348F">
        <w:rPr>
          <w:rFonts w:ascii="Palatino Linotype" w:eastAsia="Palatino Linotype" w:hAnsi="Palatino Linotype" w:cs="Palatino Linotype"/>
          <w:i/>
          <w:sz w:val="24"/>
          <w:szCs w:val="24"/>
        </w:rPr>
        <w:t xml:space="preserve">y mantengan actualizada, en los respectivos medios electrónicos, de acuerdo con sus facultades, atribuciones, funciones u objeto social, según corresponda, </w:t>
      </w:r>
      <w:r w:rsidRPr="0067348F">
        <w:rPr>
          <w:rFonts w:ascii="Palatino Linotype" w:eastAsia="Palatino Linotype" w:hAnsi="Palatino Linotype" w:cs="Palatino Linotype"/>
          <w:b/>
          <w:i/>
          <w:sz w:val="24"/>
          <w:szCs w:val="24"/>
          <w:u w:val="single"/>
        </w:rPr>
        <w:t>la información, por lo menos, de los temas, documentos y políticas que a continuación se señalan</w:t>
      </w:r>
      <w:r w:rsidRPr="0067348F">
        <w:rPr>
          <w:rFonts w:ascii="Palatino Linotype" w:eastAsia="Palatino Linotype" w:hAnsi="Palatino Linotype" w:cs="Palatino Linotype"/>
          <w:i/>
          <w:sz w:val="24"/>
          <w:szCs w:val="24"/>
        </w:rPr>
        <w:t>:</w:t>
      </w:r>
    </w:p>
    <w:p w:rsidR="001807D5" w:rsidRPr="0067348F" w:rsidRDefault="001807D5" w:rsidP="001807D5">
      <w:pPr>
        <w:spacing w:line="360" w:lineRule="auto"/>
        <w:ind w:left="1416" w:right="1183"/>
        <w:jc w:val="both"/>
        <w:rPr>
          <w:rFonts w:ascii="Palatino Linotype" w:eastAsia="Palatino Linotype" w:hAnsi="Palatino Linotype" w:cs="Palatino Linotype"/>
          <w:i/>
          <w:sz w:val="24"/>
          <w:szCs w:val="24"/>
        </w:rPr>
      </w:pPr>
    </w:p>
    <w:p w:rsidR="001807D5" w:rsidRPr="0067348F" w:rsidRDefault="001807D5" w:rsidP="001807D5">
      <w:pPr>
        <w:spacing w:line="360" w:lineRule="auto"/>
        <w:ind w:left="709" w:right="709"/>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b/>
          <w:i/>
          <w:sz w:val="24"/>
          <w:szCs w:val="24"/>
          <w:u w:val="single"/>
        </w:rPr>
        <w:t>En las siguientes páginas se hace mención de cada una de las fracciones con sus respectivos criterios</w:t>
      </w:r>
      <w:r w:rsidRPr="0067348F">
        <w:rPr>
          <w:rFonts w:ascii="Palatino Linotype" w:eastAsia="Palatino Linotype" w:hAnsi="Palatino Linotype" w:cs="Palatino Linotype"/>
          <w:i/>
          <w:sz w:val="24"/>
          <w:szCs w:val="24"/>
        </w:rPr>
        <w:t>.</w:t>
      </w:r>
    </w:p>
    <w:p w:rsidR="001807D5" w:rsidRPr="0067348F" w:rsidRDefault="001807D5" w:rsidP="001807D5">
      <w:pPr>
        <w:spacing w:line="360" w:lineRule="auto"/>
        <w:ind w:left="709" w:right="709"/>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t>[…]</w:t>
      </w:r>
    </w:p>
    <w:p w:rsidR="001807D5" w:rsidRPr="0067348F" w:rsidRDefault="001807D5" w:rsidP="001807D5">
      <w:pPr>
        <w:spacing w:line="360" w:lineRule="auto"/>
        <w:ind w:left="2127" w:right="1183" w:hanging="711"/>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b/>
          <w:i/>
          <w:sz w:val="24"/>
          <w:szCs w:val="24"/>
        </w:rPr>
        <w:t>XVII.</w:t>
      </w:r>
      <w:r w:rsidRPr="0067348F">
        <w:rPr>
          <w:rFonts w:ascii="Palatino Linotype" w:eastAsia="Palatino Linotype" w:hAnsi="Palatino Linotype" w:cs="Palatino Linotype"/>
          <w:i/>
          <w:sz w:val="24"/>
          <w:szCs w:val="24"/>
        </w:rPr>
        <w:tab/>
      </w:r>
      <w:r w:rsidRPr="0067348F">
        <w:rPr>
          <w:rFonts w:ascii="Palatino Linotype" w:eastAsia="Palatino Linotype" w:hAnsi="Palatino Linotype" w:cs="Palatino Linotype"/>
          <w:b/>
          <w:i/>
          <w:sz w:val="24"/>
          <w:szCs w:val="24"/>
          <w:u w:val="single"/>
        </w:rPr>
        <w:t>La información curricular</w:t>
      </w:r>
      <w:r w:rsidRPr="0067348F">
        <w:rPr>
          <w:rFonts w:ascii="Palatino Linotype" w:eastAsia="Palatino Linotype" w:hAnsi="Palatino Linotype" w:cs="Palatino Linotype"/>
          <w:i/>
          <w:sz w:val="24"/>
          <w:szCs w:val="24"/>
        </w:rPr>
        <w:t xml:space="preserve"> desde el nivel de jefe de departamento o equivalente hasta el titular del sujeto obligado, así como, en su caso, las sanciones administrativas de que haya sido objeto; </w:t>
      </w:r>
    </w:p>
    <w:p w:rsidR="001807D5" w:rsidRPr="0067348F" w:rsidRDefault="001807D5" w:rsidP="001807D5">
      <w:pPr>
        <w:spacing w:line="360" w:lineRule="auto"/>
        <w:ind w:left="2127" w:right="1183" w:hanging="711"/>
        <w:jc w:val="both"/>
        <w:rPr>
          <w:rFonts w:ascii="Palatino Linotype" w:eastAsia="Palatino Linotype" w:hAnsi="Palatino Linotype" w:cs="Palatino Linotype"/>
          <w:i/>
          <w:sz w:val="24"/>
          <w:szCs w:val="24"/>
        </w:rPr>
      </w:pPr>
    </w:p>
    <w:p w:rsidR="001807D5" w:rsidRPr="0067348F" w:rsidRDefault="001807D5" w:rsidP="001807D5">
      <w:pPr>
        <w:spacing w:line="360" w:lineRule="auto"/>
        <w:ind w:left="709" w:right="709"/>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b/>
          <w:i/>
          <w:sz w:val="24"/>
          <w:szCs w:val="24"/>
          <w:u w:val="single"/>
        </w:rPr>
        <w:lastRenderedPageBreak/>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67348F">
        <w:rPr>
          <w:rFonts w:ascii="Palatino Linotype" w:eastAsia="Palatino Linotype" w:hAnsi="Palatino Linotype" w:cs="Palatino Linotype"/>
          <w:i/>
          <w:sz w:val="24"/>
          <w:szCs w:val="24"/>
        </w:rPr>
        <w:t>, es decir, los datos que permitan identificarlos y conocer su trayectoria en el ámbito laboral y escolar.</w:t>
      </w:r>
    </w:p>
    <w:p w:rsidR="001807D5" w:rsidRPr="0067348F" w:rsidRDefault="001807D5" w:rsidP="001807D5">
      <w:pPr>
        <w:spacing w:line="360" w:lineRule="auto"/>
        <w:ind w:right="48"/>
        <w:jc w:val="both"/>
        <w:rPr>
          <w:rFonts w:ascii="Palatino Linotype" w:eastAsia="Palatino Linotype" w:hAnsi="Palatino Linotype" w:cs="Palatino Linotype"/>
          <w:sz w:val="24"/>
          <w:szCs w:val="24"/>
        </w:rPr>
      </w:pPr>
    </w:p>
    <w:p w:rsidR="001807D5" w:rsidRPr="0067348F" w:rsidRDefault="001807D5" w:rsidP="00F7617D">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Precisado lo ante</w:t>
      </w:r>
      <w:r w:rsidR="00C64C6D" w:rsidRPr="0067348F">
        <w:rPr>
          <w:rFonts w:ascii="Palatino Linotype" w:eastAsia="Palatino Linotype" w:hAnsi="Palatino Linotype" w:cs="Palatino Linotype"/>
          <w:sz w:val="24"/>
          <w:szCs w:val="24"/>
        </w:rPr>
        <w:t>rior, se advierte que se remitieron</w:t>
      </w:r>
      <w:r w:rsidRPr="0067348F">
        <w:rPr>
          <w:rFonts w:ascii="Palatino Linotype" w:eastAsia="Palatino Linotype" w:hAnsi="Palatino Linotype" w:cs="Palatino Linotype"/>
          <w:sz w:val="24"/>
          <w:szCs w:val="24"/>
        </w:rPr>
        <w:t xml:space="preserve"> de manera completa y correcta </w:t>
      </w:r>
      <w:r w:rsidR="00C64C6D" w:rsidRPr="0067348F">
        <w:rPr>
          <w:rFonts w:ascii="Palatino Linotype" w:eastAsia="Palatino Linotype" w:hAnsi="Palatino Linotype" w:cs="Palatino Linotype"/>
          <w:sz w:val="24"/>
          <w:szCs w:val="24"/>
        </w:rPr>
        <w:t xml:space="preserve">los curriculums vitae de </w:t>
      </w:r>
      <w:r w:rsidR="00F7617D" w:rsidRPr="0067348F">
        <w:rPr>
          <w:rFonts w:ascii="Palatino Linotype" w:eastAsia="Palatino Linotype" w:hAnsi="Palatino Linotype" w:cs="Palatino Linotype"/>
          <w:sz w:val="24"/>
          <w:szCs w:val="24"/>
        </w:rPr>
        <w:t xml:space="preserve"> seis de los</w:t>
      </w:r>
      <w:r w:rsidR="00C64C6D" w:rsidRPr="0067348F">
        <w:rPr>
          <w:rFonts w:ascii="Palatino Linotype" w:eastAsia="Palatino Linotype" w:hAnsi="Palatino Linotype" w:cs="Palatino Linotype"/>
          <w:sz w:val="24"/>
          <w:szCs w:val="24"/>
        </w:rPr>
        <w:t xml:space="preserve"> siete Regidores</w:t>
      </w:r>
      <w:r w:rsidRPr="0067348F">
        <w:rPr>
          <w:rFonts w:ascii="Palatino Linotype" w:eastAsia="Palatino Linotype" w:hAnsi="Palatino Linotype" w:cs="Palatino Linotype"/>
          <w:sz w:val="24"/>
          <w:szCs w:val="24"/>
        </w:rPr>
        <w:t xml:space="preserve">, </w:t>
      </w:r>
      <w:r w:rsidR="00F7617D" w:rsidRPr="0067348F">
        <w:rPr>
          <w:rFonts w:ascii="Palatino Linotype" w:eastAsia="Palatino Linotype" w:hAnsi="Palatino Linotype" w:cs="Palatino Linotype"/>
          <w:sz w:val="24"/>
          <w:szCs w:val="24"/>
        </w:rPr>
        <w:t>ya que respecto el Curriculum remitido en la foja 14 del archivo 00414, este se advierte incompleto, lo que no permite tener certeza de a quién corresponde, por lo que no se puede tener por colmado en su totalidad el rubro en comento.</w:t>
      </w:r>
    </w:p>
    <w:p w:rsidR="00F7617D" w:rsidRPr="0067348F" w:rsidRDefault="00F7617D" w:rsidP="00F7617D">
      <w:pPr>
        <w:spacing w:line="360" w:lineRule="auto"/>
        <w:ind w:right="48"/>
        <w:jc w:val="both"/>
        <w:rPr>
          <w:rFonts w:ascii="Palatino Linotype" w:eastAsia="Palatino Linotype" w:hAnsi="Palatino Linotype" w:cs="Palatino Linotype"/>
          <w:sz w:val="24"/>
          <w:szCs w:val="24"/>
        </w:rPr>
      </w:pPr>
    </w:p>
    <w:p w:rsidR="00F7617D" w:rsidRDefault="00F7617D" w:rsidP="00F7617D">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Es por lo anterior, que al no tener certeza del servidor público al que corresponde y al no advertirse que se haya remitido el Curriculum relativo al Quinto Regidor, resulta dable ordenar su entrega de ser procedente en versión pública a través del Saimex.</w:t>
      </w:r>
    </w:p>
    <w:p w:rsidR="003B4D94" w:rsidRPr="0067348F" w:rsidRDefault="003B4D94" w:rsidP="003B4D94">
      <w:pPr>
        <w:spacing w:line="360" w:lineRule="auto"/>
        <w:ind w:right="48"/>
        <w:jc w:val="both"/>
        <w:rPr>
          <w:rFonts w:ascii="Palatino Linotype" w:eastAsia="Palatino Linotype" w:hAnsi="Palatino Linotype" w:cs="Palatino Linotype"/>
          <w:sz w:val="24"/>
          <w:szCs w:val="24"/>
        </w:rPr>
      </w:pPr>
    </w:p>
    <w:p w:rsidR="0070709A" w:rsidRPr="0067348F" w:rsidRDefault="001807D5" w:rsidP="0070709A">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Ah</w:t>
      </w:r>
      <w:r w:rsidR="00C64C6D" w:rsidRPr="0067348F">
        <w:rPr>
          <w:rFonts w:ascii="Palatino Linotype" w:eastAsia="Palatino Linotype" w:hAnsi="Palatino Linotype" w:cs="Palatino Linotype"/>
          <w:sz w:val="24"/>
          <w:szCs w:val="24"/>
        </w:rPr>
        <w:t>ora bien, por lo que hace a los documentos</w:t>
      </w:r>
      <w:r w:rsidR="0070709A" w:rsidRPr="0067348F">
        <w:rPr>
          <w:rFonts w:ascii="Palatino Linotype" w:eastAsia="Palatino Linotype" w:hAnsi="Palatino Linotype" w:cs="Palatino Linotype"/>
          <w:sz w:val="24"/>
          <w:szCs w:val="24"/>
        </w:rPr>
        <w:t xml:space="preserve"> del ultimo grado de estudios, cursos, diplomados y habilidades, se advierte lo siguiente:</w:t>
      </w:r>
    </w:p>
    <w:p w:rsidR="0070709A" w:rsidRPr="0067348F" w:rsidRDefault="0070709A" w:rsidP="0070709A">
      <w:pPr>
        <w:spacing w:line="360" w:lineRule="auto"/>
        <w:ind w:right="48"/>
        <w:jc w:val="both"/>
        <w:rPr>
          <w:rFonts w:ascii="Palatino Linotype" w:eastAsia="Palatino Linotype" w:hAnsi="Palatino Linotype" w:cs="Palatino Linotype"/>
          <w:sz w:val="24"/>
          <w:szCs w:val="24"/>
        </w:rPr>
      </w:pPr>
    </w:p>
    <w:p w:rsidR="0070709A" w:rsidRPr="0067348F" w:rsidRDefault="0070709A" w:rsidP="0070709A">
      <w:pPr>
        <w:pStyle w:val="Prrafodelista"/>
        <w:numPr>
          <w:ilvl w:val="0"/>
          <w:numId w:val="5"/>
        </w:numPr>
        <w:spacing w:line="276" w:lineRule="auto"/>
        <w:ind w:right="680"/>
        <w:jc w:val="both"/>
        <w:rPr>
          <w:rFonts w:ascii="Palatino Linotype" w:eastAsia="Palatino Linotype" w:hAnsi="Palatino Linotype" w:cs="Palatino Linotype"/>
          <w:sz w:val="24"/>
        </w:rPr>
      </w:pPr>
      <w:r w:rsidRPr="0067348F">
        <w:rPr>
          <w:rFonts w:ascii="Palatino Linotype" w:eastAsia="Palatino Linotype" w:hAnsi="Palatino Linotype" w:cs="Palatino Linotype"/>
          <w:sz w:val="24"/>
        </w:rPr>
        <w:lastRenderedPageBreak/>
        <w:t>Se remitieron los últimos</w:t>
      </w:r>
      <w:r w:rsidR="00747765" w:rsidRPr="0067348F">
        <w:rPr>
          <w:rFonts w:ascii="Palatino Linotype" w:eastAsia="Palatino Linotype" w:hAnsi="Palatino Linotype" w:cs="Palatino Linotype"/>
          <w:sz w:val="24"/>
        </w:rPr>
        <w:t xml:space="preserve"> grados de estudios,</w:t>
      </w:r>
      <w:r w:rsidR="00C64C6D" w:rsidRPr="0067348F">
        <w:rPr>
          <w:rFonts w:ascii="Palatino Linotype" w:eastAsia="Palatino Linotype" w:hAnsi="Palatino Linotype" w:cs="Palatino Linotype"/>
          <w:sz w:val="24"/>
        </w:rPr>
        <w:t xml:space="preserve"> sin embargo, algunos de ellos, como se abordara en líneas subsecuentes, se remitieron en incorrecta versión pública y sin el Acuerdo del Comité de Transparencia con las formalidades legales  que justifiquen la clasificación de la información que se considera como confidencial y que sustente la entrega en versión publica de la información proporcionada, por lo que no puede tenerse por colmado en su totalidad el rubro en comento.</w:t>
      </w:r>
      <w:r w:rsidR="00B40B29" w:rsidRPr="0067348F">
        <w:rPr>
          <w:rFonts w:ascii="Palatino Linotype" w:eastAsia="Palatino Linotype" w:hAnsi="Palatino Linotype" w:cs="Palatino Linotype"/>
          <w:sz w:val="24"/>
        </w:rPr>
        <w:t xml:space="preserve"> Asimismo, no se advierte que se haya remitido el último grado de estudios del Quinto Regidor.</w:t>
      </w:r>
    </w:p>
    <w:p w:rsidR="0070709A" w:rsidRPr="0067348F" w:rsidRDefault="0070709A" w:rsidP="0070709A">
      <w:pPr>
        <w:pStyle w:val="Prrafodelista"/>
        <w:numPr>
          <w:ilvl w:val="0"/>
          <w:numId w:val="5"/>
        </w:numPr>
        <w:spacing w:line="276" w:lineRule="auto"/>
        <w:ind w:right="680"/>
        <w:jc w:val="both"/>
        <w:rPr>
          <w:rFonts w:ascii="Palatino Linotype" w:eastAsia="Palatino Linotype" w:hAnsi="Palatino Linotype" w:cs="Palatino Linotype"/>
          <w:sz w:val="24"/>
        </w:rPr>
      </w:pPr>
      <w:r w:rsidRPr="0067348F">
        <w:rPr>
          <w:rFonts w:ascii="Palatino Linotype" w:eastAsia="Palatino Linotype" w:hAnsi="Palatino Linotype" w:cs="Palatino Linotype"/>
          <w:sz w:val="24"/>
        </w:rPr>
        <w:t>No se remitió el soporte do</w:t>
      </w:r>
      <w:r w:rsidR="00747765" w:rsidRPr="0067348F">
        <w:rPr>
          <w:rFonts w:ascii="Palatino Linotype" w:eastAsia="Palatino Linotype" w:hAnsi="Palatino Linotype" w:cs="Palatino Linotype"/>
          <w:sz w:val="24"/>
        </w:rPr>
        <w:t>cumental respecto de los cursos</w:t>
      </w:r>
      <w:r w:rsidR="001F5855" w:rsidRPr="0067348F">
        <w:rPr>
          <w:rFonts w:ascii="Palatino Linotype" w:eastAsia="Palatino Linotype" w:hAnsi="Palatino Linotype" w:cs="Palatino Linotype"/>
          <w:sz w:val="24"/>
        </w:rPr>
        <w:t xml:space="preserve"> y diplomados </w:t>
      </w:r>
      <w:r w:rsidR="00747765" w:rsidRPr="0067348F">
        <w:rPr>
          <w:rFonts w:ascii="Palatino Linotype" w:eastAsia="Palatino Linotype" w:hAnsi="Palatino Linotype" w:cs="Palatino Linotype"/>
          <w:sz w:val="24"/>
        </w:rPr>
        <w:t>de los que se hizo referencia en los Formatos Públicos de Curriculum Vitae, remitidos en respuesta.</w:t>
      </w:r>
    </w:p>
    <w:p w:rsidR="0070709A" w:rsidRPr="0067348F" w:rsidRDefault="0070709A" w:rsidP="00747765">
      <w:pPr>
        <w:pStyle w:val="Prrafodelista"/>
        <w:numPr>
          <w:ilvl w:val="0"/>
          <w:numId w:val="5"/>
        </w:numPr>
        <w:ind w:right="822"/>
        <w:jc w:val="both"/>
        <w:rPr>
          <w:rFonts w:ascii="Palatino Linotype" w:eastAsia="Palatino Linotype" w:hAnsi="Palatino Linotype" w:cs="Palatino Linotype"/>
          <w:sz w:val="24"/>
        </w:rPr>
      </w:pPr>
      <w:r w:rsidRPr="0067348F">
        <w:rPr>
          <w:rFonts w:ascii="Palatino Linotype" w:eastAsia="Palatino Linotype" w:hAnsi="Palatino Linotype" w:cs="Palatino Linotype"/>
          <w:sz w:val="24"/>
        </w:rPr>
        <w:t>Respecto las habilidades, no se advierte que se haya pronunciado expresamente al respecto, sin embargo,</w:t>
      </w:r>
      <w:r w:rsidR="00747765" w:rsidRPr="0067348F">
        <w:rPr>
          <w:rFonts w:ascii="Palatino Linotype" w:eastAsia="Palatino Linotype" w:hAnsi="Palatino Linotype" w:cs="Palatino Linotype"/>
          <w:sz w:val="24"/>
        </w:rPr>
        <w:t xml:space="preserve"> derivado de que</w:t>
      </w:r>
      <w:r w:rsidRPr="0067348F">
        <w:rPr>
          <w:rFonts w:ascii="Palatino Linotype" w:eastAsia="Palatino Linotype" w:hAnsi="Palatino Linotype" w:cs="Palatino Linotype"/>
          <w:sz w:val="24"/>
        </w:rPr>
        <w:t xml:space="preserve"> </w:t>
      </w:r>
      <w:r w:rsidR="00747765" w:rsidRPr="0067348F">
        <w:rPr>
          <w:rFonts w:ascii="Palatino Linotype" w:eastAsia="Palatino Linotype" w:hAnsi="Palatino Linotype" w:cs="Palatino Linotype"/>
          <w:sz w:val="24"/>
        </w:rPr>
        <w:t xml:space="preserve">de los Formatos Públicos de Curriculum Vitae se advierten las habilidades de los Regidores, y a que dada la naturaleza de la información solicitada no se advierte que exista </w:t>
      </w:r>
      <w:r w:rsidRPr="0067348F">
        <w:rPr>
          <w:rFonts w:ascii="Palatino Linotype" w:eastAsia="Palatino Linotype" w:hAnsi="Palatino Linotype" w:cs="Palatino Linotype"/>
          <w:sz w:val="24"/>
        </w:rPr>
        <w:t xml:space="preserve">soporte documental que dé cuenta de ello, </w:t>
      </w:r>
      <w:r w:rsidR="00747765" w:rsidRPr="0067348F">
        <w:rPr>
          <w:rFonts w:ascii="Palatino Linotype" w:eastAsia="Palatino Linotype" w:hAnsi="Palatino Linotype" w:cs="Palatino Linotype"/>
          <w:sz w:val="24"/>
        </w:rPr>
        <w:t>se tiene por colmado el rubro en comento.</w:t>
      </w:r>
    </w:p>
    <w:p w:rsidR="00747765" w:rsidRPr="0067348F" w:rsidRDefault="00747765" w:rsidP="00747765">
      <w:pPr>
        <w:ind w:right="822"/>
        <w:jc w:val="both"/>
        <w:rPr>
          <w:rFonts w:ascii="Palatino Linotype" w:eastAsia="Palatino Linotype" w:hAnsi="Palatino Linotype" w:cs="Palatino Linotype"/>
          <w:sz w:val="24"/>
        </w:rPr>
      </w:pPr>
    </w:p>
    <w:p w:rsidR="0070709A" w:rsidRPr="0067348F" w:rsidRDefault="00747765" w:rsidP="0074776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Ahora bien, respecto los último grado de estudios, se advierte que se remitieron con información testada, sin embargo, no se advierte que se haya remitido el</w:t>
      </w:r>
      <w:r w:rsidRPr="0067348F">
        <w:rPr>
          <w:rFonts w:ascii="Palatino Linotype" w:eastAsia="Palatino Linotype" w:hAnsi="Palatino Linotype" w:cs="Palatino Linotype"/>
          <w:sz w:val="24"/>
          <w:szCs w:val="24"/>
          <w:lang w:eastAsia="es-MX"/>
        </w:rPr>
        <w:t xml:space="preserve"> </w:t>
      </w:r>
      <w:r w:rsidRPr="0067348F">
        <w:rPr>
          <w:rFonts w:ascii="Palatino Linotype" w:eastAsia="Palatino Linotype" w:hAnsi="Palatino Linotype" w:cs="Palatino Linotype"/>
          <w:sz w:val="24"/>
          <w:szCs w:val="24"/>
        </w:rPr>
        <w:t>Acuerdo del Comité de Transparencia con las formalidades legales  que justifiquen la clasificación de la información que se considera como confidencial y que sustente la entrega en versión publica de la información proporcionada.</w:t>
      </w:r>
    </w:p>
    <w:p w:rsidR="003F742F" w:rsidRPr="0067348F" w:rsidRDefault="003F742F" w:rsidP="003F742F">
      <w:pPr>
        <w:spacing w:line="360" w:lineRule="auto"/>
        <w:ind w:right="48"/>
        <w:jc w:val="both"/>
        <w:rPr>
          <w:rFonts w:ascii="Palatino Linotype" w:eastAsia="Palatino Linotype" w:hAnsi="Palatino Linotype" w:cs="Palatino Linotype"/>
          <w:sz w:val="24"/>
          <w:szCs w:val="24"/>
        </w:rPr>
      </w:pPr>
    </w:p>
    <w:p w:rsidR="003F742F" w:rsidRPr="0067348F" w:rsidRDefault="003F742F" w:rsidP="0074776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Ahora bien, del análisis de la información remitida, se refiere los siguiente:</w:t>
      </w:r>
    </w:p>
    <w:p w:rsidR="00747765" w:rsidRPr="0067348F" w:rsidRDefault="00747765" w:rsidP="00143CF1">
      <w:pPr>
        <w:numPr>
          <w:ilvl w:val="0"/>
          <w:numId w:val="5"/>
        </w:numPr>
        <w:ind w:right="48"/>
        <w:jc w:val="both"/>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lastRenderedPageBreak/>
        <w:t>Juan Carlos Castillo Castillo.</w:t>
      </w:r>
    </w:p>
    <w:p w:rsidR="00747765" w:rsidRPr="0067348F" w:rsidRDefault="00747765" w:rsidP="00143CF1">
      <w:pPr>
        <w:ind w:right="48"/>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Certificado de Secundaria, con promedio general, folio, y datos de los que no se aprecia a que corresponden testados</w:t>
      </w:r>
      <w:r w:rsidR="00143CF1" w:rsidRPr="0067348F">
        <w:rPr>
          <w:rFonts w:ascii="Palatino Linotype" w:eastAsia="Palatino Linotype" w:hAnsi="Palatino Linotype" w:cs="Palatino Linotype"/>
          <w:sz w:val="24"/>
          <w:szCs w:val="24"/>
        </w:rPr>
        <w:t>, sin embargo, derivado de que no se remitió el Acuerdo del Comité de Transparencia, no se puede tener certeza respecto la información que se testó, en virtud de lo anterior, no puede tenerse por colmado el rubro en comento.</w:t>
      </w:r>
    </w:p>
    <w:p w:rsidR="00747765" w:rsidRPr="0067348F" w:rsidRDefault="00747765" w:rsidP="00747765">
      <w:pPr>
        <w:spacing w:line="360" w:lineRule="auto"/>
        <w:ind w:right="48"/>
        <w:jc w:val="both"/>
        <w:rPr>
          <w:rFonts w:ascii="Palatino Linotype" w:eastAsia="Palatino Linotype" w:hAnsi="Palatino Linotype" w:cs="Palatino Linotype"/>
          <w:sz w:val="24"/>
          <w:szCs w:val="24"/>
        </w:rPr>
      </w:pPr>
    </w:p>
    <w:p w:rsidR="00747765" w:rsidRPr="0067348F" w:rsidRDefault="00747765" w:rsidP="00143CF1">
      <w:pPr>
        <w:numPr>
          <w:ilvl w:val="0"/>
          <w:numId w:val="5"/>
        </w:numPr>
        <w:ind w:right="48"/>
        <w:jc w:val="both"/>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t>Elizabeth Castillo del Castillo.</w:t>
      </w:r>
    </w:p>
    <w:p w:rsidR="00143CF1" w:rsidRPr="0067348F" w:rsidRDefault="00747765" w:rsidP="00143CF1">
      <w:pPr>
        <w:ind w:right="48"/>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Certificado de Secundaria, con promedio general y datos de los que no se apre</w:t>
      </w:r>
      <w:r w:rsidR="00143CF1" w:rsidRPr="0067348F">
        <w:rPr>
          <w:rFonts w:ascii="Palatino Linotype" w:eastAsia="Palatino Linotype" w:hAnsi="Palatino Linotype" w:cs="Palatino Linotype"/>
          <w:sz w:val="24"/>
          <w:szCs w:val="24"/>
        </w:rPr>
        <w:t>cia a que corresponden testados, sin embargo, derivado de que no se remitió el Acuerdo del Comité de Transparencia, no se puede tener certeza respecto la información que se testó, en virtud de lo anterior, no puede tenerse por colmado el rubro en comento.</w:t>
      </w:r>
    </w:p>
    <w:p w:rsidR="00747765" w:rsidRPr="0067348F" w:rsidRDefault="00747765" w:rsidP="00747765">
      <w:pPr>
        <w:spacing w:line="360" w:lineRule="auto"/>
        <w:ind w:right="48"/>
        <w:jc w:val="both"/>
        <w:rPr>
          <w:rFonts w:ascii="Palatino Linotype" w:eastAsia="Palatino Linotype" w:hAnsi="Palatino Linotype" w:cs="Palatino Linotype"/>
          <w:sz w:val="24"/>
          <w:szCs w:val="24"/>
        </w:rPr>
      </w:pPr>
    </w:p>
    <w:p w:rsidR="00747765" w:rsidRPr="0067348F" w:rsidRDefault="00747765" w:rsidP="00747765">
      <w:pPr>
        <w:numPr>
          <w:ilvl w:val="0"/>
          <w:numId w:val="5"/>
        </w:numPr>
        <w:spacing w:line="360" w:lineRule="auto"/>
        <w:ind w:right="48"/>
        <w:jc w:val="both"/>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t>Miguel Ángel Zamorano Fonseca.</w:t>
      </w:r>
    </w:p>
    <w:p w:rsidR="00143CF1" w:rsidRPr="0067348F" w:rsidRDefault="00747765" w:rsidP="00143CF1">
      <w:pPr>
        <w:ind w:right="48"/>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Título Electrónico, con cadena original de la autoridad de la Institución Educativa, Sello Digital de la Institución Educativa y Sello Digital de la Autoridad Estatal, datos de los que no se aprecia a que in</w:t>
      </w:r>
      <w:r w:rsidR="00143CF1" w:rsidRPr="0067348F">
        <w:rPr>
          <w:rFonts w:ascii="Palatino Linotype" w:eastAsia="Palatino Linotype" w:hAnsi="Palatino Linotype" w:cs="Palatino Linotype"/>
          <w:sz w:val="24"/>
          <w:szCs w:val="24"/>
        </w:rPr>
        <w:t>formación corresponden testados, sin embargo, derivado de que no se remitió el Acuerdo del Comité de Transparencia, no se puede tener certeza respecto la información que se testó, en virtud de lo anterior, no puede tenerse por colmado el rubro en comento.</w:t>
      </w:r>
    </w:p>
    <w:p w:rsidR="00747765" w:rsidRPr="0067348F" w:rsidRDefault="00747765" w:rsidP="00747765">
      <w:pPr>
        <w:spacing w:line="360" w:lineRule="auto"/>
        <w:ind w:right="48"/>
        <w:jc w:val="both"/>
        <w:rPr>
          <w:rFonts w:ascii="Palatino Linotype" w:eastAsia="Palatino Linotype" w:hAnsi="Palatino Linotype" w:cs="Palatino Linotype"/>
          <w:sz w:val="24"/>
          <w:szCs w:val="24"/>
        </w:rPr>
      </w:pPr>
    </w:p>
    <w:p w:rsidR="00747765" w:rsidRPr="0067348F" w:rsidRDefault="00747765" w:rsidP="00747765">
      <w:pPr>
        <w:numPr>
          <w:ilvl w:val="0"/>
          <w:numId w:val="5"/>
        </w:numPr>
        <w:spacing w:line="360" w:lineRule="auto"/>
        <w:ind w:right="48"/>
        <w:jc w:val="both"/>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t>Beatriz Castillo Montoya</w:t>
      </w:r>
    </w:p>
    <w:p w:rsidR="00747765" w:rsidRPr="0067348F" w:rsidRDefault="00747765" w:rsidP="00143CF1">
      <w:pPr>
        <w:ind w:right="48"/>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Título de Licencia</w:t>
      </w:r>
      <w:r w:rsidR="00143CF1" w:rsidRPr="0067348F">
        <w:rPr>
          <w:rFonts w:ascii="Palatino Linotype" w:eastAsia="Palatino Linotype" w:hAnsi="Palatino Linotype" w:cs="Palatino Linotype"/>
          <w:sz w:val="24"/>
          <w:szCs w:val="24"/>
        </w:rPr>
        <w:t>tura remitido de manera íntegra, del que no se observan datos susceptibles de ser clasificados, por lo que se tiene por colmado el rubro en comento.</w:t>
      </w:r>
    </w:p>
    <w:p w:rsidR="00747765" w:rsidRPr="0067348F" w:rsidRDefault="00747765" w:rsidP="00747765">
      <w:pPr>
        <w:spacing w:line="360" w:lineRule="auto"/>
        <w:ind w:right="48"/>
        <w:jc w:val="both"/>
        <w:rPr>
          <w:rFonts w:ascii="Palatino Linotype" w:eastAsia="Palatino Linotype" w:hAnsi="Palatino Linotype" w:cs="Palatino Linotype"/>
          <w:sz w:val="24"/>
          <w:szCs w:val="24"/>
        </w:rPr>
      </w:pPr>
    </w:p>
    <w:p w:rsidR="00747765" w:rsidRPr="0067348F" w:rsidRDefault="00747765" w:rsidP="00143CF1">
      <w:pPr>
        <w:numPr>
          <w:ilvl w:val="0"/>
          <w:numId w:val="5"/>
        </w:numPr>
        <w:ind w:right="48"/>
        <w:jc w:val="both"/>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t>Roberto Leguizamo Jiménez.</w:t>
      </w:r>
    </w:p>
    <w:p w:rsidR="00E51FCB" w:rsidRPr="0067348F" w:rsidRDefault="00747765" w:rsidP="00E51FCB">
      <w:pPr>
        <w:tabs>
          <w:tab w:val="left" w:pos="7770"/>
        </w:tabs>
        <w:ind w:right="48"/>
        <w:jc w:val="both"/>
        <w:rPr>
          <w:rFonts w:ascii="Palatino Linotype" w:eastAsia="Palatino Linotype" w:hAnsi="Palatino Linotype" w:cs="Palatino Linotype"/>
          <w:bCs/>
          <w:sz w:val="24"/>
          <w:szCs w:val="24"/>
        </w:rPr>
      </w:pPr>
      <w:r w:rsidRPr="0067348F">
        <w:rPr>
          <w:rFonts w:ascii="Palatino Linotype" w:eastAsia="Palatino Linotype" w:hAnsi="Palatino Linotype" w:cs="Palatino Linotype"/>
          <w:sz w:val="24"/>
          <w:szCs w:val="24"/>
        </w:rPr>
        <w:t>Acta de Titulación Profesional, remitido de manera íntegra</w:t>
      </w:r>
      <w:r w:rsidR="00E51FCB" w:rsidRPr="0067348F">
        <w:rPr>
          <w:rFonts w:ascii="Palatino Linotype" w:eastAsia="Palatino Linotype" w:hAnsi="Palatino Linotype" w:cs="Palatino Linotype"/>
          <w:sz w:val="24"/>
          <w:szCs w:val="24"/>
        </w:rPr>
        <w:t xml:space="preserve">, del que se observa se dejó a la vista la firma del sustentante, información que dada su naturaleza, se considera confidencial </w:t>
      </w:r>
      <w:r w:rsidR="00E51FCB" w:rsidRPr="0067348F">
        <w:rPr>
          <w:rFonts w:ascii="Palatino Linotype" w:eastAsia="Palatino Linotype" w:hAnsi="Palatino Linotype" w:cs="Palatino Linotype"/>
          <w:sz w:val="24"/>
          <w:szCs w:val="24"/>
          <w:lang w:val="es-ES_tradnl"/>
        </w:rPr>
        <w:t xml:space="preserve">Tratándose de personas físicas en el rol de ciudadanos, es considerada como un atributo de la personalidad, en virtud de que a través de esta se puede </w:t>
      </w:r>
      <w:r w:rsidR="00E51FCB" w:rsidRPr="0067348F">
        <w:rPr>
          <w:rFonts w:ascii="Palatino Linotype" w:eastAsia="Palatino Linotype" w:hAnsi="Palatino Linotype" w:cs="Palatino Linotype"/>
          <w:sz w:val="24"/>
          <w:szCs w:val="24"/>
          <w:lang w:val="es-ES_tradnl"/>
        </w:rPr>
        <w:lastRenderedPageBreak/>
        <w:t xml:space="preserve">identificar a una persona, por lo que se considera un dato personal y, dado que para otorgar su acceso se necesita el consentimiento de su titular, es información clasificada como confidencial, por lo que resulta dable dar vista </w:t>
      </w:r>
      <w:r w:rsidR="00E51FCB" w:rsidRPr="0067348F">
        <w:rPr>
          <w:rFonts w:ascii="Palatino Linotype" w:eastAsia="Palatino Linotype" w:hAnsi="Palatino Linotype" w:cs="Palatino Linotype"/>
          <w:bCs/>
          <w:sz w:val="24"/>
          <w:szCs w:val="24"/>
        </w:rPr>
        <w:t>a la Dirección General de Protección de Datos Personales, a efecto de que realice lo conducente ante tal omisión.</w:t>
      </w:r>
    </w:p>
    <w:p w:rsidR="00747765" w:rsidRPr="0067348F" w:rsidRDefault="00747765" w:rsidP="00E51FCB">
      <w:pPr>
        <w:ind w:right="48"/>
        <w:jc w:val="both"/>
        <w:rPr>
          <w:rFonts w:ascii="Palatino Linotype" w:eastAsia="Palatino Linotype" w:hAnsi="Palatino Linotype" w:cs="Palatino Linotype"/>
          <w:sz w:val="24"/>
          <w:szCs w:val="24"/>
        </w:rPr>
      </w:pPr>
    </w:p>
    <w:p w:rsidR="00747765" w:rsidRPr="0067348F" w:rsidRDefault="00747765" w:rsidP="00143CF1">
      <w:pPr>
        <w:numPr>
          <w:ilvl w:val="0"/>
          <w:numId w:val="5"/>
        </w:numPr>
        <w:ind w:right="48"/>
        <w:jc w:val="both"/>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t>Oscar Muñoz Guzmán</w:t>
      </w:r>
    </w:p>
    <w:p w:rsidR="00143CF1" w:rsidRPr="0067348F" w:rsidRDefault="00747765" w:rsidP="00143CF1">
      <w:pPr>
        <w:tabs>
          <w:tab w:val="left" w:pos="7770"/>
        </w:tabs>
        <w:ind w:right="48"/>
        <w:jc w:val="both"/>
        <w:rPr>
          <w:rFonts w:ascii="Palatino Linotype" w:eastAsia="Palatino Linotype" w:hAnsi="Palatino Linotype" w:cs="Palatino Linotype"/>
          <w:sz w:val="24"/>
          <w:szCs w:val="24"/>
          <w:lang w:val="es-ES_tradnl"/>
        </w:rPr>
      </w:pPr>
      <w:r w:rsidRPr="0067348F">
        <w:rPr>
          <w:rFonts w:ascii="Palatino Linotype" w:eastAsia="Palatino Linotype" w:hAnsi="Palatino Linotype" w:cs="Palatino Linotype"/>
          <w:sz w:val="24"/>
          <w:szCs w:val="24"/>
        </w:rPr>
        <w:t>C</w:t>
      </w:r>
      <w:r w:rsidR="00143CF1" w:rsidRPr="0067348F">
        <w:rPr>
          <w:rFonts w:ascii="Palatino Linotype" w:eastAsia="Palatino Linotype" w:hAnsi="Palatino Linotype" w:cs="Palatino Linotype"/>
          <w:sz w:val="24"/>
          <w:szCs w:val="24"/>
        </w:rPr>
        <w:t>arta de Terminación de Estudios</w:t>
      </w:r>
      <w:r w:rsidR="00E51FCB" w:rsidRPr="0067348F">
        <w:rPr>
          <w:rFonts w:ascii="Palatino Linotype" w:eastAsia="Palatino Linotype" w:hAnsi="Palatino Linotype" w:cs="Palatino Linotype"/>
          <w:sz w:val="24"/>
          <w:szCs w:val="24"/>
        </w:rPr>
        <w:t>, remitido de manera íntegra, del que no se observan datos susceptibles de ser clasificados, por lo que se tiene por colmado el rubro en comento.</w:t>
      </w:r>
    </w:p>
    <w:p w:rsidR="00747765" w:rsidRPr="0067348F" w:rsidRDefault="00747765" w:rsidP="00747765">
      <w:pPr>
        <w:spacing w:line="360" w:lineRule="auto"/>
        <w:ind w:right="48"/>
        <w:jc w:val="both"/>
        <w:rPr>
          <w:rFonts w:ascii="Palatino Linotype" w:eastAsia="Palatino Linotype" w:hAnsi="Palatino Linotype" w:cs="Palatino Linotype"/>
          <w:sz w:val="24"/>
          <w:szCs w:val="24"/>
        </w:rPr>
      </w:pPr>
    </w:p>
    <w:p w:rsidR="00747765" w:rsidRPr="0067348F" w:rsidRDefault="00747765" w:rsidP="00747765">
      <w:pPr>
        <w:numPr>
          <w:ilvl w:val="0"/>
          <w:numId w:val="5"/>
        </w:numPr>
        <w:spacing w:line="360" w:lineRule="auto"/>
        <w:ind w:right="48"/>
        <w:jc w:val="both"/>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t>Carlos Inclán Altamirano</w:t>
      </w:r>
    </w:p>
    <w:p w:rsidR="00747765" w:rsidRPr="0067348F" w:rsidRDefault="00747765" w:rsidP="00E51FCB">
      <w:pPr>
        <w:ind w:right="48"/>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Certificado de Bachiller</w:t>
      </w:r>
      <w:r w:rsidR="00E51FCB" w:rsidRPr="0067348F">
        <w:rPr>
          <w:rFonts w:ascii="Palatino Linotype" w:eastAsia="Palatino Linotype" w:hAnsi="Palatino Linotype" w:cs="Palatino Linotype"/>
          <w:sz w:val="24"/>
          <w:szCs w:val="24"/>
        </w:rPr>
        <w:t xml:space="preserve">ato con calificaciones testadas y del que se observa se dejó a la vista la firma del sustentante, información que dada su naturaleza, se considera confidencial </w:t>
      </w:r>
      <w:r w:rsidR="00E51FCB" w:rsidRPr="0067348F">
        <w:rPr>
          <w:rFonts w:ascii="Palatino Linotype" w:eastAsia="Palatino Linotype" w:hAnsi="Palatino Linotype" w:cs="Palatino Linotype"/>
          <w:sz w:val="24"/>
          <w:szCs w:val="24"/>
          <w:lang w:val="es-ES_tradnl"/>
        </w:rPr>
        <w:t xml:space="preserve">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por lo que resulta dable dar vista </w:t>
      </w:r>
      <w:r w:rsidR="00E51FCB" w:rsidRPr="0067348F">
        <w:rPr>
          <w:rFonts w:ascii="Palatino Linotype" w:eastAsia="Palatino Linotype" w:hAnsi="Palatino Linotype" w:cs="Palatino Linotype"/>
          <w:bCs/>
          <w:sz w:val="24"/>
          <w:szCs w:val="24"/>
        </w:rPr>
        <w:t>a la Dirección General de Protección de Datos Personales, a efecto de que realice lo conducente ante tal omisión.</w:t>
      </w:r>
    </w:p>
    <w:p w:rsidR="0070709A" w:rsidRPr="0067348F" w:rsidRDefault="0070709A" w:rsidP="0070709A">
      <w:pPr>
        <w:spacing w:line="360" w:lineRule="auto"/>
        <w:ind w:right="48"/>
        <w:jc w:val="both"/>
        <w:rPr>
          <w:rFonts w:ascii="Palatino Linotype" w:eastAsia="Palatino Linotype" w:hAnsi="Palatino Linotype" w:cs="Palatino Linotype"/>
          <w:sz w:val="24"/>
          <w:szCs w:val="24"/>
        </w:rPr>
      </w:pPr>
    </w:p>
    <w:p w:rsidR="00B40B29" w:rsidRPr="0067348F" w:rsidRDefault="00B40B29" w:rsidP="00F7617D">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Asimismo, resulta de vital importancia referir que, respecto el Quinto Regidor, que de acuerdo al Bando Municipal, es el C. Gabriel Alberto Romero, no se remitió información relativa al último grado de estudios</w:t>
      </w:r>
      <w:r w:rsidR="004F36D8" w:rsidRPr="0067348F">
        <w:rPr>
          <w:rFonts w:ascii="Palatino Linotype" w:eastAsia="Palatino Linotype" w:hAnsi="Palatino Linotype" w:cs="Palatino Linotype"/>
          <w:sz w:val="24"/>
          <w:szCs w:val="24"/>
        </w:rPr>
        <w:t xml:space="preserve"> y al Curriculum Vitae, por lo que se ordena la búsqueda exhaustiva y razonable a efecto de que dé cuenta de lo </w:t>
      </w:r>
      <w:r w:rsidR="00FF0211" w:rsidRPr="0067348F">
        <w:rPr>
          <w:rFonts w:ascii="Palatino Linotype" w:eastAsia="Palatino Linotype" w:hAnsi="Palatino Linotype" w:cs="Palatino Linotype"/>
          <w:sz w:val="24"/>
          <w:szCs w:val="24"/>
        </w:rPr>
        <w:t xml:space="preserve">solicitado con salvedad, es decir, derivado de que no existe fuente obligacional para contar con  lo solicitado, de ser el caso que no se cuente con la información solicitada, bastara con que se haga de conocimiento de manera clara y precisa al </w:t>
      </w:r>
      <w:r w:rsidR="00FF0211" w:rsidRPr="0067348F">
        <w:rPr>
          <w:rFonts w:ascii="Palatino Linotype" w:eastAsia="Palatino Linotype" w:hAnsi="Palatino Linotype" w:cs="Palatino Linotype"/>
          <w:b/>
          <w:sz w:val="24"/>
          <w:szCs w:val="24"/>
        </w:rPr>
        <w:t xml:space="preserve">RECURRENTE, </w:t>
      </w:r>
      <w:r w:rsidR="00FF0211" w:rsidRPr="0067348F">
        <w:rPr>
          <w:rFonts w:ascii="Palatino Linotype" w:eastAsia="Palatino Linotype" w:hAnsi="Palatino Linotype" w:cs="Palatino Linotype"/>
          <w:sz w:val="24"/>
          <w:szCs w:val="24"/>
        </w:rPr>
        <w:t>a través del Saimex.</w:t>
      </w:r>
    </w:p>
    <w:p w:rsidR="00FF0211" w:rsidRPr="0067348F" w:rsidRDefault="004F36D8" w:rsidP="00FF0211">
      <w:pPr>
        <w:numPr>
          <w:ilvl w:val="0"/>
          <w:numId w:val="2"/>
        </w:numPr>
        <w:spacing w:line="360" w:lineRule="auto"/>
        <w:ind w:left="0" w:right="48" w:firstLine="0"/>
        <w:jc w:val="both"/>
        <w:rPr>
          <w:rFonts w:ascii="Palatino Linotype" w:eastAsia="Palatino Linotype" w:hAnsi="Palatino Linotype" w:cs="Palatino Linotype"/>
          <w:b/>
          <w:sz w:val="24"/>
          <w:szCs w:val="24"/>
        </w:rPr>
      </w:pPr>
      <w:r w:rsidRPr="0067348F">
        <w:rPr>
          <w:rFonts w:ascii="Palatino Linotype" w:eastAsia="Palatino Linotype" w:hAnsi="Palatino Linotype" w:cs="Palatino Linotype"/>
          <w:sz w:val="24"/>
          <w:szCs w:val="24"/>
        </w:rPr>
        <w:lastRenderedPageBreak/>
        <w:t xml:space="preserve">Lo anterior, cobra sustento ya que, si bien es cierto se remitió un último grado de estudios, del C </w:t>
      </w:r>
      <w:r w:rsidRPr="0067348F">
        <w:rPr>
          <w:rFonts w:ascii="Palatino Linotype" w:eastAsia="Palatino Linotype" w:hAnsi="Palatino Linotype" w:cs="Palatino Linotype"/>
          <w:b/>
          <w:sz w:val="24"/>
          <w:szCs w:val="24"/>
        </w:rPr>
        <w:t xml:space="preserve">Roberto Leguizamo Jiménez, </w:t>
      </w:r>
      <w:r w:rsidRPr="0067348F">
        <w:rPr>
          <w:rFonts w:ascii="Palatino Linotype" w:eastAsia="Palatino Linotype" w:hAnsi="Palatino Linotype" w:cs="Palatino Linotype"/>
          <w:sz w:val="24"/>
          <w:szCs w:val="24"/>
        </w:rPr>
        <w:t>del Bando Municipal o de los Curriculums remitidos no se advierte que est</w:t>
      </w:r>
      <w:r w:rsidR="00FF0211" w:rsidRPr="0067348F">
        <w:rPr>
          <w:rFonts w:ascii="Palatino Linotype" w:eastAsia="Palatino Linotype" w:hAnsi="Palatino Linotype" w:cs="Palatino Linotype"/>
          <w:sz w:val="24"/>
          <w:szCs w:val="24"/>
        </w:rPr>
        <w:t xml:space="preserve">e corresponda al Quinto Regidor. </w:t>
      </w:r>
    </w:p>
    <w:p w:rsidR="004F36D8" w:rsidRPr="0067348F" w:rsidRDefault="004F36D8" w:rsidP="004F36D8">
      <w:pPr>
        <w:spacing w:line="360" w:lineRule="auto"/>
        <w:ind w:right="48"/>
        <w:jc w:val="both"/>
        <w:rPr>
          <w:rFonts w:ascii="Palatino Linotype" w:eastAsia="Palatino Linotype" w:hAnsi="Palatino Linotype" w:cs="Palatino Linotype"/>
          <w:sz w:val="24"/>
          <w:szCs w:val="24"/>
        </w:rPr>
      </w:pPr>
    </w:p>
    <w:p w:rsidR="0070709A" w:rsidRPr="0067348F" w:rsidRDefault="00E51FCB" w:rsidP="00F7617D">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A</w:t>
      </w:r>
      <w:r w:rsidR="004F36D8" w:rsidRPr="0067348F">
        <w:rPr>
          <w:rFonts w:ascii="Palatino Linotype" w:eastAsia="Palatino Linotype" w:hAnsi="Palatino Linotype" w:cs="Palatino Linotype"/>
          <w:sz w:val="24"/>
          <w:szCs w:val="24"/>
        </w:rPr>
        <w:t>hora buen, a</w:t>
      </w:r>
      <w:r w:rsidRPr="0067348F">
        <w:rPr>
          <w:rFonts w:ascii="Palatino Linotype" w:eastAsia="Palatino Linotype" w:hAnsi="Palatino Linotype" w:cs="Palatino Linotype"/>
          <w:sz w:val="24"/>
          <w:szCs w:val="24"/>
        </w:rPr>
        <w:t xml:space="preserve"> efecto de lo anterior, </w:t>
      </w:r>
      <w:r w:rsidR="00FF0211" w:rsidRPr="0067348F">
        <w:rPr>
          <w:rFonts w:ascii="Palatino Linotype" w:eastAsia="Palatino Linotype" w:hAnsi="Palatino Linotype" w:cs="Palatino Linotype"/>
          <w:sz w:val="24"/>
          <w:szCs w:val="24"/>
        </w:rPr>
        <w:t xml:space="preserve">y de lo que se ordena entregar, de manera orientativa, </w:t>
      </w:r>
      <w:r w:rsidRPr="0067348F">
        <w:rPr>
          <w:rFonts w:ascii="Palatino Linotype" w:eastAsia="Palatino Linotype" w:hAnsi="Palatino Linotype" w:cs="Palatino Linotype"/>
          <w:sz w:val="24"/>
          <w:szCs w:val="24"/>
        </w:rPr>
        <w:t>se refiere lo siguiente:</w:t>
      </w:r>
    </w:p>
    <w:p w:rsidR="005F58A7" w:rsidRPr="0067348F" w:rsidRDefault="005F58A7" w:rsidP="00E51FCB">
      <w:pPr>
        <w:spacing w:line="360" w:lineRule="auto"/>
        <w:ind w:right="48"/>
        <w:jc w:val="both"/>
        <w:rPr>
          <w:rFonts w:ascii="Palatino Linotype" w:eastAsia="Palatino Linotype" w:hAnsi="Palatino Linotype" w:cs="Palatino Linotype"/>
          <w:sz w:val="24"/>
          <w:szCs w:val="24"/>
        </w:rPr>
      </w:pPr>
    </w:p>
    <w:p w:rsidR="005F58A7" w:rsidRPr="0067348F" w:rsidRDefault="005F58A7" w:rsidP="005F58A7">
      <w:pPr>
        <w:spacing w:line="360" w:lineRule="auto"/>
        <w:ind w:right="49"/>
        <w:rPr>
          <w:rFonts w:ascii="Palatino Linotype" w:eastAsia="Palatino Linotype" w:hAnsi="Palatino Linotype" w:cs="Palatino Linotype"/>
          <w:b/>
          <w:sz w:val="24"/>
          <w:szCs w:val="24"/>
        </w:rPr>
      </w:pPr>
      <w:r w:rsidRPr="0067348F">
        <w:rPr>
          <w:rFonts w:ascii="Palatino Linotype" w:eastAsia="Palatino Linotype" w:hAnsi="Palatino Linotype" w:cs="Palatino Linotype"/>
          <w:b/>
          <w:sz w:val="24"/>
          <w:szCs w:val="24"/>
        </w:rPr>
        <w:t>Grado máximo de estudios</w:t>
      </w:r>
    </w:p>
    <w:p w:rsidR="005F58A7" w:rsidRPr="0067348F" w:rsidRDefault="005F58A7" w:rsidP="005F58A7">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Bajo este contexto, 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 demostrados tener los conocimientos necesarios de conformidad con la normatividad aplicable.  </w:t>
      </w:r>
    </w:p>
    <w:p w:rsidR="005F58A7" w:rsidRPr="0067348F" w:rsidRDefault="005F58A7" w:rsidP="00E51FCB">
      <w:pPr>
        <w:spacing w:line="360" w:lineRule="auto"/>
        <w:ind w:right="48"/>
        <w:jc w:val="both"/>
        <w:rPr>
          <w:rFonts w:ascii="Palatino Linotype" w:eastAsia="Palatino Linotype" w:hAnsi="Palatino Linotype" w:cs="Palatino Linotype"/>
          <w:sz w:val="24"/>
          <w:szCs w:val="24"/>
        </w:rPr>
      </w:pPr>
    </w:p>
    <w:p w:rsidR="00E51FCB" w:rsidRPr="00B25AFC" w:rsidRDefault="00E51FCB" w:rsidP="00E51FCB">
      <w:pPr>
        <w:numPr>
          <w:ilvl w:val="0"/>
          <w:numId w:val="14"/>
        </w:num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22222"/>
          <w:sz w:val="24"/>
          <w:szCs w:val="24"/>
        </w:rPr>
      </w:pPr>
      <w:r w:rsidRPr="0067348F">
        <w:rPr>
          <w:rFonts w:ascii="Palatino Linotype" w:eastAsia="Palatino Linotype" w:hAnsi="Palatino Linotype" w:cs="Palatino Linotype"/>
          <w:b/>
          <w:color w:val="222222"/>
          <w:sz w:val="24"/>
          <w:szCs w:val="24"/>
        </w:rPr>
        <w:t>Calificaciones, número de lista y matrícula</w:t>
      </w: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color w:val="222222"/>
          <w:sz w:val="24"/>
          <w:szCs w:val="24"/>
        </w:rPr>
      </w:pPr>
      <w:r w:rsidRPr="0067348F">
        <w:rPr>
          <w:rFonts w:ascii="Palatino Linotype" w:eastAsia="Palatino Linotype" w:hAnsi="Palatino Linotype" w:cs="Palatino Linotype"/>
          <w:sz w:val="24"/>
          <w:szCs w:val="24"/>
        </w:rPr>
        <w:t>Por lo que hace a la calificación, cabe precisar que dicho dato da cuenta del grado de</w:t>
      </w:r>
      <w:r w:rsidRPr="0067348F">
        <w:rPr>
          <w:rFonts w:ascii="Palatino Linotype" w:eastAsia="Palatino Linotype" w:hAnsi="Palatino Linotype" w:cs="Palatino Linotype"/>
          <w:color w:val="222222"/>
          <w:sz w:val="24"/>
          <w:szCs w:val="24"/>
        </w:rPr>
        <w:t xml:space="preserve"> conocimientos adquiridos, para resolver un examen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rsidR="00E51FCB" w:rsidRPr="0067348F" w:rsidRDefault="00E51FCB" w:rsidP="00E51FCB">
      <w:pPr>
        <w:shd w:val="clear" w:color="auto" w:fill="FFFFFF"/>
        <w:spacing w:line="360" w:lineRule="auto"/>
        <w:ind w:left="720"/>
        <w:rPr>
          <w:rFonts w:ascii="Palatino Linotype" w:eastAsia="Palatino Linotype" w:hAnsi="Palatino Linotype" w:cs="Palatino Linotype"/>
          <w:color w:val="222222"/>
          <w:sz w:val="24"/>
          <w:szCs w:val="24"/>
        </w:rPr>
      </w:pPr>
      <w:r w:rsidRPr="0067348F">
        <w:rPr>
          <w:rFonts w:ascii="Palatino Linotype" w:eastAsia="Palatino Linotype" w:hAnsi="Palatino Linotype" w:cs="Palatino Linotype"/>
          <w:color w:val="222222"/>
          <w:sz w:val="24"/>
          <w:szCs w:val="24"/>
        </w:rPr>
        <w:t> </w:t>
      </w: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color w:val="222222"/>
          <w:sz w:val="24"/>
          <w:szCs w:val="24"/>
        </w:rPr>
      </w:pPr>
      <w:r w:rsidRPr="0067348F">
        <w:rPr>
          <w:rFonts w:ascii="Palatino Linotype" w:eastAsia="Palatino Linotype" w:hAnsi="Palatino Linotype" w:cs="Palatino Linotype"/>
          <w:color w:val="222222"/>
          <w:sz w:val="24"/>
          <w:szCs w:val="24"/>
        </w:rPr>
        <w:lastRenderedPageBreak/>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rsidR="00E51FCB" w:rsidRPr="0067348F" w:rsidRDefault="00E51FCB" w:rsidP="00E51FCB">
      <w:pPr>
        <w:shd w:val="clear" w:color="auto" w:fill="FFFFFF"/>
        <w:spacing w:line="360" w:lineRule="auto"/>
        <w:jc w:val="both"/>
        <w:rPr>
          <w:rFonts w:ascii="Palatino Linotype" w:eastAsia="Palatino Linotype" w:hAnsi="Palatino Linotype" w:cs="Palatino Linotype"/>
          <w:color w:val="222222"/>
          <w:sz w:val="24"/>
          <w:szCs w:val="24"/>
        </w:rPr>
      </w:pPr>
      <w:r w:rsidRPr="0067348F">
        <w:rPr>
          <w:rFonts w:ascii="Palatino Linotype" w:eastAsia="Palatino Linotype" w:hAnsi="Palatino Linotype" w:cs="Palatino Linotype"/>
          <w:color w:val="222222"/>
          <w:sz w:val="24"/>
          <w:szCs w:val="24"/>
        </w:rPr>
        <w:t> </w:t>
      </w: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color w:val="222222"/>
          <w:sz w:val="24"/>
          <w:szCs w:val="24"/>
        </w:rPr>
      </w:pPr>
      <w:r w:rsidRPr="0067348F">
        <w:rPr>
          <w:rFonts w:ascii="Palatino Linotype" w:eastAsia="Palatino Linotype" w:hAnsi="Palatino Linotype" w:cs="Palatino Linotype"/>
          <w:color w:val="222222"/>
          <w:sz w:val="24"/>
          <w:szCs w:val="24"/>
        </w:rPr>
        <w:t>En atención con lo anterior, se considera que las calificaciones y la trayectoria escolar, es información íntima de los alumnos, pues corresponde a su desempeño escolar, lo cual únicamente atañe a estos, por lo que se considera que es un dato confidencial.</w:t>
      </w:r>
    </w:p>
    <w:p w:rsidR="00E51FCB" w:rsidRPr="0067348F" w:rsidRDefault="00E51FCB" w:rsidP="00E51FCB">
      <w:pPr>
        <w:shd w:val="clear" w:color="auto" w:fill="FFFFFF"/>
        <w:spacing w:line="360" w:lineRule="auto"/>
        <w:jc w:val="both"/>
        <w:rPr>
          <w:rFonts w:ascii="Palatino Linotype" w:eastAsia="Palatino Linotype" w:hAnsi="Palatino Linotype" w:cs="Palatino Linotype"/>
          <w:color w:val="222222"/>
          <w:sz w:val="24"/>
          <w:szCs w:val="24"/>
        </w:rPr>
      </w:pPr>
      <w:r w:rsidRPr="0067348F">
        <w:rPr>
          <w:rFonts w:ascii="Palatino Linotype" w:eastAsia="Palatino Linotype" w:hAnsi="Palatino Linotype" w:cs="Palatino Linotype"/>
          <w:color w:val="222222"/>
          <w:sz w:val="24"/>
          <w:szCs w:val="24"/>
        </w:rPr>
        <w:t> </w:t>
      </w: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color w:val="222222"/>
          <w:sz w:val="24"/>
          <w:szCs w:val="24"/>
        </w:rPr>
      </w:pPr>
      <w:r w:rsidRPr="0067348F">
        <w:rPr>
          <w:rFonts w:ascii="Palatino Linotype" w:eastAsia="Palatino Linotype" w:hAnsi="Palatino Linotype" w:cs="Palatino Linotype"/>
          <w:color w:val="222222"/>
          <w:sz w:val="24"/>
          <w:szCs w:val="24"/>
        </w:rPr>
        <w:t xml:space="preserve">Ahora bien, por lo que hace a la matrícula y número de lista, estos datos corresponden a un medio de identificación dentro de una institución educativa o bien, en una materia o asignatura en específico, por lo que, solo le atañe a la Institución Escolar y alumno dicha información, al ser datos meramente administrativos y </w:t>
      </w:r>
      <w:r w:rsidRPr="0067348F">
        <w:rPr>
          <w:rFonts w:ascii="Palatino Linotype" w:eastAsia="Palatino Linotype" w:hAnsi="Palatino Linotype" w:cs="Palatino Linotype"/>
          <w:color w:val="222222"/>
          <w:sz w:val="24"/>
          <w:szCs w:val="24"/>
        </w:rPr>
        <w:lastRenderedPageBreak/>
        <w:t>académicos; además, que pudieran hacer identificables a los estudiantes, con la vinculación de otros datos.</w:t>
      </w:r>
    </w:p>
    <w:p w:rsidR="00E51FCB" w:rsidRPr="0067348F" w:rsidRDefault="00E51FCB" w:rsidP="00E51FCB">
      <w:pPr>
        <w:shd w:val="clear" w:color="auto" w:fill="FFFFFF"/>
        <w:spacing w:line="360" w:lineRule="auto"/>
        <w:jc w:val="both"/>
        <w:rPr>
          <w:rFonts w:ascii="Palatino Linotype" w:eastAsia="Palatino Linotype" w:hAnsi="Palatino Linotype" w:cs="Palatino Linotype"/>
          <w:color w:val="222222"/>
          <w:sz w:val="24"/>
          <w:szCs w:val="24"/>
        </w:rPr>
      </w:pPr>
      <w:r w:rsidRPr="0067348F">
        <w:rPr>
          <w:rFonts w:ascii="Palatino Linotype" w:eastAsia="Palatino Linotype" w:hAnsi="Palatino Linotype" w:cs="Palatino Linotype"/>
          <w:color w:val="222222"/>
          <w:sz w:val="24"/>
          <w:szCs w:val="24"/>
        </w:rPr>
        <w:t> </w:t>
      </w: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color w:val="222222"/>
          <w:sz w:val="24"/>
          <w:szCs w:val="24"/>
        </w:rPr>
      </w:pPr>
      <w:r w:rsidRPr="0067348F">
        <w:rPr>
          <w:rFonts w:ascii="Palatino Linotype" w:eastAsia="Palatino Linotype" w:hAnsi="Palatino Linotype" w:cs="Palatino Linotype"/>
          <w:color w:val="222222"/>
          <w:sz w:val="24"/>
          <w:szCs w:val="24"/>
        </w:rPr>
        <w:t>De tales circunstancias, se considera que el dato en comento, es información confidencial lo cual atañe únicamente a los alumnos, por lo que, son clasificados en términos del artículo 143, fracción I de la Ley de la materia.</w:t>
      </w:r>
    </w:p>
    <w:p w:rsidR="005F58A7" w:rsidRPr="0067348F" w:rsidRDefault="005F58A7" w:rsidP="005F58A7">
      <w:pPr>
        <w:spacing w:line="360" w:lineRule="auto"/>
        <w:jc w:val="both"/>
        <w:rPr>
          <w:rFonts w:ascii="Palatino Linotype" w:eastAsia="Palatino Linotype" w:hAnsi="Palatino Linotype" w:cs="Palatino Linotype"/>
          <w:color w:val="222222"/>
          <w:sz w:val="24"/>
          <w:szCs w:val="24"/>
        </w:rPr>
      </w:pPr>
    </w:p>
    <w:p w:rsidR="005F58A7" w:rsidRPr="0067348F" w:rsidRDefault="005F58A7" w:rsidP="005F58A7">
      <w:pPr>
        <w:spacing w:line="360" w:lineRule="auto"/>
        <w:jc w:val="both"/>
        <w:rPr>
          <w:rFonts w:ascii="Palatino Linotype" w:eastAsia="Palatino Linotype" w:hAnsi="Palatino Linotype" w:cs="Palatino Linotype"/>
          <w:b/>
          <w:color w:val="222222"/>
          <w:sz w:val="24"/>
          <w:szCs w:val="24"/>
        </w:rPr>
      </w:pPr>
      <w:r w:rsidRPr="0067348F">
        <w:rPr>
          <w:rFonts w:ascii="Palatino Linotype" w:eastAsia="Palatino Linotype" w:hAnsi="Palatino Linotype" w:cs="Palatino Linotype"/>
          <w:b/>
          <w:color w:val="222222"/>
          <w:sz w:val="24"/>
          <w:szCs w:val="24"/>
        </w:rPr>
        <w:t>Cadenas digitales</w:t>
      </w:r>
      <w:r w:rsidR="001F5855" w:rsidRPr="0067348F">
        <w:rPr>
          <w:rFonts w:ascii="Palatino Linotype" w:eastAsia="Palatino Linotype" w:hAnsi="Palatino Linotype" w:cs="Palatino Linotype"/>
          <w:b/>
          <w:color w:val="222222"/>
          <w:sz w:val="24"/>
          <w:szCs w:val="24"/>
        </w:rPr>
        <w:t xml:space="preserve"> en Grado de Estudios</w:t>
      </w:r>
      <w:r w:rsidRPr="0067348F">
        <w:rPr>
          <w:rFonts w:ascii="Palatino Linotype" w:eastAsia="Palatino Linotype" w:hAnsi="Palatino Linotype" w:cs="Palatino Linotype"/>
          <w:b/>
          <w:color w:val="222222"/>
          <w:sz w:val="24"/>
          <w:szCs w:val="24"/>
        </w:rPr>
        <w:t xml:space="preserve">. </w:t>
      </w:r>
    </w:p>
    <w:p w:rsidR="005F58A7" w:rsidRPr="0067348F" w:rsidRDefault="005F58A7" w:rsidP="005F58A7">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sz w:val="24"/>
          <w:szCs w:val="24"/>
        </w:rPr>
        <w:t>Arrojan</w:t>
      </w:r>
      <w:r w:rsidRPr="0067348F">
        <w:rPr>
          <w:rFonts w:ascii="Palatino Linotype" w:eastAsia="Palatino Linotype" w:hAnsi="Palatino Linotype" w:cs="Palatino Linotype"/>
          <w:color w:val="000000"/>
          <w:sz w:val="24"/>
          <w:szCs w:val="24"/>
        </w:rPr>
        <w:t xml:space="preserve"> datos de la institución educativa, sin embargo, las misma tienen encriptados </w:t>
      </w:r>
      <w:r w:rsidRPr="0067348F">
        <w:rPr>
          <w:rFonts w:ascii="Palatino Linotype" w:eastAsia="Palatino Linotype" w:hAnsi="Palatino Linotype" w:cs="Palatino Linotype"/>
          <w:b/>
          <w:color w:val="000000"/>
          <w:sz w:val="24"/>
          <w:szCs w:val="24"/>
        </w:rPr>
        <w:t>datos personales del profesionista</w:t>
      </w:r>
      <w:r w:rsidRPr="0067348F">
        <w:rPr>
          <w:rFonts w:ascii="Palatino Linotype" w:eastAsia="Palatino Linotype" w:hAnsi="Palatino Linotype" w:cs="Palatino Linotype"/>
          <w:color w:val="000000"/>
          <w:sz w:val="24"/>
          <w:szCs w:val="24"/>
        </w:rPr>
        <w:t>, por lo que es información susceptible de clasificarse como confidencial.</w:t>
      </w:r>
    </w:p>
    <w:p w:rsidR="005F58A7" w:rsidRPr="0067348F" w:rsidRDefault="005F58A7" w:rsidP="005F58A7">
      <w:pPr>
        <w:spacing w:line="360" w:lineRule="auto"/>
        <w:jc w:val="both"/>
        <w:rPr>
          <w:rFonts w:ascii="Palatino Linotype" w:eastAsia="Palatino Linotype" w:hAnsi="Palatino Linotype" w:cs="Palatino Linotype"/>
          <w:b/>
          <w:color w:val="222222"/>
          <w:sz w:val="24"/>
          <w:szCs w:val="24"/>
        </w:rPr>
      </w:pPr>
    </w:p>
    <w:p w:rsidR="005F58A7" w:rsidRPr="0067348F" w:rsidRDefault="005F58A7" w:rsidP="005F58A7">
      <w:pPr>
        <w:spacing w:line="360" w:lineRule="auto"/>
        <w:jc w:val="both"/>
        <w:rPr>
          <w:rFonts w:ascii="Palatino Linotype" w:eastAsia="Palatino Linotype" w:hAnsi="Palatino Linotype" w:cs="Palatino Linotype"/>
          <w:b/>
          <w:color w:val="222222"/>
          <w:sz w:val="24"/>
          <w:szCs w:val="24"/>
        </w:rPr>
      </w:pPr>
      <w:r w:rsidRPr="0067348F">
        <w:rPr>
          <w:rFonts w:ascii="Palatino Linotype" w:eastAsia="Palatino Linotype" w:hAnsi="Palatino Linotype" w:cs="Palatino Linotype"/>
          <w:b/>
          <w:color w:val="222222"/>
          <w:sz w:val="24"/>
          <w:szCs w:val="24"/>
        </w:rPr>
        <w:t>Sellos digitales de Instituciones Educativas:</w:t>
      </w:r>
    </w:p>
    <w:p w:rsidR="005F58A7" w:rsidRPr="0067348F" w:rsidRDefault="005F58A7" w:rsidP="005F58A7">
      <w:pPr>
        <w:numPr>
          <w:ilvl w:val="0"/>
          <w:numId w:val="2"/>
        </w:numPr>
        <w:spacing w:line="360" w:lineRule="auto"/>
        <w:ind w:left="0" w:right="48" w:firstLine="0"/>
        <w:jc w:val="both"/>
        <w:rPr>
          <w:rFonts w:ascii="Palatino Linotype" w:eastAsia="Palatino Linotype" w:hAnsi="Palatino Linotype" w:cs="Palatino Linotype"/>
          <w:color w:val="222222"/>
          <w:sz w:val="24"/>
          <w:szCs w:val="24"/>
        </w:rPr>
      </w:pPr>
      <w:r w:rsidRPr="0067348F">
        <w:rPr>
          <w:rFonts w:ascii="Palatino Linotype" w:eastAsia="Palatino Linotype" w:hAnsi="Palatino Linotype" w:cs="Palatino Linotype"/>
          <w:color w:val="222222"/>
          <w:sz w:val="24"/>
          <w:szCs w:val="24"/>
        </w:rPr>
        <w:t>Se considera información de carácter público, ya que actúan como una certificación oficial de autenticidad, validez y legalidad de documentos académicos (títulos, certificados, actas) ante las autoridades educativas, garantizando que la institución está reconocida y que los estudios emitidos tienen validez oficial.</w:t>
      </w:r>
    </w:p>
    <w:p w:rsidR="00E51FCB" w:rsidRPr="0067348F" w:rsidRDefault="00E51FCB" w:rsidP="00E51FC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E51FCB" w:rsidRPr="0067348F" w:rsidRDefault="00E51FCB" w:rsidP="00E51FCB">
      <w:pPr>
        <w:numPr>
          <w:ilvl w:val="0"/>
          <w:numId w:val="16"/>
        </w:numPr>
        <w:spacing w:line="360" w:lineRule="auto"/>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b/>
          <w:sz w:val="24"/>
          <w:szCs w:val="24"/>
        </w:rPr>
        <w:t>Firma de servidores públicos en comprobantes de estudio</w:t>
      </w: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Sobre dicho dato, cabe precisar que, en el presente caso, se trata de los servidores públicos en su calidad de particular, por lo que, es de señalar que la firma </w:t>
      </w:r>
      <w:r w:rsidRPr="0067348F">
        <w:rPr>
          <w:rFonts w:ascii="Palatino Linotype" w:eastAsia="Palatino Linotype" w:hAnsi="Palatino Linotype" w:cs="Palatino Linotype"/>
          <w:sz w:val="24"/>
          <w:szCs w:val="24"/>
        </w:rPr>
        <w:lastRenderedPageBreak/>
        <w:t>es un dato personal confidencial y únicamente será público dicho dato cuando sirva para la emisión de un acto de autoridad, en ejercicio de sus funciones.</w:t>
      </w:r>
    </w:p>
    <w:p w:rsidR="00E51FCB" w:rsidRPr="0067348F" w:rsidRDefault="00E51FCB" w:rsidP="00E51FCB">
      <w:pPr>
        <w:tabs>
          <w:tab w:val="left" w:pos="4962"/>
        </w:tabs>
        <w:spacing w:line="360" w:lineRule="auto"/>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w:t>
      </w: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rsidR="00E51FCB" w:rsidRPr="0067348F" w:rsidRDefault="00E51FCB" w:rsidP="00E51FCB">
      <w:pPr>
        <w:tabs>
          <w:tab w:val="left" w:pos="4962"/>
        </w:tabs>
        <w:spacing w:line="360" w:lineRule="auto"/>
        <w:jc w:val="both"/>
        <w:rPr>
          <w:rFonts w:ascii="Palatino Linotype" w:eastAsia="Palatino Linotype" w:hAnsi="Palatino Linotype" w:cs="Palatino Linotype"/>
          <w:sz w:val="24"/>
          <w:szCs w:val="24"/>
        </w:rPr>
      </w:pP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sz w:val="24"/>
          <w:szCs w:val="24"/>
        </w:rPr>
        <w:t>La publicidad de dichos datos, se robustece, con el </w:t>
      </w:r>
      <w:r w:rsidRPr="0067348F">
        <w:rPr>
          <w:rFonts w:ascii="Palatino Linotype" w:eastAsia="Palatino Linotype" w:hAnsi="Palatino Linotype" w:cs="Palatino Linotype"/>
          <w:color w:val="000000"/>
          <w:sz w:val="24"/>
          <w:szCs w:val="24"/>
        </w:rPr>
        <w:t>Criterio de Interpretación, de la Segunda Época, con clave de control SO/002/2019, emitido por el Instituto Nacional de Transparencia, Acceso a la Información y Protección de Datos Personales, que establece lo siguiente:</w:t>
      </w:r>
    </w:p>
    <w:p w:rsidR="00E51FCB" w:rsidRPr="0067348F" w:rsidRDefault="00E51FCB" w:rsidP="00B25AFC">
      <w:pPr>
        <w:shd w:val="clear" w:color="auto" w:fill="FFFFFF"/>
        <w:spacing w:line="360" w:lineRule="auto"/>
        <w:ind w:left="1134" w:right="90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sz w:val="24"/>
          <w:szCs w:val="24"/>
        </w:rPr>
        <w:t> </w:t>
      </w:r>
      <w:r w:rsidRPr="0067348F">
        <w:rPr>
          <w:rFonts w:ascii="Palatino Linotype" w:eastAsia="Palatino Linotype" w:hAnsi="Palatino Linotype" w:cs="Palatino Linotype"/>
          <w:b/>
          <w:i/>
          <w:sz w:val="24"/>
          <w:szCs w:val="24"/>
        </w:rPr>
        <w:t>“Firma y rúbrica de servidores públicos.</w:t>
      </w:r>
      <w:r w:rsidRPr="0067348F">
        <w:rPr>
          <w:rFonts w:ascii="Palatino Linotype" w:eastAsia="Palatino Linotype" w:hAnsi="Palatino Linotype" w:cs="Palatino Linotype"/>
          <w:i/>
          <w:sz w:val="24"/>
          <w:szCs w:val="24"/>
        </w:rPr>
        <w:t> Si bien la firma y la rúbrica son datos personales confidenciales, cuando un servidor público emite un acto como autoridad, en ejercicio de las funciones que tiene conferidas, la firma o rúbrica mediante la cual se valida dicho acto es pública.”</w:t>
      </w:r>
    </w:p>
    <w:p w:rsidR="00E51FCB" w:rsidRPr="0067348F" w:rsidRDefault="00E51FCB" w:rsidP="00E51FCB">
      <w:pPr>
        <w:tabs>
          <w:tab w:val="left" w:pos="4962"/>
        </w:tabs>
        <w:spacing w:line="360" w:lineRule="auto"/>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w:t>
      </w: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Conforme a lo expuesto, en el presente caso, procede la clasificación, en términos del artículo 143, fracción I de la Ley de Transparencia y Acceso a la Información Pública del Estado de México y Municipios, de la firma localizada en el </w:t>
      </w:r>
      <w:r w:rsidRPr="0067348F">
        <w:rPr>
          <w:rFonts w:ascii="Palatino Linotype" w:eastAsia="Palatino Linotype" w:hAnsi="Palatino Linotype" w:cs="Palatino Linotype"/>
          <w:sz w:val="24"/>
          <w:szCs w:val="24"/>
        </w:rPr>
        <w:lastRenderedPageBreak/>
        <w:t>documento comprobatoria de nivel de estudios, pues da cuenta de la aceptación de un grado o nivel académico. </w:t>
      </w:r>
    </w:p>
    <w:p w:rsidR="00E51FCB" w:rsidRPr="0067348F" w:rsidRDefault="00E51FCB" w:rsidP="00E51FCB">
      <w:pPr>
        <w:widowControl w:val="0"/>
        <w:tabs>
          <w:tab w:val="center" w:pos="4522"/>
        </w:tabs>
        <w:spacing w:line="360" w:lineRule="auto"/>
        <w:jc w:val="both"/>
        <w:rPr>
          <w:rFonts w:ascii="Palatino Linotype" w:eastAsia="Palatino Linotype" w:hAnsi="Palatino Linotype" w:cs="Palatino Linotype"/>
          <w:sz w:val="24"/>
          <w:szCs w:val="24"/>
        </w:rPr>
      </w:pPr>
    </w:p>
    <w:p w:rsidR="00E51FCB" w:rsidRPr="0067348F" w:rsidRDefault="00E51FCB" w:rsidP="00E51FCB">
      <w:pPr>
        <w:numPr>
          <w:ilvl w:val="0"/>
          <w:numId w:val="16"/>
        </w:numPr>
        <w:spacing w:line="360" w:lineRule="auto"/>
        <w:jc w:val="both"/>
        <w:rPr>
          <w:rFonts w:ascii="Palatino Linotype" w:eastAsia="Palatino Linotype" w:hAnsi="Palatino Linotype" w:cs="Palatino Linotype"/>
          <w:b/>
          <w:color w:val="000000"/>
          <w:sz w:val="24"/>
          <w:szCs w:val="24"/>
        </w:rPr>
      </w:pPr>
      <w:r w:rsidRPr="0067348F">
        <w:rPr>
          <w:rFonts w:ascii="Palatino Linotype" w:eastAsia="Palatino Linotype" w:hAnsi="Palatino Linotype" w:cs="Palatino Linotype"/>
          <w:b/>
          <w:color w:val="000000"/>
          <w:sz w:val="24"/>
          <w:szCs w:val="24"/>
        </w:rPr>
        <w:t xml:space="preserve">Fotografías de los servidores públicos. </w:t>
      </w: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E51FCB" w:rsidRPr="0067348F" w:rsidRDefault="00E51FCB" w:rsidP="00E51FCB">
      <w:pPr>
        <w:tabs>
          <w:tab w:val="left" w:pos="4962"/>
        </w:tabs>
        <w:spacing w:line="360" w:lineRule="auto"/>
        <w:jc w:val="both"/>
        <w:rPr>
          <w:rFonts w:ascii="Palatino Linotype" w:eastAsia="Palatino Linotype" w:hAnsi="Palatino Linotype" w:cs="Palatino Linotype"/>
          <w:sz w:val="24"/>
          <w:szCs w:val="24"/>
        </w:rPr>
      </w:pP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E51FCB" w:rsidRPr="0067348F" w:rsidRDefault="00E51FCB" w:rsidP="00E51FCB">
      <w:pPr>
        <w:tabs>
          <w:tab w:val="left" w:pos="4962"/>
        </w:tabs>
        <w:spacing w:line="360" w:lineRule="auto"/>
        <w:jc w:val="both"/>
        <w:rPr>
          <w:rFonts w:ascii="Palatino Linotype" w:eastAsia="Palatino Linotype" w:hAnsi="Palatino Linotype" w:cs="Palatino Linotype"/>
          <w:sz w:val="24"/>
          <w:szCs w:val="24"/>
        </w:rPr>
      </w:pP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Además, existen documentos que contienen la fotografía con los cuales se permite identificar que una persona que se acredita como trabajador gubernamental, </w:t>
      </w:r>
      <w:r w:rsidRPr="0067348F">
        <w:rPr>
          <w:rFonts w:ascii="Palatino Linotype" w:eastAsia="Palatino Linotype" w:hAnsi="Palatino Linotype" w:cs="Palatino Linotype"/>
          <w:sz w:val="24"/>
          <w:szCs w:val="24"/>
        </w:rPr>
        <w:lastRenderedPageBreak/>
        <w:t>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E51FCB" w:rsidRPr="0067348F" w:rsidRDefault="00E51FCB" w:rsidP="00E51FCB">
      <w:pPr>
        <w:tabs>
          <w:tab w:val="left" w:pos="4962"/>
        </w:tabs>
        <w:spacing w:line="360" w:lineRule="auto"/>
        <w:jc w:val="both"/>
        <w:rPr>
          <w:rFonts w:ascii="Palatino Linotype" w:eastAsia="Palatino Linotype" w:hAnsi="Palatino Linotype" w:cs="Palatino Linotype"/>
          <w:sz w:val="24"/>
          <w:szCs w:val="24"/>
        </w:rPr>
      </w:pP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E51FCB" w:rsidRPr="0067348F" w:rsidRDefault="00E51FCB" w:rsidP="00E51FCB">
      <w:pPr>
        <w:tabs>
          <w:tab w:val="left" w:pos="4962"/>
        </w:tabs>
        <w:spacing w:line="360" w:lineRule="auto"/>
        <w:jc w:val="both"/>
        <w:rPr>
          <w:rFonts w:ascii="Palatino Linotype" w:eastAsia="Palatino Linotype" w:hAnsi="Palatino Linotype" w:cs="Palatino Linotype"/>
          <w:sz w:val="24"/>
          <w:szCs w:val="24"/>
        </w:rPr>
      </w:pP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w:t>
      </w:r>
      <w:r w:rsidRPr="0067348F">
        <w:rPr>
          <w:rFonts w:ascii="Palatino Linotype" w:eastAsia="Palatino Linotype" w:hAnsi="Palatino Linotype" w:cs="Palatino Linotype"/>
          <w:sz w:val="24"/>
          <w:szCs w:val="24"/>
        </w:rPr>
        <w:lastRenderedPageBreak/>
        <w:t xml:space="preserve">directamente relacionados con el cumplimiento de disposiciones normativas o el ejercicio de funciones revisten un interés público. </w:t>
      </w:r>
    </w:p>
    <w:p w:rsidR="00E51FCB" w:rsidRPr="0067348F" w:rsidRDefault="00E51FCB" w:rsidP="00E51FCB">
      <w:pPr>
        <w:tabs>
          <w:tab w:val="left" w:pos="4962"/>
        </w:tabs>
        <w:spacing w:line="360" w:lineRule="auto"/>
        <w:jc w:val="both"/>
        <w:rPr>
          <w:rFonts w:ascii="Palatino Linotype" w:eastAsia="Palatino Linotype" w:hAnsi="Palatino Linotype" w:cs="Palatino Linotype"/>
          <w:sz w:val="24"/>
          <w:szCs w:val="24"/>
        </w:rPr>
      </w:pP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E51FCB" w:rsidRPr="0067348F" w:rsidRDefault="00E51FCB" w:rsidP="00E51FCB">
      <w:pPr>
        <w:tabs>
          <w:tab w:val="left" w:pos="4962"/>
        </w:tabs>
        <w:spacing w:line="360" w:lineRule="auto"/>
        <w:jc w:val="both"/>
        <w:rPr>
          <w:rFonts w:ascii="Palatino Linotype" w:eastAsia="Palatino Linotype" w:hAnsi="Palatino Linotype" w:cs="Palatino Linotype"/>
          <w:sz w:val="24"/>
          <w:szCs w:val="24"/>
        </w:rPr>
      </w:pP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E51FCB" w:rsidRPr="0067348F" w:rsidRDefault="00E51FCB" w:rsidP="00E51FCB">
      <w:pPr>
        <w:tabs>
          <w:tab w:val="left" w:pos="4962"/>
        </w:tabs>
        <w:spacing w:line="360" w:lineRule="auto"/>
        <w:jc w:val="both"/>
        <w:rPr>
          <w:rFonts w:ascii="Palatino Linotype" w:eastAsia="Palatino Linotype" w:hAnsi="Palatino Linotype" w:cs="Palatino Linotype"/>
          <w:sz w:val="24"/>
          <w:szCs w:val="24"/>
        </w:rPr>
      </w:pP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b/>
          <w:sz w:val="24"/>
          <w:szCs w:val="24"/>
        </w:rPr>
      </w:pPr>
      <w:r w:rsidRPr="0067348F">
        <w:rPr>
          <w:rFonts w:ascii="Palatino Linotype" w:eastAsia="Palatino Linotype" w:hAnsi="Palatino Linotype" w:cs="Palatino Linotype"/>
          <w:sz w:val="24"/>
          <w:szCs w:val="24"/>
        </w:rPr>
        <w:t xml:space="preserve">Conforme a lo anterior, las fotografías de servidores públicos sin importar el nivel o rango guardan la naturaleza de públicas y no procede su clasificación, en términos del artículo 143, fracción I, de la Ley de Transparencia y Acceso a la </w:t>
      </w:r>
      <w:r w:rsidRPr="0067348F">
        <w:rPr>
          <w:rFonts w:ascii="Palatino Linotype" w:eastAsia="Palatino Linotype" w:hAnsi="Palatino Linotype" w:cs="Palatino Linotype"/>
          <w:sz w:val="24"/>
          <w:szCs w:val="24"/>
        </w:rPr>
        <w:lastRenderedPageBreak/>
        <w:t xml:space="preserve">Información Pública del Estado de México y Municipios, por lo que en las versiones públicas que se ordenen, no podrá clasificarse esa información. </w:t>
      </w:r>
    </w:p>
    <w:p w:rsidR="00E51FCB" w:rsidRPr="0067348F" w:rsidRDefault="00E51FCB" w:rsidP="00E51FCB">
      <w:pPr>
        <w:widowControl w:val="0"/>
        <w:tabs>
          <w:tab w:val="center" w:pos="4522"/>
        </w:tabs>
        <w:spacing w:line="360" w:lineRule="auto"/>
        <w:jc w:val="both"/>
        <w:rPr>
          <w:rFonts w:ascii="Palatino Linotype" w:eastAsia="Palatino Linotype" w:hAnsi="Palatino Linotype" w:cs="Palatino Linotype"/>
          <w:sz w:val="24"/>
          <w:szCs w:val="24"/>
        </w:rPr>
      </w:pPr>
    </w:p>
    <w:p w:rsidR="00E51FCB" w:rsidRPr="0067348F" w:rsidRDefault="00E51FCB" w:rsidP="005F58A7">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sz w:val="24"/>
          <w:szCs w:val="24"/>
        </w:rPr>
        <w:t>Así</w:t>
      </w:r>
      <w:r w:rsidRPr="0067348F">
        <w:rPr>
          <w:rFonts w:ascii="Palatino Linotype" w:eastAsia="Palatino Linotype" w:hAnsi="Palatino Linotype" w:cs="Palatino Linotype"/>
          <w:color w:val="000000"/>
          <w:sz w:val="24"/>
          <w:szCs w:val="24"/>
        </w:rPr>
        <w:t xml:space="preserve">, el Sujeto Obligado deber proporcionar los documento en donde se clasifique la información confidencial, por lo que, deberá elaborar la versión pública respectiva; lo anterior, pues conforme al artículo 3°, fracción XLV, relacionado con el 137, ambos de la Ley de Transparencia y Acceso a la Información Pública del Estado de </w:t>
      </w:r>
      <w:r w:rsidRPr="0067348F">
        <w:rPr>
          <w:rFonts w:ascii="Palatino Linotype" w:eastAsia="Palatino Linotype" w:hAnsi="Palatino Linotype" w:cs="Palatino Linotype"/>
          <w:sz w:val="24"/>
          <w:szCs w:val="24"/>
        </w:rPr>
        <w:t>México</w:t>
      </w:r>
      <w:r w:rsidRPr="0067348F">
        <w:rPr>
          <w:rFonts w:ascii="Palatino Linotype" w:eastAsia="Palatino Linotype" w:hAnsi="Palatino Linotype" w:cs="Palatino Linotype"/>
          <w:color w:val="000000"/>
          <w:sz w:val="24"/>
          <w:szCs w:val="24"/>
        </w:rPr>
        <w:t xml:space="preserve">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E51FCB" w:rsidRPr="0067348F" w:rsidRDefault="00E51FCB" w:rsidP="00E51FCB">
      <w:pPr>
        <w:spacing w:line="360" w:lineRule="auto"/>
        <w:jc w:val="both"/>
        <w:rPr>
          <w:rFonts w:ascii="Palatino Linotype" w:eastAsia="Palatino Linotype" w:hAnsi="Palatino Linotype" w:cs="Palatino Linotype"/>
          <w:color w:val="000000"/>
          <w:sz w:val="24"/>
          <w:szCs w:val="24"/>
        </w:rPr>
      </w:pPr>
    </w:p>
    <w:p w:rsidR="00E51FCB" w:rsidRPr="0067348F" w:rsidRDefault="00E51FCB" w:rsidP="00E51FCB">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Para tal situación, el Sujeto Obligado deberá seguir el procedimiento </w:t>
      </w:r>
      <w:r w:rsidRPr="0067348F">
        <w:rPr>
          <w:rFonts w:ascii="Palatino Linotype" w:eastAsia="Palatino Linotype" w:hAnsi="Palatino Linotype" w:cs="Palatino Linotype"/>
          <w:sz w:val="24"/>
          <w:szCs w:val="24"/>
        </w:rPr>
        <w:t>establecido</w:t>
      </w:r>
      <w:r w:rsidRPr="0067348F">
        <w:rPr>
          <w:rFonts w:ascii="Palatino Linotype" w:eastAsia="Palatino Linotype" w:hAnsi="Palatino Linotype" w:cs="Palatino Linotype"/>
          <w:color w:val="000000"/>
          <w:sz w:val="24"/>
          <w:szCs w:val="24"/>
        </w:rPr>
        <w:t xml:space="preserve">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1F5855" w:rsidRPr="0067348F" w:rsidRDefault="001F5855" w:rsidP="001F5855">
      <w:pPr>
        <w:spacing w:line="360" w:lineRule="auto"/>
        <w:ind w:right="48"/>
        <w:jc w:val="both"/>
        <w:rPr>
          <w:rFonts w:ascii="Palatino Linotype" w:eastAsia="Palatino Linotype" w:hAnsi="Palatino Linotype" w:cs="Palatino Linotype"/>
          <w:color w:val="000000"/>
          <w:sz w:val="24"/>
          <w:szCs w:val="24"/>
        </w:rPr>
      </w:pPr>
    </w:p>
    <w:p w:rsidR="004E75D8" w:rsidRPr="003B4D94" w:rsidRDefault="004E75D8" w:rsidP="003B4D94">
      <w:pPr>
        <w:pStyle w:val="Prrafodelista"/>
        <w:numPr>
          <w:ilvl w:val="0"/>
          <w:numId w:val="2"/>
        </w:numPr>
        <w:spacing w:line="360" w:lineRule="auto"/>
        <w:ind w:left="0" w:firstLine="0"/>
        <w:jc w:val="both"/>
        <w:rPr>
          <w:rFonts w:ascii="Palatino Linotype" w:hAnsi="Palatino Linotype" w:cs="Arial"/>
          <w:sz w:val="24"/>
        </w:rPr>
      </w:pPr>
      <w:r w:rsidRPr="003B4D94">
        <w:rPr>
          <w:rFonts w:ascii="Palatino Linotype" w:hAnsi="Palatino Linotype" w:cs="Arial"/>
          <w:sz w:val="24"/>
        </w:rPr>
        <w:t xml:space="preserve">Así mismo, la </w:t>
      </w:r>
      <w:r w:rsidRPr="003B4D94">
        <w:rPr>
          <w:rFonts w:ascii="Palatino Linotype" w:hAnsi="Palatino Linotype" w:cs="Arial"/>
          <w:b/>
          <w:sz w:val="24"/>
        </w:rPr>
        <w:t>Ley de Transparencia y Acceso a la Información Pública del Estado de México y Municipios</w:t>
      </w:r>
      <w:r w:rsidRPr="003B4D94">
        <w:rPr>
          <w:rFonts w:ascii="Palatino Linotype" w:hAnsi="Palatino Linotype" w:cs="Arial"/>
          <w:sz w:val="24"/>
        </w:rPr>
        <w:t xml:space="preserve"> establece que la información pública generada, administrada o en posesión de los Sujetos Obligados en ejercicio de sus atribuciones, </w:t>
      </w:r>
      <w:r w:rsidRPr="003B4D94">
        <w:rPr>
          <w:rFonts w:ascii="Palatino Linotype" w:hAnsi="Palatino Linotype" w:cs="Arial"/>
          <w:sz w:val="24"/>
        </w:rPr>
        <w:lastRenderedPageBreak/>
        <w:t>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4E75D8" w:rsidRPr="0067348F" w:rsidRDefault="004E75D8" w:rsidP="004E75D8">
      <w:pPr>
        <w:pStyle w:val="Prrafodelista"/>
        <w:spacing w:line="360" w:lineRule="auto"/>
        <w:ind w:left="0"/>
        <w:jc w:val="both"/>
        <w:rPr>
          <w:rFonts w:ascii="Palatino Linotype" w:hAnsi="Palatino Linotype" w:cs="Arial"/>
          <w:sz w:val="24"/>
        </w:rPr>
      </w:pPr>
    </w:p>
    <w:p w:rsidR="004E75D8" w:rsidRPr="0067348F" w:rsidRDefault="004E75D8" w:rsidP="004E75D8">
      <w:pPr>
        <w:pStyle w:val="Prrafodelista"/>
        <w:spacing w:line="360" w:lineRule="auto"/>
        <w:ind w:left="644" w:right="902"/>
        <w:jc w:val="both"/>
        <w:rPr>
          <w:rFonts w:ascii="Palatino Linotype" w:hAnsi="Palatino Linotype" w:cs="Arial"/>
          <w:b/>
          <w:i/>
          <w:sz w:val="24"/>
        </w:rPr>
      </w:pPr>
      <w:r w:rsidRPr="0067348F">
        <w:rPr>
          <w:rFonts w:ascii="Palatino Linotype" w:hAnsi="Palatino Linotype" w:cs="Arial"/>
          <w:i/>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7348F">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 beneficio de los solicitantes.</w:t>
      </w:r>
    </w:p>
    <w:p w:rsidR="004E75D8" w:rsidRPr="0067348F" w:rsidRDefault="004E75D8" w:rsidP="004E75D8">
      <w:pPr>
        <w:spacing w:line="360" w:lineRule="auto"/>
        <w:ind w:right="902"/>
        <w:jc w:val="both"/>
        <w:rPr>
          <w:rFonts w:ascii="Palatino Linotype" w:hAnsi="Palatino Linotype" w:cs="Arial"/>
          <w:b/>
          <w:i/>
          <w:sz w:val="24"/>
          <w:szCs w:val="24"/>
        </w:rPr>
      </w:pPr>
    </w:p>
    <w:p w:rsidR="004E75D8" w:rsidRPr="0067348F" w:rsidRDefault="004E75D8" w:rsidP="003B4D94">
      <w:pPr>
        <w:numPr>
          <w:ilvl w:val="0"/>
          <w:numId w:val="2"/>
        </w:numPr>
        <w:spacing w:line="360" w:lineRule="auto"/>
        <w:ind w:left="0" w:firstLine="0"/>
        <w:contextualSpacing/>
        <w:jc w:val="both"/>
        <w:rPr>
          <w:rFonts w:ascii="Palatino Linotype" w:hAnsi="Palatino Linotype" w:cs="Arial"/>
          <w:noProof/>
          <w:sz w:val="24"/>
          <w:szCs w:val="24"/>
        </w:rPr>
      </w:pPr>
      <w:r w:rsidRPr="0067348F">
        <w:rPr>
          <w:rFonts w:ascii="Palatino Linotype" w:hAnsi="Palatino Linotype" w:cs="Arial"/>
          <w:noProof/>
          <w:sz w:val="24"/>
          <w:szCs w:val="24"/>
        </w:rPr>
        <w:t xml:space="preserve">Numerales que compelen al </w:t>
      </w:r>
      <w:r w:rsidRPr="0067348F">
        <w:rPr>
          <w:rFonts w:ascii="Palatino Linotype" w:hAnsi="Palatino Linotype" w:cs="Arial"/>
          <w:b/>
          <w:noProof/>
          <w:sz w:val="24"/>
          <w:szCs w:val="24"/>
        </w:rPr>
        <w:t>SUJETO OBLIGADO</w:t>
      </w:r>
      <w:r w:rsidRPr="0067348F">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67348F">
        <w:rPr>
          <w:rFonts w:ascii="Palatino Linotype" w:eastAsia="MS Gothic" w:hAnsi="Palatino Linotype" w:cstheme="majorBidi"/>
          <w:sz w:val="24"/>
          <w:szCs w:val="24"/>
        </w:rPr>
        <w:t xml:space="preserve">. </w:t>
      </w:r>
    </w:p>
    <w:p w:rsidR="004E75D8" w:rsidRPr="0067348F" w:rsidRDefault="004E75D8" w:rsidP="004E75D8">
      <w:pPr>
        <w:spacing w:line="360" w:lineRule="auto"/>
        <w:ind w:right="48"/>
        <w:jc w:val="both"/>
        <w:rPr>
          <w:rFonts w:ascii="Palatino Linotype" w:hAnsi="Palatino Linotype"/>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lastRenderedPageBreak/>
        <w:t xml:space="preserve">De lo anterior, se colige que no puede tenerse por colmada en su totalidad la solicitud de información que nos ocupa,  derivado de que la </w:t>
      </w:r>
      <w:r w:rsidR="00C64C6D" w:rsidRPr="0067348F">
        <w:rPr>
          <w:rFonts w:ascii="Palatino Linotype" w:eastAsia="Palatino Linotype" w:hAnsi="Palatino Linotype" w:cs="Palatino Linotype"/>
          <w:sz w:val="24"/>
          <w:szCs w:val="24"/>
        </w:rPr>
        <w:t xml:space="preserve">información remitida no atendió </w:t>
      </w:r>
      <w:r w:rsidRPr="0067348F">
        <w:rPr>
          <w:rFonts w:ascii="Palatino Linotype" w:eastAsia="Palatino Linotype" w:hAnsi="Palatino Linotype" w:cs="Palatino Linotype"/>
          <w:sz w:val="24"/>
          <w:szCs w:val="24"/>
        </w:rPr>
        <w:t xml:space="preserve">a la totalidad </w:t>
      </w:r>
      <w:r w:rsidR="00C64C6D" w:rsidRPr="0067348F">
        <w:rPr>
          <w:rFonts w:ascii="Palatino Linotype" w:eastAsia="Palatino Linotype" w:hAnsi="Palatino Linotype" w:cs="Palatino Linotype"/>
          <w:sz w:val="24"/>
          <w:szCs w:val="24"/>
        </w:rPr>
        <w:t>de lo solicitado, aunado a que se remitió información en incorrecta pública sin el Acuerdo del Comité de Transparencia con las formalidades legales  que justifiquen la clasificación de la información que se considera como confidencial y que sustente la entrega en versión publica de la información proporcionada.</w:t>
      </w:r>
    </w:p>
    <w:p w:rsidR="004E75D8" w:rsidRPr="0067348F" w:rsidRDefault="004E75D8" w:rsidP="004E75D8">
      <w:pPr>
        <w:spacing w:line="360" w:lineRule="auto"/>
        <w:jc w:val="both"/>
        <w:rPr>
          <w:rFonts w:ascii="Palatino Linotype" w:hAnsi="Palatino Linotype"/>
          <w:color w:val="000000"/>
          <w:sz w:val="24"/>
          <w:szCs w:val="24"/>
        </w:rPr>
      </w:pPr>
    </w:p>
    <w:p w:rsidR="004E75D8" w:rsidRPr="0067348F" w:rsidRDefault="004E75D8" w:rsidP="004E75D8">
      <w:pPr>
        <w:numPr>
          <w:ilvl w:val="0"/>
          <w:numId w:val="2"/>
        </w:numPr>
        <w:spacing w:line="360" w:lineRule="auto"/>
        <w:ind w:left="0" w:right="48" w:firstLine="0"/>
        <w:jc w:val="both"/>
        <w:rPr>
          <w:rFonts w:ascii="Palatino Linotype" w:hAnsi="Palatino Linotype"/>
          <w:color w:val="000000"/>
          <w:sz w:val="24"/>
          <w:szCs w:val="24"/>
        </w:rPr>
      </w:pPr>
      <w:r w:rsidRPr="0067348F">
        <w:rPr>
          <w:rFonts w:ascii="Palatino Linotype" w:eastAsia="Palatino Linotype" w:hAnsi="Palatino Linotype" w:cs="Palatino Linotype"/>
          <w:color w:val="000000"/>
          <w:sz w:val="24"/>
          <w:szCs w:val="24"/>
        </w:rPr>
        <w:t xml:space="preserve">Atento a lo anterior, es de subrayar que el derecho de acceso a la información pública, consiste en que la información solicitada conste en un soporte documental en cualquiera de sus formas, a saber: </w:t>
      </w:r>
      <w:r w:rsidRPr="0067348F">
        <w:rPr>
          <w:rFonts w:ascii="Palatino Linotype" w:eastAsia="Palatino Linotype" w:hAnsi="Palatino Linotype" w:cs="Palatino Linotype"/>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7348F">
        <w:rPr>
          <w:rFonts w:ascii="Palatino Linotype" w:eastAsia="Palatino Linotype" w:hAnsi="Palatino Linotype" w:cs="Palatino Linotype"/>
          <w:color w:val="000000"/>
          <w:sz w:val="24"/>
          <w:szCs w:val="24"/>
        </w:rPr>
        <w:t xml:space="preserve">; los que, </w:t>
      </w:r>
      <w:r w:rsidRPr="0067348F">
        <w:rPr>
          <w:rFonts w:ascii="Palatino Linotype" w:eastAsia="Palatino Linotype" w:hAnsi="Palatino Linotype" w:cs="Palatino Linotype"/>
          <w:sz w:val="24"/>
          <w:szCs w:val="24"/>
        </w:rPr>
        <w:t>podrán estar en cualquier medio, sea escrito, impreso, sonoro, visual, electrónico, informático u holográfico</w:t>
      </w:r>
      <w:r w:rsidRPr="0067348F">
        <w:rPr>
          <w:rFonts w:ascii="Palatino Linotype" w:eastAsia="Palatino Linotype" w:hAnsi="Palatino Linotype" w:cs="Palatino Linotype"/>
          <w:color w:val="000000"/>
          <w:sz w:val="24"/>
          <w:szCs w:val="24"/>
        </w:rPr>
        <w:t xml:space="preserve">, de conformidad con el artículo 3, fracción XI, de la Ley de la materia, el cual dispone lo siguiente: </w:t>
      </w:r>
    </w:p>
    <w:p w:rsidR="004E75D8" w:rsidRPr="0067348F" w:rsidRDefault="004E75D8" w:rsidP="004E75D8">
      <w:pPr>
        <w:spacing w:line="360" w:lineRule="auto"/>
        <w:jc w:val="both"/>
        <w:rPr>
          <w:rFonts w:ascii="Palatino Linotype" w:hAnsi="Palatino Linotype"/>
          <w:color w:val="000000"/>
          <w:sz w:val="24"/>
          <w:szCs w:val="24"/>
        </w:rPr>
      </w:pPr>
    </w:p>
    <w:p w:rsidR="004E75D8" w:rsidRPr="0067348F" w:rsidRDefault="004E75D8" w:rsidP="004E75D8">
      <w:pPr>
        <w:spacing w:line="360" w:lineRule="auto"/>
        <w:ind w:left="567" w:right="425"/>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i/>
          <w:color w:val="000000"/>
          <w:sz w:val="24"/>
          <w:szCs w:val="24"/>
        </w:rPr>
        <w:t>“</w:t>
      </w:r>
      <w:r w:rsidRPr="0067348F">
        <w:rPr>
          <w:rFonts w:ascii="Palatino Linotype" w:eastAsia="Palatino Linotype" w:hAnsi="Palatino Linotype" w:cs="Palatino Linotype"/>
          <w:b/>
          <w:i/>
          <w:color w:val="000000"/>
          <w:sz w:val="24"/>
          <w:szCs w:val="24"/>
        </w:rPr>
        <w:t xml:space="preserve">Artículo 3. </w:t>
      </w:r>
      <w:r w:rsidRPr="0067348F">
        <w:rPr>
          <w:rFonts w:ascii="Palatino Linotype" w:eastAsia="Palatino Linotype" w:hAnsi="Palatino Linotype" w:cs="Palatino Linotype"/>
          <w:i/>
          <w:color w:val="000000"/>
          <w:sz w:val="24"/>
          <w:szCs w:val="24"/>
        </w:rPr>
        <w:t>Para los efectos de la presente Ley se entenderá por:</w:t>
      </w:r>
    </w:p>
    <w:p w:rsidR="004E75D8" w:rsidRPr="0067348F" w:rsidRDefault="004E75D8" w:rsidP="004E75D8">
      <w:pPr>
        <w:spacing w:line="360" w:lineRule="auto"/>
        <w:ind w:left="567" w:right="425"/>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i/>
          <w:color w:val="000000"/>
          <w:sz w:val="24"/>
          <w:szCs w:val="24"/>
        </w:rPr>
        <w:t>(…)</w:t>
      </w:r>
    </w:p>
    <w:p w:rsidR="004E75D8" w:rsidRPr="0067348F" w:rsidRDefault="004E75D8" w:rsidP="004E75D8">
      <w:pPr>
        <w:spacing w:line="360" w:lineRule="auto"/>
        <w:ind w:left="567" w:right="425"/>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b/>
          <w:i/>
          <w:color w:val="000000"/>
          <w:sz w:val="24"/>
          <w:szCs w:val="24"/>
        </w:rPr>
        <w:t>XI. Documento:</w:t>
      </w:r>
      <w:r w:rsidRPr="0067348F">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w:t>
      </w:r>
      <w:r w:rsidRPr="0067348F">
        <w:rPr>
          <w:rFonts w:ascii="Palatino Linotype" w:eastAsia="Palatino Linotype" w:hAnsi="Palatino Linotype" w:cs="Palatino Linotype"/>
          <w:i/>
          <w:color w:val="000000"/>
          <w:sz w:val="24"/>
          <w:szCs w:val="24"/>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E75D8" w:rsidRPr="0067348F" w:rsidRDefault="004E75D8" w:rsidP="004E75D8">
      <w:pPr>
        <w:spacing w:line="360" w:lineRule="auto"/>
        <w:ind w:left="567" w:right="425"/>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i/>
          <w:color w:val="000000"/>
          <w:sz w:val="24"/>
          <w:szCs w:val="24"/>
        </w:rPr>
        <w:t>(…)”</w:t>
      </w:r>
    </w:p>
    <w:p w:rsidR="004E75D8" w:rsidRPr="0067348F" w:rsidRDefault="004E75D8" w:rsidP="004E75D8">
      <w:pPr>
        <w:spacing w:line="360" w:lineRule="auto"/>
        <w:ind w:right="-787"/>
        <w:jc w:val="both"/>
        <w:rPr>
          <w:rFonts w:ascii="Palatino Linotype" w:eastAsia="Palatino Linotype" w:hAnsi="Palatino Linotype" w:cs="Palatino Linotype"/>
          <w:sz w:val="24"/>
          <w:szCs w:val="24"/>
        </w:rPr>
      </w:pPr>
    </w:p>
    <w:p w:rsidR="004E75D8" w:rsidRPr="0067348F" w:rsidRDefault="004E75D8" w:rsidP="004E75D8">
      <w:pPr>
        <w:numPr>
          <w:ilvl w:val="0"/>
          <w:numId w:val="2"/>
        </w:numPr>
        <w:spacing w:line="360" w:lineRule="auto"/>
        <w:ind w:left="0" w:right="48" w:firstLine="0"/>
        <w:jc w:val="both"/>
        <w:rPr>
          <w:rFonts w:ascii="Palatino Linotype" w:hAnsi="Palatino Linotype"/>
          <w:sz w:val="24"/>
          <w:szCs w:val="24"/>
        </w:rPr>
      </w:pPr>
      <w:r w:rsidRPr="0067348F">
        <w:rPr>
          <w:rFonts w:ascii="Palatino Linotype" w:hAnsi="Palatino Linotype"/>
          <w:color w:val="000000"/>
          <w:sz w:val="24"/>
          <w:szCs w:val="24"/>
        </w:rPr>
        <w:t>Siendo</w:t>
      </w:r>
      <w:r w:rsidRPr="0067348F">
        <w:rPr>
          <w:rFonts w:ascii="Palatino Linotype" w:eastAsia="Palatino Linotype" w:hAnsi="Palatino Linotype" w:cs="Palatino Linotype"/>
          <w:sz w:val="24"/>
          <w:szCs w:val="24"/>
        </w:rPr>
        <w:t xml:space="preserve"> aplicable el Criterio de interpretación en el orden administrativo número 0002-11, emitido por Acuerdo del Pleno del Instituto de Transparencia y Acceso a la </w:t>
      </w:r>
      <w:r w:rsidRPr="0067348F">
        <w:rPr>
          <w:rFonts w:ascii="Palatino Linotype" w:eastAsia="Palatino Linotype" w:hAnsi="Palatino Linotype" w:cs="Palatino Linotype"/>
          <w:color w:val="000000"/>
          <w:sz w:val="24"/>
          <w:szCs w:val="24"/>
        </w:rPr>
        <w:t>Información</w:t>
      </w:r>
      <w:r w:rsidRPr="0067348F">
        <w:rPr>
          <w:rFonts w:ascii="Palatino Linotype" w:eastAsia="Palatino Linotype" w:hAnsi="Palatino Linotype" w:cs="Palatino Linotype"/>
          <w:sz w:val="24"/>
          <w:szCs w:val="24"/>
        </w:rPr>
        <w:t xml:space="preserve"> Pública del Estado de México y Municipios; publicado en el Periódico Oficial del Gobierno del Estado Libre y Soberano de México “Gaceta del Gobierno”, el diecinueve de octubre de dos mil once, cuyo rubro y texto dispone:</w:t>
      </w:r>
    </w:p>
    <w:p w:rsidR="004E75D8" w:rsidRPr="0067348F" w:rsidRDefault="004E75D8" w:rsidP="004E75D8">
      <w:pPr>
        <w:spacing w:line="360" w:lineRule="auto"/>
        <w:ind w:right="48"/>
        <w:jc w:val="both"/>
        <w:rPr>
          <w:rFonts w:ascii="Palatino Linotype" w:hAnsi="Palatino Linotype"/>
          <w:sz w:val="24"/>
          <w:szCs w:val="24"/>
        </w:rPr>
      </w:pPr>
    </w:p>
    <w:p w:rsidR="004E75D8" w:rsidRPr="0067348F" w:rsidRDefault="004E75D8" w:rsidP="004E75D8">
      <w:pPr>
        <w:spacing w:line="360" w:lineRule="auto"/>
        <w:ind w:left="567" w:right="-787"/>
        <w:jc w:val="both"/>
        <w:rPr>
          <w:rFonts w:ascii="Palatino Linotype" w:eastAsia="Palatino Linotype" w:hAnsi="Palatino Linotype" w:cs="Palatino Linotype"/>
          <w:b/>
          <w:i/>
          <w:sz w:val="24"/>
          <w:szCs w:val="24"/>
        </w:rPr>
      </w:pPr>
      <w:r w:rsidRPr="0067348F">
        <w:rPr>
          <w:rFonts w:ascii="Palatino Linotype" w:eastAsia="Palatino Linotype" w:hAnsi="Palatino Linotype" w:cs="Palatino Linotype"/>
          <w:b/>
          <w:sz w:val="24"/>
          <w:szCs w:val="24"/>
        </w:rPr>
        <w:t>“</w:t>
      </w:r>
      <w:r w:rsidRPr="0067348F">
        <w:rPr>
          <w:rFonts w:ascii="Palatino Linotype" w:eastAsia="Palatino Linotype" w:hAnsi="Palatino Linotype" w:cs="Palatino Linotype"/>
          <w:b/>
          <w:i/>
          <w:sz w:val="24"/>
          <w:szCs w:val="24"/>
        </w:rPr>
        <w:t>CRITERIO 0002-11</w:t>
      </w:r>
    </w:p>
    <w:p w:rsidR="004E75D8" w:rsidRPr="0067348F" w:rsidRDefault="004E75D8" w:rsidP="004E75D8">
      <w:pPr>
        <w:spacing w:line="360" w:lineRule="auto"/>
        <w:ind w:left="567" w:right="851"/>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b/>
          <w:i/>
          <w:sz w:val="24"/>
          <w:szCs w:val="24"/>
        </w:rPr>
        <w:t>INFORMACIÓN PÚBLICA, CONCEPTO DE, EN MATERIA DE TRANSPARENCIA. INTERPRETACIÓN SISTEMÁTICA DE LOS ARTÍCULOS 2°, FRACCIÓN V, XV, Y XVI, 3°, 4°, 11 Y 41.</w:t>
      </w:r>
      <w:r w:rsidRPr="0067348F">
        <w:rPr>
          <w:rFonts w:ascii="Palatino Linotype" w:eastAsia="Palatino Linotype" w:hAnsi="Palatino Linotype" w:cs="Palatino Linotype"/>
          <w:i/>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E75D8" w:rsidRPr="0067348F" w:rsidRDefault="004E75D8" w:rsidP="004E75D8">
      <w:pPr>
        <w:spacing w:line="360" w:lineRule="auto"/>
        <w:ind w:left="567" w:right="851"/>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lastRenderedPageBreak/>
        <w:t>En consecuencia el acceso a la información se refiere a que se cumplan cualquiera de los siguientes tres supuestos:</w:t>
      </w:r>
    </w:p>
    <w:p w:rsidR="004E75D8" w:rsidRPr="0067348F" w:rsidRDefault="004E75D8" w:rsidP="004E75D8">
      <w:pPr>
        <w:spacing w:line="360" w:lineRule="auto"/>
        <w:ind w:left="567" w:right="851"/>
        <w:jc w:val="both"/>
        <w:rPr>
          <w:rFonts w:ascii="Palatino Linotype" w:eastAsia="Palatino Linotype" w:hAnsi="Palatino Linotype" w:cs="Palatino Linotype"/>
          <w:b/>
          <w:i/>
          <w:sz w:val="24"/>
          <w:szCs w:val="24"/>
        </w:rPr>
      </w:pPr>
      <w:r w:rsidRPr="0067348F">
        <w:rPr>
          <w:rFonts w:ascii="Palatino Linotype" w:eastAsia="Palatino Linotype" w:hAnsi="Palatino Linotype" w:cs="Palatino Linotype"/>
          <w:b/>
          <w:i/>
          <w:sz w:val="24"/>
          <w:szCs w:val="24"/>
        </w:rPr>
        <w:t xml:space="preserve">1) </w:t>
      </w:r>
      <w:r w:rsidRPr="0067348F">
        <w:rPr>
          <w:rFonts w:ascii="Palatino Linotype" w:eastAsia="Palatino Linotype" w:hAnsi="Palatino Linotype" w:cs="Palatino Linotype"/>
          <w:b/>
          <w:i/>
          <w:sz w:val="24"/>
          <w:szCs w:val="24"/>
          <w:u w:val="single"/>
        </w:rPr>
        <w:t>Que se trate de información registrada en cualquier soporte documental, que en ejercicio de las atribuciones conferidas, sea generada por los Sujetos Obligados;</w:t>
      </w:r>
    </w:p>
    <w:p w:rsidR="004E75D8" w:rsidRPr="0067348F" w:rsidRDefault="004E75D8" w:rsidP="004E75D8">
      <w:pPr>
        <w:spacing w:line="360" w:lineRule="auto"/>
        <w:ind w:left="567" w:right="851"/>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t>2) Que se trate de información registrada en cualquier soporte documental, que en ejercicio de las atribuciones conferidas, sea administrada por los Sujetos Obligados, y</w:t>
      </w:r>
    </w:p>
    <w:p w:rsidR="004E75D8" w:rsidRPr="0067348F" w:rsidRDefault="004E75D8" w:rsidP="004E75D8">
      <w:pPr>
        <w:spacing w:line="360" w:lineRule="auto"/>
        <w:ind w:left="567" w:right="851"/>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t>3) Que se trate de información registrada en cualquier soporte documental, que en ejercicio de las atribuciones conferidas, se encuentre en posesión de los Sujetos Obligados.”</w:t>
      </w:r>
    </w:p>
    <w:p w:rsidR="004E75D8" w:rsidRPr="0067348F" w:rsidRDefault="004E75D8" w:rsidP="004E75D8">
      <w:pPr>
        <w:tabs>
          <w:tab w:val="left" w:pos="851"/>
        </w:tabs>
        <w:spacing w:line="360" w:lineRule="auto"/>
        <w:ind w:left="567" w:right="851"/>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(Énfasis Añadido)</w:t>
      </w:r>
    </w:p>
    <w:p w:rsidR="004E75D8" w:rsidRPr="0067348F" w:rsidRDefault="004E75D8" w:rsidP="004E75D8">
      <w:pPr>
        <w:spacing w:line="360" w:lineRule="auto"/>
        <w:ind w:right="48"/>
        <w:jc w:val="both"/>
        <w:rPr>
          <w:rFonts w:ascii="Palatino Linotype" w:eastAsia="Palatino Linotype" w:hAnsi="Palatino Linotype" w:cs="Palatino Linotype"/>
          <w:color w:val="000000"/>
          <w:sz w:val="24"/>
          <w:szCs w:val="24"/>
        </w:rPr>
      </w:pPr>
    </w:p>
    <w:p w:rsidR="004E75D8" w:rsidRPr="0067348F" w:rsidRDefault="004E75D8" w:rsidP="004E75D8">
      <w:pPr>
        <w:numPr>
          <w:ilvl w:val="0"/>
          <w:numId w:val="2"/>
        </w:numPr>
        <w:spacing w:line="360" w:lineRule="auto"/>
        <w:ind w:left="0" w:right="48" w:firstLine="0"/>
        <w:jc w:val="both"/>
        <w:rPr>
          <w:rFonts w:ascii="Palatino Linotype" w:hAnsi="Palatino Linotype"/>
          <w:sz w:val="24"/>
          <w:szCs w:val="24"/>
        </w:rPr>
      </w:pPr>
      <w:r w:rsidRPr="0067348F">
        <w:rPr>
          <w:rFonts w:ascii="Palatino Linotype" w:eastAsia="Palatino Linotype" w:hAnsi="Palatino Linotype" w:cs="Palatino Linotype"/>
          <w:sz w:val="24"/>
          <w:szCs w:val="24"/>
        </w:rPr>
        <w:t>Por su parte los artículos 160 y 166, de la Ley local en la materia, que se reproduce de la siguiente forma:</w:t>
      </w:r>
    </w:p>
    <w:p w:rsidR="004E75D8" w:rsidRPr="0067348F" w:rsidRDefault="004E75D8" w:rsidP="004E75D8">
      <w:pPr>
        <w:spacing w:line="360" w:lineRule="auto"/>
        <w:ind w:left="567" w:right="851"/>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t>“</w:t>
      </w:r>
      <w:r w:rsidRPr="0067348F">
        <w:rPr>
          <w:rFonts w:ascii="Palatino Linotype" w:eastAsia="Palatino Linotype" w:hAnsi="Palatino Linotype" w:cs="Palatino Linotype"/>
          <w:b/>
          <w:i/>
          <w:sz w:val="24"/>
          <w:szCs w:val="24"/>
        </w:rPr>
        <w:t>Artículo 160.</w:t>
      </w:r>
      <w:r w:rsidRPr="0067348F">
        <w:rPr>
          <w:rFonts w:ascii="Palatino Linotype" w:eastAsia="Palatino Linotype" w:hAnsi="Palatino Linotype" w:cs="Palatino Linotype"/>
          <w:i/>
          <w:sz w:val="24"/>
          <w:szCs w:val="24"/>
        </w:rPr>
        <w:t xml:space="preserve"> </w:t>
      </w:r>
      <w:r w:rsidRPr="0067348F">
        <w:rPr>
          <w:rFonts w:ascii="Palatino Linotype" w:eastAsia="Palatino Linotype" w:hAnsi="Palatino Linotype" w:cs="Palatino Linotype"/>
          <w:i/>
          <w:sz w:val="24"/>
          <w:szCs w:val="24"/>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7348F">
        <w:rPr>
          <w:rFonts w:ascii="Palatino Linotype" w:eastAsia="Palatino Linotype" w:hAnsi="Palatino Linotype" w:cs="Palatino Linotype"/>
          <w:i/>
          <w:sz w:val="24"/>
          <w:szCs w:val="24"/>
        </w:rPr>
        <w:t>.</w:t>
      </w:r>
    </w:p>
    <w:p w:rsidR="004E75D8" w:rsidRPr="0067348F" w:rsidRDefault="004E75D8" w:rsidP="004E75D8">
      <w:pPr>
        <w:spacing w:line="360" w:lineRule="auto"/>
        <w:ind w:left="567" w:right="851"/>
        <w:jc w:val="both"/>
        <w:rPr>
          <w:rFonts w:ascii="Palatino Linotype" w:eastAsia="Palatino Linotype" w:hAnsi="Palatino Linotype" w:cs="Palatino Linotype"/>
          <w:i/>
          <w:sz w:val="24"/>
          <w:szCs w:val="24"/>
        </w:rPr>
      </w:pPr>
    </w:p>
    <w:p w:rsidR="004E75D8" w:rsidRPr="0067348F" w:rsidRDefault="004E75D8" w:rsidP="004E75D8">
      <w:pPr>
        <w:spacing w:line="360" w:lineRule="auto"/>
        <w:ind w:left="567" w:right="851"/>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lastRenderedPageBreak/>
        <w:t>En caso que la información solicitada consista en bases de datos se deberá privilegiar la entrega de la misma en formatos abiertos.</w:t>
      </w:r>
    </w:p>
    <w:p w:rsidR="004E75D8" w:rsidRPr="0067348F" w:rsidRDefault="004E75D8" w:rsidP="004E75D8">
      <w:pPr>
        <w:spacing w:line="360" w:lineRule="auto"/>
        <w:ind w:left="567" w:right="851"/>
        <w:jc w:val="both"/>
        <w:rPr>
          <w:rFonts w:ascii="Palatino Linotype" w:eastAsia="Palatino Linotype" w:hAnsi="Palatino Linotype" w:cs="Palatino Linotype"/>
          <w:i/>
          <w:sz w:val="24"/>
          <w:szCs w:val="24"/>
          <w:u w:val="single"/>
        </w:rPr>
      </w:pPr>
      <w:r w:rsidRPr="0067348F">
        <w:rPr>
          <w:rFonts w:ascii="Palatino Linotype" w:eastAsia="Palatino Linotype" w:hAnsi="Palatino Linotype" w:cs="Palatino Linotype"/>
          <w:b/>
          <w:i/>
          <w:sz w:val="24"/>
          <w:szCs w:val="24"/>
        </w:rPr>
        <w:t>Artículo 166.</w:t>
      </w:r>
      <w:r w:rsidRPr="0067348F">
        <w:rPr>
          <w:rFonts w:ascii="Palatino Linotype" w:eastAsia="Palatino Linotype" w:hAnsi="Palatino Linotype" w:cs="Palatino Linotype"/>
          <w:i/>
          <w:sz w:val="24"/>
          <w:szCs w:val="24"/>
        </w:rPr>
        <w:t xml:space="preserve"> </w:t>
      </w:r>
      <w:r w:rsidRPr="0067348F">
        <w:rPr>
          <w:rFonts w:ascii="Palatino Linotype" w:eastAsia="Palatino Linotype" w:hAnsi="Palatino Linotype" w:cs="Palatino Linotype"/>
          <w:i/>
          <w:sz w:val="24"/>
          <w:szCs w:val="24"/>
          <w:u w:val="single"/>
        </w:rPr>
        <w:t>La obligación de acceso a la información pública se tendrá por cumplida cuando el solicitante tenga a su disposición la información requerida, o cuando realice la consulta de la misma en el lugar en el que ésta se localice.</w:t>
      </w:r>
    </w:p>
    <w:p w:rsidR="004E75D8" w:rsidRPr="0067348F" w:rsidRDefault="004E75D8" w:rsidP="004E75D8">
      <w:pPr>
        <w:spacing w:line="360" w:lineRule="auto"/>
        <w:ind w:left="567" w:right="851"/>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Énfasis añadido</w:t>
      </w:r>
    </w:p>
    <w:p w:rsidR="004E75D8" w:rsidRPr="0067348F" w:rsidRDefault="004E75D8" w:rsidP="004E75D8">
      <w:pPr>
        <w:spacing w:line="360" w:lineRule="auto"/>
        <w:ind w:left="567" w:right="851"/>
        <w:jc w:val="both"/>
        <w:rPr>
          <w:rFonts w:ascii="Palatino Linotype" w:eastAsia="Palatino Linotype" w:hAnsi="Palatino Linotype" w:cs="Palatino Linotype"/>
          <w:sz w:val="24"/>
          <w:szCs w:val="24"/>
        </w:rPr>
      </w:pPr>
    </w:p>
    <w:p w:rsidR="004E75D8" w:rsidRPr="0067348F" w:rsidRDefault="004E75D8" w:rsidP="004E75D8">
      <w:pPr>
        <w:numPr>
          <w:ilvl w:val="0"/>
          <w:numId w:val="2"/>
        </w:numPr>
        <w:spacing w:line="360" w:lineRule="auto"/>
        <w:ind w:left="0" w:right="48" w:firstLine="0"/>
        <w:jc w:val="both"/>
        <w:rPr>
          <w:rFonts w:ascii="Palatino Linotype" w:hAnsi="Palatino Linotype"/>
          <w:color w:val="000000"/>
          <w:sz w:val="24"/>
          <w:szCs w:val="24"/>
        </w:rPr>
      </w:pPr>
      <w:r w:rsidRPr="0067348F">
        <w:rPr>
          <w:rFonts w:ascii="Palatino Linotype" w:eastAsia="Palatino Linotype" w:hAnsi="Palatino Linotype" w:cs="Palatino Linotype"/>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4E75D8" w:rsidRPr="0067348F" w:rsidRDefault="004E75D8" w:rsidP="004E75D8">
      <w:pPr>
        <w:spacing w:line="360" w:lineRule="auto"/>
        <w:jc w:val="both"/>
        <w:rPr>
          <w:rFonts w:ascii="Palatino Linotype" w:eastAsia="Palatino Linotype" w:hAnsi="Palatino Linotype" w:cs="Palatino Linotype"/>
          <w:sz w:val="24"/>
          <w:szCs w:val="24"/>
        </w:rPr>
      </w:pPr>
      <w:bookmarkStart w:id="9" w:name="_heading=h.gk7evsz6cy4h" w:colFirst="0" w:colLast="0"/>
      <w:bookmarkEnd w:id="9"/>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Es así que la </w:t>
      </w:r>
      <w:r w:rsidRPr="0067348F">
        <w:rPr>
          <w:rFonts w:ascii="Palatino Linotype" w:eastAsia="Palatino Linotype" w:hAnsi="Palatino Linotype" w:cs="Palatino Linotype"/>
          <w:b/>
          <w:sz w:val="24"/>
          <w:szCs w:val="24"/>
        </w:rPr>
        <w:t xml:space="preserve">Ley de Transparencia y Acceso a la Información Pública del Estado de </w:t>
      </w:r>
      <w:r w:rsidRPr="0067348F">
        <w:rPr>
          <w:rFonts w:ascii="Palatino Linotype" w:eastAsia="Palatino Linotype" w:hAnsi="Palatino Linotype" w:cs="Palatino Linotype"/>
          <w:sz w:val="24"/>
          <w:szCs w:val="24"/>
        </w:rPr>
        <w:t>México</w:t>
      </w:r>
      <w:r w:rsidRPr="0067348F">
        <w:rPr>
          <w:rFonts w:ascii="Palatino Linotype" w:eastAsia="Palatino Linotype" w:hAnsi="Palatino Linotype" w:cs="Palatino Linotype"/>
          <w:b/>
          <w:sz w:val="24"/>
          <w:szCs w:val="24"/>
        </w:rPr>
        <w:t xml:space="preserve"> y Municipios, </w:t>
      </w:r>
      <w:r w:rsidRPr="0067348F">
        <w:rPr>
          <w:rFonts w:ascii="Palatino Linotype" w:eastAsia="Palatino Linotype" w:hAnsi="Palatino Linotype" w:cs="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67348F">
        <w:rPr>
          <w:rFonts w:ascii="Palatino Linotype" w:eastAsia="Palatino Linotype" w:hAnsi="Palatino Linotype" w:cs="Palatino Linotype"/>
          <w:b/>
          <w:sz w:val="24"/>
          <w:szCs w:val="24"/>
        </w:rPr>
        <w:t xml:space="preserve"> </w:t>
      </w:r>
      <w:r w:rsidRPr="0067348F">
        <w:rPr>
          <w:rFonts w:ascii="Palatino Linotype" w:eastAsia="Palatino Linotype" w:hAnsi="Palatino Linotype" w:cs="Palatino Linotype"/>
          <w:sz w:val="24"/>
          <w:szCs w:val="24"/>
        </w:rPr>
        <w:t xml:space="preserve">establece que </w:t>
      </w:r>
      <w:r w:rsidRPr="0067348F">
        <w:rPr>
          <w:rFonts w:ascii="Palatino Linotype" w:eastAsia="Palatino Linotype" w:hAnsi="Palatino Linotype" w:cs="Palatino Linotype"/>
          <w:b/>
          <w:i/>
          <w:sz w:val="24"/>
          <w:szCs w:val="24"/>
          <w:u w:val="single"/>
        </w:rPr>
        <w:t>el recurso de revisión es la garantía secundaria</w:t>
      </w:r>
      <w:r w:rsidRPr="0067348F">
        <w:rPr>
          <w:rFonts w:ascii="Palatino Linotype" w:eastAsia="Palatino Linotype" w:hAnsi="Palatino Linotype" w:cs="Palatino Linotype"/>
          <w:b/>
          <w:i/>
          <w:sz w:val="24"/>
          <w:szCs w:val="24"/>
        </w:rPr>
        <w:t xml:space="preserve"> mediante la cual se pretende reparar cualquier posible afectación al derecho de acceso a la información pública</w:t>
      </w:r>
      <w:r w:rsidRPr="0067348F">
        <w:rPr>
          <w:rFonts w:ascii="Palatino Linotype" w:eastAsia="Palatino Linotype" w:hAnsi="Palatino Linotype" w:cs="Palatino Linotype"/>
          <w:b/>
          <w:sz w:val="24"/>
          <w:szCs w:val="24"/>
        </w:rPr>
        <w:t>, s</w:t>
      </w:r>
      <w:r w:rsidRPr="0067348F">
        <w:rPr>
          <w:rFonts w:ascii="Palatino Linotype" w:eastAsia="Palatino Linotype" w:hAnsi="Palatino Linotype" w:cs="Palatino Linotype"/>
          <w:sz w:val="24"/>
          <w:szCs w:val="24"/>
        </w:rPr>
        <w:t xml:space="preserve">iendo éste el medio a través del cual, este Órgano Garante después de realizar el análisis al procedimiento de acceso a la información, podrá determinar la </w:t>
      </w:r>
      <w:r w:rsidRPr="0067348F">
        <w:rPr>
          <w:rFonts w:ascii="Palatino Linotype" w:eastAsia="Palatino Linotype" w:hAnsi="Palatino Linotype" w:cs="Palatino Linotype"/>
          <w:sz w:val="24"/>
          <w:szCs w:val="24"/>
        </w:rPr>
        <w:lastRenderedPageBreak/>
        <w:t xml:space="preserve">posible afectación y de ser el caso ordenar la reparación a la violación del derecho en cuestión.  </w:t>
      </w:r>
    </w:p>
    <w:p w:rsidR="004E75D8" w:rsidRPr="0067348F" w:rsidRDefault="004E75D8" w:rsidP="004E75D8">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sz w:val="24"/>
          <w:szCs w:val="24"/>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E75D8" w:rsidRPr="0067348F" w:rsidRDefault="004E75D8" w:rsidP="004E75D8">
      <w:pPr>
        <w:spacing w:line="360" w:lineRule="auto"/>
        <w:ind w:left="567" w:right="567"/>
        <w:jc w:val="both"/>
        <w:rPr>
          <w:rFonts w:ascii="Palatino Linotype" w:eastAsia="Palatino Linotype" w:hAnsi="Palatino Linotype" w:cs="Palatino Linotype"/>
          <w:b/>
          <w:i/>
          <w:sz w:val="24"/>
          <w:szCs w:val="24"/>
        </w:rPr>
      </w:pPr>
      <w:r w:rsidRPr="0067348F">
        <w:rPr>
          <w:rFonts w:ascii="Palatino Linotype" w:eastAsia="Palatino Linotype" w:hAnsi="Palatino Linotype" w:cs="Palatino Linotype"/>
          <w:b/>
          <w:i/>
          <w:sz w:val="24"/>
          <w:szCs w:val="24"/>
        </w:rPr>
        <w:t>“CRITERIO 0002-11</w:t>
      </w:r>
    </w:p>
    <w:p w:rsidR="004E75D8" w:rsidRPr="0067348F" w:rsidRDefault="004E75D8" w:rsidP="004E75D8">
      <w:pPr>
        <w:spacing w:line="360" w:lineRule="auto"/>
        <w:ind w:left="567" w:right="567"/>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b/>
          <w:i/>
          <w:sz w:val="24"/>
          <w:szCs w:val="24"/>
        </w:rPr>
        <w:t>INFORMACIÓN PÚBLICA, CONCEPTO DE, EN MATERIA DE TRANSPARENCIA. INTERPRETACIÓN TEMÁTICA DE LOS ARTÍCULOS 2, FRACCIÓN V, XV, Y XVI, 3, 4,11 Y 41.</w:t>
      </w:r>
      <w:r w:rsidRPr="0067348F">
        <w:rPr>
          <w:rFonts w:ascii="Palatino Linotype" w:eastAsia="Palatino Linotype" w:hAnsi="Palatino Linotype" w:cs="Palatino Linotype"/>
          <w:i/>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E75D8" w:rsidRPr="0067348F" w:rsidRDefault="004E75D8" w:rsidP="004E75D8">
      <w:pPr>
        <w:spacing w:line="360" w:lineRule="auto"/>
        <w:ind w:left="567" w:right="567"/>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t>En consecuencia el acceso a la información se refiere a que se cumplan cualquiera de los siguientes tres supuestos:</w:t>
      </w:r>
    </w:p>
    <w:p w:rsidR="004E75D8" w:rsidRPr="0067348F" w:rsidRDefault="004E75D8" w:rsidP="004E75D8">
      <w:pPr>
        <w:spacing w:line="360" w:lineRule="auto"/>
        <w:ind w:left="567" w:right="567"/>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t>Que se trate de información registrada en cualquier soporte documental, que en ejercicio de las atribuciones conferidas, sea generada por los Sujetos Obligados;</w:t>
      </w:r>
    </w:p>
    <w:p w:rsidR="004E75D8" w:rsidRPr="0067348F" w:rsidRDefault="004E75D8" w:rsidP="004E75D8">
      <w:pPr>
        <w:spacing w:line="360" w:lineRule="auto"/>
        <w:ind w:left="567" w:right="567"/>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lastRenderedPageBreak/>
        <w:t>Que se trate de información registrada en cualquier soporte documental, que en ejercicio de las atribuciones conferidas, sea administrada por los Sujetos Obligados, y</w:t>
      </w:r>
    </w:p>
    <w:p w:rsidR="004E75D8" w:rsidRPr="0067348F" w:rsidRDefault="004E75D8" w:rsidP="004E75D8">
      <w:pPr>
        <w:spacing w:line="360" w:lineRule="auto"/>
        <w:ind w:left="567" w:right="567"/>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i/>
          <w:sz w:val="24"/>
          <w:szCs w:val="24"/>
        </w:rPr>
        <w:t>Que se trate de información registrada en cualquier soporte documental, que en ejercicio de las atribuciones conferidas, se encuentre en posesión de los Sujetos Obligados.”</w:t>
      </w:r>
    </w:p>
    <w:p w:rsidR="004E75D8" w:rsidRPr="0067348F" w:rsidRDefault="004E75D8" w:rsidP="004E75D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El derecho de acceso a la información encuentra su materia elemental en los documentos, y la Ley de Transparencia local nos brinda el siguiente concepto, para darnos un mejor panorama:</w:t>
      </w:r>
    </w:p>
    <w:p w:rsidR="004E75D8" w:rsidRDefault="004E75D8" w:rsidP="004E75D8">
      <w:pPr>
        <w:spacing w:line="360" w:lineRule="auto"/>
        <w:ind w:left="567" w:right="567"/>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b/>
          <w:i/>
          <w:sz w:val="24"/>
          <w:szCs w:val="24"/>
        </w:rPr>
        <w:t xml:space="preserve">XI. Documento: </w:t>
      </w:r>
      <w:r w:rsidRPr="0067348F">
        <w:rPr>
          <w:rFonts w:ascii="Palatino Linotype" w:eastAsia="Palatino Linotype" w:hAnsi="Palatino Linotype" w:cs="Palatino Linotype"/>
          <w:i/>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25AFC" w:rsidRPr="0067348F" w:rsidRDefault="00B25AFC" w:rsidP="004E75D8">
      <w:pPr>
        <w:spacing w:line="360" w:lineRule="auto"/>
        <w:ind w:left="567" w:right="567"/>
        <w:jc w:val="both"/>
        <w:rPr>
          <w:rFonts w:ascii="Palatino Linotype" w:eastAsia="Palatino Linotype" w:hAnsi="Palatino Linotype" w:cs="Palatino Linotype"/>
          <w:i/>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color w:val="000000"/>
          <w:sz w:val="24"/>
          <w:szCs w:val="24"/>
        </w:rPr>
        <w:lastRenderedPageBreak/>
        <w:t xml:space="preserve">Resulta necesario referir que, el </w:t>
      </w:r>
      <w:r w:rsidRPr="0067348F">
        <w:rPr>
          <w:rFonts w:ascii="Palatino Linotype" w:eastAsia="Palatino Linotype" w:hAnsi="Palatino Linotype" w:cs="Palatino Linotype"/>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7348F">
        <w:rPr>
          <w:rFonts w:ascii="Palatino Linotype" w:eastAsia="Palatino Linotype" w:hAnsi="Palatino Linotype" w:cs="Palatino Linotype"/>
          <w:b/>
          <w:sz w:val="24"/>
          <w:szCs w:val="24"/>
        </w:rPr>
        <w:t>los Sujetos Obligados deberán documentar todo acto que se derive del ejercicio de sus facultades, competencias o funciones,</w:t>
      </w:r>
      <w:r w:rsidRPr="0067348F">
        <w:rPr>
          <w:rFonts w:ascii="Palatino Linotype" w:eastAsia="Palatino Linotype" w:hAnsi="Palatino Linotype" w:cs="Palatino Linotype"/>
          <w:sz w:val="24"/>
          <w:szCs w:val="24"/>
        </w:rPr>
        <w:t xml:space="preserve"> considerando desde su origen la eventual publicidad y reutilización de la información que generen, posean o administren.</w:t>
      </w:r>
    </w:p>
    <w:p w:rsidR="004E75D8" w:rsidRPr="0067348F" w:rsidRDefault="004E75D8" w:rsidP="004E75D8">
      <w:pPr>
        <w:spacing w:line="360" w:lineRule="auto"/>
        <w:rPr>
          <w:rFonts w:ascii="Palatino Linotype" w:eastAsia="Palatino Linotype" w:hAnsi="Palatino Linotype" w:cs="Palatino Linotype"/>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Además</w:t>
      </w:r>
      <w:r w:rsidRPr="0067348F">
        <w:rPr>
          <w:rFonts w:ascii="Palatino Linotype" w:eastAsia="Palatino Linotype" w:hAnsi="Palatino Linotype" w:cs="Palatino Linotype"/>
          <w:color w:val="000000"/>
          <w:sz w:val="24"/>
          <w:szCs w:val="24"/>
        </w:rPr>
        <w:t>, debemos tomar en cuenta los artículos 4 y 12 (antes transcrito), de la Ley de Transparencia y Acceso a la Información Pública del Estado de México y Municipios, los cuales establecen lo siguiente:</w:t>
      </w:r>
    </w:p>
    <w:p w:rsidR="004E75D8" w:rsidRPr="0067348F" w:rsidRDefault="004E75D8" w:rsidP="004E75D8">
      <w:pPr>
        <w:spacing w:line="360" w:lineRule="auto"/>
        <w:ind w:left="567" w:right="567"/>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b/>
          <w:i/>
          <w:sz w:val="24"/>
          <w:szCs w:val="24"/>
        </w:rPr>
        <w:t xml:space="preserve">Artículo 4. </w:t>
      </w:r>
      <w:r w:rsidRPr="0067348F">
        <w:rPr>
          <w:rFonts w:ascii="Palatino Linotype" w:eastAsia="Palatino Linotype" w:hAnsi="Palatino Linotype" w:cs="Palatino Linotyp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4E75D8" w:rsidRPr="0067348F" w:rsidRDefault="004E75D8" w:rsidP="004E75D8">
      <w:pPr>
        <w:spacing w:line="360" w:lineRule="auto"/>
        <w:ind w:left="567" w:right="567"/>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67348F">
        <w:rPr>
          <w:rFonts w:ascii="Palatino Linotype" w:eastAsia="Palatino Linotype" w:hAnsi="Palatino Linotype" w:cs="Palatino Linotype"/>
          <w:i/>
          <w:sz w:val="24"/>
          <w:szCs w:val="24"/>
        </w:rPr>
        <w:lastRenderedPageBreak/>
        <w:t>como reservada temporalmente por razones de interés público, en los términos de las causas legítimas y estrictamente necesarias previstas por esta Ley.</w:t>
      </w:r>
    </w:p>
    <w:p w:rsidR="004E75D8" w:rsidRPr="0067348F" w:rsidRDefault="004E75D8" w:rsidP="004E75D8">
      <w:pPr>
        <w:spacing w:line="360" w:lineRule="auto"/>
        <w:ind w:left="567" w:right="567"/>
        <w:jc w:val="both"/>
        <w:rPr>
          <w:rFonts w:ascii="Palatino Linotype" w:eastAsia="Palatino Linotype" w:hAnsi="Palatino Linotype" w:cs="Palatino Linotype"/>
          <w:i/>
          <w:sz w:val="24"/>
          <w:szCs w:val="24"/>
        </w:rPr>
      </w:pPr>
    </w:p>
    <w:p w:rsidR="004E75D8" w:rsidRPr="0067348F" w:rsidRDefault="004E75D8" w:rsidP="004E75D8">
      <w:pPr>
        <w:spacing w:line="360" w:lineRule="auto"/>
        <w:ind w:left="567" w:right="567"/>
        <w:jc w:val="both"/>
        <w:rPr>
          <w:rFonts w:ascii="Palatino Linotype" w:eastAsia="Palatino Linotype" w:hAnsi="Palatino Linotype" w:cs="Palatino Linotype"/>
          <w:i/>
          <w:sz w:val="24"/>
          <w:szCs w:val="24"/>
        </w:rPr>
      </w:pPr>
      <w:r w:rsidRPr="0067348F">
        <w:rPr>
          <w:rFonts w:ascii="Palatino Linotype" w:eastAsia="Palatino Linotype" w:hAnsi="Palatino Linotype" w:cs="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4E75D8" w:rsidRPr="0067348F" w:rsidRDefault="004E75D8" w:rsidP="004E75D8">
      <w:pPr>
        <w:spacing w:line="360" w:lineRule="auto"/>
        <w:ind w:right="567"/>
        <w:jc w:val="both"/>
        <w:rPr>
          <w:rFonts w:ascii="Palatino Linotype" w:eastAsia="Palatino Linotype" w:hAnsi="Palatino Linotype" w:cs="Palatino Linotype"/>
          <w:color w:val="000000"/>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7348F">
        <w:rPr>
          <w:rFonts w:ascii="Palatino Linotype" w:eastAsia="Palatino Linotype" w:hAnsi="Palatino Linotype" w:cs="Palatino Linotype"/>
          <w:sz w:val="24"/>
          <w:szCs w:val="24"/>
          <w:vertAlign w:val="superscript"/>
        </w:rPr>
        <w:footnoteReference w:id="1"/>
      </w:r>
      <w:r w:rsidRPr="0067348F">
        <w:rPr>
          <w:rFonts w:ascii="Palatino Linotype" w:eastAsia="Palatino Linotype" w:hAnsi="Palatino Linotype" w:cs="Palatino Linotype"/>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E75D8" w:rsidRPr="0067348F" w:rsidRDefault="004E75D8"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4E75D8" w:rsidRPr="0067348F" w:rsidRDefault="004E75D8" w:rsidP="004E75D8">
      <w:pPr>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i/>
          <w:color w:val="000000"/>
          <w:sz w:val="24"/>
          <w:szCs w:val="24"/>
        </w:rPr>
      </w:pPr>
      <w:r w:rsidRPr="0067348F">
        <w:rPr>
          <w:rFonts w:ascii="Palatino Linotype" w:eastAsia="Palatino Linotype" w:hAnsi="Palatino Linotype" w:cs="Palatino Linotype"/>
          <w:b/>
          <w:i/>
          <w:color w:val="000000"/>
          <w:sz w:val="24"/>
          <w:szCs w:val="24"/>
        </w:rPr>
        <w:lastRenderedPageBreak/>
        <w:t>ACCESO A LA INFORMACIÓN. IMPLICACIÓN DEL PRINCIPIO DE MÁXIMA PUBLICIDAD EN EL DERECHO FUNDAMENTAL RELATIVO.</w:t>
      </w:r>
      <w:r w:rsidRPr="0067348F">
        <w:rPr>
          <w:rFonts w:ascii="Palatino Linotype" w:eastAsia="Palatino Linotype" w:hAnsi="Palatino Linotype" w:cs="Palatino Linotype"/>
          <w:i/>
          <w:color w:val="000000"/>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w:t>
      </w:r>
      <w:r w:rsidRPr="0067348F">
        <w:rPr>
          <w:rFonts w:ascii="Palatino Linotype" w:eastAsia="Palatino Linotype" w:hAnsi="Palatino Linotype" w:cs="Palatino Linotype"/>
          <w:i/>
          <w:color w:val="000000"/>
          <w:sz w:val="24"/>
          <w:szCs w:val="24"/>
        </w:rPr>
        <w:lastRenderedPageBreak/>
        <w:t>expresamente previstos en la legislación secundaria y justificados bajo determinadas circunstancias, se podrá clasificar como confidencial o reservada, esto es, considerarla con una calidad diversa.”</w:t>
      </w:r>
    </w:p>
    <w:p w:rsidR="004E75D8" w:rsidRPr="0067348F" w:rsidRDefault="004E75D8" w:rsidP="004E75D8">
      <w:pPr>
        <w:tabs>
          <w:tab w:val="left" w:pos="851"/>
        </w:tabs>
        <w:spacing w:line="360" w:lineRule="auto"/>
        <w:ind w:right="567"/>
        <w:jc w:val="both"/>
        <w:rPr>
          <w:rFonts w:ascii="Palatino Linotype" w:eastAsia="Palatino Linotype" w:hAnsi="Palatino Linotype" w:cs="Palatino Linotype"/>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 xml:space="preserve">Como se ha señalado, los Sujetos Obligados deberán proporcionar toda la información que se encuentre en su posesión bajo los estándares más altos de transparencia y máxima publicidad. </w:t>
      </w:r>
    </w:p>
    <w:p w:rsidR="004E75D8" w:rsidRPr="0067348F" w:rsidRDefault="004E75D8"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pStyle w:val="Ttulo1"/>
        <w:rPr>
          <w:rFonts w:ascii="Palatino Linotype" w:eastAsia="Palatino Linotype" w:hAnsi="Palatino Linotype" w:cs="Palatino Linotype"/>
          <w:b/>
          <w:color w:val="000000"/>
          <w:sz w:val="24"/>
          <w:szCs w:val="24"/>
        </w:rPr>
      </w:pPr>
      <w:bookmarkStart w:id="10" w:name="_heading=h.bpzy1e8b9wd6" w:colFirst="0" w:colLast="0"/>
      <w:bookmarkEnd w:id="10"/>
      <w:r w:rsidRPr="0067348F">
        <w:rPr>
          <w:rFonts w:ascii="Palatino Linotype" w:eastAsia="Palatino Linotype" w:hAnsi="Palatino Linotype" w:cs="Palatino Linotype"/>
          <w:b/>
          <w:color w:val="000000"/>
          <w:sz w:val="24"/>
          <w:szCs w:val="24"/>
        </w:rPr>
        <w:t>QUINTO. De la versión pública.</w:t>
      </w:r>
    </w:p>
    <w:p w:rsidR="004E75D8" w:rsidRPr="0067348F" w:rsidRDefault="004E75D8" w:rsidP="004E75D8">
      <w:pPr>
        <w:rPr>
          <w:rFonts w:ascii="Palatino Linotype" w:eastAsia="Palatino Linotype" w:hAnsi="Palatino Linotype" w:cs="Palatino Linotype"/>
          <w:b/>
          <w:sz w:val="24"/>
          <w:szCs w:val="24"/>
        </w:rPr>
      </w:pPr>
    </w:p>
    <w:p w:rsidR="004E75D8" w:rsidRPr="0067348F" w:rsidRDefault="004E75D8" w:rsidP="004E75D8">
      <w:pPr>
        <w:pStyle w:val="Ttulo1"/>
        <w:numPr>
          <w:ilvl w:val="0"/>
          <w:numId w:val="9"/>
        </w:numPr>
        <w:tabs>
          <w:tab w:val="left" w:pos="284"/>
        </w:tabs>
        <w:spacing w:before="0" w:line="360" w:lineRule="auto"/>
        <w:ind w:left="0" w:firstLine="0"/>
        <w:rPr>
          <w:rFonts w:ascii="Palatino Linotype" w:eastAsia="Palatino Linotype" w:hAnsi="Palatino Linotype" w:cs="Palatino Linotype"/>
          <w:b/>
          <w:color w:val="000000"/>
          <w:sz w:val="24"/>
          <w:szCs w:val="24"/>
        </w:rPr>
      </w:pPr>
      <w:bookmarkStart w:id="11" w:name="_heading=h.c8fzhl6r4ycf" w:colFirst="0" w:colLast="0"/>
      <w:bookmarkEnd w:id="11"/>
      <w:r w:rsidRPr="0067348F">
        <w:rPr>
          <w:rFonts w:ascii="Palatino Linotype" w:eastAsia="Palatino Linotype" w:hAnsi="Palatino Linotype" w:cs="Palatino Linotype"/>
          <w:b/>
          <w:color w:val="000000"/>
          <w:sz w:val="24"/>
          <w:szCs w:val="24"/>
        </w:rPr>
        <w:t xml:space="preserve">Nociones generales. </w:t>
      </w: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Debe destacarse que, debido a la naturaleza de la información solicitada,</w:t>
      </w:r>
      <w:r w:rsidRPr="0067348F">
        <w:rPr>
          <w:rFonts w:ascii="Palatino Linotype" w:eastAsia="Palatino Linotype" w:hAnsi="Palatino Linotype" w:cs="Palatino Linotype"/>
          <w:b/>
          <w:color w:val="000000"/>
          <w:sz w:val="24"/>
          <w:szCs w:val="24"/>
        </w:rPr>
        <w:t xml:space="preserve"> </w:t>
      </w:r>
      <w:r w:rsidRPr="0067348F">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67348F">
        <w:rPr>
          <w:rFonts w:ascii="Palatino Linotype" w:eastAsia="Palatino Linotype" w:hAnsi="Palatino Linotype" w:cs="Palatino Linotype"/>
          <w:b/>
          <w:color w:val="000000"/>
          <w:sz w:val="24"/>
          <w:szCs w:val="24"/>
        </w:rPr>
        <w:t xml:space="preserve">Sujeto Obligado </w:t>
      </w:r>
      <w:r w:rsidRPr="0067348F">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4E75D8" w:rsidRPr="0067348F" w:rsidRDefault="004E75D8" w:rsidP="004E75D8">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No pasa desapercibido para este Órgano Garante que los </w:t>
      </w:r>
      <w:r w:rsidRPr="0067348F">
        <w:rPr>
          <w:rFonts w:ascii="Palatino Linotype" w:eastAsia="Palatino Linotype" w:hAnsi="Palatino Linotype" w:cs="Palatino Linotype"/>
          <w:b/>
          <w:color w:val="000000"/>
          <w:sz w:val="24"/>
          <w:szCs w:val="24"/>
        </w:rPr>
        <w:t xml:space="preserve">Sujetos Obligados </w:t>
      </w:r>
      <w:r w:rsidRPr="0067348F">
        <w:rPr>
          <w:rFonts w:ascii="Palatino Linotype" w:eastAsia="Palatino Linotype" w:hAnsi="Palatino Linotype" w:cs="Palatino Linotype"/>
          <w:color w:val="000000"/>
          <w:sz w:val="24"/>
          <w:szCs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67348F">
        <w:rPr>
          <w:rFonts w:ascii="Palatino Linotype" w:eastAsia="Palatino Linotype" w:hAnsi="Palatino Linotype" w:cs="Palatino Linotype"/>
          <w:color w:val="000000"/>
          <w:sz w:val="24"/>
          <w:szCs w:val="24"/>
        </w:rPr>
        <w:lastRenderedPageBreak/>
        <w:t>información, se deben seguir una serie de pasos y procedimientos, por lo que es menester reiterar los mismos:</w:t>
      </w:r>
    </w:p>
    <w:p w:rsidR="004E75D8" w:rsidRPr="0067348F" w:rsidRDefault="004E75D8" w:rsidP="004E75D8">
      <w:pPr>
        <w:tabs>
          <w:tab w:val="left" w:pos="284"/>
        </w:tabs>
        <w:spacing w:line="360" w:lineRule="auto"/>
        <w:ind w:right="49"/>
        <w:jc w:val="both"/>
        <w:rPr>
          <w:rFonts w:ascii="Palatino Linotype" w:eastAsia="Palatino Linotype" w:hAnsi="Palatino Linotype" w:cs="Palatino Linotype"/>
          <w:color w:val="000000"/>
          <w:sz w:val="24"/>
          <w:szCs w:val="24"/>
        </w:rPr>
      </w:pPr>
    </w:p>
    <w:tbl>
      <w:tblPr>
        <w:tblStyle w:val="3"/>
        <w:tblW w:w="9360"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3"/>
        <w:gridCol w:w="6667"/>
      </w:tblGrid>
      <w:tr w:rsidR="004E75D8" w:rsidRPr="0067348F" w:rsidTr="004C7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4E75D8" w:rsidRPr="0067348F" w:rsidRDefault="004E75D8" w:rsidP="004E75D8">
            <w:pPr>
              <w:tabs>
                <w:tab w:val="left" w:pos="284"/>
              </w:tabs>
              <w:spacing w:line="360" w:lineRule="auto"/>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a) Requisitos previos.</w:t>
            </w:r>
          </w:p>
        </w:tc>
        <w:tc>
          <w:tcPr>
            <w:tcW w:w="6667" w:type="dxa"/>
            <w:tcBorders>
              <w:top w:val="single" w:sz="4" w:space="0" w:color="BFBFBF"/>
              <w:left w:val="single" w:sz="4" w:space="0" w:color="BFBFBF"/>
              <w:bottom w:val="single" w:sz="4" w:space="0" w:color="BFBFBF"/>
              <w:right w:val="single" w:sz="4" w:space="0" w:color="BFBFBF"/>
            </w:tcBorders>
          </w:tcPr>
          <w:p w:rsidR="004E75D8" w:rsidRPr="0067348F" w:rsidRDefault="004E75D8" w:rsidP="004E75D8">
            <w:pPr>
              <w:tabs>
                <w:tab w:val="left" w:pos="284"/>
              </w:tabs>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E75D8" w:rsidRPr="0067348F" w:rsidRDefault="004E75D8" w:rsidP="004E75D8">
            <w:pPr>
              <w:tabs>
                <w:tab w:val="left" w:pos="284"/>
              </w:tabs>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Al hacerlo tienen que precisar de qué información se trata, señalando el supuesto de clasificación (confidencialidad o reserva).</w:t>
            </w:r>
          </w:p>
          <w:p w:rsidR="004E75D8" w:rsidRPr="0067348F" w:rsidRDefault="004E75D8" w:rsidP="004E75D8">
            <w:pPr>
              <w:tabs>
                <w:tab w:val="left" w:pos="284"/>
              </w:tabs>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Además, se debe señalar el procedimiento, de los tres que establecen los artículos 132 y 106 de la Ley Estatal y General, respectivamente.</w:t>
            </w:r>
          </w:p>
          <w:p w:rsidR="004E75D8" w:rsidRPr="0067348F" w:rsidRDefault="004E75D8" w:rsidP="004E75D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67348F">
              <w:rPr>
                <w:rFonts w:ascii="Palatino Linotype" w:eastAsia="Palatino Linotype" w:hAnsi="Palatino Linotype" w:cs="Palatino Linotype"/>
                <w:color w:val="000000"/>
                <w:sz w:val="24"/>
                <w:szCs w:val="24"/>
              </w:rPr>
              <w:t xml:space="preserve">El último de estos requisitos previos consiste en que no se pueden emitir acuerdos de carácter general ni particular, esto es, </w:t>
            </w:r>
            <w:r w:rsidRPr="0067348F">
              <w:rPr>
                <w:rFonts w:ascii="Palatino Linotype" w:eastAsia="Palatino Linotype" w:hAnsi="Palatino Linotype" w:cs="Palatino Linotype"/>
                <w:color w:val="000000"/>
                <w:sz w:val="24"/>
                <w:szCs w:val="24"/>
                <w:u w:val="single"/>
              </w:rPr>
              <w:t>no se puede hacer un acuerdo para clasificar de manera general todos los documentos de un expediente o área, sin</w:t>
            </w:r>
            <w:r w:rsidRPr="0067348F">
              <w:rPr>
                <w:rFonts w:ascii="Palatino Linotype" w:eastAsia="Palatino Linotype" w:hAnsi="Palatino Linotype" w:cs="Palatino Linotype"/>
                <w:color w:val="000000"/>
                <w:sz w:val="24"/>
                <w:szCs w:val="24"/>
              </w:rPr>
              <w:t xml:space="preserve"> individualizar su análisis y tampoco se puede hacer un acuerdo por cada dato que se vaya a clasificar </w:t>
            </w:r>
            <w:r w:rsidRPr="0067348F">
              <w:rPr>
                <w:rFonts w:ascii="Palatino Linotype" w:eastAsia="Palatino Linotype" w:hAnsi="Palatino Linotype" w:cs="Palatino Linotype"/>
                <w:color w:val="000000"/>
                <w:sz w:val="24"/>
                <w:szCs w:val="24"/>
              </w:rPr>
              <w:lastRenderedPageBreak/>
              <w:t>dentro de un documento con diez datos, por ejemplo, susceptibles de ser clasificados.</w:t>
            </w:r>
          </w:p>
        </w:tc>
      </w:tr>
      <w:tr w:rsidR="004E75D8" w:rsidRPr="0067348F" w:rsidTr="004C7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4E75D8" w:rsidRPr="0067348F" w:rsidRDefault="004E75D8" w:rsidP="004E75D8">
            <w:pPr>
              <w:tabs>
                <w:tab w:val="left" w:pos="284"/>
              </w:tabs>
              <w:spacing w:line="360" w:lineRule="auto"/>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lastRenderedPageBreak/>
              <w:t>b) Supuestos de clasificación.</w:t>
            </w:r>
          </w:p>
        </w:tc>
        <w:tc>
          <w:tcPr>
            <w:tcW w:w="6667" w:type="dxa"/>
            <w:tcBorders>
              <w:top w:val="single" w:sz="4" w:space="0" w:color="BFBFBF"/>
              <w:left w:val="single" w:sz="4" w:space="0" w:color="BFBFBF"/>
              <w:bottom w:val="single" w:sz="4" w:space="0" w:color="BFBFBF"/>
              <w:right w:val="single" w:sz="4" w:space="0" w:color="BFBFBF"/>
            </w:tcBorders>
          </w:tcPr>
          <w:p w:rsidR="004E75D8" w:rsidRPr="0067348F" w:rsidRDefault="004E75D8" w:rsidP="004E75D8">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rsidR="004E75D8" w:rsidRPr="0067348F" w:rsidRDefault="004E75D8" w:rsidP="004E75D8">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E75D8" w:rsidRPr="0067348F" w:rsidRDefault="004E75D8" w:rsidP="004E75D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67348F">
              <w:rPr>
                <w:rFonts w:ascii="Palatino Linotype" w:eastAsia="Palatino Linotype" w:hAnsi="Palatino Linotype" w:cs="Palatino Linotype"/>
                <w:color w:val="000000"/>
                <w:sz w:val="24"/>
                <w:szCs w:val="24"/>
              </w:rPr>
              <w:t xml:space="preserve">El </w:t>
            </w:r>
            <w:r w:rsidRPr="0067348F">
              <w:rPr>
                <w:rFonts w:ascii="Palatino Linotype" w:eastAsia="Palatino Linotype" w:hAnsi="Palatino Linotype" w:cs="Palatino Linotype"/>
                <w:b/>
                <w:color w:val="000000"/>
                <w:sz w:val="24"/>
                <w:szCs w:val="24"/>
              </w:rPr>
              <w:t>Sujeto Obligado</w:t>
            </w:r>
            <w:r w:rsidRPr="0067348F">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E75D8" w:rsidRPr="0067348F" w:rsidTr="004C749C">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4E75D8" w:rsidRPr="0067348F" w:rsidRDefault="004E75D8" w:rsidP="004E75D8">
            <w:pPr>
              <w:tabs>
                <w:tab w:val="left" w:pos="284"/>
              </w:tabs>
              <w:spacing w:line="360" w:lineRule="auto"/>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lastRenderedPageBreak/>
              <w:t>c) Formalidades para emitir el acuerdo de clasificación.</w:t>
            </w:r>
          </w:p>
        </w:tc>
        <w:tc>
          <w:tcPr>
            <w:tcW w:w="6667" w:type="dxa"/>
            <w:tcBorders>
              <w:top w:val="single" w:sz="4" w:space="0" w:color="BFBFBF"/>
              <w:left w:val="single" w:sz="4" w:space="0" w:color="BFBFBF"/>
              <w:bottom w:val="single" w:sz="4" w:space="0" w:color="BFBFBF"/>
              <w:right w:val="single" w:sz="4" w:space="0" w:color="BFBFBF"/>
            </w:tcBorders>
          </w:tcPr>
          <w:p w:rsidR="004E75D8" w:rsidRPr="0067348F" w:rsidRDefault="004E75D8" w:rsidP="004E75D8">
            <w:pPr>
              <w:tabs>
                <w:tab w:val="left" w:pos="284"/>
              </w:tabs>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rsidR="004E75D8" w:rsidRPr="0067348F" w:rsidRDefault="004E75D8" w:rsidP="004E75D8">
            <w:pPr>
              <w:tabs>
                <w:tab w:val="left" w:pos="284"/>
              </w:tabs>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Es necesario que </w:t>
            </w:r>
            <w:r w:rsidRPr="0067348F">
              <w:rPr>
                <w:rFonts w:ascii="Palatino Linotype" w:eastAsia="Palatino Linotype" w:hAnsi="Palatino Linotype" w:cs="Palatino Linotype"/>
                <w:b/>
                <w:color w:val="000000"/>
                <w:sz w:val="24"/>
                <w:szCs w:val="24"/>
                <w:u w:val="single"/>
              </w:rPr>
              <w:t>el acto reúna con los requisitos elementales</w:t>
            </w:r>
            <w:r w:rsidRPr="0067348F">
              <w:rPr>
                <w:rFonts w:ascii="Palatino Linotype" w:eastAsia="Palatino Linotype" w:hAnsi="Palatino Linotype" w:cs="Palatino Linotype"/>
                <w:color w:val="000000"/>
                <w:sz w:val="24"/>
                <w:szCs w:val="24"/>
              </w:rPr>
              <w:t>, entre ellos, que la autoridad que va a emitir el acto de autoridad sea la legalmente facultada para ello.</w:t>
            </w:r>
          </w:p>
          <w:p w:rsidR="004E75D8" w:rsidRPr="0067348F" w:rsidRDefault="004E75D8" w:rsidP="004E75D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67348F">
              <w:rPr>
                <w:rFonts w:ascii="Palatino Linotype" w:eastAsia="Palatino Linotype" w:hAnsi="Palatino Linotype" w:cs="Palatino Linotype"/>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E75D8" w:rsidRPr="0067348F" w:rsidTr="004C7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4E75D8" w:rsidRPr="0067348F" w:rsidRDefault="004E75D8" w:rsidP="004E75D8">
            <w:pPr>
              <w:tabs>
                <w:tab w:val="left" w:pos="284"/>
              </w:tabs>
              <w:spacing w:line="360" w:lineRule="auto"/>
              <w:rPr>
                <w:rFonts w:ascii="Palatino Linotype" w:eastAsia="Palatino Linotype" w:hAnsi="Palatino Linotype" w:cs="Palatino Linotype"/>
                <w:sz w:val="24"/>
                <w:szCs w:val="24"/>
              </w:rPr>
            </w:pPr>
          </w:p>
          <w:p w:rsidR="004E75D8" w:rsidRPr="0067348F" w:rsidRDefault="004E75D8" w:rsidP="004E75D8">
            <w:pPr>
              <w:tabs>
                <w:tab w:val="left" w:pos="284"/>
              </w:tabs>
              <w:spacing w:line="360" w:lineRule="auto"/>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color w:val="000000"/>
                <w:sz w:val="24"/>
                <w:szCs w:val="24"/>
              </w:rPr>
              <w:t xml:space="preserve">d) Requisitos de fondo del acuerdo de clasificación. </w:t>
            </w:r>
          </w:p>
        </w:tc>
        <w:tc>
          <w:tcPr>
            <w:tcW w:w="6667" w:type="dxa"/>
            <w:tcBorders>
              <w:top w:val="single" w:sz="4" w:space="0" w:color="BFBFBF"/>
              <w:left w:val="single" w:sz="4" w:space="0" w:color="BFBFBF"/>
              <w:bottom w:val="single" w:sz="4" w:space="0" w:color="BFBFBF"/>
              <w:right w:val="single" w:sz="4" w:space="0" w:color="BFBFBF"/>
            </w:tcBorders>
          </w:tcPr>
          <w:p w:rsidR="004E75D8" w:rsidRPr="0067348F" w:rsidRDefault="004E75D8" w:rsidP="004E75D8">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w:t>
            </w:r>
            <w:r w:rsidRPr="0067348F">
              <w:rPr>
                <w:rFonts w:ascii="Palatino Linotype" w:eastAsia="Palatino Linotype" w:hAnsi="Palatino Linotype" w:cs="Palatino Linotype"/>
                <w:color w:val="000000"/>
                <w:sz w:val="24"/>
                <w:szCs w:val="24"/>
              </w:rPr>
              <w:lastRenderedPageBreak/>
              <w:t xml:space="preserve">corresponde a los </w:t>
            </w:r>
            <w:r w:rsidRPr="0067348F">
              <w:rPr>
                <w:rFonts w:ascii="Palatino Linotype" w:eastAsia="Palatino Linotype" w:hAnsi="Palatino Linotype" w:cs="Palatino Linotype"/>
                <w:b/>
                <w:color w:val="000000"/>
                <w:sz w:val="24"/>
                <w:szCs w:val="24"/>
              </w:rPr>
              <w:t>Sujetos Obligados</w:t>
            </w:r>
            <w:r w:rsidRPr="0067348F">
              <w:rPr>
                <w:rFonts w:ascii="Palatino Linotype" w:eastAsia="Palatino Linotype" w:hAnsi="Palatino Linotype" w:cs="Palatino Linotype"/>
                <w:color w:val="000000"/>
                <w:sz w:val="24"/>
                <w:szCs w:val="24"/>
              </w:rPr>
              <w:t xml:space="preserve">, por lo que deberán fundar y motivar debidamente la clasificación. </w:t>
            </w:r>
          </w:p>
          <w:p w:rsidR="004E75D8" w:rsidRPr="0067348F" w:rsidRDefault="004E75D8" w:rsidP="004E75D8">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De lo anterior, se desprende que para una correcta </w:t>
            </w:r>
            <w:r w:rsidRPr="0067348F">
              <w:rPr>
                <w:rFonts w:ascii="Palatino Linotype" w:eastAsia="Palatino Linotype" w:hAnsi="Palatino Linotype" w:cs="Palatino Linotype"/>
                <w:b/>
                <w:color w:val="000000"/>
                <w:sz w:val="24"/>
                <w:szCs w:val="24"/>
              </w:rPr>
              <w:t>clasificación total o parcial</w:t>
            </w:r>
            <w:r w:rsidRPr="0067348F">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E75D8" w:rsidRPr="0067348F" w:rsidRDefault="004E75D8" w:rsidP="004E75D8">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E75D8" w:rsidRPr="0067348F" w:rsidRDefault="004E75D8" w:rsidP="004E75D8">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En ese mismo sentido, el numeral trigésimo tercero fracción V de los Lineamientos Generales, precisa que para motivar la clasificación se deben acreditar las circunstancias de tiempo, modo y lugar.</w:t>
            </w:r>
          </w:p>
          <w:p w:rsidR="004E75D8" w:rsidRPr="0067348F" w:rsidRDefault="004E75D8" w:rsidP="004E75D8">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lastRenderedPageBreak/>
              <w:t xml:space="preserve">Ahora bien, </w:t>
            </w:r>
            <w:r w:rsidRPr="0067348F">
              <w:rPr>
                <w:rFonts w:ascii="Palatino Linotype" w:eastAsia="Palatino Linotype" w:hAnsi="Palatino Linotype" w:cs="Palatino Linotype"/>
                <w:b/>
                <w:color w:val="000000"/>
                <w:sz w:val="24"/>
                <w:szCs w:val="24"/>
                <w:u w:val="single"/>
              </w:rPr>
              <w:t>para cada caso además de fundar y motivar</w:t>
            </w:r>
            <w:r w:rsidRPr="0067348F">
              <w:rPr>
                <w:rFonts w:ascii="Palatino Linotype" w:eastAsia="Palatino Linotype" w:hAnsi="Palatino Linotype" w:cs="Palatino Linotype"/>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E75D8" w:rsidRPr="0067348F" w:rsidTr="004C749C">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4E75D8" w:rsidRPr="0067348F" w:rsidRDefault="004E75D8" w:rsidP="004E75D8">
            <w:pPr>
              <w:tabs>
                <w:tab w:val="left" w:pos="284"/>
              </w:tabs>
              <w:spacing w:line="360" w:lineRule="auto"/>
              <w:ind w:right="49"/>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6667" w:type="dxa"/>
            <w:tcBorders>
              <w:top w:val="single" w:sz="4" w:space="0" w:color="BFBFBF"/>
              <w:left w:val="single" w:sz="4" w:space="0" w:color="BFBFBF"/>
              <w:bottom w:val="single" w:sz="4" w:space="0" w:color="BFBFBF"/>
              <w:right w:val="single" w:sz="4" w:space="0" w:color="BFBFBF"/>
            </w:tcBorders>
          </w:tcPr>
          <w:p w:rsidR="004E75D8" w:rsidRPr="0067348F" w:rsidRDefault="004E75D8" w:rsidP="004E75D8">
            <w:pPr>
              <w:tabs>
                <w:tab w:val="left" w:pos="284"/>
              </w:tabs>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4E75D8" w:rsidRPr="0067348F" w:rsidRDefault="004E75D8" w:rsidP="004E75D8">
            <w:pPr>
              <w:tabs>
                <w:tab w:val="left" w:pos="284"/>
              </w:tabs>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E75D8" w:rsidRPr="0067348F" w:rsidRDefault="004E75D8" w:rsidP="004E75D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67348F">
              <w:rPr>
                <w:rFonts w:ascii="Palatino Linotype" w:eastAsia="Palatino Linotype" w:hAnsi="Palatino Linotype" w:cs="Palatino Linotype"/>
                <w:color w:val="000000"/>
                <w:sz w:val="24"/>
                <w:szCs w:val="24"/>
              </w:rPr>
              <w:t xml:space="preserve">Pero si la información que se pretende clasificar como confidencial no se encuentra en los supuestos de los artículos señalados y es posible, se deberá consultar al titular </w:t>
            </w:r>
            <w:r w:rsidRPr="0067348F">
              <w:rPr>
                <w:rFonts w:ascii="Palatino Linotype" w:eastAsia="Palatino Linotype" w:hAnsi="Palatino Linotype" w:cs="Palatino Linotype"/>
                <w:color w:val="000000"/>
                <w:sz w:val="24"/>
                <w:szCs w:val="24"/>
              </w:rPr>
              <w:lastRenderedPageBreak/>
              <w:t>de los datos si permite o no el acceso. De no ser posible, la realización de la consulta, procede, fundando y motivando, la clasificación.</w:t>
            </w:r>
          </w:p>
        </w:tc>
      </w:tr>
    </w:tbl>
    <w:p w:rsidR="004E75D8" w:rsidRDefault="004E75D8" w:rsidP="004E75D8">
      <w:pPr>
        <w:pBdr>
          <w:top w:val="nil"/>
          <w:left w:val="nil"/>
          <w:bottom w:val="nil"/>
          <w:right w:val="nil"/>
          <w:between w:val="nil"/>
        </w:pBdr>
        <w:tabs>
          <w:tab w:val="left" w:pos="284"/>
        </w:tabs>
        <w:rPr>
          <w:rFonts w:ascii="Palatino Linotype" w:eastAsia="Palatino Linotype" w:hAnsi="Palatino Linotype" w:cs="Palatino Linotype"/>
          <w:color w:val="000000"/>
          <w:sz w:val="24"/>
          <w:szCs w:val="24"/>
        </w:rPr>
      </w:pPr>
    </w:p>
    <w:p w:rsidR="004C749C" w:rsidRPr="0067348F" w:rsidRDefault="004C749C" w:rsidP="004E75D8">
      <w:pPr>
        <w:pBdr>
          <w:top w:val="nil"/>
          <w:left w:val="nil"/>
          <w:bottom w:val="nil"/>
          <w:right w:val="nil"/>
          <w:between w:val="nil"/>
        </w:pBdr>
        <w:tabs>
          <w:tab w:val="left" w:pos="284"/>
        </w:tabs>
        <w:rPr>
          <w:rFonts w:ascii="Palatino Linotype" w:eastAsia="Palatino Linotype" w:hAnsi="Palatino Linotype" w:cs="Palatino Linotype"/>
          <w:color w:val="000000"/>
          <w:sz w:val="24"/>
          <w:szCs w:val="24"/>
        </w:rPr>
      </w:pPr>
    </w:p>
    <w:p w:rsidR="004E75D8" w:rsidRPr="0067348F" w:rsidRDefault="004E75D8" w:rsidP="004E75D8">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color w:val="000000"/>
          <w:sz w:val="24"/>
          <w:szCs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rsidR="004E75D8" w:rsidRPr="0067348F" w:rsidRDefault="004E75D8" w:rsidP="004E75D8">
      <w:pPr>
        <w:spacing w:line="360" w:lineRule="auto"/>
        <w:jc w:val="both"/>
        <w:rPr>
          <w:rFonts w:ascii="Palatino Linotype" w:eastAsia="Palatino Linotype" w:hAnsi="Palatino Linotype" w:cs="Palatino Linotype"/>
          <w:color w:val="000000"/>
          <w:sz w:val="24"/>
          <w:szCs w:val="24"/>
        </w:rPr>
      </w:pPr>
    </w:p>
    <w:p w:rsidR="00C64C6D" w:rsidRPr="0067348F" w:rsidRDefault="00C64C6D" w:rsidP="00C64C6D">
      <w:pPr>
        <w:tabs>
          <w:tab w:val="left" w:pos="426"/>
        </w:tabs>
        <w:spacing w:before="240" w:after="240" w:line="360" w:lineRule="auto"/>
        <w:ind w:right="51"/>
        <w:contextualSpacing/>
        <w:jc w:val="both"/>
        <w:outlineLvl w:val="1"/>
        <w:rPr>
          <w:rFonts w:ascii="Palatino Linotype" w:hAnsi="Palatino Linotype"/>
          <w:b/>
          <w:bCs/>
          <w:color w:val="000000"/>
          <w:sz w:val="24"/>
          <w:szCs w:val="24"/>
          <w:lang w:eastAsia="es-MX"/>
        </w:rPr>
      </w:pPr>
      <w:r w:rsidRPr="0067348F">
        <w:rPr>
          <w:rFonts w:ascii="Palatino Linotype" w:hAnsi="Palatino Linotype"/>
          <w:b/>
          <w:bCs/>
          <w:color w:val="000000"/>
          <w:sz w:val="24"/>
          <w:szCs w:val="24"/>
          <w:lang w:eastAsia="es-MX"/>
        </w:rPr>
        <w:t>SEXTO. Vista a la Dirección General de Protección de Datos Personales.</w:t>
      </w:r>
    </w:p>
    <w:p w:rsidR="00C64C6D" w:rsidRPr="0067348F" w:rsidRDefault="00C64C6D" w:rsidP="00C64C6D">
      <w:pPr>
        <w:numPr>
          <w:ilvl w:val="0"/>
          <w:numId w:val="2"/>
        </w:numPr>
        <w:spacing w:line="360" w:lineRule="auto"/>
        <w:ind w:left="0" w:right="48" w:firstLine="0"/>
        <w:jc w:val="both"/>
        <w:rPr>
          <w:rFonts w:ascii="Palatino Linotype" w:hAnsi="Palatino Linotype"/>
          <w:sz w:val="24"/>
          <w:szCs w:val="24"/>
          <w:lang w:eastAsia="es-MX"/>
        </w:rPr>
      </w:pPr>
      <w:r w:rsidRPr="0067348F">
        <w:rPr>
          <w:rFonts w:ascii="Palatino Linotype" w:eastAsia="MS Mincho" w:hAnsi="Palatino Linotype"/>
          <w:sz w:val="24"/>
          <w:szCs w:val="24"/>
          <w:lang w:eastAsia="es-MX"/>
        </w:rPr>
        <w:t xml:space="preserve">Es </w:t>
      </w:r>
      <w:r w:rsidRPr="0067348F">
        <w:rPr>
          <w:rFonts w:ascii="Palatino Linotype" w:hAnsi="Palatino Linotype"/>
          <w:sz w:val="24"/>
          <w:szCs w:val="24"/>
          <w:lang w:eastAsia="es-MX"/>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que de manera enunciativa, más no limitativa son las firmas de los servidores públicos en </w:t>
      </w:r>
      <w:r w:rsidR="001F5855" w:rsidRPr="0067348F">
        <w:rPr>
          <w:rFonts w:ascii="Palatino Linotype" w:hAnsi="Palatino Linotype"/>
          <w:sz w:val="24"/>
          <w:szCs w:val="24"/>
          <w:lang w:eastAsia="es-MX"/>
        </w:rPr>
        <w:t xml:space="preserve">los </w:t>
      </w:r>
      <w:r w:rsidRPr="0067348F">
        <w:rPr>
          <w:rFonts w:ascii="Palatino Linotype" w:hAnsi="Palatino Linotype"/>
          <w:sz w:val="24"/>
          <w:szCs w:val="24"/>
          <w:lang w:eastAsia="es-MX"/>
        </w:rPr>
        <w:t>último</w:t>
      </w:r>
      <w:r w:rsidR="001F5855" w:rsidRPr="0067348F">
        <w:rPr>
          <w:rFonts w:ascii="Palatino Linotype" w:hAnsi="Palatino Linotype"/>
          <w:sz w:val="24"/>
          <w:szCs w:val="24"/>
          <w:lang w:eastAsia="es-MX"/>
        </w:rPr>
        <w:t>s</w:t>
      </w:r>
      <w:r w:rsidRPr="0067348F">
        <w:rPr>
          <w:rFonts w:ascii="Palatino Linotype" w:hAnsi="Palatino Linotype"/>
          <w:sz w:val="24"/>
          <w:szCs w:val="24"/>
          <w:lang w:eastAsia="es-MX"/>
        </w:rPr>
        <w:t xml:space="preserve"> grado de estudios remitidos, por lo que es necesario dar vista al área competente para que en ejercicio de sus atribuciones realice las investigaciones pertinentes por las omisiones detectadas atribuibles al </w:t>
      </w:r>
      <w:r w:rsidRPr="0067348F">
        <w:rPr>
          <w:rFonts w:ascii="Palatino Linotype" w:hAnsi="Palatino Linotype"/>
          <w:b/>
          <w:sz w:val="24"/>
          <w:szCs w:val="24"/>
          <w:lang w:eastAsia="es-MX"/>
        </w:rPr>
        <w:t>SUJETO OBLIGADO</w:t>
      </w:r>
      <w:r w:rsidRPr="0067348F">
        <w:rPr>
          <w:rFonts w:ascii="Palatino Linotype" w:hAnsi="Palatino Linotype"/>
          <w:sz w:val="24"/>
          <w:szCs w:val="24"/>
          <w:lang w:eastAsia="es-MX"/>
        </w:rPr>
        <w:t>.</w:t>
      </w:r>
    </w:p>
    <w:p w:rsidR="00C64C6D" w:rsidRPr="0067348F" w:rsidRDefault="00C64C6D" w:rsidP="00C64C6D">
      <w:pPr>
        <w:tabs>
          <w:tab w:val="left" w:pos="709"/>
        </w:tabs>
        <w:spacing w:before="240" w:after="240" w:line="360" w:lineRule="auto"/>
        <w:ind w:right="49"/>
        <w:contextualSpacing/>
        <w:jc w:val="both"/>
        <w:rPr>
          <w:rFonts w:ascii="Palatino Linotype" w:hAnsi="Palatino Linotype"/>
          <w:sz w:val="24"/>
          <w:szCs w:val="24"/>
          <w:lang w:eastAsia="es-MX"/>
        </w:rPr>
      </w:pPr>
    </w:p>
    <w:p w:rsidR="00C64C6D" w:rsidRPr="0067348F" w:rsidRDefault="00C64C6D" w:rsidP="00C64C6D">
      <w:pPr>
        <w:numPr>
          <w:ilvl w:val="0"/>
          <w:numId w:val="2"/>
        </w:numPr>
        <w:spacing w:line="360" w:lineRule="auto"/>
        <w:ind w:left="0" w:right="48" w:firstLine="0"/>
        <w:jc w:val="both"/>
        <w:rPr>
          <w:rFonts w:ascii="Palatino Linotype" w:hAnsi="Palatino Linotype"/>
          <w:color w:val="000000"/>
          <w:sz w:val="24"/>
          <w:szCs w:val="24"/>
          <w:lang w:eastAsia="es-MX"/>
        </w:rPr>
      </w:pPr>
      <w:r w:rsidRPr="0067348F">
        <w:rPr>
          <w:rFonts w:ascii="Palatino Linotype" w:hAnsi="Palatino Linotype" w:cs="Arial"/>
          <w:sz w:val="24"/>
          <w:szCs w:val="24"/>
          <w:lang w:eastAsia="es-MX"/>
        </w:rPr>
        <w:lastRenderedPageBreak/>
        <w:t xml:space="preserve">Por </w:t>
      </w:r>
      <w:r w:rsidRPr="0067348F">
        <w:rPr>
          <w:rFonts w:ascii="Palatino Linotype" w:eastAsia="MS Mincho" w:hAnsi="Palatino Linotype"/>
          <w:sz w:val="24"/>
          <w:szCs w:val="24"/>
          <w:lang w:eastAsia="es-MX"/>
        </w:rPr>
        <w:t>ello, es conveniente señalar las fracciones XIV, XXII, XXIII y XXV, del artículo 82, de la Ley de Protección de Datos Personales en Posesión de Sujetos Obligados del Estado de México y Municipios, que establece:</w:t>
      </w:r>
    </w:p>
    <w:p w:rsidR="00C64C6D" w:rsidRPr="0067348F" w:rsidRDefault="00C64C6D" w:rsidP="00C64C6D">
      <w:pPr>
        <w:tabs>
          <w:tab w:val="left" w:pos="142"/>
          <w:tab w:val="left" w:pos="284"/>
          <w:tab w:val="left" w:pos="426"/>
          <w:tab w:val="left" w:pos="993"/>
        </w:tabs>
        <w:spacing w:before="240" w:after="240" w:line="276" w:lineRule="auto"/>
        <w:ind w:left="567" w:right="567"/>
        <w:contextualSpacing/>
        <w:jc w:val="both"/>
        <w:rPr>
          <w:rFonts w:ascii="Palatino Linotype" w:hAnsi="Palatino Linotype"/>
          <w:b/>
          <w:i/>
          <w:sz w:val="24"/>
          <w:szCs w:val="24"/>
          <w:lang w:eastAsia="es-MX"/>
        </w:rPr>
      </w:pPr>
      <w:r w:rsidRPr="0067348F">
        <w:rPr>
          <w:rFonts w:ascii="Palatino Linotype" w:hAnsi="Palatino Linotype"/>
          <w:b/>
          <w:i/>
          <w:sz w:val="24"/>
          <w:szCs w:val="24"/>
          <w:lang w:eastAsia="es-MX"/>
        </w:rPr>
        <w:t xml:space="preserve">Atribuciones del Instituto </w:t>
      </w:r>
    </w:p>
    <w:p w:rsidR="00C64C6D" w:rsidRPr="0067348F" w:rsidRDefault="00C64C6D" w:rsidP="00C64C6D">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sz w:val="24"/>
          <w:szCs w:val="24"/>
          <w:lang w:eastAsia="es-MX"/>
        </w:rPr>
      </w:pPr>
      <w:r w:rsidRPr="0067348F">
        <w:rPr>
          <w:rFonts w:ascii="Palatino Linotype" w:hAnsi="Palatino Linotype"/>
          <w:b/>
          <w:i/>
          <w:sz w:val="24"/>
          <w:szCs w:val="24"/>
          <w:lang w:eastAsia="es-MX"/>
        </w:rPr>
        <w:t>Artículo 82.</w:t>
      </w:r>
      <w:r w:rsidRPr="0067348F">
        <w:rPr>
          <w:rFonts w:ascii="Palatino Linotype" w:hAnsi="Palatino Linotype"/>
          <w:i/>
          <w:sz w:val="24"/>
          <w:szCs w:val="24"/>
          <w:lang w:eastAsia="es-MX"/>
        </w:rPr>
        <w:t xml:space="preserve"> El Instituto, además de las atribuciones encomendadas por la Ley de Transparencia y normatividad aplicable, tendrá las atribuciones siguientes:</w:t>
      </w:r>
    </w:p>
    <w:p w:rsidR="00C64C6D" w:rsidRPr="0067348F" w:rsidRDefault="00C64C6D" w:rsidP="00C64C6D">
      <w:pPr>
        <w:tabs>
          <w:tab w:val="left" w:pos="142"/>
          <w:tab w:val="left" w:pos="284"/>
          <w:tab w:val="left" w:pos="426"/>
          <w:tab w:val="left" w:pos="993"/>
        </w:tabs>
        <w:spacing w:before="240" w:after="240" w:line="276" w:lineRule="auto"/>
        <w:ind w:left="567" w:right="567"/>
        <w:contextualSpacing/>
        <w:jc w:val="both"/>
        <w:rPr>
          <w:rFonts w:ascii="Palatino Linotype" w:eastAsia="MS Mincho" w:hAnsi="Palatino Linotype"/>
          <w:i/>
          <w:sz w:val="24"/>
          <w:szCs w:val="24"/>
          <w:lang w:eastAsia="es-MX"/>
        </w:rPr>
      </w:pPr>
      <w:r w:rsidRPr="0067348F">
        <w:rPr>
          <w:rFonts w:ascii="Palatino Linotype" w:hAnsi="Palatino Linotype"/>
          <w:i/>
          <w:sz w:val="24"/>
          <w:szCs w:val="24"/>
          <w:lang w:eastAsia="es-MX"/>
        </w:rPr>
        <w:t>(…)</w:t>
      </w:r>
    </w:p>
    <w:p w:rsidR="00C64C6D" w:rsidRPr="0067348F" w:rsidRDefault="00C64C6D" w:rsidP="00C64C6D">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sz w:val="24"/>
          <w:szCs w:val="24"/>
          <w:lang w:eastAsia="es-MX"/>
        </w:rPr>
      </w:pPr>
      <w:r w:rsidRPr="0067348F">
        <w:rPr>
          <w:rFonts w:ascii="Palatino Linotype" w:hAnsi="Palatino Linotype"/>
          <w:b/>
          <w:i/>
          <w:sz w:val="24"/>
          <w:szCs w:val="24"/>
          <w:lang w:eastAsia="es-MX"/>
        </w:rPr>
        <w:t>XIV.</w:t>
      </w:r>
      <w:r w:rsidRPr="0067348F">
        <w:rPr>
          <w:rFonts w:ascii="Palatino Linotype" w:hAnsi="Palatino Linotype"/>
          <w:i/>
          <w:sz w:val="24"/>
          <w:szCs w:val="24"/>
          <w:lang w:eastAsia="es-MX"/>
        </w:rPr>
        <w:t xml:space="preserve"> </w:t>
      </w:r>
      <w:r w:rsidRPr="0067348F">
        <w:rPr>
          <w:rFonts w:ascii="Palatino Linotype" w:hAnsi="Palatino Linotype"/>
          <w:b/>
          <w:i/>
          <w:sz w:val="24"/>
          <w:szCs w:val="24"/>
          <w:lang w:eastAsia="es-MX"/>
        </w:rPr>
        <w:t>Formular observaciones y recomendaciones</w:t>
      </w:r>
      <w:r w:rsidRPr="0067348F">
        <w:rPr>
          <w:rFonts w:ascii="Palatino Linotype" w:hAnsi="Palatino Linotype"/>
          <w:i/>
          <w:sz w:val="24"/>
          <w:szCs w:val="24"/>
          <w:lang w:eastAsia="es-MX"/>
        </w:rPr>
        <w:t xml:space="preserve"> a los sujetos obligados que incumplan esta Ley.</w:t>
      </w:r>
    </w:p>
    <w:p w:rsidR="00C64C6D" w:rsidRPr="0067348F" w:rsidRDefault="00C64C6D" w:rsidP="00C64C6D">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sz w:val="24"/>
          <w:szCs w:val="24"/>
          <w:lang w:eastAsia="es-MX"/>
        </w:rPr>
      </w:pPr>
      <w:r w:rsidRPr="0067348F">
        <w:rPr>
          <w:rFonts w:ascii="Palatino Linotype" w:hAnsi="Palatino Linotype"/>
          <w:i/>
          <w:sz w:val="24"/>
          <w:szCs w:val="24"/>
          <w:lang w:eastAsia="es-MX"/>
        </w:rPr>
        <w:t>(…)</w:t>
      </w:r>
    </w:p>
    <w:p w:rsidR="00C64C6D" w:rsidRPr="0067348F" w:rsidRDefault="00C64C6D" w:rsidP="00C64C6D">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sz w:val="24"/>
          <w:szCs w:val="24"/>
          <w:lang w:eastAsia="es-MX"/>
        </w:rPr>
      </w:pPr>
      <w:r w:rsidRPr="0067348F">
        <w:rPr>
          <w:rFonts w:ascii="Palatino Linotype" w:hAnsi="Palatino Linotype"/>
          <w:b/>
          <w:i/>
          <w:sz w:val="24"/>
          <w:szCs w:val="24"/>
          <w:lang w:eastAsia="es-MX"/>
        </w:rPr>
        <w:t>XXII.</w:t>
      </w:r>
      <w:r w:rsidRPr="0067348F">
        <w:rPr>
          <w:rFonts w:ascii="Palatino Linotype" w:hAnsi="Palatino Linotype"/>
          <w:i/>
          <w:sz w:val="24"/>
          <w:szCs w:val="24"/>
          <w:lang w:eastAsia="es-MX"/>
        </w:rPr>
        <w:t xml:space="preserve"> </w:t>
      </w:r>
      <w:r w:rsidRPr="0067348F">
        <w:rPr>
          <w:rFonts w:ascii="Palatino Linotype" w:hAnsi="Palatino Linotype"/>
          <w:b/>
          <w:i/>
          <w:sz w:val="24"/>
          <w:szCs w:val="24"/>
          <w:lang w:eastAsia="es-MX"/>
        </w:rPr>
        <w:t>Verificar el cumplimiento</w:t>
      </w:r>
      <w:r w:rsidRPr="0067348F">
        <w:rPr>
          <w:rFonts w:ascii="Palatino Linotype" w:hAnsi="Palatino Linotype"/>
          <w:i/>
          <w:sz w:val="24"/>
          <w:szCs w:val="24"/>
          <w:lang w:eastAsia="es-MX"/>
        </w:rPr>
        <w:t xml:space="preserve"> de las disposiciones previstas en esta Ley a través de los procedimientos de revisión que resulten compatibles con las disposiciones de esta Ley.</w:t>
      </w:r>
    </w:p>
    <w:p w:rsidR="00C64C6D" w:rsidRPr="0067348F" w:rsidRDefault="00C64C6D" w:rsidP="00C64C6D">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sz w:val="24"/>
          <w:szCs w:val="24"/>
          <w:lang w:eastAsia="es-MX"/>
        </w:rPr>
      </w:pPr>
      <w:r w:rsidRPr="0067348F">
        <w:rPr>
          <w:rFonts w:ascii="Palatino Linotype" w:hAnsi="Palatino Linotype"/>
          <w:b/>
          <w:i/>
          <w:sz w:val="24"/>
          <w:szCs w:val="24"/>
          <w:lang w:eastAsia="es-MX"/>
        </w:rPr>
        <w:t>XXIII.</w:t>
      </w:r>
      <w:r w:rsidRPr="0067348F">
        <w:rPr>
          <w:rFonts w:ascii="Palatino Linotype" w:hAnsi="Palatino Linotype"/>
          <w:i/>
          <w:sz w:val="24"/>
          <w:szCs w:val="24"/>
          <w:lang w:eastAsia="es-MX"/>
        </w:rPr>
        <w:t xml:space="preserve"> </w:t>
      </w:r>
      <w:r w:rsidRPr="0067348F">
        <w:rPr>
          <w:rFonts w:ascii="Palatino Linotype" w:hAnsi="Palatino Linotype"/>
          <w:b/>
          <w:i/>
          <w:sz w:val="24"/>
          <w:szCs w:val="24"/>
          <w:lang w:eastAsia="es-MX"/>
        </w:rPr>
        <w:t>Implementar</w:t>
      </w:r>
      <w:r w:rsidRPr="0067348F">
        <w:rPr>
          <w:rFonts w:ascii="Palatino Linotype" w:hAnsi="Palatino Linotype"/>
          <w:i/>
          <w:sz w:val="24"/>
          <w:szCs w:val="24"/>
          <w:lang w:eastAsia="es-MX"/>
        </w:rPr>
        <w:t xml:space="preserve"> los </w:t>
      </w:r>
      <w:r w:rsidRPr="0067348F">
        <w:rPr>
          <w:rFonts w:ascii="Palatino Linotype" w:hAnsi="Palatino Linotype"/>
          <w:b/>
          <w:i/>
          <w:sz w:val="24"/>
          <w:szCs w:val="24"/>
          <w:lang w:eastAsia="es-MX"/>
        </w:rPr>
        <w:t>procedimientos</w:t>
      </w:r>
      <w:r w:rsidRPr="0067348F">
        <w:rPr>
          <w:rFonts w:ascii="Palatino Linotype" w:hAnsi="Palatino Linotype"/>
          <w:i/>
          <w:sz w:val="24"/>
          <w:szCs w:val="24"/>
          <w:lang w:eastAsia="es-MX"/>
        </w:rPr>
        <w:t xml:space="preserve"> que resulten necesarios </w:t>
      </w:r>
      <w:r w:rsidRPr="0067348F">
        <w:rPr>
          <w:rFonts w:ascii="Palatino Linotype" w:hAnsi="Palatino Linotype"/>
          <w:b/>
          <w:i/>
          <w:sz w:val="24"/>
          <w:szCs w:val="24"/>
          <w:lang w:eastAsia="es-MX"/>
        </w:rPr>
        <w:t xml:space="preserve">para el cumplimiento </w:t>
      </w:r>
      <w:r w:rsidRPr="0067348F">
        <w:rPr>
          <w:rFonts w:ascii="Palatino Linotype" w:hAnsi="Palatino Linotype"/>
          <w:i/>
          <w:sz w:val="24"/>
          <w:szCs w:val="24"/>
          <w:lang w:eastAsia="es-MX"/>
        </w:rPr>
        <w:t>de las disposiciones de esta Ley y para asegurar la protección de datos personales de los titulares. (…)</w:t>
      </w:r>
    </w:p>
    <w:p w:rsidR="00C64C6D" w:rsidRPr="0067348F" w:rsidRDefault="00C64C6D" w:rsidP="00C64C6D">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sz w:val="24"/>
          <w:szCs w:val="24"/>
          <w:lang w:eastAsia="es-MX"/>
        </w:rPr>
      </w:pPr>
      <w:r w:rsidRPr="0067348F">
        <w:rPr>
          <w:rFonts w:ascii="Palatino Linotype" w:hAnsi="Palatino Linotype"/>
          <w:b/>
          <w:i/>
          <w:sz w:val="24"/>
          <w:szCs w:val="24"/>
          <w:lang w:eastAsia="es-MX"/>
        </w:rPr>
        <w:t>XXV.</w:t>
      </w:r>
      <w:r w:rsidRPr="0067348F">
        <w:rPr>
          <w:rFonts w:ascii="Palatino Linotype" w:hAnsi="Palatino Linotype"/>
          <w:i/>
          <w:sz w:val="24"/>
          <w:szCs w:val="24"/>
          <w:lang w:eastAsia="es-MX"/>
        </w:rPr>
        <w:t xml:space="preserve"> </w:t>
      </w:r>
      <w:r w:rsidRPr="0067348F">
        <w:rPr>
          <w:rFonts w:ascii="Palatino Linotype" w:hAnsi="Palatino Linotype"/>
          <w:b/>
          <w:i/>
          <w:sz w:val="24"/>
          <w:szCs w:val="24"/>
          <w:lang w:eastAsia="es-MX"/>
        </w:rPr>
        <w:t>Investigar</w:t>
      </w:r>
      <w:r w:rsidRPr="0067348F">
        <w:rPr>
          <w:rFonts w:ascii="Palatino Linotype" w:hAnsi="Palatino Linotype"/>
          <w:i/>
          <w:sz w:val="24"/>
          <w:szCs w:val="24"/>
          <w:lang w:eastAsia="es-MX"/>
        </w:rPr>
        <w:t xml:space="preserve"> las </w:t>
      </w:r>
      <w:r w:rsidRPr="0067348F">
        <w:rPr>
          <w:rFonts w:ascii="Palatino Linotype" w:hAnsi="Palatino Linotype"/>
          <w:b/>
          <w:i/>
          <w:sz w:val="24"/>
          <w:szCs w:val="24"/>
          <w:lang w:eastAsia="es-MX"/>
        </w:rPr>
        <w:t>posibles violaciones</w:t>
      </w:r>
      <w:r w:rsidRPr="0067348F">
        <w:rPr>
          <w:rFonts w:ascii="Palatino Linotype" w:hAnsi="Palatino Linotype"/>
          <w:i/>
          <w:sz w:val="24"/>
          <w:szCs w:val="24"/>
          <w:lang w:eastAsia="es-MX"/>
        </w:rPr>
        <w:t xml:space="preserve"> a la seguridad de los datos personales a fin de determinar la práctica de verificaciones.</w:t>
      </w:r>
    </w:p>
    <w:p w:rsidR="00C64C6D" w:rsidRPr="0067348F" w:rsidRDefault="00C64C6D" w:rsidP="00C64C6D">
      <w:pPr>
        <w:tabs>
          <w:tab w:val="left" w:pos="142"/>
          <w:tab w:val="left" w:pos="284"/>
          <w:tab w:val="left" w:pos="426"/>
          <w:tab w:val="left" w:pos="993"/>
        </w:tabs>
        <w:spacing w:before="240" w:after="240" w:line="276" w:lineRule="auto"/>
        <w:ind w:left="567" w:right="567"/>
        <w:contextualSpacing/>
        <w:jc w:val="both"/>
        <w:rPr>
          <w:rFonts w:ascii="Palatino Linotype" w:hAnsi="Palatino Linotype"/>
          <w:i/>
          <w:sz w:val="24"/>
          <w:szCs w:val="24"/>
          <w:lang w:eastAsia="es-MX"/>
        </w:rPr>
      </w:pPr>
      <w:r w:rsidRPr="0067348F">
        <w:rPr>
          <w:rFonts w:ascii="Palatino Linotype" w:hAnsi="Palatino Linotype"/>
          <w:i/>
          <w:sz w:val="24"/>
          <w:szCs w:val="24"/>
          <w:lang w:eastAsia="es-MX"/>
        </w:rPr>
        <w:t>(…)”</w:t>
      </w:r>
    </w:p>
    <w:p w:rsidR="00C64C6D" w:rsidRPr="0067348F" w:rsidRDefault="00C64C6D" w:rsidP="00C64C6D">
      <w:pPr>
        <w:tabs>
          <w:tab w:val="left" w:pos="142"/>
          <w:tab w:val="left" w:pos="284"/>
          <w:tab w:val="left" w:pos="426"/>
          <w:tab w:val="left" w:pos="993"/>
        </w:tabs>
        <w:spacing w:before="240" w:after="240" w:line="276" w:lineRule="auto"/>
        <w:ind w:left="567" w:right="567"/>
        <w:contextualSpacing/>
        <w:jc w:val="both"/>
        <w:rPr>
          <w:rFonts w:ascii="Palatino Linotype" w:eastAsia="MS Gothic" w:hAnsi="Palatino Linotype"/>
          <w:sz w:val="24"/>
          <w:szCs w:val="26"/>
          <w:lang w:eastAsia="es-MX"/>
        </w:rPr>
      </w:pPr>
      <w:r w:rsidRPr="0067348F">
        <w:rPr>
          <w:rFonts w:ascii="Palatino Linotype" w:hAnsi="Palatino Linotype"/>
          <w:sz w:val="24"/>
          <w:szCs w:val="24"/>
          <w:lang w:eastAsia="es-MX"/>
        </w:rPr>
        <w:t>(Énfasis añadido)</w:t>
      </w:r>
    </w:p>
    <w:p w:rsidR="00C64C6D" w:rsidRPr="0067348F" w:rsidRDefault="00C64C6D" w:rsidP="00C64C6D">
      <w:pPr>
        <w:tabs>
          <w:tab w:val="left" w:pos="426"/>
        </w:tabs>
        <w:spacing w:before="240" w:after="240" w:line="360" w:lineRule="auto"/>
        <w:ind w:right="51"/>
        <w:contextualSpacing/>
        <w:jc w:val="both"/>
        <w:rPr>
          <w:rFonts w:ascii="Palatino Linotype" w:hAnsi="Palatino Linotype"/>
          <w:color w:val="000000"/>
          <w:sz w:val="24"/>
          <w:szCs w:val="24"/>
          <w:lang w:eastAsia="es-MX"/>
        </w:rPr>
      </w:pPr>
    </w:p>
    <w:p w:rsidR="00C64C6D" w:rsidRPr="0067348F" w:rsidRDefault="00C64C6D" w:rsidP="00C64C6D">
      <w:pPr>
        <w:numPr>
          <w:ilvl w:val="0"/>
          <w:numId w:val="2"/>
        </w:numPr>
        <w:spacing w:line="360" w:lineRule="auto"/>
        <w:ind w:left="0" w:right="48" w:firstLine="0"/>
        <w:jc w:val="both"/>
        <w:rPr>
          <w:rFonts w:ascii="Palatino Linotype" w:hAnsi="Palatino Linotype" w:cs="Arial"/>
          <w:sz w:val="24"/>
          <w:szCs w:val="24"/>
          <w:lang w:eastAsia="es-MX"/>
        </w:rPr>
      </w:pPr>
      <w:r w:rsidRPr="0067348F">
        <w:rPr>
          <w:rFonts w:ascii="Palatino Linotype" w:eastAsia="MS Mincho" w:hAnsi="Palatino Linotype"/>
          <w:sz w:val="24"/>
          <w:szCs w:val="24"/>
          <w:lang w:eastAsia="es-MX"/>
        </w:rPr>
        <w:t xml:space="preserve">Por </w:t>
      </w:r>
      <w:r w:rsidRPr="0067348F">
        <w:rPr>
          <w:rFonts w:ascii="Palatino Linotype" w:eastAsia="Calibri" w:hAnsi="Palatino Linotype" w:cs="Arial"/>
          <w:color w:val="000000"/>
          <w:sz w:val="24"/>
          <w:szCs w:val="24"/>
          <w:lang w:eastAsia="es-MX"/>
        </w:rPr>
        <w:t xml:space="preserve">lo tanto, es menester dar vista a la Dirección General de Protección de Datos </w:t>
      </w:r>
      <w:r w:rsidRPr="0067348F">
        <w:rPr>
          <w:rFonts w:ascii="Palatino Linotype" w:eastAsia="Palatino Linotype" w:hAnsi="Palatino Linotype" w:cs="Palatino Linotype"/>
          <w:color w:val="000000"/>
          <w:sz w:val="24"/>
          <w:szCs w:val="24"/>
        </w:rPr>
        <w:t>Personales</w:t>
      </w:r>
      <w:r w:rsidRPr="0067348F">
        <w:rPr>
          <w:rFonts w:ascii="Palatino Linotype" w:eastAsia="Calibri" w:hAnsi="Palatino Linotype" w:cs="Arial"/>
          <w:color w:val="000000"/>
          <w:sz w:val="24"/>
          <w:szCs w:val="24"/>
          <w:lang w:eastAsia="es-MX"/>
        </w:rPr>
        <w:t xml:space="preserve"> de este Instituto para que en ejercicio de sus atribuciones atienda las directivas marcadas en la propia Ley de la materia, con fundamento en el artículo 82 de la Ley de la materia, el cual señala la atribución de este Órgano Garante para </w:t>
      </w:r>
      <w:r w:rsidRPr="0067348F">
        <w:rPr>
          <w:rFonts w:ascii="Palatino Linotype" w:hAnsi="Palatino Linotype"/>
          <w:sz w:val="24"/>
          <w:szCs w:val="24"/>
          <w:lang w:eastAsia="es-MX"/>
        </w:rPr>
        <w:lastRenderedPageBreak/>
        <w:t>Investigar las posibles violaciones a la seguridad de los datos personales a fin de determinar la práctica de verificaciones.</w:t>
      </w:r>
    </w:p>
    <w:p w:rsidR="00C64C6D" w:rsidRPr="0067348F" w:rsidRDefault="00C64C6D" w:rsidP="00C64C6D">
      <w:pPr>
        <w:spacing w:line="360" w:lineRule="auto"/>
        <w:jc w:val="both"/>
        <w:rPr>
          <w:rFonts w:ascii="Palatino Linotype" w:hAnsi="Palatino Linotype" w:cs="Arial"/>
          <w:sz w:val="24"/>
          <w:szCs w:val="24"/>
          <w:lang w:eastAsia="es-MX"/>
        </w:rPr>
      </w:pPr>
    </w:p>
    <w:p w:rsidR="00C64C6D" w:rsidRPr="0067348F" w:rsidRDefault="00C64C6D" w:rsidP="00C64C6D">
      <w:pPr>
        <w:numPr>
          <w:ilvl w:val="0"/>
          <w:numId w:val="2"/>
        </w:numPr>
        <w:spacing w:line="360" w:lineRule="auto"/>
        <w:ind w:left="0" w:right="48" w:firstLine="0"/>
        <w:jc w:val="both"/>
        <w:rPr>
          <w:rFonts w:ascii="Palatino Linotype" w:eastAsia="MS Mincho" w:hAnsi="Palatino Linotype" w:cs="Bookman Old Style"/>
          <w:sz w:val="24"/>
          <w:szCs w:val="24"/>
          <w:lang w:eastAsia="es-MX"/>
        </w:rPr>
      </w:pPr>
      <w:r w:rsidRPr="0067348F">
        <w:rPr>
          <w:rFonts w:ascii="Palatino Linotype" w:eastAsia="MS Mincho" w:hAnsi="Palatino Linotype" w:cs="Bookman Old Style"/>
          <w:sz w:val="24"/>
          <w:szCs w:val="24"/>
          <w:lang w:eastAsia="es-MX"/>
        </w:rPr>
        <w:t xml:space="preserve">Por último y no menos importante, se debe enfatizar que tal y como se </w:t>
      </w:r>
      <w:r w:rsidRPr="0067348F">
        <w:rPr>
          <w:rFonts w:ascii="Palatino Linotype" w:eastAsia="Palatino Linotype" w:hAnsi="Palatino Linotype" w:cs="Palatino Linotype"/>
          <w:color w:val="000000"/>
          <w:sz w:val="24"/>
          <w:szCs w:val="24"/>
        </w:rPr>
        <w:t>mencionó</w:t>
      </w:r>
      <w:r w:rsidRPr="0067348F">
        <w:rPr>
          <w:rFonts w:ascii="Palatino Linotype" w:eastAsia="MS Mincho" w:hAnsi="Palatino Linotype" w:cs="Bookman Old Style"/>
          <w:sz w:val="24"/>
          <w:szCs w:val="24"/>
          <w:lang w:eastAsia="es-MX"/>
        </w:rPr>
        <w:t xml:space="preserve">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67348F">
        <w:rPr>
          <w:rFonts w:ascii="Palatino Linotype" w:eastAsia="MS Mincho" w:hAnsi="Palatino Linotype" w:cs="Bookman Old Style"/>
          <w:b/>
          <w:sz w:val="24"/>
          <w:szCs w:val="24"/>
          <w:lang w:eastAsia="es-MX"/>
        </w:rPr>
        <w:t>LEY FEDERAL DE PROTECCIÓN DE DATOS PERSONALES EN POSESIÓN DE LOS PARTICULARES</w:t>
      </w:r>
      <w:r w:rsidRPr="0067348F">
        <w:rPr>
          <w:rFonts w:ascii="Palatino Linotype" w:eastAsia="MS Mincho" w:hAnsi="Palatino Linotype" w:cs="Bookman Old Style"/>
          <w:sz w:val="24"/>
          <w:szCs w:val="24"/>
          <w:lang w:eastAsia="es-MX"/>
        </w:rPr>
        <w:t xml:space="preserve"> que señala puntualmente en su artículo 1 lo siguiente:</w:t>
      </w:r>
    </w:p>
    <w:p w:rsidR="00C64C6D" w:rsidRPr="0067348F" w:rsidRDefault="00C64C6D" w:rsidP="00C64C6D">
      <w:pPr>
        <w:spacing w:line="360" w:lineRule="auto"/>
        <w:ind w:left="567" w:right="567"/>
        <w:contextualSpacing/>
        <w:jc w:val="both"/>
        <w:rPr>
          <w:rFonts w:ascii="Palatino Linotype" w:eastAsia="MS Mincho" w:hAnsi="Palatino Linotype" w:cs="Bookman Old Style"/>
          <w:i/>
          <w:sz w:val="24"/>
          <w:szCs w:val="24"/>
          <w:lang w:eastAsia="es-MX"/>
        </w:rPr>
      </w:pPr>
      <w:r w:rsidRPr="0067348F">
        <w:rPr>
          <w:rFonts w:ascii="Palatino Linotype" w:hAnsi="Palatino Linotype"/>
          <w:i/>
          <w:sz w:val="24"/>
          <w:szCs w:val="24"/>
          <w:lang w:eastAsia="es-MX"/>
        </w:rPr>
        <w:t xml:space="preserve">Artículo 1.- La presente Ley es de orden público y de observancia general en toda la República y </w:t>
      </w:r>
      <w:r w:rsidRPr="0067348F">
        <w:rPr>
          <w:rFonts w:ascii="Palatino Linotype" w:hAnsi="Palatino Linotype"/>
          <w:b/>
          <w:i/>
          <w:sz w:val="24"/>
          <w:szCs w:val="24"/>
          <w:lang w:eastAsia="es-MX"/>
        </w:rPr>
        <w:t>tiene por objeto la protección de los datos personales en posesión de los particulares</w:t>
      </w:r>
      <w:r w:rsidRPr="0067348F">
        <w:rPr>
          <w:rFonts w:ascii="Palatino Linotype" w:hAnsi="Palatino Linotype"/>
          <w:i/>
          <w:sz w:val="24"/>
          <w:szCs w:val="24"/>
          <w:lang w:eastAsia="es-MX"/>
        </w:rPr>
        <w:t>, con la finalidad de regular su tratamiento legítimo, controlado e informado, a efecto de garantizar la privacidad y el derecho a la autodeterminación informativa de las personas.</w:t>
      </w:r>
    </w:p>
    <w:p w:rsidR="00C64C6D" w:rsidRPr="0067348F" w:rsidRDefault="00C64C6D" w:rsidP="00C64C6D">
      <w:pPr>
        <w:spacing w:line="360" w:lineRule="auto"/>
        <w:ind w:left="708" w:right="49" w:hanging="708"/>
        <w:jc w:val="both"/>
        <w:rPr>
          <w:rFonts w:ascii="Palatino Linotype" w:eastAsia="MS Mincho" w:hAnsi="Palatino Linotype" w:cs="Bookman Old Style"/>
          <w:szCs w:val="24"/>
          <w:lang w:eastAsia="es-MX"/>
        </w:rPr>
      </w:pPr>
    </w:p>
    <w:p w:rsidR="00C64C6D" w:rsidRPr="0067348F" w:rsidRDefault="00C64C6D" w:rsidP="004E75D8">
      <w:pPr>
        <w:numPr>
          <w:ilvl w:val="0"/>
          <w:numId w:val="2"/>
        </w:numPr>
        <w:spacing w:line="360" w:lineRule="auto"/>
        <w:ind w:left="0" w:right="48" w:firstLine="0"/>
        <w:jc w:val="both"/>
        <w:rPr>
          <w:rFonts w:ascii="Palatino Linotype" w:eastAsia="MS Mincho" w:hAnsi="Palatino Linotype" w:cs="Bookman Old Style"/>
          <w:sz w:val="24"/>
          <w:szCs w:val="24"/>
          <w:lang w:eastAsia="es-MX"/>
        </w:rPr>
      </w:pPr>
      <w:r w:rsidRPr="0067348F">
        <w:rPr>
          <w:rFonts w:ascii="Palatino Linotype" w:eastAsia="MS Mincho" w:hAnsi="Palatino Linotype" w:cs="Bookman Old Style"/>
          <w:sz w:val="24"/>
          <w:szCs w:val="24"/>
          <w:lang w:eastAsia="es-MX"/>
        </w:rPr>
        <w:t xml:space="preserve">En ese escenario, el particular deberá de ser responsable en el buen uso de la </w:t>
      </w:r>
      <w:r w:rsidRPr="0067348F">
        <w:rPr>
          <w:rFonts w:ascii="Palatino Linotype" w:eastAsia="Palatino Linotype" w:hAnsi="Palatino Linotype" w:cs="Palatino Linotype"/>
          <w:color w:val="000000"/>
          <w:sz w:val="24"/>
          <w:szCs w:val="24"/>
        </w:rPr>
        <w:t>información</w:t>
      </w:r>
      <w:r w:rsidRPr="0067348F">
        <w:rPr>
          <w:rFonts w:ascii="Palatino Linotype" w:eastAsia="MS Mincho" w:hAnsi="Palatino Linotype" w:cs="Bookman Old Style"/>
          <w:sz w:val="24"/>
          <w:szCs w:val="24"/>
          <w:lang w:eastAsia="es-MX"/>
        </w:rPr>
        <w:t xml:space="preserve"> proporcionada, pues se trata de datos personales que le fueron proporcionados por haber incurrido en una probable violación a la privacidad de las personas.</w:t>
      </w:r>
    </w:p>
    <w:p w:rsidR="00C64C6D" w:rsidRPr="0067348F" w:rsidRDefault="00C64C6D" w:rsidP="004E75D8">
      <w:pPr>
        <w:spacing w:line="360" w:lineRule="auto"/>
        <w:jc w:val="both"/>
        <w:rPr>
          <w:rFonts w:ascii="Palatino Linotype" w:eastAsia="Palatino Linotype" w:hAnsi="Palatino Linotype" w:cs="Palatino Linotype"/>
          <w:color w:val="000000"/>
          <w:sz w:val="24"/>
          <w:szCs w:val="24"/>
        </w:rPr>
      </w:pPr>
    </w:p>
    <w:p w:rsidR="004E75D8" w:rsidRDefault="004E75D8" w:rsidP="004E75D8">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7348F">
        <w:rPr>
          <w:rFonts w:ascii="Palatino Linotype" w:eastAsia="Palatino Linotype" w:hAnsi="Palatino Linotype" w:cs="Palatino Linotype"/>
          <w:sz w:val="24"/>
          <w:szCs w:val="24"/>
        </w:rPr>
        <w:lastRenderedPageBreak/>
        <w:t>Por lo anteriormente expuesto, este Órgano Garante considera fundadas las razones o motivos de inconformidad que plantea el</w:t>
      </w:r>
      <w:r w:rsidRPr="0067348F">
        <w:rPr>
          <w:rFonts w:ascii="Palatino Linotype" w:eastAsia="Palatino Linotype" w:hAnsi="Palatino Linotype" w:cs="Palatino Linotype"/>
          <w:b/>
          <w:sz w:val="24"/>
          <w:szCs w:val="24"/>
        </w:rPr>
        <w:t xml:space="preserve"> RECURRENTE</w:t>
      </w:r>
      <w:r w:rsidRPr="0067348F">
        <w:rPr>
          <w:rFonts w:ascii="Palatino Linotype" w:eastAsia="Palatino Linotype" w:hAnsi="Palatino Linotype" w:cs="Palatino Linotype"/>
          <w:sz w:val="24"/>
          <w:szCs w:val="24"/>
        </w:rPr>
        <w:t xml:space="preserve">, determinando </w:t>
      </w:r>
      <w:r w:rsidRPr="0067348F">
        <w:rPr>
          <w:rFonts w:ascii="Palatino Linotype" w:eastAsia="Palatino Linotype" w:hAnsi="Palatino Linotype" w:cs="Palatino Linotype"/>
          <w:b/>
          <w:sz w:val="24"/>
          <w:szCs w:val="24"/>
        </w:rPr>
        <w:t>MODIFICAR</w:t>
      </w:r>
      <w:r w:rsidRPr="0067348F">
        <w:rPr>
          <w:rFonts w:ascii="Palatino Linotype" w:eastAsia="Palatino Linotype" w:hAnsi="Palatino Linotype" w:cs="Palatino Linotype"/>
          <w:sz w:val="24"/>
          <w:szCs w:val="24"/>
        </w:rPr>
        <w:t xml:space="preserve"> la respuesta del </w:t>
      </w:r>
      <w:r w:rsidRPr="0067348F">
        <w:rPr>
          <w:rFonts w:ascii="Palatino Linotype" w:eastAsia="Palatino Linotype" w:hAnsi="Palatino Linotype" w:cs="Palatino Linotype"/>
          <w:b/>
          <w:sz w:val="24"/>
          <w:szCs w:val="24"/>
        </w:rPr>
        <w:t>SUJETO OBLIGADO</w:t>
      </w:r>
      <w:r w:rsidRPr="0067348F">
        <w:rPr>
          <w:rFonts w:ascii="Palatino Linotype" w:eastAsia="Palatino Linotype" w:hAnsi="Palatino Linotype" w:cs="Palatino Linotype"/>
          <w:sz w:val="24"/>
          <w:szCs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67348F">
        <w:rPr>
          <w:rFonts w:ascii="Palatino Linotype" w:eastAsia="Palatino Linotype" w:hAnsi="Palatino Linotype" w:cs="Palatino Linotype"/>
          <w:color w:val="000000"/>
          <w:sz w:val="24"/>
          <w:szCs w:val="24"/>
        </w:rPr>
        <w:t xml:space="preserve">este </w:t>
      </w:r>
      <w:r w:rsidRPr="0067348F">
        <w:rPr>
          <w:rFonts w:ascii="Palatino Linotype" w:eastAsia="Palatino Linotype" w:hAnsi="Palatino Linotype" w:cs="Palatino Linotype"/>
          <w:b/>
          <w:color w:val="000000"/>
          <w:sz w:val="24"/>
          <w:szCs w:val="24"/>
        </w:rPr>
        <w:t>ÓRGANO GARANTE</w:t>
      </w:r>
      <w:r w:rsidRPr="0067348F">
        <w:rPr>
          <w:rFonts w:ascii="Palatino Linotype" w:eastAsia="Palatino Linotype" w:hAnsi="Palatino Linotype" w:cs="Palatino Linotype"/>
          <w:color w:val="000000"/>
          <w:sz w:val="24"/>
          <w:szCs w:val="24"/>
        </w:rPr>
        <w:t xml:space="preserve"> emite los siguientes.</w:t>
      </w:r>
      <w:r w:rsidR="003B4D94">
        <w:rPr>
          <w:rFonts w:ascii="Palatino Linotype" w:eastAsia="Palatino Linotype" w:hAnsi="Palatino Linotype" w:cs="Palatino Linotype"/>
          <w:color w:val="000000"/>
          <w:sz w:val="24"/>
          <w:szCs w:val="24"/>
        </w:rPr>
        <w:t xml:space="preserve"> --------------------------------------------------------------------</w:t>
      </w:r>
    </w:p>
    <w:p w:rsidR="003B4D94" w:rsidRDefault="003B4D94" w:rsidP="003B4D94">
      <w:pPr>
        <w:pStyle w:val="Prrafodelista"/>
        <w:rPr>
          <w:rFonts w:ascii="Palatino Linotype" w:eastAsia="Palatino Linotype" w:hAnsi="Palatino Linotype" w:cs="Palatino Linotype"/>
          <w:color w:val="000000"/>
          <w:sz w:val="24"/>
        </w:rPr>
      </w:pPr>
    </w:p>
    <w:p w:rsidR="004E75D8" w:rsidRPr="0067348F" w:rsidRDefault="004E75D8" w:rsidP="004E75D8">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4"/>
          <w:szCs w:val="24"/>
        </w:rPr>
      </w:pPr>
    </w:p>
    <w:p w:rsidR="004E75D8" w:rsidRPr="0067348F" w:rsidRDefault="004E75D8" w:rsidP="004E75D8">
      <w:pPr>
        <w:pStyle w:val="Ttulo1"/>
        <w:spacing w:before="0" w:line="360" w:lineRule="auto"/>
        <w:jc w:val="center"/>
        <w:rPr>
          <w:rFonts w:ascii="Palatino Linotype" w:eastAsia="Palatino Linotype" w:hAnsi="Palatino Linotype" w:cs="Palatino Linotype"/>
          <w:b/>
          <w:color w:val="000000"/>
          <w:sz w:val="24"/>
          <w:szCs w:val="24"/>
        </w:rPr>
      </w:pPr>
      <w:r w:rsidRPr="0067348F">
        <w:rPr>
          <w:rFonts w:ascii="Palatino Linotype" w:eastAsia="Palatino Linotype" w:hAnsi="Palatino Linotype" w:cs="Palatino Linotype"/>
          <w:b/>
          <w:color w:val="000000"/>
          <w:sz w:val="24"/>
          <w:szCs w:val="24"/>
        </w:rPr>
        <w:t>R E S O L U T I V O S</w:t>
      </w:r>
    </w:p>
    <w:p w:rsidR="004E75D8" w:rsidRPr="0067348F" w:rsidRDefault="004E75D8" w:rsidP="004E75D8">
      <w:pPr>
        <w:spacing w:line="360" w:lineRule="auto"/>
        <w:rPr>
          <w:rFonts w:ascii="Palatino Linotype" w:eastAsia="Palatino Linotype" w:hAnsi="Palatino Linotype" w:cs="Palatino Linotype"/>
          <w:sz w:val="24"/>
          <w:szCs w:val="24"/>
        </w:rPr>
      </w:pPr>
    </w:p>
    <w:p w:rsidR="004E75D8" w:rsidRPr="0067348F" w:rsidRDefault="004E75D8" w:rsidP="004E75D8">
      <w:pPr>
        <w:spacing w:line="360" w:lineRule="auto"/>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b/>
          <w:sz w:val="24"/>
          <w:szCs w:val="24"/>
        </w:rPr>
        <w:t>PRIMERO</w:t>
      </w:r>
      <w:r w:rsidRPr="0067348F">
        <w:rPr>
          <w:rFonts w:ascii="Palatino Linotype" w:eastAsia="Palatino Linotype" w:hAnsi="Palatino Linotype" w:cs="Palatino Linotype"/>
          <w:sz w:val="24"/>
          <w:szCs w:val="24"/>
        </w:rPr>
        <w:t>. Resultan fundadas las razones o motivos de inconformidad hechos</w:t>
      </w:r>
      <w:r w:rsidR="001F5855" w:rsidRPr="0067348F">
        <w:rPr>
          <w:rFonts w:ascii="Palatino Linotype" w:eastAsia="Palatino Linotype" w:hAnsi="Palatino Linotype" w:cs="Palatino Linotype"/>
          <w:sz w:val="24"/>
          <w:szCs w:val="24"/>
        </w:rPr>
        <w:t xml:space="preserve"> valer en el recurso de Revisión </w:t>
      </w:r>
      <w:r w:rsidR="001F5855" w:rsidRPr="0067348F">
        <w:rPr>
          <w:rFonts w:ascii="Palatino Linotype" w:eastAsia="Palatino Linotype" w:hAnsi="Palatino Linotype" w:cs="Palatino Linotype"/>
          <w:b/>
          <w:bCs/>
          <w:sz w:val="24"/>
          <w:szCs w:val="24"/>
        </w:rPr>
        <w:t>12518/INFOEM/IP/RR/2025</w:t>
      </w:r>
      <w:r w:rsidRPr="0067348F">
        <w:rPr>
          <w:rFonts w:ascii="Palatino Linotype" w:eastAsia="Palatino Linotype" w:hAnsi="Palatino Linotype" w:cs="Palatino Linotype"/>
          <w:b/>
          <w:bCs/>
          <w:sz w:val="24"/>
          <w:szCs w:val="24"/>
        </w:rPr>
        <w:t xml:space="preserve">, </w:t>
      </w:r>
      <w:r w:rsidRPr="0067348F">
        <w:rPr>
          <w:rFonts w:ascii="Palatino Linotype" w:eastAsia="Palatino Linotype" w:hAnsi="Palatino Linotype" w:cs="Palatino Linotype"/>
          <w:bCs/>
          <w:sz w:val="24"/>
          <w:szCs w:val="24"/>
        </w:rPr>
        <w:t xml:space="preserve">en </w:t>
      </w:r>
      <w:r w:rsidRPr="0067348F">
        <w:rPr>
          <w:rFonts w:ascii="Palatino Linotype" w:eastAsia="Palatino Linotype" w:hAnsi="Palatino Linotype" w:cs="Palatino Linotype"/>
          <w:sz w:val="24"/>
          <w:szCs w:val="24"/>
        </w:rPr>
        <w:t xml:space="preserve">términos de los Considerandos </w:t>
      </w:r>
      <w:r w:rsidRPr="0067348F">
        <w:rPr>
          <w:rFonts w:ascii="Palatino Linotype" w:eastAsia="Palatino Linotype" w:hAnsi="Palatino Linotype" w:cs="Palatino Linotype"/>
          <w:b/>
          <w:sz w:val="24"/>
          <w:szCs w:val="24"/>
        </w:rPr>
        <w:t xml:space="preserve">Cuarto y Quinto </w:t>
      </w:r>
      <w:r w:rsidRPr="0067348F">
        <w:rPr>
          <w:rFonts w:ascii="Palatino Linotype" w:eastAsia="Palatino Linotype" w:hAnsi="Palatino Linotype" w:cs="Palatino Linotype"/>
          <w:sz w:val="24"/>
          <w:szCs w:val="24"/>
        </w:rPr>
        <w:t xml:space="preserve">de la presente resolución. </w:t>
      </w:r>
    </w:p>
    <w:p w:rsidR="004E75D8" w:rsidRPr="0067348F" w:rsidRDefault="004E75D8"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spacing w:line="360" w:lineRule="auto"/>
        <w:jc w:val="both"/>
        <w:rPr>
          <w:rFonts w:ascii="Palatino Linotype" w:eastAsia="Palatino Linotype" w:hAnsi="Palatino Linotype" w:cs="Palatino Linotype"/>
          <w:b/>
          <w:color w:val="000000"/>
          <w:sz w:val="24"/>
          <w:szCs w:val="24"/>
        </w:rPr>
      </w:pPr>
      <w:bookmarkStart w:id="12" w:name="_heading=h.ve9rqz5z63x" w:colFirst="0" w:colLast="0"/>
      <w:bookmarkEnd w:id="12"/>
      <w:r w:rsidRPr="0067348F">
        <w:rPr>
          <w:rFonts w:ascii="Palatino Linotype" w:eastAsia="Palatino Linotype" w:hAnsi="Palatino Linotype" w:cs="Palatino Linotype"/>
          <w:b/>
          <w:sz w:val="24"/>
          <w:szCs w:val="24"/>
        </w:rPr>
        <w:t xml:space="preserve">SEGUNDO. </w:t>
      </w:r>
      <w:r w:rsidRPr="0067348F">
        <w:rPr>
          <w:rFonts w:ascii="Palatino Linotype" w:eastAsia="Palatino Linotype" w:hAnsi="Palatino Linotype" w:cs="Palatino Linotype"/>
          <w:color w:val="000000"/>
          <w:sz w:val="24"/>
          <w:szCs w:val="24"/>
        </w:rPr>
        <w:t xml:space="preserve">Se </w:t>
      </w:r>
      <w:r w:rsidRPr="0067348F">
        <w:rPr>
          <w:rFonts w:ascii="Palatino Linotype" w:eastAsia="Palatino Linotype" w:hAnsi="Palatino Linotype" w:cs="Palatino Linotype"/>
          <w:b/>
          <w:color w:val="000000"/>
          <w:sz w:val="24"/>
          <w:szCs w:val="24"/>
        </w:rPr>
        <w:t xml:space="preserve">MODIFICA </w:t>
      </w:r>
      <w:r w:rsidRPr="0067348F">
        <w:rPr>
          <w:rFonts w:ascii="Palatino Linotype" w:eastAsia="Palatino Linotype" w:hAnsi="Palatino Linotype" w:cs="Palatino Linotype"/>
          <w:color w:val="000000"/>
          <w:sz w:val="24"/>
          <w:szCs w:val="24"/>
        </w:rPr>
        <w:t xml:space="preserve">la respuesta emitida por el </w:t>
      </w:r>
      <w:r w:rsidRPr="0067348F">
        <w:rPr>
          <w:rFonts w:ascii="Palatino Linotype" w:eastAsia="Palatino Linotype" w:hAnsi="Palatino Linotype" w:cs="Palatino Linotype"/>
          <w:b/>
          <w:color w:val="000000"/>
          <w:sz w:val="24"/>
          <w:szCs w:val="24"/>
        </w:rPr>
        <w:t xml:space="preserve"> </w:t>
      </w:r>
      <w:r w:rsidRPr="0067348F">
        <w:rPr>
          <w:rFonts w:ascii="Palatino Linotype" w:eastAsia="Palatino Linotype" w:hAnsi="Palatino Linotype" w:cs="Palatino Linotype"/>
          <w:b/>
          <w:bCs/>
          <w:color w:val="000000"/>
          <w:sz w:val="24"/>
          <w:szCs w:val="24"/>
        </w:rPr>
        <w:t xml:space="preserve">Ayuntamiento de </w:t>
      </w:r>
      <w:r w:rsidR="00F7617D" w:rsidRPr="0067348F">
        <w:rPr>
          <w:rFonts w:ascii="Palatino Linotype" w:eastAsia="Palatino Linotype" w:hAnsi="Palatino Linotype" w:cs="Palatino Linotype"/>
          <w:b/>
          <w:bCs/>
          <w:color w:val="000000"/>
          <w:sz w:val="24"/>
          <w:szCs w:val="24"/>
        </w:rPr>
        <w:t>Cocotitlán</w:t>
      </w:r>
      <w:r w:rsidRPr="0067348F">
        <w:rPr>
          <w:rFonts w:ascii="Palatino Linotype" w:eastAsia="Palatino Linotype" w:hAnsi="Palatino Linotype" w:cs="Palatino Linotype"/>
          <w:b/>
          <w:color w:val="000000"/>
          <w:sz w:val="24"/>
          <w:szCs w:val="24"/>
        </w:rPr>
        <w:t xml:space="preserve"> </w:t>
      </w:r>
      <w:r w:rsidRPr="0067348F">
        <w:rPr>
          <w:rFonts w:ascii="Palatino Linotype" w:eastAsia="Palatino Linotype" w:hAnsi="Palatino Linotype" w:cs="Palatino Linotype"/>
          <w:color w:val="000000"/>
          <w:sz w:val="24"/>
          <w:szCs w:val="24"/>
        </w:rPr>
        <w:t xml:space="preserve">y se </w:t>
      </w:r>
      <w:r w:rsidRPr="0067348F">
        <w:rPr>
          <w:rFonts w:ascii="Palatino Linotype" w:eastAsia="Palatino Linotype" w:hAnsi="Palatino Linotype" w:cs="Palatino Linotype"/>
          <w:b/>
          <w:color w:val="000000"/>
          <w:sz w:val="24"/>
          <w:szCs w:val="24"/>
        </w:rPr>
        <w:t>ORDENA</w:t>
      </w:r>
      <w:r w:rsidRPr="0067348F">
        <w:rPr>
          <w:rFonts w:ascii="Palatino Linotype" w:eastAsia="Palatino Linotype" w:hAnsi="Palatino Linotype" w:cs="Palatino Linotype"/>
          <w:color w:val="000000"/>
          <w:sz w:val="24"/>
          <w:szCs w:val="24"/>
        </w:rPr>
        <w:t xml:space="preserve"> entregar vía Sistema de Acceso a la Información Mexiquense </w:t>
      </w:r>
      <w:r w:rsidRPr="0067348F">
        <w:rPr>
          <w:rFonts w:ascii="Palatino Linotype" w:eastAsia="Palatino Linotype" w:hAnsi="Palatino Linotype" w:cs="Palatino Linotype"/>
          <w:b/>
          <w:color w:val="000000"/>
          <w:sz w:val="24"/>
          <w:szCs w:val="24"/>
        </w:rPr>
        <w:t>(SAIMEX)</w:t>
      </w:r>
      <w:r w:rsidRPr="0067348F">
        <w:rPr>
          <w:rFonts w:ascii="Palatino Linotype" w:eastAsia="Palatino Linotype" w:hAnsi="Palatino Linotype" w:cs="Palatino Linotype"/>
          <w:color w:val="000000"/>
          <w:sz w:val="24"/>
          <w:szCs w:val="24"/>
        </w:rPr>
        <w:t>, previa búsqueda exhaustiva y razonable, de ser procedente en versión pública, la siguiente información:</w:t>
      </w:r>
    </w:p>
    <w:p w:rsidR="004E75D8" w:rsidRPr="0067348F" w:rsidRDefault="004E75D8" w:rsidP="004E75D8">
      <w:pPr>
        <w:spacing w:line="360" w:lineRule="auto"/>
        <w:jc w:val="both"/>
        <w:rPr>
          <w:rFonts w:ascii="Palatino Linotype" w:eastAsia="Palatino Linotype" w:hAnsi="Palatino Linotype" w:cs="Palatino Linotype"/>
          <w:b/>
          <w:color w:val="000000"/>
          <w:sz w:val="24"/>
          <w:szCs w:val="24"/>
        </w:rPr>
      </w:pPr>
    </w:p>
    <w:p w:rsidR="004F36D8" w:rsidRPr="0067348F" w:rsidRDefault="004F36D8" w:rsidP="0037362A">
      <w:pPr>
        <w:pStyle w:val="Prrafodelista"/>
        <w:numPr>
          <w:ilvl w:val="0"/>
          <w:numId w:val="18"/>
        </w:numPr>
        <w:tabs>
          <w:tab w:val="left" w:pos="8222"/>
        </w:tabs>
        <w:ind w:right="567"/>
        <w:jc w:val="both"/>
        <w:rPr>
          <w:rFonts w:ascii="Palatino Linotype" w:eastAsia="Palatino Linotype" w:hAnsi="Palatino Linotype" w:cs="Palatino Linotype"/>
          <w:b/>
          <w:color w:val="000000"/>
          <w:sz w:val="24"/>
        </w:rPr>
      </w:pPr>
      <w:bookmarkStart w:id="13" w:name="_heading=h.gtwq8mhqueg3" w:colFirst="0" w:colLast="0"/>
      <w:bookmarkEnd w:id="13"/>
      <w:r w:rsidRPr="0067348F">
        <w:rPr>
          <w:rFonts w:ascii="Palatino Linotype" w:eastAsia="Palatino Linotype" w:hAnsi="Palatino Linotype" w:cs="Palatino Linotype"/>
          <w:b/>
          <w:color w:val="000000"/>
          <w:sz w:val="24"/>
        </w:rPr>
        <w:t xml:space="preserve">Del Quinto Regidor, </w:t>
      </w:r>
      <w:r w:rsidR="0037362A" w:rsidRPr="0067348F">
        <w:rPr>
          <w:rFonts w:ascii="Palatino Linotype" w:eastAsia="Palatino Linotype" w:hAnsi="Palatino Linotype" w:cs="Palatino Linotype"/>
          <w:b/>
          <w:color w:val="000000"/>
          <w:sz w:val="24"/>
        </w:rPr>
        <w:t>documento que acredite el ú</w:t>
      </w:r>
      <w:r w:rsidRPr="0067348F">
        <w:rPr>
          <w:rFonts w:ascii="Palatino Linotype" w:eastAsia="Palatino Linotype" w:hAnsi="Palatino Linotype" w:cs="Palatino Linotype"/>
          <w:b/>
          <w:color w:val="000000"/>
          <w:sz w:val="24"/>
        </w:rPr>
        <w:t xml:space="preserve">ltimo grado de estudios y </w:t>
      </w:r>
      <w:r w:rsidRPr="0067348F">
        <w:rPr>
          <w:rFonts w:ascii="Palatino Linotype" w:eastAsia="Palatino Linotype" w:hAnsi="Palatino Linotype" w:cs="Palatino Linotype"/>
          <w:b/>
          <w:color w:val="000000"/>
          <w:sz w:val="24"/>
          <w:lang w:val="es-ES_tradnl"/>
        </w:rPr>
        <w:t xml:space="preserve">currículum vitae, ficha curricular, solicitud de empleo o </w:t>
      </w:r>
      <w:r w:rsidRPr="0067348F">
        <w:rPr>
          <w:rFonts w:ascii="Palatino Linotype" w:eastAsia="Palatino Linotype" w:hAnsi="Palatino Linotype" w:cs="Palatino Linotype"/>
          <w:b/>
          <w:color w:val="000000"/>
          <w:sz w:val="24"/>
          <w:lang w:val="es-ES_tradnl"/>
        </w:rPr>
        <w:lastRenderedPageBreak/>
        <w:t>documento análogo,</w:t>
      </w:r>
      <w:r w:rsidR="0037362A" w:rsidRPr="0067348F">
        <w:rPr>
          <w:rFonts w:ascii="Palatino Linotype" w:eastAsia="Palatino Linotype" w:hAnsi="Palatino Linotype" w:cs="Palatino Linotype"/>
          <w:b/>
          <w:color w:val="000000"/>
          <w:sz w:val="24"/>
          <w:lang w:val="es-ES_tradnl"/>
        </w:rPr>
        <w:t xml:space="preserve"> habilidades</w:t>
      </w:r>
      <w:r w:rsidR="00FF0211" w:rsidRPr="0067348F">
        <w:rPr>
          <w:rFonts w:ascii="Palatino Linotype" w:eastAsia="Palatino Linotype" w:hAnsi="Palatino Linotype" w:cs="Palatino Linotype"/>
          <w:b/>
          <w:color w:val="000000"/>
          <w:sz w:val="24"/>
          <w:lang w:val="es-ES_tradnl"/>
        </w:rPr>
        <w:t xml:space="preserve"> y soporte documental de cursos y</w:t>
      </w:r>
      <w:r w:rsidR="0037362A" w:rsidRPr="0067348F">
        <w:rPr>
          <w:rFonts w:ascii="Palatino Linotype" w:eastAsia="Palatino Linotype" w:hAnsi="Palatino Linotype" w:cs="Palatino Linotype"/>
          <w:b/>
          <w:color w:val="000000"/>
          <w:sz w:val="24"/>
          <w:lang w:val="es-ES_tradnl"/>
        </w:rPr>
        <w:t xml:space="preserve"> diplomados,</w:t>
      </w:r>
      <w:r w:rsidRPr="0067348F">
        <w:rPr>
          <w:rFonts w:ascii="Palatino Linotype" w:eastAsia="Palatino Linotype" w:hAnsi="Palatino Linotype" w:cs="Palatino Linotype"/>
          <w:b/>
          <w:color w:val="000000"/>
          <w:sz w:val="24"/>
          <w:lang w:val="es-ES_tradnl"/>
        </w:rPr>
        <w:t xml:space="preserve"> al primero de octubre de dos mil veinticinco.</w:t>
      </w:r>
    </w:p>
    <w:p w:rsidR="0037362A" w:rsidRPr="0067348F" w:rsidRDefault="0037362A" w:rsidP="0037362A">
      <w:pPr>
        <w:pStyle w:val="Prrafodelista"/>
        <w:tabs>
          <w:tab w:val="left" w:pos="8222"/>
        </w:tabs>
        <w:ind w:right="567"/>
        <w:jc w:val="both"/>
        <w:rPr>
          <w:rFonts w:ascii="Palatino Linotype" w:eastAsia="Palatino Linotype" w:hAnsi="Palatino Linotype" w:cs="Palatino Linotype"/>
          <w:b/>
          <w:color w:val="000000"/>
          <w:sz w:val="24"/>
        </w:rPr>
      </w:pPr>
    </w:p>
    <w:p w:rsidR="004F36D8" w:rsidRPr="0067348F" w:rsidRDefault="004F36D8" w:rsidP="0037362A">
      <w:pPr>
        <w:pStyle w:val="Prrafodelista"/>
        <w:numPr>
          <w:ilvl w:val="0"/>
          <w:numId w:val="18"/>
        </w:numPr>
        <w:tabs>
          <w:tab w:val="left" w:pos="8222"/>
        </w:tabs>
        <w:ind w:right="567"/>
        <w:jc w:val="both"/>
        <w:rPr>
          <w:rFonts w:ascii="Palatino Linotype" w:eastAsia="Palatino Linotype" w:hAnsi="Palatino Linotype" w:cs="Palatino Linotype"/>
          <w:b/>
          <w:color w:val="000000"/>
          <w:sz w:val="24"/>
        </w:rPr>
      </w:pPr>
      <w:r w:rsidRPr="0067348F">
        <w:rPr>
          <w:rFonts w:ascii="Palatino Linotype" w:eastAsia="Palatino Linotype" w:hAnsi="Palatino Linotype" w:cs="Palatino Linotype"/>
          <w:b/>
          <w:color w:val="000000"/>
          <w:sz w:val="24"/>
        </w:rPr>
        <w:t xml:space="preserve">Ultimo Grado de Estudios del Primer, Segundo, Tercer </w:t>
      </w:r>
      <w:r w:rsidR="0037362A" w:rsidRPr="0067348F">
        <w:rPr>
          <w:rFonts w:ascii="Palatino Linotype" w:eastAsia="Palatino Linotype" w:hAnsi="Palatino Linotype" w:cs="Palatino Linotype"/>
          <w:b/>
          <w:color w:val="000000"/>
          <w:sz w:val="24"/>
        </w:rPr>
        <w:t>Regidor remitidos en respuesta, en correcta versión pública.</w:t>
      </w:r>
    </w:p>
    <w:p w:rsidR="0037362A" w:rsidRPr="0067348F" w:rsidRDefault="0037362A" w:rsidP="0037362A">
      <w:pPr>
        <w:pStyle w:val="Prrafodelista"/>
        <w:tabs>
          <w:tab w:val="left" w:pos="8222"/>
        </w:tabs>
        <w:spacing w:line="360" w:lineRule="auto"/>
        <w:ind w:right="567"/>
        <w:jc w:val="both"/>
        <w:rPr>
          <w:rFonts w:ascii="Palatino Linotype" w:eastAsia="Palatino Linotype" w:hAnsi="Palatino Linotype" w:cs="Palatino Linotype"/>
          <w:b/>
          <w:color w:val="000000"/>
          <w:sz w:val="24"/>
        </w:rPr>
      </w:pPr>
    </w:p>
    <w:p w:rsidR="0037362A" w:rsidRPr="0067348F" w:rsidRDefault="0037362A" w:rsidP="0037362A">
      <w:pPr>
        <w:pStyle w:val="Prrafodelista"/>
        <w:numPr>
          <w:ilvl w:val="0"/>
          <w:numId w:val="18"/>
        </w:numPr>
        <w:tabs>
          <w:tab w:val="left" w:pos="8222"/>
        </w:tabs>
        <w:ind w:right="567"/>
        <w:jc w:val="both"/>
        <w:rPr>
          <w:rFonts w:ascii="Palatino Linotype" w:eastAsia="Palatino Linotype" w:hAnsi="Palatino Linotype" w:cs="Palatino Linotype"/>
          <w:b/>
          <w:color w:val="000000"/>
          <w:sz w:val="24"/>
        </w:rPr>
      </w:pPr>
      <w:r w:rsidRPr="0067348F">
        <w:rPr>
          <w:rFonts w:ascii="Palatino Linotype" w:eastAsia="Palatino Linotype" w:hAnsi="Palatino Linotype" w:cs="Palatino Linotype"/>
          <w:b/>
          <w:color w:val="000000"/>
          <w:sz w:val="24"/>
        </w:rPr>
        <w:t>Soporte documental de los cursos y diplomados contenidos en los Formatos Públicos de Curriculum Vitae, remitidos en respuesta del Primer, Segundo, Tercer, Cuarto, Sexto y Séptimo Regidor.</w:t>
      </w:r>
    </w:p>
    <w:p w:rsidR="0037362A" w:rsidRPr="0067348F" w:rsidRDefault="0037362A" w:rsidP="0037362A">
      <w:pPr>
        <w:pStyle w:val="Prrafodelista"/>
        <w:tabs>
          <w:tab w:val="left" w:pos="8222"/>
        </w:tabs>
        <w:spacing w:line="360" w:lineRule="auto"/>
        <w:ind w:right="567"/>
        <w:jc w:val="both"/>
        <w:rPr>
          <w:rFonts w:ascii="Palatino Linotype" w:eastAsia="Palatino Linotype" w:hAnsi="Palatino Linotype" w:cs="Palatino Linotype"/>
          <w:b/>
          <w:color w:val="000000"/>
          <w:sz w:val="24"/>
        </w:rPr>
      </w:pPr>
    </w:p>
    <w:p w:rsidR="004E75D8" w:rsidRPr="0067348F" w:rsidRDefault="004E75D8" w:rsidP="004E75D8">
      <w:pPr>
        <w:pStyle w:val="Prrafodelista"/>
        <w:tabs>
          <w:tab w:val="left" w:pos="8222"/>
        </w:tabs>
        <w:spacing w:line="360" w:lineRule="auto"/>
        <w:ind w:right="567"/>
        <w:jc w:val="both"/>
        <w:rPr>
          <w:rFonts w:ascii="Palatino Linotype" w:eastAsia="Palatino Linotype" w:hAnsi="Palatino Linotype" w:cs="Palatino Linotype"/>
          <w:color w:val="000000"/>
          <w:sz w:val="24"/>
        </w:rPr>
      </w:pPr>
    </w:p>
    <w:p w:rsidR="0042277C" w:rsidRPr="0067348F" w:rsidRDefault="004E75D8" w:rsidP="004E75D8">
      <w:pPr>
        <w:spacing w:line="360" w:lineRule="auto"/>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42277C" w:rsidRPr="0067348F" w:rsidRDefault="0042277C" w:rsidP="004E75D8">
      <w:pPr>
        <w:spacing w:line="360" w:lineRule="auto"/>
        <w:jc w:val="both"/>
        <w:rPr>
          <w:rFonts w:ascii="Palatino Linotype" w:eastAsia="Palatino Linotype" w:hAnsi="Palatino Linotype" w:cs="Palatino Linotype"/>
          <w:sz w:val="24"/>
          <w:szCs w:val="24"/>
        </w:rPr>
      </w:pPr>
    </w:p>
    <w:p w:rsidR="0042277C" w:rsidRPr="0067348F" w:rsidRDefault="0042277C" w:rsidP="0042277C">
      <w:pPr>
        <w:spacing w:line="360" w:lineRule="auto"/>
        <w:jc w:val="both"/>
        <w:rPr>
          <w:rFonts w:ascii="Palatino Linotype" w:eastAsia="Palatino Linotype" w:hAnsi="Palatino Linotype" w:cs="Palatino Linotype"/>
          <w:sz w:val="24"/>
          <w:szCs w:val="24"/>
        </w:rPr>
      </w:pPr>
      <w:r w:rsidRPr="0067348F">
        <w:rPr>
          <w:rFonts w:ascii="Palatino Linotype" w:eastAsia="Palatino Linotype" w:hAnsi="Palatino Linotype" w:cs="Palatino Linotype"/>
          <w:sz w:val="24"/>
          <w:szCs w:val="24"/>
        </w:rPr>
        <w:t>Para el caso de que la información que se ordena entregar en el inciso a) no haya sido generada, poseída o administrada, por no existir fuente obligacional para ello, bastará que, de forma clara y precisa, se haga del conocimiento del Particular.</w:t>
      </w:r>
    </w:p>
    <w:p w:rsidR="0042277C" w:rsidRPr="0067348F" w:rsidRDefault="0042277C"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spacing w:line="360" w:lineRule="auto"/>
        <w:jc w:val="both"/>
        <w:rPr>
          <w:rFonts w:ascii="Palatino Linotype" w:eastAsia="Palatino Linotype" w:hAnsi="Palatino Linotype" w:cs="Palatino Linotype"/>
          <w:sz w:val="24"/>
          <w:szCs w:val="24"/>
        </w:rPr>
      </w:pPr>
    </w:p>
    <w:p w:rsidR="004E75D8" w:rsidRPr="0067348F" w:rsidRDefault="004E75D8" w:rsidP="004E75D8">
      <w:pPr>
        <w:spacing w:line="360" w:lineRule="auto"/>
        <w:jc w:val="both"/>
        <w:rPr>
          <w:rFonts w:ascii="Palatino Linotype" w:hAnsi="Palatino Linotype"/>
          <w:sz w:val="24"/>
          <w:szCs w:val="24"/>
        </w:rPr>
      </w:pPr>
      <w:bookmarkStart w:id="14" w:name="_Toc511647758"/>
      <w:bookmarkStart w:id="15" w:name="_Toc511647819"/>
      <w:r w:rsidRPr="0067348F">
        <w:rPr>
          <w:rFonts w:ascii="Palatino Linotype" w:hAnsi="Palatino Linotype"/>
          <w:b/>
          <w:sz w:val="24"/>
          <w:szCs w:val="24"/>
        </w:rPr>
        <w:t>TERCERO.</w:t>
      </w:r>
      <w:bookmarkEnd w:id="14"/>
      <w:bookmarkEnd w:id="15"/>
      <w:r w:rsidRPr="0067348F">
        <w:rPr>
          <w:rFonts w:ascii="Palatino Linotype" w:hAnsi="Palatino Linotype"/>
          <w:b/>
          <w:sz w:val="24"/>
          <w:szCs w:val="24"/>
        </w:rPr>
        <w:t xml:space="preserve"> Notifíquese </w:t>
      </w:r>
      <w:r w:rsidRPr="0067348F">
        <w:rPr>
          <w:rFonts w:ascii="Palatino Linotype" w:hAnsi="Palatino Linotype"/>
          <w:sz w:val="24"/>
          <w:szCs w:val="24"/>
        </w:rPr>
        <w:t xml:space="preserve">la presente resolución al Titular de la Unidad de Transparencia del Sujeto Obligado vía SAIMEX, para que conforme al artículo 186 </w:t>
      </w:r>
      <w:r w:rsidRPr="0067348F">
        <w:rPr>
          <w:rFonts w:ascii="Palatino Linotype" w:hAnsi="Palatino Linotype"/>
          <w:sz w:val="24"/>
          <w:szCs w:val="24"/>
        </w:rPr>
        <w:lastRenderedPageBreak/>
        <w:t xml:space="preserve">último párrafo, 189 segundo párrafo y 194 de la Ley de Transparencia y Acceso a la Información Pública del Estado de México y Municipios; </w:t>
      </w:r>
      <w:r w:rsidRPr="0067348F">
        <w:rPr>
          <w:rFonts w:ascii="Palatino Linotype" w:hAnsi="Palatino Linotype"/>
          <w:b/>
          <w:sz w:val="24"/>
          <w:szCs w:val="24"/>
        </w:rPr>
        <w:t>dé cumplimiento a lo ordenado dentro del plazo de diez días hábiles</w:t>
      </w:r>
      <w:r w:rsidRPr="0067348F">
        <w:rPr>
          <w:rFonts w:ascii="Palatino Linotype" w:hAnsi="Palatino Linotype"/>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E75D8" w:rsidRPr="0067348F" w:rsidRDefault="004E75D8" w:rsidP="004E75D8">
      <w:pPr>
        <w:spacing w:line="360" w:lineRule="auto"/>
        <w:jc w:val="both"/>
        <w:rPr>
          <w:rFonts w:ascii="Palatino Linotype" w:eastAsia="Calibri" w:hAnsi="Palatino Linotype" w:cs="Arial"/>
          <w:bCs/>
          <w:sz w:val="24"/>
          <w:szCs w:val="24"/>
        </w:rPr>
      </w:pPr>
      <w:r w:rsidRPr="0067348F">
        <w:rPr>
          <w:rFonts w:ascii="Palatino Linotype" w:hAnsi="Palatino Linotype" w:cs="Arial"/>
          <w:b/>
          <w:sz w:val="24"/>
          <w:szCs w:val="24"/>
        </w:rPr>
        <w:t xml:space="preserve">CUARTO. </w:t>
      </w:r>
      <w:r w:rsidRPr="0067348F">
        <w:rPr>
          <w:rFonts w:ascii="Palatino Linotype" w:eastAsia="Calibri" w:hAnsi="Palatino Linotype" w:cs="Arial"/>
          <w:bCs/>
          <w:sz w:val="24"/>
          <w:szCs w:val="24"/>
        </w:rPr>
        <w:t xml:space="preserve">De conformidad con el artículo 198 de la Ley de Transparencia y Acceso a la Información Pública del Estado de México y Municipios, de considerarlo procedente, el </w:t>
      </w:r>
      <w:r w:rsidRPr="0067348F">
        <w:rPr>
          <w:rFonts w:ascii="Palatino Linotype" w:eastAsia="Calibri" w:hAnsi="Palatino Linotype" w:cs="Arial"/>
          <w:b/>
          <w:bCs/>
          <w:sz w:val="24"/>
          <w:szCs w:val="24"/>
        </w:rPr>
        <w:t>SUJETO OBLIGADO</w:t>
      </w:r>
      <w:r w:rsidRPr="0067348F">
        <w:rPr>
          <w:rFonts w:ascii="Palatino Linotype" w:eastAsia="Calibri" w:hAnsi="Palatino Linotype" w:cs="Arial"/>
          <w:bCs/>
          <w:sz w:val="24"/>
          <w:szCs w:val="24"/>
        </w:rPr>
        <w:t xml:space="preserve"> de manera fundada y motivada, podrá solicitar una ampliación de plazo para el cumplimiento de la presente resolución.</w:t>
      </w:r>
    </w:p>
    <w:p w:rsidR="004E75D8" w:rsidRPr="0067348F" w:rsidRDefault="004E75D8" w:rsidP="004E75D8">
      <w:pPr>
        <w:spacing w:line="360" w:lineRule="auto"/>
        <w:jc w:val="both"/>
        <w:rPr>
          <w:rFonts w:ascii="Palatino Linotype" w:eastAsia="Calibri" w:hAnsi="Palatino Linotype" w:cs="Arial"/>
          <w:bCs/>
          <w:sz w:val="24"/>
          <w:szCs w:val="24"/>
        </w:rPr>
      </w:pPr>
    </w:p>
    <w:p w:rsidR="004E75D8" w:rsidRPr="0067348F" w:rsidRDefault="004E75D8" w:rsidP="004E75D8">
      <w:pPr>
        <w:tabs>
          <w:tab w:val="left" w:pos="8080"/>
        </w:tabs>
        <w:spacing w:line="360" w:lineRule="auto"/>
        <w:ind w:right="49"/>
        <w:jc w:val="both"/>
        <w:rPr>
          <w:rFonts w:ascii="Palatino Linotype" w:hAnsi="Palatino Linotype"/>
          <w:sz w:val="24"/>
          <w:szCs w:val="24"/>
          <w:lang w:val="es-ES"/>
        </w:rPr>
      </w:pPr>
      <w:bookmarkStart w:id="16" w:name="_Toc492590393"/>
      <w:bookmarkStart w:id="17" w:name="_Toc503891611"/>
      <w:bookmarkStart w:id="18" w:name="_Toc511647759"/>
      <w:bookmarkStart w:id="19" w:name="_Toc511647820"/>
      <w:r w:rsidRPr="0067348F">
        <w:rPr>
          <w:rFonts w:ascii="Palatino Linotype" w:hAnsi="Palatino Linotype"/>
          <w:b/>
          <w:sz w:val="24"/>
          <w:szCs w:val="24"/>
        </w:rPr>
        <w:t xml:space="preserve">QUINTO. </w:t>
      </w:r>
      <w:r w:rsidRPr="0067348F">
        <w:rPr>
          <w:rFonts w:ascii="Palatino Linotype" w:hAnsi="Palatino Linotype"/>
          <w:sz w:val="24"/>
          <w:szCs w:val="24"/>
        </w:rPr>
        <w:t>Notifíquese</w:t>
      </w:r>
      <w:bookmarkEnd w:id="16"/>
      <w:bookmarkEnd w:id="17"/>
      <w:bookmarkEnd w:id="18"/>
      <w:bookmarkEnd w:id="19"/>
      <w:r w:rsidRPr="0067348F">
        <w:rPr>
          <w:rFonts w:ascii="Palatino Linotype" w:hAnsi="Palatino Linotype"/>
          <w:sz w:val="24"/>
          <w:szCs w:val="24"/>
        </w:rPr>
        <w:t xml:space="preserve"> a </w:t>
      </w:r>
      <w:r w:rsidRPr="0067348F">
        <w:rPr>
          <w:rFonts w:ascii="Palatino Linotype" w:hAnsi="Palatino Linotype"/>
          <w:b/>
          <w:sz w:val="24"/>
          <w:szCs w:val="24"/>
        </w:rPr>
        <w:t>EL RECURRENTE</w:t>
      </w:r>
      <w:r w:rsidRPr="0067348F">
        <w:rPr>
          <w:rFonts w:ascii="Palatino Linotype" w:hAnsi="Palatino Linotype"/>
          <w:sz w:val="24"/>
          <w:szCs w:val="24"/>
        </w:rPr>
        <w:t xml:space="preserve"> la presente</w:t>
      </w:r>
      <w:r w:rsidRPr="0067348F">
        <w:rPr>
          <w:rFonts w:ascii="Palatino Linotype" w:hAnsi="Palatino Linotype"/>
          <w:sz w:val="24"/>
          <w:szCs w:val="24"/>
          <w:lang w:val="es-ES"/>
        </w:rPr>
        <w:t xml:space="preserve"> resolución, vía SAIMEX.</w:t>
      </w:r>
    </w:p>
    <w:p w:rsidR="004E75D8" w:rsidRPr="0067348F" w:rsidRDefault="004E75D8" w:rsidP="004E75D8">
      <w:pPr>
        <w:tabs>
          <w:tab w:val="left" w:pos="8080"/>
        </w:tabs>
        <w:spacing w:line="360" w:lineRule="auto"/>
        <w:ind w:right="49"/>
        <w:jc w:val="both"/>
        <w:rPr>
          <w:rFonts w:ascii="Palatino Linotype" w:hAnsi="Palatino Linotype"/>
          <w:sz w:val="24"/>
          <w:szCs w:val="24"/>
          <w:lang w:val="es-ES"/>
        </w:rPr>
      </w:pPr>
    </w:p>
    <w:p w:rsidR="0042277C" w:rsidRPr="0067348F" w:rsidRDefault="004E75D8" w:rsidP="004E75D8">
      <w:pPr>
        <w:shd w:val="clear" w:color="auto" w:fill="FFFFFF"/>
        <w:spacing w:line="360" w:lineRule="auto"/>
        <w:jc w:val="both"/>
        <w:rPr>
          <w:rFonts w:ascii="Palatino Linotype" w:hAnsi="Palatino Linotype"/>
          <w:sz w:val="24"/>
          <w:szCs w:val="24"/>
          <w:lang w:val="es-ES"/>
        </w:rPr>
      </w:pPr>
      <w:r w:rsidRPr="0067348F">
        <w:rPr>
          <w:rFonts w:ascii="Palatino Linotype" w:eastAsia="Calibri" w:hAnsi="Palatino Linotype"/>
          <w:b/>
          <w:sz w:val="24"/>
          <w:szCs w:val="24"/>
          <w:lang w:eastAsia="en-US"/>
        </w:rPr>
        <w:t>SEXTO.</w:t>
      </w:r>
      <w:r w:rsidRPr="0067348F">
        <w:rPr>
          <w:rFonts w:ascii="Palatino Linotype" w:eastAsia="Calibri" w:hAnsi="Palatino Linotype"/>
          <w:sz w:val="24"/>
          <w:szCs w:val="24"/>
          <w:lang w:eastAsia="en-US"/>
        </w:rPr>
        <w:t xml:space="preserve"> </w:t>
      </w:r>
      <w:r w:rsidRPr="0067348F">
        <w:rPr>
          <w:rFonts w:ascii="Palatino Linotype" w:hAnsi="Palatino Linotype"/>
          <w:sz w:val="24"/>
          <w:szCs w:val="24"/>
          <w:lang w:val="es-ES"/>
        </w:rPr>
        <w:t xml:space="preserve">Se hace del conocimiento de </w:t>
      </w:r>
      <w:r w:rsidRPr="0067348F">
        <w:rPr>
          <w:rFonts w:ascii="Palatino Linotype" w:hAnsi="Palatino Linotype"/>
          <w:b/>
          <w:sz w:val="24"/>
          <w:szCs w:val="24"/>
          <w:lang w:val="es-ES"/>
        </w:rPr>
        <w:t>EL RECURRENTE</w:t>
      </w:r>
      <w:r w:rsidRPr="0067348F">
        <w:rPr>
          <w:rFonts w:ascii="Palatino Linotype"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7348F">
        <w:rPr>
          <w:rFonts w:ascii="Palatino Linotype" w:hAnsi="Palatino Linotype"/>
          <w:bCs/>
          <w:sz w:val="24"/>
          <w:szCs w:val="24"/>
          <w:lang w:val="es-ES"/>
        </w:rPr>
        <w:t>vía juicio de amparo</w:t>
      </w:r>
      <w:r w:rsidRPr="0067348F">
        <w:rPr>
          <w:rFonts w:ascii="Palatino Linotype" w:hAnsi="Palatino Linotype"/>
          <w:sz w:val="24"/>
          <w:szCs w:val="24"/>
          <w:lang w:val="es-ES"/>
        </w:rPr>
        <w:t> en los términos de las leyes aplicables.</w:t>
      </w:r>
    </w:p>
    <w:p w:rsidR="0067348F" w:rsidRPr="0067348F" w:rsidRDefault="0067348F" w:rsidP="004E75D8">
      <w:pPr>
        <w:shd w:val="clear" w:color="auto" w:fill="FFFFFF"/>
        <w:spacing w:line="360" w:lineRule="auto"/>
        <w:jc w:val="both"/>
        <w:rPr>
          <w:rFonts w:ascii="Palatino Linotype" w:hAnsi="Palatino Linotype"/>
          <w:sz w:val="24"/>
          <w:szCs w:val="24"/>
          <w:lang w:val="es-ES"/>
        </w:rPr>
      </w:pPr>
    </w:p>
    <w:p w:rsidR="00C64C6D" w:rsidRPr="0067348F" w:rsidRDefault="00C64C6D" w:rsidP="0042277C">
      <w:pPr>
        <w:spacing w:line="360" w:lineRule="auto"/>
        <w:jc w:val="both"/>
        <w:rPr>
          <w:rFonts w:ascii="Palatino Linotype" w:hAnsi="Palatino Linotype"/>
          <w:sz w:val="24"/>
          <w:szCs w:val="24"/>
        </w:rPr>
      </w:pPr>
      <w:r w:rsidRPr="0067348F">
        <w:rPr>
          <w:rFonts w:ascii="Palatino Linotype" w:hAnsi="Palatino Linotype"/>
          <w:b/>
          <w:sz w:val="24"/>
          <w:szCs w:val="24"/>
        </w:rPr>
        <w:lastRenderedPageBreak/>
        <w:t>SÉPTIMO.</w:t>
      </w:r>
      <w:r w:rsidRPr="0067348F">
        <w:rPr>
          <w:rFonts w:ascii="Palatino Linotype" w:hAnsi="Palatino Linotype"/>
          <w:sz w:val="24"/>
          <w:szCs w:val="24"/>
        </w:rPr>
        <w:t xml:space="preserve"> 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CU</w:t>
      </w:r>
      <w:r w:rsidR="0042277C" w:rsidRPr="0067348F">
        <w:rPr>
          <w:rFonts w:ascii="Palatino Linotype" w:hAnsi="Palatino Linotype"/>
          <w:sz w:val="24"/>
          <w:szCs w:val="24"/>
        </w:rPr>
        <w:t>ARTO de la presente Resolución.</w:t>
      </w:r>
    </w:p>
    <w:p w:rsidR="0067348F" w:rsidRPr="0067348F" w:rsidRDefault="0067348F" w:rsidP="0042277C">
      <w:pPr>
        <w:spacing w:line="360" w:lineRule="auto"/>
        <w:jc w:val="both"/>
        <w:rPr>
          <w:rFonts w:ascii="Palatino Linotype" w:hAnsi="Palatino Linotype"/>
          <w:sz w:val="24"/>
          <w:szCs w:val="24"/>
        </w:rPr>
      </w:pPr>
    </w:p>
    <w:p w:rsidR="0067348F" w:rsidRPr="005B2E61" w:rsidRDefault="0067348F" w:rsidP="0067348F">
      <w:pPr>
        <w:spacing w:before="240" w:after="240" w:line="360" w:lineRule="auto"/>
        <w:ind w:firstLine="1"/>
        <w:jc w:val="both"/>
        <w:rPr>
          <w:rFonts w:ascii="Palatino Linotype" w:hAnsi="Palatino Linotype"/>
          <w:sz w:val="24"/>
          <w:szCs w:val="24"/>
        </w:rPr>
      </w:pPr>
      <w:bookmarkStart w:id="20" w:name="_Hlk99014733"/>
      <w:r w:rsidRPr="005B2E61">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w:t>
      </w:r>
      <w:r w:rsidR="005B2E61" w:rsidRPr="005B2E61">
        <w:rPr>
          <w:rFonts w:ascii="Palatino Linotype" w:hAnsi="Palatino Linotype" w:cs="Palatino Linotype"/>
          <w:sz w:val="24"/>
          <w:szCs w:val="24"/>
        </w:rPr>
        <w:t xml:space="preserve"> EMITIENDO VOTO PARTICULAR</w:t>
      </w:r>
      <w:r w:rsidRPr="005B2E61">
        <w:rPr>
          <w:rFonts w:ascii="Palatino Linotype" w:hAnsi="Palatino Linotype" w:cs="Palatino Linotype"/>
          <w:sz w:val="24"/>
          <w:szCs w:val="24"/>
        </w:rPr>
        <w:t>, MARÍA DEL ROSARIO MEJÍA AYALA</w:t>
      </w:r>
      <w:r w:rsidR="005B2E61" w:rsidRPr="005B2E61">
        <w:rPr>
          <w:rFonts w:ascii="Palatino Linotype" w:hAnsi="Palatino Linotype" w:cs="Palatino Linotype"/>
          <w:sz w:val="24"/>
          <w:szCs w:val="24"/>
        </w:rPr>
        <w:t xml:space="preserve"> EMITIENDO VOTO PARTICULAR</w:t>
      </w:r>
      <w:r w:rsidRPr="005B2E61">
        <w:rPr>
          <w:rFonts w:ascii="Palatino Linotype" w:hAnsi="Palatino Linotype" w:cs="Palatino Linotype"/>
          <w:sz w:val="24"/>
          <w:szCs w:val="24"/>
        </w:rPr>
        <w:t>, SHARON CRISTINA MORALES MARTÍNEZ, LUIS GUSTAVO PARRA NORIEGA</w:t>
      </w:r>
      <w:r w:rsidR="005B2E61" w:rsidRPr="005B2E61">
        <w:rPr>
          <w:rFonts w:ascii="Palatino Linotype" w:hAnsi="Palatino Linotype" w:cs="Palatino Linotype"/>
          <w:sz w:val="24"/>
          <w:szCs w:val="24"/>
        </w:rPr>
        <w:t xml:space="preserve"> EMITIENDO VOTO PARTICULAR</w:t>
      </w:r>
      <w:r w:rsidRPr="005B2E61">
        <w:rPr>
          <w:rFonts w:ascii="Palatino Linotype" w:hAnsi="Palatino Linotype" w:cs="Palatino Linotype"/>
          <w:sz w:val="24"/>
          <w:szCs w:val="24"/>
        </w:rPr>
        <w:t xml:space="preserve"> Y GUADALUPE RAMÍREZ PEÑA</w:t>
      </w:r>
      <w:r w:rsidR="005B2E61" w:rsidRPr="005B2E61">
        <w:rPr>
          <w:rFonts w:ascii="Palatino Linotype" w:hAnsi="Palatino Linotype" w:cs="Palatino Linotype"/>
          <w:sz w:val="24"/>
          <w:szCs w:val="24"/>
        </w:rPr>
        <w:t xml:space="preserve"> EMITIENDO VOTO PARTICULAR</w:t>
      </w:r>
      <w:r w:rsidRPr="005B2E61">
        <w:rPr>
          <w:rFonts w:ascii="Palatino Linotype" w:hAnsi="Palatino Linotype" w:cs="Palatino Linotype"/>
          <w:sz w:val="24"/>
          <w:szCs w:val="24"/>
        </w:rPr>
        <w:t xml:space="preserve">; EN LA DÉCIMA SEGUNDA SESIÓN ORDINARIA, CELEBRADA EL OCHO (08) DE ABRIL DE DOS MIL VEINTISÉIS, ANTE EL SECRETARIO TÉCNICO DEL PLENO </w:t>
      </w:r>
      <w:r w:rsidRPr="005B2E61">
        <w:rPr>
          <w:rFonts w:ascii="Palatino Linotype" w:hAnsi="Palatino Linotype" w:cs="Palatino Linotype"/>
          <w:color w:val="000000" w:themeColor="text1"/>
          <w:sz w:val="24"/>
          <w:szCs w:val="24"/>
        </w:rPr>
        <w:t>ALEXIS TAPIA RAMÍREZ.</w:t>
      </w:r>
    </w:p>
    <w:bookmarkEnd w:id="20"/>
    <w:p w:rsidR="004E75D8" w:rsidRPr="006F7142" w:rsidRDefault="004E75D8" w:rsidP="004E75D8">
      <w:pPr>
        <w:spacing w:line="360" w:lineRule="auto"/>
        <w:jc w:val="both"/>
        <w:rPr>
          <w:rFonts w:ascii="Palatino Linotype" w:eastAsia="Palatino Linotype" w:hAnsi="Palatino Linotype" w:cs="Palatino Linotype"/>
        </w:rPr>
      </w:pPr>
    </w:p>
    <w:p w:rsidR="004E75D8" w:rsidRPr="006F7142" w:rsidRDefault="004E75D8" w:rsidP="004E75D8">
      <w:pPr>
        <w:spacing w:line="360" w:lineRule="auto"/>
        <w:ind w:right="-93"/>
        <w:jc w:val="both"/>
        <w:rPr>
          <w:rFonts w:ascii="Palatino Linotype" w:eastAsia="Palatino Linotype" w:hAnsi="Palatino Linotype" w:cs="Palatino Linotype"/>
        </w:rPr>
      </w:pPr>
    </w:p>
    <w:p w:rsidR="004E75D8" w:rsidRDefault="004E75D8" w:rsidP="004E75D8"/>
    <w:p w:rsidR="004E75D8" w:rsidRDefault="004E75D8"/>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p w:rsidR="003B4D94" w:rsidRDefault="003B4D94"/>
    <w:sectPr w:rsidR="003B4D94" w:rsidSect="004E75D8">
      <w:headerReference w:type="even" r:id="rId8"/>
      <w:headerReference w:type="default" r:id="rId9"/>
      <w:footerReference w:type="default" r:id="rId10"/>
      <w:headerReference w:type="first" r:id="rId11"/>
      <w:footerReference w:type="first" r:id="rId12"/>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0B2" w:rsidRDefault="009E40B2" w:rsidP="004E75D8">
      <w:r>
        <w:separator/>
      </w:r>
    </w:p>
  </w:endnote>
  <w:endnote w:type="continuationSeparator" w:id="0">
    <w:p w:rsidR="009E40B2" w:rsidRDefault="009E40B2" w:rsidP="004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rsidR="0037362A" w:rsidRDefault="0037362A">
            <w:pPr>
              <w:pStyle w:val="Piedepgina"/>
              <w:jc w:val="right"/>
            </w:pPr>
          </w:p>
          <w:p w:rsidR="0037362A" w:rsidRDefault="003736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749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749C">
              <w:rPr>
                <w:b/>
                <w:bCs/>
                <w:noProof/>
              </w:rPr>
              <w:t>50</w:t>
            </w:r>
            <w:r>
              <w:rPr>
                <w:b/>
                <w:bCs/>
                <w:sz w:val="24"/>
                <w:szCs w:val="24"/>
              </w:rPr>
              <w:fldChar w:fldCharType="end"/>
            </w:r>
          </w:p>
        </w:sdtContent>
      </w:sdt>
    </w:sdtContent>
  </w:sdt>
  <w:p w:rsidR="0037362A" w:rsidRDefault="0037362A">
    <w:pPr>
      <w:pStyle w:val="Piedepgina"/>
    </w:pPr>
  </w:p>
  <w:p w:rsidR="0037362A" w:rsidRDefault="0037362A"/>
  <w:p w:rsidR="0037362A" w:rsidRDefault="0037362A"/>
  <w:p w:rsidR="0037362A" w:rsidRDefault="003736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rsidR="0037362A" w:rsidRDefault="003736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749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749C">
              <w:rPr>
                <w:b/>
                <w:bCs/>
                <w:noProof/>
              </w:rPr>
              <w:t>50</w:t>
            </w:r>
            <w:r>
              <w:rPr>
                <w:b/>
                <w:bCs/>
                <w:sz w:val="24"/>
                <w:szCs w:val="24"/>
              </w:rPr>
              <w:fldChar w:fldCharType="end"/>
            </w:r>
          </w:p>
        </w:sdtContent>
      </w:sdt>
    </w:sdtContent>
  </w:sdt>
  <w:p w:rsidR="0037362A" w:rsidRDefault="0037362A">
    <w:pPr>
      <w:pStyle w:val="Piedepgina"/>
    </w:pPr>
  </w:p>
  <w:p w:rsidR="0037362A" w:rsidRDefault="0037362A"/>
  <w:p w:rsidR="0037362A" w:rsidRDefault="0037362A"/>
  <w:p w:rsidR="0037362A" w:rsidRDefault="003736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0B2" w:rsidRDefault="009E40B2" w:rsidP="004E75D8">
      <w:r>
        <w:separator/>
      </w:r>
    </w:p>
  </w:footnote>
  <w:footnote w:type="continuationSeparator" w:id="0">
    <w:p w:rsidR="009E40B2" w:rsidRDefault="009E40B2" w:rsidP="004E75D8">
      <w:r>
        <w:continuationSeparator/>
      </w:r>
    </w:p>
  </w:footnote>
  <w:footnote w:id="1">
    <w:p w:rsidR="0037362A" w:rsidRDefault="0037362A" w:rsidP="004E75D8">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Ley de Transparencia y Acceso a la Información Pública del Estado de México y Municipios. Artículo 9. …</w:t>
      </w:r>
    </w:p>
    <w:p w:rsidR="0037362A" w:rsidRDefault="0037362A" w:rsidP="004E75D8">
      <w:pPr>
        <w:pBdr>
          <w:top w:val="nil"/>
          <w:left w:val="nil"/>
          <w:bottom w:val="nil"/>
          <w:right w:val="nil"/>
          <w:between w:val="nil"/>
        </w:pBdr>
        <w:rPr>
          <w:rFonts w:eastAsia="Calibri"/>
          <w:color w:val="000000"/>
        </w:rPr>
      </w:pPr>
      <w:r>
        <w:rPr>
          <w:rFonts w:eastAsia="Calibri"/>
          <w:color w:val="000000"/>
        </w:rPr>
        <w:t>II. Eficacia: Obligación del Instituto para tutelar, de manera efectiva, el derecho de acceso a la información;</w:t>
      </w:r>
    </w:p>
    <w:p w:rsidR="0037362A" w:rsidRDefault="0037362A" w:rsidP="004E75D8">
      <w:pPr>
        <w:pBdr>
          <w:top w:val="nil"/>
          <w:left w:val="nil"/>
          <w:bottom w:val="nil"/>
          <w:right w:val="nil"/>
          <w:between w:val="nil"/>
        </w:pBdr>
        <w:rPr>
          <w:rFonts w:eastAsia="Calibri"/>
          <w:color w:val="000000"/>
        </w:rPr>
      </w:pPr>
      <w:r>
        <w:rPr>
          <w:rFonts w:eastAsia="Calibri"/>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62A" w:rsidRDefault="009E40B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rsidR="0037362A" w:rsidRDefault="0037362A"/>
  <w:p w:rsidR="0037362A" w:rsidRDefault="0037362A"/>
  <w:p w:rsidR="0037362A" w:rsidRDefault="003736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37362A" w:rsidTr="004E75D8">
      <w:trPr>
        <w:trHeight w:val="1435"/>
      </w:trPr>
      <w:tc>
        <w:tcPr>
          <w:tcW w:w="1843" w:type="dxa"/>
          <w:shd w:val="clear" w:color="auto" w:fill="auto"/>
        </w:tcPr>
        <w:p w:rsidR="0037362A" w:rsidRDefault="0037362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rsidR="0037362A" w:rsidRDefault="0037362A"/>
        <w:tbl>
          <w:tblPr>
            <w:tblStyle w:val="Tablaconcuadrcula"/>
            <w:tblW w:w="5811"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0"/>
          </w:tblGrid>
          <w:tr w:rsidR="0037362A" w:rsidRPr="007E6F52" w:rsidTr="004E75D8">
            <w:trPr>
              <w:trHeight w:val="338"/>
            </w:trPr>
            <w:tc>
              <w:tcPr>
                <w:tcW w:w="2551" w:type="dxa"/>
              </w:tcPr>
              <w:p w:rsidR="0037362A" w:rsidRPr="007E6F52" w:rsidRDefault="0037362A">
                <w:pPr>
                  <w:tabs>
                    <w:tab w:val="right" w:pos="8838"/>
                  </w:tabs>
                  <w:ind w:right="-105"/>
                  <w:rPr>
                    <w:rFonts w:ascii="Palatino Linotype" w:eastAsia="Calibri" w:hAnsi="Palatino Linotype" w:cs="Tahoma"/>
                    <w:b/>
                    <w:sz w:val="22"/>
                    <w:lang w:eastAsia="en-US"/>
                  </w:rPr>
                </w:pPr>
                <w:r w:rsidRPr="007E6F52">
                  <w:rPr>
                    <w:rFonts w:ascii="Palatino Linotype" w:eastAsia="Calibri" w:hAnsi="Palatino Linotype" w:cs="Tahoma"/>
                    <w:b/>
                    <w:sz w:val="22"/>
                    <w:lang w:eastAsia="en-US"/>
                  </w:rPr>
                  <w:t>Recurso de Revisión:</w:t>
                </w:r>
              </w:p>
            </w:tc>
            <w:tc>
              <w:tcPr>
                <w:tcW w:w="3260" w:type="dxa"/>
              </w:tcPr>
              <w:p w:rsidR="0037362A" w:rsidRPr="007E6F52" w:rsidRDefault="0037362A" w:rsidP="004E75D8">
                <w:pPr>
                  <w:tabs>
                    <w:tab w:val="right" w:pos="8838"/>
                  </w:tabs>
                  <w:ind w:right="-105"/>
                  <w:jc w:val="both"/>
                  <w:rPr>
                    <w:rFonts w:ascii="Palatino Linotype" w:eastAsia="Calibri" w:hAnsi="Palatino Linotype" w:cs="Tahoma"/>
                    <w:b/>
                    <w:sz w:val="22"/>
                    <w:lang w:eastAsia="en-US"/>
                  </w:rPr>
                </w:pPr>
                <w:r w:rsidRPr="004E75D8">
                  <w:rPr>
                    <w:rFonts w:ascii="Palatino Linotype" w:eastAsia="Calibri" w:hAnsi="Palatino Linotype" w:cs="Tahoma"/>
                    <w:b/>
                    <w:bCs/>
                    <w:sz w:val="22"/>
                    <w:lang w:val="es-MX" w:eastAsia="en-US"/>
                  </w:rPr>
                  <w:t>12518/INFOEM/IP/RR/2025</w:t>
                </w:r>
              </w:p>
            </w:tc>
          </w:tr>
          <w:tr w:rsidR="0037362A" w:rsidRPr="007E6F52" w:rsidTr="004E75D8">
            <w:trPr>
              <w:trHeight w:val="283"/>
            </w:trPr>
            <w:tc>
              <w:tcPr>
                <w:tcW w:w="2551" w:type="dxa"/>
              </w:tcPr>
              <w:p w:rsidR="0037362A" w:rsidRPr="007E6F52" w:rsidRDefault="0037362A">
                <w:pPr>
                  <w:tabs>
                    <w:tab w:val="right" w:pos="8838"/>
                  </w:tabs>
                  <w:ind w:right="-105"/>
                  <w:rPr>
                    <w:rFonts w:ascii="Palatino Linotype" w:eastAsia="Calibri" w:hAnsi="Palatino Linotype" w:cs="Tahoma"/>
                    <w:b/>
                    <w:sz w:val="22"/>
                    <w:lang w:eastAsia="en-US"/>
                  </w:rPr>
                </w:pPr>
                <w:bookmarkStart w:id="21" w:name="_Hlk33010189"/>
                <w:r w:rsidRPr="007E6F52">
                  <w:rPr>
                    <w:rFonts w:ascii="Palatino Linotype" w:eastAsia="Calibri" w:hAnsi="Palatino Linotype" w:cs="Tahoma"/>
                    <w:b/>
                    <w:sz w:val="22"/>
                    <w:lang w:eastAsia="en-US"/>
                  </w:rPr>
                  <w:t>Sujeto Obligado:</w:t>
                </w:r>
              </w:p>
            </w:tc>
            <w:tc>
              <w:tcPr>
                <w:tcW w:w="3260" w:type="dxa"/>
              </w:tcPr>
              <w:p w:rsidR="0037362A" w:rsidRPr="009C4837" w:rsidRDefault="0037362A" w:rsidP="004E75D8">
                <w:pPr>
                  <w:tabs>
                    <w:tab w:val="left" w:pos="2834"/>
                    <w:tab w:val="right" w:pos="8838"/>
                  </w:tabs>
                  <w:ind w:right="-107"/>
                  <w:jc w:val="both"/>
                  <w:rPr>
                    <w:rFonts w:ascii="Palatino Linotype" w:hAnsi="Palatino Linotype"/>
                    <w:b/>
                    <w:bCs/>
                    <w:color w:val="000000"/>
                    <w:sz w:val="22"/>
                    <w:lang w:val="es-MX"/>
                  </w:rPr>
                </w:pPr>
                <w:r w:rsidRPr="004E75D8">
                  <w:rPr>
                    <w:rFonts w:ascii="Palatino Linotype" w:hAnsi="Palatino Linotype"/>
                    <w:b/>
                    <w:bCs/>
                    <w:color w:val="000000"/>
                    <w:sz w:val="22"/>
                    <w:lang w:val="es-MX"/>
                  </w:rPr>
                  <w:t>Ayuntamiento de Cocotitlán</w:t>
                </w:r>
              </w:p>
            </w:tc>
          </w:tr>
          <w:bookmarkEnd w:id="21"/>
          <w:tr w:rsidR="0037362A" w:rsidRPr="007E6F52" w:rsidTr="004E75D8">
            <w:trPr>
              <w:trHeight w:val="283"/>
            </w:trPr>
            <w:tc>
              <w:tcPr>
                <w:tcW w:w="2551" w:type="dxa"/>
              </w:tcPr>
              <w:p w:rsidR="0037362A" w:rsidRPr="007E6F52" w:rsidRDefault="0037362A">
                <w:pPr>
                  <w:tabs>
                    <w:tab w:val="right" w:pos="8838"/>
                  </w:tabs>
                  <w:ind w:right="-105"/>
                  <w:rPr>
                    <w:rFonts w:ascii="Palatino Linotype" w:eastAsia="Calibri" w:hAnsi="Palatino Linotype" w:cs="Tahoma"/>
                    <w:b/>
                    <w:sz w:val="22"/>
                    <w:lang w:eastAsia="en-US"/>
                  </w:rPr>
                </w:pPr>
                <w:r w:rsidRPr="007E6F52">
                  <w:rPr>
                    <w:rFonts w:ascii="Palatino Linotype" w:eastAsia="Calibri" w:hAnsi="Palatino Linotype" w:cs="Tahoma"/>
                    <w:b/>
                    <w:sz w:val="22"/>
                    <w:lang w:eastAsia="en-US"/>
                  </w:rPr>
                  <w:t>Comisionada Ponente:</w:t>
                </w:r>
              </w:p>
            </w:tc>
            <w:tc>
              <w:tcPr>
                <w:tcW w:w="3260" w:type="dxa"/>
              </w:tcPr>
              <w:p w:rsidR="0037362A" w:rsidRPr="007E6F52" w:rsidRDefault="0037362A" w:rsidP="004E75D8">
                <w:pPr>
                  <w:tabs>
                    <w:tab w:val="right" w:pos="8838"/>
                  </w:tabs>
                  <w:ind w:left="-113" w:right="-105"/>
                  <w:jc w:val="both"/>
                  <w:rPr>
                    <w:rFonts w:ascii="Palatino Linotype" w:eastAsia="Calibri" w:hAnsi="Palatino Linotype" w:cs="Tahoma"/>
                    <w:b/>
                    <w:sz w:val="22"/>
                    <w:lang w:eastAsia="en-US"/>
                  </w:rPr>
                </w:pPr>
                <w:r w:rsidRPr="007E6F52">
                  <w:rPr>
                    <w:rFonts w:ascii="Palatino Linotype" w:eastAsia="Calibri" w:hAnsi="Palatino Linotype" w:cs="Tahoma"/>
                    <w:b/>
                    <w:sz w:val="22"/>
                    <w:lang w:eastAsia="en-US"/>
                  </w:rPr>
                  <w:t>María del Rosario Mejía Ayala</w:t>
                </w:r>
              </w:p>
            </w:tc>
          </w:tr>
        </w:tbl>
        <w:p w:rsidR="0037362A" w:rsidRDefault="0037362A">
          <w:pPr>
            <w:tabs>
              <w:tab w:val="right" w:pos="8838"/>
            </w:tabs>
            <w:ind w:left="-28"/>
            <w:jc w:val="both"/>
            <w:rPr>
              <w:rFonts w:ascii="Arial" w:eastAsia="Calibri" w:hAnsi="Arial" w:cs="Arial"/>
              <w:b/>
              <w:sz w:val="22"/>
              <w:szCs w:val="22"/>
              <w:lang w:eastAsia="en-US"/>
            </w:rPr>
          </w:pPr>
        </w:p>
      </w:tc>
    </w:tr>
  </w:tbl>
  <w:p w:rsidR="0037362A" w:rsidRDefault="009E40B2" w:rsidP="004E75D8">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rsidR="0037362A" w:rsidRDefault="0037362A"/>
  <w:p w:rsidR="0037362A" w:rsidRDefault="0037362A"/>
  <w:p w:rsidR="0037362A" w:rsidRDefault="003736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37362A" w:rsidTr="004E75D8">
      <w:trPr>
        <w:trHeight w:val="1435"/>
      </w:trPr>
      <w:tc>
        <w:tcPr>
          <w:tcW w:w="1560" w:type="dxa"/>
          <w:shd w:val="clear" w:color="auto" w:fill="auto"/>
        </w:tcPr>
        <w:p w:rsidR="0037362A" w:rsidRDefault="0037362A">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507"/>
            <w:gridCol w:w="2979"/>
          </w:tblGrid>
          <w:tr w:rsidR="0037362A" w:rsidTr="004E75D8">
            <w:trPr>
              <w:trHeight w:val="144"/>
            </w:trPr>
            <w:tc>
              <w:tcPr>
                <w:tcW w:w="2444" w:type="dxa"/>
              </w:tcPr>
              <w:p w:rsidR="0037362A" w:rsidRPr="006751E8" w:rsidRDefault="0037362A" w:rsidP="004E75D8">
                <w:pPr>
                  <w:tabs>
                    <w:tab w:val="right" w:pos="8838"/>
                  </w:tabs>
                  <w:ind w:left="-74" w:right="-105"/>
                  <w:rPr>
                    <w:rFonts w:ascii="Palatino Linotype" w:eastAsia="Calibri" w:hAnsi="Palatino Linotype" w:cs="Tahoma"/>
                    <w:b/>
                    <w:sz w:val="22"/>
                    <w:szCs w:val="22"/>
                    <w:lang w:eastAsia="en-US"/>
                  </w:rPr>
                </w:pPr>
                <w:bookmarkStart w:id="22" w:name="_Hlk12526980"/>
                <w:r w:rsidRPr="006751E8">
                  <w:rPr>
                    <w:rFonts w:ascii="Palatino Linotype" w:eastAsia="Calibri" w:hAnsi="Palatino Linotype" w:cs="Tahoma"/>
                    <w:b/>
                    <w:sz w:val="22"/>
                    <w:szCs w:val="22"/>
                    <w:lang w:eastAsia="en-US"/>
                  </w:rPr>
                  <w:t>Recurso de Revisión:</w:t>
                </w:r>
              </w:p>
            </w:tc>
            <w:tc>
              <w:tcPr>
                <w:tcW w:w="3507" w:type="dxa"/>
              </w:tcPr>
              <w:p w:rsidR="0037362A" w:rsidRPr="00383C8E" w:rsidRDefault="0037362A" w:rsidP="004E75D8">
                <w:pPr>
                  <w:tabs>
                    <w:tab w:val="right" w:pos="8838"/>
                  </w:tabs>
                  <w:ind w:right="-105"/>
                  <w:jc w:val="both"/>
                  <w:rPr>
                    <w:rFonts w:ascii="Palatino Linotype" w:eastAsia="Calibri" w:hAnsi="Palatino Linotype" w:cs="Tahoma"/>
                    <w:b/>
                    <w:sz w:val="22"/>
                    <w:szCs w:val="22"/>
                    <w:lang w:eastAsia="en-US"/>
                  </w:rPr>
                </w:pPr>
                <w:r w:rsidRPr="004E75D8">
                  <w:rPr>
                    <w:rFonts w:ascii="Palatino Linotype" w:eastAsia="Calibri" w:hAnsi="Palatino Linotype" w:cs="Tahoma"/>
                    <w:b/>
                    <w:bCs/>
                    <w:sz w:val="22"/>
                    <w:szCs w:val="22"/>
                    <w:lang w:val="es-MX" w:eastAsia="en-US"/>
                  </w:rPr>
                  <w:t>12518/INFOEM/IP/RR/2025</w:t>
                </w:r>
              </w:p>
            </w:tc>
            <w:tc>
              <w:tcPr>
                <w:tcW w:w="2979" w:type="dxa"/>
              </w:tcPr>
              <w:p w:rsidR="0037362A" w:rsidRDefault="0037362A">
                <w:pPr>
                  <w:tabs>
                    <w:tab w:val="right" w:pos="8838"/>
                  </w:tabs>
                  <w:ind w:left="-74" w:right="-105"/>
                  <w:jc w:val="both"/>
                  <w:rPr>
                    <w:rFonts w:ascii="Palatino Linotype" w:eastAsia="Calibri" w:hAnsi="Palatino Linotype" w:cs="Tahoma"/>
                    <w:bCs/>
                    <w:sz w:val="22"/>
                    <w:szCs w:val="22"/>
                    <w:lang w:eastAsia="en-US"/>
                  </w:rPr>
                </w:pPr>
              </w:p>
            </w:tc>
          </w:tr>
          <w:tr w:rsidR="0037362A" w:rsidTr="004E75D8">
            <w:trPr>
              <w:trHeight w:val="144"/>
            </w:trPr>
            <w:tc>
              <w:tcPr>
                <w:tcW w:w="2444" w:type="dxa"/>
              </w:tcPr>
              <w:p w:rsidR="0037362A" w:rsidRPr="006751E8" w:rsidRDefault="0037362A" w:rsidP="004E75D8">
                <w:pPr>
                  <w:tabs>
                    <w:tab w:val="right" w:pos="8838"/>
                  </w:tabs>
                  <w:ind w:left="-74" w:right="-105"/>
                  <w:rPr>
                    <w:rFonts w:ascii="Palatino Linotype" w:eastAsia="Calibri" w:hAnsi="Palatino Linotype" w:cs="Tahoma"/>
                    <w:b/>
                    <w:sz w:val="22"/>
                    <w:szCs w:val="22"/>
                    <w:lang w:eastAsia="en-US"/>
                  </w:rPr>
                </w:pPr>
                <w:bookmarkStart w:id="23" w:name="_Hlk10641523"/>
                <w:bookmarkEnd w:id="22"/>
                <w:r w:rsidRPr="006751E8">
                  <w:rPr>
                    <w:rFonts w:ascii="Palatino Linotype" w:eastAsia="Calibri" w:hAnsi="Palatino Linotype" w:cs="Tahoma"/>
                    <w:b/>
                    <w:sz w:val="22"/>
                    <w:szCs w:val="22"/>
                    <w:lang w:eastAsia="en-US"/>
                  </w:rPr>
                  <w:t>Recurrente:</w:t>
                </w:r>
              </w:p>
            </w:tc>
            <w:tc>
              <w:tcPr>
                <w:tcW w:w="3507" w:type="dxa"/>
              </w:tcPr>
              <w:p w:rsidR="0037362A" w:rsidRPr="00383C8E" w:rsidRDefault="00B25AFC" w:rsidP="004E75D8">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bCs/>
                    <w:sz w:val="22"/>
                    <w:szCs w:val="22"/>
                    <w:lang w:val="es-MX" w:eastAsia="en-US"/>
                  </w:rPr>
                  <w:t>XXXX</w:t>
                </w:r>
              </w:p>
            </w:tc>
            <w:tc>
              <w:tcPr>
                <w:tcW w:w="2979" w:type="dxa"/>
              </w:tcPr>
              <w:p w:rsidR="0037362A" w:rsidRDefault="0037362A" w:rsidP="004E75D8">
                <w:pPr>
                  <w:tabs>
                    <w:tab w:val="left" w:pos="3122"/>
                    <w:tab w:val="right" w:pos="8838"/>
                  </w:tabs>
                  <w:ind w:right="-105"/>
                  <w:jc w:val="both"/>
                  <w:rPr>
                    <w:rFonts w:ascii="Palatino Linotype" w:eastAsia="Calibri" w:hAnsi="Palatino Linotype" w:cs="Tahoma"/>
                    <w:sz w:val="22"/>
                    <w:szCs w:val="22"/>
                    <w:lang w:eastAsia="en-US"/>
                  </w:rPr>
                </w:pPr>
              </w:p>
            </w:tc>
          </w:tr>
          <w:bookmarkEnd w:id="23"/>
          <w:tr w:rsidR="0037362A" w:rsidTr="004E75D8">
            <w:trPr>
              <w:trHeight w:val="283"/>
            </w:trPr>
            <w:tc>
              <w:tcPr>
                <w:tcW w:w="2444" w:type="dxa"/>
              </w:tcPr>
              <w:p w:rsidR="0037362A" w:rsidRPr="006751E8" w:rsidRDefault="0037362A" w:rsidP="004E75D8">
                <w:pPr>
                  <w:tabs>
                    <w:tab w:val="right" w:pos="8838"/>
                  </w:tabs>
                  <w:ind w:left="-74" w:right="-105"/>
                  <w:rPr>
                    <w:rFonts w:ascii="Palatino Linotype" w:eastAsia="Calibri" w:hAnsi="Palatino Linotype" w:cs="Tahoma"/>
                    <w:b/>
                    <w:sz w:val="22"/>
                    <w:szCs w:val="22"/>
                    <w:lang w:eastAsia="en-US"/>
                  </w:rPr>
                </w:pPr>
                <w:r w:rsidRPr="006751E8">
                  <w:rPr>
                    <w:rFonts w:ascii="Palatino Linotype" w:eastAsia="Calibri" w:hAnsi="Palatino Linotype" w:cs="Tahoma"/>
                    <w:b/>
                    <w:sz w:val="22"/>
                    <w:szCs w:val="22"/>
                    <w:lang w:eastAsia="en-US"/>
                  </w:rPr>
                  <w:t>Sujeto Obligado:</w:t>
                </w:r>
              </w:p>
            </w:tc>
            <w:tc>
              <w:tcPr>
                <w:tcW w:w="3507" w:type="dxa"/>
              </w:tcPr>
              <w:p w:rsidR="0037362A" w:rsidRPr="00383C8E" w:rsidRDefault="0037362A" w:rsidP="004E75D8">
                <w:pPr>
                  <w:tabs>
                    <w:tab w:val="left" w:pos="2834"/>
                    <w:tab w:val="right" w:pos="8838"/>
                  </w:tabs>
                  <w:ind w:right="-105"/>
                  <w:jc w:val="both"/>
                  <w:rPr>
                    <w:rFonts w:ascii="Palatino Linotype" w:eastAsia="Calibri" w:hAnsi="Palatino Linotype" w:cs="Tahoma"/>
                    <w:b/>
                    <w:sz w:val="22"/>
                    <w:szCs w:val="22"/>
                    <w:lang w:eastAsia="en-US"/>
                  </w:rPr>
                </w:pPr>
                <w:r w:rsidRPr="004E75D8">
                  <w:rPr>
                    <w:rFonts w:ascii="Palatino Linotype" w:hAnsi="Palatino Linotype"/>
                    <w:b/>
                    <w:bCs/>
                    <w:color w:val="000000"/>
                    <w:sz w:val="22"/>
                    <w:szCs w:val="22"/>
                    <w:lang w:val="es-MX"/>
                  </w:rPr>
                  <w:t>Ayuntamiento de Cocotitlán</w:t>
                </w:r>
              </w:p>
            </w:tc>
            <w:tc>
              <w:tcPr>
                <w:tcW w:w="2979" w:type="dxa"/>
              </w:tcPr>
              <w:p w:rsidR="0037362A" w:rsidRPr="006751E8" w:rsidRDefault="0037362A">
                <w:pPr>
                  <w:tabs>
                    <w:tab w:val="left" w:pos="2834"/>
                    <w:tab w:val="right" w:pos="8838"/>
                  </w:tabs>
                  <w:ind w:left="-74" w:right="-105"/>
                  <w:jc w:val="both"/>
                  <w:rPr>
                    <w:rFonts w:ascii="Palatino Linotype" w:eastAsia="Calibri" w:hAnsi="Palatino Linotype" w:cs="Tahoma"/>
                    <w:b/>
                    <w:bCs/>
                    <w:lang w:eastAsia="en-US"/>
                  </w:rPr>
                </w:pPr>
              </w:p>
            </w:tc>
          </w:tr>
          <w:tr w:rsidR="0037362A" w:rsidTr="004E75D8">
            <w:trPr>
              <w:trHeight w:val="283"/>
            </w:trPr>
            <w:tc>
              <w:tcPr>
                <w:tcW w:w="2444" w:type="dxa"/>
              </w:tcPr>
              <w:p w:rsidR="0037362A" w:rsidRPr="006751E8" w:rsidRDefault="0037362A" w:rsidP="004E75D8">
                <w:pPr>
                  <w:tabs>
                    <w:tab w:val="right" w:pos="8838"/>
                  </w:tabs>
                  <w:ind w:left="-74" w:right="-105"/>
                  <w:rPr>
                    <w:rFonts w:ascii="Palatino Linotype" w:eastAsia="Calibri" w:hAnsi="Palatino Linotype" w:cs="Tahoma"/>
                    <w:b/>
                    <w:sz w:val="22"/>
                    <w:szCs w:val="22"/>
                    <w:lang w:eastAsia="en-US"/>
                  </w:rPr>
                </w:pPr>
                <w:r w:rsidRPr="006751E8">
                  <w:rPr>
                    <w:rFonts w:ascii="Palatino Linotype" w:eastAsia="Calibri" w:hAnsi="Palatino Linotype" w:cs="Tahoma"/>
                    <w:b/>
                    <w:sz w:val="22"/>
                    <w:szCs w:val="22"/>
                    <w:lang w:eastAsia="en-US"/>
                  </w:rPr>
                  <w:t>Comisionada Ponente:</w:t>
                </w:r>
              </w:p>
            </w:tc>
            <w:tc>
              <w:tcPr>
                <w:tcW w:w="3507" w:type="dxa"/>
              </w:tcPr>
              <w:p w:rsidR="0037362A" w:rsidRPr="00383C8E" w:rsidRDefault="0037362A" w:rsidP="004E75D8">
                <w:pPr>
                  <w:tabs>
                    <w:tab w:val="right" w:pos="8838"/>
                  </w:tabs>
                  <w:ind w:left="-3" w:right="-105"/>
                  <w:jc w:val="both"/>
                  <w:rPr>
                    <w:rFonts w:ascii="Palatino Linotype" w:eastAsia="Calibri" w:hAnsi="Palatino Linotype" w:cs="Tahoma"/>
                    <w:b/>
                    <w:sz w:val="22"/>
                    <w:szCs w:val="22"/>
                    <w:lang w:eastAsia="en-US"/>
                  </w:rPr>
                </w:pPr>
                <w:r w:rsidRPr="00383C8E">
                  <w:rPr>
                    <w:rFonts w:ascii="Palatino Linotype" w:eastAsia="Calibri" w:hAnsi="Palatino Linotype" w:cs="Tahoma"/>
                    <w:b/>
                    <w:sz w:val="22"/>
                    <w:szCs w:val="22"/>
                    <w:lang w:eastAsia="en-US"/>
                  </w:rPr>
                  <w:t>María del Rosario Mejía Ayala</w:t>
                </w:r>
              </w:p>
            </w:tc>
            <w:tc>
              <w:tcPr>
                <w:tcW w:w="2979" w:type="dxa"/>
              </w:tcPr>
              <w:p w:rsidR="0037362A" w:rsidRPr="006751E8" w:rsidRDefault="0037362A">
                <w:pPr>
                  <w:tabs>
                    <w:tab w:val="right" w:pos="8838"/>
                  </w:tabs>
                  <w:ind w:left="-74" w:right="-105"/>
                  <w:jc w:val="both"/>
                  <w:rPr>
                    <w:rFonts w:ascii="Palatino Linotype" w:eastAsia="Calibri" w:hAnsi="Palatino Linotype" w:cs="Tahoma"/>
                    <w:b/>
                    <w:bCs/>
                    <w:lang w:eastAsia="en-US"/>
                  </w:rPr>
                </w:pPr>
              </w:p>
            </w:tc>
          </w:tr>
        </w:tbl>
        <w:p w:rsidR="0037362A" w:rsidRDefault="0037362A">
          <w:pPr>
            <w:tabs>
              <w:tab w:val="right" w:pos="8838"/>
            </w:tabs>
            <w:ind w:left="-28"/>
            <w:jc w:val="both"/>
            <w:rPr>
              <w:rFonts w:ascii="Arial" w:eastAsia="Calibri" w:hAnsi="Arial" w:cs="Arial"/>
              <w:b/>
              <w:sz w:val="22"/>
              <w:szCs w:val="22"/>
              <w:lang w:eastAsia="en-US"/>
            </w:rPr>
          </w:pPr>
        </w:p>
      </w:tc>
    </w:tr>
  </w:tbl>
  <w:p w:rsidR="0037362A" w:rsidRDefault="009E40B2" w:rsidP="004E75D8">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alt="" style="position:absolute;margin-left:-75.8pt;margin-top:-134.3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rsidR="0037362A" w:rsidRDefault="0037362A"/>
  <w:p w:rsidR="0037362A" w:rsidRDefault="003736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6B8D714"/>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6092A13"/>
    <w:multiLevelType w:val="multilevel"/>
    <w:tmpl w:val="A46C455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430375"/>
    <w:multiLevelType w:val="multilevel"/>
    <w:tmpl w:val="8346BA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1422089F"/>
    <w:multiLevelType w:val="multilevel"/>
    <w:tmpl w:val="FD2AD4B2"/>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8C19E6"/>
    <w:multiLevelType w:val="multilevel"/>
    <w:tmpl w:val="673E2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AC2F6F"/>
    <w:multiLevelType w:val="hybridMultilevel"/>
    <w:tmpl w:val="F1ECA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1" w15:restartNumberingAfterBreak="0">
    <w:nsid w:val="3C302F9B"/>
    <w:multiLevelType w:val="hybridMultilevel"/>
    <w:tmpl w:val="F236916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DC3393"/>
    <w:multiLevelType w:val="multilevel"/>
    <w:tmpl w:val="BA04B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711C63"/>
    <w:multiLevelType w:val="hybridMultilevel"/>
    <w:tmpl w:val="3AC4DC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63004D81"/>
    <w:multiLevelType w:val="hybridMultilevel"/>
    <w:tmpl w:val="4412C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9808EE"/>
    <w:multiLevelType w:val="multilevel"/>
    <w:tmpl w:val="77580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9F47BF7"/>
    <w:multiLevelType w:val="multilevel"/>
    <w:tmpl w:val="1E82A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7"/>
  </w:num>
  <w:num w:numId="3">
    <w:abstractNumId w:val="4"/>
  </w:num>
  <w:num w:numId="4">
    <w:abstractNumId w:val="6"/>
  </w:num>
  <w:num w:numId="5">
    <w:abstractNumId w:val="13"/>
  </w:num>
  <w:num w:numId="6">
    <w:abstractNumId w:val="8"/>
  </w:num>
  <w:num w:numId="7">
    <w:abstractNumId w:val="10"/>
  </w:num>
  <w:num w:numId="8">
    <w:abstractNumId w:val="12"/>
  </w:num>
  <w:num w:numId="9">
    <w:abstractNumId w:val="2"/>
  </w:num>
  <w:num w:numId="10">
    <w:abstractNumId w:val="14"/>
  </w:num>
  <w:num w:numId="11">
    <w:abstractNumId w:val="16"/>
  </w:num>
  <w:num w:numId="12">
    <w:abstractNumId w:val="7"/>
  </w:num>
  <w:num w:numId="13">
    <w:abstractNumId w:val="5"/>
  </w:num>
  <w:num w:numId="14">
    <w:abstractNumId w:val="15"/>
  </w:num>
  <w:num w:numId="15">
    <w:abstractNumId w:val="1"/>
  </w:num>
  <w:num w:numId="16">
    <w:abstractNumId w:val="3"/>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D8"/>
    <w:rsid w:val="00013815"/>
    <w:rsid w:val="000F0359"/>
    <w:rsid w:val="00143CF1"/>
    <w:rsid w:val="001807D5"/>
    <w:rsid w:val="001F5855"/>
    <w:rsid w:val="0037362A"/>
    <w:rsid w:val="003B4D94"/>
    <w:rsid w:val="003F742F"/>
    <w:rsid w:val="0042277C"/>
    <w:rsid w:val="00462DF3"/>
    <w:rsid w:val="004C749C"/>
    <w:rsid w:val="004E75D8"/>
    <w:rsid w:val="004F36D8"/>
    <w:rsid w:val="005B2E61"/>
    <w:rsid w:val="005F58A7"/>
    <w:rsid w:val="0067348F"/>
    <w:rsid w:val="0070709A"/>
    <w:rsid w:val="00747765"/>
    <w:rsid w:val="00877ADC"/>
    <w:rsid w:val="009E40B2"/>
    <w:rsid w:val="00A10FEF"/>
    <w:rsid w:val="00A25EA0"/>
    <w:rsid w:val="00AF1ACB"/>
    <w:rsid w:val="00B25AFC"/>
    <w:rsid w:val="00B40B29"/>
    <w:rsid w:val="00C64C6D"/>
    <w:rsid w:val="00CD1462"/>
    <w:rsid w:val="00D373EA"/>
    <w:rsid w:val="00DB77A9"/>
    <w:rsid w:val="00E51FCB"/>
    <w:rsid w:val="00F7617D"/>
    <w:rsid w:val="00FF0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4823F29-6E48-468B-858D-220DBADD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5D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4E75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E75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75D8"/>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E75D8"/>
    <w:rPr>
      <w:rFonts w:asciiTheme="majorHAnsi" w:eastAsiaTheme="majorEastAsia" w:hAnsiTheme="majorHAnsi" w:cstheme="majorBidi"/>
      <w:color w:val="2E74B5" w:themeColor="accent1" w:themeShade="BF"/>
      <w:sz w:val="26"/>
      <w:szCs w:val="26"/>
      <w:lang w:eastAsia="es-ES"/>
    </w:rPr>
  </w:style>
  <w:style w:type="paragraph" w:styleId="Encabezado">
    <w:name w:val="header"/>
    <w:basedOn w:val="Normal"/>
    <w:link w:val="EncabezadoCar"/>
    <w:uiPriority w:val="99"/>
    <w:unhideWhenUsed/>
    <w:qFormat/>
    <w:rsid w:val="004E75D8"/>
    <w:pPr>
      <w:tabs>
        <w:tab w:val="center" w:pos="4419"/>
        <w:tab w:val="right" w:pos="8838"/>
      </w:tabs>
    </w:pPr>
  </w:style>
  <w:style w:type="character" w:customStyle="1" w:styleId="EncabezadoCar">
    <w:name w:val="Encabezado Car"/>
    <w:basedOn w:val="Fuentedeprrafopredeter"/>
    <w:link w:val="Encabezado"/>
    <w:uiPriority w:val="99"/>
    <w:qFormat/>
    <w:rsid w:val="004E75D8"/>
    <w:rPr>
      <w:rFonts w:ascii="Times New Roman" w:eastAsia="Times New Roman" w:hAnsi="Times New Roman" w:cs="Times New Roman"/>
      <w:sz w:val="20"/>
      <w:szCs w:val="20"/>
      <w:lang w:eastAsia="es-ES"/>
    </w:rPr>
  </w:style>
  <w:style w:type="paragraph" w:styleId="Listaconvietas2">
    <w:name w:val="List Bullet 2"/>
    <w:basedOn w:val="Normal"/>
    <w:uiPriority w:val="99"/>
    <w:unhideWhenUsed/>
    <w:qFormat/>
    <w:rsid w:val="004E75D8"/>
    <w:pPr>
      <w:numPr>
        <w:numId w:val="1"/>
      </w:numPr>
      <w:contextualSpacing/>
    </w:pPr>
  </w:style>
  <w:style w:type="paragraph" w:styleId="Piedepgina">
    <w:name w:val="footer"/>
    <w:basedOn w:val="Normal"/>
    <w:link w:val="PiedepginaCar"/>
    <w:uiPriority w:val="99"/>
    <w:unhideWhenUsed/>
    <w:qFormat/>
    <w:rsid w:val="004E75D8"/>
    <w:pPr>
      <w:tabs>
        <w:tab w:val="center" w:pos="4419"/>
        <w:tab w:val="right" w:pos="8838"/>
      </w:tabs>
    </w:pPr>
  </w:style>
  <w:style w:type="character" w:customStyle="1" w:styleId="PiedepginaCar">
    <w:name w:val="Pie de página Car"/>
    <w:basedOn w:val="Fuentedeprrafopredeter"/>
    <w:link w:val="Piedepgina"/>
    <w:uiPriority w:val="99"/>
    <w:qFormat/>
    <w:rsid w:val="004E75D8"/>
    <w:rPr>
      <w:rFonts w:ascii="Times New Roman" w:eastAsia="Times New Roman" w:hAnsi="Times New Roman" w:cs="Times New Roman"/>
      <w:sz w:val="20"/>
      <w:szCs w:val="20"/>
      <w:lang w:eastAsia="es-ES"/>
    </w:rPr>
  </w:style>
  <w:style w:type="table" w:styleId="Tablaconcuadrcula">
    <w:name w:val="Table Grid"/>
    <w:basedOn w:val="Tablanormal"/>
    <w:uiPriority w:val="39"/>
    <w:qFormat/>
    <w:rsid w:val="004E75D8"/>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E75D8"/>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E75D8"/>
    <w:rPr>
      <w:rFonts w:ascii="Century Gothic" w:eastAsia="Times New Roman" w:hAnsi="Century Gothic" w:cs="Times New Roman"/>
      <w:szCs w:val="24"/>
      <w:lang w:eastAsia="es-ES"/>
    </w:rPr>
  </w:style>
  <w:style w:type="paragraph" w:customStyle="1" w:styleId="Default">
    <w:name w:val="Default"/>
    <w:rsid w:val="004E75D8"/>
    <w:pPr>
      <w:autoSpaceDE w:val="0"/>
      <w:autoSpaceDN w:val="0"/>
      <w:adjustRightInd w:val="0"/>
      <w:spacing w:after="0" w:line="240" w:lineRule="auto"/>
    </w:pPr>
    <w:rPr>
      <w:rFonts w:ascii="Arial" w:hAnsi="Arial" w:cs="Arial"/>
      <w:color w:val="000000"/>
      <w:sz w:val="24"/>
      <w:szCs w:val="24"/>
    </w:rPr>
  </w:style>
  <w:style w:type="table" w:customStyle="1" w:styleId="3">
    <w:name w:val="3"/>
    <w:basedOn w:val="Tablanormal"/>
    <w:rsid w:val="004E75D8"/>
    <w:pPr>
      <w:spacing w:after="0" w:line="240" w:lineRule="auto"/>
    </w:pPr>
    <w:rPr>
      <w:rFonts w:ascii="Calibri" w:eastAsia="Calibri" w:hAnsi="Calibri" w:cs="Calibri"/>
      <w:sz w:val="24"/>
      <w:szCs w:val="24"/>
      <w:lang w:val="es-ES_tradnl" w:eastAsia="es-MX"/>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50</Pages>
  <Words>9613</Words>
  <Characters>52877</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9</cp:revision>
  <cp:lastPrinted>2026-04-10T16:19:00Z</cp:lastPrinted>
  <dcterms:created xsi:type="dcterms:W3CDTF">2026-03-26T17:00:00Z</dcterms:created>
  <dcterms:modified xsi:type="dcterms:W3CDTF">2026-04-20T17:47:00Z</dcterms:modified>
</cp:coreProperties>
</file>