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F2DEA42" w:rsidR="00C4052B" w:rsidRPr="00171EA3" w:rsidRDefault="00C4052B" w:rsidP="00D7021E">
          <w:pPr>
            <w:pStyle w:val="TtulodeTDC"/>
            <w:spacing w:before="0" w:line="360" w:lineRule="auto"/>
            <w:jc w:val="center"/>
            <w:rPr>
              <w:rFonts w:ascii="Palatino Linotype" w:hAnsi="Palatino Linotype"/>
              <w:color w:val="auto"/>
              <w:sz w:val="22"/>
              <w:szCs w:val="22"/>
            </w:rPr>
          </w:pPr>
          <w:r w:rsidRPr="009E243D">
            <w:rPr>
              <w:rFonts w:ascii="Palatino Linotype" w:hAnsi="Palatino Linotype"/>
              <w:color w:val="auto"/>
              <w:sz w:val="22"/>
              <w:szCs w:val="22"/>
              <w:lang w:val="es-ES"/>
            </w:rPr>
            <w:t xml:space="preserve">RESOLUCIÓN DEL RECURSO DE REVISIÓN </w:t>
          </w:r>
          <w:r w:rsidR="00BE7894" w:rsidRPr="009E243D">
            <w:rPr>
              <w:rFonts w:ascii="Palatino Linotype" w:hAnsi="Palatino Linotype"/>
              <w:color w:val="auto"/>
              <w:sz w:val="22"/>
              <w:szCs w:val="22"/>
            </w:rPr>
            <w:t>14656</w:t>
          </w:r>
          <w:r w:rsidR="000D392E" w:rsidRPr="009E243D">
            <w:rPr>
              <w:rFonts w:ascii="Palatino Linotype" w:hAnsi="Palatino Linotype"/>
              <w:color w:val="auto"/>
              <w:sz w:val="22"/>
              <w:szCs w:val="22"/>
            </w:rPr>
            <w:t>/INFOEM/IP/RR/2025</w:t>
          </w:r>
          <w:r w:rsidR="004E0E99" w:rsidRPr="009E243D">
            <w:rPr>
              <w:rFonts w:ascii="Palatino Linotype" w:hAnsi="Palatino Linotype"/>
              <w:color w:val="auto"/>
              <w:sz w:val="22"/>
              <w:szCs w:val="22"/>
            </w:rPr>
            <w:t xml:space="preserve"> Y </w:t>
          </w:r>
          <w:r w:rsidR="004E0E99" w:rsidRPr="00171EA3">
            <w:rPr>
              <w:rFonts w:ascii="Palatino Linotype" w:hAnsi="Palatino Linotype"/>
              <w:color w:val="auto"/>
              <w:sz w:val="22"/>
              <w:szCs w:val="22"/>
            </w:rPr>
            <w:t>ACUMULADO</w:t>
          </w:r>
          <w:r w:rsidR="00F8299C" w:rsidRPr="00171EA3">
            <w:rPr>
              <w:rFonts w:ascii="Palatino Linotype" w:hAnsi="Palatino Linotype"/>
              <w:color w:val="auto"/>
              <w:sz w:val="22"/>
              <w:szCs w:val="22"/>
            </w:rPr>
            <w:t>S</w:t>
          </w:r>
        </w:p>
        <w:p w14:paraId="73933EFA" w14:textId="77777777" w:rsidR="00C4052B" w:rsidRPr="00171EA3" w:rsidRDefault="00C4052B" w:rsidP="00D7021E">
          <w:pPr>
            <w:spacing w:after="0" w:line="360" w:lineRule="auto"/>
          </w:pPr>
        </w:p>
        <w:p w14:paraId="57955510" w14:textId="77777777" w:rsidR="00171EA3" w:rsidRPr="00171EA3" w:rsidRDefault="00C4052B">
          <w:pPr>
            <w:pStyle w:val="TDC1"/>
            <w:tabs>
              <w:tab w:val="right" w:leader="dot" w:pos="8921"/>
            </w:tabs>
            <w:rPr>
              <w:rFonts w:asciiTheme="minorHAnsi" w:eastAsiaTheme="minorEastAsia" w:hAnsiTheme="minorHAnsi" w:cstheme="minorBidi"/>
              <w:noProof/>
              <w:color w:val="auto"/>
            </w:rPr>
          </w:pPr>
          <w:r w:rsidRPr="00171EA3">
            <w:fldChar w:fldCharType="begin"/>
          </w:r>
          <w:r w:rsidRPr="00171EA3">
            <w:instrText xml:space="preserve"> TOC \o "1-3" \h \z \u </w:instrText>
          </w:r>
          <w:r w:rsidRPr="00171EA3">
            <w:fldChar w:fldCharType="separate"/>
          </w:r>
          <w:hyperlink w:anchor="_Toc222411224" w:history="1">
            <w:r w:rsidR="00171EA3" w:rsidRPr="00171EA3">
              <w:rPr>
                <w:rStyle w:val="Hipervnculo"/>
                <w:noProof/>
              </w:rPr>
              <w:t>A N T E C E D E N T E S</w:t>
            </w:r>
            <w:r w:rsidR="00171EA3" w:rsidRPr="00171EA3">
              <w:rPr>
                <w:noProof/>
                <w:webHidden/>
              </w:rPr>
              <w:tab/>
            </w:r>
            <w:r w:rsidR="00171EA3" w:rsidRPr="00171EA3">
              <w:rPr>
                <w:noProof/>
                <w:webHidden/>
              </w:rPr>
              <w:fldChar w:fldCharType="begin"/>
            </w:r>
            <w:r w:rsidR="00171EA3" w:rsidRPr="00171EA3">
              <w:rPr>
                <w:noProof/>
                <w:webHidden/>
              </w:rPr>
              <w:instrText xml:space="preserve"> PAGEREF _Toc222411224 \h </w:instrText>
            </w:r>
            <w:r w:rsidR="00171EA3" w:rsidRPr="00171EA3">
              <w:rPr>
                <w:noProof/>
                <w:webHidden/>
              </w:rPr>
            </w:r>
            <w:r w:rsidR="00171EA3" w:rsidRPr="00171EA3">
              <w:rPr>
                <w:noProof/>
                <w:webHidden/>
              </w:rPr>
              <w:fldChar w:fldCharType="separate"/>
            </w:r>
            <w:r w:rsidR="007C1ABB">
              <w:rPr>
                <w:noProof/>
                <w:webHidden/>
              </w:rPr>
              <w:t>2</w:t>
            </w:r>
            <w:r w:rsidR="00171EA3" w:rsidRPr="00171EA3">
              <w:rPr>
                <w:noProof/>
                <w:webHidden/>
              </w:rPr>
              <w:fldChar w:fldCharType="end"/>
            </w:r>
          </w:hyperlink>
        </w:p>
        <w:p w14:paraId="16ED2F0A" w14:textId="77777777" w:rsidR="00171EA3" w:rsidRPr="00171EA3" w:rsidRDefault="006F0D60">
          <w:pPr>
            <w:pStyle w:val="TDC2"/>
            <w:rPr>
              <w:rFonts w:asciiTheme="minorHAnsi" w:eastAsiaTheme="minorEastAsia" w:hAnsiTheme="minorHAnsi" w:cstheme="minorBidi"/>
              <w:color w:val="auto"/>
              <w:lang w:eastAsia="es-MX"/>
            </w:rPr>
          </w:pPr>
          <w:hyperlink w:anchor="_Toc222411225" w:history="1">
            <w:r w:rsidR="00171EA3" w:rsidRPr="00171EA3">
              <w:rPr>
                <w:rStyle w:val="Hipervnculo"/>
                <w:lang w:eastAsia="es-ES"/>
              </w:rPr>
              <w:t>I. Presentación de la solicitud de información</w:t>
            </w:r>
            <w:r w:rsidR="00171EA3" w:rsidRPr="00171EA3">
              <w:rPr>
                <w:webHidden/>
              </w:rPr>
              <w:tab/>
            </w:r>
            <w:r w:rsidR="00171EA3" w:rsidRPr="00171EA3">
              <w:rPr>
                <w:webHidden/>
              </w:rPr>
              <w:fldChar w:fldCharType="begin"/>
            </w:r>
            <w:r w:rsidR="00171EA3" w:rsidRPr="00171EA3">
              <w:rPr>
                <w:webHidden/>
              </w:rPr>
              <w:instrText xml:space="preserve"> PAGEREF _Toc222411225 \h </w:instrText>
            </w:r>
            <w:r w:rsidR="00171EA3" w:rsidRPr="00171EA3">
              <w:rPr>
                <w:webHidden/>
              </w:rPr>
            </w:r>
            <w:r w:rsidR="00171EA3" w:rsidRPr="00171EA3">
              <w:rPr>
                <w:webHidden/>
              </w:rPr>
              <w:fldChar w:fldCharType="separate"/>
            </w:r>
            <w:r w:rsidR="007C1ABB">
              <w:rPr>
                <w:webHidden/>
              </w:rPr>
              <w:t>2</w:t>
            </w:r>
            <w:r w:rsidR="00171EA3" w:rsidRPr="00171EA3">
              <w:rPr>
                <w:webHidden/>
              </w:rPr>
              <w:fldChar w:fldCharType="end"/>
            </w:r>
          </w:hyperlink>
        </w:p>
        <w:p w14:paraId="24325F83" w14:textId="77777777" w:rsidR="00171EA3" w:rsidRPr="00171EA3" w:rsidRDefault="006F0D60">
          <w:pPr>
            <w:pStyle w:val="TDC2"/>
            <w:rPr>
              <w:rFonts w:asciiTheme="minorHAnsi" w:eastAsiaTheme="minorEastAsia" w:hAnsiTheme="minorHAnsi" w:cstheme="minorBidi"/>
              <w:color w:val="auto"/>
              <w:lang w:eastAsia="es-MX"/>
            </w:rPr>
          </w:pPr>
          <w:hyperlink w:anchor="_Toc222411226" w:history="1">
            <w:r w:rsidR="00171EA3" w:rsidRPr="00171EA3">
              <w:rPr>
                <w:rStyle w:val="Hipervnculo"/>
                <w:rFonts w:cs="Tahoma"/>
              </w:rPr>
              <w:t>II.</w:t>
            </w:r>
            <w:r w:rsidR="00171EA3" w:rsidRPr="00171EA3">
              <w:rPr>
                <w:rStyle w:val="Hipervnculo"/>
              </w:rPr>
              <w:t xml:space="preserve"> Respuesta del Sujeto Obligado</w:t>
            </w:r>
            <w:r w:rsidR="00171EA3" w:rsidRPr="00171EA3">
              <w:rPr>
                <w:webHidden/>
              </w:rPr>
              <w:tab/>
            </w:r>
            <w:r w:rsidR="00171EA3" w:rsidRPr="00171EA3">
              <w:rPr>
                <w:webHidden/>
              </w:rPr>
              <w:fldChar w:fldCharType="begin"/>
            </w:r>
            <w:r w:rsidR="00171EA3" w:rsidRPr="00171EA3">
              <w:rPr>
                <w:webHidden/>
              </w:rPr>
              <w:instrText xml:space="preserve"> PAGEREF _Toc222411226 \h </w:instrText>
            </w:r>
            <w:r w:rsidR="00171EA3" w:rsidRPr="00171EA3">
              <w:rPr>
                <w:webHidden/>
              </w:rPr>
            </w:r>
            <w:r w:rsidR="00171EA3" w:rsidRPr="00171EA3">
              <w:rPr>
                <w:webHidden/>
              </w:rPr>
              <w:fldChar w:fldCharType="separate"/>
            </w:r>
            <w:r w:rsidR="007C1ABB">
              <w:rPr>
                <w:webHidden/>
              </w:rPr>
              <w:t>4</w:t>
            </w:r>
            <w:r w:rsidR="00171EA3" w:rsidRPr="00171EA3">
              <w:rPr>
                <w:webHidden/>
              </w:rPr>
              <w:fldChar w:fldCharType="end"/>
            </w:r>
          </w:hyperlink>
        </w:p>
        <w:p w14:paraId="3B86E601" w14:textId="77777777" w:rsidR="00171EA3" w:rsidRPr="00171EA3" w:rsidRDefault="006F0D60">
          <w:pPr>
            <w:pStyle w:val="TDC2"/>
            <w:rPr>
              <w:rFonts w:asciiTheme="minorHAnsi" w:eastAsiaTheme="minorEastAsia" w:hAnsiTheme="minorHAnsi" w:cstheme="minorBidi"/>
              <w:color w:val="auto"/>
              <w:lang w:eastAsia="es-MX"/>
            </w:rPr>
          </w:pPr>
          <w:hyperlink w:anchor="_Toc222411227" w:history="1">
            <w:r w:rsidR="00171EA3" w:rsidRPr="00171EA3">
              <w:rPr>
                <w:rStyle w:val="Hipervnculo"/>
              </w:rPr>
              <w:t>III. Interposición del Recurso de Revisión</w:t>
            </w:r>
            <w:r w:rsidR="00171EA3" w:rsidRPr="00171EA3">
              <w:rPr>
                <w:webHidden/>
              </w:rPr>
              <w:tab/>
            </w:r>
            <w:r w:rsidR="00171EA3" w:rsidRPr="00171EA3">
              <w:rPr>
                <w:webHidden/>
              </w:rPr>
              <w:fldChar w:fldCharType="begin"/>
            </w:r>
            <w:r w:rsidR="00171EA3" w:rsidRPr="00171EA3">
              <w:rPr>
                <w:webHidden/>
              </w:rPr>
              <w:instrText xml:space="preserve"> PAGEREF _Toc222411227 \h </w:instrText>
            </w:r>
            <w:r w:rsidR="00171EA3" w:rsidRPr="00171EA3">
              <w:rPr>
                <w:webHidden/>
              </w:rPr>
            </w:r>
            <w:r w:rsidR="00171EA3" w:rsidRPr="00171EA3">
              <w:rPr>
                <w:webHidden/>
              </w:rPr>
              <w:fldChar w:fldCharType="separate"/>
            </w:r>
            <w:r w:rsidR="007C1ABB">
              <w:rPr>
                <w:webHidden/>
              </w:rPr>
              <w:t>11</w:t>
            </w:r>
            <w:r w:rsidR="00171EA3" w:rsidRPr="00171EA3">
              <w:rPr>
                <w:webHidden/>
              </w:rPr>
              <w:fldChar w:fldCharType="end"/>
            </w:r>
          </w:hyperlink>
        </w:p>
        <w:p w14:paraId="41327DCB" w14:textId="77777777" w:rsidR="00171EA3" w:rsidRPr="00171EA3" w:rsidRDefault="006F0D60">
          <w:pPr>
            <w:pStyle w:val="TDC2"/>
            <w:rPr>
              <w:rFonts w:asciiTheme="minorHAnsi" w:eastAsiaTheme="minorEastAsia" w:hAnsiTheme="minorHAnsi" w:cstheme="minorBidi"/>
              <w:color w:val="auto"/>
              <w:lang w:eastAsia="es-MX"/>
            </w:rPr>
          </w:pPr>
          <w:hyperlink w:anchor="_Toc222411228" w:history="1">
            <w:r w:rsidR="00171EA3" w:rsidRPr="00171EA3">
              <w:rPr>
                <w:rStyle w:val="Hipervnculo"/>
              </w:rPr>
              <w:t>IV. Trámite del Recurso de Revisión ante este Instituto</w:t>
            </w:r>
            <w:r w:rsidR="00171EA3" w:rsidRPr="00171EA3">
              <w:rPr>
                <w:webHidden/>
              </w:rPr>
              <w:tab/>
            </w:r>
            <w:r w:rsidR="00171EA3" w:rsidRPr="00171EA3">
              <w:rPr>
                <w:webHidden/>
              </w:rPr>
              <w:fldChar w:fldCharType="begin"/>
            </w:r>
            <w:r w:rsidR="00171EA3" w:rsidRPr="00171EA3">
              <w:rPr>
                <w:webHidden/>
              </w:rPr>
              <w:instrText xml:space="preserve"> PAGEREF _Toc222411228 \h </w:instrText>
            </w:r>
            <w:r w:rsidR="00171EA3" w:rsidRPr="00171EA3">
              <w:rPr>
                <w:webHidden/>
              </w:rPr>
            </w:r>
            <w:r w:rsidR="00171EA3" w:rsidRPr="00171EA3">
              <w:rPr>
                <w:webHidden/>
              </w:rPr>
              <w:fldChar w:fldCharType="separate"/>
            </w:r>
            <w:r w:rsidR="007C1ABB">
              <w:rPr>
                <w:webHidden/>
              </w:rPr>
              <w:t>12</w:t>
            </w:r>
            <w:r w:rsidR="00171EA3" w:rsidRPr="00171EA3">
              <w:rPr>
                <w:webHidden/>
              </w:rPr>
              <w:fldChar w:fldCharType="end"/>
            </w:r>
          </w:hyperlink>
        </w:p>
        <w:p w14:paraId="4910AEE2" w14:textId="77777777" w:rsidR="00171EA3" w:rsidRPr="00171EA3" w:rsidRDefault="006F0D60">
          <w:pPr>
            <w:pStyle w:val="TDC1"/>
            <w:tabs>
              <w:tab w:val="right" w:leader="dot" w:pos="8921"/>
            </w:tabs>
            <w:rPr>
              <w:rFonts w:asciiTheme="minorHAnsi" w:eastAsiaTheme="minorEastAsia" w:hAnsiTheme="minorHAnsi" w:cstheme="minorBidi"/>
              <w:noProof/>
              <w:color w:val="auto"/>
            </w:rPr>
          </w:pPr>
          <w:hyperlink w:anchor="_Toc222411229" w:history="1">
            <w:r w:rsidR="00171EA3" w:rsidRPr="00171EA3">
              <w:rPr>
                <w:rStyle w:val="Hipervnculo"/>
                <w:noProof/>
              </w:rPr>
              <w:t>C O N S I D E R A N D O S</w:t>
            </w:r>
            <w:r w:rsidR="00171EA3" w:rsidRPr="00171EA3">
              <w:rPr>
                <w:noProof/>
                <w:webHidden/>
              </w:rPr>
              <w:tab/>
            </w:r>
            <w:r w:rsidR="00171EA3" w:rsidRPr="00171EA3">
              <w:rPr>
                <w:noProof/>
                <w:webHidden/>
              </w:rPr>
              <w:fldChar w:fldCharType="begin"/>
            </w:r>
            <w:r w:rsidR="00171EA3" w:rsidRPr="00171EA3">
              <w:rPr>
                <w:noProof/>
                <w:webHidden/>
              </w:rPr>
              <w:instrText xml:space="preserve"> PAGEREF _Toc222411229 \h </w:instrText>
            </w:r>
            <w:r w:rsidR="00171EA3" w:rsidRPr="00171EA3">
              <w:rPr>
                <w:noProof/>
                <w:webHidden/>
              </w:rPr>
            </w:r>
            <w:r w:rsidR="00171EA3" w:rsidRPr="00171EA3">
              <w:rPr>
                <w:noProof/>
                <w:webHidden/>
              </w:rPr>
              <w:fldChar w:fldCharType="separate"/>
            </w:r>
            <w:r w:rsidR="007C1ABB">
              <w:rPr>
                <w:noProof/>
                <w:webHidden/>
              </w:rPr>
              <w:t>17</w:t>
            </w:r>
            <w:r w:rsidR="00171EA3" w:rsidRPr="00171EA3">
              <w:rPr>
                <w:noProof/>
                <w:webHidden/>
              </w:rPr>
              <w:fldChar w:fldCharType="end"/>
            </w:r>
          </w:hyperlink>
        </w:p>
        <w:p w14:paraId="201201A6" w14:textId="77777777" w:rsidR="00171EA3" w:rsidRPr="00171EA3" w:rsidRDefault="006F0D60">
          <w:pPr>
            <w:pStyle w:val="TDC2"/>
            <w:rPr>
              <w:rFonts w:asciiTheme="minorHAnsi" w:eastAsiaTheme="minorEastAsia" w:hAnsiTheme="minorHAnsi" w:cstheme="minorBidi"/>
              <w:color w:val="auto"/>
              <w:lang w:eastAsia="es-MX"/>
            </w:rPr>
          </w:pPr>
          <w:hyperlink w:anchor="_Toc222411230" w:history="1">
            <w:r w:rsidR="00171EA3" w:rsidRPr="00171EA3">
              <w:rPr>
                <w:rStyle w:val="Hipervnculo"/>
              </w:rPr>
              <w:t>PRIMERO. Competencia</w:t>
            </w:r>
            <w:r w:rsidR="00171EA3" w:rsidRPr="00171EA3">
              <w:rPr>
                <w:webHidden/>
              </w:rPr>
              <w:tab/>
            </w:r>
            <w:r w:rsidR="00171EA3" w:rsidRPr="00171EA3">
              <w:rPr>
                <w:webHidden/>
              </w:rPr>
              <w:fldChar w:fldCharType="begin"/>
            </w:r>
            <w:r w:rsidR="00171EA3" w:rsidRPr="00171EA3">
              <w:rPr>
                <w:webHidden/>
              </w:rPr>
              <w:instrText xml:space="preserve"> PAGEREF _Toc222411230 \h </w:instrText>
            </w:r>
            <w:r w:rsidR="00171EA3" w:rsidRPr="00171EA3">
              <w:rPr>
                <w:webHidden/>
              </w:rPr>
            </w:r>
            <w:r w:rsidR="00171EA3" w:rsidRPr="00171EA3">
              <w:rPr>
                <w:webHidden/>
              </w:rPr>
              <w:fldChar w:fldCharType="separate"/>
            </w:r>
            <w:r w:rsidR="007C1ABB">
              <w:rPr>
                <w:webHidden/>
              </w:rPr>
              <w:t>17</w:t>
            </w:r>
            <w:r w:rsidR="00171EA3" w:rsidRPr="00171EA3">
              <w:rPr>
                <w:webHidden/>
              </w:rPr>
              <w:fldChar w:fldCharType="end"/>
            </w:r>
          </w:hyperlink>
        </w:p>
        <w:p w14:paraId="6DD60635" w14:textId="77777777" w:rsidR="00171EA3" w:rsidRPr="00171EA3" w:rsidRDefault="006F0D60">
          <w:pPr>
            <w:pStyle w:val="TDC2"/>
            <w:rPr>
              <w:rFonts w:asciiTheme="minorHAnsi" w:eastAsiaTheme="minorEastAsia" w:hAnsiTheme="minorHAnsi" w:cstheme="minorBidi"/>
              <w:color w:val="auto"/>
              <w:lang w:eastAsia="es-MX"/>
            </w:rPr>
          </w:pPr>
          <w:hyperlink w:anchor="_Toc222411231" w:history="1">
            <w:r w:rsidR="00171EA3" w:rsidRPr="00171EA3">
              <w:rPr>
                <w:rStyle w:val="Hipervnculo"/>
              </w:rPr>
              <w:t>SEGUNDO. Causales de improcedencia y sobreseimiento</w:t>
            </w:r>
            <w:r w:rsidR="00171EA3" w:rsidRPr="00171EA3">
              <w:rPr>
                <w:webHidden/>
              </w:rPr>
              <w:tab/>
            </w:r>
            <w:r w:rsidR="00171EA3" w:rsidRPr="00171EA3">
              <w:rPr>
                <w:webHidden/>
              </w:rPr>
              <w:fldChar w:fldCharType="begin"/>
            </w:r>
            <w:r w:rsidR="00171EA3" w:rsidRPr="00171EA3">
              <w:rPr>
                <w:webHidden/>
              </w:rPr>
              <w:instrText xml:space="preserve"> PAGEREF _Toc222411231 \h </w:instrText>
            </w:r>
            <w:r w:rsidR="00171EA3" w:rsidRPr="00171EA3">
              <w:rPr>
                <w:webHidden/>
              </w:rPr>
            </w:r>
            <w:r w:rsidR="00171EA3" w:rsidRPr="00171EA3">
              <w:rPr>
                <w:webHidden/>
              </w:rPr>
              <w:fldChar w:fldCharType="separate"/>
            </w:r>
            <w:r w:rsidR="007C1ABB">
              <w:rPr>
                <w:webHidden/>
              </w:rPr>
              <w:t>18</w:t>
            </w:r>
            <w:r w:rsidR="00171EA3" w:rsidRPr="00171EA3">
              <w:rPr>
                <w:webHidden/>
              </w:rPr>
              <w:fldChar w:fldCharType="end"/>
            </w:r>
          </w:hyperlink>
        </w:p>
        <w:p w14:paraId="46B91557" w14:textId="77777777" w:rsidR="00171EA3" w:rsidRPr="00171EA3" w:rsidRDefault="006F0D60">
          <w:pPr>
            <w:pStyle w:val="TDC2"/>
            <w:rPr>
              <w:rFonts w:asciiTheme="minorHAnsi" w:eastAsiaTheme="minorEastAsia" w:hAnsiTheme="minorHAnsi" w:cstheme="minorBidi"/>
              <w:color w:val="auto"/>
              <w:lang w:eastAsia="es-MX"/>
            </w:rPr>
          </w:pPr>
          <w:hyperlink w:anchor="_Toc222411232" w:history="1">
            <w:r w:rsidR="00171EA3" w:rsidRPr="00171EA3">
              <w:rPr>
                <w:rStyle w:val="Hipervnculo"/>
              </w:rPr>
              <w:t>TERCERO. Determinación de la Controversia</w:t>
            </w:r>
            <w:r w:rsidR="00171EA3" w:rsidRPr="00171EA3">
              <w:rPr>
                <w:webHidden/>
              </w:rPr>
              <w:tab/>
            </w:r>
            <w:r w:rsidR="00171EA3" w:rsidRPr="00171EA3">
              <w:rPr>
                <w:webHidden/>
              </w:rPr>
              <w:fldChar w:fldCharType="begin"/>
            </w:r>
            <w:r w:rsidR="00171EA3" w:rsidRPr="00171EA3">
              <w:rPr>
                <w:webHidden/>
              </w:rPr>
              <w:instrText xml:space="preserve"> PAGEREF _Toc222411232 \h </w:instrText>
            </w:r>
            <w:r w:rsidR="00171EA3" w:rsidRPr="00171EA3">
              <w:rPr>
                <w:webHidden/>
              </w:rPr>
            </w:r>
            <w:r w:rsidR="00171EA3" w:rsidRPr="00171EA3">
              <w:rPr>
                <w:webHidden/>
              </w:rPr>
              <w:fldChar w:fldCharType="separate"/>
            </w:r>
            <w:r w:rsidR="007C1ABB">
              <w:rPr>
                <w:webHidden/>
              </w:rPr>
              <w:t>19</w:t>
            </w:r>
            <w:r w:rsidR="00171EA3" w:rsidRPr="00171EA3">
              <w:rPr>
                <w:webHidden/>
              </w:rPr>
              <w:fldChar w:fldCharType="end"/>
            </w:r>
          </w:hyperlink>
        </w:p>
        <w:p w14:paraId="45748EA2" w14:textId="77777777" w:rsidR="00171EA3" w:rsidRPr="00171EA3" w:rsidRDefault="006F0D60">
          <w:pPr>
            <w:pStyle w:val="TDC2"/>
            <w:rPr>
              <w:rFonts w:asciiTheme="minorHAnsi" w:eastAsiaTheme="minorEastAsia" w:hAnsiTheme="minorHAnsi" w:cstheme="minorBidi"/>
              <w:color w:val="auto"/>
              <w:lang w:eastAsia="es-MX"/>
            </w:rPr>
          </w:pPr>
          <w:hyperlink w:anchor="_Toc222411233" w:history="1">
            <w:r w:rsidR="00171EA3" w:rsidRPr="00171EA3">
              <w:rPr>
                <w:rStyle w:val="Hipervnculo"/>
              </w:rPr>
              <w:t>CUARTO. Marco normativo aplicable en materia de transparencia y acceso a la información pública</w:t>
            </w:r>
            <w:r w:rsidR="00171EA3" w:rsidRPr="00171EA3">
              <w:rPr>
                <w:webHidden/>
              </w:rPr>
              <w:tab/>
            </w:r>
            <w:r w:rsidR="00171EA3" w:rsidRPr="00171EA3">
              <w:rPr>
                <w:webHidden/>
              </w:rPr>
              <w:fldChar w:fldCharType="begin"/>
            </w:r>
            <w:r w:rsidR="00171EA3" w:rsidRPr="00171EA3">
              <w:rPr>
                <w:webHidden/>
              </w:rPr>
              <w:instrText xml:space="preserve"> PAGEREF _Toc222411233 \h </w:instrText>
            </w:r>
            <w:r w:rsidR="00171EA3" w:rsidRPr="00171EA3">
              <w:rPr>
                <w:webHidden/>
              </w:rPr>
            </w:r>
            <w:r w:rsidR="00171EA3" w:rsidRPr="00171EA3">
              <w:rPr>
                <w:webHidden/>
              </w:rPr>
              <w:fldChar w:fldCharType="separate"/>
            </w:r>
            <w:r w:rsidR="007C1ABB">
              <w:rPr>
                <w:webHidden/>
              </w:rPr>
              <w:t>20</w:t>
            </w:r>
            <w:r w:rsidR="00171EA3" w:rsidRPr="00171EA3">
              <w:rPr>
                <w:webHidden/>
              </w:rPr>
              <w:fldChar w:fldCharType="end"/>
            </w:r>
          </w:hyperlink>
        </w:p>
        <w:p w14:paraId="2390C980" w14:textId="77777777" w:rsidR="00171EA3" w:rsidRPr="00171EA3" w:rsidRDefault="006F0D60">
          <w:pPr>
            <w:pStyle w:val="TDC2"/>
            <w:rPr>
              <w:rFonts w:asciiTheme="minorHAnsi" w:eastAsiaTheme="minorEastAsia" w:hAnsiTheme="minorHAnsi" w:cstheme="minorBidi"/>
              <w:color w:val="auto"/>
              <w:lang w:eastAsia="es-MX"/>
            </w:rPr>
          </w:pPr>
          <w:hyperlink w:anchor="_Toc222411234" w:history="1">
            <w:r w:rsidR="00171EA3" w:rsidRPr="00171EA3">
              <w:rPr>
                <w:rStyle w:val="Hipervnculo"/>
              </w:rPr>
              <w:t>QUINTO. Estudio de Fondo</w:t>
            </w:r>
            <w:r w:rsidR="00171EA3" w:rsidRPr="00171EA3">
              <w:rPr>
                <w:webHidden/>
              </w:rPr>
              <w:tab/>
            </w:r>
            <w:r w:rsidR="00171EA3" w:rsidRPr="00171EA3">
              <w:rPr>
                <w:webHidden/>
              </w:rPr>
              <w:fldChar w:fldCharType="begin"/>
            </w:r>
            <w:r w:rsidR="00171EA3" w:rsidRPr="00171EA3">
              <w:rPr>
                <w:webHidden/>
              </w:rPr>
              <w:instrText xml:space="preserve"> PAGEREF _Toc222411234 \h </w:instrText>
            </w:r>
            <w:r w:rsidR="00171EA3" w:rsidRPr="00171EA3">
              <w:rPr>
                <w:webHidden/>
              </w:rPr>
            </w:r>
            <w:r w:rsidR="00171EA3" w:rsidRPr="00171EA3">
              <w:rPr>
                <w:webHidden/>
              </w:rPr>
              <w:fldChar w:fldCharType="separate"/>
            </w:r>
            <w:r w:rsidR="007C1ABB">
              <w:rPr>
                <w:webHidden/>
              </w:rPr>
              <w:t>21</w:t>
            </w:r>
            <w:r w:rsidR="00171EA3" w:rsidRPr="00171EA3">
              <w:rPr>
                <w:webHidden/>
              </w:rPr>
              <w:fldChar w:fldCharType="end"/>
            </w:r>
          </w:hyperlink>
        </w:p>
        <w:p w14:paraId="048EF584" w14:textId="77777777" w:rsidR="00171EA3" w:rsidRPr="00171EA3" w:rsidRDefault="006F0D60">
          <w:pPr>
            <w:pStyle w:val="TDC2"/>
            <w:rPr>
              <w:rFonts w:asciiTheme="minorHAnsi" w:eastAsiaTheme="minorEastAsia" w:hAnsiTheme="minorHAnsi" w:cstheme="minorBidi"/>
              <w:color w:val="auto"/>
              <w:lang w:eastAsia="es-MX"/>
            </w:rPr>
          </w:pPr>
          <w:hyperlink w:anchor="_Toc222411235" w:history="1">
            <w:r w:rsidR="00171EA3" w:rsidRPr="00171EA3">
              <w:rPr>
                <w:rStyle w:val="Hipervnculo"/>
              </w:rPr>
              <w:t>SEXTO. Decisión</w:t>
            </w:r>
            <w:r w:rsidR="00171EA3" w:rsidRPr="00171EA3">
              <w:rPr>
                <w:webHidden/>
              </w:rPr>
              <w:tab/>
            </w:r>
            <w:r w:rsidR="00171EA3" w:rsidRPr="00171EA3">
              <w:rPr>
                <w:webHidden/>
              </w:rPr>
              <w:fldChar w:fldCharType="begin"/>
            </w:r>
            <w:r w:rsidR="00171EA3" w:rsidRPr="00171EA3">
              <w:rPr>
                <w:webHidden/>
              </w:rPr>
              <w:instrText xml:space="preserve"> PAGEREF _Toc222411235 \h </w:instrText>
            </w:r>
            <w:r w:rsidR="00171EA3" w:rsidRPr="00171EA3">
              <w:rPr>
                <w:webHidden/>
              </w:rPr>
            </w:r>
            <w:r w:rsidR="00171EA3" w:rsidRPr="00171EA3">
              <w:rPr>
                <w:webHidden/>
              </w:rPr>
              <w:fldChar w:fldCharType="separate"/>
            </w:r>
            <w:r w:rsidR="007C1ABB">
              <w:rPr>
                <w:webHidden/>
              </w:rPr>
              <w:t>27</w:t>
            </w:r>
            <w:r w:rsidR="00171EA3" w:rsidRPr="00171EA3">
              <w:rPr>
                <w:webHidden/>
              </w:rPr>
              <w:fldChar w:fldCharType="end"/>
            </w:r>
          </w:hyperlink>
        </w:p>
        <w:p w14:paraId="7B6D7D66" w14:textId="77777777" w:rsidR="00171EA3" w:rsidRPr="00171EA3" w:rsidRDefault="006F0D60">
          <w:pPr>
            <w:pStyle w:val="TDC1"/>
            <w:tabs>
              <w:tab w:val="right" w:leader="dot" w:pos="8921"/>
            </w:tabs>
            <w:rPr>
              <w:rFonts w:asciiTheme="minorHAnsi" w:eastAsiaTheme="minorEastAsia" w:hAnsiTheme="minorHAnsi" w:cstheme="minorBidi"/>
              <w:noProof/>
              <w:color w:val="auto"/>
            </w:rPr>
          </w:pPr>
          <w:hyperlink w:anchor="_Toc222411236" w:history="1">
            <w:r w:rsidR="00171EA3" w:rsidRPr="00171EA3">
              <w:rPr>
                <w:rStyle w:val="Hipervnculo"/>
                <w:noProof/>
              </w:rPr>
              <w:t>R E S U E L V E</w:t>
            </w:r>
            <w:r w:rsidR="00171EA3" w:rsidRPr="00171EA3">
              <w:rPr>
                <w:noProof/>
                <w:webHidden/>
              </w:rPr>
              <w:tab/>
            </w:r>
            <w:r w:rsidR="00171EA3" w:rsidRPr="00171EA3">
              <w:rPr>
                <w:noProof/>
                <w:webHidden/>
              </w:rPr>
              <w:fldChar w:fldCharType="begin"/>
            </w:r>
            <w:r w:rsidR="00171EA3" w:rsidRPr="00171EA3">
              <w:rPr>
                <w:noProof/>
                <w:webHidden/>
              </w:rPr>
              <w:instrText xml:space="preserve"> PAGEREF _Toc222411236 \h </w:instrText>
            </w:r>
            <w:r w:rsidR="00171EA3" w:rsidRPr="00171EA3">
              <w:rPr>
                <w:noProof/>
                <w:webHidden/>
              </w:rPr>
            </w:r>
            <w:r w:rsidR="00171EA3" w:rsidRPr="00171EA3">
              <w:rPr>
                <w:noProof/>
                <w:webHidden/>
              </w:rPr>
              <w:fldChar w:fldCharType="separate"/>
            </w:r>
            <w:r w:rsidR="007C1ABB">
              <w:rPr>
                <w:noProof/>
                <w:webHidden/>
              </w:rPr>
              <w:t>28</w:t>
            </w:r>
            <w:r w:rsidR="00171EA3" w:rsidRPr="00171EA3">
              <w:rPr>
                <w:noProof/>
                <w:webHidden/>
              </w:rPr>
              <w:fldChar w:fldCharType="end"/>
            </w:r>
          </w:hyperlink>
        </w:p>
        <w:p w14:paraId="5B9D6C11" w14:textId="18C76AFF" w:rsidR="00C4052B" w:rsidRPr="009E243D" w:rsidRDefault="00C4052B" w:rsidP="00D7021E">
          <w:pPr>
            <w:spacing w:after="0" w:line="360" w:lineRule="auto"/>
          </w:pPr>
          <w:r w:rsidRPr="00171EA3">
            <w:rPr>
              <w:bCs/>
              <w:lang w:val="es-ES"/>
            </w:rPr>
            <w:fldChar w:fldCharType="end"/>
          </w:r>
        </w:p>
      </w:sdtContent>
    </w:sdt>
    <w:p w14:paraId="57481942" w14:textId="77777777" w:rsidR="00C4052B" w:rsidRPr="009E243D" w:rsidRDefault="00C4052B" w:rsidP="00D7021E">
      <w:pPr>
        <w:tabs>
          <w:tab w:val="left" w:pos="8931"/>
        </w:tabs>
        <w:spacing w:after="0" w:line="360" w:lineRule="auto"/>
      </w:pPr>
    </w:p>
    <w:p w14:paraId="411B5995" w14:textId="77777777" w:rsidR="00C4052B" w:rsidRPr="009E243D" w:rsidRDefault="00C4052B" w:rsidP="00D7021E">
      <w:pPr>
        <w:tabs>
          <w:tab w:val="left" w:pos="8931"/>
        </w:tabs>
        <w:spacing w:after="0" w:line="360" w:lineRule="auto"/>
      </w:pPr>
    </w:p>
    <w:p w14:paraId="6784625D" w14:textId="77777777" w:rsidR="00C4052B" w:rsidRPr="009E243D" w:rsidRDefault="00C4052B" w:rsidP="00D7021E">
      <w:pPr>
        <w:tabs>
          <w:tab w:val="left" w:pos="8931"/>
        </w:tabs>
        <w:spacing w:after="0" w:line="360" w:lineRule="auto"/>
      </w:pPr>
    </w:p>
    <w:p w14:paraId="140888DD" w14:textId="77777777" w:rsidR="00C4052B" w:rsidRPr="009E243D" w:rsidRDefault="00C4052B" w:rsidP="00D7021E">
      <w:pPr>
        <w:tabs>
          <w:tab w:val="left" w:pos="8931"/>
        </w:tabs>
        <w:spacing w:after="0" w:line="360" w:lineRule="auto"/>
      </w:pPr>
    </w:p>
    <w:p w14:paraId="7F38981D" w14:textId="77777777" w:rsidR="00A55E82" w:rsidRPr="009E243D" w:rsidRDefault="00A55E82" w:rsidP="00D7021E">
      <w:pPr>
        <w:tabs>
          <w:tab w:val="left" w:pos="8931"/>
        </w:tabs>
        <w:spacing w:after="0" w:line="360" w:lineRule="auto"/>
      </w:pPr>
    </w:p>
    <w:p w14:paraId="4A7AF493" w14:textId="77777777" w:rsidR="00612916" w:rsidRPr="009E243D" w:rsidRDefault="00612916" w:rsidP="00D7021E">
      <w:pPr>
        <w:tabs>
          <w:tab w:val="left" w:pos="8931"/>
        </w:tabs>
        <w:spacing w:after="0" w:line="360" w:lineRule="auto"/>
      </w:pPr>
    </w:p>
    <w:p w14:paraId="69EF0622" w14:textId="77777777" w:rsidR="002136F6" w:rsidRPr="009E243D" w:rsidRDefault="002136F6" w:rsidP="00D7021E">
      <w:pPr>
        <w:tabs>
          <w:tab w:val="left" w:pos="8931"/>
        </w:tabs>
        <w:spacing w:after="0" w:line="360" w:lineRule="auto"/>
      </w:pPr>
    </w:p>
    <w:p w14:paraId="3FB7EB5E" w14:textId="61EF5964" w:rsidR="005C690F" w:rsidRPr="009E243D" w:rsidRDefault="007D6307" w:rsidP="00D7021E">
      <w:pPr>
        <w:tabs>
          <w:tab w:val="left" w:pos="8931"/>
        </w:tabs>
        <w:spacing w:after="0" w:line="360" w:lineRule="auto"/>
      </w:pPr>
      <w:r w:rsidRPr="009E243D">
        <w:lastRenderedPageBreak/>
        <w:t xml:space="preserve">Resolución del Pleno del Instituto de Transparencia, Acceso a la Información Pública y Protección de Datos Personales del Estado de México y Municipios, con domicilio en Metepec, Estado de México, de </w:t>
      </w:r>
      <w:r w:rsidR="00EF0C39" w:rsidRPr="009E243D">
        <w:t xml:space="preserve">fecha </w:t>
      </w:r>
      <w:r w:rsidR="00BE7894" w:rsidRPr="009E243D">
        <w:t>dieciocho</w:t>
      </w:r>
      <w:r w:rsidR="0081419C" w:rsidRPr="009E243D">
        <w:t xml:space="preserve"> de febrero</w:t>
      </w:r>
      <w:r w:rsidR="00CF7AA5" w:rsidRPr="009E243D">
        <w:t xml:space="preserve"> </w:t>
      </w:r>
      <w:r w:rsidR="0081419C" w:rsidRPr="009E243D">
        <w:t>de dos mil veintiséis</w:t>
      </w:r>
      <w:r w:rsidRPr="009E243D">
        <w:t xml:space="preserve">. </w:t>
      </w:r>
    </w:p>
    <w:p w14:paraId="0DCD3B82" w14:textId="77777777" w:rsidR="005C690F" w:rsidRPr="009E243D" w:rsidRDefault="005C690F" w:rsidP="00D7021E">
      <w:pPr>
        <w:spacing w:after="0" w:line="360" w:lineRule="auto"/>
        <w:rPr>
          <w:b/>
        </w:rPr>
      </w:pPr>
    </w:p>
    <w:p w14:paraId="1570B336" w14:textId="2FD9EEB9" w:rsidR="005C690F" w:rsidRPr="009E243D" w:rsidRDefault="007D6307" w:rsidP="00D7021E">
      <w:pPr>
        <w:spacing w:after="0" w:line="360" w:lineRule="auto"/>
        <w:rPr>
          <w:color w:val="0D0D0D"/>
        </w:rPr>
      </w:pPr>
      <w:r w:rsidRPr="009E243D">
        <w:rPr>
          <w:b/>
        </w:rPr>
        <w:t xml:space="preserve">VISTO </w:t>
      </w:r>
      <w:r w:rsidRPr="009E243D">
        <w:t>el expediente elect</w:t>
      </w:r>
      <w:r w:rsidR="00ED4B8D" w:rsidRPr="009E243D">
        <w:t>rónico conformado con motivo de los</w:t>
      </w:r>
      <w:r w:rsidRPr="009E243D">
        <w:t xml:space="preserve"> Recurso</w:t>
      </w:r>
      <w:r w:rsidR="00ED4B8D" w:rsidRPr="009E243D">
        <w:t>s</w:t>
      </w:r>
      <w:r w:rsidRPr="009E243D">
        <w:t xml:space="preserve"> de Revisión </w:t>
      </w:r>
      <w:r w:rsidR="00BE7894" w:rsidRPr="00BC4186">
        <w:rPr>
          <w:b/>
        </w:rPr>
        <w:t>14656</w:t>
      </w:r>
      <w:r w:rsidR="00D3244E" w:rsidRPr="00BC4186">
        <w:rPr>
          <w:b/>
        </w:rPr>
        <w:t xml:space="preserve">/INFOEM/IP/RR/2025, </w:t>
      </w:r>
      <w:r w:rsidR="00BE7894" w:rsidRPr="00BC4186">
        <w:rPr>
          <w:b/>
          <w:bCs/>
        </w:rPr>
        <w:t>14657</w:t>
      </w:r>
      <w:r w:rsidR="000D392E" w:rsidRPr="00BC4186">
        <w:rPr>
          <w:b/>
          <w:bCs/>
        </w:rPr>
        <w:t>/INFOEM/IP/RR/2025</w:t>
      </w:r>
      <w:r w:rsidR="00F8299C" w:rsidRPr="00BC4186">
        <w:rPr>
          <w:b/>
          <w:bCs/>
        </w:rPr>
        <w:t xml:space="preserve">, </w:t>
      </w:r>
      <w:r w:rsidR="00BE7894" w:rsidRPr="00BC4186">
        <w:rPr>
          <w:b/>
          <w:bCs/>
        </w:rPr>
        <w:t>14658</w:t>
      </w:r>
      <w:r w:rsidR="0081419C" w:rsidRPr="00BC4186">
        <w:rPr>
          <w:b/>
          <w:bCs/>
        </w:rPr>
        <w:t>/INFOEM/IP/RR/2025</w:t>
      </w:r>
      <w:r w:rsidR="00BE7894" w:rsidRPr="00BC4186">
        <w:rPr>
          <w:b/>
          <w:bCs/>
        </w:rPr>
        <w:t>, 14659</w:t>
      </w:r>
      <w:r w:rsidR="0081419C" w:rsidRPr="00BC4186">
        <w:rPr>
          <w:b/>
          <w:bCs/>
        </w:rPr>
        <w:t xml:space="preserve">/INFOEM/IP/RR/2025, </w:t>
      </w:r>
      <w:r w:rsidR="00BE7894" w:rsidRPr="00BC4186">
        <w:rPr>
          <w:b/>
          <w:bCs/>
        </w:rPr>
        <w:t>14660</w:t>
      </w:r>
      <w:r w:rsidR="0081419C" w:rsidRPr="00BC4186">
        <w:rPr>
          <w:b/>
          <w:bCs/>
        </w:rPr>
        <w:t>/INFOEM/IP/RR/2025</w:t>
      </w:r>
      <w:r w:rsidR="00BE7894" w:rsidRPr="00BC4186">
        <w:rPr>
          <w:b/>
          <w:bCs/>
        </w:rPr>
        <w:t>, 14661</w:t>
      </w:r>
      <w:r w:rsidR="0081419C" w:rsidRPr="00BC4186">
        <w:rPr>
          <w:b/>
          <w:bCs/>
        </w:rPr>
        <w:t>/INFOEM/IP/RR/2025</w:t>
      </w:r>
      <w:r w:rsidR="00BE7894" w:rsidRPr="00BC4186">
        <w:rPr>
          <w:b/>
          <w:bCs/>
        </w:rPr>
        <w:t>, 14662/INFOEM/IP/RR/2025</w:t>
      </w:r>
      <w:r w:rsidRPr="009E243D">
        <w:rPr>
          <w:bCs/>
        </w:rPr>
        <w:t>, interpuesto</w:t>
      </w:r>
      <w:r w:rsidR="002136F6" w:rsidRPr="009E243D">
        <w:rPr>
          <w:bCs/>
        </w:rPr>
        <w:t>s</w:t>
      </w:r>
      <w:r w:rsidRPr="009E243D">
        <w:rPr>
          <w:bCs/>
        </w:rPr>
        <w:t xml:space="preserve"> </w:t>
      </w:r>
      <w:r w:rsidR="008415EA" w:rsidRPr="009E243D">
        <w:rPr>
          <w:bCs/>
        </w:rPr>
        <w:t>por</w:t>
      </w:r>
      <w:r w:rsidR="00EE1006" w:rsidRPr="009E243D">
        <w:rPr>
          <w:bCs/>
        </w:rPr>
        <w:t xml:space="preserve"> </w:t>
      </w:r>
      <w:r w:rsidR="00D906B2" w:rsidRPr="009E243D">
        <w:rPr>
          <w:bCs/>
        </w:rPr>
        <w:t>la persona</w:t>
      </w:r>
      <w:r w:rsidRPr="009E243D">
        <w:rPr>
          <w:bCs/>
        </w:rPr>
        <w:t xml:space="preserve"> </w:t>
      </w:r>
      <w:r w:rsidRPr="009E243D">
        <w:rPr>
          <w:bCs/>
          <w:color w:val="0D0D0D"/>
        </w:rPr>
        <w:t>Recurrente o Particular, en contra de la respuesta del Sujeto Obligado</w:t>
      </w:r>
      <w:r w:rsidR="00705FBB" w:rsidRPr="009E243D">
        <w:rPr>
          <w:bCs/>
          <w:color w:val="0D0D0D"/>
        </w:rPr>
        <w:t xml:space="preserve">, </w:t>
      </w:r>
      <w:bookmarkStart w:id="0" w:name="_GoBack"/>
      <w:r w:rsidR="008246F7" w:rsidRPr="00BC4186">
        <w:rPr>
          <w:b/>
        </w:rPr>
        <w:t>Ayuntamiento d</w:t>
      </w:r>
      <w:r w:rsidR="000B40C7" w:rsidRPr="00BC4186">
        <w:rPr>
          <w:b/>
        </w:rPr>
        <w:t xml:space="preserve">e </w:t>
      </w:r>
      <w:r w:rsidR="0081419C" w:rsidRPr="00BC4186">
        <w:rPr>
          <w:b/>
        </w:rPr>
        <w:t>Toluca</w:t>
      </w:r>
      <w:bookmarkEnd w:id="0"/>
      <w:r w:rsidR="00EF0C39" w:rsidRPr="009E243D">
        <w:rPr>
          <w:bCs/>
        </w:rPr>
        <w:t>,</w:t>
      </w:r>
      <w:r w:rsidRPr="009E243D">
        <w:rPr>
          <w:bCs/>
          <w:color w:val="0D0D0D"/>
        </w:rPr>
        <w:t xml:space="preserve"> </w:t>
      </w:r>
      <w:r w:rsidRPr="009E243D">
        <w:rPr>
          <w:color w:val="0D0D0D"/>
        </w:rPr>
        <w:t>a la</w:t>
      </w:r>
      <w:r w:rsidR="00ED4B8D" w:rsidRPr="009E243D">
        <w:rPr>
          <w:color w:val="0D0D0D"/>
        </w:rPr>
        <w:t>s</w:t>
      </w:r>
      <w:r w:rsidRPr="009E243D">
        <w:rPr>
          <w:color w:val="0D0D0D"/>
        </w:rPr>
        <w:t xml:space="preserve"> solicitud</w:t>
      </w:r>
      <w:r w:rsidR="00ED4B8D" w:rsidRPr="009E243D">
        <w:rPr>
          <w:color w:val="0D0D0D"/>
        </w:rPr>
        <w:t>es</w:t>
      </w:r>
      <w:r w:rsidRPr="009E243D">
        <w:rPr>
          <w:color w:val="0D0D0D"/>
        </w:rPr>
        <w:t xml:space="preserve"> de acceso a la información pública</w:t>
      </w:r>
      <w:r w:rsidR="00800641" w:rsidRPr="009E243D">
        <w:rPr>
          <w:color w:val="0D0D0D"/>
        </w:rPr>
        <w:t xml:space="preserve"> </w:t>
      </w:r>
      <w:r w:rsidR="00BE7894" w:rsidRPr="009E243D">
        <w:rPr>
          <w:color w:val="0D0D0D"/>
        </w:rPr>
        <w:t>05776</w:t>
      </w:r>
      <w:r w:rsidR="00CE282D" w:rsidRPr="009E243D">
        <w:rPr>
          <w:color w:val="0D0D0D"/>
        </w:rPr>
        <w:t xml:space="preserve">/TOLUCA/IP/2025, </w:t>
      </w:r>
      <w:r w:rsidR="008A3205" w:rsidRPr="009E243D">
        <w:t>0</w:t>
      </w:r>
      <w:r w:rsidR="00BE7894" w:rsidRPr="009E243D">
        <w:t>5775</w:t>
      </w:r>
      <w:r w:rsidR="008A3205" w:rsidRPr="009E243D">
        <w:t>/</w:t>
      </w:r>
      <w:r w:rsidR="0081419C" w:rsidRPr="009E243D">
        <w:t>TOLUCA</w:t>
      </w:r>
      <w:r w:rsidR="008A3205" w:rsidRPr="009E243D">
        <w:t>/IP/2025,</w:t>
      </w:r>
      <w:r w:rsidR="002136F6" w:rsidRPr="009E243D">
        <w:t xml:space="preserve"> </w:t>
      </w:r>
      <w:r w:rsidR="00BE7894" w:rsidRPr="009E243D">
        <w:t>05774/TOLUCA/IP/2025, 05773/TOLUCA/IP/2025, 05772/TOLUCA/IP/2025, 05771/TOLUCA/IP/2025 y 05770/TOLUCA/IP/2025</w:t>
      </w:r>
      <w:r w:rsidRPr="009E243D">
        <w:rPr>
          <w:color w:val="000000"/>
        </w:rPr>
        <w:t xml:space="preserve">, </w:t>
      </w:r>
      <w:r w:rsidRPr="009E243D">
        <w:rPr>
          <w:color w:val="0D0D0D"/>
        </w:rPr>
        <w:t>se emite la presente Resolución, con base en los Antecedentes y Considerandos que se exponen a continuación:</w:t>
      </w:r>
    </w:p>
    <w:p w14:paraId="1F97CEF3" w14:textId="77777777" w:rsidR="005C690F" w:rsidRPr="009E243D" w:rsidRDefault="005C690F" w:rsidP="00D7021E">
      <w:pPr>
        <w:spacing w:after="0" w:line="360" w:lineRule="auto"/>
        <w:rPr>
          <w:b/>
        </w:rPr>
      </w:pPr>
    </w:p>
    <w:p w14:paraId="1DEAF9D3" w14:textId="24D35555" w:rsidR="005C690F" w:rsidRPr="009E243D" w:rsidRDefault="00CD6238" w:rsidP="00D7021E">
      <w:pPr>
        <w:pStyle w:val="Ttulo1"/>
        <w:spacing w:before="0" w:after="0" w:line="360" w:lineRule="auto"/>
        <w:jc w:val="center"/>
        <w:rPr>
          <w:sz w:val="22"/>
          <w:szCs w:val="22"/>
        </w:rPr>
      </w:pPr>
      <w:bookmarkStart w:id="1" w:name="_Toc222411224"/>
      <w:r w:rsidRPr="009E243D">
        <w:rPr>
          <w:sz w:val="22"/>
          <w:szCs w:val="22"/>
        </w:rPr>
        <w:t>A N T E C E D E N T E S</w:t>
      </w:r>
      <w:bookmarkEnd w:id="1"/>
    </w:p>
    <w:p w14:paraId="5A7EDA4F" w14:textId="77777777" w:rsidR="005C690F" w:rsidRPr="009E243D" w:rsidRDefault="005C690F" w:rsidP="00D7021E">
      <w:pPr>
        <w:spacing w:after="0" w:line="360" w:lineRule="auto"/>
        <w:jc w:val="center"/>
        <w:rPr>
          <w:b/>
        </w:rPr>
      </w:pPr>
    </w:p>
    <w:p w14:paraId="4930DAB9" w14:textId="701611A7" w:rsidR="00E22EA8" w:rsidRPr="009E243D" w:rsidRDefault="009215C2" w:rsidP="00D7021E">
      <w:pPr>
        <w:pStyle w:val="Ttulo2"/>
        <w:spacing w:before="0" w:after="0" w:line="360" w:lineRule="auto"/>
        <w:rPr>
          <w:sz w:val="22"/>
          <w:szCs w:val="22"/>
          <w:lang w:eastAsia="es-ES"/>
        </w:rPr>
      </w:pPr>
      <w:bookmarkStart w:id="2" w:name="_Toc222411225"/>
      <w:r w:rsidRPr="009E243D">
        <w:rPr>
          <w:sz w:val="22"/>
          <w:szCs w:val="22"/>
          <w:lang w:eastAsia="es-ES"/>
        </w:rPr>
        <w:t xml:space="preserve">I. </w:t>
      </w:r>
      <w:r w:rsidR="00E22EA8" w:rsidRPr="009E243D">
        <w:rPr>
          <w:sz w:val="22"/>
          <w:szCs w:val="22"/>
          <w:lang w:eastAsia="es-ES"/>
        </w:rPr>
        <w:t>Presentación de la solicitud de información</w:t>
      </w:r>
      <w:bookmarkEnd w:id="2"/>
    </w:p>
    <w:p w14:paraId="63A20E25" w14:textId="77777777" w:rsidR="009215C2" w:rsidRPr="009E243D" w:rsidRDefault="009215C2" w:rsidP="00D7021E">
      <w:pPr>
        <w:tabs>
          <w:tab w:val="left" w:pos="567"/>
        </w:tabs>
        <w:spacing w:after="0" w:line="360" w:lineRule="auto"/>
        <w:rPr>
          <w:rFonts w:eastAsia="Times New Roman" w:cs="Tahoma"/>
          <w:lang w:eastAsia="es-ES"/>
        </w:rPr>
      </w:pPr>
    </w:p>
    <w:p w14:paraId="301B8A4E" w14:textId="2CD014C4" w:rsidR="00E22EA8" w:rsidRPr="009E243D" w:rsidRDefault="00D906B2" w:rsidP="00D7021E">
      <w:pPr>
        <w:spacing w:after="0" w:line="360" w:lineRule="auto"/>
        <w:rPr>
          <w:rFonts w:eastAsia="Calibri" w:cs="Tahoma"/>
        </w:rPr>
      </w:pPr>
      <w:r w:rsidRPr="009E243D">
        <w:rPr>
          <w:rFonts w:eastAsia="Times New Roman" w:cs="Tahoma"/>
          <w:lang w:eastAsia="es-ES"/>
        </w:rPr>
        <w:t>El</w:t>
      </w:r>
      <w:r w:rsidR="00D52EC1" w:rsidRPr="009E243D">
        <w:rPr>
          <w:rFonts w:eastAsia="Times New Roman" w:cs="Tahoma"/>
          <w:lang w:eastAsia="es-ES"/>
        </w:rPr>
        <w:t xml:space="preserve"> </w:t>
      </w:r>
      <w:r w:rsidR="004F08E0" w:rsidRPr="009E243D">
        <w:rPr>
          <w:rFonts w:eastAsia="Times New Roman" w:cs="Tahoma"/>
          <w:lang w:eastAsia="es-ES"/>
        </w:rPr>
        <w:t xml:space="preserve">cinco </w:t>
      </w:r>
      <w:r w:rsidR="0081419C" w:rsidRPr="009E243D">
        <w:rPr>
          <w:rFonts w:eastAsia="Times New Roman" w:cs="Tahoma"/>
          <w:lang w:eastAsia="es-ES"/>
        </w:rPr>
        <w:t>de noviembre</w:t>
      </w:r>
      <w:r w:rsidR="00A41789" w:rsidRPr="009E243D">
        <w:rPr>
          <w:rFonts w:eastAsia="Times New Roman" w:cs="Tahoma"/>
          <w:lang w:eastAsia="es-ES"/>
        </w:rPr>
        <w:t xml:space="preserve"> </w:t>
      </w:r>
      <w:r w:rsidR="008E0DC4" w:rsidRPr="009E243D">
        <w:rPr>
          <w:rFonts w:eastAsia="Times New Roman" w:cs="Tahoma"/>
          <w:lang w:eastAsia="es-ES"/>
        </w:rPr>
        <w:t>de dos mil veinticinco</w:t>
      </w:r>
      <w:r w:rsidR="00BF362A" w:rsidRPr="009E243D">
        <w:rPr>
          <w:rFonts w:eastAsia="Times New Roman" w:cs="Tahoma"/>
          <w:lang w:eastAsia="es-ES"/>
        </w:rPr>
        <w:t xml:space="preserve">, </w:t>
      </w:r>
      <w:r w:rsidR="000A7895" w:rsidRPr="009E243D">
        <w:rPr>
          <w:rFonts w:eastAsia="Times New Roman" w:cs="Tahoma"/>
          <w:lang w:eastAsia="es-ES"/>
        </w:rPr>
        <w:t xml:space="preserve">el Particular presentó </w:t>
      </w:r>
      <w:r w:rsidR="004F08E0" w:rsidRPr="009E243D">
        <w:rPr>
          <w:rFonts w:eastAsia="Times New Roman" w:cs="Tahoma"/>
          <w:lang w:eastAsia="es-ES"/>
        </w:rPr>
        <w:t>siete</w:t>
      </w:r>
      <w:r w:rsidR="00E22EA8" w:rsidRPr="009E243D">
        <w:rPr>
          <w:rFonts w:eastAsia="Times New Roman" w:cs="Tahoma"/>
          <w:lang w:eastAsia="es-ES"/>
        </w:rPr>
        <w:t xml:space="preserve"> solicitud</w:t>
      </w:r>
      <w:r w:rsidR="000A7895" w:rsidRPr="009E243D">
        <w:rPr>
          <w:rFonts w:eastAsia="Times New Roman" w:cs="Tahoma"/>
          <w:lang w:eastAsia="es-ES"/>
        </w:rPr>
        <w:t>es</w:t>
      </w:r>
      <w:r w:rsidR="00E22EA8" w:rsidRPr="009E243D">
        <w:rPr>
          <w:rFonts w:eastAsia="Times New Roman" w:cs="Tahoma"/>
          <w:lang w:eastAsia="es-ES"/>
        </w:rPr>
        <w:t xml:space="preserve"> de acceso a la información pública, a través del Sistema de Acceso a la Información Mexiquense (SAIMEX), ante</w:t>
      </w:r>
      <w:r w:rsidR="000B3C56" w:rsidRPr="009E243D">
        <w:rPr>
          <w:rFonts w:eastAsia="Times New Roman" w:cs="Tahoma"/>
          <w:lang w:eastAsia="es-ES"/>
        </w:rPr>
        <w:t xml:space="preserve"> </w:t>
      </w:r>
      <w:r w:rsidR="00DC175C" w:rsidRPr="009E243D">
        <w:rPr>
          <w:rFonts w:eastAsia="Times New Roman" w:cs="Tahoma"/>
          <w:lang w:eastAsia="es-ES"/>
        </w:rPr>
        <w:t>el</w:t>
      </w:r>
      <w:r w:rsidR="008246F7" w:rsidRPr="009E243D">
        <w:t xml:space="preserve"> Ayuntamiento de </w:t>
      </w:r>
      <w:r w:rsidR="0081419C" w:rsidRPr="009E243D">
        <w:t>Toluca</w:t>
      </w:r>
      <w:r w:rsidR="008E0DC4" w:rsidRPr="009E243D">
        <w:rPr>
          <w:rFonts w:eastAsia="Calibri" w:cs="Times New Roman"/>
          <w:color w:val="000000"/>
        </w:rPr>
        <w:t>,</w:t>
      </w:r>
      <w:r w:rsidR="00DC175C" w:rsidRPr="009E243D">
        <w:rPr>
          <w:rFonts w:eastAsia="Calibri" w:cs="Tahoma"/>
        </w:rPr>
        <w:t xml:space="preserve"> </w:t>
      </w:r>
      <w:r w:rsidR="00E22EA8" w:rsidRPr="009E243D">
        <w:rPr>
          <w:rFonts w:eastAsia="Calibri" w:cs="Tahoma"/>
        </w:rPr>
        <w:t xml:space="preserve">en los siguientes términos: </w:t>
      </w:r>
    </w:p>
    <w:p w14:paraId="2F6F83A1" w14:textId="77777777" w:rsidR="00ED4B8D" w:rsidRPr="009E243D" w:rsidRDefault="00ED4B8D" w:rsidP="00D7021E">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9E243D"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9E243D" w:rsidRDefault="00ED4B8D" w:rsidP="00D7021E">
            <w:pPr>
              <w:tabs>
                <w:tab w:val="left" w:pos="567"/>
              </w:tabs>
              <w:spacing w:line="360" w:lineRule="auto"/>
              <w:ind w:right="-28"/>
              <w:contextualSpacing/>
              <w:rPr>
                <w:rFonts w:cs="Tahoma"/>
                <w:b/>
                <w:sz w:val="20"/>
                <w:szCs w:val="20"/>
              </w:rPr>
            </w:pPr>
            <w:bookmarkStart w:id="3" w:name="_Hlk168659039"/>
            <w:r w:rsidRPr="009E243D">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9E243D" w:rsidRDefault="00ED4B8D" w:rsidP="00D7021E">
            <w:pPr>
              <w:tabs>
                <w:tab w:val="left" w:pos="567"/>
              </w:tabs>
              <w:spacing w:line="360" w:lineRule="auto"/>
              <w:contextualSpacing/>
              <w:rPr>
                <w:rFonts w:cs="Tahoma"/>
                <w:b/>
                <w:sz w:val="20"/>
                <w:szCs w:val="20"/>
              </w:rPr>
            </w:pPr>
            <w:r w:rsidRPr="009E243D">
              <w:rPr>
                <w:rFonts w:cs="Tahoma"/>
                <w:b/>
                <w:sz w:val="20"/>
                <w:szCs w:val="20"/>
              </w:rPr>
              <w:t>‘’DESCRIPCIÓN CLARA Y PRECISA DE LA INFORMACIÓN SOLICITADA</w:t>
            </w:r>
          </w:p>
        </w:tc>
      </w:tr>
      <w:tr w:rsidR="006C1E80" w:rsidRPr="009E243D" w14:paraId="36C290D0" w14:textId="77777777" w:rsidTr="006C1E80">
        <w:tc>
          <w:tcPr>
            <w:tcW w:w="2717" w:type="dxa"/>
            <w:tcBorders>
              <w:top w:val="single" w:sz="4" w:space="0" w:color="auto"/>
              <w:left w:val="single" w:sz="4" w:space="0" w:color="auto"/>
              <w:bottom w:val="single" w:sz="4" w:space="0" w:color="auto"/>
              <w:right w:val="single" w:sz="4" w:space="0" w:color="auto"/>
            </w:tcBorders>
          </w:tcPr>
          <w:p w14:paraId="4B0F4499" w14:textId="2E62A16E" w:rsidR="006C1E80" w:rsidRPr="009E243D" w:rsidRDefault="004F08E0" w:rsidP="006C1E80">
            <w:pPr>
              <w:tabs>
                <w:tab w:val="left" w:pos="567"/>
              </w:tabs>
              <w:spacing w:line="360" w:lineRule="auto"/>
              <w:ind w:right="-28"/>
              <w:contextualSpacing/>
              <w:rPr>
                <w:rFonts w:cs="Tahoma"/>
                <w:b/>
                <w:sz w:val="20"/>
                <w:szCs w:val="20"/>
              </w:rPr>
            </w:pPr>
            <w:r w:rsidRPr="009E243D">
              <w:rPr>
                <w:b/>
                <w:bCs/>
                <w:i/>
                <w:iCs/>
                <w:sz w:val="20"/>
                <w:szCs w:val="20"/>
              </w:rPr>
              <w:t>05776</w:t>
            </w:r>
            <w:r w:rsidR="006C1E80" w:rsidRPr="009E243D">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23C77AE6" w14:textId="7CF39698" w:rsidR="006C1E80" w:rsidRPr="009E243D" w:rsidRDefault="004F08E0" w:rsidP="006C1E80">
            <w:pPr>
              <w:tabs>
                <w:tab w:val="left" w:pos="567"/>
              </w:tabs>
              <w:spacing w:line="360" w:lineRule="auto"/>
              <w:contextualSpacing/>
              <w:rPr>
                <w:rFonts w:cs="Tahoma"/>
                <w:b/>
                <w:sz w:val="20"/>
                <w:szCs w:val="20"/>
              </w:rPr>
            </w:pPr>
            <w:r w:rsidRPr="009E243D">
              <w:rPr>
                <w:i/>
                <w:iCs/>
                <w:color w:val="000000"/>
                <w:sz w:val="20"/>
                <w:szCs w:val="20"/>
              </w:rPr>
              <w:t xml:space="preserve">Solicito información respecto al ejercicio del presupuesto de la AVGM destinado para alumbrado público del 2025 a la fecha, esta información la </w:t>
            </w:r>
            <w:r w:rsidRPr="009E243D">
              <w:rPr>
                <w:i/>
                <w:iCs/>
                <w:color w:val="000000"/>
                <w:sz w:val="20"/>
                <w:szCs w:val="20"/>
              </w:rPr>
              <w:lastRenderedPageBreak/>
              <w:t>requiero\desagregada por año y las colonias en las cuales se instalaron</w:t>
            </w:r>
            <w:r w:rsidR="006C1E80" w:rsidRPr="009E243D">
              <w:rPr>
                <w:i/>
                <w:iCs/>
                <w:color w:val="000000"/>
                <w:sz w:val="20"/>
                <w:szCs w:val="20"/>
              </w:rPr>
              <w:t>“(Sic.)</w:t>
            </w:r>
          </w:p>
        </w:tc>
      </w:tr>
      <w:tr w:rsidR="00ED4B8D" w:rsidRPr="009E243D"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33F25603" w:rsidR="00ED4B8D" w:rsidRPr="009E243D" w:rsidRDefault="004F08E0" w:rsidP="00D7021E">
            <w:pPr>
              <w:spacing w:line="360" w:lineRule="auto"/>
              <w:rPr>
                <w:b/>
                <w:bCs/>
                <w:i/>
                <w:iCs/>
                <w:sz w:val="20"/>
                <w:szCs w:val="20"/>
              </w:rPr>
            </w:pPr>
            <w:r w:rsidRPr="009E243D">
              <w:rPr>
                <w:b/>
                <w:bCs/>
                <w:i/>
                <w:iCs/>
                <w:sz w:val="20"/>
                <w:szCs w:val="20"/>
              </w:rPr>
              <w:lastRenderedPageBreak/>
              <w:t>05775</w:t>
            </w:r>
            <w:r w:rsidR="0081419C" w:rsidRPr="009E243D">
              <w:rPr>
                <w:b/>
                <w:bCs/>
                <w:i/>
                <w:iCs/>
                <w:sz w:val="20"/>
                <w:szCs w:val="20"/>
              </w:rPr>
              <w:t>/TOLUCA</w:t>
            </w:r>
            <w:r w:rsidR="00322481" w:rsidRPr="009E243D">
              <w:rPr>
                <w:b/>
                <w:bCs/>
                <w:i/>
                <w:iCs/>
                <w:sz w:val="20"/>
                <w:szCs w:val="20"/>
              </w:rPr>
              <w:t>/IP/2025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5539CF6F" w:rsidR="00ED4B8D" w:rsidRPr="009E243D" w:rsidRDefault="00442B3D" w:rsidP="0081419C">
            <w:pPr>
              <w:tabs>
                <w:tab w:val="left" w:pos="567"/>
              </w:tabs>
              <w:spacing w:line="360" w:lineRule="auto"/>
              <w:contextualSpacing/>
              <w:rPr>
                <w:i/>
                <w:color w:val="000000"/>
                <w:sz w:val="20"/>
                <w:szCs w:val="20"/>
              </w:rPr>
            </w:pPr>
            <w:r w:rsidRPr="009E243D">
              <w:rPr>
                <w:i/>
                <w:iCs/>
                <w:color w:val="000000"/>
                <w:sz w:val="20"/>
                <w:szCs w:val="20"/>
              </w:rPr>
              <w:t>Solicito información respecto al ejercicio del presupuesto de la AVGM destinado para alumbrado público del 2024 a la fecha, esta información la requiero\desagregada por año y las colonias en las cuales se instalaron</w:t>
            </w:r>
            <w:r w:rsidR="00947B5C" w:rsidRPr="009E243D">
              <w:rPr>
                <w:i/>
                <w:iCs/>
                <w:color w:val="000000"/>
                <w:sz w:val="20"/>
                <w:szCs w:val="20"/>
              </w:rPr>
              <w:t>“(</w:t>
            </w:r>
            <w:r w:rsidR="00ED4B8D" w:rsidRPr="009E243D">
              <w:rPr>
                <w:i/>
                <w:iCs/>
                <w:color w:val="000000"/>
                <w:sz w:val="20"/>
                <w:szCs w:val="20"/>
              </w:rPr>
              <w:t>Sic.)</w:t>
            </w:r>
          </w:p>
        </w:tc>
      </w:tr>
      <w:tr w:rsidR="00ED4B8D" w:rsidRPr="009E243D"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1274E978" w:rsidR="00ED4B8D" w:rsidRPr="009E243D" w:rsidRDefault="004F08E0" w:rsidP="00D7021E">
            <w:pPr>
              <w:spacing w:line="360" w:lineRule="auto"/>
              <w:rPr>
                <w:b/>
                <w:bCs/>
                <w:i/>
                <w:iCs/>
                <w:sz w:val="20"/>
                <w:szCs w:val="20"/>
              </w:rPr>
            </w:pPr>
            <w:r w:rsidRPr="009E243D">
              <w:rPr>
                <w:b/>
                <w:bCs/>
                <w:i/>
                <w:iCs/>
                <w:sz w:val="20"/>
                <w:szCs w:val="20"/>
              </w:rPr>
              <w:t>05774</w:t>
            </w:r>
            <w:r w:rsidR="0081419C" w:rsidRPr="009E243D">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177EF21E" w:rsidR="00ED4B8D" w:rsidRPr="009E243D" w:rsidRDefault="00897754" w:rsidP="00D7021E">
            <w:pPr>
              <w:spacing w:line="360" w:lineRule="auto"/>
              <w:rPr>
                <w:rFonts w:ascii="Times New Roman" w:hAnsi="Times New Roman"/>
                <w:color w:val="auto"/>
              </w:rPr>
            </w:pPr>
            <w:r w:rsidRPr="009E243D">
              <w:rPr>
                <w:rFonts w:eastAsia="Times New Roman" w:cs="Arial"/>
                <w:bCs/>
                <w:i/>
                <w:iCs/>
                <w:sz w:val="20"/>
                <w:szCs w:val="20"/>
                <w:lang w:eastAsia="es-ES"/>
              </w:rPr>
              <w:t>Solicito información respecto al ejercicio del presupuesto de la AVGM destinado para alumbrado público del 2023 a la fecha, esta información la requiero\desagregada por año y las colonias en las cuales se instalaron</w:t>
            </w:r>
            <w:r w:rsidR="00ED4B8D" w:rsidRPr="009E243D">
              <w:rPr>
                <w:rFonts w:eastAsia="Times New Roman" w:cs="Arial"/>
                <w:bCs/>
                <w:i/>
                <w:iCs/>
                <w:sz w:val="20"/>
                <w:szCs w:val="20"/>
                <w:lang w:eastAsia="es-ES"/>
              </w:rPr>
              <w:t>” (Sic.)</w:t>
            </w:r>
          </w:p>
        </w:tc>
      </w:tr>
      <w:tr w:rsidR="00F5625B" w:rsidRPr="009E243D"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562A288E" w:rsidR="00F5625B" w:rsidRPr="009E243D" w:rsidRDefault="004F08E0" w:rsidP="00D7021E">
            <w:pPr>
              <w:spacing w:line="360" w:lineRule="auto"/>
              <w:rPr>
                <w:b/>
                <w:bCs/>
                <w:i/>
                <w:iCs/>
                <w:sz w:val="20"/>
                <w:szCs w:val="20"/>
              </w:rPr>
            </w:pPr>
            <w:r w:rsidRPr="009E243D">
              <w:rPr>
                <w:b/>
                <w:bCs/>
                <w:i/>
                <w:iCs/>
                <w:sz w:val="20"/>
                <w:szCs w:val="20"/>
              </w:rPr>
              <w:t>05773</w:t>
            </w:r>
            <w:r w:rsidR="0081419C" w:rsidRPr="009E243D">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841C509" w14:textId="15FB5F86" w:rsidR="00F5625B" w:rsidRPr="009E243D" w:rsidRDefault="00E27019" w:rsidP="00D7021E">
            <w:pPr>
              <w:spacing w:line="360" w:lineRule="auto"/>
              <w:rPr>
                <w:rFonts w:eastAsia="Times New Roman" w:cs="Arial"/>
                <w:bCs/>
                <w:i/>
                <w:iCs/>
                <w:sz w:val="20"/>
                <w:szCs w:val="20"/>
                <w:lang w:eastAsia="es-ES"/>
              </w:rPr>
            </w:pPr>
            <w:r w:rsidRPr="009E243D">
              <w:rPr>
                <w:rFonts w:eastAsia="Times New Roman" w:cs="Arial"/>
                <w:bCs/>
                <w:i/>
                <w:iCs/>
                <w:sz w:val="20"/>
                <w:szCs w:val="20"/>
                <w:lang w:eastAsia="es-ES"/>
              </w:rPr>
              <w:t>Solicito información respecto al ejercicio del presupuesto de la AVGM destinado para alumbrado público del 2022 a la fecha, esta información la requiero\desagregada por año y las colonias en las cuales se instalaron</w:t>
            </w:r>
            <w:r w:rsidR="00175C9A" w:rsidRPr="009E243D">
              <w:rPr>
                <w:rFonts w:eastAsia="Times New Roman" w:cs="Arial"/>
                <w:bCs/>
                <w:i/>
                <w:iCs/>
                <w:sz w:val="20"/>
                <w:szCs w:val="20"/>
                <w:lang w:eastAsia="es-ES"/>
              </w:rPr>
              <w:t>” (Sic.)</w:t>
            </w:r>
          </w:p>
        </w:tc>
      </w:tr>
      <w:tr w:rsidR="00F5625B" w:rsidRPr="009E243D" w14:paraId="7924851D" w14:textId="77777777" w:rsidTr="007041E5">
        <w:tc>
          <w:tcPr>
            <w:tcW w:w="2717" w:type="dxa"/>
            <w:tcBorders>
              <w:top w:val="single" w:sz="4" w:space="0" w:color="auto"/>
              <w:left w:val="single" w:sz="4" w:space="0" w:color="auto"/>
              <w:bottom w:val="single" w:sz="4" w:space="0" w:color="auto"/>
              <w:right w:val="single" w:sz="4" w:space="0" w:color="auto"/>
            </w:tcBorders>
          </w:tcPr>
          <w:p w14:paraId="45FF9E9F" w14:textId="51D2F332" w:rsidR="00F5625B" w:rsidRPr="009E243D" w:rsidRDefault="004F08E0" w:rsidP="00D7021E">
            <w:pPr>
              <w:spacing w:line="360" w:lineRule="auto"/>
              <w:rPr>
                <w:b/>
                <w:bCs/>
                <w:i/>
                <w:iCs/>
                <w:sz w:val="20"/>
                <w:szCs w:val="20"/>
              </w:rPr>
            </w:pPr>
            <w:r w:rsidRPr="009E243D">
              <w:rPr>
                <w:b/>
                <w:bCs/>
                <w:i/>
                <w:iCs/>
                <w:sz w:val="20"/>
                <w:szCs w:val="20"/>
              </w:rPr>
              <w:t>05772</w:t>
            </w:r>
            <w:r w:rsidR="0081419C" w:rsidRPr="009E243D">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A7517F1" w14:textId="0BBFD39C" w:rsidR="00F5625B" w:rsidRPr="009E243D" w:rsidRDefault="001B32EF" w:rsidP="00D7021E">
            <w:pPr>
              <w:spacing w:line="360" w:lineRule="auto"/>
              <w:rPr>
                <w:rFonts w:eastAsia="Times New Roman" w:cs="Arial"/>
                <w:bCs/>
                <w:i/>
                <w:iCs/>
                <w:sz w:val="20"/>
                <w:szCs w:val="20"/>
                <w:lang w:eastAsia="es-ES"/>
              </w:rPr>
            </w:pPr>
            <w:r w:rsidRPr="009E243D">
              <w:rPr>
                <w:rFonts w:eastAsia="Times New Roman" w:cs="Arial"/>
                <w:bCs/>
                <w:i/>
                <w:iCs/>
                <w:sz w:val="20"/>
                <w:szCs w:val="20"/>
                <w:lang w:eastAsia="es-ES"/>
              </w:rPr>
              <w:t>Solicito información respecto al ejercicio del presupuesto de la AVGM destinado para alumbrado público del 2021 a la fecha, esta información la requiero\desagregada por año y las colonias en las cuales se instalaron</w:t>
            </w:r>
            <w:r w:rsidR="00175C9A" w:rsidRPr="009E243D">
              <w:rPr>
                <w:rFonts w:eastAsia="Times New Roman" w:cs="Arial"/>
                <w:bCs/>
                <w:i/>
                <w:iCs/>
                <w:sz w:val="20"/>
                <w:szCs w:val="20"/>
                <w:lang w:eastAsia="es-ES"/>
              </w:rPr>
              <w:t>” (Sic.)</w:t>
            </w:r>
          </w:p>
        </w:tc>
      </w:tr>
      <w:tr w:rsidR="006A5086" w:rsidRPr="009E243D" w14:paraId="479799DC" w14:textId="77777777" w:rsidTr="007041E5">
        <w:tc>
          <w:tcPr>
            <w:tcW w:w="2717" w:type="dxa"/>
            <w:tcBorders>
              <w:top w:val="single" w:sz="4" w:space="0" w:color="auto"/>
              <w:left w:val="single" w:sz="4" w:space="0" w:color="auto"/>
              <w:bottom w:val="single" w:sz="4" w:space="0" w:color="auto"/>
              <w:right w:val="single" w:sz="4" w:space="0" w:color="auto"/>
            </w:tcBorders>
          </w:tcPr>
          <w:p w14:paraId="7FB2E9D3" w14:textId="0175551F" w:rsidR="006A5086" w:rsidRPr="009E243D" w:rsidRDefault="004F08E0" w:rsidP="00D7021E">
            <w:pPr>
              <w:spacing w:line="360" w:lineRule="auto"/>
              <w:rPr>
                <w:b/>
                <w:bCs/>
                <w:i/>
                <w:iCs/>
                <w:sz w:val="20"/>
                <w:szCs w:val="20"/>
              </w:rPr>
            </w:pPr>
            <w:r w:rsidRPr="009E243D">
              <w:rPr>
                <w:b/>
                <w:bCs/>
                <w:i/>
                <w:iCs/>
                <w:sz w:val="20"/>
                <w:szCs w:val="20"/>
              </w:rPr>
              <w:t>05771</w:t>
            </w:r>
            <w:r w:rsidR="0081419C" w:rsidRPr="009E243D">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DC13193" w14:textId="65E4D1E7" w:rsidR="006A5086" w:rsidRPr="009E243D" w:rsidRDefault="00B005F8" w:rsidP="00D7021E">
            <w:pPr>
              <w:spacing w:line="360" w:lineRule="auto"/>
              <w:rPr>
                <w:rFonts w:eastAsia="Times New Roman" w:cs="Arial"/>
                <w:bCs/>
                <w:i/>
                <w:iCs/>
                <w:sz w:val="20"/>
                <w:szCs w:val="20"/>
                <w:lang w:eastAsia="es-ES"/>
              </w:rPr>
            </w:pPr>
            <w:r w:rsidRPr="009E243D">
              <w:rPr>
                <w:rFonts w:eastAsia="Times New Roman" w:cs="Arial"/>
                <w:bCs/>
                <w:i/>
                <w:iCs/>
                <w:sz w:val="20"/>
                <w:szCs w:val="20"/>
                <w:lang w:eastAsia="es-ES"/>
              </w:rPr>
              <w:t>Solicito información respecto al ejercicio del presupuesto de la AVGM destinado para alumbrado público del 2020 a la fecha, esta información la requiero\desagregada por año y las colonias en las cuales se instalaron</w:t>
            </w:r>
            <w:r w:rsidR="00D56DB6" w:rsidRPr="009E243D">
              <w:rPr>
                <w:rFonts w:eastAsia="Times New Roman" w:cs="Arial"/>
                <w:bCs/>
                <w:i/>
                <w:iCs/>
                <w:sz w:val="20"/>
                <w:szCs w:val="20"/>
                <w:lang w:eastAsia="es-ES"/>
              </w:rPr>
              <w:t>” (Sic.)</w:t>
            </w:r>
          </w:p>
        </w:tc>
      </w:tr>
      <w:tr w:rsidR="0081419C" w:rsidRPr="009E243D" w14:paraId="2137F820" w14:textId="77777777" w:rsidTr="007041E5">
        <w:tc>
          <w:tcPr>
            <w:tcW w:w="2717" w:type="dxa"/>
            <w:tcBorders>
              <w:top w:val="single" w:sz="4" w:space="0" w:color="auto"/>
              <w:left w:val="single" w:sz="4" w:space="0" w:color="auto"/>
              <w:bottom w:val="single" w:sz="4" w:space="0" w:color="auto"/>
              <w:right w:val="single" w:sz="4" w:space="0" w:color="auto"/>
            </w:tcBorders>
          </w:tcPr>
          <w:p w14:paraId="2AC015A7" w14:textId="6405C5B1" w:rsidR="0081419C" w:rsidRPr="009E243D" w:rsidRDefault="004F08E0" w:rsidP="00D7021E">
            <w:pPr>
              <w:spacing w:line="360" w:lineRule="auto"/>
              <w:rPr>
                <w:b/>
                <w:bCs/>
                <w:i/>
                <w:iCs/>
                <w:sz w:val="20"/>
                <w:szCs w:val="20"/>
              </w:rPr>
            </w:pPr>
            <w:r w:rsidRPr="009E243D">
              <w:rPr>
                <w:b/>
                <w:bCs/>
                <w:i/>
                <w:iCs/>
                <w:sz w:val="20"/>
                <w:szCs w:val="20"/>
              </w:rPr>
              <w:t>05770</w:t>
            </w:r>
            <w:r w:rsidR="0081419C" w:rsidRPr="009E243D">
              <w:rPr>
                <w:b/>
                <w:bCs/>
                <w:i/>
                <w:iCs/>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260B7944" w14:textId="328A3E16" w:rsidR="0081419C" w:rsidRPr="009E243D" w:rsidRDefault="000D322F" w:rsidP="00D7021E">
            <w:pPr>
              <w:spacing w:line="360" w:lineRule="auto"/>
              <w:rPr>
                <w:rFonts w:eastAsia="Times New Roman" w:cs="Arial"/>
                <w:bCs/>
                <w:i/>
                <w:iCs/>
                <w:sz w:val="20"/>
                <w:szCs w:val="20"/>
                <w:lang w:eastAsia="es-ES"/>
              </w:rPr>
            </w:pPr>
            <w:r w:rsidRPr="009E243D">
              <w:rPr>
                <w:rFonts w:eastAsia="Times New Roman" w:cs="Arial"/>
                <w:bCs/>
                <w:i/>
                <w:iCs/>
                <w:sz w:val="20"/>
                <w:szCs w:val="20"/>
                <w:lang w:eastAsia="es-ES"/>
              </w:rPr>
              <w:t>Solicito información respecto al ejercicio del presupuesto de la AVGM destinado para alumbrado público del 2019 a la fecha, esta información la requiero\desagregada por año y las colonias en las cuales se instalaron</w:t>
            </w:r>
            <w:r w:rsidR="0081419C" w:rsidRPr="009E243D">
              <w:rPr>
                <w:rFonts w:eastAsia="Times New Roman" w:cs="Arial"/>
                <w:bCs/>
                <w:i/>
                <w:iCs/>
                <w:sz w:val="20"/>
                <w:szCs w:val="20"/>
                <w:lang w:eastAsia="es-ES"/>
              </w:rPr>
              <w:t>” (Sic.)</w:t>
            </w:r>
          </w:p>
        </w:tc>
      </w:tr>
      <w:bookmarkEnd w:id="3"/>
    </w:tbl>
    <w:p w14:paraId="2B959865" w14:textId="77777777" w:rsidR="00E22EA8" w:rsidRPr="009E243D" w:rsidRDefault="00E22EA8" w:rsidP="00D7021E">
      <w:pPr>
        <w:spacing w:after="0" w:line="360" w:lineRule="auto"/>
        <w:rPr>
          <w:rFonts w:eastAsia="Calibri" w:cs="Tahoma"/>
        </w:rPr>
      </w:pPr>
    </w:p>
    <w:p w14:paraId="3FC8D89D" w14:textId="70AC9D4B" w:rsidR="006E3DDA" w:rsidRPr="009E243D" w:rsidRDefault="00947B5C" w:rsidP="00D7021E">
      <w:pPr>
        <w:spacing w:after="0" w:line="360" w:lineRule="auto"/>
        <w:rPr>
          <w:rFonts w:eastAsia="Times New Roman" w:cs="Arial"/>
          <w:bCs/>
          <w:i/>
          <w:iCs/>
          <w:lang w:eastAsia="es-ES"/>
        </w:rPr>
      </w:pPr>
      <w:r w:rsidRPr="009E243D">
        <w:rPr>
          <w:rFonts w:eastAsia="Times New Roman" w:cs="Arial"/>
          <w:bCs/>
          <w:iCs/>
          <w:lang w:eastAsia="es-ES"/>
        </w:rPr>
        <w:t xml:space="preserve">Es de señalar que en las </w:t>
      </w:r>
      <w:r w:rsidR="004F08E0" w:rsidRPr="009E243D">
        <w:rPr>
          <w:rFonts w:eastAsia="Times New Roman" w:cs="Arial"/>
          <w:bCs/>
          <w:iCs/>
          <w:lang w:eastAsia="es-ES"/>
        </w:rPr>
        <w:t>siete</w:t>
      </w:r>
      <w:r w:rsidRPr="009E243D">
        <w:rPr>
          <w:rFonts w:eastAsia="Times New Roman" w:cs="Arial"/>
          <w:bCs/>
          <w:iCs/>
          <w:lang w:eastAsia="es-ES"/>
        </w:rPr>
        <w:t xml:space="preserve"> solicitudes de acceso a la información la persona Recurrente eligió como modalidad de entrega de la información </w:t>
      </w:r>
      <w:r w:rsidRPr="009E243D">
        <w:rPr>
          <w:rFonts w:eastAsia="Times New Roman" w:cs="Arial"/>
          <w:bCs/>
          <w:i/>
          <w:iCs/>
          <w:lang w:eastAsia="es-ES"/>
        </w:rPr>
        <w:t>“A través del SAIMEX”.</w:t>
      </w:r>
    </w:p>
    <w:p w14:paraId="0A604AAC" w14:textId="5B4A7564" w:rsidR="00E22EA8" w:rsidRPr="009E243D" w:rsidRDefault="000B3C56" w:rsidP="00D7021E">
      <w:pPr>
        <w:pStyle w:val="Ttulo2"/>
        <w:spacing w:before="0" w:after="0" w:line="360" w:lineRule="auto"/>
        <w:rPr>
          <w:sz w:val="22"/>
          <w:szCs w:val="22"/>
        </w:rPr>
      </w:pPr>
      <w:bookmarkStart w:id="4" w:name="_Toc222411226"/>
      <w:r w:rsidRPr="009E243D">
        <w:rPr>
          <w:rFonts w:cs="Tahoma"/>
          <w:sz w:val="22"/>
          <w:szCs w:val="22"/>
        </w:rPr>
        <w:lastRenderedPageBreak/>
        <w:t>I</w:t>
      </w:r>
      <w:r w:rsidR="0007311B" w:rsidRPr="009E243D">
        <w:rPr>
          <w:rFonts w:cs="Tahoma"/>
          <w:sz w:val="22"/>
          <w:szCs w:val="22"/>
        </w:rPr>
        <w:t>I</w:t>
      </w:r>
      <w:r w:rsidR="00E22EA8" w:rsidRPr="009E243D">
        <w:rPr>
          <w:rFonts w:cs="Tahoma"/>
          <w:sz w:val="22"/>
          <w:szCs w:val="22"/>
        </w:rPr>
        <w:t>.</w:t>
      </w:r>
      <w:r w:rsidR="00E22EA8" w:rsidRPr="009E243D">
        <w:rPr>
          <w:sz w:val="22"/>
          <w:szCs w:val="22"/>
        </w:rPr>
        <w:t xml:space="preserve"> Respuesta del Sujeto Obligado</w:t>
      </w:r>
      <w:bookmarkEnd w:id="4"/>
    </w:p>
    <w:p w14:paraId="10CE94A9" w14:textId="77777777" w:rsidR="00C06004" w:rsidRPr="009E243D" w:rsidRDefault="00C06004" w:rsidP="00D7021E">
      <w:pPr>
        <w:autoSpaceDE w:val="0"/>
        <w:autoSpaceDN w:val="0"/>
        <w:adjustRightInd w:val="0"/>
        <w:spacing w:after="0" w:line="360" w:lineRule="auto"/>
        <w:rPr>
          <w:b/>
          <w:bCs/>
        </w:rPr>
      </w:pPr>
    </w:p>
    <w:p w14:paraId="732E4031" w14:textId="0E42B268" w:rsidR="000846E8" w:rsidRPr="009E243D" w:rsidRDefault="00EB386A" w:rsidP="00D7021E">
      <w:pPr>
        <w:spacing w:after="0" w:line="360" w:lineRule="auto"/>
      </w:pPr>
      <w:r w:rsidRPr="009E243D">
        <w:t xml:space="preserve">El </w:t>
      </w:r>
      <w:r w:rsidR="004F08E0" w:rsidRPr="009E243D">
        <w:t xml:space="preserve">veintisiete </w:t>
      </w:r>
      <w:r w:rsidR="002C6382" w:rsidRPr="009E243D">
        <w:t>de novi</w:t>
      </w:r>
      <w:r w:rsidR="002917C0" w:rsidRPr="009E243D">
        <w:t>embre</w:t>
      </w:r>
      <w:r w:rsidR="00CD4DE8" w:rsidRPr="009E243D">
        <w:t xml:space="preserve"> de dos mil veinticinco</w:t>
      </w:r>
      <w:r w:rsidR="00E22EA8" w:rsidRPr="009E243D">
        <w:t xml:space="preserve">, el Sujeto Obligado notificó, a través del Sistema de Acceso a la Información Mexiquense (SAIMEX), la respuesta a la solicitud de acceso a la información pública, </w:t>
      </w:r>
      <w:r w:rsidR="002A31E6" w:rsidRPr="009E243D">
        <w:t>mediante</w:t>
      </w:r>
      <w:r w:rsidR="000846E8" w:rsidRPr="009E243D">
        <w:t xml:space="preserve"> los documentos siguientes:</w:t>
      </w:r>
    </w:p>
    <w:p w14:paraId="0099C418" w14:textId="77777777" w:rsidR="004E7B40" w:rsidRPr="009E243D" w:rsidRDefault="004E7B40" w:rsidP="00D7021E">
      <w:pPr>
        <w:spacing w:after="0" w:line="360" w:lineRule="auto"/>
      </w:pPr>
    </w:p>
    <w:tbl>
      <w:tblPr>
        <w:tblStyle w:val="Tablaconcuadrcula"/>
        <w:tblW w:w="8926" w:type="dxa"/>
        <w:tblLook w:val="04A0" w:firstRow="1" w:lastRow="0" w:firstColumn="1" w:lastColumn="0" w:noHBand="0" w:noVBand="1"/>
      </w:tblPr>
      <w:tblGrid>
        <w:gridCol w:w="2689"/>
        <w:gridCol w:w="6237"/>
      </w:tblGrid>
      <w:tr w:rsidR="002A31E6" w:rsidRPr="009E243D" w14:paraId="07982B2B" w14:textId="77777777" w:rsidTr="00AA642D">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9E243D" w:rsidRDefault="002A31E6" w:rsidP="00D7021E">
            <w:pPr>
              <w:spacing w:line="360" w:lineRule="auto"/>
              <w:rPr>
                <w:b/>
                <w:sz w:val="20"/>
              </w:rPr>
            </w:pPr>
            <w:r w:rsidRPr="009E243D">
              <w:rPr>
                <w:b/>
                <w:sz w:val="20"/>
              </w:rPr>
              <w:t>FOLIO DE SOLICITUD</w:t>
            </w:r>
          </w:p>
        </w:tc>
        <w:tc>
          <w:tcPr>
            <w:tcW w:w="623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9E243D" w:rsidRDefault="002A31E6" w:rsidP="00D7021E">
            <w:pPr>
              <w:spacing w:line="360" w:lineRule="auto"/>
              <w:rPr>
                <w:b/>
                <w:sz w:val="20"/>
              </w:rPr>
            </w:pPr>
            <w:r w:rsidRPr="009E243D">
              <w:rPr>
                <w:b/>
                <w:sz w:val="20"/>
              </w:rPr>
              <w:t>RESPUESTA</w:t>
            </w:r>
          </w:p>
        </w:tc>
      </w:tr>
      <w:tr w:rsidR="002A31E6" w:rsidRPr="009E243D" w14:paraId="3A91A0AE" w14:textId="77777777" w:rsidTr="00AA642D">
        <w:tc>
          <w:tcPr>
            <w:tcW w:w="2689" w:type="dxa"/>
            <w:tcBorders>
              <w:top w:val="single" w:sz="4" w:space="0" w:color="auto"/>
              <w:left w:val="single" w:sz="4" w:space="0" w:color="auto"/>
              <w:bottom w:val="single" w:sz="4" w:space="0" w:color="auto"/>
              <w:right w:val="single" w:sz="4" w:space="0" w:color="auto"/>
            </w:tcBorders>
            <w:hideMark/>
          </w:tcPr>
          <w:p w14:paraId="73BCD3AE" w14:textId="03B64D86" w:rsidR="002A31E6" w:rsidRPr="009E243D" w:rsidRDefault="009850C6" w:rsidP="004F08E0">
            <w:pPr>
              <w:spacing w:line="360" w:lineRule="auto"/>
              <w:rPr>
                <w:b/>
                <w:bCs/>
                <w:i/>
                <w:iCs/>
              </w:rPr>
            </w:pPr>
            <w:r w:rsidRPr="009E243D">
              <w:rPr>
                <w:b/>
                <w:bCs/>
                <w:i/>
                <w:iCs/>
                <w:sz w:val="20"/>
                <w:szCs w:val="20"/>
              </w:rPr>
              <w:t xml:space="preserve"> </w:t>
            </w:r>
            <w:r w:rsidR="002C6382" w:rsidRPr="009E243D">
              <w:rPr>
                <w:b/>
                <w:bCs/>
                <w:i/>
                <w:iCs/>
                <w:sz w:val="20"/>
                <w:szCs w:val="20"/>
              </w:rPr>
              <w:t>05776/TOLUCA/IP/2025</w:t>
            </w:r>
            <w:r w:rsidR="00AA642D" w:rsidRPr="009E243D">
              <w:rPr>
                <w:b/>
                <w:bCs/>
                <w:i/>
                <w:iCs/>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hideMark/>
          </w:tcPr>
          <w:p w14:paraId="6C74692D" w14:textId="05E18751" w:rsidR="004F08E0" w:rsidRPr="009E243D" w:rsidRDefault="002A31E6" w:rsidP="004F08E0">
            <w:pPr>
              <w:spacing w:line="360" w:lineRule="auto"/>
              <w:rPr>
                <w:sz w:val="20"/>
              </w:rPr>
            </w:pPr>
            <w:r w:rsidRPr="009E243D">
              <w:rPr>
                <w:sz w:val="20"/>
              </w:rPr>
              <w:t>i. Oficio</w:t>
            </w:r>
            <w:r w:rsidR="007F4C84" w:rsidRPr="009E243D">
              <w:rPr>
                <w:sz w:val="20"/>
              </w:rPr>
              <w:t>s</w:t>
            </w:r>
            <w:r w:rsidR="005E0BD1" w:rsidRPr="009E243D">
              <w:rPr>
                <w:sz w:val="20"/>
              </w:rPr>
              <w:t xml:space="preserve"> </w:t>
            </w:r>
            <w:r w:rsidRPr="009E243D">
              <w:rPr>
                <w:sz w:val="20"/>
              </w:rPr>
              <w:t>número</w:t>
            </w:r>
            <w:r w:rsidR="004F08E0" w:rsidRPr="009E243D">
              <w:rPr>
                <w:sz w:val="20"/>
              </w:rPr>
              <w:t xml:space="preserve"> 202010000/3805/2025, del once de noviembre de dos mil veinticinco, suscrito por el Tesorero Municipal y dirigido al Solicitante, por medio del cual mencionó lo siguiente:</w:t>
            </w:r>
          </w:p>
          <w:p w14:paraId="3810D05E" w14:textId="77777777" w:rsidR="004F08E0" w:rsidRPr="009E243D" w:rsidRDefault="004F08E0" w:rsidP="004F08E0">
            <w:pPr>
              <w:spacing w:line="360" w:lineRule="auto"/>
              <w:rPr>
                <w:sz w:val="20"/>
              </w:rPr>
            </w:pPr>
          </w:p>
          <w:p w14:paraId="060C032F" w14:textId="70DF139B" w:rsidR="004F08E0" w:rsidRPr="009E243D" w:rsidRDefault="004F08E0" w:rsidP="004F08E0">
            <w:pPr>
              <w:spacing w:line="360" w:lineRule="auto"/>
              <w:rPr>
                <w:i/>
                <w:sz w:val="20"/>
              </w:rPr>
            </w:pPr>
            <w:r w:rsidRPr="009E243D">
              <w:rPr>
                <w:i/>
                <w:sz w:val="20"/>
              </w:rPr>
              <w:t>“…después de una búsqueda exhaustiva y minucios</w:t>
            </w:r>
            <w:r w:rsidR="00BA2FC1" w:rsidRPr="009E243D">
              <w:rPr>
                <w:i/>
                <w:sz w:val="20"/>
              </w:rPr>
              <w:t>a</w:t>
            </w:r>
            <w:r w:rsidRPr="009E243D">
              <w:rPr>
                <w:i/>
                <w:sz w:val="20"/>
              </w:rPr>
              <w:t xml:space="preserve">, se informa que no se cuenta con registros que contengan </w:t>
            </w:r>
            <w:r w:rsidR="006A7148" w:rsidRPr="009E243D">
              <w:rPr>
                <w:i/>
                <w:sz w:val="20"/>
              </w:rPr>
              <w:t>la información solicitada.</w:t>
            </w:r>
          </w:p>
          <w:p w14:paraId="31C7EE88" w14:textId="3EC05BA6" w:rsidR="006A7148" w:rsidRPr="009E243D" w:rsidRDefault="006A7148" w:rsidP="004F08E0">
            <w:pPr>
              <w:spacing w:line="360" w:lineRule="auto"/>
              <w:rPr>
                <w:i/>
                <w:sz w:val="20"/>
              </w:rPr>
            </w:pPr>
            <w:r w:rsidRPr="009E243D">
              <w:rPr>
                <w:i/>
                <w:sz w:val="20"/>
              </w:rPr>
              <w:t>…”</w:t>
            </w:r>
          </w:p>
          <w:p w14:paraId="7488D1C2" w14:textId="77777777" w:rsidR="006A7148" w:rsidRPr="009E243D" w:rsidRDefault="006A7148" w:rsidP="004F08E0">
            <w:pPr>
              <w:spacing w:line="360" w:lineRule="auto"/>
              <w:rPr>
                <w:sz w:val="20"/>
              </w:rPr>
            </w:pPr>
          </w:p>
          <w:p w14:paraId="3FE3F33E" w14:textId="2C7B6AEA" w:rsidR="006A7148" w:rsidRPr="009E243D" w:rsidRDefault="006A7148" w:rsidP="004F08E0">
            <w:pPr>
              <w:spacing w:line="360" w:lineRule="auto"/>
              <w:rPr>
                <w:sz w:val="20"/>
              </w:rPr>
            </w:pPr>
            <w:r w:rsidRPr="009E243D">
              <w:rPr>
                <w:sz w:val="20"/>
              </w:rPr>
              <w:t>ii. Oficio número 208010000/01166/2025, del veinticuatro de noviembre de dos mil veinticinco, suscrito por el Director General de Servicios Públicos y dirigido al Solicitante, por medio del cual mencionó lo siguiente:</w:t>
            </w:r>
          </w:p>
          <w:p w14:paraId="15C156F8" w14:textId="77777777" w:rsidR="006A7148" w:rsidRPr="009E243D" w:rsidRDefault="006A7148" w:rsidP="004F08E0">
            <w:pPr>
              <w:spacing w:line="360" w:lineRule="auto"/>
              <w:rPr>
                <w:sz w:val="20"/>
              </w:rPr>
            </w:pPr>
          </w:p>
          <w:p w14:paraId="35323845" w14:textId="581B9AE3" w:rsidR="006A7148" w:rsidRPr="009E243D" w:rsidRDefault="006A7148" w:rsidP="004F08E0">
            <w:pPr>
              <w:spacing w:line="360" w:lineRule="auto"/>
              <w:rPr>
                <w:i/>
                <w:sz w:val="20"/>
              </w:rPr>
            </w:pPr>
            <w:r w:rsidRPr="009E243D">
              <w:rPr>
                <w:i/>
                <w:sz w:val="20"/>
              </w:rPr>
              <w:t xml:space="preserve">“…se anexa el oficio 208011000/2049/2025, de fecha 11 de noviembre del presente, signado por el Ing. </w:t>
            </w:r>
            <w:proofErr w:type="spellStart"/>
            <w:r w:rsidRPr="009E243D">
              <w:rPr>
                <w:i/>
                <w:sz w:val="20"/>
              </w:rPr>
              <w:t>Elfego</w:t>
            </w:r>
            <w:proofErr w:type="spellEnd"/>
            <w:r w:rsidRPr="009E243D">
              <w:rPr>
                <w:i/>
                <w:sz w:val="20"/>
              </w:rPr>
              <w:t xml:space="preserve"> Gutiérrez </w:t>
            </w:r>
            <w:proofErr w:type="spellStart"/>
            <w:r w:rsidRPr="009E243D">
              <w:rPr>
                <w:i/>
                <w:sz w:val="20"/>
              </w:rPr>
              <w:t>Galvan</w:t>
            </w:r>
            <w:proofErr w:type="spellEnd"/>
            <w:r w:rsidRPr="009E243D">
              <w:rPr>
                <w:i/>
                <w:sz w:val="20"/>
              </w:rPr>
              <w:t>. Director de Alumbrado Público, en donde refiere que No es atribución de la Dirección General.</w:t>
            </w:r>
          </w:p>
          <w:p w14:paraId="3611E7FB" w14:textId="66CA3D97" w:rsidR="006A7148" w:rsidRPr="009E243D" w:rsidRDefault="006A7148" w:rsidP="004F08E0">
            <w:pPr>
              <w:spacing w:line="360" w:lineRule="auto"/>
              <w:rPr>
                <w:i/>
                <w:sz w:val="20"/>
              </w:rPr>
            </w:pPr>
            <w:r w:rsidRPr="009E243D">
              <w:rPr>
                <w:i/>
                <w:sz w:val="20"/>
              </w:rPr>
              <w:t>…”</w:t>
            </w:r>
          </w:p>
          <w:p w14:paraId="77A9C0FD" w14:textId="77777777" w:rsidR="005E0BD1" w:rsidRPr="009E243D" w:rsidRDefault="005E0BD1" w:rsidP="005E0BD1">
            <w:pPr>
              <w:spacing w:line="360" w:lineRule="auto"/>
              <w:rPr>
                <w:sz w:val="20"/>
              </w:rPr>
            </w:pPr>
          </w:p>
          <w:p w14:paraId="7E26F81B" w14:textId="77777777" w:rsidR="006A7148" w:rsidRPr="009E243D" w:rsidRDefault="006A7148" w:rsidP="005E0BD1">
            <w:pPr>
              <w:spacing w:line="360" w:lineRule="auto"/>
              <w:rPr>
                <w:sz w:val="20"/>
              </w:rPr>
            </w:pPr>
            <w:r w:rsidRPr="009E243D">
              <w:rPr>
                <w:sz w:val="20"/>
              </w:rPr>
              <w:t xml:space="preserve">iii. Oficio número 208011000/2049/2025, del once de noviembre de dos mil veinticinco, suscrito por el Director de Alumbrado Público y </w:t>
            </w:r>
            <w:r w:rsidRPr="009E243D">
              <w:rPr>
                <w:sz w:val="20"/>
              </w:rPr>
              <w:lastRenderedPageBreak/>
              <w:t>dirigido al Director General de Servicios Públicos, por medio del cual mencionó lo siguiente:</w:t>
            </w:r>
          </w:p>
          <w:p w14:paraId="380927C2" w14:textId="77777777" w:rsidR="006A7148" w:rsidRPr="009E243D" w:rsidRDefault="006A7148" w:rsidP="005E0BD1">
            <w:pPr>
              <w:spacing w:line="360" w:lineRule="auto"/>
              <w:rPr>
                <w:sz w:val="20"/>
              </w:rPr>
            </w:pPr>
          </w:p>
          <w:p w14:paraId="6A75534C" w14:textId="77777777" w:rsidR="006A7148" w:rsidRPr="009E243D" w:rsidRDefault="006A7148" w:rsidP="006A7148">
            <w:pPr>
              <w:spacing w:line="360" w:lineRule="auto"/>
              <w:rPr>
                <w:i/>
                <w:sz w:val="20"/>
              </w:rPr>
            </w:pPr>
            <w:r w:rsidRPr="009E243D">
              <w:rPr>
                <w:i/>
                <w:sz w:val="20"/>
              </w:rPr>
              <w:t>“…no es atribución de la Dirección General de Servicios Públicos la información que solicita por no haberla generado, poseído o administrado, por lo tanto sugerimos redirigir petición al área que le compete.</w:t>
            </w:r>
          </w:p>
          <w:p w14:paraId="103E2156" w14:textId="508DDD61" w:rsidR="006A7148" w:rsidRPr="009E243D" w:rsidRDefault="006A7148" w:rsidP="006A7148">
            <w:pPr>
              <w:spacing w:line="360" w:lineRule="auto"/>
              <w:rPr>
                <w:sz w:val="20"/>
              </w:rPr>
            </w:pPr>
            <w:r w:rsidRPr="009E243D">
              <w:rPr>
                <w:i/>
                <w:sz w:val="20"/>
              </w:rPr>
              <w:t>…”</w:t>
            </w:r>
          </w:p>
        </w:tc>
      </w:tr>
      <w:tr w:rsidR="004F08E0" w:rsidRPr="009E243D" w14:paraId="2477E185" w14:textId="77777777" w:rsidTr="00AA642D">
        <w:tc>
          <w:tcPr>
            <w:tcW w:w="2689" w:type="dxa"/>
            <w:tcBorders>
              <w:top w:val="single" w:sz="4" w:space="0" w:color="auto"/>
              <w:left w:val="single" w:sz="4" w:space="0" w:color="auto"/>
              <w:bottom w:val="single" w:sz="4" w:space="0" w:color="auto"/>
              <w:right w:val="single" w:sz="4" w:space="0" w:color="auto"/>
            </w:tcBorders>
          </w:tcPr>
          <w:p w14:paraId="12EEE14D" w14:textId="6C99BB5E" w:rsidR="004F08E0" w:rsidRPr="009E243D" w:rsidRDefault="002C6382" w:rsidP="004F08E0">
            <w:pPr>
              <w:spacing w:line="360" w:lineRule="auto"/>
              <w:rPr>
                <w:b/>
                <w:bCs/>
                <w:i/>
                <w:iCs/>
                <w:sz w:val="20"/>
                <w:szCs w:val="20"/>
              </w:rPr>
            </w:pPr>
            <w:r w:rsidRPr="009E243D">
              <w:rPr>
                <w:b/>
                <w:bCs/>
                <w:i/>
                <w:iCs/>
                <w:sz w:val="20"/>
                <w:szCs w:val="20"/>
              </w:rPr>
              <w:lastRenderedPageBreak/>
              <w:t>05775/TOLUCA/IP/2025</w:t>
            </w:r>
          </w:p>
        </w:tc>
        <w:tc>
          <w:tcPr>
            <w:tcW w:w="6237" w:type="dxa"/>
            <w:tcBorders>
              <w:top w:val="single" w:sz="4" w:space="0" w:color="auto"/>
              <w:left w:val="single" w:sz="4" w:space="0" w:color="auto"/>
              <w:bottom w:val="single" w:sz="4" w:space="0" w:color="auto"/>
              <w:right w:val="single" w:sz="4" w:space="0" w:color="auto"/>
            </w:tcBorders>
          </w:tcPr>
          <w:p w14:paraId="2A1C7B77" w14:textId="05250C7E" w:rsidR="00D92AF1" w:rsidRPr="009E243D" w:rsidRDefault="00081567" w:rsidP="00D92AF1">
            <w:pPr>
              <w:spacing w:line="360" w:lineRule="auto"/>
              <w:rPr>
                <w:sz w:val="20"/>
              </w:rPr>
            </w:pPr>
            <w:r w:rsidRPr="009E243D">
              <w:rPr>
                <w:sz w:val="20"/>
              </w:rPr>
              <w:t>i. Oficios número 202010000/3783/2025, del diez</w:t>
            </w:r>
            <w:r w:rsidR="00D92AF1" w:rsidRPr="009E243D">
              <w:rPr>
                <w:sz w:val="20"/>
              </w:rPr>
              <w:t xml:space="preserve"> de noviembre de dos mil veinticinco, suscrito por el Tesorero Municipal y dirigido al Solicitante, por medio del cual mencionó lo siguiente:</w:t>
            </w:r>
          </w:p>
          <w:p w14:paraId="21B94C63" w14:textId="77777777" w:rsidR="00D92AF1" w:rsidRPr="009E243D" w:rsidRDefault="00D92AF1" w:rsidP="00D92AF1">
            <w:pPr>
              <w:spacing w:line="360" w:lineRule="auto"/>
              <w:rPr>
                <w:sz w:val="20"/>
              </w:rPr>
            </w:pPr>
          </w:p>
          <w:p w14:paraId="5CB448BB" w14:textId="0A0DF009" w:rsidR="00D92AF1" w:rsidRPr="009E243D" w:rsidRDefault="00D92AF1" w:rsidP="00D92AF1">
            <w:pPr>
              <w:spacing w:line="360" w:lineRule="auto"/>
              <w:rPr>
                <w:i/>
                <w:sz w:val="20"/>
              </w:rPr>
            </w:pPr>
            <w:r w:rsidRPr="009E243D">
              <w:rPr>
                <w:i/>
                <w:sz w:val="20"/>
              </w:rPr>
              <w:t>“…</w:t>
            </w:r>
            <w:r w:rsidR="00081567" w:rsidRPr="009E243D">
              <w:rPr>
                <w:i/>
                <w:sz w:val="20"/>
              </w:rPr>
              <w:t>le informo que, esta unidad administrativa no cuenta con la información solicitada, debido a que no forma parte de nuestras atribuciones, por lo que se deberá de reconducir esta solicitud al área correspondiente.</w:t>
            </w:r>
          </w:p>
          <w:p w14:paraId="0B5714D0" w14:textId="77777777" w:rsidR="00D92AF1" w:rsidRPr="009E243D" w:rsidRDefault="00D92AF1" w:rsidP="00D92AF1">
            <w:pPr>
              <w:spacing w:line="360" w:lineRule="auto"/>
              <w:rPr>
                <w:i/>
                <w:sz w:val="20"/>
              </w:rPr>
            </w:pPr>
            <w:r w:rsidRPr="009E243D">
              <w:rPr>
                <w:i/>
                <w:sz w:val="20"/>
              </w:rPr>
              <w:t>…”</w:t>
            </w:r>
          </w:p>
          <w:p w14:paraId="26C6321A" w14:textId="77777777" w:rsidR="00D92AF1" w:rsidRPr="009E243D" w:rsidRDefault="00D92AF1" w:rsidP="00D92AF1">
            <w:pPr>
              <w:spacing w:line="360" w:lineRule="auto"/>
              <w:rPr>
                <w:sz w:val="20"/>
              </w:rPr>
            </w:pPr>
          </w:p>
          <w:p w14:paraId="1C7CCE50" w14:textId="24CBBF4E" w:rsidR="00D92AF1" w:rsidRPr="009E243D" w:rsidRDefault="00D92AF1" w:rsidP="00D92AF1">
            <w:pPr>
              <w:spacing w:line="360" w:lineRule="auto"/>
              <w:rPr>
                <w:sz w:val="20"/>
              </w:rPr>
            </w:pPr>
            <w:r w:rsidRPr="009E243D">
              <w:rPr>
                <w:sz w:val="20"/>
              </w:rPr>
              <w:t>i</w:t>
            </w:r>
            <w:r w:rsidR="000126DF" w:rsidRPr="009E243D">
              <w:rPr>
                <w:sz w:val="20"/>
              </w:rPr>
              <w:t>i. Oficio número 208010000/01165</w:t>
            </w:r>
            <w:r w:rsidRPr="009E243D">
              <w:rPr>
                <w:sz w:val="20"/>
              </w:rPr>
              <w:t>/2025, del veinticuatro de noviembre de dos mil veinticinco, suscrito por el Director General de Servicios Públicos y dirigido al Solicitante, por medio del cual mencionó lo siguiente:</w:t>
            </w:r>
          </w:p>
          <w:p w14:paraId="7B0395BF" w14:textId="77777777" w:rsidR="00D92AF1" w:rsidRPr="009E243D" w:rsidRDefault="00D92AF1" w:rsidP="00D92AF1">
            <w:pPr>
              <w:spacing w:line="360" w:lineRule="auto"/>
              <w:rPr>
                <w:sz w:val="20"/>
              </w:rPr>
            </w:pPr>
          </w:p>
          <w:p w14:paraId="5394B38D" w14:textId="5A30990D" w:rsidR="00D92AF1" w:rsidRPr="009E243D" w:rsidRDefault="00D92AF1" w:rsidP="00D92AF1">
            <w:pPr>
              <w:spacing w:line="360" w:lineRule="auto"/>
              <w:rPr>
                <w:i/>
                <w:sz w:val="20"/>
              </w:rPr>
            </w:pPr>
            <w:r w:rsidRPr="009E243D">
              <w:rPr>
                <w:i/>
                <w:sz w:val="20"/>
              </w:rPr>
              <w:t>“…s</w:t>
            </w:r>
            <w:r w:rsidR="000126DF" w:rsidRPr="009E243D">
              <w:rPr>
                <w:i/>
                <w:sz w:val="20"/>
              </w:rPr>
              <w:t>e anexa el oficio 208011000/2048</w:t>
            </w:r>
            <w:r w:rsidRPr="009E243D">
              <w:rPr>
                <w:i/>
                <w:sz w:val="20"/>
              </w:rPr>
              <w:t xml:space="preserve">/2025, de fecha 11 de noviembre del presente, signado por el Ing. </w:t>
            </w:r>
            <w:proofErr w:type="spellStart"/>
            <w:r w:rsidRPr="009E243D">
              <w:rPr>
                <w:i/>
                <w:sz w:val="20"/>
              </w:rPr>
              <w:t>Elfego</w:t>
            </w:r>
            <w:proofErr w:type="spellEnd"/>
            <w:r w:rsidRPr="009E243D">
              <w:rPr>
                <w:i/>
                <w:sz w:val="20"/>
              </w:rPr>
              <w:t xml:space="preserve"> Gutiérrez </w:t>
            </w:r>
            <w:proofErr w:type="spellStart"/>
            <w:r w:rsidRPr="009E243D">
              <w:rPr>
                <w:i/>
                <w:sz w:val="20"/>
              </w:rPr>
              <w:t>Galvan</w:t>
            </w:r>
            <w:proofErr w:type="spellEnd"/>
            <w:r w:rsidRPr="009E243D">
              <w:rPr>
                <w:i/>
                <w:sz w:val="20"/>
              </w:rPr>
              <w:t>. Director de Alumbrado Público, en donde refiere que No es atribución de la Dirección General.</w:t>
            </w:r>
          </w:p>
          <w:p w14:paraId="0AB9091C" w14:textId="77777777" w:rsidR="00D92AF1" w:rsidRPr="009E243D" w:rsidRDefault="00D92AF1" w:rsidP="00D92AF1">
            <w:pPr>
              <w:spacing w:line="360" w:lineRule="auto"/>
              <w:rPr>
                <w:i/>
                <w:sz w:val="20"/>
              </w:rPr>
            </w:pPr>
            <w:r w:rsidRPr="009E243D">
              <w:rPr>
                <w:i/>
                <w:sz w:val="20"/>
              </w:rPr>
              <w:t>…”</w:t>
            </w:r>
          </w:p>
          <w:p w14:paraId="779F2553" w14:textId="77777777" w:rsidR="00D92AF1" w:rsidRPr="009E243D" w:rsidRDefault="00D92AF1" w:rsidP="00D92AF1">
            <w:pPr>
              <w:spacing w:line="360" w:lineRule="auto"/>
              <w:rPr>
                <w:sz w:val="20"/>
              </w:rPr>
            </w:pPr>
          </w:p>
          <w:p w14:paraId="2F67DD29" w14:textId="5F9A8031" w:rsidR="00D92AF1" w:rsidRPr="009E243D" w:rsidRDefault="00D92AF1" w:rsidP="00D92AF1">
            <w:pPr>
              <w:spacing w:line="360" w:lineRule="auto"/>
              <w:rPr>
                <w:sz w:val="20"/>
              </w:rPr>
            </w:pPr>
            <w:r w:rsidRPr="009E243D">
              <w:rPr>
                <w:sz w:val="20"/>
              </w:rPr>
              <w:t>i</w:t>
            </w:r>
            <w:r w:rsidR="000126DF" w:rsidRPr="009E243D">
              <w:rPr>
                <w:sz w:val="20"/>
              </w:rPr>
              <w:t>ii. Oficio número 208011000/2048</w:t>
            </w:r>
            <w:r w:rsidRPr="009E243D">
              <w:rPr>
                <w:sz w:val="20"/>
              </w:rPr>
              <w:t xml:space="preserve">/2025, del once de noviembre de dos mil veinticinco, suscrito por el Director de Alumbrado Público y </w:t>
            </w:r>
            <w:r w:rsidRPr="009E243D">
              <w:rPr>
                <w:sz w:val="20"/>
              </w:rPr>
              <w:lastRenderedPageBreak/>
              <w:t>dirigido al Director General de Servicios Públicos, por medio del cual mencionó lo siguiente:</w:t>
            </w:r>
          </w:p>
          <w:p w14:paraId="3E9C390C" w14:textId="77777777" w:rsidR="00D92AF1" w:rsidRPr="009E243D" w:rsidRDefault="00D92AF1" w:rsidP="00D92AF1">
            <w:pPr>
              <w:spacing w:line="360" w:lineRule="auto"/>
              <w:rPr>
                <w:sz w:val="20"/>
              </w:rPr>
            </w:pPr>
          </w:p>
          <w:p w14:paraId="0A456252" w14:textId="77777777" w:rsidR="00D92AF1" w:rsidRPr="009E243D" w:rsidRDefault="00D92AF1" w:rsidP="00D92AF1">
            <w:pPr>
              <w:spacing w:line="360" w:lineRule="auto"/>
              <w:rPr>
                <w:i/>
                <w:sz w:val="20"/>
              </w:rPr>
            </w:pPr>
            <w:r w:rsidRPr="009E243D">
              <w:rPr>
                <w:i/>
                <w:sz w:val="20"/>
              </w:rPr>
              <w:t>“…no es atribución de la Dirección General de Servicios Públicos la información que solicita por no haberla generado, poseído o administrado, por lo tanto sugerimos redirigir petición al área que le compete.</w:t>
            </w:r>
          </w:p>
          <w:p w14:paraId="7145F93F" w14:textId="22D998EA" w:rsidR="004F08E0" w:rsidRPr="009E243D" w:rsidRDefault="00D92AF1" w:rsidP="00D92AF1">
            <w:pPr>
              <w:spacing w:line="360" w:lineRule="auto"/>
              <w:rPr>
                <w:sz w:val="20"/>
              </w:rPr>
            </w:pPr>
            <w:r w:rsidRPr="009E243D">
              <w:rPr>
                <w:i/>
                <w:sz w:val="20"/>
              </w:rPr>
              <w:t>…”</w:t>
            </w:r>
          </w:p>
        </w:tc>
      </w:tr>
      <w:tr w:rsidR="002C6382" w:rsidRPr="009E243D" w14:paraId="481BD7DC" w14:textId="77777777" w:rsidTr="00AA642D">
        <w:tc>
          <w:tcPr>
            <w:tcW w:w="2689" w:type="dxa"/>
            <w:tcBorders>
              <w:top w:val="single" w:sz="4" w:space="0" w:color="auto"/>
              <w:left w:val="single" w:sz="4" w:space="0" w:color="auto"/>
              <w:bottom w:val="single" w:sz="4" w:space="0" w:color="auto"/>
              <w:right w:val="single" w:sz="4" w:space="0" w:color="auto"/>
            </w:tcBorders>
          </w:tcPr>
          <w:p w14:paraId="295B49A1" w14:textId="46E69C3C" w:rsidR="002C6382" w:rsidRPr="009E243D" w:rsidRDefault="002C6382" w:rsidP="004F08E0">
            <w:pPr>
              <w:spacing w:line="360" w:lineRule="auto"/>
              <w:rPr>
                <w:b/>
                <w:bCs/>
                <w:i/>
                <w:iCs/>
                <w:sz w:val="20"/>
                <w:szCs w:val="20"/>
              </w:rPr>
            </w:pPr>
            <w:r w:rsidRPr="009E243D">
              <w:rPr>
                <w:b/>
                <w:bCs/>
                <w:i/>
                <w:iCs/>
                <w:sz w:val="20"/>
                <w:szCs w:val="20"/>
              </w:rPr>
              <w:lastRenderedPageBreak/>
              <w:t>05774/TOLUCA/IP/2025</w:t>
            </w:r>
          </w:p>
        </w:tc>
        <w:tc>
          <w:tcPr>
            <w:tcW w:w="6237" w:type="dxa"/>
            <w:tcBorders>
              <w:top w:val="single" w:sz="4" w:space="0" w:color="auto"/>
              <w:left w:val="single" w:sz="4" w:space="0" w:color="auto"/>
              <w:bottom w:val="single" w:sz="4" w:space="0" w:color="auto"/>
              <w:right w:val="single" w:sz="4" w:space="0" w:color="auto"/>
            </w:tcBorders>
          </w:tcPr>
          <w:p w14:paraId="7B5B8305" w14:textId="1A89C4E0" w:rsidR="00804D41" w:rsidRPr="009E243D" w:rsidRDefault="00804D41" w:rsidP="00804D41">
            <w:pPr>
              <w:spacing w:line="360" w:lineRule="auto"/>
              <w:rPr>
                <w:sz w:val="20"/>
              </w:rPr>
            </w:pPr>
            <w:r w:rsidRPr="009E243D">
              <w:rPr>
                <w:sz w:val="20"/>
              </w:rPr>
              <w:t>i. Oficios número 202010000/3784/2025, del diez de noviembre de dos mil veinticinco, suscrito por el Tesorero Municipal y dirigido al Solicitante, por medio del cual mencionó lo siguiente:</w:t>
            </w:r>
          </w:p>
          <w:p w14:paraId="00BE5586" w14:textId="77777777" w:rsidR="00804D41" w:rsidRPr="009E243D" w:rsidRDefault="00804D41" w:rsidP="00804D41">
            <w:pPr>
              <w:spacing w:line="360" w:lineRule="auto"/>
              <w:rPr>
                <w:sz w:val="20"/>
              </w:rPr>
            </w:pPr>
          </w:p>
          <w:p w14:paraId="20E3AF27" w14:textId="77777777" w:rsidR="00804D41" w:rsidRPr="009E243D" w:rsidRDefault="00804D41" w:rsidP="00804D41">
            <w:pPr>
              <w:spacing w:line="360" w:lineRule="auto"/>
              <w:rPr>
                <w:i/>
                <w:sz w:val="20"/>
              </w:rPr>
            </w:pPr>
            <w:r w:rsidRPr="009E243D">
              <w:rPr>
                <w:i/>
                <w:sz w:val="20"/>
              </w:rPr>
              <w:t>“…le informo que, esta unidad administrativa no cuenta con la información solicitada, debido a que no forma parte de nuestras atribuciones, por lo que se deberá de reconducir esta solicitud al área correspondiente.</w:t>
            </w:r>
          </w:p>
          <w:p w14:paraId="59C32ADB" w14:textId="77777777" w:rsidR="00804D41" w:rsidRPr="009E243D" w:rsidRDefault="00804D41" w:rsidP="00804D41">
            <w:pPr>
              <w:spacing w:line="360" w:lineRule="auto"/>
              <w:rPr>
                <w:i/>
                <w:sz w:val="20"/>
              </w:rPr>
            </w:pPr>
            <w:r w:rsidRPr="009E243D">
              <w:rPr>
                <w:i/>
                <w:sz w:val="20"/>
              </w:rPr>
              <w:t>…”</w:t>
            </w:r>
          </w:p>
          <w:p w14:paraId="2F500809" w14:textId="77777777" w:rsidR="00804D41" w:rsidRPr="009E243D" w:rsidRDefault="00804D41" w:rsidP="00804D41">
            <w:pPr>
              <w:spacing w:line="360" w:lineRule="auto"/>
              <w:rPr>
                <w:sz w:val="20"/>
              </w:rPr>
            </w:pPr>
          </w:p>
          <w:p w14:paraId="2C5115CA" w14:textId="7D084E3D" w:rsidR="00804D41" w:rsidRPr="009E243D" w:rsidRDefault="00804D41" w:rsidP="00804D41">
            <w:pPr>
              <w:spacing w:line="360" w:lineRule="auto"/>
              <w:rPr>
                <w:sz w:val="20"/>
              </w:rPr>
            </w:pPr>
            <w:r w:rsidRPr="009E243D">
              <w:rPr>
                <w:sz w:val="20"/>
              </w:rPr>
              <w:t>ii. Oficio número 208010000/01164/2025, del veinticuatro de noviembre de dos mil veinticinco, suscrito por el Director General de Servicios Públicos y dirigido al Solicitante, por medio del cual mencionó lo siguiente:</w:t>
            </w:r>
          </w:p>
          <w:p w14:paraId="3DBDBC07" w14:textId="77777777" w:rsidR="00804D41" w:rsidRPr="009E243D" w:rsidRDefault="00804D41" w:rsidP="00804D41">
            <w:pPr>
              <w:spacing w:line="360" w:lineRule="auto"/>
              <w:rPr>
                <w:sz w:val="20"/>
              </w:rPr>
            </w:pPr>
          </w:p>
          <w:p w14:paraId="32E3239F" w14:textId="528A7A7D" w:rsidR="00804D41" w:rsidRPr="009E243D" w:rsidRDefault="00804D41" w:rsidP="00804D41">
            <w:pPr>
              <w:spacing w:line="360" w:lineRule="auto"/>
              <w:rPr>
                <w:i/>
                <w:sz w:val="20"/>
              </w:rPr>
            </w:pPr>
            <w:r w:rsidRPr="009E243D">
              <w:rPr>
                <w:i/>
                <w:sz w:val="20"/>
              </w:rPr>
              <w:t xml:space="preserve">“…se anexa el oficio 208011000/2047/2025, de fecha 11 de noviembre del presente, signado por el Ing. </w:t>
            </w:r>
            <w:proofErr w:type="spellStart"/>
            <w:r w:rsidRPr="009E243D">
              <w:rPr>
                <w:i/>
                <w:sz w:val="20"/>
              </w:rPr>
              <w:t>Elfego</w:t>
            </w:r>
            <w:proofErr w:type="spellEnd"/>
            <w:r w:rsidRPr="009E243D">
              <w:rPr>
                <w:i/>
                <w:sz w:val="20"/>
              </w:rPr>
              <w:t xml:space="preserve"> Gutiérrez </w:t>
            </w:r>
            <w:proofErr w:type="spellStart"/>
            <w:r w:rsidRPr="009E243D">
              <w:rPr>
                <w:i/>
                <w:sz w:val="20"/>
              </w:rPr>
              <w:t>Galvan</w:t>
            </w:r>
            <w:proofErr w:type="spellEnd"/>
            <w:r w:rsidRPr="009E243D">
              <w:rPr>
                <w:i/>
                <w:sz w:val="20"/>
              </w:rPr>
              <w:t>. Director de Alumbrado Público, en donde refiere que No es atribución de la Dirección General.</w:t>
            </w:r>
          </w:p>
          <w:p w14:paraId="4EDA64C0" w14:textId="77777777" w:rsidR="00804D41" w:rsidRPr="009E243D" w:rsidRDefault="00804D41" w:rsidP="00804D41">
            <w:pPr>
              <w:spacing w:line="360" w:lineRule="auto"/>
              <w:rPr>
                <w:i/>
                <w:sz w:val="20"/>
              </w:rPr>
            </w:pPr>
            <w:r w:rsidRPr="009E243D">
              <w:rPr>
                <w:i/>
                <w:sz w:val="20"/>
              </w:rPr>
              <w:t>…”</w:t>
            </w:r>
          </w:p>
          <w:p w14:paraId="2B57F95C" w14:textId="77777777" w:rsidR="00804D41" w:rsidRPr="009E243D" w:rsidRDefault="00804D41" w:rsidP="00804D41">
            <w:pPr>
              <w:spacing w:line="360" w:lineRule="auto"/>
              <w:rPr>
                <w:sz w:val="20"/>
              </w:rPr>
            </w:pPr>
          </w:p>
          <w:p w14:paraId="69060F91" w14:textId="0012C03C" w:rsidR="00804D41" w:rsidRPr="009E243D" w:rsidRDefault="00804D41" w:rsidP="00804D41">
            <w:pPr>
              <w:spacing w:line="360" w:lineRule="auto"/>
              <w:rPr>
                <w:sz w:val="20"/>
              </w:rPr>
            </w:pPr>
            <w:r w:rsidRPr="009E243D">
              <w:rPr>
                <w:sz w:val="20"/>
              </w:rPr>
              <w:t xml:space="preserve">iii. Oficio número 208011000/2047/2025, del once de noviembre de dos mil veinticinco, suscrito por el Director de Alumbrado Público y </w:t>
            </w:r>
            <w:r w:rsidRPr="009E243D">
              <w:rPr>
                <w:sz w:val="20"/>
              </w:rPr>
              <w:lastRenderedPageBreak/>
              <w:t>dirigido al Director General de Servicios Públicos, por medio del cual mencionó lo siguiente:</w:t>
            </w:r>
          </w:p>
          <w:p w14:paraId="28902304" w14:textId="77777777" w:rsidR="00804D41" w:rsidRPr="009E243D" w:rsidRDefault="00804D41" w:rsidP="00804D41">
            <w:pPr>
              <w:spacing w:line="360" w:lineRule="auto"/>
              <w:rPr>
                <w:sz w:val="20"/>
              </w:rPr>
            </w:pPr>
          </w:p>
          <w:p w14:paraId="3C9C152A" w14:textId="77777777" w:rsidR="00804D41" w:rsidRPr="009E243D" w:rsidRDefault="00804D41" w:rsidP="00804D41">
            <w:pPr>
              <w:spacing w:line="360" w:lineRule="auto"/>
              <w:rPr>
                <w:i/>
                <w:sz w:val="20"/>
              </w:rPr>
            </w:pPr>
            <w:r w:rsidRPr="009E243D">
              <w:rPr>
                <w:i/>
                <w:sz w:val="20"/>
              </w:rPr>
              <w:t>“…no es atribución de la Dirección General de Servicios Públicos la información que solicita por no haberla generado, poseído o administrado, por lo tanto sugerimos redirigir petición al área que le compete.</w:t>
            </w:r>
          </w:p>
          <w:p w14:paraId="2E2477FC" w14:textId="4AE4B563" w:rsidR="002C6382" w:rsidRPr="009E243D" w:rsidRDefault="00804D41" w:rsidP="00804D41">
            <w:pPr>
              <w:spacing w:line="360" w:lineRule="auto"/>
              <w:rPr>
                <w:sz w:val="20"/>
              </w:rPr>
            </w:pPr>
            <w:r w:rsidRPr="009E243D">
              <w:rPr>
                <w:i/>
                <w:sz w:val="20"/>
              </w:rPr>
              <w:t>…”</w:t>
            </w:r>
          </w:p>
        </w:tc>
      </w:tr>
      <w:tr w:rsidR="002C6382" w:rsidRPr="009E243D" w14:paraId="381D2733" w14:textId="77777777" w:rsidTr="00AA642D">
        <w:tc>
          <w:tcPr>
            <w:tcW w:w="2689" w:type="dxa"/>
            <w:tcBorders>
              <w:top w:val="single" w:sz="4" w:space="0" w:color="auto"/>
              <w:left w:val="single" w:sz="4" w:space="0" w:color="auto"/>
              <w:bottom w:val="single" w:sz="4" w:space="0" w:color="auto"/>
              <w:right w:val="single" w:sz="4" w:space="0" w:color="auto"/>
            </w:tcBorders>
          </w:tcPr>
          <w:p w14:paraId="2CE6D2CA" w14:textId="4E9A026B" w:rsidR="002C6382" w:rsidRPr="009E243D" w:rsidRDefault="002C6382" w:rsidP="004F08E0">
            <w:pPr>
              <w:spacing w:line="360" w:lineRule="auto"/>
              <w:rPr>
                <w:b/>
                <w:bCs/>
                <w:i/>
                <w:iCs/>
                <w:sz w:val="20"/>
                <w:szCs w:val="20"/>
              </w:rPr>
            </w:pPr>
            <w:r w:rsidRPr="009E243D">
              <w:rPr>
                <w:b/>
                <w:bCs/>
                <w:i/>
                <w:iCs/>
                <w:sz w:val="20"/>
                <w:szCs w:val="20"/>
              </w:rPr>
              <w:lastRenderedPageBreak/>
              <w:t>05773/TOLUCA/IP/2025</w:t>
            </w:r>
          </w:p>
        </w:tc>
        <w:tc>
          <w:tcPr>
            <w:tcW w:w="6237" w:type="dxa"/>
            <w:tcBorders>
              <w:top w:val="single" w:sz="4" w:space="0" w:color="auto"/>
              <w:left w:val="single" w:sz="4" w:space="0" w:color="auto"/>
              <w:bottom w:val="single" w:sz="4" w:space="0" w:color="auto"/>
              <w:right w:val="single" w:sz="4" w:space="0" w:color="auto"/>
            </w:tcBorders>
          </w:tcPr>
          <w:p w14:paraId="5C270581" w14:textId="4CE871AA" w:rsidR="00E27019" w:rsidRPr="009E243D" w:rsidRDefault="00E27019" w:rsidP="00E27019">
            <w:pPr>
              <w:spacing w:line="360" w:lineRule="auto"/>
              <w:rPr>
                <w:sz w:val="20"/>
              </w:rPr>
            </w:pPr>
            <w:r w:rsidRPr="009E243D">
              <w:rPr>
                <w:sz w:val="20"/>
              </w:rPr>
              <w:t>i. Oficios número 202010000/3785/2025, del diez de noviembre de dos mil veinticinco, suscrito por el Tesorero Municipal y dirigido al Solicitante, por medio del cual mencionó lo siguiente:</w:t>
            </w:r>
          </w:p>
          <w:p w14:paraId="600B1308" w14:textId="77777777" w:rsidR="00E27019" w:rsidRPr="009E243D" w:rsidRDefault="00E27019" w:rsidP="00E27019">
            <w:pPr>
              <w:spacing w:line="360" w:lineRule="auto"/>
              <w:rPr>
                <w:sz w:val="20"/>
              </w:rPr>
            </w:pPr>
          </w:p>
          <w:p w14:paraId="23E60CB3" w14:textId="77777777" w:rsidR="00E27019" w:rsidRPr="009E243D" w:rsidRDefault="00E27019" w:rsidP="00E27019">
            <w:pPr>
              <w:spacing w:line="360" w:lineRule="auto"/>
              <w:rPr>
                <w:i/>
                <w:sz w:val="20"/>
              </w:rPr>
            </w:pPr>
            <w:r w:rsidRPr="009E243D">
              <w:rPr>
                <w:i/>
                <w:sz w:val="20"/>
              </w:rPr>
              <w:t>“…le informo que, esta unidad administrativa no cuenta con la información solicitada, debido a que no forma parte de nuestras atribuciones, por lo que se deberá de reconducir esta solicitud al área correspondiente.</w:t>
            </w:r>
          </w:p>
          <w:p w14:paraId="4B81ECFE" w14:textId="77777777" w:rsidR="00E27019" w:rsidRPr="009E243D" w:rsidRDefault="00E27019" w:rsidP="00E27019">
            <w:pPr>
              <w:spacing w:line="360" w:lineRule="auto"/>
              <w:rPr>
                <w:i/>
                <w:sz w:val="20"/>
              </w:rPr>
            </w:pPr>
            <w:r w:rsidRPr="009E243D">
              <w:rPr>
                <w:i/>
                <w:sz w:val="20"/>
              </w:rPr>
              <w:t>…”</w:t>
            </w:r>
          </w:p>
          <w:p w14:paraId="526DAE6E" w14:textId="77777777" w:rsidR="00E27019" w:rsidRPr="009E243D" w:rsidRDefault="00E27019" w:rsidP="00E27019">
            <w:pPr>
              <w:spacing w:line="360" w:lineRule="auto"/>
              <w:rPr>
                <w:sz w:val="20"/>
              </w:rPr>
            </w:pPr>
          </w:p>
          <w:p w14:paraId="54C989DA" w14:textId="77270A0B" w:rsidR="00E27019" w:rsidRPr="009E243D" w:rsidRDefault="00E27019" w:rsidP="00E27019">
            <w:pPr>
              <w:spacing w:line="360" w:lineRule="auto"/>
              <w:rPr>
                <w:sz w:val="20"/>
              </w:rPr>
            </w:pPr>
            <w:r w:rsidRPr="009E243D">
              <w:rPr>
                <w:sz w:val="20"/>
              </w:rPr>
              <w:t>ii. Oficio número 208010000/01163/2025, del veinticuatro de noviembre de dos mil veinticinco, suscrito por el Director General de Servicios Públicos y dirigido al Solicitante, por medio del cual mencionó lo siguiente:</w:t>
            </w:r>
          </w:p>
          <w:p w14:paraId="52BA4C82" w14:textId="77777777" w:rsidR="00E27019" w:rsidRPr="009E243D" w:rsidRDefault="00E27019" w:rsidP="00E27019">
            <w:pPr>
              <w:spacing w:line="360" w:lineRule="auto"/>
              <w:rPr>
                <w:sz w:val="20"/>
              </w:rPr>
            </w:pPr>
          </w:p>
          <w:p w14:paraId="5015E8AC" w14:textId="33860532" w:rsidR="00E27019" w:rsidRPr="009E243D" w:rsidRDefault="00E27019" w:rsidP="00E27019">
            <w:pPr>
              <w:spacing w:line="360" w:lineRule="auto"/>
              <w:rPr>
                <w:i/>
                <w:sz w:val="20"/>
              </w:rPr>
            </w:pPr>
            <w:r w:rsidRPr="009E243D">
              <w:rPr>
                <w:i/>
                <w:sz w:val="20"/>
              </w:rPr>
              <w:t xml:space="preserve">“…se anexa el oficio 208011000/2046/2025, de fecha 11 de noviembre del presente, signado por el Ing. </w:t>
            </w:r>
            <w:proofErr w:type="spellStart"/>
            <w:r w:rsidRPr="009E243D">
              <w:rPr>
                <w:i/>
                <w:sz w:val="20"/>
              </w:rPr>
              <w:t>Elfego</w:t>
            </w:r>
            <w:proofErr w:type="spellEnd"/>
            <w:r w:rsidRPr="009E243D">
              <w:rPr>
                <w:i/>
                <w:sz w:val="20"/>
              </w:rPr>
              <w:t xml:space="preserve"> Gutiérrez </w:t>
            </w:r>
            <w:proofErr w:type="spellStart"/>
            <w:r w:rsidRPr="009E243D">
              <w:rPr>
                <w:i/>
                <w:sz w:val="20"/>
              </w:rPr>
              <w:t>Galvan</w:t>
            </w:r>
            <w:proofErr w:type="spellEnd"/>
            <w:r w:rsidRPr="009E243D">
              <w:rPr>
                <w:i/>
                <w:sz w:val="20"/>
              </w:rPr>
              <w:t>. Director de Alumbrado Público, en donde refiere que No es atribución de la Dirección General.</w:t>
            </w:r>
          </w:p>
          <w:p w14:paraId="738BF954" w14:textId="77777777" w:rsidR="00E27019" w:rsidRPr="009E243D" w:rsidRDefault="00E27019" w:rsidP="00E27019">
            <w:pPr>
              <w:spacing w:line="360" w:lineRule="auto"/>
              <w:rPr>
                <w:i/>
                <w:sz w:val="20"/>
              </w:rPr>
            </w:pPr>
            <w:r w:rsidRPr="009E243D">
              <w:rPr>
                <w:i/>
                <w:sz w:val="20"/>
              </w:rPr>
              <w:t>…”</w:t>
            </w:r>
          </w:p>
          <w:p w14:paraId="5BE90C77" w14:textId="77777777" w:rsidR="00E27019" w:rsidRPr="009E243D" w:rsidRDefault="00E27019" w:rsidP="00E27019">
            <w:pPr>
              <w:spacing w:line="360" w:lineRule="auto"/>
              <w:rPr>
                <w:sz w:val="20"/>
              </w:rPr>
            </w:pPr>
          </w:p>
          <w:p w14:paraId="1690224D" w14:textId="6E7607EA" w:rsidR="00E27019" w:rsidRPr="009E243D" w:rsidRDefault="00E27019" w:rsidP="00E27019">
            <w:pPr>
              <w:spacing w:line="360" w:lineRule="auto"/>
              <w:rPr>
                <w:sz w:val="20"/>
              </w:rPr>
            </w:pPr>
            <w:r w:rsidRPr="009E243D">
              <w:rPr>
                <w:sz w:val="20"/>
              </w:rPr>
              <w:t xml:space="preserve">iii. Oficio número 208011000/2046/2025, del once de noviembre de dos mil veinticinco, suscrito por el Director de Alumbrado Público y </w:t>
            </w:r>
            <w:r w:rsidRPr="009E243D">
              <w:rPr>
                <w:sz w:val="20"/>
              </w:rPr>
              <w:lastRenderedPageBreak/>
              <w:t>dirigido al Director General de Servicios Públicos, por medio del cual mencionó lo siguiente:</w:t>
            </w:r>
          </w:p>
          <w:p w14:paraId="32809B1F" w14:textId="77777777" w:rsidR="00E27019" w:rsidRPr="009E243D" w:rsidRDefault="00E27019" w:rsidP="00E27019">
            <w:pPr>
              <w:spacing w:line="360" w:lineRule="auto"/>
              <w:rPr>
                <w:sz w:val="20"/>
              </w:rPr>
            </w:pPr>
          </w:p>
          <w:p w14:paraId="0ACBC21E" w14:textId="77777777" w:rsidR="00E27019" w:rsidRPr="009E243D" w:rsidRDefault="00E27019" w:rsidP="00E27019">
            <w:pPr>
              <w:spacing w:line="360" w:lineRule="auto"/>
              <w:rPr>
                <w:i/>
                <w:sz w:val="20"/>
              </w:rPr>
            </w:pPr>
            <w:r w:rsidRPr="009E243D">
              <w:rPr>
                <w:i/>
                <w:sz w:val="20"/>
              </w:rPr>
              <w:t>“…no es atribución de la Dirección General de Servicios Públicos la información que solicita por no haberla generado, poseído o administrado, por lo tanto sugerimos redirigir petición al área que le compete.</w:t>
            </w:r>
          </w:p>
          <w:p w14:paraId="2E3165DA" w14:textId="45E2A1CF" w:rsidR="002C6382" w:rsidRPr="009E243D" w:rsidRDefault="00E27019" w:rsidP="00E27019">
            <w:pPr>
              <w:spacing w:line="360" w:lineRule="auto"/>
              <w:rPr>
                <w:sz w:val="20"/>
              </w:rPr>
            </w:pPr>
            <w:r w:rsidRPr="009E243D">
              <w:rPr>
                <w:i/>
                <w:sz w:val="20"/>
              </w:rPr>
              <w:t>…”</w:t>
            </w:r>
          </w:p>
        </w:tc>
      </w:tr>
      <w:tr w:rsidR="002C6382" w:rsidRPr="009E243D" w14:paraId="05932FE8" w14:textId="77777777" w:rsidTr="00AA642D">
        <w:tc>
          <w:tcPr>
            <w:tcW w:w="2689" w:type="dxa"/>
            <w:tcBorders>
              <w:top w:val="single" w:sz="4" w:space="0" w:color="auto"/>
              <w:left w:val="single" w:sz="4" w:space="0" w:color="auto"/>
              <w:bottom w:val="single" w:sz="4" w:space="0" w:color="auto"/>
              <w:right w:val="single" w:sz="4" w:space="0" w:color="auto"/>
            </w:tcBorders>
          </w:tcPr>
          <w:p w14:paraId="2BF0510F" w14:textId="49B93DF2" w:rsidR="002C6382" w:rsidRPr="009E243D" w:rsidRDefault="002C6382" w:rsidP="004F08E0">
            <w:pPr>
              <w:spacing w:line="360" w:lineRule="auto"/>
              <w:rPr>
                <w:b/>
                <w:bCs/>
                <w:i/>
                <w:iCs/>
                <w:sz w:val="20"/>
                <w:szCs w:val="20"/>
              </w:rPr>
            </w:pPr>
            <w:r w:rsidRPr="009E243D">
              <w:rPr>
                <w:b/>
                <w:bCs/>
                <w:i/>
                <w:iCs/>
                <w:sz w:val="20"/>
                <w:szCs w:val="20"/>
              </w:rPr>
              <w:lastRenderedPageBreak/>
              <w:t>05772/TOLUCA/IP/2025</w:t>
            </w:r>
          </w:p>
        </w:tc>
        <w:tc>
          <w:tcPr>
            <w:tcW w:w="6237" w:type="dxa"/>
            <w:tcBorders>
              <w:top w:val="single" w:sz="4" w:space="0" w:color="auto"/>
              <w:left w:val="single" w:sz="4" w:space="0" w:color="auto"/>
              <w:bottom w:val="single" w:sz="4" w:space="0" w:color="auto"/>
              <w:right w:val="single" w:sz="4" w:space="0" w:color="auto"/>
            </w:tcBorders>
          </w:tcPr>
          <w:p w14:paraId="2367F6FE" w14:textId="547B3D02" w:rsidR="001B32EF" w:rsidRPr="009E243D" w:rsidRDefault="001B32EF" w:rsidP="001B32EF">
            <w:pPr>
              <w:spacing w:line="360" w:lineRule="auto"/>
              <w:rPr>
                <w:sz w:val="20"/>
              </w:rPr>
            </w:pPr>
            <w:r w:rsidRPr="009E243D">
              <w:rPr>
                <w:sz w:val="20"/>
              </w:rPr>
              <w:t>i. Oficio número 202010000/3786/2025, del diez de noviembre de dos mil veinticinco, suscrito por el Tesorero Municipal y dirigido al Solicitante, por medio del cual mencionó lo siguiente:</w:t>
            </w:r>
          </w:p>
          <w:p w14:paraId="667B383A" w14:textId="77777777" w:rsidR="001B32EF" w:rsidRPr="009E243D" w:rsidRDefault="001B32EF" w:rsidP="001B32EF">
            <w:pPr>
              <w:spacing w:line="360" w:lineRule="auto"/>
              <w:rPr>
                <w:sz w:val="20"/>
              </w:rPr>
            </w:pPr>
          </w:p>
          <w:p w14:paraId="2028EDA0" w14:textId="77777777" w:rsidR="001B32EF" w:rsidRPr="009E243D" w:rsidRDefault="001B32EF" w:rsidP="001B32EF">
            <w:pPr>
              <w:spacing w:line="360" w:lineRule="auto"/>
              <w:rPr>
                <w:i/>
                <w:sz w:val="20"/>
              </w:rPr>
            </w:pPr>
            <w:r w:rsidRPr="009E243D">
              <w:rPr>
                <w:i/>
                <w:sz w:val="20"/>
              </w:rPr>
              <w:t>“…le informo que, esta unidad administrativa no cuenta con la información solicitada, debido a que no forma parte de nuestras atribuciones, por lo que se deberá de reconducir esta solicitud al área correspondiente.</w:t>
            </w:r>
          </w:p>
          <w:p w14:paraId="5D30E3D2" w14:textId="77777777" w:rsidR="001B32EF" w:rsidRPr="009E243D" w:rsidRDefault="001B32EF" w:rsidP="001B32EF">
            <w:pPr>
              <w:spacing w:line="360" w:lineRule="auto"/>
              <w:rPr>
                <w:i/>
                <w:sz w:val="20"/>
              </w:rPr>
            </w:pPr>
            <w:r w:rsidRPr="009E243D">
              <w:rPr>
                <w:i/>
                <w:sz w:val="20"/>
              </w:rPr>
              <w:t>…”</w:t>
            </w:r>
          </w:p>
          <w:p w14:paraId="37A0E12E" w14:textId="77777777" w:rsidR="001B32EF" w:rsidRPr="009E243D" w:rsidRDefault="001B32EF" w:rsidP="001B32EF">
            <w:pPr>
              <w:spacing w:line="360" w:lineRule="auto"/>
              <w:rPr>
                <w:sz w:val="20"/>
              </w:rPr>
            </w:pPr>
          </w:p>
          <w:p w14:paraId="31EB7F26" w14:textId="35060E9C" w:rsidR="001B32EF" w:rsidRPr="009E243D" w:rsidRDefault="001B32EF" w:rsidP="001B32EF">
            <w:pPr>
              <w:spacing w:line="360" w:lineRule="auto"/>
              <w:rPr>
                <w:sz w:val="20"/>
              </w:rPr>
            </w:pPr>
            <w:r w:rsidRPr="009E243D">
              <w:rPr>
                <w:sz w:val="20"/>
              </w:rPr>
              <w:t>ii. Oficio número 208010000/01162/2025, del veinticuatro de noviembre de dos mil veinticinco, suscrito por el Director General de Servicios Públicos y dirigido al Solicitante, por medio del cual mencionó lo siguiente:</w:t>
            </w:r>
          </w:p>
          <w:p w14:paraId="32799BB0" w14:textId="77777777" w:rsidR="001B32EF" w:rsidRPr="009E243D" w:rsidRDefault="001B32EF" w:rsidP="001B32EF">
            <w:pPr>
              <w:spacing w:line="360" w:lineRule="auto"/>
              <w:rPr>
                <w:sz w:val="20"/>
              </w:rPr>
            </w:pPr>
          </w:p>
          <w:p w14:paraId="7E568254" w14:textId="620E1981" w:rsidR="001B32EF" w:rsidRPr="009E243D" w:rsidRDefault="001B32EF" w:rsidP="001B32EF">
            <w:pPr>
              <w:spacing w:line="360" w:lineRule="auto"/>
              <w:rPr>
                <w:i/>
                <w:sz w:val="20"/>
              </w:rPr>
            </w:pPr>
            <w:r w:rsidRPr="009E243D">
              <w:rPr>
                <w:i/>
                <w:sz w:val="20"/>
              </w:rPr>
              <w:t xml:space="preserve">“…se anexa el oficio 208011000/2045/2025, de fecha 11 de noviembre del presente, signado por el Ing. </w:t>
            </w:r>
            <w:proofErr w:type="spellStart"/>
            <w:r w:rsidRPr="009E243D">
              <w:rPr>
                <w:i/>
                <w:sz w:val="20"/>
              </w:rPr>
              <w:t>Elfego</w:t>
            </w:r>
            <w:proofErr w:type="spellEnd"/>
            <w:r w:rsidRPr="009E243D">
              <w:rPr>
                <w:i/>
                <w:sz w:val="20"/>
              </w:rPr>
              <w:t xml:space="preserve"> Gutiérrez </w:t>
            </w:r>
            <w:proofErr w:type="spellStart"/>
            <w:r w:rsidRPr="009E243D">
              <w:rPr>
                <w:i/>
                <w:sz w:val="20"/>
              </w:rPr>
              <w:t>Galvan</w:t>
            </w:r>
            <w:proofErr w:type="spellEnd"/>
            <w:r w:rsidRPr="009E243D">
              <w:rPr>
                <w:i/>
                <w:sz w:val="20"/>
              </w:rPr>
              <w:t>. Director de Alumbrado Público, en donde refiere que No es atribución de la Dirección General.</w:t>
            </w:r>
          </w:p>
          <w:p w14:paraId="57D2D716" w14:textId="77777777" w:rsidR="001B32EF" w:rsidRPr="009E243D" w:rsidRDefault="001B32EF" w:rsidP="001B32EF">
            <w:pPr>
              <w:spacing w:line="360" w:lineRule="auto"/>
              <w:rPr>
                <w:i/>
                <w:sz w:val="20"/>
              </w:rPr>
            </w:pPr>
            <w:r w:rsidRPr="009E243D">
              <w:rPr>
                <w:i/>
                <w:sz w:val="20"/>
              </w:rPr>
              <w:t>…”</w:t>
            </w:r>
          </w:p>
          <w:p w14:paraId="4E924986" w14:textId="77777777" w:rsidR="001B32EF" w:rsidRPr="009E243D" w:rsidRDefault="001B32EF" w:rsidP="001B32EF">
            <w:pPr>
              <w:spacing w:line="360" w:lineRule="auto"/>
              <w:rPr>
                <w:sz w:val="20"/>
              </w:rPr>
            </w:pPr>
          </w:p>
          <w:p w14:paraId="5D1B6E0C" w14:textId="4BDF4348" w:rsidR="001B32EF" w:rsidRPr="009E243D" w:rsidRDefault="001B32EF" w:rsidP="001B32EF">
            <w:pPr>
              <w:spacing w:line="360" w:lineRule="auto"/>
              <w:rPr>
                <w:sz w:val="20"/>
              </w:rPr>
            </w:pPr>
            <w:r w:rsidRPr="009E243D">
              <w:rPr>
                <w:sz w:val="20"/>
              </w:rPr>
              <w:t xml:space="preserve">iii. Oficio número 208011000/2045/2025, del once de noviembre de dos mil veinticinco, suscrito por el Director de Alumbrado Público y </w:t>
            </w:r>
            <w:r w:rsidRPr="009E243D">
              <w:rPr>
                <w:sz w:val="20"/>
              </w:rPr>
              <w:lastRenderedPageBreak/>
              <w:t>dirigido al Director General de Servicios Públicos, por medio del cual mencionó lo siguiente:</w:t>
            </w:r>
          </w:p>
          <w:p w14:paraId="0059B06F" w14:textId="77777777" w:rsidR="001B32EF" w:rsidRPr="009E243D" w:rsidRDefault="001B32EF" w:rsidP="001B32EF">
            <w:pPr>
              <w:spacing w:line="360" w:lineRule="auto"/>
              <w:rPr>
                <w:sz w:val="20"/>
              </w:rPr>
            </w:pPr>
          </w:p>
          <w:p w14:paraId="0BD23F49" w14:textId="77777777" w:rsidR="001B32EF" w:rsidRPr="009E243D" w:rsidRDefault="001B32EF" w:rsidP="001B32EF">
            <w:pPr>
              <w:spacing w:line="360" w:lineRule="auto"/>
              <w:rPr>
                <w:i/>
                <w:sz w:val="20"/>
              </w:rPr>
            </w:pPr>
            <w:r w:rsidRPr="009E243D">
              <w:rPr>
                <w:i/>
                <w:sz w:val="20"/>
              </w:rPr>
              <w:t>“…no es atribución de la Dirección General de Servicios Públicos la información que solicita por no haberla generado, poseído o administrado, por lo tanto sugerimos redirigir petición al área que le compete.</w:t>
            </w:r>
          </w:p>
          <w:p w14:paraId="3D62779A" w14:textId="1BD28666" w:rsidR="002C6382" w:rsidRPr="009E243D" w:rsidRDefault="001B32EF" w:rsidP="001B32EF">
            <w:pPr>
              <w:spacing w:line="360" w:lineRule="auto"/>
              <w:rPr>
                <w:sz w:val="20"/>
              </w:rPr>
            </w:pPr>
            <w:r w:rsidRPr="009E243D">
              <w:rPr>
                <w:i/>
                <w:sz w:val="20"/>
              </w:rPr>
              <w:t>…”</w:t>
            </w:r>
          </w:p>
        </w:tc>
      </w:tr>
      <w:tr w:rsidR="002C6382" w:rsidRPr="009E243D" w14:paraId="18E9BB9E" w14:textId="77777777" w:rsidTr="00AA642D">
        <w:tc>
          <w:tcPr>
            <w:tcW w:w="2689" w:type="dxa"/>
            <w:tcBorders>
              <w:top w:val="single" w:sz="4" w:space="0" w:color="auto"/>
              <w:left w:val="single" w:sz="4" w:space="0" w:color="auto"/>
              <w:bottom w:val="single" w:sz="4" w:space="0" w:color="auto"/>
              <w:right w:val="single" w:sz="4" w:space="0" w:color="auto"/>
            </w:tcBorders>
          </w:tcPr>
          <w:p w14:paraId="26D83305" w14:textId="5D99E62C" w:rsidR="002C6382" w:rsidRPr="009E243D" w:rsidRDefault="002C6382" w:rsidP="004F08E0">
            <w:pPr>
              <w:spacing w:line="360" w:lineRule="auto"/>
              <w:rPr>
                <w:b/>
                <w:bCs/>
                <w:i/>
                <w:iCs/>
                <w:sz w:val="20"/>
                <w:szCs w:val="20"/>
              </w:rPr>
            </w:pPr>
            <w:r w:rsidRPr="009E243D">
              <w:rPr>
                <w:b/>
                <w:bCs/>
                <w:i/>
                <w:iCs/>
                <w:sz w:val="20"/>
                <w:szCs w:val="20"/>
              </w:rPr>
              <w:lastRenderedPageBreak/>
              <w:t>05771/TOLUCA/IP/2025</w:t>
            </w:r>
          </w:p>
        </w:tc>
        <w:tc>
          <w:tcPr>
            <w:tcW w:w="6237" w:type="dxa"/>
            <w:tcBorders>
              <w:top w:val="single" w:sz="4" w:space="0" w:color="auto"/>
              <w:left w:val="single" w:sz="4" w:space="0" w:color="auto"/>
              <w:bottom w:val="single" w:sz="4" w:space="0" w:color="auto"/>
              <w:right w:val="single" w:sz="4" w:space="0" w:color="auto"/>
            </w:tcBorders>
          </w:tcPr>
          <w:p w14:paraId="642D09BB" w14:textId="0C92089B" w:rsidR="0095532E" w:rsidRPr="009E243D" w:rsidRDefault="0095532E" w:rsidP="0095532E">
            <w:pPr>
              <w:spacing w:line="360" w:lineRule="auto"/>
              <w:rPr>
                <w:sz w:val="20"/>
              </w:rPr>
            </w:pPr>
            <w:r w:rsidRPr="009E243D">
              <w:rPr>
                <w:sz w:val="20"/>
              </w:rPr>
              <w:t>i. Oficio número 202010000/3787/2025, del diez de noviembre de dos mil veinticinco, suscrito por el Tesorero Municipal y dirigido al Solicitante, por medio del cual mencionó lo siguiente:</w:t>
            </w:r>
          </w:p>
          <w:p w14:paraId="2EDB4931" w14:textId="77777777" w:rsidR="0095532E" w:rsidRPr="009E243D" w:rsidRDefault="0095532E" w:rsidP="0095532E">
            <w:pPr>
              <w:spacing w:line="360" w:lineRule="auto"/>
              <w:rPr>
                <w:sz w:val="20"/>
              </w:rPr>
            </w:pPr>
          </w:p>
          <w:p w14:paraId="2D93A9C1" w14:textId="77777777" w:rsidR="0095532E" w:rsidRPr="009E243D" w:rsidRDefault="0095532E" w:rsidP="0095532E">
            <w:pPr>
              <w:spacing w:line="360" w:lineRule="auto"/>
              <w:rPr>
                <w:i/>
                <w:sz w:val="20"/>
              </w:rPr>
            </w:pPr>
            <w:r w:rsidRPr="009E243D">
              <w:rPr>
                <w:i/>
                <w:sz w:val="20"/>
              </w:rPr>
              <w:t>“…le informo que, esta unidad administrativa no cuenta con la información solicitada, debido a que no forma parte de nuestras atribuciones, por lo que se deberá de reconducir esta solicitud al área correspondiente.</w:t>
            </w:r>
          </w:p>
          <w:p w14:paraId="14E4197F" w14:textId="77777777" w:rsidR="0095532E" w:rsidRPr="009E243D" w:rsidRDefault="0095532E" w:rsidP="0095532E">
            <w:pPr>
              <w:spacing w:line="360" w:lineRule="auto"/>
              <w:rPr>
                <w:i/>
                <w:sz w:val="20"/>
              </w:rPr>
            </w:pPr>
            <w:r w:rsidRPr="009E243D">
              <w:rPr>
                <w:i/>
                <w:sz w:val="20"/>
              </w:rPr>
              <w:t>…”</w:t>
            </w:r>
          </w:p>
          <w:p w14:paraId="0DB2E273" w14:textId="77777777" w:rsidR="0095532E" w:rsidRPr="009E243D" w:rsidRDefault="0095532E" w:rsidP="0095532E">
            <w:pPr>
              <w:spacing w:line="360" w:lineRule="auto"/>
              <w:rPr>
                <w:sz w:val="20"/>
              </w:rPr>
            </w:pPr>
          </w:p>
          <w:p w14:paraId="22A609EE" w14:textId="72D3EC23" w:rsidR="0095532E" w:rsidRPr="009E243D" w:rsidRDefault="0095532E" w:rsidP="0095532E">
            <w:pPr>
              <w:spacing w:line="360" w:lineRule="auto"/>
              <w:rPr>
                <w:sz w:val="20"/>
              </w:rPr>
            </w:pPr>
            <w:r w:rsidRPr="009E243D">
              <w:rPr>
                <w:sz w:val="20"/>
              </w:rPr>
              <w:t>ii. Oficio número 208010000/01161/2025, del veinticuatro de noviembre de dos mil veinticinco, suscrito por el Director General de Servicios Públicos y dirigido al Solicitante, por medio del cual mencionó lo siguiente:</w:t>
            </w:r>
          </w:p>
          <w:p w14:paraId="56D7B31F" w14:textId="77777777" w:rsidR="0095532E" w:rsidRPr="009E243D" w:rsidRDefault="0095532E" w:rsidP="0095532E">
            <w:pPr>
              <w:spacing w:line="360" w:lineRule="auto"/>
              <w:rPr>
                <w:sz w:val="20"/>
              </w:rPr>
            </w:pPr>
          </w:p>
          <w:p w14:paraId="2BFF86ED" w14:textId="240D0A40" w:rsidR="0095532E" w:rsidRPr="009E243D" w:rsidRDefault="0095532E" w:rsidP="0095532E">
            <w:pPr>
              <w:spacing w:line="360" w:lineRule="auto"/>
              <w:rPr>
                <w:i/>
                <w:sz w:val="20"/>
              </w:rPr>
            </w:pPr>
            <w:r w:rsidRPr="009E243D">
              <w:rPr>
                <w:i/>
                <w:sz w:val="20"/>
              </w:rPr>
              <w:t xml:space="preserve">“…se anexa el oficio 208011000/2044/2025, de fecha 11 de noviembre del presente, signado por el Ing. </w:t>
            </w:r>
            <w:proofErr w:type="spellStart"/>
            <w:r w:rsidRPr="009E243D">
              <w:rPr>
                <w:i/>
                <w:sz w:val="20"/>
              </w:rPr>
              <w:t>Elfego</w:t>
            </w:r>
            <w:proofErr w:type="spellEnd"/>
            <w:r w:rsidRPr="009E243D">
              <w:rPr>
                <w:i/>
                <w:sz w:val="20"/>
              </w:rPr>
              <w:t xml:space="preserve"> Gutiérrez </w:t>
            </w:r>
            <w:proofErr w:type="spellStart"/>
            <w:r w:rsidRPr="009E243D">
              <w:rPr>
                <w:i/>
                <w:sz w:val="20"/>
              </w:rPr>
              <w:t>Galvan</w:t>
            </w:r>
            <w:proofErr w:type="spellEnd"/>
            <w:r w:rsidRPr="009E243D">
              <w:rPr>
                <w:i/>
                <w:sz w:val="20"/>
              </w:rPr>
              <w:t>. Director de Alumbrado Público, en donde refiere que No es atribución de la Dirección General.</w:t>
            </w:r>
          </w:p>
          <w:p w14:paraId="04E803B3" w14:textId="77777777" w:rsidR="0095532E" w:rsidRPr="009E243D" w:rsidRDefault="0095532E" w:rsidP="0095532E">
            <w:pPr>
              <w:spacing w:line="360" w:lineRule="auto"/>
              <w:rPr>
                <w:i/>
                <w:sz w:val="20"/>
              </w:rPr>
            </w:pPr>
            <w:r w:rsidRPr="009E243D">
              <w:rPr>
                <w:i/>
                <w:sz w:val="20"/>
              </w:rPr>
              <w:t>…”</w:t>
            </w:r>
          </w:p>
          <w:p w14:paraId="53E29616" w14:textId="77777777" w:rsidR="0095532E" w:rsidRPr="009E243D" w:rsidRDefault="0095532E" w:rsidP="0095532E">
            <w:pPr>
              <w:spacing w:line="360" w:lineRule="auto"/>
              <w:rPr>
                <w:sz w:val="20"/>
              </w:rPr>
            </w:pPr>
          </w:p>
          <w:p w14:paraId="36A49C57" w14:textId="64FEC3E2" w:rsidR="0095532E" w:rsidRPr="009E243D" w:rsidRDefault="0095532E" w:rsidP="0095532E">
            <w:pPr>
              <w:spacing w:line="360" w:lineRule="auto"/>
              <w:rPr>
                <w:sz w:val="20"/>
              </w:rPr>
            </w:pPr>
            <w:r w:rsidRPr="009E243D">
              <w:rPr>
                <w:sz w:val="20"/>
              </w:rPr>
              <w:t xml:space="preserve">iii. Oficio número 208011000/2044/2025, del once de noviembre de dos mil veinticinco, suscrito por el Director de Alumbrado Público y </w:t>
            </w:r>
            <w:r w:rsidRPr="009E243D">
              <w:rPr>
                <w:sz w:val="20"/>
              </w:rPr>
              <w:lastRenderedPageBreak/>
              <w:t>dirigido al Director General de Servicios Públicos, por medio del cual mencionó lo siguiente:</w:t>
            </w:r>
          </w:p>
          <w:p w14:paraId="640E80FB" w14:textId="77777777" w:rsidR="0095532E" w:rsidRPr="009E243D" w:rsidRDefault="0095532E" w:rsidP="0095532E">
            <w:pPr>
              <w:spacing w:line="360" w:lineRule="auto"/>
              <w:rPr>
                <w:sz w:val="20"/>
              </w:rPr>
            </w:pPr>
          </w:p>
          <w:p w14:paraId="1B77130C" w14:textId="77777777" w:rsidR="0095532E" w:rsidRPr="009E243D" w:rsidRDefault="0095532E" w:rsidP="0095532E">
            <w:pPr>
              <w:spacing w:line="360" w:lineRule="auto"/>
              <w:rPr>
                <w:i/>
                <w:sz w:val="20"/>
              </w:rPr>
            </w:pPr>
            <w:r w:rsidRPr="009E243D">
              <w:rPr>
                <w:i/>
                <w:sz w:val="20"/>
              </w:rPr>
              <w:t>“…no es atribución de la Dirección General de Servicios Públicos la información que solicita por no haberla generado, poseído o administrado, por lo tanto sugerimos redirigir petición al área que le compete.</w:t>
            </w:r>
          </w:p>
          <w:p w14:paraId="4F29FD5D" w14:textId="4222827C" w:rsidR="002C6382" w:rsidRPr="009E243D" w:rsidRDefault="0095532E" w:rsidP="0095532E">
            <w:pPr>
              <w:spacing w:line="360" w:lineRule="auto"/>
              <w:rPr>
                <w:sz w:val="20"/>
              </w:rPr>
            </w:pPr>
            <w:r w:rsidRPr="009E243D">
              <w:rPr>
                <w:i/>
                <w:sz w:val="20"/>
              </w:rPr>
              <w:t>…”</w:t>
            </w:r>
          </w:p>
        </w:tc>
      </w:tr>
      <w:tr w:rsidR="002C6382" w:rsidRPr="009E243D" w14:paraId="2A16FC18" w14:textId="77777777" w:rsidTr="00AA642D">
        <w:tc>
          <w:tcPr>
            <w:tcW w:w="2689" w:type="dxa"/>
            <w:tcBorders>
              <w:top w:val="single" w:sz="4" w:space="0" w:color="auto"/>
              <w:left w:val="single" w:sz="4" w:space="0" w:color="auto"/>
              <w:bottom w:val="single" w:sz="4" w:space="0" w:color="auto"/>
              <w:right w:val="single" w:sz="4" w:space="0" w:color="auto"/>
            </w:tcBorders>
          </w:tcPr>
          <w:p w14:paraId="66489C43" w14:textId="3ACE2B4A" w:rsidR="002C6382" w:rsidRPr="009E243D" w:rsidRDefault="002C6382" w:rsidP="004F08E0">
            <w:pPr>
              <w:spacing w:line="360" w:lineRule="auto"/>
              <w:rPr>
                <w:b/>
                <w:bCs/>
                <w:i/>
                <w:iCs/>
                <w:sz w:val="20"/>
                <w:szCs w:val="20"/>
              </w:rPr>
            </w:pPr>
            <w:r w:rsidRPr="009E243D">
              <w:rPr>
                <w:b/>
                <w:bCs/>
                <w:i/>
                <w:iCs/>
                <w:sz w:val="20"/>
                <w:szCs w:val="20"/>
              </w:rPr>
              <w:lastRenderedPageBreak/>
              <w:t>05770/TOLUCA/IP/2025</w:t>
            </w:r>
          </w:p>
        </w:tc>
        <w:tc>
          <w:tcPr>
            <w:tcW w:w="6237" w:type="dxa"/>
            <w:tcBorders>
              <w:top w:val="single" w:sz="4" w:space="0" w:color="auto"/>
              <w:left w:val="single" w:sz="4" w:space="0" w:color="auto"/>
              <w:bottom w:val="single" w:sz="4" w:space="0" w:color="auto"/>
              <w:right w:val="single" w:sz="4" w:space="0" w:color="auto"/>
            </w:tcBorders>
          </w:tcPr>
          <w:p w14:paraId="25D8D299" w14:textId="77777777" w:rsidR="0095532E" w:rsidRPr="009E243D" w:rsidRDefault="0095532E" w:rsidP="0095532E">
            <w:pPr>
              <w:spacing w:line="360" w:lineRule="auto"/>
              <w:rPr>
                <w:sz w:val="20"/>
              </w:rPr>
            </w:pPr>
            <w:r w:rsidRPr="009E243D">
              <w:rPr>
                <w:sz w:val="20"/>
              </w:rPr>
              <w:t>i. Oficio número 202010000/3787/2025, del diez de noviembre de dos mil veinticinco, suscrito por el Tesorero Municipal y dirigido al Solicitante, por medio del cual mencionó lo siguiente:</w:t>
            </w:r>
          </w:p>
          <w:p w14:paraId="0A140656" w14:textId="77777777" w:rsidR="0095532E" w:rsidRPr="009E243D" w:rsidRDefault="0095532E" w:rsidP="0095532E">
            <w:pPr>
              <w:spacing w:line="360" w:lineRule="auto"/>
              <w:rPr>
                <w:sz w:val="20"/>
              </w:rPr>
            </w:pPr>
          </w:p>
          <w:p w14:paraId="3D43C10C" w14:textId="77777777" w:rsidR="0095532E" w:rsidRPr="009E243D" w:rsidRDefault="0095532E" w:rsidP="0095532E">
            <w:pPr>
              <w:spacing w:line="360" w:lineRule="auto"/>
              <w:rPr>
                <w:sz w:val="20"/>
              </w:rPr>
            </w:pPr>
            <w:r w:rsidRPr="009E243D">
              <w:rPr>
                <w:sz w:val="20"/>
              </w:rPr>
              <w:t>“…le informo que, esta unidad administrativa no cuenta con la información solicitada, debido a que no forma parte de nuestras atribuciones, por lo que se deberá de reconducir esta solicitud al área correspondiente.</w:t>
            </w:r>
          </w:p>
          <w:p w14:paraId="6B51BEDA" w14:textId="77777777" w:rsidR="0095532E" w:rsidRPr="009E243D" w:rsidRDefault="0095532E" w:rsidP="0095532E">
            <w:pPr>
              <w:spacing w:line="360" w:lineRule="auto"/>
              <w:rPr>
                <w:sz w:val="20"/>
              </w:rPr>
            </w:pPr>
            <w:r w:rsidRPr="009E243D">
              <w:rPr>
                <w:sz w:val="20"/>
              </w:rPr>
              <w:t>…”</w:t>
            </w:r>
          </w:p>
          <w:p w14:paraId="3A1394B3" w14:textId="77777777" w:rsidR="0095532E" w:rsidRPr="009E243D" w:rsidRDefault="0095532E" w:rsidP="0095532E">
            <w:pPr>
              <w:spacing w:line="360" w:lineRule="auto"/>
              <w:rPr>
                <w:sz w:val="20"/>
              </w:rPr>
            </w:pPr>
          </w:p>
          <w:p w14:paraId="1C3C7943" w14:textId="77777777" w:rsidR="0095532E" w:rsidRPr="009E243D" w:rsidRDefault="0095532E" w:rsidP="0095532E">
            <w:pPr>
              <w:spacing w:line="360" w:lineRule="auto"/>
              <w:rPr>
                <w:sz w:val="20"/>
              </w:rPr>
            </w:pPr>
            <w:r w:rsidRPr="009E243D">
              <w:rPr>
                <w:sz w:val="20"/>
              </w:rPr>
              <w:t>ii. Oficio número 208010000/01161/2025, del veinticuatro de noviembre de dos mil veinticinco, suscrito por el Director General de Servicios Públicos y dirigido al Solicitante, por medio del cual mencionó lo siguiente:</w:t>
            </w:r>
          </w:p>
          <w:p w14:paraId="5704B7D6" w14:textId="77777777" w:rsidR="0095532E" w:rsidRPr="009E243D" w:rsidRDefault="0095532E" w:rsidP="0095532E">
            <w:pPr>
              <w:spacing w:line="360" w:lineRule="auto"/>
              <w:rPr>
                <w:sz w:val="20"/>
              </w:rPr>
            </w:pPr>
          </w:p>
          <w:p w14:paraId="6B0D64EE" w14:textId="77777777" w:rsidR="0095532E" w:rsidRPr="009E243D" w:rsidRDefault="0095532E" w:rsidP="0095532E">
            <w:pPr>
              <w:spacing w:line="360" w:lineRule="auto"/>
              <w:rPr>
                <w:sz w:val="20"/>
              </w:rPr>
            </w:pPr>
            <w:r w:rsidRPr="009E243D">
              <w:rPr>
                <w:sz w:val="20"/>
              </w:rPr>
              <w:t xml:space="preserve">“…se anexa el oficio 208011000/2044/2025, de fecha 11 de noviembre del presente, signado por el Ing. </w:t>
            </w:r>
            <w:proofErr w:type="spellStart"/>
            <w:r w:rsidRPr="009E243D">
              <w:rPr>
                <w:sz w:val="20"/>
              </w:rPr>
              <w:t>Elfego</w:t>
            </w:r>
            <w:proofErr w:type="spellEnd"/>
            <w:r w:rsidRPr="009E243D">
              <w:rPr>
                <w:sz w:val="20"/>
              </w:rPr>
              <w:t xml:space="preserve"> Gutiérrez </w:t>
            </w:r>
            <w:proofErr w:type="spellStart"/>
            <w:r w:rsidRPr="009E243D">
              <w:rPr>
                <w:sz w:val="20"/>
              </w:rPr>
              <w:t>Galvan</w:t>
            </w:r>
            <w:proofErr w:type="spellEnd"/>
            <w:r w:rsidRPr="009E243D">
              <w:rPr>
                <w:sz w:val="20"/>
              </w:rPr>
              <w:t>. Director de Alumbrado Público, en donde refiere que No es atribución de la Dirección General.</w:t>
            </w:r>
          </w:p>
          <w:p w14:paraId="7BE5F6A5" w14:textId="77777777" w:rsidR="0095532E" w:rsidRPr="009E243D" w:rsidRDefault="0095532E" w:rsidP="0095532E">
            <w:pPr>
              <w:spacing w:line="360" w:lineRule="auto"/>
              <w:rPr>
                <w:sz w:val="20"/>
              </w:rPr>
            </w:pPr>
            <w:r w:rsidRPr="009E243D">
              <w:rPr>
                <w:sz w:val="20"/>
              </w:rPr>
              <w:t>…”</w:t>
            </w:r>
          </w:p>
          <w:p w14:paraId="4033FF45" w14:textId="77777777" w:rsidR="0095532E" w:rsidRPr="009E243D" w:rsidRDefault="0095532E" w:rsidP="0095532E">
            <w:pPr>
              <w:spacing w:line="360" w:lineRule="auto"/>
              <w:rPr>
                <w:sz w:val="20"/>
              </w:rPr>
            </w:pPr>
          </w:p>
          <w:p w14:paraId="25D4C020" w14:textId="77777777" w:rsidR="0095532E" w:rsidRPr="009E243D" w:rsidRDefault="0095532E" w:rsidP="0095532E">
            <w:pPr>
              <w:spacing w:line="360" w:lineRule="auto"/>
              <w:rPr>
                <w:sz w:val="20"/>
              </w:rPr>
            </w:pPr>
            <w:r w:rsidRPr="009E243D">
              <w:rPr>
                <w:sz w:val="20"/>
              </w:rPr>
              <w:lastRenderedPageBreak/>
              <w:t>iii. Oficio número 208011000/2044/2025, del once de noviembre de dos mil veinticinco, suscrito por el Director de Alumbrado Público y dirigido al Director General de Servicios Públicos, por medio del cual mencionó lo siguiente:</w:t>
            </w:r>
          </w:p>
          <w:p w14:paraId="6DDB5F18" w14:textId="77777777" w:rsidR="0095532E" w:rsidRPr="009E243D" w:rsidRDefault="0095532E" w:rsidP="0095532E">
            <w:pPr>
              <w:spacing w:line="360" w:lineRule="auto"/>
              <w:rPr>
                <w:sz w:val="20"/>
              </w:rPr>
            </w:pPr>
          </w:p>
          <w:p w14:paraId="13DC02E6" w14:textId="77777777" w:rsidR="0095532E" w:rsidRPr="009E243D" w:rsidRDefault="0095532E" w:rsidP="0095532E">
            <w:pPr>
              <w:spacing w:line="360" w:lineRule="auto"/>
              <w:rPr>
                <w:sz w:val="20"/>
              </w:rPr>
            </w:pPr>
            <w:r w:rsidRPr="009E243D">
              <w:rPr>
                <w:sz w:val="20"/>
              </w:rPr>
              <w:t>“…no es atribución de la Dirección General de Servicios Públicos la información que solicita por no haberla generado, poseído o administrado, por lo tanto sugerimos redirigir petición al área que le compete.</w:t>
            </w:r>
          </w:p>
          <w:p w14:paraId="0A9FA8AF" w14:textId="7A67E9AC" w:rsidR="002C6382" w:rsidRPr="009E243D" w:rsidRDefault="0095532E" w:rsidP="0095532E">
            <w:pPr>
              <w:spacing w:line="360" w:lineRule="auto"/>
              <w:rPr>
                <w:sz w:val="20"/>
              </w:rPr>
            </w:pPr>
            <w:r w:rsidRPr="009E243D">
              <w:rPr>
                <w:sz w:val="20"/>
              </w:rPr>
              <w:t>…”</w:t>
            </w:r>
          </w:p>
        </w:tc>
      </w:tr>
    </w:tbl>
    <w:p w14:paraId="1B4BAFF5" w14:textId="77777777" w:rsidR="000846E8" w:rsidRPr="009E243D" w:rsidRDefault="000846E8" w:rsidP="00D7021E">
      <w:pPr>
        <w:spacing w:after="0" w:line="360" w:lineRule="auto"/>
      </w:pPr>
    </w:p>
    <w:p w14:paraId="7E7FBB31" w14:textId="5AEC9637" w:rsidR="00E22EA8" w:rsidRPr="009E243D" w:rsidRDefault="0007311B" w:rsidP="00D7021E">
      <w:pPr>
        <w:pStyle w:val="Ttulo2"/>
        <w:spacing w:before="0" w:after="0" w:line="360" w:lineRule="auto"/>
        <w:rPr>
          <w:sz w:val="22"/>
          <w:szCs w:val="22"/>
        </w:rPr>
      </w:pPr>
      <w:bookmarkStart w:id="5" w:name="_Toc222411227"/>
      <w:r w:rsidRPr="009E243D">
        <w:rPr>
          <w:sz w:val="22"/>
          <w:szCs w:val="22"/>
        </w:rPr>
        <w:t>I</w:t>
      </w:r>
      <w:r w:rsidR="00442B3D" w:rsidRPr="009E243D">
        <w:rPr>
          <w:sz w:val="22"/>
          <w:szCs w:val="22"/>
        </w:rPr>
        <w:t>II</w:t>
      </w:r>
      <w:r w:rsidR="00E22EA8" w:rsidRPr="009E243D">
        <w:rPr>
          <w:sz w:val="22"/>
          <w:szCs w:val="22"/>
        </w:rPr>
        <w:t>. Interposición del Recurso de Revisión</w:t>
      </w:r>
      <w:bookmarkEnd w:id="5"/>
    </w:p>
    <w:p w14:paraId="053D45CF" w14:textId="77777777" w:rsidR="00E22EA8" w:rsidRPr="009E243D" w:rsidRDefault="00E22EA8" w:rsidP="00D7021E">
      <w:pPr>
        <w:spacing w:after="0" w:line="360" w:lineRule="auto"/>
        <w:rPr>
          <w:b/>
        </w:rPr>
      </w:pPr>
    </w:p>
    <w:p w14:paraId="355C8CC6" w14:textId="4F87C9C5" w:rsidR="009C5A71" w:rsidRPr="009E243D" w:rsidRDefault="00083169" w:rsidP="00D7021E">
      <w:pPr>
        <w:spacing w:after="0" w:line="360" w:lineRule="auto"/>
        <w:rPr>
          <w:bCs/>
        </w:rPr>
      </w:pPr>
      <w:r w:rsidRPr="009E243D">
        <w:rPr>
          <w:bCs/>
        </w:rPr>
        <w:t>El</w:t>
      </w:r>
      <w:r w:rsidR="008E5E71" w:rsidRPr="009E243D">
        <w:rPr>
          <w:bCs/>
        </w:rPr>
        <w:t xml:space="preserve"> </w:t>
      </w:r>
      <w:r w:rsidR="005C426F" w:rsidRPr="009E243D">
        <w:t>dieciocho</w:t>
      </w:r>
      <w:r w:rsidR="005D5045" w:rsidRPr="009E243D">
        <w:t xml:space="preserve"> de diciembre</w:t>
      </w:r>
      <w:r w:rsidR="00693E89" w:rsidRPr="009E243D">
        <w:t xml:space="preserve"> </w:t>
      </w:r>
      <w:r w:rsidR="008E5E71" w:rsidRPr="009E243D">
        <w:t>de dos mil veinticinco</w:t>
      </w:r>
      <w:r w:rsidR="00E22EA8" w:rsidRPr="009E243D">
        <w:rPr>
          <w:bCs/>
        </w:rPr>
        <w:t xml:space="preserve">, se recibió en este Instituto, a través del </w:t>
      </w:r>
      <w:r w:rsidR="00E22EA8" w:rsidRPr="009E243D">
        <w:rPr>
          <w:bCs/>
          <w:lang w:val="es-ES"/>
        </w:rPr>
        <w:t>Sistema de Acceso a la Información Mexiquense (SAIMEX)</w:t>
      </w:r>
      <w:r w:rsidR="00E22EA8" w:rsidRPr="009E243D">
        <w:rPr>
          <w:bCs/>
        </w:rPr>
        <w:t xml:space="preserve">, </w:t>
      </w:r>
      <w:r w:rsidR="005C426F" w:rsidRPr="009E243D">
        <w:rPr>
          <w:bCs/>
        </w:rPr>
        <w:t>siete</w:t>
      </w:r>
      <w:r w:rsidR="009019A8" w:rsidRPr="009E243D">
        <w:rPr>
          <w:bCs/>
        </w:rPr>
        <w:t xml:space="preserve"> </w:t>
      </w:r>
      <w:r w:rsidR="00E22EA8" w:rsidRPr="009E243D">
        <w:rPr>
          <w:bCs/>
        </w:rPr>
        <w:t>Recurso</w:t>
      </w:r>
      <w:r w:rsidR="00F17302" w:rsidRPr="009E243D">
        <w:rPr>
          <w:bCs/>
        </w:rPr>
        <w:t>s</w:t>
      </w:r>
      <w:r w:rsidR="00E22EA8" w:rsidRPr="009E243D">
        <w:rPr>
          <w:bCs/>
        </w:rPr>
        <w:t xml:space="preserve"> de Revisión interpuesto</w:t>
      </w:r>
      <w:r w:rsidR="00F17302" w:rsidRPr="009E243D">
        <w:rPr>
          <w:bCs/>
        </w:rPr>
        <w:t>s</w:t>
      </w:r>
      <w:r w:rsidR="00E22EA8" w:rsidRPr="009E243D">
        <w:rPr>
          <w:bCs/>
        </w:rPr>
        <w:t xml:space="preserve"> por la p</w:t>
      </w:r>
      <w:r w:rsidRPr="009E243D">
        <w:rPr>
          <w:bCs/>
        </w:rPr>
        <w:t>ersona</w:t>
      </w:r>
      <w:r w:rsidR="00E22EA8" w:rsidRPr="009E243D">
        <w:rPr>
          <w:bCs/>
        </w:rPr>
        <w:t xml:space="preserve"> Recurrente, en contra de la</w:t>
      </w:r>
      <w:r w:rsidR="00F17302" w:rsidRPr="009E243D">
        <w:rPr>
          <w:bCs/>
        </w:rPr>
        <w:t>s</w:t>
      </w:r>
      <w:r w:rsidR="00E22EA8" w:rsidRPr="009E243D">
        <w:rPr>
          <w:bCs/>
        </w:rPr>
        <w:t xml:space="preserve"> respuesta</w:t>
      </w:r>
      <w:r w:rsidR="00F17302" w:rsidRPr="009E243D">
        <w:rPr>
          <w:bCs/>
        </w:rPr>
        <w:t>s</w:t>
      </w:r>
      <w:r w:rsidR="00E22EA8" w:rsidRPr="009E243D">
        <w:rPr>
          <w:bCs/>
        </w:rPr>
        <w:t xml:space="preserve"> por el Sujeto Obligado, a la</w:t>
      </w:r>
      <w:r w:rsidR="00F17302" w:rsidRPr="009E243D">
        <w:rPr>
          <w:bCs/>
        </w:rPr>
        <w:t>s</w:t>
      </w:r>
      <w:r w:rsidR="00E22EA8" w:rsidRPr="009E243D">
        <w:rPr>
          <w:bCs/>
        </w:rPr>
        <w:t xml:space="preserve"> solicitud</w:t>
      </w:r>
      <w:r w:rsidR="00F17302" w:rsidRPr="009E243D">
        <w:rPr>
          <w:bCs/>
        </w:rPr>
        <w:t>es</w:t>
      </w:r>
      <w:r w:rsidR="00E22EA8" w:rsidRPr="009E243D">
        <w:rPr>
          <w:bCs/>
        </w:rPr>
        <w:t xml:space="preserve"> de información</w:t>
      </w:r>
      <w:r w:rsidR="00F43789" w:rsidRPr="009E243D">
        <w:rPr>
          <w:rFonts w:eastAsia="Calibri" w:cs="Times New Roman"/>
        </w:rPr>
        <w:t xml:space="preserve">, </w:t>
      </w:r>
      <w:r w:rsidR="00E22EA8" w:rsidRPr="009E243D">
        <w:rPr>
          <w:bCs/>
        </w:rPr>
        <w:t xml:space="preserve">en los </w:t>
      </w:r>
      <w:r w:rsidR="007B6C6F" w:rsidRPr="009E243D">
        <w:rPr>
          <w:bCs/>
        </w:rPr>
        <w:t>términos</w:t>
      </w:r>
      <w:r w:rsidR="00F17302" w:rsidRPr="009E243D">
        <w:rPr>
          <w:bCs/>
        </w:rPr>
        <w:t xml:space="preserve"> </w:t>
      </w:r>
      <w:r w:rsidR="00692028" w:rsidRPr="009E243D">
        <w:rPr>
          <w:bCs/>
        </w:rPr>
        <w:t xml:space="preserve">similares </w:t>
      </w:r>
      <w:r w:rsidR="00F17302" w:rsidRPr="009E243D">
        <w:rPr>
          <w:bCs/>
        </w:rPr>
        <w:t>siguientes</w:t>
      </w:r>
      <w:r w:rsidR="00E22EA8" w:rsidRPr="009E243D">
        <w:rPr>
          <w:bCs/>
        </w:rPr>
        <w:t>:</w:t>
      </w:r>
    </w:p>
    <w:p w14:paraId="3BA7B7CE" w14:textId="77777777" w:rsidR="004023D8" w:rsidRPr="009E243D" w:rsidRDefault="004023D8" w:rsidP="00D7021E">
      <w:pPr>
        <w:spacing w:after="0" w:line="360" w:lineRule="auto"/>
        <w:rPr>
          <w:bCs/>
        </w:rPr>
      </w:pPr>
    </w:p>
    <w:tbl>
      <w:tblPr>
        <w:tblStyle w:val="Tablaconcuadrcula"/>
        <w:tblW w:w="0" w:type="auto"/>
        <w:tblLook w:val="04A0" w:firstRow="1" w:lastRow="0" w:firstColumn="1" w:lastColumn="0" w:noHBand="0" w:noVBand="1"/>
      </w:tblPr>
      <w:tblGrid>
        <w:gridCol w:w="3114"/>
        <w:gridCol w:w="2841"/>
        <w:gridCol w:w="2966"/>
      </w:tblGrid>
      <w:tr w:rsidR="004023D8" w:rsidRPr="009E243D" w14:paraId="3894DE0C" w14:textId="77777777" w:rsidTr="00AA642D">
        <w:tc>
          <w:tcPr>
            <w:tcW w:w="3114" w:type="dxa"/>
            <w:shd w:val="clear" w:color="auto" w:fill="DDD9C3" w:themeFill="background2" w:themeFillShade="E6"/>
          </w:tcPr>
          <w:p w14:paraId="0C7B2FA2" w14:textId="5EB979F8" w:rsidR="004023D8" w:rsidRPr="009E243D" w:rsidRDefault="004023D8" w:rsidP="00D7021E">
            <w:pPr>
              <w:spacing w:line="360" w:lineRule="auto"/>
              <w:jc w:val="center"/>
              <w:rPr>
                <w:b/>
                <w:bCs/>
                <w:i/>
                <w:sz w:val="20"/>
              </w:rPr>
            </w:pPr>
            <w:r w:rsidRPr="009E243D">
              <w:rPr>
                <w:b/>
                <w:bCs/>
                <w:i/>
                <w:sz w:val="20"/>
              </w:rPr>
              <w:t>Recurso de Revisión</w:t>
            </w:r>
          </w:p>
        </w:tc>
        <w:tc>
          <w:tcPr>
            <w:tcW w:w="2841" w:type="dxa"/>
            <w:shd w:val="clear" w:color="auto" w:fill="DDD9C3" w:themeFill="background2" w:themeFillShade="E6"/>
          </w:tcPr>
          <w:p w14:paraId="6CDF199D" w14:textId="6C06DC5B" w:rsidR="004023D8" w:rsidRPr="009E243D" w:rsidRDefault="004023D8" w:rsidP="00D7021E">
            <w:pPr>
              <w:spacing w:line="360" w:lineRule="auto"/>
              <w:jc w:val="center"/>
              <w:rPr>
                <w:b/>
                <w:bCs/>
                <w:i/>
                <w:sz w:val="20"/>
              </w:rPr>
            </w:pPr>
            <w:r w:rsidRPr="009E243D">
              <w:rPr>
                <w:b/>
                <w:bCs/>
                <w:i/>
                <w:sz w:val="20"/>
              </w:rPr>
              <w:t>“ACTO IMPUGNADO</w:t>
            </w:r>
          </w:p>
        </w:tc>
        <w:tc>
          <w:tcPr>
            <w:tcW w:w="2966" w:type="dxa"/>
            <w:shd w:val="clear" w:color="auto" w:fill="DDD9C3" w:themeFill="background2" w:themeFillShade="E6"/>
          </w:tcPr>
          <w:p w14:paraId="45E68BFA" w14:textId="3E3A4DB3" w:rsidR="004023D8" w:rsidRPr="009E243D" w:rsidRDefault="004023D8" w:rsidP="00D7021E">
            <w:pPr>
              <w:spacing w:line="360" w:lineRule="auto"/>
              <w:jc w:val="center"/>
              <w:rPr>
                <w:b/>
                <w:bCs/>
                <w:i/>
                <w:sz w:val="20"/>
              </w:rPr>
            </w:pPr>
            <w:r w:rsidRPr="009E243D">
              <w:rPr>
                <w:b/>
                <w:bCs/>
                <w:i/>
                <w:sz w:val="20"/>
              </w:rPr>
              <w:t>“RAZONES O MOTIVOS DE LA INCONFORMIDAD</w:t>
            </w:r>
          </w:p>
        </w:tc>
      </w:tr>
      <w:tr w:rsidR="005C3303" w:rsidRPr="009E243D" w14:paraId="4BA05D84" w14:textId="77777777" w:rsidTr="00AA642D">
        <w:tc>
          <w:tcPr>
            <w:tcW w:w="3114" w:type="dxa"/>
          </w:tcPr>
          <w:p w14:paraId="42173F3C" w14:textId="052B7081" w:rsidR="00080A4B" w:rsidRPr="009E243D" w:rsidRDefault="005C426F" w:rsidP="005C426F">
            <w:pPr>
              <w:spacing w:line="276" w:lineRule="auto"/>
              <w:rPr>
                <w:b/>
                <w:bCs/>
                <w:i/>
              </w:rPr>
            </w:pPr>
            <w:r w:rsidRPr="009E243D">
              <w:rPr>
                <w:b/>
                <w:bCs/>
                <w:i/>
              </w:rPr>
              <w:t>14656</w:t>
            </w:r>
            <w:r w:rsidR="00AA642D" w:rsidRPr="009E243D">
              <w:rPr>
                <w:b/>
                <w:bCs/>
                <w:i/>
              </w:rPr>
              <w:t>/INFOEM/IP/RR/2025</w:t>
            </w:r>
            <w:r w:rsidR="009346A5" w:rsidRPr="009E243D">
              <w:rPr>
                <w:b/>
                <w:bCs/>
                <w:i/>
              </w:rPr>
              <w:t>0</w:t>
            </w:r>
            <w:r w:rsidR="00AA642D" w:rsidRPr="009E243D">
              <w:rPr>
                <w:b/>
                <w:bCs/>
                <w:i/>
              </w:rPr>
              <w:t>,</w:t>
            </w:r>
            <w:r w:rsidR="009346A5" w:rsidRPr="009E243D">
              <w:rPr>
                <w:b/>
                <w:bCs/>
                <w:i/>
              </w:rPr>
              <w:t xml:space="preserve"> 14657/INFOEM/IP/RR/2025</w:t>
            </w:r>
            <w:r w:rsidR="00747EEF" w:rsidRPr="009E243D">
              <w:rPr>
                <w:b/>
                <w:bCs/>
                <w:i/>
              </w:rPr>
              <w:t>, 14658/INFOEM/IP/RR/2025</w:t>
            </w:r>
            <w:r w:rsidR="005F4747" w:rsidRPr="009E243D">
              <w:rPr>
                <w:b/>
                <w:bCs/>
                <w:i/>
              </w:rPr>
              <w:t>, 14659/INFOEM/IP/RR/2025</w:t>
            </w:r>
            <w:r w:rsidR="001B32EF" w:rsidRPr="009E243D">
              <w:rPr>
                <w:b/>
                <w:bCs/>
                <w:i/>
              </w:rPr>
              <w:t>, 14660/INFOEM/IP/RR/2025, 14661/INFOEM/IP/RR/2025 y 14662/INFOEM/IP/RR/2025</w:t>
            </w:r>
            <w:r w:rsidR="005F4747" w:rsidRPr="009E243D">
              <w:rPr>
                <w:b/>
                <w:bCs/>
                <w:i/>
              </w:rPr>
              <w:t xml:space="preserve">  </w:t>
            </w:r>
            <w:r w:rsidR="00747EEF" w:rsidRPr="009E243D">
              <w:rPr>
                <w:b/>
                <w:bCs/>
                <w:i/>
              </w:rPr>
              <w:t xml:space="preserve"> </w:t>
            </w:r>
            <w:r w:rsidR="00AA642D" w:rsidRPr="009E243D">
              <w:rPr>
                <w:b/>
                <w:bCs/>
                <w:i/>
              </w:rPr>
              <w:t xml:space="preserve"> </w:t>
            </w:r>
          </w:p>
        </w:tc>
        <w:tc>
          <w:tcPr>
            <w:tcW w:w="2841" w:type="dxa"/>
          </w:tcPr>
          <w:p w14:paraId="10E1C893" w14:textId="1044F661" w:rsidR="005C3303" w:rsidRPr="009E243D" w:rsidRDefault="005C426F" w:rsidP="00D7021E">
            <w:pPr>
              <w:spacing w:line="276" w:lineRule="auto"/>
              <w:rPr>
                <w:bCs/>
              </w:rPr>
            </w:pPr>
            <w:proofErr w:type="gramStart"/>
            <w:r w:rsidRPr="009E243D">
              <w:rPr>
                <w:i/>
                <w:iCs/>
                <w:sz w:val="20"/>
                <w:szCs w:val="20"/>
              </w:rPr>
              <w:t>no</w:t>
            </w:r>
            <w:proofErr w:type="gramEnd"/>
            <w:r w:rsidRPr="009E243D">
              <w:rPr>
                <w:i/>
                <w:iCs/>
                <w:sz w:val="20"/>
                <w:szCs w:val="20"/>
              </w:rPr>
              <w:t xml:space="preserve"> entregan la información esta administración opacos no lo nieguen es </w:t>
            </w:r>
            <w:proofErr w:type="spellStart"/>
            <w:r w:rsidRPr="009E243D">
              <w:rPr>
                <w:i/>
                <w:iCs/>
                <w:sz w:val="20"/>
                <w:szCs w:val="20"/>
              </w:rPr>
              <w:t>publico</w:t>
            </w:r>
            <w:proofErr w:type="spellEnd"/>
            <w:r w:rsidRPr="009E243D">
              <w:rPr>
                <w:i/>
                <w:iCs/>
                <w:sz w:val="20"/>
                <w:szCs w:val="20"/>
              </w:rPr>
              <w:t xml:space="preserve"> o que esconden que se entregue</w:t>
            </w:r>
            <w:r w:rsidR="005C3303" w:rsidRPr="009E243D">
              <w:rPr>
                <w:i/>
                <w:iCs/>
                <w:sz w:val="20"/>
                <w:szCs w:val="20"/>
              </w:rPr>
              <w:t>” (Sic.)</w:t>
            </w:r>
          </w:p>
        </w:tc>
        <w:tc>
          <w:tcPr>
            <w:tcW w:w="2966" w:type="dxa"/>
          </w:tcPr>
          <w:p w14:paraId="40D878D5" w14:textId="2AF9708F" w:rsidR="005C3303" w:rsidRPr="009E243D" w:rsidRDefault="005C426F" w:rsidP="00D7021E">
            <w:pPr>
              <w:spacing w:line="276" w:lineRule="auto"/>
              <w:rPr>
                <w:bCs/>
              </w:rPr>
            </w:pPr>
            <w:proofErr w:type="gramStart"/>
            <w:r w:rsidRPr="009E243D">
              <w:rPr>
                <w:i/>
                <w:iCs/>
                <w:sz w:val="20"/>
                <w:szCs w:val="20"/>
              </w:rPr>
              <w:t>no</w:t>
            </w:r>
            <w:proofErr w:type="gramEnd"/>
            <w:r w:rsidRPr="009E243D">
              <w:rPr>
                <w:i/>
                <w:iCs/>
                <w:sz w:val="20"/>
                <w:szCs w:val="20"/>
              </w:rPr>
              <w:t xml:space="preserve"> entregan la información esta administración opacos no lo nieguen es </w:t>
            </w:r>
            <w:proofErr w:type="spellStart"/>
            <w:r w:rsidRPr="009E243D">
              <w:rPr>
                <w:i/>
                <w:iCs/>
                <w:sz w:val="20"/>
                <w:szCs w:val="20"/>
              </w:rPr>
              <w:t>publico</w:t>
            </w:r>
            <w:proofErr w:type="spellEnd"/>
            <w:r w:rsidRPr="009E243D">
              <w:rPr>
                <w:i/>
                <w:iCs/>
                <w:sz w:val="20"/>
                <w:szCs w:val="20"/>
              </w:rPr>
              <w:t xml:space="preserve"> o que esconden que se entregue</w:t>
            </w:r>
            <w:r w:rsidR="005C3303" w:rsidRPr="009E243D">
              <w:rPr>
                <w:i/>
                <w:iCs/>
                <w:sz w:val="20"/>
                <w:szCs w:val="20"/>
              </w:rPr>
              <w:t>” (Sic.)</w:t>
            </w:r>
          </w:p>
        </w:tc>
      </w:tr>
    </w:tbl>
    <w:p w14:paraId="551AA5D5" w14:textId="77777777" w:rsidR="004023D8" w:rsidRPr="009E243D" w:rsidRDefault="004023D8" w:rsidP="00D7021E">
      <w:pPr>
        <w:spacing w:after="0" w:line="360" w:lineRule="auto"/>
        <w:ind w:right="567"/>
        <w:rPr>
          <w:i/>
          <w:iCs/>
          <w:sz w:val="20"/>
          <w:szCs w:val="20"/>
        </w:rPr>
      </w:pPr>
    </w:p>
    <w:p w14:paraId="009DB65C" w14:textId="414BA70E" w:rsidR="00E22EA8" w:rsidRPr="009E243D" w:rsidRDefault="00442B3D" w:rsidP="00D7021E">
      <w:pPr>
        <w:pStyle w:val="Ttulo2"/>
        <w:spacing w:before="0" w:after="0" w:line="360" w:lineRule="auto"/>
        <w:rPr>
          <w:sz w:val="22"/>
          <w:szCs w:val="22"/>
        </w:rPr>
      </w:pPr>
      <w:bookmarkStart w:id="6" w:name="_Toc222411228"/>
      <w:r w:rsidRPr="009E243D">
        <w:rPr>
          <w:sz w:val="22"/>
          <w:szCs w:val="22"/>
        </w:rPr>
        <w:lastRenderedPageBreak/>
        <w:t>I</w:t>
      </w:r>
      <w:r w:rsidR="00E22EA8" w:rsidRPr="009E243D">
        <w:rPr>
          <w:sz w:val="22"/>
          <w:szCs w:val="22"/>
        </w:rPr>
        <w:t>V. Trámite del Recurso de Revisión ante este Instituto</w:t>
      </w:r>
      <w:bookmarkEnd w:id="6"/>
    </w:p>
    <w:p w14:paraId="5C9B63F8" w14:textId="77777777" w:rsidR="009B2DAB" w:rsidRPr="009E243D" w:rsidRDefault="009B2DAB" w:rsidP="00D7021E">
      <w:pPr>
        <w:spacing w:after="0" w:line="360" w:lineRule="auto"/>
        <w:rPr>
          <w:b/>
          <w:bCs/>
        </w:rPr>
      </w:pPr>
    </w:p>
    <w:p w14:paraId="173768ED" w14:textId="2187C7F8" w:rsidR="00E22EA8" w:rsidRPr="009E243D" w:rsidRDefault="00E22EA8" w:rsidP="00D7021E">
      <w:pPr>
        <w:spacing w:after="0" w:line="360" w:lineRule="auto"/>
        <w:rPr>
          <w:bCs/>
        </w:rPr>
      </w:pPr>
      <w:r w:rsidRPr="009E243D">
        <w:rPr>
          <w:b/>
          <w:bCs/>
        </w:rPr>
        <w:t>a) Turno del Medio de Impugnación.</w:t>
      </w:r>
      <w:r w:rsidR="000A706F" w:rsidRPr="009E243D">
        <w:rPr>
          <w:bCs/>
        </w:rPr>
        <w:t xml:space="preserve"> </w:t>
      </w:r>
      <w:r w:rsidR="003C5F59" w:rsidRPr="009E243D">
        <w:rPr>
          <w:bCs/>
        </w:rPr>
        <w:t xml:space="preserve">El </w:t>
      </w:r>
      <w:r w:rsidR="005C426F" w:rsidRPr="009E243D">
        <w:rPr>
          <w:bCs/>
        </w:rPr>
        <w:t>dieciocho</w:t>
      </w:r>
      <w:r w:rsidR="00692028" w:rsidRPr="009E243D">
        <w:rPr>
          <w:bCs/>
        </w:rPr>
        <w:t xml:space="preserve"> de diciembre</w:t>
      </w:r>
      <w:r w:rsidR="00693E89" w:rsidRPr="009E243D">
        <w:rPr>
          <w:bCs/>
        </w:rPr>
        <w:t xml:space="preserve"> </w:t>
      </w:r>
      <w:r w:rsidR="00E64E18" w:rsidRPr="009E243D">
        <w:t>de dos mil veinticinco</w:t>
      </w:r>
      <w:r w:rsidRPr="009E243D">
        <w:rPr>
          <w:bCs/>
        </w:rPr>
        <w:t xml:space="preserve">, el </w:t>
      </w:r>
      <w:r w:rsidRPr="009E243D">
        <w:rPr>
          <w:lang w:val="es-ES"/>
        </w:rPr>
        <w:t>Sistema de Acceso a la Información Mexiquense (SAIMEX),</w:t>
      </w:r>
      <w:r w:rsidR="00F17302" w:rsidRPr="009E243D">
        <w:rPr>
          <w:bCs/>
        </w:rPr>
        <w:t xml:space="preserve"> asignó los</w:t>
      </w:r>
      <w:r w:rsidRPr="009E243D">
        <w:rPr>
          <w:bCs/>
        </w:rPr>
        <w:t xml:space="preserve"> número</w:t>
      </w:r>
      <w:r w:rsidR="00F17302" w:rsidRPr="009E243D">
        <w:rPr>
          <w:bCs/>
        </w:rPr>
        <w:t>s</w:t>
      </w:r>
      <w:r w:rsidRPr="009E243D">
        <w:rPr>
          <w:bCs/>
        </w:rPr>
        <w:t xml:space="preserve"> de expediente</w:t>
      </w:r>
      <w:r w:rsidR="00F17302" w:rsidRPr="009E243D">
        <w:rPr>
          <w:bCs/>
        </w:rPr>
        <w:t>s</w:t>
      </w:r>
      <w:r w:rsidR="005C426F" w:rsidRPr="009E243D">
        <w:rPr>
          <w:b/>
        </w:rPr>
        <w:t xml:space="preserve"> 14656/INFOEM/IP/RR/2025, 14657/INFOEM/IP/RR/2025, 14658/INFOEM/IP/RR/2025, 14659/INFOEM/IP/RR/2025, 14660/INFOEM/IP/RR/2025, 14661/INFOEM/IP/RR/2025, 14662/INFOEM/IP/RR/2025</w:t>
      </w:r>
      <w:r w:rsidRPr="009E243D">
        <w:rPr>
          <w:bCs/>
        </w:rPr>
        <w:t xml:space="preserve">, al medio de impugnación que nos ocupa, con base en el sistema aprobado por el Pleno de este </w:t>
      </w:r>
      <w:r w:rsidR="00B65BCA" w:rsidRPr="009E243D">
        <w:rPr>
          <w:bCs/>
        </w:rPr>
        <w:t>Organismo</w:t>
      </w:r>
      <w:r w:rsidR="00692028" w:rsidRPr="009E243D">
        <w:rPr>
          <w:bCs/>
        </w:rPr>
        <w:t xml:space="preserve"> Garante y los turnó</w:t>
      </w:r>
      <w:r w:rsidR="005C426F" w:rsidRPr="009E243D">
        <w:rPr>
          <w:bCs/>
        </w:rPr>
        <w:t xml:space="preserve"> a los Comisionados Ponentes Sharon Cristina Morales Martínez, María del Rosario Mejía Ayala, Guadalupe Ramírez Peña, José Martínez Vilchis y Luis Gustavo Parra Noriega</w:t>
      </w:r>
      <w:r w:rsidRPr="009E243D">
        <w:rPr>
          <w:bCs/>
        </w:rPr>
        <w:t>, para los efectos del artículo 185, fracción I de la Ley de Transparencia y Acceso a la Información Pública del Estado de México y Municipios.</w:t>
      </w:r>
    </w:p>
    <w:p w14:paraId="59FB24F3" w14:textId="77777777" w:rsidR="005914EE" w:rsidRPr="009E243D" w:rsidRDefault="005914EE" w:rsidP="00D7021E">
      <w:pPr>
        <w:spacing w:after="0" w:line="360" w:lineRule="auto"/>
        <w:rPr>
          <w:b/>
          <w:bCs/>
        </w:rPr>
      </w:pPr>
    </w:p>
    <w:p w14:paraId="61891480" w14:textId="4B1B108B" w:rsidR="00E22EA8" w:rsidRPr="009E243D" w:rsidRDefault="00E22EA8" w:rsidP="00D7021E">
      <w:pPr>
        <w:spacing w:after="0" w:line="360" w:lineRule="auto"/>
      </w:pPr>
      <w:r w:rsidRPr="009E243D">
        <w:rPr>
          <w:b/>
          <w:bCs/>
        </w:rPr>
        <w:t>b) Admisión del Recurso de Revisión</w:t>
      </w:r>
      <w:r w:rsidRPr="009E243D">
        <w:rPr>
          <w:b/>
          <w:bCs/>
          <w:lang w:val="es-ES_tradnl"/>
        </w:rPr>
        <w:t xml:space="preserve">. </w:t>
      </w:r>
      <w:r w:rsidR="003C5F59" w:rsidRPr="009E243D">
        <w:t xml:space="preserve">El </w:t>
      </w:r>
      <w:r w:rsidR="00747EEF" w:rsidRPr="009E243D">
        <w:t xml:space="preserve">diecinueve de diciembre de dos mil veinticinco, así como, </w:t>
      </w:r>
      <w:r w:rsidR="009346A5" w:rsidRPr="009E243D">
        <w:t>doce</w:t>
      </w:r>
      <w:r w:rsidR="00747EEF" w:rsidRPr="009E243D">
        <w:t xml:space="preserve"> y </w:t>
      </w:r>
      <w:r w:rsidR="005C426F" w:rsidRPr="009E243D">
        <w:t>trece</w:t>
      </w:r>
      <w:r w:rsidR="00747EEF" w:rsidRPr="009E243D">
        <w:t xml:space="preserve"> </w:t>
      </w:r>
      <w:r w:rsidR="00692028" w:rsidRPr="009E243D">
        <w:t>de enero de dos mil veintiséis</w:t>
      </w:r>
      <w:r w:rsidRPr="009E243D">
        <w:rPr>
          <w:bCs/>
          <w:lang w:val="es-ES_tradnl"/>
        </w:rPr>
        <w:t xml:space="preserve">, se acordó la admisión del Recurso de Revisión interpuesto por </w:t>
      </w:r>
      <w:r w:rsidR="00261B92" w:rsidRPr="009E243D">
        <w:rPr>
          <w:bCs/>
          <w:lang w:val="es-ES_tradnl"/>
        </w:rPr>
        <w:t>la persona</w:t>
      </w:r>
      <w:r w:rsidRPr="009E243D">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9E243D">
        <w:rPr>
          <w:bCs/>
          <w:lang w:val="es-ES_tradnl"/>
        </w:rPr>
        <w:t xml:space="preserve"> los</w:t>
      </w:r>
      <w:r w:rsidR="0010587F" w:rsidRPr="009E243D">
        <w:rPr>
          <w:bCs/>
          <w:lang w:val="es-ES_tradnl"/>
        </w:rPr>
        <w:t xml:space="preserve"> mismo</w:t>
      </w:r>
      <w:r w:rsidR="00DA135E" w:rsidRPr="009E243D">
        <w:rPr>
          <w:bCs/>
          <w:lang w:val="es-ES_tradnl"/>
        </w:rPr>
        <w:t>s</w:t>
      </w:r>
      <w:r w:rsidR="0010587F" w:rsidRPr="009E243D">
        <w:rPr>
          <w:bCs/>
          <w:lang w:val="es-ES_tradnl"/>
        </w:rPr>
        <w:t xml:space="preserve"> día</w:t>
      </w:r>
      <w:r w:rsidR="00DA135E" w:rsidRPr="009E243D">
        <w:rPr>
          <w:bCs/>
          <w:lang w:val="es-ES_tradnl"/>
        </w:rPr>
        <w:t>s</w:t>
      </w:r>
      <w:r w:rsidRPr="009E243D">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9E243D" w:rsidRDefault="00E22EA8" w:rsidP="00D7021E">
      <w:pPr>
        <w:spacing w:after="0" w:line="360" w:lineRule="auto"/>
        <w:rPr>
          <w:rFonts w:cs="Tahoma"/>
          <w:lang w:val="es-ES_tradnl"/>
        </w:rPr>
      </w:pPr>
    </w:p>
    <w:p w14:paraId="6C8C4600" w14:textId="550520B1" w:rsidR="00893D68" w:rsidRPr="009E243D" w:rsidRDefault="000410E6" w:rsidP="00D7021E">
      <w:pPr>
        <w:spacing w:after="0" w:line="360" w:lineRule="auto"/>
      </w:pPr>
      <w:r w:rsidRPr="009E243D">
        <w:rPr>
          <w:b/>
        </w:rPr>
        <w:t>c) Informe Justificado</w:t>
      </w:r>
      <w:r w:rsidR="00893D68" w:rsidRPr="009E243D">
        <w:rPr>
          <w:b/>
        </w:rPr>
        <w:t xml:space="preserve">. </w:t>
      </w:r>
      <w:r w:rsidR="00893D68" w:rsidRPr="009E243D">
        <w:rPr>
          <w:bCs/>
        </w:rPr>
        <w:t>El</w:t>
      </w:r>
      <w:r w:rsidR="00692028" w:rsidRPr="009E243D">
        <w:rPr>
          <w:bCs/>
        </w:rPr>
        <w:t xml:space="preserve"> </w:t>
      </w:r>
      <w:r w:rsidR="00747EEF" w:rsidRPr="009E243D">
        <w:rPr>
          <w:bCs/>
        </w:rPr>
        <w:t xml:space="preserve">trece, quince, </w:t>
      </w:r>
      <w:r w:rsidR="00692028" w:rsidRPr="009E243D">
        <w:rPr>
          <w:bCs/>
        </w:rPr>
        <w:t>veintiuno</w:t>
      </w:r>
      <w:r w:rsidR="005C426F" w:rsidRPr="009E243D">
        <w:rPr>
          <w:bCs/>
        </w:rPr>
        <w:t xml:space="preserve"> y veintidós</w:t>
      </w:r>
      <w:r w:rsidR="00692028" w:rsidRPr="009E243D">
        <w:rPr>
          <w:bCs/>
        </w:rPr>
        <w:t xml:space="preserve"> de enero de dos mil veintiséis</w:t>
      </w:r>
      <w:r w:rsidR="00893D68" w:rsidRPr="009E243D">
        <w:rPr>
          <w:bCs/>
        </w:rPr>
        <w:t xml:space="preserve">, </w:t>
      </w:r>
      <w:r w:rsidR="00893D68" w:rsidRPr="009E243D">
        <w:t>se recibió, a través del Sistema de Acceso a la Información Mexiquense (SAIMEX), el Informe Justificado del Sujeto Obligado, a través de los documentos siguientes:</w:t>
      </w:r>
    </w:p>
    <w:p w14:paraId="2627F875" w14:textId="77777777" w:rsidR="00893D68" w:rsidRPr="009E243D" w:rsidRDefault="00893D68" w:rsidP="00D7021E">
      <w:pPr>
        <w:spacing w:after="0" w:line="360" w:lineRule="auto"/>
      </w:pPr>
    </w:p>
    <w:tbl>
      <w:tblPr>
        <w:tblStyle w:val="Tablaconcuadrcula"/>
        <w:tblW w:w="0" w:type="auto"/>
        <w:tblLook w:val="04A0" w:firstRow="1" w:lastRow="0" w:firstColumn="1" w:lastColumn="0" w:noHBand="0" w:noVBand="1"/>
      </w:tblPr>
      <w:tblGrid>
        <w:gridCol w:w="2972"/>
        <w:gridCol w:w="5949"/>
      </w:tblGrid>
      <w:tr w:rsidR="00893D68" w:rsidRPr="009E243D" w14:paraId="74742851" w14:textId="77777777" w:rsidTr="00886F21">
        <w:tc>
          <w:tcPr>
            <w:tcW w:w="2972" w:type="dxa"/>
            <w:shd w:val="clear" w:color="auto" w:fill="DDD9C3" w:themeFill="background2" w:themeFillShade="E6"/>
          </w:tcPr>
          <w:p w14:paraId="5F7C54A4" w14:textId="77777777" w:rsidR="00893D68" w:rsidRPr="009E243D" w:rsidRDefault="00893D68" w:rsidP="00D7021E">
            <w:pPr>
              <w:spacing w:line="360" w:lineRule="auto"/>
              <w:jc w:val="center"/>
              <w:rPr>
                <w:b/>
              </w:rPr>
            </w:pPr>
            <w:r w:rsidRPr="009E243D">
              <w:rPr>
                <w:b/>
              </w:rPr>
              <w:lastRenderedPageBreak/>
              <w:t>Recurso de Revisión</w:t>
            </w:r>
          </w:p>
        </w:tc>
        <w:tc>
          <w:tcPr>
            <w:tcW w:w="5949" w:type="dxa"/>
            <w:shd w:val="clear" w:color="auto" w:fill="DDD9C3" w:themeFill="background2" w:themeFillShade="E6"/>
          </w:tcPr>
          <w:p w14:paraId="3FC7F0F8" w14:textId="77777777" w:rsidR="00893D68" w:rsidRPr="009E243D" w:rsidRDefault="00893D68" w:rsidP="00D7021E">
            <w:pPr>
              <w:spacing w:line="360" w:lineRule="auto"/>
              <w:jc w:val="center"/>
              <w:rPr>
                <w:b/>
              </w:rPr>
            </w:pPr>
            <w:r w:rsidRPr="009E243D">
              <w:rPr>
                <w:b/>
              </w:rPr>
              <w:t>Informe Justificado</w:t>
            </w:r>
          </w:p>
        </w:tc>
      </w:tr>
      <w:tr w:rsidR="00893D68" w:rsidRPr="009E243D" w14:paraId="67D047B5" w14:textId="77777777" w:rsidTr="00886F21">
        <w:tc>
          <w:tcPr>
            <w:tcW w:w="2972" w:type="dxa"/>
          </w:tcPr>
          <w:p w14:paraId="273B9D8B" w14:textId="52083213" w:rsidR="00192F1B" w:rsidRPr="009E243D" w:rsidRDefault="005C426F" w:rsidP="005C426F">
            <w:pPr>
              <w:spacing w:line="276" w:lineRule="auto"/>
              <w:rPr>
                <w:b/>
                <w:i/>
              </w:rPr>
            </w:pPr>
            <w:r w:rsidRPr="009E243D">
              <w:rPr>
                <w:b/>
                <w:i/>
                <w:sz w:val="20"/>
              </w:rPr>
              <w:t>14656/INFOEM/IP/RR/2025</w:t>
            </w:r>
          </w:p>
        </w:tc>
        <w:tc>
          <w:tcPr>
            <w:tcW w:w="5949" w:type="dxa"/>
          </w:tcPr>
          <w:p w14:paraId="206EAEA8" w14:textId="221517BA" w:rsidR="00692028" w:rsidRPr="009E243D" w:rsidRDefault="00893D68" w:rsidP="00692028">
            <w:pPr>
              <w:spacing w:line="360" w:lineRule="auto"/>
              <w:rPr>
                <w:sz w:val="20"/>
              </w:rPr>
            </w:pPr>
            <w:r w:rsidRPr="009E243D">
              <w:rPr>
                <w:sz w:val="20"/>
              </w:rPr>
              <w:t>i. Oficio</w:t>
            </w:r>
            <w:r w:rsidR="005C426F" w:rsidRPr="009E243D">
              <w:rPr>
                <w:sz w:val="20"/>
              </w:rPr>
              <w:t xml:space="preserve"> sin </w:t>
            </w:r>
            <w:r w:rsidR="00B54BBC" w:rsidRPr="009E243D">
              <w:rPr>
                <w:sz w:val="20"/>
              </w:rPr>
              <w:t>número</w:t>
            </w:r>
            <w:r w:rsidR="005C426F" w:rsidRPr="009E243D">
              <w:rPr>
                <w:sz w:val="20"/>
              </w:rPr>
              <w:t xml:space="preserve"> del veintidós de enero de dos mil veintiséis</w:t>
            </w:r>
            <w:r w:rsidR="0067159A" w:rsidRPr="009E243D">
              <w:rPr>
                <w:sz w:val="20"/>
              </w:rPr>
              <w:t>, suscrito por el Titular de la Unidad de Transparencia y dirigido al Comisionado Ponente, por medio del cual ratifico su respuesta.</w:t>
            </w:r>
          </w:p>
          <w:p w14:paraId="1E3BF83D" w14:textId="77777777" w:rsidR="0067159A" w:rsidRPr="009E243D" w:rsidRDefault="0067159A" w:rsidP="009346A5">
            <w:pPr>
              <w:spacing w:line="360" w:lineRule="auto"/>
              <w:ind w:firstLine="720"/>
              <w:rPr>
                <w:sz w:val="20"/>
              </w:rPr>
            </w:pPr>
          </w:p>
          <w:p w14:paraId="433B98EF" w14:textId="7E4C6837" w:rsidR="0067159A" w:rsidRPr="009E243D" w:rsidRDefault="0067159A" w:rsidP="00692028">
            <w:pPr>
              <w:spacing w:line="360" w:lineRule="auto"/>
              <w:rPr>
                <w:sz w:val="20"/>
              </w:rPr>
            </w:pPr>
            <w:r w:rsidRPr="009E243D">
              <w:rPr>
                <w:sz w:val="20"/>
              </w:rPr>
              <w:t>ii. Oficio número 202010000/0126/2026, del dieciséis de enero de dos mil veintiséis, suscrito por el Tesorero Municipal y dirigido al Titular de la Unidad de Transparencia, por medio del cual ratifico su respuesta.</w:t>
            </w:r>
          </w:p>
          <w:p w14:paraId="3EC8BA69" w14:textId="77777777" w:rsidR="0067159A" w:rsidRPr="009E243D" w:rsidRDefault="0067159A" w:rsidP="00692028">
            <w:pPr>
              <w:spacing w:line="360" w:lineRule="auto"/>
              <w:rPr>
                <w:sz w:val="20"/>
              </w:rPr>
            </w:pPr>
          </w:p>
          <w:p w14:paraId="3517A98D" w14:textId="00ABF1B9" w:rsidR="00AE322A" w:rsidRPr="009E243D" w:rsidRDefault="0067159A" w:rsidP="00D7021E">
            <w:pPr>
              <w:spacing w:line="360" w:lineRule="auto"/>
              <w:rPr>
                <w:sz w:val="20"/>
              </w:rPr>
            </w:pPr>
            <w:r w:rsidRPr="009E243D">
              <w:rPr>
                <w:sz w:val="20"/>
              </w:rPr>
              <w:t>iii. Oficio número 208010000/0026/2026, del dieciséis de enero de dos mil veintiséis, suscrito por el Director General de Servicios Públicos y dirigido al Titular de la Unidad de Transparencia, por medio del cual ratifico su respuesta.</w:t>
            </w:r>
          </w:p>
        </w:tc>
      </w:tr>
      <w:tr w:rsidR="009346A5" w:rsidRPr="009E243D" w14:paraId="0839CAB4" w14:textId="77777777" w:rsidTr="00886F21">
        <w:tc>
          <w:tcPr>
            <w:tcW w:w="2972" w:type="dxa"/>
          </w:tcPr>
          <w:p w14:paraId="672A4359" w14:textId="57ABD501" w:rsidR="009346A5" w:rsidRPr="009E243D" w:rsidRDefault="009346A5" w:rsidP="005C426F">
            <w:pPr>
              <w:spacing w:line="276" w:lineRule="auto"/>
              <w:rPr>
                <w:b/>
                <w:i/>
                <w:sz w:val="20"/>
              </w:rPr>
            </w:pPr>
            <w:r w:rsidRPr="009E243D">
              <w:rPr>
                <w:b/>
                <w:i/>
                <w:sz w:val="20"/>
              </w:rPr>
              <w:t>14657/INFOEM/IP/RR/2025</w:t>
            </w:r>
          </w:p>
        </w:tc>
        <w:tc>
          <w:tcPr>
            <w:tcW w:w="5949" w:type="dxa"/>
          </w:tcPr>
          <w:p w14:paraId="555BAB02" w14:textId="396C57D1" w:rsidR="009346A5" w:rsidRPr="009E243D" w:rsidRDefault="009346A5" w:rsidP="009346A5">
            <w:pPr>
              <w:spacing w:line="360" w:lineRule="auto"/>
              <w:rPr>
                <w:sz w:val="20"/>
              </w:rPr>
            </w:pPr>
            <w:r w:rsidRPr="009E243D">
              <w:rPr>
                <w:sz w:val="20"/>
              </w:rPr>
              <w:t>i. Oficio sin número del veintiuno de enero de dos mil veintiséis, suscrito por el Titular de la Unidad de Transparencia y dirigido al Comisionado Ponente, por medio del cual ratifico su respuesta.</w:t>
            </w:r>
          </w:p>
          <w:p w14:paraId="38BC3FCC" w14:textId="77777777" w:rsidR="009346A5" w:rsidRPr="009E243D" w:rsidRDefault="009346A5" w:rsidP="009346A5">
            <w:pPr>
              <w:spacing w:line="360" w:lineRule="auto"/>
              <w:rPr>
                <w:sz w:val="20"/>
              </w:rPr>
            </w:pPr>
          </w:p>
          <w:p w14:paraId="28E8474F" w14:textId="5AC9B4DB" w:rsidR="009346A5" w:rsidRPr="009E243D" w:rsidRDefault="009346A5" w:rsidP="009346A5">
            <w:pPr>
              <w:spacing w:line="360" w:lineRule="auto"/>
              <w:rPr>
                <w:sz w:val="20"/>
              </w:rPr>
            </w:pPr>
            <w:r w:rsidRPr="009E243D">
              <w:rPr>
                <w:sz w:val="20"/>
              </w:rPr>
              <w:t>ii. Oficio número 202010000/0127/2026, del dieciséis de enero de dos mil veintiséis, suscrito por el Tesorero Municipal y dirigido al Titular de la Unidad de Transparencia, por medio del cual ratifico su respuesta.</w:t>
            </w:r>
          </w:p>
          <w:p w14:paraId="72045F23" w14:textId="77777777" w:rsidR="009346A5" w:rsidRPr="009E243D" w:rsidRDefault="009346A5" w:rsidP="009346A5">
            <w:pPr>
              <w:spacing w:line="360" w:lineRule="auto"/>
              <w:rPr>
                <w:sz w:val="20"/>
              </w:rPr>
            </w:pPr>
          </w:p>
          <w:p w14:paraId="5B668CF0" w14:textId="63C409AD" w:rsidR="009346A5" w:rsidRPr="009E243D" w:rsidRDefault="009346A5" w:rsidP="009346A5">
            <w:pPr>
              <w:spacing w:line="360" w:lineRule="auto"/>
              <w:rPr>
                <w:sz w:val="20"/>
              </w:rPr>
            </w:pPr>
            <w:r w:rsidRPr="009E243D">
              <w:rPr>
                <w:sz w:val="20"/>
              </w:rPr>
              <w:t>iii. Oficio número 208010000/0021/2026, del dieciséis de enero de dos mil veintiséis, suscrito por el Director General de Servicios Públicos y dirigido al Titular de la Unidad de Transparencia, por medio del cual ratifico su respuesta.</w:t>
            </w:r>
          </w:p>
        </w:tc>
      </w:tr>
      <w:tr w:rsidR="00747EEF" w:rsidRPr="009E243D" w14:paraId="6DA644EC" w14:textId="77777777" w:rsidTr="00886F21">
        <w:tc>
          <w:tcPr>
            <w:tcW w:w="2972" w:type="dxa"/>
          </w:tcPr>
          <w:p w14:paraId="2B1EC771" w14:textId="0E942E18" w:rsidR="00747EEF" w:rsidRPr="009E243D" w:rsidRDefault="00747EEF" w:rsidP="005C426F">
            <w:pPr>
              <w:spacing w:line="276" w:lineRule="auto"/>
              <w:rPr>
                <w:b/>
                <w:i/>
                <w:sz w:val="20"/>
              </w:rPr>
            </w:pPr>
            <w:r w:rsidRPr="009E243D">
              <w:rPr>
                <w:b/>
                <w:i/>
                <w:sz w:val="20"/>
              </w:rPr>
              <w:lastRenderedPageBreak/>
              <w:t>14658/INFOEM/IP/RR/2025</w:t>
            </w:r>
          </w:p>
        </w:tc>
        <w:tc>
          <w:tcPr>
            <w:tcW w:w="5949" w:type="dxa"/>
          </w:tcPr>
          <w:p w14:paraId="36D1D3E1" w14:textId="26D7EC2A" w:rsidR="00747EEF" w:rsidRPr="009E243D" w:rsidRDefault="00747EEF" w:rsidP="00747EEF">
            <w:pPr>
              <w:spacing w:line="360" w:lineRule="auto"/>
              <w:rPr>
                <w:sz w:val="20"/>
              </w:rPr>
            </w:pPr>
            <w:r w:rsidRPr="009E243D">
              <w:rPr>
                <w:sz w:val="20"/>
              </w:rPr>
              <w:t>i. Oficio sin número</w:t>
            </w:r>
            <w:r w:rsidR="00F952B2" w:rsidRPr="009E243D">
              <w:rPr>
                <w:sz w:val="20"/>
              </w:rPr>
              <w:t xml:space="preserve"> del quince</w:t>
            </w:r>
            <w:r w:rsidRPr="009E243D">
              <w:rPr>
                <w:sz w:val="20"/>
              </w:rPr>
              <w:t xml:space="preserve"> de enero de dos mil veintiséis, suscrito por el Titular de la Unidad de Transparencia y dirigido al Comisionado Ponente, por medio del cual ratifico su respuesta.</w:t>
            </w:r>
          </w:p>
          <w:p w14:paraId="2ABA30B6" w14:textId="77777777" w:rsidR="00747EEF" w:rsidRPr="009E243D" w:rsidRDefault="00747EEF" w:rsidP="00747EEF">
            <w:pPr>
              <w:spacing w:line="360" w:lineRule="auto"/>
              <w:rPr>
                <w:sz w:val="20"/>
              </w:rPr>
            </w:pPr>
          </w:p>
          <w:p w14:paraId="43EB8504" w14:textId="51334A66" w:rsidR="00747EEF" w:rsidRPr="009E243D" w:rsidRDefault="00F952B2" w:rsidP="00747EEF">
            <w:pPr>
              <w:spacing w:line="360" w:lineRule="auto"/>
              <w:rPr>
                <w:sz w:val="20"/>
              </w:rPr>
            </w:pPr>
            <w:r w:rsidRPr="009E243D">
              <w:rPr>
                <w:sz w:val="20"/>
              </w:rPr>
              <w:t>ii. Oficio número 202010000/023/2026, del ocho</w:t>
            </w:r>
            <w:r w:rsidR="00747EEF" w:rsidRPr="009E243D">
              <w:rPr>
                <w:sz w:val="20"/>
              </w:rPr>
              <w:t xml:space="preserve"> de enero de dos mil veintiséis, suscrito por el Tesorero Municipal y dirigido al Titular de la Unidad de Transparencia, por medio del cual ratifico su respuesta.</w:t>
            </w:r>
          </w:p>
          <w:p w14:paraId="3D5ACE8F" w14:textId="77777777" w:rsidR="00747EEF" w:rsidRPr="009E243D" w:rsidRDefault="00747EEF" w:rsidP="00747EEF">
            <w:pPr>
              <w:spacing w:line="360" w:lineRule="auto"/>
              <w:rPr>
                <w:sz w:val="20"/>
              </w:rPr>
            </w:pPr>
          </w:p>
          <w:p w14:paraId="56D61311" w14:textId="270E1665" w:rsidR="00747EEF" w:rsidRPr="009E243D" w:rsidRDefault="00747EEF" w:rsidP="00747EEF">
            <w:pPr>
              <w:spacing w:line="360" w:lineRule="auto"/>
              <w:rPr>
                <w:sz w:val="20"/>
              </w:rPr>
            </w:pPr>
            <w:r w:rsidRPr="009E243D">
              <w:rPr>
                <w:sz w:val="20"/>
              </w:rPr>
              <w:t>i</w:t>
            </w:r>
            <w:r w:rsidR="00F952B2" w:rsidRPr="009E243D">
              <w:rPr>
                <w:sz w:val="20"/>
              </w:rPr>
              <w:t>ii. Oficio número 208010000/0007/2026, del nueve</w:t>
            </w:r>
            <w:r w:rsidRPr="009E243D">
              <w:rPr>
                <w:sz w:val="20"/>
              </w:rPr>
              <w:t xml:space="preserve"> de enero de dos mil veintiséis, suscrito por el Director General de Servicios Públicos y dirigido al Titular de la Unidad de Transparencia, por medio del cual ratifico su respuesta.</w:t>
            </w:r>
          </w:p>
        </w:tc>
      </w:tr>
      <w:tr w:rsidR="00747EEF" w:rsidRPr="009E243D" w14:paraId="4BB953B4" w14:textId="77777777" w:rsidTr="00886F21">
        <w:tc>
          <w:tcPr>
            <w:tcW w:w="2972" w:type="dxa"/>
          </w:tcPr>
          <w:p w14:paraId="1DCACF81" w14:textId="602213B2" w:rsidR="00747EEF" w:rsidRPr="009E243D" w:rsidRDefault="005F4747" w:rsidP="005C426F">
            <w:pPr>
              <w:spacing w:line="276" w:lineRule="auto"/>
              <w:rPr>
                <w:b/>
                <w:i/>
                <w:sz w:val="20"/>
              </w:rPr>
            </w:pPr>
            <w:r w:rsidRPr="009E243D">
              <w:rPr>
                <w:b/>
                <w:i/>
                <w:sz w:val="20"/>
              </w:rPr>
              <w:t>14659/INFOEM/IP/RR/2025</w:t>
            </w:r>
          </w:p>
        </w:tc>
        <w:tc>
          <w:tcPr>
            <w:tcW w:w="5949" w:type="dxa"/>
          </w:tcPr>
          <w:p w14:paraId="41310EB8" w14:textId="20BB1C47" w:rsidR="005F4747" w:rsidRPr="009E243D" w:rsidRDefault="002358C0" w:rsidP="005F4747">
            <w:pPr>
              <w:spacing w:line="360" w:lineRule="auto"/>
              <w:rPr>
                <w:sz w:val="20"/>
              </w:rPr>
            </w:pPr>
            <w:r w:rsidRPr="009E243D">
              <w:rPr>
                <w:sz w:val="20"/>
              </w:rPr>
              <w:t>i. Oficio sin número del veintidós</w:t>
            </w:r>
            <w:r w:rsidR="005F4747" w:rsidRPr="009E243D">
              <w:rPr>
                <w:sz w:val="20"/>
              </w:rPr>
              <w:t xml:space="preserve"> de enero de dos mil veintiséis, suscrito por el Titular de la Unidad de Transparencia y dirigido al Comisionado Ponente, por medio del cual ratifico su respuesta.</w:t>
            </w:r>
          </w:p>
          <w:p w14:paraId="120E8562" w14:textId="77777777" w:rsidR="005F4747" w:rsidRPr="009E243D" w:rsidRDefault="005F4747" w:rsidP="005F4747">
            <w:pPr>
              <w:spacing w:line="360" w:lineRule="auto"/>
              <w:rPr>
                <w:sz w:val="20"/>
              </w:rPr>
            </w:pPr>
          </w:p>
          <w:p w14:paraId="521FC097" w14:textId="0AD2D391" w:rsidR="005F4747" w:rsidRPr="009E243D" w:rsidRDefault="002358C0" w:rsidP="005F4747">
            <w:pPr>
              <w:spacing w:line="360" w:lineRule="auto"/>
              <w:rPr>
                <w:sz w:val="20"/>
              </w:rPr>
            </w:pPr>
            <w:r w:rsidRPr="009E243D">
              <w:rPr>
                <w:sz w:val="20"/>
              </w:rPr>
              <w:t>ii. Oficio número 202010000/028/2026, del dieciséis</w:t>
            </w:r>
            <w:r w:rsidR="005F4747" w:rsidRPr="009E243D">
              <w:rPr>
                <w:sz w:val="20"/>
              </w:rPr>
              <w:t xml:space="preserve"> de enero de dos mil veintiséis, suscrito por el Tesorero Municipal y dirigido al Titular de la Unidad de Transparencia, por medio del cual ratifico su respuesta.</w:t>
            </w:r>
          </w:p>
          <w:p w14:paraId="272C3F58" w14:textId="77777777" w:rsidR="005F4747" w:rsidRPr="009E243D" w:rsidRDefault="005F4747" w:rsidP="005F4747">
            <w:pPr>
              <w:spacing w:line="360" w:lineRule="auto"/>
              <w:rPr>
                <w:sz w:val="20"/>
              </w:rPr>
            </w:pPr>
          </w:p>
          <w:p w14:paraId="08875AF6" w14:textId="7561A467" w:rsidR="00747EEF" w:rsidRPr="009E243D" w:rsidRDefault="005F4747" w:rsidP="005F4747">
            <w:pPr>
              <w:spacing w:line="360" w:lineRule="auto"/>
              <w:rPr>
                <w:sz w:val="20"/>
              </w:rPr>
            </w:pPr>
            <w:r w:rsidRPr="009E243D">
              <w:rPr>
                <w:sz w:val="20"/>
              </w:rPr>
              <w:t>iii. Oficio número</w:t>
            </w:r>
            <w:r w:rsidR="002358C0" w:rsidRPr="009E243D">
              <w:rPr>
                <w:sz w:val="20"/>
              </w:rPr>
              <w:t xml:space="preserve"> 208010000/0027/2026, del dieciséis</w:t>
            </w:r>
            <w:r w:rsidRPr="009E243D">
              <w:rPr>
                <w:sz w:val="20"/>
              </w:rPr>
              <w:t xml:space="preserve"> de enero de dos mil veintiséis, suscrito por el Director General de Servicios Públicos y dirigido al Titular de la Unidad de Transparencia, por medio del cual ratifico su respuesta.</w:t>
            </w:r>
          </w:p>
        </w:tc>
      </w:tr>
      <w:tr w:rsidR="00747EEF" w:rsidRPr="009E243D" w14:paraId="7EE800C7" w14:textId="77777777" w:rsidTr="00886F21">
        <w:tc>
          <w:tcPr>
            <w:tcW w:w="2972" w:type="dxa"/>
          </w:tcPr>
          <w:p w14:paraId="107EA66A" w14:textId="3BD3D16F" w:rsidR="00747EEF" w:rsidRPr="009E243D" w:rsidRDefault="005F4747" w:rsidP="005C426F">
            <w:pPr>
              <w:spacing w:line="276" w:lineRule="auto"/>
              <w:rPr>
                <w:b/>
                <w:i/>
                <w:sz w:val="20"/>
              </w:rPr>
            </w:pPr>
            <w:r w:rsidRPr="009E243D">
              <w:rPr>
                <w:b/>
                <w:i/>
                <w:sz w:val="20"/>
              </w:rPr>
              <w:t>14660/INFOEM/IP/RR/2025</w:t>
            </w:r>
          </w:p>
        </w:tc>
        <w:tc>
          <w:tcPr>
            <w:tcW w:w="5949" w:type="dxa"/>
          </w:tcPr>
          <w:p w14:paraId="77836320" w14:textId="0194A260" w:rsidR="001B32EF" w:rsidRPr="009E243D" w:rsidRDefault="001B32EF" w:rsidP="001B32EF">
            <w:pPr>
              <w:spacing w:line="360" w:lineRule="auto"/>
              <w:rPr>
                <w:sz w:val="20"/>
              </w:rPr>
            </w:pPr>
            <w:r w:rsidRPr="009E243D">
              <w:rPr>
                <w:sz w:val="20"/>
              </w:rPr>
              <w:t>i. Oficio sin número del veintiuno de enero de dos mil veintiséis, suscrito por el Titular de la Unidad de Transparencia y dirigido al Comisionado Ponente, por medio del cual ratifico su respuesta.</w:t>
            </w:r>
          </w:p>
          <w:p w14:paraId="067EBDD0" w14:textId="77777777" w:rsidR="001B32EF" w:rsidRPr="009E243D" w:rsidRDefault="001B32EF" w:rsidP="001B32EF">
            <w:pPr>
              <w:spacing w:line="360" w:lineRule="auto"/>
              <w:rPr>
                <w:sz w:val="20"/>
              </w:rPr>
            </w:pPr>
          </w:p>
          <w:p w14:paraId="4744795A" w14:textId="690BCD64" w:rsidR="001B32EF" w:rsidRPr="009E243D" w:rsidRDefault="001B32EF" w:rsidP="001B32EF">
            <w:pPr>
              <w:spacing w:line="360" w:lineRule="auto"/>
              <w:rPr>
                <w:sz w:val="20"/>
              </w:rPr>
            </w:pPr>
            <w:r w:rsidRPr="009E243D">
              <w:rPr>
                <w:sz w:val="20"/>
              </w:rPr>
              <w:t>ii. Oficio número 202010000/129/2026, del dieciséis de enero de dos mil veintiséis, suscrito por el Tesorero Municipal y dirigido al Titular de la Unidad de Transparencia, por medio del cual ratifico su respuesta.</w:t>
            </w:r>
          </w:p>
          <w:p w14:paraId="28F052A7" w14:textId="77777777" w:rsidR="001B32EF" w:rsidRPr="009E243D" w:rsidRDefault="001B32EF" w:rsidP="001B32EF">
            <w:pPr>
              <w:spacing w:line="360" w:lineRule="auto"/>
              <w:rPr>
                <w:sz w:val="20"/>
              </w:rPr>
            </w:pPr>
          </w:p>
          <w:p w14:paraId="65C2D811" w14:textId="5F059643" w:rsidR="00747EEF" w:rsidRPr="009E243D" w:rsidRDefault="001B32EF" w:rsidP="001B32EF">
            <w:pPr>
              <w:spacing w:line="360" w:lineRule="auto"/>
              <w:rPr>
                <w:sz w:val="20"/>
              </w:rPr>
            </w:pPr>
            <w:r w:rsidRPr="009E243D">
              <w:rPr>
                <w:sz w:val="20"/>
              </w:rPr>
              <w:t>iii. Oficio número 208010000/0022/2026, del dieciséis de enero de dos mil veintiséis, suscrito por el Director General de Servicios Públicos y dirigido al Titular de la Unidad de Transparencia, por medio del cual ratifico su respuesta.</w:t>
            </w:r>
          </w:p>
        </w:tc>
      </w:tr>
      <w:tr w:rsidR="00747EEF" w:rsidRPr="009E243D" w14:paraId="4F81BD68" w14:textId="77777777" w:rsidTr="00886F21">
        <w:tc>
          <w:tcPr>
            <w:tcW w:w="2972" w:type="dxa"/>
          </w:tcPr>
          <w:p w14:paraId="6CA123A0" w14:textId="06CF86A8" w:rsidR="00747EEF" w:rsidRPr="009E243D" w:rsidRDefault="005F4747" w:rsidP="005C426F">
            <w:pPr>
              <w:spacing w:line="276" w:lineRule="auto"/>
              <w:rPr>
                <w:b/>
                <w:i/>
                <w:sz w:val="20"/>
              </w:rPr>
            </w:pPr>
            <w:r w:rsidRPr="009E243D">
              <w:rPr>
                <w:b/>
                <w:i/>
                <w:sz w:val="20"/>
              </w:rPr>
              <w:lastRenderedPageBreak/>
              <w:t>14661/INFOEM/IP/RR/2025</w:t>
            </w:r>
          </w:p>
        </w:tc>
        <w:tc>
          <w:tcPr>
            <w:tcW w:w="5949" w:type="dxa"/>
          </w:tcPr>
          <w:p w14:paraId="4D566034" w14:textId="77777777" w:rsidR="0095532E" w:rsidRPr="009E243D" w:rsidRDefault="0095532E" w:rsidP="0095532E">
            <w:pPr>
              <w:spacing w:line="360" w:lineRule="auto"/>
              <w:rPr>
                <w:sz w:val="20"/>
              </w:rPr>
            </w:pPr>
            <w:r w:rsidRPr="009E243D">
              <w:rPr>
                <w:sz w:val="20"/>
              </w:rPr>
              <w:t>i. Oficio sin número del veintiuno de enero de dos mil veintiséis, suscrito por el Titular de la Unidad de Transparencia y dirigido al Comisionado Ponente, por medio del cual ratifico su respuesta.</w:t>
            </w:r>
          </w:p>
          <w:p w14:paraId="05B57B98" w14:textId="77777777" w:rsidR="0095532E" w:rsidRPr="009E243D" w:rsidRDefault="0095532E" w:rsidP="0095532E">
            <w:pPr>
              <w:spacing w:line="360" w:lineRule="auto"/>
              <w:rPr>
                <w:sz w:val="20"/>
              </w:rPr>
            </w:pPr>
          </w:p>
          <w:p w14:paraId="1E531B63" w14:textId="77777777" w:rsidR="0095532E" w:rsidRPr="009E243D" w:rsidRDefault="0095532E" w:rsidP="0095532E">
            <w:pPr>
              <w:spacing w:line="360" w:lineRule="auto"/>
              <w:rPr>
                <w:sz w:val="20"/>
              </w:rPr>
            </w:pPr>
            <w:r w:rsidRPr="009E243D">
              <w:rPr>
                <w:sz w:val="20"/>
              </w:rPr>
              <w:t>ii. Oficio número 202010000/129/2026, del dieciséis de enero de dos mil veintiséis, suscrito por el Tesorero Municipal y dirigido al Titular de la Unidad de Transparencia, por medio del cual ratifico su respuesta.</w:t>
            </w:r>
          </w:p>
          <w:p w14:paraId="754E5C09" w14:textId="77777777" w:rsidR="0095532E" w:rsidRPr="009E243D" w:rsidRDefault="0095532E" w:rsidP="0095532E">
            <w:pPr>
              <w:spacing w:line="360" w:lineRule="auto"/>
              <w:rPr>
                <w:sz w:val="20"/>
              </w:rPr>
            </w:pPr>
          </w:p>
          <w:p w14:paraId="7CE09A05" w14:textId="5A2DB284" w:rsidR="00747EEF" w:rsidRPr="009E243D" w:rsidRDefault="0095532E" w:rsidP="0095532E">
            <w:pPr>
              <w:spacing w:line="360" w:lineRule="auto"/>
              <w:rPr>
                <w:sz w:val="20"/>
              </w:rPr>
            </w:pPr>
            <w:r w:rsidRPr="009E243D">
              <w:rPr>
                <w:sz w:val="20"/>
              </w:rPr>
              <w:t>iii. Oficio número 208010000/0022/2026, del dieciséis de enero de dos mil veintiséis, suscrito por el Director General de Servicios Públicos y dirigido al Titular de la Unidad de Transparencia, por medio del cual ratifico su respuesta.</w:t>
            </w:r>
          </w:p>
        </w:tc>
      </w:tr>
      <w:tr w:rsidR="00747EEF" w:rsidRPr="009E243D" w14:paraId="590C9837" w14:textId="77777777" w:rsidTr="00886F21">
        <w:tc>
          <w:tcPr>
            <w:tcW w:w="2972" w:type="dxa"/>
          </w:tcPr>
          <w:p w14:paraId="2CB7C686" w14:textId="067DD7EE" w:rsidR="00747EEF" w:rsidRPr="009E243D" w:rsidRDefault="005F4747" w:rsidP="005C426F">
            <w:pPr>
              <w:spacing w:line="276" w:lineRule="auto"/>
              <w:rPr>
                <w:b/>
                <w:i/>
                <w:sz w:val="20"/>
              </w:rPr>
            </w:pPr>
            <w:r w:rsidRPr="009E243D">
              <w:rPr>
                <w:b/>
                <w:i/>
                <w:sz w:val="20"/>
              </w:rPr>
              <w:t>14662/INFOEM/IP/RR/2025</w:t>
            </w:r>
          </w:p>
        </w:tc>
        <w:tc>
          <w:tcPr>
            <w:tcW w:w="5949" w:type="dxa"/>
          </w:tcPr>
          <w:p w14:paraId="4EBFA77E" w14:textId="77777777" w:rsidR="0095532E" w:rsidRPr="009E243D" w:rsidRDefault="0095532E" w:rsidP="0095532E">
            <w:pPr>
              <w:spacing w:line="360" w:lineRule="auto"/>
              <w:rPr>
                <w:sz w:val="20"/>
              </w:rPr>
            </w:pPr>
            <w:r w:rsidRPr="009E243D">
              <w:rPr>
                <w:sz w:val="20"/>
              </w:rPr>
              <w:t>i. Oficio sin número del veintiuno de enero de dos mil veintiséis, suscrito por el Titular de la Unidad de Transparencia y dirigido al Comisionado Ponente, por medio del cual ratifico su respuesta.</w:t>
            </w:r>
          </w:p>
          <w:p w14:paraId="29897766" w14:textId="77777777" w:rsidR="0095532E" w:rsidRPr="009E243D" w:rsidRDefault="0095532E" w:rsidP="0095532E">
            <w:pPr>
              <w:spacing w:line="360" w:lineRule="auto"/>
              <w:rPr>
                <w:sz w:val="20"/>
              </w:rPr>
            </w:pPr>
          </w:p>
          <w:p w14:paraId="19B649BE" w14:textId="77777777" w:rsidR="0095532E" w:rsidRPr="009E243D" w:rsidRDefault="0095532E" w:rsidP="0095532E">
            <w:pPr>
              <w:spacing w:line="360" w:lineRule="auto"/>
              <w:rPr>
                <w:sz w:val="20"/>
              </w:rPr>
            </w:pPr>
            <w:r w:rsidRPr="009E243D">
              <w:rPr>
                <w:sz w:val="20"/>
              </w:rPr>
              <w:t xml:space="preserve">ii. Oficio número 202010000/129/2026, del dieciséis de enero de dos mil veintiséis, suscrito por el Tesorero Municipal y dirigido </w:t>
            </w:r>
            <w:r w:rsidRPr="009E243D">
              <w:rPr>
                <w:sz w:val="20"/>
              </w:rPr>
              <w:lastRenderedPageBreak/>
              <w:t>al Titular de la Unidad de Transparencia, por medio del cual ratifico su respuesta.</w:t>
            </w:r>
          </w:p>
          <w:p w14:paraId="0137AEA8" w14:textId="77777777" w:rsidR="0095532E" w:rsidRPr="009E243D" w:rsidRDefault="0095532E" w:rsidP="0095532E">
            <w:pPr>
              <w:spacing w:line="360" w:lineRule="auto"/>
              <w:rPr>
                <w:sz w:val="20"/>
              </w:rPr>
            </w:pPr>
          </w:p>
          <w:p w14:paraId="2147C2E5" w14:textId="50341216" w:rsidR="00747EEF" w:rsidRPr="009E243D" w:rsidRDefault="0095532E" w:rsidP="0095532E">
            <w:pPr>
              <w:spacing w:line="360" w:lineRule="auto"/>
              <w:rPr>
                <w:sz w:val="20"/>
              </w:rPr>
            </w:pPr>
            <w:r w:rsidRPr="009E243D">
              <w:rPr>
                <w:sz w:val="20"/>
              </w:rPr>
              <w:t>iii. Oficio número 208010000/0022/2026, del dieciséis de enero de dos mil veintiséis, suscrito por el Director General de Servicios Públicos y dirigido al Titular de la Unidad de Transparencia, por medio del cual ratifico su respuesta.</w:t>
            </w:r>
          </w:p>
        </w:tc>
      </w:tr>
    </w:tbl>
    <w:p w14:paraId="582CE942" w14:textId="77777777" w:rsidR="00893D68" w:rsidRPr="009E243D" w:rsidRDefault="00893D68" w:rsidP="00D7021E">
      <w:pPr>
        <w:spacing w:after="0" w:line="360" w:lineRule="auto"/>
      </w:pPr>
    </w:p>
    <w:p w14:paraId="00D60EA0" w14:textId="3861978D" w:rsidR="00893D68" w:rsidRPr="009E243D" w:rsidRDefault="00893D68" w:rsidP="00D7021E">
      <w:pPr>
        <w:spacing w:after="0" w:line="360" w:lineRule="auto"/>
        <w:rPr>
          <w:rFonts w:cs="Tahoma"/>
          <w:bCs/>
          <w:i/>
          <w:lang w:val="es-ES"/>
        </w:rPr>
      </w:pPr>
      <w:r w:rsidRPr="009E243D">
        <w:rPr>
          <w:b/>
        </w:rPr>
        <w:t>d) Vista del Informe Justificado.</w:t>
      </w:r>
      <w:r w:rsidRPr="009E243D">
        <w:t xml:space="preserve"> E</w:t>
      </w:r>
      <w:r w:rsidR="00BD0FDF" w:rsidRPr="009E243D">
        <w:t>l</w:t>
      </w:r>
      <w:r w:rsidR="009F6B35" w:rsidRPr="009E243D">
        <w:t xml:space="preserve"> tres de febrero</w:t>
      </w:r>
      <w:r w:rsidR="0096169C" w:rsidRPr="009E243D">
        <w:t xml:space="preserve"> de dos mil veintiséis</w:t>
      </w:r>
      <w:r w:rsidRPr="009E243D">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9E243D" w:rsidRDefault="00B37A6D" w:rsidP="00D7021E">
      <w:pPr>
        <w:spacing w:after="0" w:line="360" w:lineRule="auto"/>
        <w:rPr>
          <w:b/>
          <w:color w:val="000000"/>
        </w:rPr>
      </w:pPr>
      <w:bookmarkStart w:id="7" w:name="_Hlk182976945"/>
    </w:p>
    <w:p w14:paraId="0E56F2A7" w14:textId="3C10D51D" w:rsidR="00B37A6D" w:rsidRPr="009E243D" w:rsidRDefault="004962E7" w:rsidP="00D7021E">
      <w:pPr>
        <w:spacing w:after="0" w:line="360" w:lineRule="auto"/>
        <w:rPr>
          <w:color w:val="000000"/>
        </w:rPr>
      </w:pPr>
      <w:r w:rsidRPr="009E243D">
        <w:rPr>
          <w:b/>
          <w:color w:val="000000"/>
        </w:rPr>
        <w:t>d</w:t>
      </w:r>
      <w:r w:rsidR="00745BEA" w:rsidRPr="009E243D">
        <w:rPr>
          <w:b/>
          <w:color w:val="000000"/>
        </w:rPr>
        <w:t xml:space="preserve">) Acumulación de los asuntos. </w:t>
      </w:r>
      <w:r w:rsidR="009F6B35" w:rsidRPr="009E243D">
        <w:rPr>
          <w:color w:val="000000"/>
        </w:rPr>
        <w:t xml:space="preserve">El tres de febrero de dos mil veintiséis, el Pleno del Instituto de Transparencia, Acceso a la Información Pública y Protección de Datos Personales del Estado de México y Municipios, por medio del Acuerdo del veintiuno de enero de dos mil veintiséis,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acumulación de los Recursos de Revisión </w:t>
      </w:r>
      <w:r w:rsidR="009F6B35" w:rsidRPr="009E243D">
        <w:rPr>
          <w:b/>
          <w:color w:val="000000"/>
        </w:rPr>
        <w:t>14657/INFOEM/IP/RR/2025, 14658/INFOEM/IP/RR/2025, 14659/INFOEM/IP/RR/2025, 14660/INFOEM/IP/RR/2025, 14661/INFOEM/IP/RR/2025, 14662/INFOEM/IP/RR/2025</w:t>
      </w:r>
      <w:r w:rsidR="009F6B35" w:rsidRPr="009E243D">
        <w:rPr>
          <w:color w:val="000000"/>
        </w:rPr>
        <w:t xml:space="preserve"> al diverso </w:t>
      </w:r>
      <w:r w:rsidR="009F6B35" w:rsidRPr="009E243D">
        <w:rPr>
          <w:b/>
          <w:color w:val="000000"/>
        </w:rPr>
        <w:t>14656/INFOEM/IP/RR/2025</w:t>
      </w:r>
      <w:r w:rsidR="009F6B35" w:rsidRPr="009E243D">
        <w:rPr>
          <w:color w:val="000000"/>
        </w:rPr>
        <w:t>, por ser este último el más antiguo, sustanciado bajo el índice de esta Ponencia.</w:t>
      </w:r>
    </w:p>
    <w:p w14:paraId="6EFC71EC" w14:textId="77777777" w:rsidR="003C5FE0" w:rsidRPr="009E243D" w:rsidRDefault="003C5FE0" w:rsidP="00D7021E">
      <w:pPr>
        <w:spacing w:after="0" w:line="360" w:lineRule="auto"/>
        <w:rPr>
          <w:b/>
          <w:color w:val="000000"/>
        </w:rPr>
      </w:pPr>
    </w:p>
    <w:p w14:paraId="1220E37C" w14:textId="44C0F81C" w:rsidR="003C5FE0" w:rsidRPr="009E243D" w:rsidRDefault="0096169C" w:rsidP="00D7021E">
      <w:pPr>
        <w:spacing w:after="0" w:line="360" w:lineRule="auto"/>
        <w:contextualSpacing/>
      </w:pPr>
      <w:r w:rsidRPr="009E243D">
        <w:rPr>
          <w:rFonts w:eastAsia="Batang" w:cs="Tahoma"/>
          <w:b/>
        </w:rPr>
        <w:lastRenderedPageBreak/>
        <w:t>e</w:t>
      </w:r>
      <w:r w:rsidR="003C5FE0" w:rsidRPr="009E243D">
        <w:rPr>
          <w:rFonts w:eastAsia="Batang" w:cs="Tahoma"/>
          <w:b/>
        </w:rPr>
        <w:t xml:space="preserve">) </w:t>
      </w:r>
      <w:r w:rsidR="00002B20" w:rsidRPr="009E243D">
        <w:rPr>
          <w:rFonts w:eastAsia="Times New Roman" w:cs="Tahoma"/>
          <w:b/>
          <w:szCs w:val="24"/>
          <w:lang w:eastAsia="es-ES"/>
        </w:rPr>
        <w:t>Cierre de instrucción.</w:t>
      </w:r>
      <w:r w:rsidR="00C06C06" w:rsidRPr="009E243D">
        <w:rPr>
          <w:rFonts w:eastAsia="Times New Roman" w:cs="Tahoma"/>
          <w:szCs w:val="24"/>
          <w:lang w:eastAsia="es-ES"/>
        </w:rPr>
        <w:t xml:space="preserve"> El </w:t>
      </w:r>
      <w:r w:rsidR="00C63E15" w:rsidRPr="009E243D">
        <w:rPr>
          <w:rFonts w:eastAsia="Times New Roman" w:cs="Tahoma"/>
          <w:szCs w:val="24"/>
          <w:lang w:eastAsia="es-ES"/>
        </w:rPr>
        <w:t>diecisiete</w:t>
      </w:r>
      <w:r w:rsidR="00F67EBB" w:rsidRPr="009E243D">
        <w:rPr>
          <w:rFonts w:eastAsia="Times New Roman" w:cs="Tahoma"/>
          <w:szCs w:val="24"/>
          <w:lang w:eastAsia="es-ES"/>
        </w:rPr>
        <w:t xml:space="preserve"> de febrero de dos mil veintiséis</w:t>
      </w:r>
      <w:r w:rsidR="00002B20" w:rsidRPr="009E243D">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9E243D">
        <w:rPr>
          <w:lang w:val="es-ES"/>
        </w:rPr>
        <w:t>acto que fue notificado a las partes, mediante el Sistema de Acceso a la Información Mexiquense (SAIMEX), el mismo día.</w:t>
      </w:r>
    </w:p>
    <w:bookmarkEnd w:id="7"/>
    <w:p w14:paraId="08D98E1D" w14:textId="77777777" w:rsidR="000410E6" w:rsidRPr="009E243D" w:rsidRDefault="000410E6" w:rsidP="00D7021E">
      <w:pPr>
        <w:spacing w:after="0" w:line="360" w:lineRule="auto"/>
        <w:rPr>
          <w:b/>
          <w:bCs/>
          <w:lang w:val="es-ES"/>
        </w:rPr>
      </w:pPr>
    </w:p>
    <w:p w14:paraId="1D2DAFCD" w14:textId="77777777" w:rsidR="000410E6" w:rsidRPr="009E243D" w:rsidRDefault="000410E6" w:rsidP="00D7021E">
      <w:pPr>
        <w:spacing w:after="0" w:line="360" w:lineRule="auto"/>
        <w:rPr>
          <w:color w:val="000000"/>
        </w:rPr>
      </w:pPr>
      <w:r w:rsidRPr="009E243D">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9E243D" w:rsidRDefault="00674DAF" w:rsidP="00D7021E">
      <w:pPr>
        <w:spacing w:after="0" w:line="360" w:lineRule="auto"/>
        <w:rPr>
          <w:color w:val="000000"/>
        </w:rPr>
      </w:pPr>
    </w:p>
    <w:p w14:paraId="250F6589" w14:textId="3F880C72" w:rsidR="005C690F" w:rsidRPr="009E243D" w:rsidRDefault="00CD6238" w:rsidP="00D7021E">
      <w:pPr>
        <w:pStyle w:val="Ttulo1"/>
        <w:spacing w:before="0" w:after="0" w:line="360" w:lineRule="auto"/>
        <w:jc w:val="center"/>
        <w:rPr>
          <w:sz w:val="22"/>
          <w:szCs w:val="22"/>
        </w:rPr>
      </w:pPr>
      <w:bookmarkStart w:id="8" w:name="_Toc222411229"/>
      <w:r w:rsidRPr="009E243D">
        <w:rPr>
          <w:sz w:val="22"/>
          <w:szCs w:val="22"/>
        </w:rPr>
        <w:t>C O N S I D E R A N D O S</w:t>
      </w:r>
      <w:bookmarkEnd w:id="8"/>
    </w:p>
    <w:p w14:paraId="5AB6ED71" w14:textId="77777777" w:rsidR="005C690F" w:rsidRPr="009E243D" w:rsidRDefault="005C690F" w:rsidP="00D7021E">
      <w:pPr>
        <w:spacing w:after="0" w:line="360" w:lineRule="auto"/>
        <w:jc w:val="center"/>
        <w:rPr>
          <w:b/>
          <w:color w:val="000000"/>
        </w:rPr>
      </w:pPr>
    </w:p>
    <w:p w14:paraId="36BFFC7E" w14:textId="2F0F17EA" w:rsidR="005C690F" w:rsidRPr="009E243D" w:rsidRDefault="007D6307" w:rsidP="00D7021E">
      <w:pPr>
        <w:pStyle w:val="Ttulo2"/>
        <w:spacing w:before="0" w:after="0" w:line="360" w:lineRule="auto"/>
        <w:rPr>
          <w:sz w:val="22"/>
          <w:szCs w:val="22"/>
        </w:rPr>
      </w:pPr>
      <w:bookmarkStart w:id="9" w:name="_Toc222411230"/>
      <w:r w:rsidRPr="009E243D">
        <w:rPr>
          <w:sz w:val="22"/>
          <w:szCs w:val="22"/>
        </w:rPr>
        <w:t xml:space="preserve">PRIMERO. </w:t>
      </w:r>
      <w:r w:rsidR="00CD6238" w:rsidRPr="009E243D">
        <w:rPr>
          <w:sz w:val="22"/>
          <w:szCs w:val="22"/>
        </w:rPr>
        <w:t>Competencia</w:t>
      </w:r>
      <w:bookmarkEnd w:id="9"/>
    </w:p>
    <w:p w14:paraId="7DF6D940" w14:textId="77777777" w:rsidR="009417FA" w:rsidRPr="009E243D" w:rsidRDefault="009417FA" w:rsidP="00D7021E">
      <w:pPr>
        <w:spacing w:after="0" w:line="360" w:lineRule="auto"/>
        <w:contextualSpacing/>
        <w:rPr>
          <w:rFonts w:eastAsia="Times New Roman" w:cs="Tahoma"/>
          <w:bCs/>
          <w:lang w:eastAsia="es-ES"/>
        </w:rPr>
      </w:pPr>
      <w:bookmarkStart w:id="10" w:name="_heading=h.30j0zll" w:colFirst="0" w:colLast="0"/>
      <w:bookmarkEnd w:id="10"/>
    </w:p>
    <w:p w14:paraId="34E8FFD7" w14:textId="69ABA402" w:rsidR="000519DD" w:rsidRPr="009E243D" w:rsidRDefault="000519DD" w:rsidP="00D7021E">
      <w:pPr>
        <w:spacing w:after="0" w:line="360" w:lineRule="auto"/>
        <w:contextualSpacing/>
        <w:rPr>
          <w:rFonts w:eastAsia="Times New Roman" w:cs="Tahoma"/>
          <w:bCs/>
          <w:lang w:eastAsia="es-ES"/>
        </w:rPr>
      </w:pPr>
      <w:r w:rsidRPr="009E243D">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6691DD5" w14:textId="4C1C70AD" w:rsidR="005C690F" w:rsidRPr="009E243D" w:rsidRDefault="007D6307" w:rsidP="00D7021E">
      <w:pPr>
        <w:pStyle w:val="Ttulo2"/>
        <w:spacing w:before="0" w:after="0" w:line="360" w:lineRule="auto"/>
        <w:rPr>
          <w:sz w:val="22"/>
          <w:szCs w:val="22"/>
        </w:rPr>
      </w:pPr>
      <w:bookmarkStart w:id="11" w:name="_Toc222411231"/>
      <w:r w:rsidRPr="009E243D">
        <w:rPr>
          <w:sz w:val="22"/>
          <w:szCs w:val="22"/>
        </w:rPr>
        <w:lastRenderedPageBreak/>
        <w:t>SEGUNDO. Causales de</w:t>
      </w:r>
      <w:r w:rsidR="00CD6238" w:rsidRPr="009E243D">
        <w:rPr>
          <w:sz w:val="22"/>
          <w:szCs w:val="22"/>
        </w:rPr>
        <w:t xml:space="preserve"> improcedencia y sobreseimiento</w:t>
      </w:r>
      <w:bookmarkEnd w:id="11"/>
    </w:p>
    <w:p w14:paraId="49AA4CDE" w14:textId="77777777" w:rsidR="005C690F" w:rsidRPr="009E243D" w:rsidRDefault="005C690F" w:rsidP="00D7021E">
      <w:pPr>
        <w:spacing w:after="0" w:line="360" w:lineRule="auto"/>
        <w:rPr>
          <w:color w:val="000000"/>
        </w:rPr>
      </w:pPr>
    </w:p>
    <w:p w14:paraId="2553CE58" w14:textId="77777777" w:rsidR="005C690F" w:rsidRPr="009E243D" w:rsidRDefault="007D6307" w:rsidP="00D7021E">
      <w:pPr>
        <w:spacing w:after="0" w:line="360" w:lineRule="auto"/>
        <w:rPr>
          <w:color w:val="000000"/>
        </w:rPr>
      </w:pPr>
      <w:r w:rsidRPr="009E243D">
        <w:rPr>
          <w:color w:val="000000"/>
        </w:rPr>
        <w:t xml:space="preserve">De las constancias que forma parte del Recurso de Revisión que se analiza, se advierte que previo al estudio del fondo de la </w:t>
      </w:r>
      <w:proofErr w:type="spellStart"/>
      <w:r w:rsidRPr="009E243D">
        <w:rPr>
          <w:i/>
          <w:color w:val="000000"/>
        </w:rPr>
        <w:t>litis</w:t>
      </w:r>
      <w:proofErr w:type="spellEnd"/>
      <w:r w:rsidRPr="009E243D">
        <w:rPr>
          <w:color w:val="000000"/>
        </w:rPr>
        <w:t>, es necesario estudiar las causales de improcedencia y sobreseimiento que se adviertan, para determinar lo que en Derecho proceda.</w:t>
      </w:r>
    </w:p>
    <w:p w14:paraId="35A30074" w14:textId="77777777" w:rsidR="009B2DAB" w:rsidRPr="009E243D" w:rsidRDefault="009B2DAB" w:rsidP="00D7021E">
      <w:pPr>
        <w:spacing w:after="0" w:line="360" w:lineRule="auto"/>
        <w:rPr>
          <w:color w:val="000000"/>
        </w:rPr>
      </w:pPr>
    </w:p>
    <w:p w14:paraId="3066DF0C" w14:textId="77777777" w:rsidR="005C690F" w:rsidRPr="009E243D" w:rsidRDefault="007D6307" w:rsidP="00D7021E">
      <w:pPr>
        <w:spacing w:after="0" w:line="360" w:lineRule="auto"/>
        <w:rPr>
          <w:b/>
        </w:rPr>
      </w:pPr>
      <w:r w:rsidRPr="009E243D">
        <w:rPr>
          <w:b/>
        </w:rPr>
        <w:t>Causales de improcedencia</w:t>
      </w:r>
    </w:p>
    <w:p w14:paraId="6335B5D0" w14:textId="77777777" w:rsidR="00637867" w:rsidRPr="009E243D" w:rsidRDefault="00637867" w:rsidP="00D7021E">
      <w:pPr>
        <w:spacing w:after="0" w:line="360" w:lineRule="auto"/>
        <w:rPr>
          <w:b/>
        </w:rPr>
      </w:pPr>
    </w:p>
    <w:p w14:paraId="6C56CA88" w14:textId="77777777" w:rsidR="005C690F" w:rsidRPr="009E243D" w:rsidRDefault="007D6307" w:rsidP="00D7021E">
      <w:pPr>
        <w:spacing w:after="0" w:line="360" w:lineRule="auto"/>
        <w:rPr>
          <w:color w:val="000000"/>
        </w:rPr>
      </w:pPr>
      <w:r w:rsidRPr="009E243D">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9E243D" w:rsidRDefault="005C690F" w:rsidP="00D7021E">
      <w:pPr>
        <w:spacing w:after="0" w:line="360" w:lineRule="auto"/>
        <w:rPr>
          <w:color w:val="000000"/>
        </w:rPr>
      </w:pPr>
    </w:p>
    <w:p w14:paraId="22563DDB" w14:textId="33D3D011" w:rsidR="008D3B3F" w:rsidRPr="009E243D" w:rsidRDefault="007D6307" w:rsidP="00D7021E">
      <w:pPr>
        <w:spacing w:after="0" w:line="360" w:lineRule="auto"/>
        <w:rPr>
          <w:color w:val="000000"/>
        </w:rPr>
      </w:pPr>
      <w:r w:rsidRPr="009E243D">
        <w:rPr>
          <w:color w:val="000000"/>
        </w:rPr>
        <w:t>En el presente caso, </w:t>
      </w:r>
      <w:r w:rsidRPr="009E243D">
        <w:rPr>
          <w:b/>
          <w:color w:val="000000"/>
        </w:rPr>
        <w:t>no se actualiza ninguna de las causales de improcedencia</w:t>
      </w:r>
      <w:r w:rsidRPr="009E243D">
        <w:rPr>
          <w:color w:val="000000"/>
        </w:rPr>
        <w:t> establecidas en el ordenamiento jurídico previamente señalado, toda vez que: este Instituto no tiene conocimiento de que se encuentre en trámite algún medio de defensa presentado por la</w:t>
      </w:r>
      <w:r w:rsidR="00261B92" w:rsidRPr="009E243D">
        <w:rPr>
          <w:color w:val="000000"/>
        </w:rPr>
        <w:t xml:space="preserve"> persona</w:t>
      </w:r>
      <w:r w:rsidRPr="009E243D">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9E243D" w:rsidRDefault="00874D8A" w:rsidP="00D7021E">
      <w:pPr>
        <w:spacing w:after="0" w:line="360" w:lineRule="auto"/>
        <w:rPr>
          <w:color w:val="000000"/>
        </w:rPr>
      </w:pPr>
    </w:p>
    <w:p w14:paraId="2CECDC09" w14:textId="2CDF04A7" w:rsidR="00E230E8" w:rsidRPr="009E243D" w:rsidRDefault="007D6307" w:rsidP="00D7021E">
      <w:pPr>
        <w:spacing w:after="0" w:line="360" w:lineRule="auto"/>
      </w:pPr>
      <w:r w:rsidRPr="009E243D">
        <w:lastRenderedPageBreak/>
        <w:t>Por lo cual, se actualiza la causal de procedencia del Recurso de Revisión señal</w:t>
      </w:r>
      <w:r w:rsidR="00261DF6" w:rsidRPr="009E243D">
        <w:t>ada en el artículo 179, fracci</w:t>
      </w:r>
      <w:r w:rsidR="00637867" w:rsidRPr="009E243D">
        <w:t>o</w:t>
      </w:r>
      <w:r w:rsidR="00E230E8" w:rsidRPr="009E243D">
        <w:t>n</w:t>
      </w:r>
      <w:r w:rsidR="00637867" w:rsidRPr="009E243D">
        <w:t>es</w:t>
      </w:r>
      <w:r w:rsidR="00FA3A3E" w:rsidRPr="009E243D">
        <w:t xml:space="preserve"> </w:t>
      </w:r>
      <w:r w:rsidR="005F68CE" w:rsidRPr="009E243D">
        <w:t>VI</w:t>
      </w:r>
      <w:r w:rsidRPr="009E243D">
        <w:t>, de la Ley en cita, pues la p</w:t>
      </w:r>
      <w:r w:rsidR="00261B92" w:rsidRPr="009E243D">
        <w:t>ersona</w:t>
      </w:r>
      <w:r w:rsidRPr="009E243D">
        <w:t xml:space="preserve"> Recurrente se inconformó </w:t>
      </w:r>
      <w:r w:rsidR="00FA3A3E" w:rsidRPr="009E243D">
        <w:t xml:space="preserve">de </w:t>
      </w:r>
      <w:r w:rsidR="005F68CE" w:rsidRPr="009E243D">
        <w:t>la entrega de información que no corresponde con lo solicitado</w:t>
      </w:r>
      <w:r w:rsidR="00637867" w:rsidRPr="009E243D">
        <w:t>.</w:t>
      </w:r>
    </w:p>
    <w:p w14:paraId="179C7654" w14:textId="77777777" w:rsidR="00E230E8" w:rsidRPr="009E243D" w:rsidRDefault="00E230E8" w:rsidP="00D7021E">
      <w:pPr>
        <w:spacing w:after="0" w:line="360" w:lineRule="auto"/>
      </w:pPr>
    </w:p>
    <w:p w14:paraId="55FF691A" w14:textId="6D373E30" w:rsidR="005C690F" w:rsidRPr="009E243D" w:rsidRDefault="007D6307" w:rsidP="00D7021E">
      <w:pPr>
        <w:spacing w:after="0" w:line="360" w:lineRule="auto"/>
        <w:rPr>
          <w:color w:val="0D0D0D"/>
        </w:rPr>
      </w:pPr>
      <w:r w:rsidRPr="009E243D">
        <w:rPr>
          <w:b/>
          <w:color w:val="0D0D0D"/>
        </w:rPr>
        <w:t>Ca</w:t>
      </w:r>
      <w:r w:rsidR="00CD6238" w:rsidRPr="009E243D">
        <w:rPr>
          <w:b/>
          <w:color w:val="0D0D0D"/>
        </w:rPr>
        <w:t>usales de sobreseimiento</w:t>
      </w:r>
    </w:p>
    <w:p w14:paraId="426FEE7A" w14:textId="77777777" w:rsidR="005C690F" w:rsidRPr="009E243D" w:rsidRDefault="005C690F" w:rsidP="00D7021E">
      <w:pPr>
        <w:spacing w:after="0" w:line="360" w:lineRule="auto"/>
        <w:rPr>
          <w:color w:val="0D0D0D"/>
        </w:rPr>
      </w:pPr>
    </w:p>
    <w:p w14:paraId="5B1C849A" w14:textId="77777777" w:rsidR="005C690F" w:rsidRPr="009E243D" w:rsidRDefault="007D6307" w:rsidP="00D7021E">
      <w:pPr>
        <w:spacing w:after="0" w:line="360" w:lineRule="auto"/>
        <w:rPr>
          <w:color w:val="0D0D0D"/>
        </w:rPr>
      </w:pPr>
      <w:r w:rsidRPr="009E243D">
        <w:rPr>
          <w:color w:val="0D0D0D"/>
        </w:rPr>
        <w:t>Por ser de previo y especial pronunciamiento, este Instituto analiza si se actualiza alguna causal de sobreseimiento.</w:t>
      </w:r>
    </w:p>
    <w:p w14:paraId="6D704C18" w14:textId="77777777" w:rsidR="00F3026E" w:rsidRPr="009E243D" w:rsidRDefault="00F3026E" w:rsidP="00D7021E">
      <w:pPr>
        <w:spacing w:after="0" w:line="360" w:lineRule="auto"/>
        <w:rPr>
          <w:color w:val="0D0D0D"/>
        </w:rPr>
      </w:pPr>
    </w:p>
    <w:p w14:paraId="2E8425F4" w14:textId="77777777" w:rsidR="00851D46" w:rsidRPr="009E243D" w:rsidRDefault="00851D46" w:rsidP="00851D46">
      <w:pPr>
        <w:spacing w:after="0" w:line="360" w:lineRule="auto"/>
        <w:rPr>
          <w:color w:val="000000"/>
        </w:rPr>
      </w:pPr>
      <w:r w:rsidRPr="009E243D">
        <w:rPr>
          <w:color w:val="0D0D0D"/>
        </w:rPr>
        <w:t>Sobre el tema, e</w:t>
      </w:r>
      <w:r w:rsidRPr="009E243D">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1EB0C408" w14:textId="77777777" w:rsidR="00851D46" w:rsidRPr="009E243D" w:rsidRDefault="00851D46" w:rsidP="00851D46">
      <w:pPr>
        <w:spacing w:after="0" w:line="360" w:lineRule="auto"/>
        <w:rPr>
          <w:color w:val="000000"/>
        </w:rPr>
      </w:pPr>
    </w:p>
    <w:p w14:paraId="275D3AA1" w14:textId="3D2C8D89" w:rsidR="001A44D1" w:rsidRPr="009E243D" w:rsidRDefault="00851D46" w:rsidP="00851D46">
      <w:pPr>
        <w:spacing w:after="0" w:line="360" w:lineRule="auto"/>
        <w:rPr>
          <w:color w:val="0D0D0D"/>
        </w:rPr>
      </w:pPr>
      <w:r w:rsidRPr="009E243D">
        <w:rPr>
          <w:color w:val="0D0D0D"/>
        </w:rPr>
        <w:t>Por tales motivos, se considera procedente entrar al fondo del presente asunto.</w:t>
      </w:r>
    </w:p>
    <w:p w14:paraId="713EA89E" w14:textId="77777777" w:rsidR="00851D46" w:rsidRPr="009E243D" w:rsidRDefault="00851D46" w:rsidP="00851D46">
      <w:pPr>
        <w:spacing w:after="0" w:line="360" w:lineRule="auto"/>
        <w:rPr>
          <w:b/>
          <w:color w:val="000000"/>
        </w:rPr>
      </w:pPr>
    </w:p>
    <w:p w14:paraId="0A6A0BAE" w14:textId="184EF292" w:rsidR="005C690F" w:rsidRPr="009E243D" w:rsidRDefault="007D6307" w:rsidP="00D7021E">
      <w:pPr>
        <w:pStyle w:val="Ttulo2"/>
        <w:spacing w:before="0" w:after="0" w:line="360" w:lineRule="auto"/>
        <w:rPr>
          <w:sz w:val="22"/>
          <w:szCs w:val="22"/>
        </w:rPr>
      </w:pPr>
      <w:bookmarkStart w:id="12" w:name="_Toc222411232"/>
      <w:r w:rsidRPr="009E243D">
        <w:rPr>
          <w:sz w:val="22"/>
          <w:szCs w:val="22"/>
        </w:rPr>
        <w:t>TERCERO. De</w:t>
      </w:r>
      <w:r w:rsidR="00CD6238" w:rsidRPr="009E243D">
        <w:rPr>
          <w:sz w:val="22"/>
          <w:szCs w:val="22"/>
        </w:rPr>
        <w:t>terminación de la Controversia</w:t>
      </w:r>
      <w:bookmarkEnd w:id="12"/>
    </w:p>
    <w:p w14:paraId="4A0739CB" w14:textId="77777777" w:rsidR="00897A05" w:rsidRPr="009E243D" w:rsidRDefault="00897A05" w:rsidP="00D7021E">
      <w:pPr>
        <w:spacing w:after="0" w:line="360" w:lineRule="auto"/>
        <w:rPr>
          <w:b/>
          <w:color w:val="000000"/>
        </w:rPr>
      </w:pPr>
    </w:p>
    <w:p w14:paraId="17232DB4" w14:textId="1A01D901" w:rsidR="00E600C9" w:rsidRPr="009E243D" w:rsidRDefault="00D10891" w:rsidP="00854BE8">
      <w:pPr>
        <w:spacing w:after="0" w:line="360" w:lineRule="auto"/>
        <w:rPr>
          <w:rFonts w:cs="Tahoma"/>
        </w:rPr>
      </w:pPr>
      <w:r w:rsidRPr="009E243D">
        <w:rPr>
          <w:rFonts w:cs="Tahoma"/>
        </w:rPr>
        <w:t xml:space="preserve">Con el objetivo de ilustrar la controversia planteada, resulta conveniente precisar, que una vez realizado el estudio de las constancias que integran el expediente en el que se actúa, se desprende que el Particular requirió, </w:t>
      </w:r>
      <w:r w:rsidR="00A9001C" w:rsidRPr="009E243D">
        <w:rPr>
          <w:rFonts w:cs="Tahoma"/>
        </w:rPr>
        <w:t xml:space="preserve">el presupuesto destinado para el alumbrado público de la AVGM, desagregada por año y colonias, del ejercicio fiscal dos mil diecinueve, dos mil </w:t>
      </w:r>
      <w:r w:rsidR="00A9001C" w:rsidRPr="009E243D">
        <w:rPr>
          <w:rFonts w:cs="Tahoma"/>
        </w:rPr>
        <w:lastRenderedPageBreak/>
        <w:t>veinte, dos mil veintiuno, dos mil veintidós, dos mil veintitrés, dos mil veinticuatro y del primero de enero al cinco de noviembre de dos mil veinticinco.</w:t>
      </w:r>
    </w:p>
    <w:p w14:paraId="205A9D2D" w14:textId="77777777" w:rsidR="00D10891" w:rsidRPr="009E243D" w:rsidRDefault="00D10891" w:rsidP="00D7021E">
      <w:pPr>
        <w:spacing w:after="0" w:line="360" w:lineRule="auto"/>
        <w:rPr>
          <w:rFonts w:cs="Tahoma"/>
        </w:rPr>
      </w:pPr>
    </w:p>
    <w:p w14:paraId="5E944D4A" w14:textId="1E81B0C4" w:rsidR="00E600C9" w:rsidRPr="009E243D" w:rsidRDefault="00E600C9" w:rsidP="00D7021E">
      <w:pPr>
        <w:spacing w:after="0" w:line="360" w:lineRule="auto"/>
      </w:pPr>
      <w:r w:rsidRPr="009E243D">
        <w:rPr>
          <w:color w:val="000000"/>
        </w:rPr>
        <w:t xml:space="preserve">En respuesta, el Sujeto Obligado, través </w:t>
      </w:r>
      <w:r w:rsidRPr="009E243D">
        <w:t xml:space="preserve">del </w:t>
      </w:r>
      <w:r w:rsidR="00A9001C" w:rsidRPr="009E243D">
        <w:t>Tesorero Municipal y del Director de Alumbrado Público mencionaron que después de una búsqueda en sus archivos no cuentan con la información solicitada por no haberla generado, poseído o administrado, por lo que, deberá dirigirse al área correspondiente</w:t>
      </w:r>
      <w:r w:rsidRPr="009E243D">
        <w:rPr>
          <w:color w:val="000000"/>
        </w:rPr>
        <w:t xml:space="preserve">; </w:t>
      </w:r>
      <w:r w:rsidRPr="009E243D">
        <w:rPr>
          <w:rFonts w:cs="Tahoma"/>
          <w:lang w:val="es-ES"/>
        </w:rPr>
        <w:t xml:space="preserve">ante dicha circunstancia, el Particular se inconformó de la entrega de información que no corresponde con lo solicitado, al mencionar que no le entregaron la información solicitada, lo cual </w:t>
      </w:r>
      <w:r w:rsidRPr="009E243D">
        <w:rPr>
          <w:rFonts w:eastAsia="Calibri" w:cs="Tahoma"/>
        </w:rPr>
        <w:t>actualiza la causal de procedencia prevista en la fracción VI, del artículo 179 de la Ley de Transparencia y Acceso a la Información Pública del Estado de México y Municipios</w:t>
      </w:r>
      <w:r w:rsidRPr="009E243D">
        <w:rPr>
          <w:color w:val="0D0D0D"/>
        </w:rPr>
        <w:t xml:space="preserve">. </w:t>
      </w:r>
      <w:r w:rsidRPr="009E243D">
        <w:rPr>
          <w:rFonts w:eastAsia="Calibri" w:cs="Tahoma"/>
        </w:rPr>
        <w:t xml:space="preserve">Así, las cosas, una vez admitido y notificado el Recurso de Revisión a las partes, el Sujeto Obligado </w:t>
      </w:r>
      <w:r w:rsidR="004511AE" w:rsidRPr="009E243D">
        <w:t>ratifico su respuesta.</w:t>
      </w:r>
    </w:p>
    <w:p w14:paraId="47800DAE" w14:textId="77777777" w:rsidR="00FA3A3E" w:rsidRPr="009E243D" w:rsidRDefault="00FA3A3E" w:rsidP="00D7021E">
      <w:pPr>
        <w:spacing w:after="0" w:line="360" w:lineRule="auto"/>
        <w:rPr>
          <w:rFonts w:cs="Tahoma"/>
          <w:lang w:val="es-ES"/>
        </w:rPr>
      </w:pPr>
    </w:p>
    <w:p w14:paraId="22C5958E" w14:textId="6210C22E" w:rsidR="007C7BAF" w:rsidRPr="009E243D" w:rsidRDefault="007C7BAF" w:rsidP="00D7021E">
      <w:pPr>
        <w:tabs>
          <w:tab w:val="left" w:pos="4962"/>
        </w:tabs>
        <w:spacing w:after="0" w:line="360" w:lineRule="auto"/>
        <w:rPr>
          <w:rFonts w:eastAsia="Calibri" w:cs="Tahoma"/>
          <w:bCs/>
        </w:rPr>
      </w:pPr>
      <w:r w:rsidRPr="009E243D">
        <w:rPr>
          <w:rFonts w:eastAsia="Calibri" w:cs="Tahoma"/>
          <w:iCs/>
          <w:lang w:val="es-ES" w:eastAsia="es-ES_tradnl"/>
        </w:rPr>
        <w:t>Lo anterior, se desprende de las documentales que obran en el expediente de referencia, materia de la presente resolución, consistente en: la solic</w:t>
      </w:r>
      <w:r w:rsidR="00BB3F28" w:rsidRPr="009E243D">
        <w:rPr>
          <w:rFonts w:eastAsia="Calibri" w:cs="Tahoma"/>
          <w:iCs/>
          <w:lang w:val="es-ES" w:eastAsia="es-ES_tradnl"/>
        </w:rPr>
        <w:t>i</w:t>
      </w:r>
      <w:r w:rsidR="0076190F" w:rsidRPr="009E243D">
        <w:rPr>
          <w:rFonts w:eastAsia="Calibri" w:cs="Tahoma"/>
          <w:iCs/>
          <w:lang w:val="es-ES" w:eastAsia="es-ES_tradnl"/>
        </w:rPr>
        <w:t xml:space="preserve">tud de acceso a </w:t>
      </w:r>
      <w:r w:rsidR="003C46A9" w:rsidRPr="009E243D">
        <w:rPr>
          <w:rFonts w:eastAsia="Calibri" w:cs="Tahoma"/>
          <w:iCs/>
          <w:lang w:val="es-ES" w:eastAsia="es-ES_tradnl"/>
        </w:rPr>
        <w:t>la información</w:t>
      </w:r>
      <w:r w:rsidR="00F921B3" w:rsidRPr="009E243D">
        <w:rPr>
          <w:rFonts w:eastAsia="Calibri" w:cs="Tahoma"/>
          <w:iCs/>
          <w:lang w:val="es-ES" w:eastAsia="es-ES_tradnl"/>
        </w:rPr>
        <w:t xml:space="preserve">, </w:t>
      </w:r>
      <w:r w:rsidRPr="009E243D">
        <w:rPr>
          <w:rFonts w:eastAsia="Calibri" w:cs="Tahoma"/>
          <w:iCs/>
          <w:lang w:eastAsia="es-ES_tradnl"/>
        </w:rPr>
        <w:t xml:space="preserve">el escrito </w:t>
      </w:r>
      <w:proofErr w:type="spellStart"/>
      <w:r w:rsidRPr="009E243D">
        <w:rPr>
          <w:rFonts w:eastAsia="Calibri" w:cs="Tahoma"/>
          <w:iCs/>
          <w:lang w:eastAsia="es-ES_tradnl"/>
        </w:rPr>
        <w:t>recursal</w:t>
      </w:r>
      <w:proofErr w:type="spellEnd"/>
      <w:r w:rsidR="00F921B3" w:rsidRPr="009E243D">
        <w:rPr>
          <w:rFonts w:eastAsia="Calibri" w:cs="Tahoma"/>
          <w:iCs/>
          <w:lang w:eastAsia="es-ES_tradnl"/>
        </w:rPr>
        <w:t xml:space="preserve"> y el Informe Justificado</w:t>
      </w:r>
      <w:r w:rsidRPr="009E243D">
        <w:rPr>
          <w:rFonts w:eastAsia="Calibri" w:cs="Tahoma"/>
          <w:iCs/>
          <w:lang w:eastAsia="es-ES_tradnl"/>
        </w:rPr>
        <w:t xml:space="preserve">; </w:t>
      </w:r>
      <w:r w:rsidRPr="009E243D">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9E243D" w:rsidRDefault="00C672CD" w:rsidP="00D7021E">
      <w:pPr>
        <w:pStyle w:val="Ttulo2"/>
        <w:spacing w:before="0" w:after="0" w:line="360" w:lineRule="auto"/>
        <w:rPr>
          <w:sz w:val="22"/>
          <w:szCs w:val="22"/>
        </w:rPr>
      </w:pPr>
    </w:p>
    <w:p w14:paraId="36DCBD9D" w14:textId="0AA8912A" w:rsidR="005C690F" w:rsidRPr="009E243D" w:rsidRDefault="007D6307" w:rsidP="00D7021E">
      <w:pPr>
        <w:pStyle w:val="Ttulo2"/>
        <w:spacing w:before="0" w:after="0" w:line="360" w:lineRule="auto"/>
        <w:rPr>
          <w:sz w:val="22"/>
          <w:szCs w:val="22"/>
        </w:rPr>
      </w:pPr>
      <w:bookmarkStart w:id="13" w:name="_Toc222411233"/>
      <w:r w:rsidRPr="009E243D">
        <w:rPr>
          <w:sz w:val="22"/>
          <w:szCs w:val="22"/>
        </w:rPr>
        <w:t xml:space="preserve">CUARTO. Marco normativo aplicable en materia de transparencia y </w:t>
      </w:r>
      <w:r w:rsidR="00CD6238" w:rsidRPr="009E243D">
        <w:rPr>
          <w:sz w:val="22"/>
          <w:szCs w:val="22"/>
        </w:rPr>
        <w:t>acceso a la información pública</w:t>
      </w:r>
      <w:bookmarkEnd w:id="13"/>
    </w:p>
    <w:p w14:paraId="4D62F8F1" w14:textId="77777777" w:rsidR="005C690F" w:rsidRPr="009E243D" w:rsidRDefault="005C690F" w:rsidP="00D7021E">
      <w:pPr>
        <w:spacing w:after="0" w:line="360" w:lineRule="auto"/>
        <w:rPr>
          <w:color w:val="000000"/>
        </w:rPr>
      </w:pPr>
    </w:p>
    <w:p w14:paraId="68F50546" w14:textId="77777777" w:rsidR="005C690F" w:rsidRPr="009E243D" w:rsidRDefault="007D6307" w:rsidP="00D7021E">
      <w:pPr>
        <w:spacing w:after="0" w:line="360" w:lineRule="auto"/>
        <w:rPr>
          <w:color w:val="000000"/>
        </w:rPr>
      </w:pPr>
      <w:r w:rsidRPr="009E243D">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9458899" w14:textId="77777777" w:rsidR="005C690F" w:rsidRPr="009E243D" w:rsidRDefault="007D6307" w:rsidP="00D7021E">
      <w:pPr>
        <w:spacing w:after="0" w:line="360" w:lineRule="auto"/>
        <w:rPr>
          <w:color w:val="000000"/>
        </w:rPr>
      </w:pPr>
      <w:r w:rsidRPr="009E243D">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9E243D" w:rsidRDefault="005C690F" w:rsidP="00D7021E">
      <w:pPr>
        <w:spacing w:after="0" w:line="360" w:lineRule="auto"/>
        <w:rPr>
          <w:color w:val="000000"/>
        </w:rPr>
      </w:pPr>
    </w:p>
    <w:p w14:paraId="3D8EBDEC" w14:textId="77777777" w:rsidR="005C690F" w:rsidRPr="009E243D" w:rsidRDefault="007D6307" w:rsidP="00D7021E">
      <w:pPr>
        <w:spacing w:after="0" w:line="360" w:lineRule="auto"/>
        <w:rPr>
          <w:color w:val="000000"/>
        </w:rPr>
      </w:pPr>
      <w:r w:rsidRPr="009E243D">
        <w:rPr>
          <w:color w:val="000000"/>
        </w:rPr>
        <w:t>Por su parte, la Ley de Transparencia y Acceso a la Información Pública del Estado de México y Municipios (Reglamentaria del artículo 5° de la Constitución Local), establece lo siguiente:</w:t>
      </w:r>
    </w:p>
    <w:p w14:paraId="5BD9CB2E" w14:textId="77777777" w:rsidR="005C690F" w:rsidRPr="009E243D" w:rsidRDefault="007D6307" w:rsidP="00D7021E">
      <w:pPr>
        <w:spacing w:after="0" w:line="360" w:lineRule="auto"/>
        <w:rPr>
          <w:color w:val="000000"/>
        </w:rPr>
      </w:pPr>
      <w:r w:rsidRPr="009E243D">
        <w:rPr>
          <w:color w:val="000000"/>
        </w:rPr>
        <w:t>El artículo 12, que, quienes generen, recopilen, administren, manejen, procesen, archiven o conserven información pública serán responsables de la misma.</w:t>
      </w:r>
    </w:p>
    <w:p w14:paraId="09F7A0E2" w14:textId="77777777" w:rsidR="00B86EDE" w:rsidRPr="009E243D" w:rsidRDefault="00B86EDE" w:rsidP="00D7021E">
      <w:pPr>
        <w:spacing w:after="0" w:line="360" w:lineRule="auto"/>
        <w:rPr>
          <w:color w:val="000000"/>
        </w:rPr>
      </w:pPr>
    </w:p>
    <w:p w14:paraId="3D899A16" w14:textId="77777777" w:rsidR="005C690F" w:rsidRPr="009E243D" w:rsidRDefault="007D6307" w:rsidP="00D7021E">
      <w:pPr>
        <w:widowControl w:val="0"/>
        <w:spacing w:after="0" w:line="360" w:lineRule="auto"/>
        <w:rPr>
          <w:color w:val="000000"/>
        </w:rPr>
      </w:pPr>
      <w:r w:rsidRPr="009E243D">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9E243D" w:rsidRDefault="00B153FA" w:rsidP="00D7021E">
      <w:pPr>
        <w:widowControl w:val="0"/>
        <w:spacing w:after="0" w:line="360" w:lineRule="auto"/>
        <w:rPr>
          <w:color w:val="000000"/>
        </w:rPr>
      </w:pPr>
    </w:p>
    <w:p w14:paraId="70E5B643" w14:textId="378E2A57" w:rsidR="00B04A35" w:rsidRPr="009E243D" w:rsidRDefault="007D6307" w:rsidP="00D7021E">
      <w:pPr>
        <w:spacing w:after="0" w:line="360" w:lineRule="auto"/>
        <w:rPr>
          <w:color w:val="000000"/>
        </w:rPr>
      </w:pPr>
      <w:r w:rsidRPr="009E243D">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9E243D" w:rsidRDefault="005C690F" w:rsidP="00D7021E">
      <w:pPr>
        <w:spacing w:after="0" w:line="360" w:lineRule="auto"/>
      </w:pPr>
    </w:p>
    <w:p w14:paraId="3AF871E5" w14:textId="6FEB966D" w:rsidR="005C690F" w:rsidRPr="009E243D" w:rsidRDefault="00CD6238" w:rsidP="00D7021E">
      <w:pPr>
        <w:pStyle w:val="Ttulo2"/>
        <w:spacing w:before="0" w:after="0" w:line="360" w:lineRule="auto"/>
        <w:rPr>
          <w:sz w:val="22"/>
          <w:szCs w:val="22"/>
        </w:rPr>
      </w:pPr>
      <w:bookmarkStart w:id="14" w:name="_Toc222411234"/>
      <w:r w:rsidRPr="009E243D">
        <w:rPr>
          <w:sz w:val="22"/>
          <w:szCs w:val="22"/>
        </w:rPr>
        <w:t>Q</w:t>
      </w:r>
      <w:r w:rsidR="0044017B" w:rsidRPr="009E243D">
        <w:rPr>
          <w:sz w:val="22"/>
          <w:szCs w:val="22"/>
        </w:rPr>
        <w:t>UINTO</w:t>
      </w:r>
      <w:r w:rsidRPr="009E243D">
        <w:rPr>
          <w:sz w:val="22"/>
          <w:szCs w:val="22"/>
        </w:rPr>
        <w:t>. Estudio de Fondo</w:t>
      </w:r>
      <w:bookmarkEnd w:id="14"/>
    </w:p>
    <w:p w14:paraId="2596B212" w14:textId="77777777" w:rsidR="00A56228" w:rsidRPr="009E243D" w:rsidRDefault="00A56228" w:rsidP="00D7021E">
      <w:pPr>
        <w:spacing w:after="0" w:line="360" w:lineRule="auto"/>
        <w:rPr>
          <w:b/>
          <w:color w:val="000000"/>
        </w:rPr>
      </w:pPr>
    </w:p>
    <w:p w14:paraId="5F490A49" w14:textId="71CC9B98" w:rsidR="007F4407" w:rsidRPr="009E243D" w:rsidRDefault="0064067B" w:rsidP="00D7021E">
      <w:pPr>
        <w:spacing w:after="0" w:line="360" w:lineRule="auto"/>
        <w:rPr>
          <w:rFonts w:eastAsia="Times New Roman" w:cs="Tahoma"/>
          <w:bCs/>
          <w:iCs/>
          <w:lang w:eastAsia="es-ES"/>
        </w:rPr>
      </w:pPr>
      <w:r w:rsidRPr="009E243D">
        <w:rPr>
          <w:color w:val="000000"/>
        </w:rPr>
        <w:t>Expuestas las posturas de las partes, se procede al análisis de los agravios hechos valer por la persona Recurrente</w:t>
      </w:r>
      <w:r w:rsidR="00731FB9" w:rsidRPr="009E243D">
        <w:t xml:space="preserve">, </w:t>
      </w:r>
      <w:r w:rsidR="007F4407" w:rsidRPr="009E243D">
        <w:rPr>
          <w:rFonts w:eastAsia="Times New Roman" w:cs="Tahoma"/>
          <w:bCs/>
          <w:iCs/>
          <w:lang w:eastAsia="es-ES"/>
        </w:rPr>
        <w:t>por lo que, en principio es necesario contextualizar la solicitud de información.</w:t>
      </w:r>
    </w:p>
    <w:p w14:paraId="5DD8BC52" w14:textId="77777777" w:rsidR="00891382" w:rsidRPr="009E243D" w:rsidRDefault="00891382" w:rsidP="00891382">
      <w:pPr>
        <w:spacing w:after="0" w:line="360" w:lineRule="auto"/>
        <w:ind w:right="-93"/>
        <w:rPr>
          <w:rFonts w:eastAsia="Times New Roman" w:cs="Tahoma"/>
          <w:iCs/>
          <w:color w:val="auto"/>
          <w:lang w:eastAsia="es-ES"/>
        </w:rPr>
      </w:pPr>
      <w:r w:rsidRPr="009E243D">
        <w:rPr>
          <w:rFonts w:eastAsia="Times New Roman" w:cs="Tahoma"/>
          <w:iCs/>
          <w:color w:val="auto"/>
          <w:lang w:eastAsia="es-ES"/>
        </w:rPr>
        <w:lastRenderedPageBreak/>
        <w:t xml:space="preserve">Al respecto, </w:t>
      </w:r>
      <w:r w:rsidRPr="009E243D">
        <w:rPr>
          <w:rFonts w:eastAsia="Calibri" w:cs="Tahoma"/>
          <w:bCs/>
          <w:color w:val="auto"/>
        </w:rPr>
        <w:t xml:space="preserve">el artículo 285, del Código Financiero del Estado de México y Municipios, que precisa que el Ayuntamiento es el encargado de aprobar el Presupuesto de Egresos del Municipio. </w:t>
      </w:r>
    </w:p>
    <w:p w14:paraId="5EBD7180" w14:textId="77777777" w:rsidR="00891382" w:rsidRPr="009E243D" w:rsidRDefault="00891382" w:rsidP="00891382">
      <w:pPr>
        <w:spacing w:after="0" w:line="360" w:lineRule="auto"/>
        <w:ind w:right="-93"/>
        <w:rPr>
          <w:rFonts w:eastAsia="Calibri" w:cs="Tahoma"/>
          <w:bCs/>
          <w:color w:val="auto"/>
        </w:rPr>
      </w:pPr>
    </w:p>
    <w:p w14:paraId="24B821EE" w14:textId="77777777" w:rsidR="00891382" w:rsidRPr="009E243D" w:rsidRDefault="00891382" w:rsidP="00891382">
      <w:pPr>
        <w:spacing w:after="0" w:line="360" w:lineRule="auto"/>
        <w:ind w:right="-93"/>
        <w:rPr>
          <w:rFonts w:eastAsia="Calibri" w:cs="Tahoma"/>
          <w:bCs/>
          <w:color w:val="auto"/>
        </w:rPr>
      </w:pPr>
      <w:r w:rsidRPr="009E243D">
        <w:rPr>
          <w:rFonts w:eastAsia="Calibri" w:cs="Tahoma"/>
          <w:bCs/>
          <w:color w:val="auto"/>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w:t>
      </w:r>
    </w:p>
    <w:p w14:paraId="46FA668D" w14:textId="77777777" w:rsidR="00891382" w:rsidRPr="009E243D" w:rsidRDefault="00891382" w:rsidP="00891382">
      <w:pPr>
        <w:spacing w:after="0" w:line="360" w:lineRule="auto"/>
        <w:ind w:right="-93"/>
        <w:rPr>
          <w:rFonts w:eastAsia="Times New Roman" w:cs="Times New Roman"/>
          <w:color w:val="auto"/>
          <w:lang w:val="es-ES" w:eastAsia="es-ES"/>
        </w:rPr>
      </w:pPr>
    </w:p>
    <w:p w14:paraId="0F3D06D1" w14:textId="77777777" w:rsidR="00891382" w:rsidRPr="009E243D" w:rsidRDefault="00891382" w:rsidP="00891382">
      <w:pPr>
        <w:spacing w:after="0" w:line="360" w:lineRule="auto"/>
        <w:ind w:right="-93"/>
        <w:rPr>
          <w:rFonts w:eastAsia="Calibri" w:cs="Tahoma"/>
          <w:b/>
          <w:bCs/>
          <w:color w:val="auto"/>
        </w:rPr>
      </w:pPr>
      <w:r w:rsidRPr="009E243D">
        <w:rPr>
          <w:rFonts w:eastAsia="Times New Roman" w:cs="Times New Roman"/>
          <w:color w:val="auto"/>
          <w:lang w:val="es-ES" w:eastAsia="es-ES"/>
        </w:rPr>
        <w:t xml:space="preserve">Además, </w:t>
      </w:r>
      <w:r w:rsidRPr="009E243D">
        <w:rPr>
          <w:rFonts w:eastAsia="Calibri" w:cs="Tahoma"/>
          <w:bCs/>
          <w:color w:val="auto"/>
        </w:rPr>
        <w:t>los diversos 100 y 101, fracción II, de dicho ordenamiento jurídico, prevén que el Presupuesto de Egresos, deberá contener las previsiones de gasto público y se conformará, entre otras cosas, por los programas en que se señalen objetivos, metas y unidades responsables para su ejecución, así como la valuación estimada del programa.</w:t>
      </w:r>
    </w:p>
    <w:p w14:paraId="333B405D" w14:textId="77777777" w:rsidR="00891382" w:rsidRPr="009E243D" w:rsidRDefault="00891382" w:rsidP="00891382">
      <w:pPr>
        <w:spacing w:after="0" w:line="360" w:lineRule="auto"/>
        <w:rPr>
          <w:rFonts w:eastAsia="Times New Roman" w:cs="Times New Roman"/>
          <w:color w:val="auto"/>
          <w:lang w:val="es-ES" w:eastAsia="es-ES"/>
        </w:rPr>
      </w:pPr>
    </w:p>
    <w:p w14:paraId="032111B8" w14:textId="6284BE15" w:rsidR="00891382" w:rsidRPr="009E243D" w:rsidRDefault="00891382" w:rsidP="00891382">
      <w:pPr>
        <w:spacing w:after="0" w:line="360" w:lineRule="auto"/>
        <w:rPr>
          <w:rFonts w:eastAsia="Times New Roman" w:cs="Tahoma"/>
          <w:bCs/>
          <w:color w:val="auto"/>
          <w:lang w:eastAsia="es-ES"/>
        </w:rPr>
      </w:pPr>
      <w:r w:rsidRPr="009E243D">
        <w:rPr>
          <w:rFonts w:eastAsia="Times New Roman" w:cs="Times New Roman"/>
          <w:bCs/>
          <w:color w:val="auto"/>
          <w:lang w:eastAsia="es-ES"/>
        </w:rPr>
        <w:t xml:space="preserve">En ese contexto, </w:t>
      </w:r>
      <w:r w:rsidRPr="009E243D">
        <w:rPr>
          <w:rFonts w:eastAsia="Times New Roman" w:cs="Tahoma"/>
          <w:bCs/>
          <w:color w:val="auto"/>
          <w:lang w:eastAsia="es-ES"/>
        </w:rPr>
        <w:t>el Glosario de Términos</w:t>
      </w:r>
      <w:r w:rsidRPr="009E243D">
        <w:rPr>
          <w:rFonts w:eastAsia="Times New Roman" w:cs="Times New Roman"/>
          <w:bCs/>
          <w:color w:val="auto"/>
          <w:lang w:eastAsia="es-ES"/>
        </w:rPr>
        <w:t xml:space="preserve"> del </w:t>
      </w:r>
      <w:r w:rsidRPr="009E243D">
        <w:rPr>
          <w:rFonts w:eastAsia="Times New Roman" w:cs="Times New Roman"/>
          <w:bCs/>
          <w:iCs/>
          <w:color w:val="auto"/>
          <w:lang w:val="es-ES" w:eastAsia="es-ES"/>
        </w:rPr>
        <w:t>Manual para la Planeación, Programación y Presupuesto de Egresos Municipal para el ejercicio fiscal dos mil veinticinco</w:t>
      </w:r>
      <w:r w:rsidRPr="009E243D">
        <w:rPr>
          <w:rFonts w:eastAsia="Times New Roman" w:cs="Times New Roman"/>
          <w:bCs/>
          <w:color w:val="auto"/>
          <w:lang w:eastAsia="es-ES"/>
        </w:rPr>
        <w:t xml:space="preserve">, </w:t>
      </w:r>
      <w:r w:rsidRPr="009E243D">
        <w:rPr>
          <w:rFonts w:eastAsia="Times New Roman" w:cs="Tahoma"/>
          <w:bCs/>
          <w:color w:val="auto"/>
          <w:lang w:eastAsia="es-ES"/>
        </w:rPr>
        <w:t>establece que el Presupuesto de Egresos Municipal es el documento jurídico y de política económica aprobado por el Cabildo, en el que se consigna de acuerdo con su naturaleza y cuantía, el gasto público que ejercerán las dependencias generales y auxiliares, en cumplimiento de sus funciones y programas derivados del Plan de Desarrollo Municipal, durante un ejercicio fiscal.</w:t>
      </w:r>
    </w:p>
    <w:p w14:paraId="26B182D5" w14:textId="77777777" w:rsidR="00891382" w:rsidRPr="009E243D" w:rsidRDefault="00891382" w:rsidP="00891382">
      <w:pPr>
        <w:spacing w:after="0" w:line="360" w:lineRule="auto"/>
        <w:rPr>
          <w:rFonts w:eastAsia="Times New Roman" w:cs="Tahoma"/>
          <w:bCs/>
          <w:iCs/>
          <w:lang w:eastAsia="es-ES"/>
        </w:rPr>
      </w:pPr>
    </w:p>
    <w:p w14:paraId="335AE1B1" w14:textId="0EA492BE" w:rsidR="00891382" w:rsidRPr="009E243D" w:rsidRDefault="00891382" w:rsidP="00891382">
      <w:pPr>
        <w:spacing w:after="0" w:line="360" w:lineRule="auto"/>
        <w:rPr>
          <w:rFonts w:eastAsia="Times New Roman" w:cs="Tahoma"/>
          <w:bCs/>
          <w:iCs/>
          <w:lang w:eastAsia="es-ES"/>
        </w:rPr>
      </w:pPr>
      <w:r w:rsidRPr="009E243D">
        <w:rPr>
          <w:rFonts w:eastAsia="Times New Roman" w:cs="Tahoma"/>
          <w:bCs/>
          <w:iCs/>
          <w:lang w:eastAsia="es-ES"/>
        </w:rPr>
        <w:t xml:space="preserve">Ahora bien, la Alerta de Violencia de Género contra las Mujeres (AVGM) es un mecanismo único en el mundo, que de acuerdo con el artículo 21 de la Ley General de Acceso de las Mujeres a una Vida Libre de Violencia (Ley General de Acceso), consiste en un conjunto de acciones gubernamentales de emergencia para enfrentar y erradicar la violencia </w:t>
      </w:r>
      <w:proofErr w:type="spellStart"/>
      <w:r w:rsidRPr="009E243D">
        <w:rPr>
          <w:rFonts w:eastAsia="Times New Roman" w:cs="Tahoma"/>
          <w:bCs/>
          <w:iCs/>
          <w:lang w:eastAsia="es-ES"/>
        </w:rPr>
        <w:t>feminicida</w:t>
      </w:r>
      <w:proofErr w:type="spellEnd"/>
      <w:r w:rsidRPr="009E243D">
        <w:rPr>
          <w:rFonts w:eastAsia="Times New Roman" w:cs="Tahoma"/>
          <w:bCs/>
          <w:iCs/>
          <w:lang w:eastAsia="es-ES"/>
        </w:rPr>
        <w:t xml:space="preserve"> </w:t>
      </w:r>
      <w:r w:rsidRPr="009E243D">
        <w:rPr>
          <w:rFonts w:eastAsia="Times New Roman" w:cs="Tahoma"/>
          <w:bCs/>
          <w:iCs/>
          <w:lang w:eastAsia="es-ES"/>
        </w:rPr>
        <w:lastRenderedPageBreak/>
        <w:t>y/o la existencia de un agravio comparado y su objetivo consiste en garantizar la seguridad de mujeres y niñas, el cese de la violencia en su contra y/o eliminar las desigualdades producidas por una legislación o política pública que agravia sus derechos humanos (artículo 23 de la Ley General de Acceso).</w:t>
      </w:r>
    </w:p>
    <w:p w14:paraId="3F51A6C1" w14:textId="77777777" w:rsidR="005F3299" w:rsidRPr="009E243D" w:rsidRDefault="005F3299" w:rsidP="00D7021E">
      <w:pPr>
        <w:spacing w:after="0" w:line="360" w:lineRule="auto"/>
        <w:rPr>
          <w:rFonts w:eastAsia="Times New Roman" w:cs="Tahoma"/>
          <w:bCs/>
          <w:iCs/>
          <w:lang w:eastAsia="es-ES"/>
        </w:rPr>
      </w:pPr>
    </w:p>
    <w:p w14:paraId="57BA53C5" w14:textId="08D6A78C" w:rsidR="0018705D" w:rsidRPr="009E243D" w:rsidRDefault="00746C7D" w:rsidP="00D7021E">
      <w:pPr>
        <w:spacing w:after="0" w:line="360" w:lineRule="auto"/>
        <w:rPr>
          <w:rFonts w:eastAsia="Times New Roman" w:cs="Tahoma"/>
          <w:bCs/>
          <w:iCs/>
          <w:lang w:eastAsia="es-ES"/>
        </w:rPr>
      </w:pPr>
      <w:r w:rsidRPr="009E243D">
        <w:rPr>
          <w:rFonts w:eastAsia="Times New Roman" w:cs="Tahoma"/>
          <w:bCs/>
          <w:iCs/>
          <w:lang w:eastAsia="es-ES"/>
        </w:rPr>
        <w:t xml:space="preserve">Así, se logra vislumbrar que la pretensión de la persona Recurrente, es obtener, </w:t>
      </w:r>
      <w:r w:rsidR="00995B9C" w:rsidRPr="009E243D">
        <w:rPr>
          <w:rFonts w:eastAsia="Times New Roman" w:cs="Tahoma"/>
          <w:bCs/>
          <w:iCs/>
          <w:lang w:eastAsia="es-ES"/>
        </w:rPr>
        <w:t>el presupuesto destinado para el alumbrado público del mecanismo de la Alerta de Violencia de Género contra las Mujeres, desagregada por año y colonias, del ejercicio fiscal dos mil diecinueve, dos mil veinte, dos mil veintiuno, dos mil veintidós, dos mil veintitrés, dos mil veinticuatro y del primero de enero al cinco de noviembre de dos mil veinticinco.</w:t>
      </w:r>
    </w:p>
    <w:p w14:paraId="63F8D541" w14:textId="77777777" w:rsidR="00D84223" w:rsidRPr="009E243D" w:rsidRDefault="00D84223" w:rsidP="00D7021E">
      <w:pPr>
        <w:spacing w:after="0" w:line="360" w:lineRule="auto"/>
        <w:rPr>
          <w:rFonts w:eastAsia="Times New Roman" w:cs="Tahoma"/>
          <w:bCs/>
          <w:iCs/>
          <w:lang w:eastAsia="es-ES"/>
        </w:rPr>
      </w:pPr>
    </w:p>
    <w:p w14:paraId="49B02367" w14:textId="425ADDFB" w:rsidR="00D84223" w:rsidRPr="009E243D" w:rsidRDefault="00D84223" w:rsidP="00D84223">
      <w:pPr>
        <w:spacing w:after="0" w:line="360" w:lineRule="auto"/>
        <w:rPr>
          <w:rFonts w:eastAsia="Times New Roman" w:cs="Tahoma"/>
          <w:bCs/>
          <w:iCs/>
          <w:lang w:eastAsia="es-ES"/>
        </w:rPr>
      </w:pPr>
      <w:r w:rsidRPr="009E243D">
        <w:rPr>
          <w:rFonts w:eastAsia="Times New Roman" w:cs="Tahoma"/>
          <w:bCs/>
          <w:iCs/>
          <w:lang w:eastAsia="es-ES"/>
        </w:rPr>
        <w:t xml:space="preserve">Establecida dicha circunstancia, de las constancias que obran en el expediente electrónico, se advierte que el Sujeto Obligado turno la solicitud de información a la Tesorería Municipal </w:t>
      </w:r>
      <w:r w:rsidR="00D37804" w:rsidRPr="009E243D">
        <w:rPr>
          <w:rFonts w:eastAsia="Times New Roman" w:cs="Tahoma"/>
          <w:bCs/>
          <w:iCs/>
          <w:lang w:eastAsia="es-ES"/>
        </w:rPr>
        <w:t>y la Dirección de Alumbrado Público</w:t>
      </w:r>
      <w:r w:rsidRPr="009E243D">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302C38C" w14:textId="77777777" w:rsidR="00D37804" w:rsidRPr="009E243D" w:rsidRDefault="00D37804" w:rsidP="00D84223">
      <w:pPr>
        <w:spacing w:after="0" w:line="360" w:lineRule="auto"/>
        <w:rPr>
          <w:rFonts w:eastAsia="Times New Roman" w:cs="Tahoma"/>
          <w:bCs/>
          <w:iCs/>
          <w:lang w:eastAsia="es-ES"/>
        </w:rPr>
      </w:pPr>
    </w:p>
    <w:p w14:paraId="0C1491C7" w14:textId="0D4C2D28" w:rsidR="00D37804" w:rsidRPr="009E243D" w:rsidRDefault="00D37804" w:rsidP="00D84223">
      <w:pPr>
        <w:spacing w:after="0" w:line="360" w:lineRule="auto"/>
        <w:rPr>
          <w:rFonts w:eastAsia="Times New Roman" w:cs="Tahoma"/>
          <w:bCs/>
          <w:iCs/>
          <w:lang w:eastAsia="es-ES"/>
        </w:rPr>
      </w:pPr>
      <w:r w:rsidRPr="009E243D">
        <w:rPr>
          <w:rFonts w:eastAsia="Times New Roman" w:cs="Tahoma"/>
          <w:bCs/>
          <w:iCs/>
          <w:lang w:eastAsia="es-ES"/>
        </w:rPr>
        <w:t xml:space="preserve">En ese sentido, de conformidad con el Reglamento Interno del Instituto Municipal de la Mujer de Toluca, artículo 3, precisa que, el Instituto tiene la responsabilidad de impulsar y apoyar la ejecución de las políticas, estrategias, acciones y programas, dirigidas al desarrollo de las mujeres del municipio de Toluca, a fin de lograr su plena participación en los ámbitos </w:t>
      </w:r>
      <w:r w:rsidRPr="009E243D">
        <w:rPr>
          <w:rFonts w:eastAsia="Times New Roman" w:cs="Tahoma"/>
          <w:bCs/>
          <w:iCs/>
          <w:lang w:eastAsia="es-ES"/>
        </w:rPr>
        <w:lastRenderedPageBreak/>
        <w:t xml:space="preserve">económico, político, social, cultural, laboral y educativo para mejorar su condición integral en un marco de igualdad entre los géneros. Así como la prevención, atención y erradicación de los tipos y modalidades de las violencias y discriminación contra las mujeres, niñas y adolescentes del municipio de Toluca. </w:t>
      </w:r>
    </w:p>
    <w:p w14:paraId="054AF3D3" w14:textId="77777777" w:rsidR="00D84223" w:rsidRPr="009E243D" w:rsidRDefault="00D84223" w:rsidP="00D84223">
      <w:pPr>
        <w:spacing w:after="0" w:line="360" w:lineRule="auto"/>
        <w:jc w:val="center"/>
        <w:rPr>
          <w:rFonts w:eastAsia="Times New Roman" w:cs="Tahoma"/>
          <w:bCs/>
          <w:iCs/>
          <w:lang w:eastAsia="es-ES"/>
        </w:rPr>
      </w:pPr>
    </w:p>
    <w:p w14:paraId="5C1A1287" w14:textId="30C9F36D" w:rsidR="00D84223" w:rsidRPr="009E243D" w:rsidRDefault="00D84223" w:rsidP="00D84223">
      <w:pPr>
        <w:spacing w:after="0" w:line="360" w:lineRule="auto"/>
        <w:rPr>
          <w:rFonts w:eastAsia="Times New Roman" w:cs="Tahoma"/>
          <w:bCs/>
          <w:iCs/>
          <w:lang w:eastAsia="es-ES"/>
        </w:rPr>
      </w:pPr>
      <w:r w:rsidRPr="009E243D">
        <w:rPr>
          <w:rFonts w:eastAsia="Times New Roman" w:cs="Tahoma"/>
          <w:bCs/>
          <w:iCs/>
          <w:lang w:eastAsia="es-ES"/>
        </w:rPr>
        <w:t xml:space="preserve">Así y de lo plasmado en párrafos anteriores, se logra colegir que el Sujeto Obligado </w:t>
      </w:r>
      <w:r w:rsidR="00D37804" w:rsidRPr="009E243D">
        <w:rPr>
          <w:rFonts w:eastAsia="Times New Roman" w:cs="Tahoma"/>
          <w:bCs/>
          <w:iCs/>
          <w:lang w:eastAsia="es-ES"/>
        </w:rPr>
        <w:t xml:space="preserve">no </w:t>
      </w:r>
      <w:r w:rsidRPr="009E243D">
        <w:rPr>
          <w:rFonts w:eastAsia="Times New Roman" w:cs="Tahoma"/>
          <w:bCs/>
          <w:iCs/>
          <w:lang w:eastAsia="es-ES"/>
        </w:rPr>
        <w:t xml:space="preserve">cumplió con el procedimiento de búsqueda establecido en el artículo 162 de la Ley de Transparencia y Acceso a la Información Pública del Estado de México y Municipios, toda vez que </w:t>
      </w:r>
      <w:r w:rsidR="00D37804" w:rsidRPr="009E243D">
        <w:rPr>
          <w:rFonts w:eastAsia="Times New Roman" w:cs="Tahoma"/>
          <w:bCs/>
          <w:iCs/>
          <w:lang w:eastAsia="es-ES"/>
        </w:rPr>
        <w:t xml:space="preserve">no </w:t>
      </w:r>
      <w:r w:rsidRPr="009E243D">
        <w:rPr>
          <w:rFonts w:eastAsia="Times New Roman" w:cs="Tahoma"/>
          <w:bCs/>
          <w:iCs/>
          <w:lang w:eastAsia="es-ES"/>
        </w:rPr>
        <w:t>turno la solicitud de información a</w:t>
      </w:r>
      <w:r w:rsidR="00D37804" w:rsidRPr="009E243D">
        <w:rPr>
          <w:rFonts w:eastAsia="Times New Roman" w:cs="Tahoma"/>
          <w:bCs/>
          <w:iCs/>
          <w:lang w:eastAsia="es-ES"/>
        </w:rPr>
        <w:t>l Instituto Municipal de la Mujer de Toluca.</w:t>
      </w:r>
    </w:p>
    <w:p w14:paraId="2DE65494" w14:textId="77777777" w:rsidR="00995B9C" w:rsidRPr="009E243D" w:rsidRDefault="00995B9C" w:rsidP="00D7021E">
      <w:pPr>
        <w:spacing w:after="0" w:line="360" w:lineRule="auto"/>
        <w:rPr>
          <w:rFonts w:eastAsia="Times New Roman" w:cs="Tahoma"/>
          <w:bCs/>
          <w:iCs/>
          <w:lang w:eastAsia="es-ES"/>
        </w:rPr>
      </w:pPr>
    </w:p>
    <w:p w14:paraId="5E7E31D1" w14:textId="6600A34C" w:rsidR="000B1E5E" w:rsidRPr="009E243D" w:rsidRDefault="0018705D" w:rsidP="000B1E5E">
      <w:pPr>
        <w:spacing w:after="0" w:line="360" w:lineRule="auto"/>
        <w:rPr>
          <w:color w:val="000000"/>
        </w:rPr>
      </w:pPr>
      <w:r w:rsidRPr="009E243D">
        <w:t xml:space="preserve">Ahora bien, en respuesta como en Informe Justificado, </w:t>
      </w:r>
      <w:r w:rsidR="00995B9C" w:rsidRPr="009E243D">
        <w:t xml:space="preserve">la Tesorería Municipal y la Dirección de Alumbrado Público mencionaron que después de una búsqueda en sus archivos no </w:t>
      </w:r>
      <w:r w:rsidR="00AA25D3" w:rsidRPr="009E243D">
        <w:t>contaban</w:t>
      </w:r>
      <w:r w:rsidR="00995B9C" w:rsidRPr="009E243D">
        <w:t xml:space="preserve"> con la información solicitada</w:t>
      </w:r>
      <w:r w:rsidR="00AA25D3" w:rsidRPr="009E243D">
        <w:t>,</w:t>
      </w:r>
      <w:r w:rsidR="00995B9C" w:rsidRPr="009E243D">
        <w:t xml:space="preserve"> por lo que, deberá dirigirse al área correspondiente</w:t>
      </w:r>
      <w:r w:rsidR="000B1E5E" w:rsidRPr="009E243D">
        <w:t xml:space="preserve">, es decir, que la información era inexistente; 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2A4A0D5F" w14:textId="77777777" w:rsidR="000B1E5E" w:rsidRPr="009E243D" w:rsidRDefault="000B1E5E" w:rsidP="000B1E5E">
      <w:pPr>
        <w:spacing w:after="0" w:line="360" w:lineRule="auto"/>
      </w:pPr>
    </w:p>
    <w:p w14:paraId="75EFC54F" w14:textId="77777777" w:rsidR="000B1E5E" w:rsidRPr="009E243D" w:rsidRDefault="000B1E5E" w:rsidP="000B1E5E">
      <w:pPr>
        <w:spacing w:after="0" w:line="360" w:lineRule="auto"/>
      </w:pPr>
      <w:r w:rsidRPr="009E243D">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0A7152B3" w14:textId="77777777" w:rsidR="000B1E5E" w:rsidRPr="009E243D" w:rsidRDefault="000B1E5E" w:rsidP="000B1E5E">
      <w:pPr>
        <w:spacing w:after="0" w:line="360" w:lineRule="auto"/>
      </w:pPr>
    </w:p>
    <w:p w14:paraId="387E5F31" w14:textId="77777777" w:rsidR="000B1E5E" w:rsidRPr="009E243D" w:rsidRDefault="000B1E5E" w:rsidP="000B1E5E">
      <w:pPr>
        <w:spacing w:after="0" w:line="360" w:lineRule="auto"/>
      </w:pPr>
      <w:r w:rsidRPr="009E243D">
        <w:lastRenderedPageBreak/>
        <w:t xml:space="preserve">Así, es posible concluir que la </w:t>
      </w:r>
      <w:r w:rsidRPr="009E243D">
        <w:rPr>
          <w:b/>
        </w:rPr>
        <w:t>inexistencia</w:t>
      </w:r>
      <w:r w:rsidRPr="009E243D">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63169D2F" w14:textId="77777777" w:rsidR="000B1E5E" w:rsidRPr="009E243D" w:rsidRDefault="000B1E5E" w:rsidP="000B1E5E">
      <w:pPr>
        <w:spacing w:after="0" w:line="360" w:lineRule="auto"/>
      </w:pPr>
    </w:p>
    <w:p w14:paraId="70D97BED" w14:textId="41E21F30" w:rsidR="000B1E5E" w:rsidRPr="009E243D" w:rsidRDefault="000B1E5E" w:rsidP="000B1E5E">
      <w:pPr>
        <w:spacing w:after="0" w:line="360" w:lineRule="auto"/>
      </w:pPr>
      <w:r w:rsidRPr="009E243D">
        <w:t xml:space="preserve">En ese sentido, de conformidad con el artículo 3.51, del Código Reglamentario Municipal de Toluca, vigente, precisa que, el Instituto Municipal de la Mujer de Toluca es un organismo descentralizado de la administración pública municipal. </w:t>
      </w:r>
    </w:p>
    <w:p w14:paraId="0C49FDDE" w14:textId="77777777" w:rsidR="000B1E5E" w:rsidRPr="009E243D" w:rsidRDefault="000B1E5E" w:rsidP="000B1E5E">
      <w:pPr>
        <w:spacing w:after="0" w:line="360" w:lineRule="auto"/>
      </w:pPr>
    </w:p>
    <w:p w14:paraId="73F22E11" w14:textId="048329C0" w:rsidR="000B1E5E" w:rsidRPr="009E243D" w:rsidRDefault="000B1E5E" w:rsidP="000B1E5E">
      <w:pPr>
        <w:spacing w:after="0" w:line="360" w:lineRule="auto"/>
      </w:pPr>
      <w:r w:rsidRPr="009E243D">
        <w:t xml:space="preserve">Por lo que, este Instituto localizó 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en la liga electrónica </w:t>
      </w:r>
      <w:hyperlink r:id="rId9" w:history="1">
        <w:r w:rsidRPr="009E243D">
          <w:rPr>
            <w:rStyle w:val="Hipervnculo"/>
          </w:rPr>
          <w:t>https://legislacion.edomex.gob.mx/sites/legislacion.edomex.gob.mx/files/files/pdf/gct/2025/octubre/oct151/oct151e.pdf</w:t>
        </w:r>
      </w:hyperlink>
      <w:r w:rsidRPr="009E243D">
        <w:t>, donde se incorpora al Instituto Municipal de la Mujer de Toluca</w:t>
      </w:r>
      <w:r w:rsidR="00D84223" w:rsidRPr="009E243D">
        <w:t xml:space="preserve"> como Sujeto Obligado, como se muestra a continuación:</w:t>
      </w:r>
    </w:p>
    <w:p w14:paraId="36E56352" w14:textId="77777777" w:rsidR="00D84223" w:rsidRPr="009E243D" w:rsidRDefault="00D84223" w:rsidP="000B1E5E">
      <w:pPr>
        <w:spacing w:after="0" w:line="360" w:lineRule="auto"/>
      </w:pPr>
    </w:p>
    <w:p w14:paraId="19201FF3" w14:textId="5C2F8935" w:rsidR="00D84223" w:rsidRPr="009E243D" w:rsidRDefault="00D84223" w:rsidP="000B1E5E">
      <w:pPr>
        <w:spacing w:after="0" w:line="360" w:lineRule="auto"/>
      </w:pPr>
      <w:r w:rsidRPr="009E243D">
        <w:rPr>
          <w:noProof/>
        </w:rPr>
        <w:drawing>
          <wp:inline distT="0" distB="0" distL="0" distR="0" wp14:anchorId="26AFA287" wp14:editId="06318F11">
            <wp:extent cx="5671185" cy="871220"/>
            <wp:effectExtent l="0" t="0" r="571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14BE82.tmp"/>
                    <pic:cNvPicPr/>
                  </pic:nvPicPr>
                  <pic:blipFill>
                    <a:blip r:embed="rId10">
                      <a:extLst>
                        <a:ext uri="{28A0092B-C50C-407E-A947-70E740481C1C}">
                          <a14:useLocalDpi xmlns:a14="http://schemas.microsoft.com/office/drawing/2010/main" val="0"/>
                        </a:ext>
                      </a:extLst>
                    </a:blip>
                    <a:stretch>
                      <a:fillRect/>
                    </a:stretch>
                  </pic:blipFill>
                  <pic:spPr>
                    <a:xfrm>
                      <a:off x="0" y="0"/>
                      <a:ext cx="5671185" cy="871220"/>
                    </a:xfrm>
                    <a:prstGeom prst="rect">
                      <a:avLst/>
                    </a:prstGeom>
                  </pic:spPr>
                </pic:pic>
              </a:graphicData>
            </a:graphic>
          </wp:inline>
        </w:drawing>
      </w:r>
    </w:p>
    <w:p w14:paraId="66DD9C3D" w14:textId="77777777" w:rsidR="000B1E5E" w:rsidRPr="009E243D" w:rsidRDefault="000B1E5E" w:rsidP="000B1E5E">
      <w:pPr>
        <w:spacing w:after="0" w:line="360" w:lineRule="auto"/>
      </w:pPr>
    </w:p>
    <w:p w14:paraId="38C58675" w14:textId="7F555380" w:rsidR="00AA25D3" w:rsidRPr="009E243D" w:rsidRDefault="00AA25D3" w:rsidP="000B1E5E">
      <w:pPr>
        <w:spacing w:after="0" w:line="360" w:lineRule="auto"/>
        <w:rPr>
          <w:color w:val="auto"/>
        </w:rPr>
      </w:pPr>
      <w:r w:rsidRPr="009E243D">
        <w:t xml:space="preserve">Además, es necesario traer a colación la Resolución del Recurso de Revisión </w:t>
      </w:r>
      <w:r w:rsidRPr="009E243D">
        <w:rPr>
          <w:color w:val="auto"/>
        </w:rPr>
        <w:t xml:space="preserve">09296/INFOEM/IP/RR/2025, de la cual se acreditó que el presupuesto asignado para la </w:t>
      </w:r>
      <w:r w:rsidRPr="009E243D">
        <w:rPr>
          <w:rFonts w:cs="Tahoma"/>
          <w:color w:val="auto"/>
        </w:rPr>
        <w:t xml:space="preserve">Alerta </w:t>
      </w:r>
      <w:r w:rsidRPr="009E243D">
        <w:rPr>
          <w:rFonts w:cs="Tahoma"/>
          <w:color w:val="auto"/>
        </w:rPr>
        <w:lastRenderedPageBreak/>
        <w:t>de Violencia de Género contra las Mujeres (AVGM)</w:t>
      </w:r>
      <w:r w:rsidRPr="009E243D">
        <w:rPr>
          <w:color w:val="auto"/>
        </w:rPr>
        <w:t>, lo administra y maneja el Instituto Municipal de la Mujer de Toluca.</w:t>
      </w:r>
    </w:p>
    <w:p w14:paraId="217331D4" w14:textId="77777777" w:rsidR="00AA25D3" w:rsidRPr="009E243D" w:rsidRDefault="00AA25D3" w:rsidP="000B1E5E">
      <w:pPr>
        <w:spacing w:after="0" w:line="360" w:lineRule="auto"/>
        <w:rPr>
          <w:color w:val="auto"/>
        </w:rPr>
      </w:pPr>
    </w:p>
    <w:p w14:paraId="4279C94E" w14:textId="77777777" w:rsidR="00AA25D3" w:rsidRPr="009E243D" w:rsidRDefault="00AA25D3" w:rsidP="00AA25D3">
      <w:pPr>
        <w:spacing w:after="0" w:line="360" w:lineRule="auto"/>
        <w:rPr>
          <w:rFonts w:eastAsia="Calibri" w:cs="Tahoma"/>
          <w:bCs/>
          <w:color w:val="auto"/>
          <w:lang w:eastAsia="en-US"/>
        </w:rPr>
      </w:pPr>
      <w:r w:rsidRPr="009E243D">
        <w:rPr>
          <w:rFonts w:eastAsia="Calibri" w:cs="Tahoma"/>
          <w:bCs/>
          <w:color w:val="auto"/>
          <w:lang w:eastAsia="en-U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57E1FB15" w14:textId="77777777" w:rsidR="00AA25D3" w:rsidRPr="009E243D" w:rsidRDefault="00AA25D3" w:rsidP="000B1E5E">
      <w:pPr>
        <w:spacing w:after="0" w:line="360" w:lineRule="auto"/>
      </w:pPr>
    </w:p>
    <w:p w14:paraId="75C4E7F3" w14:textId="0BB3E900" w:rsidR="000B1E5E" w:rsidRPr="009E243D" w:rsidRDefault="000B1E5E" w:rsidP="000B1E5E">
      <w:pPr>
        <w:spacing w:after="0" w:line="360" w:lineRule="auto"/>
        <w:contextualSpacing/>
        <w:rPr>
          <w:color w:val="auto"/>
        </w:rPr>
      </w:pPr>
      <w:r w:rsidRPr="009E243D">
        <w:t>En ese sentido</w:t>
      </w:r>
      <w:r w:rsidRPr="009E243D">
        <w:rPr>
          <w:color w:val="auto"/>
        </w:rPr>
        <w:t xml:space="preserve">, se logra colegir que la información solicitada por el ahora Recurrente es inexistente, pues el Sujeto Obligado, realizó una búsqueda exhaustiva y razonable en sus archivos y señaló los motivos por los cuales no contaba con lo peticionado, lo cual se traduce al hecho </w:t>
      </w:r>
      <w:r w:rsidR="00AA25D3" w:rsidRPr="009E243D">
        <w:rPr>
          <w:color w:val="auto"/>
        </w:rPr>
        <w:t xml:space="preserve">de que no se contaba con información relacionada con lo solicitado, lo cual se acredita con el hecho de que el presupuesto destinado para la </w:t>
      </w:r>
      <w:r w:rsidR="00AA25D3" w:rsidRPr="009E243D">
        <w:rPr>
          <w:rFonts w:cs="Tahoma"/>
          <w:color w:val="auto"/>
        </w:rPr>
        <w:t>Alerta de Violencia de Género contra las Mujeres es administrado y ocupado por el Instituto Municipal de la Mujer de Toluca</w:t>
      </w:r>
      <w:r w:rsidRPr="009E243D">
        <w:rPr>
          <w:color w:val="auto"/>
        </w:rPr>
        <w:t>;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1E033B2F" w14:textId="77777777" w:rsidR="000B1E5E" w:rsidRPr="009E243D" w:rsidRDefault="000B1E5E" w:rsidP="000B1E5E">
      <w:pPr>
        <w:spacing w:after="0" w:line="360" w:lineRule="auto"/>
        <w:contextualSpacing/>
        <w:rPr>
          <w:color w:val="auto"/>
        </w:rPr>
      </w:pPr>
    </w:p>
    <w:p w14:paraId="7D022EBF" w14:textId="77777777" w:rsidR="000B1E5E" w:rsidRPr="009E243D" w:rsidRDefault="000B1E5E" w:rsidP="000B1E5E">
      <w:pPr>
        <w:spacing w:after="0" w:line="360" w:lineRule="auto"/>
        <w:rPr>
          <w:color w:val="auto"/>
        </w:rPr>
      </w:pPr>
      <w:r w:rsidRPr="009E243D">
        <w:rPr>
          <w:color w:val="auto"/>
        </w:rPr>
        <w:t xml:space="preserve">De la misma manera, el Criterio de interpretación con clave de registro SO/007/2017, de la Segunda Época, emitido por el Instituto Nacional de Transparencia, Acceso a la Información y Protección de Datos Personales, establece que no será necesario que el Comité de </w:t>
      </w:r>
      <w:r w:rsidRPr="009E243D">
        <w:rPr>
          <w:color w:val="auto"/>
        </w:rPr>
        <w:lastRenderedPageBreak/>
        <w:t>Transparencia declare formalmente la inexistencia, cuando del análisis a la normatividad aplicables no se desprenda obligación alguna de contar con la información solicitada, ni se advierta algún otro elemento de convicción que apunto a su existencia.</w:t>
      </w:r>
    </w:p>
    <w:p w14:paraId="57C849D3" w14:textId="77777777" w:rsidR="000B1E5E" w:rsidRPr="009E243D" w:rsidRDefault="000B1E5E" w:rsidP="000B1E5E">
      <w:pPr>
        <w:spacing w:after="0" w:line="360" w:lineRule="auto"/>
        <w:rPr>
          <w:color w:val="auto"/>
        </w:rPr>
      </w:pPr>
    </w:p>
    <w:p w14:paraId="78478220" w14:textId="65D56CE6" w:rsidR="00995B9C" w:rsidRPr="009E243D" w:rsidRDefault="000B1E5E" w:rsidP="000B1E5E">
      <w:pPr>
        <w:spacing w:after="0" w:line="360" w:lineRule="auto"/>
        <w:rPr>
          <w:rFonts w:eastAsia="Times New Roman" w:cs="Tahoma"/>
          <w:b/>
          <w:bCs/>
          <w:color w:val="auto"/>
          <w:lang w:eastAsia="es-ES"/>
        </w:rPr>
      </w:pPr>
      <w:r w:rsidRPr="009E243D">
        <w:rPr>
          <w:color w:val="auto"/>
        </w:rPr>
        <w:t xml:space="preserve">Al respecto, dicho criterio aplica al caso en concreto, ya que, </w:t>
      </w:r>
      <w:r w:rsidR="00D84223" w:rsidRPr="009E243D">
        <w:rPr>
          <w:color w:val="auto"/>
        </w:rPr>
        <w:t>a la fecha de la solicitud el Instituto Municipal de la Mujer de Toluca ya era un Sujeto Obligado distinto al Ayuntamiento de Toluca</w:t>
      </w:r>
      <w:r w:rsidR="00AA25D3" w:rsidRPr="009E243D">
        <w:rPr>
          <w:color w:val="auto"/>
        </w:rPr>
        <w:t xml:space="preserve"> y este es el cargo de administrar el presupuesto</w:t>
      </w:r>
      <w:r w:rsidRPr="009E243D">
        <w:rPr>
          <w:color w:val="auto"/>
        </w:rPr>
        <w:t>; por lo cual, se considera que el Sujeto Obligado desde respuesta, señaló las razones por las cuales no contaba con lo requerido y cumplió con el segundo párrafo, del artículo 19 de la Ley de Transparencia y Acceso a la Información Pública del Estado de México y Municipios</w:t>
      </w:r>
      <w:r w:rsidRPr="009E243D">
        <w:rPr>
          <w:rFonts w:eastAsia="Times New Roman" w:cs="Tahoma"/>
          <w:color w:val="auto"/>
          <w:lang w:eastAsia="es-ES"/>
        </w:rPr>
        <w:t xml:space="preserve">, lo cual da como resultado que el agravio sea </w:t>
      </w:r>
      <w:r w:rsidRPr="009E243D">
        <w:rPr>
          <w:rFonts w:eastAsia="Times New Roman" w:cs="Tahoma"/>
          <w:b/>
          <w:bCs/>
          <w:color w:val="auto"/>
          <w:lang w:eastAsia="es-ES"/>
        </w:rPr>
        <w:t>INFUNDADO.</w:t>
      </w:r>
    </w:p>
    <w:p w14:paraId="1CB4858E" w14:textId="77777777" w:rsidR="001A3C87" w:rsidRPr="009E243D" w:rsidRDefault="001A3C87" w:rsidP="00D7021E">
      <w:pPr>
        <w:spacing w:after="0" w:line="360" w:lineRule="auto"/>
        <w:ind w:right="-28"/>
        <w:rPr>
          <w:color w:val="auto"/>
        </w:rPr>
      </w:pPr>
    </w:p>
    <w:p w14:paraId="0CCF70E8" w14:textId="77777777" w:rsidR="00D1318A" w:rsidRPr="009E243D" w:rsidRDefault="00D1318A" w:rsidP="00D7021E">
      <w:pPr>
        <w:pStyle w:val="Ttulo2"/>
        <w:spacing w:before="0" w:after="0" w:line="360" w:lineRule="auto"/>
        <w:rPr>
          <w:sz w:val="22"/>
          <w:szCs w:val="22"/>
        </w:rPr>
      </w:pPr>
      <w:bookmarkStart w:id="15" w:name="_Toc222411235"/>
      <w:r w:rsidRPr="009E243D">
        <w:rPr>
          <w:sz w:val="22"/>
          <w:szCs w:val="22"/>
        </w:rPr>
        <w:t>SEXTO. Decisión</w:t>
      </w:r>
      <w:bookmarkEnd w:id="15"/>
    </w:p>
    <w:p w14:paraId="0D2B29DC" w14:textId="77777777" w:rsidR="00D1318A" w:rsidRPr="009E243D" w:rsidRDefault="00D1318A" w:rsidP="00D7021E">
      <w:pPr>
        <w:spacing w:after="0" w:line="360" w:lineRule="auto"/>
        <w:contextualSpacing/>
        <w:rPr>
          <w:rFonts w:eastAsia="Calibri" w:cs="Tahoma"/>
          <w:b/>
        </w:rPr>
      </w:pPr>
    </w:p>
    <w:p w14:paraId="341C4459" w14:textId="37AEBEBB" w:rsidR="00D37804" w:rsidRPr="009E243D" w:rsidRDefault="00D37804" w:rsidP="00D37804">
      <w:pPr>
        <w:spacing w:after="0" w:line="360" w:lineRule="auto"/>
        <w:rPr>
          <w:rFonts w:cs="Tahoma"/>
        </w:rPr>
      </w:pPr>
      <w:r w:rsidRPr="009E243D">
        <w:t xml:space="preserve">Con fundamento en el artículo 186, fracción II, de la Ley de Transparencia y Acceso a la Información Pública del Estado de México y Municipios, este Instituto considera procedente </w:t>
      </w:r>
      <w:r w:rsidRPr="009E243D">
        <w:rPr>
          <w:b/>
        </w:rPr>
        <w:t xml:space="preserve">CONFIRMAR </w:t>
      </w:r>
      <w:r w:rsidRPr="009E243D">
        <w:t xml:space="preserve">la respuesta del Ayuntamiento de Toluca </w:t>
      </w:r>
      <w:r w:rsidRPr="009E243D">
        <w:rPr>
          <w:rFonts w:cs="Tahoma"/>
        </w:rPr>
        <w:t>a las solicitudes de información</w:t>
      </w:r>
      <w:r w:rsidRPr="009E243D">
        <w:t xml:space="preserve"> 05776/TOLUCA/IP/2025, 05775/TOLUCA/IP/2025, 05774/TOLUCA/IP/2025, 05773/TOLUCA/IP/2025, 05772/TOLUCA/IP/2025, 05771/TOLUCA/IP/2025 y 05770/TOLUCA/IP/2025</w:t>
      </w:r>
      <w:r w:rsidRPr="009E243D">
        <w:rPr>
          <w:rFonts w:cs="Tahoma"/>
        </w:rPr>
        <w:t>.</w:t>
      </w:r>
    </w:p>
    <w:p w14:paraId="3B76C800" w14:textId="77777777" w:rsidR="00D37804" w:rsidRPr="009E243D" w:rsidRDefault="00D37804" w:rsidP="00D37804">
      <w:pPr>
        <w:spacing w:after="0" w:line="360" w:lineRule="auto"/>
      </w:pPr>
    </w:p>
    <w:p w14:paraId="56E36E48" w14:textId="77777777" w:rsidR="00D37804" w:rsidRPr="009E243D" w:rsidRDefault="00D37804" w:rsidP="00D37804">
      <w:pPr>
        <w:spacing w:after="0" w:line="360" w:lineRule="auto"/>
        <w:contextualSpacing/>
        <w:rPr>
          <w:rFonts w:eastAsia="Calibri" w:cs="Tahoma"/>
          <w:b/>
          <w:bCs/>
        </w:rPr>
      </w:pPr>
      <w:r w:rsidRPr="009E243D">
        <w:rPr>
          <w:rFonts w:eastAsia="Calibri" w:cs="Tahoma"/>
          <w:b/>
          <w:bCs/>
        </w:rPr>
        <w:t>Términos de la Resolución para conocimiento del Particular</w:t>
      </w:r>
    </w:p>
    <w:p w14:paraId="6E0AA887" w14:textId="77777777" w:rsidR="00D37804" w:rsidRPr="009E243D" w:rsidRDefault="00D37804" w:rsidP="00D37804">
      <w:pPr>
        <w:spacing w:after="0" w:line="360" w:lineRule="auto"/>
        <w:contextualSpacing/>
        <w:rPr>
          <w:rFonts w:eastAsia="Calibri" w:cs="Tahoma"/>
          <w:b/>
          <w:bCs/>
        </w:rPr>
      </w:pPr>
    </w:p>
    <w:p w14:paraId="29F04439" w14:textId="77777777" w:rsidR="00D37804" w:rsidRPr="009E243D" w:rsidRDefault="00D37804" w:rsidP="00D37804">
      <w:pPr>
        <w:widowControl w:val="0"/>
        <w:spacing w:after="0" w:line="360" w:lineRule="auto"/>
        <w:contextualSpacing/>
        <w:rPr>
          <w:rFonts w:eastAsia="Calibri" w:cs="Tahoma"/>
          <w:bCs/>
          <w:iCs/>
          <w:color w:val="000000"/>
        </w:rPr>
      </w:pPr>
      <w:r w:rsidRPr="009E243D">
        <w:rPr>
          <w:rFonts w:eastAsia="Calibri" w:cs="Tahoma"/>
          <w:bCs/>
          <w:iCs/>
          <w:color w:val="000000"/>
        </w:rPr>
        <w:t xml:space="preserve">Se le hace del conocimiento al Particular, que, en el presente caso, no se le da la razón, pues el Sujeto Obligado desde respuesta señaló las razones por las cuales no contaba con la información solicitada, con lo cual dio atención cabal a los requerimientos de información. </w:t>
      </w:r>
      <w:r w:rsidRPr="009E243D">
        <w:rPr>
          <w:color w:val="000000"/>
        </w:rPr>
        <w:lastRenderedPageBreak/>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0175F7E2" w14:textId="77777777" w:rsidR="00D37804" w:rsidRPr="009E243D" w:rsidRDefault="00D37804" w:rsidP="00D37804">
      <w:pPr>
        <w:spacing w:after="0" w:line="360" w:lineRule="auto"/>
      </w:pPr>
    </w:p>
    <w:p w14:paraId="25B33CEB" w14:textId="77777777" w:rsidR="00D37804" w:rsidRPr="009E243D" w:rsidRDefault="00D37804" w:rsidP="00D37804">
      <w:pPr>
        <w:spacing w:after="0" w:line="360" w:lineRule="auto"/>
        <w:contextualSpacing/>
        <w:rPr>
          <w:rFonts w:eastAsia="Calibri"/>
        </w:rPr>
      </w:pPr>
      <w:r w:rsidRPr="009E243D">
        <w:rPr>
          <w:rFonts w:eastAsia="Calibri"/>
        </w:rPr>
        <w:t>Por lo expuesto y fundado, este Pleno:</w:t>
      </w:r>
    </w:p>
    <w:p w14:paraId="6834D677" w14:textId="77777777" w:rsidR="00D37804" w:rsidRPr="009E243D" w:rsidRDefault="00D37804" w:rsidP="00D37804">
      <w:pPr>
        <w:spacing w:after="0" w:line="360" w:lineRule="auto"/>
        <w:contextualSpacing/>
        <w:rPr>
          <w:rFonts w:eastAsia="Calibri"/>
        </w:rPr>
      </w:pPr>
    </w:p>
    <w:p w14:paraId="4E14896E" w14:textId="77777777" w:rsidR="00D37804" w:rsidRPr="009E243D" w:rsidRDefault="00D37804" w:rsidP="00D37804">
      <w:pPr>
        <w:keepNext/>
        <w:keepLines/>
        <w:spacing w:after="0" w:line="360" w:lineRule="auto"/>
        <w:jc w:val="center"/>
        <w:outlineLvl w:val="0"/>
        <w:rPr>
          <w:b/>
        </w:rPr>
      </w:pPr>
      <w:bookmarkStart w:id="16" w:name="_Toc210910280"/>
      <w:bookmarkStart w:id="17" w:name="_Toc222411236"/>
      <w:r w:rsidRPr="009E243D">
        <w:rPr>
          <w:b/>
        </w:rPr>
        <w:t>R E S U E L V E</w:t>
      </w:r>
      <w:bookmarkEnd w:id="16"/>
      <w:bookmarkEnd w:id="17"/>
    </w:p>
    <w:p w14:paraId="04E91C3A" w14:textId="77777777" w:rsidR="00D37804" w:rsidRPr="009E243D" w:rsidRDefault="00D37804" w:rsidP="00D37804">
      <w:pPr>
        <w:spacing w:after="0" w:line="360" w:lineRule="auto"/>
        <w:contextualSpacing/>
        <w:rPr>
          <w:rFonts w:eastAsia="Calibri"/>
          <w:b/>
          <w:bCs/>
        </w:rPr>
      </w:pPr>
    </w:p>
    <w:p w14:paraId="7DEC99AF" w14:textId="54AC1DC2" w:rsidR="00D37804" w:rsidRPr="009E243D" w:rsidRDefault="00D37804" w:rsidP="00D37804">
      <w:pPr>
        <w:spacing w:after="0" w:line="360" w:lineRule="auto"/>
      </w:pPr>
      <w:r w:rsidRPr="009E243D">
        <w:rPr>
          <w:b/>
        </w:rPr>
        <w:t xml:space="preserve">PRIMERO. </w:t>
      </w:r>
      <w:r w:rsidRPr="009E243D">
        <w:t xml:space="preserve">Se </w:t>
      </w:r>
      <w:r w:rsidRPr="009E243D">
        <w:rPr>
          <w:b/>
        </w:rPr>
        <w:t xml:space="preserve">CONFIRMA </w:t>
      </w:r>
      <w:r w:rsidRPr="009E243D">
        <w:t>la respuesta entregada por el Ayuntamiento de Toluca, a las solicitudes de información 05776/TOLUCA/IP/2025, 05775/TOLUCA/IP/2025, 05774/TOLUCA/IP/2025, 05773/TOLUCA/IP/2025, 05772/TOLUCA/IP/2025, 05771/TOLUCA/IP/2025 y 05770/TOLUCA/IP/2025</w:t>
      </w:r>
      <w:r w:rsidRPr="009E243D">
        <w:rPr>
          <w:color w:val="000000"/>
        </w:rPr>
        <w:t>,</w:t>
      </w:r>
      <w:r w:rsidRPr="009E243D">
        <w:t xml:space="preserve"> por resultar </w:t>
      </w:r>
      <w:r w:rsidRPr="009E243D">
        <w:rPr>
          <w:b/>
          <w:bCs/>
        </w:rPr>
        <w:t>INFUNDADAS</w:t>
      </w:r>
      <w:r w:rsidRPr="009E243D">
        <w:rPr>
          <w:b/>
        </w:rPr>
        <w:t xml:space="preserve"> </w:t>
      </w:r>
      <w:r w:rsidRPr="009E243D">
        <w:t>las razones o motivos de inconformidad hechos valer por la persona Recurrente, en términos de los considerandos QUINTO y SEXTO de la presente Resolución.</w:t>
      </w:r>
    </w:p>
    <w:p w14:paraId="78D0CCC0" w14:textId="77777777" w:rsidR="00D37804" w:rsidRPr="009E243D" w:rsidRDefault="00D37804" w:rsidP="00D37804">
      <w:pPr>
        <w:spacing w:after="0" w:line="360" w:lineRule="auto"/>
        <w:contextualSpacing/>
        <w:rPr>
          <w:rFonts w:eastAsia="Times New Roman" w:cs="Tahoma"/>
          <w:bCs/>
          <w:lang w:eastAsia="es-ES"/>
        </w:rPr>
      </w:pPr>
    </w:p>
    <w:p w14:paraId="7D4BDD74" w14:textId="77777777" w:rsidR="00D37804" w:rsidRPr="009E243D" w:rsidRDefault="00D37804" w:rsidP="00D37804">
      <w:pPr>
        <w:spacing w:after="0" w:line="360" w:lineRule="auto"/>
        <w:rPr>
          <w:rFonts w:eastAsia="Calibri" w:cs="Tahoma"/>
          <w:b/>
          <w:bCs/>
          <w:iCs/>
          <w:color w:val="auto"/>
        </w:rPr>
      </w:pPr>
      <w:r w:rsidRPr="009E243D">
        <w:rPr>
          <w:rFonts w:cs="Tahoma"/>
          <w:b/>
          <w:bCs/>
        </w:rPr>
        <w:t xml:space="preserve">SEGUNDO. </w:t>
      </w:r>
      <w:r w:rsidRPr="009E243D">
        <w:rPr>
          <w:rFonts w:eastAsia="Calibri" w:cs="Tahoma"/>
          <w:b/>
          <w:bCs/>
          <w:iCs/>
          <w:color w:val="auto"/>
        </w:rPr>
        <w:t xml:space="preserve">NOTIFÍQUESE POR SAIMEX </w:t>
      </w:r>
      <w:r w:rsidRPr="009E243D">
        <w:rPr>
          <w:rFonts w:eastAsia="Calibri" w:cs="Tahoma"/>
          <w:iCs/>
          <w:color w:val="auto"/>
        </w:rPr>
        <w:t>la presente Resolución, al Titular de la Unidad de Transparencia del Sujeto Obligado.</w:t>
      </w:r>
    </w:p>
    <w:p w14:paraId="627BA725" w14:textId="77777777" w:rsidR="00D37804" w:rsidRPr="009E243D" w:rsidRDefault="00D37804" w:rsidP="00D37804">
      <w:pPr>
        <w:spacing w:after="0" w:line="360" w:lineRule="auto"/>
        <w:rPr>
          <w:rFonts w:eastAsia="Calibri" w:cs="Tahoma"/>
          <w:bCs/>
        </w:rPr>
      </w:pPr>
    </w:p>
    <w:p w14:paraId="7850850C" w14:textId="3CC827F5" w:rsidR="00D1318A" w:rsidRPr="009E243D" w:rsidRDefault="00D37804" w:rsidP="00D37804">
      <w:pPr>
        <w:spacing w:after="0" w:line="360" w:lineRule="auto"/>
        <w:contextualSpacing/>
        <w:rPr>
          <w:rFonts w:eastAsia="Calibri" w:cs="Tahoma"/>
          <w:iCs/>
          <w:color w:val="auto"/>
        </w:rPr>
      </w:pPr>
      <w:r w:rsidRPr="009E243D">
        <w:rPr>
          <w:rFonts w:eastAsia="Calibri" w:cs="Tahoma"/>
          <w:b/>
          <w:bCs/>
          <w:iCs/>
          <w:color w:val="auto"/>
        </w:rPr>
        <w:t xml:space="preserve">TERCERO. NOTIFÍQUESE POR SAIMEX </w:t>
      </w:r>
      <w:r w:rsidRPr="009E243D">
        <w:rPr>
          <w:rFonts w:eastAsia="Calibri" w:cs="Tahoma"/>
          <w:iCs/>
          <w:color w:val="auto"/>
        </w:rPr>
        <w:t>a la persona Recurrente, la presente Resolución</w:t>
      </w:r>
      <w:r w:rsidRPr="009E243D">
        <w:rPr>
          <w:rFonts w:eastAsia="Calibri" w:cs="Tahoma"/>
          <w:lang w:val="es-ES"/>
        </w:rPr>
        <w:t>,</w:t>
      </w:r>
      <w:r w:rsidRPr="009E243D">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9FE8174" w14:textId="77777777" w:rsidR="00D37804" w:rsidRPr="009E243D" w:rsidRDefault="00D37804" w:rsidP="00D37804">
      <w:pPr>
        <w:spacing w:after="0" w:line="360" w:lineRule="auto"/>
        <w:contextualSpacing/>
        <w:rPr>
          <w:rFonts w:cs="Arial"/>
          <w:b/>
          <w:bCs/>
        </w:rPr>
      </w:pPr>
    </w:p>
    <w:p w14:paraId="440D22CF" w14:textId="6316F013" w:rsidR="00D1318A" w:rsidRDefault="00D1318A" w:rsidP="00D7021E">
      <w:pPr>
        <w:spacing w:after="0" w:line="360" w:lineRule="auto"/>
        <w:contextualSpacing/>
        <w:rPr>
          <w:rFonts w:cs="Tahoma"/>
          <w:b/>
          <w:bCs/>
        </w:rPr>
      </w:pPr>
      <w:r w:rsidRPr="009E243D">
        <w:rPr>
          <w:rFonts w:eastAsia="Calibri" w:cs="Tahoma"/>
          <w:bCs/>
        </w:rPr>
        <w:t>ASÍ LO RESUELVE, POR </w:t>
      </w:r>
      <w:r w:rsidRPr="009E243D">
        <w:rPr>
          <w:rFonts w:eastAsia="Calibri" w:cs="Tahoma"/>
          <w:b/>
          <w:bCs/>
        </w:rPr>
        <w:t>UNANIMIDAD</w:t>
      </w:r>
      <w:r w:rsidRPr="009E243D">
        <w:rPr>
          <w:rFonts w:eastAsia="Calibri" w:cs="Tahoma"/>
          <w:bCs/>
        </w:rPr>
        <w:t xml:space="preserve"> DE VOTOS EL PLENO DEL INSTITUTO DE TRANSPARENCIA, ACCESO A LA INFORMACIÓN PÚBLICA Y PROTECCIÓN DE </w:t>
      </w:r>
      <w:r w:rsidRPr="009E243D">
        <w:rPr>
          <w:rFonts w:eastAsia="Calibri" w:cs="Tahoma"/>
          <w:bCs/>
        </w:rPr>
        <w:lastRenderedPageBreak/>
        <w:t>DATOS PERSONALES DEL ESTADO DE MÉXICO Y MUNICIPIOS, CONFORMADO POR LOS COMISIONADOS JOSÉ MARTÍNEZ VILCHIS, MARÍA DEL ROSARIO MEJÍA AYALA, SHARON CRISTINA MORALES MARTÍNEZ, LUIS GUSTAVO PARRA NORIEGA Y GUADALUPE RAMÍREZ PEÑA</w:t>
      </w:r>
      <w:r w:rsidR="00CF7AA5" w:rsidRPr="009E243D">
        <w:rPr>
          <w:rFonts w:eastAsia="Calibri" w:cs="Tahoma"/>
          <w:bCs/>
        </w:rPr>
        <w:t xml:space="preserve">, EN LA </w:t>
      </w:r>
      <w:r w:rsidR="00D37804" w:rsidRPr="009E243D">
        <w:rPr>
          <w:rFonts w:eastAsia="Calibri" w:cs="Tahoma"/>
          <w:bCs/>
        </w:rPr>
        <w:t>SEXTA</w:t>
      </w:r>
      <w:r w:rsidR="00715343" w:rsidRPr="009E243D">
        <w:rPr>
          <w:rFonts w:eastAsia="Calibri" w:cs="Tahoma"/>
          <w:bCs/>
        </w:rPr>
        <w:t xml:space="preserve"> </w:t>
      </w:r>
      <w:r w:rsidRPr="009E243D">
        <w:rPr>
          <w:rFonts w:eastAsia="Calibri" w:cs="Tahoma"/>
          <w:bCs/>
        </w:rPr>
        <w:t>SESIÓN ORDINA</w:t>
      </w:r>
      <w:r w:rsidR="00715343" w:rsidRPr="009E243D">
        <w:rPr>
          <w:rFonts w:eastAsia="Calibri" w:cs="Tahoma"/>
          <w:bCs/>
        </w:rPr>
        <w:t>RIA, C</w:t>
      </w:r>
      <w:r w:rsidR="0052714E" w:rsidRPr="009E243D">
        <w:rPr>
          <w:rFonts w:eastAsia="Calibri" w:cs="Tahoma"/>
          <w:bCs/>
        </w:rPr>
        <w:t xml:space="preserve">ELEBRADA EL </w:t>
      </w:r>
      <w:r w:rsidR="00D37804" w:rsidRPr="009E243D">
        <w:rPr>
          <w:rFonts w:eastAsia="Calibri" w:cs="Tahoma"/>
          <w:bCs/>
        </w:rPr>
        <w:t>DIECIOCHO</w:t>
      </w:r>
      <w:r w:rsidR="006902D7" w:rsidRPr="009E243D">
        <w:rPr>
          <w:rFonts w:eastAsia="Calibri" w:cs="Tahoma"/>
          <w:bCs/>
        </w:rPr>
        <w:t xml:space="preserve"> DE FEBRERO</w:t>
      </w:r>
      <w:r w:rsidR="00655068" w:rsidRPr="009E243D">
        <w:rPr>
          <w:rFonts w:eastAsia="Calibri" w:cs="Tahoma"/>
          <w:bCs/>
        </w:rPr>
        <w:t xml:space="preserve"> </w:t>
      </w:r>
      <w:r w:rsidRPr="009E243D">
        <w:rPr>
          <w:rFonts w:eastAsia="Calibri" w:cs="Tahoma"/>
          <w:bCs/>
        </w:rPr>
        <w:t>DE DOS MIL VEINTI</w:t>
      </w:r>
      <w:r w:rsidR="006902D7" w:rsidRPr="009E243D">
        <w:rPr>
          <w:rFonts w:eastAsia="Calibri" w:cs="Tahoma"/>
          <w:bCs/>
        </w:rPr>
        <w:t>SÉIS</w:t>
      </w:r>
      <w:r w:rsidRPr="009E243D">
        <w:rPr>
          <w:rFonts w:eastAsia="Calibri" w:cs="Tahoma"/>
          <w:bCs/>
        </w:rPr>
        <w:t>, ANTE EL SECRETARIO TÉCNICO DEL PLENO, ALEXIS TAPIA RAMÍREZ.</w:t>
      </w:r>
    </w:p>
    <w:p w14:paraId="2BA380C7" w14:textId="77777777" w:rsidR="00D1318A" w:rsidRPr="00D1318A" w:rsidRDefault="00D1318A" w:rsidP="00D7021E">
      <w:pPr>
        <w:spacing w:after="0" w:line="360" w:lineRule="auto"/>
        <w:ind w:right="-28"/>
        <w:rPr>
          <w:color w:val="auto"/>
        </w:rPr>
      </w:pPr>
    </w:p>
    <w:p w14:paraId="1FFCF4F3" w14:textId="77777777" w:rsidR="00B02499" w:rsidRDefault="00B02499" w:rsidP="00D7021E">
      <w:pPr>
        <w:spacing w:after="0" w:line="360" w:lineRule="auto"/>
        <w:rPr>
          <w:rFonts w:eastAsia="Calibri" w:cs="Times New Roman"/>
          <w:b/>
          <w:bCs/>
        </w:rPr>
      </w:pPr>
    </w:p>
    <w:p w14:paraId="654C889D" w14:textId="77777777" w:rsidR="00B02499" w:rsidRPr="00681B34" w:rsidRDefault="00B02499" w:rsidP="00D7021E">
      <w:pPr>
        <w:spacing w:after="0" w:line="360" w:lineRule="auto"/>
        <w:rPr>
          <w:rFonts w:eastAsia="Calibri" w:cs="Times New Roman"/>
          <w:b/>
          <w:bCs/>
        </w:rPr>
      </w:pPr>
    </w:p>
    <w:p w14:paraId="097C707A" w14:textId="77777777" w:rsidR="004A10B0" w:rsidRDefault="004A10B0" w:rsidP="00D7021E">
      <w:pPr>
        <w:spacing w:after="0" w:line="360" w:lineRule="auto"/>
        <w:contextualSpacing/>
        <w:rPr>
          <w:rFonts w:eastAsia="Calibri" w:cs="Times New Roman"/>
          <w:color w:val="000000"/>
        </w:rPr>
      </w:pPr>
    </w:p>
    <w:p w14:paraId="3677DBED" w14:textId="77777777" w:rsidR="004A10B0" w:rsidRDefault="004A10B0" w:rsidP="00D7021E">
      <w:pPr>
        <w:spacing w:after="0" w:line="360" w:lineRule="auto"/>
        <w:contextualSpacing/>
        <w:rPr>
          <w:color w:val="000000"/>
        </w:rPr>
      </w:pPr>
    </w:p>
    <w:p w14:paraId="74E8DB3F" w14:textId="77777777" w:rsidR="00C556AB" w:rsidRDefault="00C556AB" w:rsidP="00D7021E">
      <w:pPr>
        <w:spacing w:after="0" w:line="360" w:lineRule="auto"/>
      </w:pPr>
    </w:p>
    <w:p w14:paraId="1A555613" w14:textId="77777777" w:rsidR="00023BBD" w:rsidRPr="00E64957" w:rsidRDefault="00023BBD" w:rsidP="00D7021E">
      <w:pPr>
        <w:spacing w:after="0" w:line="360" w:lineRule="auto"/>
      </w:pPr>
    </w:p>
    <w:p w14:paraId="2DB71CAF" w14:textId="49BEE08C" w:rsidR="001D4F21" w:rsidRDefault="001D4F21" w:rsidP="00D7021E">
      <w:pPr>
        <w:spacing w:after="0" w:line="360" w:lineRule="auto"/>
        <w:rPr>
          <w:color w:val="000000"/>
        </w:rPr>
      </w:pPr>
    </w:p>
    <w:p w14:paraId="38B4EF2E" w14:textId="77777777" w:rsidR="001D4F21" w:rsidRDefault="001D4F21" w:rsidP="00D7021E">
      <w:pPr>
        <w:spacing w:after="0" w:line="360" w:lineRule="auto"/>
        <w:rPr>
          <w:color w:val="000000"/>
        </w:rPr>
      </w:pPr>
    </w:p>
    <w:p w14:paraId="4201A0A0" w14:textId="77777777" w:rsidR="00E864E9" w:rsidRDefault="00E864E9" w:rsidP="00D7021E">
      <w:pPr>
        <w:tabs>
          <w:tab w:val="right" w:pos="8931"/>
        </w:tabs>
        <w:spacing w:after="0" w:line="360" w:lineRule="auto"/>
      </w:pPr>
    </w:p>
    <w:p w14:paraId="543728D1" w14:textId="77777777" w:rsidR="00E864E9" w:rsidRDefault="00E864E9" w:rsidP="00D7021E">
      <w:pPr>
        <w:tabs>
          <w:tab w:val="right" w:pos="8931"/>
        </w:tabs>
        <w:spacing w:after="0" w:line="360" w:lineRule="auto"/>
      </w:pPr>
    </w:p>
    <w:p w14:paraId="0E4439D0" w14:textId="5248D3C9" w:rsidR="007B58B9" w:rsidRDefault="007B58B9" w:rsidP="00D7021E">
      <w:pPr>
        <w:spacing w:after="0" w:line="360" w:lineRule="auto"/>
      </w:pPr>
    </w:p>
    <w:p w14:paraId="26916C77" w14:textId="77777777" w:rsidR="00A37EDE" w:rsidRDefault="00A37EDE" w:rsidP="00D7021E">
      <w:pPr>
        <w:spacing w:after="0" w:line="360" w:lineRule="auto"/>
      </w:pPr>
    </w:p>
    <w:p w14:paraId="3270B7F4" w14:textId="77777777" w:rsidR="00171EA3" w:rsidRDefault="00171EA3" w:rsidP="00D7021E">
      <w:pPr>
        <w:spacing w:after="0" w:line="360" w:lineRule="auto"/>
      </w:pPr>
    </w:p>
    <w:p w14:paraId="294DD5E5" w14:textId="77777777" w:rsidR="00171EA3" w:rsidRDefault="00171EA3" w:rsidP="00D7021E">
      <w:pPr>
        <w:spacing w:after="0" w:line="360" w:lineRule="auto"/>
      </w:pPr>
    </w:p>
    <w:p w14:paraId="2A138C42" w14:textId="77777777" w:rsidR="00171EA3" w:rsidRDefault="00171EA3" w:rsidP="00D7021E">
      <w:pPr>
        <w:spacing w:after="0" w:line="360" w:lineRule="auto"/>
      </w:pPr>
    </w:p>
    <w:p w14:paraId="4AF88031" w14:textId="77777777" w:rsidR="00171EA3" w:rsidRDefault="00171EA3" w:rsidP="00D7021E">
      <w:pPr>
        <w:spacing w:after="0" w:line="360" w:lineRule="auto"/>
      </w:pPr>
    </w:p>
    <w:p w14:paraId="3A5AA4D4" w14:textId="77777777" w:rsidR="00171EA3" w:rsidRDefault="00171EA3" w:rsidP="00D7021E">
      <w:pPr>
        <w:spacing w:after="0" w:line="360" w:lineRule="auto"/>
      </w:pPr>
    </w:p>
    <w:p w14:paraId="4272285D" w14:textId="77777777" w:rsidR="00171EA3" w:rsidRDefault="00171EA3" w:rsidP="00D7021E">
      <w:pPr>
        <w:spacing w:after="0" w:line="360" w:lineRule="auto"/>
      </w:pPr>
    </w:p>
    <w:p w14:paraId="30835F56" w14:textId="77777777" w:rsidR="00171EA3" w:rsidRDefault="00171EA3" w:rsidP="00D7021E">
      <w:pPr>
        <w:spacing w:after="0" w:line="360" w:lineRule="auto"/>
      </w:pPr>
    </w:p>
    <w:p w14:paraId="3AED4121" w14:textId="77777777" w:rsidR="00171EA3" w:rsidRPr="007B58B9" w:rsidRDefault="00171EA3" w:rsidP="00D7021E">
      <w:pPr>
        <w:spacing w:after="0" w:line="360" w:lineRule="auto"/>
      </w:pPr>
    </w:p>
    <w:sectPr w:rsidR="00171EA3"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21908" w14:textId="77777777" w:rsidR="006F0D60" w:rsidRDefault="006F0D60">
      <w:pPr>
        <w:spacing w:after="0" w:line="240" w:lineRule="auto"/>
      </w:pPr>
      <w:r>
        <w:separator/>
      </w:r>
    </w:p>
  </w:endnote>
  <w:endnote w:type="continuationSeparator" w:id="0">
    <w:p w14:paraId="7B6B395E" w14:textId="77777777" w:rsidR="006F0D60" w:rsidRDefault="006F0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A9001C" w:rsidRDefault="00A9001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C1ABB">
      <w:rPr>
        <w:b/>
        <w:noProof/>
        <w:color w:val="000000"/>
        <w:sz w:val="24"/>
        <w:szCs w:val="24"/>
      </w:rPr>
      <w:t>30</w:t>
    </w:r>
    <w:r>
      <w:rPr>
        <w:b/>
        <w:color w:val="000000"/>
        <w:sz w:val="24"/>
        <w:szCs w:val="24"/>
      </w:rPr>
      <w:fldChar w:fldCharType="end"/>
    </w:r>
  </w:p>
  <w:p w14:paraId="7EB9860B" w14:textId="77777777" w:rsidR="00A9001C" w:rsidRDefault="00A9001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A9001C" w:rsidRDefault="00A9001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C1ABB">
      <w:rPr>
        <w:b/>
        <w:noProof/>
        <w:color w:val="000000"/>
        <w:sz w:val="24"/>
        <w:szCs w:val="24"/>
      </w:rPr>
      <w:t>29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C1ABB">
      <w:rPr>
        <w:b/>
        <w:noProof/>
        <w:color w:val="000000"/>
        <w:sz w:val="24"/>
        <w:szCs w:val="24"/>
      </w:rPr>
      <w:t>30</w:t>
    </w:r>
    <w:r>
      <w:rPr>
        <w:b/>
        <w:color w:val="000000"/>
        <w:sz w:val="24"/>
        <w:szCs w:val="24"/>
      </w:rPr>
      <w:fldChar w:fldCharType="end"/>
    </w:r>
  </w:p>
  <w:p w14:paraId="0D7FA8D9" w14:textId="77777777" w:rsidR="00A9001C" w:rsidRDefault="00A9001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A9001C" w:rsidRDefault="00A9001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C1AB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C1ABB">
      <w:rPr>
        <w:b/>
        <w:noProof/>
        <w:color w:val="000000"/>
        <w:sz w:val="24"/>
        <w:szCs w:val="24"/>
      </w:rPr>
      <w:t>30</w:t>
    </w:r>
    <w:r>
      <w:rPr>
        <w:b/>
        <w:color w:val="000000"/>
        <w:sz w:val="24"/>
        <w:szCs w:val="24"/>
      </w:rPr>
      <w:fldChar w:fldCharType="end"/>
    </w:r>
  </w:p>
  <w:p w14:paraId="6796AF5F" w14:textId="77777777" w:rsidR="00A9001C" w:rsidRDefault="00A9001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1C6CD" w14:textId="77777777" w:rsidR="006F0D60" w:rsidRDefault="006F0D60">
      <w:pPr>
        <w:spacing w:after="0" w:line="240" w:lineRule="auto"/>
      </w:pPr>
      <w:r>
        <w:separator/>
      </w:r>
    </w:p>
  </w:footnote>
  <w:footnote w:type="continuationSeparator" w:id="0">
    <w:p w14:paraId="75DEBB89" w14:textId="77777777" w:rsidR="006F0D60" w:rsidRDefault="006F0D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A9001C" w:rsidRDefault="00A9001C">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A9001C" w14:paraId="10C29E94" w14:textId="77777777">
      <w:trPr>
        <w:trHeight w:val="132"/>
      </w:trPr>
      <w:tc>
        <w:tcPr>
          <w:tcW w:w="2691" w:type="dxa"/>
        </w:tcPr>
        <w:p w14:paraId="7D85A4B8" w14:textId="77777777" w:rsidR="00A9001C" w:rsidRDefault="00A9001C">
          <w:pPr>
            <w:tabs>
              <w:tab w:val="right" w:pos="8838"/>
            </w:tabs>
            <w:ind w:right="-105"/>
            <w:rPr>
              <w:b/>
            </w:rPr>
          </w:pPr>
          <w:r>
            <w:rPr>
              <w:b/>
            </w:rPr>
            <w:t>Recurso de Revisión:</w:t>
          </w:r>
        </w:p>
      </w:tc>
      <w:tc>
        <w:tcPr>
          <w:tcW w:w="3405" w:type="dxa"/>
        </w:tcPr>
        <w:p w14:paraId="0B0D1A9D" w14:textId="77777777" w:rsidR="00A9001C" w:rsidRDefault="00A9001C">
          <w:pPr>
            <w:tabs>
              <w:tab w:val="right" w:pos="8838"/>
            </w:tabs>
            <w:ind w:left="-28" w:right="-32"/>
          </w:pPr>
          <w:r>
            <w:t>03846/INFOEM/IP/RR/2020</w:t>
          </w:r>
        </w:p>
      </w:tc>
    </w:tr>
    <w:tr w:rsidR="00A9001C" w14:paraId="2F47AC72" w14:textId="77777777">
      <w:trPr>
        <w:trHeight w:val="261"/>
      </w:trPr>
      <w:tc>
        <w:tcPr>
          <w:tcW w:w="2691" w:type="dxa"/>
        </w:tcPr>
        <w:p w14:paraId="154A4752" w14:textId="77777777" w:rsidR="00A9001C" w:rsidRDefault="00A9001C">
          <w:pPr>
            <w:tabs>
              <w:tab w:val="right" w:pos="8838"/>
            </w:tabs>
            <w:ind w:right="-105"/>
            <w:rPr>
              <w:b/>
            </w:rPr>
          </w:pPr>
          <w:r>
            <w:rPr>
              <w:b/>
            </w:rPr>
            <w:t>Sujeto Obligado:</w:t>
          </w:r>
        </w:p>
      </w:tc>
      <w:tc>
        <w:tcPr>
          <w:tcW w:w="3405" w:type="dxa"/>
        </w:tcPr>
        <w:p w14:paraId="5D9EC711" w14:textId="77777777" w:rsidR="00A9001C" w:rsidRDefault="00A9001C">
          <w:pPr>
            <w:tabs>
              <w:tab w:val="right" w:pos="8838"/>
            </w:tabs>
            <w:ind w:right="-32"/>
          </w:pPr>
          <w:r>
            <w:t xml:space="preserve">Ayuntamiento de </w:t>
          </w:r>
          <w:proofErr w:type="spellStart"/>
          <w:r>
            <w:t>Temascalcingo</w:t>
          </w:r>
          <w:proofErr w:type="spellEnd"/>
        </w:p>
      </w:tc>
    </w:tr>
    <w:tr w:rsidR="00A9001C" w14:paraId="11FBB450" w14:textId="77777777">
      <w:trPr>
        <w:trHeight w:val="261"/>
      </w:trPr>
      <w:tc>
        <w:tcPr>
          <w:tcW w:w="2691" w:type="dxa"/>
        </w:tcPr>
        <w:p w14:paraId="6BAF6003" w14:textId="77777777" w:rsidR="00A9001C" w:rsidRDefault="00A9001C">
          <w:pPr>
            <w:tabs>
              <w:tab w:val="right" w:pos="8838"/>
            </w:tabs>
            <w:ind w:right="-105"/>
            <w:rPr>
              <w:b/>
            </w:rPr>
          </w:pPr>
          <w:r>
            <w:rPr>
              <w:b/>
            </w:rPr>
            <w:t>Comisionado Ponente:</w:t>
          </w:r>
        </w:p>
      </w:tc>
      <w:tc>
        <w:tcPr>
          <w:tcW w:w="3405" w:type="dxa"/>
        </w:tcPr>
        <w:p w14:paraId="420341AF" w14:textId="77777777" w:rsidR="00A9001C" w:rsidRDefault="00A9001C">
          <w:pPr>
            <w:tabs>
              <w:tab w:val="right" w:pos="8838"/>
            </w:tabs>
            <w:ind w:right="-32"/>
            <w:rPr>
              <w:b/>
            </w:rPr>
          </w:pPr>
          <w:r>
            <w:t>Luis Gustavo Parra Noriega</w:t>
          </w:r>
        </w:p>
      </w:tc>
    </w:tr>
  </w:tbl>
  <w:p w14:paraId="00411D75" w14:textId="77777777" w:rsidR="00A9001C" w:rsidRDefault="006F0D60">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A9001C" w:rsidRDefault="006F0D60">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371"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5103"/>
    </w:tblGrid>
    <w:tr w:rsidR="00A9001C" w14:paraId="40D5D5A3" w14:textId="77777777" w:rsidTr="00F52FE3">
      <w:trPr>
        <w:trHeight w:val="138"/>
      </w:trPr>
      <w:tc>
        <w:tcPr>
          <w:tcW w:w="2268" w:type="dxa"/>
          <w:vAlign w:val="center"/>
        </w:tcPr>
        <w:p w14:paraId="43377EBE" w14:textId="77777777" w:rsidR="00A9001C" w:rsidRDefault="00A9001C" w:rsidP="008C266D">
          <w:pPr>
            <w:tabs>
              <w:tab w:val="right" w:pos="8838"/>
            </w:tabs>
            <w:ind w:left="-108" w:right="-105"/>
            <w:jc w:val="left"/>
            <w:rPr>
              <w:b/>
            </w:rPr>
          </w:pPr>
        </w:p>
        <w:p w14:paraId="1DB5C8D0" w14:textId="7E98B3D2" w:rsidR="00A9001C" w:rsidRDefault="00A9001C" w:rsidP="008C266D">
          <w:pPr>
            <w:tabs>
              <w:tab w:val="right" w:pos="8838"/>
            </w:tabs>
            <w:ind w:left="-108" w:right="-105"/>
            <w:jc w:val="left"/>
            <w:rPr>
              <w:b/>
            </w:rPr>
          </w:pPr>
          <w:r>
            <w:rPr>
              <w:b/>
            </w:rPr>
            <w:t>Recurso de Revisión:</w:t>
          </w:r>
        </w:p>
      </w:tc>
      <w:tc>
        <w:tcPr>
          <w:tcW w:w="5103" w:type="dxa"/>
        </w:tcPr>
        <w:p w14:paraId="5BCC69C4" w14:textId="77777777" w:rsidR="00A9001C" w:rsidRPr="00EF0C39" w:rsidRDefault="00A9001C" w:rsidP="008C266D">
          <w:pPr>
            <w:tabs>
              <w:tab w:val="right" w:pos="8838"/>
            </w:tabs>
            <w:ind w:right="57"/>
          </w:pPr>
        </w:p>
        <w:p w14:paraId="61E59D71" w14:textId="3606F07C" w:rsidR="00A9001C" w:rsidRPr="00EF0C39" w:rsidRDefault="00A9001C" w:rsidP="008C266D">
          <w:pPr>
            <w:tabs>
              <w:tab w:val="right" w:pos="8838"/>
            </w:tabs>
            <w:ind w:right="57"/>
          </w:pPr>
          <w:r>
            <w:t>14656/INFOEM/IP/RR/2025 y acumulados</w:t>
          </w:r>
        </w:p>
      </w:tc>
    </w:tr>
    <w:tr w:rsidR="00A9001C" w14:paraId="7A281F30" w14:textId="77777777" w:rsidTr="00F52FE3">
      <w:trPr>
        <w:trHeight w:val="273"/>
      </w:trPr>
      <w:tc>
        <w:tcPr>
          <w:tcW w:w="2268" w:type="dxa"/>
        </w:tcPr>
        <w:p w14:paraId="6671A308" w14:textId="77777777" w:rsidR="00A9001C" w:rsidRDefault="00A9001C" w:rsidP="008C266D">
          <w:pPr>
            <w:tabs>
              <w:tab w:val="right" w:pos="8838"/>
            </w:tabs>
            <w:ind w:left="-108" w:right="-105"/>
            <w:rPr>
              <w:b/>
            </w:rPr>
          </w:pPr>
          <w:r>
            <w:rPr>
              <w:b/>
            </w:rPr>
            <w:t>Sujeto Obligado:</w:t>
          </w:r>
        </w:p>
      </w:tc>
      <w:tc>
        <w:tcPr>
          <w:tcW w:w="5103" w:type="dxa"/>
        </w:tcPr>
        <w:p w14:paraId="30885B6D" w14:textId="76D992F2" w:rsidR="00A9001C" w:rsidRPr="00EF0C39" w:rsidRDefault="00A9001C" w:rsidP="007B4717">
          <w:pPr>
            <w:tabs>
              <w:tab w:val="right" w:pos="8838"/>
            </w:tabs>
            <w:ind w:right="180"/>
          </w:pPr>
          <w:r>
            <w:t>Ayuntamiento de Toluca</w:t>
          </w:r>
        </w:p>
      </w:tc>
    </w:tr>
    <w:tr w:rsidR="00A9001C" w14:paraId="00C22F2F" w14:textId="77777777" w:rsidTr="00F52FE3">
      <w:trPr>
        <w:trHeight w:val="273"/>
      </w:trPr>
      <w:tc>
        <w:tcPr>
          <w:tcW w:w="2268" w:type="dxa"/>
        </w:tcPr>
        <w:p w14:paraId="70417649" w14:textId="77777777" w:rsidR="00A9001C" w:rsidRDefault="00A9001C" w:rsidP="008C266D">
          <w:pPr>
            <w:tabs>
              <w:tab w:val="right" w:pos="8838"/>
            </w:tabs>
            <w:ind w:left="-108" w:right="-105"/>
            <w:rPr>
              <w:b/>
            </w:rPr>
          </w:pPr>
          <w:r>
            <w:rPr>
              <w:b/>
            </w:rPr>
            <w:t>Comisionado Ponente:</w:t>
          </w:r>
        </w:p>
      </w:tc>
      <w:tc>
        <w:tcPr>
          <w:tcW w:w="5103" w:type="dxa"/>
        </w:tcPr>
        <w:p w14:paraId="5E6EB38B" w14:textId="77777777" w:rsidR="00A9001C" w:rsidRPr="00EF0C39" w:rsidRDefault="00A9001C" w:rsidP="008C266D">
          <w:pPr>
            <w:tabs>
              <w:tab w:val="right" w:pos="8838"/>
            </w:tabs>
            <w:ind w:right="-170"/>
          </w:pPr>
          <w:r w:rsidRPr="00EF0C39">
            <w:t>Luis Gustavo Parra Noriega</w:t>
          </w:r>
        </w:p>
        <w:p w14:paraId="1A63C67B" w14:textId="77777777" w:rsidR="00A9001C" w:rsidRPr="00EF0C39" w:rsidRDefault="00A9001C" w:rsidP="008C266D">
          <w:pPr>
            <w:tabs>
              <w:tab w:val="right" w:pos="8838"/>
            </w:tabs>
            <w:ind w:right="-170"/>
            <w:rPr>
              <w:b/>
            </w:rPr>
          </w:pPr>
        </w:p>
      </w:tc>
    </w:tr>
  </w:tbl>
  <w:p w14:paraId="3498D107" w14:textId="7E17876C" w:rsidR="00A9001C" w:rsidRDefault="00A9001C"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A9001C" w:rsidRDefault="006F0D60">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A9001C" w14:paraId="6B3232BD" w14:textId="77777777" w:rsidTr="002136F6">
      <w:trPr>
        <w:trHeight w:val="132"/>
      </w:trPr>
      <w:tc>
        <w:tcPr>
          <w:tcW w:w="2551" w:type="dxa"/>
        </w:tcPr>
        <w:p w14:paraId="38F16E2F" w14:textId="77777777" w:rsidR="00A9001C" w:rsidRDefault="00A9001C">
          <w:pPr>
            <w:tabs>
              <w:tab w:val="right" w:pos="8838"/>
            </w:tabs>
            <w:ind w:right="-105"/>
            <w:rPr>
              <w:b/>
            </w:rPr>
          </w:pPr>
          <w:r>
            <w:rPr>
              <w:b/>
            </w:rPr>
            <w:t>Recurso de Revisión:</w:t>
          </w:r>
        </w:p>
      </w:tc>
      <w:tc>
        <w:tcPr>
          <w:tcW w:w="3402" w:type="dxa"/>
        </w:tcPr>
        <w:p w14:paraId="211CDC0A" w14:textId="5DD117A6" w:rsidR="00A9001C" w:rsidRPr="00026C6B" w:rsidRDefault="00A9001C" w:rsidP="002136F6">
          <w:pPr>
            <w:ind w:right="33"/>
          </w:pPr>
          <w:r>
            <w:t>14656/INFOEM/IP/RR/2025 y acumulados</w:t>
          </w:r>
        </w:p>
      </w:tc>
    </w:tr>
    <w:tr w:rsidR="00A9001C" w14:paraId="6AA3CC58" w14:textId="77777777" w:rsidTr="002136F6">
      <w:trPr>
        <w:trHeight w:val="132"/>
      </w:trPr>
      <w:tc>
        <w:tcPr>
          <w:tcW w:w="2551" w:type="dxa"/>
        </w:tcPr>
        <w:p w14:paraId="7FD164F5" w14:textId="77777777" w:rsidR="00A9001C" w:rsidRDefault="00A9001C">
          <w:pPr>
            <w:tabs>
              <w:tab w:val="left" w:pos="1875"/>
            </w:tabs>
            <w:ind w:right="-105"/>
            <w:rPr>
              <w:b/>
            </w:rPr>
          </w:pPr>
          <w:r>
            <w:rPr>
              <w:b/>
            </w:rPr>
            <w:t>Recurrente:</w:t>
          </w:r>
          <w:r>
            <w:rPr>
              <w:b/>
            </w:rPr>
            <w:tab/>
          </w:r>
        </w:p>
      </w:tc>
      <w:tc>
        <w:tcPr>
          <w:tcW w:w="3402" w:type="dxa"/>
        </w:tcPr>
        <w:p w14:paraId="1F1B0537" w14:textId="7312DBE5" w:rsidR="00A9001C" w:rsidRPr="00EF0C39" w:rsidRDefault="00A9001C" w:rsidP="00F8299C">
          <w:pPr>
            <w:tabs>
              <w:tab w:val="right" w:pos="8838"/>
            </w:tabs>
          </w:pPr>
          <w:r>
            <w:t xml:space="preserve"> </w:t>
          </w:r>
        </w:p>
      </w:tc>
    </w:tr>
    <w:tr w:rsidR="00A9001C" w14:paraId="5113CAA6" w14:textId="77777777" w:rsidTr="002136F6">
      <w:trPr>
        <w:trHeight w:val="261"/>
      </w:trPr>
      <w:tc>
        <w:tcPr>
          <w:tcW w:w="2551" w:type="dxa"/>
        </w:tcPr>
        <w:p w14:paraId="28E3431B" w14:textId="30EC7C18" w:rsidR="00A9001C" w:rsidRDefault="00A9001C">
          <w:pPr>
            <w:tabs>
              <w:tab w:val="right" w:pos="8838"/>
            </w:tabs>
            <w:ind w:right="-105"/>
            <w:rPr>
              <w:b/>
            </w:rPr>
          </w:pPr>
          <w:r>
            <w:rPr>
              <w:b/>
            </w:rPr>
            <w:t>Sujeto Obligado:</w:t>
          </w:r>
        </w:p>
      </w:tc>
      <w:tc>
        <w:tcPr>
          <w:tcW w:w="3402" w:type="dxa"/>
        </w:tcPr>
        <w:p w14:paraId="3192354E" w14:textId="60C9A9B1" w:rsidR="00A9001C" w:rsidRPr="00026C6B" w:rsidRDefault="00A9001C" w:rsidP="00026C6B">
          <w:r>
            <w:t>Ayuntamiento de Toluca</w:t>
          </w:r>
        </w:p>
      </w:tc>
    </w:tr>
    <w:tr w:rsidR="00A9001C" w14:paraId="5D4C2A35" w14:textId="77777777" w:rsidTr="002136F6">
      <w:trPr>
        <w:trHeight w:val="74"/>
      </w:trPr>
      <w:tc>
        <w:tcPr>
          <w:tcW w:w="2551" w:type="dxa"/>
        </w:tcPr>
        <w:p w14:paraId="7F522FEC" w14:textId="77777777" w:rsidR="00A9001C" w:rsidRDefault="00A9001C">
          <w:pPr>
            <w:tabs>
              <w:tab w:val="right" w:pos="8838"/>
            </w:tabs>
            <w:ind w:right="-105"/>
            <w:rPr>
              <w:b/>
            </w:rPr>
          </w:pPr>
          <w:r>
            <w:rPr>
              <w:b/>
            </w:rPr>
            <w:t>Comisionado Ponente:</w:t>
          </w:r>
        </w:p>
      </w:tc>
      <w:tc>
        <w:tcPr>
          <w:tcW w:w="3402" w:type="dxa"/>
        </w:tcPr>
        <w:p w14:paraId="0F0566F9" w14:textId="77777777" w:rsidR="00A9001C" w:rsidRPr="00EF0C39" w:rsidRDefault="00A9001C" w:rsidP="00C46A25">
          <w:pPr>
            <w:tabs>
              <w:tab w:val="right" w:pos="8838"/>
            </w:tabs>
            <w:ind w:right="-32"/>
            <w:rPr>
              <w:b/>
            </w:rPr>
          </w:pPr>
          <w:r w:rsidRPr="00EF0C39">
            <w:t>Luis Gustavo Parra Noriega</w:t>
          </w:r>
        </w:p>
      </w:tc>
    </w:tr>
  </w:tbl>
  <w:p w14:paraId="4DFC2598" w14:textId="568AC85F" w:rsidR="00A9001C" w:rsidRDefault="00A9001C">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C79529A"/>
    <w:multiLevelType w:val="hybridMultilevel"/>
    <w:tmpl w:val="5016B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
  </w:num>
  <w:num w:numId="10">
    <w:abstractNumId w:val="9"/>
  </w:num>
  <w:num w:numId="11">
    <w:abstractNumId w:val="7"/>
  </w:num>
  <w:num w:numId="12">
    <w:abstractNumId w:val="4"/>
  </w:num>
  <w:num w:numId="13">
    <w:abstractNumId w:val="11"/>
  </w:num>
  <w:num w:numId="14">
    <w:abstractNumId w:val="0"/>
  </w:num>
  <w:num w:numId="15">
    <w:abstractNumId w:val="10"/>
  </w:num>
  <w:num w:numId="16">
    <w:abstractNumId w:val="32"/>
  </w:num>
  <w:num w:numId="17">
    <w:abstractNumId w:val="17"/>
  </w:num>
  <w:num w:numId="18">
    <w:abstractNumId w:val="26"/>
  </w:num>
  <w:num w:numId="19">
    <w:abstractNumId w:val="15"/>
  </w:num>
  <w:num w:numId="20">
    <w:abstractNumId w:val="8"/>
  </w:num>
  <w:num w:numId="21">
    <w:abstractNumId w:val="12"/>
  </w:num>
  <w:num w:numId="22">
    <w:abstractNumId w:val="6"/>
  </w:num>
  <w:num w:numId="23">
    <w:abstractNumId w:val="30"/>
  </w:num>
  <w:num w:numId="24">
    <w:abstractNumId w:val="21"/>
  </w:num>
  <w:num w:numId="25">
    <w:abstractNumId w:val="23"/>
  </w:num>
  <w:num w:numId="26">
    <w:abstractNumId w:val="3"/>
  </w:num>
  <w:num w:numId="27">
    <w:abstractNumId w:val="2"/>
  </w:num>
  <w:num w:numId="28">
    <w:abstractNumId w:val="19"/>
  </w:num>
  <w:num w:numId="29">
    <w:abstractNumId w:val="25"/>
  </w:num>
  <w:num w:numId="30">
    <w:abstractNumId w:val="28"/>
  </w:num>
  <w:num w:numId="31">
    <w:abstractNumId w:val="13"/>
  </w:num>
  <w:num w:numId="32">
    <w:abstractNumId w:val="1"/>
  </w:num>
  <w:num w:numId="33">
    <w:abstractNumId w:val="20"/>
  </w:num>
  <w:num w:numId="34">
    <w:abstractNumId w:val="29"/>
  </w:num>
  <w:num w:numId="35">
    <w:abstractNumId w:val="27"/>
  </w:num>
  <w:num w:numId="3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6DF"/>
    <w:rsid w:val="0001277E"/>
    <w:rsid w:val="00013C50"/>
    <w:rsid w:val="00014169"/>
    <w:rsid w:val="00014EE2"/>
    <w:rsid w:val="00015A64"/>
    <w:rsid w:val="00016290"/>
    <w:rsid w:val="000163CB"/>
    <w:rsid w:val="000201B0"/>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77EA"/>
    <w:rsid w:val="000709AA"/>
    <w:rsid w:val="0007311B"/>
    <w:rsid w:val="000735F0"/>
    <w:rsid w:val="00073949"/>
    <w:rsid w:val="000739B1"/>
    <w:rsid w:val="00075996"/>
    <w:rsid w:val="00075A71"/>
    <w:rsid w:val="00075CAF"/>
    <w:rsid w:val="00076D5F"/>
    <w:rsid w:val="00080524"/>
    <w:rsid w:val="00080A4B"/>
    <w:rsid w:val="00081567"/>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4DC8"/>
    <w:rsid w:val="000A5B44"/>
    <w:rsid w:val="000A5E35"/>
    <w:rsid w:val="000A706F"/>
    <w:rsid w:val="000A7895"/>
    <w:rsid w:val="000B1E5E"/>
    <w:rsid w:val="000B1F6D"/>
    <w:rsid w:val="000B2470"/>
    <w:rsid w:val="000B2A1D"/>
    <w:rsid w:val="000B3514"/>
    <w:rsid w:val="000B3C56"/>
    <w:rsid w:val="000B40C7"/>
    <w:rsid w:val="000B4503"/>
    <w:rsid w:val="000B49C4"/>
    <w:rsid w:val="000B5B08"/>
    <w:rsid w:val="000C0CBE"/>
    <w:rsid w:val="000C10A2"/>
    <w:rsid w:val="000C3554"/>
    <w:rsid w:val="000C42E8"/>
    <w:rsid w:val="000C4A35"/>
    <w:rsid w:val="000C567D"/>
    <w:rsid w:val="000C7D5D"/>
    <w:rsid w:val="000D04D2"/>
    <w:rsid w:val="000D0539"/>
    <w:rsid w:val="000D1EFD"/>
    <w:rsid w:val="000D2154"/>
    <w:rsid w:val="000D257F"/>
    <w:rsid w:val="000D322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E36"/>
    <w:rsid w:val="001055EA"/>
    <w:rsid w:val="0010587F"/>
    <w:rsid w:val="001061B1"/>
    <w:rsid w:val="001065C6"/>
    <w:rsid w:val="0011010D"/>
    <w:rsid w:val="001135C1"/>
    <w:rsid w:val="001140EB"/>
    <w:rsid w:val="001150A1"/>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707"/>
    <w:rsid w:val="001578F5"/>
    <w:rsid w:val="0016373E"/>
    <w:rsid w:val="00163D9F"/>
    <w:rsid w:val="001648E5"/>
    <w:rsid w:val="001657D3"/>
    <w:rsid w:val="0016597B"/>
    <w:rsid w:val="00165AB2"/>
    <w:rsid w:val="0016642B"/>
    <w:rsid w:val="00166452"/>
    <w:rsid w:val="00166907"/>
    <w:rsid w:val="00166A42"/>
    <w:rsid w:val="0016727D"/>
    <w:rsid w:val="00167989"/>
    <w:rsid w:val="00170ACC"/>
    <w:rsid w:val="001710E2"/>
    <w:rsid w:val="00171EA3"/>
    <w:rsid w:val="0017245F"/>
    <w:rsid w:val="00172F3C"/>
    <w:rsid w:val="00174212"/>
    <w:rsid w:val="00175607"/>
    <w:rsid w:val="00175910"/>
    <w:rsid w:val="00175C9A"/>
    <w:rsid w:val="00177B6A"/>
    <w:rsid w:val="001805A9"/>
    <w:rsid w:val="001819E1"/>
    <w:rsid w:val="00181D59"/>
    <w:rsid w:val="00184025"/>
    <w:rsid w:val="00184ED6"/>
    <w:rsid w:val="00185925"/>
    <w:rsid w:val="0018624D"/>
    <w:rsid w:val="001866AA"/>
    <w:rsid w:val="0018705D"/>
    <w:rsid w:val="00192C48"/>
    <w:rsid w:val="00192F1B"/>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2EF"/>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4284"/>
    <w:rsid w:val="001E4ECA"/>
    <w:rsid w:val="001E6077"/>
    <w:rsid w:val="001F0936"/>
    <w:rsid w:val="001F285F"/>
    <w:rsid w:val="001F3210"/>
    <w:rsid w:val="001F376C"/>
    <w:rsid w:val="001F4DC1"/>
    <w:rsid w:val="001F5043"/>
    <w:rsid w:val="001F52BC"/>
    <w:rsid w:val="001F6FD5"/>
    <w:rsid w:val="00200066"/>
    <w:rsid w:val="00200E63"/>
    <w:rsid w:val="002019AA"/>
    <w:rsid w:val="002025F4"/>
    <w:rsid w:val="00203520"/>
    <w:rsid w:val="00203CBA"/>
    <w:rsid w:val="00203F8C"/>
    <w:rsid w:val="00204DE3"/>
    <w:rsid w:val="0020727C"/>
    <w:rsid w:val="002075C1"/>
    <w:rsid w:val="00211554"/>
    <w:rsid w:val="00211CD8"/>
    <w:rsid w:val="002136F6"/>
    <w:rsid w:val="00213A0B"/>
    <w:rsid w:val="002162F4"/>
    <w:rsid w:val="00217FC7"/>
    <w:rsid w:val="00217FEA"/>
    <w:rsid w:val="002207FA"/>
    <w:rsid w:val="002217AE"/>
    <w:rsid w:val="00222381"/>
    <w:rsid w:val="00223487"/>
    <w:rsid w:val="002238B8"/>
    <w:rsid w:val="00227456"/>
    <w:rsid w:val="002305D3"/>
    <w:rsid w:val="00230985"/>
    <w:rsid w:val="00230B8F"/>
    <w:rsid w:val="002330AE"/>
    <w:rsid w:val="00234825"/>
    <w:rsid w:val="002358C0"/>
    <w:rsid w:val="00243764"/>
    <w:rsid w:val="0024468A"/>
    <w:rsid w:val="00246A77"/>
    <w:rsid w:val="002475DE"/>
    <w:rsid w:val="00250532"/>
    <w:rsid w:val="00251665"/>
    <w:rsid w:val="00252910"/>
    <w:rsid w:val="002529AD"/>
    <w:rsid w:val="00252A2A"/>
    <w:rsid w:val="00253448"/>
    <w:rsid w:val="00253A9C"/>
    <w:rsid w:val="0025520C"/>
    <w:rsid w:val="00256242"/>
    <w:rsid w:val="00257C2B"/>
    <w:rsid w:val="00257D7B"/>
    <w:rsid w:val="0026163E"/>
    <w:rsid w:val="00261B92"/>
    <w:rsid w:val="00261CB4"/>
    <w:rsid w:val="00261DF6"/>
    <w:rsid w:val="0026250F"/>
    <w:rsid w:val="0026345D"/>
    <w:rsid w:val="00265690"/>
    <w:rsid w:val="002665C1"/>
    <w:rsid w:val="00266E26"/>
    <w:rsid w:val="00267457"/>
    <w:rsid w:val="00270216"/>
    <w:rsid w:val="00271E85"/>
    <w:rsid w:val="002731D2"/>
    <w:rsid w:val="00273A4E"/>
    <w:rsid w:val="00274745"/>
    <w:rsid w:val="00274EC1"/>
    <w:rsid w:val="00276156"/>
    <w:rsid w:val="00276704"/>
    <w:rsid w:val="00277345"/>
    <w:rsid w:val="002779C0"/>
    <w:rsid w:val="00280625"/>
    <w:rsid w:val="00280CF8"/>
    <w:rsid w:val="002819E1"/>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784D"/>
    <w:rsid w:val="002A02B7"/>
    <w:rsid w:val="002A02CD"/>
    <w:rsid w:val="002A1DF2"/>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382"/>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7991"/>
    <w:rsid w:val="003A103F"/>
    <w:rsid w:val="003A2B31"/>
    <w:rsid w:val="003A47C4"/>
    <w:rsid w:val="003A4BB8"/>
    <w:rsid w:val="003A4CF8"/>
    <w:rsid w:val="003A4EEC"/>
    <w:rsid w:val="003B3C6F"/>
    <w:rsid w:val="003B41B2"/>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0579"/>
    <w:rsid w:val="00442432"/>
    <w:rsid w:val="00442B3D"/>
    <w:rsid w:val="0044320C"/>
    <w:rsid w:val="0044451C"/>
    <w:rsid w:val="004458D7"/>
    <w:rsid w:val="00445A40"/>
    <w:rsid w:val="00446CA3"/>
    <w:rsid w:val="004472DD"/>
    <w:rsid w:val="004475C6"/>
    <w:rsid w:val="004479B9"/>
    <w:rsid w:val="0045046D"/>
    <w:rsid w:val="004511AE"/>
    <w:rsid w:val="0045493C"/>
    <w:rsid w:val="00455EA5"/>
    <w:rsid w:val="00456B23"/>
    <w:rsid w:val="00461DF2"/>
    <w:rsid w:val="00462ED0"/>
    <w:rsid w:val="004649E0"/>
    <w:rsid w:val="0046597D"/>
    <w:rsid w:val="00467659"/>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5F4E"/>
    <w:rsid w:val="004962E7"/>
    <w:rsid w:val="0049696B"/>
    <w:rsid w:val="0049788F"/>
    <w:rsid w:val="004A10B0"/>
    <w:rsid w:val="004A10E6"/>
    <w:rsid w:val="004A23DC"/>
    <w:rsid w:val="004A2B01"/>
    <w:rsid w:val="004A403D"/>
    <w:rsid w:val="004B07B8"/>
    <w:rsid w:val="004B0C65"/>
    <w:rsid w:val="004B27E7"/>
    <w:rsid w:val="004B33EF"/>
    <w:rsid w:val="004B4EA6"/>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22FF"/>
    <w:rsid w:val="004E3063"/>
    <w:rsid w:val="004E47CC"/>
    <w:rsid w:val="004E658E"/>
    <w:rsid w:val="004E7B40"/>
    <w:rsid w:val="004F0490"/>
    <w:rsid w:val="004F08E0"/>
    <w:rsid w:val="004F1682"/>
    <w:rsid w:val="004F28FF"/>
    <w:rsid w:val="004F29C8"/>
    <w:rsid w:val="004F2DE2"/>
    <w:rsid w:val="004F56D3"/>
    <w:rsid w:val="004F59FB"/>
    <w:rsid w:val="004F76F4"/>
    <w:rsid w:val="004F7BB3"/>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98B"/>
    <w:rsid w:val="00531A8A"/>
    <w:rsid w:val="00533874"/>
    <w:rsid w:val="00533DD1"/>
    <w:rsid w:val="00535A8D"/>
    <w:rsid w:val="00536382"/>
    <w:rsid w:val="00536941"/>
    <w:rsid w:val="00537C32"/>
    <w:rsid w:val="00545D04"/>
    <w:rsid w:val="005501BA"/>
    <w:rsid w:val="00550C0B"/>
    <w:rsid w:val="005520E3"/>
    <w:rsid w:val="00552C67"/>
    <w:rsid w:val="00556479"/>
    <w:rsid w:val="005569DD"/>
    <w:rsid w:val="00556A90"/>
    <w:rsid w:val="00562D89"/>
    <w:rsid w:val="0056443F"/>
    <w:rsid w:val="00564D4D"/>
    <w:rsid w:val="00565861"/>
    <w:rsid w:val="005673D1"/>
    <w:rsid w:val="00571D00"/>
    <w:rsid w:val="00572946"/>
    <w:rsid w:val="005732F8"/>
    <w:rsid w:val="00573F89"/>
    <w:rsid w:val="0057523E"/>
    <w:rsid w:val="005800CC"/>
    <w:rsid w:val="00580345"/>
    <w:rsid w:val="005816DE"/>
    <w:rsid w:val="00582012"/>
    <w:rsid w:val="00582FC0"/>
    <w:rsid w:val="00585C29"/>
    <w:rsid w:val="005867A9"/>
    <w:rsid w:val="005871E7"/>
    <w:rsid w:val="0058767A"/>
    <w:rsid w:val="00590332"/>
    <w:rsid w:val="005905A3"/>
    <w:rsid w:val="00590FB7"/>
    <w:rsid w:val="005914EE"/>
    <w:rsid w:val="0059222F"/>
    <w:rsid w:val="00595FCC"/>
    <w:rsid w:val="005A0A77"/>
    <w:rsid w:val="005A3456"/>
    <w:rsid w:val="005A39F4"/>
    <w:rsid w:val="005A79D9"/>
    <w:rsid w:val="005A7C36"/>
    <w:rsid w:val="005B0203"/>
    <w:rsid w:val="005B21C9"/>
    <w:rsid w:val="005B31FA"/>
    <w:rsid w:val="005B3AED"/>
    <w:rsid w:val="005B6BFA"/>
    <w:rsid w:val="005C03D2"/>
    <w:rsid w:val="005C0DB9"/>
    <w:rsid w:val="005C161C"/>
    <w:rsid w:val="005C20B7"/>
    <w:rsid w:val="005C2FC4"/>
    <w:rsid w:val="005C3303"/>
    <w:rsid w:val="005C395F"/>
    <w:rsid w:val="005C3BAC"/>
    <w:rsid w:val="005C426F"/>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7DC9"/>
    <w:rsid w:val="005F199D"/>
    <w:rsid w:val="005F3299"/>
    <w:rsid w:val="005F36FE"/>
    <w:rsid w:val="005F38B6"/>
    <w:rsid w:val="005F4747"/>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B1A"/>
    <w:rsid w:val="00607076"/>
    <w:rsid w:val="00612916"/>
    <w:rsid w:val="0061303E"/>
    <w:rsid w:val="00613B5B"/>
    <w:rsid w:val="006206A1"/>
    <w:rsid w:val="006207EF"/>
    <w:rsid w:val="00621F2D"/>
    <w:rsid w:val="00622401"/>
    <w:rsid w:val="00622CFB"/>
    <w:rsid w:val="006230B1"/>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30B1"/>
    <w:rsid w:val="00644832"/>
    <w:rsid w:val="00644B2E"/>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9A"/>
    <w:rsid w:val="006715A0"/>
    <w:rsid w:val="00671B38"/>
    <w:rsid w:val="00671BB1"/>
    <w:rsid w:val="006731C7"/>
    <w:rsid w:val="00673306"/>
    <w:rsid w:val="00674DAF"/>
    <w:rsid w:val="00674E18"/>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971"/>
    <w:rsid w:val="0069657C"/>
    <w:rsid w:val="006969B9"/>
    <w:rsid w:val="006A0CDD"/>
    <w:rsid w:val="006A5086"/>
    <w:rsid w:val="006A52D9"/>
    <w:rsid w:val="006A7148"/>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1E80"/>
    <w:rsid w:val="006C25E4"/>
    <w:rsid w:val="006C3470"/>
    <w:rsid w:val="006C43E9"/>
    <w:rsid w:val="006C4A34"/>
    <w:rsid w:val="006C6EBC"/>
    <w:rsid w:val="006C7CD1"/>
    <w:rsid w:val="006C7E76"/>
    <w:rsid w:val="006D0C72"/>
    <w:rsid w:val="006D16BD"/>
    <w:rsid w:val="006D16D9"/>
    <w:rsid w:val="006D1CE7"/>
    <w:rsid w:val="006D2366"/>
    <w:rsid w:val="006D2960"/>
    <w:rsid w:val="006D2DF0"/>
    <w:rsid w:val="006D2EC5"/>
    <w:rsid w:val="006D2F26"/>
    <w:rsid w:val="006D49E4"/>
    <w:rsid w:val="006D63A6"/>
    <w:rsid w:val="006D65A5"/>
    <w:rsid w:val="006D6790"/>
    <w:rsid w:val="006D7FDA"/>
    <w:rsid w:val="006E1578"/>
    <w:rsid w:val="006E1AEF"/>
    <w:rsid w:val="006E33C5"/>
    <w:rsid w:val="006E3DDA"/>
    <w:rsid w:val="006E5084"/>
    <w:rsid w:val="006E5B7E"/>
    <w:rsid w:val="006E5D01"/>
    <w:rsid w:val="006E72D4"/>
    <w:rsid w:val="006E7B27"/>
    <w:rsid w:val="006E7C4E"/>
    <w:rsid w:val="006E7CFC"/>
    <w:rsid w:val="006E7DDC"/>
    <w:rsid w:val="006F0D60"/>
    <w:rsid w:val="006F134A"/>
    <w:rsid w:val="006F1838"/>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532"/>
    <w:rsid w:val="00731FB9"/>
    <w:rsid w:val="007331D2"/>
    <w:rsid w:val="00733C44"/>
    <w:rsid w:val="00733E46"/>
    <w:rsid w:val="00733F10"/>
    <w:rsid w:val="00735ABA"/>
    <w:rsid w:val="00741385"/>
    <w:rsid w:val="00741DC7"/>
    <w:rsid w:val="007428C7"/>
    <w:rsid w:val="00743915"/>
    <w:rsid w:val="0074523A"/>
    <w:rsid w:val="00745BEA"/>
    <w:rsid w:val="007465C9"/>
    <w:rsid w:val="00746C7D"/>
    <w:rsid w:val="00747318"/>
    <w:rsid w:val="00747CDF"/>
    <w:rsid w:val="00747EEF"/>
    <w:rsid w:val="00751A4B"/>
    <w:rsid w:val="00751A94"/>
    <w:rsid w:val="00752A36"/>
    <w:rsid w:val="00754B31"/>
    <w:rsid w:val="0075653B"/>
    <w:rsid w:val="00760A34"/>
    <w:rsid w:val="0076190F"/>
    <w:rsid w:val="00761DC6"/>
    <w:rsid w:val="007625C2"/>
    <w:rsid w:val="00762A7C"/>
    <w:rsid w:val="00764BBE"/>
    <w:rsid w:val="00765204"/>
    <w:rsid w:val="00765D3A"/>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128"/>
    <w:rsid w:val="007823A6"/>
    <w:rsid w:val="00782D16"/>
    <w:rsid w:val="00783335"/>
    <w:rsid w:val="00783525"/>
    <w:rsid w:val="00784CEA"/>
    <w:rsid w:val="0078663B"/>
    <w:rsid w:val="0079011C"/>
    <w:rsid w:val="00790638"/>
    <w:rsid w:val="00792220"/>
    <w:rsid w:val="0079230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1ABB"/>
    <w:rsid w:val="007C56EC"/>
    <w:rsid w:val="007C636E"/>
    <w:rsid w:val="007C76F2"/>
    <w:rsid w:val="007C7BAF"/>
    <w:rsid w:val="007D04B8"/>
    <w:rsid w:val="007D086D"/>
    <w:rsid w:val="007D354B"/>
    <w:rsid w:val="007D3928"/>
    <w:rsid w:val="007D4785"/>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569"/>
    <w:rsid w:val="00800641"/>
    <w:rsid w:val="00801809"/>
    <w:rsid w:val="008027F2"/>
    <w:rsid w:val="00802C8A"/>
    <w:rsid w:val="00803119"/>
    <w:rsid w:val="00803884"/>
    <w:rsid w:val="00804D41"/>
    <w:rsid w:val="00806629"/>
    <w:rsid w:val="00807B1F"/>
    <w:rsid w:val="0081186D"/>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1725"/>
    <w:rsid w:val="00832312"/>
    <w:rsid w:val="0083376D"/>
    <w:rsid w:val="00833E1B"/>
    <w:rsid w:val="00836749"/>
    <w:rsid w:val="008401F3"/>
    <w:rsid w:val="0084033B"/>
    <w:rsid w:val="00840B5B"/>
    <w:rsid w:val="0084143D"/>
    <w:rsid w:val="008415EA"/>
    <w:rsid w:val="008416D9"/>
    <w:rsid w:val="00841A50"/>
    <w:rsid w:val="008429BD"/>
    <w:rsid w:val="008441D0"/>
    <w:rsid w:val="00845F5A"/>
    <w:rsid w:val="008473B9"/>
    <w:rsid w:val="00850B10"/>
    <w:rsid w:val="00850BF6"/>
    <w:rsid w:val="00851D46"/>
    <w:rsid w:val="00853828"/>
    <w:rsid w:val="00853A05"/>
    <w:rsid w:val="00853AA3"/>
    <w:rsid w:val="008546E5"/>
    <w:rsid w:val="0085490B"/>
    <w:rsid w:val="00854BE8"/>
    <w:rsid w:val="00855513"/>
    <w:rsid w:val="0085664C"/>
    <w:rsid w:val="00856F69"/>
    <w:rsid w:val="00857A87"/>
    <w:rsid w:val="00857B5B"/>
    <w:rsid w:val="00857C1B"/>
    <w:rsid w:val="008614CC"/>
    <w:rsid w:val="0086265B"/>
    <w:rsid w:val="0086309F"/>
    <w:rsid w:val="008638A5"/>
    <w:rsid w:val="00864C7E"/>
    <w:rsid w:val="00864EE9"/>
    <w:rsid w:val="008659CE"/>
    <w:rsid w:val="0087213E"/>
    <w:rsid w:val="008738D1"/>
    <w:rsid w:val="00874D8A"/>
    <w:rsid w:val="008758D4"/>
    <w:rsid w:val="00877B42"/>
    <w:rsid w:val="00877D7C"/>
    <w:rsid w:val="00881288"/>
    <w:rsid w:val="0088400C"/>
    <w:rsid w:val="00884148"/>
    <w:rsid w:val="00884812"/>
    <w:rsid w:val="00884B61"/>
    <w:rsid w:val="00886F21"/>
    <w:rsid w:val="008870EB"/>
    <w:rsid w:val="00887A45"/>
    <w:rsid w:val="008902C8"/>
    <w:rsid w:val="00891382"/>
    <w:rsid w:val="008932E1"/>
    <w:rsid w:val="00893D68"/>
    <w:rsid w:val="00894181"/>
    <w:rsid w:val="008956AA"/>
    <w:rsid w:val="00897754"/>
    <w:rsid w:val="00897A05"/>
    <w:rsid w:val="008A1159"/>
    <w:rsid w:val="008A1573"/>
    <w:rsid w:val="008A233A"/>
    <w:rsid w:val="008A3205"/>
    <w:rsid w:val="008A460F"/>
    <w:rsid w:val="008A60AE"/>
    <w:rsid w:val="008A64DD"/>
    <w:rsid w:val="008B21BC"/>
    <w:rsid w:val="008B270A"/>
    <w:rsid w:val="008B4F0B"/>
    <w:rsid w:val="008B7D4E"/>
    <w:rsid w:val="008C1F18"/>
    <w:rsid w:val="008C266D"/>
    <w:rsid w:val="008C37E8"/>
    <w:rsid w:val="008C40B1"/>
    <w:rsid w:val="008C56C3"/>
    <w:rsid w:val="008C63D5"/>
    <w:rsid w:val="008D127C"/>
    <w:rsid w:val="008D28E1"/>
    <w:rsid w:val="008D3B3F"/>
    <w:rsid w:val="008D43A8"/>
    <w:rsid w:val="008D46FC"/>
    <w:rsid w:val="008D58F4"/>
    <w:rsid w:val="008D7C22"/>
    <w:rsid w:val="008E0D53"/>
    <w:rsid w:val="008E0DC4"/>
    <w:rsid w:val="008E589D"/>
    <w:rsid w:val="008E59DB"/>
    <w:rsid w:val="008E5E71"/>
    <w:rsid w:val="008E736C"/>
    <w:rsid w:val="008E7959"/>
    <w:rsid w:val="008E7A96"/>
    <w:rsid w:val="008F0749"/>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E1E"/>
    <w:rsid w:val="00916347"/>
    <w:rsid w:val="009203DF"/>
    <w:rsid w:val="00921054"/>
    <w:rsid w:val="009215C2"/>
    <w:rsid w:val="00922F61"/>
    <w:rsid w:val="00922F8C"/>
    <w:rsid w:val="00926758"/>
    <w:rsid w:val="00927131"/>
    <w:rsid w:val="009319F4"/>
    <w:rsid w:val="00933813"/>
    <w:rsid w:val="00933E27"/>
    <w:rsid w:val="009346A5"/>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32E"/>
    <w:rsid w:val="0095571A"/>
    <w:rsid w:val="00956E0E"/>
    <w:rsid w:val="009600C3"/>
    <w:rsid w:val="00960DEA"/>
    <w:rsid w:val="00960E46"/>
    <w:rsid w:val="0096169C"/>
    <w:rsid w:val="00962C51"/>
    <w:rsid w:val="0096342B"/>
    <w:rsid w:val="00963E6F"/>
    <w:rsid w:val="009643D0"/>
    <w:rsid w:val="009650B3"/>
    <w:rsid w:val="00965741"/>
    <w:rsid w:val="00966423"/>
    <w:rsid w:val="00966BF0"/>
    <w:rsid w:val="00966D8D"/>
    <w:rsid w:val="00971C14"/>
    <w:rsid w:val="00972243"/>
    <w:rsid w:val="009739BA"/>
    <w:rsid w:val="0097583D"/>
    <w:rsid w:val="009764CF"/>
    <w:rsid w:val="0097677E"/>
    <w:rsid w:val="00977989"/>
    <w:rsid w:val="00983208"/>
    <w:rsid w:val="00983A37"/>
    <w:rsid w:val="00983F77"/>
    <w:rsid w:val="009850C6"/>
    <w:rsid w:val="00986D91"/>
    <w:rsid w:val="00990817"/>
    <w:rsid w:val="00992901"/>
    <w:rsid w:val="00993A1D"/>
    <w:rsid w:val="009948FA"/>
    <w:rsid w:val="00995139"/>
    <w:rsid w:val="0099564B"/>
    <w:rsid w:val="00995AE1"/>
    <w:rsid w:val="00995B9C"/>
    <w:rsid w:val="00996BDA"/>
    <w:rsid w:val="0099716B"/>
    <w:rsid w:val="009973CB"/>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43D"/>
    <w:rsid w:val="009E263E"/>
    <w:rsid w:val="009E29E8"/>
    <w:rsid w:val="009E2E2A"/>
    <w:rsid w:val="009E4128"/>
    <w:rsid w:val="009E4A04"/>
    <w:rsid w:val="009E78CF"/>
    <w:rsid w:val="009F2202"/>
    <w:rsid w:val="009F3790"/>
    <w:rsid w:val="009F39DF"/>
    <w:rsid w:val="009F6813"/>
    <w:rsid w:val="009F6B35"/>
    <w:rsid w:val="009F7DFF"/>
    <w:rsid w:val="00A004F0"/>
    <w:rsid w:val="00A03F8F"/>
    <w:rsid w:val="00A042BC"/>
    <w:rsid w:val="00A045F2"/>
    <w:rsid w:val="00A05B76"/>
    <w:rsid w:val="00A071E9"/>
    <w:rsid w:val="00A106D3"/>
    <w:rsid w:val="00A1369B"/>
    <w:rsid w:val="00A13D94"/>
    <w:rsid w:val="00A15402"/>
    <w:rsid w:val="00A16BAF"/>
    <w:rsid w:val="00A16D8E"/>
    <w:rsid w:val="00A20875"/>
    <w:rsid w:val="00A2104C"/>
    <w:rsid w:val="00A244C7"/>
    <w:rsid w:val="00A2672B"/>
    <w:rsid w:val="00A26E75"/>
    <w:rsid w:val="00A277B7"/>
    <w:rsid w:val="00A307CB"/>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5B5"/>
    <w:rsid w:val="00A576F9"/>
    <w:rsid w:val="00A57A60"/>
    <w:rsid w:val="00A57E96"/>
    <w:rsid w:val="00A60433"/>
    <w:rsid w:val="00A60BDF"/>
    <w:rsid w:val="00A60F23"/>
    <w:rsid w:val="00A620E2"/>
    <w:rsid w:val="00A63444"/>
    <w:rsid w:val="00A63E30"/>
    <w:rsid w:val="00A64498"/>
    <w:rsid w:val="00A6488A"/>
    <w:rsid w:val="00A660B5"/>
    <w:rsid w:val="00A71C66"/>
    <w:rsid w:val="00A73E9A"/>
    <w:rsid w:val="00A743A5"/>
    <w:rsid w:val="00A7487F"/>
    <w:rsid w:val="00A753B3"/>
    <w:rsid w:val="00A75C5D"/>
    <w:rsid w:val="00A805B7"/>
    <w:rsid w:val="00A8342D"/>
    <w:rsid w:val="00A84E9B"/>
    <w:rsid w:val="00A85D07"/>
    <w:rsid w:val="00A9001C"/>
    <w:rsid w:val="00A915DD"/>
    <w:rsid w:val="00A9286C"/>
    <w:rsid w:val="00A94490"/>
    <w:rsid w:val="00A95E07"/>
    <w:rsid w:val="00A96A4E"/>
    <w:rsid w:val="00AA21E0"/>
    <w:rsid w:val="00AA25D3"/>
    <w:rsid w:val="00AA345B"/>
    <w:rsid w:val="00AA3CD8"/>
    <w:rsid w:val="00AA505B"/>
    <w:rsid w:val="00AA556D"/>
    <w:rsid w:val="00AA5EF5"/>
    <w:rsid w:val="00AA642D"/>
    <w:rsid w:val="00AA6BA1"/>
    <w:rsid w:val="00AB0BA1"/>
    <w:rsid w:val="00AB1C9F"/>
    <w:rsid w:val="00AB1F36"/>
    <w:rsid w:val="00AB328F"/>
    <w:rsid w:val="00AB3C0B"/>
    <w:rsid w:val="00AB487D"/>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5F8"/>
    <w:rsid w:val="00B00C4E"/>
    <w:rsid w:val="00B02499"/>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52B1"/>
    <w:rsid w:val="00B27131"/>
    <w:rsid w:val="00B27951"/>
    <w:rsid w:val="00B31892"/>
    <w:rsid w:val="00B32689"/>
    <w:rsid w:val="00B331EC"/>
    <w:rsid w:val="00B35F83"/>
    <w:rsid w:val="00B36A30"/>
    <w:rsid w:val="00B378A5"/>
    <w:rsid w:val="00B37935"/>
    <w:rsid w:val="00B37A6D"/>
    <w:rsid w:val="00B42016"/>
    <w:rsid w:val="00B42F31"/>
    <w:rsid w:val="00B43C12"/>
    <w:rsid w:val="00B43D92"/>
    <w:rsid w:val="00B441BD"/>
    <w:rsid w:val="00B51050"/>
    <w:rsid w:val="00B52CAD"/>
    <w:rsid w:val="00B53EAF"/>
    <w:rsid w:val="00B54BBC"/>
    <w:rsid w:val="00B554D6"/>
    <w:rsid w:val="00B56A69"/>
    <w:rsid w:val="00B61CB0"/>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6EDE"/>
    <w:rsid w:val="00B901B7"/>
    <w:rsid w:val="00B90713"/>
    <w:rsid w:val="00B92069"/>
    <w:rsid w:val="00B9500B"/>
    <w:rsid w:val="00B970C0"/>
    <w:rsid w:val="00BA011A"/>
    <w:rsid w:val="00BA1D80"/>
    <w:rsid w:val="00BA2FC1"/>
    <w:rsid w:val="00BA340A"/>
    <w:rsid w:val="00BA4B48"/>
    <w:rsid w:val="00BA4DA7"/>
    <w:rsid w:val="00BA4E6F"/>
    <w:rsid w:val="00BA56A8"/>
    <w:rsid w:val="00BA58BE"/>
    <w:rsid w:val="00BA784F"/>
    <w:rsid w:val="00BA79F7"/>
    <w:rsid w:val="00BA7A1E"/>
    <w:rsid w:val="00BB05C0"/>
    <w:rsid w:val="00BB3E37"/>
    <w:rsid w:val="00BB3F28"/>
    <w:rsid w:val="00BB4FD9"/>
    <w:rsid w:val="00BB5711"/>
    <w:rsid w:val="00BB5722"/>
    <w:rsid w:val="00BB5ADE"/>
    <w:rsid w:val="00BB6693"/>
    <w:rsid w:val="00BB6BB6"/>
    <w:rsid w:val="00BB6CD0"/>
    <w:rsid w:val="00BC02E9"/>
    <w:rsid w:val="00BC038B"/>
    <w:rsid w:val="00BC17E4"/>
    <w:rsid w:val="00BC3EC5"/>
    <w:rsid w:val="00BC4186"/>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E7894"/>
    <w:rsid w:val="00BF0C25"/>
    <w:rsid w:val="00BF13C1"/>
    <w:rsid w:val="00BF362A"/>
    <w:rsid w:val="00BF381B"/>
    <w:rsid w:val="00BF5AD6"/>
    <w:rsid w:val="00BF5CC6"/>
    <w:rsid w:val="00BF6934"/>
    <w:rsid w:val="00BF77B5"/>
    <w:rsid w:val="00BF7869"/>
    <w:rsid w:val="00C06004"/>
    <w:rsid w:val="00C06389"/>
    <w:rsid w:val="00C06C06"/>
    <w:rsid w:val="00C109B6"/>
    <w:rsid w:val="00C10E96"/>
    <w:rsid w:val="00C11279"/>
    <w:rsid w:val="00C11A18"/>
    <w:rsid w:val="00C12B98"/>
    <w:rsid w:val="00C13A67"/>
    <w:rsid w:val="00C13CD5"/>
    <w:rsid w:val="00C1500B"/>
    <w:rsid w:val="00C157A7"/>
    <w:rsid w:val="00C16735"/>
    <w:rsid w:val="00C2045C"/>
    <w:rsid w:val="00C218B8"/>
    <w:rsid w:val="00C21EF3"/>
    <w:rsid w:val="00C22B5A"/>
    <w:rsid w:val="00C231AA"/>
    <w:rsid w:val="00C231EB"/>
    <w:rsid w:val="00C24634"/>
    <w:rsid w:val="00C24DAF"/>
    <w:rsid w:val="00C26633"/>
    <w:rsid w:val="00C27AAC"/>
    <w:rsid w:val="00C335A8"/>
    <w:rsid w:val="00C34810"/>
    <w:rsid w:val="00C362E2"/>
    <w:rsid w:val="00C4052B"/>
    <w:rsid w:val="00C409B6"/>
    <w:rsid w:val="00C40CD5"/>
    <w:rsid w:val="00C40DD3"/>
    <w:rsid w:val="00C41F61"/>
    <w:rsid w:val="00C42A8E"/>
    <w:rsid w:val="00C42EF8"/>
    <w:rsid w:val="00C43A4F"/>
    <w:rsid w:val="00C4414F"/>
    <w:rsid w:val="00C44308"/>
    <w:rsid w:val="00C45AE6"/>
    <w:rsid w:val="00C46A25"/>
    <w:rsid w:val="00C47ADE"/>
    <w:rsid w:val="00C47E88"/>
    <w:rsid w:val="00C500A8"/>
    <w:rsid w:val="00C50D74"/>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3E15"/>
    <w:rsid w:val="00C64E46"/>
    <w:rsid w:val="00C650CF"/>
    <w:rsid w:val="00C65690"/>
    <w:rsid w:val="00C659E6"/>
    <w:rsid w:val="00C66F2D"/>
    <w:rsid w:val="00C66FF2"/>
    <w:rsid w:val="00C672CD"/>
    <w:rsid w:val="00C67A41"/>
    <w:rsid w:val="00C67B84"/>
    <w:rsid w:val="00C67C95"/>
    <w:rsid w:val="00C67CE6"/>
    <w:rsid w:val="00C71154"/>
    <w:rsid w:val="00C71160"/>
    <w:rsid w:val="00C7208B"/>
    <w:rsid w:val="00C737F2"/>
    <w:rsid w:val="00C742EC"/>
    <w:rsid w:val="00C74467"/>
    <w:rsid w:val="00C74954"/>
    <w:rsid w:val="00C75DFF"/>
    <w:rsid w:val="00C77D00"/>
    <w:rsid w:val="00C8054F"/>
    <w:rsid w:val="00C8214A"/>
    <w:rsid w:val="00C824DF"/>
    <w:rsid w:val="00C825E5"/>
    <w:rsid w:val="00C8345C"/>
    <w:rsid w:val="00C84713"/>
    <w:rsid w:val="00C849B4"/>
    <w:rsid w:val="00C85CD7"/>
    <w:rsid w:val="00C8729E"/>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C1606"/>
    <w:rsid w:val="00CC1C87"/>
    <w:rsid w:val="00CC1F8C"/>
    <w:rsid w:val="00CC29B3"/>
    <w:rsid w:val="00CC2EA8"/>
    <w:rsid w:val="00CC5500"/>
    <w:rsid w:val="00CC6E0B"/>
    <w:rsid w:val="00CC6E48"/>
    <w:rsid w:val="00CD2B96"/>
    <w:rsid w:val="00CD32B3"/>
    <w:rsid w:val="00CD4DE8"/>
    <w:rsid w:val="00CD5560"/>
    <w:rsid w:val="00CD5841"/>
    <w:rsid w:val="00CD5A8F"/>
    <w:rsid w:val="00CD611D"/>
    <w:rsid w:val="00CD6238"/>
    <w:rsid w:val="00CD6617"/>
    <w:rsid w:val="00CD6876"/>
    <w:rsid w:val="00CD6D28"/>
    <w:rsid w:val="00CE0F1F"/>
    <w:rsid w:val="00CE2494"/>
    <w:rsid w:val="00CE282D"/>
    <w:rsid w:val="00CE2973"/>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01B0"/>
    <w:rsid w:val="00D02831"/>
    <w:rsid w:val="00D03CED"/>
    <w:rsid w:val="00D04C47"/>
    <w:rsid w:val="00D069F8"/>
    <w:rsid w:val="00D07E4B"/>
    <w:rsid w:val="00D10891"/>
    <w:rsid w:val="00D110EE"/>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244E"/>
    <w:rsid w:val="00D3419C"/>
    <w:rsid w:val="00D3496C"/>
    <w:rsid w:val="00D36A13"/>
    <w:rsid w:val="00D36A9F"/>
    <w:rsid w:val="00D37804"/>
    <w:rsid w:val="00D41F3C"/>
    <w:rsid w:val="00D41F5F"/>
    <w:rsid w:val="00D42E23"/>
    <w:rsid w:val="00D43A3A"/>
    <w:rsid w:val="00D44204"/>
    <w:rsid w:val="00D46241"/>
    <w:rsid w:val="00D466A8"/>
    <w:rsid w:val="00D46E14"/>
    <w:rsid w:val="00D474D0"/>
    <w:rsid w:val="00D50E69"/>
    <w:rsid w:val="00D51004"/>
    <w:rsid w:val="00D5128D"/>
    <w:rsid w:val="00D52E5B"/>
    <w:rsid w:val="00D52EC1"/>
    <w:rsid w:val="00D56DB6"/>
    <w:rsid w:val="00D579E6"/>
    <w:rsid w:val="00D607BF"/>
    <w:rsid w:val="00D60A01"/>
    <w:rsid w:val="00D61CB8"/>
    <w:rsid w:val="00D61FF9"/>
    <w:rsid w:val="00D62480"/>
    <w:rsid w:val="00D629E3"/>
    <w:rsid w:val="00D6319D"/>
    <w:rsid w:val="00D64273"/>
    <w:rsid w:val="00D64322"/>
    <w:rsid w:val="00D64C4F"/>
    <w:rsid w:val="00D66DDB"/>
    <w:rsid w:val="00D7021E"/>
    <w:rsid w:val="00D70766"/>
    <w:rsid w:val="00D72175"/>
    <w:rsid w:val="00D7252C"/>
    <w:rsid w:val="00D7408F"/>
    <w:rsid w:val="00D7768F"/>
    <w:rsid w:val="00D82299"/>
    <w:rsid w:val="00D82691"/>
    <w:rsid w:val="00D8348C"/>
    <w:rsid w:val="00D837B0"/>
    <w:rsid w:val="00D83CDE"/>
    <w:rsid w:val="00D83FBA"/>
    <w:rsid w:val="00D84223"/>
    <w:rsid w:val="00D86931"/>
    <w:rsid w:val="00D906B2"/>
    <w:rsid w:val="00D91F3E"/>
    <w:rsid w:val="00D92325"/>
    <w:rsid w:val="00D9252F"/>
    <w:rsid w:val="00D92AF1"/>
    <w:rsid w:val="00D92CB5"/>
    <w:rsid w:val="00D933BB"/>
    <w:rsid w:val="00D95A1B"/>
    <w:rsid w:val="00DA135E"/>
    <w:rsid w:val="00DA1EA0"/>
    <w:rsid w:val="00DA2E83"/>
    <w:rsid w:val="00DA3868"/>
    <w:rsid w:val="00DA3A68"/>
    <w:rsid w:val="00DA4E7C"/>
    <w:rsid w:val="00DB271D"/>
    <w:rsid w:val="00DB277C"/>
    <w:rsid w:val="00DB2B42"/>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BC4"/>
    <w:rsid w:val="00E022A1"/>
    <w:rsid w:val="00E0245B"/>
    <w:rsid w:val="00E0288F"/>
    <w:rsid w:val="00E02A52"/>
    <w:rsid w:val="00E0447A"/>
    <w:rsid w:val="00E052B8"/>
    <w:rsid w:val="00E102A5"/>
    <w:rsid w:val="00E10780"/>
    <w:rsid w:val="00E1133D"/>
    <w:rsid w:val="00E12804"/>
    <w:rsid w:val="00E134FA"/>
    <w:rsid w:val="00E155FC"/>
    <w:rsid w:val="00E16A58"/>
    <w:rsid w:val="00E21EC5"/>
    <w:rsid w:val="00E22006"/>
    <w:rsid w:val="00E22217"/>
    <w:rsid w:val="00E22379"/>
    <w:rsid w:val="00E22EA8"/>
    <w:rsid w:val="00E23058"/>
    <w:rsid w:val="00E230E8"/>
    <w:rsid w:val="00E25D40"/>
    <w:rsid w:val="00E27019"/>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4144"/>
    <w:rsid w:val="00E547F7"/>
    <w:rsid w:val="00E559DA"/>
    <w:rsid w:val="00E57404"/>
    <w:rsid w:val="00E57797"/>
    <w:rsid w:val="00E57A6E"/>
    <w:rsid w:val="00E600C9"/>
    <w:rsid w:val="00E61343"/>
    <w:rsid w:val="00E63159"/>
    <w:rsid w:val="00E64BEF"/>
    <w:rsid w:val="00E64C1F"/>
    <w:rsid w:val="00E64E18"/>
    <w:rsid w:val="00E64F39"/>
    <w:rsid w:val="00E66BEB"/>
    <w:rsid w:val="00E674AF"/>
    <w:rsid w:val="00E7099C"/>
    <w:rsid w:val="00E71771"/>
    <w:rsid w:val="00E71F80"/>
    <w:rsid w:val="00E73985"/>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C768C"/>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36E1"/>
    <w:rsid w:val="00EF4F04"/>
    <w:rsid w:val="00EF59BC"/>
    <w:rsid w:val="00EF6A3F"/>
    <w:rsid w:val="00EF6C8B"/>
    <w:rsid w:val="00F0031F"/>
    <w:rsid w:val="00F01F94"/>
    <w:rsid w:val="00F028A5"/>
    <w:rsid w:val="00F02ACE"/>
    <w:rsid w:val="00F03463"/>
    <w:rsid w:val="00F03E2D"/>
    <w:rsid w:val="00F05082"/>
    <w:rsid w:val="00F05F10"/>
    <w:rsid w:val="00F06AF6"/>
    <w:rsid w:val="00F104DF"/>
    <w:rsid w:val="00F10790"/>
    <w:rsid w:val="00F12A3F"/>
    <w:rsid w:val="00F14EB9"/>
    <w:rsid w:val="00F1561E"/>
    <w:rsid w:val="00F16DD5"/>
    <w:rsid w:val="00F16F36"/>
    <w:rsid w:val="00F17302"/>
    <w:rsid w:val="00F17545"/>
    <w:rsid w:val="00F20567"/>
    <w:rsid w:val="00F21BA6"/>
    <w:rsid w:val="00F25709"/>
    <w:rsid w:val="00F26C65"/>
    <w:rsid w:val="00F3026E"/>
    <w:rsid w:val="00F316B5"/>
    <w:rsid w:val="00F378E3"/>
    <w:rsid w:val="00F41B36"/>
    <w:rsid w:val="00F42088"/>
    <w:rsid w:val="00F43789"/>
    <w:rsid w:val="00F46E6B"/>
    <w:rsid w:val="00F47855"/>
    <w:rsid w:val="00F50072"/>
    <w:rsid w:val="00F507C6"/>
    <w:rsid w:val="00F50BE8"/>
    <w:rsid w:val="00F51CCB"/>
    <w:rsid w:val="00F51D19"/>
    <w:rsid w:val="00F52FE3"/>
    <w:rsid w:val="00F530A8"/>
    <w:rsid w:val="00F54B6F"/>
    <w:rsid w:val="00F550A0"/>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37E"/>
    <w:rsid w:val="00F73D29"/>
    <w:rsid w:val="00F7642B"/>
    <w:rsid w:val="00F80790"/>
    <w:rsid w:val="00F8257C"/>
    <w:rsid w:val="00F8299C"/>
    <w:rsid w:val="00F86BF2"/>
    <w:rsid w:val="00F875AE"/>
    <w:rsid w:val="00F8788F"/>
    <w:rsid w:val="00F87926"/>
    <w:rsid w:val="00F908B7"/>
    <w:rsid w:val="00F91851"/>
    <w:rsid w:val="00F921B3"/>
    <w:rsid w:val="00F933B4"/>
    <w:rsid w:val="00F936DE"/>
    <w:rsid w:val="00F93F64"/>
    <w:rsid w:val="00F952B2"/>
    <w:rsid w:val="00F955F5"/>
    <w:rsid w:val="00F96A43"/>
    <w:rsid w:val="00F97A89"/>
    <w:rsid w:val="00FA03D1"/>
    <w:rsid w:val="00FA03EA"/>
    <w:rsid w:val="00FA2ED3"/>
    <w:rsid w:val="00FA3A0C"/>
    <w:rsid w:val="00FA3A3E"/>
    <w:rsid w:val="00FA3EA6"/>
    <w:rsid w:val="00FA484A"/>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D080D"/>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43677362">
      <w:bodyDiv w:val="1"/>
      <w:marLeft w:val="0"/>
      <w:marRight w:val="0"/>
      <w:marTop w:val="0"/>
      <w:marBottom w:val="0"/>
      <w:divBdr>
        <w:top w:val="none" w:sz="0" w:space="0" w:color="auto"/>
        <w:left w:val="none" w:sz="0" w:space="0" w:color="auto"/>
        <w:bottom w:val="none" w:sz="0" w:space="0" w:color="auto"/>
        <w:right w:val="none" w:sz="0" w:space="0" w:color="auto"/>
      </w:divBdr>
    </w:div>
    <w:div w:id="49614671">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79451556">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09327514">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07182336">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19893307">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tmp"/><Relationship Id="rId4" Type="http://schemas.openxmlformats.org/officeDocument/2006/relationships/styles" Target="styles.xml"/><Relationship Id="rId9" Type="http://schemas.openxmlformats.org/officeDocument/2006/relationships/hyperlink" Target="https://legislacion.edomex.gob.mx/sites/legislacion.edomex.gob.mx/files/files/pdf/gct/2025/octubre/oct151/oct151e.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E1FFD2-004B-4E2F-9714-A55139F6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6691</Words>
  <Characters>36803</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2026-02-20T01:07:00Z</cp:lastPrinted>
  <dcterms:created xsi:type="dcterms:W3CDTF">2026-02-20T01:07:00Z</dcterms:created>
  <dcterms:modified xsi:type="dcterms:W3CDTF">2026-02-20T01:08:00Z</dcterms:modified>
</cp:coreProperties>
</file>