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336A5331" w:rsidR="004E7632" w:rsidRPr="00551601"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55160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76759" w:rsidRPr="00551601">
        <w:rPr>
          <w:rFonts w:ascii="Palatino Linotype" w:eastAsia="Times New Roman" w:hAnsi="Palatino Linotype" w:cs="Arial"/>
          <w:color w:val="000000"/>
          <w:sz w:val="24"/>
          <w:szCs w:val="24"/>
          <w:lang w:eastAsia="es-MX"/>
        </w:rPr>
        <w:t>veintic</w:t>
      </w:r>
      <w:r w:rsidR="00F95DF1" w:rsidRPr="00551601">
        <w:rPr>
          <w:rFonts w:ascii="Palatino Linotype" w:eastAsia="Times New Roman" w:hAnsi="Palatino Linotype" w:cs="Arial"/>
          <w:color w:val="000000"/>
          <w:sz w:val="24"/>
          <w:szCs w:val="24"/>
          <w:lang w:eastAsia="es-MX"/>
        </w:rPr>
        <w:t>inco</w:t>
      </w:r>
      <w:r w:rsidR="00476759" w:rsidRPr="00551601">
        <w:rPr>
          <w:rFonts w:ascii="Palatino Linotype" w:eastAsia="Times New Roman" w:hAnsi="Palatino Linotype" w:cs="Arial"/>
          <w:color w:val="000000"/>
          <w:sz w:val="24"/>
          <w:szCs w:val="24"/>
          <w:lang w:eastAsia="es-MX"/>
        </w:rPr>
        <w:t xml:space="preserve"> de junio</w:t>
      </w:r>
      <w:r w:rsidR="006F4C57" w:rsidRPr="00551601">
        <w:rPr>
          <w:rFonts w:ascii="Palatino Linotype" w:eastAsia="Times New Roman" w:hAnsi="Palatino Linotype" w:cs="Arial"/>
          <w:color w:val="000000"/>
          <w:sz w:val="24"/>
          <w:szCs w:val="24"/>
          <w:lang w:eastAsia="es-MX"/>
        </w:rPr>
        <w:t xml:space="preserve"> de dos mil veinti</w:t>
      </w:r>
      <w:r w:rsidR="009250CB" w:rsidRPr="00551601">
        <w:rPr>
          <w:rFonts w:ascii="Palatino Linotype" w:eastAsia="Times New Roman" w:hAnsi="Palatino Linotype" w:cs="Arial"/>
          <w:color w:val="000000"/>
          <w:sz w:val="24"/>
          <w:szCs w:val="24"/>
          <w:lang w:eastAsia="es-MX"/>
        </w:rPr>
        <w:t>séis</w:t>
      </w:r>
      <w:r w:rsidRPr="00551601">
        <w:rPr>
          <w:rFonts w:ascii="Palatino Linotype" w:eastAsia="Times New Roman" w:hAnsi="Palatino Linotype" w:cs="Arial"/>
          <w:color w:val="000000"/>
          <w:sz w:val="24"/>
          <w:szCs w:val="24"/>
          <w:lang w:eastAsia="es-MX"/>
        </w:rPr>
        <w:t>.</w:t>
      </w:r>
    </w:p>
    <w:p w14:paraId="3FA032C4" w14:textId="77777777" w:rsidR="004E7632" w:rsidRPr="00551601"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6972F1B" w14:textId="2B4AF927" w:rsidR="009D1905" w:rsidRPr="00551601" w:rsidRDefault="004E7632" w:rsidP="00B617A3">
      <w:pPr>
        <w:tabs>
          <w:tab w:val="left" w:pos="1701"/>
        </w:tabs>
        <w:spacing w:after="0" w:line="360" w:lineRule="auto"/>
        <w:jc w:val="both"/>
        <w:rPr>
          <w:rFonts w:ascii="Palatino Linotype" w:hAnsi="Palatino Linotype" w:cs="Arial"/>
          <w:b/>
          <w:bCs/>
          <w:sz w:val="23"/>
          <w:szCs w:val="23"/>
          <w:lang w:eastAsia="es-MX"/>
        </w:rPr>
      </w:pPr>
      <w:r w:rsidRPr="00551601">
        <w:rPr>
          <w:rFonts w:ascii="Palatino Linotype" w:hAnsi="Palatino Linotype" w:cs="Arial"/>
          <w:b/>
          <w:sz w:val="24"/>
          <w:szCs w:val="24"/>
        </w:rPr>
        <w:t>VISTOS</w:t>
      </w:r>
      <w:r w:rsidRPr="00551601">
        <w:rPr>
          <w:rFonts w:ascii="Palatino Linotype" w:hAnsi="Palatino Linotype" w:cs="Arial"/>
          <w:sz w:val="24"/>
          <w:szCs w:val="24"/>
        </w:rPr>
        <w:t xml:space="preserve"> los expedientes electrónicos formados con motivo de los recursos de revisión números </w:t>
      </w:r>
      <w:bookmarkStart w:id="0" w:name="_Hlk190772014"/>
      <w:bookmarkStart w:id="1" w:name="_GoBack"/>
      <w:r w:rsidR="00FB223C" w:rsidRPr="00551601">
        <w:rPr>
          <w:rFonts w:ascii="Palatino Linotype" w:hAnsi="Palatino Linotype" w:cs="Arial"/>
          <w:b/>
          <w:bCs/>
          <w:lang w:eastAsia="es-MX"/>
        </w:rPr>
        <w:t>0</w:t>
      </w:r>
      <w:r w:rsidR="00476759" w:rsidRPr="00551601">
        <w:rPr>
          <w:rFonts w:ascii="Palatino Linotype" w:hAnsi="Palatino Linotype" w:cs="Arial"/>
          <w:b/>
          <w:bCs/>
          <w:lang w:eastAsia="es-MX"/>
        </w:rPr>
        <w:t>4860</w:t>
      </w:r>
      <w:r w:rsidR="00165BF5" w:rsidRPr="00551601">
        <w:rPr>
          <w:rFonts w:ascii="Palatino Linotype" w:hAnsi="Palatino Linotype" w:cs="Arial"/>
          <w:b/>
          <w:bCs/>
          <w:lang w:eastAsia="es-MX"/>
        </w:rPr>
        <w:t>/INFOEM/IP/RR/202</w:t>
      </w:r>
      <w:bookmarkEnd w:id="0"/>
      <w:r w:rsidR="00FB223C" w:rsidRPr="00551601">
        <w:rPr>
          <w:rFonts w:ascii="Palatino Linotype" w:hAnsi="Palatino Linotype" w:cs="Arial"/>
          <w:b/>
          <w:bCs/>
          <w:lang w:eastAsia="es-MX"/>
        </w:rPr>
        <w:t>6</w:t>
      </w:r>
      <w:bookmarkEnd w:id="1"/>
      <w:r w:rsidR="005A04A5" w:rsidRPr="00551601">
        <w:rPr>
          <w:rFonts w:ascii="Palatino Linotype" w:hAnsi="Palatino Linotype" w:cs="Arial"/>
          <w:bCs/>
          <w:lang w:eastAsia="es-MX"/>
        </w:rPr>
        <w:t xml:space="preserve">, </w:t>
      </w:r>
      <w:r w:rsidR="00FB223C" w:rsidRPr="00551601">
        <w:rPr>
          <w:rFonts w:ascii="Palatino Linotype" w:hAnsi="Palatino Linotype" w:cs="Arial"/>
          <w:b/>
          <w:lang w:eastAsia="es-MX"/>
        </w:rPr>
        <w:t>0</w:t>
      </w:r>
      <w:r w:rsidR="00476759" w:rsidRPr="00551601">
        <w:rPr>
          <w:rFonts w:ascii="Palatino Linotype" w:hAnsi="Palatino Linotype" w:cs="Arial"/>
          <w:b/>
          <w:lang w:eastAsia="es-MX"/>
        </w:rPr>
        <w:t>4861</w:t>
      </w:r>
      <w:r w:rsidR="00FB223C" w:rsidRPr="00551601">
        <w:rPr>
          <w:rFonts w:ascii="Palatino Linotype" w:hAnsi="Palatino Linotype" w:cs="Arial"/>
          <w:b/>
          <w:lang w:eastAsia="es-MX"/>
        </w:rPr>
        <w:t>/INFOEM/IP/RR/2026</w:t>
      </w:r>
      <w:r w:rsidR="00B617A3" w:rsidRPr="00551601">
        <w:rPr>
          <w:rFonts w:ascii="Palatino Linotype" w:hAnsi="Palatino Linotype" w:cs="Arial"/>
          <w:bCs/>
          <w:lang w:eastAsia="es-MX"/>
        </w:rPr>
        <w:t xml:space="preserve">, </w:t>
      </w:r>
      <w:r w:rsidR="00FB223C" w:rsidRPr="00551601">
        <w:rPr>
          <w:rFonts w:ascii="Palatino Linotype" w:hAnsi="Palatino Linotype" w:cs="Arial"/>
          <w:b/>
          <w:bCs/>
          <w:lang w:eastAsia="es-MX"/>
        </w:rPr>
        <w:t>0</w:t>
      </w:r>
      <w:r w:rsidR="00476759" w:rsidRPr="00551601">
        <w:rPr>
          <w:rFonts w:ascii="Palatino Linotype" w:hAnsi="Palatino Linotype" w:cs="Arial"/>
          <w:b/>
          <w:bCs/>
          <w:lang w:eastAsia="es-MX"/>
        </w:rPr>
        <w:t>4862</w:t>
      </w:r>
      <w:r w:rsidR="00FB223C" w:rsidRPr="00551601">
        <w:rPr>
          <w:rFonts w:ascii="Palatino Linotype" w:hAnsi="Palatino Linotype" w:cs="Arial"/>
          <w:b/>
          <w:bCs/>
          <w:lang w:eastAsia="es-MX"/>
        </w:rPr>
        <w:t>/INFOEM/IP/RR/2026</w:t>
      </w:r>
      <w:r w:rsidR="00B617A3" w:rsidRPr="00551601">
        <w:rPr>
          <w:rFonts w:ascii="Palatino Linotype" w:hAnsi="Palatino Linotype" w:cs="Arial"/>
          <w:bCs/>
          <w:lang w:eastAsia="es-MX"/>
        </w:rPr>
        <w:t xml:space="preserve">, </w:t>
      </w:r>
      <w:r w:rsidR="00FB223C" w:rsidRPr="00551601">
        <w:rPr>
          <w:rFonts w:ascii="Palatino Linotype" w:hAnsi="Palatino Linotype" w:cs="Arial"/>
          <w:b/>
          <w:lang w:eastAsia="es-MX"/>
        </w:rPr>
        <w:t>0</w:t>
      </w:r>
      <w:r w:rsidR="00476759" w:rsidRPr="00551601">
        <w:rPr>
          <w:rFonts w:ascii="Palatino Linotype" w:hAnsi="Palatino Linotype" w:cs="Arial"/>
          <w:b/>
          <w:lang w:eastAsia="es-MX"/>
        </w:rPr>
        <w:t>4864</w:t>
      </w:r>
      <w:r w:rsidR="00FB223C" w:rsidRPr="00551601">
        <w:rPr>
          <w:rFonts w:ascii="Palatino Linotype" w:hAnsi="Palatino Linotype" w:cs="Arial"/>
          <w:b/>
          <w:lang w:eastAsia="es-MX"/>
        </w:rPr>
        <w:t>/INFOEM/IP/RR/2026</w:t>
      </w:r>
      <w:r w:rsidR="00B617A3" w:rsidRPr="00551601">
        <w:rPr>
          <w:rFonts w:ascii="Palatino Linotype" w:hAnsi="Palatino Linotype" w:cs="Arial"/>
          <w:bCs/>
          <w:lang w:eastAsia="es-MX"/>
        </w:rPr>
        <w:t>,</w:t>
      </w:r>
      <w:r w:rsidR="00FB223C" w:rsidRPr="00551601">
        <w:rPr>
          <w:rFonts w:ascii="Palatino Linotype" w:hAnsi="Palatino Linotype" w:cs="Arial"/>
          <w:b/>
          <w:bCs/>
          <w:lang w:eastAsia="es-MX"/>
        </w:rPr>
        <w:t xml:space="preserve"> 0</w:t>
      </w:r>
      <w:r w:rsidR="00476759" w:rsidRPr="00551601">
        <w:rPr>
          <w:rFonts w:ascii="Palatino Linotype" w:hAnsi="Palatino Linotype" w:cs="Arial"/>
          <w:b/>
          <w:bCs/>
          <w:lang w:eastAsia="es-MX"/>
        </w:rPr>
        <w:t>4865</w:t>
      </w:r>
      <w:r w:rsidR="00FB223C" w:rsidRPr="00551601">
        <w:rPr>
          <w:rFonts w:ascii="Palatino Linotype" w:hAnsi="Palatino Linotype" w:cs="Arial"/>
          <w:b/>
          <w:bCs/>
          <w:lang w:eastAsia="es-MX"/>
        </w:rPr>
        <w:t>/INFOEM/IP/RR/2026</w:t>
      </w:r>
      <w:r w:rsidR="00FB223C" w:rsidRPr="00551601">
        <w:rPr>
          <w:rFonts w:ascii="Palatino Linotype" w:hAnsi="Palatino Linotype" w:cs="Arial"/>
          <w:bCs/>
          <w:lang w:eastAsia="es-MX"/>
        </w:rPr>
        <w:t xml:space="preserve">, </w:t>
      </w:r>
      <w:r w:rsidR="00FB223C" w:rsidRPr="00551601">
        <w:rPr>
          <w:rFonts w:ascii="Palatino Linotype" w:hAnsi="Palatino Linotype" w:cs="Arial"/>
          <w:b/>
          <w:bCs/>
          <w:lang w:eastAsia="es-MX"/>
        </w:rPr>
        <w:t>0</w:t>
      </w:r>
      <w:r w:rsidR="00476759" w:rsidRPr="00551601">
        <w:rPr>
          <w:rFonts w:ascii="Palatino Linotype" w:hAnsi="Palatino Linotype" w:cs="Arial"/>
          <w:b/>
          <w:bCs/>
          <w:lang w:eastAsia="es-MX"/>
        </w:rPr>
        <w:t>4866</w:t>
      </w:r>
      <w:r w:rsidR="00FB223C" w:rsidRPr="00551601">
        <w:rPr>
          <w:rFonts w:ascii="Palatino Linotype" w:hAnsi="Palatino Linotype" w:cs="Arial"/>
          <w:b/>
          <w:bCs/>
          <w:lang w:eastAsia="es-MX"/>
        </w:rPr>
        <w:t>/INFOEM/IP/RR/2026</w:t>
      </w:r>
      <w:r w:rsidR="00FB223C" w:rsidRPr="00551601">
        <w:rPr>
          <w:rFonts w:ascii="Palatino Linotype" w:hAnsi="Palatino Linotype" w:cs="Arial"/>
          <w:bCs/>
          <w:lang w:eastAsia="es-MX"/>
        </w:rPr>
        <w:t xml:space="preserve">, </w:t>
      </w:r>
      <w:r w:rsidR="00FB223C" w:rsidRPr="00551601">
        <w:rPr>
          <w:rFonts w:ascii="Palatino Linotype" w:hAnsi="Palatino Linotype" w:cs="Arial"/>
          <w:b/>
          <w:lang w:eastAsia="es-MX"/>
        </w:rPr>
        <w:t>0</w:t>
      </w:r>
      <w:r w:rsidR="00476759" w:rsidRPr="00551601">
        <w:rPr>
          <w:rFonts w:ascii="Palatino Linotype" w:hAnsi="Palatino Linotype" w:cs="Arial"/>
          <w:b/>
          <w:lang w:eastAsia="es-MX"/>
        </w:rPr>
        <w:t>4867</w:t>
      </w:r>
      <w:r w:rsidR="00FB223C" w:rsidRPr="00551601">
        <w:rPr>
          <w:rFonts w:ascii="Palatino Linotype" w:hAnsi="Palatino Linotype" w:cs="Arial"/>
          <w:b/>
          <w:lang w:eastAsia="es-MX"/>
        </w:rPr>
        <w:t>/INFOEM/IP/RR/2026</w:t>
      </w:r>
      <w:r w:rsidR="00FB223C" w:rsidRPr="00551601">
        <w:rPr>
          <w:rFonts w:ascii="Palatino Linotype" w:hAnsi="Palatino Linotype" w:cs="Arial"/>
          <w:bCs/>
          <w:lang w:eastAsia="es-MX"/>
        </w:rPr>
        <w:t xml:space="preserve">, </w:t>
      </w:r>
      <w:r w:rsidR="00FB223C" w:rsidRPr="00551601">
        <w:rPr>
          <w:rFonts w:ascii="Palatino Linotype" w:hAnsi="Palatino Linotype" w:cs="Arial"/>
          <w:b/>
          <w:bCs/>
          <w:lang w:eastAsia="es-MX"/>
        </w:rPr>
        <w:t>0</w:t>
      </w:r>
      <w:r w:rsidR="00476759" w:rsidRPr="00551601">
        <w:rPr>
          <w:rFonts w:ascii="Palatino Linotype" w:hAnsi="Palatino Linotype" w:cs="Arial"/>
          <w:b/>
          <w:bCs/>
          <w:lang w:eastAsia="es-MX"/>
        </w:rPr>
        <w:t>4868</w:t>
      </w:r>
      <w:r w:rsidR="00FB223C" w:rsidRPr="00551601">
        <w:rPr>
          <w:rFonts w:ascii="Palatino Linotype" w:hAnsi="Palatino Linotype" w:cs="Arial"/>
          <w:b/>
          <w:bCs/>
          <w:lang w:eastAsia="es-MX"/>
        </w:rPr>
        <w:t>/INFOEM/IP/RR/2026</w:t>
      </w:r>
      <w:r w:rsidR="00FB223C" w:rsidRPr="00551601">
        <w:rPr>
          <w:rFonts w:ascii="Palatino Linotype" w:hAnsi="Palatino Linotype" w:cs="Arial"/>
          <w:bCs/>
          <w:lang w:eastAsia="es-MX"/>
        </w:rPr>
        <w:t xml:space="preserve">, </w:t>
      </w:r>
      <w:r w:rsidR="00FB223C" w:rsidRPr="00551601">
        <w:rPr>
          <w:rFonts w:ascii="Palatino Linotype" w:hAnsi="Palatino Linotype" w:cs="Arial"/>
          <w:b/>
          <w:lang w:eastAsia="es-MX"/>
        </w:rPr>
        <w:t>0</w:t>
      </w:r>
      <w:r w:rsidR="00476759" w:rsidRPr="00551601">
        <w:rPr>
          <w:rFonts w:ascii="Palatino Linotype" w:hAnsi="Palatino Linotype" w:cs="Arial"/>
          <w:b/>
          <w:lang w:eastAsia="es-MX"/>
        </w:rPr>
        <w:t>4870</w:t>
      </w:r>
      <w:r w:rsidR="00FB223C" w:rsidRPr="00551601">
        <w:rPr>
          <w:rFonts w:ascii="Palatino Linotype" w:hAnsi="Palatino Linotype" w:cs="Arial"/>
          <w:b/>
          <w:lang w:eastAsia="es-MX"/>
        </w:rPr>
        <w:t>/INFOEM/IP/RR/2026</w:t>
      </w:r>
      <w:r w:rsidR="00FB223C" w:rsidRPr="00551601">
        <w:rPr>
          <w:rFonts w:ascii="Palatino Linotype" w:hAnsi="Palatino Linotype" w:cs="Arial"/>
          <w:bCs/>
          <w:lang w:eastAsia="es-MX"/>
        </w:rPr>
        <w:t>,</w:t>
      </w:r>
      <w:r w:rsidR="00FB223C" w:rsidRPr="00551601">
        <w:rPr>
          <w:rFonts w:ascii="Palatino Linotype" w:hAnsi="Palatino Linotype" w:cs="Arial"/>
          <w:b/>
          <w:bCs/>
          <w:lang w:eastAsia="es-MX"/>
        </w:rPr>
        <w:t xml:space="preserve"> 0</w:t>
      </w:r>
      <w:r w:rsidR="00476759" w:rsidRPr="00551601">
        <w:rPr>
          <w:rFonts w:ascii="Palatino Linotype" w:hAnsi="Palatino Linotype" w:cs="Arial"/>
          <w:b/>
          <w:bCs/>
          <w:lang w:eastAsia="es-MX"/>
        </w:rPr>
        <w:t>4871</w:t>
      </w:r>
      <w:r w:rsidR="00FB223C" w:rsidRPr="00551601">
        <w:rPr>
          <w:rFonts w:ascii="Palatino Linotype" w:hAnsi="Palatino Linotype" w:cs="Arial"/>
          <w:b/>
          <w:bCs/>
          <w:lang w:eastAsia="es-MX"/>
        </w:rPr>
        <w:t>/INFOEM/IP/RR/2026</w:t>
      </w:r>
      <w:r w:rsidR="00FB223C" w:rsidRPr="00551601">
        <w:rPr>
          <w:rFonts w:ascii="Palatino Linotype" w:hAnsi="Palatino Linotype" w:cs="Arial"/>
          <w:bCs/>
          <w:lang w:eastAsia="es-MX"/>
        </w:rPr>
        <w:t>,</w:t>
      </w:r>
      <w:r w:rsidR="00FB223C" w:rsidRPr="00551601">
        <w:rPr>
          <w:rFonts w:ascii="Palatino Linotype" w:hAnsi="Palatino Linotype" w:cs="Arial"/>
          <w:b/>
          <w:bCs/>
          <w:lang w:eastAsia="es-MX"/>
        </w:rPr>
        <w:t xml:space="preserve"> 0</w:t>
      </w:r>
      <w:r w:rsidR="00476759" w:rsidRPr="00551601">
        <w:rPr>
          <w:rFonts w:ascii="Palatino Linotype" w:hAnsi="Palatino Linotype" w:cs="Arial"/>
          <w:b/>
          <w:bCs/>
          <w:lang w:eastAsia="es-MX"/>
        </w:rPr>
        <w:t>4872</w:t>
      </w:r>
      <w:r w:rsidR="00FB223C" w:rsidRPr="00551601">
        <w:rPr>
          <w:rFonts w:ascii="Palatino Linotype" w:hAnsi="Palatino Linotype" w:cs="Arial"/>
          <w:b/>
          <w:bCs/>
          <w:lang w:eastAsia="es-MX"/>
        </w:rPr>
        <w:t>/INFOEM/IP/RR/2026</w:t>
      </w:r>
      <w:r w:rsidR="00FB223C" w:rsidRPr="00551601">
        <w:rPr>
          <w:rFonts w:ascii="Palatino Linotype" w:hAnsi="Palatino Linotype" w:cs="Arial"/>
          <w:bCs/>
          <w:lang w:eastAsia="es-MX"/>
        </w:rPr>
        <w:t xml:space="preserve">, </w:t>
      </w:r>
      <w:r w:rsidR="00FB223C" w:rsidRPr="00551601">
        <w:rPr>
          <w:rFonts w:ascii="Palatino Linotype" w:hAnsi="Palatino Linotype" w:cs="Arial"/>
          <w:b/>
          <w:lang w:eastAsia="es-MX"/>
        </w:rPr>
        <w:t>0</w:t>
      </w:r>
      <w:r w:rsidR="00476759" w:rsidRPr="00551601">
        <w:rPr>
          <w:rFonts w:ascii="Palatino Linotype" w:hAnsi="Palatino Linotype" w:cs="Arial"/>
          <w:b/>
          <w:lang w:eastAsia="es-MX"/>
        </w:rPr>
        <w:t>4873</w:t>
      </w:r>
      <w:r w:rsidR="00FB223C" w:rsidRPr="00551601">
        <w:rPr>
          <w:rFonts w:ascii="Palatino Linotype" w:hAnsi="Palatino Linotype" w:cs="Arial"/>
          <w:b/>
          <w:lang w:eastAsia="es-MX"/>
        </w:rPr>
        <w:t>/INFOEM/IP/RR/2026</w:t>
      </w:r>
      <w:r w:rsidR="00FB223C" w:rsidRPr="00551601">
        <w:rPr>
          <w:rFonts w:ascii="Palatino Linotype" w:hAnsi="Palatino Linotype" w:cs="Arial"/>
          <w:bCs/>
          <w:lang w:eastAsia="es-MX"/>
        </w:rPr>
        <w:t xml:space="preserve">, </w:t>
      </w:r>
      <w:r w:rsidR="00FB223C" w:rsidRPr="00551601">
        <w:rPr>
          <w:rFonts w:ascii="Palatino Linotype" w:hAnsi="Palatino Linotype" w:cs="Arial"/>
          <w:b/>
          <w:bCs/>
          <w:lang w:eastAsia="es-MX"/>
        </w:rPr>
        <w:t>0</w:t>
      </w:r>
      <w:r w:rsidR="00476759" w:rsidRPr="00551601">
        <w:rPr>
          <w:rFonts w:ascii="Palatino Linotype" w:hAnsi="Palatino Linotype" w:cs="Arial"/>
          <w:b/>
          <w:bCs/>
          <w:lang w:eastAsia="es-MX"/>
        </w:rPr>
        <w:t>4874</w:t>
      </w:r>
      <w:r w:rsidR="00FB223C" w:rsidRPr="00551601">
        <w:rPr>
          <w:rFonts w:ascii="Palatino Linotype" w:hAnsi="Palatino Linotype" w:cs="Arial"/>
          <w:b/>
          <w:bCs/>
          <w:lang w:eastAsia="es-MX"/>
        </w:rPr>
        <w:t>/INFOEM/IP/RR/2026</w:t>
      </w:r>
      <w:r w:rsidR="00FB223C" w:rsidRPr="00551601">
        <w:rPr>
          <w:rFonts w:ascii="Palatino Linotype" w:hAnsi="Palatino Linotype" w:cs="Arial"/>
          <w:bCs/>
          <w:lang w:eastAsia="es-MX"/>
        </w:rPr>
        <w:t xml:space="preserve">, </w:t>
      </w:r>
      <w:r w:rsidR="00FB223C" w:rsidRPr="00551601">
        <w:rPr>
          <w:rFonts w:ascii="Palatino Linotype" w:hAnsi="Palatino Linotype" w:cs="Arial"/>
          <w:b/>
          <w:lang w:eastAsia="es-MX"/>
        </w:rPr>
        <w:t>0</w:t>
      </w:r>
      <w:r w:rsidR="00476759" w:rsidRPr="00551601">
        <w:rPr>
          <w:rFonts w:ascii="Palatino Linotype" w:hAnsi="Palatino Linotype" w:cs="Arial"/>
          <w:b/>
          <w:lang w:eastAsia="es-MX"/>
        </w:rPr>
        <w:t>4875</w:t>
      </w:r>
      <w:r w:rsidR="00FB223C" w:rsidRPr="00551601">
        <w:rPr>
          <w:rFonts w:ascii="Palatino Linotype" w:hAnsi="Palatino Linotype" w:cs="Arial"/>
          <w:b/>
          <w:lang w:eastAsia="es-MX"/>
        </w:rPr>
        <w:t>/INFOEM/IP/RR/2026</w:t>
      </w:r>
      <w:r w:rsidR="00FB223C" w:rsidRPr="00551601">
        <w:rPr>
          <w:rFonts w:ascii="Palatino Linotype" w:hAnsi="Palatino Linotype" w:cs="Arial"/>
          <w:bCs/>
          <w:lang w:eastAsia="es-MX"/>
        </w:rPr>
        <w:t>,</w:t>
      </w:r>
      <w:r w:rsidR="00FB223C" w:rsidRPr="00551601">
        <w:rPr>
          <w:rFonts w:ascii="Palatino Linotype" w:hAnsi="Palatino Linotype" w:cs="Arial"/>
          <w:b/>
          <w:bCs/>
          <w:lang w:eastAsia="es-MX"/>
        </w:rPr>
        <w:t xml:space="preserve"> 0</w:t>
      </w:r>
      <w:r w:rsidR="00476759" w:rsidRPr="00551601">
        <w:rPr>
          <w:rFonts w:ascii="Palatino Linotype" w:hAnsi="Palatino Linotype" w:cs="Arial"/>
          <w:b/>
          <w:bCs/>
          <w:lang w:eastAsia="es-MX"/>
        </w:rPr>
        <w:t>4876</w:t>
      </w:r>
      <w:r w:rsidR="00FB223C" w:rsidRPr="00551601">
        <w:rPr>
          <w:rFonts w:ascii="Palatino Linotype" w:hAnsi="Palatino Linotype" w:cs="Arial"/>
          <w:b/>
          <w:bCs/>
          <w:lang w:eastAsia="es-MX"/>
        </w:rPr>
        <w:t>/INFOEM/IP/RR/2026</w:t>
      </w:r>
      <w:r w:rsidR="00FB223C" w:rsidRPr="00551601">
        <w:rPr>
          <w:rFonts w:ascii="Palatino Linotype" w:hAnsi="Palatino Linotype" w:cs="Arial"/>
          <w:bCs/>
          <w:lang w:eastAsia="es-MX"/>
        </w:rPr>
        <w:t>,</w:t>
      </w:r>
      <w:r w:rsidR="00FB223C" w:rsidRPr="00551601">
        <w:rPr>
          <w:rFonts w:ascii="Palatino Linotype" w:hAnsi="Palatino Linotype" w:cs="Arial"/>
          <w:b/>
          <w:bCs/>
          <w:lang w:eastAsia="es-MX"/>
        </w:rPr>
        <w:t xml:space="preserve"> 0</w:t>
      </w:r>
      <w:r w:rsidR="00476759" w:rsidRPr="00551601">
        <w:rPr>
          <w:rFonts w:ascii="Palatino Linotype" w:hAnsi="Palatino Linotype" w:cs="Arial"/>
          <w:b/>
          <w:bCs/>
          <w:lang w:eastAsia="es-MX"/>
        </w:rPr>
        <w:t>4877</w:t>
      </w:r>
      <w:r w:rsidR="00FB223C" w:rsidRPr="00551601">
        <w:rPr>
          <w:rFonts w:ascii="Palatino Linotype" w:hAnsi="Palatino Linotype" w:cs="Arial"/>
          <w:b/>
          <w:bCs/>
          <w:lang w:eastAsia="es-MX"/>
        </w:rPr>
        <w:t>/INFOEM/IP/RR/2026</w:t>
      </w:r>
      <w:r w:rsidR="00FB223C" w:rsidRPr="00551601">
        <w:rPr>
          <w:rFonts w:ascii="Palatino Linotype" w:hAnsi="Palatino Linotype" w:cs="Arial"/>
          <w:bCs/>
          <w:lang w:eastAsia="es-MX"/>
        </w:rPr>
        <w:t xml:space="preserve">, </w:t>
      </w:r>
      <w:r w:rsidR="00FB223C" w:rsidRPr="00551601">
        <w:rPr>
          <w:rFonts w:ascii="Palatino Linotype" w:hAnsi="Palatino Linotype" w:cs="Arial"/>
          <w:b/>
          <w:lang w:eastAsia="es-MX"/>
        </w:rPr>
        <w:t>0</w:t>
      </w:r>
      <w:r w:rsidR="00476759" w:rsidRPr="00551601">
        <w:rPr>
          <w:rFonts w:ascii="Palatino Linotype" w:hAnsi="Palatino Linotype" w:cs="Arial"/>
          <w:b/>
          <w:lang w:eastAsia="es-MX"/>
        </w:rPr>
        <w:t>4878</w:t>
      </w:r>
      <w:r w:rsidR="00FB223C" w:rsidRPr="00551601">
        <w:rPr>
          <w:rFonts w:ascii="Palatino Linotype" w:hAnsi="Palatino Linotype" w:cs="Arial"/>
          <w:b/>
          <w:lang w:eastAsia="es-MX"/>
        </w:rPr>
        <w:t>/INFOEM/IP/RR/2026</w:t>
      </w:r>
      <w:r w:rsidR="00FB223C" w:rsidRPr="00551601">
        <w:rPr>
          <w:rFonts w:ascii="Palatino Linotype" w:hAnsi="Palatino Linotype" w:cs="Arial"/>
          <w:bCs/>
          <w:lang w:eastAsia="es-MX"/>
        </w:rPr>
        <w:t xml:space="preserve">, </w:t>
      </w:r>
      <w:r w:rsidR="00FB223C" w:rsidRPr="00551601">
        <w:rPr>
          <w:rFonts w:ascii="Palatino Linotype" w:hAnsi="Palatino Linotype" w:cs="Arial"/>
          <w:b/>
          <w:bCs/>
          <w:lang w:eastAsia="es-MX"/>
        </w:rPr>
        <w:t>0</w:t>
      </w:r>
      <w:r w:rsidR="00476759" w:rsidRPr="00551601">
        <w:rPr>
          <w:rFonts w:ascii="Palatino Linotype" w:hAnsi="Palatino Linotype" w:cs="Arial"/>
          <w:b/>
          <w:bCs/>
          <w:lang w:eastAsia="es-MX"/>
        </w:rPr>
        <w:t>4879</w:t>
      </w:r>
      <w:r w:rsidR="00FB223C" w:rsidRPr="00551601">
        <w:rPr>
          <w:rFonts w:ascii="Palatino Linotype" w:hAnsi="Palatino Linotype" w:cs="Arial"/>
          <w:b/>
          <w:bCs/>
          <w:lang w:eastAsia="es-MX"/>
        </w:rPr>
        <w:t>/INFOEM/IP/RR/2026</w:t>
      </w:r>
      <w:r w:rsidR="00FB223C" w:rsidRPr="00551601">
        <w:rPr>
          <w:rFonts w:ascii="Palatino Linotype" w:hAnsi="Palatino Linotype" w:cs="Arial"/>
          <w:bCs/>
          <w:lang w:eastAsia="es-MX"/>
        </w:rPr>
        <w:t xml:space="preserve">, </w:t>
      </w:r>
      <w:r w:rsidR="00476759" w:rsidRPr="00551601">
        <w:rPr>
          <w:rFonts w:ascii="Palatino Linotype" w:hAnsi="Palatino Linotype" w:cs="Arial"/>
          <w:b/>
          <w:bCs/>
          <w:lang w:eastAsia="es-MX"/>
        </w:rPr>
        <w:t>04880/INFOEM/IP/RR/2026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bCs/>
          <w:lang w:eastAsia="es-MX"/>
        </w:rPr>
        <w:t>04881/INFOEM/IP/RR/2026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lang w:eastAsia="es-MX"/>
        </w:rPr>
        <w:t>04882/INFOEM/IP/RR/2026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bCs/>
          <w:lang w:eastAsia="es-MX"/>
        </w:rPr>
        <w:t>04884/INFOEM/IP/RR/2026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lang w:eastAsia="es-MX"/>
        </w:rPr>
        <w:t>04885/INFOEM/IP/RR/2026</w:t>
      </w:r>
      <w:r w:rsidR="00476759" w:rsidRPr="00551601">
        <w:rPr>
          <w:rFonts w:ascii="Palatino Linotype" w:hAnsi="Palatino Linotype" w:cs="Arial"/>
          <w:bCs/>
          <w:lang w:eastAsia="es-MX"/>
        </w:rPr>
        <w:t>,</w:t>
      </w:r>
      <w:r w:rsidR="00476759" w:rsidRPr="00551601">
        <w:rPr>
          <w:rFonts w:ascii="Palatino Linotype" w:hAnsi="Palatino Linotype" w:cs="Arial"/>
          <w:b/>
          <w:bCs/>
          <w:lang w:eastAsia="es-MX"/>
        </w:rPr>
        <w:t xml:space="preserve"> 04886/INFOEM/IP/RR/2026</w:t>
      </w:r>
      <w:r w:rsidR="00476759" w:rsidRPr="00551601">
        <w:rPr>
          <w:rFonts w:ascii="Palatino Linotype" w:hAnsi="Palatino Linotype" w:cs="Arial"/>
          <w:bCs/>
          <w:lang w:eastAsia="es-MX"/>
        </w:rPr>
        <w:t>,</w:t>
      </w:r>
      <w:r w:rsidR="00476759" w:rsidRPr="00551601">
        <w:rPr>
          <w:rFonts w:ascii="Palatino Linotype" w:hAnsi="Palatino Linotype" w:cs="Arial"/>
          <w:b/>
          <w:bCs/>
          <w:lang w:eastAsia="es-MX"/>
        </w:rPr>
        <w:t xml:space="preserve"> 04887/INFOEM/IP/RR/2026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lang w:eastAsia="es-MX"/>
        </w:rPr>
        <w:t>04888/INFOEM/IP/RR/2026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bCs/>
          <w:lang w:eastAsia="es-MX"/>
        </w:rPr>
        <w:t>04890/INFOEM/IP/RR/2026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lang w:eastAsia="es-MX"/>
        </w:rPr>
        <w:t>04891/INFOEM/IP/RR/2026</w:t>
      </w:r>
      <w:r w:rsidR="00476759" w:rsidRPr="00551601">
        <w:rPr>
          <w:rFonts w:ascii="Palatino Linotype" w:hAnsi="Palatino Linotype" w:cs="Arial"/>
          <w:bCs/>
          <w:lang w:eastAsia="es-MX"/>
        </w:rPr>
        <w:t>,</w:t>
      </w:r>
      <w:r w:rsidR="00476759" w:rsidRPr="00551601">
        <w:rPr>
          <w:rFonts w:ascii="Palatino Linotype" w:hAnsi="Palatino Linotype" w:cs="Arial"/>
          <w:b/>
          <w:bCs/>
          <w:lang w:eastAsia="es-MX"/>
        </w:rPr>
        <w:t xml:space="preserve"> 04892/INFOEM/IP/RR/2026</w:t>
      </w:r>
      <w:r w:rsidR="00476759" w:rsidRPr="00551601">
        <w:rPr>
          <w:rFonts w:ascii="Palatino Linotype" w:hAnsi="Palatino Linotype" w:cs="Arial"/>
          <w:bCs/>
          <w:lang w:eastAsia="es-MX"/>
        </w:rPr>
        <w:t>,</w:t>
      </w:r>
      <w:r w:rsidR="00476759" w:rsidRPr="00551601">
        <w:rPr>
          <w:rFonts w:ascii="Palatino Linotype" w:hAnsi="Palatino Linotype" w:cs="Arial"/>
          <w:b/>
          <w:bCs/>
          <w:lang w:eastAsia="es-MX"/>
        </w:rPr>
        <w:t xml:space="preserve"> 04893/INFOEM/IP/RR/2026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lang w:eastAsia="es-MX"/>
        </w:rPr>
        <w:t>04894/INFOEM/IP/RR/2026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bCs/>
          <w:lang w:eastAsia="es-MX"/>
        </w:rPr>
        <w:t>04895/INFOEM/IP/RR/2026</w:t>
      </w:r>
      <w:r w:rsidR="00476759" w:rsidRPr="00551601">
        <w:rPr>
          <w:rFonts w:ascii="Palatino Linotype" w:hAnsi="Palatino Linotype" w:cs="Arial"/>
          <w:bCs/>
          <w:lang w:eastAsia="es-MX"/>
        </w:rPr>
        <w:t>,</w:t>
      </w:r>
      <w:r w:rsidR="00476759" w:rsidRPr="00551601">
        <w:rPr>
          <w:rFonts w:ascii="Palatino Linotype" w:hAnsi="Palatino Linotype" w:cs="Arial"/>
          <w:b/>
          <w:bCs/>
          <w:lang w:eastAsia="es-MX"/>
        </w:rPr>
        <w:t xml:space="preserve"> 04896/INFOEM/IP/RR/2026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bCs/>
          <w:lang w:eastAsia="es-MX"/>
        </w:rPr>
        <w:t>04897/INFOEM/IP/RR/2026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bCs/>
          <w:lang w:eastAsia="es-MX"/>
        </w:rPr>
        <w:t>04899/INFOEM/IP/RR/2026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lang w:eastAsia="es-MX"/>
        </w:rPr>
        <w:t>04900/INFOEM/IP/RR/2026</w:t>
      </w:r>
      <w:r w:rsidR="00476759" w:rsidRPr="00551601">
        <w:rPr>
          <w:rFonts w:ascii="Palatino Linotype" w:hAnsi="Palatino Linotype" w:cs="Arial"/>
          <w:bCs/>
          <w:lang w:eastAsia="es-MX"/>
        </w:rPr>
        <w:t>,</w:t>
      </w:r>
      <w:r w:rsidR="00476759" w:rsidRPr="00551601">
        <w:rPr>
          <w:rFonts w:ascii="Palatino Linotype" w:hAnsi="Palatino Linotype" w:cs="Arial"/>
          <w:b/>
          <w:bCs/>
          <w:lang w:eastAsia="es-MX"/>
        </w:rPr>
        <w:t xml:space="preserve"> 04901/INFOEM/IP/RR/2026</w:t>
      </w:r>
      <w:r w:rsidR="00476759" w:rsidRPr="00551601">
        <w:rPr>
          <w:rFonts w:ascii="Palatino Linotype" w:hAnsi="Palatino Linotype" w:cs="Arial"/>
          <w:bCs/>
          <w:lang w:eastAsia="es-MX"/>
        </w:rPr>
        <w:t>,</w:t>
      </w:r>
      <w:r w:rsidR="00476759" w:rsidRPr="00551601">
        <w:rPr>
          <w:rFonts w:ascii="Palatino Linotype" w:hAnsi="Palatino Linotype" w:cs="Arial"/>
          <w:b/>
          <w:bCs/>
          <w:lang w:eastAsia="es-MX"/>
        </w:rPr>
        <w:t xml:space="preserve"> 04902/INFOEM/IP/RR/2026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lang w:eastAsia="es-MX"/>
        </w:rPr>
        <w:t>04903/INFOEM/IP/RR/2026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bCs/>
          <w:lang w:eastAsia="es-MX"/>
        </w:rPr>
        <w:t>04904/INFOEM/IP/RR/2026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lang w:eastAsia="es-MX"/>
        </w:rPr>
        <w:t>04905/INFOEM/IP/RR/2026</w:t>
      </w:r>
      <w:r w:rsidR="00476759" w:rsidRPr="00551601">
        <w:rPr>
          <w:rFonts w:ascii="Palatino Linotype" w:hAnsi="Palatino Linotype" w:cs="Arial"/>
          <w:bCs/>
          <w:lang w:eastAsia="es-MX"/>
        </w:rPr>
        <w:t>,</w:t>
      </w:r>
      <w:r w:rsidR="00476759" w:rsidRPr="00551601">
        <w:rPr>
          <w:rFonts w:ascii="Palatino Linotype" w:hAnsi="Palatino Linotype" w:cs="Arial"/>
          <w:b/>
          <w:bCs/>
          <w:lang w:eastAsia="es-MX"/>
        </w:rPr>
        <w:t xml:space="preserve"> 04906/INFOEM/IP/RR/2026</w:t>
      </w:r>
      <w:r w:rsidR="00476759" w:rsidRPr="00551601">
        <w:rPr>
          <w:rFonts w:ascii="Palatino Linotype" w:hAnsi="Palatino Linotype" w:cs="Arial"/>
          <w:bCs/>
          <w:lang w:eastAsia="es-MX"/>
        </w:rPr>
        <w:t>,</w:t>
      </w:r>
      <w:r w:rsidR="00476759" w:rsidRPr="00551601">
        <w:rPr>
          <w:rFonts w:ascii="Palatino Linotype" w:hAnsi="Palatino Linotype" w:cs="Arial"/>
          <w:b/>
          <w:bCs/>
          <w:lang w:eastAsia="es-MX"/>
        </w:rPr>
        <w:t xml:space="preserve"> 04907/INFOEM/IP/RR/2026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lang w:eastAsia="es-MX"/>
        </w:rPr>
        <w:t>04908/INFOEM/IP/RR/2026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bCs/>
          <w:lang w:eastAsia="es-MX"/>
        </w:rPr>
        <w:t>04909/INFOEM/IP/RR/2026</w:t>
      </w:r>
      <w:r w:rsidR="00476759" w:rsidRPr="00551601">
        <w:rPr>
          <w:rFonts w:ascii="Palatino Linotype" w:hAnsi="Palatino Linotype" w:cs="Arial"/>
          <w:bCs/>
          <w:lang w:eastAsia="es-MX"/>
        </w:rPr>
        <w:t>,</w:t>
      </w:r>
      <w:r w:rsidR="00476759" w:rsidRPr="00551601">
        <w:rPr>
          <w:rFonts w:ascii="Palatino Linotype" w:hAnsi="Palatino Linotype" w:cs="Arial"/>
          <w:b/>
          <w:bCs/>
          <w:lang w:eastAsia="es-MX"/>
        </w:rPr>
        <w:t xml:space="preserve"> 04910/INFOEM/IP/RR/2026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bCs/>
          <w:lang w:eastAsia="es-MX"/>
        </w:rPr>
        <w:t>04911/INFOEM/IP/RR/2026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lang w:eastAsia="es-MX"/>
        </w:rPr>
        <w:t>04912/INFOEM/IP/RR/2026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bCs/>
          <w:lang w:eastAsia="es-MX"/>
        </w:rPr>
        <w:t>04913/INFOEM/IP/RR/2026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lang w:eastAsia="es-MX"/>
        </w:rPr>
        <w:t>04914/INFOEM/IP/RR/2026</w:t>
      </w:r>
      <w:r w:rsidR="00476759" w:rsidRPr="00551601">
        <w:rPr>
          <w:rFonts w:ascii="Palatino Linotype" w:hAnsi="Palatino Linotype" w:cs="Arial"/>
          <w:bCs/>
          <w:lang w:eastAsia="es-MX"/>
        </w:rPr>
        <w:t>,</w:t>
      </w:r>
      <w:r w:rsidR="00476759" w:rsidRPr="00551601">
        <w:rPr>
          <w:rFonts w:ascii="Palatino Linotype" w:hAnsi="Palatino Linotype" w:cs="Arial"/>
          <w:b/>
          <w:bCs/>
          <w:lang w:eastAsia="es-MX"/>
        </w:rPr>
        <w:t xml:space="preserve"> 04915/INFOEM/IP/RR/2026</w:t>
      </w:r>
      <w:r w:rsidR="00476759" w:rsidRPr="00551601">
        <w:rPr>
          <w:rFonts w:ascii="Palatino Linotype" w:hAnsi="Palatino Linotype" w:cs="Arial"/>
          <w:bCs/>
          <w:lang w:eastAsia="es-MX"/>
        </w:rPr>
        <w:t>,</w:t>
      </w:r>
      <w:r w:rsidR="00476759" w:rsidRPr="00551601">
        <w:rPr>
          <w:rFonts w:ascii="Palatino Linotype" w:hAnsi="Palatino Linotype" w:cs="Arial"/>
          <w:b/>
          <w:bCs/>
          <w:lang w:eastAsia="es-MX"/>
        </w:rPr>
        <w:t xml:space="preserve"> 04916/INFOEM/IP/RR/2026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lang w:eastAsia="es-MX"/>
        </w:rPr>
        <w:t>04917/INFOEM/IP/RR/2026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bCs/>
          <w:lang w:eastAsia="es-MX"/>
        </w:rPr>
        <w:t>04940/INFOEM/IP/RR/2026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lang w:eastAsia="es-MX"/>
        </w:rPr>
        <w:t>04941/INFOEM/IP/RR/2026</w:t>
      </w:r>
      <w:r w:rsidR="00476759" w:rsidRPr="00551601">
        <w:rPr>
          <w:rFonts w:ascii="Palatino Linotype" w:hAnsi="Palatino Linotype" w:cs="Arial"/>
          <w:bCs/>
          <w:lang w:eastAsia="es-MX"/>
        </w:rPr>
        <w:t>,</w:t>
      </w:r>
      <w:r w:rsidR="00476759" w:rsidRPr="00551601">
        <w:rPr>
          <w:rFonts w:ascii="Palatino Linotype" w:hAnsi="Palatino Linotype" w:cs="Arial"/>
          <w:b/>
          <w:bCs/>
          <w:lang w:eastAsia="es-MX"/>
        </w:rPr>
        <w:t xml:space="preserve"> 04942/INFOEM/IP/RR/2026</w:t>
      </w:r>
      <w:r w:rsidR="00476759" w:rsidRPr="00551601">
        <w:rPr>
          <w:rFonts w:ascii="Palatino Linotype" w:hAnsi="Palatino Linotype" w:cs="Arial"/>
          <w:bCs/>
          <w:lang w:eastAsia="es-MX"/>
        </w:rPr>
        <w:t>,</w:t>
      </w:r>
      <w:r w:rsidR="00476759" w:rsidRPr="00551601">
        <w:rPr>
          <w:rFonts w:ascii="Palatino Linotype" w:hAnsi="Palatino Linotype" w:cs="Arial"/>
          <w:b/>
          <w:bCs/>
          <w:lang w:eastAsia="es-MX"/>
        </w:rPr>
        <w:t xml:space="preserve"> 04944/INFOEM/IP/RR/2026</w:t>
      </w:r>
      <w:r w:rsidR="00476759" w:rsidRPr="00551601">
        <w:rPr>
          <w:rFonts w:ascii="Palatino Linotype" w:hAnsi="Palatino Linotype" w:cs="Arial"/>
          <w:bCs/>
          <w:lang w:eastAsia="es-MX"/>
        </w:rPr>
        <w:t xml:space="preserve">, </w:t>
      </w:r>
      <w:r w:rsidR="00476759" w:rsidRPr="00551601">
        <w:rPr>
          <w:rFonts w:ascii="Palatino Linotype" w:hAnsi="Palatino Linotype" w:cs="Arial"/>
          <w:b/>
          <w:lang w:eastAsia="es-MX"/>
        </w:rPr>
        <w:t>04945/INFOEM/IP/RR/2026</w:t>
      </w:r>
      <w:r w:rsidR="00476759" w:rsidRPr="00551601">
        <w:rPr>
          <w:rFonts w:ascii="Palatino Linotype" w:hAnsi="Palatino Linotype" w:cs="Arial"/>
          <w:bCs/>
          <w:lang w:eastAsia="es-MX"/>
        </w:rPr>
        <w:t xml:space="preserve">, </w:t>
      </w:r>
      <w:r w:rsidR="00FB223C" w:rsidRPr="00551601">
        <w:rPr>
          <w:rFonts w:ascii="Palatino Linotype" w:hAnsi="Palatino Linotype" w:cs="Arial"/>
          <w:b/>
          <w:lang w:eastAsia="es-MX"/>
        </w:rPr>
        <w:t>0</w:t>
      </w:r>
      <w:r w:rsidR="00476759" w:rsidRPr="00551601">
        <w:rPr>
          <w:rFonts w:ascii="Palatino Linotype" w:hAnsi="Palatino Linotype" w:cs="Arial"/>
          <w:b/>
          <w:lang w:eastAsia="es-MX"/>
        </w:rPr>
        <w:t>4946</w:t>
      </w:r>
      <w:r w:rsidR="00FB223C" w:rsidRPr="00551601">
        <w:rPr>
          <w:rFonts w:ascii="Palatino Linotype" w:hAnsi="Palatino Linotype" w:cs="Arial"/>
          <w:b/>
          <w:lang w:eastAsia="es-MX"/>
        </w:rPr>
        <w:t>/INFOEM/IP/RR/2026</w:t>
      </w:r>
      <w:r w:rsidR="00FB223C" w:rsidRPr="00551601">
        <w:rPr>
          <w:rFonts w:ascii="Palatino Linotype" w:hAnsi="Palatino Linotype" w:cs="Arial"/>
          <w:bCs/>
          <w:sz w:val="23"/>
          <w:szCs w:val="23"/>
          <w:lang w:eastAsia="es-MX"/>
        </w:rPr>
        <w:t xml:space="preserve"> </w:t>
      </w:r>
      <w:r w:rsidRPr="00551601">
        <w:rPr>
          <w:rFonts w:ascii="Palatino Linotype" w:hAnsi="Palatino Linotype" w:cs="Arial"/>
          <w:bCs/>
          <w:sz w:val="24"/>
          <w:szCs w:val="24"/>
          <w:lang w:eastAsia="es-MX"/>
        </w:rPr>
        <w:t xml:space="preserve">y </w:t>
      </w:r>
      <w:r w:rsidR="00FB223C" w:rsidRPr="00551601">
        <w:rPr>
          <w:rFonts w:ascii="Palatino Linotype" w:hAnsi="Palatino Linotype" w:cs="Arial"/>
          <w:b/>
          <w:bCs/>
          <w:sz w:val="23"/>
          <w:szCs w:val="23"/>
          <w:lang w:eastAsia="es-MX"/>
        </w:rPr>
        <w:t>0</w:t>
      </w:r>
      <w:r w:rsidR="00476759" w:rsidRPr="00551601">
        <w:rPr>
          <w:rFonts w:ascii="Palatino Linotype" w:hAnsi="Palatino Linotype" w:cs="Arial"/>
          <w:b/>
          <w:bCs/>
          <w:sz w:val="23"/>
          <w:szCs w:val="23"/>
          <w:lang w:eastAsia="es-MX"/>
        </w:rPr>
        <w:t>4947</w:t>
      </w:r>
      <w:r w:rsidR="00FB223C" w:rsidRPr="00551601">
        <w:rPr>
          <w:rFonts w:ascii="Palatino Linotype" w:hAnsi="Palatino Linotype" w:cs="Arial"/>
          <w:b/>
          <w:bCs/>
          <w:sz w:val="23"/>
          <w:szCs w:val="23"/>
          <w:lang w:eastAsia="es-MX"/>
        </w:rPr>
        <w:t>/INFOEM/IP/RR/2026</w:t>
      </w:r>
      <w:r w:rsidRPr="00551601">
        <w:rPr>
          <w:rFonts w:ascii="Palatino Linotype" w:hAnsi="Palatino Linotype" w:cs="Arial"/>
          <w:sz w:val="24"/>
          <w:szCs w:val="24"/>
        </w:rPr>
        <w:t xml:space="preserve">, interpuestos </w:t>
      </w:r>
      <w:r w:rsidR="008E3BE7" w:rsidRPr="00551601">
        <w:rPr>
          <w:rFonts w:ascii="Palatino Linotype" w:hAnsi="Palatino Linotype" w:cs="Arial"/>
          <w:sz w:val="24"/>
          <w:szCs w:val="24"/>
        </w:rPr>
        <w:t xml:space="preserve">por </w:t>
      </w:r>
      <w:r w:rsidR="00476759" w:rsidRPr="00551601">
        <w:rPr>
          <w:rFonts w:ascii="Palatino Linotype" w:hAnsi="Palatino Linotype" w:cs="Arial"/>
          <w:sz w:val="24"/>
          <w:szCs w:val="24"/>
        </w:rPr>
        <w:t xml:space="preserve">el </w:t>
      </w:r>
      <w:r w:rsidR="00476759" w:rsidRPr="00551601">
        <w:rPr>
          <w:rFonts w:ascii="Palatino Linotype" w:hAnsi="Palatino Linotype" w:cs="Arial"/>
          <w:b/>
          <w:bCs/>
          <w:sz w:val="24"/>
          <w:szCs w:val="24"/>
        </w:rPr>
        <w:t xml:space="preserve">C. </w:t>
      </w:r>
      <w:r w:rsidR="004D2810">
        <w:rPr>
          <w:rFonts w:ascii="Palatino Linotype" w:hAnsi="Palatino Linotype" w:cs="Arial"/>
          <w:b/>
          <w:bCs/>
          <w:sz w:val="24"/>
          <w:szCs w:val="24"/>
        </w:rPr>
        <w:t>XXXXXXXXXXXXXXXXXXXXXX</w:t>
      </w:r>
      <w:r w:rsidR="008E3BE7" w:rsidRPr="00551601">
        <w:rPr>
          <w:rFonts w:ascii="Palatino Linotype" w:hAnsi="Palatino Linotype" w:cs="Arial"/>
          <w:sz w:val="24"/>
          <w:szCs w:val="24"/>
        </w:rPr>
        <w:t>,</w:t>
      </w:r>
      <w:r w:rsidR="008E3BE7" w:rsidRPr="00551601">
        <w:rPr>
          <w:rFonts w:ascii="Palatino Linotype" w:hAnsi="Palatino Linotype" w:cs="Arial"/>
          <w:b/>
          <w:sz w:val="24"/>
          <w:szCs w:val="24"/>
        </w:rPr>
        <w:t xml:space="preserve"> </w:t>
      </w:r>
      <w:r w:rsidR="008E3BE7" w:rsidRPr="00551601">
        <w:rPr>
          <w:rFonts w:ascii="Palatino Linotype" w:hAnsi="Palatino Linotype" w:cs="Arial"/>
          <w:sz w:val="24"/>
          <w:szCs w:val="24"/>
        </w:rPr>
        <w:lastRenderedPageBreak/>
        <w:t xml:space="preserve">en lo sucesivo la parte </w:t>
      </w:r>
      <w:r w:rsidR="008E3BE7" w:rsidRPr="00551601">
        <w:rPr>
          <w:rFonts w:ascii="Palatino Linotype" w:hAnsi="Palatino Linotype" w:cs="Arial"/>
          <w:b/>
          <w:sz w:val="24"/>
          <w:szCs w:val="24"/>
        </w:rPr>
        <w:t>Recurrente</w:t>
      </w:r>
      <w:r w:rsidRPr="00551601">
        <w:rPr>
          <w:rFonts w:ascii="Palatino Linotype" w:hAnsi="Palatino Linotype" w:cs="Arial"/>
          <w:sz w:val="24"/>
          <w:szCs w:val="24"/>
        </w:rPr>
        <w:t xml:space="preserve">, en contra de las respuestas del </w:t>
      </w:r>
      <w:r w:rsidR="00476759" w:rsidRPr="00551601">
        <w:rPr>
          <w:rFonts w:ascii="Palatino Linotype" w:hAnsi="Palatino Linotype" w:cs="Arial"/>
          <w:b/>
          <w:sz w:val="24"/>
          <w:szCs w:val="24"/>
        </w:rPr>
        <w:t>Ayuntamiento de Juchitepec</w:t>
      </w:r>
      <w:r w:rsidRPr="00551601">
        <w:rPr>
          <w:rFonts w:ascii="Palatino Linotype" w:hAnsi="Palatino Linotype" w:cs="Arial"/>
          <w:sz w:val="24"/>
          <w:szCs w:val="24"/>
        </w:rPr>
        <w:t>, en lo subsecuente</w:t>
      </w:r>
      <w:r w:rsidRPr="00551601">
        <w:rPr>
          <w:rFonts w:ascii="Palatino Linotype" w:hAnsi="Palatino Linotype" w:cs="Arial"/>
          <w:b/>
          <w:sz w:val="24"/>
          <w:szCs w:val="24"/>
        </w:rPr>
        <w:t xml:space="preserve"> </w:t>
      </w:r>
      <w:r w:rsidR="009C342E" w:rsidRPr="00551601">
        <w:rPr>
          <w:rFonts w:ascii="Palatino Linotype" w:hAnsi="Palatino Linotype" w:cs="Arial"/>
          <w:sz w:val="24"/>
          <w:szCs w:val="24"/>
        </w:rPr>
        <w:t>el</w:t>
      </w:r>
      <w:r w:rsidRPr="00551601">
        <w:rPr>
          <w:rFonts w:ascii="Palatino Linotype" w:hAnsi="Palatino Linotype" w:cs="Arial"/>
          <w:b/>
          <w:sz w:val="24"/>
          <w:szCs w:val="24"/>
        </w:rPr>
        <w:t xml:space="preserve"> Sujeto Obligado</w:t>
      </w:r>
      <w:r w:rsidRPr="00551601">
        <w:rPr>
          <w:rFonts w:ascii="Palatino Linotype" w:hAnsi="Palatino Linotype" w:cs="Arial"/>
          <w:sz w:val="24"/>
          <w:szCs w:val="24"/>
        </w:rPr>
        <w:t>,</w:t>
      </w:r>
      <w:r w:rsidRPr="00551601">
        <w:rPr>
          <w:rFonts w:ascii="Palatino Linotype" w:hAnsi="Palatino Linotype" w:cs="Arial"/>
          <w:b/>
          <w:sz w:val="24"/>
          <w:szCs w:val="24"/>
        </w:rPr>
        <w:t xml:space="preserve"> </w:t>
      </w:r>
      <w:r w:rsidRPr="00551601">
        <w:rPr>
          <w:rFonts w:ascii="Palatino Linotype" w:hAnsi="Palatino Linotype" w:cs="Arial"/>
          <w:sz w:val="24"/>
          <w:szCs w:val="24"/>
        </w:rPr>
        <w:t>se procede a dictar la presente resolución.</w:t>
      </w:r>
    </w:p>
    <w:p w14:paraId="0576463E" w14:textId="77777777" w:rsidR="00B617A3" w:rsidRPr="00551601" w:rsidRDefault="00B617A3" w:rsidP="00B617A3">
      <w:pPr>
        <w:tabs>
          <w:tab w:val="left" w:pos="1701"/>
        </w:tabs>
        <w:spacing w:after="0" w:line="360" w:lineRule="auto"/>
        <w:jc w:val="both"/>
        <w:rPr>
          <w:rFonts w:ascii="Palatino Linotype" w:hAnsi="Palatino Linotype" w:cs="Arial"/>
          <w:sz w:val="24"/>
          <w:szCs w:val="24"/>
        </w:rPr>
      </w:pPr>
    </w:p>
    <w:p w14:paraId="5FB314AB" w14:textId="77777777" w:rsidR="004E7632" w:rsidRPr="00551601" w:rsidRDefault="004E7632" w:rsidP="004E7632">
      <w:pPr>
        <w:spacing w:after="0" w:line="360" w:lineRule="auto"/>
        <w:jc w:val="center"/>
        <w:rPr>
          <w:rFonts w:ascii="Palatino Linotype" w:hAnsi="Palatino Linotype"/>
          <w:b/>
          <w:sz w:val="28"/>
        </w:rPr>
      </w:pPr>
      <w:r w:rsidRPr="00551601">
        <w:rPr>
          <w:rFonts w:ascii="Palatino Linotype" w:hAnsi="Palatino Linotype"/>
          <w:b/>
          <w:sz w:val="28"/>
        </w:rPr>
        <w:t>A N T E C E D E N T E S   D E L   A S U N T O</w:t>
      </w:r>
    </w:p>
    <w:p w14:paraId="742CD363" w14:textId="77777777" w:rsidR="004E7632" w:rsidRPr="00551601" w:rsidRDefault="004E7632" w:rsidP="004E7632">
      <w:pPr>
        <w:spacing w:after="0" w:line="360" w:lineRule="auto"/>
        <w:jc w:val="both"/>
        <w:rPr>
          <w:rFonts w:ascii="Palatino Linotype" w:hAnsi="Palatino Linotype" w:cs="Arial"/>
          <w:b/>
          <w:sz w:val="14"/>
        </w:rPr>
      </w:pPr>
    </w:p>
    <w:p w14:paraId="76B6730C" w14:textId="77777777" w:rsidR="004E7632" w:rsidRPr="00551601" w:rsidRDefault="004E7632" w:rsidP="004E7632">
      <w:pPr>
        <w:spacing w:after="0" w:line="360" w:lineRule="auto"/>
        <w:jc w:val="both"/>
        <w:rPr>
          <w:rFonts w:ascii="Palatino Linotype" w:hAnsi="Palatino Linotype"/>
        </w:rPr>
      </w:pPr>
      <w:r w:rsidRPr="00551601">
        <w:rPr>
          <w:rFonts w:ascii="Palatino Linotype" w:hAnsi="Palatino Linotype" w:cs="Arial"/>
          <w:b/>
          <w:sz w:val="28"/>
        </w:rPr>
        <w:t>PRIMERO.</w:t>
      </w:r>
      <w:r w:rsidRPr="00551601">
        <w:rPr>
          <w:rFonts w:ascii="Palatino Linotype" w:hAnsi="Palatino Linotype" w:cs="Arial"/>
        </w:rPr>
        <w:t xml:space="preserve"> </w:t>
      </w:r>
      <w:r w:rsidRPr="00551601">
        <w:rPr>
          <w:rFonts w:ascii="Palatino Linotype" w:hAnsi="Palatino Linotype"/>
          <w:b/>
          <w:sz w:val="28"/>
          <w:szCs w:val="28"/>
        </w:rPr>
        <w:t>De las Solicitudes de Información.</w:t>
      </w:r>
    </w:p>
    <w:p w14:paraId="623DDCB2" w14:textId="05FE18D1" w:rsidR="004757F1" w:rsidRPr="00551601" w:rsidRDefault="00AC52DA" w:rsidP="00796A7D">
      <w:pPr>
        <w:spacing w:after="0" w:line="360" w:lineRule="auto"/>
        <w:jc w:val="both"/>
        <w:rPr>
          <w:rFonts w:ascii="Palatino Linotype" w:hAnsi="Palatino Linotype" w:cs="Arial"/>
          <w:b/>
          <w:sz w:val="24"/>
        </w:rPr>
      </w:pPr>
      <w:r w:rsidRPr="00551601">
        <w:rPr>
          <w:rFonts w:ascii="Palatino Linotype" w:hAnsi="Palatino Linotype" w:cs="Arial"/>
          <w:sz w:val="24"/>
        </w:rPr>
        <w:t>Los días</w:t>
      </w:r>
      <w:r w:rsidR="004E7632" w:rsidRPr="00551601">
        <w:rPr>
          <w:rFonts w:ascii="Palatino Linotype" w:hAnsi="Palatino Linotype" w:cs="Arial"/>
          <w:sz w:val="24"/>
        </w:rPr>
        <w:t xml:space="preserve"> </w:t>
      </w:r>
      <w:r w:rsidR="00BF5D0A" w:rsidRPr="00551601">
        <w:rPr>
          <w:rFonts w:ascii="Palatino Linotype" w:hAnsi="Palatino Linotype" w:cs="Arial"/>
          <w:sz w:val="24"/>
        </w:rPr>
        <w:t xml:space="preserve">diecinueve, veinte, </w:t>
      </w:r>
      <w:r w:rsidR="00493D03" w:rsidRPr="00551601">
        <w:rPr>
          <w:rFonts w:ascii="Palatino Linotype" w:hAnsi="Palatino Linotype" w:cs="Arial"/>
          <w:sz w:val="24"/>
        </w:rPr>
        <w:t xml:space="preserve">veintitrés y veinticuatro </w:t>
      </w:r>
      <w:r w:rsidR="00BF5D0A" w:rsidRPr="00551601">
        <w:rPr>
          <w:rFonts w:ascii="Palatino Linotype" w:hAnsi="Palatino Linotype" w:cs="Arial"/>
          <w:sz w:val="24"/>
        </w:rPr>
        <w:t>de marzo de dos mil veintiséis</w:t>
      </w:r>
      <w:r w:rsidR="004E7632" w:rsidRPr="00551601">
        <w:rPr>
          <w:rFonts w:ascii="Palatino Linotype" w:hAnsi="Palatino Linotype" w:cs="Arial"/>
          <w:sz w:val="24"/>
        </w:rPr>
        <w:t xml:space="preserve">, </w:t>
      </w:r>
      <w:r w:rsidR="006F1DBC" w:rsidRPr="00551601">
        <w:rPr>
          <w:rFonts w:ascii="Palatino Linotype" w:hAnsi="Palatino Linotype" w:cs="Arial"/>
          <w:sz w:val="24"/>
        </w:rPr>
        <w:t xml:space="preserve">la </w:t>
      </w:r>
      <w:r w:rsidR="004757F1" w:rsidRPr="00551601">
        <w:rPr>
          <w:rFonts w:ascii="Palatino Linotype" w:hAnsi="Palatino Linotype" w:cs="Arial"/>
          <w:sz w:val="24"/>
        </w:rPr>
        <w:t xml:space="preserve">parte </w:t>
      </w:r>
      <w:r w:rsidR="004E7632" w:rsidRPr="00551601">
        <w:rPr>
          <w:rFonts w:ascii="Palatino Linotype" w:hAnsi="Palatino Linotype" w:cs="Arial"/>
          <w:b/>
          <w:sz w:val="24"/>
        </w:rPr>
        <w:t>Recurrente</w:t>
      </w:r>
      <w:r w:rsidR="004E7632" w:rsidRPr="00551601">
        <w:rPr>
          <w:rFonts w:ascii="Palatino Linotype" w:hAnsi="Palatino Linotype" w:cs="Arial"/>
          <w:sz w:val="24"/>
        </w:rPr>
        <w:t>, presentó a través de</w:t>
      </w:r>
      <w:r w:rsidR="004757F1" w:rsidRPr="00551601">
        <w:rPr>
          <w:rFonts w:ascii="Palatino Linotype" w:hAnsi="Palatino Linotype" w:cs="Arial"/>
          <w:sz w:val="24"/>
        </w:rPr>
        <w:t>l</w:t>
      </w:r>
      <w:r w:rsidR="004E7632" w:rsidRPr="00551601">
        <w:rPr>
          <w:rFonts w:ascii="Palatino Linotype" w:hAnsi="Palatino Linotype" w:cs="Arial"/>
          <w:sz w:val="24"/>
        </w:rPr>
        <w:t xml:space="preserve"> Sistema de Acceso a la Información Mexiquense </w:t>
      </w:r>
      <w:r w:rsidR="004E7632" w:rsidRPr="00551601">
        <w:rPr>
          <w:rFonts w:ascii="Palatino Linotype" w:hAnsi="Palatino Linotype" w:cs="Arial"/>
          <w:b/>
          <w:sz w:val="24"/>
        </w:rPr>
        <w:t>(SAIMEX)</w:t>
      </w:r>
      <w:r w:rsidR="004E7632" w:rsidRPr="00551601">
        <w:rPr>
          <w:rFonts w:ascii="Palatino Linotype" w:hAnsi="Palatino Linotype" w:cs="Arial"/>
          <w:sz w:val="24"/>
        </w:rPr>
        <w:t xml:space="preserve"> ante</w:t>
      </w:r>
      <w:r w:rsidR="0044142A" w:rsidRPr="00551601">
        <w:rPr>
          <w:rFonts w:ascii="Palatino Linotype" w:hAnsi="Palatino Linotype" w:cs="Arial"/>
          <w:sz w:val="24"/>
        </w:rPr>
        <w:t xml:space="preserve"> el </w:t>
      </w:r>
      <w:r w:rsidR="004E7632" w:rsidRPr="00551601">
        <w:rPr>
          <w:rFonts w:ascii="Palatino Linotype" w:hAnsi="Palatino Linotype" w:cs="Arial"/>
          <w:b/>
          <w:sz w:val="24"/>
        </w:rPr>
        <w:t>Sujeto Obligado</w:t>
      </w:r>
      <w:r w:rsidR="004E7632" w:rsidRPr="00551601">
        <w:rPr>
          <w:rFonts w:ascii="Palatino Linotype" w:hAnsi="Palatino Linotype" w:cs="Arial"/>
          <w:sz w:val="24"/>
        </w:rPr>
        <w:t>, las solicitudes de acceso a la información pública, registradas bajo los números de expediente</w:t>
      </w:r>
      <w:bookmarkStart w:id="2" w:name="_Hlk99020054"/>
      <w:r w:rsidR="006F1DBC" w:rsidRPr="00551601">
        <w:rPr>
          <w:rFonts w:ascii="Palatino Linotype" w:hAnsi="Palatino Linotype" w:cs="Arial"/>
          <w:b/>
          <w:sz w:val="24"/>
        </w:rPr>
        <w:t xml:space="preserve"> </w:t>
      </w:r>
      <w:bookmarkEnd w:id="2"/>
      <w:r w:rsidR="00EE4F0C" w:rsidRPr="00551601">
        <w:rPr>
          <w:rFonts w:ascii="Palatino Linotype" w:hAnsi="Palatino Linotype" w:cs="Arial"/>
          <w:b/>
          <w:sz w:val="23"/>
          <w:szCs w:val="23"/>
        </w:rPr>
        <w:t>00294/JUCHITE/IP/2026</w:t>
      </w:r>
      <w:r w:rsidR="00FB53D2" w:rsidRPr="00551601">
        <w:rPr>
          <w:rFonts w:ascii="Palatino Linotype" w:hAnsi="Palatino Linotype" w:cs="Arial"/>
          <w:b/>
          <w:sz w:val="23"/>
          <w:szCs w:val="23"/>
        </w:rPr>
        <w:t xml:space="preserve">, </w:t>
      </w:r>
      <w:r w:rsidR="00EE4F0C" w:rsidRPr="00551601">
        <w:rPr>
          <w:rFonts w:ascii="Palatino Linotype" w:hAnsi="Palatino Linotype" w:cs="Arial"/>
          <w:b/>
          <w:sz w:val="23"/>
          <w:szCs w:val="23"/>
        </w:rPr>
        <w:t>00313/JUCHITE/IP/2026</w:t>
      </w:r>
      <w:r w:rsidR="00FB53D2" w:rsidRPr="00551601">
        <w:rPr>
          <w:rFonts w:ascii="Palatino Linotype" w:hAnsi="Palatino Linotype" w:cs="Arial"/>
          <w:b/>
          <w:sz w:val="23"/>
          <w:szCs w:val="23"/>
        </w:rPr>
        <w:t xml:space="preserve">, </w:t>
      </w:r>
      <w:r w:rsidR="00EE4F0C" w:rsidRPr="00551601">
        <w:rPr>
          <w:rFonts w:ascii="Palatino Linotype" w:hAnsi="Palatino Linotype" w:cs="Arial"/>
          <w:b/>
          <w:sz w:val="23"/>
          <w:szCs w:val="23"/>
        </w:rPr>
        <w:t>00314/JUCHITE/IP/2026</w:t>
      </w:r>
      <w:r w:rsidR="00FB53D2" w:rsidRPr="00551601">
        <w:rPr>
          <w:rFonts w:ascii="Palatino Linotype" w:hAnsi="Palatino Linotype" w:cs="Arial"/>
          <w:b/>
          <w:sz w:val="23"/>
          <w:szCs w:val="23"/>
        </w:rPr>
        <w:t xml:space="preserve">, </w:t>
      </w:r>
      <w:r w:rsidR="00EE4F0C" w:rsidRPr="00551601">
        <w:rPr>
          <w:rFonts w:ascii="Palatino Linotype" w:hAnsi="Palatino Linotype" w:cs="Arial"/>
          <w:b/>
          <w:sz w:val="23"/>
          <w:szCs w:val="23"/>
        </w:rPr>
        <w:t>00316/JUCHITE/IP/2026</w:t>
      </w:r>
      <w:r w:rsidR="00FB53D2" w:rsidRPr="00551601">
        <w:rPr>
          <w:rFonts w:ascii="Palatino Linotype" w:hAnsi="Palatino Linotype" w:cs="Arial"/>
          <w:b/>
          <w:sz w:val="23"/>
          <w:szCs w:val="23"/>
        </w:rPr>
        <w:t xml:space="preserve">, </w:t>
      </w:r>
      <w:r w:rsidR="00EE4F0C" w:rsidRPr="00551601">
        <w:rPr>
          <w:rFonts w:ascii="Palatino Linotype" w:hAnsi="Palatino Linotype" w:cs="Arial"/>
          <w:b/>
          <w:sz w:val="23"/>
          <w:szCs w:val="23"/>
        </w:rPr>
        <w:t>00317/JUCHITE/IP/2026</w:t>
      </w:r>
      <w:r w:rsidR="00FB53D2" w:rsidRPr="00551601">
        <w:rPr>
          <w:rFonts w:ascii="Palatino Linotype" w:hAnsi="Palatino Linotype" w:cs="Arial"/>
          <w:b/>
          <w:sz w:val="23"/>
          <w:szCs w:val="23"/>
        </w:rPr>
        <w:t xml:space="preserve">, </w:t>
      </w:r>
      <w:r w:rsidR="00852FA5" w:rsidRPr="00551601">
        <w:rPr>
          <w:rFonts w:ascii="Palatino Linotype" w:hAnsi="Palatino Linotype" w:cs="Arial"/>
          <w:b/>
          <w:sz w:val="23"/>
          <w:szCs w:val="23"/>
        </w:rPr>
        <w:t>00318/JUCHITE/IP/2026</w:t>
      </w:r>
      <w:r w:rsidR="00FB53D2" w:rsidRPr="00551601">
        <w:rPr>
          <w:rFonts w:ascii="Palatino Linotype" w:hAnsi="Palatino Linotype" w:cs="Arial"/>
          <w:b/>
          <w:sz w:val="23"/>
          <w:szCs w:val="23"/>
        </w:rPr>
        <w:t xml:space="preserve">, </w:t>
      </w:r>
      <w:r w:rsidR="00852FA5" w:rsidRPr="00551601">
        <w:rPr>
          <w:rFonts w:ascii="Palatino Linotype" w:hAnsi="Palatino Linotype" w:cs="Arial"/>
          <w:b/>
          <w:sz w:val="23"/>
          <w:szCs w:val="23"/>
        </w:rPr>
        <w:t>00319/JUCHITE/IP/2026, 00320/JUCHITE/IP/2026, 00321/JUCHITE/IP/2026, 00322/JUCHITE/IP/2026, 00323/JUCHITE/IP/2026, 00324/JUCHITE/IP/2026</w:t>
      </w:r>
      <w:r w:rsidR="00FB53D2" w:rsidRPr="00551601">
        <w:rPr>
          <w:rFonts w:ascii="Palatino Linotype" w:hAnsi="Palatino Linotype" w:cs="Arial"/>
          <w:b/>
          <w:sz w:val="23"/>
          <w:szCs w:val="23"/>
        </w:rPr>
        <w:t xml:space="preserve">, </w:t>
      </w:r>
      <w:r w:rsidR="00852FA5" w:rsidRPr="00551601">
        <w:rPr>
          <w:rFonts w:ascii="Palatino Linotype" w:hAnsi="Palatino Linotype" w:cs="Arial"/>
          <w:b/>
          <w:sz w:val="23"/>
          <w:szCs w:val="23"/>
        </w:rPr>
        <w:t xml:space="preserve">00325/JUCHITE/IP/2026, 00326/JUCHITE/IP/2026, 00327/JUCHITE/IP/2026, 00328/JUCHITE/IP/2026, 00329/JUCHITE/IP/2026, 00331/JUCHITE/IP/2026, 00332/JUCHITE/IP/2026, 00333/JUCHITE/IP/2026, 00334/JUCHITE/IP/2026, 00336/JUCHITE/IP/2026, 00337/JUCHITE/IP/2026, 00338/JUCHITE/IP/2026, 00370/JUCHITE/IP/2026, 00369/JUCHITE/IP/2026, 00368/JUCHITE/IP/2026, 00367/JUCHITE/IP/2026, 00366/JUCHITE/IP/2026, 00365/JUCHITE/IP/2026, 00364/JUCHITE/IP/2026, 00363/JUCHITE/IP/2026, 00362/JUCHITE/IP/2026, 00361/JUCHITE/IP/2026, 00360/JUCHITE/IP/2026, 00359/JUCHITE/IP/2026, 00358/JUCHITE/IP/2026, 00357/JUCHITE/IP/2026, 00356/JUCHITE/IP/2026, 00355/JUCHITE/IP/2026, 00354/JUCHITE/IP/2026, 00353/JUCHITE/IP/2026, </w:t>
      </w:r>
      <w:r w:rsidR="00852FA5" w:rsidRPr="00551601">
        <w:rPr>
          <w:rFonts w:ascii="Palatino Linotype" w:hAnsi="Palatino Linotype" w:cs="Arial"/>
          <w:b/>
          <w:sz w:val="23"/>
          <w:szCs w:val="23"/>
        </w:rPr>
        <w:lastRenderedPageBreak/>
        <w:t>00352/JUCHITE/IP/2026, 00341/JUCHITE/IP/2026, 00342/JUCHITE/IP/2026, 00343/JUCHITE/IP/2026, 00344/JUCHITE/IP/2026, 00345/JUCHITE/IP/2026, 00346/JUCHITE/IP/2026, 00347/JUCHITE/IP/2026, 00348/JUCHITE/IP/2026, 00349/JUCHITE/IP/2026, 00350/JUCHITE/IP/2026, 00351/JUCHITE/IP/2026, 00340/JUCHITE/IP/2026, 00383/JUCHITE/IP/2026, 00384/JUCHITE/IP/2026, 00385/JUCHITE/IP/2026, 0</w:t>
      </w:r>
      <w:r w:rsidR="00586FA4" w:rsidRPr="00551601">
        <w:rPr>
          <w:rFonts w:ascii="Palatino Linotype" w:hAnsi="Palatino Linotype" w:cs="Arial"/>
          <w:b/>
          <w:sz w:val="23"/>
          <w:szCs w:val="23"/>
        </w:rPr>
        <w:t>0</w:t>
      </w:r>
      <w:r w:rsidR="00852FA5" w:rsidRPr="00551601">
        <w:rPr>
          <w:rFonts w:ascii="Palatino Linotype" w:hAnsi="Palatino Linotype" w:cs="Arial"/>
          <w:b/>
          <w:sz w:val="23"/>
          <w:szCs w:val="23"/>
        </w:rPr>
        <w:t>386/JUCHITE/IP/2026</w:t>
      </w:r>
      <w:r w:rsidR="00FB53D2" w:rsidRPr="00551601">
        <w:rPr>
          <w:rFonts w:ascii="Palatino Linotype" w:hAnsi="Palatino Linotype" w:cs="Arial"/>
          <w:b/>
          <w:sz w:val="23"/>
          <w:szCs w:val="23"/>
        </w:rPr>
        <w:t xml:space="preserve"> </w:t>
      </w:r>
      <w:r w:rsidR="00FB53D2" w:rsidRPr="00551601">
        <w:rPr>
          <w:rFonts w:ascii="Palatino Linotype" w:hAnsi="Palatino Linotype" w:cs="Arial"/>
          <w:sz w:val="23"/>
          <w:szCs w:val="23"/>
        </w:rPr>
        <w:t>y</w:t>
      </w:r>
      <w:r w:rsidR="00FB53D2" w:rsidRPr="00551601">
        <w:rPr>
          <w:rFonts w:ascii="Palatino Linotype" w:hAnsi="Palatino Linotype" w:cs="Arial"/>
          <w:b/>
          <w:sz w:val="23"/>
          <w:szCs w:val="23"/>
        </w:rPr>
        <w:t xml:space="preserve"> </w:t>
      </w:r>
      <w:r w:rsidR="00586FA4" w:rsidRPr="00551601">
        <w:rPr>
          <w:rFonts w:ascii="Palatino Linotype" w:hAnsi="Palatino Linotype" w:cs="Arial"/>
          <w:b/>
          <w:sz w:val="23"/>
          <w:szCs w:val="23"/>
        </w:rPr>
        <w:t>0</w:t>
      </w:r>
      <w:r w:rsidR="00FB53D2" w:rsidRPr="00551601">
        <w:rPr>
          <w:rFonts w:ascii="Palatino Linotype" w:hAnsi="Palatino Linotype" w:cs="Arial"/>
          <w:b/>
          <w:sz w:val="23"/>
          <w:szCs w:val="23"/>
        </w:rPr>
        <w:t>0</w:t>
      </w:r>
      <w:r w:rsidR="00852FA5" w:rsidRPr="00551601">
        <w:rPr>
          <w:rFonts w:ascii="Palatino Linotype" w:hAnsi="Palatino Linotype" w:cs="Arial"/>
          <w:b/>
          <w:sz w:val="23"/>
          <w:szCs w:val="23"/>
        </w:rPr>
        <w:t>387</w:t>
      </w:r>
      <w:r w:rsidR="00FB53D2" w:rsidRPr="00551601">
        <w:rPr>
          <w:rFonts w:ascii="Palatino Linotype" w:hAnsi="Palatino Linotype" w:cs="Arial"/>
          <w:b/>
          <w:sz w:val="23"/>
          <w:szCs w:val="23"/>
        </w:rPr>
        <w:t>/</w:t>
      </w:r>
      <w:r w:rsidR="00852FA5" w:rsidRPr="00551601">
        <w:rPr>
          <w:rFonts w:ascii="Palatino Linotype" w:hAnsi="Palatino Linotype" w:cs="Arial"/>
          <w:b/>
          <w:sz w:val="23"/>
          <w:szCs w:val="23"/>
        </w:rPr>
        <w:t>JUCHITE/IP/2026</w:t>
      </w:r>
      <w:r w:rsidR="004E7632" w:rsidRPr="00551601">
        <w:rPr>
          <w:rFonts w:ascii="Palatino Linotype" w:hAnsi="Palatino Linotype" w:cs="Arial"/>
          <w:sz w:val="24"/>
          <w:lang w:eastAsia="es-MX"/>
        </w:rPr>
        <w:t>,</w:t>
      </w:r>
      <w:r w:rsidR="004E7632" w:rsidRPr="00551601">
        <w:rPr>
          <w:rFonts w:ascii="Palatino Linotype" w:hAnsi="Palatino Linotype" w:cs="Arial"/>
          <w:b/>
          <w:sz w:val="24"/>
          <w:lang w:eastAsia="es-MX"/>
        </w:rPr>
        <w:t xml:space="preserve"> </w:t>
      </w:r>
      <w:r w:rsidR="004E7632" w:rsidRPr="00551601">
        <w:rPr>
          <w:rFonts w:ascii="Palatino Linotype" w:hAnsi="Palatino Linotype" w:cs="Arial"/>
          <w:sz w:val="24"/>
        </w:rPr>
        <w:t>mediante las cuales solicitó información en el tenor siguiente:</w:t>
      </w:r>
    </w:p>
    <w:p w14:paraId="429551EF" w14:textId="77777777" w:rsidR="00796A7D" w:rsidRPr="00551601" w:rsidRDefault="00796A7D" w:rsidP="00796A7D">
      <w:pPr>
        <w:spacing w:after="0" w:line="360" w:lineRule="auto"/>
        <w:jc w:val="both"/>
        <w:rPr>
          <w:rFonts w:ascii="Palatino Linotype" w:hAnsi="Palatino Linotype" w:cs="Arial"/>
          <w:sz w:val="24"/>
        </w:rPr>
      </w:pPr>
    </w:p>
    <w:p w14:paraId="54757F5A" w14:textId="77777777" w:rsidR="00F44AAE" w:rsidRPr="00551601"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49"/>
        <w:gridCol w:w="5763"/>
      </w:tblGrid>
      <w:tr w:rsidR="00F44AAE" w:rsidRPr="00551601" w14:paraId="7300FC90" w14:textId="77777777" w:rsidTr="00622E9C">
        <w:trPr>
          <w:trHeight w:val="696"/>
          <w:tblHeader/>
        </w:trPr>
        <w:tc>
          <w:tcPr>
            <w:tcW w:w="3249" w:type="dxa"/>
            <w:shd w:val="clear" w:color="auto" w:fill="D9D9D9" w:themeFill="background1" w:themeFillShade="D9"/>
            <w:vAlign w:val="center"/>
          </w:tcPr>
          <w:p w14:paraId="4680DE6E" w14:textId="15D89847" w:rsidR="00F44AAE" w:rsidRPr="00551601" w:rsidRDefault="00F44AAE" w:rsidP="000B462C">
            <w:pPr>
              <w:jc w:val="center"/>
              <w:rPr>
                <w:rFonts w:ascii="Palatino Linotype" w:hAnsi="Palatino Linotype" w:cs="Arial"/>
                <w:b/>
                <w:i/>
              </w:rPr>
            </w:pPr>
            <w:r w:rsidRPr="00551601">
              <w:rPr>
                <w:rFonts w:ascii="Palatino Linotype" w:hAnsi="Palatino Linotype" w:cs="Arial"/>
                <w:b/>
                <w:i/>
              </w:rPr>
              <w:t xml:space="preserve">Número de </w:t>
            </w:r>
            <w:r w:rsidR="0089782A" w:rsidRPr="00551601">
              <w:rPr>
                <w:rFonts w:ascii="Palatino Linotype" w:hAnsi="Palatino Linotype" w:cs="Arial"/>
                <w:b/>
                <w:i/>
              </w:rPr>
              <w:t>folio de la solicitud</w:t>
            </w:r>
          </w:p>
        </w:tc>
        <w:tc>
          <w:tcPr>
            <w:tcW w:w="5763" w:type="dxa"/>
            <w:shd w:val="clear" w:color="auto" w:fill="D9D9D9" w:themeFill="background1" w:themeFillShade="D9"/>
            <w:vAlign w:val="center"/>
          </w:tcPr>
          <w:p w14:paraId="58E20C5C" w14:textId="2B95FBC0" w:rsidR="00F44AAE" w:rsidRPr="00551601" w:rsidRDefault="00F44AAE" w:rsidP="000B462C">
            <w:pPr>
              <w:jc w:val="center"/>
              <w:rPr>
                <w:rFonts w:ascii="Palatino Linotype" w:hAnsi="Palatino Linotype" w:cs="Arial"/>
                <w:b/>
                <w:i/>
              </w:rPr>
            </w:pPr>
            <w:r w:rsidRPr="00551601">
              <w:rPr>
                <w:rFonts w:ascii="Palatino Linotype" w:hAnsi="Palatino Linotype" w:cs="Arial"/>
                <w:b/>
                <w:i/>
              </w:rPr>
              <w:t>Descripción clara y precisa de la información solicitada</w:t>
            </w:r>
          </w:p>
        </w:tc>
      </w:tr>
      <w:tr w:rsidR="00FB53D2" w:rsidRPr="00551601" w14:paraId="1BA0C32F" w14:textId="77777777" w:rsidTr="00FB223C">
        <w:trPr>
          <w:trHeight w:val="460"/>
        </w:trPr>
        <w:tc>
          <w:tcPr>
            <w:tcW w:w="3249" w:type="dxa"/>
            <w:vAlign w:val="center"/>
          </w:tcPr>
          <w:p w14:paraId="751DFD3E" w14:textId="6ACEFB5A" w:rsidR="00FB53D2" w:rsidRPr="00551601" w:rsidRDefault="00852FA5" w:rsidP="00FB53D2">
            <w:pPr>
              <w:jc w:val="center"/>
              <w:rPr>
                <w:rFonts w:ascii="Palatino Linotype" w:hAnsi="Palatino Linotype" w:cs="Arial"/>
                <w:b/>
                <w:lang w:val="en-US"/>
              </w:rPr>
            </w:pPr>
            <w:r w:rsidRPr="00551601">
              <w:rPr>
                <w:rFonts w:ascii="Palatino Linotype" w:hAnsi="Palatino Linotype" w:cs="Arial"/>
                <w:b/>
                <w:sz w:val="23"/>
                <w:szCs w:val="23"/>
                <w:lang w:val="en-US"/>
              </w:rPr>
              <w:t>00294/JUCHITE/IP/2026</w:t>
            </w:r>
          </w:p>
        </w:tc>
        <w:tc>
          <w:tcPr>
            <w:tcW w:w="5763" w:type="dxa"/>
          </w:tcPr>
          <w:p w14:paraId="1A892D6F" w14:textId="228D29EA" w:rsidR="00FB53D2" w:rsidRPr="00551601" w:rsidRDefault="00FB53D2" w:rsidP="00FB53D2">
            <w:pPr>
              <w:jc w:val="both"/>
              <w:rPr>
                <w:rFonts w:ascii="Palatino Linotype" w:hAnsi="Palatino Linotype" w:cs="Arial"/>
                <w:i/>
                <w:sz w:val="20"/>
                <w:szCs w:val="20"/>
              </w:rPr>
            </w:pPr>
            <w:r w:rsidRPr="00551601">
              <w:rPr>
                <w:rFonts w:ascii="Palatino Linotype" w:hAnsi="Palatino Linotype" w:cs="Arial"/>
                <w:i/>
                <w:sz w:val="20"/>
                <w:szCs w:val="20"/>
              </w:rPr>
              <w:t>“</w:t>
            </w:r>
            <w:r w:rsidR="00BF5D0A" w:rsidRPr="00551601">
              <w:rPr>
                <w:rFonts w:ascii="Palatino Linotype" w:hAnsi="Palatino Linotype" w:cs="Arial"/>
                <w:i/>
                <w:sz w:val="20"/>
                <w:szCs w:val="20"/>
              </w:rPr>
              <w:t>Solicito la Conciliación de nómina de la primera y segunda quincena del enero de 2021 considerando todos los campos requeridos por el instructivo del Módulo 4 emitidos por el OSFEM.</w:t>
            </w:r>
            <w:r w:rsidRPr="00551601">
              <w:rPr>
                <w:rFonts w:ascii="Palatino Linotype" w:hAnsi="Palatino Linotype" w:cs="Arial"/>
                <w:i/>
                <w:sz w:val="20"/>
                <w:szCs w:val="20"/>
              </w:rPr>
              <w:t>” (Sic).</w:t>
            </w:r>
          </w:p>
        </w:tc>
      </w:tr>
      <w:tr w:rsidR="00BF5D0A" w:rsidRPr="00551601" w14:paraId="652A11BE" w14:textId="77777777" w:rsidTr="00BF5D0A">
        <w:trPr>
          <w:trHeight w:val="460"/>
        </w:trPr>
        <w:tc>
          <w:tcPr>
            <w:tcW w:w="3249" w:type="dxa"/>
            <w:vAlign w:val="center"/>
          </w:tcPr>
          <w:p w14:paraId="46E57F78" w14:textId="09502C68" w:rsidR="00BF5D0A" w:rsidRPr="00551601" w:rsidRDefault="00BF5D0A" w:rsidP="00BF5D0A">
            <w:pPr>
              <w:jc w:val="center"/>
              <w:rPr>
                <w:rFonts w:ascii="Palatino Linotype" w:hAnsi="Palatino Linotype" w:cs="Arial"/>
                <w:b/>
              </w:rPr>
            </w:pPr>
            <w:r w:rsidRPr="00551601">
              <w:rPr>
                <w:rFonts w:ascii="Palatino Linotype" w:hAnsi="Palatino Linotype" w:cs="Arial"/>
                <w:b/>
                <w:sz w:val="23"/>
                <w:szCs w:val="23"/>
                <w:lang w:val="en-US"/>
              </w:rPr>
              <w:t>00313/JUCHITE/IP/2026</w:t>
            </w:r>
          </w:p>
        </w:tc>
        <w:tc>
          <w:tcPr>
            <w:tcW w:w="5763" w:type="dxa"/>
          </w:tcPr>
          <w:p w14:paraId="6D5807A4" w14:textId="7D024CAD" w:rsidR="00BF5D0A" w:rsidRPr="00551601" w:rsidRDefault="00BF5D0A" w:rsidP="00BF5D0A">
            <w:pPr>
              <w:jc w:val="both"/>
              <w:rPr>
                <w:rFonts w:ascii="Palatino Linotype" w:hAnsi="Palatino Linotype" w:cs="Arial"/>
                <w:i/>
                <w:sz w:val="20"/>
                <w:szCs w:val="20"/>
              </w:rPr>
            </w:pPr>
            <w:r w:rsidRPr="00551601">
              <w:rPr>
                <w:rFonts w:ascii="Palatino Linotype" w:hAnsi="Palatino Linotype" w:cs="Arial"/>
                <w:i/>
                <w:sz w:val="20"/>
                <w:szCs w:val="20"/>
              </w:rPr>
              <w:t>“Solicito la Conciliación de nómina de la primera y segunda quincena de enero de 2021 considerando todos los campos requeridos por el instructivo del Módulo 4 emitidos por el OSFEM.” (Sic).</w:t>
            </w:r>
          </w:p>
        </w:tc>
      </w:tr>
      <w:tr w:rsidR="00BF5D0A" w:rsidRPr="00551601" w14:paraId="274BFC1E" w14:textId="77777777" w:rsidTr="00BF5D0A">
        <w:trPr>
          <w:trHeight w:val="460"/>
        </w:trPr>
        <w:tc>
          <w:tcPr>
            <w:tcW w:w="3249" w:type="dxa"/>
            <w:vAlign w:val="center"/>
          </w:tcPr>
          <w:p w14:paraId="19F786E9" w14:textId="23AE0605" w:rsidR="00BF5D0A" w:rsidRPr="00551601" w:rsidRDefault="00BF5D0A" w:rsidP="00BF5D0A">
            <w:pPr>
              <w:jc w:val="center"/>
              <w:rPr>
                <w:rFonts w:ascii="Palatino Linotype" w:hAnsi="Palatino Linotype" w:cs="Arial"/>
                <w:b/>
              </w:rPr>
            </w:pPr>
            <w:r w:rsidRPr="00551601">
              <w:rPr>
                <w:rFonts w:ascii="Palatino Linotype" w:hAnsi="Palatino Linotype" w:cs="Arial"/>
                <w:b/>
                <w:sz w:val="23"/>
                <w:szCs w:val="23"/>
                <w:lang w:val="en-US"/>
              </w:rPr>
              <w:t>00314/JUCHITE/IP/2026</w:t>
            </w:r>
          </w:p>
        </w:tc>
        <w:tc>
          <w:tcPr>
            <w:tcW w:w="5763" w:type="dxa"/>
          </w:tcPr>
          <w:p w14:paraId="47FF46CD" w14:textId="06A57EA1" w:rsidR="00BF5D0A" w:rsidRPr="00551601" w:rsidRDefault="00BF5D0A" w:rsidP="00BF5D0A">
            <w:pPr>
              <w:jc w:val="both"/>
              <w:rPr>
                <w:rFonts w:ascii="Palatino Linotype" w:hAnsi="Palatino Linotype" w:cs="Arial"/>
                <w:i/>
                <w:sz w:val="20"/>
                <w:szCs w:val="20"/>
              </w:rPr>
            </w:pPr>
            <w:r w:rsidRPr="00551601">
              <w:rPr>
                <w:rFonts w:ascii="Palatino Linotype" w:hAnsi="Palatino Linotype" w:cs="Arial"/>
                <w:i/>
                <w:sz w:val="20"/>
                <w:szCs w:val="20"/>
              </w:rPr>
              <w:t>“Solicito la Conciliación de nómina de la primera y segunda quincena de febrero de 2021 considerando todos los campos requeridos por el instructivo del Módulo 4 emitidos por el OSFEM” (Sic).</w:t>
            </w:r>
          </w:p>
        </w:tc>
      </w:tr>
      <w:tr w:rsidR="00BF5D0A" w:rsidRPr="00551601" w14:paraId="442631CF" w14:textId="77777777" w:rsidTr="00BF5D0A">
        <w:trPr>
          <w:trHeight w:val="460"/>
        </w:trPr>
        <w:tc>
          <w:tcPr>
            <w:tcW w:w="3249" w:type="dxa"/>
            <w:vAlign w:val="center"/>
          </w:tcPr>
          <w:p w14:paraId="2913D5FA" w14:textId="2210984E" w:rsidR="00BF5D0A" w:rsidRPr="00551601" w:rsidRDefault="00BF5D0A" w:rsidP="00BF5D0A">
            <w:pPr>
              <w:jc w:val="center"/>
              <w:rPr>
                <w:rFonts w:ascii="Palatino Linotype" w:hAnsi="Palatino Linotype" w:cs="Arial"/>
                <w:b/>
              </w:rPr>
            </w:pPr>
            <w:r w:rsidRPr="00551601">
              <w:rPr>
                <w:rFonts w:ascii="Palatino Linotype" w:hAnsi="Palatino Linotype" w:cs="Arial"/>
                <w:b/>
                <w:sz w:val="23"/>
                <w:szCs w:val="23"/>
                <w:lang w:val="en-US"/>
              </w:rPr>
              <w:t>00316/JUCHITE/IP/2026</w:t>
            </w:r>
          </w:p>
        </w:tc>
        <w:tc>
          <w:tcPr>
            <w:tcW w:w="5763" w:type="dxa"/>
          </w:tcPr>
          <w:p w14:paraId="7904B1CE" w14:textId="27FD7DC4" w:rsidR="00BF5D0A" w:rsidRPr="00551601" w:rsidRDefault="00BF5D0A" w:rsidP="00BF5D0A">
            <w:pPr>
              <w:jc w:val="both"/>
              <w:rPr>
                <w:rFonts w:ascii="Palatino Linotype" w:hAnsi="Palatino Linotype" w:cs="Arial"/>
                <w:i/>
                <w:sz w:val="20"/>
                <w:szCs w:val="20"/>
              </w:rPr>
            </w:pPr>
            <w:r w:rsidRPr="00551601">
              <w:rPr>
                <w:rFonts w:ascii="Palatino Linotype" w:hAnsi="Palatino Linotype" w:cs="Arial"/>
                <w:i/>
                <w:sz w:val="20"/>
                <w:szCs w:val="20"/>
              </w:rPr>
              <w:t>“Solicito la Conciliación de nómina de la primera y segunda quincena de abril de 2021 considerando todos los campos requeridos por el instructivo del Módulo 4 emitidos por el OSFEM.” (Sic).</w:t>
            </w:r>
          </w:p>
        </w:tc>
      </w:tr>
      <w:tr w:rsidR="00852FA5" w:rsidRPr="00551601" w14:paraId="74924688" w14:textId="77777777" w:rsidTr="00FB223C">
        <w:trPr>
          <w:trHeight w:val="460"/>
        </w:trPr>
        <w:tc>
          <w:tcPr>
            <w:tcW w:w="3249" w:type="dxa"/>
            <w:vAlign w:val="center"/>
          </w:tcPr>
          <w:p w14:paraId="22F05031" w14:textId="2FF376D1" w:rsidR="00852FA5" w:rsidRPr="00551601" w:rsidRDefault="00BF5D0A" w:rsidP="00BF5D0A">
            <w:pPr>
              <w:jc w:val="center"/>
              <w:rPr>
                <w:rFonts w:ascii="Palatino Linotype" w:hAnsi="Palatino Linotype" w:cs="Arial"/>
                <w:b/>
              </w:rPr>
            </w:pPr>
            <w:r w:rsidRPr="00551601">
              <w:rPr>
                <w:rFonts w:ascii="Palatino Linotype" w:hAnsi="Palatino Linotype" w:cs="Arial"/>
                <w:b/>
                <w:sz w:val="23"/>
                <w:szCs w:val="23"/>
                <w:lang w:val="en-US"/>
              </w:rPr>
              <w:t>00317/JUCHITE/IP/2026</w:t>
            </w:r>
          </w:p>
        </w:tc>
        <w:tc>
          <w:tcPr>
            <w:tcW w:w="5763" w:type="dxa"/>
          </w:tcPr>
          <w:p w14:paraId="78411A13" w14:textId="7BF05AF1"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BF5D0A" w:rsidRPr="00551601">
              <w:rPr>
                <w:rFonts w:ascii="Palatino Linotype" w:hAnsi="Palatino Linotype" w:cs="Arial"/>
                <w:i/>
                <w:sz w:val="20"/>
                <w:szCs w:val="20"/>
              </w:rPr>
              <w:t>Solicito la Conciliación de nómina de la primera y segunda quincena de mayo de 2021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2657626A" w14:textId="77777777" w:rsidTr="00FB223C">
        <w:trPr>
          <w:trHeight w:val="460"/>
        </w:trPr>
        <w:tc>
          <w:tcPr>
            <w:tcW w:w="3249" w:type="dxa"/>
            <w:vAlign w:val="center"/>
          </w:tcPr>
          <w:p w14:paraId="2AA8C485" w14:textId="6D0C0E65" w:rsidR="00852FA5" w:rsidRPr="00551601" w:rsidRDefault="00BF5D0A" w:rsidP="00852FA5">
            <w:pPr>
              <w:jc w:val="center"/>
              <w:rPr>
                <w:rFonts w:ascii="Palatino Linotype" w:hAnsi="Palatino Linotype" w:cs="Arial"/>
                <w:b/>
              </w:rPr>
            </w:pPr>
            <w:r w:rsidRPr="00551601">
              <w:rPr>
                <w:rFonts w:ascii="Palatino Linotype" w:hAnsi="Palatino Linotype" w:cs="Arial"/>
                <w:b/>
                <w:sz w:val="23"/>
                <w:szCs w:val="23"/>
                <w:lang w:val="en-US"/>
              </w:rPr>
              <w:t>00318/JUCHITE/IP/2026</w:t>
            </w:r>
          </w:p>
        </w:tc>
        <w:tc>
          <w:tcPr>
            <w:tcW w:w="5763" w:type="dxa"/>
          </w:tcPr>
          <w:p w14:paraId="2787F890" w14:textId="71034DE7"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BF5D0A" w:rsidRPr="00551601">
              <w:rPr>
                <w:rFonts w:ascii="Palatino Linotype" w:hAnsi="Palatino Linotype" w:cs="Arial"/>
                <w:i/>
                <w:sz w:val="20"/>
                <w:szCs w:val="20"/>
              </w:rPr>
              <w:t>Solicito la Conciliación de nómina de la primera y segunda quincena de junio de 2021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6359306B" w14:textId="77777777" w:rsidTr="00FB223C">
        <w:trPr>
          <w:trHeight w:val="460"/>
        </w:trPr>
        <w:tc>
          <w:tcPr>
            <w:tcW w:w="3249" w:type="dxa"/>
            <w:vAlign w:val="center"/>
          </w:tcPr>
          <w:p w14:paraId="77D9A1A2" w14:textId="281E54ED" w:rsidR="00852FA5" w:rsidRPr="00551601" w:rsidRDefault="00BF5D0A" w:rsidP="00852FA5">
            <w:pPr>
              <w:jc w:val="center"/>
              <w:rPr>
                <w:rFonts w:ascii="Palatino Linotype" w:hAnsi="Palatino Linotype" w:cs="Arial"/>
                <w:b/>
              </w:rPr>
            </w:pPr>
            <w:r w:rsidRPr="00551601">
              <w:rPr>
                <w:rFonts w:ascii="Palatino Linotype" w:hAnsi="Palatino Linotype" w:cs="Arial"/>
                <w:b/>
                <w:sz w:val="23"/>
                <w:szCs w:val="23"/>
                <w:lang w:val="en-US"/>
              </w:rPr>
              <w:t>00319/JUCHITE/IP/2026</w:t>
            </w:r>
          </w:p>
        </w:tc>
        <w:tc>
          <w:tcPr>
            <w:tcW w:w="5763" w:type="dxa"/>
          </w:tcPr>
          <w:p w14:paraId="731AB9DC" w14:textId="6FF6A2B5"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BF5D0A" w:rsidRPr="00551601">
              <w:rPr>
                <w:rFonts w:ascii="Palatino Linotype" w:hAnsi="Palatino Linotype" w:cs="Arial"/>
                <w:i/>
                <w:sz w:val="20"/>
                <w:szCs w:val="20"/>
              </w:rPr>
              <w:t>Solicito la Conciliación de nómina de la primera y segunda quincena de julio de 2021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03370D19" w14:textId="77777777" w:rsidTr="00FB223C">
        <w:trPr>
          <w:trHeight w:val="460"/>
        </w:trPr>
        <w:tc>
          <w:tcPr>
            <w:tcW w:w="3249" w:type="dxa"/>
            <w:vAlign w:val="center"/>
          </w:tcPr>
          <w:p w14:paraId="0DD53F11" w14:textId="109ED935" w:rsidR="00852FA5" w:rsidRPr="00551601" w:rsidRDefault="00BF5D0A" w:rsidP="00852FA5">
            <w:pPr>
              <w:jc w:val="center"/>
              <w:rPr>
                <w:rFonts w:ascii="Palatino Linotype" w:hAnsi="Palatino Linotype" w:cs="Arial"/>
                <w:b/>
              </w:rPr>
            </w:pPr>
            <w:r w:rsidRPr="00551601">
              <w:rPr>
                <w:rFonts w:ascii="Palatino Linotype" w:hAnsi="Palatino Linotype" w:cs="Arial"/>
                <w:b/>
                <w:sz w:val="23"/>
                <w:szCs w:val="23"/>
              </w:rPr>
              <w:t>00320/JUCHITE/IP/2026</w:t>
            </w:r>
          </w:p>
        </w:tc>
        <w:tc>
          <w:tcPr>
            <w:tcW w:w="5763" w:type="dxa"/>
          </w:tcPr>
          <w:p w14:paraId="48E1383B" w14:textId="054FEB73"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FC618B" w:rsidRPr="00551601">
              <w:rPr>
                <w:rFonts w:ascii="Palatino Linotype" w:hAnsi="Palatino Linotype" w:cs="Arial"/>
                <w:i/>
                <w:sz w:val="20"/>
                <w:szCs w:val="20"/>
              </w:rPr>
              <w:t>Solicito la Conciliación de nómina de la primera y segunda quincena de agosto de 2021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7A652B62" w14:textId="77777777" w:rsidTr="00FB223C">
        <w:trPr>
          <w:trHeight w:val="460"/>
        </w:trPr>
        <w:tc>
          <w:tcPr>
            <w:tcW w:w="3249" w:type="dxa"/>
            <w:vAlign w:val="center"/>
          </w:tcPr>
          <w:p w14:paraId="71FE2D81" w14:textId="6DDB6E58" w:rsidR="00852FA5" w:rsidRPr="00551601" w:rsidRDefault="00852FA5" w:rsidP="00852FA5">
            <w:pPr>
              <w:jc w:val="center"/>
              <w:rPr>
                <w:rFonts w:ascii="Palatino Linotype" w:hAnsi="Palatino Linotype" w:cs="Arial"/>
                <w:b/>
                <w:lang w:val="en-US"/>
              </w:rPr>
            </w:pPr>
            <w:r w:rsidRPr="00551601">
              <w:rPr>
                <w:rFonts w:ascii="Palatino Linotype" w:hAnsi="Palatino Linotype" w:cs="Arial"/>
                <w:b/>
                <w:sz w:val="23"/>
                <w:szCs w:val="23"/>
                <w:lang w:val="en-US"/>
              </w:rPr>
              <w:lastRenderedPageBreak/>
              <w:t>00321/JUCHITE/IP/2026</w:t>
            </w:r>
          </w:p>
        </w:tc>
        <w:tc>
          <w:tcPr>
            <w:tcW w:w="5763" w:type="dxa"/>
          </w:tcPr>
          <w:p w14:paraId="3F249B43" w14:textId="397F38AE"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FC618B" w:rsidRPr="00551601">
              <w:rPr>
                <w:rFonts w:ascii="Palatino Linotype" w:hAnsi="Palatino Linotype" w:cs="Arial"/>
                <w:i/>
                <w:sz w:val="20"/>
                <w:szCs w:val="20"/>
              </w:rPr>
              <w:t>Solicito la Conciliación de nómina de la primera y segunda quincena de septiembre de 2021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23EC4275" w14:textId="77777777" w:rsidTr="00FB223C">
        <w:trPr>
          <w:trHeight w:val="460"/>
        </w:trPr>
        <w:tc>
          <w:tcPr>
            <w:tcW w:w="3249" w:type="dxa"/>
            <w:vAlign w:val="center"/>
          </w:tcPr>
          <w:p w14:paraId="71DA92E3" w14:textId="09E79ED5" w:rsidR="00852FA5" w:rsidRPr="00551601" w:rsidRDefault="00852FA5" w:rsidP="00852FA5">
            <w:pPr>
              <w:jc w:val="center"/>
              <w:rPr>
                <w:rFonts w:ascii="Palatino Linotype" w:hAnsi="Palatino Linotype" w:cs="Arial"/>
                <w:b/>
              </w:rPr>
            </w:pPr>
            <w:r w:rsidRPr="00551601">
              <w:rPr>
                <w:rFonts w:ascii="Palatino Linotype" w:hAnsi="Palatino Linotype" w:cs="Arial"/>
                <w:b/>
                <w:sz w:val="23"/>
                <w:szCs w:val="23"/>
                <w:lang w:val="en-US"/>
              </w:rPr>
              <w:t>00322/JUCHITE/IP/2026</w:t>
            </w:r>
          </w:p>
        </w:tc>
        <w:tc>
          <w:tcPr>
            <w:tcW w:w="5763" w:type="dxa"/>
          </w:tcPr>
          <w:p w14:paraId="6941FF4E" w14:textId="6693658C"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FC618B" w:rsidRPr="00551601">
              <w:rPr>
                <w:rFonts w:ascii="Palatino Linotype" w:hAnsi="Palatino Linotype" w:cs="Arial"/>
                <w:i/>
                <w:sz w:val="20"/>
                <w:szCs w:val="20"/>
              </w:rPr>
              <w:t>Solicito la Conciliación de nómina de la primera y segunda quincena de octubre de 2021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787F9D77" w14:textId="77777777" w:rsidTr="00FB223C">
        <w:trPr>
          <w:trHeight w:val="460"/>
        </w:trPr>
        <w:tc>
          <w:tcPr>
            <w:tcW w:w="3249" w:type="dxa"/>
            <w:vAlign w:val="center"/>
          </w:tcPr>
          <w:p w14:paraId="18253B61" w14:textId="238933BB" w:rsidR="00852FA5" w:rsidRPr="00551601" w:rsidRDefault="00852FA5" w:rsidP="00852FA5">
            <w:pPr>
              <w:jc w:val="center"/>
              <w:rPr>
                <w:rFonts w:ascii="Palatino Linotype" w:hAnsi="Palatino Linotype" w:cs="Arial"/>
                <w:b/>
              </w:rPr>
            </w:pPr>
            <w:r w:rsidRPr="00551601">
              <w:rPr>
                <w:rFonts w:ascii="Palatino Linotype" w:hAnsi="Palatino Linotype" w:cs="Arial"/>
                <w:b/>
                <w:sz w:val="23"/>
                <w:szCs w:val="23"/>
                <w:lang w:val="en-US"/>
              </w:rPr>
              <w:t>00323/JUCHITE/IP/2026</w:t>
            </w:r>
          </w:p>
        </w:tc>
        <w:tc>
          <w:tcPr>
            <w:tcW w:w="5763" w:type="dxa"/>
          </w:tcPr>
          <w:p w14:paraId="6763BE12" w14:textId="5D0039BE"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FC618B" w:rsidRPr="00551601">
              <w:rPr>
                <w:rFonts w:ascii="Palatino Linotype" w:hAnsi="Palatino Linotype" w:cs="Arial"/>
                <w:i/>
                <w:sz w:val="20"/>
                <w:szCs w:val="20"/>
              </w:rPr>
              <w:t>Solicito la Conciliación de nómina de la primera y segunda quincena de noviembre de 2021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5EAA63D5" w14:textId="77777777" w:rsidTr="00FB223C">
        <w:trPr>
          <w:trHeight w:val="460"/>
        </w:trPr>
        <w:tc>
          <w:tcPr>
            <w:tcW w:w="3249" w:type="dxa"/>
            <w:vAlign w:val="center"/>
          </w:tcPr>
          <w:p w14:paraId="1BC76160" w14:textId="2246C444" w:rsidR="00852FA5" w:rsidRPr="00551601" w:rsidRDefault="00852FA5" w:rsidP="00852FA5">
            <w:pPr>
              <w:jc w:val="center"/>
              <w:rPr>
                <w:rFonts w:ascii="Palatino Linotype" w:hAnsi="Palatino Linotype" w:cs="Arial"/>
                <w:b/>
              </w:rPr>
            </w:pPr>
            <w:r w:rsidRPr="00551601">
              <w:rPr>
                <w:rFonts w:ascii="Palatino Linotype" w:hAnsi="Palatino Linotype" w:cs="Arial"/>
                <w:b/>
                <w:sz w:val="23"/>
                <w:szCs w:val="23"/>
                <w:lang w:val="en-US"/>
              </w:rPr>
              <w:t>00324/JUCHITE/IP/2026</w:t>
            </w:r>
          </w:p>
        </w:tc>
        <w:tc>
          <w:tcPr>
            <w:tcW w:w="5763" w:type="dxa"/>
          </w:tcPr>
          <w:p w14:paraId="4AEF700C" w14:textId="153F66E5"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FC618B" w:rsidRPr="00551601">
              <w:rPr>
                <w:rFonts w:ascii="Palatino Linotype" w:hAnsi="Palatino Linotype" w:cs="Arial"/>
                <w:i/>
                <w:sz w:val="20"/>
                <w:szCs w:val="20"/>
              </w:rPr>
              <w:t>Solicito la Conciliación de nómina de la primera y segunda quincena de diciembre de 2021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06836BBC" w14:textId="77777777" w:rsidTr="00273BE4">
        <w:trPr>
          <w:trHeight w:val="460"/>
        </w:trPr>
        <w:tc>
          <w:tcPr>
            <w:tcW w:w="3249" w:type="dxa"/>
            <w:vAlign w:val="center"/>
          </w:tcPr>
          <w:p w14:paraId="5D47EB17" w14:textId="69EE991E" w:rsidR="00852FA5" w:rsidRPr="00551601" w:rsidRDefault="00852FA5" w:rsidP="00852FA5">
            <w:pPr>
              <w:jc w:val="center"/>
              <w:rPr>
                <w:rFonts w:ascii="Palatino Linotype" w:hAnsi="Palatino Linotype" w:cs="Arial"/>
                <w:b/>
              </w:rPr>
            </w:pPr>
            <w:r w:rsidRPr="00551601">
              <w:rPr>
                <w:rFonts w:ascii="Palatino Linotype" w:hAnsi="Palatino Linotype" w:cs="Arial"/>
                <w:b/>
                <w:sz w:val="23"/>
                <w:szCs w:val="23"/>
                <w:lang w:val="en-US"/>
              </w:rPr>
              <w:t>00325/JUCHITE/IP/2026</w:t>
            </w:r>
          </w:p>
        </w:tc>
        <w:tc>
          <w:tcPr>
            <w:tcW w:w="5763" w:type="dxa"/>
          </w:tcPr>
          <w:p w14:paraId="2B12ACFF" w14:textId="1A601678"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FC618B" w:rsidRPr="00551601">
              <w:rPr>
                <w:rFonts w:ascii="Palatino Linotype" w:hAnsi="Palatino Linotype" w:cs="Arial"/>
                <w:i/>
                <w:sz w:val="20"/>
                <w:szCs w:val="20"/>
              </w:rPr>
              <w:t>Solicito la Conciliación de nómina de la primera y segunda quincena de enero de 2022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6E220859" w14:textId="77777777" w:rsidTr="002315A0">
        <w:trPr>
          <w:trHeight w:val="460"/>
        </w:trPr>
        <w:tc>
          <w:tcPr>
            <w:tcW w:w="3249" w:type="dxa"/>
            <w:vAlign w:val="center"/>
          </w:tcPr>
          <w:p w14:paraId="07E603AC" w14:textId="6E039F1B" w:rsidR="00852FA5" w:rsidRPr="00551601" w:rsidRDefault="00852FA5" w:rsidP="00852FA5">
            <w:pPr>
              <w:jc w:val="center"/>
              <w:rPr>
                <w:rFonts w:ascii="Palatino Linotype" w:hAnsi="Palatino Linotype" w:cs="Arial"/>
                <w:b/>
                <w:lang w:val="en-US"/>
              </w:rPr>
            </w:pPr>
            <w:bookmarkStart w:id="3" w:name="_Hlk99021051"/>
            <w:r w:rsidRPr="00551601">
              <w:rPr>
                <w:rFonts w:ascii="Palatino Linotype" w:hAnsi="Palatino Linotype" w:cs="Arial"/>
                <w:b/>
                <w:sz w:val="23"/>
                <w:szCs w:val="23"/>
                <w:lang w:val="en-US"/>
              </w:rPr>
              <w:t>00326/JUCHITE/IP/2026</w:t>
            </w:r>
          </w:p>
        </w:tc>
        <w:tc>
          <w:tcPr>
            <w:tcW w:w="5763" w:type="dxa"/>
          </w:tcPr>
          <w:p w14:paraId="1E278B91" w14:textId="7244F8A5"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FC618B" w:rsidRPr="00551601">
              <w:rPr>
                <w:rFonts w:ascii="Palatino Linotype" w:hAnsi="Palatino Linotype" w:cs="Arial"/>
                <w:i/>
                <w:sz w:val="20"/>
                <w:szCs w:val="20"/>
              </w:rPr>
              <w:t>Solicito la Conciliación de nómina de la primera y segunda quincena de febrero de 2022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767AEED5" w14:textId="77777777" w:rsidTr="00622E9C">
        <w:trPr>
          <w:trHeight w:val="410"/>
        </w:trPr>
        <w:tc>
          <w:tcPr>
            <w:tcW w:w="3249" w:type="dxa"/>
            <w:vAlign w:val="center"/>
          </w:tcPr>
          <w:p w14:paraId="2AA733E5" w14:textId="24B00F43" w:rsidR="00852FA5" w:rsidRPr="00551601" w:rsidRDefault="00852FA5" w:rsidP="00852FA5">
            <w:pPr>
              <w:jc w:val="center"/>
              <w:rPr>
                <w:rFonts w:ascii="Palatino Linotype" w:hAnsi="Palatino Linotype" w:cs="Arial"/>
                <w:b/>
              </w:rPr>
            </w:pPr>
            <w:r w:rsidRPr="00551601">
              <w:rPr>
                <w:rFonts w:ascii="Palatino Linotype" w:hAnsi="Palatino Linotype" w:cs="Arial"/>
                <w:b/>
                <w:sz w:val="23"/>
                <w:szCs w:val="23"/>
                <w:lang w:val="en-US"/>
              </w:rPr>
              <w:t>00327/JUCHITE/IP/2026</w:t>
            </w:r>
          </w:p>
        </w:tc>
        <w:tc>
          <w:tcPr>
            <w:tcW w:w="5763" w:type="dxa"/>
          </w:tcPr>
          <w:p w14:paraId="6B7EB1E1" w14:textId="1F2DC2E9"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FC618B" w:rsidRPr="00551601">
              <w:rPr>
                <w:rFonts w:ascii="Palatino Linotype" w:hAnsi="Palatino Linotype" w:cs="Arial"/>
                <w:i/>
                <w:sz w:val="20"/>
                <w:szCs w:val="20"/>
              </w:rPr>
              <w:t>Solicito la Conciliación de nómina de la primera y segunda quincena de marzo de 2022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0B3630AE" w14:textId="77777777" w:rsidTr="00622E9C">
        <w:trPr>
          <w:trHeight w:val="410"/>
        </w:trPr>
        <w:tc>
          <w:tcPr>
            <w:tcW w:w="3249" w:type="dxa"/>
            <w:vAlign w:val="center"/>
          </w:tcPr>
          <w:p w14:paraId="4406E4F9" w14:textId="6C623FDD" w:rsidR="00852FA5" w:rsidRPr="00551601" w:rsidRDefault="00852FA5" w:rsidP="00852FA5">
            <w:pPr>
              <w:jc w:val="center"/>
              <w:rPr>
                <w:rFonts w:ascii="Palatino Linotype" w:hAnsi="Palatino Linotype" w:cs="Arial"/>
                <w:b/>
              </w:rPr>
            </w:pPr>
            <w:r w:rsidRPr="00551601">
              <w:rPr>
                <w:rFonts w:ascii="Palatino Linotype" w:hAnsi="Palatino Linotype" w:cs="Arial"/>
                <w:b/>
                <w:sz w:val="23"/>
                <w:szCs w:val="23"/>
                <w:lang w:val="en-US"/>
              </w:rPr>
              <w:t>00328/JUCHITE/IP/2026</w:t>
            </w:r>
          </w:p>
        </w:tc>
        <w:tc>
          <w:tcPr>
            <w:tcW w:w="5763" w:type="dxa"/>
          </w:tcPr>
          <w:p w14:paraId="578B0470" w14:textId="67BEDF9E"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FC618B" w:rsidRPr="00551601">
              <w:rPr>
                <w:rFonts w:ascii="Palatino Linotype" w:hAnsi="Palatino Linotype" w:cs="Arial"/>
                <w:i/>
                <w:sz w:val="20"/>
                <w:szCs w:val="20"/>
              </w:rPr>
              <w:t>Solicito la Conciliación de nómina de la primera y segunda quincena de abril de 2022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286C7F72" w14:textId="77777777" w:rsidTr="00622E9C">
        <w:trPr>
          <w:trHeight w:val="410"/>
        </w:trPr>
        <w:tc>
          <w:tcPr>
            <w:tcW w:w="3249" w:type="dxa"/>
            <w:vAlign w:val="center"/>
          </w:tcPr>
          <w:p w14:paraId="0B534900" w14:textId="046CA2FE" w:rsidR="00852FA5" w:rsidRPr="00551601" w:rsidRDefault="00852FA5" w:rsidP="00852FA5">
            <w:pPr>
              <w:jc w:val="center"/>
              <w:rPr>
                <w:rFonts w:ascii="Palatino Linotype" w:hAnsi="Palatino Linotype" w:cs="Arial"/>
                <w:b/>
              </w:rPr>
            </w:pPr>
            <w:r w:rsidRPr="00551601">
              <w:rPr>
                <w:rFonts w:ascii="Palatino Linotype" w:hAnsi="Palatino Linotype" w:cs="Arial"/>
                <w:b/>
                <w:sz w:val="23"/>
                <w:szCs w:val="23"/>
                <w:lang w:val="en-US"/>
              </w:rPr>
              <w:t>00329/JUCHITE/IP/2026</w:t>
            </w:r>
          </w:p>
        </w:tc>
        <w:tc>
          <w:tcPr>
            <w:tcW w:w="5763" w:type="dxa"/>
          </w:tcPr>
          <w:p w14:paraId="152430B0" w14:textId="48505FB8"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FC618B" w:rsidRPr="00551601">
              <w:rPr>
                <w:rFonts w:ascii="Palatino Linotype" w:hAnsi="Palatino Linotype" w:cs="Arial"/>
                <w:i/>
                <w:sz w:val="20"/>
                <w:szCs w:val="20"/>
              </w:rPr>
              <w:t>Solicito la Conciliación de nómina de la primera y segunda quincena de mayo de 2022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0E55F798" w14:textId="77777777" w:rsidTr="00622E9C">
        <w:trPr>
          <w:trHeight w:val="410"/>
        </w:trPr>
        <w:tc>
          <w:tcPr>
            <w:tcW w:w="3249" w:type="dxa"/>
            <w:vAlign w:val="center"/>
          </w:tcPr>
          <w:p w14:paraId="6112D613" w14:textId="43C29D5B" w:rsidR="00852FA5" w:rsidRPr="00551601" w:rsidRDefault="00852FA5" w:rsidP="00852FA5">
            <w:pPr>
              <w:jc w:val="center"/>
              <w:rPr>
                <w:rFonts w:ascii="Palatino Linotype" w:hAnsi="Palatino Linotype" w:cs="Arial"/>
                <w:b/>
              </w:rPr>
            </w:pPr>
            <w:r w:rsidRPr="00551601">
              <w:rPr>
                <w:rFonts w:ascii="Palatino Linotype" w:hAnsi="Palatino Linotype" w:cs="Arial"/>
                <w:b/>
                <w:sz w:val="23"/>
                <w:szCs w:val="23"/>
              </w:rPr>
              <w:t>00331/JUCHITE/IP/2026</w:t>
            </w:r>
          </w:p>
        </w:tc>
        <w:tc>
          <w:tcPr>
            <w:tcW w:w="5763" w:type="dxa"/>
          </w:tcPr>
          <w:p w14:paraId="2AAB728B" w14:textId="30F51B29"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FC618B" w:rsidRPr="00551601">
              <w:rPr>
                <w:rFonts w:ascii="Palatino Linotype" w:hAnsi="Palatino Linotype" w:cs="Arial"/>
                <w:i/>
                <w:sz w:val="20"/>
                <w:szCs w:val="20"/>
              </w:rPr>
              <w:t>Solicito la Conciliación de nómina de la primera y segunda quincena de junio de 2022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26D36E82" w14:textId="77777777" w:rsidTr="00622E9C">
        <w:trPr>
          <w:trHeight w:val="410"/>
        </w:trPr>
        <w:tc>
          <w:tcPr>
            <w:tcW w:w="3249" w:type="dxa"/>
            <w:vAlign w:val="center"/>
          </w:tcPr>
          <w:p w14:paraId="567BFCAB" w14:textId="37767F05" w:rsidR="00852FA5" w:rsidRPr="00551601" w:rsidRDefault="00852FA5" w:rsidP="00852FA5">
            <w:pPr>
              <w:jc w:val="center"/>
              <w:rPr>
                <w:rFonts w:ascii="Palatino Linotype" w:hAnsi="Palatino Linotype" w:cs="Arial"/>
                <w:b/>
                <w:lang w:val="en-US"/>
              </w:rPr>
            </w:pPr>
            <w:r w:rsidRPr="00551601">
              <w:rPr>
                <w:rFonts w:ascii="Palatino Linotype" w:hAnsi="Palatino Linotype" w:cs="Arial"/>
                <w:b/>
                <w:sz w:val="23"/>
                <w:szCs w:val="23"/>
                <w:lang w:val="en-US"/>
              </w:rPr>
              <w:t>00332/JUCHITE/IP/2026</w:t>
            </w:r>
          </w:p>
        </w:tc>
        <w:tc>
          <w:tcPr>
            <w:tcW w:w="5763" w:type="dxa"/>
          </w:tcPr>
          <w:p w14:paraId="6D9922A8" w14:textId="2F87B10C"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FC618B" w:rsidRPr="00551601">
              <w:rPr>
                <w:rFonts w:ascii="Palatino Linotype" w:hAnsi="Palatino Linotype" w:cs="Arial"/>
                <w:i/>
                <w:sz w:val="20"/>
                <w:szCs w:val="20"/>
              </w:rPr>
              <w:t>Solicito la Conciliación de nómina de la primera y segunda quincena de julio de 2022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0016CFCD" w14:textId="77777777" w:rsidTr="00622E9C">
        <w:trPr>
          <w:trHeight w:val="410"/>
        </w:trPr>
        <w:tc>
          <w:tcPr>
            <w:tcW w:w="3249" w:type="dxa"/>
            <w:vAlign w:val="center"/>
          </w:tcPr>
          <w:p w14:paraId="4E50C6C0" w14:textId="28A6B7E3" w:rsidR="00852FA5" w:rsidRPr="00551601" w:rsidRDefault="00852FA5" w:rsidP="00852FA5">
            <w:pPr>
              <w:jc w:val="center"/>
              <w:rPr>
                <w:rFonts w:ascii="Palatino Linotype" w:hAnsi="Palatino Linotype" w:cs="Arial"/>
                <w:b/>
                <w:lang w:val="en-US"/>
              </w:rPr>
            </w:pPr>
            <w:r w:rsidRPr="00551601">
              <w:rPr>
                <w:rFonts w:ascii="Palatino Linotype" w:hAnsi="Palatino Linotype" w:cs="Arial"/>
                <w:b/>
                <w:sz w:val="23"/>
                <w:szCs w:val="23"/>
                <w:lang w:val="en-US"/>
              </w:rPr>
              <w:t>00333/JUCHITE/IP/2026</w:t>
            </w:r>
          </w:p>
        </w:tc>
        <w:tc>
          <w:tcPr>
            <w:tcW w:w="5763" w:type="dxa"/>
          </w:tcPr>
          <w:p w14:paraId="0BE58B1F" w14:textId="166AA1F2"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FC618B" w:rsidRPr="00551601">
              <w:rPr>
                <w:rFonts w:ascii="Palatino Linotype" w:hAnsi="Palatino Linotype" w:cs="Arial"/>
                <w:i/>
                <w:sz w:val="20"/>
                <w:szCs w:val="20"/>
              </w:rPr>
              <w:t>Solicito la Conciliación de nómina de la primera y segunda quincena de agosto de 2022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5FAEF1A6" w14:textId="77777777" w:rsidTr="00622E9C">
        <w:trPr>
          <w:trHeight w:val="410"/>
        </w:trPr>
        <w:tc>
          <w:tcPr>
            <w:tcW w:w="3249" w:type="dxa"/>
            <w:vAlign w:val="center"/>
          </w:tcPr>
          <w:p w14:paraId="7E58F273" w14:textId="54B510F3" w:rsidR="00852FA5" w:rsidRPr="00551601" w:rsidRDefault="00852FA5" w:rsidP="00852FA5">
            <w:pPr>
              <w:jc w:val="center"/>
              <w:rPr>
                <w:rFonts w:ascii="Palatino Linotype" w:hAnsi="Palatino Linotype" w:cs="Arial"/>
                <w:b/>
              </w:rPr>
            </w:pPr>
            <w:r w:rsidRPr="00551601">
              <w:rPr>
                <w:rFonts w:ascii="Palatino Linotype" w:hAnsi="Palatino Linotype" w:cs="Arial"/>
                <w:b/>
                <w:sz w:val="23"/>
                <w:szCs w:val="23"/>
                <w:lang w:val="en-US"/>
              </w:rPr>
              <w:lastRenderedPageBreak/>
              <w:t>00334/JUCHITE/IP/2026</w:t>
            </w:r>
          </w:p>
        </w:tc>
        <w:tc>
          <w:tcPr>
            <w:tcW w:w="5763" w:type="dxa"/>
          </w:tcPr>
          <w:p w14:paraId="355A2E4C" w14:textId="2E73ADFE"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septiembre de 2022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2593F9E7" w14:textId="77777777" w:rsidTr="00622E9C">
        <w:trPr>
          <w:trHeight w:val="410"/>
        </w:trPr>
        <w:tc>
          <w:tcPr>
            <w:tcW w:w="3249" w:type="dxa"/>
            <w:vAlign w:val="center"/>
          </w:tcPr>
          <w:p w14:paraId="7CDBE3F7" w14:textId="584C3BA0" w:rsidR="00852FA5" w:rsidRPr="00551601" w:rsidRDefault="00852FA5" w:rsidP="00852FA5">
            <w:pPr>
              <w:jc w:val="center"/>
              <w:rPr>
                <w:rFonts w:ascii="Palatino Linotype" w:hAnsi="Palatino Linotype" w:cs="Arial"/>
                <w:b/>
              </w:rPr>
            </w:pPr>
            <w:r w:rsidRPr="00551601">
              <w:rPr>
                <w:rFonts w:ascii="Palatino Linotype" w:hAnsi="Palatino Linotype" w:cs="Arial"/>
                <w:b/>
                <w:sz w:val="23"/>
                <w:szCs w:val="23"/>
                <w:lang w:val="en-US"/>
              </w:rPr>
              <w:t>00336/JUCHITE/IP/2026</w:t>
            </w:r>
          </w:p>
        </w:tc>
        <w:tc>
          <w:tcPr>
            <w:tcW w:w="5763" w:type="dxa"/>
          </w:tcPr>
          <w:p w14:paraId="1AC57E88" w14:textId="2894A6A9"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noviembre de 2022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78F7C37F" w14:textId="77777777" w:rsidTr="00622E9C">
        <w:trPr>
          <w:trHeight w:val="410"/>
        </w:trPr>
        <w:tc>
          <w:tcPr>
            <w:tcW w:w="3249" w:type="dxa"/>
            <w:vAlign w:val="center"/>
          </w:tcPr>
          <w:p w14:paraId="6AC0C5F5" w14:textId="246350FB" w:rsidR="00852FA5" w:rsidRPr="00551601" w:rsidRDefault="00852FA5" w:rsidP="00852FA5">
            <w:pPr>
              <w:jc w:val="center"/>
              <w:rPr>
                <w:rFonts w:ascii="Palatino Linotype" w:hAnsi="Palatino Linotype" w:cs="Arial"/>
                <w:b/>
              </w:rPr>
            </w:pPr>
            <w:r w:rsidRPr="00551601">
              <w:rPr>
                <w:rFonts w:ascii="Palatino Linotype" w:hAnsi="Palatino Linotype" w:cs="Arial"/>
                <w:b/>
                <w:sz w:val="23"/>
                <w:szCs w:val="23"/>
                <w:lang w:val="en-US"/>
              </w:rPr>
              <w:t>00337/JUCHITE/IP/2026</w:t>
            </w:r>
          </w:p>
        </w:tc>
        <w:tc>
          <w:tcPr>
            <w:tcW w:w="5763" w:type="dxa"/>
          </w:tcPr>
          <w:p w14:paraId="007739F9" w14:textId="49F745B7"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diciembre de 2022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077B1782" w14:textId="77777777" w:rsidTr="00622E9C">
        <w:trPr>
          <w:trHeight w:val="410"/>
        </w:trPr>
        <w:tc>
          <w:tcPr>
            <w:tcW w:w="3249" w:type="dxa"/>
            <w:vAlign w:val="center"/>
          </w:tcPr>
          <w:p w14:paraId="2F4148D0" w14:textId="172DA152" w:rsidR="00852FA5" w:rsidRPr="00551601" w:rsidRDefault="00852FA5" w:rsidP="00852FA5">
            <w:pPr>
              <w:jc w:val="center"/>
              <w:rPr>
                <w:rFonts w:ascii="Palatino Linotype" w:hAnsi="Palatino Linotype" w:cs="Arial"/>
                <w:b/>
              </w:rPr>
            </w:pPr>
            <w:r w:rsidRPr="00551601">
              <w:rPr>
                <w:rFonts w:ascii="Palatino Linotype" w:hAnsi="Palatino Linotype" w:cs="Arial"/>
                <w:b/>
                <w:sz w:val="23"/>
                <w:szCs w:val="23"/>
                <w:lang w:val="en-US"/>
              </w:rPr>
              <w:t>00338/JUCHITE/IP/2026</w:t>
            </w:r>
          </w:p>
        </w:tc>
        <w:tc>
          <w:tcPr>
            <w:tcW w:w="5763" w:type="dxa"/>
          </w:tcPr>
          <w:p w14:paraId="76932EE6" w14:textId="0E2F83F8"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enero de 2023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2A79D922" w14:textId="77777777" w:rsidTr="00622E9C">
        <w:trPr>
          <w:trHeight w:val="410"/>
        </w:trPr>
        <w:tc>
          <w:tcPr>
            <w:tcW w:w="3249" w:type="dxa"/>
            <w:vAlign w:val="center"/>
          </w:tcPr>
          <w:p w14:paraId="0F3E77F4" w14:textId="6C894F59" w:rsidR="00852FA5" w:rsidRPr="00551601" w:rsidRDefault="00852FA5" w:rsidP="00852FA5">
            <w:pPr>
              <w:jc w:val="center"/>
              <w:rPr>
                <w:rFonts w:ascii="Palatino Linotype" w:hAnsi="Palatino Linotype" w:cs="Arial"/>
                <w:b/>
              </w:rPr>
            </w:pPr>
            <w:r w:rsidRPr="00551601">
              <w:rPr>
                <w:rFonts w:ascii="Palatino Linotype" w:hAnsi="Palatino Linotype" w:cs="Arial"/>
                <w:b/>
                <w:sz w:val="23"/>
                <w:szCs w:val="23"/>
                <w:lang w:val="en-US"/>
              </w:rPr>
              <w:t>00370/JUCHITE/IP/2026</w:t>
            </w:r>
          </w:p>
        </w:tc>
        <w:tc>
          <w:tcPr>
            <w:tcW w:w="5763" w:type="dxa"/>
          </w:tcPr>
          <w:p w14:paraId="6A8C7BE4" w14:textId="207FB11F"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julio de 2025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00ED8B8A" w14:textId="77777777" w:rsidTr="00622E9C">
        <w:trPr>
          <w:trHeight w:val="410"/>
        </w:trPr>
        <w:tc>
          <w:tcPr>
            <w:tcW w:w="3249" w:type="dxa"/>
            <w:vAlign w:val="center"/>
          </w:tcPr>
          <w:p w14:paraId="49E8FB53" w14:textId="5089339D" w:rsidR="00852FA5" w:rsidRPr="00551601" w:rsidRDefault="00852FA5" w:rsidP="00852FA5">
            <w:pPr>
              <w:jc w:val="center"/>
              <w:rPr>
                <w:rFonts w:ascii="Palatino Linotype" w:hAnsi="Palatino Linotype" w:cs="Arial"/>
                <w:b/>
                <w:lang w:val="en-US"/>
              </w:rPr>
            </w:pPr>
            <w:r w:rsidRPr="00551601">
              <w:rPr>
                <w:rFonts w:ascii="Palatino Linotype" w:hAnsi="Palatino Linotype" w:cs="Arial"/>
                <w:b/>
                <w:sz w:val="23"/>
                <w:szCs w:val="23"/>
                <w:lang w:val="en-US"/>
              </w:rPr>
              <w:t>00369/JUCHITE/IP/2026</w:t>
            </w:r>
          </w:p>
        </w:tc>
        <w:tc>
          <w:tcPr>
            <w:tcW w:w="5763" w:type="dxa"/>
          </w:tcPr>
          <w:p w14:paraId="09FE6ECE" w14:textId="05DEDE4E" w:rsidR="00852FA5" w:rsidRPr="00551601" w:rsidRDefault="00852FA5" w:rsidP="00852FA5">
            <w:pPr>
              <w:jc w:val="both"/>
              <w:rPr>
                <w:rFonts w:ascii="Palatino Linotype" w:hAnsi="Palatino Linotype" w:cs="Arial"/>
                <w:i/>
                <w:sz w:val="20"/>
                <w:szCs w:val="20"/>
                <w:lang w:val="en-US"/>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junio de 2025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68251232" w14:textId="77777777" w:rsidTr="00622E9C">
        <w:trPr>
          <w:trHeight w:val="410"/>
        </w:trPr>
        <w:tc>
          <w:tcPr>
            <w:tcW w:w="3249" w:type="dxa"/>
            <w:vAlign w:val="center"/>
          </w:tcPr>
          <w:p w14:paraId="1510E963" w14:textId="3A34A807" w:rsidR="00852FA5" w:rsidRPr="00551601" w:rsidRDefault="00852FA5" w:rsidP="00852FA5">
            <w:pPr>
              <w:jc w:val="center"/>
              <w:rPr>
                <w:rFonts w:ascii="Palatino Linotype" w:hAnsi="Palatino Linotype" w:cs="Arial"/>
                <w:b/>
                <w:lang w:val="en-US"/>
              </w:rPr>
            </w:pPr>
            <w:r w:rsidRPr="00551601">
              <w:rPr>
                <w:rFonts w:ascii="Palatino Linotype" w:hAnsi="Palatino Linotype" w:cs="Arial"/>
                <w:b/>
                <w:sz w:val="23"/>
                <w:szCs w:val="23"/>
                <w:lang w:val="en-US"/>
              </w:rPr>
              <w:t>00368/JUCHITE/IP/2026</w:t>
            </w:r>
          </w:p>
        </w:tc>
        <w:tc>
          <w:tcPr>
            <w:tcW w:w="5763" w:type="dxa"/>
          </w:tcPr>
          <w:p w14:paraId="44D63110" w14:textId="06B4395D"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mayo de 2025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594B1093" w14:textId="77777777" w:rsidTr="00622E9C">
        <w:trPr>
          <w:trHeight w:val="410"/>
        </w:trPr>
        <w:tc>
          <w:tcPr>
            <w:tcW w:w="3249" w:type="dxa"/>
            <w:vAlign w:val="center"/>
          </w:tcPr>
          <w:p w14:paraId="067D21F2" w14:textId="16D3E7C4" w:rsidR="00852FA5" w:rsidRPr="00551601" w:rsidRDefault="00852FA5" w:rsidP="00852FA5">
            <w:pPr>
              <w:jc w:val="center"/>
              <w:rPr>
                <w:rFonts w:ascii="Palatino Linotype" w:hAnsi="Palatino Linotype" w:cs="Arial"/>
                <w:b/>
                <w:lang w:val="en-US"/>
              </w:rPr>
            </w:pPr>
            <w:r w:rsidRPr="00551601">
              <w:rPr>
                <w:rFonts w:ascii="Palatino Linotype" w:hAnsi="Palatino Linotype" w:cs="Arial"/>
                <w:b/>
                <w:sz w:val="23"/>
                <w:szCs w:val="23"/>
              </w:rPr>
              <w:t>00367/JUCHITE/IP/2026</w:t>
            </w:r>
          </w:p>
        </w:tc>
        <w:tc>
          <w:tcPr>
            <w:tcW w:w="5763" w:type="dxa"/>
          </w:tcPr>
          <w:p w14:paraId="098BF538" w14:textId="3102DC5B"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abril de 2025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42E767B6" w14:textId="77777777" w:rsidTr="00622E9C">
        <w:trPr>
          <w:trHeight w:val="410"/>
        </w:trPr>
        <w:tc>
          <w:tcPr>
            <w:tcW w:w="3249" w:type="dxa"/>
            <w:vAlign w:val="center"/>
          </w:tcPr>
          <w:p w14:paraId="22545166" w14:textId="564584C0" w:rsidR="00852FA5" w:rsidRPr="00551601" w:rsidRDefault="00852FA5" w:rsidP="00852FA5">
            <w:pPr>
              <w:jc w:val="center"/>
              <w:rPr>
                <w:rFonts w:ascii="Palatino Linotype" w:hAnsi="Palatino Linotype" w:cs="Arial"/>
                <w:b/>
                <w:lang w:val="en-US"/>
              </w:rPr>
            </w:pPr>
            <w:r w:rsidRPr="00551601">
              <w:rPr>
                <w:rFonts w:ascii="Palatino Linotype" w:hAnsi="Palatino Linotype" w:cs="Arial"/>
                <w:b/>
                <w:sz w:val="23"/>
                <w:szCs w:val="23"/>
              </w:rPr>
              <w:t>00366/JUCHITE/IP/2026</w:t>
            </w:r>
          </w:p>
        </w:tc>
        <w:tc>
          <w:tcPr>
            <w:tcW w:w="5763" w:type="dxa"/>
          </w:tcPr>
          <w:p w14:paraId="17C3858E" w14:textId="3D03B8BB"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marzo de 2025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479F904B" w14:textId="77777777" w:rsidTr="00622E9C">
        <w:trPr>
          <w:trHeight w:val="410"/>
        </w:trPr>
        <w:tc>
          <w:tcPr>
            <w:tcW w:w="3249" w:type="dxa"/>
            <w:vAlign w:val="center"/>
          </w:tcPr>
          <w:p w14:paraId="0A4DD2BD" w14:textId="796A2F0C" w:rsidR="00852FA5" w:rsidRPr="00551601" w:rsidRDefault="00852FA5" w:rsidP="00852FA5">
            <w:pPr>
              <w:jc w:val="center"/>
              <w:rPr>
                <w:rFonts w:ascii="Palatino Linotype" w:hAnsi="Palatino Linotype" w:cs="Arial"/>
                <w:b/>
                <w:lang w:val="en-US"/>
              </w:rPr>
            </w:pPr>
            <w:r w:rsidRPr="00551601">
              <w:rPr>
                <w:rFonts w:ascii="Palatino Linotype" w:hAnsi="Palatino Linotype" w:cs="Arial"/>
                <w:b/>
                <w:sz w:val="23"/>
                <w:szCs w:val="23"/>
              </w:rPr>
              <w:t>00365/JUCHITE/IP/2026</w:t>
            </w:r>
          </w:p>
        </w:tc>
        <w:tc>
          <w:tcPr>
            <w:tcW w:w="5763" w:type="dxa"/>
          </w:tcPr>
          <w:p w14:paraId="669A46EB" w14:textId="126F5254" w:rsidR="00852FA5" w:rsidRPr="00551601" w:rsidRDefault="00852FA5" w:rsidP="00852FA5">
            <w:pPr>
              <w:jc w:val="both"/>
              <w:rPr>
                <w:rFonts w:ascii="Palatino Linotype" w:hAnsi="Palatino Linotype" w:cs="Arial"/>
                <w:i/>
                <w:sz w:val="20"/>
                <w:szCs w:val="20"/>
                <w:lang w:val="en-US"/>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febrero de 2025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7538042A" w14:textId="77777777" w:rsidTr="00622E9C">
        <w:trPr>
          <w:trHeight w:val="410"/>
        </w:trPr>
        <w:tc>
          <w:tcPr>
            <w:tcW w:w="3249" w:type="dxa"/>
            <w:vAlign w:val="center"/>
          </w:tcPr>
          <w:p w14:paraId="292655E3" w14:textId="176EAA49" w:rsidR="00852FA5" w:rsidRPr="00551601" w:rsidRDefault="00852FA5" w:rsidP="00852FA5">
            <w:pPr>
              <w:jc w:val="center"/>
              <w:rPr>
                <w:rFonts w:ascii="Palatino Linotype" w:hAnsi="Palatino Linotype" w:cs="Arial"/>
                <w:b/>
                <w:lang w:val="en-US"/>
              </w:rPr>
            </w:pPr>
            <w:r w:rsidRPr="00551601">
              <w:rPr>
                <w:rFonts w:ascii="Palatino Linotype" w:hAnsi="Palatino Linotype" w:cs="Arial"/>
                <w:b/>
                <w:sz w:val="23"/>
                <w:szCs w:val="23"/>
              </w:rPr>
              <w:t>00364/JUCHITE/IP/2026</w:t>
            </w:r>
          </w:p>
        </w:tc>
        <w:tc>
          <w:tcPr>
            <w:tcW w:w="5763" w:type="dxa"/>
          </w:tcPr>
          <w:p w14:paraId="3EB9B3EB" w14:textId="1C45B493"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febrero de 2025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1653EDFE" w14:textId="77777777" w:rsidTr="00622E9C">
        <w:trPr>
          <w:trHeight w:val="410"/>
        </w:trPr>
        <w:tc>
          <w:tcPr>
            <w:tcW w:w="3249" w:type="dxa"/>
            <w:vAlign w:val="center"/>
          </w:tcPr>
          <w:p w14:paraId="0650E179" w14:textId="5945186F"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rPr>
              <w:t>00363/JUCHITE/IP/2026</w:t>
            </w:r>
          </w:p>
        </w:tc>
        <w:tc>
          <w:tcPr>
            <w:tcW w:w="5763" w:type="dxa"/>
          </w:tcPr>
          <w:p w14:paraId="67E6A4FA" w14:textId="3E305DC5"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enero de 2025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35B004E2" w14:textId="77777777" w:rsidTr="00622E9C">
        <w:trPr>
          <w:trHeight w:val="410"/>
        </w:trPr>
        <w:tc>
          <w:tcPr>
            <w:tcW w:w="3249" w:type="dxa"/>
            <w:vAlign w:val="center"/>
          </w:tcPr>
          <w:p w14:paraId="659FCDA2" w14:textId="73B9A576"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rPr>
              <w:lastRenderedPageBreak/>
              <w:t>00362/JUCHITE/IP/2026</w:t>
            </w:r>
          </w:p>
        </w:tc>
        <w:tc>
          <w:tcPr>
            <w:tcW w:w="5763" w:type="dxa"/>
          </w:tcPr>
          <w:p w14:paraId="3EA0B0EB" w14:textId="04276EE0" w:rsidR="00852FA5" w:rsidRPr="00551601" w:rsidRDefault="00852FA5" w:rsidP="00852FA5">
            <w:pPr>
              <w:jc w:val="both"/>
              <w:rPr>
                <w:rFonts w:ascii="Palatino Linotype" w:hAnsi="Palatino Linotype" w:cs="Arial"/>
                <w:i/>
                <w:sz w:val="20"/>
                <w:szCs w:val="20"/>
                <w:lang w:val="en-US"/>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diciembre de 2024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0CACCB98" w14:textId="77777777" w:rsidTr="00622E9C">
        <w:trPr>
          <w:trHeight w:val="410"/>
        </w:trPr>
        <w:tc>
          <w:tcPr>
            <w:tcW w:w="3249" w:type="dxa"/>
            <w:vAlign w:val="center"/>
          </w:tcPr>
          <w:p w14:paraId="3CB81FF4" w14:textId="4A70999D"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00361/JUCHITE/IP/2026</w:t>
            </w:r>
          </w:p>
        </w:tc>
        <w:tc>
          <w:tcPr>
            <w:tcW w:w="5763" w:type="dxa"/>
          </w:tcPr>
          <w:p w14:paraId="7EAEA2E9" w14:textId="3150AFCC"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noviembre de 2024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114C37FB" w14:textId="77777777" w:rsidTr="00622E9C">
        <w:trPr>
          <w:trHeight w:val="410"/>
        </w:trPr>
        <w:tc>
          <w:tcPr>
            <w:tcW w:w="3249" w:type="dxa"/>
            <w:vAlign w:val="center"/>
          </w:tcPr>
          <w:p w14:paraId="5C0B3EF0" w14:textId="73E2A409"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00360/JUCHITE/IP/2026</w:t>
            </w:r>
          </w:p>
        </w:tc>
        <w:tc>
          <w:tcPr>
            <w:tcW w:w="5763" w:type="dxa"/>
          </w:tcPr>
          <w:p w14:paraId="367A6A49" w14:textId="49134859"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octubre de 2024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07116240" w14:textId="77777777" w:rsidTr="00622E9C">
        <w:trPr>
          <w:trHeight w:val="410"/>
        </w:trPr>
        <w:tc>
          <w:tcPr>
            <w:tcW w:w="3249" w:type="dxa"/>
            <w:vAlign w:val="center"/>
          </w:tcPr>
          <w:p w14:paraId="340C5A45" w14:textId="4F4F4F13"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00359/JUCHITE/IP/2026</w:t>
            </w:r>
          </w:p>
        </w:tc>
        <w:tc>
          <w:tcPr>
            <w:tcW w:w="5763" w:type="dxa"/>
          </w:tcPr>
          <w:p w14:paraId="58EFEAD9" w14:textId="47BB96F0"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septiembre de 2024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47261327" w14:textId="77777777" w:rsidTr="00622E9C">
        <w:trPr>
          <w:trHeight w:val="410"/>
        </w:trPr>
        <w:tc>
          <w:tcPr>
            <w:tcW w:w="3249" w:type="dxa"/>
            <w:vAlign w:val="center"/>
          </w:tcPr>
          <w:p w14:paraId="4AEA9059" w14:textId="474EF399"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00358/JUCHITE/IP/2026</w:t>
            </w:r>
          </w:p>
        </w:tc>
        <w:tc>
          <w:tcPr>
            <w:tcW w:w="5763" w:type="dxa"/>
          </w:tcPr>
          <w:p w14:paraId="23B08D36" w14:textId="3027D9FF" w:rsidR="00852FA5" w:rsidRPr="00551601" w:rsidRDefault="00852FA5" w:rsidP="00852FA5">
            <w:pPr>
              <w:jc w:val="both"/>
              <w:rPr>
                <w:rFonts w:ascii="Palatino Linotype" w:hAnsi="Palatino Linotype" w:cs="Arial"/>
                <w:i/>
                <w:sz w:val="20"/>
                <w:szCs w:val="20"/>
                <w:lang w:val="en-US"/>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agosto de 2024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03D108D4" w14:textId="77777777" w:rsidTr="00622E9C">
        <w:trPr>
          <w:trHeight w:val="410"/>
        </w:trPr>
        <w:tc>
          <w:tcPr>
            <w:tcW w:w="3249" w:type="dxa"/>
            <w:vAlign w:val="center"/>
          </w:tcPr>
          <w:p w14:paraId="1AB9A466" w14:textId="26620634"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00357/JUCHITE/IP/2026</w:t>
            </w:r>
          </w:p>
        </w:tc>
        <w:tc>
          <w:tcPr>
            <w:tcW w:w="5763" w:type="dxa"/>
          </w:tcPr>
          <w:p w14:paraId="5EE49FBD" w14:textId="1909A84C" w:rsidR="00852FA5" w:rsidRPr="00551601" w:rsidRDefault="00852FA5" w:rsidP="00852FA5">
            <w:pPr>
              <w:jc w:val="both"/>
              <w:rPr>
                <w:rFonts w:ascii="Palatino Linotype" w:hAnsi="Palatino Linotype" w:cs="Arial"/>
                <w:i/>
                <w:sz w:val="20"/>
                <w:szCs w:val="20"/>
                <w:lang w:val="en-US"/>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julio de 2024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2BB89918" w14:textId="77777777" w:rsidTr="00622E9C">
        <w:trPr>
          <w:trHeight w:val="410"/>
        </w:trPr>
        <w:tc>
          <w:tcPr>
            <w:tcW w:w="3249" w:type="dxa"/>
            <w:vAlign w:val="center"/>
          </w:tcPr>
          <w:p w14:paraId="7CCC4CEC" w14:textId="7E0D833B"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00356/JUCHITE/IP/2026</w:t>
            </w:r>
          </w:p>
        </w:tc>
        <w:tc>
          <w:tcPr>
            <w:tcW w:w="5763" w:type="dxa"/>
          </w:tcPr>
          <w:p w14:paraId="44AFEA34" w14:textId="321754AA"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junio de 2024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7B16A712" w14:textId="77777777" w:rsidTr="00622E9C">
        <w:trPr>
          <w:trHeight w:val="410"/>
        </w:trPr>
        <w:tc>
          <w:tcPr>
            <w:tcW w:w="3249" w:type="dxa"/>
            <w:vAlign w:val="center"/>
          </w:tcPr>
          <w:p w14:paraId="1EDA0CB2" w14:textId="5BC9D9B1"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00355/JUCHITE/IP/2026</w:t>
            </w:r>
          </w:p>
        </w:tc>
        <w:tc>
          <w:tcPr>
            <w:tcW w:w="5763" w:type="dxa"/>
          </w:tcPr>
          <w:p w14:paraId="2E25CC2D" w14:textId="02FE956E"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mayo de 2024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50448562" w14:textId="77777777" w:rsidTr="00622E9C">
        <w:trPr>
          <w:trHeight w:val="410"/>
        </w:trPr>
        <w:tc>
          <w:tcPr>
            <w:tcW w:w="3249" w:type="dxa"/>
            <w:vAlign w:val="center"/>
          </w:tcPr>
          <w:p w14:paraId="27FEC422" w14:textId="486068D1"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00354/JUCHITE/IP/2026</w:t>
            </w:r>
          </w:p>
        </w:tc>
        <w:tc>
          <w:tcPr>
            <w:tcW w:w="5763" w:type="dxa"/>
          </w:tcPr>
          <w:p w14:paraId="73B70B97" w14:textId="0842CC37" w:rsidR="00852FA5" w:rsidRPr="00551601" w:rsidRDefault="00852FA5" w:rsidP="00852FA5">
            <w:pPr>
              <w:jc w:val="both"/>
              <w:rPr>
                <w:rFonts w:ascii="Palatino Linotype" w:hAnsi="Palatino Linotype" w:cs="Arial"/>
                <w:i/>
                <w:sz w:val="20"/>
                <w:szCs w:val="20"/>
                <w:lang w:val="en-US"/>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abril de 2024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6099C77F" w14:textId="77777777" w:rsidTr="00622E9C">
        <w:trPr>
          <w:trHeight w:val="410"/>
        </w:trPr>
        <w:tc>
          <w:tcPr>
            <w:tcW w:w="3249" w:type="dxa"/>
            <w:vAlign w:val="center"/>
          </w:tcPr>
          <w:p w14:paraId="7D13F5BF" w14:textId="33181493"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00353/JUCHITE/IP/2026</w:t>
            </w:r>
          </w:p>
        </w:tc>
        <w:tc>
          <w:tcPr>
            <w:tcW w:w="5763" w:type="dxa"/>
          </w:tcPr>
          <w:p w14:paraId="01C79488" w14:textId="05E25068"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marzo de 2024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4B2ED145" w14:textId="77777777" w:rsidTr="00622E9C">
        <w:trPr>
          <w:trHeight w:val="410"/>
        </w:trPr>
        <w:tc>
          <w:tcPr>
            <w:tcW w:w="3249" w:type="dxa"/>
            <w:vAlign w:val="center"/>
          </w:tcPr>
          <w:p w14:paraId="068745C8" w14:textId="16A26A71"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00352/JUCHITE/IP/2026</w:t>
            </w:r>
          </w:p>
        </w:tc>
        <w:tc>
          <w:tcPr>
            <w:tcW w:w="5763" w:type="dxa"/>
          </w:tcPr>
          <w:p w14:paraId="0E8CD0B1" w14:textId="5D7C03FD"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febrero de 2024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488EF8C3" w14:textId="77777777" w:rsidTr="00622E9C">
        <w:trPr>
          <w:trHeight w:val="410"/>
        </w:trPr>
        <w:tc>
          <w:tcPr>
            <w:tcW w:w="3249" w:type="dxa"/>
            <w:vAlign w:val="center"/>
          </w:tcPr>
          <w:p w14:paraId="5E1F1C08" w14:textId="2FEA6478"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00341/JUCHITE/IP/2026</w:t>
            </w:r>
          </w:p>
        </w:tc>
        <w:tc>
          <w:tcPr>
            <w:tcW w:w="5763" w:type="dxa"/>
          </w:tcPr>
          <w:p w14:paraId="6A83422F" w14:textId="0F88555E"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marzo de 2023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03D47C21" w14:textId="77777777" w:rsidTr="00622E9C">
        <w:trPr>
          <w:trHeight w:val="410"/>
        </w:trPr>
        <w:tc>
          <w:tcPr>
            <w:tcW w:w="3249" w:type="dxa"/>
            <w:vAlign w:val="center"/>
          </w:tcPr>
          <w:p w14:paraId="2FEA3C10" w14:textId="6099A92E"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lastRenderedPageBreak/>
              <w:t>00342/JUCHITE/IP/2026</w:t>
            </w:r>
          </w:p>
        </w:tc>
        <w:tc>
          <w:tcPr>
            <w:tcW w:w="5763" w:type="dxa"/>
          </w:tcPr>
          <w:p w14:paraId="480F08E1" w14:textId="38CA1FBC" w:rsidR="00852FA5" w:rsidRPr="00551601" w:rsidRDefault="00852FA5" w:rsidP="00852FA5">
            <w:pPr>
              <w:jc w:val="both"/>
              <w:rPr>
                <w:rFonts w:ascii="Palatino Linotype" w:hAnsi="Palatino Linotype" w:cs="Arial"/>
                <w:i/>
                <w:sz w:val="20"/>
                <w:szCs w:val="20"/>
                <w:lang w:val="en-US"/>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abril de 2023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2B3BDFA1" w14:textId="77777777" w:rsidTr="00622E9C">
        <w:trPr>
          <w:trHeight w:val="410"/>
        </w:trPr>
        <w:tc>
          <w:tcPr>
            <w:tcW w:w="3249" w:type="dxa"/>
            <w:vAlign w:val="center"/>
          </w:tcPr>
          <w:p w14:paraId="57398733" w14:textId="55830137"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00343/JUCHITE/IP/2026</w:t>
            </w:r>
          </w:p>
        </w:tc>
        <w:tc>
          <w:tcPr>
            <w:tcW w:w="5763" w:type="dxa"/>
          </w:tcPr>
          <w:p w14:paraId="55049102" w14:textId="4EA6E7F2"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mayo de 2023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78FE420C" w14:textId="77777777" w:rsidTr="00622E9C">
        <w:trPr>
          <w:trHeight w:val="410"/>
        </w:trPr>
        <w:tc>
          <w:tcPr>
            <w:tcW w:w="3249" w:type="dxa"/>
            <w:vAlign w:val="center"/>
          </w:tcPr>
          <w:p w14:paraId="2B231614" w14:textId="6F1DEA24"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00344/JUCHITE/IP/2026</w:t>
            </w:r>
          </w:p>
        </w:tc>
        <w:tc>
          <w:tcPr>
            <w:tcW w:w="5763" w:type="dxa"/>
          </w:tcPr>
          <w:p w14:paraId="7C12D18E" w14:textId="2B3B52B7"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junio de 2023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4CC3BEA8" w14:textId="77777777" w:rsidTr="00622E9C">
        <w:trPr>
          <w:trHeight w:val="410"/>
        </w:trPr>
        <w:tc>
          <w:tcPr>
            <w:tcW w:w="3249" w:type="dxa"/>
            <w:vAlign w:val="center"/>
          </w:tcPr>
          <w:p w14:paraId="0EA6674F" w14:textId="3668BDC9"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00345/JUCHITE/IP/2026</w:t>
            </w:r>
          </w:p>
        </w:tc>
        <w:tc>
          <w:tcPr>
            <w:tcW w:w="5763" w:type="dxa"/>
          </w:tcPr>
          <w:p w14:paraId="20D5FFD1" w14:textId="299EE060"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julio de 2023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39D01F93" w14:textId="77777777" w:rsidTr="00622E9C">
        <w:trPr>
          <w:trHeight w:val="410"/>
        </w:trPr>
        <w:tc>
          <w:tcPr>
            <w:tcW w:w="3249" w:type="dxa"/>
            <w:vAlign w:val="center"/>
          </w:tcPr>
          <w:p w14:paraId="25FE09D6" w14:textId="635833A6"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00346/JUCHITE/IP/2026</w:t>
            </w:r>
          </w:p>
        </w:tc>
        <w:tc>
          <w:tcPr>
            <w:tcW w:w="5763" w:type="dxa"/>
          </w:tcPr>
          <w:p w14:paraId="1DCC1862" w14:textId="00C6214B"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agosto de 2023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2C9F4C14" w14:textId="77777777" w:rsidTr="00622E9C">
        <w:trPr>
          <w:trHeight w:val="410"/>
        </w:trPr>
        <w:tc>
          <w:tcPr>
            <w:tcW w:w="3249" w:type="dxa"/>
            <w:vAlign w:val="center"/>
          </w:tcPr>
          <w:p w14:paraId="13C42F29" w14:textId="3A672FBE"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00347/JUCHITE/IP/2026</w:t>
            </w:r>
          </w:p>
        </w:tc>
        <w:tc>
          <w:tcPr>
            <w:tcW w:w="5763" w:type="dxa"/>
          </w:tcPr>
          <w:p w14:paraId="6851FE8D" w14:textId="643E160C"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septiembre de 2023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7C2B5C10" w14:textId="77777777" w:rsidTr="00622E9C">
        <w:trPr>
          <w:trHeight w:val="410"/>
        </w:trPr>
        <w:tc>
          <w:tcPr>
            <w:tcW w:w="3249" w:type="dxa"/>
            <w:vAlign w:val="center"/>
          </w:tcPr>
          <w:p w14:paraId="65200EB8" w14:textId="5B994A76"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00348/JUCHITE/IP/2026</w:t>
            </w:r>
          </w:p>
        </w:tc>
        <w:tc>
          <w:tcPr>
            <w:tcW w:w="5763" w:type="dxa"/>
          </w:tcPr>
          <w:p w14:paraId="19E18801" w14:textId="555C6798"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octubre de 2023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68B3464D" w14:textId="77777777" w:rsidTr="00622E9C">
        <w:trPr>
          <w:trHeight w:val="410"/>
        </w:trPr>
        <w:tc>
          <w:tcPr>
            <w:tcW w:w="3249" w:type="dxa"/>
            <w:vAlign w:val="center"/>
          </w:tcPr>
          <w:p w14:paraId="690023C4" w14:textId="17E81B47"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00349/JUCHITE/IP/2026</w:t>
            </w:r>
          </w:p>
        </w:tc>
        <w:tc>
          <w:tcPr>
            <w:tcW w:w="5763" w:type="dxa"/>
          </w:tcPr>
          <w:p w14:paraId="45690360" w14:textId="27D32171" w:rsidR="00852FA5" w:rsidRPr="00551601" w:rsidRDefault="00852FA5" w:rsidP="00852FA5">
            <w:pPr>
              <w:jc w:val="both"/>
              <w:rPr>
                <w:rFonts w:ascii="Palatino Linotype" w:hAnsi="Palatino Linotype" w:cs="Arial"/>
                <w:i/>
                <w:sz w:val="20"/>
                <w:szCs w:val="20"/>
                <w:lang w:val="en-US"/>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noviembre de 2023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3ABC112C" w14:textId="77777777" w:rsidTr="00622E9C">
        <w:trPr>
          <w:trHeight w:val="410"/>
        </w:trPr>
        <w:tc>
          <w:tcPr>
            <w:tcW w:w="3249" w:type="dxa"/>
            <w:vAlign w:val="center"/>
          </w:tcPr>
          <w:p w14:paraId="408DC1E1" w14:textId="255C221E"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00350/JUCHITE/IP/2026</w:t>
            </w:r>
          </w:p>
        </w:tc>
        <w:tc>
          <w:tcPr>
            <w:tcW w:w="5763" w:type="dxa"/>
          </w:tcPr>
          <w:p w14:paraId="1953B10D" w14:textId="08213B44"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diciembre de 2023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236819CC" w14:textId="77777777" w:rsidTr="00622E9C">
        <w:trPr>
          <w:trHeight w:val="410"/>
        </w:trPr>
        <w:tc>
          <w:tcPr>
            <w:tcW w:w="3249" w:type="dxa"/>
            <w:vAlign w:val="center"/>
          </w:tcPr>
          <w:p w14:paraId="501F24B4" w14:textId="101EC3D5" w:rsidR="00852FA5" w:rsidRPr="00551601" w:rsidRDefault="00852FA5" w:rsidP="00852FA5">
            <w:pPr>
              <w:jc w:val="center"/>
              <w:rPr>
                <w:rFonts w:ascii="Palatino Linotype" w:hAnsi="Palatino Linotype" w:cs="Arial"/>
                <w:b/>
                <w:sz w:val="23"/>
                <w:szCs w:val="23"/>
                <w:lang w:val="en-US"/>
              </w:rPr>
            </w:pPr>
            <w:r w:rsidRPr="00551601">
              <w:rPr>
                <w:rFonts w:ascii="Palatino Linotype" w:hAnsi="Palatino Linotype" w:cs="Arial"/>
                <w:b/>
                <w:sz w:val="23"/>
                <w:szCs w:val="23"/>
                <w:lang w:val="en-US"/>
              </w:rPr>
              <w:t>00351/JUCHITE/IP/2026</w:t>
            </w:r>
          </w:p>
        </w:tc>
        <w:tc>
          <w:tcPr>
            <w:tcW w:w="5763" w:type="dxa"/>
          </w:tcPr>
          <w:p w14:paraId="55CFE3EF" w14:textId="751429F3"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enero de 2024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77168635" w14:textId="77777777" w:rsidTr="00622E9C">
        <w:trPr>
          <w:trHeight w:val="410"/>
        </w:trPr>
        <w:tc>
          <w:tcPr>
            <w:tcW w:w="3249" w:type="dxa"/>
            <w:vAlign w:val="center"/>
          </w:tcPr>
          <w:p w14:paraId="3E53CEA1" w14:textId="60FF7D20" w:rsidR="00852FA5" w:rsidRPr="00551601" w:rsidRDefault="00852FA5" w:rsidP="00852FA5">
            <w:pPr>
              <w:jc w:val="center"/>
              <w:rPr>
                <w:rFonts w:ascii="Palatino Linotype" w:hAnsi="Palatino Linotype" w:cs="Arial"/>
                <w:b/>
                <w:lang w:val="en-US"/>
              </w:rPr>
            </w:pPr>
            <w:r w:rsidRPr="00551601">
              <w:rPr>
                <w:rFonts w:ascii="Palatino Linotype" w:hAnsi="Palatino Linotype" w:cs="Arial"/>
                <w:b/>
                <w:sz w:val="23"/>
                <w:szCs w:val="23"/>
                <w:lang w:val="en-US"/>
              </w:rPr>
              <w:t>00340/JUCHITE/IP/2026</w:t>
            </w:r>
          </w:p>
        </w:tc>
        <w:tc>
          <w:tcPr>
            <w:tcW w:w="5763" w:type="dxa"/>
          </w:tcPr>
          <w:p w14:paraId="302ADABE" w14:textId="5B6ABDC0"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febrero de 2023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292DF5EC" w14:textId="77777777" w:rsidTr="00622E9C">
        <w:trPr>
          <w:trHeight w:val="410"/>
        </w:trPr>
        <w:tc>
          <w:tcPr>
            <w:tcW w:w="3249" w:type="dxa"/>
            <w:vAlign w:val="center"/>
          </w:tcPr>
          <w:p w14:paraId="5AEF1F91" w14:textId="0B070EAA" w:rsidR="00852FA5" w:rsidRPr="00551601" w:rsidRDefault="00852FA5" w:rsidP="00852FA5">
            <w:pPr>
              <w:jc w:val="center"/>
              <w:rPr>
                <w:rFonts w:ascii="Palatino Linotype" w:hAnsi="Palatino Linotype" w:cs="Arial"/>
                <w:b/>
                <w:lang w:val="en-US"/>
              </w:rPr>
            </w:pPr>
            <w:r w:rsidRPr="00551601">
              <w:rPr>
                <w:rFonts w:ascii="Palatino Linotype" w:hAnsi="Palatino Linotype" w:cs="Arial"/>
                <w:b/>
                <w:sz w:val="23"/>
                <w:szCs w:val="23"/>
                <w:lang w:val="en-US"/>
              </w:rPr>
              <w:t>00383/JUCHITE/IP/2026</w:t>
            </w:r>
          </w:p>
        </w:tc>
        <w:tc>
          <w:tcPr>
            <w:tcW w:w="5763" w:type="dxa"/>
          </w:tcPr>
          <w:p w14:paraId="229AD6C5" w14:textId="082B4B9D"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agosto de 2025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34D1D298" w14:textId="77777777" w:rsidTr="00622E9C">
        <w:trPr>
          <w:trHeight w:val="410"/>
        </w:trPr>
        <w:tc>
          <w:tcPr>
            <w:tcW w:w="3249" w:type="dxa"/>
            <w:vAlign w:val="center"/>
          </w:tcPr>
          <w:p w14:paraId="7DABF3C5" w14:textId="03F93071" w:rsidR="00852FA5" w:rsidRPr="00551601" w:rsidRDefault="00852FA5" w:rsidP="00852FA5">
            <w:pPr>
              <w:jc w:val="center"/>
              <w:rPr>
                <w:rFonts w:ascii="Palatino Linotype" w:hAnsi="Palatino Linotype" w:cs="Arial"/>
                <w:b/>
                <w:lang w:val="en-US"/>
              </w:rPr>
            </w:pPr>
            <w:r w:rsidRPr="00551601">
              <w:rPr>
                <w:rFonts w:ascii="Palatino Linotype" w:hAnsi="Palatino Linotype" w:cs="Arial"/>
                <w:b/>
                <w:sz w:val="23"/>
                <w:szCs w:val="23"/>
                <w:lang w:val="en-US"/>
              </w:rPr>
              <w:lastRenderedPageBreak/>
              <w:t>00384/JUCHITE/IP/2026</w:t>
            </w:r>
          </w:p>
        </w:tc>
        <w:tc>
          <w:tcPr>
            <w:tcW w:w="5763" w:type="dxa"/>
          </w:tcPr>
          <w:p w14:paraId="48B3CD25" w14:textId="15DB2DA1"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septiembre de 2025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0FC94226" w14:textId="77777777" w:rsidTr="00622E9C">
        <w:trPr>
          <w:trHeight w:val="410"/>
        </w:trPr>
        <w:tc>
          <w:tcPr>
            <w:tcW w:w="3249" w:type="dxa"/>
            <w:vAlign w:val="center"/>
          </w:tcPr>
          <w:p w14:paraId="66C5F373" w14:textId="4A2A46F8" w:rsidR="00852FA5" w:rsidRPr="00551601" w:rsidRDefault="00852FA5" w:rsidP="00852FA5">
            <w:pPr>
              <w:jc w:val="center"/>
              <w:rPr>
                <w:rFonts w:ascii="Palatino Linotype" w:hAnsi="Palatino Linotype" w:cs="Arial"/>
                <w:b/>
                <w:lang w:val="en-US"/>
              </w:rPr>
            </w:pPr>
            <w:r w:rsidRPr="00551601">
              <w:rPr>
                <w:rFonts w:ascii="Palatino Linotype" w:hAnsi="Palatino Linotype" w:cs="Arial"/>
                <w:b/>
                <w:sz w:val="23"/>
                <w:szCs w:val="23"/>
                <w:lang w:val="en-US"/>
              </w:rPr>
              <w:t>00385/JUCHITE/IP/2026</w:t>
            </w:r>
          </w:p>
        </w:tc>
        <w:tc>
          <w:tcPr>
            <w:tcW w:w="5763" w:type="dxa"/>
          </w:tcPr>
          <w:p w14:paraId="531961C9" w14:textId="624A22F8" w:rsidR="00852FA5" w:rsidRPr="00551601" w:rsidRDefault="00852FA5" w:rsidP="00852FA5">
            <w:pPr>
              <w:jc w:val="both"/>
              <w:rPr>
                <w:rFonts w:ascii="Palatino Linotype" w:hAnsi="Palatino Linotype" w:cs="Arial"/>
                <w:i/>
                <w:sz w:val="20"/>
                <w:szCs w:val="20"/>
                <w:lang w:val="en-US"/>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octubre de 2025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173B3E56" w14:textId="77777777" w:rsidTr="00622E9C">
        <w:trPr>
          <w:trHeight w:val="410"/>
        </w:trPr>
        <w:tc>
          <w:tcPr>
            <w:tcW w:w="3249" w:type="dxa"/>
            <w:vAlign w:val="center"/>
          </w:tcPr>
          <w:p w14:paraId="28668A27" w14:textId="2AA65158" w:rsidR="00852FA5" w:rsidRPr="00551601" w:rsidRDefault="00586FA4" w:rsidP="00852FA5">
            <w:pPr>
              <w:jc w:val="center"/>
              <w:rPr>
                <w:rFonts w:ascii="Palatino Linotype" w:hAnsi="Palatino Linotype" w:cs="Arial"/>
                <w:b/>
                <w:lang w:val="en-US"/>
              </w:rPr>
            </w:pPr>
            <w:r w:rsidRPr="00551601">
              <w:rPr>
                <w:rFonts w:ascii="Palatino Linotype" w:hAnsi="Palatino Linotype" w:cs="Arial"/>
                <w:b/>
                <w:sz w:val="23"/>
                <w:szCs w:val="23"/>
                <w:lang w:val="en-US"/>
              </w:rPr>
              <w:t>0</w:t>
            </w:r>
            <w:r w:rsidR="00852FA5" w:rsidRPr="00551601">
              <w:rPr>
                <w:rFonts w:ascii="Palatino Linotype" w:hAnsi="Palatino Linotype" w:cs="Arial"/>
                <w:b/>
                <w:sz w:val="23"/>
                <w:szCs w:val="23"/>
                <w:lang w:val="en-US"/>
              </w:rPr>
              <w:t>0386/JUCHITE/IP/2026</w:t>
            </w:r>
          </w:p>
        </w:tc>
        <w:tc>
          <w:tcPr>
            <w:tcW w:w="5763" w:type="dxa"/>
          </w:tcPr>
          <w:p w14:paraId="00CEC3D4" w14:textId="245132D0"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586FA4" w:rsidRPr="00551601">
              <w:rPr>
                <w:rFonts w:ascii="Palatino Linotype" w:hAnsi="Palatino Linotype" w:cs="Arial"/>
                <w:i/>
                <w:sz w:val="20"/>
                <w:szCs w:val="20"/>
              </w:rPr>
              <w:t>Solicito la Conciliación de nómina de la primera y segunda quincena de noviembre de 2025 considerando todos los campos requeridos por el instructivo del Módulo 4 emitidos por el OSFEM.</w:t>
            </w:r>
            <w:r w:rsidRPr="00551601">
              <w:rPr>
                <w:rFonts w:ascii="Palatino Linotype" w:hAnsi="Palatino Linotype" w:cs="Arial"/>
                <w:i/>
                <w:sz w:val="20"/>
                <w:szCs w:val="20"/>
              </w:rPr>
              <w:t>” (Sic).</w:t>
            </w:r>
          </w:p>
        </w:tc>
      </w:tr>
      <w:tr w:rsidR="00852FA5" w:rsidRPr="00551601" w14:paraId="32F3DD00" w14:textId="77777777" w:rsidTr="00622E9C">
        <w:trPr>
          <w:trHeight w:val="410"/>
        </w:trPr>
        <w:tc>
          <w:tcPr>
            <w:tcW w:w="3249" w:type="dxa"/>
            <w:vAlign w:val="center"/>
          </w:tcPr>
          <w:p w14:paraId="1BBFB6BE" w14:textId="498B602E" w:rsidR="00852FA5" w:rsidRPr="00551601" w:rsidRDefault="00852FA5" w:rsidP="00852FA5">
            <w:pPr>
              <w:jc w:val="center"/>
              <w:rPr>
                <w:rFonts w:ascii="Palatino Linotype" w:hAnsi="Palatino Linotype" w:cs="Arial"/>
                <w:b/>
                <w:lang w:val="en-US"/>
              </w:rPr>
            </w:pPr>
            <w:r w:rsidRPr="00551601">
              <w:rPr>
                <w:rFonts w:ascii="Palatino Linotype" w:hAnsi="Palatino Linotype" w:cs="Arial"/>
                <w:b/>
                <w:sz w:val="23"/>
                <w:szCs w:val="23"/>
                <w:lang w:val="en-US"/>
              </w:rPr>
              <w:t>0</w:t>
            </w:r>
            <w:r w:rsidR="00586FA4" w:rsidRPr="00551601">
              <w:rPr>
                <w:rFonts w:ascii="Palatino Linotype" w:hAnsi="Palatino Linotype" w:cs="Arial"/>
                <w:b/>
                <w:sz w:val="23"/>
                <w:szCs w:val="23"/>
                <w:lang w:val="en-US"/>
              </w:rPr>
              <w:t>0</w:t>
            </w:r>
            <w:r w:rsidRPr="00551601">
              <w:rPr>
                <w:rFonts w:ascii="Palatino Linotype" w:hAnsi="Palatino Linotype" w:cs="Arial"/>
                <w:b/>
                <w:sz w:val="23"/>
                <w:szCs w:val="23"/>
                <w:lang w:val="en-US"/>
              </w:rPr>
              <w:t>387/ JUCHITE/IP/2026</w:t>
            </w:r>
          </w:p>
        </w:tc>
        <w:tc>
          <w:tcPr>
            <w:tcW w:w="5763" w:type="dxa"/>
          </w:tcPr>
          <w:p w14:paraId="24D24D80" w14:textId="7851C5C3" w:rsidR="00852FA5" w:rsidRPr="00551601" w:rsidRDefault="00852FA5" w:rsidP="00852FA5">
            <w:pPr>
              <w:jc w:val="both"/>
              <w:rPr>
                <w:rFonts w:ascii="Palatino Linotype" w:hAnsi="Palatino Linotype" w:cs="Arial"/>
                <w:i/>
                <w:sz w:val="20"/>
                <w:szCs w:val="20"/>
              </w:rPr>
            </w:pPr>
            <w:r w:rsidRPr="00551601">
              <w:rPr>
                <w:rFonts w:ascii="Palatino Linotype" w:hAnsi="Palatino Linotype" w:cs="Arial"/>
                <w:i/>
                <w:sz w:val="20"/>
                <w:szCs w:val="20"/>
              </w:rPr>
              <w:t>“</w:t>
            </w:r>
            <w:r w:rsidR="00493D03" w:rsidRPr="00551601">
              <w:rPr>
                <w:rFonts w:ascii="Palatino Linotype" w:hAnsi="Palatino Linotype" w:cs="Arial"/>
                <w:i/>
                <w:sz w:val="20"/>
                <w:szCs w:val="20"/>
              </w:rPr>
              <w:t>Solicito la Conciliación de nómina de la primera y segunda quincena de diciembre de 2025 considerando todos los campos requeridos por el instructivo del Módulo 4 emitidos por el OSFEM.</w:t>
            </w:r>
            <w:r w:rsidRPr="00551601">
              <w:rPr>
                <w:rFonts w:ascii="Palatino Linotype" w:hAnsi="Palatino Linotype" w:cs="Arial"/>
                <w:i/>
                <w:sz w:val="20"/>
                <w:szCs w:val="20"/>
              </w:rPr>
              <w:t>” (Sic).</w:t>
            </w:r>
          </w:p>
        </w:tc>
      </w:tr>
      <w:bookmarkEnd w:id="3"/>
    </w:tbl>
    <w:p w14:paraId="42BF6615" w14:textId="77777777" w:rsidR="009C342E" w:rsidRPr="00551601" w:rsidRDefault="009C342E" w:rsidP="000B462C">
      <w:pPr>
        <w:rPr>
          <w:rFonts w:ascii="Palatino Linotype" w:hAnsi="Palatino Linotype"/>
          <w:sz w:val="18"/>
        </w:rPr>
      </w:pPr>
    </w:p>
    <w:p w14:paraId="6D568474" w14:textId="0F7A8202" w:rsidR="00F50781" w:rsidRPr="00551601" w:rsidRDefault="00BA610B" w:rsidP="009B5066">
      <w:pPr>
        <w:pStyle w:val="Prrafodelista"/>
        <w:numPr>
          <w:ilvl w:val="0"/>
          <w:numId w:val="1"/>
        </w:numPr>
        <w:rPr>
          <w:rFonts w:ascii="Palatino Linotype" w:hAnsi="Palatino Linotype"/>
          <w:lang w:val="es-ES_tradnl"/>
        </w:rPr>
      </w:pPr>
      <w:r w:rsidRPr="00551601">
        <w:rPr>
          <w:rFonts w:ascii="Palatino Linotype" w:hAnsi="Palatino Linotype"/>
          <w:b/>
          <w:lang w:val="es-ES_tradnl"/>
        </w:rPr>
        <w:t>MODALIDAD DE ENTREGA:</w:t>
      </w:r>
      <w:r w:rsidRPr="00551601">
        <w:rPr>
          <w:rFonts w:ascii="Palatino Linotype" w:hAnsi="Palatino Linotype"/>
          <w:lang w:val="es-ES_tradnl"/>
        </w:rPr>
        <w:t xml:space="preserve"> A través del </w:t>
      </w:r>
      <w:r w:rsidRPr="00551601">
        <w:rPr>
          <w:rFonts w:ascii="Palatino Linotype" w:hAnsi="Palatino Linotype"/>
          <w:b/>
          <w:lang w:val="es-ES_tradnl"/>
        </w:rPr>
        <w:t>SAIMEX</w:t>
      </w:r>
      <w:r w:rsidRPr="00551601">
        <w:rPr>
          <w:rFonts w:ascii="Palatino Linotype" w:hAnsi="Palatino Linotype"/>
          <w:lang w:val="es-ES_tradnl"/>
        </w:rPr>
        <w:t xml:space="preserve">, en </w:t>
      </w:r>
      <w:r w:rsidR="00B367E3" w:rsidRPr="00551601">
        <w:rPr>
          <w:rFonts w:ascii="Palatino Linotype" w:hAnsi="Palatino Linotype"/>
          <w:lang w:val="es-ES_tradnl"/>
        </w:rPr>
        <w:t>todos los</w:t>
      </w:r>
      <w:r w:rsidR="000B462C" w:rsidRPr="00551601">
        <w:rPr>
          <w:rFonts w:ascii="Palatino Linotype" w:hAnsi="Palatino Linotype"/>
          <w:lang w:val="es-ES_tradnl"/>
        </w:rPr>
        <w:t xml:space="preserve"> </w:t>
      </w:r>
      <w:r w:rsidRPr="00551601">
        <w:rPr>
          <w:rFonts w:ascii="Palatino Linotype" w:hAnsi="Palatino Linotype"/>
          <w:lang w:val="es-ES_tradnl"/>
        </w:rPr>
        <w:t>casos.</w:t>
      </w:r>
    </w:p>
    <w:p w14:paraId="5AE5619F" w14:textId="77777777" w:rsidR="007C103E" w:rsidRPr="00551601" w:rsidRDefault="007C103E" w:rsidP="004E7632">
      <w:pPr>
        <w:spacing w:after="0" w:line="360" w:lineRule="auto"/>
        <w:jc w:val="both"/>
        <w:rPr>
          <w:rFonts w:ascii="Palatino Linotype" w:hAnsi="Palatino Linotype" w:cs="Arial"/>
          <w:b/>
          <w:sz w:val="24"/>
          <w:szCs w:val="20"/>
        </w:rPr>
      </w:pPr>
    </w:p>
    <w:p w14:paraId="297CA8F0" w14:textId="77777777" w:rsidR="00862755" w:rsidRPr="00551601" w:rsidRDefault="00862755" w:rsidP="00862755">
      <w:pPr>
        <w:spacing w:after="0" w:line="360" w:lineRule="auto"/>
        <w:jc w:val="both"/>
        <w:rPr>
          <w:rFonts w:ascii="Palatino Linotype" w:eastAsia="Times New Roman" w:hAnsi="Palatino Linotype" w:cs="Arial"/>
          <w:b/>
          <w:sz w:val="28"/>
          <w:szCs w:val="24"/>
          <w:lang w:val="es-ES" w:eastAsia="es-ES"/>
        </w:rPr>
      </w:pPr>
      <w:r w:rsidRPr="00551601">
        <w:rPr>
          <w:rFonts w:ascii="Palatino Linotype" w:eastAsia="Times New Roman" w:hAnsi="Palatino Linotype" w:cs="Arial"/>
          <w:b/>
          <w:sz w:val="28"/>
          <w:szCs w:val="24"/>
          <w:lang w:val="es-ES" w:eastAsia="es-ES"/>
        </w:rPr>
        <w:t>SEGUNDO. De la solicitud de prórroga del Sujeto Obligado.</w:t>
      </w:r>
    </w:p>
    <w:p w14:paraId="2E69D894" w14:textId="22F37978" w:rsidR="00862755" w:rsidRPr="00551601" w:rsidRDefault="00862755" w:rsidP="00862755">
      <w:pPr>
        <w:spacing w:after="0" w:line="360" w:lineRule="auto"/>
        <w:jc w:val="both"/>
        <w:rPr>
          <w:rFonts w:ascii="Palatino Linotype" w:eastAsia="Times New Roman" w:hAnsi="Palatino Linotype" w:cs="Arial"/>
          <w:sz w:val="24"/>
          <w:szCs w:val="24"/>
          <w:lang w:val="es-ES" w:eastAsia="es-ES"/>
        </w:rPr>
      </w:pPr>
      <w:r w:rsidRPr="00551601">
        <w:rPr>
          <w:rFonts w:ascii="Palatino Linotype" w:eastAsia="Times New Roman" w:hAnsi="Palatino Linotype" w:cs="Arial"/>
          <w:sz w:val="24"/>
          <w:szCs w:val="24"/>
          <w:lang w:val="es-ES" w:eastAsia="es-ES"/>
        </w:rPr>
        <w:t xml:space="preserve">En fecha </w:t>
      </w:r>
      <w:r w:rsidR="00281D16" w:rsidRPr="00551601">
        <w:rPr>
          <w:rFonts w:ascii="Palatino Linotype" w:eastAsia="Times New Roman" w:hAnsi="Palatino Linotype" w:cs="Arial"/>
          <w:sz w:val="24"/>
          <w:szCs w:val="24"/>
          <w:lang w:val="es-ES" w:eastAsia="es-ES"/>
        </w:rPr>
        <w:t>quince de abril</w:t>
      </w:r>
      <w:r w:rsidRPr="00551601">
        <w:rPr>
          <w:rFonts w:ascii="Palatino Linotype" w:eastAsia="Times New Roman" w:hAnsi="Palatino Linotype" w:cs="Arial"/>
          <w:sz w:val="24"/>
          <w:szCs w:val="24"/>
          <w:lang w:val="es-ES" w:eastAsia="es-ES"/>
        </w:rPr>
        <w:t xml:space="preserve"> de dos mil veinti</w:t>
      </w:r>
      <w:r w:rsidR="00281D16" w:rsidRPr="00551601">
        <w:rPr>
          <w:rFonts w:ascii="Palatino Linotype" w:eastAsia="Times New Roman" w:hAnsi="Palatino Linotype" w:cs="Arial"/>
          <w:sz w:val="24"/>
          <w:szCs w:val="24"/>
          <w:lang w:val="es-ES" w:eastAsia="es-ES"/>
        </w:rPr>
        <w:t>séis</w:t>
      </w:r>
      <w:r w:rsidRPr="00551601">
        <w:rPr>
          <w:rFonts w:ascii="Palatino Linotype" w:eastAsia="Times New Roman" w:hAnsi="Palatino Linotype" w:cs="Arial"/>
          <w:sz w:val="24"/>
          <w:szCs w:val="24"/>
          <w:lang w:val="es-ES" w:eastAsia="es-ES"/>
        </w:rPr>
        <w:t xml:space="preserve">, el </w:t>
      </w:r>
      <w:r w:rsidRPr="00551601">
        <w:rPr>
          <w:rFonts w:ascii="Palatino Linotype" w:eastAsia="Times New Roman" w:hAnsi="Palatino Linotype" w:cs="Arial"/>
          <w:b/>
          <w:sz w:val="24"/>
          <w:szCs w:val="24"/>
          <w:lang w:val="es-ES" w:eastAsia="es-ES"/>
        </w:rPr>
        <w:t>Sujeto Obligado</w:t>
      </w:r>
      <w:r w:rsidRPr="00551601">
        <w:rPr>
          <w:rFonts w:ascii="Palatino Linotype" w:eastAsia="Times New Roman" w:hAnsi="Palatino Linotype" w:cs="Arial"/>
          <w:sz w:val="24"/>
          <w:szCs w:val="24"/>
          <w:lang w:val="es-ES" w:eastAsia="es-ES"/>
        </w:rPr>
        <w:t xml:space="preserve"> solicitó con fundamento en el artículo 163, de la Ley de Transparencia y Acceso a la Información Pública del Estado de México y Municipios, una prórroga de 7 días hábiles para atender la solicitud de información</w:t>
      </w:r>
      <w:r w:rsidR="00281D16" w:rsidRPr="00551601">
        <w:rPr>
          <w:rFonts w:ascii="Palatino Linotype" w:eastAsia="Times New Roman" w:hAnsi="Palatino Linotype" w:cs="Arial"/>
          <w:sz w:val="24"/>
          <w:szCs w:val="24"/>
          <w:lang w:val="es-ES" w:eastAsia="es-ES"/>
        </w:rPr>
        <w:t xml:space="preserve"> con folio número </w:t>
      </w:r>
      <w:r w:rsidR="00281D16" w:rsidRPr="00551601">
        <w:rPr>
          <w:rFonts w:ascii="Palatino Linotype" w:eastAsia="Times New Roman" w:hAnsi="Palatino Linotype" w:cs="Arial"/>
          <w:b/>
          <w:bCs/>
          <w:sz w:val="24"/>
          <w:szCs w:val="24"/>
          <w:lang w:val="es-ES" w:eastAsia="es-ES"/>
        </w:rPr>
        <w:t>00294/JUCHITE/IP/2026</w:t>
      </w:r>
      <w:r w:rsidRPr="00551601">
        <w:rPr>
          <w:rFonts w:ascii="Palatino Linotype" w:eastAsia="Times New Roman" w:hAnsi="Palatino Linotype" w:cs="Arial"/>
          <w:sz w:val="24"/>
          <w:szCs w:val="24"/>
          <w:lang w:val="es-ES" w:eastAsia="es-ES"/>
        </w:rPr>
        <w:t>, en los siguientes términos:</w:t>
      </w:r>
    </w:p>
    <w:p w14:paraId="2DA673FE" w14:textId="77777777" w:rsidR="00862755" w:rsidRPr="00551601" w:rsidRDefault="00862755" w:rsidP="00862755">
      <w:pPr>
        <w:spacing w:after="0" w:line="240" w:lineRule="auto"/>
        <w:rPr>
          <w:rFonts w:ascii="Times New Roman" w:eastAsia="Times New Roman" w:hAnsi="Times New Roman" w:cs="Times New Roman"/>
          <w:sz w:val="24"/>
          <w:szCs w:val="24"/>
          <w:lang w:eastAsia="es-ES"/>
        </w:rPr>
      </w:pPr>
    </w:p>
    <w:p w14:paraId="15225628" w14:textId="77777777" w:rsidR="00281D16" w:rsidRPr="00551601" w:rsidRDefault="00862755" w:rsidP="00281D16">
      <w:pPr>
        <w:spacing w:after="0" w:line="276" w:lineRule="auto"/>
        <w:ind w:left="567" w:right="567"/>
        <w:jc w:val="both"/>
        <w:rPr>
          <w:rFonts w:ascii="Palatino Linotype" w:eastAsia="Times New Roman" w:hAnsi="Palatino Linotype" w:cs="Times New Roman"/>
          <w:i/>
          <w:lang w:val="es-ES" w:eastAsia="es-MX"/>
        </w:rPr>
      </w:pPr>
      <w:r w:rsidRPr="00551601">
        <w:rPr>
          <w:rFonts w:ascii="Palatino Linotype" w:eastAsia="Times New Roman" w:hAnsi="Palatino Linotype" w:cs="Times New Roman"/>
          <w:i/>
          <w:lang w:val="es-ES" w:eastAsia="es-MX"/>
        </w:rPr>
        <w:t>“</w:t>
      </w:r>
      <w:r w:rsidR="00281D16" w:rsidRPr="00551601">
        <w:rPr>
          <w:rFonts w:ascii="Palatino Linotype" w:eastAsia="Times New Roman" w:hAnsi="Palatino Linotype" w:cs="Times New Roman"/>
          <w:i/>
          <w:lang w:val="es-ES"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0CF90C6" w14:textId="77777777" w:rsidR="00281D16" w:rsidRPr="00551601" w:rsidRDefault="00281D16" w:rsidP="00281D16">
      <w:pPr>
        <w:spacing w:after="0" w:line="276" w:lineRule="auto"/>
        <w:ind w:left="567" w:right="567"/>
        <w:jc w:val="both"/>
        <w:rPr>
          <w:rFonts w:ascii="Palatino Linotype" w:eastAsia="Times New Roman" w:hAnsi="Palatino Linotype" w:cs="Times New Roman"/>
          <w:i/>
          <w:lang w:val="es-ES" w:eastAsia="es-MX"/>
        </w:rPr>
      </w:pPr>
    </w:p>
    <w:p w14:paraId="614FF660" w14:textId="323B1CE0" w:rsidR="00281D16" w:rsidRPr="00551601" w:rsidRDefault="00281D16" w:rsidP="00281D16">
      <w:pPr>
        <w:spacing w:after="0" w:line="276" w:lineRule="auto"/>
        <w:ind w:left="567" w:right="567"/>
        <w:jc w:val="both"/>
        <w:rPr>
          <w:rFonts w:ascii="Palatino Linotype" w:eastAsia="Times New Roman" w:hAnsi="Palatino Linotype" w:cs="Times New Roman"/>
          <w:i/>
          <w:lang w:val="es-ES" w:eastAsia="es-MX"/>
        </w:rPr>
      </w:pPr>
      <w:r w:rsidRPr="00551601">
        <w:rPr>
          <w:rFonts w:ascii="Palatino Linotype" w:eastAsia="Times New Roman" w:hAnsi="Palatino Linotype" w:cs="Times New Roman"/>
          <w:i/>
          <w:lang w:val="es-ES" w:eastAsia="es-MX"/>
        </w:rPr>
        <w:t>SE APRUEBA PRORROGA AL SPH.</w:t>
      </w:r>
    </w:p>
    <w:p w14:paraId="34D74F76" w14:textId="77777777" w:rsidR="00281D16" w:rsidRPr="00551601" w:rsidRDefault="00281D16" w:rsidP="00281D16">
      <w:pPr>
        <w:spacing w:after="0" w:line="276" w:lineRule="auto"/>
        <w:ind w:left="567" w:right="567"/>
        <w:jc w:val="both"/>
        <w:rPr>
          <w:rFonts w:ascii="Palatino Linotype" w:eastAsia="Times New Roman" w:hAnsi="Palatino Linotype" w:cs="Times New Roman"/>
          <w:i/>
          <w:lang w:val="es-ES" w:eastAsia="es-MX"/>
        </w:rPr>
      </w:pPr>
    </w:p>
    <w:p w14:paraId="53ABA368" w14:textId="55F1B5C6" w:rsidR="00281D16" w:rsidRPr="00551601" w:rsidRDefault="00281D16" w:rsidP="00281D16">
      <w:pPr>
        <w:spacing w:after="0" w:line="276" w:lineRule="auto"/>
        <w:ind w:left="567" w:right="567"/>
        <w:jc w:val="both"/>
        <w:rPr>
          <w:rFonts w:ascii="Palatino Linotype" w:eastAsia="Times New Roman" w:hAnsi="Palatino Linotype" w:cs="Times New Roman"/>
          <w:i/>
          <w:lang w:val="es-ES" w:eastAsia="es-MX"/>
        </w:rPr>
      </w:pPr>
      <w:r w:rsidRPr="00551601">
        <w:rPr>
          <w:rFonts w:ascii="Palatino Linotype" w:eastAsia="Times New Roman" w:hAnsi="Palatino Linotype" w:cs="Times New Roman"/>
          <w:i/>
          <w:lang w:val="es-ES" w:eastAsia="es-MX"/>
        </w:rPr>
        <w:t>C. Ángel Daniel Camacho Martínez</w:t>
      </w:r>
    </w:p>
    <w:p w14:paraId="27FBC70B" w14:textId="7187C2DD" w:rsidR="00862755" w:rsidRPr="00551601" w:rsidRDefault="00281D16" w:rsidP="00281D16">
      <w:pPr>
        <w:spacing w:after="0" w:line="276" w:lineRule="auto"/>
        <w:ind w:left="567" w:right="567"/>
        <w:jc w:val="both"/>
        <w:rPr>
          <w:rFonts w:ascii="Palatino Linotype" w:eastAsia="Times New Roman" w:hAnsi="Palatino Linotype" w:cs="Times New Roman"/>
          <w:i/>
          <w:sz w:val="24"/>
          <w:lang w:val="es-ES" w:eastAsia="es-MX"/>
        </w:rPr>
      </w:pPr>
      <w:r w:rsidRPr="00551601">
        <w:rPr>
          <w:rFonts w:ascii="Palatino Linotype" w:eastAsia="Times New Roman" w:hAnsi="Palatino Linotype" w:cs="Times New Roman"/>
          <w:i/>
          <w:lang w:val="es-ES" w:eastAsia="es-MX"/>
        </w:rPr>
        <w:t>Responsable de la Unidad de Transparencia</w:t>
      </w:r>
      <w:r w:rsidR="00862755" w:rsidRPr="00551601">
        <w:rPr>
          <w:rFonts w:ascii="Palatino Linotype" w:eastAsia="Times New Roman" w:hAnsi="Palatino Linotype" w:cs="Times New Roman"/>
          <w:i/>
          <w:lang w:val="es-ES" w:eastAsia="es-MX"/>
        </w:rPr>
        <w:t>” (Sic).</w:t>
      </w:r>
      <w:r w:rsidR="00862755" w:rsidRPr="00551601">
        <w:rPr>
          <w:rFonts w:ascii="Palatino Linotype" w:eastAsia="Times New Roman" w:hAnsi="Palatino Linotype" w:cs="Times New Roman"/>
          <w:i/>
          <w:sz w:val="24"/>
          <w:lang w:val="es-ES" w:eastAsia="es-MX"/>
        </w:rPr>
        <w:t xml:space="preserve"> </w:t>
      </w:r>
    </w:p>
    <w:p w14:paraId="2587F553" w14:textId="298777D5" w:rsidR="00507FA4" w:rsidRPr="00551601" w:rsidRDefault="00862755" w:rsidP="004E7632">
      <w:pPr>
        <w:spacing w:after="0" w:line="360" w:lineRule="auto"/>
        <w:jc w:val="both"/>
        <w:rPr>
          <w:rFonts w:ascii="Palatino Linotype" w:hAnsi="Palatino Linotype" w:cs="Arial"/>
          <w:sz w:val="24"/>
          <w:szCs w:val="24"/>
        </w:rPr>
      </w:pPr>
      <w:r w:rsidRPr="00551601">
        <w:rPr>
          <w:rFonts w:ascii="Palatino Linotype" w:hAnsi="Palatino Linotype" w:cs="Arial"/>
          <w:sz w:val="24"/>
          <w:szCs w:val="24"/>
        </w:rPr>
        <w:lastRenderedPageBreak/>
        <w:t xml:space="preserve">Por lo anterior, se advierte que el </w:t>
      </w:r>
      <w:r w:rsidRPr="00551601">
        <w:rPr>
          <w:rFonts w:ascii="Palatino Linotype" w:hAnsi="Palatino Linotype" w:cs="Arial"/>
          <w:b/>
          <w:sz w:val="24"/>
          <w:szCs w:val="24"/>
        </w:rPr>
        <w:t>Sujeto Obligado</w:t>
      </w:r>
      <w:r w:rsidRPr="00551601">
        <w:rPr>
          <w:rFonts w:ascii="Palatino Linotype" w:hAnsi="Palatino Linotype" w:cs="Arial"/>
          <w:sz w:val="24"/>
          <w:szCs w:val="24"/>
        </w:rPr>
        <w:t xml:space="preserve"> no remitió el Acta del Comité de Transparencia mediante la cual, se aprobó la prórroga, por lo que, se le invita que, en posteriores ocasiones se apegue a lo establecido en el artículo 163, de la Ley de Transparencia y Acceso a la Información Pública del Estado de México y Municipios. </w:t>
      </w:r>
    </w:p>
    <w:p w14:paraId="6BEFAA24" w14:textId="77777777" w:rsidR="00281D16" w:rsidRPr="00551601" w:rsidRDefault="00281D16" w:rsidP="004E7632">
      <w:pPr>
        <w:spacing w:after="0" w:line="360" w:lineRule="auto"/>
        <w:jc w:val="both"/>
        <w:rPr>
          <w:rFonts w:ascii="Palatino Linotype" w:hAnsi="Palatino Linotype" w:cs="Arial"/>
          <w:sz w:val="24"/>
          <w:szCs w:val="24"/>
        </w:rPr>
      </w:pPr>
    </w:p>
    <w:p w14:paraId="38B807D1" w14:textId="17E0D297" w:rsidR="004E7632" w:rsidRPr="00551601" w:rsidRDefault="00862755" w:rsidP="004E7632">
      <w:pPr>
        <w:spacing w:after="0" w:line="360" w:lineRule="auto"/>
        <w:jc w:val="both"/>
        <w:rPr>
          <w:rFonts w:ascii="Palatino Linotype" w:hAnsi="Palatino Linotype" w:cs="Arial"/>
          <w:b/>
          <w:sz w:val="28"/>
        </w:rPr>
      </w:pPr>
      <w:r w:rsidRPr="00551601">
        <w:rPr>
          <w:rFonts w:ascii="Palatino Linotype" w:hAnsi="Palatino Linotype" w:cs="Arial"/>
          <w:b/>
          <w:sz w:val="28"/>
        </w:rPr>
        <w:t>TERCERO</w:t>
      </w:r>
      <w:r w:rsidR="004E7632" w:rsidRPr="00551601">
        <w:rPr>
          <w:rFonts w:ascii="Palatino Linotype" w:hAnsi="Palatino Linotype" w:cs="Arial"/>
          <w:b/>
          <w:sz w:val="28"/>
        </w:rPr>
        <w:t xml:space="preserve">. </w:t>
      </w:r>
      <w:r w:rsidR="004E7632" w:rsidRPr="00551601">
        <w:rPr>
          <w:rFonts w:ascii="Palatino Linotype" w:hAnsi="Palatino Linotype" w:cs="Arial"/>
          <w:b/>
          <w:sz w:val="28"/>
          <w:szCs w:val="20"/>
        </w:rPr>
        <w:t>De las respuestas del Sujeto Obligado.</w:t>
      </w:r>
    </w:p>
    <w:p w14:paraId="28CCFD08" w14:textId="40CC61AF" w:rsidR="004E7632" w:rsidRPr="00551601" w:rsidRDefault="004E7632" w:rsidP="007C7C86">
      <w:pPr>
        <w:spacing w:after="0" w:line="360" w:lineRule="auto"/>
        <w:jc w:val="both"/>
        <w:rPr>
          <w:rFonts w:ascii="Palatino Linotype" w:hAnsi="Palatino Linotype" w:cs="Arial"/>
          <w:sz w:val="24"/>
        </w:rPr>
      </w:pPr>
      <w:r w:rsidRPr="00551601">
        <w:rPr>
          <w:rFonts w:ascii="Palatino Linotype" w:hAnsi="Palatino Linotype" w:cs="Arial"/>
          <w:sz w:val="24"/>
        </w:rPr>
        <w:t xml:space="preserve">En </w:t>
      </w:r>
      <w:r w:rsidR="00281D16" w:rsidRPr="00551601">
        <w:rPr>
          <w:rFonts w:ascii="Palatino Linotype" w:hAnsi="Palatino Linotype" w:cs="Arial"/>
          <w:sz w:val="24"/>
        </w:rPr>
        <w:t>los</w:t>
      </w:r>
      <w:r w:rsidRPr="00551601">
        <w:rPr>
          <w:rFonts w:ascii="Palatino Linotype" w:hAnsi="Palatino Linotype" w:cs="Arial"/>
          <w:sz w:val="24"/>
        </w:rPr>
        <w:t xml:space="preserve"> expediente</w:t>
      </w:r>
      <w:r w:rsidR="00281D16" w:rsidRPr="00551601">
        <w:rPr>
          <w:rFonts w:ascii="Palatino Linotype" w:hAnsi="Palatino Linotype" w:cs="Arial"/>
          <w:sz w:val="24"/>
        </w:rPr>
        <w:t>s</w:t>
      </w:r>
      <w:r w:rsidRPr="00551601">
        <w:rPr>
          <w:rFonts w:ascii="Palatino Linotype" w:hAnsi="Palatino Linotype" w:cs="Arial"/>
          <w:sz w:val="24"/>
        </w:rPr>
        <w:t xml:space="preserve"> electrónico</w:t>
      </w:r>
      <w:r w:rsidR="00281D16" w:rsidRPr="00551601">
        <w:rPr>
          <w:rFonts w:ascii="Palatino Linotype" w:hAnsi="Palatino Linotype" w:cs="Arial"/>
          <w:sz w:val="24"/>
        </w:rPr>
        <w:t>s</w:t>
      </w:r>
      <w:r w:rsidRPr="00551601">
        <w:rPr>
          <w:rFonts w:ascii="Palatino Linotype" w:hAnsi="Palatino Linotype" w:cs="Arial"/>
          <w:sz w:val="24"/>
        </w:rPr>
        <w:t xml:space="preserve"> </w:t>
      </w:r>
      <w:r w:rsidRPr="00551601">
        <w:rPr>
          <w:rFonts w:ascii="Palatino Linotype" w:hAnsi="Palatino Linotype" w:cs="Arial"/>
          <w:b/>
          <w:sz w:val="24"/>
        </w:rPr>
        <w:t>SAIMEX</w:t>
      </w:r>
      <w:r w:rsidRPr="00551601">
        <w:rPr>
          <w:rFonts w:ascii="Palatino Linotype" w:hAnsi="Palatino Linotype" w:cs="Arial"/>
          <w:sz w:val="24"/>
        </w:rPr>
        <w:t xml:space="preserve">, se aprecia que </w:t>
      </w:r>
      <w:r w:rsidR="004D7B64" w:rsidRPr="00551601">
        <w:rPr>
          <w:rFonts w:ascii="Palatino Linotype" w:hAnsi="Palatino Linotype" w:cs="Arial"/>
          <w:sz w:val="24"/>
        </w:rPr>
        <w:t>los días</w:t>
      </w:r>
      <w:r w:rsidR="00777288" w:rsidRPr="00551601">
        <w:rPr>
          <w:rFonts w:ascii="Palatino Linotype" w:hAnsi="Palatino Linotype" w:cs="Arial"/>
          <w:sz w:val="24"/>
        </w:rPr>
        <w:t xml:space="preserve"> </w:t>
      </w:r>
      <w:r w:rsidR="006C29A3" w:rsidRPr="00551601">
        <w:rPr>
          <w:rFonts w:ascii="Palatino Linotype" w:hAnsi="Palatino Linotype" w:cs="Arial"/>
          <w:sz w:val="24"/>
        </w:rPr>
        <w:t>diecisiete, diecinueve, veinte</w:t>
      </w:r>
      <w:r w:rsidR="00474E46" w:rsidRPr="00551601">
        <w:rPr>
          <w:rFonts w:ascii="Palatino Linotype" w:hAnsi="Palatino Linotype" w:cs="Arial"/>
          <w:sz w:val="24"/>
        </w:rPr>
        <w:t xml:space="preserve"> y </w:t>
      </w:r>
      <w:r w:rsidR="00281D16" w:rsidRPr="00551601">
        <w:rPr>
          <w:rFonts w:ascii="Palatino Linotype" w:hAnsi="Palatino Linotype" w:cs="Arial"/>
          <w:sz w:val="24"/>
        </w:rPr>
        <w:t>veinticuatro de abril</w:t>
      </w:r>
      <w:r w:rsidR="006A603D" w:rsidRPr="00551601">
        <w:rPr>
          <w:rFonts w:ascii="Palatino Linotype" w:hAnsi="Palatino Linotype" w:cs="Arial"/>
          <w:sz w:val="24"/>
        </w:rPr>
        <w:t xml:space="preserve"> de dos mil veintiséis</w:t>
      </w:r>
      <w:r w:rsidRPr="00551601">
        <w:rPr>
          <w:rFonts w:ascii="Palatino Linotype" w:hAnsi="Palatino Linotype" w:cs="Arial"/>
          <w:sz w:val="24"/>
        </w:rPr>
        <w:t>,</w:t>
      </w:r>
      <w:r w:rsidR="00B367E3" w:rsidRPr="00551601">
        <w:rPr>
          <w:rFonts w:ascii="Palatino Linotype" w:hAnsi="Palatino Linotype" w:cs="Arial"/>
          <w:sz w:val="24"/>
        </w:rPr>
        <w:t xml:space="preserve"> el </w:t>
      </w:r>
      <w:r w:rsidRPr="00551601">
        <w:rPr>
          <w:rFonts w:ascii="Palatino Linotype" w:hAnsi="Palatino Linotype" w:cs="Arial"/>
          <w:b/>
          <w:sz w:val="24"/>
        </w:rPr>
        <w:t>Sujeto Obligado</w:t>
      </w:r>
      <w:r w:rsidRPr="00551601">
        <w:rPr>
          <w:rFonts w:ascii="Palatino Linotype" w:hAnsi="Palatino Linotype" w:cs="Arial"/>
          <w:sz w:val="24"/>
        </w:rPr>
        <w:t xml:space="preserve"> dio respuesta a las solicitudes de información señalando lo siguiente</w:t>
      </w:r>
      <w:r w:rsidR="006C29A3" w:rsidRPr="00551601">
        <w:rPr>
          <w:rFonts w:ascii="Palatino Linotype" w:hAnsi="Palatino Linotype" w:cs="Arial"/>
          <w:sz w:val="24"/>
        </w:rPr>
        <w:t xml:space="preserve"> para las solicitudes de información con folios </w:t>
      </w:r>
      <w:r w:rsidR="006C29A3" w:rsidRPr="00551601">
        <w:rPr>
          <w:rFonts w:ascii="Palatino Linotype" w:hAnsi="Palatino Linotype" w:cs="Arial"/>
          <w:b/>
          <w:bCs/>
          <w:sz w:val="24"/>
        </w:rPr>
        <w:t>00294/JUCHITE/IP/2026, 00340/JUCHITE/IP/2026,</w:t>
      </w:r>
      <w:r w:rsidR="00474E46" w:rsidRPr="00551601">
        <w:rPr>
          <w:rFonts w:ascii="Palatino Linotype" w:hAnsi="Palatino Linotype" w:cs="Arial"/>
          <w:b/>
          <w:bCs/>
          <w:sz w:val="24"/>
        </w:rPr>
        <w:t xml:space="preserve"> 00341/JUCHITE/IP/2026, 00342/JUCHITE/IP/2026, 00343/JUCHITE/IP/2026, 00344/JUCHITE/IP/2026, 00345/JUCHITE/IP/2026, 00346/JUCHITE/IP/2026, 00347/JUCHITE/IP/2026, 00348/JUCHITE/IP/2026,</w:t>
      </w:r>
      <w:r w:rsidR="006C29A3" w:rsidRPr="00551601">
        <w:rPr>
          <w:rFonts w:ascii="Palatino Linotype" w:hAnsi="Palatino Linotype" w:cs="Arial"/>
          <w:b/>
          <w:bCs/>
          <w:sz w:val="24"/>
        </w:rPr>
        <w:t xml:space="preserve"> </w:t>
      </w:r>
      <w:r w:rsidR="00474E46" w:rsidRPr="00551601">
        <w:rPr>
          <w:rFonts w:ascii="Palatino Linotype" w:hAnsi="Palatino Linotype" w:cs="Arial"/>
          <w:b/>
          <w:bCs/>
          <w:sz w:val="24"/>
        </w:rPr>
        <w:t xml:space="preserve">00349/JUCHITE/IP/2026, </w:t>
      </w:r>
      <w:r w:rsidR="006C29A3" w:rsidRPr="00551601">
        <w:rPr>
          <w:rFonts w:ascii="Palatino Linotype" w:hAnsi="Palatino Linotype" w:cs="Arial"/>
          <w:b/>
          <w:bCs/>
          <w:sz w:val="24"/>
        </w:rPr>
        <w:t>00350/JUCHITE/IP/2026, 00351/JUCHITE/IP/2026</w:t>
      </w:r>
      <w:r w:rsidR="00474E46" w:rsidRPr="00551601">
        <w:rPr>
          <w:rFonts w:ascii="Palatino Linotype" w:hAnsi="Palatino Linotype" w:cs="Arial"/>
          <w:b/>
          <w:bCs/>
          <w:sz w:val="24"/>
        </w:rPr>
        <w:t>, 00352/JUCHITE/IP/2026, 00353/JUCHITE/IP/2026, 00354/JUCHITE/IP/2026, 00355/JUCHITE/IP/2026, 00356/JUCHITE/IP/2026, 00357/JUCHITE/IP/2026, 00358/JUCHITE/IP/2026, 00359/JUCHITE/IP/2026, 00360/JUCHITE/IP/2026, 00361/JUCHITE/IP/2026,</w:t>
      </w:r>
      <w:r w:rsidR="002D4E9A" w:rsidRPr="00551601">
        <w:rPr>
          <w:rFonts w:ascii="Palatino Linotype" w:hAnsi="Palatino Linotype" w:cs="Arial"/>
          <w:b/>
          <w:bCs/>
          <w:sz w:val="24"/>
        </w:rPr>
        <w:t xml:space="preserve"> 00362/JUCHITE/IP/2026 </w:t>
      </w:r>
      <w:r w:rsidR="002D4E9A" w:rsidRPr="00551601">
        <w:rPr>
          <w:rFonts w:ascii="Palatino Linotype" w:hAnsi="Palatino Linotype" w:cs="Arial"/>
          <w:sz w:val="24"/>
        </w:rPr>
        <w:t>y</w:t>
      </w:r>
      <w:r w:rsidR="002D4E9A" w:rsidRPr="00551601">
        <w:rPr>
          <w:rFonts w:ascii="Palatino Linotype" w:hAnsi="Palatino Linotype" w:cs="Arial"/>
          <w:b/>
          <w:bCs/>
          <w:sz w:val="24"/>
        </w:rPr>
        <w:t xml:space="preserve"> 00363/JUCHITE/IP/2026</w:t>
      </w:r>
      <w:r w:rsidRPr="00551601">
        <w:rPr>
          <w:rFonts w:ascii="Palatino Linotype" w:hAnsi="Palatino Linotype" w:cs="Arial"/>
          <w:sz w:val="24"/>
        </w:rPr>
        <w:t xml:space="preserve">: </w:t>
      </w:r>
    </w:p>
    <w:p w14:paraId="4B0676D9" w14:textId="77777777" w:rsidR="00281D16" w:rsidRPr="00551601" w:rsidRDefault="00281D16" w:rsidP="00474E46">
      <w:pPr>
        <w:pStyle w:val="Sinespaciado"/>
      </w:pPr>
    </w:p>
    <w:p w14:paraId="30632D21" w14:textId="77777777" w:rsidR="00281D16" w:rsidRPr="00551601" w:rsidRDefault="00281D16" w:rsidP="00281D16">
      <w:pPr>
        <w:spacing w:after="0" w:line="240" w:lineRule="auto"/>
        <w:ind w:left="567" w:right="567"/>
        <w:jc w:val="both"/>
        <w:rPr>
          <w:rFonts w:ascii="Palatino Linotype" w:hAnsi="Palatino Linotype" w:cs="Arial"/>
          <w:i/>
          <w:iCs/>
          <w:szCs w:val="20"/>
        </w:rPr>
      </w:pPr>
      <w:r w:rsidRPr="00551601">
        <w:rPr>
          <w:rFonts w:ascii="Palatino Linotype" w:hAnsi="Palatino Linotype" w:cs="Arial"/>
          <w:i/>
          <w:iCs/>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B0D32D" w14:textId="77777777" w:rsidR="00281D16" w:rsidRPr="00551601" w:rsidRDefault="00281D16" w:rsidP="00281D16">
      <w:pPr>
        <w:spacing w:after="0" w:line="240" w:lineRule="auto"/>
        <w:ind w:left="567" w:right="567"/>
        <w:jc w:val="both"/>
        <w:rPr>
          <w:rFonts w:ascii="Palatino Linotype" w:hAnsi="Palatino Linotype" w:cs="Arial"/>
          <w:i/>
          <w:iCs/>
          <w:szCs w:val="20"/>
        </w:rPr>
      </w:pPr>
    </w:p>
    <w:p w14:paraId="51AD10DA" w14:textId="77777777" w:rsidR="00474E46" w:rsidRPr="00551601" w:rsidRDefault="00281D16" w:rsidP="00281D16">
      <w:pPr>
        <w:spacing w:after="0" w:line="240" w:lineRule="auto"/>
        <w:ind w:left="567" w:right="567"/>
        <w:jc w:val="both"/>
        <w:rPr>
          <w:rFonts w:ascii="Palatino Linotype" w:hAnsi="Palatino Linotype" w:cs="Arial"/>
          <w:i/>
          <w:iCs/>
          <w:szCs w:val="20"/>
        </w:rPr>
      </w:pPr>
      <w:r w:rsidRPr="00551601">
        <w:rPr>
          <w:rFonts w:ascii="Palatino Linotype" w:hAnsi="Palatino Linotype" w:cs="Arial"/>
          <w:i/>
          <w:iCs/>
          <w:szCs w:val="20"/>
        </w:rPr>
        <w:t xml:space="preserve">En apego a lo dispuesto en el artículo 12 de la ley de transparencia y acceso a la información pública del estado de México y municipios donde nos dice “Los sujetos obligados sólo proporcionarán la información pública que se les requiera y que obre en sus archivos y en el estado en que ésta se encuentre. La obligación de proporcionar información no comprende </w:t>
      </w:r>
      <w:r w:rsidRPr="00551601">
        <w:rPr>
          <w:rFonts w:ascii="Palatino Linotype" w:hAnsi="Palatino Linotype" w:cs="Arial"/>
          <w:i/>
          <w:iCs/>
          <w:szCs w:val="20"/>
        </w:rPr>
        <w:lastRenderedPageBreak/>
        <w:t xml:space="preserve">el procesamiento de la misma, ni el presentarla conforme al interés del solicitante; no estarán obligados a generarla, resumirla, efectuar cálculos o practicar investigaciones.” </w:t>
      </w:r>
    </w:p>
    <w:p w14:paraId="155705CB" w14:textId="77777777" w:rsidR="00474E46" w:rsidRPr="00551601" w:rsidRDefault="00474E46" w:rsidP="00281D16">
      <w:pPr>
        <w:spacing w:after="0" w:line="240" w:lineRule="auto"/>
        <w:ind w:left="567" w:right="567"/>
        <w:jc w:val="both"/>
        <w:rPr>
          <w:rFonts w:ascii="Palatino Linotype" w:hAnsi="Palatino Linotype" w:cs="Arial"/>
          <w:i/>
          <w:iCs/>
          <w:szCs w:val="20"/>
        </w:rPr>
      </w:pPr>
    </w:p>
    <w:p w14:paraId="0B47E258" w14:textId="77777777" w:rsidR="002D4E9A" w:rsidRPr="00551601" w:rsidRDefault="00281D16" w:rsidP="00281D16">
      <w:pPr>
        <w:spacing w:after="0" w:line="240" w:lineRule="auto"/>
        <w:ind w:left="567" w:right="567"/>
        <w:jc w:val="both"/>
        <w:rPr>
          <w:rFonts w:ascii="Palatino Linotype" w:hAnsi="Palatino Linotype" w:cs="Arial"/>
          <w:b/>
          <w:bCs/>
          <w:i/>
          <w:iCs/>
          <w:szCs w:val="20"/>
          <w:u w:val="single"/>
        </w:rPr>
      </w:pPr>
      <w:r w:rsidRPr="00551601">
        <w:rPr>
          <w:rFonts w:ascii="Palatino Linotype" w:hAnsi="Palatino Linotype" w:cs="Arial"/>
          <w:i/>
          <w:iCs/>
          <w:szCs w:val="20"/>
        </w:rPr>
        <w:t xml:space="preserve">Asimismo, el C.P. Apolinar Hernández, mediante el acta de entrega-recepción de fecha 01 de enero de 2026, </w:t>
      </w:r>
      <w:r w:rsidRPr="00551601">
        <w:rPr>
          <w:rFonts w:ascii="Palatino Linotype" w:hAnsi="Palatino Linotype" w:cs="Arial"/>
          <w:b/>
          <w:bCs/>
          <w:i/>
          <w:iCs/>
          <w:szCs w:val="20"/>
          <w:u w:val="single"/>
        </w:rPr>
        <w:t xml:space="preserve">manifestó que al momento de asumir el cargo no le fue proporcionada la información referida. </w:t>
      </w:r>
    </w:p>
    <w:p w14:paraId="5930D12D" w14:textId="77777777" w:rsidR="002D4E9A" w:rsidRPr="00551601" w:rsidRDefault="002D4E9A" w:rsidP="00281D16">
      <w:pPr>
        <w:spacing w:after="0" w:line="240" w:lineRule="auto"/>
        <w:ind w:left="567" w:right="567"/>
        <w:jc w:val="both"/>
        <w:rPr>
          <w:rFonts w:ascii="Palatino Linotype" w:hAnsi="Palatino Linotype" w:cs="Arial"/>
          <w:b/>
          <w:bCs/>
          <w:i/>
          <w:iCs/>
          <w:szCs w:val="20"/>
          <w:u w:val="single"/>
        </w:rPr>
      </w:pPr>
    </w:p>
    <w:p w14:paraId="67C70D26" w14:textId="5FC30F5A" w:rsidR="00281D16" w:rsidRPr="00551601" w:rsidRDefault="00281D16" w:rsidP="00281D16">
      <w:pPr>
        <w:spacing w:after="0" w:line="240" w:lineRule="auto"/>
        <w:ind w:left="567" w:right="567"/>
        <w:jc w:val="both"/>
        <w:rPr>
          <w:rFonts w:ascii="Palatino Linotype" w:hAnsi="Palatino Linotype" w:cs="Arial"/>
          <w:b/>
          <w:bCs/>
          <w:i/>
          <w:iCs/>
          <w:szCs w:val="20"/>
          <w:u w:val="single"/>
        </w:rPr>
      </w:pPr>
      <w:r w:rsidRPr="00551601">
        <w:rPr>
          <w:rFonts w:ascii="Palatino Linotype" w:hAnsi="Palatino Linotype" w:cs="Arial"/>
          <w:b/>
          <w:bCs/>
          <w:i/>
          <w:iCs/>
          <w:szCs w:val="20"/>
          <w:u w:val="single"/>
        </w:rPr>
        <w:t>Sin embargo, al respecto le comenta que se realizó la búsqueda física y digital en los archivos correspondientes y no se encontró la información solicitada.</w:t>
      </w:r>
    </w:p>
    <w:p w14:paraId="084A2B19" w14:textId="77777777" w:rsidR="00281D16" w:rsidRPr="00551601" w:rsidRDefault="00281D16" w:rsidP="00281D16">
      <w:pPr>
        <w:spacing w:after="0" w:line="240" w:lineRule="auto"/>
        <w:ind w:left="567" w:right="567"/>
        <w:jc w:val="both"/>
        <w:rPr>
          <w:rFonts w:ascii="Palatino Linotype" w:hAnsi="Palatino Linotype" w:cs="Arial"/>
          <w:i/>
          <w:iCs/>
          <w:szCs w:val="20"/>
        </w:rPr>
      </w:pPr>
    </w:p>
    <w:p w14:paraId="5A50538E" w14:textId="40B8B024" w:rsidR="00281D16" w:rsidRPr="00551601" w:rsidRDefault="00281D16" w:rsidP="00281D16">
      <w:pPr>
        <w:spacing w:after="0" w:line="240" w:lineRule="auto"/>
        <w:ind w:left="567" w:right="567"/>
        <w:jc w:val="both"/>
        <w:rPr>
          <w:rFonts w:ascii="Palatino Linotype" w:hAnsi="Palatino Linotype" w:cs="Arial"/>
          <w:i/>
          <w:iCs/>
          <w:szCs w:val="20"/>
        </w:rPr>
      </w:pPr>
      <w:r w:rsidRPr="00551601">
        <w:rPr>
          <w:rFonts w:ascii="Palatino Linotype" w:hAnsi="Palatino Linotype" w:cs="Arial"/>
          <w:i/>
          <w:iCs/>
          <w:szCs w:val="20"/>
        </w:rPr>
        <w:t>ATENTAMENTE</w:t>
      </w:r>
    </w:p>
    <w:p w14:paraId="6F8C8FB8" w14:textId="56A245E0" w:rsidR="00281D16" w:rsidRPr="00551601" w:rsidRDefault="00281D16" w:rsidP="00281D16">
      <w:pPr>
        <w:spacing w:after="0" w:line="240" w:lineRule="auto"/>
        <w:ind w:left="567" w:right="567"/>
        <w:jc w:val="both"/>
        <w:rPr>
          <w:rFonts w:ascii="Palatino Linotype" w:hAnsi="Palatino Linotype" w:cs="Arial"/>
          <w:i/>
          <w:iCs/>
          <w:szCs w:val="20"/>
        </w:rPr>
      </w:pPr>
      <w:r w:rsidRPr="00551601">
        <w:rPr>
          <w:rFonts w:ascii="Palatino Linotype" w:hAnsi="Palatino Linotype" w:cs="Arial"/>
          <w:i/>
          <w:iCs/>
          <w:szCs w:val="20"/>
        </w:rPr>
        <w:t>C. Ángel Daniel Camacho Martínez” (Sic)</w:t>
      </w:r>
    </w:p>
    <w:p w14:paraId="30D4BC54" w14:textId="77777777" w:rsidR="00281D16" w:rsidRPr="00551601" w:rsidRDefault="00281D16" w:rsidP="007C7C86">
      <w:pPr>
        <w:spacing w:after="0" w:line="360" w:lineRule="auto"/>
        <w:jc w:val="both"/>
        <w:rPr>
          <w:rFonts w:ascii="Palatino Linotype" w:hAnsi="Palatino Linotype" w:cs="Arial"/>
          <w:sz w:val="24"/>
        </w:rPr>
      </w:pPr>
    </w:p>
    <w:p w14:paraId="627B6FDC" w14:textId="0AC32E0F" w:rsidR="00281D16" w:rsidRPr="00551601" w:rsidRDefault="006C29A3" w:rsidP="007C7C86">
      <w:pPr>
        <w:spacing w:after="0" w:line="360" w:lineRule="auto"/>
        <w:jc w:val="both"/>
        <w:rPr>
          <w:rFonts w:ascii="Palatino Linotype" w:hAnsi="Palatino Linotype" w:cs="Arial"/>
          <w:bCs/>
          <w:sz w:val="24"/>
          <w:szCs w:val="24"/>
        </w:rPr>
      </w:pPr>
      <w:r w:rsidRPr="00551601">
        <w:rPr>
          <w:rFonts w:ascii="Palatino Linotype" w:hAnsi="Palatino Linotype" w:cs="Arial"/>
          <w:sz w:val="24"/>
        </w:rPr>
        <w:t xml:space="preserve">Asimismo, para las solicitudes con los folios  </w:t>
      </w:r>
      <w:r w:rsidRPr="00551601">
        <w:rPr>
          <w:rFonts w:ascii="Palatino Linotype" w:hAnsi="Palatino Linotype" w:cs="Arial"/>
          <w:b/>
          <w:sz w:val="23"/>
          <w:szCs w:val="23"/>
        </w:rPr>
        <w:t xml:space="preserve">00313/JUCHITE/IP/2026, 00314/JUCHITE/IP/2026, 00316/JUCHITE/IP/2026, 00317/JUCHITE/IP/2026, 00318/JUCHITE/IP/2026, 00319/JUCHITE/IP/2026, 00320/JUCHITE/IP/2026, 00321/JUCHITE/IP/2026, 00322/JUCHITE/IP/2026, 00323/JUCHITE/IP/2026, 00324/JUCHITE/IP/2026, 00325/JUCHITE/IP/2026, 00326/JUCHITE/IP/2026, 00327/JUCHITE/IP/2026, 00328/JUCHITE/IP/2026, 00329/JUCHITE/IP/2026, 00331/JUCHITE/IP/2026, 00332/JUCHITE/IP/2026, 00333/JUCHITE/IP/2026, 00334/JUCHITE/IP/2026, 00336/JUCHITE/IP/2026, 00337/JUCHITE/IP/2026, 00338/JUCHITE/IP/2026, 00370/JUCHITE/IP/2026, 00369/JUCHITE/IP/2026, 00368/JUCHITE/IP/2026, 00367/JUCHITE/IP/2026, 00366/JUCHITE/IP/2026, 00365/JUCHITE/IP/2026, 00364/JUCHITE/IP/2026, 00383/JUCHITE/IP/2026, 00384/JUCHITE/IP/2026, 00385/JUCHITE/IP/2026, 00386/JUCHITE/IP/2026 </w:t>
      </w:r>
      <w:r w:rsidRPr="00551601">
        <w:rPr>
          <w:rFonts w:ascii="Palatino Linotype" w:hAnsi="Palatino Linotype" w:cs="Arial"/>
          <w:sz w:val="23"/>
          <w:szCs w:val="23"/>
        </w:rPr>
        <w:t>y</w:t>
      </w:r>
      <w:r w:rsidRPr="00551601">
        <w:rPr>
          <w:rFonts w:ascii="Palatino Linotype" w:hAnsi="Palatino Linotype" w:cs="Arial"/>
          <w:b/>
          <w:sz w:val="23"/>
          <w:szCs w:val="23"/>
        </w:rPr>
        <w:t xml:space="preserve"> 00387/JUCHITE/IP/2026</w:t>
      </w:r>
      <w:r w:rsidRPr="00551601">
        <w:rPr>
          <w:rFonts w:ascii="Palatino Linotype" w:hAnsi="Palatino Linotype" w:cs="Arial"/>
          <w:bCs/>
          <w:sz w:val="23"/>
          <w:szCs w:val="23"/>
        </w:rPr>
        <w:t xml:space="preserve">, </w:t>
      </w:r>
      <w:r w:rsidRPr="00551601">
        <w:rPr>
          <w:rFonts w:ascii="Palatino Linotype" w:hAnsi="Palatino Linotype" w:cs="Arial"/>
          <w:bCs/>
          <w:sz w:val="24"/>
          <w:szCs w:val="24"/>
        </w:rPr>
        <w:t>respondió lo siguiente:</w:t>
      </w:r>
    </w:p>
    <w:p w14:paraId="367BD7E9" w14:textId="77777777" w:rsidR="006C29A3" w:rsidRPr="00551601" w:rsidRDefault="006C29A3" w:rsidP="007C7C86">
      <w:pPr>
        <w:spacing w:after="0" w:line="360" w:lineRule="auto"/>
        <w:jc w:val="both"/>
        <w:rPr>
          <w:rFonts w:ascii="Palatino Linotype" w:hAnsi="Palatino Linotype" w:cs="Arial"/>
          <w:bCs/>
          <w:sz w:val="23"/>
          <w:szCs w:val="23"/>
        </w:rPr>
      </w:pPr>
    </w:p>
    <w:p w14:paraId="33760481" w14:textId="77777777" w:rsidR="006C29A3" w:rsidRPr="00551601" w:rsidRDefault="006C29A3" w:rsidP="006C29A3">
      <w:pPr>
        <w:spacing w:after="0" w:line="240" w:lineRule="auto"/>
        <w:ind w:left="567" w:right="567"/>
        <w:jc w:val="both"/>
        <w:rPr>
          <w:rFonts w:ascii="Palatino Linotype" w:hAnsi="Palatino Linotype" w:cs="Arial"/>
          <w:i/>
          <w:iCs/>
          <w:szCs w:val="20"/>
        </w:rPr>
      </w:pPr>
      <w:r w:rsidRPr="00551601">
        <w:rPr>
          <w:rFonts w:ascii="Palatino Linotype" w:hAnsi="Palatino Linotype" w:cs="Arial"/>
          <w:i/>
          <w:iCs/>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15B07D" w14:textId="77777777" w:rsidR="006C29A3" w:rsidRPr="00551601" w:rsidRDefault="006C29A3" w:rsidP="006C29A3">
      <w:pPr>
        <w:spacing w:after="0" w:line="240" w:lineRule="auto"/>
        <w:ind w:left="567" w:right="567"/>
        <w:jc w:val="both"/>
        <w:rPr>
          <w:rFonts w:ascii="Palatino Linotype" w:hAnsi="Palatino Linotype" w:cs="Arial"/>
          <w:i/>
          <w:iCs/>
          <w:szCs w:val="20"/>
        </w:rPr>
      </w:pPr>
    </w:p>
    <w:p w14:paraId="237079B9" w14:textId="77777777" w:rsidR="006C29A3" w:rsidRPr="00551601" w:rsidRDefault="006C29A3" w:rsidP="006C29A3">
      <w:pPr>
        <w:spacing w:after="0" w:line="240" w:lineRule="auto"/>
        <w:ind w:left="567" w:right="567"/>
        <w:jc w:val="both"/>
        <w:rPr>
          <w:rFonts w:ascii="Palatino Linotype" w:hAnsi="Palatino Linotype" w:cs="Arial"/>
          <w:i/>
          <w:iCs/>
          <w:szCs w:val="20"/>
        </w:rPr>
      </w:pPr>
      <w:r w:rsidRPr="00551601">
        <w:rPr>
          <w:rFonts w:ascii="Palatino Linotype" w:hAnsi="Palatino Linotype" w:cs="Arial"/>
          <w:i/>
          <w:iCs/>
          <w:szCs w:val="20"/>
        </w:rPr>
        <w:lastRenderedPageBreak/>
        <w:t>Estimado solicitante, en atención a su solicitud, esta Unidad de transparencia hizo lo propio para poder dar contestación a la presente solicitud; con fundamento del artículo 162 de la Ley de Transparencia y Acceso a la Información del Estado de México y Municipios, que a la letra dice: [...]</w:t>
      </w:r>
    </w:p>
    <w:p w14:paraId="1DE3D857" w14:textId="77777777" w:rsidR="006C29A3" w:rsidRPr="00551601" w:rsidRDefault="006C29A3" w:rsidP="006C29A3">
      <w:pPr>
        <w:spacing w:after="0" w:line="240" w:lineRule="auto"/>
        <w:ind w:left="567" w:right="567"/>
        <w:jc w:val="both"/>
        <w:rPr>
          <w:rFonts w:ascii="Palatino Linotype" w:hAnsi="Palatino Linotype" w:cs="Arial"/>
          <w:i/>
          <w:iCs/>
          <w:szCs w:val="20"/>
        </w:rPr>
      </w:pPr>
    </w:p>
    <w:p w14:paraId="204964F6" w14:textId="77777777" w:rsidR="006C29A3" w:rsidRPr="00551601" w:rsidRDefault="006C29A3" w:rsidP="006C29A3">
      <w:pPr>
        <w:spacing w:after="0" w:line="240" w:lineRule="auto"/>
        <w:ind w:left="567" w:right="567"/>
        <w:jc w:val="both"/>
        <w:rPr>
          <w:rFonts w:ascii="Palatino Linotype" w:hAnsi="Palatino Linotype" w:cs="Arial"/>
          <w:i/>
          <w:iCs/>
          <w:szCs w:val="20"/>
        </w:rPr>
      </w:pPr>
      <w:r w:rsidRPr="00551601">
        <w:rPr>
          <w:rFonts w:ascii="Palatino Linotype" w:hAnsi="Palatino Linotype" w:cs="Arial"/>
          <w:b/>
          <w:bCs/>
          <w:i/>
          <w:iCs/>
          <w:szCs w:val="20"/>
        </w:rPr>
        <w:t>Artículo 162.</w:t>
      </w:r>
      <w:r w:rsidRPr="00551601">
        <w:rPr>
          <w:rFonts w:ascii="Palatino Linotype" w:hAnsi="Palatino Linotype" w:cs="Arial"/>
          <w:i/>
          <w:iCs/>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 (sic) </w:t>
      </w:r>
    </w:p>
    <w:p w14:paraId="7DF90D81" w14:textId="77777777" w:rsidR="006C29A3" w:rsidRPr="00551601" w:rsidRDefault="006C29A3" w:rsidP="006C29A3">
      <w:pPr>
        <w:spacing w:after="0" w:line="240" w:lineRule="auto"/>
        <w:ind w:left="567" w:right="567"/>
        <w:jc w:val="both"/>
        <w:rPr>
          <w:rFonts w:ascii="Palatino Linotype" w:hAnsi="Palatino Linotype" w:cs="Arial"/>
          <w:i/>
          <w:iCs/>
          <w:szCs w:val="20"/>
        </w:rPr>
      </w:pPr>
    </w:p>
    <w:p w14:paraId="519790A5" w14:textId="3AB2F1F5" w:rsidR="006C29A3" w:rsidRPr="00551601" w:rsidRDefault="006C29A3" w:rsidP="006C29A3">
      <w:pPr>
        <w:spacing w:after="0" w:line="240" w:lineRule="auto"/>
        <w:ind w:left="567" w:right="567"/>
        <w:jc w:val="both"/>
        <w:rPr>
          <w:rFonts w:ascii="Palatino Linotype" w:hAnsi="Palatino Linotype" w:cs="Arial"/>
          <w:i/>
          <w:iCs/>
          <w:szCs w:val="20"/>
        </w:rPr>
      </w:pPr>
      <w:r w:rsidRPr="00551601">
        <w:rPr>
          <w:rFonts w:ascii="Palatino Linotype" w:hAnsi="Palatino Linotype" w:cs="Arial"/>
          <w:i/>
          <w:iCs/>
          <w:szCs w:val="20"/>
        </w:rPr>
        <w:t>Esta unidad de Transparencia, turno vía plataforma y vía oficio al Servidor Público Habilitado del Área de Administración; y hasta el momento no hemos recibido contestación.</w:t>
      </w:r>
    </w:p>
    <w:p w14:paraId="12ABCFCD" w14:textId="77777777" w:rsidR="006C29A3" w:rsidRPr="00551601" w:rsidRDefault="006C29A3" w:rsidP="006C29A3">
      <w:pPr>
        <w:spacing w:after="0" w:line="240" w:lineRule="auto"/>
        <w:ind w:left="567" w:right="567"/>
        <w:jc w:val="both"/>
        <w:rPr>
          <w:rFonts w:ascii="Palatino Linotype" w:hAnsi="Palatino Linotype" w:cs="Arial"/>
          <w:i/>
          <w:iCs/>
          <w:szCs w:val="20"/>
        </w:rPr>
      </w:pPr>
    </w:p>
    <w:p w14:paraId="3E94E43B" w14:textId="54C48840" w:rsidR="006C29A3" w:rsidRPr="00551601" w:rsidRDefault="006C29A3" w:rsidP="006C29A3">
      <w:pPr>
        <w:spacing w:after="0" w:line="240" w:lineRule="auto"/>
        <w:ind w:left="567" w:right="567"/>
        <w:jc w:val="both"/>
        <w:rPr>
          <w:rFonts w:ascii="Palatino Linotype" w:hAnsi="Palatino Linotype" w:cs="Arial"/>
          <w:i/>
          <w:iCs/>
          <w:szCs w:val="20"/>
        </w:rPr>
      </w:pPr>
      <w:r w:rsidRPr="00551601">
        <w:rPr>
          <w:rFonts w:ascii="Palatino Linotype" w:hAnsi="Palatino Linotype" w:cs="Arial"/>
          <w:i/>
          <w:iCs/>
          <w:szCs w:val="20"/>
        </w:rPr>
        <w:t>ATENTAMENTE</w:t>
      </w:r>
    </w:p>
    <w:p w14:paraId="4D595B7E" w14:textId="7104808D" w:rsidR="006C29A3" w:rsidRPr="00551601" w:rsidRDefault="006C29A3" w:rsidP="006C29A3">
      <w:pPr>
        <w:spacing w:after="0" w:line="240" w:lineRule="auto"/>
        <w:ind w:left="567" w:right="567"/>
        <w:jc w:val="both"/>
        <w:rPr>
          <w:rFonts w:ascii="Palatino Linotype" w:hAnsi="Palatino Linotype" w:cs="Arial"/>
          <w:i/>
          <w:iCs/>
          <w:szCs w:val="20"/>
        </w:rPr>
      </w:pPr>
      <w:r w:rsidRPr="00551601">
        <w:rPr>
          <w:rFonts w:ascii="Palatino Linotype" w:hAnsi="Palatino Linotype" w:cs="Arial"/>
          <w:i/>
          <w:iCs/>
          <w:szCs w:val="20"/>
        </w:rPr>
        <w:t>C. Ángel Daniel Camacho Martínez” (Sic)</w:t>
      </w:r>
    </w:p>
    <w:p w14:paraId="2C9A56FC" w14:textId="77777777" w:rsidR="006C29A3" w:rsidRPr="00551601" w:rsidRDefault="006C29A3" w:rsidP="007C7C86">
      <w:pPr>
        <w:spacing w:after="0" w:line="360" w:lineRule="auto"/>
        <w:jc w:val="both"/>
        <w:rPr>
          <w:rFonts w:ascii="Palatino Linotype" w:hAnsi="Palatino Linotype" w:cs="Arial"/>
          <w:bCs/>
          <w:sz w:val="24"/>
        </w:rPr>
      </w:pPr>
    </w:p>
    <w:p w14:paraId="134E05C1" w14:textId="56BEF07F" w:rsidR="00A45D68" w:rsidRPr="00551601" w:rsidRDefault="006C29A3" w:rsidP="006C29A3">
      <w:pPr>
        <w:spacing w:after="0" w:line="360" w:lineRule="auto"/>
        <w:jc w:val="both"/>
        <w:rPr>
          <w:rFonts w:ascii="Palatino Linotype" w:hAnsi="Palatino Linotype" w:cs="Arial"/>
          <w:sz w:val="24"/>
          <w:szCs w:val="24"/>
        </w:rPr>
      </w:pPr>
      <w:r w:rsidRPr="00551601">
        <w:rPr>
          <w:rFonts w:ascii="Palatino Linotype" w:hAnsi="Palatino Linotype" w:cs="Arial"/>
          <w:sz w:val="24"/>
          <w:szCs w:val="24"/>
        </w:rPr>
        <w:t xml:space="preserve">El </w:t>
      </w:r>
      <w:r w:rsidRPr="00551601">
        <w:rPr>
          <w:rFonts w:ascii="Palatino Linotype" w:hAnsi="Palatino Linotype" w:cs="Arial"/>
          <w:b/>
          <w:sz w:val="24"/>
          <w:szCs w:val="24"/>
        </w:rPr>
        <w:t>Sujeto Obligado</w:t>
      </w:r>
      <w:r w:rsidRPr="00551601">
        <w:rPr>
          <w:rFonts w:ascii="Palatino Linotype" w:hAnsi="Palatino Linotype" w:cs="Arial"/>
          <w:sz w:val="24"/>
          <w:szCs w:val="24"/>
        </w:rPr>
        <w:t xml:space="preserve"> adjuntó a sus respuestas, los archivos electrónicos denominados </w:t>
      </w:r>
      <w:r w:rsidRPr="00551601">
        <w:rPr>
          <w:rFonts w:ascii="Palatino Linotype" w:hAnsi="Palatino Linotype" w:cs="Arial"/>
          <w:i/>
          <w:sz w:val="24"/>
          <w:szCs w:val="24"/>
        </w:rPr>
        <w:t xml:space="preserve">“Escáner_20260417 (9).pdf” </w:t>
      </w:r>
      <w:r w:rsidRPr="00551601">
        <w:rPr>
          <w:rFonts w:ascii="Palatino Linotype" w:hAnsi="Palatino Linotype" w:cs="Arial"/>
          <w:iCs/>
          <w:sz w:val="24"/>
          <w:szCs w:val="24"/>
        </w:rPr>
        <w:t>y</w:t>
      </w:r>
      <w:r w:rsidRPr="00551601">
        <w:rPr>
          <w:rFonts w:ascii="Palatino Linotype" w:hAnsi="Palatino Linotype" w:cs="Arial"/>
          <w:i/>
          <w:sz w:val="24"/>
          <w:szCs w:val="24"/>
        </w:rPr>
        <w:t xml:space="preserve"> “Escáner_20260417 (10).pdf”;</w:t>
      </w:r>
      <w:r w:rsidRPr="00551601">
        <w:rPr>
          <w:rFonts w:ascii="Palatino Linotype" w:hAnsi="Palatino Linotype" w:cs="Arial"/>
          <w:sz w:val="24"/>
          <w:szCs w:val="24"/>
        </w:rPr>
        <w:t xml:space="preserve"> cuyo contenido no se insertan por ser del conocimiento de las partes, sin embargo, serán motivo de estudio en el Considerado respectivo. </w:t>
      </w:r>
    </w:p>
    <w:p w14:paraId="381A106A" w14:textId="77777777" w:rsidR="006C29A3" w:rsidRPr="00551601" w:rsidRDefault="006C29A3" w:rsidP="006C29A3">
      <w:pPr>
        <w:spacing w:after="0" w:line="360" w:lineRule="auto"/>
        <w:jc w:val="both"/>
        <w:rPr>
          <w:rFonts w:ascii="Palatino Linotype" w:eastAsia="Times New Roman" w:hAnsi="Palatino Linotype" w:cs="Times New Roman"/>
          <w:i/>
          <w:lang w:eastAsia="es-MX"/>
        </w:rPr>
      </w:pPr>
    </w:p>
    <w:p w14:paraId="56F200D0" w14:textId="69180A87" w:rsidR="004E7632" w:rsidRPr="00551601" w:rsidRDefault="00862755" w:rsidP="004E7632">
      <w:pPr>
        <w:spacing w:after="0" w:line="360" w:lineRule="auto"/>
        <w:jc w:val="both"/>
        <w:rPr>
          <w:rFonts w:ascii="Palatino Linotype" w:hAnsi="Palatino Linotype" w:cs="Arial"/>
          <w:b/>
          <w:sz w:val="28"/>
        </w:rPr>
      </w:pPr>
      <w:r w:rsidRPr="00551601">
        <w:rPr>
          <w:rFonts w:ascii="Palatino Linotype" w:hAnsi="Palatino Linotype" w:cs="Arial"/>
          <w:b/>
          <w:sz w:val="28"/>
        </w:rPr>
        <w:t>CUARTO</w:t>
      </w:r>
      <w:r w:rsidR="004E7632" w:rsidRPr="00551601">
        <w:rPr>
          <w:rFonts w:ascii="Palatino Linotype" w:hAnsi="Palatino Linotype" w:cs="Arial"/>
          <w:b/>
          <w:sz w:val="28"/>
        </w:rPr>
        <w:t xml:space="preserve">. </w:t>
      </w:r>
      <w:r w:rsidR="002852DC" w:rsidRPr="00551601">
        <w:rPr>
          <w:rFonts w:ascii="Palatino Linotype" w:hAnsi="Palatino Linotype"/>
          <w:b/>
          <w:sz w:val="28"/>
        </w:rPr>
        <w:t>De los</w:t>
      </w:r>
      <w:r w:rsidR="004E7632" w:rsidRPr="00551601">
        <w:rPr>
          <w:rFonts w:ascii="Palatino Linotype" w:hAnsi="Palatino Linotype"/>
          <w:b/>
          <w:sz w:val="28"/>
        </w:rPr>
        <w:t xml:space="preserve"> recurso</w:t>
      </w:r>
      <w:r w:rsidR="002852DC" w:rsidRPr="00551601">
        <w:rPr>
          <w:rFonts w:ascii="Palatino Linotype" w:hAnsi="Palatino Linotype"/>
          <w:b/>
          <w:sz w:val="28"/>
        </w:rPr>
        <w:t>s</w:t>
      </w:r>
      <w:r w:rsidR="004E7632" w:rsidRPr="00551601">
        <w:rPr>
          <w:rFonts w:ascii="Palatino Linotype" w:hAnsi="Palatino Linotype"/>
          <w:b/>
          <w:sz w:val="28"/>
        </w:rPr>
        <w:t xml:space="preserve"> de revisión.</w:t>
      </w:r>
    </w:p>
    <w:p w14:paraId="6871B72B" w14:textId="1AB1D082" w:rsidR="00C76E1B" w:rsidRPr="00551601" w:rsidRDefault="004E7632" w:rsidP="0025170A">
      <w:pPr>
        <w:spacing w:after="0" w:line="360" w:lineRule="auto"/>
        <w:jc w:val="both"/>
        <w:rPr>
          <w:rFonts w:ascii="Palatino Linotype" w:hAnsi="Palatino Linotype" w:cs="Arial"/>
          <w:i/>
          <w:sz w:val="24"/>
        </w:rPr>
      </w:pPr>
      <w:r w:rsidRPr="00551601">
        <w:rPr>
          <w:rFonts w:ascii="Palatino Linotype" w:hAnsi="Palatino Linotype" w:cs="Arial"/>
          <w:sz w:val="24"/>
          <w:szCs w:val="24"/>
        </w:rPr>
        <w:t>Inconforme con las respuestas notificadas por</w:t>
      </w:r>
      <w:r w:rsidR="006F1DBC" w:rsidRPr="00551601">
        <w:rPr>
          <w:rFonts w:ascii="Palatino Linotype" w:hAnsi="Palatino Linotype" w:cs="Arial"/>
          <w:sz w:val="24"/>
          <w:szCs w:val="24"/>
        </w:rPr>
        <w:t xml:space="preserve"> el </w:t>
      </w:r>
      <w:r w:rsidRPr="00551601">
        <w:rPr>
          <w:rFonts w:ascii="Palatino Linotype" w:hAnsi="Palatino Linotype" w:cs="Arial"/>
          <w:b/>
          <w:sz w:val="24"/>
          <w:szCs w:val="24"/>
        </w:rPr>
        <w:t>Sujeto Obligado</w:t>
      </w:r>
      <w:r w:rsidRPr="00551601">
        <w:rPr>
          <w:rFonts w:ascii="Palatino Linotype" w:hAnsi="Palatino Linotype" w:cs="Arial"/>
          <w:sz w:val="24"/>
          <w:szCs w:val="24"/>
        </w:rPr>
        <w:t xml:space="preserve">, </w:t>
      </w:r>
      <w:r w:rsidR="006F1DBC" w:rsidRPr="00551601">
        <w:rPr>
          <w:rFonts w:ascii="Palatino Linotype" w:hAnsi="Palatino Linotype" w:cs="Arial"/>
          <w:bCs/>
          <w:sz w:val="24"/>
          <w:szCs w:val="24"/>
        </w:rPr>
        <w:t>la</w:t>
      </w:r>
      <w:r w:rsidR="004757F1" w:rsidRPr="00551601">
        <w:rPr>
          <w:rFonts w:ascii="Palatino Linotype" w:hAnsi="Palatino Linotype" w:cs="Arial"/>
          <w:bCs/>
          <w:sz w:val="24"/>
          <w:szCs w:val="24"/>
        </w:rPr>
        <w:t xml:space="preserve"> parte</w:t>
      </w:r>
      <w:r w:rsidR="006F1DBC" w:rsidRPr="00551601">
        <w:rPr>
          <w:rFonts w:ascii="Palatino Linotype" w:hAnsi="Palatino Linotype" w:cs="Arial"/>
          <w:b/>
          <w:sz w:val="24"/>
          <w:szCs w:val="24"/>
        </w:rPr>
        <w:t xml:space="preserve"> </w:t>
      </w:r>
      <w:r w:rsidRPr="00551601">
        <w:rPr>
          <w:rFonts w:ascii="Palatino Linotype" w:hAnsi="Palatino Linotype" w:cs="Arial"/>
          <w:b/>
          <w:sz w:val="24"/>
          <w:szCs w:val="24"/>
        </w:rPr>
        <w:t xml:space="preserve">Recurrente </w:t>
      </w:r>
      <w:r w:rsidRPr="00551601">
        <w:rPr>
          <w:rFonts w:ascii="Palatino Linotype" w:hAnsi="Palatino Linotype" w:cs="Arial"/>
          <w:sz w:val="24"/>
          <w:szCs w:val="24"/>
        </w:rPr>
        <w:t>interpuso los recursos de revisión</w:t>
      </w:r>
      <w:r w:rsidR="008A487D" w:rsidRPr="00551601">
        <w:rPr>
          <w:rFonts w:ascii="Palatino Linotype" w:hAnsi="Palatino Linotype" w:cs="Arial"/>
          <w:sz w:val="24"/>
          <w:szCs w:val="24"/>
        </w:rPr>
        <w:t xml:space="preserve"> </w:t>
      </w:r>
      <w:r w:rsidRPr="00551601">
        <w:rPr>
          <w:rFonts w:ascii="Palatino Linotype" w:hAnsi="Palatino Linotype" w:cs="Arial"/>
          <w:sz w:val="24"/>
          <w:szCs w:val="24"/>
        </w:rPr>
        <w:t xml:space="preserve">en fecha </w:t>
      </w:r>
      <w:r w:rsidR="008A487D" w:rsidRPr="00551601">
        <w:rPr>
          <w:rFonts w:ascii="Palatino Linotype" w:hAnsi="Palatino Linotype" w:cs="Arial"/>
          <w:sz w:val="24"/>
          <w:szCs w:val="24"/>
        </w:rPr>
        <w:t xml:space="preserve">seis y siete de mayo </w:t>
      </w:r>
      <w:r w:rsidRPr="00551601">
        <w:rPr>
          <w:rFonts w:ascii="Palatino Linotype" w:hAnsi="Palatino Linotype" w:cs="Arial"/>
          <w:sz w:val="24"/>
          <w:szCs w:val="24"/>
        </w:rPr>
        <w:t xml:space="preserve">de dos mil </w:t>
      </w:r>
      <w:r w:rsidR="002852DC" w:rsidRPr="00551601">
        <w:rPr>
          <w:rFonts w:ascii="Palatino Linotype" w:hAnsi="Palatino Linotype" w:cs="Arial"/>
          <w:sz w:val="24"/>
          <w:szCs w:val="24"/>
        </w:rPr>
        <w:t>veint</w:t>
      </w:r>
      <w:r w:rsidR="00273BE4" w:rsidRPr="00551601">
        <w:rPr>
          <w:rFonts w:ascii="Palatino Linotype" w:hAnsi="Palatino Linotype" w:cs="Arial"/>
          <w:sz w:val="24"/>
          <w:szCs w:val="24"/>
        </w:rPr>
        <w:t>iséis</w:t>
      </w:r>
      <w:r w:rsidRPr="00551601">
        <w:rPr>
          <w:rFonts w:ascii="Palatino Linotype" w:hAnsi="Palatino Linotype" w:cs="Arial"/>
          <w:sz w:val="24"/>
          <w:szCs w:val="24"/>
        </w:rPr>
        <w:t>, los cuales fueron registrados</w:t>
      </w:r>
      <w:r w:rsidRPr="00551601">
        <w:rPr>
          <w:rFonts w:ascii="Palatino Linotype" w:hAnsi="Palatino Linotype" w:cs="Arial"/>
          <w:b/>
          <w:sz w:val="24"/>
          <w:szCs w:val="24"/>
        </w:rPr>
        <w:t xml:space="preserve"> </w:t>
      </w:r>
      <w:r w:rsidRPr="00551601">
        <w:rPr>
          <w:rFonts w:ascii="Palatino Linotype" w:hAnsi="Palatino Linotype" w:cs="Arial"/>
          <w:sz w:val="24"/>
          <w:szCs w:val="24"/>
        </w:rPr>
        <w:t xml:space="preserve">en el sistema electrónico con los expedientes números </w:t>
      </w:r>
      <w:bookmarkStart w:id="4" w:name="_Hlk103276446"/>
      <w:bookmarkStart w:id="5" w:name="_Hlk190773058"/>
      <w:r w:rsidR="00E55193" w:rsidRPr="00551601">
        <w:rPr>
          <w:rFonts w:ascii="Palatino Linotype" w:hAnsi="Palatino Linotype" w:cs="Arial"/>
          <w:b/>
          <w:bCs/>
          <w:sz w:val="24"/>
          <w:szCs w:val="24"/>
          <w:lang w:eastAsia="es-MX"/>
        </w:rPr>
        <w:t>0</w:t>
      </w:r>
      <w:r w:rsidR="002D4E9A" w:rsidRPr="00551601">
        <w:rPr>
          <w:rFonts w:ascii="Palatino Linotype" w:hAnsi="Palatino Linotype" w:cs="Arial"/>
          <w:b/>
          <w:bCs/>
          <w:sz w:val="24"/>
          <w:szCs w:val="24"/>
          <w:lang w:eastAsia="es-MX"/>
        </w:rPr>
        <w:t>4860</w:t>
      </w:r>
      <w:r w:rsidRPr="00551601">
        <w:rPr>
          <w:rFonts w:ascii="Palatino Linotype" w:hAnsi="Palatino Linotype" w:cs="Arial"/>
          <w:b/>
          <w:bCs/>
          <w:sz w:val="24"/>
          <w:szCs w:val="24"/>
          <w:lang w:eastAsia="es-MX"/>
        </w:rPr>
        <w:t>/INFOEM/IP/RR/202</w:t>
      </w:r>
      <w:r w:rsidR="00E55193" w:rsidRPr="00551601">
        <w:rPr>
          <w:rFonts w:ascii="Palatino Linotype" w:hAnsi="Palatino Linotype" w:cs="Arial"/>
          <w:b/>
          <w:bCs/>
          <w:sz w:val="24"/>
          <w:szCs w:val="24"/>
          <w:lang w:eastAsia="es-MX"/>
        </w:rPr>
        <w:t>6</w:t>
      </w:r>
      <w:r w:rsidRPr="00551601">
        <w:rPr>
          <w:rFonts w:ascii="Palatino Linotype" w:hAnsi="Palatino Linotype" w:cs="Arial"/>
          <w:b/>
          <w:bCs/>
          <w:sz w:val="24"/>
          <w:szCs w:val="24"/>
          <w:lang w:eastAsia="es-MX"/>
        </w:rPr>
        <w:t xml:space="preserve"> </w:t>
      </w:r>
      <w:bookmarkEnd w:id="4"/>
      <w:r w:rsidRPr="00551601">
        <w:rPr>
          <w:rFonts w:ascii="Palatino Linotype" w:hAnsi="Palatino Linotype" w:cs="Arial"/>
          <w:bCs/>
          <w:i/>
          <w:sz w:val="24"/>
          <w:szCs w:val="24"/>
          <w:lang w:eastAsia="es-MX"/>
        </w:rPr>
        <w:t xml:space="preserve">(para la solicitud </w:t>
      </w:r>
      <w:r w:rsidR="00352387" w:rsidRPr="00551601">
        <w:rPr>
          <w:rFonts w:ascii="Palatino Linotype" w:hAnsi="Palatino Linotype" w:cs="Arial"/>
          <w:i/>
          <w:sz w:val="24"/>
        </w:rPr>
        <w:t>00294/JUCHITE/IP/2026</w:t>
      </w:r>
      <w:r w:rsidRPr="00551601">
        <w:rPr>
          <w:rFonts w:ascii="Palatino Linotype" w:hAnsi="Palatino Linotype" w:cs="Arial"/>
          <w:i/>
          <w:sz w:val="24"/>
        </w:rPr>
        <w:t>)</w:t>
      </w:r>
      <w:bookmarkEnd w:id="5"/>
      <w:r w:rsidR="00300F14" w:rsidRPr="00551601">
        <w:rPr>
          <w:rFonts w:ascii="Palatino Linotype" w:hAnsi="Palatino Linotype" w:cs="Arial"/>
          <w:i/>
          <w:sz w:val="24"/>
        </w:rPr>
        <w:t xml:space="preserve">, </w:t>
      </w:r>
      <w:r w:rsidR="00E55193" w:rsidRPr="00551601">
        <w:rPr>
          <w:rFonts w:ascii="Palatino Linotype" w:hAnsi="Palatino Linotype" w:cs="Arial"/>
          <w:b/>
          <w:bCs/>
          <w:sz w:val="24"/>
          <w:szCs w:val="24"/>
          <w:lang w:eastAsia="es-MX"/>
        </w:rPr>
        <w:t>0</w:t>
      </w:r>
      <w:r w:rsidR="002D4E9A" w:rsidRPr="00551601">
        <w:rPr>
          <w:rFonts w:ascii="Palatino Linotype" w:hAnsi="Palatino Linotype" w:cs="Arial"/>
          <w:b/>
          <w:bCs/>
          <w:sz w:val="24"/>
          <w:szCs w:val="24"/>
          <w:lang w:eastAsia="es-MX"/>
        </w:rPr>
        <w:t>4861</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352387" w:rsidRPr="00551601">
        <w:rPr>
          <w:rFonts w:ascii="Palatino Linotype" w:hAnsi="Palatino Linotype" w:cs="Arial"/>
          <w:i/>
          <w:sz w:val="24"/>
        </w:rPr>
        <w:t>00313/JUCHITE/IP/2026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0</w:t>
      </w:r>
      <w:r w:rsidR="002D4E9A" w:rsidRPr="00551601">
        <w:rPr>
          <w:rFonts w:ascii="Palatino Linotype" w:hAnsi="Palatino Linotype" w:cs="Arial"/>
          <w:b/>
          <w:bCs/>
          <w:sz w:val="24"/>
          <w:szCs w:val="24"/>
          <w:lang w:eastAsia="es-MX"/>
        </w:rPr>
        <w:t>4862</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352387" w:rsidRPr="00551601">
        <w:rPr>
          <w:rFonts w:ascii="Palatino Linotype" w:hAnsi="Palatino Linotype" w:cs="Arial"/>
          <w:i/>
          <w:sz w:val="24"/>
        </w:rPr>
        <w:t>00314/JUCHITE/IP/2026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0</w:t>
      </w:r>
      <w:r w:rsidR="002D4E9A" w:rsidRPr="00551601">
        <w:rPr>
          <w:rFonts w:ascii="Palatino Linotype" w:hAnsi="Palatino Linotype" w:cs="Arial"/>
          <w:b/>
          <w:bCs/>
          <w:sz w:val="24"/>
          <w:szCs w:val="24"/>
          <w:lang w:eastAsia="es-MX"/>
        </w:rPr>
        <w:t>4864</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352387" w:rsidRPr="00551601">
        <w:rPr>
          <w:rFonts w:ascii="Palatino Linotype" w:hAnsi="Palatino Linotype" w:cs="Arial"/>
          <w:i/>
          <w:sz w:val="24"/>
        </w:rPr>
        <w:t>00316/JUCHITE/IP/2026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0</w:t>
      </w:r>
      <w:r w:rsidR="002D4E9A" w:rsidRPr="00551601">
        <w:rPr>
          <w:rFonts w:ascii="Palatino Linotype" w:hAnsi="Palatino Linotype" w:cs="Arial"/>
          <w:b/>
          <w:bCs/>
          <w:sz w:val="24"/>
          <w:szCs w:val="24"/>
          <w:lang w:eastAsia="es-MX"/>
        </w:rPr>
        <w:t>4865</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352387" w:rsidRPr="00551601">
        <w:rPr>
          <w:rFonts w:ascii="Palatino Linotype" w:hAnsi="Palatino Linotype" w:cs="Arial"/>
          <w:i/>
          <w:sz w:val="24"/>
        </w:rPr>
        <w:t>00317/JUCHITE/IP/2026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w:t>
      </w:r>
      <w:r w:rsidR="00E55193" w:rsidRPr="00551601">
        <w:rPr>
          <w:rFonts w:ascii="Palatino Linotype" w:hAnsi="Palatino Linotype" w:cs="Arial"/>
          <w:b/>
          <w:bCs/>
          <w:sz w:val="24"/>
          <w:szCs w:val="24"/>
          <w:lang w:eastAsia="es-MX"/>
        </w:rPr>
        <w:lastRenderedPageBreak/>
        <w:t>0</w:t>
      </w:r>
      <w:r w:rsidR="002D4E9A" w:rsidRPr="00551601">
        <w:rPr>
          <w:rFonts w:ascii="Palatino Linotype" w:hAnsi="Palatino Linotype" w:cs="Arial"/>
          <w:b/>
          <w:bCs/>
          <w:sz w:val="24"/>
          <w:szCs w:val="24"/>
          <w:lang w:eastAsia="es-MX"/>
        </w:rPr>
        <w:t>4866</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352387" w:rsidRPr="00551601">
        <w:rPr>
          <w:rFonts w:ascii="Palatino Linotype" w:hAnsi="Palatino Linotype" w:cs="Arial"/>
          <w:i/>
          <w:sz w:val="24"/>
        </w:rPr>
        <w:t>00318/JUCHITE/IP/2026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0</w:t>
      </w:r>
      <w:r w:rsidR="002D4E9A" w:rsidRPr="00551601">
        <w:rPr>
          <w:rFonts w:ascii="Palatino Linotype" w:hAnsi="Palatino Linotype" w:cs="Arial"/>
          <w:b/>
          <w:bCs/>
          <w:sz w:val="24"/>
          <w:szCs w:val="24"/>
          <w:lang w:eastAsia="es-MX"/>
        </w:rPr>
        <w:t>4867</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352387" w:rsidRPr="00551601">
        <w:rPr>
          <w:rFonts w:ascii="Palatino Linotype" w:hAnsi="Palatino Linotype" w:cs="Arial"/>
          <w:i/>
          <w:sz w:val="24"/>
        </w:rPr>
        <w:t>00319/JUCHITE/IP/2026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0</w:t>
      </w:r>
      <w:r w:rsidR="002D4E9A" w:rsidRPr="00551601">
        <w:rPr>
          <w:rFonts w:ascii="Palatino Linotype" w:hAnsi="Palatino Linotype" w:cs="Arial"/>
          <w:b/>
          <w:bCs/>
          <w:sz w:val="24"/>
          <w:szCs w:val="24"/>
          <w:lang w:eastAsia="es-MX"/>
        </w:rPr>
        <w:t>4868</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352387" w:rsidRPr="00551601">
        <w:rPr>
          <w:rFonts w:ascii="Palatino Linotype" w:hAnsi="Palatino Linotype" w:cs="Arial"/>
          <w:i/>
          <w:sz w:val="24"/>
        </w:rPr>
        <w:t>00320/JUCHITE/IP/2026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0</w:t>
      </w:r>
      <w:r w:rsidR="002D4E9A" w:rsidRPr="00551601">
        <w:rPr>
          <w:rFonts w:ascii="Palatino Linotype" w:hAnsi="Palatino Linotype" w:cs="Arial"/>
          <w:b/>
          <w:bCs/>
          <w:sz w:val="24"/>
          <w:szCs w:val="24"/>
          <w:lang w:eastAsia="es-MX"/>
        </w:rPr>
        <w:t>48</w:t>
      </w:r>
      <w:r w:rsidR="00E55193" w:rsidRPr="00551601">
        <w:rPr>
          <w:rFonts w:ascii="Palatino Linotype" w:hAnsi="Palatino Linotype" w:cs="Arial"/>
          <w:b/>
          <w:bCs/>
          <w:sz w:val="24"/>
          <w:szCs w:val="24"/>
          <w:lang w:eastAsia="es-MX"/>
        </w:rPr>
        <w:t xml:space="preserve">70/INFOEM/IP/RR/2026 </w:t>
      </w:r>
      <w:r w:rsidR="00E55193"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00321/JUCHITE/IP/2026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0</w:t>
      </w:r>
      <w:r w:rsidR="002D4E9A" w:rsidRPr="00551601">
        <w:rPr>
          <w:rFonts w:ascii="Palatino Linotype" w:hAnsi="Palatino Linotype" w:cs="Arial"/>
          <w:b/>
          <w:bCs/>
          <w:sz w:val="24"/>
          <w:szCs w:val="24"/>
          <w:lang w:eastAsia="es-MX"/>
        </w:rPr>
        <w:t>4871</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00322/JUCHITE/IP/2026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0</w:t>
      </w:r>
      <w:r w:rsidR="002D4E9A" w:rsidRPr="00551601">
        <w:rPr>
          <w:rFonts w:ascii="Palatino Linotype" w:hAnsi="Palatino Linotype" w:cs="Arial"/>
          <w:b/>
          <w:bCs/>
          <w:sz w:val="24"/>
          <w:szCs w:val="24"/>
          <w:lang w:eastAsia="es-MX"/>
        </w:rPr>
        <w:t>4872</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00323/JUCHITE/IP/2026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0</w:t>
      </w:r>
      <w:r w:rsidR="002D4E9A" w:rsidRPr="00551601">
        <w:rPr>
          <w:rFonts w:ascii="Palatino Linotype" w:hAnsi="Palatino Linotype" w:cs="Arial"/>
          <w:b/>
          <w:bCs/>
          <w:sz w:val="24"/>
          <w:szCs w:val="24"/>
          <w:lang w:eastAsia="es-MX"/>
        </w:rPr>
        <w:t>4873</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00324/JUCHITE/IP/2026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0</w:t>
      </w:r>
      <w:r w:rsidR="002D4E9A" w:rsidRPr="00551601">
        <w:rPr>
          <w:rFonts w:ascii="Palatino Linotype" w:hAnsi="Palatino Linotype" w:cs="Arial"/>
          <w:b/>
          <w:bCs/>
          <w:sz w:val="24"/>
          <w:szCs w:val="24"/>
          <w:lang w:eastAsia="es-MX"/>
        </w:rPr>
        <w:t>4874</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00325/JUCHITE/IP/2026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0</w:t>
      </w:r>
      <w:r w:rsidR="002D4E9A" w:rsidRPr="00551601">
        <w:rPr>
          <w:rFonts w:ascii="Palatino Linotype" w:hAnsi="Palatino Linotype" w:cs="Arial"/>
          <w:b/>
          <w:bCs/>
          <w:sz w:val="24"/>
          <w:szCs w:val="24"/>
          <w:lang w:eastAsia="es-MX"/>
        </w:rPr>
        <w:t>4875</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00326/JUCHITE/IP/2026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0</w:t>
      </w:r>
      <w:r w:rsidR="002D4E9A" w:rsidRPr="00551601">
        <w:rPr>
          <w:rFonts w:ascii="Palatino Linotype" w:hAnsi="Palatino Linotype" w:cs="Arial"/>
          <w:b/>
          <w:bCs/>
          <w:sz w:val="24"/>
          <w:szCs w:val="24"/>
          <w:lang w:eastAsia="es-MX"/>
        </w:rPr>
        <w:t>4876</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00327/JUCHITE/IP/2026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0</w:t>
      </w:r>
      <w:r w:rsidR="002D4E9A" w:rsidRPr="00551601">
        <w:rPr>
          <w:rFonts w:ascii="Palatino Linotype" w:hAnsi="Palatino Linotype" w:cs="Arial"/>
          <w:b/>
          <w:bCs/>
          <w:sz w:val="24"/>
          <w:szCs w:val="24"/>
          <w:lang w:eastAsia="es-MX"/>
        </w:rPr>
        <w:t>4877</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00328/JUCHITE/IP/2026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0</w:t>
      </w:r>
      <w:r w:rsidR="002D4E9A" w:rsidRPr="00551601">
        <w:rPr>
          <w:rFonts w:ascii="Palatino Linotype" w:hAnsi="Palatino Linotype" w:cs="Arial"/>
          <w:b/>
          <w:bCs/>
          <w:sz w:val="24"/>
          <w:szCs w:val="24"/>
          <w:lang w:eastAsia="es-MX"/>
        </w:rPr>
        <w:t>4878</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00329/JUCHITE/IP/2026</w:t>
      </w:r>
      <w:r w:rsidR="00E55193" w:rsidRPr="00551601">
        <w:rPr>
          <w:rFonts w:ascii="Palatino Linotype" w:hAnsi="Palatino Linotype" w:cs="Arial"/>
          <w:i/>
          <w:sz w:val="24"/>
        </w:rPr>
        <w:t>),</w:t>
      </w:r>
      <w:r w:rsidR="00E55193" w:rsidRPr="00551601">
        <w:rPr>
          <w:rFonts w:ascii="Palatino Linotype" w:hAnsi="Palatino Linotype" w:cs="Arial"/>
          <w:b/>
          <w:bCs/>
          <w:sz w:val="24"/>
          <w:szCs w:val="24"/>
          <w:lang w:eastAsia="es-MX"/>
        </w:rPr>
        <w:t xml:space="preserve"> 0</w:t>
      </w:r>
      <w:r w:rsidR="002D4E9A" w:rsidRPr="00551601">
        <w:rPr>
          <w:rFonts w:ascii="Palatino Linotype" w:hAnsi="Palatino Linotype" w:cs="Arial"/>
          <w:b/>
          <w:bCs/>
          <w:sz w:val="24"/>
          <w:szCs w:val="24"/>
          <w:lang w:eastAsia="es-MX"/>
        </w:rPr>
        <w:t>4879</w:t>
      </w:r>
      <w:r w:rsidR="00E55193" w:rsidRPr="00551601">
        <w:rPr>
          <w:rFonts w:ascii="Palatino Linotype" w:hAnsi="Palatino Linotype" w:cs="Arial"/>
          <w:b/>
          <w:bCs/>
          <w:sz w:val="24"/>
          <w:szCs w:val="24"/>
          <w:lang w:eastAsia="es-MX"/>
        </w:rPr>
        <w:t xml:space="preserve">/INFOEM/IP/RR/2026 </w:t>
      </w:r>
      <w:r w:rsidR="00E55193"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00331/JUCHITE/IP/2026</w:t>
      </w:r>
      <w:r w:rsidR="00E55193" w:rsidRPr="00551601">
        <w:rPr>
          <w:rFonts w:ascii="Palatino Linotype" w:hAnsi="Palatino Linotype" w:cs="Arial"/>
          <w:i/>
          <w:sz w:val="24"/>
        </w:rPr>
        <w:t>)</w:t>
      </w:r>
      <w:r w:rsidR="002D4E9A" w:rsidRPr="00551601">
        <w:rPr>
          <w:rFonts w:ascii="Palatino Linotype" w:hAnsi="Palatino Linotype" w:cs="Arial"/>
          <w:i/>
          <w:sz w:val="24"/>
        </w:rPr>
        <w:t xml:space="preserve">, </w:t>
      </w:r>
      <w:r w:rsidR="002D4E9A" w:rsidRPr="00551601">
        <w:rPr>
          <w:rFonts w:ascii="Palatino Linotype" w:hAnsi="Palatino Linotype" w:cs="Arial"/>
          <w:b/>
          <w:bCs/>
          <w:sz w:val="24"/>
          <w:szCs w:val="24"/>
          <w:lang w:eastAsia="es-MX"/>
        </w:rPr>
        <w:t xml:space="preserve">04880/INFOEM/IP/RR/2026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00332/JUCHITE/IP/2026</w:t>
      </w:r>
      <w:r w:rsidR="002D4E9A" w:rsidRPr="00551601">
        <w:rPr>
          <w:rFonts w:ascii="Palatino Linotype" w:hAnsi="Palatino Linotype" w:cs="Arial"/>
          <w:i/>
          <w:sz w:val="24"/>
        </w:rPr>
        <w:t xml:space="preserve">), </w:t>
      </w:r>
      <w:r w:rsidR="002D4E9A" w:rsidRPr="00551601">
        <w:rPr>
          <w:rFonts w:ascii="Palatino Linotype" w:hAnsi="Palatino Linotype" w:cs="Arial"/>
          <w:b/>
          <w:bCs/>
          <w:sz w:val="24"/>
          <w:szCs w:val="24"/>
          <w:lang w:eastAsia="es-MX"/>
        </w:rPr>
        <w:t>048</w:t>
      </w:r>
      <w:r w:rsidR="00352387" w:rsidRPr="00551601">
        <w:rPr>
          <w:rFonts w:ascii="Palatino Linotype" w:hAnsi="Palatino Linotype" w:cs="Arial"/>
          <w:b/>
          <w:bCs/>
          <w:sz w:val="24"/>
          <w:szCs w:val="24"/>
          <w:lang w:eastAsia="es-MX"/>
        </w:rPr>
        <w:t>81</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00333/JUCHITE/IP/2026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048</w:t>
      </w:r>
      <w:r w:rsidR="00352387" w:rsidRPr="00551601">
        <w:rPr>
          <w:rFonts w:ascii="Palatino Linotype" w:hAnsi="Palatino Linotype" w:cs="Arial"/>
          <w:b/>
          <w:bCs/>
          <w:sz w:val="24"/>
          <w:szCs w:val="24"/>
          <w:lang w:eastAsia="es-MX"/>
        </w:rPr>
        <w:t>82</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00334/JUCHITE/IP/2026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048</w:t>
      </w:r>
      <w:r w:rsidR="00352387" w:rsidRPr="00551601">
        <w:rPr>
          <w:rFonts w:ascii="Palatino Linotype" w:hAnsi="Palatino Linotype" w:cs="Arial"/>
          <w:b/>
          <w:bCs/>
          <w:sz w:val="24"/>
          <w:szCs w:val="24"/>
          <w:lang w:eastAsia="es-MX"/>
        </w:rPr>
        <w:t>84</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00336/JUCHITE/IP/2026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048</w:t>
      </w:r>
      <w:r w:rsidR="00352387" w:rsidRPr="00551601">
        <w:rPr>
          <w:rFonts w:ascii="Palatino Linotype" w:hAnsi="Palatino Linotype" w:cs="Arial"/>
          <w:b/>
          <w:bCs/>
          <w:sz w:val="24"/>
          <w:szCs w:val="24"/>
          <w:lang w:eastAsia="es-MX"/>
        </w:rPr>
        <w:t>85</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00337/JUCHITE/IP/2026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048</w:t>
      </w:r>
      <w:r w:rsidR="00352387" w:rsidRPr="00551601">
        <w:rPr>
          <w:rFonts w:ascii="Palatino Linotype" w:hAnsi="Palatino Linotype" w:cs="Arial"/>
          <w:b/>
          <w:bCs/>
          <w:sz w:val="24"/>
          <w:szCs w:val="24"/>
          <w:lang w:eastAsia="es-MX"/>
        </w:rPr>
        <w:t>86</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00338/JUCHITE/IP/2026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048</w:t>
      </w:r>
      <w:r w:rsidR="00352387" w:rsidRPr="00551601">
        <w:rPr>
          <w:rFonts w:ascii="Palatino Linotype" w:hAnsi="Palatino Linotype" w:cs="Arial"/>
          <w:b/>
          <w:bCs/>
          <w:sz w:val="24"/>
          <w:szCs w:val="24"/>
          <w:lang w:eastAsia="es-MX"/>
        </w:rPr>
        <w:t>87</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00370/JUCHITE/IP/2026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048</w:t>
      </w:r>
      <w:r w:rsidR="00352387" w:rsidRPr="00551601">
        <w:rPr>
          <w:rFonts w:ascii="Palatino Linotype" w:hAnsi="Palatino Linotype" w:cs="Arial"/>
          <w:b/>
          <w:bCs/>
          <w:sz w:val="24"/>
          <w:szCs w:val="24"/>
          <w:lang w:eastAsia="es-MX"/>
        </w:rPr>
        <w:t>88</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00369/JUCHITE/IP/2026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048</w:t>
      </w:r>
      <w:r w:rsidR="00352387" w:rsidRPr="00551601">
        <w:rPr>
          <w:rFonts w:ascii="Palatino Linotype" w:hAnsi="Palatino Linotype" w:cs="Arial"/>
          <w:b/>
          <w:bCs/>
          <w:sz w:val="24"/>
          <w:szCs w:val="24"/>
          <w:lang w:eastAsia="es-MX"/>
        </w:rPr>
        <w:t>90</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00368/JUCHITE/IP/2026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048</w:t>
      </w:r>
      <w:r w:rsidR="00352387" w:rsidRPr="00551601">
        <w:rPr>
          <w:rFonts w:ascii="Palatino Linotype" w:hAnsi="Palatino Linotype" w:cs="Arial"/>
          <w:b/>
          <w:bCs/>
          <w:sz w:val="24"/>
          <w:szCs w:val="24"/>
          <w:lang w:eastAsia="es-MX"/>
        </w:rPr>
        <w:t>91</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00367/JUCHITE/IP/2026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048</w:t>
      </w:r>
      <w:r w:rsidR="00352387" w:rsidRPr="00551601">
        <w:rPr>
          <w:rFonts w:ascii="Palatino Linotype" w:hAnsi="Palatino Linotype" w:cs="Arial"/>
          <w:b/>
          <w:bCs/>
          <w:sz w:val="24"/>
          <w:szCs w:val="24"/>
          <w:lang w:eastAsia="es-MX"/>
        </w:rPr>
        <w:t>92</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00366/JUCHITE/IP/2026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w:t>
      </w:r>
      <w:r w:rsidR="002D4E9A" w:rsidRPr="00551601">
        <w:rPr>
          <w:rFonts w:ascii="Palatino Linotype" w:hAnsi="Palatino Linotype" w:cs="Arial"/>
          <w:b/>
          <w:bCs/>
          <w:sz w:val="24"/>
          <w:szCs w:val="24"/>
          <w:lang w:eastAsia="es-MX"/>
        </w:rPr>
        <w:lastRenderedPageBreak/>
        <w:t>048</w:t>
      </w:r>
      <w:r w:rsidR="00352387" w:rsidRPr="00551601">
        <w:rPr>
          <w:rFonts w:ascii="Palatino Linotype" w:hAnsi="Palatino Linotype" w:cs="Arial"/>
          <w:b/>
          <w:bCs/>
          <w:sz w:val="24"/>
          <w:szCs w:val="24"/>
          <w:lang w:eastAsia="es-MX"/>
        </w:rPr>
        <w:t>93</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00365/JUCHITE/IP/2026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048</w:t>
      </w:r>
      <w:r w:rsidR="00352387" w:rsidRPr="00551601">
        <w:rPr>
          <w:rFonts w:ascii="Palatino Linotype" w:hAnsi="Palatino Linotype" w:cs="Arial"/>
          <w:b/>
          <w:bCs/>
          <w:sz w:val="24"/>
          <w:szCs w:val="24"/>
          <w:lang w:eastAsia="es-MX"/>
        </w:rPr>
        <w:t>94</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00364/JUCHITE/IP/2026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048</w:t>
      </w:r>
      <w:r w:rsidR="00352387" w:rsidRPr="00551601">
        <w:rPr>
          <w:rFonts w:ascii="Palatino Linotype" w:hAnsi="Palatino Linotype" w:cs="Arial"/>
          <w:b/>
          <w:bCs/>
          <w:sz w:val="24"/>
          <w:szCs w:val="24"/>
          <w:lang w:eastAsia="es-MX"/>
        </w:rPr>
        <w:t>95</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00363/JUCHITE/IP/2026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048</w:t>
      </w:r>
      <w:r w:rsidR="00352387" w:rsidRPr="00551601">
        <w:rPr>
          <w:rFonts w:ascii="Palatino Linotype" w:hAnsi="Palatino Linotype" w:cs="Arial"/>
          <w:b/>
          <w:bCs/>
          <w:sz w:val="24"/>
          <w:szCs w:val="24"/>
          <w:lang w:eastAsia="es-MX"/>
        </w:rPr>
        <w:t>96</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00362/JUCHITE/IP/2026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048</w:t>
      </w:r>
      <w:r w:rsidR="00352387" w:rsidRPr="00551601">
        <w:rPr>
          <w:rFonts w:ascii="Palatino Linotype" w:hAnsi="Palatino Linotype" w:cs="Arial"/>
          <w:b/>
          <w:bCs/>
          <w:sz w:val="24"/>
          <w:szCs w:val="24"/>
          <w:lang w:eastAsia="es-MX"/>
        </w:rPr>
        <w:t>97</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00361/JUCHITE/IP/2026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048</w:t>
      </w:r>
      <w:r w:rsidR="00352387" w:rsidRPr="00551601">
        <w:rPr>
          <w:rFonts w:ascii="Palatino Linotype" w:hAnsi="Palatino Linotype" w:cs="Arial"/>
          <w:b/>
          <w:bCs/>
          <w:sz w:val="24"/>
          <w:szCs w:val="24"/>
          <w:lang w:eastAsia="es-MX"/>
        </w:rPr>
        <w:t>99</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00360/JUCHITE/IP/2026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w:t>
      </w:r>
      <w:r w:rsidR="00352387" w:rsidRPr="00551601">
        <w:rPr>
          <w:rFonts w:ascii="Palatino Linotype" w:hAnsi="Palatino Linotype" w:cs="Arial"/>
          <w:b/>
          <w:bCs/>
          <w:sz w:val="24"/>
          <w:szCs w:val="24"/>
          <w:lang w:eastAsia="es-MX"/>
        </w:rPr>
        <w:t>900</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00359/JUCHITE/IP/2026</w:t>
      </w:r>
      <w:r w:rsidR="002D4E9A" w:rsidRPr="00551601">
        <w:rPr>
          <w:rFonts w:ascii="Palatino Linotype" w:hAnsi="Palatino Linotype" w:cs="Arial"/>
          <w:i/>
          <w:sz w:val="24"/>
        </w:rPr>
        <w:t>),</w:t>
      </w:r>
      <w:r w:rsidR="002D4E9A" w:rsidRPr="00551601">
        <w:rPr>
          <w:rFonts w:ascii="Palatino Linotype" w:hAnsi="Palatino Linotype" w:cs="Arial"/>
          <w:b/>
          <w:bCs/>
          <w:sz w:val="24"/>
          <w:szCs w:val="24"/>
          <w:lang w:eastAsia="es-MX"/>
        </w:rPr>
        <w:t xml:space="preserve"> 04</w:t>
      </w:r>
      <w:r w:rsidR="00352387" w:rsidRPr="00551601">
        <w:rPr>
          <w:rFonts w:ascii="Palatino Linotype" w:hAnsi="Palatino Linotype" w:cs="Arial"/>
          <w:b/>
          <w:bCs/>
          <w:sz w:val="24"/>
          <w:szCs w:val="24"/>
          <w:lang w:eastAsia="es-MX"/>
        </w:rPr>
        <w:t>901</w:t>
      </w:r>
      <w:r w:rsidR="002D4E9A" w:rsidRPr="00551601">
        <w:rPr>
          <w:rFonts w:ascii="Palatino Linotype" w:hAnsi="Palatino Linotype" w:cs="Arial"/>
          <w:b/>
          <w:bCs/>
          <w:sz w:val="24"/>
          <w:szCs w:val="24"/>
          <w:lang w:eastAsia="es-MX"/>
        </w:rPr>
        <w:t xml:space="preserve">/INFOEM/IP/RR/2026 </w:t>
      </w:r>
      <w:r w:rsidR="002D4E9A"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00358/JUCHITE/IP/2026</w:t>
      </w:r>
      <w:r w:rsidR="002D4E9A" w:rsidRPr="00551601">
        <w:rPr>
          <w:rFonts w:ascii="Palatino Linotype" w:hAnsi="Palatino Linotype" w:cs="Arial"/>
          <w:i/>
          <w:sz w:val="24"/>
        </w:rPr>
        <w:t>)</w:t>
      </w:r>
      <w:r w:rsidR="00352387" w:rsidRPr="00551601">
        <w:rPr>
          <w:rFonts w:ascii="Palatino Linotype" w:hAnsi="Palatino Linotype" w:cs="Arial"/>
          <w:i/>
          <w:sz w:val="24"/>
        </w:rPr>
        <w:t xml:space="preserve">, </w:t>
      </w:r>
      <w:r w:rsidR="00352387" w:rsidRPr="00551601">
        <w:rPr>
          <w:rFonts w:ascii="Palatino Linotype" w:hAnsi="Palatino Linotype" w:cs="Arial"/>
          <w:b/>
          <w:bCs/>
          <w:sz w:val="24"/>
          <w:szCs w:val="24"/>
          <w:lang w:eastAsia="es-MX"/>
        </w:rPr>
        <w:t xml:space="preserve">04902/INFOEM/IP/RR/2026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00357/JUCHITE/IP/2026</w:t>
      </w:r>
      <w:r w:rsidR="00352387" w:rsidRPr="00551601">
        <w:rPr>
          <w:rFonts w:ascii="Palatino Linotype" w:hAnsi="Palatino Linotype" w:cs="Arial"/>
          <w:i/>
          <w:sz w:val="24"/>
        </w:rPr>
        <w:t>),</w:t>
      </w:r>
      <w:r w:rsidR="00352387" w:rsidRPr="00551601">
        <w:rPr>
          <w:rFonts w:ascii="Palatino Linotype" w:hAnsi="Palatino Linotype" w:cs="Arial"/>
          <w:b/>
          <w:bCs/>
          <w:sz w:val="24"/>
          <w:szCs w:val="24"/>
          <w:lang w:eastAsia="es-MX"/>
        </w:rPr>
        <w:t xml:space="preserve"> 04903/INFOEM/IP/RR/2026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00356/JUCHITE/IP/2026</w:t>
      </w:r>
      <w:r w:rsidR="00352387" w:rsidRPr="00551601">
        <w:rPr>
          <w:rFonts w:ascii="Palatino Linotype" w:hAnsi="Palatino Linotype" w:cs="Arial"/>
          <w:i/>
          <w:sz w:val="24"/>
        </w:rPr>
        <w:t>),</w:t>
      </w:r>
      <w:r w:rsidR="00352387" w:rsidRPr="00551601">
        <w:rPr>
          <w:rFonts w:ascii="Palatino Linotype" w:hAnsi="Palatino Linotype" w:cs="Arial"/>
          <w:iCs/>
          <w:sz w:val="24"/>
        </w:rPr>
        <w:t xml:space="preserve"> </w:t>
      </w:r>
      <w:r w:rsidR="00352387" w:rsidRPr="00551601">
        <w:rPr>
          <w:rFonts w:ascii="Palatino Linotype" w:hAnsi="Palatino Linotype" w:cs="Arial"/>
          <w:b/>
          <w:bCs/>
          <w:sz w:val="24"/>
          <w:szCs w:val="24"/>
          <w:lang w:eastAsia="es-MX"/>
        </w:rPr>
        <w:t xml:space="preserve">04904/INFOEM/IP/RR/2026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00355/JUCHITE/IP/2026</w:t>
      </w:r>
      <w:r w:rsidR="00352387" w:rsidRPr="00551601">
        <w:rPr>
          <w:rFonts w:ascii="Palatino Linotype" w:hAnsi="Palatino Linotype" w:cs="Arial"/>
          <w:i/>
          <w:sz w:val="24"/>
        </w:rPr>
        <w:t>),</w:t>
      </w:r>
      <w:r w:rsidR="00352387" w:rsidRPr="00551601">
        <w:rPr>
          <w:rFonts w:ascii="Palatino Linotype" w:hAnsi="Palatino Linotype" w:cs="Arial"/>
          <w:b/>
          <w:bCs/>
          <w:sz w:val="24"/>
          <w:szCs w:val="24"/>
          <w:lang w:eastAsia="es-MX"/>
        </w:rPr>
        <w:t xml:space="preserve"> 04905/INFOEM/IP/RR/2026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00354/JUCHITE/IP/2026</w:t>
      </w:r>
      <w:r w:rsidR="00352387" w:rsidRPr="00551601">
        <w:rPr>
          <w:rFonts w:ascii="Palatino Linotype" w:hAnsi="Palatino Linotype" w:cs="Arial"/>
          <w:i/>
          <w:sz w:val="24"/>
        </w:rPr>
        <w:t>),</w:t>
      </w:r>
      <w:r w:rsidR="00352387" w:rsidRPr="00551601">
        <w:rPr>
          <w:rFonts w:ascii="Palatino Linotype" w:hAnsi="Palatino Linotype" w:cs="Arial"/>
          <w:iCs/>
          <w:sz w:val="24"/>
        </w:rPr>
        <w:t xml:space="preserve"> </w:t>
      </w:r>
      <w:r w:rsidR="00352387" w:rsidRPr="00551601">
        <w:rPr>
          <w:rFonts w:ascii="Palatino Linotype" w:hAnsi="Palatino Linotype" w:cs="Arial"/>
          <w:b/>
          <w:bCs/>
          <w:sz w:val="24"/>
          <w:szCs w:val="24"/>
          <w:lang w:eastAsia="es-MX"/>
        </w:rPr>
        <w:t xml:space="preserve">04906/INFOEM/IP/RR/2026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00353/JUCHITE/IP/2026</w:t>
      </w:r>
      <w:r w:rsidR="00352387" w:rsidRPr="00551601">
        <w:rPr>
          <w:rFonts w:ascii="Palatino Linotype" w:hAnsi="Palatino Linotype" w:cs="Arial"/>
          <w:i/>
          <w:sz w:val="24"/>
        </w:rPr>
        <w:t>),</w:t>
      </w:r>
      <w:r w:rsidR="00352387" w:rsidRPr="00551601">
        <w:rPr>
          <w:rFonts w:ascii="Palatino Linotype" w:hAnsi="Palatino Linotype" w:cs="Arial"/>
          <w:b/>
          <w:bCs/>
          <w:sz w:val="24"/>
          <w:szCs w:val="24"/>
          <w:lang w:eastAsia="es-MX"/>
        </w:rPr>
        <w:t xml:space="preserve"> 04907/INFOEM/IP/RR/2026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00352/JUCHITE/IP/2026</w:t>
      </w:r>
      <w:r w:rsidR="00352387" w:rsidRPr="00551601">
        <w:rPr>
          <w:rFonts w:ascii="Palatino Linotype" w:hAnsi="Palatino Linotype" w:cs="Arial"/>
          <w:i/>
          <w:sz w:val="24"/>
        </w:rPr>
        <w:t>),</w:t>
      </w:r>
      <w:r w:rsidR="00352387" w:rsidRPr="00551601">
        <w:rPr>
          <w:rFonts w:ascii="Palatino Linotype" w:hAnsi="Palatino Linotype" w:cs="Arial"/>
          <w:iCs/>
          <w:sz w:val="24"/>
        </w:rPr>
        <w:t xml:space="preserve"> </w:t>
      </w:r>
      <w:r w:rsidR="00352387" w:rsidRPr="00551601">
        <w:rPr>
          <w:rFonts w:ascii="Palatino Linotype" w:hAnsi="Palatino Linotype" w:cs="Arial"/>
          <w:b/>
          <w:bCs/>
          <w:sz w:val="24"/>
          <w:szCs w:val="24"/>
          <w:lang w:eastAsia="es-MX"/>
        </w:rPr>
        <w:t xml:space="preserve">04908/INFOEM/IP/RR/2026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00341/JUCHITE/IP/2026</w:t>
      </w:r>
      <w:r w:rsidR="00352387" w:rsidRPr="00551601">
        <w:rPr>
          <w:rFonts w:ascii="Palatino Linotype" w:hAnsi="Palatino Linotype" w:cs="Arial"/>
          <w:i/>
          <w:sz w:val="24"/>
        </w:rPr>
        <w:t>),</w:t>
      </w:r>
      <w:r w:rsidR="00352387" w:rsidRPr="00551601">
        <w:rPr>
          <w:rFonts w:ascii="Palatino Linotype" w:hAnsi="Palatino Linotype" w:cs="Arial"/>
          <w:b/>
          <w:bCs/>
          <w:sz w:val="24"/>
          <w:szCs w:val="24"/>
          <w:lang w:eastAsia="es-MX"/>
        </w:rPr>
        <w:t xml:space="preserve"> 04909/INFOEM/IP/RR/2026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00342/JUCHITE/IP/2026</w:t>
      </w:r>
      <w:r w:rsidR="00352387" w:rsidRPr="00551601">
        <w:rPr>
          <w:rFonts w:ascii="Palatino Linotype" w:hAnsi="Palatino Linotype" w:cs="Arial"/>
          <w:i/>
          <w:sz w:val="24"/>
        </w:rPr>
        <w:t>),</w:t>
      </w:r>
      <w:r w:rsidR="00352387" w:rsidRPr="00551601">
        <w:rPr>
          <w:rFonts w:ascii="Palatino Linotype" w:hAnsi="Palatino Linotype" w:cs="Arial"/>
          <w:iCs/>
          <w:sz w:val="24"/>
        </w:rPr>
        <w:t xml:space="preserve"> </w:t>
      </w:r>
      <w:r w:rsidR="00352387" w:rsidRPr="00551601">
        <w:rPr>
          <w:rFonts w:ascii="Palatino Linotype" w:hAnsi="Palatino Linotype" w:cs="Arial"/>
          <w:b/>
          <w:bCs/>
          <w:sz w:val="24"/>
          <w:szCs w:val="24"/>
          <w:lang w:eastAsia="es-MX"/>
        </w:rPr>
        <w:t xml:space="preserve">04910/INFOEM/IP/RR/2026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00343/JUCHITE/IP/2026</w:t>
      </w:r>
      <w:r w:rsidR="00352387" w:rsidRPr="00551601">
        <w:rPr>
          <w:rFonts w:ascii="Palatino Linotype" w:hAnsi="Palatino Linotype" w:cs="Arial"/>
          <w:i/>
          <w:sz w:val="24"/>
        </w:rPr>
        <w:t>),</w:t>
      </w:r>
      <w:r w:rsidR="00352387" w:rsidRPr="00551601">
        <w:rPr>
          <w:rFonts w:ascii="Palatino Linotype" w:hAnsi="Palatino Linotype" w:cs="Arial"/>
          <w:b/>
          <w:bCs/>
          <w:sz w:val="24"/>
          <w:szCs w:val="24"/>
          <w:lang w:eastAsia="es-MX"/>
        </w:rPr>
        <w:t xml:space="preserve"> 04911/INFOEM/IP/RR/2026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00344/JUCHITE/IP/2026</w:t>
      </w:r>
      <w:r w:rsidR="00352387" w:rsidRPr="00551601">
        <w:rPr>
          <w:rFonts w:ascii="Palatino Linotype" w:hAnsi="Palatino Linotype" w:cs="Arial"/>
          <w:i/>
          <w:sz w:val="24"/>
        </w:rPr>
        <w:t>),</w:t>
      </w:r>
      <w:r w:rsidR="00352387" w:rsidRPr="00551601">
        <w:rPr>
          <w:rFonts w:ascii="Palatino Linotype" w:hAnsi="Palatino Linotype" w:cs="Arial"/>
          <w:iCs/>
          <w:sz w:val="24"/>
        </w:rPr>
        <w:t xml:space="preserve"> </w:t>
      </w:r>
      <w:r w:rsidR="00352387" w:rsidRPr="00551601">
        <w:rPr>
          <w:rFonts w:ascii="Palatino Linotype" w:hAnsi="Palatino Linotype" w:cs="Arial"/>
          <w:b/>
          <w:bCs/>
          <w:sz w:val="24"/>
          <w:szCs w:val="24"/>
          <w:lang w:eastAsia="es-MX"/>
        </w:rPr>
        <w:t xml:space="preserve">04912/INFOEM/IP/RR/2026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00345/JUCHITE/IP/2026</w:t>
      </w:r>
      <w:r w:rsidR="00352387" w:rsidRPr="00551601">
        <w:rPr>
          <w:rFonts w:ascii="Palatino Linotype" w:hAnsi="Palatino Linotype" w:cs="Arial"/>
          <w:i/>
          <w:sz w:val="24"/>
        </w:rPr>
        <w:t>),</w:t>
      </w:r>
      <w:r w:rsidR="00352387" w:rsidRPr="00551601">
        <w:rPr>
          <w:rFonts w:ascii="Palatino Linotype" w:hAnsi="Palatino Linotype" w:cs="Arial"/>
          <w:b/>
          <w:bCs/>
          <w:sz w:val="24"/>
          <w:szCs w:val="24"/>
          <w:lang w:eastAsia="es-MX"/>
        </w:rPr>
        <w:t xml:space="preserve"> 04913/INFOEM/IP/RR/2026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00346/JUCHITE/IP/2026</w:t>
      </w:r>
      <w:r w:rsidR="00352387" w:rsidRPr="00551601">
        <w:rPr>
          <w:rFonts w:ascii="Palatino Linotype" w:hAnsi="Palatino Linotype" w:cs="Arial"/>
          <w:i/>
          <w:sz w:val="24"/>
        </w:rPr>
        <w:t>),</w:t>
      </w:r>
      <w:r w:rsidR="00352387" w:rsidRPr="00551601">
        <w:rPr>
          <w:rFonts w:ascii="Palatino Linotype" w:hAnsi="Palatino Linotype" w:cs="Arial"/>
          <w:iCs/>
          <w:sz w:val="24"/>
        </w:rPr>
        <w:t xml:space="preserve"> </w:t>
      </w:r>
      <w:r w:rsidR="00352387" w:rsidRPr="00551601">
        <w:rPr>
          <w:rFonts w:ascii="Palatino Linotype" w:hAnsi="Palatino Linotype" w:cs="Arial"/>
          <w:b/>
          <w:bCs/>
          <w:sz w:val="24"/>
          <w:szCs w:val="24"/>
          <w:lang w:eastAsia="es-MX"/>
        </w:rPr>
        <w:t xml:space="preserve">04914/INFOEM/IP/RR/2026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00347/JUCHITE/IP/2026</w:t>
      </w:r>
      <w:r w:rsidR="00352387" w:rsidRPr="00551601">
        <w:rPr>
          <w:rFonts w:ascii="Palatino Linotype" w:hAnsi="Palatino Linotype" w:cs="Arial"/>
          <w:i/>
          <w:sz w:val="24"/>
        </w:rPr>
        <w:t>),</w:t>
      </w:r>
      <w:r w:rsidR="00352387" w:rsidRPr="00551601">
        <w:rPr>
          <w:rFonts w:ascii="Palatino Linotype" w:hAnsi="Palatino Linotype" w:cs="Arial"/>
          <w:b/>
          <w:bCs/>
          <w:sz w:val="24"/>
          <w:szCs w:val="24"/>
          <w:lang w:eastAsia="es-MX"/>
        </w:rPr>
        <w:t xml:space="preserve"> 04915/INFOEM/IP/RR/2026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00348/JUCHITE/IP/2026</w:t>
      </w:r>
      <w:r w:rsidR="00352387" w:rsidRPr="00551601">
        <w:rPr>
          <w:rFonts w:ascii="Palatino Linotype" w:hAnsi="Palatino Linotype" w:cs="Arial"/>
          <w:i/>
          <w:sz w:val="24"/>
        </w:rPr>
        <w:t>),</w:t>
      </w:r>
      <w:r w:rsidR="00352387" w:rsidRPr="00551601">
        <w:rPr>
          <w:rFonts w:ascii="Palatino Linotype" w:hAnsi="Palatino Linotype" w:cs="Arial"/>
          <w:iCs/>
          <w:sz w:val="24"/>
        </w:rPr>
        <w:t xml:space="preserve"> </w:t>
      </w:r>
      <w:r w:rsidR="00352387" w:rsidRPr="00551601">
        <w:rPr>
          <w:rFonts w:ascii="Palatino Linotype" w:hAnsi="Palatino Linotype" w:cs="Arial"/>
          <w:b/>
          <w:bCs/>
          <w:sz w:val="24"/>
          <w:szCs w:val="24"/>
          <w:lang w:eastAsia="es-MX"/>
        </w:rPr>
        <w:t xml:space="preserve">04916/INFOEM/IP/RR/2026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00349/JUCHITE/IP/2026</w:t>
      </w:r>
      <w:r w:rsidR="00352387" w:rsidRPr="00551601">
        <w:rPr>
          <w:rFonts w:ascii="Palatino Linotype" w:hAnsi="Palatino Linotype" w:cs="Arial"/>
          <w:i/>
          <w:sz w:val="24"/>
        </w:rPr>
        <w:t>),</w:t>
      </w:r>
      <w:r w:rsidR="00352387" w:rsidRPr="00551601">
        <w:rPr>
          <w:rFonts w:ascii="Palatino Linotype" w:hAnsi="Palatino Linotype" w:cs="Arial"/>
          <w:b/>
          <w:bCs/>
          <w:sz w:val="24"/>
          <w:szCs w:val="24"/>
          <w:lang w:eastAsia="es-MX"/>
        </w:rPr>
        <w:t xml:space="preserve"> 04917/INFOEM/IP/RR/2026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00350/JUCHITE/IP/2026</w:t>
      </w:r>
      <w:r w:rsidR="00352387" w:rsidRPr="00551601">
        <w:rPr>
          <w:rFonts w:ascii="Palatino Linotype" w:hAnsi="Palatino Linotype" w:cs="Arial"/>
          <w:i/>
          <w:sz w:val="24"/>
        </w:rPr>
        <w:t>),</w:t>
      </w:r>
      <w:r w:rsidR="00352387" w:rsidRPr="00551601">
        <w:rPr>
          <w:rFonts w:ascii="Palatino Linotype" w:hAnsi="Palatino Linotype" w:cs="Arial"/>
          <w:iCs/>
          <w:sz w:val="24"/>
        </w:rPr>
        <w:t xml:space="preserve"> </w:t>
      </w:r>
      <w:r w:rsidR="00352387" w:rsidRPr="00551601">
        <w:rPr>
          <w:rFonts w:ascii="Palatino Linotype" w:hAnsi="Palatino Linotype" w:cs="Arial"/>
          <w:b/>
          <w:bCs/>
          <w:sz w:val="24"/>
          <w:szCs w:val="24"/>
          <w:lang w:eastAsia="es-MX"/>
        </w:rPr>
        <w:lastRenderedPageBreak/>
        <w:t xml:space="preserve">04940/INFOEM/IP/RR/2026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00351/JUCHITE/IP/2026</w:t>
      </w:r>
      <w:r w:rsidR="00352387" w:rsidRPr="00551601">
        <w:rPr>
          <w:rFonts w:ascii="Palatino Linotype" w:hAnsi="Palatino Linotype" w:cs="Arial"/>
          <w:i/>
          <w:sz w:val="24"/>
        </w:rPr>
        <w:t>),</w:t>
      </w:r>
      <w:r w:rsidR="00352387" w:rsidRPr="00551601">
        <w:rPr>
          <w:rFonts w:ascii="Palatino Linotype" w:hAnsi="Palatino Linotype" w:cs="Arial"/>
          <w:b/>
          <w:bCs/>
          <w:sz w:val="24"/>
          <w:szCs w:val="24"/>
          <w:lang w:eastAsia="es-MX"/>
        </w:rPr>
        <w:t xml:space="preserve"> 04941/INFOEM/IP/RR/2026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00340/JUCHITE/IP/2026</w:t>
      </w:r>
      <w:r w:rsidR="00352387" w:rsidRPr="00551601">
        <w:rPr>
          <w:rFonts w:ascii="Palatino Linotype" w:hAnsi="Palatino Linotype" w:cs="Arial"/>
          <w:i/>
          <w:sz w:val="24"/>
        </w:rPr>
        <w:t>),</w:t>
      </w:r>
      <w:r w:rsidR="00352387" w:rsidRPr="00551601">
        <w:rPr>
          <w:rFonts w:ascii="Palatino Linotype" w:hAnsi="Palatino Linotype" w:cs="Arial"/>
          <w:iCs/>
          <w:sz w:val="24"/>
        </w:rPr>
        <w:t xml:space="preserve"> </w:t>
      </w:r>
      <w:r w:rsidR="00352387" w:rsidRPr="00551601">
        <w:rPr>
          <w:rFonts w:ascii="Palatino Linotype" w:hAnsi="Palatino Linotype" w:cs="Arial"/>
          <w:b/>
          <w:bCs/>
          <w:sz w:val="24"/>
          <w:szCs w:val="24"/>
          <w:lang w:eastAsia="es-MX"/>
        </w:rPr>
        <w:t xml:space="preserve">04942/INFOEM/IP/RR/2026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00383/JUCHITE/IP/2026</w:t>
      </w:r>
      <w:r w:rsidR="00352387" w:rsidRPr="00551601">
        <w:rPr>
          <w:rFonts w:ascii="Palatino Linotype" w:hAnsi="Palatino Linotype" w:cs="Arial"/>
          <w:i/>
          <w:sz w:val="24"/>
        </w:rPr>
        <w:t>),</w:t>
      </w:r>
      <w:r w:rsidR="00352387" w:rsidRPr="00551601">
        <w:rPr>
          <w:rFonts w:ascii="Palatino Linotype" w:hAnsi="Palatino Linotype" w:cs="Arial"/>
          <w:b/>
          <w:bCs/>
          <w:sz w:val="24"/>
          <w:szCs w:val="24"/>
          <w:lang w:eastAsia="es-MX"/>
        </w:rPr>
        <w:t xml:space="preserve"> 04944/INFOEM/IP/RR/2026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00384/JUCHITE/IP/2026</w:t>
      </w:r>
      <w:r w:rsidR="00352387" w:rsidRPr="00551601">
        <w:rPr>
          <w:rFonts w:ascii="Palatino Linotype" w:hAnsi="Palatino Linotype" w:cs="Arial"/>
          <w:i/>
          <w:sz w:val="24"/>
        </w:rPr>
        <w:t>),</w:t>
      </w:r>
      <w:r w:rsidR="00352387" w:rsidRPr="00551601">
        <w:rPr>
          <w:rFonts w:ascii="Palatino Linotype" w:hAnsi="Palatino Linotype" w:cs="Arial"/>
          <w:iCs/>
          <w:sz w:val="24"/>
        </w:rPr>
        <w:t xml:space="preserve"> </w:t>
      </w:r>
      <w:r w:rsidR="00352387" w:rsidRPr="00551601">
        <w:rPr>
          <w:rFonts w:ascii="Palatino Linotype" w:hAnsi="Palatino Linotype" w:cs="Arial"/>
          <w:b/>
          <w:bCs/>
          <w:sz w:val="24"/>
          <w:szCs w:val="24"/>
          <w:lang w:eastAsia="es-MX"/>
        </w:rPr>
        <w:t xml:space="preserve">04945/INFOEM/IP/RR/2026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00385/JUCHITE/IP/2026</w:t>
      </w:r>
      <w:r w:rsidR="00352387" w:rsidRPr="00551601">
        <w:rPr>
          <w:rFonts w:ascii="Palatino Linotype" w:hAnsi="Palatino Linotype" w:cs="Arial"/>
          <w:i/>
          <w:sz w:val="24"/>
        </w:rPr>
        <w:t>),</w:t>
      </w:r>
      <w:r w:rsidR="00352387" w:rsidRPr="00551601">
        <w:rPr>
          <w:rFonts w:ascii="Palatino Linotype" w:hAnsi="Palatino Linotype" w:cs="Arial"/>
          <w:b/>
          <w:bCs/>
          <w:sz w:val="24"/>
          <w:szCs w:val="24"/>
          <w:lang w:eastAsia="es-MX"/>
        </w:rPr>
        <w:t xml:space="preserve"> 04946/INFOEM/IP/RR/2026 </w:t>
      </w:r>
      <w:r w:rsidR="00352387" w:rsidRPr="00551601">
        <w:rPr>
          <w:rFonts w:ascii="Palatino Linotype" w:hAnsi="Palatino Linotype" w:cs="Arial"/>
          <w:bCs/>
          <w:i/>
          <w:sz w:val="24"/>
          <w:szCs w:val="24"/>
          <w:lang w:eastAsia="es-MX"/>
        </w:rPr>
        <w:t xml:space="preserve">(para la solicitud </w:t>
      </w:r>
      <w:r w:rsidR="00274544" w:rsidRPr="00551601">
        <w:rPr>
          <w:rFonts w:ascii="Palatino Linotype" w:hAnsi="Palatino Linotype" w:cs="Arial"/>
          <w:i/>
          <w:sz w:val="24"/>
        </w:rPr>
        <w:t>00386/JUCHITE/IP/2026</w:t>
      </w:r>
      <w:r w:rsidR="00352387" w:rsidRPr="00551601">
        <w:rPr>
          <w:rFonts w:ascii="Palatino Linotype" w:hAnsi="Palatino Linotype" w:cs="Arial"/>
          <w:i/>
          <w:sz w:val="24"/>
        </w:rPr>
        <w:t>)</w:t>
      </w:r>
      <w:r w:rsidR="00274544" w:rsidRPr="00551601">
        <w:rPr>
          <w:rFonts w:ascii="Palatino Linotype" w:hAnsi="Palatino Linotype" w:cs="Arial"/>
          <w:i/>
          <w:sz w:val="24"/>
        </w:rPr>
        <w:t xml:space="preserve"> </w:t>
      </w:r>
      <w:r w:rsidRPr="00551601">
        <w:rPr>
          <w:rFonts w:ascii="Palatino Linotype" w:hAnsi="Palatino Linotype" w:cs="Arial"/>
          <w:sz w:val="24"/>
        </w:rPr>
        <w:t>y</w:t>
      </w:r>
      <w:r w:rsidRPr="00551601">
        <w:rPr>
          <w:rFonts w:ascii="Palatino Linotype" w:hAnsi="Palatino Linotype" w:cs="Arial"/>
          <w:b/>
          <w:bCs/>
          <w:sz w:val="24"/>
          <w:szCs w:val="24"/>
          <w:lang w:eastAsia="es-MX"/>
        </w:rPr>
        <w:t xml:space="preserve"> </w:t>
      </w:r>
      <w:r w:rsidR="00E55193" w:rsidRPr="00551601">
        <w:rPr>
          <w:rFonts w:ascii="Palatino Linotype" w:hAnsi="Palatino Linotype" w:cs="Arial"/>
          <w:b/>
          <w:bCs/>
          <w:sz w:val="24"/>
          <w:szCs w:val="24"/>
          <w:lang w:eastAsia="es-MX"/>
        </w:rPr>
        <w:t>0</w:t>
      </w:r>
      <w:r w:rsidR="002D4E9A" w:rsidRPr="00551601">
        <w:rPr>
          <w:rFonts w:ascii="Palatino Linotype" w:hAnsi="Palatino Linotype" w:cs="Arial"/>
          <w:b/>
          <w:bCs/>
          <w:sz w:val="24"/>
          <w:szCs w:val="24"/>
          <w:lang w:eastAsia="es-MX"/>
        </w:rPr>
        <w:t>4947</w:t>
      </w:r>
      <w:r w:rsidR="00C76E1B" w:rsidRPr="00551601">
        <w:rPr>
          <w:rFonts w:ascii="Palatino Linotype" w:hAnsi="Palatino Linotype" w:cs="Arial"/>
          <w:b/>
          <w:bCs/>
          <w:sz w:val="24"/>
          <w:szCs w:val="24"/>
          <w:lang w:eastAsia="es-MX"/>
        </w:rPr>
        <w:t>/INFOEM/IP/RR/202</w:t>
      </w:r>
      <w:r w:rsidR="00E55193" w:rsidRPr="00551601">
        <w:rPr>
          <w:rFonts w:ascii="Palatino Linotype" w:hAnsi="Palatino Linotype" w:cs="Arial"/>
          <w:b/>
          <w:bCs/>
          <w:sz w:val="24"/>
          <w:szCs w:val="24"/>
          <w:lang w:eastAsia="es-MX"/>
        </w:rPr>
        <w:t>6</w:t>
      </w:r>
      <w:r w:rsidRPr="00551601">
        <w:rPr>
          <w:rFonts w:ascii="Palatino Linotype" w:hAnsi="Palatino Linotype" w:cs="Arial"/>
          <w:b/>
          <w:bCs/>
          <w:sz w:val="24"/>
          <w:szCs w:val="24"/>
          <w:lang w:eastAsia="es-MX"/>
        </w:rPr>
        <w:t xml:space="preserve"> </w:t>
      </w:r>
      <w:r w:rsidRPr="00551601">
        <w:rPr>
          <w:rFonts w:ascii="Palatino Linotype" w:hAnsi="Palatino Linotype" w:cs="Arial"/>
          <w:bCs/>
          <w:i/>
          <w:sz w:val="24"/>
          <w:szCs w:val="24"/>
          <w:lang w:eastAsia="es-MX"/>
        </w:rPr>
        <w:t xml:space="preserve">(para la solicitud </w:t>
      </w:r>
      <w:r w:rsidR="004B1F18" w:rsidRPr="00551601">
        <w:rPr>
          <w:rFonts w:ascii="Palatino Linotype" w:hAnsi="Palatino Linotype" w:cs="Arial"/>
          <w:i/>
          <w:sz w:val="24"/>
        </w:rPr>
        <w:t>00387/JUCHITE/IP/2026</w:t>
      </w:r>
      <w:r w:rsidRPr="00551601">
        <w:rPr>
          <w:rFonts w:ascii="Palatino Linotype" w:hAnsi="Palatino Linotype" w:cs="Arial"/>
          <w:i/>
          <w:sz w:val="24"/>
        </w:rPr>
        <w:t>)</w:t>
      </w:r>
      <w:r w:rsidR="00BA610B" w:rsidRPr="00551601">
        <w:rPr>
          <w:rFonts w:ascii="Palatino Linotype" w:hAnsi="Palatino Linotype" w:cs="Arial"/>
          <w:sz w:val="24"/>
          <w:szCs w:val="24"/>
        </w:rPr>
        <w:t>;</w:t>
      </w:r>
      <w:r w:rsidRPr="00551601">
        <w:rPr>
          <w:rFonts w:ascii="Palatino Linotype" w:hAnsi="Palatino Linotype" w:cs="Arial"/>
          <w:sz w:val="24"/>
          <w:szCs w:val="24"/>
        </w:rPr>
        <w:t xml:space="preserve"> en los cuales </w:t>
      </w:r>
      <w:r w:rsidRPr="00551601">
        <w:rPr>
          <w:rFonts w:ascii="Palatino Linotype" w:hAnsi="Palatino Linotype" w:cs="Arial"/>
          <w:sz w:val="24"/>
        </w:rPr>
        <w:t>arguye, las siguientes manifestaciones:</w:t>
      </w:r>
    </w:p>
    <w:p w14:paraId="27D1D1FD" w14:textId="77777777" w:rsidR="00312BB4" w:rsidRPr="00551601" w:rsidRDefault="00312BB4" w:rsidP="0025170A">
      <w:pPr>
        <w:spacing w:after="0" w:line="360" w:lineRule="auto"/>
        <w:jc w:val="both"/>
        <w:rPr>
          <w:rFonts w:ascii="Palatino Linotype" w:hAnsi="Palatino Linotype" w:cs="Arial"/>
          <w:sz w:val="24"/>
        </w:rPr>
      </w:pPr>
    </w:p>
    <w:p w14:paraId="7473608E" w14:textId="4BD4DA5E" w:rsidR="00312BB4" w:rsidRPr="00551601" w:rsidRDefault="00312BB4" w:rsidP="009B5066">
      <w:pPr>
        <w:pStyle w:val="Prrafodelista"/>
        <w:numPr>
          <w:ilvl w:val="0"/>
          <w:numId w:val="3"/>
        </w:numPr>
        <w:spacing w:line="276" w:lineRule="auto"/>
        <w:jc w:val="both"/>
        <w:rPr>
          <w:rFonts w:ascii="Palatino Linotype" w:hAnsi="Palatino Linotype" w:cs="Arial"/>
        </w:rPr>
      </w:pPr>
      <w:r w:rsidRPr="00551601">
        <w:rPr>
          <w:rFonts w:ascii="Palatino Linotype" w:hAnsi="Palatino Linotype" w:cs="Arial"/>
          <w:b/>
          <w:bCs/>
        </w:rPr>
        <w:t>Acto impugnado:</w:t>
      </w:r>
      <w:r w:rsidRPr="00551601">
        <w:rPr>
          <w:rFonts w:ascii="Palatino Linotype" w:hAnsi="Palatino Linotype" w:cs="Arial"/>
        </w:rPr>
        <w:t xml:space="preserve"> </w:t>
      </w:r>
      <w:r w:rsidRPr="00551601">
        <w:rPr>
          <w:rFonts w:ascii="Palatino Linotype" w:hAnsi="Palatino Linotype" w:cs="Arial"/>
          <w:i/>
          <w:iCs/>
        </w:rPr>
        <w:t>“</w:t>
      </w:r>
      <w:r w:rsidR="008A487D" w:rsidRPr="00551601">
        <w:rPr>
          <w:rFonts w:ascii="Palatino Linotype" w:hAnsi="Palatino Linotype" w:cs="Arial"/>
          <w:i/>
        </w:rPr>
        <w:t>Solicito la Conciliación de nómina de … considerando todos los campos requeridos por el instructivo del Módulo 4 emitidos por el OSFEM.</w:t>
      </w:r>
      <w:r w:rsidRPr="00551601">
        <w:rPr>
          <w:rFonts w:ascii="Palatino Linotype" w:hAnsi="Palatino Linotype" w:cs="Arial"/>
          <w:i/>
          <w:iCs/>
        </w:rPr>
        <w:t>” (Sic)</w:t>
      </w:r>
      <w:r w:rsidRPr="00551601">
        <w:rPr>
          <w:rFonts w:ascii="Palatino Linotype" w:hAnsi="Palatino Linotype" w:cs="Arial"/>
        </w:rPr>
        <w:t xml:space="preserve">. </w:t>
      </w:r>
    </w:p>
    <w:p w14:paraId="3FCBC13C" w14:textId="77777777" w:rsidR="00312BB4" w:rsidRPr="00551601" w:rsidRDefault="00312BB4" w:rsidP="00312BB4">
      <w:pPr>
        <w:pStyle w:val="Prrafodelista"/>
        <w:spacing w:line="276" w:lineRule="auto"/>
        <w:ind w:left="720"/>
        <w:jc w:val="both"/>
        <w:rPr>
          <w:rFonts w:ascii="Palatino Linotype" w:hAnsi="Palatino Linotype" w:cs="Arial"/>
        </w:rPr>
      </w:pPr>
    </w:p>
    <w:p w14:paraId="67D30A6D" w14:textId="6C1B286B" w:rsidR="00312BB4" w:rsidRPr="00551601" w:rsidRDefault="00312BB4" w:rsidP="009B5066">
      <w:pPr>
        <w:pStyle w:val="Prrafodelista"/>
        <w:numPr>
          <w:ilvl w:val="0"/>
          <w:numId w:val="3"/>
        </w:numPr>
        <w:spacing w:line="276" w:lineRule="auto"/>
        <w:jc w:val="both"/>
        <w:rPr>
          <w:rFonts w:ascii="Palatino Linotype" w:hAnsi="Palatino Linotype" w:cs="Arial"/>
        </w:rPr>
      </w:pPr>
      <w:r w:rsidRPr="00551601">
        <w:rPr>
          <w:rFonts w:ascii="Palatino Linotype" w:hAnsi="Palatino Linotype" w:cs="Arial"/>
          <w:b/>
          <w:bCs/>
        </w:rPr>
        <w:t>Razones o motivos de la inconformidad:</w:t>
      </w:r>
      <w:r w:rsidRPr="00551601">
        <w:rPr>
          <w:rFonts w:ascii="Palatino Linotype" w:hAnsi="Palatino Linotype" w:cs="Arial"/>
        </w:rPr>
        <w:t xml:space="preserve"> </w:t>
      </w:r>
      <w:r w:rsidRPr="00551601">
        <w:rPr>
          <w:rFonts w:ascii="Palatino Linotype" w:hAnsi="Palatino Linotype" w:cs="Arial"/>
          <w:i/>
          <w:iCs/>
        </w:rPr>
        <w:t>“</w:t>
      </w:r>
      <w:r w:rsidR="008A487D" w:rsidRPr="00551601">
        <w:rPr>
          <w:rFonts w:ascii="Palatino Linotype" w:hAnsi="Palatino Linotype" w:cs="Arial"/>
          <w:i/>
        </w:rPr>
        <w:t xml:space="preserve">La indebida declaración de inexistencia de la información solicitada, sustentada en manifestaciones genéricas y carentes de trazabilidad documental, derivadas supuestamente de la falta de entrega-recepción de archivos administrativos. AGRAVIOS PRIMERO. VIOLACIÓN A LOS PRINCIPIOS DE EXHAUSTIVIDAD, CERTEZA Y DEBIDA FUNDAMENTACIÓN Y MOTIVACIÓN. La respuesta impugnada resulta insuficiente y jurídicamente deficiente, ya que el sujeto obligado omitió acreditar de manera objetiva, verificable y documentada: a) las unidades administrativas responsables de la búsqueda; b) los archivos físicos, electrónicos, contables y digitales revisados; c) los sistemas informáticos consultados; d) los periodos de revisión; e) los servidores públicos responsables de la búsqueda; f) las razones técnico-administrativas que justifican la supuesta inexistencia. La sola manifestación genérica consistente en “se realizó búsqueda física y digital” no satisface el estándar constitucional y legal de exhaustividad exigido para restringir el derecho humano de acceso a la información. SEGUNDO. EXISTE PRESUNCIÓN ADMINISTRATIVA Y DOCUMENTAL DE EXISTENCIA DE LA INFORMACIÓN SOLICITADA. La información requerida corresponde a documentación relacionada con: • servicios personales; • conciliaciones </w:t>
      </w:r>
      <w:r w:rsidR="008A487D" w:rsidRPr="00551601">
        <w:rPr>
          <w:rFonts w:ascii="Palatino Linotype" w:hAnsi="Palatino Linotype" w:cs="Arial"/>
          <w:i/>
        </w:rPr>
        <w:lastRenderedPageBreak/>
        <w:t xml:space="preserve">de nómina; • integración de cuenta pública; • comprobación presupuestal; • fiscalización superior; • registros contables; • y control del gasto público. Por su naturaleza jurídica, financiera, contable y fiscal, dicha información necesariamente debió generarse, utilizarse, transmitirse, almacenarse y conservarse en cumplimiento de obligaciones legales derivadas de: • la Ley General de Contabilidad Gubernamental; • la Ley General de Archivos; • la normatividad emitida por el OSFEM; • disposiciones presupuestales y contables aplicables; • así como obligaciones de fiscalización y comprobación del gasto público. TERCERO. LA DOCUMENTACIÓN SOLICITADA PROBABLEMENTE FUE UTILIZADA PARA EFECTOS DE FISCALIZACIÓN, CUENTA PÚBLICA Y COMPROBACIÓN DE EROGACIONES. La conciliación de nómina probablemente fue utilizada para: • integración de cuenta pública municipal; • remisión de información al OSFEM; • conciliaciones presupuestales; • auditorías financieras; • comprobación de servicios personales; • declaraciones fiscales; • pagos de ISR; • obligaciones ante instituciones de seguridad social; • y registros contables gubernamentales. En consecuencia, resulta material y jurídicamente improbable que no exista documentación soporte, archivos electrónicos, bases de datos, reportes auxiliares, pólizas contables, respaldos digitales o información relacionada. CUARTO. EL ARGUMENTO RELATIVO A LA ENTREGA-RECEPCIÓN NO EXTINGUE OBLIGACIONES DE CONSERVACIÓN DOCUMENTAL. El sujeto obligado pretende justificar la inexistencia argumentando que la administración entrante no recibió la documentación correspondiente; sin embargo, ello no constituye causa legal suficiente para eximir al Ayuntamiento de: • sus obligaciones archivísticas; • deberes de conservación documental; • responsabilidades administrativas; • obligaciones de transparencia; • ni deberes de rendición de cuentas. La posible omisión de entrega-recepción constituye, en su caso, un hecho administrativo susceptible de responsabilidad, pero no elimina la naturaleza pública ni la obligación institucional de búsqueda exhaustiva de la información requerida. QUINTO. OMISIÓN DEL PROCEDIMIENTO LEGAL DE DECLARATORIA DE INEXISTENCIA. El sujeto obligado omitió remitir: • acta del Comité de Transparencia; • análisis de inexistencia; • dictamen de búsqueda exhaustiva; • determinación colegiada; • ni resolución fundada y motivada que confirme formalmente la inexistencia de la información solicitada. Dicha omisión vulnera directamente el procedimiento legal previsto en la Ley de Transparencia </w:t>
      </w:r>
      <w:r w:rsidR="008A487D" w:rsidRPr="00551601">
        <w:rPr>
          <w:rFonts w:ascii="Palatino Linotype" w:hAnsi="Palatino Linotype" w:cs="Arial"/>
          <w:i/>
        </w:rPr>
        <w:lastRenderedPageBreak/>
        <w:t>y Acceso a la Información Pública del Estado de México y Municipios para validar una declaratoria de inexistencia. SEXTO. EXISTE POSIBLE AFECTACIÓN A OBLIGACIONES DE ARCHIVO, FISCALIZACIÓN Y RENDICIÓN DE CUENTAS. La inexistencia alegada podría implicar: • incumplimiento de obligaciones archivísticas; • omisiones en conservación documental; • irregularidades administrativas; • afectaciones a procesos de fiscalización; • o incumplimiento de obligaciones de transparencia y contabilidad gubernamental. Por ello, resulta indispensable que el sujeto obligado precise si existe: • acta circunstanciada; • procedimiento de investigación; • responsabilidad administrativa; • denuncia; • observación de auditoría; • o procedimiento interno relacionado con la pérdida, omisión, destrucción o falta de entrega de la documentación solicitada. PETICIÓN Por lo anteriormente expuesto y fundado, solicito: PRIMERO. Se admita el presente recurso de revisión. SEGUNDO. Se revoque la respuesta emitida por el Ayuntamiento de Juchitepec. TERCERO. Se ordene al sujeto obligado realizar una búsqueda exhaustiva, razonable, técnica y documentada en: • Tesorería Municipal; • Subdirección de Administración; • Recursos Humanos; • Contabilidad; • Contraloría Municipal; • Archivo Municipal; • unidades de cuenta pública; • sistemas contables; • respaldos digitales; • servidores informáticos; • archivos históricos; • y cualquier otra unidad competente. CUARTO. Se ordene remitir evidencia documental de la búsqueda realizada. QUINTO. Se ordene informar si existe procedimiento administrativo o investigación relacionada con la pérdida, omisión o falta de conservación de la documentación solicitada.</w:t>
      </w:r>
      <w:r w:rsidRPr="00551601">
        <w:rPr>
          <w:rFonts w:ascii="Palatino Linotype" w:hAnsi="Palatino Linotype" w:cs="Arial"/>
          <w:i/>
          <w:iCs/>
        </w:rPr>
        <w:t>” (Sic)</w:t>
      </w:r>
      <w:r w:rsidRPr="00551601">
        <w:rPr>
          <w:rFonts w:ascii="Palatino Linotype" w:hAnsi="Palatino Linotype" w:cs="Arial"/>
        </w:rPr>
        <w:t xml:space="preserve">. </w:t>
      </w:r>
    </w:p>
    <w:p w14:paraId="6ED47F78" w14:textId="77777777" w:rsidR="004757F1" w:rsidRPr="00551601" w:rsidRDefault="004757F1" w:rsidP="004E7632">
      <w:pPr>
        <w:spacing w:after="0" w:line="360" w:lineRule="auto"/>
        <w:jc w:val="both"/>
        <w:rPr>
          <w:rFonts w:ascii="Palatino Linotype" w:hAnsi="Palatino Linotype" w:cs="Arial"/>
          <w:b/>
          <w:sz w:val="24"/>
          <w:szCs w:val="20"/>
        </w:rPr>
      </w:pPr>
    </w:p>
    <w:p w14:paraId="51D11921" w14:textId="4AC54CF1" w:rsidR="004E7632" w:rsidRPr="00551601" w:rsidRDefault="00862755" w:rsidP="004E7632">
      <w:pPr>
        <w:spacing w:after="0" w:line="360" w:lineRule="auto"/>
        <w:jc w:val="both"/>
        <w:rPr>
          <w:rFonts w:ascii="Palatino Linotype" w:hAnsi="Palatino Linotype" w:cs="Arial"/>
          <w:b/>
          <w:sz w:val="24"/>
          <w:szCs w:val="24"/>
        </w:rPr>
      </w:pPr>
      <w:r w:rsidRPr="00551601">
        <w:rPr>
          <w:rFonts w:ascii="Palatino Linotype" w:hAnsi="Palatino Linotype" w:cs="Arial"/>
          <w:b/>
          <w:sz w:val="28"/>
        </w:rPr>
        <w:t>QUINTO</w:t>
      </w:r>
      <w:r w:rsidR="009C4E53" w:rsidRPr="00551601">
        <w:rPr>
          <w:rFonts w:ascii="Palatino Linotype" w:hAnsi="Palatino Linotype" w:cs="Arial"/>
          <w:b/>
          <w:sz w:val="28"/>
        </w:rPr>
        <w:t>.</w:t>
      </w:r>
      <w:r w:rsidR="004E7632" w:rsidRPr="00551601">
        <w:rPr>
          <w:rFonts w:ascii="Palatino Linotype" w:hAnsi="Palatino Linotype" w:cs="Arial"/>
          <w:b/>
          <w:sz w:val="24"/>
          <w:szCs w:val="24"/>
        </w:rPr>
        <w:t xml:space="preserve"> </w:t>
      </w:r>
      <w:r w:rsidR="0089782A" w:rsidRPr="00551601">
        <w:rPr>
          <w:rFonts w:ascii="Palatino Linotype" w:hAnsi="Palatino Linotype" w:cs="Arial"/>
          <w:b/>
          <w:sz w:val="28"/>
          <w:szCs w:val="28"/>
        </w:rPr>
        <w:t>Del turno de los</w:t>
      </w:r>
      <w:r w:rsidR="004E7632" w:rsidRPr="00551601">
        <w:rPr>
          <w:rFonts w:ascii="Palatino Linotype" w:hAnsi="Palatino Linotype" w:cs="Arial"/>
          <w:b/>
          <w:sz w:val="28"/>
          <w:szCs w:val="28"/>
        </w:rPr>
        <w:t xml:space="preserve"> recurso</w:t>
      </w:r>
      <w:r w:rsidR="0089782A" w:rsidRPr="00551601">
        <w:rPr>
          <w:rFonts w:ascii="Palatino Linotype" w:hAnsi="Palatino Linotype" w:cs="Arial"/>
          <w:b/>
          <w:sz w:val="28"/>
          <w:szCs w:val="28"/>
        </w:rPr>
        <w:t>s</w:t>
      </w:r>
      <w:r w:rsidR="004E7632" w:rsidRPr="00551601">
        <w:rPr>
          <w:rFonts w:ascii="Palatino Linotype" w:hAnsi="Palatino Linotype" w:cs="Arial"/>
          <w:b/>
          <w:sz w:val="28"/>
          <w:szCs w:val="28"/>
        </w:rPr>
        <w:t xml:space="preserve"> de revisión.</w:t>
      </w:r>
    </w:p>
    <w:p w14:paraId="4B887DAE" w14:textId="60321F2A" w:rsidR="004E7632" w:rsidRPr="00551601" w:rsidRDefault="004E7632" w:rsidP="009012A4">
      <w:pPr>
        <w:spacing w:after="0" w:line="360" w:lineRule="auto"/>
        <w:jc w:val="both"/>
        <w:rPr>
          <w:rFonts w:ascii="Palatino Linotype" w:hAnsi="Palatino Linotype" w:cs="Arial"/>
          <w:sz w:val="24"/>
          <w:szCs w:val="24"/>
        </w:rPr>
      </w:pPr>
      <w:r w:rsidRPr="00551601">
        <w:rPr>
          <w:rFonts w:ascii="Palatino Linotype" w:hAnsi="Palatino Linotype" w:cs="Arial"/>
          <w:sz w:val="24"/>
          <w:szCs w:val="24"/>
        </w:rPr>
        <w:t xml:space="preserve">Los medios de impugnación le fueron turnados </w:t>
      </w:r>
      <w:r w:rsidR="008A487D" w:rsidRPr="00551601">
        <w:rPr>
          <w:rFonts w:ascii="Palatino Linotype" w:hAnsi="Palatino Linotype" w:cs="Arial"/>
          <w:sz w:val="24"/>
          <w:szCs w:val="24"/>
        </w:rPr>
        <w:t>los</w:t>
      </w:r>
      <w:r w:rsidRPr="00551601">
        <w:rPr>
          <w:rFonts w:ascii="Palatino Linotype" w:hAnsi="Palatino Linotype" w:cs="Arial"/>
          <w:sz w:val="24"/>
          <w:szCs w:val="24"/>
        </w:rPr>
        <w:t xml:space="preserve"> Comisionado</w:t>
      </w:r>
      <w:r w:rsidR="008A487D" w:rsidRPr="00551601">
        <w:rPr>
          <w:rFonts w:ascii="Palatino Linotype" w:hAnsi="Palatino Linotype" w:cs="Arial"/>
          <w:sz w:val="24"/>
          <w:szCs w:val="24"/>
        </w:rPr>
        <w:t>s</w:t>
      </w:r>
      <w:r w:rsidRPr="00551601">
        <w:rPr>
          <w:rFonts w:ascii="Palatino Linotype" w:hAnsi="Palatino Linotype" w:cs="Arial"/>
          <w:sz w:val="24"/>
          <w:szCs w:val="24"/>
        </w:rPr>
        <w:t xml:space="preserve"> </w:t>
      </w:r>
      <w:r w:rsidR="0089782A" w:rsidRPr="00551601">
        <w:rPr>
          <w:rFonts w:ascii="Palatino Linotype" w:hAnsi="Palatino Linotype" w:cs="Arial"/>
          <w:b/>
          <w:sz w:val="24"/>
          <w:szCs w:val="24"/>
        </w:rPr>
        <w:t>José Martínez Vilchis</w:t>
      </w:r>
      <w:r w:rsidR="008A487D" w:rsidRPr="00551601">
        <w:rPr>
          <w:rFonts w:ascii="Palatino Linotype" w:hAnsi="Palatino Linotype" w:cs="Arial"/>
          <w:bCs/>
          <w:sz w:val="24"/>
          <w:szCs w:val="24"/>
        </w:rPr>
        <w:t>,</w:t>
      </w:r>
      <w:r w:rsidR="008A487D" w:rsidRPr="00551601">
        <w:rPr>
          <w:rFonts w:ascii="Palatino Linotype" w:hAnsi="Palatino Linotype" w:cs="Arial"/>
          <w:b/>
          <w:sz w:val="24"/>
          <w:szCs w:val="24"/>
        </w:rPr>
        <w:t xml:space="preserve"> Luis Gustavo Parra Noriega</w:t>
      </w:r>
      <w:r w:rsidR="008A487D" w:rsidRPr="00551601">
        <w:rPr>
          <w:rFonts w:ascii="Palatino Linotype" w:hAnsi="Palatino Linotype" w:cs="Arial"/>
          <w:bCs/>
          <w:sz w:val="24"/>
          <w:szCs w:val="24"/>
        </w:rPr>
        <w:t>,</w:t>
      </w:r>
      <w:r w:rsidR="008A487D" w:rsidRPr="00551601">
        <w:rPr>
          <w:rFonts w:ascii="Palatino Linotype" w:hAnsi="Palatino Linotype" w:cs="Arial"/>
          <w:b/>
          <w:sz w:val="24"/>
          <w:szCs w:val="24"/>
        </w:rPr>
        <w:t xml:space="preserve"> Sharon Cristina Morales Martínez</w:t>
      </w:r>
      <w:r w:rsidR="008A487D" w:rsidRPr="00551601">
        <w:rPr>
          <w:rFonts w:ascii="Palatino Linotype" w:hAnsi="Palatino Linotype" w:cs="Arial"/>
          <w:bCs/>
          <w:sz w:val="24"/>
          <w:szCs w:val="24"/>
        </w:rPr>
        <w:t>,</w:t>
      </w:r>
      <w:r w:rsidR="008A487D" w:rsidRPr="00551601">
        <w:rPr>
          <w:rFonts w:ascii="Palatino Linotype" w:hAnsi="Palatino Linotype" w:cs="Arial"/>
          <w:b/>
          <w:sz w:val="24"/>
          <w:szCs w:val="24"/>
        </w:rPr>
        <w:t xml:space="preserve"> María del Rosario Mejía Ayala </w:t>
      </w:r>
      <w:r w:rsidR="008A487D" w:rsidRPr="00551601">
        <w:rPr>
          <w:rFonts w:ascii="Palatino Linotype" w:hAnsi="Palatino Linotype" w:cs="Arial"/>
          <w:bCs/>
          <w:sz w:val="24"/>
          <w:szCs w:val="24"/>
        </w:rPr>
        <w:t>y</w:t>
      </w:r>
      <w:r w:rsidR="008A487D" w:rsidRPr="00551601">
        <w:rPr>
          <w:rFonts w:ascii="Palatino Linotype" w:hAnsi="Palatino Linotype" w:cs="Arial"/>
          <w:b/>
          <w:sz w:val="24"/>
          <w:szCs w:val="24"/>
        </w:rPr>
        <w:t xml:space="preserve"> Guadalupe Ramírez Peña</w:t>
      </w:r>
      <w:r w:rsidR="00B76DBE" w:rsidRPr="00551601">
        <w:rPr>
          <w:rFonts w:ascii="Palatino Linotype" w:hAnsi="Palatino Linotype" w:cs="Arial"/>
          <w:sz w:val="24"/>
          <w:szCs w:val="24"/>
        </w:rPr>
        <w:t>;</w:t>
      </w:r>
      <w:r w:rsidRPr="00551601">
        <w:rPr>
          <w:rFonts w:ascii="Palatino Linotype" w:hAnsi="Palatino Linotype" w:cs="Arial"/>
          <w:sz w:val="24"/>
          <w:szCs w:val="24"/>
        </w:rPr>
        <w:t xml:space="preserve"> por medio del sistema electrónico </w:t>
      </w:r>
      <w:r w:rsidRPr="00551601">
        <w:rPr>
          <w:rFonts w:ascii="Palatino Linotype" w:hAnsi="Palatino Linotype" w:cs="Arial"/>
          <w:b/>
          <w:bCs/>
          <w:sz w:val="24"/>
          <w:szCs w:val="24"/>
        </w:rPr>
        <w:t>SAIMEX</w:t>
      </w:r>
      <w:r w:rsidRPr="00551601">
        <w:rPr>
          <w:rFonts w:ascii="Palatino Linotype" w:hAnsi="Palatino Linotype" w:cs="Arial"/>
          <w:sz w:val="24"/>
          <w:szCs w:val="24"/>
        </w:rPr>
        <w:t xml:space="preserve">, en términos del arábigo 185, fracción I, de la Ley de Transparencia y Acceso a la información Pública del Estado de México y Municipios, de los cuales recayeron </w:t>
      </w:r>
      <w:r w:rsidRPr="00551601">
        <w:rPr>
          <w:rFonts w:ascii="Palatino Linotype" w:hAnsi="Palatino Linotype" w:cs="Arial"/>
          <w:sz w:val="24"/>
          <w:szCs w:val="24"/>
        </w:rPr>
        <w:lastRenderedPageBreak/>
        <w:t>acuerdos de admisión en fecha</w:t>
      </w:r>
      <w:r w:rsidR="007E1DC2" w:rsidRPr="00551601">
        <w:rPr>
          <w:rFonts w:ascii="Palatino Linotype" w:hAnsi="Palatino Linotype" w:cs="Arial"/>
          <w:sz w:val="24"/>
          <w:szCs w:val="24"/>
        </w:rPr>
        <w:t xml:space="preserve"> </w:t>
      </w:r>
      <w:r w:rsidR="008A487D" w:rsidRPr="00551601">
        <w:rPr>
          <w:rFonts w:ascii="Palatino Linotype" w:hAnsi="Palatino Linotype" w:cs="Arial"/>
          <w:sz w:val="24"/>
          <w:szCs w:val="24"/>
        </w:rPr>
        <w:t>siete, ocho, once</w:t>
      </w:r>
      <w:r w:rsidR="00FA6E37" w:rsidRPr="00551601">
        <w:rPr>
          <w:rFonts w:ascii="Palatino Linotype" w:hAnsi="Palatino Linotype" w:cs="Arial"/>
          <w:sz w:val="24"/>
          <w:szCs w:val="24"/>
        </w:rPr>
        <w:t xml:space="preserve"> y doce</w:t>
      </w:r>
      <w:r w:rsidR="008A487D" w:rsidRPr="00551601">
        <w:rPr>
          <w:rFonts w:ascii="Palatino Linotype" w:hAnsi="Palatino Linotype" w:cs="Arial"/>
          <w:sz w:val="24"/>
          <w:szCs w:val="24"/>
        </w:rPr>
        <w:t xml:space="preserve"> de mayo</w:t>
      </w:r>
      <w:r w:rsidRPr="00551601">
        <w:rPr>
          <w:rFonts w:ascii="Palatino Linotype" w:hAnsi="Palatino Linotype" w:cs="Arial"/>
          <w:sz w:val="24"/>
          <w:szCs w:val="24"/>
        </w:rPr>
        <w:t xml:space="preserve"> de dos mil </w:t>
      </w:r>
      <w:r w:rsidR="00B76DBE" w:rsidRPr="00551601">
        <w:rPr>
          <w:rFonts w:ascii="Palatino Linotype" w:hAnsi="Palatino Linotype" w:cs="Arial"/>
          <w:sz w:val="24"/>
          <w:szCs w:val="24"/>
        </w:rPr>
        <w:t>veinti</w:t>
      </w:r>
      <w:r w:rsidR="007E1DC2" w:rsidRPr="00551601">
        <w:rPr>
          <w:rFonts w:ascii="Palatino Linotype" w:hAnsi="Palatino Linotype" w:cs="Arial"/>
          <w:sz w:val="24"/>
          <w:szCs w:val="24"/>
        </w:rPr>
        <w:t>séis</w:t>
      </w:r>
      <w:r w:rsidRPr="00551601">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551601" w:rsidRDefault="009012A4" w:rsidP="009012A4">
      <w:pPr>
        <w:spacing w:after="0" w:line="360" w:lineRule="auto"/>
        <w:jc w:val="both"/>
        <w:rPr>
          <w:rFonts w:ascii="Palatino Linotype" w:hAnsi="Palatino Linotype" w:cs="Arial"/>
          <w:sz w:val="24"/>
          <w:szCs w:val="24"/>
        </w:rPr>
      </w:pPr>
    </w:p>
    <w:p w14:paraId="4E4A47E3" w14:textId="785D9E73" w:rsidR="004E7632" w:rsidRPr="00551601" w:rsidRDefault="00862755" w:rsidP="004E7632">
      <w:pPr>
        <w:pStyle w:val="Prrafodelista"/>
        <w:spacing w:line="360" w:lineRule="auto"/>
        <w:ind w:left="0"/>
        <w:jc w:val="both"/>
        <w:rPr>
          <w:rFonts w:ascii="Palatino Linotype" w:hAnsi="Palatino Linotype" w:cs="Arial"/>
          <w:b/>
          <w:sz w:val="28"/>
          <w:szCs w:val="28"/>
        </w:rPr>
      </w:pPr>
      <w:r w:rsidRPr="00551601">
        <w:rPr>
          <w:rFonts w:ascii="Palatino Linotype" w:hAnsi="Palatino Linotype" w:cs="Arial"/>
          <w:b/>
          <w:color w:val="000000" w:themeColor="text1"/>
          <w:sz w:val="28"/>
        </w:rPr>
        <w:t>SEXTO</w:t>
      </w:r>
      <w:r w:rsidR="004E7632" w:rsidRPr="00551601">
        <w:rPr>
          <w:rFonts w:ascii="Palatino Linotype" w:hAnsi="Palatino Linotype" w:cs="Arial"/>
          <w:b/>
          <w:color w:val="000000" w:themeColor="text1"/>
          <w:sz w:val="28"/>
          <w:szCs w:val="28"/>
        </w:rPr>
        <w:t xml:space="preserve">. </w:t>
      </w:r>
      <w:r w:rsidR="004E7632" w:rsidRPr="00551601">
        <w:rPr>
          <w:rFonts w:ascii="Palatino Linotype" w:hAnsi="Palatino Linotype" w:cs="Arial"/>
          <w:b/>
          <w:sz w:val="28"/>
          <w:szCs w:val="28"/>
        </w:rPr>
        <w:t>De la acumulación.</w:t>
      </w:r>
    </w:p>
    <w:p w14:paraId="3A7088BF" w14:textId="4D82C6F4" w:rsidR="004E7632" w:rsidRPr="00551601" w:rsidRDefault="004E7632" w:rsidP="00291AA2">
      <w:pPr>
        <w:pStyle w:val="Prrafodelista"/>
        <w:spacing w:line="360" w:lineRule="auto"/>
        <w:ind w:left="0"/>
        <w:jc w:val="both"/>
        <w:rPr>
          <w:rFonts w:ascii="Palatino Linotype" w:hAnsi="Palatino Linotype" w:cs="Arial"/>
        </w:rPr>
      </w:pPr>
      <w:r w:rsidRPr="00551601">
        <w:rPr>
          <w:rFonts w:ascii="Palatino Linotype" w:hAnsi="Palatino Linotype" w:cs="Arial"/>
        </w:rPr>
        <w:t xml:space="preserve">Posteriormente, </w:t>
      </w:r>
      <w:r w:rsidR="000F6FCB" w:rsidRPr="00551601">
        <w:rPr>
          <w:rFonts w:ascii="Palatino Linotype" w:hAnsi="Palatino Linotype" w:cs="Arial"/>
        </w:rPr>
        <w:t>mediante Acuerdo</w:t>
      </w:r>
      <w:r w:rsidR="00FA6E37" w:rsidRPr="00551601">
        <w:rPr>
          <w:rFonts w:ascii="Palatino Linotype" w:hAnsi="Palatino Linotype" w:cs="Arial"/>
        </w:rPr>
        <w:t xml:space="preserve"> del Pleno del </w:t>
      </w:r>
      <w:r w:rsidR="00FA6E37" w:rsidRPr="00551601">
        <w:rPr>
          <w:rFonts w:ascii="Palatino Linotype" w:hAnsi="Palatino Linotype" w:cs="Arial"/>
          <w:b/>
          <w:bCs/>
        </w:rPr>
        <w:t>INFOEM</w:t>
      </w:r>
      <w:r w:rsidR="000F6FCB" w:rsidRPr="00551601">
        <w:rPr>
          <w:rFonts w:ascii="Palatino Linotype" w:hAnsi="Palatino Linotype" w:cs="Arial"/>
          <w:b/>
          <w:bCs/>
        </w:rPr>
        <w:t xml:space="preserve"> </w:t>
      </w:r>
      <w:r w:rsidRPr="00551601">
        <w:rPr>
          <w:rFonts w:ascii="Palatino Linotype" w:hAnsi="Palatino Linotype" w:cs="Arial"/>
        </w:rPr>
        <w:t xml:space="preserve">de fecha </w:t>
      </w:r>
      <w:r w:rsidR="00FA6E37" w:rsidRPr="00551601">
        <w:rPr>
          <w:rFonts w:ascii="Palatino Linotype" w:hAnsi="Palatino Linotype" w:cs="Arial"/>
          <w:b/>
        </w:rPr>
        <w:t>veinte de mayo</w:t>
      </w:r>
      <w:r w:rsidRPr="00551601">
        <w:rPr>
          <w:rFonts w:ascii="Palatino Linotype" w:hAnsi="Palatino Linotype" w:cs="Arial"/>
          <w:b/>
        </w:rPr>
        <w:t xml:space="preserve"> de</w:t>
      </w:r>
      <w:r w:rsidR="005B6B90" w:rsidRPr="00551601">
        <w:rPr>
          <w:rFonts w:ascii="Palatino Linotype" w:hAnsi="Palatino Linotype" w:cs="Arial"/>
          <w:b/>
        </w:rPr>
        <w:t xml:space="preserve"> </w:t>
      </w:r>
      <w:r w:rsidR="00291AA2" w:rsidRPr="00551601">
        <w:rPr>
          <w:rFonts w:ascii="Palatino Linotype" w:hAnsi="Palatino Linotype" w:cs="Arial"/>
          <w:b/>
        </w:rPr>
        <w:t>do</w:t>
      </w:r>
      <w:r w:rsidR="00134C90" w:rsidRPr="00551601">
        <w:rPr>
          <w:rFonts w:ascii="Palatino Linotype" w:hAnsi="Palatino Linotype" w:cs="Arial"/>
          <w:b/>
        </w:rPr>
        <w:t>s mil veinti</w:t>
      </w:r>
      <w:r w:rsidR="007E1DC2" w:rsidRPr="00551601">
        <w:rPr>
          <w:rFonts w:ascii="Palatino Linotype" w:hAnsi="Palatino Linotype" w:cs="Arial"/>
          <w:b/>
        </w:rPr>
        <w:t>séis</w:t>
      </w:r>
      <w:r w:rsidRPr="00551601">
        <w:rPr>
          <w:rFonts w:ascii="Palatino Linotype" w:hAnsi="Palatino Linotype" w:cs="Arial"/>
        </w:rPr>
        <w:t xml:space="preserve">, se determinó acumular los recursos de revisión en estudio, ya que existe identidad del solicitante, del </w:t>
      </w:r>
      <w:r w:rsidR="00C76E1B" w:rsidRPr="00551601">
        <w:rPr>
          <w:rFonts w:ascii="Palatino Linotype" w:hAnsi="Palatino Linotype" w:cs="Arial"/>
          <w:b/>
        </w:rPr>
        <w:t>Sujeto Obligado</w:t>
      </w:r>
      <w:r w:rsidR="00C76E1B" w:rsidRPr="00551601">
        <w:rPr>
          <w:rFonts w:ascii="Palatino Linotype" w:hAnsi="Palatino Linotype" w:cs="Arial"/>
        </w:rPr>
        <w:t xml:space="preserve"> </w:t>
      </w:r>
      <w:r w:rsidRPr="00551601">
        <w:rPr>
          <w:rFonts w:ascii="Palatino Linotype" w:hAnsi="Palatino Linotype" w:cs="Arial"/>
        </w:rPr>
        <w:t>y similitud de causas y objeto de solicitud.</w:t>
      </w:r>
    </w:p>
    <w:p w14:paraId="69F326AE" w14:textId="77777777" w:rsidR="00291AA2" w:rsidRPr="00551601" w:rsidRDefault="00291AA2" w:rsidP="00291AA2">
      <w:pPr>
        <w:pStyle w:val="Prrafodelista"/>
        <w:spacing w:line="360" w:lineRule="auto"/>
        <w:ind w:left="0"/>
        <w:jc w:val="both"/>
        <w:rPr>
          <w:rFonts w:ascii="Palatino Linotype" w:hAnsi="Palatino Linotype" w:cs="Arial"/>
        </w:rPr>
      </w:pPr>
    </w:p>
    <w:p w14:paraId="0F04C993" w14:textId="058021D7" w:rsidR="004E7632" w:rsidRPr="00551601" w:rsidRDefault="004E7632" w:rsidP="00FA6E37">
      <w:pPr>
        <w:spacing w:after="0" w:line="360" w:lineRule="auto"/>
        <w:jc w:val="both"/>
        <w:rPr>
          <w:rFonts w:ascii="Palatino Linotype" w:hAnsi="Palatino Linotype"/>
          <w:sz w:val="24"/>
          <w:szCs w:val="24"/>
        </w:rPr>
      </w:pPr>
      <w:r w:rsidRPr="00551601">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551601">
        <w:rPr>
          <w:rFonts w:ascii="Palatino Linotype" w:hAnsi="Palatino Linotype"/>
          <w:sz w:val="24"/>
          <w:szCs w:val="24"/>
        </w:rPr>
        <w:t>,</w:t>
      </w:r>
      <w:r w:rsidRPr="00551601">
        <w:rPr>
          <w:rFonts w:ascii="Palatino Linotype" w:hAnsi="Palatino Linotype"/>
          <w:sz w:val="24"/>
          <w:szCs w:val="24"/>
        </w:rPr>
        <w:t xml:space="preserve"> del Código de Procedimientos Administrativos del Estado de México, los cuales establecen respectivamente:</w:t>
      </w:r>
    </w:p>
    <w:p w14:paraId="309213AE" w14:textId="77777777" w:rsidR="00FA6E37" w:rsidRPr="00551601" w:rsidRDefault="00FA6E37" w:rsidP="00FA6E37">
      <w:pPr>
        <w:spacing w:after="0" w:line="360" w:lineRule="auto"/>
        <w:jc w:val="both"/>
        <w:rPr>
          <w:rFonts w:ascii="Palatino Linotype" w:hAnsi="Palatino Linotype"/>
          <w:sz w:val="24"/>
          <w:szCs w:val="24"/>
        </w:rPr>
      </w:pPr>
    </w:p>
    <w:p w14:paraId="45B5C5B9" w14:textId="77777777" w:rsidR="004E7632" w:rsidRPr="00551601" w:rsidRDefault="004E7632" w:rsidP="004E7632">
      <w:pPr>
        <w:spacing w:after="0" w:line="240" w:lineRule="auto"/>
        <w:ind w:left="851" w:right="851"/>
        <w:jc w:val="both"/>
        <w:rPr>
          <w:rFonts w:ascii="Palatino Linotype" w:hAnsi="Palatino Linotype"/>
          <w:i/>
          <w:szCs w:val="24"/>
        </w:rPr>
      </w:pPr>
      <w:r w:rsidRPr="00551601">
        <w:rPr>
          <w:rFonts w:ascii="Palatino Linotype" w:hAnsi="Palatino Linotype"/>
          <w:i/>
          <w:szCs w:val="24"/>
        </w:rPr>
        <w:t>“</w:t>
      </w:r>
      <w:r w:rsidRPr="00551601">
        <w:rPr>
          <w:rFonts w:ascii="Palatino Linotype" w:hAnsi="Palatino Linotype"/>
          <w:b/>
          <w:i/>
          <w:szCs w:val="24"/>
        </w:rPr>
        <w:t>Artículo 195.</w:t>
      </w:r>
      <w:r w:rsidRPr="00551601">
        <w:rPr>
          <w:rFonts w:ascii="Palatino Linotype" w:hAnsi="Palatino Linotype"/>
          <w:i/>
          <w:szCs w:val="24"/>
        </w:rPr>
        <w:t xml:space="preserve"> En la tramitación del recurso de revisión se aplicarán supletoriamente las disposiciones contenidas en el </w:t>
      </w:r>
      <w:r w:rsidRPr="00551601">
        <w:rPr>
          <w:rFonts w:ascii="Palatino Linotype" w:hAnsi="Palatino Linotype"/>
          <w:b/>
          <w:i/>
          <w:szCs w:val="24"/>
          <w:u w:val="single"/>
        </w:rPr>
        <w:t>Código de Procedimientos Administrativos del Estado de México</w:t>
      </w:r>
      <w:r w:rsidRPr="00551601">
        <w:rPr>
          <w:rFonts w:ascii="Palatino Linotype" w:hAnsi="Palatino Linotype"/>
          <w:i/>
          <w:szCs w:val="24"/>
        </w:rPr>
        <w:t>.”</w:t>
      </w:r>
    </w:p>
    <w:p w14:paraId="696F2252" w14:textId="77777777" w:rsidR="004E7632" w:rsidRPr="00551601" w:rsidRDefault="004E7632" w:rsidP="004E7632">
      <w:pPr>
        <w:spacing w:after="0" w:line="240" w:lineRule="auto"/>
        <w:ind w:left="851" w:right="851"/>
        <w:jc w:val="both"/>
        <w:rPr>
          <w:rFonts w:ascii="Palatino Linotype" w:hAnsi="Palatino Linotype"/>
          <w:i/>
          <w:szCs w:val="24"/>
        </w:rPr>
      </w:pPr>
    </w:p>
    <w:p w14:paraId="67849501" w14:textId="77777777" w:rsidR="004E7632" w:rsidRPr="00551601" w:rsidRDefault="004E7632" w:rsidP="004E7632">
      <w:pPr>
        <w:spacing w:after="0" w:line="240" w:lineRule="auto"/>
        <w:ind w:left="851" w:right="851"/>
        <w:jc w:val="both"/>
        <w:rPr>
          <w:rFonts w:ascii="Palatino Linotype" w:hAnsi="Palatino Linotype"/>
          <w:i/>
          <w:szCs w:val="24"/>
        </w:rPr>
      </w:pPr>
      <w:r w:rsidRPr="00551601">
        <w:rPr>
          <w:rFonts w:ascii="Palatino Linotype" w:hAnsi="Palatino Linotype"/>
          <w:i/>
          <w:szCs w:val="24"/>
        </w:rPr>
        <w:t>“</w:t>
      </w:r>
      <w:r w:rsidRPr="00551601">
        <w:rPr>
          <w:rFonts w:ascii="Palatino Linotype" w:hAnsi="Palatino Linotype"/>
          <w:b/>
          <w:i/>
          <w:szCs w:val="24"/>
        </w:rPr>
        <w:t>Artículo 18.</w:t>
      </w:r>
      <w:r w:rsidRPr="00551601">
        <w:rPr>
          <w:rFonts w:ascii="Palatino Linotype" w:hAnsi="Palatino Linotype"/>
          <w:i/>
          <w:szCs w:val="24"/>
        </w:rPr>
        <w:t xml:space="preserve"> </w:t>
      </w:r>
      <w:r w:rsidRPr="00551601">
        <w:rPr>
          <w:rFonts w:ascii="Palatino Linotype" w:hAnsi="Palatino Linotype"/>
          <w:b/>
          <w:i/>
          <w:szCs w:val="24"/>
          <w:u w:val="single"/>
        </w:rPr>
        <w:t>La autoridad administrativa</w:t>
      </w:r>
      <w:r w:rsidRPr="00551601">
        <w:rPr>
          <w:rFonts w:ascii="Palatino Linotype" w:hAnsi="Palatino Linotype"/>
          <w:i/>
          <w:szCs w:val="24"/>
        </w:rPr>
        <w:t xml:space="preserve"> o el Tribunal </w:t>
      </w:r>
      <w:r w:rsidRPr="00551601">
        <w:rPr>
          <w:rFonts w:ascii="Palatino Linotype" w:hAnsi="Palatino Linotype"/>
          <w:b/>
          <w:i/>
          <w:szCs w:val="24"/>
          <w:u w:val="single"/>
        </w:rPr>
        <w:t>acordarán la acumulación</w:t>
      </w:r>
      <w:r w:rsidRPr="00551601">
        <w:rPr>
          <w:rFonts w:ascii="Palatino Linotype" w:hAnsi="Palatino Linotype"/>
          <w:i/>
          <w:szCs w:val="24"/>
        </w:rPr>
        <w:t xml:space="preserve"> de los expedientes del procedimiento y proceso administrativo que ante ellos se sigan</w:t>
      </w:r>
      <w:r w:rsidRPr="00551601">
        <w:rPr>
          <w:rFonts w:ascii="Palatino Linotype" w:hAnsi="Palatino Linotype"/>
          <w:b/>
          <w:i/>
          <w:szCs w:val="24"/>
          <w:u w:val="single"/>
        </w:rPr>
        <w:t>, de oficio</w:t>
      </w:r>
      <w:r w:rsidRPr="00551601">
        <w:rPr>
          <w:rFonts w:ascii="Palatino Linotype" w:hAnsi="Palatino Linotype"/>
          <w:i/>
          <w:szCs w:val="24"/>
        </w:rPr>
        <w:t xml:space="preserve"> o a petición de parte, </w:t>
      </w:r>
      <w:r w:rsidRPr="00551601">
        <w:rPr>
          <w:rFonts w:ascii="Palatino Linotype" w:hAnsi="Palatino Linotype"/>
          <w:b/>
          <w:i/>
          <w:szCs w:val="24"/>
          <w:u w:val="single"/>
        </w:rPr>
        <w:t>cuando las partes o los actos administrativos sean iguales, se trate de actos conexos o resulte conveniente el trámite unificado de los asuntos</w:t>
      </w:r>
      <w:r w:rsidRPr="00551601">
        <w:rPr>
          <w:rFonts w:ascii="Palatino Linotype" w:hAnsi="Palatino Linotype"/>
          <w:i/>
          <w:szCs w:val="24"/>
        </w:rPr>
        <w:t>, para evitar la emisión de resoluciones contradictorias. La misma regla se aplicará, en lo conducente, para la separación de los expedientes.”</w:t>
      </w:r>
    </w:p>
    <w:p w14:paraId="173E12BF" w14:textId="77777777" w:rsidR="004C3294" w:rsidRPr="00551601" w:rsidRDefault="004C3294" w:rsidP="004B6127">
      <w:pPr>
        <w:spacing w:after="0" w:line="240" w:lineRule="auto"/>
        <w:ind w:right="851"/>
        <w:jc w:val="both"/>
        <w:rPr>
          <w:rFonts w:ascii="Palatino Linotype" w:hAnsi="Palatino Linotype"/>
          <w:i/>
          <w:sz w:val="18"/>
          <w:szCs w:val="24"/>
        </w:rPr>
      </w:pPr>
    </w:p>
    <w:p w14:paraId="75568515" w14:textId="77777777" w:rsidR="00FA6E37" w:rsidRPr="00551601" w:rsidRDefault="00FA6E37" w:rsidP="004B6127">
      <w:pPr>
        <w:spacing w:after="0" w:line="240" w:lineRule="auto"/>
        <w:ind w:right="851"/>
        <w:jc w:val="both"/>
        <w:rPr>
          <w:rFonts w:ascii="Palatino Linotype" w:hAnsi="Palatino Linotype"/>
          <w:i/>
          <w:sz w:val="18"/>
          <w:szCs w:val="24"/>
        </w:rPr>
      </w:pPr>
    </w:p>
    <w:p w14:paraId="118DBC5E" w14:textId="77777777" w:rsidR="00FA6E37" w:rsidRPr="00551601" w:rsidRDefault="00FA6E37" w:rsidP="004B6127">
      <w:pPr>
        <w:spacing w:after="0" w:line="240" w:lineRule="auto"/>
        <w:ind w:right="851"/>
        <w:jc w:val="both"/>
        <w:rPr>
          <w:rFonts w:ascii="Palatino Linotype" w:hAnsi="Palatino Linotype"/>
          <w:i/>
          <w:sz w:val="18"/>
          <w:szCs w:val="24"/>
        </w:rPr>
      </w:pPr>
    </w:p>
    <w:p w14:paraId="4DFE4DD6" w14:textId="77777777" w:rsidR="004C3294" w:rsidRPr="00551601" w:rsidRDefault="004C3294" w:rsidP="004B6127">
      <w:pPr>
        <w:spacing w:after="0" w:line="240" w:lineRule="auto"/>
        <w:ind w:right="851"/>
        <w:jc w:val="both"/>
        <w:rPr>
          <w:rFonts w:ascii="Palatino Linotype" w:hAnsi="Palatino Linotype"/>
          <w:i/>
          <w:sz w:val="18"/>
          <w:szCs w:val="24"/>
        </w:rPr>
      </w:pPr>
    </w:p>
    <w:p w14:paraId="7A9E3701" w14:textId="497C9634" w:rsidR="004E7632" w:rsidRPr="00551601" w:rsidRDefault="00862755" w:rsidP="004E7632">
      <w:pPr>
        <w:spacing w:after="0" w:line="360" w:lineRule="auto"/>
        <w:jc w:val="both"/>
        <w:rPr>
          <w:rFonts w:ascii="Palatino Linotype" w:hAnsi="Palatino Linotype" w:cs="Arial"/>
          <w:b/>
          <w:sz w:val="24"/>
          <w:szCs w:val="24"/>
        </w:rPr>
      </w:pPr>
      <w:r w:rsidRPr="00551601">
        <w:rPr>
          <w:rFonts w:ascii="Palatino Linotype" w:hAnsi="Palatino Linotype" w:cs="Arial"/>
          <w:b/>
          <w:sz w:val="28"/>
        </w:rPr>
        <w:lastRenderedPageBreak/>
        <w:t>SÉPTIMO</w:t>
      </w:r>
      <w:r w:rsidR="004E7632" w:rsidRPr="00551601">
        <w:rPr>
          <w:rFonts w:ascii="Palatino Linotype" w:hAnsi="Palatino Linotype" w:cs="Arial"/>
          <w:b/>
          <w:sz w:val="24"/>
          <w:szCs w:val="24"/>
        </w:rPr>
        <w:t xml:space="preserve">. </w:t>
      </w:r>
      <w:r w:rsidR="004E7632" w:rsidRPr="00551601">
        <w:rPr>
          <w:rFonts w:ascii="Palatino Linotype" w:hAnsi="Palatino Linotype" w:cs="Arial"/>
          <w:b/>
          <w:sz w:val="28"/>
          <w:szCs w:val="28"/>
        </w:rPr>
        <w:t>De la etapa de instrucción.</w:t>
      </w:r>
    </w:p>
    <w:p w14:paraId="50DB1B3F" w14:textId="074082F4" w:rsidR="00C771FF" w:rsidRPr="00551601" w:rsidRDefault="004E7632" w:rsidP="00C771FF">
      <w:pPr>
        <w:spacing w:after="0" w:line="360" w:lineRule="auto"/>
        <w:jc w:val="both"/>
        <w:rPr>
          <w:rFonts w:ascii="Palatino Linotype" w:hAnsi="Palatino Linotype" w:cs="Arial"/>
          <w:sz w:val="24"/>
          <w:szCs w:val="24"/>
        </w:rPr>
      </w:pPr>
      <w:r w:rsidRPr="00551601">
        <w:rPr>
          <w:rFonts w:ascii="Palatino Linotype" w:hAnsi="Palatino Linotype" w:cs="Arial"/>
          <w:sz w:val="24"/>
          <w:szCs w:val="24"/>
        </w:rPr>
        <w:t xml:space="preserve">De las constancias que obran en el expediente electrónico del </w:t>
      </w:r>
      <w:r w:rsidRPr="00551601">
        <w:rPr>
          <w:rFonts w:ascii="Palatino Linotype" w:hAnsi="Palatino Linotype" w:cs="Arial"/>
          <w:b/>
          <w:bCs/>
          <w:sz w:val="24"/>
          <w:szCs w:val="24"/>
        </w:rPr>
        <w:t>SAIMEX</w:t>
      </w:r>
      <w:r w:rsidRPr="00551601">
        <w:rPr>
          <w:rFonts w:ascii="Palatino Linotype" w:hAnsi="Palatino Linotype" w:cs="Arial"/>
          <w:sz w:val="24"/>
          <w:szCs w:val="24"/>
        </w:rPr>
        <w:t xml:space="preserve"> se desprende que</w:t>
      </w:r>
      <w:r w:rsidR="0011456F" w:rsidRPr="00551601">
        <w:rPr>
          <w:rFonts w:ascii="Palatino Linotype" w:hAnsi="Palatino Linotype" w:cs="Arial"/>
          <w:sz w:val="24"/>
          <w:szCs w:val="24"/>
        </w:rPr>
        <w:t xml:space="preserve">, </w:t>
      </w:r>
      <w:r w:rsidR="00312BB4" w:rsidRPr="00551601">
        <w:rPr>
          <w:rFonts w:ascii="Palatino Linotype" w:hAnsi="Palatino Linotype" w:cs="Arial"/>
          <w:sz w:val="24"/>
          <w:szCs w:val="24"/>
        </w:rPr>
        <w:t xml:space="preserve">el </w:t>
      </w:r>
      <w:r w:rsidRPr="00551601">
        <w:rPr>
          <w:rFonts w:ascii="Palatino Linotype" w:hAnsi="Palatino Linotype" w:cs="Arial"/>
          <w:b/>
          <w:sz w:val="24"/>
          <w:szCs w:val="24"/>
        </w:rPr>
        <w:t>Sujeto Obligado</w:t>
      </w:r>
      <w:r w:rsidRPr="00551601">
        <w:rPr>
          <w:rFonts w:ascii="Palatino Linotype" w:hAnsi="Palatino Linotype" w:cs="Arial"/>
          <w:sz w:val="24"/>
          <w:szCs w:val="24"/>
        </w:rPr>
        <w:t xml:space="preserve"> </w:t>
      </w:r>
      <w:r w:rsidR="008A487D" w:rsidRPr="00551601">
        <w:rPr>
          <w:rFonts w:ascii="Palatino Linotype" w:hAnsi="Palatino Linotype" w:cs="Arial"/>
          <w:sz w:val="24"/>
          <w:szCs w:val="24"/>
        </w:rPr>
        <w:t>fue omiso en rendir su</w:t>
      </w:r>
      <w:r w:rsidR="00C76E1B" w:rsidRPr="00551601">
        <w:rPr>
          <w:rFonts w:ascii="Palatino Linotype" w:hAnsi="Palatino Linotype" w:cs="Arial"/>
          <w:sz w:val="24"/>
          <w:szCs w:val="24"/>
        </w:rPr>
        <w:t xml:space="preserve"> informe justificado</w:t>
      </w:r>
      <w:r w:rsidR="00D12E15" w:rsidRPr="00551601">
        <w:rPr>
          <w:rFonts w:ascii="Palatino Linotype" w:hAnsi="Palatino Linotype" w:cs="Arial"/>
          <w:sz w:val="24"/>
          <w:szCs w:val="24"/>
        </w:rPr>
        <w:t xml:space="preserve">; </w:t>
      </w:r>
      <w:r w:rsidRPr="00551601">
        <w:rPr>
          <w:rFonts w:ascii="Palatino Linotype" w:hAnsi="Palatino Linotype" w:cs="Arial"/>
          <w:sz w:val="24"/>
          <w:szCs w:val="24"/>
        </w:rPr>
        <w:t>por su parte,</w:t>
      </w:r>
      <w:r w:rsidR="00174D25" w:rsidRPr="00551601">
        <w:rPr>
          <w:rFonts w:ascii="Palatino Linotype" w:hAnsi="Palatino Linotype" w:cs="Arial"/>
          <w:sz w:val="24"/>
          <w:szCs w:val="24"/>
        </w:rPr>
        <w:t xml:space="preserve"> la </w:t>
      </w:r>
      <w:r w:rsidRPr="00551601">
        <w:rPr>
          <w:rFonts w:ascii="Palatino Linotype" w:hAnsi="Palatino Linotype" w:cs="Arial"/>
          <w:b/>
          <w:sz w:val="24"/>
          <w:szCs w:val="24"/>
        </w:rPr>
        <w:t>Recurrente</w:t>
      </w:r>
      <w:r w:rsidRPr="00551601">
        <w:rPr>
          <w:rFonts w:ascii="Palatino Linotype" w:hAnsi="Palatino Linotype" w:cs="Arial"/>
          <w:sz w:val="24"/>
          <w:szCs w:val="24"/>
        </w:rPr>
        <w:t xml:space="preserve">, </w:t>
      </w:r>
      <w:r w:rsidR="008A487D" w:rsidRPr="00551601">
        <w:rPr>
          <w:rFonts w:ascii="Palatino Linotype" w:hAnsi="Palatino Linotype" w:cs="Arial"/>
          <w:sz w:val="24"/>
          <w:szCs w:val="24"/>
        </w:rPr>
        <w:t>tampoco</w:t>
      </w:r>
      <w:r w:rsidR="00C76E1B" w:rsidRPr="00551601">
        <w:rPr>
          <w:rFonts w:ascii="Palatino Linotype" w:hAnsi="Palatino Linotype" w:cs="Arial"/>
          <w:sz w:val="24"/>
          <w:szCs w:val="24"/>
        </w:rPr>
        <w:t xml:space="preserve"> realizó alegatos, ni remitió </w:t>
      </w:r>
      <w:r w:rsidRPr="00551601">
        <w:rPr>
          <w:rFonts w:ascii="Palatino Linotype" w:hAnsi="Palatino Linotype" w:cs="Arial"/>
          <w:sz w:val="24"/>
          <w:szCs w:val="24"/>
        </w:rPr>
        <w:t>pruebas o manifestaciones</w:t>
      </w:r>
      <w:r w:rsidR="00134C90" w:rsidRPr="00551601">
        <w:rPr>
          <w:rFonts w:ascii="Palatino Linotype" w:hAnsi="Palatino Linotype" w:cs="Arial"/>
          <w:sz w:val="24"/>
          <w:szCs w:val="24"/>
        </w:rPr>
        <w:t>.</w:t>
      </w:r>
    </w:p>
    <w:p w14:paraId="290BDA04" w14:textId="77777777" w:rsidR="00C771FF" w:rsidRPr="00551601" w:rsidRDefault="00C771FF" w:rsidP="00C771FF">
      <w:pPr>
        <w:spacing w:after="0" w:line="360" w:lineRule="auto"/>
        <w:jc w:val="both"/>
        <w:rPr>
          <w:rFonts w:ascii="Palatino Linotype" w:hAnsi="Palatino Linotype" w:cs="Arial"/>
          <w:sz w:val="24"/>
          <w:szCs w:val="24"/>
        </w:rPr>
      </w:pPr>
    </w:p>
    <w:p w14:paraId="3BD24A51" w14:textId="171EA923" w:rsidR="00291AA2" w:rsidRPr="00551601" w:rsidRDefault="00862755" w:rsidP="004E7632">
      <w:pPr>
        <w:spacing w:after="0" w:line="360" w:lineRule="auto"/>
        <w:jc w:val="both"/>
        <w:rPr>
          <w:rFonts w:ascii="Palatino Linotype" w:hAnsi="Palatino Linotype" w:cs="Arial"/>
          <w:sz w:val="24"/>
          <w:szCs w:val="24"/>
        </w:rPr>
      </w:pPr>
      <w:r w:rsidRPr="00551601">
        <w:rPr>
          <w:rFonts w:ascii="Palatino Linotype" w:hAnsi="Palatino Linotype" w:cs="Arial"/>
          <w:b/>
          <w:sz w:val="28"/>
          <w:szCs w:val="24"/>
        </w:rPr>
        <w:t>OCTAVO</w:t>
      </w:r>
      <w:r w:rsidR="00C76E1B" w:rsidRPr="00551601">
        <w:rPr>
          <w:rFonts w:ascii="Palatino Linotype" w:hAnsi="Palatino Linotype" w:cs="Arial"/>
          <w:b/>
          <w:sz w:val="28"/>
          <w:szCs w:val="24"/>
        </w:rPr>
        <w:t>. Del cierre de instrucción.</w:t>
      </w:r>
    </w:p>
    <w:p w14:paraId="607E18B0" w14:textId="675E0BDE" w:rsidR="004E7632" w:rsidRPr="00551601" w:rsidRDefault="00C76E1B" w:rsidP="004E7632">
      <w:pPr>
        <w:spacing w:after="0" w:line="360" w:lineRule="auto"/>
        <w:jc w:val="both"/>
        <w:rPr>
          <w:rFonts w:ascii="Palatino Linotype" w:hAnsi="Palatino Linotype" w:cs="Arial"/>
          <w:sz w:val="24"/>
          <w:szCs w:val="24"/>
        </w:rPr>
      </w:pPr>
      <w:r w:rsidRPr="00551601">
        <w:rPr>
          <w:rFonts w:ascii="Palatino Linotype" w:hAnsi="Palatino Linotype" w:cs="Arial"/>
          <w:sz w:val="24"/>
          <w:szCs w:val="24"/>
        </w:rPr>
        <w:t>E</w:t>
      </w:r>
      <w:r w:rsidR="004E7632" w:rsidRPr="00551601">
        <w:rPr>
          <w:rFonts w:ascii="Palatino Linotype" w:hAnsi="Palatino Linotype" w:cs="Arial"/>
          <w:sz w:val="24"/>
          <w:szCs w:val="24"/>
        </w:rPr>
        <w:t xml:space="preserve">n fecha </w:t>
      </w:r>
      <w:r w:rsidR="008A487D" w:rsidRPr="00551601">
        <w:rPr>
          <w:rFonts w:ascii="Palatino Linotype" w:hAnsi="Palatino Linotype" w:cs="Arial"/>
          <w:sz w:val="24"/>
          <w:szCs w:val="24"/>
        </w:rPr>
        <w:t>veinte y veintisiete de mayo</w:t>
      </w:r>
      <w:r w:rsidR="004E7632" w:rsidRPr="00551601">
        <w:rPr>
          <w:rFonts w:ascii="Palatino Linotype" w:hAnsi="Palatino Linotype" w:cs="Arial"/>
          <w:sz w:val="24"/>
          <w:szCs w:val="24"/>
        </w:rPr>
        <w:t xml:space="preserve"> del año </w:t>
      </w:r>
      <w:r w:rsidRPr="00551601">
        <w:rPr>
          <w:rFonts w:ascii="Palatino Linotype" w:hAnsi="Palatino Linotype" w:cs="Arial"/>
          <w:sz w:val="24"/>
          <w:szCs w:val="24"/>
        </w:rPr>
        <w:t>en curso</w:t>
      </w:r>
      <w:r w:rsidR="004E7632" w:rsidRPr="00551601">
        <w:rPr>
          <w:rFonts w:ascii="Palatino Linotype" w:hAnsi="Palatino Linotype" w:cs="Arial"/>
          <w:sz w:val="24"/>
          <w:szCs w:val="24"/>
        </w:rPr>
        <w:t>, en términos del artículo 185, fracción VI, de la Ley de Transparencia y Acceso a la Información Pública del Estado de México y Municipios,</w:t>
      </w:r>
      <w:r w:rsidRPr="00551601">
        <w:rPr>
          <w:rFonts w:ascii="Palatino Linotype" w:hAnsi="Palatino Linotype" w:cs="Arial"/>
          <w:sz w:val="24"/>
          <w:szCs w:val="24"/>
        </w:rPr>
        <w:t xml:space="preserve"> se decretó el cierre de las mismas,</w:t>
      </w:r>
      <w:r w:rsidR="004E7632" w:rsidRPr="00551601">
        <w:rPr>
          <w:rFonts w:ascii="Palatino Linotype" w:hAnsi="Palatino Linotype" w:cs="Arial"/>
          <w:sz w:val="24"/>
          <w:szCs w:val="24"/>
        </w:rPr>
        <w:t xml:space="preserve"> iniciando el término legal para dictar resolución definitiva del asunto.</w:t>
      </w:r>
    </w:p>
    <w:p w14:paraId="63027778" w14:textId="77777777" w:rsidR="00FA6E37" w:rsidRPr="00551601" w:rsidRDefault="00FA6E37" w:rsidP="004E7632">
      <w:pPr>
        <w:spacing w:after="0" w:line="360" w:lineRule="auto"/>
        <w:jc w:val="both"/>
        <w:rPr>
          <w:rFonts w:ascii="Palatino Linotype" w:hAnsi="Palatino Linotype" w:cs="Arial"/>
          <w:sz w:val="24"/>
          <w:szCs w:val="24"/>
        </w:rPr>
      </w:pPr>
    </w:p>
    <w:p w14:paraId="1DA4F63A" w14:textId="77777777" w:rsidR="00FA6E37" w:rsidRPr="00551601" w:rsidRDefault="00FA6E37" w:rsidP="00FA6E37">
      <w:pPr>
        <w:spacing w:after="0" w:line="360" w:lineRule="auto"/>
        <w:jc w:val="both"/>
        <w:rPr>
          <w:rFonts w:ascii="Palatino Linotype" w:hAnsi="Palatino Linotype" w:cs="Arial"/>
          <w:b/>
          <w:sz w:val="26"/>
          <w:szCs w:val="26"/>
        </w:rPr>
      </w:pPr>
      <w:r w:rsidRPr="00551601">
        <w:rPr>
          <w:rFonts w:ascii="Palatino Linotype" w:hAnsi="Palatino Linotype" w:cs="Arial"/>
          <w:b/>
          <w:sz w:val="26"/>
          <w:szCs w:val="26"/>
        </w:rPr>
        <w:t>NOVENO. De la ampliación del término para resolver.</w:t>
      </w:r>
    </w:p>
    <w:p w14:paraId="59448172" w14:textId="529D1D9A" w:rsidR="00C771FF" w:rsidRPr="00551601" w:rsidRDefault="00FA6E37" w:rsidP="00FA6E37">
      <w:pPr>
        <w:spacing w:after="0" w:line="360" w:lineRule="auto"/>
        <w:jc w:val="both"/>
        <w:rPr>
          <w:rFonts w:ascii="Palatino Linotype" w:eastAsia="Times New Roman" w:hAnsi="Palatino Linotype" w:cs="Times New Roman"/>
          <w:sz w:val="24"/>
          <w:szCs w:val="24"/>
          <w:lang w:eastAsia="es-ES"/>
        </w:rPr>
      </w:pPr>
      <w:r w:rsidRPr="00551601">
        <w:rPr>
          <w:rFonts w:ascii="Palatino Linotype" w:eastAsia="Times New Roman" w:hAnsi="Palatino Linotype" w:cs="Times New Roman"/>
          <w:sz w:val="24"/>
          <w:szCs w:val="24"/>
          <w:lang w:eastAsia="es-ES"/>
        </w:rPr>
        <w:t>En fecha veintidós de junio de dos mil veintiséis, se amplió el término para resolver el recurso de revisión en términos del artículo 181 párrafo tercero de la Ley de Transparencia y Acceso a la Información Pública del Estado de México y Municipios por un plazo de quince días hábiles.</w:t>
      </w:r>
    </w:p>
    <w:p w14:paraId="4BEE45E6" w14:textId="77777777" w:rsidR="00FA6E37" w:rsidRPr="00551601" w:rsidRDefault="00FA6E37" w:rsidP="00FA6E37">
      <w:pPr>
        <w:spacing w:after="0" w:line="360" w:lineRule="auto"/>
        <w:jc w:val="both"/>
        <w:rPr>
          <w:rFonts w:ascii="Palatino Linotype" w:eastAsia="Times New Roman" w:hAnsi="Palatino Linotype" w:cs="Times New Roman"/>
          <w:sz w:val="24"/>
          <w:szCs w:val="24"/>
          <w:lang w:eastAsia="es-ES"/>
        </w:rPr>
      </w:pPr>
    </w:p>
    <w:p w14:paraId="460DD313" w14:textId="77777777" w:rsidR="004E74D8" w:rsidRPr="00551601" w:rsidRDefault="004E74D8" w:rsidP="004E74D8">
      <w:pPr>
        <w:spacing w:after="0" w:line="360" w:lineRule="auto"/>
        <w:jc w:val="center"/>
        <w:rPr>
          <w:rFonts w:ascii="Palatino Linotype" w:hAnsi="Palatino Linotype" w:cs="Arial"/>
          <w:b/>
          <w:sz w:val="28"/>
        </w:rPr>
      </w:pPr>
      <w:r w:rsidRPr="00551601">
        <w:rPr>
          <w:rFonts w:ascii="Palatino Linotype" w:hAnsi="Palatino Linotype" w:cs="Arial"/>
          <w:b/>
          <w:sz w:val="28"/>
        </w:rPr>
        <w:t xml:space="preserve">C O N S I D E R A N D O </w:t>
      </w:r>
    </w:p>
    <w:p w14:paraId="1B676489" w14:textId="77777777" w:rsidR="004E74D8" w:rsidRPr="00551601"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551601" w:rsidRDefault="004E74D8" w:rsidP="004E74D8">
      <w:pPr>
        <w:spacing w:after="0" w:line="360" w:lineRule="auto"/>
        <w:jc w:val="both"/>
        <w:rPr>
          <w:rFonts w:ascii="Palatino Linotype" w:hAnsi="Palatino Linotype" w:cs="Arial"/>
          <w:sz w:val="24"/>
        </w:rPr>
      </w:pPr>
      <w:r w:rsidRPr="00551601">
        <w:rPr>
          <w:rFonts w:ascii="Palatino Linotype" w:hAnsi="Palatino Linotype" w:cs="Arial"/>
          <w:b/>
          <w:sz w:val="28"/>
        </w:rPr>
        <w:t>PRIMERO.</w:t>
      </w:r>
      <w:r w:rsidRPr="00551601">
        <w:rPr>
          <w:rFonts w:ascii="Palatino Linotype" w:hAnsi="Palatino Linotype" w:cs="Arial"/>
          <w:b/>
        </w:rPr>
        <w:t xml:space="preserve"> </w:t>
      </w:r>
      <w:r w:rsidRPr="00551601">
        <w:rPr>
          <w:rFonts w:ascii="Palatino Linotype" w:hAnsi="Palatino Linotype" w:cs="Arial"/>
          <w:b/>
          <w:sz w:val="28"/>
          <w:szCs w:val="28"/>
        </w:rPr>
        <w:t>De la competencia</w:t>
      </w:r>
      <w:r w:rsidRPr="00551601">
        <w:rPr>
          <w:rFonts w:ascii="Palatino Linotype" w:hAnsi="Palatino Linotype" w:cs="Arial"/>
          <w:sz w:val="28"/>
          <w:szCs w:val="28"/>
        </w:rPr>
        <w:t>.</w:t>
      </w:r>
    </w:p>
    <w:p w14:paraId="25F71B52" w14:textId="77777777" w:rsidR="000F6FCB" w:rsidRPr="00551601" w:rsidRDefault="000F6FCB" w:rsidP="000F6FCB">
      <w:pPr>
        <w:spacing w:after="0" w:line="360" w:lineRule="auto"/>
        <w:jc w:val="both"/>
        <w:rPr>
          <w:rFonts w:ascii="Palatino Linotype" w:hAnsi="Palatino Linotype" w:cs="Arial"/>
          <w:sz w:val="24"/>
          <w:szCs w:val="24"/>
        </w:rPr>
      </w:pPr>
      <w:r w:rsidRPr="0055160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w:t>
      </w:r>
      <w:r w:rsidRPr="00551601">
        <w:rPr>
          <w:rFonts w:ascii="Palatino Linotype" w:hAnsi="Palatino Linotype" w:cs="Arial"/>
          <w:sz w:val="24"/>
          <w:szCs w:val="24"/>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ED27942" w14:textId="77777777" w:rsidR="004C3294" w:rsidRPr="00551601" w:rsidRDefault="004C3294"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551601"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551601">
        <w:rPr>
          <w:rFonts w:ascii="Palatino Linotype" w:eastAsia="Times New Roman" w:hAnsi="Palatino Linotype" w:cs="Arial"/>
          <w:b/>
          <w:sz w:val="28"/>
          <w:szCs w:val="24"/>
          <w:lang w:val="es-ES" w:eastAsia="es-ES"/>
        </w:rPr>
        <w:t>SEGUNDO</w:t>
      </w:r>
      <w:r w:rsidRPr="00551601">
        <w:rPr>
          <w:rFonts w:ascii="Palatino Linotype" w:eastAsia="Times New Roman" w:hAnsi="Palatino Linotype" w:cs="Arial"/>
          <w:b/>
          <w:sz w:val="24"/>
          <w:szCs w:val="24"/>
          <w:lang w:val="es-ES" w:eastAsia="es-ES"/>
        </w:rPr>
        <w:t xml:space="preserve">. </w:t>
      </w:r>
      <w:r w:rsidRPr="00551601">
        <w:rPr>
          <w:rFonts w:ascii="Palatino Linotype" w:eastAsia="Times New Roman" w:hAnsi="Palatino Linotype" w:cs="Arial"/>
          <w:b/>
          <w:sz w:val="28"/>
          <w:szCs w:val="28"/>
          <w:lang w:val="es-ES" w:eastAsia="es-ES"/>
        </w:rPr>
        <w:t>Sobre los alcances del recurso de revisión.</w:t>
      </w:r>
      <w:r w:rsidRPr="00551601">
        <w:rPr>
          <w:rFonts w:ascii="Palatino Linotype" w:eastAsia="Times New Roman" w:hAnsi="Palatino Linotype" w:cs="Arial"/>
          <w:b/>
          <w:sz w:val="24"/>
          <w:szCs w:val="24"/>
          <w:lang w:val="es-ES" w:eastAsia="es-ES"/>
        </w:rPr>
        <w:t xml:space="preserve"> </w:t>
      </w:r>
    </w:p>
    <w:p w14:paraId="079ECD52" w14:textId="2DA7BA07" w:rsidR="00052C48" w:rsidRPr="00551601"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1601">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551601"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B66920" w14:textId="46B78885" w:rsidR="00311131" w:rsidRPr="00551601" w:rsidRDefault="00311131" w:rsidP="00311131">
      <w:pPr>
        <w:autoSpaceDE w:val="0"/>
        <w:autoSpaceDN w:val="0"/>
        <w:adjustRightInd w:val="0"/>
        <w:spacing w:after="0" w:line="360" w:lineRule="auto"/>
        <w:jc w:val="both"/>
        <w:rPr>
          <w:rFonts w:ascii="Palatino Linotype" w:hAnsi="Palatino Linotype" w:cs="Arial"/>
          <w:sz w:val="24"/>
        </w:rPr>
      </w:pPr>
      <w:r w:rsidRPr="00551601">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5819690" w14:textId="4C637107" w:rsidR="00EE4F0C" w:rsidRPr="00551601" w:rsidRDefault="00311131" w:rsidP="000F6FCB">
      <w:pPr>
        <w:autoSpaceDE w:val="0"/>
        <w:autoSpaceDN w:val="0"/>
        <w:adjustRightInd w:val="0"/>
        <w:spacing w:after="0" w:line="360" w:lineRule="auto"/>
        <w:jc w:val="both"/>
        <w:rPr>
          <w:rFonts w:ascii="Palatino Linotype" w:hAnsi="Palatino Linotype" w:cs="Arial"/>
          <w:sz w:val="24"/>
        </w:rPr>
      </w:pPr>
      <w:r w:rsidRPr="00551601">
        <w:rPr>
          <w:rFonts w:ascii="Palatino Linotype" w:hAnsi="Palatino Linotype" w:cs="Arial"/>
          <w:sz w:val="24"/>
        </w:rPr>
        <w:lastRenderedPageBreak/>
        <w:t>Resulta procedente la interposición del recurso de revisión, ya que se actualiza la causal de procedencia señalada en el artículo 179, fracción V, de la Ley de Transparencia y Acceso a la Información Pública del Estado de México y Municipios.</w:t>
      </w:r>
    </w:p>
    <w:p w14:paraId="35144E05" w14:textId="77777777" w:rsidR="00EE4F0C" w:rsidRPr="00551601" w:rsidRDefault="00EE4F0C" w:rsidP="000F6FCB">
      <w:pPr>
        <w:autoSpaceDE w:val="0"/>
        <w:autoSpaceDN w:val="0"/>
        <w:adjustRightInd w:val="0"/>
        <w:spacing w:after="0" w:line="360" w:lineRule="auto"/>
        <w:jc w:val="both"/>
        <w:rPr>
          <w:rFonts w:ascii="Palatino Linotype" w:hAnsi="Palatino Linotype" w:cs="Arial"/>
          <w:sz w:val="24"/>
        </w:rPr>
      </w:pPr>
    </w:p>
    <w:p w14:paraId="6EDB7583" w14:textId="44B0C431" w:rsidR="00291AA2" w:rsidRPr="00551601" w:rsidRDefault="00EE4F0C" w:rsidP="00052C48">
      <w:pPr>
        <w:spacing w:after="0" w:line="360" w:lineRule="auto"/>
        <w:jc w:val="both"/>
        <w:rPr>
          <w:rFonts w:ascii="Palatino Linotype" w:hAnsi="Palatino Linotype" w:cs="Arial"/>
          <w:b/>
          <w:sz w:val="28"/>
          <w:szCs w:val="28"/>
        </w:rPr>
      </w:pPr>
      <w:r w:rsidRPr="00551601">
        <w:rPr>
          <w:rFonts w:ascii="Palatino Linotype" w:hAnsi="Palatino Linotype" w:cs="Arial"/>
          <w:b/>
          <w:sz w:val="28"/>
          <w:szCs w:val="28"/>
        </w:rPr>
        <w:t>TERCERO</w:t>
      </w:r>
      <w:r w:rsidR="00291AA2" w:rsidRPr="00551601">
        <w:rPr>
          <w:rFonts w:ascii="Palatino Linotype" w:hAnsi="Palatino Linotype" w:cs="Arial"/>
          <w:b/>
          <w:sz w:val="28"/>
          <w:szCs w:val="28"/>
        </w:rPr>
        <w:t>. De las causas de improcedencia.</w:t>
      </w:r>
    </w:p>
    <w:p w14:paraId="4098A17C" w14:textId="0EFC5669" w:rsidR="00EE4F0C" w:rsidRPr="00551601" w:rsidRDefault="00291AA2" w:rsidP="00291AA2">
      <w:pPr>
        <w:pStyle w:val="Prrafodelista"/>
        <w:autoSpaceDE w:val="0"/>
        <w:autoSpaceDN w:val="0"/>
        <w:adjustRightInd w:val="0"/>
        <w:spacing w:line="360" w:lineRule="auto"/>
        <w:ind w:left="0"/>
        <w:jc w:val="both"/>
        <w:rPr>
          <w:rFonts w:ascii="Palatino Linotype" w:hAnsi="Palatino Linotype" w:cs="Arial"/>
        </w:rPr>
      </w:pPr>
      <w:r w:rsidRPr="00551601">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51601">
        <w:rPr>
          <w:rStyle w:val="Refdenotaalpie"/>
          <w:rFonts w:ascii="Palatino Linotype" w:hAnsi="Palatino Linotype" w:cs="Arial"/>
        </w:rPr>
        <w:footnoteReference w:id="1"/>
      </w:r>
      <w:r w:rsidRPr="00551601">
        <w:rPr>
          <w:rFonts w:ascii="Palatino Linotype" w:hAnsi="Palatino Linotype" w:cs="Arial"/>
        </w:rPr>
        <w:t>.</w:t>
      </w:r>
    </w:p>
    <w:p w14:paraId="41F11CC9" w14:textId="2BDDAADE" w:rsidR="007F2ABD" w:rsidRPr="00551601" w:rsidRDefault="00291AA2" w:rsidP="00291AA2">
      <w:pPr>
        <w:pStyle w:val="Prrafodelista"/>
        <w:autoSpaceDE w:val="0"/>
        <w:autoSpaceDN w:val="0"/>
        <w:adjustRightInd w:val="0"/>
        <w:spacing w:line="360" w:lineRule="auto"/>
        <w:ind w:left="0"/>
        <w:jc w:val="both"/>
        <w:rPr>
          <w:rFonts w:ascii="Palatino Linotype" w:hAnsi="Palatino Linotype" w:cs="Arial"/>
        </w:rPr>
      </w:pPr>
      <w:r w:rsidRPr="00551601">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FC81312" w14:textId="77777777" w:rsidR="000F6FCB" w:rsidRPr="00551601" w:rsidRDefault="000F6FCB" w:rsidP="00291AA2">
      <w:pPr>
        <w:pStyle w:val="Prrafodelista"/>
        <w:autoSpaceDE w:val="0"/>
        <w:autoSpaceDN w:val="0"/>
        <w:adjustRightInd w:val="0"/>
        <w:spacing w:line="360" w:lineRule="auto"/>
        <w:ind w:left="0"/>
        <w:jc w:val="both"/>
        <w:rPr>
          <w:rFonts w:ascii="Palatino Linotype" w:hAnsi="Palatino Linotype" w:cs="Arial"/>
        </w:rPr>
      </w:pPr>
    </w:p>
    <w:p w14:paraId="642F4336" w14:textId="4D85203E" w:rsidR="00291AA2" w:rsidRPr="00551601" w:rsidRDefault="00EE4F0C"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551601">
        <w:rPr>
          <w:rFonts w:ascii="Palatino Linotype" w:hAnsi="Palatino Linotype" w:cs="Arial"/>
          <w:b/>
          <w:sz w:val="28"/>
        </w:rPr>
        <w:t>CUARTO</w:t>
      </w:r>
      <w:r w:rsidR="00291AA2" w:rsidRPr="00551601">
        <w:rPr>
          <w:rFonts w:ascii="Palatino Linotype" w:hAnsi="Palatino Linotype" w:cs="Arial"/>
          <w:b/>
          <w:sz w:val="28"/>
          <w:szCs w:val="28"/>
        </w:rPr>
        <w:t>.</w:t>
      </w:r>
      <w:r w:rsidR="00291AA2" w:rsidRPr="00551601">
        <w:rPr>
          <w:rFonts w:ascii="Palatino Linotype" w:hAnsi="Palatino Linotype" w:cs="Arial"/>
          <w:sz w:val="28"/>
          <w:szCs w:val="28"/>
        </w:rPr>
        <w:t xml:space="preserve"> </w:t>
      </w:r>
      <w:r w:rsidR="00291AA2" w:rsidRPr="00551601">
        <w:rPr>
          <w:rFonts w:ascii="Palatino Linotype" w:hAnsi="Palatino Linotype" w:cs="Arial"/>
          <w:b/>
          <w:sz w:val="28"/>
          <w:szCs w:val="28"/>
        </w:rPr>
        <w:t>Estudio y resolución del asunto.</w:t>
      </w:r>
    </w:p>
    <w:p w14:paraId="5EAE2449" w14:textId="77777777" w:rsidR="00867323" w:rsidRPr="00551601" w:rsidRDefault="00291AA2" w:rsidP="00867323">
      <w:pPr>
        <w:pStyle w:val="Prrafodelista"/>
        <w:autoSpaceDE w:val="0"/>
        <w:autoSpaceDN w:val="0"/>
        <w:adjustRightInd w:val="0"/>
        <w:spacing w:line="360" w:lineRule="auto"/>
        <w:ind w:left="0"/>
        <w:jc w:val="both"/>
        <w:rPr>
          <w:rFonts w:ascii="Palatino Linotype" w:hAnsi="Palatino Linotype" w:cs="Arial"/>
        </w:rPr>
      </w:pPr>
      <w:r w:rsidRPr="00551601">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551601">
        <w:rPr>
          <w:rFonts w:ascii="Palatino Linotype" w:hAnsi="Palatino Linotype" w:cs="Arial"/>
        </w:rPr>
        <w:t>,</w:t>
      </w:r>
      <w:r w:rsidRPr="00551601">
        <w:rPr>
          <w:rFonts w:ascii="Palatino Linotype" w:hAnsi="Palatino Linotype" w:cs="Arial"/>
        </w:rPr>
        <w:t xml:space="preserve"> de la Constitución Federal y el diverso 8, de la Ley de Transparencia local.</w:t>
      </w:r>
    </w:p>
    <w:p w14:paraId="62A3E6F2" w14:textId="77777777" w:rsidR="00FA6E37" w:rsidRPr="00551601" w:rsidRDefault="00FA6E37" w:rsidP="00867323">
      <w:pPr>
        <w:pStyle w:val="Prrafodelista"/>
        <w:autoSpaceDE w:val="0"/>
        <w:autoSpaceDN w:val="0"/>
        <w:adjustRightInd w:val="0"/>
        <w:spacing w:line="360" w:lineRule="auto"/>
        <w:ind w:left="0"/>
        <w:jc w:val="both"/>
        <w:rPr>
          <w:rFonts w:ascii="Palatino Linotype" w:hAnsi="Palatino Linotype" w:cs="Arial"/>
        </w:rPr>
      </w:pPr>
    </w:p>
    <w:p w14:paraId="08F638F4" w14:textId="33F9E1F7" w:rsidR="00A14C11" w:rsidRPr="00551601" w:rsidRDefault="00FA6E37" w:rsidP="00FA6E37">
      <w:pPr>
        <w:spacing w:after="0" w:line="360" w:lineRule="auto"/>
        <w:ind w:right="141"/>
        <w:jc w:val="both"/>
        <w:rPr>
          <w:rFonts w:ascii="Palatino Linotype" w:eastAsia="Palatino Linotype" w:hAnsi="Palatino Linotype" w:cs="Palatino Linotype"/>
          <w:bCs/>
          <w:sz w:val="24"/>
          <w:szCs w:val="24"/>
          <w:lang w:eastAsia="es-MX"/>
        </w:rPr>
      </w:pPr>
      <w:r w:rsidRPr="00551601">
        <w:rPr>
          <w:rFonts w:ascii="Palatino Linotype" w:hAnsi="Palatino Linotype"/>
          <w:sz w:val="24"/>
          <w:szCs w:val="24"/>
          <w:lang w:eastAsia="es-MX"/>
        </w:rPr>
        <w:t>En este sentido nuestro estudio versará en determinar si la información remitida mediante respuesta, colma el derecho de acceso a la información solicitado por la</w:t>
      </w:r>
      <w:r w:rsidRPr="00551601">
        <w:rPr>
          <w:rFonts w:ascii="Palatino Linotype" w:hAnsi="Palatino Linotype"/>
          <w:b/>
          <w:sz w:val="24"/>
          <w:szCs w:val="24"/>
          <w:lang w:eastAsia="es-MX"/>
        </w:rPr>
        <w:t xml:space="preserve"> </w:t>
      </w:r>
      <w:r w:rsidRPr="00551601">
        <w:rPr>
          <w:rFonts w:ascii="Palatino Linotype" w:hAnsi="Palatino Linotype"/>
          <w:sz w:val="24"/>
          <w:szCs w:val="24"/>
          <w:lang w:eastAsia="es-MX"/>
        </w:rPr>
        <w:t>parte</w:t>
      </w:r>
      <w:r w:rsidRPr="00551601">
        <w:rPr>
          <w:rFonts w:ascii="Palatino Linotype" w:hAnsi="Palatino Linotype"/>
          <w:b/>
          <w:sz w:val="24"/>
          <w:szCs w:val="24"/>
          <w:lang w:eastAsia="es-MX"/>
        </w:rPr>
        <w:t xml:space="preserve"> Recurrente</w:t>
      </w:r>
      <w:r w:rsidRPr="00551601">
        <w:rPr>
          <w:rFonts w:ascii="Palatino Linotype" w:hAnsi="Palatino Linotype"/>
          <w:sz w:val="24"/>
          <w:szCs w:val="24"/>
          <w:lang w:eastAsia="es-MX"/>
        </w:rPr>
        <w:t>, para ello analizaremos lo solicitado y la información proporcionada. Por lo que, e</w:t>
      </w:r>
      <w:r w:rsidR="00291AA2" w:rsidRPr="00551601">
        <w:rPr>
          <w:rFonts w:ascii="Palatino Linotype" w:hAnsi="Palatino Linotype" w:cs="Arial"/>
          <w:sz w:val="24"/>
          <w:szCs w:val="24"/>
        </w:rPr>
        <w:t xml:space="preserve">l estudio del presente recurso de revisión tiene como </w:t>
      </w:r>
      <w:r w:rsidR="00291AA2" w:rsidRPr="00551601">
        <w:rPr>
          <w:rFonts w:ascii="Palatino Linotype" w:hAnsi="Palatino Linotype" w:cs="Arial"/>
          <w:sz w:val="24"/>
          <w:szCs w:val="24"/>
        </w:rPr>
        <w:lastRenderedPageBreak/>
        <w:t>antecedentes</w:t>
      </w:r>
      <w:r w:rsidRPr="00551601">
        <w:rPr>
          <w:rFonts w:ascii="Palatino Linotype" w:hAnsi="Palatino Linotype" w:cs="Arial"/>
          <w:sz w:val="24"/>
          <w:szCs w:val="24"/>
        </w:rPr>
        <w:t xml:space="preserve"> </w:t>
      </w:r>
      <w:r w:rsidR="00291AA2" w:rsidRPr="00551601">
        <w:rPr>
          <w:rFonts w:ascii="Palatino Linotype" w:hAnsi="Palatino Linotype" w:cs="Arial"/>
          <w:sz w:val="24"/>
          <w:szCs w:val="24"/>
        </w:rPr>
        <w:t>que</w:t>
      </w:r>
      <w:r w:rsidRPr="00551601">
        <w:rPr>
          <w:rFonts w:ascii="Palatino Linotype" w:hAnsi="Palatino Linotype" w:cs="Arial"/>
          <w:sz w:val="24"/>
          <w:szCs w:val="24"/>
        </w:rPr>
        <w:t>,</w:t>
      </w:r>
      <w:r w:rsidR="00291AA2" w:rsidRPr="00551601">
        <w:rPr>
          <w:rFonts w:ascii="Palatino Linotype" w:hAnsi="Palatino Linotype" w:cs="Arial"/>
          <w:sz w:val="24"/>
          <w:szCs w:val="24"/>
        </w:rPr>
        <w:t xml:space="preserve"> </w:t>
      </w:r>
      <w:r w:rsidRPr="00551601">
        <w:rPr>
          <w:rFonts w:ascii="Palatino Linotype" w:hAnsi="Palatino Linotype" w:cs="Arial"/>
          <w:sz w:val="24"/>
          <w:szCs w:val="24"/>
        </w:rPr>
        <w:t xml:space="preserve">la </w:t>
      </w:r>
      <w:r w:rsidR="000F6FCB" w:rsidRPr="00551601">
        <w:rPr>
          <w:rFonts w:ascii="Palatino Linotype" w:hAnsi="Palatino Linotype" w:cs="Arial"/>
          <w:sz w:val="24"/>
          <w:szCs w:val="24"/>
        </w:rPr>
        <w:t>parte</w:t>
      </w:r>
      <w:r w:rsidR="00291AA2" w:rsidRPr="00551601">
        <w:rPr>
          <w:rFonts w:ascii="Palatino Linotype" w:hAnsi="Palatino Linotype" w:cs="Arial"/>
          <w:sz w:val="24"/>
          <w:szCs w:val="24"/>
        </w:rPr>
        <w:t xml:space="preserve"> </w:t>
      </w:r>
      <w:r w:rsidR="00291AA2" w:rsidRPr="00551601">
        <w:rPr>
          <w:rFonts w:ascii="Palatino Linotype" w:hAnsi="Palatino Linotype" w:cs="Arial"/>
          <w:b/>
          <w:sz w:val="24"/>
          <w:szCs w:val="24"/>
        </w:rPr>
        <w:t>Recurrente</w:t>
      </w:r>
      <w:r w:rsidR="00174D25" w:rsidRPr="00551601">
        <w:rPr>
          <w:rFonts w:ascii="Palatino Linotype" w:hAnsi="Palatino Linotype" w:cs="Arial"/>
          <w:b/>
          <w:sz w:val="24"/>
          <w:szCs w:val="24"/>
        </w:rPr>
        <w:t xml:space="preserve"> </w:t>
      </w:r>
      <w:r w:rsidR="00291AA2" w:rsidRPr="00551601">
        <w:rPr>
          <w:rFonts w:ascii="Palatino Linotype" w:hAnsi="Palatino Linotype" w:cs="Arial"/>
          <w:sz w:val="24"/>
          <w:szCs w:val="24"/>
        </w:rPr>
        <w:t xml:space="preserve">solicitó al </w:t>
      </w:r>
      <w:r w:rsidRPr="00551601">
        <w:rPr>
          <w:rFonts w:ascii="Palatino Linotype" w:hAnsi="Palatino Linotype" w:cs="Arial"/>
          <w:b/>
          <w:sz w:val="24"/>
          <w:szCs w:val="24"/>
        </w:rPr>
        <w:t>Ayuntamiento de Juchitepec</w:t>
      </w:r>
      <w:r w:rsidR="00A14C11" w:rsidRPr="00551601">
        <w:rPr>
          <w:rFonts w:ascii="Palatino Linotype" w:eastAsia="Palatino Linotype" w:hAnsi="Palatino Linotype" w:cs="Palatino Linotype"/>
          <w:sz w:val="24"/>
          <w:szCs w:val="24"/>
          <w:lang w:eastAsia="es-MX"/>
        </w:rPr>
        <w:t xml:space="preserve">, </w:t>
      </w:r>
      <w:r w:rsidRPr="00551601">
        <w:rPr>
          <w:rFonts w:ascii="Palatino Linotype" w:eastAsia="Palatino Linotype" w:hAnsi="Palatino Linotype" w:cs="Palatino Linotype"/>
          <w:bCs/>
          <w:sz w:val="24"/>
          <w:szCs w:val="24"/>
          <w:lang w:eastAsia="es-MX"/>
        </w:rPr>
        <w:t>lo siguiente:</w:t>
      </w:r>
    </w:p>
    <w:p w14:paraId="2807E5B1" w14:textId="77777777" w:rsidR="00CA20E3" w:rsidRPr="00551601" w:rsidRDefault="00CA20E3" w:rsidP="00CA20E3">
      <w:pPr>
        <w:spacing w:after="0" w:line="360" w:lineRule="auto"/>
        <w:ind w:right="141"/>
        <w:jc w:val="both"/>
        <w:rPr>
          <w:rFonts w:ascii="Palatino Linotype" w:eastAsia="Palatino Linotype" w:hAnsi="Palatino Linotype" w:cs="Palatino Linotype"/>
          <w:bCs/>
          <w:sz w:val="24"/>
          <w:szCs w:val="24"/>
          <w:lang w:eastAsia="es-MX"/>
        </w:rPr>
      </w:pPr>
    </w:p>
    <w:p w14:paraId="75C3FA76" w14:textId="32E2208F" w:rsidR="00262A75" w:rsidRPr="00551601" w:rsidRDefault="00FA6E37">
      <w:pPr>
        <w:pStyle w:val="Prrafodelista"/>
        <w:numPr>
          <w:ilvl w:val="0"/>
          <w:numId w:val="5"/>
        </w:numPr>
        <w:spacing w:line="360" w:lineRule="auto"/>
        <w:ind w:left="426"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 xml:space="preserve">La Conciliación de nómina </w:t>
      </w:r>
      <w:r w:rsidR="00262A75" w:rsidRPr="00551601">
        <w:rPr>
          <w:rFonts w:ascii="Palatino Linotype" w:eastAsia="Palatino Linotype" w:hAnsi="Palatino Linotype" w:cs="Palatino Linotype"/>
          <w:bCs/>
          <w:lang w:eastAsia="es-MX"/>
        </w:rPr>
        <w:t xml:space="preserve">considerando todos los campos requeridos por el instructivo del Módulo 4 emitidos por el OSFEM, de los siguientes periodos. </w:t>
      </w:r>
    </w:p>
    <w:p w14:paraId="22A7EECE" w14:textId="77777777" w:rsidR="00CA20E3" w:rsidRPr="00551601" w:rsidRDefault="00CA20E3" w:rsidP="00CA20E3">
      <w:pPr>
        <w:spacing w:after="0" w:line="360" w:lineRule="auto"/>
        <w:ind w:right="141"/>
        <w:jc w:val="both"/>
        <w:rPr>
          <w:rFonts w:ascii="Palatino Linotype" w:eastAsia="Palatino Linotype" w:hAnsi="Palatino Linotype" w:cs="Palatino Linotype"/>
          <w:bCs/>
          <w:sz w:val="24"/>
          <w:szCs w:val="24"/>
          <w:lang w:eastAsia="es-MX"/>
        </w:rPr>
      </w:pPr>
    </w:p>
    <w:p w14:paraId="0EF07199" w14:textId="4446A39E"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enero de 2021</w:t>
      </w:r>
      <w:r w:rsidRPr="00551601">
        <w:rPr>
          <w:rFonts w:ascii="Palatino Linotype" w:eastAsia="Palatino Linotype" w:hAnsi="Palatino Linotype" w:cs="Palatino Linotype"/>
          <w:bCs/>
          <w:lang w:eastAsia="es-MX"/>
        </w:rPr>
        <w:t>.</w:t>
      </w:r>
      <w:r w:rsidR="00FA6E37" w:rsidRPr="00551601">
        <w:rPr>
          <w:rFonts w:ascii="Palatino Linotype" w:eastAsia="Palatino Linotype" w:hAnsi="Palatino Linotype" w:cs="Palatino Linotype"/>
          <w:bCs/>
          <w:lang w:eastAsia="es-MX"/>
        </w:rPr>
        <w:t xml:space="preserve"> </w:t>
      </w:r>
    </w:p>
    <w:p w14:paraId="5C2A6600" w14:textId="1C862AB1"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febrero de 2021</w:t>
      </w:r>
      <w:r w:rsidRPr="00551601">
        <w:rPr>
          <w:rFonts w:ascii="Palatino Linotype" w:eastAsia="Palatino Linotype" w:hAnsi="Palatino Linotype" w:cs="Palatino Linotype"/>
          <w:bCs/>
          <w:lang w:eastAsia="es-MX"/>
        </w:rPr>
        <w:t>.</w:t>
      </w:r>
    </w:p>
    <w:p w14:paraId="73B4DF14"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abril de 2021.</w:t>
      </w:r>
    </w:p>
    <w:p w14:paraId="72371C31"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mayo de 2021.</w:t>
      </w:r>
    </w:p>
    <w:p w14:paraId="457D0436"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junio de 2021.</w:t>
      </w:r>
    </w:p>
    <w:p w14:paraId="4463C8A3"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julio de 2021.</w:t>
      </w:r>
    </w:p>
    <w:p w14:paraId="731060BC"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agosto de 2021.</w:t>
      </w:r>
    </w:p>
    <w:p w14:paraId="1F65DFF0"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septiembre de 2021.</w:t>
      </w:r>
    </w:p>
    <w:p w14:paraId="55E7072D"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w:t>
      </w:r>
      <w:r w:rsidR="00FA6E37" w:rsidRPr="00551601">
        <w:rPr>
          <w:rFonts w:ascii="Palatino Linotype" w:eastAsia="Palatino Linotype" w:hAnsi="Palatino Linotype" w:cs="Palatino Linotype"/>
          <w:bCs/>
          <w:lang w:eastAsia="es-MX"/>
        </w:rPr>
        <w:t>imera y segunda quincena de octubre de 2021.</w:t>
      </w:r>
    </w:p>
    <w:p w14:paraId="2A928BF0"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noviembre de 2021.</w:t>
      </w:r>
    </w:p>
    <w:p w14:paraId="344E52DF"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diciembre de 2021.</w:t>
      </w:r>
    </w:p>
    <w:p w14:paraId="394D3B81" w14:textId="77777777" w:rsidR="00CA20E3" w:rsidRPr="00551601" w:rsidRDefault="00CA20E3" w:rsidP="00CA20E3">
      <w:pPr>
        <w:pStyle w:val="Prrafodelista"/>
        <w:spacing w:line="360" w:lineRule="auto"/>
        <w:ind w:left="644" w:right="141"/>
        <w:jc w:val="both"/>
        <w:rPr>
          <w:rFonts w:ascii="Palatino Linotype" w:eastAsia="Palatino Linotype" w:hAnsi="Palatino Linotype" w:cs="Palatino Linotype"/>
          <w:bCs/>
          <w:lang w:eastAsia="es-MX"/>
        </w:rPr>
      </w:pPr>
    </w:p>
    <w:p w14:paraId="5D073FD3"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enero de 2022.</w:t>
      </w:r>
    </w:p>
    <w:p w14:paraId="171EAE3F"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febrero de 2022.</w:t>
      </w:r>
    </w:p>
    <w:p w14:paraId="0416641E"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marzo de 2022.</w:t>
      </w:r>
    </w:p>
    <w:p w14:paraId="3E1AC98B"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abril de 2022.</w:t>
      </w:r>
    </w:p>
    <w:p w14:paraId="4785C20F"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mayo de 2022.</w:t>
      </w:r>
    </w:p>
    <w:p w14:paraId="38C84912"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junio de 2022.</w:t>
      </w:r>
    </w:p>
    <w:p w14:paraId="6CE0F396"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lastRenderedPageBreak/>
        <w:t>P</w:t>
      </w:r>
      <w:r w:rsidR="00FA6E37" w:rsidRPr="00551601">
        <w:rPr>
          <w:rFonts w:ascii="Palatino Linotype" w:eastAsia="Palatino Linotype" w:hAnsi="Palatino Linotype" w:cs="Palatino Linotype"/>
          <w:bCs/>
          <w:lang w:eastAsia="es-MX"/>
        </w:rPr>
        <w:t>rimera y segunda quincena de julio de 2022.</w:t>
      </w:r>
    </w:p>
    <w:p w14:paraId="40CF3741"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agosto de 2022.</w:t>
      </w:r>
    </w:p>
    <w:p w14:paraId="10007E24"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septiembre de 2022.</w:t>
      </w:r>
    </w:p>
    <w:p w14:paraId="768EB7FA"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noviembre de 2022.</w:t>
      </w:r>
    </w:p>
    <w:p w14:paraId="20B7F024" w14:textId="77777777" w:rsidR="00262A75"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diciembre de 2022.</w:t>
      </w:r>
    </w:p>
    <w:p w14:paraId="0A93E626" w14:textId="77777777" w:rsidR="00262A75" w:rsidRPr="00551601" w:rsidRDefault="00262A75" w:rsidP="00262A75">
      <w:pPr>
        <w:pStyle w:val="Prrafodelista"/>
        <w:spacing w:line="360" w:lineRule="auto"/>
        <w:ind w:left="720" w:right="141"/>
        <w:jc w:val="both"/>
        <w:rPr>
          <w:rFonts w:ascii="Palatino Linotype" w:eastAsia="Palatino Linotype" w:hAnsi="Palatino Linotype" w:cs="Palatino Linotype"/>
          <w:bCs/>
          <w:lang w:eastAsia="es-MX"/>
        </w:rPr>
      </w:pPr>
    </w:p>
    <w:p w14:paraId="25AD61EA" w14:textId="18C7097D" w:rsidR="00CA20E3" w:rsidRPr="00551601" w:rsidRDefault="00262A7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enero de 2023.</w:t>
      </w:r>
    </w:p>
    <w:p w14:paraId="2D620D85" w14:textId="16E36E32" w:rsidR="00CA20E3" w:rsidRPr="00551601" w:rsidRDefault="00CA20E3">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febrero de 2023.</w:t>
      </w:r>
    </w:p>
    <w:p w14:paraId="0773F3CE"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marzo de 2023.</w:t>
      </w:r>
    </w:p>
    <w:p w14:paraId="065CD4D2"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abril de 2023.</w:t>
      </w:r>
    </w:p>
    <w:p w14:paraId="325D2B7F"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mayo de 2023.</w:t>
      </w:r>
    </w:p>
    <w:p w14:paraId="3B5A6B3F"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junio de 2023.</w:t>
      </w:r>
    </w:p>
    <w:p w14:paraId="16D12E00"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julio de 2023.</w:t>
      </w:r>
    </w:p>
    <w:p w14:paraId="71DE6EDE"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agosto de 2023.</w:t>
      </w:r>
    </w:p>
    <w:p w14:paraId="7D5035AD"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septiembre de 2023.</w:t>
      </w:r>
    </w:p>
    <w:p w14:paraId="092837F2"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octubre de 2023.</w:t>
      </w:r>
    </w:p>
    <w:p w14:paraId="66F6E965"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noviembre de 2023.</w:t>
      </w:r>
    </w:p>
    <w:p w14:paraId="2964C785"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diciembre de 2023.</w:t>
      </w:r>
    </w:p>
    <w:p w14:paraId="0304AE12" w14:textId="77777777" w:rsidR="00CA20E3" w:rsidRPr="00551601" w:rsidRDefault="00CA20E3" w:rsidP="00CA20E3">
      <w:pPr>
        <w:pStyle w:val="Prrafodelista"/>
        <w:spacing w:line="360" w:lineRule="auto"/>
        <w:ind w:left="644" w:right="141"/>
        <w:jc w:val="both"/>
        <w:rPr>
          <w:rFonts w:ascii="Palatino Linotype" w:eastAsia="Palatino Linotype" w:hAnsi="Palatino Linotype" w:cs="Palatino Linotype"/>
          <w:bCs/>
          <w:lang w:eastAsia="es-MX"/>
        </w:rPr>
      </w:pPr>
    </w:p>
    <w:p w14:paraId="5C0F53E7" w14:textId="2BD73065" w:rsidR="00CA20E3" w:rsidRPr="00551601" w:rsidRDefault="00CA20E3">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enero de 2024.</w:t>
      </w:r>
    </w:p>
    <w:p w14:paraId="22E4BA1E" w14:textId="77777777" w:rsidR="00CA20E3" w:rsidRPr="00551601" w:rsidRDefault="00CA20E3">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febrero de 2024.</w:t>
      </w:r>
    </w:p>
    <w:p w14:paraId="090595E6" w14:textId="4B6B2496" w:rsidR="00CA20E3" w:rsidRPr="00551601" w:rsidRDefault="00CA20E3">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marzo de 2024.</w:t>
      </w:r>
    </w:p>
    <w:p w14:paraId="0AADB79B" w14:textId="77777777" w:rsidR="00CA20E3" w:rsidRPr="00551601" w:rsidRDefault="00CA20E3">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abril de 2024.</w:t>
      </w:r>
    </w:p>
    <w:p w14:paraId="00A7E922" w14:textId="77777777" w:rsidR="00CA20E3" w:rsidRPr="00551601" w:rsidRDefault="00CA20E3">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 xml:space="preserve">Primera y segunda quincena de mayo de 2024. </w:t>
      </w:r>
    </w:p>
    <w:p w14:paraId="1B3C8610" w14:textId="303EFFB3" w:rsidR="00CA20E3" w:rsidRPr="00551601" w:rsidRDefault="00CA20E3">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lastRenderedPageBreak/>
        <w:t>Primera y segunda quincena de junio de 2024.</w:t>
      </w:r>
    </w:p>
    <w:p w14:paraId="09B27098" w14:textId="77777777" w:rsidR="00CA20E3" w:rsidRPr="00551601" w:rsidRDefault="00CA20E3">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julio de 2024.</w:t>
      </w:r>
    </w:p>
    <w:p w14:paraId="1C96683C" w14:textId="77777777" w:rsidR="00CA20E3" w:rsidRPr="00551601" w:rsidRDefault="00CA20E3">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agosto de 2024.</w:t>
      </w:r>
    </w:p>
    <w:p w14:paraId="2834B7CA" w14:textId="77777777" w:rsidR="00CA20E3" w:rsidRPr="00551601" w:rsidRDefault="00CA20E3">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septiembre de 2024.</w:t>
      </w:r>
    </w:p>
    <w:p w14:paraId="7EEFA9C2" w14:textId="77777777" w:rsidR="00CA20E3" w:rsidRPr="00551601" w:rsidRDefault="00CA20E3">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octubre de 2024.</w:t>
      </w:r>
    </w:p>
    <w:p w14:paraId="70CCC1FE" w14:textId="3DDD54ED" w:rsidR="00FE7145" w:rsidRPr="00551601" w:rsidRDefault="00CA20E3">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noviembre de 2024.</w:t>
      </w:r>
    </w:p>
    <w:p w14:paraId="6525A8DF" w14:textId="797A34FD"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diciembre de 2024.</w:t>
      </w:r>
    </w:p>
    <w:p w14:paraId="3956281A" w14:textId="77777777" w:rsidR="00FE7145" w:rsidRPr="00551601" w:rsidRDefault="00FE7145" w:rsidP="00FE7145">
      <w:pPr>
        <w:pStyle w:val="Prrafodelista"/>
        <w:spacing w:line="360" w:lineRule="auto"/>
        <w:ind w:left="644" w:right="141"/>
        <w:jc w:val="both"/>
        <w:rPr>
          <w:rFonts w:ascii="Palatino Linotype" w:eastAsia="Palatino Linotype" w:hAnsi="Palatino Linotype" w:cs="Palatino Linotype"/>
          <w:bCs/>
          <w:lang w:eastAsia="es-MX"/>
        </w:rPr>
      </w:pPr>
    </w:p>
    <w:p w14:paraId="765687F0"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enero de 2025.</w:t>
      </w:r>
    </w:p>
    <w:p w14:paraId="70AA05E9"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febrero de 2025.</w:t>
      </w:r>
    </w:p>
    <w:p w14:paraId="45B1A212"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marzo de 2025.</w:t>
      </w:r>
    </w:p>
    <w:p w14:paraId="4AA37211"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abril de 2025.</w:t>
      </w:r>
    </w:p>
    <w:p w14:paraId="7B5BD4BB"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mayo de 2025.</w:t>
      </w:r>
    </w:p>
    <w:p w14:paraId="0CFD12FB"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junio de 2025.</w:t>
      </w:r>
    </w:p>
    <w:p w14:paraId="68D5A8B7" w14:textId="4E62AD36"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Primera y segunda quincena de julio de 2025.</w:t>
      </w:r>
    </w:p>
    <w:p w14:paraId="179A88FD" w14:textId="65810BAD"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agosto de 2025.</w:t>
      </w:r>
    </w:p>
    <w:p w14:paraId="1202EF36"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septiembre de 2025.</w:t>
      </w:r>
    </w:p>
    <w:p w14:paraId="00CB80E6"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octubre de 2025.</w:t>
      </w:r>
    </w:p>
    <w:p w14:paraId="3D0D4E5A" w14:textId="77777777" w:rsidR="00FE7145"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noviembre de 2025.</w:t>
      </w:r>
    </w:p>
    <w:p w14:paraId="07577965" w14:textId="020E8A42" w:rsidR="00EE5F03" w:rsidRPr="00551601" w:rsidRDefault="00FE7145">
      <w:pPr>
        <w:pStyle w:val="Prrafodelista"/>
        <w:numPr>
          <w:ilvl w:val="0"/>
          <w:numId w:val="4"/>
        </w:numPr>
        <w:spacing w:line="360" w:lineRule="auto"/>
        <w:ind w:right="141"/>
        <w:jc w:val="both"/>
        <w:rPr>
          <w:rFonts w:ascii="Palatino Linotype" w:eastAsia="Palatino Linotype" w:hAnsi="Palatino Linotype" w:cs="Palatino Linotype"/>
          <w:bCs/>
          <w:lang w:eastAsia="es-MX"/>
        </w:rPr>
      </w:pPr>
      <w:r w:rsidRPr="00551601">
        <w:rPr>
          <w:rFonts w:ascii="Palatino Linotype" w:eastAsia="Palatino Linotype" w:hAnsi="Palatino Linotype" w:cs="Palatino Linotype"/>
          <w:bCs/>
          <w:lang w:eastAsia="es-MX"/>
        </w:rPr>
        <w:t>P</w:t>
      </w:r>
      <w:r w:rsidR="00FA6E37" w:rsidRPr="00551601">
        <w:rPr>
          <w:rFonts w:ascii="Palatino Linotype" w:eastAsia="Palatino Linotype" w:hAnsi="Palatino Linotype" w:cs="Palatino Linotype"/>
          <w:bCs/>
          <w:lang w:eastAsia="es-MX"/>
        </w:rPr>
        <w:t>rimera y segunda quincena de diciembre de 2025.</w:t>
      </w:r>
    </w:p>
    <w:p w14:paraId="1D459A97" w14:textId="77777777" w:rsidR="00CA20E3" w:rsidRPr="00551601" w:rsidRDefault="00CA20E3" w:rsidP="00CA20E3">
      <w:pPr>
        <w:pStyle w:val="Prrafodelista"/>
        <w:spacing w:line="360" w:lineRule="auto"/>
        <w:ind w:left="644" w:right="141"/>
        <w:jc w:val="both"/>
        <w:rPr>
          <w:rFonts w:ascii="Palatino Linotype" w:eastAsia="Palatino Linotype" w:hAnsi="Palatino Linotype" w:cs="Palatino Linotype"/>
          <w:bCs/>
          <w:lang w:eastAsia="es-MX"/>
        </w:rPr>
      </w:pPr>
    </w:p>
    <w:p w14:paraId="2649A24C" w14:textId="6DC6D31E" w:rsidR="006C5A8C" w:rsidRPr="00551601" w:rsidRDefault="00CA20E3" w:rsidP="006C5A8C">
      <w:pPr>
        <w:spacing w:after="0" w:line="360" w:lineRule="auto"/>
        <w:ind w:right="49"/>
        <w:jc w:val="both"/>
        <w:rPr>
          <w:rFonts w:ascii="Palatino Linotype" w:hAnsi="Palatino Linotype"/>
          <w:sz w:val="24"/>
          <w:szCs w:val="24"/>
          <w:lang w:eastAsia="es-MX"/>
        </w:rPr>
      </w:pPr>
      <w:r w:rsidRPr="00551601">
        <w:rPr>
          <w:rFonts w:ascii="Palatino Linotype" w:hAnsi="Palatino Linotype"/>
          <w:sz w:val="24"/>
          <w:szCs w:val="24"/>
          <w:lang w:eastAsia="es-MX"/>
        </w:rPr>
        <w:t xml:space="preserve">Por lo que, el </w:t>
      </w:r>
      <w:r w:rsidRPr="00551601">
        <w:rPr>
          <w:rFonts w:ascii="Palatino Linotype" w:hAnsi="Palatino Linotype"/>
          <w:b/>
          <w:sz w:val="24"/>
          <w:szCs w:val="24"/>
          <w:lang w:eastAsia="es-MX"/>
        </w:rPr>
        <w:t>Sujeto Obligado</w:t>
      </w:r>
      <w:r w:rsidRPr="00551601">
        <w:rPr>
          <w:rFonts w:ascii="Palatino Linotype" w:hAnsi="Palatino Linotype"/>
          <w:sz w:val="24"/>
          <w:szCs w:val="24"/>
          <w:lang w:eastAsia="es-MX"/>
        </w:rPr>
        <w:t xml:space="preserve"> emitió su respuesta en don</w:t>
      </w:r>
      <w:r w:rsidR="006C5A8C" w:rsidRPr="00551601">
        <w:rPr>
          <w:rFonts w:ascii="Palatino Linotype" w:hAnsi="Palatino Linotype"/>
          <w:sz w:val="24"/>
          <w:szCs w:val="24"/>
          <w:lang w:eastAsia="es-MX"/>
        </w:rPr>
        <w:t xml:space="preserve">de, en primera instancia, el Titular de la Unidad de Información, comunicó que, el C.P. Apolinar Hernández, mediante el acta de entrega-recepción de fecha 01 de enero de 2026, manifestó que al </w:t>
      </w:r>
      <w:r w:rsidR="006C5A8C" w:rsidRPr="00551601">
        <w:rPr>
          <w:rFonts w:ascii="Palatino Linotype" w:hAnsi="Palatino Linotype"/>
          <w:sz w:val="24"/>
          <w:szCs w:val="24"/>
          <w:lang w:eastAsia="es-MX"/>
        </w:rPr>
        <w:lastRenderedPageBreak/>
        <w:t xml:space="preserve">momento de asumir el cargo </w:t>
      </w:r>
      <w:r w:rsidR="006C5A8C" w:rsidRPr="00551601">
        <w:rPr>
          <w:rFonts w:ascii="Palatino Linotype" w:hAnsi="Palatino Linotype"/>
          <w:b/>
          <w:bCs/>
          <w:sz w:val="24"/>
          <w:szCs w:val="24"/>
          <w:u w:val="single"/>
          <w:lang w:eastAsia="es-MX"/>
        </w:rPr>
        <w:t>no le fue proporcionada la información referida</w:t>
      </w:r>
      <w:r w:rsidR="006C5A8C" w:rsidRPr="00551601">
        <w:rPr>
          <w:rFonts w:ascii="Palatino Linotype" w:hAnsi="Palatino Linotype"/>
          <w:sz w:val="24"/>
          <w:szCs w:val="24"/>
          <w:lang w:eastAsia="es-MX"/>
        </w:rPr>
        <w:t>, adicionalmente, indicó que, realizó la búsqueda física y digital en los archivos correspondientes y no se encontró la información solicitada.</w:t>
      </w:r>
    </w:p>
    <w:p w14:paraId="6CBED817" w14:textId="77777777" w:rsidR="006C5A8C" w:rsidRPr="00551601" w:rsidRDefault="006C5A8C" w:rsidP="006C5A8C">
      <w:pPr>
        <w:spacing w:after="0" w:line="360" w:lineRule="auto"/>
        <w:ind w:right="49"/>
        <w:jc w:val="both"/>
        <w:rPr>
          <w:rFonts w:ascii="Palatino Linotype" w:hAnsi="Palatino Linotype"/>
          <w:sz w:val="24"/>
          <w:szCs w:val="24"/>
          <w:lang w:eastAsia="es-MX"/>
        </w:rPr>
      </w:pPr>
    </w:p>
    <w:p w14:paraId="4DDEDE26" w14:textId="7A82CADD" w:rsidR="006C5A8C" w:rsidRPr="00551601" w:rsidRDefault="006C5A8C" w:rsidP="006C5A8C">
      <w:pPr>
        <w:spacing w:after="0" w:line="360" w:lineRule="auto"/>
        <w:ind w:right="49"/>
        <w:jc w:val="both"/>
        <w:rPr>
          <w:rFonts w:ascii="Palatino Linotype" w:hAnsi="Palatino Linotype"/>
          <w:sz w:val="24"/>
          <w:szCs w:val="24"/>
          <w:lang w:eastAsia="es-MX"/>
        </w:rPr>
      </w:pPr>
      <w:r w:rsidRPr="00551601">
        <w:rPr>
          <w:rFonts w:ascii="Palatino Linotype" w:hAnsi="Palatino Linotype"/>
          <w:sz w:val="24"/>
          <w:szCs w:val="24"/>
          <w:lang w:eastAsia="es-MX"/>
        </w:rPr>
        <w:t xml:space="preserve">Asimismo, </w:t>
      </w:r>
      <w:r w:rsidR="00C43578" w:rsidRPr="00551601">
        <w:rPr>
          <w:rFonts w:ascii="Palatino Linotype" w:hAnsi="Palatino Linotype"/>
          <w:sz w:val="24"/>
          <w:szCs w:val="24"/>
          <w:lang w:eastAsia="es-MX"/>
        </w:rPr>
        <w:t xml:space="preserve">mediante los oficios número </w:t>
      </w:r>
      <w:r w:rsidR="00C43578" w:rsidRPr="00551601">
        <w:rPr>
          <w:rFonts w:ascii="Palatino Linotype" w:hAnsi="Palatino Linotype"/>
          <w:b/>
          <w:bCs/>
          <w:sz w:val="24"/>
          <w:szCs w:val="24"/>
          <w:lang w:eastAsia="es-MX"/>
        </w:rPr>
        <w:t>JUCHI/TRANSPARENCIA/0389/2026</w:t>
      </w:r>
      <w:r w:rsidR="00C43578" w:rsidRPr="00551601">
        <w:rPr>
          <w:rFonts w:ascii="Palatino Linotype" w:hAnsi="Palatino Linotype"/>
          <w:sz w:val="24"/>
          <w:szCs w:val="24"/>
          <w:lang w:eastAsia="es-MX"/>
        </w:rPr>
        <w:t xml:space="preserve"> y </w:t>
      </w:r>
      <w:r w:rsidR="00C43578" w:rsidRPr="00551601">
        <w:rPr>
          <w:rFonts w:ascii="Palatino Linotype" w:hAnsi="Palatino Linotype"/>
          <w:b/>
          <w:bCs/>
          <w:sz w:val="24"/>
          <w:szCs w:val="24"/>
          <w:lang w:eastAsia="es-MX"/>
        </w:rPr>
        <w:t>JUCHI/TRANSPARENCIA/0456/2026</w:t>
      </w:r>
      <w:r w:rsidR="00C43578" w:rsidRPr="00551601">
        <w:rPr>
          <w:rFonts w:ascii="Palatino Linotype" w:hAnsi="Palatino Linotype"/>
          <w:sz w:val="24"/>
          <w:szCs w:val="24"/>
          <w:lang w:eastAsia="es-MX"/>
        </w:rPr>
        <w:t xml:space="preserve">, solicitó a la </w:t>
      </w:r>
      <w:r w:rsidR="00C43578" w:rsidRPr="00551601">
        <w:rPr>
          <w:rFonts w:ascii="Palatino Linotype" w:hAnsi="Palatino Linotype"/>
          <w:b/>
          <w:bCs/>
          <w:sz w:val="24"/>
          <w:szCs w:val="24"/>
          <w:lang w:eastAsia="es-MX"/>
        </w:rPr>
        <w:t>Subdirección de Administración</w:t>
      </w:r>
      <w:r w:rsidR="00C43578" w:rsidRPr="00551601">
        <w:rPr>
          <w:rFonts w:ascii="Palatino Linotype" w:hAnsi="Palatino Linotype"/>
          <w:sz w:val="24"/>
          <w:szCs w:val="24"/>
          <w:lang w:eastAsia="es-MX"/>
        </w:rPr>
        <w:t>, dar atención a las solicitudes de información, inmersas en el presente recurso de revisión.</w:t>
      </w:r>
    </w:p>
    <w:p w14:paraId="059310DE" w14:textId="77777777" w:rsidR="00C43578" w:rsidRPr="00551601" w:rsidRDefault="00C43578" w:rsidP="006C5A8C">
      <w:pPr>
        <w:spacing w:after="0" w:line="360" w:lineRule="auto"/>
        <w:ind w:right="49"/>
        <w:jc w:val="both"/>
        <w:rPr>
          <w:rFonts w:ascii="Palatino Linotype" w:hAnsi="Palatino Linotype"/>
          <w:sz w:val="24"/>
          <w:szCs w:val="24"/>
          <w:lang w:eastAsia="es-MX"/>
        </w:rPr>
      </w:pPr>
    </w:p>
    <w:p w14:paraId="28F4AFE6" w14:textId="75206B2A" w:rsidR="00C43578" w:rsidRPr="00551601" w:rsidRDefault="00C43578" w:rsidP="00C43578">
      <w:pPr>
        <w:spacing w:after="0" w:line="360" w:lineRule="auto"/>
        <w:ind w:right="141"/>
        <w:jc w:val="both"/>
        <w:rPr>
          <w:rFonts w:ascii="Palatino Linotype" w:hAnsi="Palatino Linotype" w:cs="Arial"/>
          <w:bCs/>
          <w:i/>
          <w:sz w:val="24"/>
          <w:szCs w:val="24"/>
          <w:u w:val="single"/>
        </w:rPr>
      </w:pPr>
      <w:r w:rsidRPr="00551601">
        <w:rPr>
          <w:rFonts w:ascii="Palatino Linotype" w:hAnsi="Palatino Linotype" w:cs="Arial"/>
          <w:bCs/>
          <w:sz w:val="24"/>
          <w:szCs w:val="24"/>
        </w:rPr>
        <w:t xml:space="preserve">Es así que derivado de la respuesta emitida por el </w:t>
      </w:r>
      <w:r w:rsidRPr="00551601">
        <w:rPr>
          <w:rFonts w:ascii="Palatino Linotype" w:hAnsi="Palatino Linotype" w:cs="Arial"/>
          <w:b/>
          <w:bCs/>
          <w:sz w:val="24"/>
          <w:szCs w:val="24"/>
        </w:rPr>
        <w:t>Sujeto Obligado</w:t>
      </w:r>
      <w:r w:rsidRPr="00551601">
        <w:rPr>
          <w:rFonts w:ascii="Palatino Linotype" w:hAnsi="Palatino Linotype" w:cs="Arial"/>
          <w:bCs/>
          <w:sz w:val="24"/>
          <w:szCs w:val="24"/>
        </w:rPr>
        <w:t xml:space="preserve">, la parte </w:t>
      </w:r>
      <w:r w:rsidRPr="00551601">
        <w:rPr>
          <w:rFonts w:ascii="Palatino Linotype" w:hAnsi="Palatino Linotype" w:cs="Arial"/>
          <w:b/>
          <w:bCs/>
          <w:sz w:val="24"/>
          <w:szCs w:val="24"/>
        </w:rPr>
        <w:t>Recurrente</w:t>
      </w:r>
      <w:r w:rsidRPr="00551601">
        <w:rPr>
          <w:rFonts w:ascii="Palatino Linotype" w:hAnsi="Palatino Linotype" w:cs="Arial"/>
          <w:bCs/>
          <w:sz w:val="24"/>
          <w:szCs w:val="24"/>
        </w:rPr>
        <w:t xml:space="preserve">, interpuso los presentes recursos de revisión, señalando sustancialmente como sus razones o motivos de inconformidad, lo siguiente: </w:t>
      </w:r>
      <w:r w:rsidRPr="00551601">
        <w:rPr>
          <w:rFonts w:ascii="Palatino Linotype" w:hAnsi="Palatino Linotype" w:cs="Arial"/>
          <w:bCs/>
          <w:i/>
          <w:sz w:val="24"/>
          <w:szCs w:val="24"/>
        </w:rPr>
        <w:t>“</w:t>
      </w:r>
      <w:r w:rsidR="009A6E16" w:rsidRPr="00551601">
        <w:rPr>
          <w:rFonts w:ascii="Palatino Linotype" w:hAnsi="Palatino Linotype" w:cs="Arial"/>
          <w:bCs/>
          <w:i/>
          <w:sz w:val="24"/>
          <w:szCs w:val="24"/>
        </w:rPr>
        <w:t xml:space="preserve">La indebida declaración de inexistencia de la información solicitada, sustentada en manifestaciones genéricas y carentes de trazabilidad documental, derivadas supuestamente de la falta de entrega-recepción de archivos administrativos. AGRAVIOS PRIMERO. VIOLACIÓN A LOS PRINCIPIOS DE EXHAUSTIVIDAD, CERTEZA Y DEBIDA FUNDAMENTACIÓN Y MOTIVACIÓN. La respuesta impugnada resulta insuficiente y jurídicamente deficiente, ya que el sujeto obligado omitió acreditar de manera objetiva, verificable y documentada: a) las unidades administrativas responsables de la búsqueda; b) los archivos físicos, electrónicos, contables y digitales revisados; c) los sistemas informáticos consultados; d) los periodos de revisión; e) los servidores públicos responsables de la búsqueda; f) las razones técnico-administrativas que justifican la supuesta inexistencia. La sola manifestación genérica consistente en “se realizó búsqueda física y digital” no satisface el estándar constitucional y legal de exhaustividad exigido para restringir el derecho humano de acceso a la información. </w:t>
      </w:r>
      <w:r w:rsidR="009A6E16" w:rsidRPr="00551601">
        <w:rPr>
          <w:rFonts w:ascii="Palatino Linotype" w:hAnsi="Palatino Linotype" w:cs="Arial"/>
          <w:bCs/>
          <w:i/>
          <w:sz w:val="24"/>
          <w:szCs w:val="24"/>
        </w:rPr>
        <w:lastRenderedPageBreak/>
        <w:t xml:space="preserve">SEGUNDO. EXISTE PRESUNCIÓN ADMINISTRATIVA Y DOCUMENTAL DE EXISTENCIA DE LA INFORMACIÓN SOLICITADA. La información requerida corresponde a documentación relacionada con: • servicios personales; • conciliaciones de nómina; • integración de cuenta pública; • comprobación presupuestal; • fiscalización superior; • registros contables; • y control del gasto público. Por su naturaleza jurídica, financiera, contable y fiscal, dicha información necesariamente debió generarse, utilizarse, transmitirse, almacenarse y conservarse en cumplimiento de obligaciones legales derivadas de: • la Ley General de Contabilidad Gubernamental; • la Ley General de Archivos; • la normatividad emitida por el OSFEM; • disposiciones presupuestales y contables aplicables; • así como obligaciones de fiscalización y comprobación del gasto público. TERCERO. LA DOCUMENTACIÓN SOLICITADA PROBABLEMENTE FUE UTILIZADA PARA EFECTOS DE FISCALIZACIÓN, CUENTA PÚBLICA Y COMPROBACIÓN DE EROGACIONES. La conciliación de nómina probablemente fue utilizada para: • integración de cuenta pública municipal; • remisión de información al OSFEM; • conciliaciones presupuestales; • auditorías financieras; • comprobación de servicios personales; • declaraciones fiscales; • pagos de ISR; • obligaciones ante instituciones de seguridad social; • y registros contables gubernamentales. En consecuencia, resulta material y jurídicamente improbable que no exista documentación soporte, archivos electrónicos, bases de datos, reportes auxiliares, pólizas contables, respaldos digitales o información relacionada. CUARTO. EL ARGUMENTO RELATIVO A LA ENTREGA-RECEPCIÓN NO EXTINGUE OBLIGACIONES DE CONSERVACIÓN DOCUMENTAL. El sujeto obligado pretende justificar la inexistencia argumentando que la administración entrante no recibió la documentación correspondiente; sin embargo, ello no constituye causa legal suficiente para eximir al Ayuntamiento de: • sus obligaciones archivísticas; • deberes de </w:t>
      </w:r>
      <w:r w:rsidR="009A6E16" w:rsidRPr="00551601">
        <w:rPr>
          <w:rFonts w:ascii="Palatino Linotype" w:hAnsi="Palatino Linotype" w:cs="Arial"/>
          <w:bCs/>
          <w:i/>
          <w:sz w:val="24"/>
          <w:szCs w:val="24"/>
        </w:rPr>
        <w:lastRenderedPageBreak/>
        <w:t xml:space="preserve">conservación documental; • responsabilidades administrativas; • obligaciones de transparencia; • ni deberes de rendición de cuentas. La posible omisión de entrega-recepción constituye, en su caso, un hecho administrativo susceptible de responsabilidad, pero no elimina la naturaleza pública ni la obligación institucional de búsqueda exhaustiva de la información requerida. QUINTO. OMISIÓN DEL PROCEDIMIENTO LEGAL DE DECLARATORIA DE INEXISTENCIA. El sujeto obligado omitió remitir: • acta del Comité de Transparencia; • análisis de inexistencia; • dictamen de búsqueda exhaustiva; • determinación colegiada; • ni resolución fundada y motivada que confirme formalmente la inexistencia de la información solicitada. Dicha omisión vulnera directamente el procedimiento legal previsto en la Ley de Transparencia y Acceso a la Información Pública del Estado de México y Municipios para validar una declaratoria de inexistencia. SEXTO. EXISTE POSIBLE AFECTACIÓN A OBLIGACIONES DE ARCHIVO, FISCALIZACIÓN Y RENDICIÓN DE CUENTAS. La inexistencia alegada podría implicar: • incumplimiento de obligaciones archivísticas; • omisiones en conservación documental; • irregularidades administrativas; • afectaciones a procesos de fiscalización; • o incumplimiento de obligaciones de transparencia y contabilidad gubernamental. Por ello, resulta indispensable que el sujeto obligado precise si existe: • acta circunstanciada; • procedimiento de investigación; • responsabilidad administrativa; • denuncia; • observación de auditoría; • o procedimiento interno relacionado con la pérdida, omisión, destrucción o falta de entrega de la documentación solicitada. PETICIÓN Por lo anteriormente expuesto y fundado, solicito: PRIMERO. Se admita el presente recurso de revisión. SEGUNDO. Se revoque la respuesta emitida por el Ayuntamiento de Juchitepec. TERCERO. Se ordene al sujeto obligado realizar una búsqueda exhaustiva, razonable, técnica y documentada en: • Tesorería Municipal; • Subdirección de Administración; • Recursos Humanos; • Contabilidad; • Contraloría </w:t>
      </w:r>
      <w:r w:rsidR="009A6E16" w:rsidRPr="00551601">
        <w:rPr>
          <w:rFonts w:ascii="Palatino Linotype" w:hAnsi="Palatino Linotype" w:cs="Arial"/>
          <w:bCs/>
          <w:i/>
          <w:sz w:val="24"/>
          <w:szCs w:val="24"/>
        </w:rPr>
        <w:lastRenderedPageBreak/>
        <w:t>Municipal; • Archivo Municipal; • unidades de cuenta pública; • sistemas contables; • respaldos digitales; • servidores informáticos; • archivos históricos; • y cualquier otra unidad competente. CUARTO. Se ordene remitir evidencia documental de la búsqueda realizada. QUINTO. Se ordene informar si existe procedimiento administrativo o investigación relacionada con la pérdida, omisión o falta de conservación de la documentación solicitada.</w:t>
      </w:r>
      <w:r w:rsidRPr="00551601">
        <w:rPr>
          <w:rFonts w:ascii="Palatino Linotype" w:hAnsi="Palatino Linotype" w:cs="Arial"/>
          <w:bCs/>
          <w:i/>
          <w:sz w:val="24"/>
          <w:szCs w:val="24"/>
        </w:rPr>
        <w:t>” (Sic).</w:t>
      </w:r>
    </w:p>
    <w:p w14:paraId="4E0CE0B9" w14:textId="77777777" w:rsidR="00C43578" w:rsidRPr="00551601" w:rsidRDefault="00C43578" w:rsidP="00C43578">
      <w:pPr>
        <w:tabs>
          <w:tab w:val="left" w:pos="709"/>
        </w:tabs>
        <w:spacing w:after="0" w:line="360" w:lineRule="auto"/>
        <w:contextualSpacing/>
        <w:jc w:val="both"/>
        <w:rPr>
          <w:rFonts w:ascii="Palatino Linotype" w:eastAsia="Times New Roman" w:hAnsi="Palatino Linotype" w:cs="Arial"/>
          <w:sz w:val="24"/>
          <w:szCs w:val="24"/>
          <w:lang w:eastAsia="es-ES"/>
        </w:rPr>
      </w:pPr>
    </w:p>
    <w:p w14:paraId="5F15EEB3" w14:textId="77777777" w:rsidR="00C43578" w:rsidRPr="00551601" w:rsidRDefault="00C43578" w:rsidP="00C4357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551601">
        <w:rPr>
          <w:rFonts w:ascii="Palatino Linotype" w:eastAsia="Times New Roman" w:hAnsi="Palatino Linotype" w:cs="Arial"/>
          <w:sz w:val="24"/>
          <w:szCs w:val="24"/>
          <w:lang w:val="es-ES_tradnl" w:eastAsia="es-ES"/>
        </w:rPr>
        <w:t xml:space="preserve">Ante ello, es de </w:t>
      </w:r>
      <w:r w:rsidRPr="00551601">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14:paraId="67732C88" w14:textId="77777777" w:rsidR="00C43578" w:rsidRPr="00551601" w:rsidRDefault="00C43578" w:rsidP="00C43578">
      <w:pPr>
        <w:spacing w:after="0" w:line="240" w:lineRule="auto"/>
        <w:rPr>
          <w:rFonts w:ascii="Times New Roman" w:eastAsia="Times New Roman" w:hAnsi="Times New Roman" w:cs="Times New Roman"/>
          <w:sz w:val="24"/>
          <w:szCs w:val="24"/>
          <w:lang w:eastAsia="es-ES"/>
        </w:rPr>
      </w:pPr>
    </w:p>
    <w:p w14:paraId="48803FA3" w14:textId="77777777" w:rsidR="00C43578" w:rsidRPr="00551601" w:rsidRDefault="00C43578" w:rsidP="00C43578">
      <w:pPr>
        <w:spacing w:after="0" w:line="240" w:lineRule="auto"/>
        <w:ind w:left="567" w:right="616"/>
        <w:jc w:val="both"/>
        <w:rPr>
          <w:rFonts w:ascii="Palatino Linotype" w:eastAsia="Times New Roman" w:hAnsi="Palatino Linotype" w:cs="Arial"/>
          <w:i/>
          <w:szCs w:val="24"/>
          <w:lang w:val="es-ES" w:eastAsia="es-ES"/>
        </w:rPr>
      </w:pPr>
      <w:r w:rsidRPr="00551601">
        <w:rPr>
          <w:rFonts w:ascii="Palatino Linotype" w:eastAsia="Times New Roman" w:hAnsi="Palatino Linotype" w:cs="Arial"/>
          <w:i/>
          <w:szCs w:val="24"/>
          <w:lang w:val="es-ES" w:eastAsia="es-ES"/>
        </w:rPr>
        <w:t>“</w:t>
      </w:r>
      <w:r w:rsidRPr="00551601">
        <w:rPr>
          <w:rFonts w:ascii="Palatino Linotype" w:eastAsia="Times New Roman" w:hAnsi="Palatino Linotype" w:cs="Arial"/>
          <w:b/>
          <w:i/>
          <w:szCs w:val="24"/>
          <w:lang w:val="es-ES" w:eastAsia="es-ES"/>
        </w:rPr>
        <w:t xml:space="preserve">Artículo 4. </w:t>
      </w:r>
      <w:r w:rsidRPr="00551601">
        <w:rPr>
          <w:rFonts w:ascii="Palatino Linotype" w:eastAsia="Times New Roman" w:hAnsi="Palatino Linotype" w:cs="Arial"/>
          <w:i/>
          <w:szCs w:val="24"/>
          <w:lang w:val="es-ES" w:eastAsia="es-ES"/>
        </w:rPr>
        <w:t xml:space="preserve">… </w:t>
      </w:r>
    </w:p>
    <w:p w14:paraId="7B162F12" w14:textId="77777777" w:rsidR="00C43578" w:rsidRPr="00551601" w:rsidRDefault="00C43578" w:rsidP="00C43578">
      <w:pPr>
        <w:spacing w:after="0" w:line="240" w:lineRule="auto"/>
        <w:ind w:left="567" w:right="616"/>
        <w:jc w:val="both"/>
        <w:rPr>
          <w:rFonts w:ascii="Palatino Linotype" w:eastAsia="Times New Roman" w:hAnsi="Palatino Linotype" w:cs="Arial"/>
          <w:i/>
          <w:szCs w:val="24"/>
          <w:lang w:val="es-ES" w:eastAsia="es-ES"/>
        </w:rPr>
      </w:pPr>
      <w:r w:rsidRPr="00551601">
        <w:rPr>
          <w:rFonts w:ascii="Palatino Linotype" w:eastAsia="Times New Roman" w:hAnsi="Palatino Linotype" w:cs="Arial"/>
          <w:i/>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18C418" w14:textId="77777777" w:rsidR="00C43578" w:rsidRPr="00551601" w:rsidRDefault="00C43578" w:rsidP="00C43578">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5A279E9D" w14:textId="77777777" w:rsidR="00C43578" w:rsidRPr="00551601" w:rsidRDefault="00C43578" w:rsidP="00C43578">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551601">
        <w:rPr>
          <w:rFonts w:ascii="Palatino Linotype" w:eastAsia="Times New Roman" w:hAnsi="Palatino Linotype" w:cs="Arial"/>
          <w:sz w:val="24"/>
          <w:szCs w:val="24"/>
          <w:lang w:val="es-ES_tradnl"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634BF62" w14:textId="77777777" w:rsidR="009A6E16" w:rsidRPr="00551601" w:rsidRDefault="009A6E16" w:rsidP="00C43578">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3CFCDB55" w14:textId="77777777" w:rsidR="00C43578" w:rsidRPr="00551601" w:rsidRDefault="00C43578" w:rsidP="00C4357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551601">
        <w:rPr>
          <w:rFonts w:ascii="Palatino Linotype" w:eastAsia="Times New Roman" w:hAnsi="Palatino Linotype" w:cs="Arial"/>
          <w:sz w:val="24"/>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551601">
        <w:rPr>
          <w:rFonts w:ascii="Palatino Linotype" w:eastAsia="Times New Roman" w:hAnsi="Palatino Linotype" w:cs="Arial"/>
          <w:sz w:val="24"/>
          <w:szCs w:val="24"/>
          <w:lang w:val="es-ES" w:eastAsia="es-ES"/>
        </w:rPr>
        <w:lastRenderedPageBreak/>
        <w:t xml:space="preserve">archivos, en el estado en el que se encuentre, sin la obligación de generarla, resumirla, efectuar cálculos o practicar investigaciones; tal y como se señala a continuación: </w:t>
      </w:r>
    </w:p>
    <w:p w14:paraId="4B770DBE" w14:textId="77777777" w:rsidR="00C43578" w:rsidRPr="00551601" w:rsidRDefault="00C43578" w:rsidP="00C43578">
      <w:pPr>
        <w:spacing w:after="0" w:line="240" w:lineRule="auto"/>
        <w:rPr>
          <w:rFonts w:ascii="Times New Roman" w:eastAsia="Times New Roman" w:hAnsi="Times New Roman" w:cs="Times New Roman"/>
          <w:sz w:val="24"/>
          <w:szCs w:val="24"/>
          <w:lang w:eastAsia="es-ES"/>
        </w:rPr>
      </w:pPr>
    </w:p>
    <w:p w14:paraId="3156FEE7" w14:textId="77777777" w:rsidR="00C43578" w:rsidRPr="00551601" w:rsidRDefault="00C43578" w:rsidP="00C43578">
      <w:pPr>
        <w:spacing w:after="0" w:line="240" w:lineRule="auto"/>
        <w:rPr>
          <w:rFonts w:ascii="Times New Roman" w:eastAsia="Times New Roman" w:hAnsi="Times New Roman" w:cs="Times New Roman"/>
          <w:sz w:val="16"/>
          <w:szCs w:val="24"/>
          <w:lang w:val="es-ES_tradnl" w:eastAsia="es-ES"/>
        </w:rPr>
      </w:pPr>
    </w:p>
    <w:p w14:paraId="717DA554" w14:textId="77777777" w:rsidR="00C43578" w:rsidRPr="00551601" w:rsidRDefault="00C43578" w:rsidP="00C43578">
      <w:pPr>
        <w:spacing w:after="0" w:line="240" w:lineRule="auto"/>
        <w:ind w:left="567" w:right="616"/>
        <w:jc w:val="both"/>
        <w:rPr>
          <w:rFonts w:ascii="Palatino Linotype" w:eastAsia="Times New Roman" w:hAnsi="Palatino Linotype" w:cs="Arial"/>
          <w:i/>
          <w:szCs w:val="24"/>
          <w:lang w:val="es-ES" w:eastAsia="es-ES"/>
        </w:rPr>
      </w:pPr>
      <w:r w:rsidRPr="00551601">
        <w:rPr>
          <w:rFonts w:ascii="Palatino Linotype" w:eastAsia="Times New Roman" w:hAnsi="Palatino Linotype" w:cs="Arial"/>
          <w:i/>
          <w:szCs w:val="24"/>
          <w:lang w:val="es-ES" w:eastAsia="es-ES"/>
        </w:rPr>
        <w:t>“</w:t>
      </w:r>
      <w:r w:rsidRPr="00551601">
        <w:rPr>
          <w:rFonts w:ascii="Palatino Linotype" w:eastAsia="Times New Roman" w:hAnsi="Palatino Linotype" w:cs="Arial"/>
          <w:b/>
          <w:i/>
          <w:szCs w:val="24"/>
          <w:lang w:val="es-ES" w:eastAsia="es-ES"/>
        </w:rPr>
        <w:t>Artículo 12.</w:t>
      </w:r>
      <w:r w:rsidRPr="00551601">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14:paraId="7C3C774E" w14:textId="77777777" w:rsidR="00C43578" w:rsidRPr="00551601" w:rsidRDefault="00C43578" w:rsidP="00C43578">
      <w:pPr>
        <w:spacing w:after="0" w:line="240" w:lineRule="auto"/>
        <w:ind w:left="567" w:right="616"/>
        <w:jc w:val="both"/>
        <w:rPr>
          <w:rFonts w:ascii="Palatino Linotype" w:eastAsia="Times New Roman" w:hAnsi="Palatino Linotype" w:cs="Arial"/>
          <w:i/>
          <w:szCs w:val="24"/>
          <w:lang w:val="es-ES" w:eastAsia="es-ES"/>
        </w:rPr>
      </w:pPr>
    </w:p>
    <w:p w14:paraId="36B9EBD7" w14:textId="77777777" w:rsidR="00C43578" w:rsidRPr="00551601" w:rsidRDefault="00C43578" w:rsidP="00C43578">
      <w:pPr>
        <w:spacing w:after="0" w:line="240" w:lineRule="auto"/>
        <w:ind w:left="567" w:right="616"/>
        <w:jc w:val="both"/>
        <w:rPr>
          <w:rFonts w:ascii="Palatino Linotype" w:eastAsia="Times New Roman" w:hAnsi="Palatino Linotype" w:cs="Arial"/>
          <w:i/>
          <w:szCs w:val="24"/>
          <w:lang w:val="es-ES" w:eastAsia="es-ES"/>
        </w:rPr>
      </w:pPr>
      <w:r w:rsidRPr="00551601">
        <w:rPr>
          <w:rFonts w:ascii="Palatino Linotype" w:eastAsia="Times New Roman" w:hAnsi="Palatino Linotype" w:cs="Arial"/>
          <w:i/>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5995E5D" w14:textId="77777777" w:rsidR="00C43578" w:rsidRPr="00551601" w:rsidRDefault="00C43578" w:rsidP="00C43578">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37C5E5A9" w14:textId="77777777" w:rsidR="00C43578" w:rsidRPr="00551601" w:rsidRDefault="00C43578" w:rsidP="00C4357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551601">
        <w:rPr>
          <w:rFonts w:ascii="Palatino Linotype" w:eastAsia="Times New Roman" w:hAnsi="Palatino Linotype" w:cs="Arial"/>
          <w:sz w:val="24"/>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E084FFF" w14:textId="77777777" w:rsidR="00C43578" w:rsidRPr="00551601" w:rsidRDefault="00C43578" w:rsidP="00C43578">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5FF1CE0A" w14:textId="77777777" w:rsidR="00C43578" w:rsidRPr="00551601" w:rsidRDefault="00C43578" w:rsidP="00C4357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551601">
        <w:rPr>
          <w:rFonts w:ascii="Palatino Linotype" w:eastAsia="Times New Roman" w:hAnsi="Palatino Linotype" w:cs="Arial"/>
          <w:sz w:val="24"/>
          <w:szCs w:val="24"/>
          <w:lang w:val="es-ES" w:eastAsia="es-ES"/>
        </w:rPr>
        <w:t xml:space="preserve">En esta misma tesitura, el derecho de acceso a la información pública, consiste en que la información solicitada conste en un soporte documental en cualquiera de sus formas, a saber: </w:t>
      </w:r>
      <w:r w:rsidRPr="00551601">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51601">
        <w:rPr>
          <w:rFonts w:ascii="Palatino Linotype" w:eastAsia="Times New Roman" w:hAnsi="Palatino Linotype" w:cs="Arial"/>
          <w:sz w:val="24"/>
          <w:szCs w:val="24"/>
          <w:lang w:val="es-ES" w:eastAsia="es-ES"/>
        </w:rPr>
        <w:t xml:space="preserve"> de los Sujetos Obligados; los que, podrán estar en cualquier medio, sea escrito, impreso, sonoro, </w:t>
      </w:r>
      <w:r w:rsidRPr="00551601">
        <w:rPr>
          <w:rFonts w:ascii="Palatino Linotype" w:eastAsia="Times New Roman" w:hAnsi="Palatino Linotype" w:cs="Arial"/>
          <w:sz w:val="24"/>
          <w:szCs w:val="24"/>
          <w:lang w:val="es-ES" w:eastAsia="es-ES"/>
        </w:rPr>
        <w:lastRenderedPageBreak/>
        <w:t xml:space="preserve">visual, electrónico, informático u holográfico, de conformidad con el artículo 3, fracción XI, de la Ley de la materia, el cual dispone lo siguiente: </w:t>
      </w:r>
    </w:p>
    <w:p w14:paraId="5A7A3EC2" w14:textId="77777777" w:rsidR="00C43578" w:rsidRPr="00551601" w:rsidRDefault="00C43578" w:rsidP="00C43578">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1EC66C40" w14:textId="77777777" w:rsidR="00C43578" w:rsidRPr="00551601" w:rsidRDefault="00C43578" w:rsidP="00C43578">
      <w:pPr>
        <w:spacing w:after="0" w:line="240" w:lineRule="auto"/>
        <w:ind w:left="567" w:right="616"/>
        <w:jc w:val="both"/>
        <w:rPr>
          <w:rFonts w:ascii="Palatino Linotype" w:eastAsia="Times New Roman" w:hAnsi="Palatino Linotype" w:cs="Arial"/>
          <w:i/>
          <w:szCs w:val="24"/>
          <w:lang w:val="es-ES" w:eastAsia="es-ES"/>
        </w:rPr>
      </w:pPr>
      <w:r w:rsidRPr="00551601">
        <w:rPr>
          <w:rFonts w:ascii="Palatino Linotype" w:eastAsia="Times New Roman" w:hAnsi="Palatino Linotype" w:cs="Arial"/>
          <w:i/>
          <w:szCs w:val="24"/>
          <w:lang w:val="es-ES" w:eastAsia="es-ES"/>
        </w:rPr>
        <w:t>“</w:t>
      </w:r>
      <w:r w:rsidRPr="00551601">
        <w:rPr>
          <w:rFonts w:ascii="Palatino Linotype" w:eastAsia="Times New Roman" w:hAnsi="Palatino Linotype" w:cs="Arial"/>
          <w:b/>
          <w:i/>
          <w:szCs w:val="24"/>
          <w:lang w:val="es-ES" w:eastAsia="es-ES"/>
        </w:rPr>
        <w:t xml:space="preserve">Artículo 3. </w:t>
      </w:r>
      <w:r w:rsidRPr="00551601">
        <w:rPr>
          <w:rFonts w:ascii="Palatino Linotype" w:eastAsia="Times New Roman" w:hAnsi="Palatino Linotype" w:cs="Arial"/>
          <w:i/>
          <w:szCs w:val="24"/>
          <w:lang w:val="es-ES" w:eastAsia="es-ES"/>
        </w:rPr>
        <w:t>Para los efectos de la presente Ley se entenderá por:</w:t>
      </w:r>
    </w:p>
    <w:p w14:paraId="3D338993" w14:textId="77777777" w:rsidR="00C43578" w:rsidRPr="00551601" w:rsidRDefault="00C43578" w:rsidP="00C43578">
      <w:pPr>
        <w:spacing w:after="0" w:line="240" w:lineRule="auto"/>
        <w:ind w:left="567" w:right="616"/>
        <w:jc w:val="both"/>
        <w:rPr>
          <w:rFonts w:ascii="Palatino Linotype" w:eastAsia="Times New Roman" w:hAnsi="Palatino Linotype" w:cs="Arial"/>
          <w:i/>
          <w:szCs w:val="24"/>
          <w:lang w:val="es-ES" w:eastAsia="es-ES"/>
        </w:rPr>
      </w:pPr>
      <w:r w:rsidRPr="00551601">
        <w:rPr>
          <w:rFonts w:ascii="Palatino Linotype" w:eastAsia="Times New Roman" w:hAnsi="Palatino Linotype" w:cs="Arial"/>
          <w:i/>
          <w:szCs w:val="24"/>
          <w:lang w:val="es-ES" w:eastAsia="es-ES"/>
        </w:rPr>
        <w:t>(…)</w:t>
      </w:r>
    </w:p>
    <w:p w14:paraId="7D319A53" w14:textId="77777777" w:rsidR="00C43578" w:rsidRPr="00551601" w:rsidRDefault="00C43578" w:rsidP="00C43578">
      <w:pPr>
        <w:spacing w:after="0" w:line="240" w:lineRule="auto"/>
        <w:ind w:left="567" w:right="616"/>
        <w:jc w:val="both"/>
        <w:rPr>
          <w:rFonts w:ascii="Palatino Linotype" w:eastAsia="Times New Roman" w:hAnsi="Palatino Linotype" w:cs="Arial"/>
          <w:i/>
          <w:szCs w:val="24"/>
          <w:lang w:val="es-ES" w:eastAsia="es-ES"/>
        </w:rPr>
      </w:pPr>
      <w:r w:rsidRPr="00551601">
        <w:rPr>
          <w:rFonts w:ascii="Palatino Linotype" w:eastAsia="Times New Roman" w:hAnsi="Palatino Linotype" w:cs="Arial"/>
          <w:b/>
          <w:i/>
          <w:szCs w:val="24"/>
          <w:lang w:val="es-ES" w:eastAsia="es-ES"/>
        </w:rPr>
        <w:t>XI. Documento:</w:t>
      </w:r>
      <w:r w:rsidRPr="00551601">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551601">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551601">
        <w:rPr>
          <w:rFonts w:ascii="Palatino Linotype" w:eastAsia="Times New Roman" w:hAnsi="Palatino Linotype" w:cs="Arial"/>
          <w:i/>
          <w:szCs w:val="24"/>
          <w:u w:val="single"/>
          <w:lang w:val="es-ES" w:eastAsia="es-ES"/>
        </w:rPr>
        <w:t>,</w:t>
      </w:r>
      <w:r w:rsidRPr="00551601">
        <w:rPr>
          <w:rFonts w:ascii="Palatino Linotype" w:eastAsia="Times New Roman" w:hAnsi="Palatino Linotype" w:cs="Arial"/>
          <w:i/>
          <w:szCs w:val="24"/>
          <w:lang w:val="es-ES" w:eastAsia="es-ES"/>
        </w:rPr>
        <w:t xml:space="preserve"> sus servidores públicos e integrantes, </w:t>
      </w:r>
      <w:r w:rsidRPr="00551601">
        <w:rPr>
          <w:rFonts w:ascii="Palatino Linotype" w:eastAsia="Times New Roman" w:hAnsi="Palatino Linotype" w:cs="Arial"/>
          <w:b/>
          <w:i/>
          <w:szCs w:val="24"/>
          <w:u w:val="single"/>
          <w:lang w:val="es-ES" w:eastAsia="es-ES"/>
        </w:rPr>
        <w:t>sin importar su fuente o fecha de elaboración.</w:t>
      </w:r>
      <w:r w:rsidRPr="00551601">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14:paraId="72FA5EC1" w14:textId="77777777" w:rsidR="00C43578" w:rsidRPr="00551601" w:rsidRDefault="00C43578" w:rsidP="00C43578">
      <w:pPr>
        <w:spacing w:after="0" w:line="240" w:lineRule="auto"/>
        <w:ind w:left="567" w:right="616"/>
        <w:jc w:val="both"/>
        <w:rPr>
          <w:rFonts w:ascii="Palatino Linotype" w:eastAsia="Times New Roman" w:hAnsi="Palatino Linotype" w:cs="Arial"/>
          <w:i/>
          <w:szCs w:val="24"/>
          <w:lang w:val="es-ES" w:eastAsia="es-ES"/>
        </w:rPr>
      </w:pPr>
      <w:r w:rsidRPr="00551601">
        <w:rPr>
          <w:rFonts w:ascii="Palatino Linotype" w:eastAsia="Times New Roman" w:hAnsi="Palatino Linotype" w:cs="Arial"/>
          <w:i/>
          <w:szCs w:val="24"/>
          <w:lang w:val="es-ES" w:eastAsia="es-ES"/>
        </w:rPr>
        <w:t>(…)”</w:t>
      </w:r>
    </w:p>
    <w:p w14:paraId="0A121504" w14:textId="77777777" w:rsidR="00C43578" w:rsidRPr="00551601" w:rsidRDefault="00C43578" w:rsidP="00C43578">
      <w:pPr>
        <w:spacing w:after="0" w:line="240" w:lineRule="auto"/>
        <w:rPr>
          <w:rFonts w:ascii="Times New Roman" w:eastAsia="Times New Roman" w:hAnsi="Times New Roman" w:cs="Times New Roman"/>
          <w:sz w:val="14"/>
          <w:szCs w:val="24"/>
          <w:lang w:val="es-ES" w:eastAsia="es-ES"/>
        </w:rPr>
      </w:pPr>
    </w:p>
    <w:p w14:paraId="72BCFA84" w14:textId="77777777" w:rsidR="00C43578" w:rsidRPr="00551601" w:rsidRDefault="00C43578" w:rsidP="00C43578">
      <w:pPr>
        <w:spacing w:after="0" w:line="240" w:lineRule="auto"/>
        <w:rPr>
          <w:rFonts w:ascii="Times New Roman" w:eastAsia="Times New Roman" w:hAnsi="Times New Roman" w:cs="Times New Roman"/>
          <w:sz w:val="24"/>
          <w:szCs w:val="24"/>
          <w:lang w:val="es-ES" w:eastAsia="es-ES"/>
        </w:rPr>
      </w:pPr>
    </w:p>
    <w:p w14:paraId="56E37F68" w14:textId="77777777" w:rsidR="00C43578" w:rsidRPr="00551601" w:rsidRDefault="00C43578" w:rsidP="00C43578">
      <w:pPr>
        <w:spacing w:before="240" w:after="240" w:line="360" w:lineRule="auto"/>
        <w:ind w:right="49"/>
        <w:contextualSpacing/>
        <w:jc w:val="both"/>
        <w:rPr>
          <w:rFonts w:ascii="Palatino Linotype" w:eastAsia="Times New Roman" w:hAnsi="Palatino Linotype" w:cs="Arial"/>
          <w:sz w:val="24"/>
          <w:szCs w:val="24"/>
          <w:lang w:val="es-ES" w:eastAsia="es-MX"/>
        </w:rPr>
      </w:pPr>
      <w:r w:rsidRPr="00551601">
        <w:rPr>
          <w:rFonts w:ascii="Palatino Linotype" w:eastAsia="Times New Roman" w:hAnsi="Palatino Linotype" w:cs="Arial"/>
          <w:sz w:val="24"/>
          <w:szCs w:val="24"/>
          <w:lang w:val="es-ES" w:eastAsia="es-ES"/>
        </w:rPr>
        <w:t xml:space="preserve">Además, </w:t>
      </w:r>
      <w:r w:rsidRPr="00551601">
        <w:rPr>
          <w:rFonts w:ascii="Palatino Linotype" w:eastAsia="MS Mincho" w:hAnsi="Palatino Linotype" w:cs="Times New Roman"/>
          <w:sz w:val="24"/>
          <w:szCs w:val="24"/>
          <w:lang w:val="es-ES" w:eastAsia="es-E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09B9085" w14:textId="77777777" w:rsidR="00C43578" w:rsidRPr="00551601" w:rsidRDefault="00C43578" w:rsidP="00C43578">
      <w:pPr>
        <w:spacing w:before="240" w:after="240" w:line="360" w:lineRule="auto"/>
        <w:ind w:right="49"/>
        <w:contextualSpacing/>
        <w:jc w:val="both"/>
        <w:rPr>
          <w:rFonts w:ascii="Palatino Linotype" w:eastAsia="Times New Roman" w:hAnsi="Palatino Linotype" w:cs="Arial"/>
          <w:sz w:val="24"/>
          <w:szCs w:val="24"/>
          <w:lang w:val="es-ES" w:eastAsia="es-MX"/>
        </w:rPr>
      </w:pPr>
    </w:p>
    <w:p w14:paraId="1B04330F" w14:textId="77777777" w:rsidR="00C43578" w:rsidRPr="00551601" w:rsidRDefault="00C43578" w:rsidP="00C43578">
      <w:pPr>
        <w:spacing w:before="240" w:after="240" w:line="360" w:lineRule="auto"/>
        <w:ind w:right="49"/>
        <w:contextualSpacing/>
        <w:jc w:val="both"/>
        <w:rPr>
          <w:rFonts w:ascii="Palatino Linotype" w:eastAsia="MS Mincho" w:hAnsi="Palatino Linotype" w:cs="Tahoma"/>
          <w:sz w:val="24"/>
          <w:szCs w:val="24"/>
          <w:lang w:val="es-ES" w:eastAsia="es-ES"/>
        </w:rPr>
      </w:pPr>
      <w:r w:rsidRPr="00551601">
        <w:rPr>
          <w:rFonts w:ascii="Palatino Linotype" w:eastAsia="Times New Roman" w:hAnsi="Palatino Linotype" w:cs="Arial"/>
          <w:sz w:val="24"/>
          <w:szCs w:val="24"/>
          <w:lang w:val="es-ES" w:eastAsia="es-MX"/>
        </w:rPr>
        <w:t xml:space="preserve">De la misma forma, </w:t>
      </w:r>
      <w:r w:rsidRPr="00551601">
        <w:rPr>
          <w:rFonts w:ascii="Palatino Linotype" w:eastAsia="MS Mincho" w:hAnsi="Palatino Linotype" w:cs="Times New Roman"/>
          <w:sz w:val="24"/>
          <w:szCs w:val="24"/>
          <w:lang w:val="es-ES" w:eastAsia="es-ES"/>
        </w:rPr>
        <w:t>de acuerdo al contenido del artículo 160,</w:t>
      </w:r>
      <w:r w:rsidRPr="00551601">
        <w:rPr>
          <w:rFonts w:ascii="Palatino Linotype" w:eastAsia="Times New Roman" w:hAnsi="Palatino Linotype" w:cs="Arial"/>
          <w:sz w:val="24"/>
          <w:szCs w:val="24"/>
          <w:lang w:val="es-ES" w:eastAsia="es-ES"/>
        </w:rPr>
        <w:t xml:space="preserve"> de la Ley </w:t>
      </w:r>
      <w:r w:rsidRPr="00551601">
        <w:rPr>
          <w:rFonts w:ascii="Palatino Linotype" w:eastAsia="MS Mincho" w:hAnsi="Palatino Linotype" w:cs="Tahoma"/>
          <w:sz w:val="24"/>
          <w:szCs w:val="24"/>
          <w:lang w:val="es-ES" w:eastAsia="es-ES"/>
        </w:rPr>
        <w:t>General de Transparencia y Acceso a la Información Pública que a la letra dispone:</w:t>
      </w:r>
    </w:p>
    <w:p w14:paraId="0B2779EE" w14:textId="77777777" w:rsidR="00C43578" w:rsidRPr="00551601" w:rsidRDefault="00C43578" w:rsidP="00C43578">
      <w:pPr>
        <w:spacing w:after="0" w:line="240" w:lineRule="auto"/>
        <w:rPr>
          <w:rFonts w:ascii="Times New Roman" w:eastAsia="Times New Roman" w:hAnsi="Times New Roman" w:cs="Times New Roman"/>
          <w:sz w:val="24"/>
          <w:szCs w:val="24"/>
          <w:lang w:val="es-ES" w:eastAsia="es-ES"/>
        </w:rPr>
      </w:pPr>
    </w:p>
    <w:p w14:paraId="047D4AC6" w14:textId="77777777" w:rsidR="00C43578" w:rsidRPr="00551601" w:rsidRDefault="00C43578" w:rsidP="00C43578">
      <w:pPr>
        <w:spacing w:after="0" w:line="240" w:lineRule="auto"/>
        <w:ind w:left="567" w:right="616"/>
        <w:contextualSpacing/>
        <w:jc w:val="both"/>
        <w:rPr>
          <w:rFonts w:ascii="Palatino Linotype" w:eastAsia="Times New Roman" w:hAnsi="Palatino Linotype" w:cs="Arial"/>
          <w:i/>
          <w:szCs w:val="24"/>
          <w:lang w:val="es-ES" w:eastAsia="gl-ES"/>
        </w:rPr>
      </w:pPr>
      <w:r w:rsidRPr="00551601">
        <w:rPr>
          <w:rFonts w:ascii="Palatino Linotype" w:eastAsia="Times New Roman" w:hAnsi="Palatino Linotype" w:cs="Arial"/>
          <w:b/>
          <w:i/>
          <w:szCs w:val="24"/>
          <w:lang w:val="es-ES" w:eastAsia="gl-ES"/>
        </w:rPr>
        <w:t>Artículo 160</w:t>
      </w:r>
      <w:r w:rsidRPr="00551601">
        <w:rPr>
          <w:rFonts w:ascii="Palatino Linotype" w:eastAsia="Times New Roman" w:hAnsi="Palatino Linotype" w:cs="Arial"/>
          <w:i/>
          <w:szCs w:val="24"/>
          <w:lang w:val="es-ES"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5AA40F4" w14:textId="77777777" w:rsidR="00C43578" w:rsidRPr="00551601" w:rsidRDefault="00C43578" w:rsidP="00C43578">
      <w:pPr>
        <w:spacing w:after="0" w:line="240" w:lineRule="auto"/>
        <w:ind w:left="851" w:right="616"/>
        <w:contextualSpacing/>
        <w:jc w:val="both"/>
        <w:rPr>
          <w:rFonts w:ascii="Palatino Linotype" w:eastAsia="Times New Roman" w:hAnsi="Palatino Linotype" w:cs="Arial"/>
          <w:i/>
          <w:szCs w:val="24"/>
          <w:lang w:val="es-ES" w:eastAsia="gl-ES"/>
        </w:rPr>
      </w:pPr>
    </w:p>
    <w:p w14:paraId="7F8AC53A" w14:textId="77777777" w:rsidR="00C43578" w:rsidRPr="00551601" w:rsidRDefault="00C43578" w:rsidP="00C43578">
      <w:pPr>
        <w:spacing w:after="0" w:line="240" w:lineRule="auto"/>
        <w:ind w:left="851" w:right="616"/>
        <w:contextualSpacing/>
        <w:jc w:val="both"/>
        <w:rPr>
          <w:rFonts w:ascii="Palatino Linotype" w:eastAsia="Times New Roman" w:hAnsi="Palatino Linotype" w:cs="Arial"/>
          <w:i/>
          <w:sz w:val="14"/>
          <w:szCs w:val="24"/>
          <w:lang w:val="es-ES" w:eastAsia="gl-ES"/>
        </w:rPr>
      </w:pPr>
    </w:p>
    <w:p w14:paraId="3A87E17E" w14:textId="309EC3FB" w:rsidR="00C43578" w:rsidRPr="00551601" w:rsidRDefault="00C43578" w:rsidP="009A6E16">
      <w:pPr>
        <w:spacing w:after="0" w:line="360" w:lineRule="auto"/>
        <w:jc w:val="both"/>
        <w:rPr>
          <w:rFonts w:ascii="Palatino Linotype" w:eastAsia="Times New Roman" w:hAnsi="Palatino Linotype" w:cs="Arial"/>
          <w:color w:val="222222"/>
          <w:sz w:val="24"/>
          <w:szCs w:val="19"/>
          <w:lang w:val="es-ES" w:eastAsia="es-MX"/>
        </w:rPr>
      </w:pPr>
      <w:r w:rsidRPr="00551601">
        <w:rPr>
          <w:rFonts w:ascii="Palatino Linotype" w:eastAsia="Times New Roman" w:hAnsi="Palatino Linotype" w:cs="Times New Roman"/>
          <w:color w:val="000000"/>
          <w:sz w:val="24"/>
          <w:szCs w:val="24"/>
          <w:lang w:val="es-ES" w:eastAsia="es-ES"/>
        </w:rPr>
        <w:t xml:space="preserve">Sirve como apoyo </w:t>
      </w:r>
      <w:r w:rsidRPr="00551601">
        <w:rPr>
          <w:rFonts w:ascii="Palatino Linotype" w:eastAsia="Times New Roman" w:hAnsi="Palatino Linotype" w:cs="Arial"/>
          <w:color w:val="222222"/>
          <w:sz w:val="24"/>
          <w:szCs w:val="19"/>
          <w:lang w:val="es-ES" w:eastAsia="es-MX"/>
        </w:rPr>
        <w:t>a lo anterior, el criterio 09-10, emitido por el Pleno del entonces Instituto Federal de Acceso a la Información y Protección de Datos, que a la letra dice:</w:t>
      </w:r>
    </w:p>
    <w:p w14:paraId="57F341A3" w14:textId="77777777" w:rsidR="009A6E16" w:rsidRPr="00551601" w:rsidRDefault="009A6E16" w:rsidP="009A6E16">
      <w:pPr>
        <w:spacing w:after="0" w:line="360" w:lineRule="auto"/>
        <w:jc w:val="both"/>
        <w:rPr>
          <w:rFonts w:ascii="Palatino Linotype" w:eastAsia="Times New Roman" w:hAnsi="Palatino Linotype" w:cs="Arial"/>
          <w:color w:val="222222"/>
          <w:sz w:val="24"/>
          <w:szCs w:val="19"/>
          <w:lang w:val="es-ES" w:eastAsia="es-MX"/>
        </w:rPr>
      </w:pPr>
    </w:p>
    <w:p w14:paraId="09E26044" w14:textId="77777777" w:rsidR="00C43578" w:rsidRPr="00551601" w:rsidRDefault="00C43578" w:rsidP="00C43578">
      <w:pPr>
        <w:shd w:val="clear" w:color="auto" w:fill="FFFFFF"/>
        <w:tabs>
          <w:tab w:val="left" w:pos="8647"/>
        </w:tabs>
        <w:spacing w:after="0" w:line="240" w:lineRule="auto"/>
        <w:ind w:left="567" w:right="616"/>
        <w:jc w:val="both"/>
        <w:rPr>
          <w:rFonts w:ascii="Palatino Linotype" w:eastAsia="Times New Roman" w:hAnsi="Palatino Linotype" w:cs="Arial"/>
          <w:i/>
          <w:iCs/>
          <w:color w:val="222222"/>
          <w:szCs w:val="24"/>
          <w:lang w:val="es-ES" w:eastAsia="es-MX"/>
        </w:rPr>
      </w:pPr>
      <w:r w:rsidRPr="00551601">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551601">
        <w:rPr>
          <w:rFonts w:ascii="Palatino Linotype" w:eastAsia="Times New Roman" w:hAnsi="Palatino Linotype" w:cs="Arial"/>
          <w:i/>
          <w:iCs/>
          <w:color w:val="222222"/>
          <w:szCs w:val="24"/>
          <w:lang w:val="es-ES"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C93BABD" w14:textId="77777777" w:rsidR="00C43578" w:rsidRPr="00551601" w:rsidRDefault="00C43578" w:rsidP="00C43578">
      <w:pPr>
        <w:spacing w:after="0" w:line="240" w:lineRule="auto"/>
        <w:rPr>
          <w:rFonts w:ascii="Times New Roman" w:eastAsia="Times New Roman" w:hAnsi="Times New Roman" w:cs="Times New Roman"/>
          <w:sz w:val="24"/>
          <w:szCs w:val="24"/>
          <w:lang w:eastAsia="es-ES"/>
        </w:rPr>
      </w:pPr>
    </w:p>
    <w:p w14:paraId="5A6FBAAD" w14:textId="77777777" w:rsidR="00C43578" w:rsidRPr="00551601" w:rsidRDefault="00C43578" w:rsidP="00C43578">
      <w:pPr>
        <w:spacing w:after="0" w:line="240" w:lineRule="auto"/>
        <w:rPr>
          <w:rFonts w:ascii="Times New Roman" w:eastAsia="Times New Roman" w:hAnsi="Times New Roman" w:cs="Times New Roman"/>
          <w:sz w:val="24"/>
          <w:szCs w:val="24"/>
          <w:lang w:eastAsia="es-ES"/>
        </w:rPr>
      </w:pPr>
    </w:p>
    <w:p w14:paraId="0B596CC5" w14:textId="77777777" w:rsidR="00C43578" w:rsidRPr="00551601" w:rsidRDefault="00C43578" w:rsidP="00C43578">
      <w:pPr>
        <w:spacing w:after="0" w:line="360" w:lineRule="auto"/>
        <w:contextualSpacing/>
        <w:jc w:val="both"/>
        <w:rPr>
          <w:rFonts w:ascii="Palatino Linotype" w:eastAsia="Times New Roman" w:hAnsi="Palatino Linotype" w:cs="Arial"/>
          <w:sz w:val="24"/>
          <w:szCs w:val="24"/>
          <w:lang w:val="es-ES" w:eastAsia="es-ES"/>
        </w:rPr>
      </w:pPr>
      <w:r w:rsidRPr="00551601">
        <w:rPr>
          <w:rFonts w:ascii="Palatino Linotype" w:eastAsia="Times New Roman" w:hAnsi="Palatino Linotype" w:cs="Arial"/>
          <w:bCs/>
          <w:sz w:val="24"/>
          <w:szCs w:val="24"/>
          <w:lang w:val="es-ES" w:eastAsia="es-ES"/>
        </w:rPr>
        <w:t xml:space="preserve">Además, </w:t>
      </w:r>
      <w:r w:rsidRPr="00551601">
        <w:rPr>
          <w:rFonts w:ascii="Palatino Linotype" w:eastAsia="Times New Roman" w:hAnsi="Palatino Linotype" w:cs="Arial"/>
          <w:sz w:val="24"/>
          <w:szCs w:val="24"/>
          <w:lang w:val="es-ES" w:eastAsia="es-E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0AE86F4" w14:textId="77777777" w:rsidR="00C43578" w:rsidRPr="00551601" w:rsidRDefault="00C43578" w:rsidP="00C43578">
      <w:pPr>
        <w:spacing w:after="0" w:line="240" w:lineRule="auto"/>
        <w:rPr>
          <w:rFonts w:ascii="Times New Roman" w:eastAsia="Times New Roman" w:hAnsi="Times New Roman" w:cs="Times New Roman"/>
          <w:sz w:val="24"/>
          <w:szCs w:val="24"/>
          <w:lang w:eastAsia="es-ES"/>
        </w:rPr>
      </w:pPr>
    </w:p>
    <w:p w14:paraId="427BF9C2" w14:textId="77777777" w:rsidR="00C43578" w:rsidRPr="00551601" w:rsidRDefault="00C43578" w:rsidP="00C43578">
      <w:pPr>
        <w:spacing w:after="0" w:line="240" w:lineRule="auto"/>
        <w:ind w:left="567" w:right="616"/>
        <w:contextualSpacing/>
        <w:jc w:val="both"/>
        <w:rPr>
          <w:rFonts w:ascii="Palatino Linotype" w:eastAsia="Times New Roman" w:hAnsi="Palatino Linotype" w:cs="Arial"/>
          <w:i/>
          <w:szCs w:val="24"/>
          <w:lang w:val="es-ES" w:eastAsia="es-ES"/>
        </w:rPr>
      </w:pPr>
      <w:r w:rsidRPr="00551601">
        <w:rPr>
          <w:rFonts w:ascii="Palatino Linotype" w:eastAsia="Times New Roman" w:hAnsi="Palatino Linotype" w:cs="Arial"/>
          <w:b/>
          <w:i/>
          <w:szCs w:val="24"/>
          <w:lang w:val="es-ES" w:eastAsia="es-ES"/>
        </w:rPr>
        <w:t>Artículo 23.</w:t>
      </w:r>
      <w:r w:rsidRPr="00551601">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29296D62" w14:textId="77777777" w:rsidR="00C43578" w:rsidRPr="00551601" w:rsidRDefault="00C43578" w:rsidP="00C43578">
      <w:pPr>
        <w:spacing w:after="0" w:line="240" w:lineRule="auto"/>
        <w:ind w:left="567" w:right="616"/>
        <w:contextualSpacing/>
        <w:jc w:val="both"/>
        <w:rPr>
          <w:rFonts w:ascii="Palatino Linotype" w:eastAsia="Times New Roman" w:hAnsi="Palatino Linotype" w:cs="Arial"/>
          <w:i/>
          <w:szCs w:val="24"/>
          <w:lang w:val="es-ES" w:eastAsia="es-ES"/>
        </w:rPr>
      </w:pPr>
      <w:r w:rsidRPr="00551601">
        <w:rPr>
          <w:rFonts w:ascii="Palatino Linotype" w:eastAsia="Times New Roman" w:hAnsi="Palatino Linotype" w:cs="Arial"/>
          <w:i/>
          <w:szCs w:val="24"/>
          <w:lang w:val="es-ES" w:eastAsia="es-ES"/>
        </w:rPr>
        <w:t>(…)</w:t>
      </w:r>
    </w:p>
    <w:p w14:paraId="355608BE" w14:textId="77777777" w:rsidR="00C43578" w:rsidRPr="00551601" w:rsidRDefault="00C43578" w:rsidP="00C43578">
      <w:pPr>
        <w:spacing w:after="0" w:line="240" w:lineRule="auto"/>
        <w:ind w:left="567" w:right="616"/>
        <w:contextualSpacing/>
        <w:jc w:val="both"/>
        <w:rPr>
          <w:rFonts w:ascii="Palatino Linotype" w:hAnsi="Palatino Linotype" w:cs="Bookman Old Style"/>
          <w:i/>
          <w:color w:val="000000"/>
          <w:szCs w:val="20"/>
        </w:rPr>
      </w:pPr>
      <w:r w:rsidRPr="00551601">
        <w:rPr>
          <w:rFonts w:ascii="Palatino Linotype" w:hAnsi="Palatino Linotype" w:cs="Bookman Old Style"/>
          <w:b/>
          <w:bCs/>
          <w:i/>
          <w:color w:val="000000"/>
          <w:szCs w:val="20"/>
        </w:rPr>
        <w:t xml:space="preserve">IV. </w:t>
      </w:r>
      <w:r w:rsidRPr="00551601">
        <w:rPr>
          <w:rFonts w:ascii="Palatino Linotype" w:hAnsi="Palatino Linotype" w:cs="Bookman Old Style"/>
          <w:i/>
          <w:color w:val="000000"/>
          <w:szCs w:val="20"/>
        </w:rPr>
        <w:t>Los ayuntamientos y las dependencias, organismos, órganos y entidades de la administración municipal;</w:t>
      </w:r>
    </w:p>
    <w:p w14:paraId="409A2715" w14:textId="77777777" w:rsidR="00C43578" w:rsidRPr="00551601" w:rsidRDefault="00C43578" w:rsidP="00C43578">
      <w:pPr>
        <w:spacing w:after="0" w:line="240" w:lineRule="auto"/>
        <w:ind w:left="567" w:right="616"/>
        <w:contextualSpacing/>
        <w:jc w:val="both"/>
        <w:rPr>
          <w:rFonts w:ascii="Palatino Linotype" w:hAnsi="Palatino Linotype" w:cs="Bookman Old Style"/>
          <w:i/>
          <w:color w:val="000000"/>
          <w:szCs w:val="20"/>
        </w:rPr>
      </w:pPr>
    </w:p>
    <w:p w14:paraId="74DA2419" w14:textId="77777777" w:rsidR="00C43578" w:rsidRPr="00551601" w:rsidRDefault="00C43578" w:rsidP="00C43578">
      <w:pPr>
        <w:spacing w:after="0" w:line="240" w:lineRule="auto"/>
        <w:ind w:left="567" w:right="616"/>
        <w:contextualSpacing/>
        <w:jc w:val="both"/>
        <w:rPr>
          <w:rFonts w:ascii="Palatino Linotype" w:hAnsi="Palatino Linotype" w:cs="Bookman Old Style"/>
          <w:i/>
          <w:color w:val="000000"/>
          <w:szCs w:val="20"/>
        </w:rPr>
      </w:pPr>
    </w:p>
    <w:p w14:paraId="6FA7BA41" w14:textId="77777777" w:rsidR="00C43578" w:rsidRPr="00551601" w:rsidRDefault="00C43578" w:rsidP="00C43578">
      <w:pPr>
        <w:spacing w:after="0" w:line="360" w:lineRule="auto"/>
        <w:jc w:val="both"/>
        <w:rPr>
          <w:rFonts w:ascii="Palatino Linotype" w:eastAsia="Times New Roman" w:hAnsi="Palatino Linotype" w:cs="Arial"/>
          <w:sz w:val="24"/>
          <w:szCs w:val="24"/>
          <w:lang w:val="es-ES" w:eastAsia="es-ES"/>
        </w:rPr>
      </w:pPr>
    </w:p>
    <w:p w14:paraId="10A15477" w14:textId="2209C8DF" w:rsidR="00C43578" w:rsidRPr="00551601" w:rsidRDefault="00C43578" w:rsidP="00C43578">
      <w:pPr>
        <w:spacing w:after="0" w:line="360" w:lineRule="auto"/>
        <w:jc w:val="both"/>
        <w:rPr>
          <w:rFonts w:ascii="Palatino Linotype" w:hAnsi="Palatino Linotype" w:cs="Arial"/>
          <w:sz w:val="24"/>
        </w:rPr>
      </w:pPr>
      <w:r w:rsidRPr="00551601">
        <w:rPr>
          <w:rFonts w:ascii="Palatino Linotype" w:hAnsi="Palatino Linotype" w:cs="Arial"/>
          <w:sz w:val="24"/>
        </w:rPr>
        <w:lastRenderedPageBreak/>
        <w:t xml:space="preserve">Expuesto lo anterior, se procede al análisis de la totalidad de las constancias que integran el expediente electrónico del </w:t>
      </w:r>
      <w:r w:rsidRPr="00551601">
        <w:rPr>
          <w:rFonts w:ascii="Palatino Linotype" w:hAnsi="Palatino Linotype" w:cs="Arial"/>
          <w:b/>
          <w:sz w:val="24"/>
        </w:rPr>
        <w:t>SAIMEX</w:t>
      </w:r>
      <w:r w:rsidRPr="00551601">
        <w:rPr>
          <w:rFonts w:ascii="Palatino Linotype" w:hAnsi="Palatino Linotype" w:cs="Arial"/>
          <w:sz w:val="24"/>
        </w:rPr>
        <w:t>, a efecto de determinar si con la información remitida por</w:t>
      </w:r>
      <w:r w:rsidR="009A6E16" w:rsidRPr="00551601">
        <w:rPr>
          <w:rFonts w:ascii="Palatino Linotype" w:hAnsi="Palatino Linotype" w:cs="Arial"/>
          <w:sz w:val="24"/>
        </w:rPr>
        <w:t xml:space="preserve"> el </w:t>
      </w:r>
      <w:r w:rsidRPr="00551601">
        <w:rPr>
          <w:rFonts w:ascii="Palatino Linotype" w:hAnsi="Palatino Linotype" w:cs="Arial"/>
          <w:b/>
          <w:sz w:val="24"/>
        </w:rPr>
        <w:t>Sujeto Obligado</w:t>
      </w:r>
      <w:r w:rsidRPr="00551601">
        <w:rPr>
          <w:rFonts w:ascii="Palatino Linotype" w:hAnsi="Palatino Linotype" w:cs="Arial"/>
          <w:sz w:val="24"/>
        </w:rPr>
        <w:t xml:space="preserve"> a través de su respuesta, colma lo requerido en dicha solicitud. </w:t>
      </w:r>
    </w:p>
    <w:p w14:paraId="18320EA8" w14:textId="77777777" w:rsidR="00C43578" w:rsidRPr="00551601" w:rsidRDefault="00C43578" w:rsidP="00C43578">
      <w:pPr>
        <w:spacing w:after="0" w:line="360" w:lineRule="auto"/>
        <w:jc w:val="both"/>
        <w:rPr>
          <w:rFonts w:ascii="Palatino Linotype" w:hAnsi="Palatino Linotype" w:cs="Arial"/>
          <w:sz w:val="24"/>
        </w:rPr>
      </w:pPr>
    </w:p>
    <w:p w14:paraId="53690A10" w14:textId="77777777" w:rsidR="00C43578" w:rsidRPr="00551601" w:rsidRDefault="00C43578" w:rsidP="00C43578">
      <w:pPr>
        <w:spacing w:after="0" w:line="360" w:lineRule="auto"/>
        <w:ind w:right="49"/>
        <w:jc w:val="both"/>
        <w:rPr>
          <w:rFonts w:ascii="Palatino Linotype" w:hAnsi="Palatino Linotype" w:cs="Arial"/>
          <w:bCs/>
          <w:sz w:val="24"/>
          <w:szCs w:val="24"/>
        </w:rPr>
      </w:pPr>
      <w:r w:rsidRPr="00551601">
        <w:rPr>
          <w:rFonts w:ascii="Palatino Linotype" w:hAnsi="Palatino Linotype" w:cs="Arial"/>
          <w:bCs/>
          <w:sz w:val="24"/>
          <w:szCs w:val="24"/>
        </w:rPr>
        <w:t xml:space="preserve">Atento a ello, primeramente, es importante señalar que el ahora </w:t>
      </w:r>
      <w:r w:rsidRPr="00551601">
        <w:rPr>
          <w:rFonts w:ascii="Palatino Linotype" w:hAnsi="Palatino Linotype" w:cs="Arial"/>
          <w:b/>
          <w:sz w:val="24"/>
          <w:szCs w:val="24"/>
        </w:rPr>
        <w:t>Recurrente</w:t>
      </w:r>
      <w:r w:rsidRPr="00551601">
        <w:rPr>
          <w:rFonts w:ascii="Palatino Linotype" w:hAnsi="Palatino Linotype" w:cs="Arial"/>
          <w:bCs/>
          <w:sz w:val="24"/>
          <w:szCs w:val="24"/>
        </w:rPr>
        <w:t xml:space="preserve"> se adolece de lo siguiente:</w:t>
      </w:r>
    </w:p>
    <w:p w14:paraId="7D1220D2" w14:textId="77777777" w:rsidR="009A6E16" w:rsidRPr="00551601" w:rsidRDefault="009A6E16" w:rsidP="00C43578">
      <w:pPr>
        <w:spacing w:after="0" w:line="360" w:lineRule="auto"/>
        <w:ind w:right="49"/>
        <w:jc w:val="both"/>
        <w:rPr>
          <w:rFonts w:ascii="Palatino Linotype" w:hAnsi="Palatino Linotype" w:cs="Arial"/>
          <w:bCs/>
          <w:sz w:val="24"/>
          <w:szCs w:val="24"/>
        </w:rPr>
      </w:pPr>
    </w:p>
    <w:p w14:paraId="7154E235" w14:textId="77777777" w:rsidR="009A6E16" w:rsidRPr="00551601" w:rsidRDefault="009A6E16">
      <w:pPr>
        <w:pStyle w:val="Prrafodelista"/>
        <w:numPr>
          <w:ilvl w:val="0"/>
          <w:numId w:val="5"/>
        </w:numPr>
        <w:spacing w:line="360" w:lineRule="auto"/>
        <w:ind w:right="49"/>
        <w:jc w:val="both"/>
        <w:rPr>
          <w:rFonts w:ascii="Palatino Linotype" w:hAnsi="Palatino Linotype" w:cs="Arial"/>
          <w:bCs/>
        </w:rPr>
      </w:pPr>
      <w:r w:rsidRPr="00551601">
        <w:rPr>
          <w:rFonts w:ascii="Palatino Linotype" w:hAnsi="Palatino Linotype" w:cs="Arial"/>
          <w:bCs/>
        </w:rPr>
        <w:t xml:space="preserve">La indebida declaración de inexistencia de la información solicitada, sustentada en manifestaciones genéricas y carentes de trazabilidad documental, derivadas supuestamente de la falta de entrega-recepción de archivos administrativos. </w:t>
      </w:r>
    </w:p>
    <w:p w14:paraId="59348AC6" w14:textId="77777777" w:rsidR="009A6E16" w:rsidRPr="00551601" w:rsidRDefault="009A6E16" w:rsidP="009A6E16">
      <w:pPr>
        <w:pStyle w:val="Prrafodelista"/>
        <w:spacing w:line="360" w:lineRule="auto"/>
        <w:ind w:left="720" w:right="49"/>
        <w:jc w:val="both"/>
        <w:rPr>
          <w:rFonts w:ascii="Palatino Linotype" w:hAnsi="Palatino Linotype" w:cs="Arial"/>
          <w:bCs/>
        </w:rPr>
      </w:pPr>
    </w:p>
    <w:p w14:paraId="03E10184" w14:textId="77777777" w:rsidR="009A6E16" w:rsidRPr="00551601" w:rsidRDefault="009A6E16">
      <w:pPr>
        <w:pStyle w:val="Prrafodelista"/>
        <w:numPr>
          <w:ilvl w:val="0"/>
          <w:numId w:val="5"/>
        </w:numPr>
        <w:spacing w:line="360" w:lineRule="auto"/>
        <w:ind w:right="49"/>
        <w:jc w:val="both"/>
        <w:rPr>
          <w:rFonts w:ascii="Palatino Linotype" w:hAnsi="Palatino Linotype" w:cs="Arial"/>
          <w:bCs/>
        </w:rPr>
      </w:pPr>
      <w:r w:rsidRPr="00551601">
        <w:rPr>
          <w:rFonts w:ascii="Palatino Linotype" w:hAnsi="Palatino Linotype" w:cs="Arial"/>
          <w:bCs/>
        </w:rPr>
        <w:t xml:space="preserve">La respuesta impugnada resulta insuficiente y jurídicamente deficiente, ya que el sujeto obligado omitió acreditar de manera objetiva, verificable y documentada: </w:t>
      </w:r>
    </w:p>
    <w:p w14:paraId="308D05E5" w14:textId="77777777" w:rsidR="009A6E16" w:rsidRPr="00551601" w:rsidRDefault="009A6E16" w:rsidP="009A6E16">
      <w:pPr>
        <w:pStyle w:val="Prrafodelista"/>
        <w:spacing w:line="360" w:lineRule="auto"/>
        <w:ind w:left="720" w:right="49"/>
        <w:jc w:val="both"/>
        <w:rPr>
          <w:rFonts w:ascii="Palatino Linotype" w:hAnsi="Palatino Linotype" w:cs="Arial"/>
          <w:bCs/>
        </w:rPr>
      </w:pPr>
      <w:r w:rsidRPr="00551601">
        <w:rPr>
          <w:rFonts w:ascii="Palatino Linotype" w:hAnsi="Palatino Linotype" w:cs="Arial"/>
          <w:bCs/>
        </w:rPr>
        <w:t xml:space="preserve">a) las unidades administrativas responsables de la búsqueda; </w:t>
      </w:r>
    </w:p>
    <w:p w14:paraId="6D67C557" w14:textId="4DD3951A" w:rsidR="009A6E16" w:rsidRPr="00551601" w:rsidRDefault="009A6E16" w:rsidP="009A6E16">
      <w:pPr>
        <w:pStyle w:val="Prrafodelista"/>
        <w:spacing w:line="360" w:lineRule="auto"/>
        <w:ind w:left="720" w:right="49"/>
        <w:jc w:val="both"/>
        <w:rPr>
          <w:rFonts w:ascii="Palatino Linotype" w:hAnsi="Palatino Linotype" w:cs="Arial"/>
          <w:bCs/>
        </w:rPr>
      </w:pPr>
      <w:r w:rsidRPr="00551601">
        <w:rPr>
          <w:rFonts w:ascii="Palatino Linotype" w:hAnsi="Palatino Linotype" w:cs="Arial"/>
          <w:bCs/>
        </w:rPr>
        <w:t xml:space="preserve">b) los archivos físicos, electrónicos, contables y digitales revisadas; </w:t>
      </w:r>
    </w:p>
    <w:p w14:paraId="6931F079" w14:textId="77777777" w:rsidR="009A6E16" w:rsidRPr="00551601" w:rsidRDefault="009A6E16" w:rsidP="009A6E16">
      <w:pPr>
        <w:pStyle w:val="Prrafodelista"/>
        <w:spacing w:line="360" w:lineRule="auto"/>
        <w:ind w:left="720" w:right="49"/>
        <w:jc w:val="both"/>
        <w:rPr>
          <w:rFonts w:ascii="Palatino Linotype" w:hAnsi="Palatino Linotype" w:cs="Arial"/>
          <w:bCs/>
        </w:rPr>
      </w:pPr>
      <w:r w:rsidRPr="00551601">
        <w:rPr>
          <w:rFonts w:ascii="Palatino Linotype" w:hAnsi="Palatino Linotype" w:cs="Arial"/>
          <w:bCs/>
        </w:rPr>
        <w:t xml:space="preserve">c) los sistemas informáticos consultados; </w:t>
      </w:r>
    </w:p>
    <w:p w14:paraId="16A390CF" w14:textId="77777777" w:rsidR="009A6E16" w:rsidRPr="00551601" w:rsidRDefault="009A6E16" w:rsidP="009A6E16">
      <w:pPr>
        <w:pStyle w:val="Prrafodelista"/>
        <w:spacing w:line="360" w:lineRule="auto"/>
        <w:ind w:left="720" w:right="49"/>
        <w:jc w:val="both"/>
        <w:rPr>
          <w:rFonts w:ascii="Palatino Linotype" w:hAnsi="Palatino Linotype" w:cs="Arial"/>
          <w:bCs/>
        </w:rPr>
      </w:pPr>
      <w:r w:rsidRPr="00551601">
        <w:rPr>
          <w:rFonts w:ascii="Palatino Linotype" w:hAnsi="Palatino Linotype" w:cs="Arial"/>
          <w:bCs/>
        </w:rPr>
        <w:t xml:space="preserve">d) los periodos de revisión; </w:t>
      </w:r>
    </w:p>
    <w:p w14:paraId="6F6802C4" w14:textId="77777777" w:rsidR="009A6E16" w:rsidRPr="00551601" w:rsidRDefault="009A6E16" w:rsidP="009A6E16">
      <w:pPr>
        <w:pStyle w:val="Prrafodelista"/>
        <w:spacing w:line="360" w:lineRule="auto"/>
        <w:ind w:left="720" w:right="49"/>
        <w:jc w:val="both"/>
        <w:rPr>
          <w:rFonts w:ascii="Palatino Linotype" w:hAnsi="Palatino Linotype" w:cs="Arial"/>
          <w:bCs/>
        </w:rPr>
      </w:pPr>
      <w:r w:rsidRPr="00551601">
        <w:rPr>
          <w:rFonts w:ascii="Palatino Linotype" w:hAnsi="Palatino Linotype" w:cs="Arial"/>
          <w:bCs/>
        </w:rPr>
        <w:t xml:space="preserve">e) los servidores públicos responsables de la búsqueda; </w:t>
      </w:r>
    </w:p>
    <w:p w14:paraId="16FDD9E4" w14:textId="04EA0668" w:rsidR="009A6E16" w:rsidRPr="00551601" w:rsidRDefault="009A6E16" w:rsidP="009A6E16">
      <w:pPr>
        <w:pStyle w:val="Prrafodelista"/>
        <w:spacing w:line="360" w:lineRule="auto"/>
        <w:ind w:left="720" w:right="49"/>
        <w:jc w:val="both"/>
        <w:rPr>
          <w:rFonts w:ascii="Palatino Linotype" w:hAnsi="Palatino Linotype" w:cs="Arial"/>
          <w:bCs/>
        </w:rPr>
      </w:pPr>
      <w:r w:rsidRPr="00551601">
        <w:rPr>
          <w:rFonts w:ascii="Palatino Linotype" w:hAnsi="Palatino Linotype" w:cs="Arial"/>
          <w:bCs/>
        </w:rPr>
        <w:t xml:space="preserve">f) las razones técnico-administrativas que justifican la supuesta inexistencia. </w:t>
      </w:r>
    </w:p>
    <w:p w14:paraId="4473E43C" w14:textId="77777777" w:rsidR="009A6E16" w:rsidRPr="00551601" w:rsidRDefault="009A6E16" w:rsidP="009A6E16">
      <w:pPr>
        <w:spacing w:line="360" w:lineRule="auto"/>
        <w:ind w:right="49"/>
        <w:jc w:val="both"/>
        <w:rPr>
          <w:rFonts w:ascii="Palatino Linotype" w:hAnsi="Palatino Linotype" w:cs="Arial"/>
          <w:bCs/>
        </w:rPr>
      </w:pPr>
    </w:p>
    <w:p w14:paraId="4D30DC67" w14:textId="77777777" w:rsidR="009A6E16" w:rsidRPr="00551601" w:rsidRDefault="009A6E16">
      <w:pPr>
        <w:pStyle w:val="Prrafodelista"/>
        <w:numPr>
          <w:ilvl w:val="0"/>
          <w:numId w:val="5"/>
        </w:numPr>
        <w:spacing w:line="360" w:lineRule="auto"/>
        <w:ind w:right="49"/>
        <w:jc w:val="both"/>
        <w:rPr>
          <w:rFonts w:ascii="Palatino Linotype" w:hAnsi="Palatino Linotype" w:cs="Arial"/>
          <w:bCs/>
        </w:rPr>
      </w:pPr>
      <w:r w:rsidRPr="00551601">
        <w:rPr>
          <w:rFonts w:ascii="Palatino Linotype" w:hAnsi="Palatino Linotype" w:cs="Arial"/>
          <w:bCs/>
        </w:rPr>
        <w:lastRenderedPageBreak/>
        <w:t xml:space="preserve">La sola manifestación genérica consistente en “se realizó búsqueda física y digital” no satisface el estándar constitucional y legal de exhaustividad exigido para restringir el derecho humano de acceso a la información. </w:t>
      </w:r>
    </w:p>
    <w:p w14:paraId="7BADD79B" w14:textId="77777777" w:rsidR="009A6E16" w:rsidRPr="00551601" w:rsidRDefault="009A6E16" w:rsidP="009A6E16">
      <w:pPr>
        <w:pStyle w:val="Prrafodelista"/>
        <w:spacing w:line="360" w:lineRule="auto"/>
        <w:ind w:left="720" w:right="49"/>
        <w:jc w:val="both"/>
        <w:rPr>
          <w:rFonts w:ascii="Palatino Linotype" w:hAnsi="Palatino Linotype" w:cs="Arial"/>
          <w:bCs/>
        </w:rPr>
      </w:pPr>
    </w:p>
    <w:p w14:paraId="33BE2003" w14:textId="77777777" w:rsidR="009A6E16" w:rsidRPr="00551601" w:rsidRDefault="009A6E16">
      <w:pPr>
        <w:pStyle w:val="Prrafodelista"/>
        <w:numPr>
          <w:ilvl w:val="0"/>
          <w:numId w:val="5"/>
        </w:numPr>
        <w:spacing w:line="360" w:lineRule="auto"/>
        <w:ind w:right="49"/>
        <w:jc w:val="both"/>
        <w:rPr>
          <w:rFonts w:ascii="Palatino Linotype" w:hAnsi="Palatino Linotype" w:cs="Arial"/>
          <w:bCs/>
        </w:rPr>
      </w:pPr>
      <w:r w:rsidRPr="00551601">
        <w:rPr>
          <w:rFonts w:ascii="Palatino Linotype" w:hAnsi="Palatino Linotype" w:cs="Arial"/>
          <w:bCs/>
        </w:rPr>
        <w:t xml:space="preserve">La información requerida corresponde a documentación relacionada con: • servicios personales; • conciliaciones de nómina; • integración de cuenta pública; • comprobación presupuestal; • fiscalización superior; • registros contables; • y control del gasto público. Por su naturaleza jurídica, financiera, contable y fiscal, dicha información necesariamente debió generarse, utilizarse, transmitirse, almacenarse y conservarse en cumplimiento de obligaciones legales derivadas de: • la Ley General de Contabilidad Gubernamental; • la Ley General de Archivos; • la normatividad emitida por el OSFEM; • disposiciones presupuestales y contables aplicables; • así como obligaciones de fiscalización y comprobación del gasto público. </w:t>
      </w:r>
    </w:p>
    <w:p w14:paraId="1FDEDE8C" w14:textId="77777777" w:rsidR="009A6E16" w:rsidRPr="00551601" w:rsidRDefault="009A6E16" w:rsidP="009A6E16">
      <w:pPr>
        <w:pStyle w:val="Prrafodelista"/>
        <w:rPr>
          <w:rFonts w:ascii="Palatino Linotype" w:hAnsi="Palatino Linotype" w:cs="Arial"/>
          <w:bCs/>
        </w:rPr>
      </w:pPr>
    </w:p>
    <w:p w14:paraId="34D2E305" w14:textId="77777777" w:rsidR="009A6E16" w:rsidRPr="00551601" w:rsidRDefault="009A6E16">
      <w:pPr>
        <w:pStyle w:val="Prrafodelista"/>
        <w:numPr>
          <w:ilvl w:val="0"/>
          <w:numId w:val="5"/>
        </w:numPr>
        <w:spacing w:line="360" w:lineRule="auto"/>
        <w:ind w:right="49"/>
        <w:jc w:val="both"/>
        <w:rPr>
          <w:rFonts w:ascii="Palatino Linotype" w:hAnsi="Palatino Linotype" w:cs="Arial"/>
          <w:bCs/>
        </w:rPr>
      </w:pPr>
      <w:r w:rsidRPr="00551601">
        <w:rPr>
          <w:rFonts w:ascii="Palatino Linotype" w:hAnsi="Palatino Linotype" w:cs="Arial"/>
          <w:bCs/>
        </w:rPr>
        <w:t xml:space="preserve">La conciliación de nómina probablemente fue utilizada para: • integración de cuenta pública municipal; • remisión de información al OSFEM; • conciliaciones presupuestales; • auditorías financieras; • comprobación de servicios personales; • declaraciones fiscales; • pagos de ISR; • obligaciones ante instituciones de seguridad social; • y registros contables gubernamentales. En consecuencia, resulta material y jurídicamente improbable que no exista documentación soporte, archivos electrónicos, bases de datos, reportes auxiliares, pólizas contables, respaldos digitales o información relacionada. </w:t>
      </w:r>
    </w:p>
    <w:p w14:paraId="195C0186" w14:textId="77777777" w:rsidR="009A6E16" w:rsidRPr="00551601" w:rsidRDefault="009A6E16" w:rsidP="009A6E16">
      <w:pPr>
        <w:pStyle w:val="Prrafodelista"/>
        <w:rPr>
          <w:rFonts w:ascii="Palatino Linotype" w:hAnsi="Palatino Linotype" w:cs="Arial"/>
          <w:bCs/>
        </w:rPr>
      </w:pPr>
    </w:p>
    <w:p w14:paraId="35171DE4" w14:textId="77777777" w:rsidR="009A6E16" w:rsidRPr="00551601" w:rsidRDefault="009A6E16">
      <w:pPr>
        <w:pStyle w:val="Prrafodelista"/>
        <w:numPr>
          <w:ilvl w:val="0"/>
          <w:numId w:val="5"/>
        </w:numPr>
        <w:spacing w:line="360" w:lineRule="auto"/>
        <w:ind w:right="49"/>
        <w:jc w:val="both"/>
        <w:rPr>
          <w:rFonts w:ascii="Palatino Linotype" w:hAnsi="Palatino Linotype" w:cs="Arial"/>
          <w:bCs/>
        </w:rPr>
      </w:pPr>
      <w:r w:rsidRPr="00551601">
        <w:rPr>
          <w:rFonts w:ascii="Palatino Linotype" w:hAnsi="Palatino Linotype" w:cs="Arial"/>
          <w:bCs/>
        </w:rPr>
        <w:lastRenderedPageBreak/>
        <w:t xml:space="preserve">El sujeto obligado pretende justificar la inexistencia argumentando que la administración entrante no recibió la documentación correspondiente; sin embargo, ello no constituye causa legal suficiente para eximir al Ayuntamiento de: • sus obligaciones archivísticas; • deberes de conservación documental; • responsabilidades administrativas; • obligaciones de transparencia; • ni deberes de rendición de cuentas. La posible omisión de entrega-recepción constituye, en su caso, un hecho administrativo susceptible de responsabilidad, pero no elimina la naturaleza pública ni la obligación institucional de búsqueda exhaustiva de la información requerida. </w:t>
      </w:r>
    </w:p>
    <w:p w14:paraId="52E2893F" w14:textId="77777777" w:rsidR="009A6E16" w:rsidRPr="00551601" w:rsidRDefault="009A6E16" w:rsidP="009A6E16">
      <w:pPr>
        <w:pStyle w:val="Prrafodelista"/>
        <w:rPr>
          <w:rFonts w:ascii="Palatino Linotype" w:hAnsi="Palatino Linotype" w:cs="Arial"/>
          <w:bCs/>
        </w:rPr>
      </w:pPr>
    </w:p>
    <w:p w14:paraId="64CB5335" w14:textId="77777777" w:rsidR="009A6E16" w:rsidRPr="00551601" w:rsidRDefault="009A6E16">
      <w:pPr>
        <w:pStyle w:val="Prrafodelista"/>
        <w:numPr>
          <w:ilvl w:val="0"/>
          <w:numId w:val="5"/>
        </w:numPr>
        <w:spacing w:line="360" w:lineRule="auto"/>
        <w:ind w:right="49"/>
        <w:jc w:val="both"/>
        <w:rPr>
          <w:rFonts w:ascii="Palatino Linotype" w:hAnsi="Palatino Linotype" w:cs="Arial"/>
          <w:bCs/>
        </w:rPr>
      </w:pPr>
      <w:r w:rsidRPr="00551601">
        <w:rPr>
          <w:rFonts w:ascii="Palatino Linotype" w:hAnsi="Palatino Linotype" w:cs="Arial"/>
          <w:bCs/>
        </w:rPr>
        <w:t xml:space="preserve">El sujeto obligado omitió remitir: • acta del Comité de Transparencia; • análisis de inexistencia; • dictamen de búsqueda exhaustiva; • determinación colegiada; • ni resolución fundada y motivada que confirme formalmente la inexistencia de la información solicitada. Dicha omisión vulnera directamente el procedimiento legal previsto en la Ley de Transparencia y Acceso a la Información Pública del Estado de México y Municipios para validar una declaratoria de inexistencia. </w:t>
      </w:r>
    </w:p>
    <w:p w14:paraId="67440832" w14:textId="77777777" w:rsidR="009A6E16" w:rsidRPr="00551601" w:rsidRDefault="009A6E16" w:rsidP="009A6E16">
      <w:pPr>
        <w:pStyle w:val="Prrafodelista"/>
        <w:rPr>
          <w:rFonts w:ascii="Palatino Linotype" w:hAnsi="Palatino Linotype" w:cs="Arial"/>
          <w:bCs/>
        </w:rPr>
      </w:pPr>
    </w:p>
    <w:p w14:paraId="64623C24" w14:textId="77777777" w:rsidR="009A6E16" w:rsidRPr="00551601" w:rsidRDefault="009A6E16">
      <w:pPr>
        <w:pStyle w:val="Prrafodelista"/>
        <w:numPr>
          <w:ilvl w:val="0"/>
          <w:numId w:val="5"/>
        </w:numPr>
        <w:spacing w:line="360" w:lineRule="auto"/>
        <w:ind w:right="49"/>
        <w:jc w:val="both"/>
        <w:rPr>
          <w:rFonts w:ascii="Palatino Linotype" w:hAnsi="Palatino Linotype" w:cs="Arial"/>
          <w:bCs/>
        </w:rPr>
      </w:pPr>
      <w:r w:rsidRPr="00551601">
        <w:rPr>
          <w:rFonts w:ascii="Palatino Linotype" w:hAnsi="Palatino Linotype" w:cs="Arial"/>
          <w:bCs/>
        </w:rPr>
        <w:t xml:space="preserve">La inexistencia alegada podría implicar: • incumplimiento de obligaciones archivísticas; • omisiones en conservación documental; • irregularidades administrativas; • afectaciones a procesos de fiscalización; • o incumplimiento de obligaciones de transparencia y contabilidad gubernamental. Por ello, resulta indispensable que el sujeto obligado precise si existe: • acta circunstanciada; • procedimiento de investigación; • responsabilidad administrativa; • denuncia; • observación de auditoría; • o procedimiento </w:t>
      </w:r>
      <w:r w:rsidRPr="00551601">
        <w:rPr>
          <w:rFonts w:ascii="Palatino Linotype" w:hAnsi="Palatino Linotype" w:cs="Arial"/>
          <w:bCs/>
        </w:rPr>
        <w:lastRenderedPageBreak/>
        <w:t xml:space="preserve">interno relacionado con la pérdida, omisión, destrucción o falta de entrega de la documentación solicitada. </w:t>
      </w:r>
    </w:p>
    <w:p w14:paraId="27AA243F" w14:textId="77777777" w:rsidR="009A6E16" w:rsidRPr="00551601" w:rsidRDefault="009A6E16" w:rsidP="009A6E16">
      <w:pPr>
        <w:pStyle w:val="Prrafodelista"/>
        <w:rPr>
          <w:rFonts w:ascii="Palatino Linotype" w:hAnsi="Palatino Linotype" w:cs="Arial"/>
          <w:bCs/>
        </w:rPr>
      </w:pPr>
    </w:p>
    <w:p w14:paraId="59932CA9" w14:textId="77777777" w:rsidR="009A6E16" w:rsidRPr="00551601" w:rsidRDefault="009A6E16">
      <w:pPr>
        <w:pStyle w:val="Prrafodelista"/>
        <w:numPr>
          <w:ilvl w:val="0"/>
          <w:numId w:val="5"/>
        </w:numPr>
        <w:spacing w:line="360" w:lineRule="auto"/>
        <w:ind w:right="49"/>
        <w:jc w:val="both"/>
        <w:rPr>
          <w:rFonts w:ascii="Palatino Linotype" w:hAnsi="Palatino Linotype" w:cs="Arial"/>
          <w:bCs/>
        </w:rPr>
      </w:pPr>
      <w:r w:rsidRPr="00551601">
        <w:rPr>
          <w:rFonts w:ascii="Palatino Linotype" w:hAnsi="Palatino Linotype" w:cs="Arial"/>
          <w:bCs/>
        </w:rPr>
        <w:t xml:space="preserve">Se ordene al sujeto obligado realizar una búsqueda exhaustiva, razonable, técnica y documentada en: • Tesorería Municipal; • Subdirección de Administración; • Recursos Humanos; • Contabilidad; • Contraloría Municipal; • Archivo Municipal; • unidades de cuenta pública; • sistemas contables; • respaldos digitales; • servidores informáticos; • archivos históricos; • y cualquier otra unidad competente. </w:t>
      </w:r>
    </w:p>
    <w:p w14:paraId="7E253E6F" w14:textId="77777777" w:rsidR="009A6E16" w:rsidRPr="00551601" w:rsidRDefault="009A6E16" w:rsidP="009A6E16">
      <w:pPr>
        <w:pStyle w:val="Prrafodelista"/>
        <w:rPr>
          <w:rFonts w:ascii="Palatino Linotype" w:hAnsi="Palatino Linotype" w:cs="Arial"/>
          <w:bCs/>
        </w:rPr>
      </w:pPr>
    </w:p>
    <w:p w14:paraId="4F0FBFD0" w14:textId="77777777" w:rsidR="009A6E16" w:rsidRPr="00551601" w:rsidRDefault="009A6E16">
      <w:pPr>
        <w:pStyle w:val="Prrafodelista"/>
        <w:numPr>
          <w:ilvl w:val="0"/>
          <w:numId w:val="5"/>
        </w:numPr>
        <w:spacing w:line="360" w:lineRule="auto"/>
        <w:ind w:right="49"/>
        <w:jc w:val="both"/>
        <w:rPr>
          <w:rFonts w:ascii="Palatino Linotype" w:hAnsi="Palatino Linotype" w:cs="Arial"/>
          <w:bCs/>
        </w:rPr>
      </w:pPr>
      <w:r w:rsidRPr="00551601">
        <w:rPr>
          <w:rFonts w:ascii="Palatino Linotype" w:hAnsi="Palatino Linotype" w:cs="Arial"/>
          <w:bCs/>
        </w:rPr>
        <w:t xml:space="preserve">Se ordene remitir evidencia documental de la búsqueda realizada. </w:t>
      </w:r>
    </w:p>
    <w:p w14:paraId="2A3E8001" w14:textId="77777777" w:rsidR="009A6E16" w:rsidRPr="00551601" w:rsidRDefault="009A6E16" w:rsidP="009A6E16">
      <w:pPr>
        <w:pStyle w:val="Prrafodelista"/>
        <w:rPr>
          <w:rFonts w:ascii="Palatino Linotype" w:hAnsi="Palatino Linotype" w:cs="Arial"/>
          <w:bCs/>
        </w:rPr>
      </w:pPr>
    </w:p>
    <w:p w14:paraId="07D2F875" w14:textId="5F9E181B" w:rsidR="009A6E16" w:rsidRPr="00551601" w:rsidRDefault="009A6E16">
      <w:pPr>
        <w:pStyle w:val="Prrafodelista"/>
        <w:numPr>
          <w:ilvl w:val="0"/>
          <w:numId w:val="5"/>
        </w:numPr>
        <w:spacing w:line="360" w:lineRule="auto"/>
        <w:ind w:right="49"/>
        <w:jc w:val="both"/>
        <w:rPr>
          <w:rFonts w:ascii="Palatino Linotype" w:hAnsi="Palatino Linotype" w:cs="Arial"/>
          <w:b/>
          <w:u w:val="single"/>
        </w:rPr>
      </w:pPr>
      <w:r w:rsidRPr="00551601">
        <w:rPr>
          <w:rFonts w:ascii="Palatino Linotype" w:hAnsi="Palatino Linotype" w:cs="Arial"/>
          <w:b/>
          <w:u w:val="single"/>
        </w:rPr>
        <w:t>Se ordene informar si existe procedimiento administrativo o investigación relacionada con la pérdida, omisión o falta de conservación de la documentación solicitada.</w:t>
      </w:r>
    </w:p>
    <w:p w14:paraId="7FB3E924" w14:textId="77777777" w:rsidR="00C43578" w:rsidRPr="00551601" w:rsidRDefault="00C43578" w:rsidP="00C43578">
      <w:pPr>
        <w:spacing w:after="0" w:line="360" w:lineRule="auto"/>
        <w:ind w:right="49"/>
        <w:jc w:val="both"/>
        <w:rPr>
          <w:rFonts w:ascii="Palatino Linotype" w:hAnsi="Palatino Linotype" w:cs="Arial"/>
          <w:bCs/>
          <w:sz w:val="24"/>
          <w:szCs w:val="24"/>
        </w:rPr>
      </w:pPr>
    </w:p>
    <w:p w14:paraId="7E35E788" w14:textId="77777777" w:rsidR="009A6E16" w:rsidRPr="00551601" w:rsidRDefault="009A6E16" w:rsidP="009A6E16">
      <w:pPr>
        <w:tabs>
          <w:tab w:val="left" w:pos="7088"/>
        </w:tabs>
        <w:spacing w:after="0" w:line="360" w:lineRule="auto"/>
        <w:jc w:val="both"/>
        <w:rPr>
          <w:rFonts w:ascii="Palatino Linotype" w:hAnsi="Palatino Linotype" w:cs="Arial"/>
          <w:sz w:val="24"/>
          <w:szCs w:val="24"/>
        </w:rPr>
      </w:pPr>
      <w:r w:rsidRPr="00551601">
        <w:rPr>
          <w:rFonts w:ascii="Palatino Linotype" w:hAnsi="Palatino Linotype"/>
          <w:sz w:val="24"/>
          <w:szCs w:val="24"/>
        </w:rPr>
        <w:t xml:space="preserve">Por ello, resulta claro que la parte </w:t>
      </w:r>
      <w:r w:rsidRPr="00551601">
        <w:rPr>
          <w:rFonts w:ascii="Palatino Linotype" w:hAnsi="Palatino Linotype"/>
          <w:b/>
          <w:bCs/>
          <w:sz w:val="24"/>
          <w:szCs w:val="24"/>
        </w:rPr>
        <w:t>Recurr</w:t>
      </w:r>
      <w:r w:rsidRPr="00551601">
        <w:rPr>
          <w:rFonts w:ascii="Palatino Linotype" w:hAnsi="Palatino Linotype"/>
          <w:b/>
          <w:sz w:val="24"/>
          <w:szCs w:val="24"/>
        </w:rPr>
        <w:t xml:space="preserve">ente </w:t>
      </w:r>
      <w:r w:rsidRPr="00551601">
        <w:rPr>
          <w:rFonts w:ascii="Palatino Linotype" w:hAnsi="Palatino Linotype"/>
          <w:bCs/>
          <w:sz w:val="24"/>
          <w:szCs w:val="24"/>
        </w:rPr>
        <w:t>al</w:t>
      </w:r>
      <w:r w:rsidRPr="00551601">
        <w:rPr>
          <w:rFonts w:ascii="Palatino Linotype" w:hAnsi="Palatino Linotype"/>
          <w:b/>
          <w:sz w:val="24"/>
          <w:szCs w:val="24"/>
        </w:rPr>
        <w:t xml:space="preserve"> </w:t>
      </w:r>
      <w:r w:rsidRPr="00551601">
        <w:rPr>
          <w:rFonts w:ascii="Palatino Linotype" w:hAnsi="Palatino Linotype"/>
          <w:bCs/>
          <w:sz w:val="24"/>
          <w:szCs w:val="24"/>
        </w:rPr>
        <w:t>momento de interponer los presentes recursos,</w:t>
      </w:r>
      <w:r w:rsidRPr="00551601">
        <w:rPr>
          <w:rFonts w:ascii="Palatino Linotype" w:hAnsi="Palatino Linotype"/>
          <w:b/>
          <w:sz w:val="24"/>
          <w:szCs w:val="24"/>
        </w:rPr>
        <w:t xml:space="preserve"> </w:t>
      </w:r>
      <w:r w:rsidRPr="00551601">
        <w:rPr>
          <w:rFonts w:ascii="Palatino Linotype" w:hAnsi="Palatino Linotype"/>
          <w:sz w:val="24"/>
          <w:szCs w:val="24"/>
        </w:rPr>
        <w:t xml:space="preserve">añade nuevos puntos a su solicitud de información </w:t>
      </w:r>
      <w:r w:rsidRPr="00551601">
        <w:rPr>
          <w:rFonts w:ascii="Palatino Linotype" w:hAnsi="Palatino Linotype" w:cs="Arial"/>
          <w:sz w:val="24"/>
          <w:szCs w:val="24"/>
        </w:rPr>
        <w:t xml:space="preserve">y se aleja de la materia que dio origen a la respuesta del </w:t>
      </w:r>
      <w:r w:rsidRPr="00551601">
        <w:rPr>
          <w:rFonts w:ascii="Palatino Linotype" w:hAnsi="Palatino Linotype" w:cs="Arial"/>
          <w:b/>
          <w:sz w:val="24"/>
          <w:szCs w:val="24"/>
        </w:rPr>
        <w:t>Sujeto Obligado.</w:t>
      </w:r>
      <w:r w:rsidRPr="00551601">
        <w:rPr>
          <w:rFonts w:ascii="Palatino Linotype" w:hAnsi="Palatino Linotype" w:cs="Arial"/>
          <w:sz w:val="24"/>
          <w:szCs w:val="24"/>
        </w:rPr>
        <w:t xml:space="preserve"> </w:t>
      </w:r>
    </w:p>
    <w:p w14:paraId="280088FD" w14:textId="77777777" w:rsidR="009A6E16" w:rsidRPr="00551601" w:rsidRDefault="009A6E16" w:rsidP="009A6E16">
      <w:pPr>
        <w:tabs>
          <w:tab w:val="left" w:pos="7088"/>
        </w:tabs>
        <w:spacing w:after="0" w:line="360" w:lineRule="auto"/>
        <w:jc w:val="both"/>
        <w:rPr>
          <w:rFonts w:ascii="Palatino Linotype" w:hAnsi="Palatino Linotype" w:cs="Arial"/>
          <w:sz w:val="24"/>
          <w:szCs w:val="24"/>
        </w:rPr>
      </w:pPr>
    </w:p>
    <w:p w14:paraId="56BCCD7F" w14:textId="56B8F9B6" w:rsidR="009A6E16" w:rsidRPr="00551601" w:rsidRDefault="009A6E16" w:rsidP="009A6E16">
      <w:pPr>
        <w:tabs>
          <w:tab w:val="left" w:pos="7088"/>
        </w:tabs>
        <w:spacing w:after="0" w:line="360" w:lineRule="auto"/>
        <w:jc w:val="both"/>
        <w:rPr>
          <w:rFonts w:ascii="Palatino Linotype" w:hAnsi="Palatino Linotype" w:cs="Arial"/>
          <w:sz w:val="24"/>
          <w:szCs w:val="24"/>
        </w:rPr>
      </w:pPr>
      <w:r w:rsidRPr="00551601">
        <w:rPr>
          <w:rFonts w:ascii="Palatino Linotype" w:hAnsi="Palatino Linotype" w:cs="Arial"/>
          <w:sz w:val="24"/>
          <w:szCs w:val="24"/>
        </w:rPr>
        <w:t>A mayor abundamiento, los nuevos puntos de la solicitud son considerados “</w:t>
      </w:r>
      <w:r w:rsidRPr="00551601">
        <w:rPr>
          <w:rFonts w:ascii="Palatino Linotype" w:hAnsi="Palatino Linotype" w:cs="Arial"/>
          <w:b/>
          <w:i/>
          <w:sz w:val="24"/>
          <w:szCs w:val="24"/>
        </w:rPr>
        <w:t>plus petitio”</w:t>
      </w:r>
      <w:r w:rsidRPr="00551601">
        <w:rPr>
          <w:rFonts w:ascii="Palatino Linotype" w:hAnsi="Palatino Linotype" w:cs="Arial"/>
          <w:i/>
          <w:sz w:val="24"/>
          <w:szCs w:val="24"/>
        </w:rPr>
        <w:t xml:space="preserve"> </w:t>
      </w:r>
      <w:r w:rsidRPr="00551601">
        <w:rPr>
          <w:rFonts w:ascii="Palatino Linotype" w:hAnsi="Palatino Linotype" w:cs="Arial"/>
          <w:sz w:val="24"/>
          <w:szCs w:val="24"/>
        </w:rPr>
        <w:t xml:space="preserve">y no son susceptibles de ser valorados, destacando que requiere </w:t>
      </w:r>
      <w:r w:rsidRPr="00551601">
        <w:rPr>
          <w:rFonts w:ascii="Palatino Linotype" w:hAnsi="Palatino Linotype" w:cs="Arial"/>
          <w:b/>
          <w:sz w:val="24"/>
          <w:szCs w:val="24"/>
          <w:u w:val="single"/>
        </w:rPr>
        <w:t>informar si existe procedimiento administrativo o investigación relacionada con la pérdida, omisión o falta de conservación de la documentación solicitada</w:t>
      </w:r>
      <w:r w:rsidRPr="00551601">
        <w:rPr>
          <w:rFonts w:ascii="Palatino Linotype" w:hAnsi="Palatino Linotype" w:cs="Arial"/>
          <w:sz w:val="24"/>
          <w:szCs w:val="24"/>
        </w:rPr>
        <w:t xml:space="preserve">, por lo que dichos agravios son diversos a lo solicitado. </w:t>
      </w:r>
    </w:p>
    <w:p w14:paraId="24245BA7" w14:textId="77777777" w:rsidR="009A6E16" w:rsidRPr="00551601" w:rsidRDefault="009A6E16" w:rsidP="009A6E16">
      <w:pPr>
        <w:tabs>
          <w:tab w:val="left" w:pos="7088"/>
        </w:tabs>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1601">
        <w:rPr>
          <w:rFonts w:ascii="Palatino Linotype" w:eastAsia="Times New Roman" w:hAnsi="Palatino Linotype" w:cs="Arial"/>
          <w:sz w:val="24"/>
          <w:szCs w:val="24"/>
          <w:lang w:val="es-ES" w:eastAsia="es-ES"/>
        </w:rPr>
        <w:lastRenderedPageBreak/>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21DCD955" w14:textId="77777777" w:rsidR="009A6E16" w:rsidRPr="00551601" w:rsidRDefault="009A6E16" w:rsidP="009A6E16">
      <w:pPr>
        <w:tabs>
          <w:tab w:val="left" w:pos="7088"/>
        </w:tabs>
        <w:spacing w:after="0" w:line="360" w:lineRule="auto"/>
        <w:jc w:val="both"/>
        <w:rPr>
          <w:rFonts w:ascii="Palatino Linotype" w:hAnsi="Palatino Linotype" w:cs="Arial"/>
          <w:bCs/>
          <w:sz w:val="24"/>
          <w:szCs w:val="24"/>
          <w:lang w:eastAsia="es-MX"/>
        </w:rPr>
      </w:pPr>
    </w:p>
    <w:p w14:paraId="308A462E" w14:textId="77777777" w:rsidR="009A6E16" w:rsidRPr="00551601" w:rsidRDefault="009A6E16" w:rsidP="009A6E16">
      <w:pPr>
        <w:tabs>
          <w:tab w:val="left" w:pos="7088"/>
        </w:tabs>
        <w:spacing w:after="0" w:line="360" w:lineRule="auto"/>
        <w:jc w:val="both"/>
        <w:rPr>
          <w:rFonts w:ascii="Palatino Linotype" w:hAnsi="Palatino Linotype" w:cs="Arial"/>
          <w:bCs/>
          <w:sz w:val="24"/>
          <w:szCs w:val="24"/>
          <w:lang w:eastAsia="es-MX"/>
        </w:rPr>
      </w:pPr>
      <w:r w:rsidRPr="00551601">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43B3244F" w14:textId="77777777" w:rsidR="009A6E16" w:rsidRPr="00551601" w:rsidRDefault="009A6E16" w:rsidP="009A6E16">
      <w:pPr>
        <w:spacing w:after="0" w:line="240" w:lineRule="auto"/>
        <w:ind w:left="567" w:right="616"/>
        <w:jc w:val="both"/>
        <w:rPr>
          <w:rFonts w:ascii="Palatino Linotype" w:hAnsi="Palatino Linotype" w:cs="Arial"/>
          <w:b/>
          <w:bCs/>
          <w:i/>
          <w:lang w:eastAsia="es-MX"/>
        </w:rPr>
      </w:pPr>
    </w:p>
    <w:p w14:paraId="4A84BD1F" w14:textId="77777777" w:rsidR="009A6E16" w:rsidRPr="00551601" w:rsidRDefault="009A6E16" w:rsidP="009A6E16">
      <w:pPr>
        <w:spacing w:after="0" w:line="240" w:lineRule="auto"/>
        <w:ind w:left="567" w:right="616"/>
        <w:jc w:val="both"/>
        <w:rPr>
          <w:rFonts w:ascii="Palatino Linotype" w:hAnsi="Palatino Linotype" w:cs="Arial"/>
          <w:b/>
          <w:bCs/>
          <w:i/>
          <w:lang w:eastAsia="es-MX"/>
        </w:rPr>
      </w:pPr>
      <w:r w:rsidRPr="00551601">
        <w:rPr>
          <w:rFonts w:ascii="Palatino Linotype" w:hAnsi="Palatino Linotype" w:cs="Arial"/>
          <w:b/>
          <w:bCs/>
          <w:i/>
          <w:lang w:eastAsia="es-MX"/>
        </w:rPr>
        <w:t>“AGRAVIOS EN LA REVISIÓN. DEBEN ESTAR EN RELACIÓN DIRECTA CON LOS FUNDAMENTOS Y CONSIDERACIONES DE LA SENTENCIA</w:t>
      </w:r>
    </w:p>
    <w:p w14:paraId="6158209B" w14:textId="77777777" w:rsidR="009A6E16" w:rsidRPr="00551601" w:rsidRDefault="009A6E16" w:rsidP="009A6E16">
      <w:pPr>
        <w:tabs>
          <w:tab w:val="left" w:pos="7797"/>
        </w:tabs>
        <w:spacing w:after="0" w:line="240" w:lineRule="auto"/>
        <w:ind w:left="567" w:right="616"/>
        <w:jc w:val="both"/>
        <w:rPr>
          <w:rFonts w:ascii="Palatino Linotype" w:hAnsi="Palatino Linotype" w:cs="Arial"/>
          <w:b/>
          <w:bCs/>
          <w:i/>
          <w:u w:val="single"/>
          <w:lang w:eastAsia="es-MX"/>
        </w:rPr>
      </w:pPr>
    </w:p>
    <w:p w14:paraId="0CE7CC0E" w14:textId="77777777" w:rsidR="009A6E16" w:rsidRPr="00551601" w:rsidRDefault="009A6E16" w:rsidP="009A6E16">
      <w:pPr>
        <w:tabs>
          <w:tab w:val="left" w:pos="7797"/>
        </w:tabs>
        <w:spacing w:after="0" w:line="240" w:lineRule="auto"/>
        <w:ind w:left="567" w:right="616"/>
        <w:jc w:val="both"/>
        <w:rPr>
          <w:rFonts w:ascii="Palatino Linotype" w:hAnsi="Palatino Linotype" w:cs="Arial"/>
          <w:bCs/>
          <w:i/>
          <w:lang w:eastAsia="es-MX"/>
        </w:rPr>
      </w:pPr>
      <w:r w:rsidRPr="00551601">
        <w:rPr>
          <w:rFonts w:ascii="Palatino Linotype" w:hAnsi="Palatino Linotype" w:cs="Arial"/>
          <w:b/>
          <w:bCs/>
          <w:i/>
          <w:u w:val="single"/>
          <w:lang w:eastAsia="es-MX"/>
        </w:rPr>
        <w:t>Los agravios deben estar en relación directa e inmediata con los fundamentos contenidos en la sentencia que se recurre</w:t>
      </w:r>
      <w:r w:rsidRPr="00551601">
        <w:rPr>
          <w:rFonts w:ascii="Palatino Linotype" w:hAnsi="Palatino Linotype" w:cs="Arial"/>
          <w:bCs/>
          <w:i/>
          <w:lang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551601">
        <w:rPr>
          <w:rFonts w:ascii="Palatino Linotype" w:eastAsia="Times New Roman" w:hAnsi="Palatino Linotype" w:cs="Times New Roman"/>
          <w:b/>
          <w:i/>
          <w:lang w:val="es-ES_tradnl" w:eastAsia="es-ES"/>
        </w:rPr>
        <w:t>[Sic]</w:t>
      </w:r>
    </w:p>
    <w:p w14:paraId="338BDE39" w14:textId="77777777" w:rsidR="009A6E16" w:rsidRPr="00551601" w:rsidRDefault="009A6E16" w:rsidP="009A6E16">
      <w:pPr>
        <w:tabs>
          <w:tab w:val="left" w:pos="7088"/>
          <w:tab w:val="left" w:pos="7230"/>
        </w:tabs>
        <w:spacing w:after="0" w:line="360" w:lineRule="auto"/>
        <w:jc w:val="both"/>
        <w:rPr>
          <w:rFonts w:ascii="Palatino Linotype" w:hAnsi="Palatino Linotype" w:cs="Arial"/>
          <w:bCs/>
          <w:sz w:val="24"/>
          <w:szCs w:val="24"/>
          <w:lang w:eastAsia="es-MX"/>
        </w:rPr>
      </w:pPr>
    </w:p>
    <w:p w14:paraId="17D8FFD6" w14:textId="77777777" w:rsidR="009A6E16" w:rsidRPr="00551601" w:rsidRDefault="009A6E16" w:rsidP="009A6E16">
      <w:pPr>
        <w:tabs>
          <w:tab w:val="left" w:pos="7088"/>
          <w:tab w:val="left" w:pos="7230"/>
        </w:tabs>
        <w:spacing w:after="0" w:line="360" w:lineRule="auto"/>
        <w:jc w:val="both"/>
        <w:rPr>
          <w:rFonts w:ascii="Palatino Linotype" w:hAnsi="Palatino Linotype" w:cs="Arial"/>
          <w:bCs/>
          <w:sz w:val="24"/>
          <w:szCs w:val="24"/>
          <w:lang w:eastAsia="es-MX"/>
        </w:rPr>
      </w:pPr>
      <w:r w:rsidRPr="00551601">
        <w:rPr>
          <w:rFonts w:ascii="Palatino Linotype" w:hAnsi="Palatino Linotype" w:cs="Arial"/>
          <w:bCs/>
          <w:sz w:val="24"/>
          <w:szCs w:val="24"/>
          <w:lang w:eastAsia="es-MX"/>
        </w:rPr>
        <w:t xml:space="preserve">Por lo anterior, se establece que dentro del recurso de revisión presentado por la parte </w:t>
      </w:r>
      <w:r w:rsidRPr="00551601">
        <w:rPr>
          <w:rFonts w:ascii="Palatino Linotype" w:hAnsi="Palatino Linotype" w:cs="Arial"/>
          <w:b/>
          <w:bCs/>
          <w:sz w:val="24"/>
          <w:szCs w:val="24"/>
          <w:lang w:eastAsia="es-MX"/>
        </w:rPr>
        <w:t xml:space="preserve">Recurrente </w:t>
      </w:r>
      <w:r w:rsidRPr="00551601">
        <w:rPr>
          <w:rFonts w:ascii="Palatino Linotype" w:hAnsi="Palatino Linotype" w:cs="Arial"/>
          <w:bCs/>
          <w:sz w:val="24"/>
          <w:szCs w:val="24"/>
          <w:lang w:eastAsia="es-MX"/>
        </w:rPr>
        <w:t xml:space="preserve">no debe variar el fondo de </w:t>
      </w:r>
      <w:r w:rsidRPr="00551601">
        <w:rPr>
          <w:rFonts w:ascii="Palatino Linotype" w:hAnsi="Palatino Linotype" w:cs="Arial"/>
          <w:bCs/>
          <w:i/>
          <w:sz w:val="24"/>
          <w:szCs w:val="24"/>
          <w:lang w:eastAsia="es-MX"/>
        </w:rPr>
        <w:t>la litis,</w:t>
      </w:r>
      <w:r w:rsidRPr="00551601">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7ADB6106" w14:textId="77777777" w:rsidR="009A6E16" w:rsidRPr="00551601" w:rsidRDefault="009A6E16" w:rsidP="009A6E16">
      <w:pPr>
        <w:tabs>
          <w:tab w:val="left" w:pos="7088"/>
          <w:tab w:val="left" w:pos="7230"/>
        </w:tabs>
        <w:spacing w:after="0" w:line="360" w:lineRule="auto"/>
        <w:jc w:val="both"/>
        <w:rPr>
          <w:rFonts w:ascii="Palatino Linotype" w:hAnsi="Palatino Linotype" w:cs="Arial"/>
          <w:bCs/>
          <w:sz w:val="24"/>
          <w:szCs w:val="24"/>
          <w:lang w:eastAsia="es-MX"/>
        </w:rPr>
      </w:pPr>
    </w:p>
    <w:p w14:paraId="4D260A6E" w14:textId="77777777" w:rsidR="009A6E16" w:rsidRPr="00551601" w:rsidRDefault="009A6E16" w:rsidP="009A6E16">
      <w:pPr>
        <w:tabs>
          <w:tab w:val="left" w:pos="7088"/>
          <w:tab w:val="left" w:pos="7230"/>
        </w:tabs>
        <w:spacing w:after="0" w:line="360" w:lineRule="auto"/>
        <w:jc w:val="both"/>
        <w:rPr>
          <w:rFonts w:ascii="Palatino Linotype" w:hAnsi="Palatino Linotype" w:cs="Arial"/>
          <w:bCs/>
          <w:sz w:val="24"/>
          <w:szCs w:val="24"/>
          <w:lang w:eastAsia="es-MX"/>
        </w:rPr>
      </w:pPr>
      <w:r w:rsidRPr="00551601">
        <w:rPr>
          <w:rFonts w:ascii="Palatino Linotype" w:hAnsi="Palatino Linotype" w:cs="Arial"/>
          <w:bCs/>
          <w:sz w:val="24"/>
          <w:szCs w:val="24"/>
          <w:lang w:eastAsia="es-MX"/>
        </w:rPr>
        <w:lastRenderedPageBreak/>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476B037D" w14:textId="77777777" w:rsidR="009A6E16" w:rsidRPr="00551601" w:rsidRDefault="009A6E16" w:rsidP="009A6E16">
      <w:pPr>
        <w:spacing w:after="0" w:line="240" w:lineRule="auto"/>
        <w:rPr>
          <w:rFonts w:ascii="Times New Roman" w:hAnsi="Times New Roman" w:cs="Times New Roman"/>
          <w:sz w:val="24"/>
          <w:szCs w:val="24"/>
          <w:lang w:eastAsia="es-MX"/>
        </w:rPr>
      </w:pPr>
    </w:p>
    <w:p w14:paraId="6F71B0F8" w14:textId="77777777" w:rsidR="009A6E16" w:rsidRPr="00551601" w:rsidRDefault="009A6E16" w:rsidP="009A6E16">
      <w:pPr>
        <w:tabs>
          <w:tab w:val="left" w:pos="6237"/>
        </w:tabs>
        <w:spacing w:after="0" w:line="240" w:lineRule="auto"/>
        <w:ind w:left="567" w:right="616"/>
        <w:jc w:val="both"/>
        <w:rPr>
          <w:rFonts w:ascii="Palatino Linotype" w:hAnsi="Palatino Linotype" w:cs="Arial"/>
          <w:b/>
          <w:bCs/>
          <w:i/>
          <w:u w:val="single"/>
          <w:lang w:eastAsia="es-MX"/>
        </w:rPr>
      </w:pPr>
      <w:r w:rsidRPr="00551601">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551601">
        <w:rPr>
          <w:rFonts w:ascii="Palatino Linotype" w:hAnsi="Palatino Linotype" w:cs="Arial"/>
          <w:b/>
          <w:bCs/>
          <w:i/>
          <w:u w:val="single"/>
          <w:lang w:eastAsia="es-MX"/>
        </w:rPr>
        <w:t xml:space="preserve">O SEAN DISTINTOS A LOS DE SU PETICIÓN INICIAL. </w:t>
      </w:r>
    </w:p>
    <w:p w14:paraId="779EFCC5" w14:textId="77777777" w:rsidR="009A6E16" w:rsidRPr="00551601" w:rsidRDefault="009A6E16" w:rsidP="009A6E16">
      <w:pPr>
        <w:tabs>
          <w:tab w:val="left" w:pos="6237"/>
        </w:tabs>
        <w:spacing w:after="0" w:line="240" w:lineRule="auto"/>
        <w:ind w:left="567" w:right="616"/>
        <w:jc w:val="both"/>
        <w:rPr>
          <w:rFonts w:ascii="Palatino Linotype" w:hAnsi="Palatino Linotype" w:cs="Arial"/>
          <w:bCs/>
          <w:i/>
          <w:lang w:eastAsia="es-MX"/>
        </w:rPr>
      </w:pPr>
    </w:p>
    <w:p w14:paraId="29541A50" w14:textId="77777777" w:rsidR="009A6E16" w:rsidRPr="00551601" w:rsidRDefault="009A6E16" w:rsidP="009A6E16">
      <w:pPr>
        <w:tabs>
          <w:tab w:val="left" w:pos="6237"/>
        </w:tabs>
        <w:spacing w:after="0" w:line="240" w:lineRule="auto"/>
        <w:ind w:left="567" w:right="616"/>
        <w:jc w:val="both"/>
        <w:rPr>
          <w:rFonts w:ascii="Palatino Linotype" w:hAnsi="Palatino Linotype" w:cs="Arial"/>
          <w:b/>
          <w:bCs/>
          <w:i/>
          <w:lang w:eastAsia="es-MX"/>
        </w:rPr>
      </w:pPr>
      <w:r w:rsidRPr="00551601">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551601">
        <w:rPr>
          <w:rFonts w:ascii="Palatino Linotype" w:hAnsi="Palatino Linotype" w:cs="Arial"/>
          <w:b/>
          <w:bCs/>
          <w:i/>
          <w:u w:val="single"/>
          <w:lang w:eastAsia="es-MX"/>
        </w:rPr>
        <w:t>el precepto 6 de la propia legislación prevé el principio de máxima publicidad y disponibilidad de la información en posesión de los sujetos obligados;</w:t>
      </w:r>
      <w:r w:rsidRPr="00551601">
        <w:rPr>
          <w:rFonts w:ascii="Palatino Linotype" w:hAnsi="Palatino Linotype" w:cs="Arial"/>
          <w:bCs/>
          <w:i/>
          <w:lang w:eastAsia="es-MX"/>
        </w:rPr>
        <w:t xml:space="preserve"> también lo es que ello no implica que tales numerales deban interpretarse en el sentido de permitir al gobernado que a su arbitrio solicite copia de documentos que no obren en los expedientes de los sujetos obligados</w:t>
      </w:r>
      <w:r w:rsidRPr="00551601">
        <w:rPr>
          <w:rFonts w:ascii="Palatino Linotype" w:hAnsi="Palatino Linotype" w:cs="Arial"/>
          <w:b/>
          <w:bCs/>
          <w:i/>
          <w:lang w:eastAsia="es-MX"/>
        </w:rPr>
        <w:t xml:space="preserve">, </w:t>
      </w:r>
      <w:r w:rsidRPr="00551601">
        <w:rPr>
          <w:rFonts w:ascii="Palatino Linotype" w:hAnsi="Palatino Linotype" w:cs="Arial"/>
          <w:b/>
          <w:bCs/>
          <w:i/>
          <w:u w:val="single"/>
          <w:lang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1A823593" w14:textId="77777777" w:rsidR="009A6E16" w:rsidRPr="00551601" w:rsidRDefault="009A6E16" w:rsidP="009A6E16">
      <w:pPr>
        <w:tabs>
          <w:tab w:val="left" w:pos="6237"/>
        </w:tabs>
        <w:spacing w:after="0" w:line="240" w:lineRule="auto"/>
        <w:ind w:left="567" w:right="616"/>
        <w:jc w:val="both"/>
        <w:rPr>
          <w:rFonts w:ascii="Palatino Linotype" w:hAnsi="Palatino Linotype" w:cs="Arial"/>
          <w:bCs/>
          <w:i/>
          <w:lang w:eastAsia="es-MX"/>
        </w:rPr>
      </w:pPr>
    </w:p>
    <w:p w14:paraId="104DF8F6" w14:textId="77777777" w:rsidR="009A6E16" w:rsidRPr="00551601" w:rsidRDefault="009A6E16" w:rsidP="009A6E16">
      <w:pPr>
        <w:tabs>
          <w:tab w:val="left" w:pos="6237"/>
        </w:tabs>
        <w:spacing w:after="0" w:line="240" w:lineRule="auto"/>
        <w:ind w:left="567" w:right="616"/>
        <w:jc w:val="both"/>
        <w:rPr>
          <w:rFonts w:ascii="Palatino Linotype" w:hAnsi="Palatino Linotype" w:cs="Arial"/>
          <w:bCs/>
          <w:i/>
          <w:lang w:eastAsia="es-MX"/>
        </w:rPr>
      </w:pPr>
      <w:r w:rsidRPr="00551601">
        <w:rPr>
          <w:rFonts w:ascii="Palatino Linotype" w:hAnsi="Palatino Linotype" w:cs="Arial"/>
          <w:bCs/>
          <w:i/>
          <w:lang w:eastAsia="es-MX"/>
        </w:rPr>
        <w:t xml:space="preserve">OCTAVO TRIBUNAL COLEGIADO EN MATERIA ADMINISTRATIVA DEL PRIMER CIRCUITO.” </w:t>
      </w:r>
      <w:r w:rsidRPr="00551601">
        <w:rPr>
          <w:rFonts w:ascii="Palatino Linotype" w:eastAsia="Times New Roman" w:hAnsi="Palatino Linotype" w:cs="Times New Roman"/>
          <w:b/>
          <w:i/>
          <w:lang w:val="es-ES_tradnl" w:eastAsia="es-ES"/>
        </w:rPr>
        <w:t>[Sic]</w:t>
      </w:r>
    </w:p>
    <w:p w14:paraId="1A549D75" w14:textId="77777777" w:rsidR="009A6E16" w:rsidRPr="00551601" w:rsidRDefault="009A6E16" w:rsidP="009A6E16">
      <w:pPr>
        <w:spacing w:after="0" w:line="360" w:lineRule="auto"/>
        <w:jc w:val="both"/>
        <w:rPr>
          <w:rFonts w:ascii="Palatino Linotype" w:hAnsi="Palatino Linotype" w:cs="Arial"/>
          <w:bCs/>
          <w:sz w:val="24"/>
          <w:szCs w:val="24"/>
          <w:lang w:eastAsia="es-MX"/>
        </w:rPr>
      </w:pPr>
    </w:p>
    <w:p w14:paraId="3B294BCC" w14:textId="77777777" w:rsidR="009A6E16" w:rsidRPr="00551601" w:rsidRDefault="009A6E16" w:rsidP="009A6E16">
      <w:pPr>
        <w:spacing w:after="0" w:line="360" w:lineRule="auto"/>
        <w:jc w:val="both"/>
        <w:rPr>
          <w:rFonts w:ascii="Palatino Linotype" w:hAnsi="Palatino Linotype" w:cs="Arial"/>
          <w:bCs/>
          <w:sz w:val="24"/>
          <w:szCs w:val="24"/>
          <w:lang w:eastAsia="es-MX"/>
        </w:rPr>
      </w:pPr>
      <w:r w:rsidRPr="00551601">
        <w:rPr>
          <w:rFonts w:ascii="Palatino Linotype" w:hAnsi="Palatino Linotype" w:cs="Arial"/>
          <w:bCs/>
          <w:sz w:val="24"/>
          <w:szCs w:val="24"/>
          <w:lang w:eastAsia="es-MX"/>
        </w:rPr>
        <w:t xml:space="preserve">De manera complementaria, el Instituto Nacional de Transparencia, Acceso a la Información y Protección de Datos Personales ha sostenido la improcedencia de </w:t>
      </w:r>
      <w:r w:rsidRPr="00551601">
        <w:rPr>
          <w:rFonts w:ascii="Palatino Linotype" w:hAnsi="Palatino Linotype" w:cs="Arial"/>
          <w:bCs/>
          <w:sz w:val="24"/>
          <w:szCs w:val="24"/>
          <w:lang w:eastAsia="es-MX"/>
        </w:rPr>
        <w:lastRenderedPageBreak/>
        <w:t xml:space="preserve">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3A4DB716" w14:textId="77777777" w:rsidR="009A6E16" w:rsidRPr="00551601" w:rsidRDefault="009A6E16" w:rsidP="009A6E16">
      <w:pPr>
        <w:spacing w:after="0" w:line="240" w:lineRule="auto"/>
        <w:rPr>
          <w:rFonts w:ascii="Times New Roman" w:hAnsi="Times New Roman" w:cs="Times New Roman"/>
          <w:sz w:val="24"/>
          <w:szCs w:val="24"/>
          <w:lang w:eastAsia="es-MX"/>
        </w:rPr>
      </w:pPr>
    </w:p>
    <w:p w14:paraId="5275A8FF" w14:textId="77777777" w:rsidR="009A6E16" w:rsidRPr="00551601" w:rsidRDefault="009A6E16" w:rsidP="009A6E16">
      <w:pPr>
        <w:tabs>
          <w:tab w:val="left" w:pos="7513"/>
        </w:tabs>
        <w:spacing w:after="0" w:line="240" w:lineRule="auto"/>
        <w:ind w:left="567" w:right="616"/>
        <w:jc w:val="both"/>
        <w:rPr>
          <w:rFonts w:ascii="Palatino Linotype" w:hAnsi="Palatino Linotype" w:cs="Arial"/>
          <w:b/>
          <w:bCs/>
          <w:i/>
          <w:lang w:eastAsia="es-MX"/>
        </w:rPr>
      </w:pPr>
      <w:r w:rsidRPr="00551601">
        <w:rPr>
          <w:rFonts w:ascii="Palatino Linotype" w:hAnsi="Palatino Linotype" w:cs="Arial"/>
          <w:b/>
          <w:bCs/>
          <w:i/>
          <w:lang w:eastAsia="es-MX"/>
        </w:rPr>
        <w:t>“ES IMPROCEDENTE AMPLIAR LAS SOLICITUDES DE ACCESO A INFORMACIÓN PÚBLICA O DATOS PERSONALES, A TRAVÉS DE LA INTERPOSICIÓN DEL RECURSO DE REVISIÓN</w:t>
      </w:r>
    </w:p>
    <w:p w14:paraId="06E12EF5" w14:textId="77777777" w:rsidR="009A6E16" w:rsidRPr="00551601" w:rsidRDefault="009A6E16" w:rsidP="009A6E16">
      <w:pPr>
        <w:tabs>
          <w:tab w:val="left" w:pos="7513"/>
        </w:tabs>
        <w:spacing w:after="0" w:line="240" w:lineRule="auto"/>
        <w:ind w:left="567" w:right="616"/>
        <w:jc w:val="both"/>
        <w:rPr>
          <w:rFonts w:ascii="Palatino Linotype" w:hAnsi="Palatino Linotype" w:cs="Arial"/>
          <w:b/>
          <w:bCs/>
          <w:i/>
          <w:u w:val="single"/>
          <w:lang w:eastAsia="es-MX"/>
        </w:rPr>
      </w:pPr>
    </w:p>
    <w:p w14:paraId="07D32B33" w14:textId="77777777" w:rsidR="009A6E16" w:rsidRPr="00551601" w:rsidRDefault="009A6E16" w:rsidP="009A6E16">
      <w:pPr>
        <w:tabs>
          <w:tab w:val="left" w:pos="7513"/>
        </w:tabs>
        <w:spacing w:after="0" w:line="240" w:lineRule="auto"/>
        <w:ind w:left="567" w:right="616"/>
        <w:jc w:val="both"/>
        <w:rPr>
          <w:rFonts w:ascii="Palatino Linotype" w:hAnsi="Palatino Linotype" w:cs="Arial"/>
          <w:bCs/>
          <w:i/>
          <w:lang w:eastAsia="es-MX"/>
        </w:rPr>
      </w:pPr>
      <w:r w:rsidRPr="00551601">
        <w:rPr>
          <w:rFonts w:ascii="Palatino Linotype" w:hAnsi="Palatino Linotype" w:cs="Arial"/>
          <w:b/>
          <w:bCs/>
          <w:i/>
          <w:u w:val="single"/>
          <w:lang w:eastAsia="es-MX"/>
        </w:rPr>
        <w:t>En aquellos casos en los que los recurrentes amplíen los alcances de la solicitud de información o acceso a datos personales a través de un recurso de revisión, esta</w:t>
      </w:r>
      <w:r w:rsidRPr="00551601">
        <w:rPr>
          <w:rFonts w:ascii="Palatino Linotype" w:hAnsi="Palatino Linotype" w:cs="Arial"/>
          <w:bCs/>
          <w:i/>
          <w:u w:val="single"/>
          <w:lang w:eastAsia="es-MX"/>
        </w:rPr>
        <w:t xml:space="preserve"> </w:t>
      </w:r>
      <w:r w:rsidRPr="00551601">
        <w:rPr>
          <w:rFonts w:ascii="Palatino Linotype" w:hAnsi="Palatino Linotype" w:cs="Arial"/>
          <w:b/>
          <w:bCs/>
          <w:i/>
          <w:u w:val="single"/>
          <w:lang w:eastAsia="es-MX"/>
        </w:rPr>
        <w:t>ampliación no podrá constituir materia del procedimiento a sustanciarse</w:t>
      </w:r>
      <w:r w:rsidRPr="00551601">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4B2CEDDD" w14:textId="77777777" w:rsidR="009A6E16" w:rsidRPr="00551601" w:rsidRDefault="009A6E16" w:rsidP="009A6E16">
      <w:pPr>
        <w:tabs>
          <w:tab w:val="left" w:pos="7513"/>
        </w:tabs>
        <w:spacing w:after="0" w:line="240" w:lineRule="auto"/>
        <w:ind w:left="567" w:right="616"/>
        <w:jc w:val="both"/>
        <w:rPr>
          <w:rFonts w:ascii="Palatino Linotype" w:hAnsi="Palatino Linotype" w:cs="Arial"/>
          <w:bCs/>
          <w:i/>
          <w:lang w:eastAsia="es-MX"/>
        </w:rPr>
      </w:pPr>
    </w:p>
    <w:p w14:paraId="15AE02D1" w14:textId="77777777" w:rsidR="009A6E16" w:rsidRPr="00551601" w:rsidRDefault="009A6E16" w:rsidP="009A6E16">
      <w:pPr>
        <w:tabs>
          <w:tab w:val="left" w:pos="7513"/>
        </w:tabs>
        <w:spacing w:after="0" w:line="240" w:lineRule="auto"/>
        <w:ind w:left="567" w:right="616"/>
        <w:jc w:val="both"/>
        <w:rPr>
          <w:rFonts w:ascii="Palatino Linotype" w:hAnsi="Palatino Linotype" w:cs="Arial"/>
          <w:bCs/>
          <w:i/>
          <w:lang w:eastAsia="es-MX"/>
        </w:rPr>
      </w:pPr>
      <w:r w:rsidRPr="00551601">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 </w:t>
      </w:r>
      <w:r w:rsidRPr="00551601">
        <w:rPr>
          <w:rFonts w:ascii="Palatino Linotype" w:eastAsia="Times New Roman" w:hAnsi="Palatino Linotype" w:cs="Times New Roman"/>
          <w:b/>
          <w:i/>
          <w:lang w:val="es-ES_tradnl" w:eastAsia="es-ES"/>
        </w:rPr>
        <w:t>[Sic]</w:t>
      </w:r>
    </w:p>
    <w:p w14:paraId="72168AF8" w14:textId="77777777" w:rsidR="009A6E16" w:rsidRPr="00551601" w:rsidRDefault="009A6E16" w:rsidP="00C43578">
      <w:pPr>
        <w:spacing w:after="0" w:line="360" w:lineRule="auto"/>
        <w:ind w:right="49"/>
        <w:jc w:val="both"/>
        <w:rPr>
          <w:rFonts w:ascii="Palatino Linotype" w:hAnsi="Palatino Linotype" w:cs="Arial"/>
          <w:bCs/>
          <w:sz w:val="24"/>
          <w:szCs w:val="24"/>
        </w:rPr>
      </w:pPr>
    </w:p>
    <w:p w14:paraId="5A0AB3D1" w14:textId="4B2E60DB" w:rsidR="009A6E16" w:rsidRPr="00551601" w:rsidRDefault="009A6E16" w:rsidP="009A6E16">
      <w:pPr>
        <w:spacing w:after="0" w:line="360" w:lineRule="auto"/>
        <w:jc w:val="both"/>
        <w:rPr>
          <w:rFonts w:ascii="Palatino Linotype" w:eastAsia="Times New Roman" w:hAnsi="Palatino Linotype" w:cs="Arial"/>
          <w:color w:val="000000" w:themeColor="text1"/>
          <w:sz w:val="24"/>
          <w:szCs w:val="24"/>
          <w:lang w:val="es-ES" w:eastAsia="es-ES"/>
        </w:rPr>
      </w:pPr>
      <w:r w:rsidRPr="00551601">
        <w:rPr>
          <w:rFonts w:ascii="Palatino Linotype" w:eastAsia="Calibri" w:hAnsi="Palatino Linotype" w:cs="Arial"/>
          <w:color w:val="000000" w:themeColor="text1"/>
          <w:sz w:val="24"/>
          <w:szCs w:val="24"/>
          <w:lang w:val="es-ES" w:eastAsia="es-ES"/>
        </w:rPr>
        <w:t>Adicionalmente, respecto de las manifestaciones</w:t>
      </w:r>
      <w:r w:rsidRPr="00551601">
        <w:rPr>
          <w:rFonts w:ascii="Palatino Linotype" w:eastAsia="Arial Unicode MS" w:hAnsi="Palatino Linotype" w:cs="Arial"/>
          <w:color w:val="000000" w:themeColor="text1"/>
          <w:sz w:val="24"/>
          <w:szCs w:val="24"/>
          <w:lang w:val="es-ES" w:eastAsia="es-ES"/>
        </w:rPr>
        <w:t xml:space="preserve"> realizadas por el</w:t>
      </w:r>
      <w:r w:rsidRPr="00551601">
        <w:rPr>
          <w:rFonts w:ascii="Palatino Linotype" w:eastAsia="Arial Unicode MS" w:hAnsi="Palatino Linotype" w:cs="Arial"/>
          <w:b/>
          <w:color w:val="000000" w:themeColor="text1"/>
          <w:sz w:val="24"/>
          <w:szCs w:val="24"/>
          <w:lang w:val="es-ES" w:eastAsia="es-ES"/>
        </w:rPr>
        <w:t xml:space="preserve"> </w:t>
      </w:r>
      <w:r w:rsidRPr="00551601">
        <w:rPr>
          <w:rFonts w:ascii="Palatino Linotype" w:eastAsia="Times New Roman" w:hAnsi="Palatino Linotype" w:cs="Times New Roman"/>
          <w:b/>
          <w:color w:val="000000" w:themeColor="text1"/>
          <w:sz w:val="24"/>
          <w:szCs w:val="24"/>
          <w:lang w:val="es-ES" w:eastAsia="es-ES"/>
        </w:rPr>
        <w:t>Recurrente</w:t>
      </w:r>
      <w:r w:rsidRPr="00551601">
        <w:rPr>
          <w:rFonts w:ascii="Palatino Linotype" w:eastAsia="Arial Unicode MS" w:hAnsi="Palatino Linotype" w:cs="Arial"/>
          <w:b/>
          <w:color w:val="000000" w:themeColor="text1"/>
          <w:sz w:val="24"/>
          <w:szCs w:val="24"/>
          <w:lang w:val="es-ES" w:eastAsia="es-ES"/>
        </w:rPr>
        <w:t xml:space="preserve"> </w:t>
      </w:r>
      <w:r w:rsidRPr="00551601">
        <w:rPr>
          <w:rFonts w:ascii="Palatino Linotype" w:eastAsia="Arial Unicode MS" w:hAnsi="Palatino Linotype" w:cs="Arial"/>
          <w:color w:val="000000" w:themeColor="text1"/>
          <w:sz w:val="24"/>
          <w:szCs w:val="24"/>
          <w:lang w:val="es-ES" w:eastAsia="es-ES"/>
        </w:rPr>
        <w:t xml:space="preserve">como razones o motivos de </w:t>
      </w:r>
      <w:r w:rsidRPr="00551601">
        <w:rPr>
          <w:rFonts w:ascii="Palatino Linotype" w:eastAsia="Times New Roman" w:hAnsi="Palatino Linotype" w:cs="Arial"/>
          <w:color w:val="000000" w:themeColor="text1"/>
          <w:sz w:val="24"/>
          <w:szCs w:val="24"/>
          <w:lang w:val="es-ES" w:eastAsia="es-CO"/>
        </w:rPr>
        <w:t>inconformidad</w:t>
      </w:r>
      <w:r w:rsidRPr="00551601">
        <w:rPr>
          <w:rFonts w:ascii="Palatino Linotype" w:eastAsia="Arial Unicode MS" w:hAnsi="Palatino Linotype" w:cs="Arial"/>
          <w:color w:val="000000" w:themeColor="text1"/>
          <w:sz w:val="24"/>
          <w:szCs w:val="24"/>
          <w:lang w:val="es-ES" w:eastAsia="es-ES"/>
        </w:rPr>
        <w:t xml:space="preserve">, consistentes en </w:t>
      </w:r>
      <w:r w:rsidRPr="00551601">
        <w:rPr>
          <w:rFonts w:ascii="Palatino Linotype" w:eastAsia="Times New Roman" w:hAnsi="Palatino Linotype" w:cs="Arial"/>
          <w:i/>
          <w:color w:val="000000" w:themeColor="text1"/>
          <w:sz w:val="24"/>
          <w:szCs w:val="24"/>
          <w:lang w:val="es-ES" w:eastAsia="es-MX"/>
        </w:rPr>
        <w:t>“…</w:t>
      </w:r>
      <w:r w:rsidR="00531AE1" w:rsidRPr="00551601">
        <w:rPr>
          <w:rFonts w:ascii="Palatino Linotype" w:eastAsia="Times New Roman" w:hAnsi="Palatino Linotype" w:cs="Arial"/>
          <w:i/>
          <w:color w:val="000000" w:themeColor="text1"/>
          <w:sz w:val="24"/>
          <w:szCs w:val="24"/>
          <w:lang w:val="es-ES" w:eastAsia="es-MX"/>
        </w:rPr>
        <w:t xml:space="preserve">Se ordene informar si existe procedimiento administrativo o investigación relacionada con la pérdida, omisión o falta de conservación de la documentación solicitada </w:t>
      </w:r>
      <w:r w:rsidRPr="00551601">
        <w:rPr>
          <w:rFonts w:ascii="Palatino Linotype" w:eastAsia="Times New Roman" w:hAnsi="Palatino Linotype" w:cs="Arial"/>
          <w:i/>
          <w:color w:val="000000" w:themeColor="text1"/>
          <w:sz w:val="24"/>
          <w:szCs w:val="24"/>
          <w:lang w:val="es-ES" w:eastAsia="es-MX"/>
        </w:rPr>
        <w:t xml:space="preserve">…”; </w:t>
      </w:r>
      <w:r w:rsidRPr="00551601">
        <w:rPr>
          <w:rFonts w:ascii="Palatino Linotype" w:eastAsia="Times New Roman" w:hAnsi="Palatino Linotype" w:cs="Times New Roman"/>
          <w:color w:val="000000" w:themeColor="text1"/>
          <w:sz w:val="24"/>
          <w:szCs w:val="24"/>
          <w:lang w:val="es-ES" w:eastAsia="es-ES"/>
        </w:rPr>
        <w:t>y derivado que el Recurso de Revisión no es el medio para sancionar, este Órgano Garante</w:t>
      </w:r>
      <w:r w:rsidRPr="00551601">
        <w:rPr>
          <w:rFonts w:ascii="Palatino Linotype" w:eastAsia="Times New Roman" w:hAnsi="Palatino Linotype" w:cs="Arial"/>
          <w:sz w:val="24"/>
          <w:szCs w:val="24"/>
          <w:lang w:val="es-ES" w:eastAsia="es-ES"/>
        </w:rPr>
        <w:t xml:space="preserve"> sugiere al solicitante, interponer su queja o denuncia ante la autoridad competente</w:t>
      </w:r>
      <w:r w:rsidRPr="00551601">
        <w:rPr>
          <w:rFonts w:ascii="Palatino Linotype" w:eastAsia="Times New Roman" w:hAnsi="Palatino Linotype" w:cs="Arial"/>
          <w:color w:val="000000" w:themeColor="text1"/>
          <w:sz w:val="24"/>
          <w:szCs w:val="24"/>
          <w:lang w:val="es-ES" w:eastAsia="es-ES"/>
        </w:rPr>
        <w:t xml:space="preserve">. </w:t>
      </w:r>
    </w:p>
    <w:p w14:paraId="19C36137" w14:textId="77777777" w:rsidR="00C43578" w:rsidRPr="00551601" w:rsidRDefault="00C43578" w:rsidP="00C43578">
      <w:pPr>
        <w:spacing w:after="0" w:line="360" w:lineRule="auto"/>
        <w:contextualSpacing/>
        <w:jc w:val="both"/>
        <w:rPr>
          <w:rFonts w:ascii="Palatino Linotype" w:eastAsia="Times New Roman" w:hAnsi="Palatino Linotype" w:cs="Times New Roman"/>
          <w:color w:val="000000"/>
          <w:sz w:val="24"/>
          <w:szCs w:val="24"/>
          <w:lang w:eastAsia="es-ES"/>
        </w:rPr>
      </w:pPr>
    </w:p>
    <w:p w14:paraId="63095F3C" w14:textId="2FF60D5C" w:rsidR="00531AE1" w:rsidRPr="00551601" w:rsidRDefault="00531AE1" w:rsidP="00531AE1">
      <w:pPr>
        <w:spacing w:after="0" w:line="360" w:lineRule="auto"/>
        <w:contextualSpacing/>
        <w:jc w:val="both"/>
        <w:rPr>
          <w:rFonts w:ascii="Palatino Linotype" w:eastAsia="Times New Roman" w:hAnsi="Palatino Linotype" w:cs="Times New Roman"/>
          <w:color w:val="000000"/>
          <w:sz w:val="24"/>
          <w:szCs w:val="24"/>
          <w:lang w:val="es-ES" w:eastAsia="es-ES"/>
        </w:rPr>
      </w:pPr>
      <w:r w:rsidRPr="00551601">
        <w:rPr>
          <w:rFonts w:ascii="Palatino Linotype" w:eastAsia="Times New Roman" w:hAnsi="Palatino Linotype" w:cs="Times New Roman"/>
          <w:color w:val="000000"/>
          <w:sz w:val="24"/>
          <w:szCs w:val="24"/>
          <w:lang w:val="es-ES" w:eastAsia="es-ES"/>
        </w:rPr>
        <w:lastRenderedPageBreak/>
        <w:t>Por lo que</w:t>
      </w:r>
      <w:r w:rsidR="00C43578" w:rsidRPr="00551601">
        <w:rPr>
          <w:rFonts w:ascii="Palatino Linotype" w:eastAsia="Times New Roman" w:hAnsi="Palatino Linotype" w:cs="Times New Roman"/>
          <w:color w:val="000000"/>
          <w:sz w:val="24"/>
          <w:szCs w:val="24"/>
          <w:lang w:val="es-ES" w:eastAsia="es-ES"/>
        </w:rPr>
        <w:t xml:space="preserve">, recordemos que, en líneas anteriores, el </w:t>
      </w:r>
      <w:r w:rsidR="00C43578" w:rsidRPr="00551601">
        <w:rPr>
          <w:rFonts w:ascii="Palatino Linotype" w:eastAsia="Times New Roman" w:hAnsi="Palatino Linotype" w:cs="Times New Roman"/>
          <w:b/>
          <w:color w:val="000000"/>
          <w:sz w:val="24"/>
          <w:szCs w:val="24"/>
          <w:lang w:val="es-ES" w:eastAsia="es-ES"/>
        </w:rPr>
        <w:t>Sujeto Obligado</w:t>
      </w:r>
      <w:r w:rsidR="00C43578" w:rsidRPr="00551601">
        <w:rPr>
          <w:rFonts w:ascii="Palatino Linotype" w:eastAsia="Times New Roman" w:hAnsi="Palatino Linotype" w:cs="Times New Roman"/>
          <w:color w:val="000000"/>
          <w:sz w:val="24"/>
          <w:szCs w:val="24"/>
          <w:lang w:val="es-ES" w:eastAsia="es-ES"/>
        </w:rPr>
        <w:t xml:space="preserve"> en respuesta, </w:t>
      </w:r>
      <w:r w:rsidRPr="00551601">
        <w:rPr>
          <w:rFonts w:ascii="Palatino Linotype" w:hAnsi="Palatino Linotype"/>
          <w:sz w:val="24"/>
          <w:szCs w:val="24"/>
          <w:lang w:eastAsia="es-MX"/>
        </w:rPr>
        <w:t xml:space="preserve">comunicó que, mediante el acta de entrega-recepción de fecha 01 de enero de 2026, </w:t>
      </w:r>
      <w:r w:rsidRPr="00551601">
        <w:rPr>
          <w:rFonts w:ascii="Palatino Linotype" w:hAnsi="Palatino Linotype"/>
          <w:b/>
          <w:bCs/>
          <w:sz w:val="24"/>
          <w:szCs w:val="24"/>
          <w:u w:val="single"/>
          <w:lang w:eastAsia="es-MX"/>
        </w:rPr>
        <w:t>no le fue proporcionada la información referida</w:t>
      </w:r>
      <w:r w:rsidRPr="00551601">
        <w:rPr>
          <w:rFonts w:ascii="Palatino Linotype" w:hAnsi="Palatino Linotype"/>
          <w:sz w:val="24"/>
          <w:szCs w:val="24"/>
          <w:lang w:eastAsia="es-MX"/>
        </w:rPr>
        <w:t>, adicionalmente, indicó que, realizó la búsqueda física y digital en los archivos correspondientes y no se encontró la información solicitada.</w:t>
      </w:r>
      <w:r w:rsidRPr="00551601">
        <w:rPr>
          <w:rFonts w:ascii="Palatino Linotype" w:eastAsia="Times New Roman" w:hAnsi="Palatino Linotype" w:cs="Times New Roman"/>
          <w:color w:val="000000"/>
          <w:sz w:val="24"/>
          <w:szCs w:val="24"/>
          <w:lang w:eastAsia="es-ES"/>
        </w:rPr>
        <w:t xml:space="preserve"> </w:t>
      </w:r>
      <w:r w:rsidRPr="00551601">
        <w:rPr>
          <w:rFonts w:ascii="Palatino Linotype" w:hAnsi="Palatino Linotype"/>
          <w:sz w:val="24"/>
          <w:szCs w:val="24"/>
          <w:lang w:eastAsia="es-MX"/>
        </w:rPr>
        <w:t xml:space="preserve">Asimismo, únicamente obran en los expedientes electrónicos del </w:t>
      </w:r>
      <w:r w:rsidRPr="00551601">
        <w:rPr>
          <w:rFonts w:ascii="Palatino Linotype" w:hAnsi="Palatino Linotype"/>
          <w:b/>
          <w:bCs/>
          <w:sz w:val="24"/>
          <w:szCs w:val="24"/>
          <w:lang w:eastAsia="es-MX"/>
        </w:rPr>
        <w:t>SAIMEX</w:t>
      </w:r>
      <w:r w:rsidRPr="00551601">
        <w:rPr>
          <w:rFonts w:ascii="Palatino Linotype" w:hAnsi="Palatino Linotype"/>
          <w:sz w:val="24"/>
          <w:szCs w:val="24"/>
          <w:lang w:eastAsia="es-MX"/>
        </w:rPr>
        <w:t xml:space="preserve">, las solicitudes por parte del Titular de la Unidad de Transparencia a la </w:t>
      </w:r>
      <w:r w:rsidRPr="00551601">
        <w:rPr>
          <w:rFonts w:ascii="Palatino Linotype" w:hAnsi="Palatino Linotype"/>
          <w:b/>
          <w:bCs/>
          <w:sz w:val="24"/>
          <w:szCs w:val="24"/>
          <w:lang w:eastAsia="es-MX"/>
        </w:rPr>
        <w:t>Subdirección de Administración</w:t>
      </w:r>
      <w:r w:rsidRPr="00551601">
        <w:rPr>
          <w:rFonts w:ascii="Palatino Linotype" w:hAnsi="Palatino Linotype"/>
          <w:sz w:val="24"/>
          <w:szCs w:val="24"/>
          <w:lang w:eastAsia="es-MX"/>
        </w:rPr>
        <w:t>, dar atención a las solicitudes de información, inmersas en el presente recurso de revisión.</w:t>
      </w:r>
    </w:p>
    <w:p w14:paraId="65BAADB7" w14:textId="77777777" w:rsidR="00C43578" w:rsidRPr="00551601" w:rsidRDefault="00C43578" w:rsidP="00C43578">
      <w:pPr>
        <w:spacing w:after="0" w:line="360" w:lineRule="auto"/>
        <w:contextualSpacing/>
        <w:jc w:val="both"/>
        <w:rPr>
          <w:rFonts w:ascii="Palatino Linotype" w:eastAsia="Times New Roman" w:hAnsi="Palatino Linotype" w:cs="Times New Roman"/>
          <w:color w:val="000000"/>
          <w:sz w:val="24"/>
          <w:szCs w:val="24"/>
          <w:lang w:val="es-ES" w:eastAsia="es-ES"/>
        </w:rPr>
      </w:pPr>
    </w:p>
    <w:p w14:paraId="3CDE5F9C" w14:textId="34792CD6" w:rsidR="00C43578" w:rsidRPr="00551601" w:rsidRDefault="00531AE1" w:rsidP="00C43578">
      <w:pPr>
        <w:spacing w:after="0" w:line="360" w:lineRule="auto"/>
        <w:jc w:val="both"/>
        <w:rPr>
          <w:rFonts w:ascii="Palatino Linotype" w:eastAsia="Calibri" w:hAnsi="Palatino Linotype" w:cs="Times New Roman"/>
          <w:b/>
          <w:bCs/>
          <w:color w:val="000000"/>
          <w:sz w:val="24"/>
          <w:u w:val="single"/>
        </w:rPr>
      </w:pPr>
      <w:r w:rsidRPr="00551601">
        <w:rPr>
          <w:rFonts w:ascii="Palatino Linotype" w:eastAsia="Times New Roman" w:hAnsi="Palatino Linotype" w:cs="Times New Roman"/>
          <w:bCs/>
          <w:sz w:val="24"/>
          <w:lang w:val="es-ES" w:eastAsia="es-ES"/>
        </w:rPr>
        <w:t>Visto lo anterior, y tomando en cuenta la naturaleza de la información requerida por el particular,</w:t>
      </w:r>
      <w:r w:rsidR="00C43578" w:rsidRPr="00551601">
        <w:rPr>
          <w:rFonts w:ascii="Palatino Linotype" w:eastAsia="Times New Roman" w:hAnsi="Palatino Linotype" w:cs="Times New Roman"/>
          <w:bCs/>
          <w:sz w:val="24"/>
          <w:lang w:eastAsia="es-ES"/>
        </w:rPr>
        <w:t xml:space="preserve"> </w:t>
      </w:r>
      <w:r w:rsidR="00C43578" w:rsidRPr="00551601">
        <w:rPr>
          <w:rFonts w:ascii="Palatino Linotype" w:eastAsia="Calibri" w:hAnsi="Palatino Linotype" w:cs="Times New Roman"/>
          <w:bCs/>
          <w:color w:val="000000"/>
          <w:sz w:val="24"/>
          <w:lang w:val="es-ES"/>
        </w:rPr>
        <w:t>es necesario</w:t>
      </w:r>
      <w:r w:rsidR="00C43578" w:rsidRPr="00551601">
        <w:rPr>
          <w:rFonts w:ascii="Palatino Linotype" w:eastAsia="Calibri" w:hAnsi="Palatino Linotype" w:cs="Times New Roman"/>
          <w:bCs/>
          <w:color w:val="000000"/>
          <w:sz w:val="24"/>
        </w:rPr>
        <w:t xml:space="preserve"> traer a colación, el artículo 147 de la Constitución Política del Estado Libre y Soberano de México, que establece que los trabajadores al servicio del Estado, </w:t>
      </w:r>
      <w:r w:rsidR="00C43578" w:rsidRPr="00551601">
        <w:rPr>
          <w:rFonts w:ascii="Palatino Linotype" w:eastAsia="Calibri" w:hAnsi="Palatino Linotype" w:cs="Times New Roman"/>
          <w:b/>
          <w:bCs/>
          <w:color w:val="000000"/>
          <w:sz w:val="24"/>
          <w:u w:val="single"/>
        </w:rPr>
        <w:t xml:space="preserve">como los miembros de los Ayuntamientos, recibirán una remuneración adecuada e irrenunciable por el desempeño de su empleo, cargo o comisión, que será determinada en el presupuesto de egresos que corresponda. </w:t>
      </w:r>
    </w:p>
    <w:p w14:paraId="206F2264" w14:textId="77777777" w:rsidR="00531AE1" w:rsidRPr="00551601" w:rsidRDefault="00531AE1" w:rsidP="00C43578">
      <w:pPr>
        <w:spacing w:after="0" w:line="360" w:lineRule="auto"/>
        <w:jc w:val="both"/>
        <w:rPr>
          <w:rFonts w:ascii="Palatino Linotype" w:eastAsia="Calibri" w:hAnsi="Palatino Linotype" w:cs="Times New Roman"/>
          <w:b/>
          <w:bCs/>
          <w:color w:val="000000"/>
          <w:sz w:val="24"/>
          <w:u w:val="single"/>
        </w:rPr>
      </w:pPr>
    </w:p>
    <w:p w14:paraId="3A06B51F" w14:textId="77777777" w:rsidR="00C43578" w:rsidRPr="00551601" w:rsidRDefault="00C43578" w:rsidP="00C43578">
      <w:pPr>
        <w:spacing w:after="0" w:line="360" w:lineRule="auto"/>
        <w:jc w:val="both"/>
        <w:rPr>
          <w:rFonts w:ascii="Palatino Linotype" w:eastAsia="Calibri" w:hAnsi="Palatino Linotype" w:cs="Times New Roman"/>
          <w:bCs/>
          <w:color w:val="000000"/>
          <w:sz w:val="24"/>
        </w:rPr>
      </w:pPr>
      <w:r w:rsidRPr="00551601">
        <w:rPr>
          <w:rFonts w:ascii="Palatino Linotype" w:eastAsia="Calibri" w:hAnsi="Palatino Linotype" w:cs="Times New Roman"/>
          <w:bCs/>
          <w:color w:val="000000"/>
          <w:sz w:val="24"/>
        </w:rPr>
        <w:t xml:space="preserve">En orden de ideas, el artículo 3°, fracción XXXII, del Código Financiero del Estado de México y Municipios establece que la remuneración consiste en los pagos hechos por concepto de </w:t>
      </w:r>
      <w:r w:rsidRPr="00551601">
        <w:rPr>
          <w:rFonts w:ascii="Palatino Linotype" w:eastAsia="Calibri" w:hAnsi="Palatino Linotype" w:cs="Times New Roman"/>
          <w:b/>
          <w:color w:val="000000"/>
          <w:sz w:val="24"/>
        </w:rPr>
        <w:t>sueldo</w:t>
      </w:r>
      <w:r w:rsidRPr="00551601">
        <w:rPr>
          <w:rFonts w:ascii="Palatino Linotype" w:eastAsia="Calibri" w:hAnsi="Palatino Linotype" w:cs="Times New Roman"/>
          <w:bCs/>
          <w:color w:val="000000"/>
          <w:sz w:val="24"/>
        </w:rPr>
        <w:t>, compensaciones, gratificaciones, habitación, primas, comisiones, prestaciones, en especie y cualquier otra percepción o prestación que se entregue al servidor por su trabajo.</w:t>
      </w:r>
    </w:p>
    <w:p w14:paraId="2E5F2ABF" w14:textId="77777777" w:rsidR="00C43578" w:rsidRPr="00551601" w:rsidRDefault="00C43578" w:rsidP="00C43578">
      <w:pPr>
        <w:spacing w:after="0" w:line="360" w:lineRule="auto"/>
        <w:jc w:val="both"/>
        <w:rPr>
          <w:rFonts w:ascii="Palatino Linotype" w:eastAsia="Calibri" w:hAnsi="Palatino Linotype" w:cs="Times New Roman"/>
          <w:bCs/>
          <w:color w:val="000000"/>
          <w:sz w:val="24"/>
        </w:rPr>
      </w:pPr>
    </w:p>
    <w:p w14:paraId="13F7BBFA" w14:textId="77777777" w:rsidR="00C43578" w:rsidRPr="00551601" w:rsidRDefault="00C43578" w:rsidP="00C43578">
      <w:pPr>
        <w:spacing w:after="0" w:line="360" w:lineRule="auto"/>
        <w:jc w:val="both"/>
        <w:rPr>
          <w:rFonts w:ascii="Palatino Linotype" w:eastAsia="Calibri" w:hAnsi="Palatino Linotype" w:cs="Times New Roman"/>
          <w:bCs/>
          <w:color w:val="000000"/>
          <w:sz w:val="24"/>
        </w:rPr>
      </w:pPr>
      <w:r w:rsidRPr="00551601">
        <w:rPr>
          <w:rFonts w:ascii="Palatino Linotype" w:eastAsia="Calibri" w:hAnsi="Palatino Linotype" w:cs="Times New Roman"/>
          <w:bCs/>
          <w:color w:val="000000"/>
          <w:sz w:val="24"/>
        </w:rPr>
        <w:t xml:space="preserve">Da la misma manera, el Anexo IV.5 Glosario de Términos, del Manual para la Planeación, Programación y Presupuesto de Egresos, establece que la remuneración es </w:t>
      </w:r>
      <w:r w:rsidRPr="00551601">
        <w:rPr>
          <w:rFonts w:ascii="Palatino Linotype" w:eastAsia="Calibri" w:hAnsi="Palatino Linotype" w:cs="Times New Roman"/>
          <w:bCs/>
          <w:color w:val="000000"/>
          <w:sz w:val="24"/>
        </w:rPr>
        <w:lastRenderedPageBreak/>
        <w:t>la percepción de un trabajador o retribución monetaria que se da en pago por su servicio o actividad desarrollada.</w:t>
      </w:r>
    </w:p>
    <w:p w14:paraId="21F33073" w14:textId="77777777" w:rsidR="00C43578" w:rsidRPr="00551601" w:rsidRDefault="00C43578" w:rsidP="00C43578">
      <w:pPr>
        <w:spacing w:after="0" w:line="360" w:lineRule="auto"/>
        <w:jc w:val="both"/>
        <w:rPr>
          <w:rFonts w:ascii="Palatino Linotype" w:eastAsia="Calibri" w:hAnsi="Palatino Linotype" w:cs="Times New Roman"/>
          <w:bCs/>
          <w:color w:val="000000"/>
          <w:sz w:val="24"/>
        </w:rPr>
      </w:pPr>
    </w:p>
    <w:p w14:paraId="09968253" w14:textId="77777777" w:rsidR="00C43578" w:rsidRPr="00551601" w:rsidRDefault="00C43578" w:rsidP="00C43578">
      <w:pPr>
        <w:spacing w:after="0" w:line="360" w:lineRule="auto"/>
        <w:jc w:val="both"/>
        <w:rPr>
          <w:rFonts w:ascii="Palatino Linotype" w:eastAsia="Calibri" w:hAnsi="Palatino Linotype" w:cs="Times New Roman"/>
          <w:bCs/>
          <w:iCs/>
          <w:color w:val="000000"/>
          <w:sz w:val="24"/>
          <w:lang w:val="es-ES"/>
        </w:rPr>
      </w:pPr>
      <w:r w:rsidRPr="00551601">
        <w:rPr>
          <w:rFonts w:ascii="Palatino Linotype" w:eastAsia="Calibri" w:hAnsi="Palatino Linotype" w:cs="Times New Roman"/>
          <w:bCs/>
          <w:iCs/>
          <w:color w:val="000000"/>
          <w:sz w:val="24"/>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E1255C2" w14:textId="77777777" w:rsidR="00C43578" w:rsidRPr="00551601" w:rsidRDefault="00C43578" w:rsidP="00C43578">
      <w:pPr>
        <w:spacing w:after="0" w:line="360" w:lineRule="auto"/>
        <w:jc w:val="both"/>
        <w:rPr>
          <w:rFonts w:ascii="Palatino Linotype" w:eastAsia="Calibri" w:hAnsi="Palatino Linotype" w:cs="Times New Roman"/>
          <w:bCs/>
          <w:color w:val="000000"/>
          <w:sz w:val="24"/>
        </w:rPr>
      </w:pPr>
    </w:p>
    <w:p w14:paraId="5070E8BD" w14:textId="77777777" w:rsidR="00C43578" w:rsidRPr="00551601" w:rsidRDefault="00C43578" w:rsidP="00C43578">
      <w:pPr>
        <w:spacing w:after="0" w:line="360" w:lineRule="auto"/>
        <w:jc w:val="both"/>
        <w:rPr>
          <w:rFonts w:ascii="Palatino Linotype" w:eastAsia="Calibri" w:hAnsi="Palatino Linotype" w:cs="Times New Roman"/>
          <w:b/>
          <w:bCs/>
          <w:iCs/>
          <w:color w:val="000000"/>
          <w:sz w:val="24"/>
          <w:lang w:val="es-ES"/>
        </w:rPr>
      </w:pPr>
      <w:r w:rsidRPr="00551601">
        <w:rPr>
          <w:rFonts w:ascii="Palatino Linotype" w:eastAsia="Calibri" w:hAnsi="Palatino Linotype" w:cs="Times New Roman"/>
          <w:bCs/>
          <w:iCs/>
          <w:color w:val="000000"/>
          <w:sz w:val="24"/>
          <w:lang w:val="es-ES"/>
        </w:rPr>
        <w:t xml:space="preserve">Además, el Anexo IV.2 Clasificación por objeto del gasto, del Manual para la Planeación, Programación y Presupuesto de Egresos, establece que los Presupuestos de Egresos, se tendrán que generar, conforme al </w:t>
      </w:r>
      <w:r w:rsidRPr="00551601">
        <w:rPr>
          <w:rFonts w:ascii="Palatino Linotype" w:eastAsia="Calibri" w:hAnsi="Palatino Linotype" w:cs="Times New Roman"/>
          <w:bCs/>
          <w:i/>
          <w:iCs/>
          <w:color w:val="000000"/>
          <w:sz w:val="24"/>
          <w:lang w:val="es-ES"/>
        </w:rPr>
        <w:t>“Clasificador por Objeto del Gasto”</w:t>
      </w:r>
      <w:r w:rsidRPr="00551601">
        <w:rPr>
          <w:rFonts w:ascii="Palatino Linotype" w:eastAsia="Calibri" w:hAnsi="Palatino Linotype" w:cs="Times New Roman"/>
          <w:bCs/>
          <w:iCs/>
          <w:color w:val="000000"/>
          <w:sz w:val="24"/>
          <w:lang w:val="es-ES"/>
        </w:rPr>
        <w:t xml:space="preserve">, el cual se conforma de diversos capítulos, entre los cuales, se encuentra el </w:t>
      </w:r>
      <w:r w:rsidRPr="00551601">
        <w:rPr>
          <w:rFonts w:ascii="Palatino Linotype" w:eastAsia="Calibri" w:hAnsi="Palatino Linotype" w:cs="Times New Roman"/>
          <w:b/>
          <w:bCs/>
          <w:iCs/>
          <w:color w:val="000000"/>
          <w:sz w:val="24"/>
          <w:lang w:val="es-ES"/>
        </w:rPr>
        <w:t>1000 Servicios Personales</w:t>
      </w:r>
      <w:r w:rsidRPr="00551601">
        <w:rPr>
          <w:rFonts w:ascii="Palatino Linotype" w:eastAsia="Calibri" w:hAnsi="Palatino Linotype" w:cs="Times New Roman"/>
          <w:bCs/>
          <w:iCs/>
          <w:color w:val="000000"/>
          <w:sz w:val="24"/>
          <w:lang w:val="es-ES"/>
        </w:rPr>
        <w:t>,</w:t>
      </w:r>
      <w:r w:rsidRPr="00551601">
        <w:rPr>
          <w:rFonts w:ascii="Palatino Linotype" w:eastAsia="Calibri" w:hAnsi="Palatino Linotype" w:cs="Times New Roman"/>
          <w:b/>
          <w:bCs/>
          <w:iCs/>
          <w:color w:val="000000"/>
          <w:sz w:val="24"/>
          <w:lang w:val="es-ES"/>
        </w:rPr>
        <w:t xml:space="preserve"> que agrupa las remuneraciones del personal al servicio de los entes públicos, tales como el sueldo, salarios, dietas, honorarios, prestaciones, obligaciones laborales, entre otras.</w:t>
      </w:r>
    </w:p>
    <w:p w14:paraId="169D7ED8" w14:textId="77777777" w:rsidR="00C43578" w:rsidRPr="00551601" w:rsidRDefault="00C43578" w:rsidP="00C43578">
      <w:pPr>
        <w:spacing w:after="0" w:line="360" w:lineRule="auto"/>
        <w:jc w:val="both"/>
        <w:rPr>
          <w:rFonts w:ascii="Palatino Linotype" w:eastAsia="Calibri" w:hAnsi="Palatino Linotype" w:cs="Times New Roman"/>
          <w:bCs/>
          <w:color w:val="000000"/>
        </w:rPr>
      </w:pPr>
    </w:p>
    <w:p w14:paraId="3317D253" w14:textId="77777777" w:rsidR="00C43578" w:rsidRPr="00551601" w:rsidRDefault="00C43578" w:rsidP="00C43578">
      <w:pPr>
        <w:spacing w:after="0" w:line="360" w:lineRule="auto"/>
        <w:jc w:val="both"/>
        <w:rPr>
          <w:rFonts w:ascii="Palatino Linotype" w:eastAsia="Calibri" w:hAnsi="Palatino Linotype" w:cs="Times New Roman"/>
          <w:bCs/>
          <w:color w:val="000000"/>
          <w:sz w:val="24"/>
        </w:rPr>
      </w:pPr>
      <w:r w:rsidRPr="00551601">
        <w:rPr>
          <w:rFonts w:ascii="Palatino Linotype" w:eastAsia="Calibri" w:hAnsi="Palatino Linotype" w:cs="Times New Roman"/>
          <w:bCs/>
          <w:color w:val="000000"/>
          <w:sz w:val="24"/>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551601">
        <w:rPr>
          <w:rFonts w:ascii="Palatino Linotype" w:eastAsia="Calibri" w:hAnsi="Palatino Linotype" w:cs="Times New Roman"/>
          <w:b/>
          <w:bCs/>
          <w:color w:val="000000"/>
          <w:sz w:val="24"/>
          <w:u w:val="single"/>
        </w:rPr>
        <w:t>recibos de pago de salarios o las</w:t>
      </w:r>
      <w:r w:rsidRPr="00551601">
        <w:rPr>
          <w:rFonts w:ascii="Palatino Linotype" w:eastAsia="Calibri" w:hAnsi="Palatino Linotype" w:cs="Times New Roman"/>
          <w:bCs/>
          <w:color w:val="000000"/>
          <w:sz w:val="24"/>
          <w:u w:val="single"/>
        </w:rPr>
        <w:t xml:space="preserve"> </w:t>
      </w:r>
      <w:r w:rsidRPr="00551601">
        <w:rPr>
          <w:rFonts w:ascii="Palatino Linotype" w:eastAsia="Calibri" w:hAnsi="Palatino Linotype" w:cs="Times New Roman"/>
          <w:b/>
          <w:bCs/>
          <w:color w:val="000000"/>
          <w:sz w:val="24"/>
          <w:u w:val="single"/>
        </w:rPr>
        <w:t xml:space="preserve">constancias documentales del pago </w:t>
      </w:r>
      <w:r w:rsidRPr="00551601">
        <w:rPr>
          <w:rFonts w:ascii="Palatino Linotype" w:eastAsia="Calibri" w:hAnsi="Palatino Linotype" w:cs="Times New Roman"/>
          <w:b/>
          <w:bCs/>
          <w:color w:val="000000"/>
          <w:sz w:val="24"/>
          <w:u w:val="single"/>
        </w:rPr>
        <w:lastRenderedPageBreak/>
        <w:t>de sueldos</w:t>
      </w:r>
      <w:r w:rsidRPr="00551601">
        <w:rPr>
          <w:rFonts w:ascii="Palatino Linotype" w:eastAsia="Calibri" w:hAnsi="Palatino Linotype" w:cs="Times New Roman"/>
          <w:b/>
          <w:bCs/>
          <w:color w:val="000000"/>
          <w:sz w:val="24"/>
        </w:rPr>
        <w:t xml:space="preserve">, </w:t>
      </w:r>
      <w:r w:rsidRPr="00551601">
        <w:rPr>
          <w:rFonts w:ascii="Palatino Linotype" w:eastAsia="Calibri" w:hAnsi="Palatino Linotype" w:cs="Times New Roman"/>
          <w:bCs/>
          <w:color w:val="000000"/>
          <w:sz w:val="24"/>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33EC9A49" w14:textId="77777777" w:rsidR="00C43578" w:rsidRPr="00551601" w:rsidRDefault="00C43578" w:rsidP="00C43578">
      <w:pPr>
        <w:spacing w:after="0" w:line="360" w:lineRule="auto"/>
        <w:jc w:val="both"/>
        <w:rPr>
          <w:rFonts w:ascii="Palatino Linotype" w:eastAsia="Calibri" w:hAnsi="Palatino Linotype" w:cs="Times New Roman"/>
          <w:bCs/>
          <w:color w:val="000000"/>
          <w:sz w:val="24"/>
        </w:rPr>
      </w:pPr>
    </w:p>
    <w:p w14:paraId="16E7BE16" w14:textId="77777777" w:rsidR="00C43578" w:rsidRPr="00551601" w:rsidRDefault="00C43578" w:rsidP="00C43578">
      <w:pPr>
        <w:spacing w:after="0" w:line="360" w:lineRule="auto"/>
        <w:jc w:val="both"/>
        <w:rPr>
          <w:rFonts w:ascii="Palatino Linotype" w:eastAsia="Calibri" w:hAnsi="Palatino Linotype" w:cs="Times New Roman"/>
          <w:bCs/>
          <w:color w:val="000000"/>
          <w:sz w:val="24"/>
        </w:rPr>
      </w:pPr>
      <w:r w:rsidRPr="00551601">
        <w:rPr>
          <w:rFonts w:ascii="Palatino Linotype" w:eastAsia="Calibri" w:hAnsi="Palatino Linotype" w:cs="Times New Roman"/>
          <w:bCs/>
          <w:color w:val="000000"/>
          <w:sz w:val="24"/>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5374041E" w14:textId="77777777" w:rsidR="00C43578" w:rsidRPr="00551601" w:rsidRDefault="00C43578" w:rsidP="00C43578">
      <w:pPr>
        <w:spacing w:after="0" w:line="360" w:lineRule="auto"/>
        <w:jc w:val="both"/>
        <w:rPr>
          <w:rFonts w:ascii="Palatino Linotype" w:eastAsia="Calibri" w:hAnsi="Palatino Linotype" w:cs="Times New Roman"/>
          <w:bCs/>
          <w:color w:val="000000"/>
        </w:rPr>
      </w:pPr>
    </w:p>
    <w:p w14:paraId="24CEE098" w14:textId="77777777" w:rsidR="00C43578" w:rsidRPr="00551601" w:rsidRDefault="00C43578" w:rsidP="00C43578">
      <w:pPr>
        <w:spacing w:after="0" w:line="240" w:lineRule="auto"/>
        <w:ind w:left="567" w:right="567"/>
        <w:jc w:val="both"/>
        <w:rPr>
          <w:rFonts w:ascii="Palatino Linotype" w:eastAsia="Calibri" w:hAnsi="Palatino Linotype" w:cs="Times New Roman"/>
          <w:bCs/>
          <w:i/>
          <w:iCs/>
          <w:color w:val="000000"/>
          <w:szCs w:val="20"/>
          <w:lang w:val="es-ES"/>
        </w:rPr>
      </w:pPr>
      <w:r w:rsidRPr="00551601">
        <w:rPr>
          <w:rFonts w:ascii="Palatino Linotype" w:eastAsia="Calibri" w:hAnsi="Palatino Linotype" w:cs="Times New Roman"/>
          <w:b/>
          <w:bCs/>
          <w:i/>
          <w:iCs/>
          <w:color w:val="000000"/>
          <w:szCs w:val="20"/>
          <w:lang w:val="es-ES"/>
        </w:rPr>
        <w:t>“RECIBOS DE PAGO</w:t>
      </w:r>
      <w:r w:rsidRPr="00551601">
        <w:rPr>
          <w:rFonts w:ascii="Palatino Linotype" w:eastAsia="Calibri" w:hAnsi="Palatino Linotype" w:cs="Times New Roman"/>
          <w:bCs/>
          <w:i/>
          <w:iCs/>
          <w:color w:val="000000"/>
          <w:szCs w:val="20"/>
          <w:lang w:val="es-ES"/>
        </w:rPr>
        <w:t xml:space="preserve"> </w:t>
      </w:r>
      <w:r w:rsidRPr="00551601">
        <w:rPr>
          <w:rFonts w:ascii="Palatino Linotype" w:eastAsia="Calibri" w:hAnsi="Palatino Linotype" w:cs="Times New Roman"/>
          <w:b/>
          <w:bCs/>
          <w:i/>
          <w:iCs/>
          <w:color w:val="00000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551601">
        <w:rPr>
          <w:rFonts w:ascii="Palatino Linotype" w:eastAsia="Calibri" w:hAnsi="Palatino Linotype" w:cs="Times New Roman"/>
          <w:bCs/>
          <w:i/>
          <w:iCs/>
          <w:color w:val="00000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2F8AFE10" w14:textId="77777777" w:rsidR="00C43578" w:rsidRPr="00551601" w:rsidRDefault="00C43578" w:rsidP="00C43578">
      <w:pPr>
        <w:spacing w:after="0" w:line="360" w:lineRule="auto"/>
        <w:jc w:val="both"/>
        <w:rPr>
          <w:rFonts w:ascii="Palatino Linotype" w:eastAsia="Calibri" w:hAnsi="Palatino Linotype" w:cs="Times New Roman"/>
          <w:b/>
          <w:bCs/>
          <w:i/>
          <w:iCs/>
          <w:color w:val="000000"/>
          <w:lang w:val="es-ES"/>
        </w:rPr>
      </w:pPr>
    </w:p>
    <w:p w14:paraId="23F0E907" w14:textId="628720BB" w:rsidR="00C43578" w:rsidRPr="00551601" w:rsidRDefault="00C43578" w:rsidP="00C43578">
      <w:pPr>
        <w:spacing w:after="0" w:line="360" w:lineRule="auto"/>
        <w:jc w:val="both"/>
        <w:rPr>
          <w:rFonts w:ascii="Palatino Linotype" w:eastAsia="Calibri" w:hAnsi="Palatino Linotype" w:cs="Times New Roman"/>
          <w:bCs/>
          <w:color w:val="000000"/>
          <w:sz w:val="24"/>
          <w:lang w:val="es-ES"/>
        </w:rPr>
      </w:pPr>
      <w:r w:rsidRPr="00551601">
        <w:rPr>
          <w:rFonts w:ascii="Palatino Linotype" w:eastAsia="Calibri" w:hAnsi="Palatino Linotype" w:cs="Times New Roman"/>
          <w:bCs/>
          <w:color w:val="000000"/>
          <w:sz w:val="24"/>
          <w:lang w:val="es-ES"/>
        </w:rPr>
        <w:t xml:space="preserve">De la tesis transcrita, se desprende que </w:t>
      </w:r>
      <w:r w:rsidRPr="00551601">
        <w:rPr>
          <w:rFonts w:ascii="Palatino Linotype" w:eastAsia="Calibri" w:hAnsi="Palatino Linotype" w:cs="Times New Roman"/>
          <w:b/>
          <w:bCs/>
          <w:color w:val="000000"/>
          <w:sz w:val="24"/>
          <w:lang w:val="es-ES"/>
        </w:rPr>
        <w:t>en materia burocrática</w:t>
      </w:r>
      <w:r w:rsidRPr="00551601">
        <w:rPr>
          <w:rFonts w:ascii="Palatino Linotype" w:eastAsia="Calibri" w:hAnsi="Palatino Linotype" w:cs="Times New Roman"/>
          <w:bCs/>
          <w:color w:val="000000"/>
          <w:sz w:val="24"/>
          <w:lang w:val="es-ES"/>
        </w:rPr>
        <w:t xml:space="preserve"> </w:t>
      </w:r>
      <w:r w:rsidRPr="00551601">
        <w:rPr>
          <w:rFonts w:ascii="Palatino Linotype" w:eastAsia="Calibri" w:hAnsi="Palatino Linotype" w:cs="Times New Roman"/>
          <w:b/>
          <w:bCs/>
          <w:color w:val="000000"/>
          <w:sz w:val="24"/>
          <w:lang w:val="es-ES"/>
        </w:rPr>
        <w:t>los recibos de pago acreditan los conceptos y montos que en ellos se insertan</w:t>
      </w:r>
      <w:r w:rsidRPr="00551601">
        <w:rPr>
          <w:rFonts w:ascii="Palatino Linotype" w:eastAsia="Calibri" w:hAnsi="Palatino Linotype" w:cs="Times New Roman"/>
          <w:bCs/>
          <w:color w:val="000000"/>
          <w:sz w:val="24"/>
          <w:lang w:val="es-ES"/>
        </w:rPr>
        <w:t xml:space="preserve">, y constituyen prueba para demostrar las percepciones y montos que reciben los servidores públicos. </w:t>
      </w:r>
    </w:p>
    <w:p w14:paraId="6C2870C8" w14:textId="77777777" w:rsidR="00C43578" w:rsidRPr="00551601" w:rsidRDefault="00C43578" w:rsidP="00C43578">
      <w:pPr>
        <w:spacing w:after="0" w:line="360" w:lineRule="auto"/>
        <w:ind w:right="-28"/>
        <w:jc w:val="both"/>
        <w:rPr>
          <w:rFonts w:ascii="Palatino Linotype" w:eastAsia="Calibri" w:hAnsi="Palatino Linotype" w:cs="Times New Roman"/>
          <w:bCs/>
          <w:color w:val="000000"/>
          <w:sz w:val="24"/>
        </w:rPr>
      </w:pPr>
      <w:r w:rsidRPr="00551601">
        <w:rPr>
          <w:rFonts w:ascii="Palatino Linotype" w:eastAsia="Calibri" w:hAnsi="Palatino Linotype" w:cs="Times New Roman"/>
          <w:bCs/>
          <w:color w:val="000000"/>
          <w:sz w:val="24"/>
        </w:rPr>
        <w:lastRenderedPageBreak/>
        <w:t xml:space="preserve">En ese orden de ideas, los Lineamientos para la Integración del Informe Trimestral de los Sujetos de Fiscalización Estatales, entre los formatos que maneja en el </w:t>
      </w:r>
      <w:r w:rsidRPr="00551601">
        <w:rPr>
          <w:rFonts w:ascii="Palatino Linotype" w:eastAsia="Calibri" w:hAnsi="Palatino Linotype" w:cs="Times New Roman"/>
          <w:b/>
          <w:color w:val="000000"/>
          <w:sz w:val="24"/>
        </w:rPr>
        <w:t>Módulo 4</w:t>
      </w:r>
      <w:r w:rsidRPr="00551601">
        <w:rPr>
          <w:rFonts w:ascii="Palatino Linotype" w:eastAsia="Calibri" w:hAnsi="Palatino Linotype" w:cs="Times New Roman"/>
          <w:bCs/>
          <w:color w:val="000000"/>
          <w:sz w:val="24"/>
        </w:rPr>
        <w:t xml:space="preserve">, se advierte que se encuentran </w:t>
      </w:r>
      <w:r w:rsidRPr="00551601">
        <w:rPr>
          <w:rFonts w:ascii="Palatino Linotype" w:eastAsia="Calibri" w:hAnsi="Palatino Linotype" w:cs="Times New Roman"/>
          <w:b/>
          <w:color w:val="000000"/>
          <w:sz w:val="24"/>
        </w:rPr>
        <w:t>los Comprobantes Fiscales Digitales por Internet por concepto de Nómina</w:t>
      </w:r>
      <w:r w:rsidRPr="00551601">
        <w:rPr>
          <w:rFonts w:ascii="Palatino Linotype" w:eastAsia="Calibri" w:hAnsi="Palatino Linotype" w:cs="Times New Roman"/>
          <w:bCs/>
          <w:color w:val="000000"/>
          <w:sz w:val="24"/>
        </w:rPr>
        <w:t>, mismos que serán entregados al Órgano Superior de Fiscalización del Estado de México, que contiene todas las percepciones y deducciones que recibe cada servidor público.</w:t>
      </w:r>
    </w:p>
    <w:p w14:paraId="667BA52F" w14:textId="77777777" w:rsidR="00C43578" w:rsidRPr="00551601" w:rsidRDefault="00C43578" w:rsidP="00C43578">
      <w:pPr>
        <w:spacing w:after="0" w:line="360" w:lineRule="auto"/>
        <w:ind w:right="-28"/>
        <w:jc w:val="both"/>
        <w:rPr>
          <w:rFonts w:ascii="Palatino Linotype" w:eastAsia="Calibri" w:hAnsi="Palatino Linotype" w:cs="Times New Roman"/>
          <w:bCs/>
          <w:color w:val="000000"/>
          <w:sz w:val="24"/>
        </w:rPr>
      </w:pPr>
    </w:p>
    <w:p w14:paraId="307CF815" w14:textId="77777777" w:rsidR="00C43578" w:rsidRPr="00551601" w:rsidRDefault="00C43578" w:rsidP="00C43578">
      <w:pPr>
        <w:autoSpaceDE w:val="0"/>
        <w:autoSpaceDN w:val="0"/>
        <w:adjustRightInd w:val="0"/>
        <w:spacing w:after="0" w:line="360" w:lineRule="auto"/>
        <w:jc w:val="both"/>
        <w:rPr>
          <w:rFonts w:ascii="Palatino Linotype" w:hAnsi="Palatino Linotype" w:cs="Arial"/>
          <w:sz w:val="24"/>
          <w:szCs w:val="24"/>
        </w:rPr>
      </w:pPr>
      <w:r w:rsidRPr="00551601">
        <w:rPr>
          <w:rFonts w:ascii="Palatino Linotype" w:hAnsi="Palatino Linotype" w:cs="Arial"/>
          <w:sz w:val="24"/>
          <w:szCs w:val="24"/>
        </w:rPr>
        <w:t xml:space="preserve">Asimismo, cabe señalar que, el documento denominado </w:t>
      </w:r>
      <w:r w:rsidRPr="00551601">
        <w:rPr>
          <w:rFonts w:ascii="Palatino Linotype" w:hAnsi="Palatino Linotype" w:cs="Arial"/>
          <w:b/>
          <w:sz w:val="24"/>
          <w:szCs w:val="24"/>
          <w:u w:val="single"/>
        </w:rPr>
        <w:t>conciliación de nómina</w:t>
      </w:r>
      <w:r w:rsidRPr="00551601">
        <w:rPr>
          <w:rFonts w:ascii="Palatino Linotype" w:hAnsi="Palatino Linotype" w:cs="Arial"/>
          <w:sz w:val="24"/>
          <w:szCs w:val="24"/>
        </w:rPr>
        <w:t xml:space="preserve">, forma parte del </w:t>
      </w:r>
      <w:r w:rsidRPr="00551601">
        <w:rPr>
          <w:rFonts w:ascii="Palatino Linotype" w:hAnsi="Palatino Linotype" w:cs="Arial"/>
          <w:b/>
          <w:sz w:val="24"/>
          <w:szCs w:val="24"/>
          <w:u w:val="single"/>
        </w:rPr>
        <w:t>Módulo 4</w:t>
      </w:r>
      <w:r w:rsidRPr="00551601">
        <w:rPr>
          <w:rFonts w:ascii="Palatino Linotype" w:hAnsi="Palatino Linotype" w:cs="Arial"/>
          <w:sz w:val="24"/>
          <w:szCs w:val="24"/>
        </w:rPr>
        <w:t xml:space="preserve"> del Informe Trimestral que las entidades fiscalizables deben presentar ante el OSFEM, que emite anualmente dichos Lineamientos para definir los criterios, formatos y documentación necesaria para presentar los informes trimestrales.</w:t>
      </w:r>
    </w:p>
    <w:p w14:paraId="454608B5" w14:textId="77777777" w:rsidR="00C43578" w:rsidRPr="00551601" w:rsidRDefault="00C43578" w:rsidP="00C43578">
      <w:pPr>
        <w:autoSpaceDE w:val="0"/>
        <w:autoSpaceDN w:val="0"/>
        <w:adjustRightInd w:val="0"/>
        <w:spacing w:after="0" w:line="360" w:lineRule="auto"/>
        <w:jc w:val="both"/>
        <w:rPr>
          <w:rFonts w:ascii="Palatino Linotype" w:hAnsi="Palatino Linotype" w:cs="Arial"/>
          <w:sz w:val="24"/>
          <w:szCs w:val="24"/>
        </w:rPr>
      </w:pPr>
    </w:p>
    <w:p w14:paraId="2AC8E1BF" w14:textId="77777777" w:rsidR="00C43578" w:rsidRPr="00551601" w:rsidRDefault="00C43578" w:rsidP="00C43578">
      <w:pPr>
        <w:spacing w:after="0" w:line="360" w:lineRule="auto"/>
        <w:ind w:right="-91"/>
        <w:jc w:val="both"/>
        <w:rPr>
          <w:rFonts w:ascii="Palatino Linotype" w:eastAsia="Palatino Linotype" w:hAnsi="Palatino Linotype" w:cs="Palatino Linotype"/>
          <w:sz w:val="24"/>
          <w:szCs w:val="24"/>
          <w:lang w:val="es-ES" w:eastAsia="es-ES"/>
        </w:rPr>
      </w:pPr>
      <w:r w:rsidRPr="00551601">
        <w:rPr>
          <w:rFonts w:ascii="Palatino Linotype" w:eastAsia="Palatino Linotype" w:hAnsi="Palatino Linotype" w:cs="Palatino Linotype"/>
          <w:sz w:val="24"/>
          <w:szCs w:val="24"/>
          <w:lang w:val="es-ES" w:eastAsia="es-ES"/>
        </w:rPr>
        <w:t xml:space="preserve">Así, la información </w:t>
      </w:r>
      <w:r w:rsidRPr="00551601">
        <w:rPr>
          <w:rFonts w:ascii="Palatino Linotype" w:eastAsia="Palatino Linotype" w:hAnsi="Palatino Linotype" w:cs="Palatino Linotype"/>
          <w:b/>
          <w:sz w:val="24"/>
          <w:szCs w:val="24"/>
          <w:lang w:val="es-ES" w:eastAsia="es-ES"/>
        </w:rPr>
        <w:t>documental comprobatoria</w:t>
      </w:r>
      <w:r w:rsidRPr="00551601">
        <w:rPr>
          <w:rFonts w:ascii="Palatino Linotype" w:eastAsia="Palatino Linotype" w:hAnsi="Palatino Linotype" w:cs="Palatino Linotype"/>
          <w:sz w:val="24"/>
          <w:szCs w:val="24"/>
          <w:lang w:val="es-ES" w:eastAsia="es-ES"/>
        </w:rPr>
        <w:t xml:space="preserve">, </w:t>
      </w:r>
      <w:r w:rsidRPr="00551601">
        <w:rPr>
          <w:rFonts w:ascii="Palatino Linotype" w:eastAsia="Palatino Linotype" w:hAnsi="Palatino Linotype" w:cs="Palatino Linotype"/>
          <w:b/>
          <w:sz w:val="24"/>
          <w:szCs w:val="24"/>
          <w:lang w:val="es-ES" w:eastAsia="es-ES"/>
        </w:rPr>
        <w:t>deberá conservarse en los archivos de la entidad fiscalizada</w:t>
      </w:r>
      <w:r w:rsidRPr="00551601">
        <w:rPr>
          <w:rFonts w:ascii="Palatino Linotype" w:eastAsia="Palatino Linotype" w:hAnsi="Palatino Linotype" w:cs="Palatino Linotype"/>
          <w:sz w:val="24"/>
          <w:szCs w:val="24"/>
          <w:lang w:val="es-ES" w:eastAsia="es-ES"/>
        </w:rPr>
        <w:t>, en original y debidamente integrada en términos de los lineamientos de referencia, pues son susceptibles de revisión directa por el OSFEM, destacando que dentro de los informes trimestrales que el</w:t>
      </w:r>
      <w:r w:rsidRPr="00551601">
        <w:rPr>
          <w:rFonts w:ascii="Palatino Linotype" w:eastAsia="Palatino Linotype" w:hAnsi="Palatino Linotype" w:cs="Palatino Linotype"/>
          <w:b/>
          <w:sz w:val="24"/>
          <w:szCs w:val="24"/>
          <w:lang w:val="es-ES" w:eastAsia="es-ES"/>
        </w:rPr>
        <w:t xml:space="preserve"> Sujeto Obligado </w:t>
      </w:r>
      <w:r w:rsidRPr="00551601">
        <w:rPr>
          <w:rFonts w:ascii="Palatino Linotype" w:eastAsia="Palatino Linotype" w:hAnsi="Palatino Linotype" w:cs="Palatino Linotype"/>
          <w:sz w:val="24"/>
          <w:szCs w:val="24"/>
          <w:lang w:val="es-ES" w:eastAsia="es-ES"/>
        </w:rPr>
        <w:t xml:space="preserve">tiene la obligación de transparentar; se contempla de manera de ejemplo en el </w:t>
      </w:r>
      <w:r w:rsidRPr="00551601">
        <w:rPr>
          <w:rFonts w:ascii="Palatino Linotype" w:eastAsia="Palatino Linotype" w:hAnsi="Palatino Linotype" w:cs="Palatino Linotype"/>
          <w:i/>
          <w:sz w:val="24"/>
          <w:szCs w:val="24"/>
          <w:lang w:val="es-ES" w:eastAsia="es-ES"/>
        </w:rPr>
        <w:t>“módulo 4 información administrativa 1 matriz del módulo 4 para municipios”</w:t>
      </w:r>
      <w:r w:rsidRPr="00551601">
        <w:rPr>
          <w:rFonts w:ascii="Palatino Linotype" w:eastAsia="Palatino Linotype" w:hAnsi="Palatino Linotype" w:cs="Palatino Linotype"/>
          <w:sz w:val="24"/>
          <w:szCs w:val="24"/>
          <w:lang w:val="es-ES" w:eastAsia="es-ES"/>
        </w:rPr>
        <w:t xml:space="preserve">, dentro del submódulo denominado </w:t>
      </w:r>
      <w:r w:rsidRPr="00551601">
        <w:rPr>
          <w:rFonts w:ascii="Palatino Linotype" w:eastAsia="Palatino Linotype" w:hAnsi="Palatino Linotype" w:cs="Palatino Linotype"/>
          <w:i/>
          <w:sz w:val="24"/>
          <w:szCs w:val="24"/>
          <w:lang w:val="es-ES" w:eastAsia="es-ES"/>
        </w:rPr>
        <w:t>“conciliación de la nómina”</w:t>
      </w:r>
      <w:r w:rsidRPr="00551601">
        <w:rPr>
          <w:rFonts w:ascii="Palatino Linotype" w:eastAsia="Palatino Linotype" w:hAnsi="Palatino Linotype" w:cs="Palatino Linotype"/>
          <w:sz w:val="24"/>
          <w:szCs w:val="24"/>
          <w:lang w:val="es-ES" w:eastAsia="es-ES"/>
        </w:rPr>
        <w:t xml:space="preserve"> para ambas quincenas tal y como, se muestra en las imágenes siguientes: </w:t>
      </w:r>
    </w:p>
    <w:p w14:paraId="778915A1" w14:textId="77777777" w:rsidR="00C43578" w:rsidRPr="00551601" w:rsidRDefault="00C43578" w:rsidP="00C43578">
      <w:pPr>
        <w:autoSpaceDE w:val="0"/>
        <w:autoSpaceDN w:val="0"/>
        <w:adjustRightInd w:val="0"/>
        <w:spacing w:after="0" w:line="360" w:lineRule="auto"/>
        <w:jc w:val="both"/>
        <w:rPr>
          <w:rFonts w:ascii="Palatino Linotype" w:hAnsi="Palatino Linotype" w:cs="Arial"/>
          <w:sz w:val="24"/>
          <w:szCs w:val="24"/>
        </w:rPr>
      </w:pPr>
    </w:p>
    <w:p w14:paraId="610FB8FF" w14:textId="77777777" w:rsidR="00C43578" w:rsidRPr="00551601" w:rsidRDefault="00C43578" w:rsidP="00C43578">
      <w:pPr>
        <w:autoSpaceDE w:val="0"/>
        <w:autoSpaceDN w:val="0"/>
        <w:adjustRightInd w:val="0"/>
        <w:spacing w:line="360" w:lineRule="auto"/>
        <w:jc w:val="center"/>
        <w:rPr>
          <w:rFonts w:ascii="Palatino Linotype" w:hAnsi="Palatino Linotype" w:cs="Arial"/>
        </w:rPr>
      </w:pPr>
      <w:r w:rsidRPr="00551601">
        <w:rPr>
          <w:rFonts w:ascii="Palatino Linotype" w:hAnsi="Palatino Linotype" w:cs="Arial"/>
          <w:noProof/>
          <w:lang w:eastAsia="es-MX"/>
        </w:rPr>
        <w:lastRenderedPageBreak/>
        <w:drawing>
          <wp:inline distT="0" distB="0" distL="0" distR="0" wp14:anchorId="59EF1671" wp14:editId="443CC7B7">
            <wp:extent cx="5848350" cy="4953000"/>
            <wp:effectExtent l="190500" t="190500" r="190500" b="190500"/>
            <wp:docPr id="5" name="Imagen 5"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magen que contiene Tabl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4953000"/>
                    </a:xfrm>
                    <a:prstGeom prst="rect">
                      <a:avLst/>
                    </a:prstGeom>
                    <a:ln>
                      <a:noFill/>
                    </a:ln>
                    <a:effectLst>
                      <a:outerShdw blurRad="190500" algn="tl" rotWithShape="0">
                        <a:srgbClr val="000000">
                          <a:alpha val="70000"/>
                        </a:srgbClr>
                      </a:outerShdw>
                    </a:effectLst>
                  </pic:spPr>
                </pic:pic>
              </a:graphicData>
            </a:graphic>
          </wp:inline>
        </w:drawing>
      </w:r>
    </w:p>
    <w:p w14:paraId="3339040D" w14:textId="77777777" w:rsidR="00C43578" w:rsidRPr="00551601" w:rsidRDefault="00C43578" w:rsidP="00C43578">
      <w:pPr>
        <w:autoSpaceDE w:val="0"/>
        <w:autoSpaceDN w:val="0"/>
        <w:adjustRightInd w:val="0"/>
        <w:spacing w:after="0" w:line="360" w:lineRule="auto"/>
        <w:jc w:val="both"/>
        <w:rPr>
          <w:rFonts w:ascii="Palatino Linotype" w:hAnsi="Palatino Linotype" w:cs="Arial"/>
          <w:sz w:val="24"/>
          <w:szCs w:val="24"/>
        </w:rPr>
      </w:pPr>
    </w:p>
    <w:p w14:paraId="2D5D3267" w14:textId="77777777" w:rsidR="00C43578" w:rsidRPr="00551601" w:rsidRDefault="00C43578" w:rsidP="00C43578">
      <w:pPr>
        <w:autoSpaceDE w:val="0"/>
        <w:autoSpaceDN w:val="0"/>
        <w:adjustRightInd w:val="0"/>
        <w:spacing w:after="0" w:line="360" w:lineRule="auto"/>
        <w:jc w:val="center"/>
        <w:rPr>
          <w:rFonts w:ascii="Palatino Linotype" w:hAnsi="Palatino Linotype" w:cs="Arial"/>
          <w:sz w:val="24"/>
          <w:szCs w:val="24"/>
        </w:rPr>
      </w:pPr>
      <w:r w:rsidRPr="00551601">
        <w:rPr>
          <w:rFonts w:ascii="Times New Roman" w:eastAsia="Times New Roman" w:hAnsi="Times New Roman" w:cs="Times New Roman"/>
          <w:noProof/>
          <w:sz w:val="24"/>
          <w:szCs w:val="24"/>
          <w:lang w:eastAsia="es-MX"/>
        </w:rPr>
        <w:drawing>
          <wp:inline distT="114300" distB="114300" distL="114300" distR="114300" wp14:anchorId="6AC68913" wp14:editId="5D8596AF">
            <wp:extent cx="5696708" cy="1588050"/>
            <wp:effectExtent l="0" t="0" r="0" b="0"/>
            <wp:docPr id="9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b="70738"/>
                    <a:stretch>
                      <a:fillRect/>
                    </a:stretch>
                  </pic:blipFill>
                  <pic:spPr>
                    <a:xfrm>
                      <a:off x="0" y="0"/>
                      <a:ext cx="5696708" cy="1588050"/>
                    </a:xfrm>
                    <a:prstGeom prst="rect">
                      <a:avLst/>
                    </a:prstGeom>
                    <a:ln/>
                  </pic:spPr>
                </pic:pic>
              </a:graphicData>
            </a:graphic>
          </wp:inline>
        </w:drawing>
      </w:r>
    </w:p>
    <w:p w14:paraId="6B635E6D" w14:textId="77777777" w:rsidR="00C43578" w:rsidRPr="00551601" w:rsidRDefault="00C43578" w:rsidP="00C43578">
      <w:pPr>
        <w:autoSpaceDE w:val="0"/>
        <w:autoSpaceDN w:val="0"/>
        <w:adjustRightInd w:val="0"/>
        <w:spacing w:after="0" w:line="360" w:lineRule="auto"/>
        <w:jc w:val="center"/>
        <w:rPr>
          <w:rFonts w:ascii="Palatino Linotype" w:hAnsi="Palatino Linotype" w:cs="Arial"/>
          <w:sz w:val="24"/>
          <w:szCs w:val="24"/>
        </w:rPr>
      </w:pPr>
      <w:r w:rsidRPr="00551601">
        <w:rPr>
          <w:rFonts w:ascii="Times New Roman" w:eastAsia="Times New Roman" w:hAnsi="Times New Roman" w:cs="Times New Roman"/>
          <w:noProof/>
          <w:sz w:val="24"/>
          <w:szCs w:val="24"/>
          <w:lang w:eastAsia="es-MX"/>
        </w:rPr>
        <w:lastRenderedPageBreak/>
        <w:drawing>
          <wp:inline distT="0" distB="0" distL="0" distR="0" wp14:anchorId="68F2B048" wp14:editId="4161ABE6">
            <wp:extent cx="5612130" cy="3365500"/>
            <wp:effectExtent l="0" t="0" r="0" b="0"/>
            <wp:docPr id="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2130" cy="3365500"/>
                    </a:xfrm>
                    <a:prstGeom prst="rect">
                      <a:avLst/>
                    </a:prstGeom>
                    <a:ln/>
                  </pic:spPr>
                </pic:pic>
              </a:graphicData>
            </a:graphic>
          </wp:inline>
        </w:drawing>
      </w:r>
    </w:p>
    <w:p w14:paraId="5E2A6099" w14:textId="77777777" w:rsidR="00C43578" w:rsidRPr="00551601" w:rsidRDefault="00C43578" w:rsidP="00C43578">
      <w:pPr>
        <w:autoSpaceDE w:val="0"/>
        <w:autoSpaceDN w:val="0"/>
        <w:adjustRightInd w:val="0"/>
        <w:spacing w:after="0" w:line="360" w:lineRule="auto"/>
        <w:jc w:val="both"/>
        <w:rPr>
          <w:rFonts w:ascii="Palatino Linotype" w:hAnsi="Palatino Linotype" w:cs="Arial"/>
          <w:sz w:val="24"/>
          <w:szCs w:val="24"/>
        </w:rPr>
      </w:pPr>
    </w:p>
    <w:p w14:paraId="1AC8C818" w14:textId="77777777" w:rsidR="00C43578" w:rsidRPr="00551601" w:rsidRDefault="00C43578" w:rsidP="00C43578">
      <w:pPr>
        <w:autoSpaceDE w:val="0"/>
        <w:autoSpaceDN w:val="0"/>
        <w:adjustRightInd w:val="0"/>
        <w:spacing w:after="0" w:line="360" w:lineRule="auto"/>
        <w:jc w:val="both"/>
        <w:rPr>
          <w:rFonts w:ascii="Palatino Linotype" w:hAnsi="Palatino Linotype" w:cs="Arial"/>
          <w:sz w:val="24"/>
          <w:szCs w:val="24"/>
        </w:rPr>
      </w:pPr>
      <w:r w:rsidRPr="00551601">
        <w:rPr>
          <w:rFonts w:ascii="Palatino Linotype" w:hAnsi="Palatino Linotype" w:cs="Arial"/>
          <w:sz w:val="24"/>
          <w:szCs w:val="24"/>
        </w:rPr>
        <w:t>Asimismo, el Instructivo de llenado del Módulo 4</w:t>
      </w:r>
      <w:r w:rsidRPr="00551601">
        <w:rPr>
          <w:rFonts w:ascii="Palatino Linotype" w:hAnsi="Palatino Linotype" w:cs="Arial"/>
          <w:sz w:val="24"/>
          <w:szCs w:val="24"/>
          <w:vertAlign w:val="superscript"/>
        </w:rPr>
        <w:footnoteReference w:id="2"/>
      </w:r>
      <w:r w:rsidRPr="00551601">
        <w:rPr>
          <w:rFonts w:ascii="Palatino Linotype" w:hAnsi="Palatino Linotype" w:cs="Arial"/>
          <w:sz w:val="24"/>
          <w:szCs w:val="24"/>
        </w:rPr>
        <w:t xml:space="preserve"> establece el formato que deberá generarse para la conciliación de nómina, el cual es el siguiente:</w:t>
      </w:r>
    </w:p>
    <w:p w14:paraId="23B0F386" w14:textId="77777777" w:rsidR="00C43578" w:rsidRPr="00551601" w:rsidRDefault="00C43578" w:rsidP="00C43578">
      <w:pPr>
        <w:autoSpaceDE w:val="0"/>
        <w:autoSpaceDN w:val="0"/>
        <w:adjustRightInd w:val="0"/>
        <w:spacing w:line="360" w:lineRule="auto"/>
        <w:jc w:val="center"/>
        <w:rPr>
          <w:rFonts w:ascii="Palatino Linotype" w:hAnsi="Palatino Linotype" w:cs="Arial"/>
        </w:rPr>
      </w:pPr>
      <w:r w:rsidRPr="00551601">
        <w:rPr>
          <w:rFonts w:ascii="Palatino Linotype" w:hAnsi="Palatino Linotype" w:cs="Arial"/>
          <w:noProof/>
          <w:lang w:eastAsia="es-MX"/>
        </w:rPr>
        <w:lastRenderedPageBreak/>
        <w:drawing>
          <wp:inline distT="0" distB="0" distL="0" distR="0" wp14:anchorId="5B0C660D" wp14:editId="05B3F637">
            <wp:extent cx="5629275" cy="6090699"/>
            <wp:effectExtent l="190500" t="190500" r="180975" b="196215"/>
            <wp:docPr id="508963087" name="Imagen 508963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0682" cy="6092221"/>
                    </a:xfrm>
                    <a:prstGeom prst="rect">
                      <a:avLst/>
                    </a:prstGeom>
                    <a:ln>
                      <a:noFill/>
                    </a:ln>
                    <a:effectLst>
                      <a:outerShdw blurRad="190500" algn="tl" rotWithShape="0">
                        <a:srgbClr val="000000">
                          <a:alpha val="70000"/>
                        </a:srgbClr>
                      </a:outerShdw>
                    </a:effectLst>
                  </pic:spPr>
                </pic:pic>
              </a:graphicData>
            </a:graphic>
          </wp:inline>
        </w:drawing>
      </w:r>
    </w:p>
    <w:p w14:paraId="567B1500" w14:textId="77777777" w:rsidR="00C43578" w:rsidRPr="00551601" w:rsidRDefault="00C43578" w:rsidP="00C43578">
      <w:pPr>
        <w:autoSpaceDE w:val="0"/>
        <w:autoSpaceDN w:val="0"/>
        <w:adjustRightInd w:val="0"/>
        <w:spacing w:line="360" w:lineRule="auto"/>
        <w:jc w:val="both"/>
        <w:rPr>
          <w:rFonts w:ascii="Palatino Linotype" w:hAnsi="Palatino Linotype" w:cs="Arial"/>
        </w:rPr>
      </w:pPr>
      <w:r w:rsidRPr="00551601">
        <w:rPr>
          <w:rFonts w:ascii="Palatino Linotype" w:hAnsi="Palatino Linotype" w:cs="Arial"/>
          <w:noProof/>
          <w:lang w:eastAsia="es-MX"/>
        </w:rPr>
        <w:lastRenderedPageBreak/>
        <w:drawing>
          <wp:inline distT="0" distB="0" distL="0" distR="0" wp14:anchorId="63F94843" wp14:editId="6D561997">
            <wp:extent cx="5267325" cy="6762750"/>
            <wp:effectExtent l="190500" t="190500" r="200025" b="1905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6762750"/>
                    </a:xfrm>
                    <a:prstGeom prst="rect">
                      <a:avLst/>
                    </a:prstGeom>
                    <a:ln>
                      <a:noFill/>
                    </a:ln>
                    <a:effectLst>
                      <a:outerShdw blurRad="190500" algn="tl" rotWithShape="0">
                        <a:srgbClr val="000000">
                          <a:alpha val="70000"/>
                        </a:srgbClr>
                      </a:outerShdw>
                    </a:effectLst>
                  </pic:spPr>
                </pic:pic>
              </a:graphicData>
            </a:graphic>
          </wp:inline>
        </w:drawing>
      </w:r>
    </w:p>
    <w:p w14:paraId="4AE1791E" w14:textId="77777777" w:rsidR="00C43578" w:rsidRPr="00551601" w:rsidRDefault="00C43578" w:rsidP="00C43578">
      <w:pPr>
        <w:spacing w:after="0" w:line="360" w:lineRule="auto"/>
        <w:jc w:val="both"/>
        <w:rPr>
          <w:rFonts w:ascii="Palatino Linotype" w:hAnsi="Palatino Linotype" w:cs="Arial"/>
          <w:sz w:val="24"/>
        </w:rPr>
      </w:pPr>
      <w:r w:rsidRPr="00551601">
        <w:rPr>
          <w:rFonts w:ascii="Palatino Linotype" w:hAnsi="Palatino Linotype" w:cs="Arial"/>
          <w:sz w:val="24"/>
        </w:rPr>
        <w:lastRenderedPageBreak/>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14:paraId="46F03EC0" w14:textId="77777777" w:rsidR="00C43578" w:rsidRPr="00551601" w:rsidRDefault="00C43578" w:rsidP="00C43578">
      <w:pPr>
        <w:spacing w:after="0" w:line="240" w:lineRule="auto"/>
        <w:rPr>
          <w:rFonts w:ascii="Times New Roman" w:eastAsia="Times New Roman" w:hAnsi="Times New Roman" w:cs="Times New Roman"/>
          <w:sz w:val="2"/>
          <w:szCs w:val="24"/>
          <w:lang w:eastAsia="es-ES"/>
        </w:rPr>
      </w:pPr>
    </w:p>
    <w:p w14:paraId="09A43733" w14:textId="77777777" w:rsidR="00C43578" w:rsidRPr="00551601" w:rsidRDefault="00C43578" w:rsidP="00C43578">
      <w:pPr>
        <w:spacing w:after="0" w:line="360" w:lineRule="auto"/>
        <w:jc w:val="both"/>
        <w:rPr>
          <w:rFonts w:ascii="Palatino Linotype" w:hAnsi="Palatino Linotype" w:cs="Arial"/>
          <w:sz w:val="24"/>
        </w:rPr>
      </w:pPr>
    </w:p>
    <w:p w14:paraId="7BE66522" w14:textId="77777777" w:rsidR="00C43578" w:rsidRPr="00551601" w:rsidRDefault="00C43578" w:rsidP="00C43578">
      <w:pPr>
        <w:spacing w:after="0" w:line="360" w:lineRule="auto"/>
        <w:jc w:val="both"/>
        <w:rPr>
          <w:rFonts w:ascii="Palatino Linotype" w:hAnsi="Palatino Linotype" w:cs="Arial"/>
          <w:sz w:val="24"/>
        </w:rPr>
      </w:pPr>
      <w:r w:rsidRPr="00551601">
        <w:rPr>
          <w:rFonts w:ascii="Palatino Linotype" w:hAnsi="Palatino Linotype" w:cs="Arial"/>
          <w:sz w:val="24"/>
        </w:rPr>
        <w:t>Por lo tanto, lo solicitado corresponde a información pública susceptible de ser entregada, en su caso, en versión pública y, por lo tanto, no es procedente su clasificación.</w:t>
      </w:r>
    </w:p>
    <w:p w14:paraId="50C2BFBD" w14:textId="77777777" w:rsidR="00C43578" w:rsidRPr="00551601" w:rsidRDefault="00C43578" w:rsidP="00C43578">
      <w:pPr>
        <w:spacing w:after="0" w:line="360" w:lineRule="auto"/>
        <w:jc w:val="both"/>
        <w:rPr>
          <w:rFonts w:ascii="Palatino Linotype" w:hAnsi="Palatino Linotype" w:cs="Arial"/>
          <w:sz w:val="24"/>
        </w:rPr>
      </w:pPr>
    </w:p>
    <w:p w14:paraId="5A428F33" w14:textId="77777777" w:rsidR="00C43578" w:rsidRPr="00551601" w:rsidRDefault="00C43578" w:rsidP="00C43578">
      <w:pPr>
        <w:spacing w:after="0" w:line="360" w:lineRule="auto"/>
        <w:jc w:val="both"/>
        <w:rPr>
          <w:rFonts w:ascii="Palatino Linotype" w:hAnsi="Palatino Linotype" w:cs="Arial"/>
          <w:sz w:val="24"/>
        </w:rPr>
      </w:pPr>
      <w:r w:rsidRPr="00551601">
        <w:rPr>
          <w:rFonts w:ascii="Palatino Linotype" w:hAnsi="Palatino Linotype" w:cs="Arial"/>
          <w:sz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67C73B0" w14:textId="77777777" w:rsidR="00C43578" w:rsidRPr="00551601" w:rsidRDefault="00C43578" w:rsidP="00C43578">
      <w:pPr>
        <w:spacing w:after="0" w:line="240" w:lineRule="auto"/>
        <w:rPr>
          <w:rFonts w:ascii="Times New Roman" w:eastAsia="Times New Roman" w:hAnsi="Times New Roman" w:cs="Times New Roman"/>
          <w:sz w:val="24"/>
          <w:szCs w:val="24"/>
          <w:lang w:eastAsia="es-ES"/>
        </w:rPr>
      </w:pPr>
    </w:p>
    <w:p w14:paraId="2F6F10D0" w14:textId="77777777" w:rsidR="00C43578" w:rsidRPr="00551601" w:rsidRDefault="00C43578" w:rsidP="00C43578">
      <w:pPr>
        <w:spacing w:after="0"/>
        <w:ind w:left="567" w:right="51"/>
        <w:jc w:val="both"/>
        <w:rPr>
          <w:rFonts w:ascii="Palatino Linotype" w:hAnsi="Palatino Linotype" w:cs="Arial"/>
          <w:b/>
          <w:i/>
          <w:szCs w:val="20"/>
        </w:rPr>
      </w:pPr>
      <w:r w:rsidRPr="00551601">
        <w:rPr>
          <w:rFonts w:ascii="Palatino Linotype" w:hAnsi="Palatino Linotype" w:cs="Arial"/>
          <w:i/>
          <w:szCs w:val="20"/>
        </w:rPr>
        <w:t>“</w:t>
      </w:r>
      <w:r w:rsidRPr="00551601">
        <w:rPr>
          <w:rFonts w:ascii="Palatino Linotype" w:hAnsi="Palatino Linotype" w:cs="Arial"/>
          <w:b/>
          <w:i/>
          <w:szCs w:val="20"/>
        </w:rPr>
        <w:t>Criterio 01/2003.</w:t>
      </w:r>
    </w:p>
    <w:p w14:paraId="52E4C84A" w14:textId="77777777" w:rsidR="00C43578" w:rsidRPr="00551601" w:rsidRDefault="00C43578" w:rsidP="00C43578">
      <w:pPr>
        <w:spacing w:after="0"/>
        <w:ind w:left="567" w:right="51"/>
        <w:jc w:val="both"/>
        <w:rPr>
          <w:rFonts w:ascii="Palatino Linotype" w:hAnsi="Palatino Linotype" w:cs="Arial"/>
          <w:i/>
          <w:szCs w:val="20"/>
        </w:rPr>
      </w:pPr>
      <w:r w:rsidRPr="00551601">
        <w:rPr>
          <w:rFonts w:ascii="Palatino Linotype" w:hAnsi="Palatino Linotype" w:cs="Arial"/>
          <w:b/>
          <w:i/>
          <w:szCs w:val="20"/>
        </w:rPr>
        <w:t>“INGRESOS DE LOS SERVIDORES PÚBLICOS. CONSTITUYEN INFORMACIÓN PÚBLICA AÚN Y CUANDO SU DIFUSIÓN PUEDE AFECTAR LA VIDA O LA SEGURIDAD DE AQUELLOS</w:t>
      </w:r>
      <w:r w:rsidRPr="00551601">
        <w:rPr>
          <w:rFonts w:ascii="Palatino Linotype" w:hAnsi="Palatino Linotype" w:cs="Arial"/>
          <w:b/>
          <w:i/>
          <w:szCs w:val="20"/>
          <w:u w:val="single"/>
        </w:rPr>
        <w:t>.</w:t>
      </w:r>
      <w:r w:rsidRPr="00551601">
        <w:rPr>
          <w:rFonts w:ascii="Palatino Linotype" w:hAnsi="Palatino Linotype" w:cs="Arial"/>
          <w:i/>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551601">
        <w:rPr>
          <w:rFonts w:ascii="Palatino Linotype" w:hAnsi="Palatino Linotype" w:cs="Arial"/>
          <w:i/>
          <w:szCs w:val="20"/>
        </w:rPr>
        <w:t xml:space="preserve">, </w:t>
      </w:r>
      <w:r w:rsidRPr="00551601">
        <w:rPr>
          <w:rFonts w:ascii="Palatino Linotype" w:hAnsi="Palatino Linotype" w:cs="Arial"/>
          <w:i/>
          <w:szCs w:val="20"/>
          <w:u w:val="single"/>
        </w:rPr>
        <w:t>debe reconocerse que aun y  cuando en ese supuesto podría encuadrar la relativa a las percepciones ordinarias y extraordinaria de los servidores públicos</w:t>
      </w:r>
      <w:r w:rsidRPr="00551601">
        <w:rPr>
          <w:rFonts w:ascii="Palatino Linotype" w:hAnsi="Palatino Linotype" w:cs="Arial"/>
          <w:i/>
          <w:szCs w:val="20"/>
        </w:rPr>
        <w:t xml:space="preserve">, ello no obsta para reconocer que el legislador estableció en el artículo 7 de ese mismo ordenamiento que la referida información, como una obligación de trasparencia, </w:t>
      </w:r>
      <w:r w:rsidRPr="00551601">
        <w:rPr>
          <w:rFonts w:ascii="Palatino Linotype" w:hAnsi="Palatino Linotype" w:cs="Arial"/>
          <w:b/>
          <w:i/>
          <w:szCs w:val="20"/>
          <w:u w:val="single"/>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w:t>
      </w:r>
      <w:r w:rsidRPr="00551601">
        <w:rPr>
          <w:rFonts w:ascii="Palatino Linotype" w:hAnsi="Palatino Linotype" w:cs="Arial"/>
          <w:b/>
          <w:i/>
          <w:szCs w:val="20"/>
          <w:u w:val="single"/>
        </w:rPr>
        <w:lastRenderedPageBreak/>
        <w:t>que realiza un órgano del Estado en base con los recursos que encuentran su origen en mayor medida en las contribuciones aportados por los gobernados</w:t>
      </w:r>
      <w:r w:rsidRPr="00551601">
        <w:rPr>
          <w:rFonts w:ascii="Palatino Linotype" w:hAnsi="Palatino Linotype" w:cs="Arial"/>
          <w:i/>
          <w:szCs w:val="20"/>
        </w:rPr>
        <w:t>…”</w:t>
      </w:r>
    </w:p>
    <w:p w14:paraId="2DE498B9" w14:textId="77777777" w:rsidR="00C43578" w:rsidRPr="00551601" w:rsidRDefault="00C43578" w:rsidP="00C43578">
      <w:pPr>
        <w:spacing w:after="0"/>
        <w:ind w:left="567" w:right="51"/>
        <w:jc w:val="both"/>
        <w:rPr>
          <w:rFonts w:ascii="Palatino Linotype" w:hAnsi="Palatino Linotype" w:cs="Arial"/>
          <w:i/>
          <w:sz w:val="2"/>
          <w:szCs w:val="20"/>
        </w:rPr>
      </w:pPr>
    </w:p>
    <w:p w14:paraId="35C3C2E1" w14:textId="77777777" w:rsidR="00C43578" w:rsidRPr="00551601" w:rsidRDefault="00C43578" w:rsidP="00C43578">
      <w:pPr>
        <w:spacing w:after="0"/>
        <w:ind w:right="51"/>
        <w:jc w:val="both"/>
        <w:rPr>
          <w:rFonts w:ascii="Palatino Linotype" w:hAnsi="Palatino Linotype" w:cs="Arial"/>
          <w:b/>
          <w:i/>
          <w:szCs w:val="20"/>
        </w:rPr>
      </w:pPr>
    </w:p>
    <w:p w14:paraId="32180B21" w14:textId="77777777" w:rsidR="00C43578" w:rsidRPr="00551601" w:rsidRDefault="00C43578" w:rsidP="00C43578">
      <w:pPr>
        <w:spacing w:after="0"/>
        <w:ind w:left="567" w:right="51"/>
        <w:jc w:val="both"/>
        <w:rPr>
          <w:rFonts w:ascii="Palatino Linotype" w:hAnsi="Palatino Linotype" w:cs="Arial"/>
          <w:b/>
          <w:i/>
          <w:szCs w:val="20"/>
        </w:rPr>
      </w:pPr>
      <w:r w:rsidRPr="00551601">
        <w:rPr>
          <w:rFonts w:ascii="Palatino Linotype" w:hAnsi="Palatino Linotype" w:cs="Arial"/>
          <w:b/>
          <w:i/>
          <w:szCs w:val="20"/>
        </w:rPr>
        <w:t>“Criterio 02/2003.</w:t>
      </w:r>
    </w:p>
    <w:p w14:paraId="5F6FBF36" w14:textId="77777777" w:rsidR="00C43578" w:rsidRPr="00551601" w:rsidRDefault="00C43578" w:rsidP="00C43578">
      <w:pPr>
        <w:spacing w:after="0"/>
        <w:ind w:left="567" w:right="51"/>
        <w:jc w:val="both"/>
        <w:rPr>
          <w:rFonts w:ascii="Palatino Linotype" w:hAnsi="Palatino Linotype" w:cs="Arial"/>
          <w:i/>
          <w:szCs w:val="20"/>
        </w:rPr>
      </w:pPr>
      <w:r w:rsidRPr="00551601">
        <w:rPr>
          <w:rFonts w:ascii="Palatino Linotype" w:hAnsi="Palatino Linotype" w:cs="Arial"/>
          <w:b/>
          <w:i/>
          <w:szCs w:val="20"/>
        </w:rPr>
        <w:t>INGRESOS DE LOS SERVIDORES PÚBLICOS, SON INFORMACIÓN PÚBLICA AÚN Y CUANDO CONSTITUYEN DATOS PERSONALES QUE SE REFIEREN AL PATRIMONIO DE AQUÉLLOS.</w:t>
      </w:r>
      <w:r w:rsidRPr="00551601">
        <w:rPr>
          <w:rFonts w:ascii="Palatino Linotype" w:hAnsi="Palatino Linotype" w:cs="Arial"/>
          <w:i/>
          <w:szCs w:val="20"/>
        </w:rPr>
        <w:t xml:space="preserve"> De la interpretación sistemática de lo previsto en los artículos 3º, fracción II; 7º, 9º y 18, fracción II, de la Ley Federal de Transparencia y Acceso a la Información Pública Gubernamental </w:t>
      </w:r>
      <w:r w:rsidRPr="00551601">
        <w:rPr>
          <w:rFonts w:ascii="Palatino Linotype" w:hAnsi="Palatino Linotype" w:cs="Arial"/>
          <w:i/>
          <w:szCs w:val="20"/>
          <w:u w:val="single"/>
        </w:rPr>
        <w:t>se advierte que no constituye información confidencial la relativa a los ingresos que reciben los servidores públicos, ya que aun y cuando se trata de datos personales relativos a su patrimonio</w:t>
      </w:r>
      <w:r w:rsidRPr="00551601">
        <w:rPr>
          <w:rFonts w:ascii="Palatino Linotype" w:hAnsi="Palatino Linotype" w:cs="Arial"/>
          <w:i/>
          <w:szCs w:val="20"/>
        </w:rPr>
        <w:t xml:space="preserve">, para su difusión no se requiere consentimiento de aquellos, </w:t>
      </w:r>
      <w:r w:rsidRPr="00551601">
        <w:rPr>
          <w:rFonts w:ascii="Palatino Linotype" w:hAnsi="Palatino Linotype" w:cs="Arial"/>
          <w:b/>
          <w:i/>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51601">
        <w:rPr>
          <w:rFonts w:ascii="Palatino Linotype" w:hAnsi="Palatino Linotype" w:cs="Arial"/>
          <w:i/>
          <w:szCs w:val="20"/>
        </w:rPr>
        <w:t xml:space="preserve"> el sistema de compensación…” (sic)</w:t>
      </w:r>
    </w:p>
    <w:p w14:paraId="5D076CBB" w14:textId="77777777" w:rsidR="00C43578" w:rsidRPr="00551601" w:rsidRDefault="00C43578" w:rsidP="00C43578">
      <w:pPr>
        <w:spacing w:after="0" w:line="360" w:lineRule="auto"/>
        <w:jc w:val="both"/>
        <w:rPr>
          <w:rFonts w:ascii="Palatino Linotype" w:hAnsi="Palatino Linotype" w:cs="Arial"/>
          <w:sz w:val="24"/>
        </w:rPr>
      </w:pPr>
    </w:p>
    <w:p w14:paraId="1780139A" w14:textId="2A9AFD9A" w:rsidR="00FB05E6" w:rsidRPr="00551601" w:rsidRDefault="00FB05E6" w:rsidP="00FB05E6">
      <w:pPr>
        <w:spacing w:after="0" w:line="360" w:lineRule="auto"/>
        <w:contextualSpacing/>
        <w:jc w:val="both"/>
        <w:rPr>
          <w:rFonts w:ascii="Palatino Linotype" w:eastAsia="Times New Roman" w:hAnsi="Palatino Linotype" w:cs="Arial"/>
          <w:sz w:val="24"/>
          <w:szCs w:val="24"/>
          <w:lang w:eastAsia="es-ES"/>
        </w:rPr>
      </w:pPr>
      <w:r w:rsidRPr="00551601">
        <w:rPr>
          <w:rFonts w:ascii="Palatino Linotype" w:eastAsia="Times New Roman" w:hAnsi="Palatino Linotype" w:cs="Arial"/>
          <w:sz w:val="24"/>
          <w:szCs w:val="24"/>
          <w:lang w:eastAsia="es-ES"/>
        </w:rPr>
        <w:t xml:space="preserve">Por otra parte, es importante traer a colación </w:t>
      </w:r>
      <w:r w:rsidRPr="00551601">
        <w:rPr>
          <w:rFonts w:ascii="Palatino Linotype" w:hAnsi="Palatino Linotype" w:cs="Arial"/>
          <w:sz w:val="24"/>
          <w:szCs w:val="24"/>
        </w:rPr>
        <w:t xml:space="preserve">el artículo 27, de los </w:t>
      </w:r>
      <w:r w:rsidRPr="00551601">
        <w:rPr>
          <w:rFonts w:ascii="Palatino Linotype" w:hAnsi="Palatino Linotype" w:cs="Arial"/>
          <w:i/>
          <w:sz w:val="24"/>
          <w:szCs w:val="24"/>
        </w:rPr>
        <w:t>“Lineamientos para la Valoración, Selección y Baja de los Documentos, Expedientes y Series de Trámite Concluido en los Archivos del Estado de México”</w:t>
      </w:r>
      <w:r w:rsidRPr="00551601">
        <w:rPr>
          <w:rFonts w:ascii="Palatino Linotype" w:hAnsi="Palatino Linotype" w:cs="Arial"/>
          <w:sz w:val="24"/>
          <w:szCs w:val="24"/>
        </w:rPr>
        <w:t>; el cual, establece lo siguiente:</w:t>
      </w:r>
    </w:p>
    <w:p w14:paraId="277CCB7F" w14:textId="77777777" w:rsidR="00FB05E6" w:rsidRPr="00551601" w:rsidRDefault="00FB05E6" w:rsidP="00FB05E6">
      <w:pPr>
        <w:spacing w:after="0" w:line="240" w:lineRule="auto"/>
        <w:rPr>
          <w:rFonts w:ascii="Times New Roman" w:hAnsi="Times New Roman" w:cs="Times New Roman"/>
          <w:sz w:val="24"/>
          <w:szCs w:val="24"/>
        </w:rPr>
      </w:pPr>
    </w:p>
    <w:p w14:paraId="7997903A"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Artículo 27</w:t>
      </w:r>
      <w:r w:rsidRPr="00551601">
        <w:rPr>
          <w:rFonts w:ascii="Palatino Linotype" w:eastAsia="Palatino Linotype" w:hAnsi="Palatino Linotype" w:cs="Palatino Linotype"/>
          <w:i/>
          <w:lang w:eastAsia="es-MX"/>
        </w:rPr>
        <w:t xml:space="preserve">.- Las Unidades Administrativas al realizar la transferencia de los expedientes de trámite concluido, señalarán en el Inventario correspondiente los plazos de conservación precaucional de éstos en el Archivo de Concentración. </w:t>
      </w:r>
    </w:p>
    <w:p w14:paraId="4684F565"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i/>
          <w:lang w:eastAsia="es-MX"/>
        </w:rPr>
      </w:pPr>
    </w:p>
    <w:p w14:paraId="75C710B6"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i/>
          <w:lang w:eastAsia="es-MX"/>
        </w:rPr>
        <w:t xml:space="preserve">Para determinar el plazo de conservación precaucional deberán considerar el marco legal o administrativo bajo el cual se produjeron o recibieron los documentos y los siguientes periodos: </w:t>
      </w:r>
    </w:p>
    <w:p w14:paraId="70D8FAF8"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b/>
          <w:i/>
          <w:lang w:eastAsia="es-MX"/>
        </w:rPr>
      </w:pPr>
    </w:p>
    <w:p w14:paraId="4F20E8D0"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I.</w:t>
      </w:r>
      <w:r w:rsidRPr="00551601">
        <w:rPr>
          <w:rFonts w:ascii="Palatino Linotype" w:eastAsia="Palatino Linotype" w:hAnsi="Palatino Linotype" w:cs="Palatino Linotype"/>
          <w:i/>
          <w:lang w:eastAsia="es-MX"/>
        </w:rPr>
        <w:t xml:space="preserve"> 6 años para expedientes con información administrativa;</w:t>
      </w:r>
    </w:p>
    <w:p w14:paraId="3C9062FB"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II.</w:t>
      </w:r>
      <w:r w:rsidRPr="00551601">
        <w:rPr>
          <w:rFonts w:ascii="Palatino Linotype" w:eastAsia="Palatino Linotype" w:hAnsi="Palatino Linotype" w:cs="Palatino Linotype"/>
          <w:i/>
          <w:lang w:eastAsia="es-MX"/>
        </w:rPr>
        <w:t xml:space="preserve"> 6 años como mínimo para expedientes con información fiscal y presupuestal contable </w:t>
      </w:r>
    </w:p>
    <w:p w14:paraId="0A3214D9"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III.</w:t>
      </w:r>
      <w:r w:rsidRPr="00551601">
        <w:rPr>
          <w:rFonts w:ascii="Palatino Linotype" w:eastAsia="Palatino Linotype" w:hAnsi="Palatino Linotype" w:cs="Palatino Linotype"/>
          <w:i/>
          <w:lang w:eastAsia="es-MX"/>
        </w:rPr>
        <w:t xml:space="preserve"> 12 años como mínimo para expedientes con información jurídico-legal, obra pública y activo fijo y</w:t>
      </w:r>
    </w:p>
    <w:p w14:paraId="3E567E42"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IV.</w:t>
      </w:r>
      <w:r w:rsidRPr="00551601">
        <w:rPr>
          <w:rFonts w:ascii="Palatino Linotype" w:eastAsia="Palatino Linotype" w:hAnsi="Palatino Linotype" w:cs="Palatino Linotype"/>
          <w:i/>
          <w:lang w:eastAsia="es-MX"/>
        </w:rPr>
        <w:t xml:space="preserve"> Cuando en la legislación se establezcan períodos de conservación mayores a los señalados en las fracciones I, II, y III se considerarán los estipulados en dicha legislación para efectos de realización del proceso de selección final. </w:t>
      </w:r>
    </w:p>
    <w:p w14:paraId="17367103"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lastRenderedPageBreak/>
        <w:t>V.</w:t>
      </w:r>
      <w:r w:rsidRPr="00551601">
        <w:rPr>
          <w:rFonts w:ascii="Palatino Linotype" w:eastAsia="Palatino Linotype" w:hAnsi="Palatino Linotype" w:cs="Palatino Linotype"/>
          <w:i/>
          <w:lang w:eastAsia="es-MX"/>
        </w:rPr>
        <w:t xml:space="preserve"> Cuando las Unidades Administrativas no indiquen el plazo de conservación precaucional de sus expedientes en el inventario correspondiente, los Archivos de Concentración podrán rechazar la transferencia de los expedientes.  </w:t>
      </w:r>
    </w:p>
    <w:p w14:paraId="1E9A3B10" w14:textId="77777777" w:rsidR="00FB05E6" w:rsidRPr="00551601" w:rsidRDefault="00FB05E6" w:rsidP="00FB05E6">
      <w:pPr>
        <w:spacing w:after="0" w:line="360" w:lineRule="auto"/>
        <w:contextualSpacing/>
        <w:jc w:val="both"/>
        <w:rPr>
          <w:rFonts w:ascii="Palatino Linotype" w:eastAsia="Palatino Linotype" w:hAnsi="Palatino Linotype" w:cs="Palatino Linotype"/>
          <w:sz w:val="24"/>
          <w:szCs w:val="24"/>
          <w:lang w:val="es-ES_tradnl" w:eastAsia="es-MX"/>
        </w:rPr>
      </w:pPr>
    </w:p>
    <w:p w14:paraId="1DD8866B"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r w:rsidRPr="00551601">
        <w:rPr>
          <w:rFonts w:ascii="Palatino Linotype" w:eastAsia="Palatino Linotype" w:hAnsi="Palatino Linotype" w:cs="Palatino Linotype"/>
          <w:sz w:val="24"/>
          <w:szCs w:val="24"/>
          <w:lang w:eastAsia="es-MX"/>
        </w:rPr>
        <w:t>Al respecto, los Lineamientos para la Administración de Documentos en el Estado de México señala los ciclos de vida de los diversos documentos en poder de los Sujetos Obligados, como se advierte a continuación:</w:t>
      </w:r>
    </w:p>
    <w:p w14:paraId="16A973CA" w14:textId="77777777" w:rsidR="00FB05E6" w:rsidRPr="00551601" w:rsidRDefault="00FB05E6" w:rsidP="00FB05E6">
      <w:pPr>
        <w:spacing w:after="0" w:line="240" w:lineRule="auto"/>
        <w:jc w:val="both"/>
        <w:rPr>
          <w:rFonts w:ascii="Palatino Linotype" w:eastAsia="Palatino Linotype" w:hAnsi="Palatino Linotype" w:cs="Palatino Linotype"/>
          <w:sz w:val="24"/>
          <w:szCs w:val="24"/>
          <w:lang w:eastAsia="es-MX"/>
        </w:rPr>
      </w:pPr>
    </w:p>
    <w:p w14:paraId="7DCBD9B5" w14:textId="77777777" w:rsidR="00FB05E6" w:rsidRPr="00551601" w:rsidRDefault="00FB05E6" w:rsidP="00FB05E6">
      <w:pPr>
        <w:spacing w:after="0" w:line="240" w:lineRule="auto"/>
        <w:ind w:left="850" w:right="901"/>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Artículo 61.</w:t>
      </w:r>
      <w:r w:rsidRPr="00551601">
        <w:rPr>
          <w:rFonts w:ascii="Palatino Linotype" w:eastAsia="Palatino Linotype" w:hAnsi="Palatino Linotype" w:cs="Palatino Linotype"/>
          <w:i/>
          <w:lang w:eastAsia="es-MX"/>
        </w:rPr>
        <w:t xml:space="preserve"> El ciclo de vida de los documentos de Archivo se corresponderá con las siguientes fases:</w:t>
      </w:r>
    </w:p>
    <w:p w14:paraId="106BDFFB" w14:textId="77777777" w:rsidR="00FB05E6" w:rsidRPr="00551601" w:rsidRDefault="00FB05E6" w:rsidP="00FB05E6">
      <w:pPr>
        <w:spacing w:after="0" w:line="240" w:lineRule="auto"/>
        <w:ind w:left="850" w:right="901"/>
        <w:jc w:val="both"/>
        <w:rPr>
          <w:rFonts w:ascii="Palatino Linotype" w:eastAsia="Palatino Linotype" w:hAnsi="Palatino Linotype" w:cs="Palatino Linotype"/>
          <w:i/>
          <w:lang w:eastAsia="es-MX"/>
        </w:rPr>
      </w:pPr>
    </w:p>
    <w:p w14:paraId="157C50F7" w14:textId="77777777" w:rsidR="00FB05E6" w:rsidRPr="00551601" w:rsidRDefault="00FB05E6" w:rsidP="00FB05E6">
      <w:pPr>
        <w:numPr>
          <w:ilvl w:val="0"/>
          <w:numId w:val="12"/>
        </w:numPr>
        <w:spacing w:after="0" w:line="240" w:lineRule="auto"/>
        <w:ind w:left="1418" w:right="901"/>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u w:val="thick"/>
          <w:lang w:eastAsia="es-MX"/>
        </w:rPr>
        <w:t>Fase Activa.</w:t>
      </w:r>
      <w:r w:rsidRPr="00551601">
        <w:rPr>
          <w:rFonts w:ascii="Palatino Linotype" w:eastAsia="Palatino Linotype" w:hAnsi="Palatino Linotype" w:cs="Palatino Linotype"/>
          <w:i/>
          <w:lang w:eastAsia="es-MX"/>
        </w:rPr>
        <w:t xml:space="preserve"> Etapa en la que los documentos están en un período de tramitación y se utilizan constantemente por parte de la Unidad Administrativa que los generó o recibió, y se ubican en </w:t>
      </w:r>
      <w:r w:rsidRPr="00551601">
        <w:rPr>
          <w:rFonts w:ascii="Palatino Linotype" w:eastAsia="Palatino Linotype" w:hAnsi="Palatino Linotype" w:cs="Palatino Linotype"/>
          <w:b/>
          <w:i/>
          <w:lang w:eastAsia="es-MX"/>
        </w:rPr>
        <w:t>el Archivo de Trámite;</w:t>
      </w:r>
    </w:p>
    <w:p w14:paraId="5D3AD0B8" w14:textId="77777777" w:rsidR="00FB05E6" w:rsidRPr="00551601" w:rsidRDefault="00FB05E6" w:rsidP="00FB05E6">
      <w:pPr>
        <w:spacing w:after="0" w:line="240" w:lineRule="auto"/>
        <w:rPr>
          <w:lang w:eastAsia="es-MX"/>
        </w:rPr>
      </w:pPr>
    </w:p>
    <w:p w14:paraId="34661D81" w14:textId="77777777" w:rsidR="00FB05E6" w:rsidRPr="00551601" w:rsidRDefault="00FB05E6" w:rsidP="00FB05E6">
      <w:pPr>
        <w:numPr>
          <w:ilvl w:val="0"/>
          <w:numId w:val="12"/>
        </w:numPr>
        <w:spacing w:after="0" w:line="240" w:lineRule="auto"/>
        <w:ind w:left="1418" w:right="901"/>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u w:val="thick"/>
          <w:lang w:eastAsia="es-MX"/>
        </w:rPr>
        <w:t>Fase Semiactiva</w:t>
      </w:r>
      <w:r w:rsidRPr="00551601">
        <w:rPr>
          <w:rFonts w:ascii="Palatino Linotype" w:eastAsia="Palatino Linotype" w:hAnsi="Palatino Linotype" w:cs="Palatino Linotype"/>
          <w:i/>
          <w:u w:val="thick"/>
          <w:lang w:eastAsia="es-MX"/>
        </w:rPr>
        <w:t>.</w:t>
      </w:r>
      <w:r w:rsidRPr="00551601">
        <w:rPr>
          <w:rFonts w:ascii="Palatino Linotype" w:eastAsia="Palatino Linotype" w:hAnsi="Palatino Linotype" w:cs="Palatino Linotype"/>
          <w:i/>
          <w:lang w:eastAsia="es-MX"/>
        </w:rPr>
        <w:t xml:space="preserve"> Período en el que los documentos, una vez concluido su trámite, mantienen un valor administrativo, pero ya no son de uso frecuente por parte de la Unidad Administrativa que los generó o recibió y se resguardan en el </w:t>
      </w:r>
      <w:r w:rsidRPr="00551601">
        <w:rPr>
          <w:rFonts w:ascii="Palatino Linotype" w:eastAsia="Palatino Linotype" w:hAnsi="Palatino Linotype" w:cs="Palatino Linotype"/>
          <w:b/>
          <w:i/>
          <w:lang w:eastAsia="es-MX"/>
        </w:rPr>
        <w:t>Archivo de Concentración</w:t>
      </w:r>
      <w:r w:rsidRPr="00551601">
        <w:rPr>
          <w:rFonts w:ascii="Palatino Linotype" w:eastAsia="Palatino Linotype" w:hAnsi="Palatino Linotype" w:cs="Palatino Linotype"/>
          <w:i/>
          <w:lang w:eastAsia="es-MX"/>
        </w:rPr>
        <w:t>; y</w:t>
      </w:r>
    </w:p>
    <w:p w14:paraId="4C869E9A" w14:textId="77777777" w:rsidR="00FB05E6" w:rsidRPr="00551601" w:rsidRDefault="00FB05E6" w:rsidP="00FB05E6">
      <w:pPr>
        <w:spacing w:after="0" w:line="240" w:lineRule="auto"/>
        <w:rPr>
          <w:rFonts w:ascii="Times New Roman" w:eastAsia="Palatino Linotype" w:hAnsi="Times New Roman" w:cs="Times New Roman"/>
          <w:sz w:val="24"/>
          <w:szCs w:val="24"/>
          <w:lang w:eastAsia="es-MX"/>
        </w:rPr>
      </w:pPr>
    </w:p>
    <w:p w14:paraId="637F5163"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r w:rsidRPr="00551601">
        <w:rPr>
          <w:rFonts w:ascii="Palatino Linotype" w:eastAsia="Palatino Linotype" w:hAnsi="Palatino Linotype" w:cs="Palatino Linotype"/>
          <w:sz w:val="24"/>
          <w:szCs w:val="24"/>
          <w:lang w:eastAsia="es-MX"/>
        </w:rPr>
        <w:t xml:space="preserve">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w:t>
      </w:r>
      <w:r w:rsidRPr="00551601">
        <w:rPr>
          <w:rFonts w:ascii="Palatino Linotype" w:eastAsia="Palatino Linotype" w:hAnsi="Palatino Linotype" w:cs="Palatino Linotype"/>
          <w:sz w:val="24"/>
          <w:szCs w:val="24"/>
          <w:lang w:eastAsia="es-MX"/>
        </w:rPr>
        <w:lastRenderedPageBreak/>
        <w:t>investigación; sustento de lo anterior, lo encontramos en los artículos 4, fracciones II, III y IX y 20, que establecen lo siguiente:</w:t>
      </w:r>
    </w:p>
    <w:p w14:paraId="26621BD5" w14:textId="77777777" w:rsidR="00FB05E6" w:rsidRPr="00551601" w:rsidRDefault="00FB05E6" w:rsidP="00FB05E6">
      <w:pPr>
        <w:spacing w:after="0" w:line="240" w:lineRule="auto"/>
        <w:jc w:val="both"/>
        <w:rPr>
          <w:rFonts w:ascii="Palatino Linotype" w:eastAsia="Palatino Linotype" w:hAnsi="Palatino Linotype" w:cs="Palatino Linotype"/>
          <w:sz w:val="24"/>
          <w:szCs w:val="24"/>
          <w:lang w:eastAsia="es-MX"/>
        </w:rPr>
      </w:pPr>
    </w:p>
    <w:p w14:paraId="1CD27E31"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II. Acta de Baja</w:t>
      </w:r>
      <w:r w:rsidRPr="00551601">
        <w:rPr>
          <w:rFonts w:ascii="Palatino Linotype" w:eastAsia="Palatino Linotype" w:hAnsi="Palatino Linotype" w:cs="Palatino Linotype"/>
          <w:i/>
          <w:lang w:eastAsia="es-MX"/>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523FE009"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b/>
          <w:i/>
          <w:lang w:eastAsia="es-MX"/>
        </w:rPr>
      </w:pPr>
    </w:p>
    <w:p w14:paraId="7782A8FC"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III. Acuerdo</w:t>
      </w:r>
      <w:r w:rsidRPr="00551601">
        <w:rPr>
          <w:rFonts w:ascii="Palatino Linotype" w:eastAsia="Palatino Linotype" w:hAnsi="Palatino Linotype" w:cs="Palatino Linotype"/>
          <w:i/>
          <w:lang w:eastAsia="es-MX"/>
        </w:rPr>
        <w:t xml:space="preserve">: Acuerdo de Autorización de Baja Documental. Documento a través del cual la Comisión Dictaminadora de Depuración de Documentos autoriza la baja de los documentos de trámite concluido cuyo período de conservación precaucional ya prescribió en los Archivos de Concentración y que son resultantes del proceso de selección final. </w:t>
      </w:r>
    </w:p>
    <w:p w14:paraId="6A99C514"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b/>
          <w:i/>
          <w:lang w:eastAsia="es-MX"/>
        </w:rPr>
      </w:pPr>
    </w:p>
    <w:p w14:paraId="282A8215"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IX. Baja Documental</w:t>
      </w:r>
      <w:r w:rsidRPr="00551601">
        <w:rPr>
          <w:rFonts w:ascii="Palatino Linotype" w:eastAsia="Palatino Linotype" w:hAnsi="Palatino Linotype" w:cs="Palatino Linotype"/>
          <w:i/>
          <w:lang w:eastAsia="es-MX"/>
        </w:rPr>
        <w:t>: Eliminación física de la documentación que haya prescrito en sus valores administrativos, legales, fiscales o contables, y que no contenga valores históricos, conforme a la normatividad emitida por la Comisión</w:t>
      </w:r>
    </w:p>
    <w:p w14:paraId="01CD361A"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b/>
          <w:i/>
          <w:lang w:eastAsia="es-MX"/>
        </w:rPr>
      </w:pPr>
    </w:p>
    <w:p w14:paraId="38A12816"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Artículo 20</w:t>
      </w:r>
      <w:r w:rsidRPr="00551601">
        <w:rPr>
          <w:rFonts w:ascii="Palatino Linotype" w:eastAsia="Palatino Linotype" w:hAnsi="Palatino Linotype" w:cs="Palatino Linotype"/>
          <w:i/>
          <w:lang w:eastAsia="es-MX"/>
        </w:rPr>
        <w:t xml:space="preserve">.- Los expedientes de trámite concluido y los desclasificados se mantendrán íntegros por un periodo de </w:t>
      </w:r>
      <w:r w:rsidRPr="00551601">
        <w:rPr>
          <w:rFonts w:ascii="Palatino Linotype" w:eastAsia="Palatino Linotype" w:hAnsi="Palatino Linotype" w:cs="Palatino Linotype"/>
          <w:b/>
          <w:i/>
          <w:lang w:eastAsia="es-MX"/>
        </w:rPr>
        <w:t>dos años en los Archivos de Trámite</w:t>
      </w:r>
      <w:r w:rsidRPr="00551601">
        <w:rPr>
          <w:rFonts w:ascii="Palatino Linotype" w:eastAsia="Palatino Linotype" w:hAnsi="Palatino Linotype" w:cs="Palatino Linotype"/>
          <w:i/>
          <w:lang w:eastAsia="es-MX"/>
        </w:rPr>
        <w:t xml:space="preserve"> de las Unidades Administrativas. Cumplido este plazo se podrá proceder a su selección preliminar y transferencia al Archivo de Concentración. </w:t>
      </w:r>
    </w:p>
    <w:p w14:paraId="198BA705"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i/>
          <w:lang w:eastAsia="es-MX"/>
        </w:rPr>
      </w:pPr>
    </w:p>
    <w:p w14:paraId="1D9318D3"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i/>
          <w:lang w:eastAsia="es-MX"/>
        </w:rPr>
        <w:t>El período señalado se computará a partir del día siguiente a la fecha del documento con el cual se dé por concluido el asunto que motivó la integración de los expedientes.</w:t>
      </w:r>
    </w:p>
    <w:p w14:paraId="2F2C1E5C"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p>
    <w:p w14:paraId="4A9582BE"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r w:rsidRPr="00551601">
        <w:rPr>
          <w:rFonts w:ascii="Palatino Linotype" w:eastAsia="Palatino Linotype" w:hAnsi="Palatino Linotype" w:cs="Palatino Linotype"/>
          <w:sz w:val="24"/>
          <w:szCs w:val="24"/>
          <w:lang w:eastAsia="es-MX"/>
        </w:rPr>
        <w:t>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14:paraId="64C58C43"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p>
    <w:p w14:paraId="09A2CCFF"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r w:rsidRPr="00551601">
        <w:rPr>
          <w:rFonts w:ascii="Palatino Linotype" w:eastAsia="Palatino Linotype" w:hAnsi="Palatino Linotype" w:cs="Palatino Linotype"/>
          <w:sz w:val="24"/>
          <w:szCs w:val="24"/>
          <w:lang w:eastAsia="es-MX"/>
        </w:rPr>
        <w:lastRenderedPageBreak/>
        <w:t xml:space="preserve">Es decir, ante la negativa de la información dada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169 y 170, de la Ley de la materia, </w:t>
      </w:r>
      <w:r w:rsidRPr="00551601">
        <w:rPr>
          <w:rFonts w:ascii="Palatino Linotype" w:eastAsia="MS Mincho" w:hAnsi="Palatino Linotype"/>
          <w:sz w:val="24"/>
          <w:lang w:val="es-ES_tradnl"/>
        </w:rPr>
        <w:t xml:space="preserve">como se enuncia a continuación: </w:t>
      </w:r>
    </w:p>
    <w:p w14:paraId="459F0045" w14:textId="77777777" w:rsidR="00FB05E6" w:rsidRPr="00551601" w:rsidRDefault="00FB05E6" w:rsidP="00FB05E6">
      <w:pPr>
        <w:spacing w:after="0" w:line="240" w:lineRule="auto"/>
        <w:rPr>
          <w:rFonts w:eastAsia="MS Mincho"/>
          <w:sz w:val="12"/>
        </w:rPr>
      </w:pPr>
    </w:p>
    <w:p w14:paraId="7FDA224A" w14:textId="77777777" w:rsidR="00FB05E6" w:rsidRPr="00551601" w:rsidRDefault="00FB05E6" w:rsidP="00FB05E6">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551601">
        <w:rPr>
          <w:rFonts w:ascii="Palatino Linotype" w:eastAsia="MS Mincho" w:hAnsi="Palatino Linotype" w:cs="Times New Roman"/>
          <w:i/>
          <w:szCs w:val="24"/>
          <w:lang w:val="es-ES_tradnl" w:eastAsia="es-ES"/>
        </w:rPr>
        <w:t>“</w:t>
      </w:r>
      <w:r w:rsidRPr="00551601">
        <w:rPr>
          <w:rFonts w:ascii="Palatino Linotype" w:eastAsia="MS Mincho" w:hAnsi="Palatino Linotype" w:cs="Times New Roman"/>
          <w:b/>
          <w:i/>
          <w:szCs w:val="24"/>
          <w:lang w:val="es-ES_tradnl" w:eastAsia="es-ES"/>
        </w:rPr>
        <w:t>Artículo 169.</w:t>
      </w:r>
      <w:r w:rsidRPr="00551601">
        <w:rPr>
          <w:rFonts w:ascii="Palatino Linotype" w:eastAsia="MS Mincho" w:hAnsi="Palatino Linotype" w:cs="Times New Roman"/>
          <w:i/>
          <w:szCs w:val="24"/>
          <w:lang w:val="es-ES_tradnl" w:eastAsia="es-ES"/>
        </w:rPr>
        <w:t xml:space="preserve"> </w:t>
      </w:r>
      <w:r w:rsidRPr="00551601">
        <w:rPr>
          <w:rFonts w:ascii="Palatino Linotype" w:eastAsia="MS Mincho" w:hAnsi="Palatino Linotype" w:cs="Times New Roman"/>
          <w:i/>
          <w:szCs w:val="24"/>
          <w:u w:val="single"/>
          <w:lang w:val="es-ES_tradnl" w:eastAsia="es-ES"/>
        </w:rPr>
        <w:t>Cuando la información no se encuentre en los archivos del sujeto obligado, el Comité de Transparencia</w:t>
      </w:r>
      <w:r w:rsidRPr="00551601">
        <w:rPr>
          <w:rFonts w:ascii="Palatino Linotype" w:eastAsia="MS Mincho" w:hAnsi="Palatino Linotype" w:cs="Times New Roman"/>
          <w:i/>
          <w:szCs w:val="24"/>
          <w:lang w:val="es-ES_tradnl" w:eastAsia="es-ES"/>
        </w:rPr>
        <w:t>:</w:t>
      </w:r>
    </w:p>
    <w:p w14:paraId="6E627F2B" w14:textId="77777777" w:rsidR="00FB05E6" w:rsidRPr="00551601" w:rsidRDefault="00FB05E6" w:rsidP="00FB05E6">
      <w:pPr>
        <w:spacing w:before="240" w:after="360" w:line="240" w:lineRule="auto"/>
        <w:ind w:left="567" w:right="567"/>
        <w:contextualSpacing/>
        <w:jc w:val="both"/>
        <w:rPr>
          <w:rFonts w:ascii="Palatino Linotype" w:eastAsia="MS Mincho" w:hAnsi="Palatino Linotype" w:cs="Times New Roman"/>
          <w:b/>
          <w:i/>
          <w:szCs w:val="24"/>
          <w:lang w:val="es-ES_tradnl" w:eastAsia="es-ES"/>
        </w:rPr>
      </w:pPr>
    </w:p>
    <w:p w14:paraId="53B5926D" w14:textId="77777777" w:rsidR="00FB05E6" w:rsidRPr="00551601" w:rsidRDefault="00FB05E6" w:rsidP="00FB05E6">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551601">
        <w:rPr>
          <w:rFonts w:ascii="Palatino Linotype" w:eastAsia="MS Mincho" w:hAnsi="Palatino Linotype" w:cs="Times New Roman"/>
          <w:b/>
          <w:i/>
          <w:szCs w:val="24"/>
          <w:lang w:val="es-ES_tradnl" w:eastAsia="es-ES"/>
        </w:rPr>
        <w:t>I.</w:t>
      </w:r>
      <w:r w:rsidRPr="00551601">
        <w:rPr>
          <w:rFonts w:ascii="Palatino Linotype" w:eastAsia="MS Mincho" w:hAnsi="Palatino Linotype" w:cs="Times New Roman"/>
          <w:i/>
          <w:szCs w:val="24"/>
          <w:lang w:val="es-ES_tradnl" w:eastAsia="es-ES"/>
        </w:rPr>
        <w:t xml:space="preserve"> Analizará el caso y tomará las medidas necesarias para localizar la información;</w:t>
      </w:r>
    </w:p>
    <w:p w14:paraId="77BF3889" w14:textId="77777777" w:rsidR="00FB05E6" w:rsidRPr="00551601" w:rsidRDefault="00FB05E6" w:rsidP="00FB05E6">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14:paraId="7DE8D0E8" w14:textId="77777777" w:rsidR="00FB05E6" w:rsidRPr="00551601" w:rsidRDefault="00FB05E6" w:rsidP="00FB05E6">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551601">
        <w:rPr>
          <w:rFonts w:ascii="Palatino Linotype" w:eastAsia="MS Mincho" w:hAnsi="Palatino Linotype" w:cs="Times New Roman"/>
          <w:b/>
          <w:i/>
          <w:szCs w:val="24"/>
          <w:lang w:val="es-ES_tradnl" w:eastAsia="es-ES"/>
        </w:rPr>
        <w:t>II.</w:t>
      </w:r>
      <w:r w:rsidRPr="00551601">
        <w:rPr>
          <w:rFonts w:ascii="Palatino Linotype" w:eastAsia="MS Mincho" w:hAnsi="Palatino Linotype" w:cs="Times New Roman"/>
          <w:i/>
          <w:szCs w:val="24"/>
          <w:lang w:val="es-ES_tradnl" w:eastAsia="es-ES"/>
        </w:rPr>
        <w:t xml:space="preserve"> Expedirá una resolución que confirme la inexistencia del documento;</w:t>
      </w:r>
    </w:p>
    <w:p w14:paraId="67A35F45" w14:textId="77777777" w:rsidR="00FB05E6" w:rsidRPr="00551601" w:rsidRDefault="00FB05E6" w:rsidP="00FB05E6">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551601">
        <w:rPr>
          <w:rFonts w:ascii="Palatino Linotype" w:eastAsia="MS Mincho" w:hAnsi="Palatino Linotype" w:cs="Times New Roman"/>
          <w:b/>
          <w:i/>
          <w:szCs w:val="24"/>
          <w:lang w:val="es-ES_tradnl" w:eastAsia="es-ES"/>
        </w:rPr>
        <w:t>III.</w:t>
      </w:r>
      <w:r w:rsidRPr="00551601">
        <w:rPr>
          <w:rFonts w:ascii="Palatino Linotype" w:eastAsia="MS Mincho" w:hAnsi="Palatino Linotype" w:cs="Times New Roman"/>
          <w:i/>
          <w:szCs w:val="24"/>
          <w:lang w:val="es-ES_tradnl" w:eastAsia="es-E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18AD82D" w14:textId="77777777" w:rsidR="00FB05E6" w:rsidRPr="00551601" w:rsidRDefault="00FB05E6" w:rsidP="00FB05E6">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14:paraId="4693DE5C" w14:textId="77777777" w:rsidR="00FB05E6" w:rsidRPr="00551601" w:rsidRDefault="00FB05E6" w:rsidP="00FB05E6">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551601">
        <w:rPr>
          <w:rFonts w:ascii="Palatino Linotype" w:eastAsia="MS Mincho" w:hAnsi="Palatino Linotype" w:cs="Times New Roman"/>
          <w:b/>
          <w:i/>
          <w:szCs w:val="24"/>
          <w:lang w:val="es-ES_tradnl" w:eastAsia="es-ES"/>
        </w:rPr>
        <w:t>IV.</w:t>
      </w:r>
      <w:r w:rsidRPr="00551601">
        <w:rPr>
          <w:rFonts w:ascii="Palatino Linotype" w:eastAsia="MS Mincho" w:hAnsi="Palatino Linotype" w:cs="Times New Roman"/>
          <w:i/>
          <w:szCs w:val="24"/>
          <w:lang w:val="es-ES_tradnl" w:eastAsia="es-ES"/>
        </w:rPr>
        <w:t xml:space="preserve"> Notificará al órgano interno de control o equivalente del sujeto obligado quien, en su caso, deberá iniciar el procedimiento de responsabilidad administrativa que corresponda.</w:t>
      </w:r>
    </w:p>
    <w:p w14:paraId="31C6491D" w14:textId="77777777" w:rsidR="00FB05E6" w:rsidRPr="00551601" w:rsidRDefault="00FB05E6" w:rsidP="00FB05E6">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14:paraId="1EEFACBD" w14:textId="77777777" w:rsidR="00FB05E6" w:rsidRPr="00551601" w:rsidRDefault="00FB05E6" w:rsidP="00FB05E6">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551601">
        <w:rPr>
          <w:rFonts w:ascii="Palatino Linotype" w:eastAsia="MS Mincho" w:hAnsi="Palatino Linotype" w:cs="Times New Roman"/>
          <w:i/>
          <w:szCs w:val="24"/>
          <w:lang w:val="es-ES_tradnl" w:eastAsia="es-ES"/>
        </w:rPr>
        <w:t>La Unidad de Transparencia deberá notificarlo al solicitante por escrito, en un plazo que no exceda de quince días hábiles contados a partir del día siguiente a la presentación de la solicitud.</w:t>
      </w:r>
    </w:p>
    <w:p w14:paraId="6BC281E9" w14:textId="77777777" w:rsidR="00FB05E6" w:rsidRPr="00551601" w:rsidRDefault="00FB05E6" w:rsidP="00FB05E6">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14:paraId="1FFEAAC7" w14:textId="77777777" w:rsidR="00FB05E6" w:rsidRPr="00551601" w:rsidRDefault="00FB05E6" w:rsidP="00FB05E6">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551601">
        <w:rPr>
          <w:rFonts w:ascii="Palatino Linotype" w:eastAsia="MS Mincho" w:hAnsi="Palatino Linotype" w:cs="Times New Roman"/>
          <w:i/>
          <w:szCs w:val="24"/>
          <w:lang w:val="es-ES_tradnl" w:eastAsia="es-ES"/>
        </w:rPr>
        <w:t>Este plazo podrá ampliarse hasta por otros siete días hábiles, siempre que existan razones para ello, debiendo notificarse por escrito al solicitante.</w:t>
      </w:r>
    </w:p>
    <w:p w14:paraId="07EA53C3" w14:textId="77777777" w:rsidR="00FB05E6" w:rsidRPr="00551601" w:rsidRDefault="00FB05E6" w:rsidP="00FB05E6">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14:paraId="439C0D8C" w14:textId="77777777" w:rsidR="00FB05E6" w:rsidRPr="00551601" w:rsidRDefault="00FB05E6" w:rsidP="00FB05E6">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551601">
        <w:rPr>
          <w:rFonts w:ascii="Palatino Linotype" w:eastAsia="MS Mincho" w:hAnsi="Palatino Linotype" w:cs="Times New Roman"/>
          <w:b/>
          <w:i/>
          <w:szCs w:val="24"/>
          <w:lang w:val="es-ES_tradnl" w:eastAsia="es-ES"/>
        </w:rPr>
        <w:t>Artículo 170.</w:t>
      </w:r>
      <w:r w:rsidRPr="00551601">
        <w:rPr>
          <w:rFonts w:ascii="Palatino Linotype" w:eastAsia="MS Mincho" w:hAnsi="Palatino Linotype" w:cs="Times New Roman"/>
          <w:i/>
          <w:szCs w:val="24"/>
          <w:lang w:val="es-ES_tradnl" w:eastAsia="es-ES"/>
        </w:rPr>
        <w:t xml:space="preserve"> </w:t>
      </w:r>
      <w:r w:rsidRPr="00551601">
        <w:rPr>
          <w:rFonts w:ascii="Palatino Linotype" w:eastAsia="MS Mincho" w:hAnsi="Palatino Linotype" w:cs="Times New Roman"/>
          <w:i/>
          <w:szCs w:val="24"/>
          <w:u w:val="single"/>
          <w:lang w:val="es-ES_tradnl" w:eastAsia="es-ES"/>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551601">
        <w:rPr>
          <w:rFonts w:ascii="Palatino Linotype" w:eastAsia="MS Mincho" w:hAnsi="Palatino Linotype" w:cs="Times New Roman"/>
          <w:i/>
          <w:szCs w:val="24"/>
          <w:lang w:val="es-ES_tradnl" w:eastAsia="es-ES"/>
        </w:rPr>
        <w:t>”</w:t>
      </w:r>
    </w:p>
    <w:p w14:paraId="54C0860E"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p>
    <w:p w14:paraId="78E3AAE3"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r w:rsidRPr="00551601">
        <w:rPr>
          <w:rFonts w:ascii="Palatino Linotype" w:eastAsia="Palatino Linotype" w:hAnsi="Palatino Linotype" w:cs="Palatino Linotype"/>
          <w:sz w:val="24"/>
          <w:szCs w:val="24"/>
          <w:lang w:eastAsia="es-MX"/>
        </w:rPr>
        <w:lastRenderedPageBreak/>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511FC492"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p>
    <w:p w14:paraId="4AC4E37D"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r w:rsidRPr="00551601">
        <w:rPr>
          <w:rFonts w:ascii="Palatino Linotype" w:eastAsia="Palatino Linotype" w:hAnsi="Palatino Linotype" w:cs="Palatino Linotype"/>
          <w:sz w:val="24"/>
          <w:szCs w:val="24"/>
          <w:lang w:eastAsia="es-MX"/>
        </w:rPr>
        <w:t xml:space="preserve">Por lo que, en caso de que la información no obre en los archivos del </w:t>
      </w:r>
      <w:r w:rsidRPr="00551601">
        <w:rPr>
          <w:rFonts w:ascii="Palatino Linotype" w:eastAsia="Palatino Linotype" w:hAnsi="Palatino Linotype" w:cs="Palatino Linotype"/>
          <w:b/>
          <w:sz w:val="24"/>
          <w:szCs w:val="24"/>
          <w:lang w:eastAsia="es-MX"/>
        </w:rPr>
        <w:t>Sujeto Obligado</w:t>
      </w:r>
      <w:r w:rsidRPr="00551601">
        <w:rPr>
          <w:rFonts w:ascii="Palatino Linotype" w:eastAsia="Palatino Linotype" w:hAnsi="Palatino Linotype" w:cs="Palatino Linotype"/>
          <w:sz w:val="24"/>
          <w:szCs w:val="24"/>
          <w:lang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7E581310"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p>
    <w:p w14:paraId="13E05928"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r w:rsidRPr="00551601">
        <w:rPr>
          <w:rFonts w:ascii="Palatino Linotype" w:eastAsia="Palatino Linotype" w:hAnsi="Palatino Linotype" w:cs="Palatino Linotype"/>
          <w:sz w:val="24"/>
          <w:szCs w:val="24"/>
          <w:lang w:eastAsia="es-MX"/>
        </w:rPr>
        <w:t>Sirve de apoyo a lo anterior por analogía el criterio 14-09 que emite el entonces Instituto Nacional de Transparencia, Acceso a la Información y Protección de Datos Personales que a la letra dice:</w:t>
      </w:r>
    </w:p>
    <w:p w14:paraId="20C90F40" w14:textId="77777777" w:rsidR="00FB05E6" w:rsidRPr="00551601" w:rsidRDefault="00FB05E6" w:rsidP="00FB05E6">
      <w:pPr>
        <w:spacing w:after="0" w:line="240" w:lineRule="auto"/>
        <w:jc w:val="both"/>
        <w:rPr>
          <w:rFonts w:ascii="Palatino Linotype" w:eastAsia="Palatino Linotype" w:hAnsi="Palatino Linotype" w:cs="Palatino Linotype"/>
          <w:sz w:val="24"/>
          <w:szCs w:val="24"/>
          <w:lang w:eastAsia="es-MX"/>
        </w:rPr>
      </w:pPr>
    </w:p>
    <w:p w14:paraId="5C5ADB2C" w14:textId="77777777" w:rsidR="00FB05E6" w:rsidRPr="00551601" w:rsidRDefault="00FB05E6" w:rsidP="00FB05E6">
      <w:pPr>
        <w:spacing w:after="0" w:line="240" w:lineRule="auto"/>
        <w:ind w:left="567" w:right="567"/>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Baja documental</w:t>
      </w:r>
      <w:r w:rsidRPr="00551601">
        <w:rPr>
          <w:rFonts w:ascii="Palatino Linotype" w:eastAsia="Palatino Linotype" w:hAnsi="Palatino Linotype" w:cs="Palatino Linotype"/>
          <w:i/>
          <w:lang w:eastAsia="es-MX"/>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w:t>
      </w:r>
      <w:r w:rsidRPr="00551601">
        <w:rPr>
          <w:rFonts w:ascii="Palatino Linotype" w:eastAsia="Palatino Linotype" w:hAnsi="Palatino Linotype" w:cs="Palatino Linotype"/>
          <w:i/>
          <w:lang w:eastAsia="es-MX"/>
        </w:rPr>
        <w:lastRenderedPageBreak/>
        <w:t>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2497076B"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p>
    <w:p w14:paraId="510464F1"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r w:rsidRPr="00551601">
        <w:rPr>
          <w:rFonts w:ascii="Palatino Linotype" w:eastAsia="Palatino Linotype" w:hAnsi="Palatino Linotype" w:cs="Palatino Linotype"/>
          <w:sz w:val="24"/>
          <w:szCs w:val="24"/>
          <w:lang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0A15FEC"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p>
    <w:p w14:paraId="39E9A991" w14:textId="77777777" w:rsidR="00FB05E6" w:rsidRPr="00551601" w:rsidRDefault="00FB05E6" w:rsidP="00FB05E6">
      <w:pPr>
        <w:shd w:val="clear" w:color="auto" w:fill="FFFFFF"/>
        <w:spacing w:after="0" w:line="360" w:lineRule="auto"/>
        <w:jc w:val="both"/>
        <w:rPr>
          <w:rFonts w:ascii="Palatino Linotype" w:eastAsia="Palatino Linotype" w:hAnsi="Palatino Linotype" w:cs="Palatino Linotype"/>
          <w:sz w:val="24"/>
          <w:szCs w:val="24"/>
          <w:lang w:eastAsia="es-MX"/>
        </w:rPr>
      </w:pPr>
      <w:r w:rsidRPr="00551601">
        <w:rPr>
          <w:rFonts w:ascii="Palatino Linotype" w:eastAsia="Palatino Linotype" w:hAnsi="Palatino Linotype" w:cs="Palatino Linotype"/>
          <w:sz w:val="24"/>
          <w:szCs w:val="24"/>
          <w:lang w:eastAsia="es-MX"/>
        </w:rPr>
        <w:t xml:space="preserve">Resulta aplicable el criterio reiterado número </w:t>
      </w:r>
      <w:r w:rsidRPr="00551601">
        <w:rPr>
          <w:rFonts w:ascii="Palatino Linotype" w:eastAsia="Palatino Linotype" w:hAnsi="Palatino Linotype" w:cs="Palatino Linotype"/>
          <w:b/>
          <w:sz w:val="24"/>
          <w:szCs w:val="24"/>
          <w:lang w:eastAsia="es-MX"/>
        </w:rPr>
        <w:t>08/19</w:t>
      </w:r>
      <w:r w:rsidRPr="00551601">
        <w:rPr>
          <w:rFonts w:ascii="Palatino Linotype" w:eastAsia="Palatino Linotype" w:hAnsi="Palatino Linotype" w:cs="Palatino Linotype"/>
          <w:sz w:val="24"/>
          <w:szCs w:val="24"/>
          <w:lang w:eastAsia="es-MX"/>
        </w:rPr>
        <w:t>, emitidos por Acuerdo del Pleno del entonces Instituto de Transparencia y Acceso a la Información Pública del Estado de México y Municipios, que a la letra dice:</w:t>
      </w:r>
    </w:p>
    <w:p w14:paraId="541AE86E" w14:textId="77777777" w:rsidR="00FB05E6" w:rsidRPr="00551601" w:rsidRDefault="00FB05E6" w:rsidP="00FB05E6">
      <w:pPr>
        <w:shd w:val="clear" w:color="auto" w:fill="FFFFFF"/>
        <w:spacing w:after="0" w:line="240" w:lineRule="auto"/>
        <w:jc w:val="both"/>
        <w:rPr>
          <w:rFonts w:ascii="Palatino Linotype" w:eastAsia="Palatino Linotype" w:hAnsi="Palatino Linotype" w:cs="Palatino Linotype"/>
          <w:sz w:val="24"/>
          <w:szCs w:val="24"/>
          <w:lang w:eastAsia="es-MX"/>
        </w:rPr>
      </w:pPr>
    </w:p>
    <w:p w14:paraId="2753AC1D" w14:textId="77777777" w:rsidR="00FB05E6" w:rsidRPr="00551601" w:rsidRDefault="00FB05E6" w:rsidP="00FB05E6">
      <w:pPr>
        <w:shd w:val="clear" w:color="auto" w:fill="FFFFFF"/>
        <w:spacing w:after="0" w:line="240" w:lineRule="auto"/>
        <w:ind w:left="567" w:right="567"/>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“INEXISTENCIA DE LA INFORMACIÓN. SUPUESTOS PARA EMITIR LA RESOLUCIÓN DE LA</w:t>
      </w:r>
      <w:r w:rsidRPr="00551601">
        <w:rPr>
          <w:rFonts w:ascii="Palatino Linotype" w:eastAsia="Palatino Linotype" w:hAnsi="Palatino Linotype" w:cs="Palatino Linotype"/>
          <w:i/>
          <w:lang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w:t>
      </w:r>
      <w:r w:rsidRPr="00551601">
        <w:rPr>
          <w:rFonts w:ascii="Palatino Linotype" w:eastAsia="Palatino Linotype" w:hAnsi="Palatino Linotype" w:cs="Palatino Linotype"/>
          <w:i/>
          <w:lang w:eastAsia="es-MX"/>
        </w:rPr>
        <w:lastRenderedPageBreak/>
        <w:t>se realizó un criterio de búsqueda exhaustivo y razonable con la debida justificación de la falta de información y en su caso, las consecuencias de ello.</w:t>
      </w:r>
      <w:r w:rsidRPr="00551601">
        <w:rPr>
          <w:rFonts w:ascii="Palatino Linotype" w:eastAsia="Palatino Linotype" w:hAnsi="Palatino Linotype" w:cs="Palatino Linotype"/>
          <w:b/>
          <w:i/>
          <w:lang w:eastAsia="es-MX"/>
        </w:rPr>
        <w:t>”</w:t>
      </w:r>
    </w:p>
    <w:p w14:paraId="4FFE9A71" w14:textId="77777777" w:rsidR="00FB05E6" w:rsidRPr="00551601" w:rsidRDefault="00FB05E6" w:rsidP="00FB05E6">
      <w:pPr>
        <w:shd w:val="clear" w:color="auto" w:fill="FFFFFF"/>
        <w:spacing w:after="0" w:line="240" w:lineRule="auto"/>
        <w:ind w:left="567" w:right="567" w:firstLine="851"/>
        <w:jc w:val="right"/>
        <w:rPr>
          <w:rFonts w:ascii="Palatino Linotype" w:eastAsia="Palatino Linotype" w:hAnsi="Palatino Linotype" w:cs="Palatino Linotype"/>
          <w:i/>
          <w:lang w:eastAsia="es-MX"/>
        </w:rPr>
      </w:pPr>
      <w:r w:rsidRPr="00551601">
        <w:rPr>
          <w:rFonts w:ascii="Palatino Linotype" w:eastAsia="Palatino Linotype" w:hAnsi="Palatino Linotype" w:cs="Palatino Linotype"/>
          <w:i/>
          <w:lang w:eastAsia="es-MX"/>
        </w:rPr>
        <w:t>(Énfasis añadido)</w:t>
      </w:r>
    </w:p>
    <w:p w14:paraId="7577CCF2" w14:textId="77777777" w:rsidR="00FB05E6" w:rsidRPr="00551601" w:rsidRDefault="00FB05E6" w:rsidP="00FB05E6">
      <w:pPr>
        <w:shd w:val="clear" w:color="auto" w:fill="FFFFFF"/>
        <w:spacing w:after="0" w:line="240" w:lineRule="auto"/>
        <w:ind w:right="902" w:firstLine="851"/>
        <w:jc w:val="both"/>
        <w:rPr>
          <w:rFonts w:ascii="Palatino Linotype" w:eastAsia="Palatino Linotype" w:hAnsi="Palatino Linotype" w:cs="Palatino Linotype"/>
          <w:i/>
          <w:lang w:eastAsia="es-MX"/>
        </w:rPr>
      </w:pPr>
    </w:p>
    <w:p w14:paraId="0FFE4F56"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r w:rsidRPr="00551601">
        <w:rPr>
          <w:rFonts w:ascii="Palatino Linotype" w:eastAsia="Palatino Linotype" w:hAnsi="Palatino Linotype" w:cs="Palatino Linotype"/>
          <w:sz w:val="24"/>
          <w:szCs w:val="24"/>
          <w:lang w:eastAsia="es-MX"/>
        </w:rPr>
        <w:t>Lo anterior es así, ya que, se no localizó la información solicitada, lo procedente es realizar la entrega del Acuerdo de Inexistencia aun y cuando ésta haya causado baja documental.</w:t>
      </w:r>
    </w:p>
    <w:p w14:paraId="2A364D9E"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p>
    <w:p w14:paraId="004C62CB"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r w:rsidRPr="00551601">
        <w:rPr>
          <w:rFonts w:ascii="Palatino Linotype" w:eastAsia="Palatino Linotype" w:hAnsi="Palatino Linotype" w:cs="Palatino Linotype"/>
          <w:sz w:val="24"/>
          <w:szCs w:val="24"/>
          <w:lang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0D76C8A9"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p>
    <w:p w14:paraId="20FCB6BE" w14:textId="77777777" w:rsidR="00FB05E6" w:rsidRPr="00551601" w:rsidRDefault="00FB05E6" w:rsidP="00FB05E6">
      <w:pPr>
        <w:spacing w:after="0" w:line="360" w:lineRule="auto"/>
        <w:jc w:val="both"/>
        <w:rPr>
          <w:rFonts w:ascii="Palatino Linotype" w:eastAsia="Palatino Linotype" w:hAnsi="Palatino Linotype" w:cs="Palatino Linotype"/>
          <w:sz w:val="24"/>
          <w:szCs w:val="24"/>
          <w:lang w:eastAsia="es-MX"/>
        </w:rPr>
      </w:pPr>
      <w:r w:rsidRPr="00551601">
        <w:rPr>
          <w:rFonts w:ascii="Palatino Linotype" w:eastAsia="Palatino Linotype" w:hAnsi="Palatino Linotype" w:cs="Palatino Linotype"/>
          <w:sz w:val="24"/>
          <w:szCs w:val="24"/>
          <w:lang w:eastAsia="es-MX"/>
        </w:rPr>
        <w:t xml:space="preserve">Por otra parte, tenemos lo establecido en el artículo 169, relativo a que cuando la información no se encuentre en los archivos del </w:t>
      </w:r>
      <w:r w:rsidRPr="00551601">
        <w:rPr>
          <w:rFonts w:ascii="Palatino Linotype" w:eastAsia="Palatino Linotype" w:hAnsi="Palatino Linotype" w:cs="Palatino Linotype"/>
          <w:b/>
          <w:sz w:val="24"/>
          <w:szCs w:val="24"/>
          <w:lang w:eastAsia="es-MX"/>
        </w:rPr>
        <w:t>Sujeto Obligado</w:t>
      </w:r>
      <w:r w:rsidRPr="00551601">
        <w:rPr>
          <w:rFonts w:ascii="Palatino Linotype" w:eastAsia="Palatino Linotype" w:hAnsi="Palatino Linotype" w:cs="Palatino Linotype"/>
          <w:sz w:val="24"/>
          <w:szCs w:val="24"/>
          <w:lang w:eastAsia="es-MX"/>
        </w:rPr>
        <w:t>, el Comité de Transparencia en consecuencia deberá proceder a la emisión de un Acuerdo de Inexistencia, debidamente fundado y motivado en el que se detallen las razones por las cuales no existe la información a través del siguiente procedimiento:</w:t>
      </w:r>
    </w:p>
    <w:p w14:paraId="19FB5379" w14:textId="77777777" w:rsidR="00FB05E6" w:rsidRPr="00551601" w:rsidRDefault="00FB05E6" w:rsidP="00FB05E6">
      <w:pPr>
        <w:spacing w:after="0" w:line="240" w:lineRule="auto"/>
        <w:jc w:val="both"/>
        <w:rPr>
          <w:rFonts w:ascii="Palatino Linotype" w:eastAsia="Palatino Linotype" w:hAnsi="Palatino Linotype" w:cs="Palatino Linotype"/>
          <w:sz w:val="24"/>
          <w:szCs w:val="24"/>
          <w:lang w:eastAsia="es-MX"/>
        </w:rPr>
      </w:pPr>
    </w:p>
    <w:p w14:paraId="59BE1AB4" w14:textId="77777777" w:rsidR="00FB05E6" w:rsidRPr="00551601" w:rsidRDefault="00FB05E6" w:rsidP="00FB05E6">
      <w:pPr>
        <w:spacing w:after="240" w:line="240" w:lineRule="auto"/>
        <w:ind w:left="850" w:right="901"/>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I.</w:t>
      </w:r>
      <w:r w:rsidRPr="00551601">
        <w:rPr>
          <w:rFonts w:ascii="Palatino Linotype" w:eastAsia="Palatino Linotype" w:hAnsi="Palatino Linotype" w:cs="Palatino Linotype"/>
          <w:i/>
          <w:lang w:eastAsia="es-MX"/>
        </w:rPr>
        <w:t xml:space="preserve"> Analizará el caso y tomará las medidas necesarias para localizar la información;</w:t>
      </w:r>
    </w:p>
    <w:p w14:paraId="6D134BBF" w14:textId="77777777" w:rsidR="00FB05E6" w:rsidRPr="00551601" w:rsidRDefault="00FB05E6" w:rsidP="00FB05E6">
      <w:pPr>
        <w:spacing w:after="240" w:line="240" w:lineRule="auto"/>
        <w:ind w:left="850" w:right="901"/>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II.</w:t>
      </w:r>
      <w:r w:rsidRPr="00551601">
        <w:rPr>
          <w:rFonts w:ascii="Palatino Linotype" w:eastAsia="Palatino Linotype" w:hAnsi="Palatino Linotype" w:cs="Palatino Linotype"/>
          <w:i/>
          <w:lang w:eastAsia="es-MX"/>
        </w:rPr>
        <w:t xml:space="preserve"> Expedirá una resolución que confirme la inexistencia del documento;</w:t>
      </w:r>
    </w:p>
    <w:p w14:paraId="184DCEDB" w14:textId="77777777" w:rsidR="00FB05E6" w:rsidRPr="00551601" w:rsidRDefault="00FB05E6" w:rsidP="00FB05E6">
      <w:pPr>
        <w:spacing w:after="240" w:line="240" w:lineRule="auto"/>
        <w:ind w:left="850" w:right="901"/>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III.</w:t>
      </w:r>
      <w:r w:rsidRPr="00551601">
        <w:rPr>
          <w:rFonts w:ascii="Palatino Linotype" w:eastAsia="Palatino Linotype" w:hAnsi="Palatino Linotype" w:cs="Palatino Linotype"/>
          <w:i/>
          <w:lang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551601">
        <w:rPr>
          <w:rFonts w:ascii="Palatino Linotype" w:eastAsia="Palatino Linotype" w:hAnsi="Palatino Linotype" w:cs="Palatino Linotype"/>
          <w:i/>
          <w:lang w:eastAsia="es-MX"/>
        </w:rPr>
        <w:lastRenderedPageBreak/>
        <w:t>por las cuales en el caso particular no ejerció dichas facultades, competencias o funciones, lo cual notificará al solicitante a través de la Unidad de Transparencia; y</w:t>
      </w:r>
    </w:p>
    <w:p w14:paraId="7C0573C2" w14:textId="77777777" w:rsidR="00FB05E6" w:rsidRPr="00551601" w:rsidRDefault="00FB05E6" w:rsidP="00FB05E6">
      <w:pPr>
        <w:spacing w:after="240" w:line="240" w:lineRule="auto"/>
        <w:ind w:left="850" w:right="901"/>
        <w:jc w:val="both"/>
        <w:rPr>
          <w:rFonts w:ascii="Palatino Linotype" w:eastAsia="Palatino Linotype" w:hAnsi="Palatino Linotype" w:cs="Palatino Linotype"/>
          <w:i/>
          <w:lang w:eastAsia="es-MX"/>
        </w:rPr>
      </w:pPr>
      <w:r w:rsidRPr="00551601">
        <w:rPr>
          <w:rFonts w:ascii="Palatino Linotype" w:eastAsia="Palatino Linotype" w:hAnsi="Palatino Linotype" w:cs="Palatino Linotype"/>
          <w:b/>
          <w:i/>
          <w:lang w:eastAsia="es-MX"/>
        </w:rPr>
        <w:t>IV.</w:t>
      </w:r>
      <w:r w:rsidRPr="00551601">
        <w:rPr>
          <w:rFonts w:ascii="Palatino Linotype" w:eastAsia="Palatino Linotype" w:hAnsi="Palatino Linotype" w:cs="Palatino Linotype"/>
          <w:i/>
          <w:lang w:eastAsia="es-MX"/>
        </w:rPr>
        <w:t xml:space="preserve"> Notificará al órgano interno de control o equivalente del sujeto obligado quien, en su caso, deberá iniciar el procedimiento de responsabilidad administrativa que corresponda.</w:t>
      </w:r>
    </w:p>
    <w:p w14:paraId="7836CF43" w14:textId="77777777" w:rsidR="00FB05E6" w:rsidRPr="00551601" w:rsidRDefault="00FB05E6" w:rsidP="00FB05E6">
      <w:pPr>
        <w:spacing w:after="0" w:line="240" w:lineRule="auto"/>
        <w:rPr>
          <w:rFonts w:ascii="Times New Roman" w:eastAsia="Times New Roman" w:hAnsi="Times New Roman" w:cs="Times New Roman"/>
          <w:sz w:val="24"/>
          <w:szCs w:val="24"/>
          <w:lang w:eastAsia="es-ES"/>
        </w:rPr>
      </w:pPr>
    </w:p>
    <w:p w14:paraId="69BA2BDB" w14:textId="77777777" w:rsidR="00FB05E6" w:rsidRPr="00551601" w:rsidRDefault="00FB05E6" w:rsidP="00FB05E6">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r w:rsidRPr="00551601">
        <w:rPr>
          <w:rFonts w:ascii="Palatino Linotype" w:eastAsiaTheme="minorEastAsia" w:hAnsi="Palatino Linotype"/>
          <w:sz w:val="24"/>
          <w:szCs w:val="24"/>
          <w:lang w:val="es-ES_tradnl" w:eastAsia="es-ES"/>
        </w:rPr>
        <w:t xml:space="preserve">Por lo anteriormente expuesto, se precisa que el </w:t>
      </w:r>
      <w:r w:rsidRPr="00551601">
        <w:rPr>
          <w:rFonts w:ascii="Palatino Linotype" w:eastAsiaTheme="minorEastAsia" w:hAnsi="Palatino Linotype"/>
          <w:b/>
          <w:sz w:val="24"/>
          <w:szCs w:val="24"/>
          <w:lang w:val="es-ES_tradnl" w:eastAsia="es-ES"/>
        </w:rPr>
        <w:t>Sujeto Obligado</w:t>
      </w:r>
      <w:r w:rsidRPr="00551601">
        <w:rPr>
          <w:rFonts w:ascii="Palatino Linotype" w:eastAsiaTheme="minorEastAsia" w:hAnsi="Palatino Linotype"/>
          <w:sz w:val="24"/>
          <w:szCs w:val="24"/>
          <w:lang w:val="es-ES_tradnl" w:eastAsia="es-ES"/>
        </w:rPr>
        <w:t xml:space="preserve"> deberá de emitir su respectivo Acuerdo de Inexistencia en el que se funde y motive las razones o circunstancias por las cuales no se posee la información correspondiente a la información de referencia, que adujo en su respuesta inicial, que </w:t>
      </w:r>
      <w:r w:rsidRPr="00551601">
        <w:rPr>
          <w:rFonts w:ascii="Palatino Linotype" w:eastAsiaTheme="minorEastAsia" w:hAnsi="Palatino Linotype"/>
          <w:b/>
          <w:sz w:val="24"/>
          <w:szCs w:val="24"/>
          <w:lang w:val="es-ES_tradnl" w:eastAsia="es-ES"/>
        </w:rPr>
        <w:t>d</w:t>
      </w:r>
      <w:r w:rsidRPr="00551601">
        <w:rPr>
          <w:rFonts w:ascii="Palatino Linotype" w:eastAsiaTheme="minorEastAsia" w:hAnsi="Palatino Linotype" w:cs="Arial"/>
          <w:b/>
          <w:color w:val="000000" w:themeColor="text1"/>
          <w:sz w:val="24"/>
          <w:szCs w:val="24"/>
          <w:lang w:val="es-ES_tradnl" w:eastAsia="es-ES"/>
        </w:rPr>
        <w:t>erivado de la temporalidad de la información y de ser el caso que la misma haya cumplido con el plazo de conservación, se deba de entregar la baja documental.</w:t>
      </w:r>
    </w:p>
    <w:p w14:paraId="26316DC4" w14:textId="77777777" w:rsidR="00FB05E6" w:rsidRPr="00551601" w:rsidRDefault="00FB05E6" w:rsidP="00FB05E6">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514CBFAF" w14:textId="77777777" w:rsidR="00FB05E6" w:rsidRPr="00551601" w:rsidRDefault="00FB05E6" w:rsidP="00FB05E6">
      <w:pPr>
        <w:spacing w:after="0" w:line="360" w:lineRule="auto"/>
        <w:jc w:val="both"/>
        <w:rPr>
          <w:rFonts w:ascii="Palatino Linotype" w:hAnsi="Palatino Linotype" w:cs="Arial"/>
          <w:sz w:val="24"/>
          <w:szCs w:val="24"/>
        </w:rPr>
      </w:pPr>
      <w:r w:rsidRPr="00551601">
        <w:rPr>
          <w:rFonts w:ascii="Palatino Linotype" w:hAnsi="Palatino Linotype" w:cs="Arial"/>
          <w:sz w:val="24"/>
          <w:szCs w:val="24"/>
        </w:rPr>
        <w:t>Finalmente,</w:t>
      </w:r>
      <w:r w:rsidRPr="00551601">
        <w:rPr>
          <w:rFonts w:ascii="Palatino Linotype" w:hAnsi="Palatino Linotype"/>
          <w:sz w:val="24"/>
          <w:szCs w:val="24"/>
          <w:lang w:val="es-ES" w:eastAsia="es-MX"/>
        </w:rPr>
        <w:t xml:space="preserve"> </w:t>
      </w:r>
      <w:r w:rsidRPr="00551601">
        <w:rPr>
          <w:rFonts w:ascii="Palatino Linotype" w:eastAsia="Times New Roman" w:hAnsi="Palatino Linotype" w:cs="Tahoma"/>
          <w:bCs/>
          <w:iCs/>
          <w:sz w:val="24"/>
          <w:lang w:eastAsia="es-ES"/>
        </w:rPr>
        <w:t xml:space="preserve">es necesario hacer referencia al procedimiento de búsqueda </w:t>
      </w:r>
      <w:r w:rsidRPr="00551601">
        <w:rPr>
          <w:rFonts w:ascii="Palatino Linotype" w:eastAsia="Times New Roman" w:hAnsi="Palatino Linotype" w:cs="Tahoma"/>
          <w:bCs/>
          <w:sz w:val="24"/>
          <w:lang w:eastAsia="es-ES"/>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0862815B" w14:textId="77777777" w:rsidR="00FB05E6" w:rsidRPr="00551601" w:rsidRDefault="00FB05E6" w:rsidP="00FB05E6">
      <w:pPr>
        <w:spacing w:after="0" w:line="360" w:lineRule="auto"/>
        <w:contextualSpacing/>
        <w:jc w:val="both"/>
        <w:rPr>
          <w:rFonts w:ascii="Palatino Linotype" w:eastAsia="Times New Roman" w:hAnsi="Palatino Linotype" w:cs="Tahoma"/>
          <w:bCs/>
          <w:lang w:eastAsia="es-ES"/>
        </w:rPr>
      </w:pPr>
      <w:r w:rsidRPr="00551601">
        <w:rPr>
          <w:rFonts w:ascii="Palatino Linotype" w:eastAsia="Times New Roman" w:hAnsi="Palatino Linotype" w:cs="Tahoma"/>
          <w:bCs/>
          <w:lang w:eastAsia="es-ES"/>
        </w:rPr>
        <w:t xml:space="preserve"> </w:t>
      </w:r>
    </w:p>
    <w:p w14:paraId="46093F4C" w14:textId="77777777" w:rsidR="00FB05E6" w:rsidRPr="00551601" w:rsidRDefault="00FB05E6" w:rsidP="00FB05E6">
      <w:pPr>
        <w:numPr>
          <w:ilvl w:val="0"/>
          <w:numId w:val="11"/>
        </w:numPr>
        <w:spacing w:after="0" w:line="360" w:lineRule="auto"/>
        <w:contextualSpacing/>
        <w:jc w:val="both"/>
        <w:rPr>
          <w:rFonts w:ascii="Palatino Linotype" w:eastAsia="Times New Roman" w:hAnsi="Palatino Linotype" w:cs="Tahoma"/>
          <w:bCs/>
          <w:sz w:val="24"/>
          <w:lang w:eastAsia="es-ES"/>
        </w:rPr>
      </w:pPr>
      <w:r w:rsidRPr="00551601">
        <w:rPr>
          <w:rFonts w:ascii="Palatino Linotype" w:eastAsia="Times New Roman" w:hAnsi="Palatino Linotype" w:cs="Tahoma"/>
          <w:bCs/>
          <w:sz w:val="24"/>
          <w:lang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BCE2C23" w14:textId="77777777" w:rsidR="00FB05E6" w:rsidRPr="00551601" w:rsidRDefault="00FB05E6" w:rsidP="00FB05E6">
      <w:pPr>
        <w:spacing w:after="0" w:line="360" w:lineRule="auto"/>
        <w:contextualSpacing/>
        <w:jc w:val="both"/>
        <w:rPr>
          <w:rFonts w:ascii="Palatino Linotype" w:eastAsia="Times New Roman" w:hAnsi="Palatino Linotype" w:cs="Tahoma"/>
          <w:bCs/>
          <w:sz w:val="24"/>
          <w:lang w:eastAsia="es-ES"/>
        </w:rPr>
      </w:pPr>
      <w:r w:rsidRPr="00551601">
        <w:rPr>
          <w:rFonts w:ascii="Palatino Linotype" w:eastAsia="Times New Roman" w:hAnsi="Palatino Linotype" w:cs="Tahoma"/>
          <w:bCs/>
          <w:sz w:val="24"/>
          <w:lang w:eastAsia="es-ES"/>
        </w:rPr>
        <w:t xml:space="preserve"> </w:t>
      </w:r>
    </w:p>
    <w:p w14:paraId="5F801946" w14:textId="77777777" w:rsidR="00FB05E6" w:rsidRPr="00551601" w:rsidRDefault="00FB05E6" w:rsidP="00FB05E6">
      <w:pPr>
        <w:numPr>
          <w:ilvl w:val="0"/>
          <w:numId w:val="11"/>
        </w:numPr>
        <w:spacing w:after="0" w:line="360" w:lineRule="auto"/>
        <w:contextualSpacing/>
        <w:jc w:val="both"/>
        <w:rPr>
          <w:rFonts w:ascii="Palatino Linotype" w:eastAsia="Times New Roman" w:hAnsi="Palatino Linotype" w:cs="Tahoma"/>
          <w:bCs/>
          <w:sz w:val="24"/>
          <w:lang w:eastAsia="es-ES"/>
        </w:rPr>
      </w:pPr>
      <w:r w:rsidRPr="00551601">
        <w:rPr>
          <w:rFonts w:ascii="Palatino Linotype" w:eastAsia="Times New Roman" w:hAnsi="Palatino Linotype" w:cs="Tahoma"/>
          <w:bCs/>
          <w:sz w:val="24"/>
          <w:lang w:eastAsia="es-ES"/>
        </w:rPr>
        <w:t xml:space="preserve">Los sujetos obligados otorgaran acceso a los documentos que se encuentren en sus archivos o que estén obligados a documentar de acuerdo con sus facultades, </w:t>
      </w:r>
      <w:r w:rsidRPr="00551601">
        <w:rPr>
          <w:rFonts w:ascii="Palatino Linotype" w:eastAsia="Times New Roman" w:hAnsi="Palatino Linotype" w:cs="Tahoma"/>
          <w:bCs/>
          <w:sz w:val="24"/>
          <w:lang w:eastAsia="es-ES"/>
        </w:rPr>
        <w:lastRenderedPageBreak/>
        <w:t>competencias o funciones, en el formato en que el solicitante manifieste, de entre aquellos formatos existentes.</w:t>
      </w:r>
    </w:p>
    <w:p w14:paraId="50567542" w14:textId="77777777" w:rsidR="00FB05E6" w:rsidRPr="00551601" w:rsidRDefault="00FB05E6" w:rsidP="00FB05E6">
      <w:pPr>
        <w:spacing w:after="0" w:line="360" w:lineRule="auto"/>
        <w:contextualSpacing/>
        <w:jc w:val="both"/>
        <w:rPr>
          <w:rFonts w:ascii="Palatino Linotype" w:eastAsia="Times New Roman" w:hAnsi="Palatino Linotype" w:cs="Tahoma"/>
          <w:bCs/>
          <w:iCs/>
          <w:lang w:eastAsia="es-ES"/>
        </w:rPr>
      </w:pPr>
      <w:r w:rsidRPr="00551601">
        <w:rPr>
          <w:rFonts w:ascii="Palatino Linotype" w:eastAsia="Times New Roman" w:hAnsi="Palatino Linotype" w:cs="Tahoma"/>
          <w:bCs/>
          <w:iCs/>
          <w:lang w:eastAsia="es-ES"/>
        </w:rPr>
        <w:t xml:space="preserve"> </w:t>
      </w:r>
    </w:p>
    <w:p w14:paraId="1FDD5539" w14:textId="77777777" w:rsidR="00FB05E6" w:rsidRPr="00551601" w:rsidRDefault="00FB05E6" w:rsidP="00FB05E6">
      <w:pPr>
        <w:autoSpaceDE w:val="0"/>
        <w:autoSpaceDN w:val="0"/>
        <w:adjustRightInd w:val="0"/>
        <w:spacing w:after="0" w:line="360" w:lineRule="auto"/>
        <w:jc w:val="both"/>
        <w:rPr>
          <w:rFonts w:ascii="Palatino Linotype" w:eastAsia="Times New Roman" w:hAnsi="Palatino Linotype" w:cs="Tahoma"/>
          <w:bCs/>
          <w:sz w:val="24"/>
          <w:lang w:eastAsia="es-ES"/>
        </w:rPr>
      </w:pPr>
      <w:r w:rsidRPr="00551601">
        <w:rPr>
          <w:rFonts w:ascii="Palatino Linotype" w:eastAsia="Times New Roman" w:hAnsi="Palatino Linotype" w:cs="Tahoma"/>
          <w:bCs/>
          <w:sz w:val="24"/>
          <w:lang w:eastAsia="es-ES"/>
        </w:rPr>
        <w:t xml:space="preserve">Así, a efecto de determinar si el </w:t>
      </w:r>
      <w:r w:rsidRPr="00551601">
        <w:rPr>
          <w:rFonts w:ascii="Palatino Linotype" w:eastAsia="Times New Roman" w:hAnsi="Palatino Linotype" w:cs="Tahoma"/>
          <w:b/>
          <w:bCs/>
          <w:sz w:val="24"/>
          <w:lang w:eastAsia="es-ES"/>
        </w:rPr>
        <w:t>Sujeto Obligado</w:t>
      </w:r>
      <w:r w:rsidRPr="00551601">
        <w:rPr>
          <w:rFonts w:ascii="Palatino Linotype" w:eastAsia="Times New Roman" w:hAnsi="Palatino Linotype" w:cs="Tahoma"/>
          <w:bCs/>
          <w:sz w:val="24"/>
          <w:lang w:eastAsia="es-ES"/>
        </w:rPr>
        <w:t xml:space="preserve"> cumplió con el procedimiento de búsqueda, resulta necesario traer la </w:t>
      </w:r>
      <w:r w:rsidRPr="00551601">
        <w:rPr>
          <w:rFonts w:ascii="Palatino Linotype" w:eastAsia="Times New Roman" w:hAnsi="Palatino Linotype" w:cs="Tahoma"/>
          <w:b/>
          <w:bCs/>
          <w:sz w:val="24"/>
          <w:lang w:eastAsia="es-ES"/>
        </w:rPr>
        <w:t>Ley Orgánica Municipal del Estado de México</w:t>
      </w:r>
      <w:r w:rsidRPr="00551601">
        <w:rPr>
          <w:rFonts w:ascii="Palatino Linotype" w:eastAsia="Times New Roman" w:hAnsi="Palatino Linotype" w:cs="Tahoma"/>
          <w:sz w:val="24"/>
          <w:lang w:eastAsia="es-ES"/>
        </w:rPr>
        <w:t>,</w:t>
      </w:r>
      <w:r w:rsidRPr="00551601">
        <w:rPr>
          <w:rFonts w:ascii="Palatino Linotype" w:eastAsia="Times New Roman" w:hAnsi="Palatino Linotype" w:cs="Tahoma"/>
          <w:b/>
          <w:bCs/>
          <w:sz w:val="24"/>
          <w:lang w:eastAsia="es-ES"/>
        </w:rPr>
        <w:t xml:space="preserve"> </w:t>
      </w:r>
      <w:r w:rsidRPr="00551601">
        <w:rPr>
          <w:rFonts w:ascii="Palatino Linotype" w:eastAsia="Times New Roman" w:hAnsi="Palatino Linotype" w:cs="Tahoma"/>
          <w:bCs/>
          <w:sz w:val="24"/>
          <w:lang w:eastAsia="es-ES"/>
        </w:rPr>
        <w:t xml:space="preserve">en el cual se establece que, el </w:t>
      </w:r>
      <w:r w:rsidRPr="00551601">
        <w:rPr>
          <w:rFonts w:ascii="Palatino Linotype" w:eastAsia="Times New Roman" w:hAnsi="Palatino Linotype" w:cs="Tahoma"/>
          <w:b/>
          <w:bCs/>
          <w:sz w:val="24"/>
          <w:lang w:eastAsia="es-ES"/>
        </w:rPr>
        <w:t>Sujeto Obligado</w:t>
      </w:r>
      <w:r w:rsidRPr="00551601">
        <w:rPr>
          <w:rFonts w:ascii="Palatino Linotype" w:eastAsia="Times New Roman" w:hAnsi="Palatino Linotype" w:cs="Tahoma"/>
          <w:bCs/>
          <w:sz w:val="24"/>
          <w:lang w:eastAsia="es-ES"/>
        </w:rPr>
        <w:t xml:space="preserve"> para el ejercicio de sus funciones, contará con diversas unidades administrativas, entre otras </w:t>
      </w:r>
      <w:r w:rsidRPr="00551601">
        <w:rPr>
          <w:rFonts w:ascii="Palatino Linotype" w:hAnsi="Palatino Linotype" w:cs="Arial"/>
          <w:bCs/>
          <w:sz w:val="24"/>
          <w:szCs w:val="24"/>
        </w:rPr>
        <w:t xml:space="preserve">la </w:t>
      </w:r>
      <w:r w:rsidRPr="00551601">
        <w:rPr>
          <w:rFonts w:ascii="Palatino Linotype" w:hAnsi="Palatino Linotype"/>
          <w:b/>
          <w:bCs/>
          <w:sz w:val="24"/>
          <w:szCs w:val="24"/>
          <w:lang w:eastAsia="es-MX"/>
        </w:rPr>
        <w:t>Secretaría del Ayuntamiento</w:t>
      </w:r>
      <w:r w:rsidRPr="00551601">
        <w:rPr>
          <w:rFonts w:ascii="Palatino Linotype" w:eastAsia="Times New Roman" w:hAnsi="Palatino Linotype" w:cs="Tahoma"/>
          <w:bCs/>
          <w:sz w:val="24"/>
          <w:lang w:eastAsia="es-ES"/>
        </w:rPr>
        <w:t>, las cuales, dentro de sus atribuciones, constan las siguientes:</w:t>
      </w:r>
    </w:p>
    <w:p w14:paraId="091B22EF" w14:textId="77777777" w:rsidR="00FB05E6" w:rsidRPr="00551601" w:rsidRDefault="00FB05E6" w:rsidP="00FB05E6">
      <w:pPr>
        <w:spacing w:after="0" w:line="360" w:lineRule="auto"/>
        <w:jc w:val="both"/>
        <w:rPr>
          <w:rFonts w:ascii="Palatino Linotype" w:hAnsi="Palatino Linotype" w:cs="Arial"/>
          <w:sz w:val="24"/>
          <w:szCs w:val="24"/>
        </w:rPr>
      </w:pPr>
    </w:p>
    <w:p w14:paraId="7117D947" w14:textId="77777777" w:rsidR="00FB05E6" w:rsidRPr="00551601" w:rsidRDefault="00FB05E6" w:rsidP="00FB05E6">
      <w:pPr>
        <w:spacing w:after="240" w:line="240" w:lineRule="auto"/>
        <w:ind w:left="567" w:right="616"/>
        <w:jc w:val="both"/>
        <w:rPr>
          <w:rFonts w:ascii="Palatino Linotype" w:hAnsi="Palatino Linotype" w:cs="Arial"/>
          <w:i/>
          <w:szCs w:val="24"/>
        </w:rPr>
      </w:pPr>
      <w:r w:rsidRPr="00551601">
        <w:rPr>
          <w:rFonts w:ascii="Palatino Linotype" w:hAnsi="Palatino Linotype" w:cs="Arial"/>
          <w:b/>
          <w:i/>
          <w:szCs w:val="24"/>
        </w:rPr>
        <w:t>Artículo 91.-</w:t>
      </w:r>
      <w:r w:rsidRPr="00551601">
        <w:rPr>
          <w:rFonts w:ascii="Palatino Linotype" w:hAnsi="Palatino Linotype" w:cs="Arial"/>
          <w:i/>
          <w:szCs w:val="24"/>
        </w:rPr>
        <w:t xml:space="preserve"> La </w:t>
      </w:r>
      <w:r w:rsidRPr="00551601">
        <w:rPr>
          <w:rFonts w:ascii="Palatino Linotype" w:hAnsi="Palatino Linotype" w:cs="Arial"/>
          <w:i/>
          <w:szCs w:val="24"/>
          <w:u w:val="thick"/>
        </w:rPr>
        <w:t>Secretaría del Ayuntamiento</w:t>
      </w:r>
      <w:r w:rsidRPr="00551601">
        <w:rPr>
          <w:rFonts w:ascii="Palatino Linotype" w:hAnsi="Palatino Linotype" w:cs="Arial"/>
          <w:i/>
          <w:szCs w:val="24"/>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3AF76A4F" w14:textId="77777777" w:rsidR="00FB05E6" w:rsidRPr="00551601" w:rsidRDefault="00FB05E6" w:rsidP="00FB05E6">
      <w:pPr>
        <w:spacing w:after="240" w:line="240" w:lineRule="auto"/>
        <w:ind w:left="567" w:right="616"/>
        <w:jc w:val="both"/>
        <w:rPr>
          <w:rFonts w:ascii="Palatino Linotype" w:hAnsi="Palatino Linotype" w:cs="Arial"/>
          <w:i/>
          <w:szCs w:val="24"/>
        </w:rPr>
      </w:pPr>
      <w:r w:rsidRPr="00551601">
        <w:rPr>
          <w:rFonts w:ascii="Palatino Linotype" w:hAnsi="Palatino Linotype" w:cs="Arial"/>
          <w:i/>
          <w:szCs w:val="24"/>
        </w:rPr>
        <w:t xml:space="preserve">I. Asistir a las sesiones del ayuntamiento y levantar las actas correspondientes; </w:t>
      </w:r>
    </w:p>
    <w:p w14:paraId="40B639BB" w14:textId="77777777" w:rsidR="00FB05E6" w:rsidRPr="00551601" w:rsidRDefault="00FB05E6" w:rsidP="00FB05E6">
      <w:pPr>
        <w:spacing w:after="240" w:line="240" w:lineRule="auto"/>
        <w:ind w:left="567" w:right="616"/>
        <w:jc w:val="both"/>
        <w:rPr>
          <w:rFonts w:ascii="Palatino Linotype" w:hAnsi="Palatino Linotype" w:cs="Arial"/>
          <w:i/>
          <w:szCs w:val="24"/>
        </w:rPr>
      </w:pPr>
      <w:r w:rsidRPr="00551601">
        <w:rPr>
          <w:rFonts w:ascii="Palatino Linotype" w:hAnsi="Palatino Linotype" w:cs="Arial"/>
          <w:i/>
          <w:szCs w:val="24"/>
        </w:rPr>
        <w:t xml:space="preserve">II. Emitir los citatorios para la celebración de las sesiones de cabildo, convocadas legalmente; </w:t>
      </w:r>
    </w:p>
    <w:p w14:paraId="29D19D64" w14:textId="77777777" w:rsidR="00FB05E6" w:rsidRPr="00551601" w:rsidRDefault="00FB05E6" w:rsidP="00FB05E6">
      <w:pPr>
        <w:spacing w:after="240" w:line="240" w:lineRule="auto"/>
        <w:ind w:left="567" w:right="616"/>
        <w:jc w:val="both"/>
        <w:rPr>
          <w:rFonts w:ascii="Palatino Linotype" w:hAnsi="Palatino Linotype" w:cs="Arial"/>
          <w:i/>
          <w:szCs w:val="24"/>
        </w:rPr>
      </w:pPr>
      <w:r w:rsidRPr="00551601">
        <w:rPr>
          <w:rFonts w:ascii="Palatino Linotype" w:hAnsi="Palatino Linotype" w:cs="Arial"/>
          <w:i/>
          <w:szCs w:val="24"/>
        </w:rPr>
        <w:t xml:space="preserve">III. Dar cuenta en la primera sesión de cada mes, del número y contenido de los expedientes pasados a comisión, con mención de los que hayan sido resueltos y de los pendientes; </w:t>
      </w:r>
    </w:p>
    <w:p w14:paraId="698FD2BA" w14:textId="77777777" w:rsidR="00FB05E6" w:rsidRPr="00551601" w:rsidRDefault="00FB05E6" w:rsidP="00FB05E6">
      <w:pPr>
        <w:spacing w:after="240" w:line="240" w:lineRule="auto"/>
        <w:ind w:left="567" w:right="616"/>
        <w:jc w:val="both"/>
        <w:rPr>
          <w:rFonts w:ascii="Palatino Linotype" w:hAnsi="Palatino Linotype" w:cs="Arial"/>
          <w:i/>
          <w:szCs w:val="24"/>
        </w:rPr>
      </w:pPr>
      <w:r w:rsidRPr="00551601">
        <w:rPr>
          <w:rFonts w:ascii="Palatino Linotype" w:hAnsi="Palatino Linotype" w:cs="Arial"/>
          <w:i/>
          <w:szCs w:val="24"/>
        </w:rPr>
        <w:t xml:space="preserve">IV. Llevar y conservar los libros de actas de cabildo, obteniendo las firmas de los asistentes a las sesiones; </w:t>
      </w:r>
    </w:p>
    <w:p w14:paraId="4D941BC3" w14:textId="77777777" w:rsidR="00FB05E6" w:rsidRPr="00551601" w:rsidRDefault="00FB05E6" w:rsidP="00FB05E6">
      <w:pPr>
        <w:spacing w:after="240" w:line="240" w:lineRule="auto"/>
        <w:ind w:left="567" w:right="616"/>
        <w:jc w:val="both"/>
        <w:rPr>
          <w:rFonts w:ascii="Palatino Linotype" w:hAnsi="Palatino Linotype" w:cs="Arial"/>
          <w:i/>
          <w:szCs w:val="24"/>
        </w:rPr>
      </w:pPr>
      <w:r w:rsidRPr="00551601">
        <w:rPr>
          <w:rFonts w:ascii="Palatino Linotype" w:hAnsi="Palatino Linotype" w:cs="Arial"/>
          <w:i/>
          <w:szCs w:val="24"/>
        </w:rPr>
        <w:t xml:space="preserve">V. Validar con su firma, los documentos oficiales emanados del ayuntamiento o de cualquiera de sus miembros; </w:t>
      </w:r>
    </w:p>
    <w:p w14:paraId="45F9DAC9" w14:textId="77777777" w:rsidR="00FB05E6" w:rsidRPr="00551601" w:rsidRDefault="00FB05E6" w:rsidP="00FB05E6">
      <w:pPr>
        <w:spacing w:after="240" w:line="240" w:lineRule="auto"/>
        <w:ind w:left="567" w:right="616"/>
        <w:jc w:val="both"/>
        <w:rPr>
          <w:rFonts w:ascii="Palatino Linotype" w:hAnsi="Palatino Linotype" w:cs="Arial"/>
          <w:i/>
          <w:szCs w:val="24"/>
        </w:rPr>
      </w:pPr>
      <w:r w:rsidRPr="00551601">
        <w:rPr>
          <w:rFonts w:ascii="Palatino Linotype" w:hAnsi="Palatino Linotype" w:cs="Arial"/>
          <w:i/>
          <w:szCs w:val="24"/>
        </w:rPr>
        <w:t xml:space="preserve">VI. </w:t>
      </w:r>
      <w:r w:rsidRPr="00551601">
        <w:rPr>
          <w:rFonts w:ascii="Palatino Linotype" w:hAnsi="Palatino Linotype" w:cs="Arial"/>
          <w:b/>
          <w:i/>
          <w:szCs w:val="24"/>
          <w:u w:val="single"/>
        </w:rPr>
        <w:t>Tener a su cargo el archivo general del ayuntamiento</w:t>
      </w:r>
      <w:r w:rsidRPr="00551601">
        <w:rPr>
          <w:rFonts w:ascii="Palatino Linotype" w:hAnsi="Palatino Linotype" w:cs="Arial"/>
          <w:i/>
          <w:szCs w:val="24"/>
        </w:rPr>
        <w:t xml:space="preserve">; </w:t>
      </w:r>
    </w:p>
    <w:p w14:paraId="1D4B2DC8" w14:textId="77777777" w:rsidR="00FB05E6" w:rsidRPr="00551601" w:rsidRDefault="00FB05E6" w:rsidP="00FB05E6">
      <w:pPr>
        <w:spacing w:after="240" w:line="240" w:lineRule="auto"/>
        <w:ind w:left="567" w:right="616"/>
        <w:jc w:val="both"/>
        <w:rPr>
          <w:rFonts w:ascii="Palatino Linotype" w:hAnsi="Palatino Linotype" w:cs="Arial"/>
          <w:i/>
          <w:szCs w:val="24"/>
        </w:rPr>
      </w:pPr>
      <w:r w:rsidRPr="00551601">
        <w:rPr>
          <w:rFonts w:ascii="Palatino Linotype" w:hAnsi="Palatino Linotype" w:cs="Arial"/>
          <w:i/>
          <w:szCs w:val="24"/>
        </w:rPr>
        <w:t xml:space="preserve">VII. Controlar y distribuir la correspondencia oficial del ayuntamiento, dando cuenta diaria al presidente municipal para acordar su trámite; </w:t>
      </w:r>
    </w:p>
    <w:p w14:paraId="6828268C" w14:textId="77777777" w:rsidR="00FB05E6" w:rsidRPr="00551601" w:rsidRDefault="00FB05E6" w:rsidP="00FB05E6">
      <w:pPr>
        <w:spacing w:after="240" w:line="240" w:lineRule="auto"/>
        <w:ind w:left="567" w:right="616"/>
        <w:jc w:val="both"/>
        <w:rPr>
          <w:rFonts w:ascii="Palatino Linotype" w:hAnsi="Palatino Linotype" w:cs="Arial"/>
          <w:i/>
          <w:szCs w:val="24"/>
        </w:rPr>
      </w:pPr>
      <w:r w:rsidRPr="00551601">
        <w:rPr>
          <w:rFonts w:ascii="Palatino Linotype" w:hAnsi="Palatino Linotype" w:cs="Arial"/>
          <w:i/>
          <w:szCs w:val="24"/>
        </w:rPr>
        <w:t xml:space="preserve">VIII. Publicar los reglamentos, circulares y demás disposiciones municipales de observancia general; </w:t>
      </w:r>
    </w:p>
    <w:p w14:paraId="675BC158" w14:textId="77777777" w:rsidR="00FB05E6" w:rsidRPr="00551601" w:rsidRDefault="00FB05E6" w:rsidP="00FB05E6">
      <w:pPr>
        <w:spacing w:after="240" w:line="240" w:lineRule="auto"/>
        <w:ind w:left="567" w:right="616"/>
        <w:jc w:val="both"/>
        <w:rPr>
          <w:rFonts w:ascii="Palatino Linotype" w:hAnsi="Palatino Linotype" w:cs="Arial"/>
          <w:i/>
          <w:szCs w:val="24"/>
        </w:rPr>
      </w:pPr>
      <w:r w:rsidRPr="00551601">
        <w:rPr>
          <w:rFonts w:ascii="Palatino Linotype" w:hAnsi="Palatino Linotype" w:cs="Arial"/>
          <w:i/>
          <w:szCs w:val="24"/>
        </w:rPr>
        <w:lastRenderedPageBreak/>
        <w:t xml:space="preserve">IX. Compilar leyes, decretos, reglamentos, periódicos oficiales del estado, circulares y órdenes relativas a los distintos sectores de la administración pública municipal; </w:t>
      </w:r>
    </w:p>
    <w:p w14:paraId="461529CE" w14:textId="77777777" w:rsidR="00FB05E6" w:rsidRPr="00551601" w:rsidRDefault="00FB05E6" w:rsidP="00FB05E6">
      <w:pPr>
        <w:spacing w:after="240" w:line="240" w:lineRule="auto"/>
        <w:ind w:left="567" w:right="616"/>
        <w:jc w:val="both"/>
        <w:rPr>
          <w:rFonts w:ascii="Palatino Linotype" w:hAnsi="Palatino Linotype" w:cs="Arial"/>
          <w:i/>
          <w:szCs w:val="24"/>
        </w:rPr>
      </w:pPr>
      <w:r w:rsidRPr="00551601">
        <w:rPr>
          <w:rFonts w:ascii="Palatino Linotype" w:hAnsi="Palatino Linotype" w:cs="Arial"/>
          <w:i/>
          <w:szCs w:val="24"/>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34F19FB3" w14:textId="77777777" w:rsidR="00FB05E6" w:rsidRPr="00551601" w:rsidRDefault="00FB05E6" w:rsidP="00FB05E6">
      <w:pPr>
        <w:spacing w:after="240" w:line="240" w:lineRule="auto"/>
        <w:ind w:left="567" w:right="616"/>
        <w:jc w:val="both"/>
        <w:rPr>
          <w:rFonts w:ascii="Palatino Linotype" w:hAnsi="Palatino Linotype" w:cs="Arial"/>
          <w:i/>
          <w:szCs w:val="24"/>
        </w:rPr>
      </w:pPr>
      <w:r w:rsidRPr="00551601">
        <w:rPr>
          <w:rFonts w:ascii="Palatino Linotype" w:hAnsi="Palatino Linotype" w:cs="Arial"/>
          <w:i/>
          <w:szCs w:val="24"/>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34886407" w14:textId="77777777" w:rsidR="00FB05E6" w:rsidRPr="00551601" w:rsidRDefault="00FB05E6" w:rsidP="00FB05E6">
      <w:pPr>
        <w:spacing w:after="240" w:line="240" w:lineRule="auto"/>
        <w:ind w:left="567" w:right="616"/>
        <w:jc w:val="both"/>
        <w:rPr>
          <w:rFonts w:ascii="Palatino Linotype" w:hAnsi="Palatino Linotype" w:cs="Arial"/>
          <w:i/>
          <w:szCs w:val="24"/>
        </w:rPr>
      </w:pPr>
      <w:r w:rsidRPr="00551601">
        <w:rPr>
          <w:rFonts w:ascii="Palatino Linotype" w:hAnsi="Palatino Linotype" w:cs="Arial"/>
          <w:i/>
          <w:szCs w:val="24"/>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6F723DC0" w14:textId="77777777" w:rsidR="00FB05E6" w:rsidRPr="00551601" w:rsidRDefault="00FB05E6" w:rsidP="00FB05E6">
      <w:pPr>
        <w:spacing w:after="240" w:line="240" w:lineRule="auto"/>
        <w:ind w:left="567" w:right="616"/>
        <w:jc w:val="both"/>
        <w:rPr>
          <w:rFonts w:ascii="Palatino Linotype" w:hAnsi="Palatino Linotype" w:cs="Arial"/>
          <w:i/>
          <w:szCs w:val="24"/>
        </w:rPr>
      </w:pPr>
      <w:r w:rsidRPr="00551601">
        <w:rPr>
          <w:rFonts w:ascii="Palatino Linotype" w:hAnsi="Palatino Linotype" w:cs="Arial"/>
          <w:i/>
          <w:szCs w:val="24"/>
        </w:rPr>
        <w:t>XII. Integrar un sistema de información que contenga datos de los aspectos socio-económicos básicos del municipio;</w:t>
      </w:r>
    </w:p>
    <w:p w14:paraId="0CB7ED75" w14:textId="77777777" w:rsidR="00FB05E6" w:rsidRPr="00551601" w:rsidRDefault="00FB05E6" w:rsidP="00FB05E6">
      <w:pPr>
        <w:spacing w:after="240" w:line="240" w:lineRule="auto"/>
        <w:ind w:left="567" w:right="616"/>
        <w:jc w:val="both"/>
        <w:rPr>
          <w:rFonts w:ascii="Palatino Linotype" w:eastAsia="Times New Roman" w:hAnsi="Palatino Linotype" w:cs="Times New Roman"/>
          <w:i/>
          <w:szCs w:val="24"/>
          <w:lang w:val="es-ES" w:eastAsia="es-ES"/>
        </w:rPr>
      </w:pPr>
      <w:r w:rsidRPr="00551601">
        <w:rPr>
          <w:rFonts w:ascii="Palatino Linotype" w:eastAsia="Times New Roman" w:hAnsi="Palatino Linotype" w:cs="Times New Roman"/>
          <w:i/>
          <w:szCs w:val="24"/>
          <w:lang w:val="es-ES" w:eastAsia="es-ES"/>
        </w:rPr>
        <w:t xml:space="preserve">XIII. Ser responsable de la publicación de la Gaceta Municipal, así como de las publicaciones en los estrados de los Ayuntamientos; y </w:t>
      </w:r>
    </w:p>
    <w:p w14:paraId="071D5AFA" w14:textId="77777777" w:rsidR="00FB05E6" w:rsidRPr="00551601" w:rsidRDefault="00FB05E6" w:rsidP="00FB05E6">
      <w:pPr>
        <w:spacing w:after="240" w:line="240" w:lineRule="auto"/>
        <w:ind w:left="567" w:right="616"/>
        <w:jc w:val="both"/>
        <w:rPr>
          <w:rFonts w:ascii="Palatino Linotype" w:hAnsi="Palatino Linotype" w:cs="Arial"/>
          <w:i/>
          <w:szCs w:val="24"/>
        </w:rPr>
      </w:pPr>
      <w:r w:rsidRPr="00551601">
        <w:rPr>
          <w:rFonts w:ascii="Palatino Linotype" w:eastAsia="Times New Roman" w:hAnsi="Palatino Linotype" w:cs="Times New Roman"/>
          <w:i/>
          <w:szCs w:val="24"/>
          <w:lang w:val="es-ES" w:eastAsia="es-ES"/>
        </w:rPr>
        <w:t>XIV. Las demás que le confieran esta Ley y disposiciones aplicables.</w:t>
      </w:r>
    </w:p>
    <w:p w14:paraId="0C37E883" w14:textId="77777777" w:rsidR="00FB05E6" w:rsidRPr="00551601" w:rsidRDefault="00FB05E6" w:rsidP="00FB05E6">
      <w:pPr>
        <w:spacing w:after="0" w:line="240" w:lineRule="auto"/>
        <w:rPr>
          <w:rFonts w:ascii="Times New Roman" w:eastAsia="Times New Roman" w:hAnsi="Times New Roman" w:cs="Times New Roman"/>
          <w:sz w:val="24"/>
          <w:szCs w:val="24"/>
          <w:lang w:eastAsia="es-ES"/>
        </w:rPr>
      </w:pPr>
    </w:p>
    <w:p w14:paraId="57DFAC33" w14:textId="77777777" w:rsidR="00FB05E6" w:rsidRPr="00551601" w:rsidRDefault="00FB05E6" w:rsidP="00FB05E6">
      <w:pPr>
        <w:spacing w:after="0" w:line="360" w:lineRule="auto"/>
        <w:jc w:val="both"/>
        <w:rPr>
          <w:rFonts w:ascii="Palatino Linotype" w:eastAsia="Times New Roman" w:hAnsi="Palatino Linotype" w:cs="Times New Roman"/>
          <w:sz w:val="24"/>
          <w:lang w:eastAsia="es-ES"/>
        </w:rPr>
      </w:pPr>
      <w:r w:rsidRPr="00551601">
        <w:rPr>
          <w:rFonts w:ascii="Palatino Linotype" w:eastAsia="Times New Roman" w:hAnsi="Palatino Linotype" w:cs="Times New Roman"/>
          <w:sz w:val="24"/>
          <w:lang w:eastAsia="es-ES"/>
        </w:rPr>
        <w:t xml:space="preserve">De los preceptos antes citados, se puede observar que la </w:t>
      </w:r>
      <w:r w:rsidRPr="00551601">
        <w:rPr>
          <w:rFonts w:ascii="Palatino Linotype" w:hAnsi="Palatino Linotype"/>
          <w:b/>
          <w:bCs/>
          <w:sz w:val="24"/>
          <w:szCs w:val="24"/>
          <w:lang w:eastAsia="es-MX"/>
        </w:rPr>
        <w:t>Secretaría del Ayuntamiento</w:t>
      </w:r>
      <w:r w:rsidRPr="00551601">
        <w:rPr>
          <w:rFonts w:ascii="Palatino Linotype" w:eastAsia="Times New Roman" w:hAnsi="Palatino Linotype" w:cs="Times New Roman"/>
          <w:sz w:val="24"/>
          <w:lang w:eastAsia="es-ES"/>
        </w:rPr>
        <w:t>, cuenta con facultades para efectuar las convocatorias y el manejo y control del archivo de concentración, así como, dotar al área de los implementos necesarios para la clasificación, ordenación y mantenimiento del acervo documental de toda índole dentro de la administración pública municipal.</w:t>
      </w:r>
    </w:p>
    <w:p w14:paraId="3ADE0CB9" w14:textId="77777777" w:rsidR="00FB05E6" w:rsidRPr="00551601" w:rsidRDefault="00FB05E6" w:rsidP="00FB05E6">
      <w:pPr>
        <w:spacing w:after="0" w:line="360" w:lineRule="auto"/>
        <w:jc w:val="both"/>
        <w:rPr>
          <w:rFonts w:ascii="Palatino Linotype" w:hAnsi="Palatino Linotype" w:cs="Arial"/>
          <w:sz w:val="24"/>
          <w:szCs w:val="24"/>
        </w:rPr>
      </w:pPr>
    </w:p>
    <w:p w14:paraId="739AFA22" w14:textId="77777777" w:rsidR="00FB05E6" w:rsidRPr="00551601" w:rsidRDefault="00FB05E6" w:rsidP="00FB05E6">
      <w:pPr>
        <w:spacing w:after="0" w:line="360" w:lineRule="auto"/>
        <w:jc w:val="both"/>
        <w:rPr>
          <w:rFonts w:ascii="Palatino Linotype" w:eastAsia="Times New Roman" w:hAnsi="Palatino Linotype"/>
          <w:sz w:val="24"/>
          <w:lang w:eastAsia="es-MX"/>
        </w:rPr>
      </w:pPr>
      <w:r w:rsidRPr="00551601">
        <w:rPr>
          <w:rFonts w:ascii="Palatino Linotype" w:hAnsi="Palatino Linotype" w:cs="Arial"/>
          <w:sz w:val="24"/>
          <w:szCs w:val="24"/>
        </w:rPr>
        <w:t xml:space="preserve">Por lo que, es de precisar que, aunque la solicitud de información y la respuesta estén dirigidas y atendidas por un </w:t>
      </w:r>
      <w:r w:rsidRPr="00551601">
        <w:rPr>
          <w:rFonts w:ascii="Palatino Linotype" w:hAnsi="Palatino Linotype" w:cs="Arial"/>
          <w:b/>
          <w:sz w:val="24"/>
          <w:szCs w:val="24"/>
        </w:rPr>
        <w:t>Sujeto Obligado</w:t>
      </w:r>
      <w:r w:rsidRPr="00551601">
        <w:rPr>
          <w:rFonts w:ascii="Palatino Linotype" w:hAnsi="Palatino Linotype" w:cs="Arial"/>
          <w:sz w:val="24"/>
          <w:szCs w:val="24"/>
        </w:rPr>
        <w:t xml:space="preserve">, lo cierto es que también tienen diversas </w:t>
      </w:r>
      <w:r w:rsidRPr="00551601">
        <w:rPr>
          <w:rFonts w:ascii="Palatino Linotype" w:hAnsi="Palatino Linotype" w:cs="Arial"/>
          <w:sz w:val="24"/>
          <w:szCs w:val="24"/>
        </w:rPr>
        <w:lastRenderedPageBreak/>
        <w:t xml:space="preserve">Unidades Administrativas y cada área cuenta con un </w:t>
      </w:r>
      <w:r w:rsidRPr="00551601">
        <w:rPr>
          <w:rFonts w:ascii="Palatino Linotype" w:hAnsi="Palatino Linotype" w:cs="Arial"/>
          <w:b/>
          <w:sz w:val="24"/>
          <w:szCs w:val="24"/>
        </w:rPr>
        <w:t>Servidor Público Habilitado</w:t>
      </w:r>
      <w:r w:rsidRPr="00551601">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B7ADDE5" w14:textId="77777777" w:rsidR="00FB05E6" w:rsidRPr="00551601" w:rsidRDefault="00FB05E6" w:rsidP="00FB05E6">
      <w:pPr>
        <w:spacing w:after="0" w:line="240" w:lineRule="auto"/>
        <w:rPr>
          <w:rFonts w:ascii="Palatino Linotype" w:hAnsi="Palatino Linotype"/>
        </w:rPr>
      </w:pPr>
    </w:p>
    <w:p w14:paraId="539F5143" w14:textId="77777777" w:rsidR="00FB05E6" w:rsidRPr="00551601" w:rsidRDefault="00FB05E6" w:rsidP="00FB05E6">
      <w:pPr>
        <w:autoSpaceDE w:val="0"/>
        <w:autoSpaceDN w:val="0"/>
        <w:adjustRightInd w:val="0"/>
        <w:spacing w:after="0" w:line="240" w:lineRule="auto"/>
        <w:ind w:left="567" w:right="708"/>
        <w:jc w:val="both"/>
        <w:rPr>
          <w:rFonts w:ascii="Palatino Linotype" w:hAnsi="Palatino Linotype" w:cs="Arial"/>
          <w:i/>
          <w:szCs w:val="24"/>
        </w:rPr>
      </w:pPr>
      <w:r w:rsidRPr="00551601">
        <w:rPr>
          <w:rFonts w:ascii="Palatino Linotype" w:hAnsi="Palatino Linotype" w:cs="Arial"/>
          <w:b/>
          <w:i/>
          <w:szCs w:val="24"/>
        </w:rPr>
        <w:t>Artículo 3.</w:t>
      </w:r>
      <w:r w:rsidRPr="00551601">
        <w:rPr>
          <w:rFonts w:ascii="Palatino Linotype" w:hAnsi="Palatino Linotype" w:cs="Arial"/>
          <w:i/>
          <w:szCs w:val="24"/>
        </w:rPr>
        <w:t xml:space="preserve"> Para los efectos de la presente Ley se entenderá por:</w:t>
      </w:r>
    </w:p>
    <w:p w14:paraId="21FD6496" w14:textId="77777777" w:rsidR="00FB05E6" w:rsidRPr="00551601" w:rsidRDefault="00FB05E6" w:rsidP="00FB05E6">
      <w:pPr>
        <w:autoSpaceDE w:val="0"/>
        <w:autoSpaceDN w:val="0"/>
        <w:adjustRightInd w:val="0"/>
        <w:spacing w:after="0" w:line="240" w:lineRule="auto"/>
        <w:ind w:left="567" w:right="708"/>
        <w:jc w:val="both"/>
        <w:rPr>
          <w:rFonts w:ascii="Palatino Linotype" w:hAnsi="Palatino Linotype" w:cs="Arial"/>
          <w:i/>
          <w:szCs w:val="24"/>
        </w:rPr>
      </w:pPr>
      <w:r w:rsidRPr="00551601">
        <w:rPr>
          <w:rFonts w:ascii="Palatino Linotype" w:hAnsi="Palatino Linotype" w:cs="Arial"/>
          <w:i/>
          <w:szCs w:val="24"/>
        </w:rPr>
        <w:t>(…)</w:t>
      </w:r>
    </w:p>
    <w:p w14:paraId="1108A1E4" w14:textId="77777777" w:rsidR="00FB05E6" w:rsidRPr="00551601" w:rsidRDefault="00FB05E6" w:rsidP="00FB05E6">
      <w:pPr>
        <w:autoSpaceDE w:val="0"/>
        <w:autoSpaceDN w:val="0"/>
        <w:adjustRightInd w:val="0"/>
        <w:spacing w:after="0" w:line="240" w:lineRule="auto"/>
        <w:ind w:left="567" w:right="708"/>
        <w:jc w:val="both"/>
        <w:rPr>
          <w:rFonts w:ascii="Palatino Linotype" w:hAnsi="Palatino Linotype" w:cs="Arial"/>
          <w:i/>
          <w:szCs w:val="24"/>
        </w:rPr>
      </w:pPr>
      <w:r w:rsidRPr="00551601">
        <w:rPr>
          <w:rFonts w:ascii="Palatino Linotype" w:hAnsi="Palatino Linotype" w:cs="Arial"/>
          <w:b/>
          <w:i/>
          <w:szCs w:val="24"/>
        </w:rPr>
        <w:t xml:space="preserve">XXXIX. Servidor público habilitado: </w:t>
      </w:r>
      <w:r w:rsidRPr="00551601">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33761AD" w14:textId="77777777" w:rsidR="00FB05E6" w:rsidRPr="00551601" w:rsidRDefault="00FB05E6" w:rsidP="00FB05E6">
      <w:pPr>
        <w:autoSpaceDE w:val="0"/>
        <w:autoSpaceDN w:val="0"/>
        <w:adjustRightInd w:val="0"/>
        <w:spacing w:after="0" w:line="240" w:lineRule="auto"/>
        <w:ind w:left="567" w:right="708"/>
        <w:jc w:val="both"/>
        <w:rPr>
          <w:rFonts w:ascii="Palatino Linotype" w:hAnsi="Palatino Linotype" w:cs="Arial"/>
          <w:i/>
          <w:szCs w:val="24"/>
        </w:rPr>
      </w:pPr>
      <w:r w:rsidRPr="00551601">
        <w:rPr>
          <w:rFonts w:ascii="Palatino Linotype" w:hAnsi="Palatino Linotype" w:cs="Arial"/>
          <w:i/>
          <w:szCs w:val="24"/>
        </w:rPr>
        <w:t>(…)</w:t>
      </w:r>
    </w:p>
    <w:p w14:paraId="4EAAE604" w14:textId="77777777" w:rsidR="00FB05E6" w:rsidRPr="00551601" w:rsidRDefault="00FB05E6" w:rsidP="00FB05E6">
      <w:pPr>
        <w:autoSpaceDE w:val="0"/>
        <w:autoSpaceDN w:val="0"/>
        <w:adjustRightInd w:val="0"/>
        <w:spacing w:after="0" w:line="240" w:lineRule="auto"/>
        <w:ind w:left="567" w:right="708"/>
        <w:jc w:val="both"/>
        <w:rPr>
          <w:rFonts w:ascii="Palatino Linotype" w:hAnsi="Palatino Linotype" w:cs="Arial"/>
          <w:i/>
          <w:szCs w:val="24"/>
        </w:rPr>
      </w:pPr>
      <w:r w:rsidRPr="00551601">
        <w:rPr>
          <w:rFonts w:ascii="Palatino Linotype" w:hAnsi="Palatino Linotype" w:cs="Arial"/>
          <w:b/>
          <w:i/>
          <w:szCs w:val="24"/>
        </w:rPr>
        <w:t>Artículo 58.</w:t>
      </w:r>
      <w:r w:rsidRPr="00551601">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0D46FBD3" w14:textId="77777777" w:rsidR="00FB05E6" w:rsidRPr="00551601" w:rsidRDefault="00FB05E6" w:rsidP="00FB05E6">
      <w:pPr>
        <w:autoSpaceDE w:val="0"/>
        <w:autoSpaceDN w:val="0"/>
        <w:adjustRightInd w:val="0"/>
        <w:spacing w:after="0" w:line="240" w:lineRule="auto"/>
        <w:ind w:left="567" w:right="708"/>
        <w:jc w:val="both"/>
        <w:rPr>
          <w:rFonts w:ascii="Palatino Linotype" w:hAnsi="Palatino Linotype" w:cs="Arial"/>
          <w:i/>
          <w:szCs w:val="24"/>
        </w:rPr>
      </w:pPr>
    </w:p>
    <w:p w14:paraId="7737955B" w14:textId="77777777" w:rsidR="00FB05E6" w:rsidRPr="00551601" w:rsidRDefault="00FB05E6" w:rsidP="00FB05E6">
      <w:pPr>
        <w:autoSpaceDE w:val="0"/>
        <w:autoSpaceDN w:val="0"/>
        <w:adjustRightInd w:val="0"/>
        <w:spacing w:after="240" w:line="240" w:lineRule="auto"/>
        <w:ind w:left="567" w:right="708"/>
        <w:jc w:val="both"/>
        <w:rPr>
          <w:rFonts w:ascii="Palatino Linotype" w:hAnsi="Palatino Linotype" w:cs="Arial"/>
          <w:i/>
          <w:szCs w:val="24"/>
        </w:rPr>
      </w:pPr>
      <w:r w:rsidRPr="00551601">
        <w:rPr>
          <w:rFonts w:ascii="Palatino Linotype" w:hAnsi="Palatino Linotype" w:cs="Arial"/>
          <w:b/>
          <w:i/>
          <w:szCs w:val="24"/>
        </w:rPr>
        <w:t>Artículo 59.</w:t>
      </w:r>
      <w:r w:rsidRPr="00551601">
        <w:rPr>
          <w:rFonts w:ascii="Palatino Linotype" w:hAnsi="Palatino Linotype" w:cs="Arial"/>
          <w:i/>
          <w:szCs w:val="24"/>
        </w:rPr>
        <w:t xml:space="preserve"> </w:t>
      </w:r>
      <w:r w:rsidRPr="00551601">
        <w:rPr>
          <w:rFonts w:ascii="Palatino Linotype" w:hAnsi="Palatino Linotype" w:cs="Arial"/>
          <w:b/>
          <w:i/>
          <w:szCs w:val="24"/>
          <w:u w:val="single"/>
        </w:rPr>
        <w:t>Los servidores públicos habilitados</w:t>
      </w:r>
      <w:r w:rsidRPr="00551601">
        <w:rPr>
          <w:rFonts w:ascii="Palatino Linotype" w:hAnsi="Palatino Linotype" w:cs="Arial"/>
          <w:i/>
          <w:szCs w:val="24"/>
        </w:rPr>
        <w:t xml:space="preserve"> tendrán las funciones siguientes:</w:t>
      </w:r>
    </w:p>
    <w:p w14:paraId="2A69BDBE" w14:textId="77777777" w:rsidR="00FB05E6" w:rsidRPr="00551601" w:rsidRDefault="00FB05E6" w:rsidP="00FB05E6">
      <w:pPr>
        <w:autoSpaceDE w:val="0"/>
        <w:autoSpaceDN w:val="0"/>
        <w:adjustRightInd w:val="0"/>
        <w:spacing w:after="240" w:line="240" w:lineRule="auto"/>
        <w:ind w:left="567" w:right="708"/>
        <w:jc w:val="both"/>
        <w:rPr>
          <w:rFonts w:ascii="Palatino Linotype" w:hAnsi="Palatino Linotype" w:cs="Arial"/>
          <w:i/>
          <w:szCs w:val="24"/>
        </w:rPr>
      </w:pPr>
      <w:r w:rsidRPr="00551601">
        <w:rPr>
          <w:rFonts w:ascii="Palatino Linotype" w:hAnsi="Palatino Linotype" w:cs="Arial"/>
          <w:i/>
          <w:szCs w:val="24"/>
        </w:rPr>
        <w:t xml:space="preserve">I. </w:t>
      </w:r>
      <w:r w:rsidRPr="00551601">
        <w:rPr>
          <w:rFonts w:ascii="Palatino Linotype" w:hAnsi="Palatino Linotype" w:cs="Arial"/>
          <w:b/>
          <w:i/>
          <w:szCs w:val="24"/>
          <w:u w:val="single"/>
        </w:rPr>
        <w:t>Localizar la información que le solicite la Unidad de Transparencia</w:t>
      </w:r>
      <w:r w:rsidRPr="00551601">
        <w:rPr>
          <w:rFonts w:ascii="Palatino Linotype" w:hAnsi="Palatino Linotype" w:cs="Arial"/>
          <w:i/>
          <w:szCs w:val="24"/>
        </w:rPr>
        <w:t>;</w:t>
      </w:r>
    </w:p>
    <w:p w14:paraId="35A0FB44" w14:textId="77777777" w:rsidR="00FB05E6" w:rsidRPr="00551601" w:rsidRDefault="00FB05E6" w:rsidP="00FB05E6">
      <w:pPr>
        <w:autoSpaceDE w:val="0"/>
        <w:autoSpaceDN w:val="0"/>
        <w:adjustRightInd w:val="0"/>
        <w:spacing w:after="240" w:line="240" w:lineRule="auto"/>
        <w:ind w:left="567" w:right="708"/>
        <w:jc w:val="both"/>
        <w:rPr>
          <w:rFonts w:ascii="Palatino Linotype" w:hAnsi="Palatino Linotype" w:cs="Arial"/>
          <w:i/>
          <w:szCs w:val="24"/>
        </w:rPr>
      </w:pPr>
      <w:r w:rsidRPr="00551601">
        <w:rPr>
          <w:rFonts w:ascii="Palatino Linotype" w:hAnsi="Palatino Linotype" w:cs="Arial"/>
          <w:i/>
          <w:szCs w:val="24"/>
        </w:rPr>
        <w:t xml:space="preserve">II. </w:t>
      </w:r>
      <w:r w:rsidRPr="00551601">
        <w:rPr>
          <w:rFonts w:ascii="Palatino Linotype" w:hAnsi="Palatino Linotype" w:cs="Arial"/>
          <w:b/>
          <w:i/>
          <w:szCs w:val="24"/>
          <w:u w:val="single"/>
        </w:rPr>
        <w:t>Proporcionar la información que obre en los archivos y que le sea solicitada por la Unidad de Transparencia</w:t>
      </w:r>
      <w:r w:rsidRPr="00551601">
        <w:rPr>
          <w:rFonts w:ascii="Palatino Linotype" w:hAnsi="Palatino Linotype" w:cs="Arial"/>
          <w:i/>
          <w:szCs w:val="24"/>
        </w:rPr>
        <w:t>;</w:t>
      </w:r>
    </w:p>
    <w:p w14:paraId="7BD41FFD" w14:textId="77777777" w:rsidR="00FB05E6" w:rsidRPr="00551601" w:rsidRDefault="00FB05E6" w:rsidP="00FB05E6">
      <w:pPr>
        <w:autoSpaceDE w:val="0"/>
        <w:autoSpaceDN w:val="0"/>
        <w:adjustRightInd w:val="0"/>
        <w:spacing w:after="240" w:line="240" w:lineRule="auto"/>
        <w:ind w:left="567" w:right="708"/>
        <w:jc w:val="both"/>
        <w:rPr>
          <w:rFonts w:ascii="Palatino Linotype" w:hAnsi="Palatino Linotype" w:cs="Arial"/>
          <w:i/>
          <w:szCs w:val="24"/>
        </w:rPr>
      </w:pPr>
      <w:r w:rsidRPr="00551601">
        <w:rPr>
          <w:rFonts w:ascii="Palatino Linotype" w:hAnsi="Palatino Linotype" w:cs="Arial"/>
          <w:i/>
          <w:szCs w:val="24"/>
        </w:rPr>
        <w:t>III. Apoyar a la Unidad de Transparencia en lo que esta le solicite para el cumplimiento de sus funciones;</w:t>
      </w:r>
    </w:p>
    <w:p w14:paraId="13DC2745" w14:textId="77777777" w:rsidR="00FB05E6" w:rsidRPr="00551601" w:rsidRDefault="00FB05E6" w:rsidP="00FB05E6">
      <w:pPr>
        <w:autoSpaceDE w:val="0"/>
        <w:autoSpaceDN w:val="0"/>
        <w:adjustRightInd w:val="0"/>
        <w:spacing w:after="240" w:line="240" w:lineRule="auto"/>
        <w:ind w:left="567" w:right="708"/>
        <w:jc w:val="both"/>
        <w:rPr>
          <w:rFonts w:ascii="Palatino Linotype" w:hAnsi="Palatino Linotype" w:cs="Arial"/>
          <w:i/>
          <w:szCs w:val="24"/>
        </w:rPr>
      </w:pPr>
      <w:r w:rsidRPr="00551601">
        <w:rPr>
          <w:rFonts w:ascii="Palatino Linotype" w:hAnsi="Palatino Linotype" w:cs="Arial"/>
          <w:i/>
          <w:szCs w:val="24"/>
        </w:rPr>
        <w:t>IV. Proporcionar a la Unidad de Transparencia, las modificaciones a la información pública de oficio que obre en su poder;</w:t>
      </w:r>
    </w:p>
    <w:p w14:paraId="7FDB4D5E" w14:textId="77777777" w:rsidR="00FB05E6" w:rsidRPr="00551601" w:rsidRDefault="00FB05E6" w:rsidP="00FB05E6">
      <w:pPr>
        <w:autoSpaceDE w:val="0"/>
        <w:autoSpaceDN w:val="0"/>
        <w:adjustRightInd w:val="0"/>
        <w:spacing w:after="240" w:line="240" w:lineRule="auto"/>
        <w:ind w:left="567" w:right="708"/>
        <w:jc w:val="both"/>
        <w:rPr>
          <w:rFonts w:ascii="Palatino Linotype" w:hAnsi="Palatino Linotype" w:cs="Arial"/>
          <w:i/>
          <w:szCs w:val="24"/>
        </w:rPr>
      </w:pPr>
      <w:r w:rsidRPr="00551601">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1B33FE0B" w14:textId="77777777" w:rsidR="00FB05E6" w:rsidRPr="00551601" w:rsidRDefault="00FB05E6" w:rsidP="00FB05E6">
      <w:pPr>
        <w:autoSpaceDE w:val="0"/>
        <w:autoSpaceDN w:val="0"/>
        <w:adjustRightInd w:val="0"/>
        <w:spacing w:after="240" w:line="240" w:lineRule="auto"/>
        <w:ind w:left="567" w:right="708"/>
        <w:jc w:val="both"/>
        <w:rPr>
          <w:rFonts w:ascii="Palatino Linotype" w:hAnsi="Palatino Linotype" w:cs="Arial"/>
          <w:i/>
          <w:szCs w:val="24"/>
        </w:rPr>
      </w:pPr>
      <w:r w:rsidRPr="00551601">
        <w:rPr>
          <w:rFonts w:ascii="Palatino Linotype" w:hAnsi="Palatino Linotype" w:cs="Arial"/>
          <w:i/>
          <w:szCs w:val="24"/>
        </w:rPr>
        <w:lastRenderedPageBreak/>
        <w:t>VI. Verificar, una vez analizado el contenido de la información, que no se encuentre en los supuestos de información clasificada; y</w:t>
      </w:r>
    </w:p>
    <w:p w14:paraId="34A5BF3E" w14:textId="77777777" w:rsidR="00FB05E6" w:rsidRPr="00551601" w:rsidRDefault="00FB05E6" w:rsidP="00FB05E6">
      <w:pPr>
        <w:autoSpaceDE w:val="0"/>
        <w:autoSpaceDN w:val="0"/>
        <w:adjustRightInd w:val="0"/>
        <w:spacing w:after="240" w:line="240" w:lineRule="auto"/>
        <w:ind w:left="567" w:right="708"/>
        <w:jc w:val="both"/>
        <w:rPr>
          <w:rFonts w:ascii="Palatino Linotype" w:hAnsi="Palatino Linotype" w:cs="Arial"/>
          <w:i/>
          <w:szCs w:val="24"/>
        </w:rPr>
      </w:pPr>
      <w:r w:rsidRPr="00551601">
        <w:rPr>
          <w:rFonts w:ascii="Palatino Linotype" w:hAnsi="Palatino Linotype" w:cs="Arial"/>
          <w:i/>
          <w:szCs w:val="24"/>
        </w:rPr>
        <w:t>VII. Dar cuenta a la Unidad de Transparencia del vencimiento de los plazos de reserva.”</w:t>
      </w:r>
    </w:p>
    <w:p w14:paraId="2B1FCE19" w14:textId="77777777" w:rsidR="00FB05E6" w:rsidRPr="00551601" w:rsidRDefault="00FB05E6" w:rsidP="00FB05E6">
      <w:pPr>
        <w:pStyle w:val="Sinespaciado"/>
      </w:pPr>
    </w:p>
    <w:p w14:paraId="5F216790" w14:textId="0CBAE845" w:rsidR="00FB05E6" w:rsidRPr="00551601" w:rsidRDefault="00FB05E6" w:rsidP="00FB05E6">
      <w:pPr>
        <w:spacing w:after="0" w:line="360" w:lineRule="auto"/>
        <w:jc w:val="both"/>
        <w:rPr>
          <w:rFonts w:ascii="Palatino Linotype" w:eastAsia="Times New Roman" w:hAnsi="Palatino Linotype"/>
          <w:sz w:val="24"/>
          <w:lang w:eastAsia="es-MX"/>
        </w:rPr>
      </w:pPr>
      <w:r w:rsidRPr="00551601">
        <w:rPr>
          <w:rFonts w:ascii="Palatino Linotype" w:eastAsia="Times New Roman" w:hAnsi="Palatino Linotype"/>
          <w:sz w:val="24"/>
          <w:lang w:eastAsia="es-MX"/>
        </w:rPr>
        <w:t>En otras palabras, no cumplió con lo que para tal efecto dispone el artículo 162, de la Ley de Transparencia y Acceso a la Información Pública del Estado de México y Municipios, que índica:</w:t>
      </w:r>
    </w:p>
    <w:p w14:paraId="1F8EFA92" w14:textId="77777777" w:rsidR="00FB05E6" w:rsidRPr="00551601" w:rsidRDefault="00FB05E6" w:rsidP="00FB05E6">
      <w:pPr>
        <w:spacing w:after="0" w:line="360" w:lineRule="auto"/>
        <w:jc w:val="both"/>
        <w:rPr>
          <w:rFonts w:ascii="Palatino Linotype" w:eastAsia="Times New Roman" w:hAnsi="Palatino Linotype"/>
          <w:sz w:val="10"/>
          <w:lang w:eastAsia="es-MX"/>
        </w:rPr>
      </w:pPr>
    </w:p>
    <w:p w14:paraId="4B2F8529" w14:textId="77777777" w:rsidR="00FB05E6" w:rsidRPr="00551601" w:rsidRDefault="00FB05E6" w:rsidP="00FB05E6">
      <w:pPr>
        <w:spacing w:after="0" w:line="360" w:lineRule="auto"/>
        <w:jc w:val="both"/>
        <w:rPr>
          <w:rFonts w:ascii="Palatino Linotype" w:eastAsia="Times New Roman" w:hAnsi="Palatino Linotype"/>
          <w:sz w:val="10"/>
          <w:lang w:eastAsia="es-MX"/>
        </w:rPr>
      </w:pPr>
    </w:p>
    <w:p w14:paraId="791452BA" w14:textId="77777777" w:rsidR="00FB05E6" w:rsidRPr="00551601" w:rsidRDefault="00FB05E6" w:rsidP="00FB05E6">
      <w:pPr>
        <w:spacing w:after="0" w:line="240" w:lineRule="auto"/>
        <w:ind w:left="567"/>
        <w:jc w:val="both"/>
        <w:rPr>
          <w:rFonts w:ascii="Palatino Linotype" w:eastAsia="Times New Roman" w:hAnsi="Palatino Linotype"/>
          <w:i/>
          <w:szCs w:val="20"/>
          <w:lang w:eastAsia="es-MX"/>
        </w:rPr>
      </w:pPr>
      <w:r w:rsidRPr="00551601">
        <w:rPr>
          <w:rFonts w:ascii="Palatino Linotype" w:eastAsia="Times New Roman" w:hAnsi="Palatino Linotype"/>
          <w:i/>
          <w:szCs w:val="20"/>
          <w:lang w:eastAsia="es-MX"/>
        </w:rPr>
        <w:t>“</w:t>
      </w:r>
      <w:r w:rsidRPr="00551601">
        <w:rPr>
          <w:rFonts w:ascii="Palatino Linotype" w:eastAsia="Times New Roman" w:hAnsi="Palatino Linotype"/>
          <w:b/>
          <w:bCs/>
          <w:i/>
          <w:szCs w:val="20"/>
          <w:lang w:eastAsia="es-MX"/>
        </w:rPr>
        <w:t xml:space="preserve">Artículo 162. </w:t>
      </w:r>
      <w:r w:rsidRPr="00551601">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51601">
        <w:rPr>
          <w:rFonts w:ascii="Palatino Linotype" w:eastAsia="Times New Roman" w:hAnsi="Palatino Linotype"/>
          <w:i/>
          <w:szCs w:val="20"/>
          <w:lang w:eastAsia="es-MX"/>
        </w:rPr>
        <w:t>”</w:t>
      </w:r>
    </w:p>
    <w:p w14:paraId="0111809F" w14:textId="77777777" w:rsidR="00FB05E6" w:rsidRPr="00551601" w:rsidRDefault="00FB05E6" w:rsidP="00C43578">
      <w:pPr>
        <w:tabs>
          <w:tab w:val="left" w:pos="2130"/>
        </w:tabs>
        <w:spacing w:after="0" w:line="360" w:lineRule="auto"/>
        <w:jc w:val="both"/>
        <w:rPr>
          <w:rFonts w:ascii="Palatino Linotype" w:eastAsia="Calibri" w:hAnsi="Palatino Linotype" w:cs="Tahoma"/>
          <w:bCs/>
          <w:sz w:val="24"/>
        </w:rPr>
      </w:pPr>
    </w:p>
    <w:p w14:paraId="27594250" w14:textId="6338473B" w:rsidR="00C43578" w:rsidRPr="00551601" w:rsidRDefault="00C43578" w:rsidP="00C43578">
      <w:pPr>
        <w:tabs>
          <w:tab w:val="left" w:pos="2130"/>
        </w:tabs>
        <w:spacing w:after="0" w:line="360" w:lineRule="auto"/>
        <w:jc w:val="both"/>
        <w:rPr>
          <w:rFonts w:ascii="Palatino Linotype" w:eastAsia="Calibri" w:hAnsi="Palatino Linotype" w:cs="Tahoma"/>
          <w:bCs/>
          <w:sz w:val="24"/>
        </w:rPr>
      </w:pPr>
      <w:r w:rsidRPr="00551601">
        <w:rPr>
          <w:rFonts w:ascii="Palatino Linotype" w:eastAsia="Calibri" w:hAnsi="Palatino Linotype" w:cs="Tahoma"/>
          <w:bCs/>
          <w:sz w:val="24"/>
        </w:rPr>
        <w:t>Finalmente, la información requerida</w:t>
      </w:r>
      <w:r w:rsidRPr="00551601">
        <w:rPr>
          <w:rFonts w:ascii="Palatino Linotype" w:eastAsia="Calibri" w:hAnsi="Palatino Linotype" w:cs="Tahoma"/>
          <w:b/>
          <w:bCs/>
          <w:sz w:val="24"/>
        </w:rPr>
        <w:t xml:space="preserve">, </w:t>
      </w:r>
      <w:r w:rsidRPr="00551601">
        <w:rPr>
          <w:rFonts w:ascii="Palatino Linotype" w:eastAsia="Calibri" w:hAnsi="Palatino Linotype" w:cs="Tahoma"/>
          <w:bCs/>
          <w:sz w:val="24"/>
        </w:rPr>
        <w:t xml:space="preserve">podría contener datos personales </w:t>
      </w:r>
      <w:r w:rsidRPr="00551601">
        <w:rPr>
          <w:rFonts w:ascii="Palatino Linotype" w:eastAsia="Calibri" w:hAnsi="Palatino Linotype" w:cs="Tahoma"/>
          <w:b/>
          <w:bCs/>
          <w:sz w:val="24"/>
        </w:rPr>
        <w:t>CONFIDENCIALES</w:t>
      </w:r>
      <w:r w:rsidRPr="00551601">
        <w:rPr>
          <w:rFonts w:ascii="Palatino Linotype" w:eastAsia="Calibri" w:hAnsi="Palatino Linotype" w:cs="Tahoma"/>
          <w:bCs/>
          <w:sz w:val="24"/>
        </w:rPr>
        <w:t xml:space="preserve">;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asimismo, </w:t>
      </w:r>
      <w:r w:rsidRPr="00551601">
        <w:rPr>
          <w:rFonts w:ascii="Palatino Linotype" w:eastAsia="Calibri" w:hAnsi="Palatino Linotype" w:cs="Tahoma"/>
          <w:bCs/>
          <w:sz w:val="24"/>
          <w:u w:val="single"/>
        </w:rPr>
        <w:t xml:space="preserve">se desprende que dentro de la nómina general del personal adscrito a la Administración Pública Municipal, se encuentra información de la Dirección de Seguridad, por lo tanto, a fin de salvaguardar la información de los servidores públicos que prestan sus servicios las áreas de seguridad pública, los datos correspondientes al personal adscrito a estas áreas deberán ser clasificados como </w:t>
      </w:r>
      <w:r w:rsidRPr="00551601">
        <w:rPr>
          <w:rFonts w:ascii="Palatino Linotype" w:eastAsia="Calibri" w:hAnsi="Palatino Linotype" w:cs="Tahoma"/>
          <w:b/>
          <w:bCs/>
          <w:sz w:val="24"/>
          <w:u w:val="single"/>
        </w:rPr>
        <w:t>RESERVADA</w:t>
      </w:r>
      <w:r w:rsidRPr="00551601">
        <w:rPr>
          <w:rFonts w:ascii="Palatino Linotype" w:eastAsia="Calibri" w:hAnsi="Palatino Linotype" w:cs="Tahoma"/>
          <w:bCs/>
          <w:sz w:val="24"/>
        </w:rPr>
        <w:t>, con el objeto de no identificar al servidor público con su cargo y sueldo, de conformidad con lo siguiente:</w:t>
      </w:r>
    </w:p>
    <w:p w14:paraId="49748345" w14:textId="77777777" w:rsidR="00FB05E6" w:rsidRPr="00551601" w:rsidRDefault="00FB05E6" w:rsidP="00C43578">
      <w:pPr>
        <w:tabs>
          <w:tab w:val="left" w:pos="2130"/>
        </w:tabs>
        <w:spacing w:after="0" w:line="360" w:lineRule="auto"/>
        <w:jc w:val="both"/>
        <w:rPr>
          <w:rFonts w:ascii="Palatino Linotype" w:eastAsia="Calibri" w:hAnsi="Palatino Linotype" w:cs="Tahoma"/>
          <w:bCs/>
          <w:sz w:val="24"/>
        </w:rPr>
      </w:pPr>
    </w:p>
    <w:p w14:paraId="2651CB96" w14:textId="77777777" w:rsidR="00C43578" w:rsidRPr="00551601" w:rsidRDefault="00C43578">
      <w:pPr>
        <w:numPr>
          <w:ilvl w:val="0"/>
          <w:numId w:val="8"/>
        </w:numPr>
        <w:spacing w:after="0" w:line="360" w:lineRule="auto"/>
        <w:jc w:val="both"/>
        <w:rPr>
          <w:rFonts w:ascii="Palatino Linotype" w:eastAsia="Times New Roman" w:hAnsi="Palatino Linotype" w:cs="Times New Roman"/>
          <w:b/>
          <w:i/>
          <w:sz w:val="28"/>
          <w:szCs w:val="28"/>
          <w:u w:val="single"/>
          <w:lang w:eastAsia="es-ES"/>
        </w:rPr>
      </w:pPr>
      <w:r w:rsidRPr="00551601">
        <w:rPr>
          <w:rFonts w:ascii="Palatino Linotype" w:eastAsia="Times New Roman" w:hAnsi="Palatino Linotype" w:cs="Times New Roman"/>
          <w:b/>
          <w:i/>
          <w:sz w:val="28"/>
          <w:szCs w:val="28"/>
          <w:u w:val="single"/>
          <w:lang w:eastAsia="es-ES"/>
        </w:rPr>
        <w:lastRenderedPageBreak/>
        <w:t>De la Versión Pública.</w:t>
      </w:r>
    </w:p>
    <w:p w14:paraId="2AFBF446" w14:textId="77777777" w:rsidR="00C43578" w:rsidRPr="00551601" w:rsidRDefault="00C43578" w:rsidP="00C43578">
      <w:pPr>
        <w:spacing w:after="0" w:line="360" w:lineRule="auto"/>
        <w:jc w:val="both"/>
        <w:rPr>
          <w:rFonts w:ascii="Palatino Linotype" w:eastAsia="Arial Unicode MS" w:hAnsi="Palatino Linotype" w:cs="Times New Roman"/>
          <w:sz w:val="24"/>
          <w:szCs w:val="24"/>
          <w:lang w:val="es-ES" w:eastAsia="es-ES"/>
        </w:rPr>
      </w:pPr>
      <w:r w:rsidRPr="00551601">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551601">
        <w:rPr>
          <w:rFonts w:ascii="Palatino Linotype" w:eastAsia="Arial Unicode MS" w:hAnsi="Palatino Linotype" w:cs="Times New Roman"/>
          <w:b/>
          <w:sz w:val="24"/>
          <w:szCs w:val="24"/>
          <w:lang w:val="es-ES" w:eastAsia="es-ES"/>
        </w:rPr>
        <w:t>Recurrente</w:t>
      </w:r>
      <w:r w:rsidRPr="00551601">
        <w:rPr>
          <w:rFonts w:ascii="Palatino Linotype" w:eastAsia="Arial Unicode MS" w:hAnsi="Palatino Linotype" w:cs="Times New Roman"/>
          <w:sz w:val="24"/>
          <w:szCs w:val="24"/>
          <w:lang w:val="es-ES" w:eastAsia="es-ES"/>
        </w:rPr>
        <w:t xml:space="preserve"> se haga en </w:t>
      </w:r>
      <w:r w:rsidRPr="00551601">
        <w:rPr>
          <w:rFonts w:ascii="Palatino Linotype" w:eastAsia="Arial Unicode MS" w:hAnsi="Palatino Linotype" w:cs="Times New Roman"/>
          <w:b/>
          <w:i/>
          <w:sz w:val="24"/>
          <w:szCs w:val="24"/>
          <w:lang w:val="es-ES" w:eastAsia="es-ES"/>
        </w:rPr>
        <w:t>versión pública</w:t>
      </w:r>
      <w:r w:rsidRPr="00551601">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1ED6FB29" w14:textId="77777777" w:rsidR="00C43578" w:rsidRPr="00551601" w:rsidRDefault="00C43578" w:rsidP="00C43578">
      <w:pPr>
        <w:spacing w:after="0" w:line="360" w:lineRule="auto"/>
        <w:jc w:val="both"/>
        <w:rPr>
          <w:rFonts w:ascii="Palatino Linotype" w:eastAsia="Times New Roman" w:hAnsi="Palatino Linotype" w:cs="Times New Roman"/>
          <w:bCs/>
          <w:sz w:val="24"/>
          <w:szCs w:val="24"/>
          <w:lang w:eastAsia="es-ES"/>
        </w:rPr>
      </w:pPr>
    </w:p>
    <w:p w14:paraId="386E07EF"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r w:rsidRPr="00551601">
        <w:rPr>
          <w:rFonts w:ascii="Palatino Linotype" w:eastAsia="Times New Roman" w:hAnsi="Palatino Linotype" w:cs="Times New Roman"/>
          <w:bCs/>
          <w:sz w:val="24"/>
          <w:szCs w:val="24"/>
          <w:lang w:eastAsia="es-ES"/>
        </w:rPr>
        <w:t>A este respecto, los</w:t>
      </w:r>
      <w:r w:rsidRPr="00551601">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70332836" w14:textId="77777777" w:rsidR="00C43578" w:rsidRPr="00551601" w:rsidRDefault="00C43578" w:rsidP="00C43578">
      <w:pPr>
        <w:spacing w:after="0" w:line="240" w:lineRule="auto"/>
        <w:rPr>
          <w:rFonts w:ascii="Times New Roman" w:eastAsia="Times New Roman" w:hAnsi="Times New Roman" w:cs="Times New Roman"/>
          <w:noProof/>
          <w:sz w:val="24"/>
          <w:szCs w:val="24"/>
          <w:lang w:eastAsia="es-ES"/>
        </w:rPr>
      </w:pPr>
    </w:p>
    <w:p w14:paraId="759A939A"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ES"/>
        </w:rPr>
      </w:pPr>
      <w:r w:rsidRPr="00551601">
        <w:rPr>
          <w:rFonts w:ascii="Palatino Linotype" w:eastAsia="Times New Roman" w:hAnsi="Palatino Linotype" w:cs="Arial"/>
          <w:b/>
          <w:bCs/>
          <w:i/>
          <w:noProof/>
          <w:lang w:eastAsia="es-ES"/>
        </w:rPr>
        <w:t>“</w:t>
      </w:r>
      <w:r w:rsidRPr="00551601">
        <w:rPr>
          <w:rFonts w:ascii="Palatino Linotype" w:eastAsia="Times New Roman" w:hAnsi="Palatino Linotype" w:cs="Arial"/>
          <w:b/>
          <w:bCs/>
          <w:i/>
          <w:lang w:eastAsia="es-MX"/>
        </w:rPr>
        <w:t>Artículo</w:t>
      </w:r>
      <w:r w:rsidRPr="00551601">
        <w:rPr>
          <w:rFonts w:ascii="Palatino Linotype" w:eastAsia="Times New Roman" w:hAnsi="Palatino Linotype" w:cs="Arial"/>
          <w:b/>
          <w:bCs/>
          <w:i/>
          <w:lang w:eastAsia="es-ES"/>
        </w:rPr>
        <w:t xml:space="preserve"> 3. </w:t>
      </w:r>
      <w:r w:rsidRPr="00551601">
        <w:rPr>
          <w:rFonts w:ascii="Palatino Linotype" w:eastAsia="Times New Roman" w:hAnsi="Palatino Linotype" w:cs="Times New Roman"/>
          <w:i/>
          <w:lang w:eastAsia="es-ES"/>
        </w:rPr>
        <w:t xml:space="preserve">Para los efectos de la presente Ley se entenderá por: </w:t>
      </w:r>
    </w:p>
    <w:p w14:paraId="461D820A" w14:textId="77777777" w:rsidR="00C43578" w:rsidRPr="00551601" w:rsidRDefault="00C43578" w:rsidP="00C43578">
      <w:pPr>
        <w:spacing w:after="0" w:line="240" w:lineRule="auto"/>
        <w:rPr>
          <w:rFonts w:ascii="Times New Roman" w:eastAsia="Times New Roman" w:hAnsi="Times New Roman" w:cs="Times New Roman"/>
          <w:sz w:val="24"/>
          <w:szCs w:val="24"/>
          <w:lang w:eastAsia="es-ES"/>
        </w:rPr>
      </w:pPr>
    </w:p>
    <w:p w14:paraId="7512A6A7" w14:textId="77777777" w:rsidR="00C43578" w:rsidRPr="00551601" w:rsidRDefault="00C43578" w:rsidP="00C43578">
      <w:pPr>
        <w:spacing w:after="0" w:line="240" w:lineRule="auto"/>
        <w:ind w:left="567" w:right="616"/>
        <w:jc w:val="both"/>
        <w:rPr>
          <w:rFonts w:ascii="Palatino Linotype" w:eastAsia="Times New Roman" w:hAnsi="Palatino Linotype" w:cs="Arial"/>
          <w:i/>
          <w:lang w:eastAsia="es-ES"/>
        </w:rPr>
      </w:pPr>
      <w:r w:rsidRPr="00551601">
        <w:rPr>
          <w:rFonts w:ascii="Palatino Linotype" w:eastAsia="Times New Roman" w:hAnsi="Palatino Linotype" w:cs="Arial"/>
          <w:b/>
          <w:i/>
          <w:lang w:eastAsia="es-ES"/>
        </w:rPr>
        <w:t>IX.</w:t>
      </w:r>
      <w:r w:rsidRPr="00551601">
        <w:rPr>
          <w:rFonts w:ascii="Palatino Linotype" w:eastAsia="Times New Roman" w:hAnsi="Palatino Linotype" w:cs="Arial"/>
          <w:i/>
          <w:lang w:eastAsia="es-ES"/>
        </w:rPr>
        <w:t xml:space="preserve"> </w:t>
      </w:r>
      <w:r w:rsidRPr="00551601">
        <w:rPr>
          <w:rFonts w:ascii="Palatino Linotype" w:eastAsia="Times New Roman" w:hAnsi="Palatino Linotype" w:cs="Arial"/>
          <w:b/>
          <w:i/>
          <w:lang w:eastAsia="es-ES"/>
        </w:rPr>
        <w:t xml:space="preserve">Datos personales: </w:t>
      </w:r>
      <w:r w:rsidRPr="00551601">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67903985" w14:textId="77777777" w:rsidR="00C43578" w:rsidRPr="00551601" w:rsidRDefault="00C43578" w:rsidP="00C43578">
      <w:pPr>
        <w:spacing w:after="0" w:line="240" w:lineRule="auto"/>
        <w:ind w:left="567" w:right="616"/>
        <w:jc w:val="both"/>
        <w:rPr>
          <w:rFonts w:ascii="Palatino Linotype" w:eastAsia="Times New Roman" w:hAnsi="Palatino Linotype" w:cs="Arial"/>
          <w:i/>
          <w:lang w:eastAsia="es-ES"/>
        </w:rPr>
      </w:pPr>
    </w:p>
    <w:p w14:paraId="22FB900A" w14:textId="77777777" w:rsidR="00C43578" w:rsidRPr="00551601" w:rsidRDefault="00C43578" w:rsidP="00C43578">
      <w:pPr>
        <w:spacing w:after="0" w:line="240" w:lineRule="auto"/>
        <w:ind w:left="567" w:right="616"/>
        <w:jc w:val="both"/>
        <w:rPr>
          <w:rFonts w:ascii="Palatino Linotype" w:eastAsia="Times New Roman" w:hAnsi="Palatino Linotype" w:cs="Arial"/>
          <w:i/>
          <w:lang w:eastAsia="es-ES"/>
        </w:rPr>
      </w:pPr>
      <w:r w:rsidRPr="00551601">
        <w:rPr>
          <w:rFonts w:ascii="Palatino Linotype" w:eastAsia="Times New Roman" w:hAnsi="Palatino Linotype" w:cs="Arial"/>
          <w:b/>
          <w:i/>
          <w:lang w:eastAsia="es-ES"/>
        </w:rPr>
        <w:t>XX.</w:t>
      </w:r>
      <w:r w:rsidRPr="00551601">
        <w:rPr>
          <w:rFonts w:ascii="Palatino Linotype" w:eastAsia="Times New Roman" w:hAnsi="Palatino Linotype" w:cs="Arial"/>
          <w:i/>
          <w:lang w:eastAsia="es-ES"/>
        </w:rPr>
        <w:t xml:space="preserve"> </w:t>
      </w:r>
      <w:r w:rsidRPr="00551601">
        <w:rPr>
          <w:rFonts w:ascii="Palatino Linotype" w:eastAsia="Times New Roman" w:hAnsi="Palatino Linotype" w:cs="Arial"/>
          <w:b/>
          <w:i/>
          <w:lang w:eastAsia="es-ES"/>
        </w:rPr>
        <w:t>Información clasificada:</w:t>
      </w:r>
      <w:r w:rsidRPr="00551601">
        <w:rPr>
          <w:rFonts w:ascii="Palatino Linotype" w:eastAsia="Times New Roman" w:hAnsi="Palatino Linotype" w:cs="Arial"/>
          <w:i/>
          <w:lang w:eastAsia="es-ES"/>
        </w:rPr>
        <w:t xml:space="preserve"> Aquella considerada por la presente Ley como reservada o confidencial; </w:t>
      </w:r>
    </w:p>
    <w:p w14:paraId="27D1989D" w14:textId="77777777" w:rsidR="00C43578" w:rsidRPr="00551601" w:rsidRDefault="00C43578" w:rsidP="00C43578">
      <w:pPr>
        <w:spacing w:after="0" w:line="240" w:lineRule="auto"/>
        <w:ind w:left="567" w:right="616"/>
        <w:jc w:val="both"/>
        <w:rPr>
          <w:rFonts w:ascii="Palatino Linotype" w:eastAsia="Times New Roman" w:hAnsi="Palatino Linotype" w:cs="Arial"/>
          <w:i/>
          <w:lang w:eastAsia="es-ES"/>
        </w:rPr>
      </w:pPr>
    </w:p>
    <w:p w14:paraId="2ED895BB" w14:textId="77777777" w:rsidR="00C43578" w:rsidRPr="00551601" w:rsidRDefault="00C43578" w:rsidP="00C43578">
      <w:pPr>
        <w:spacing w:after="0" w:line="240" w:lineRule="auto"/>
        <w:ind w:left="567" w:right="616"/>
        <w:jc w:val="both"/>
        <w:rPr>
          <w:rFonts w:ascii="Palatino Linotype" w:eastAsia="Times New Roman" w:hAnsi="Palatino Linotype" w:cs="Arial"/>
          <w:i/>
          <w:lang w:eastAsia="es-ES"/>
        </w:rPr>
      </w:pPr>
      <w:r w:rsidRPr="00551601">
        <w:rPr>
          <w:rFonts w:ascii="Palatino Linotype" w:eastAsia="Times New Roman" w:hAnsi="Palatino Linotype" w:cs="Arial"/>
          <w:b/>
          <w:i/>
          <w:lang w:eastAsia="es-ES"/>
        </w:rPr>
        <w:t>XXI.</w:t>
      </w:r>
      <w:r w:rsidRPr="00551601">
        <w:rPr>
          <w:rFonts w:ascii="Palatino Linotype" w:eastAsia="Times New Roman" w:hAnsi="Palatino Linotype" w:cs="Arial"/>
          <w:i/>
          <w:lang w:eastAsia="es-ES"/>
        </w:rPr>
        <w:t xml:space="preserve"> </w:t>
      </w:r>
      <w:r w:rsidRPr="00551601">
        <w:rPr>
          <w:rFonts w:ascii="Palatino Linotype" w:eastAsia="Times New Roman" w:hAnsi="Palatino Linotype" w:cs="Arial"/>
          <w:b/>
          <w:i/>
          <w:lang w:eastAsia="es-ES"/>
        </w:rPr>
        <w:t>Información confidencial</w:t>
      </w:r>
      <w:r w:rsidRPr="00551601">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5F4E07A" w14:textId="77777777" w:rsidR="00C43578" w:rsidRPr="00551601" w:rsidRDefault="00C43578" w:rsidP="00C43578">
      <w:pPr>
        <w:spacing w:after="0" w:line="240" w:lineRule="auto"/>
        <w:ind w:left="567" w:right="616"/>
        <w:jc w:val="both"/>
        <w:rPr>
          <w:rFonts w:ascii="Palatino Linotype" w:eastAsia="Times New Roman" w:hAnsi="Palatino Linotype" w:cs="Arial"/>
          <w:i/>
          <w:lang w:eastAsia="es-ES"/>
        </w:rPr>
      </w:pPr>
    </w:p>
    <w:p w14:paraId="5E549557" w14:textId="77777777" w:rsidR="00C43578" w:rsidRPr="00551601" w:rsidRDefault="00C43578" w:rsidP="00C43578">
      <w:pPr>
        <w:spacing w:after="0" w:line="240" w:lineRule="auto"/>
        <w:ind w:left="567" w:right="616"/>
        <w:jc w:val="both"/>
        <w:rPr>
          <w:rFonts w:ascii="Palatino Linotype" w:eastAsia="Times New Roman" w:hAnsi="Palatino Linotype" w:cs="Arial"/>
          <w:i/>
          <w:lang w:eastAsia="es-ES"/>
        </w:rPr>
      </w:pPr>
      <w:r w:rsidRPr="00551601">
        <w:rPr>
          <w:rFonts w:ascii="Palatino Linotype" w:eastAsia="Times New Roman" w:hAnsi="Palatino Linotype" w:cs="Arial"/>
          <w:b/>
          <w:i/>
          <w:lang w:eastAsia="es-ES"/>
        </w:rPr>
        <w:t>XLV. Versión pública:</w:t>
      </w:r>
      <w:r w:rsidRPr="00551601">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6DF20F75" w14:textId="77777777" w:rsidR="00C43578" w:rsidRPr="00551601" w:rsidRDefault="00C43578" w:rsidP="00C43578">
      <w:pPr>
        <w:spacing w:after="0" w:line="240" w:lineRule="auto"/>
        <w:ind w:left="567" w:right="616"/>
        <w:jc w:val="both"/>
        <w:rPr>
          <w:rFonts w:ascii="Palatino Linotype" w:eastAsia="Times New Roman" w:hAnsi="Palatino Linotype" w:cs="Arial"/>
          <w:i/>
          <w:lang w:eastAsia="es-ES"/>
        </w:rPr>
      </w:pPr>
    </w:p>
    <w:p w14:paraId="7A47E812" w14:textId="77777777" w:rsidR="00C43578" w:rsidRPr="00551601" w:rsidRDefault="00C43578" w:rsidP="00C43578">
      <w:pPr>
        <w:spacing w:after="0" w:line="240" w:lineRule="auto"/>
        <w:ind w:left="567" w:right="616"/>
        <w:jc w:val="both"/>
        <w:rPr>
          <w:rFonts w:ascii="Palatino Linotype" w:eastAsia="Times New Roman" w:hAnsi="Palatino Linotype" w:cs="Arial"/>
          <w:i/>
          <w:lang w:eastAsia="es-ES"/>
        </w:rPr>
      </w:pPr>
      <w:r w:rsidRPr="00551601">
        <w:rPr>
          <w:rFonts w:ascii="Palatino Linotype" w:eastAsia="Times New Roman" w:hAnsi="Palatino Linotype" w:cs="Arial"/>
          <w:b/>
          <w:i/>
          <w:lang w:eastAsia="es-ES"/>
        </w:rPr>
        <w:t>Artículo 51.</w:t>
      </w:r>
      <w:r w:rsidRPr="00551601">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51601">
        <w:rPr>
          <w:rFonts w:ascii="Palatino Linotype" w:eastAsia="Times New Roman" w:hAnsi="Palatino Linotype" w:cs="Arial"/>
          <w:b/>
          <w:i/>
          <w:lang w:eastAsia="es-ES"/>
        </w:rPr>
        <w:t xml:space="preserve">y tendrá la responsabilidad de verificar en cada caso que la misma no sea confidencial o </w:t>
      </w:r>
      <w:r w:rsidRPr="00551601">
        <w:rPr>
          <w:rFonts w:ascii="Palatino Linotype" w:eastAsia="Times New Roman" w:hAnsi="Palatino Linotype" w:cs="Arial"/>
          <w:b/>
          <w:i/>
          <w:lang w:eastAsia="es-ES"/>
        </w:rPr>
        <w:lastRenderedPageBreak/>
        <w:t xml:space="preserve">reservada. </w:t>
      </w:r>
      <w:r w:rsidRPr="00551601">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339F0263" w14:textId="77777777" w:rsidR="00C43578" w:rsidRPr="00551601" w:rsidRDefault="00C43578" w:rsidP="00C43578">
      <w:pPr>
        <w:spacing w:after="0" w:line="240" w:lineRule="auto"/>
        <w:ind w:left="567" w:right="616"/>
        <w:jc w:val="both"/>
        <w:rPr>
          <w:rFonts w:ascii="Palatino Linotype" w:eastAsia="Times New Roman" w:hAnsi="Palatino Linotype" w:cs="Arial"/>
          <w:i/>
          <w:lang w:eastAsia="es-ES"/>
        </w:rPr>
      </w:pPr>
    </w:p>
    <w:p w14:paraId="762B4F93" w14:textId="77777777" w:rsidR="00C43578" w:rsidRPr="00551601" w:rsidRDefault="00C43578" w:rsidP="00C43578">
      <w:pPr>
        <w:spacing w:after="0" w:line="240" w:lineRule="auto"/>
        <w:ind w:left="567" w:right="616"/>
        <w:jc w:val="both"/>
        <w:rPr>
          <w:rFonts w:ascii="Palatino Linotype" w:eastAsia="Times New Roman" w:hAnsi="Palatino Linotype" w:cs="Arial"/>
          <w:bCs/>
          <w:i/>
          <w:noProof/>
          <w:lang w:eastAsia="es-ES"/>
        </w:rPr>
      </w:pPr>
      <w:r w:rsidRPr="00551601">
        <w:rPr>
          <w:rFonts w:ascii="Palatino Linotype" w:eastAsia="Times New Roman" w:hAnsi="Palatino Linotype" w:cs="Arial"/>
          <w:b/>
          <w:i/>
          <w:lang w:eastAsia="es-ES"/>
        </w:rPr>
        <w:t>Artículo 52.</w:t>
      </w:r>
      <w:r w:rsidRPr="00551601">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551601">
        <w:rPr>
          <w:rFonts w:ascii="Palatino Linotype" w:eastAsia="Times New Roman" w:hAnsi="Palatino Linotype" w:cs="Arial"/>
          <w:bCs/>
          <w:i/>
          <w:noProof/>
          <w:lang w:eastAsia="es-ES"/>
        </w:rPr>
        <w:t>”</w:t>
      </w:r>
    </w:p>
    <w:p w14:paraId="35FD52A3" w14:textId="77777777" w:rsidR="00531AE1" w:rsidRPr="00551601" w:rsidRDefault="00531AE1" w:rsidP="00C43578">
      <w:pPr>
        <w:spacing w:after="0" w:line="360" w:lineRule="auto"/>
        <w:jc w:val="both"/>
        <w:rPr>
          <w:rFonts w:ascii="Palatino Linotype" w:eastAsia="Times New Roman" w:hAnsi="Palatino Linotype" w:cs="Times New Roman"/>
          <w:sz w:val="24"/>
          <w:szCs w:val="24"/>
          <w:lang w:eastAsia="es-ES"/>
        </w:rPr>
      </w:pPr>
    </w:p>
    <w:p w14:paraId="7698C2C5" w14:textId="21CC4EF2"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r w:rsidRPr="00551601">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D74EFE2" w14:textId="77777777" w:rsidR="00C43578" w:rsidRPr="00551601" w:rsidRDefault="00C43578" w:rsidP="00C43578">
      <w:pPr>
        <w:spacing w:after="0" w:line="240" w:lineRule="auto"/>
        <w:ind w:left="567" w:right="616"/>
        <w:jc w:val="both"/>
        <w:rPr>
          <w:rFonts w:ascii="Palatino Linotype" w:eastAsia="Times New Roman" w:hAnsi="Palatino Linotype" w:cs="Times New Roman"/>
          <w:sz w:val="24"/>
          <w:szCs w:val="24"/>
          <w:lang w:eastAsia="es-ES"/>
        </w:rPr>
      </w:pPr>
    </w:p>
    <w:p w14:paraId="6A2395BA" w14:textId="77777777" w:rsidR="00C43578" w:rsidRPr="00551601" w:rsidRDefault="00C43578" w:rsidP="00C43578">
      <w:pPr>
        <w:spacing w:after="0" w:line="240" w:lineRule="auto"/>
        <w:ind w:left="567" w:right="616"/>
        <w:jc w:val="both"/>
        <w:rPr>
          <w:rFonts w:ascii="Palatino Linotype" w:eastAsia="Arial Unicode MS" w:hAnsi="Palatino Linotype" w:cs="Arial"/>
          <w:i/>
          <w:szCs w:val="24"/>
          <w:lang w:eastAsia="es-ES"/>
        </w:rPr>
      </w:pPr>
      <w:r w:rsidRPr="00551601">
        <w:rPr>
          <w:rFonts w:ascii="Palatino Linotype" w:eastAsia="Arial Unicode MS" w:hAnsi="Palatino Linotype" w:cs="Arial"/>
          <w:i/>
          <w:szCs w:val="24"/>
          <w:lang w:eastAsia="es-ES"/>
        </w:rPr>
        <w:t>“</w:t>
      </w:r>
      <w:r w:rsidRPr="00551601">
        <w:rPr>
          <w:rFonts w:ascii="Palatino Linotype" w:eastAsia="Arial Unicode MS" w:hAnsi="Palatino Linotype" w:cs="Arial"/>
          <w:b/>
          <w:i/>
          <w:szCs w:val="24"/>
          <w:lang w:eastAsia="es-ES"/>
        </w:rPr>
        <w:t>Artículo</w:t>
      </w:r>
      <w:r w:rsidRPr="00551601">
        <w:rPr>
          <w:rFonts w:ascii="Palatino Linotype" w:eastAsia="Arial Unicode MS" w:hAnsi="Palatino Linotype" w:cs="Arial"/>
          <w:i/>
          <w:szCs w:val="24"/>
          <w:lang w:eastAsia="es-ES"/>
        </w:rPr>
        <w:t xml:space="preserve"> </w:t>
      </w:r>
      <w:r w:rsidRPr="00551601">
        <w:rPr>
          <w:rFonts w:ascii="Palatino Linotype" w:eastAsia="Arial Unicode MS" w:hAnsi="Palatino Linotype" w:cs="Arial"/>
          <w:b/>
          <w:i/>
          <w:szCs w:val="24"/>
          <w:lang w:eastAsia="es-ES"/>
        </w:rPr>
        <w:t>22</w:t>
      </w:r>
      <w:r w:rsidRPr="00551601">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7233FE99" w14:textId="77777777" w:rsidR="00C43578" w:rsidRPr="00551601" w:rsidRDefault="00C43578" w:rsidP="00C43578">
      <w:pPr>
        <w:spacing w:after="0" w:line="240" w:lineRule="auto"/>
        <w:ind w:left="567" w:right="616"/>
        <w:jc w:val="both"/>
        <w:rPr>
          <w:rFonts w:ascii="Palatino Linotype" w:eastAsia="Arial Unicode MS" w:hAnsi="Palatino Linotype" w:cs="Arial"/>
          <w:i/>
          <w:szCs w:val="24"/>
          <w:lang w:eastAsia="es-ES"/>
        </w:rPr>
      </w:pPr>
    </w:p>
    <w:p w14:paraId="4FBB215A" w14:textId="77777777" w:rsidR="00C43578" w:rsidRPr="00551601" w:rsidRDefault="00C43578" w:rsidP="00C43578">
      <w:pPr>
        <w:spacing w:after="0" w:line="240" w:lineRule="auto"/>
        <w:ind w:left="567" w:right="616"/>
        <w:jc w:val="both"/>
        <w:rPr>
          <w:rFonts w:ascii="Palatino Linotype" w:eastAsia="Arial Unicode MS" w:hAnsi="Palatino Linotype" w:cs="Arial"/>
          <w:i/>
          <w:szCs w:val="24"/>
          <w:lang w:eastAsia="es-ES"/>
        </w:rPr>
      </w:pPr>
      <w:r w:rsidRPr="00551601">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58FB5794" w14:textId="77777777" w:rsidR="00C43578" w:rsidRPr="00551601" w:rsidRDefault="00C43578" w:rsidP="00C43578">
      <w:pPr>
        <w:spacing w:after="0" w:line="240" w:lineRule="auto"/>
        <w:ind w:left="567" w:right="616"/>
        <w:jc w:val="both"/>
        <w:rPr>
          <w:rFonts w:ascii="Palatino Linotype" w:eastAsia="Arial Unicode MS" w:hAnsi="Palatino Linotype" w:cs="Arial"/>
          <w:i/>
          <w:szCs w:val="24"/>
          <w:lang w:eastAsia="es-ES"/>
        </w:rPr>
      </w:pPr>
    </w:p>
    <w:p w14:paraId="3D5BB975" w14:textId="77777777" w:rsidR="00C43578" w:rsidRPr="00551601" w:rsidRDefault="00C43578" w:rsidP="00C43578">
      <w:pPr>
        <w:spacing w:after="0" w:line="240" w:lineRule="auto"/>
        <w:ind w:left="567" w:right="616"/>
        <w:jc w:val="both"/>
        <w:rPr>
          <w:rFonts w:ascii="Palatino Linotype" w:eastAsia="Arial Unicode MS" w:hAnsi="Palatino Linotype" w:cs="Arial"/>
          <w:i/>
          <w:szCs w:val="24"/>
          <w:lang w:eastAsia="es-ES"/>
        </w:rPr>
      </w:pPr>
      <w:r w:rsidRPr="00551601">
        <w:rPr>
          <w:rFonts w:ascii="Palatino Linotype" w:eastAsia="Arial Unicode MS" w:hAnsi="Palatino Linotype" w:cs="Arial"/>
          <w:i/>
          <w:szCs w:val="24"/>
          <w:lang w:eastAsia="es-ES"/>
        </w:rPr>
        <w:t>I. Cuente con atribuciones conferidas en ley y medie el consentimiento del titular.</w:t>
      </w:r>
    </w:p>
    <w:p w14:paraId="02E69E8A" w14:textId="77777777" w:rsidR="00C43578" w:rsidRPr="00551601" w:rsidRDefault="00C43578" w:rsidP="00C43578">
      <w:pPr>
        <w:spacing w:after="0" w:line="240" w:lineRule="auto"/>
        <w:ind w:left="567" w:right="616"/>
        <w:jc w:val="both"/>
        <w:rPr>
          <w:rFonts w:ascii="Palatino Linotype" w:eastAsia="Arial Unicode MS" w:hAnsi="Palatino Linotype" w:cs="Arial"/>
          <w:i/>
          <w:szCs w:val="24"/>
          <w:lang w:eastAsia="es-ES"/>
        </w:rPr>
      </w:pPr>
      <w:r w:rsidRPr="00551601">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645CD039" w14:textId="77777777" w:rsidR="00C43578" w:rsidRPr="00551601" w:rsidRDefault="00C43578" w:rsidP="00C43578">
      <w:pPr>
        <w:spacing w:after="0" w:line="240" w:lineRule="auto"/>
        <w:ind w:left="567" w:right="616"/>
        <w:jc w:val="both"/>
        <w:rPr>
          <w:rFonts w:ascii="Palatino Linotype" w:eastAsia="Arial Unicode MS" w:hAnsi="Palatino Linotype" w:cs="Arial"/>
          <w:i/>
          <w:szCs w:val="24"/>
          <w:lang w:eastAsia="es-ES"/>
        </w:rPr>
      </w:pPr>
    </w:p>
    <w:p w14:paraId="57AD0E79" w14:textId="77777777" w:rsidR="00C43578" w:rsidRPr="00551601" w:rsidRDefault="00C43578" w:rsidP="00C43578">
      <w:pPr>
        <w:spacing w:after="0" w:line="240" w:lineRule="auto"/>
        <w:ind w:left="567" w:right="616"/>
        <w:jc w:val="both"/>
        <w:rPr>
          <w:rFonts w:ascii="Palatino Linotype" w:eastAsia="Arial Unicode MS" w:hAnsi="Palatino Linotype" w:cs="Arial"/>
          <w:i/>
          <w:szCs w:val="24"/>
          <w:lang w:eastAsia="es-ES"/>
        </w:rPr>
      </w:pPr>
      <w:r w:rsidRPr="00551601">
        <w:rPr>
          <w:rFonts w:ascii="Palatino Linotype" w:eastAsia="Arial Unicode MS" w:hAnsi="Palatino Linotype" w:cs="Arial"/>
          <w:b/>
          <w:i/>
          <w:szCs w:val="24"/>
          <w:lang w:eastAsia="es-ES"/>
        </w:rPr>
        <w:t>Artículo</w:t>
      </w:r>
      <w:r w:rsidRPr="00551601">
        <w:rPr>
          <w:rFonts w:ascii="Palatino Linotype" w:eastAsia="Arial Unicode MS" w:hAnsi="Palatino Linotype" w:cs="Arial"/>
          <w:i/>
          <w:szCs w:val="24"/>
          <w:lang w:eastAsia="es-ES"/>
        </w:rPr>
        <w:t xml:space="preserve"> </w:t>
      </w:r>
      <w:r w:rsidRPr="00551601">
        <w:rPr>
          <w:rFonts w:ascii="Palatino Linotype" w:eastAsia="Arial Unicode MS" w:hAnsi="Palatino Linotype" w:cs="Arial"/>
          <w:b/>
          <w:i/>
          <w:szCs w:val="24"/>
          <w:lang w:eastAsia="es-ES"/>
        </w:rPr>
        <w:t>38</w:t>
      </w:r>
      <w:r w:rsidRPr="00551601">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w:t>
      </w:r>
      <w:r w:rsidRPr="00551601">
        <w:rPr>
          <w:rFonts w:ascii="Palatino Linotype" w:eastAsia="Arial Unicode MS" w:hAnsi="Palatino Linotype" w:cs="Arial"/>
          <w:i/>
          <w:szCs w:val="24"/>
          <w:lang w:eastAsia="es-ES"/>
        </w:rPr>
        <w:lastRenderedPageBreak/>
        <w:t xml:space="preserve">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5111ACA" w14:textId="77777777" w:rsidR="00C43578" w:rsidRPr="00551601" w:rsidRDefault="00C43578" w:rsidP="00C43578">
      <w:pPr>
        <w:spacing w:after="0" w:line="240" w:lineRule="auto"/>
        <w:ind w:left="567" w:right="616"/>
        <w:jc w:val="both"/>
        <w:rPr>
          <w:rFonts w:ascii="Palatino Linotype" w:eastAsia="Arial Unicode MS" w:hAnsi="Palatino Linotype" w:cs="Arial"/>
          <w:i/>
          <w:sz w:val="28"/>
          <w:szCs w:val="24"/>
          <w:lang w:eastAsia="es-ES"/>
        </w:rPr>
      </w:pPr>
    </w:p>
    <w:p w14:paraId="1C3D8144"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r w:rsidRPr="00551601">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E94C4EC"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p>
    <w:p w14:paraId="2C538CEB" w14:textId="77777777" w:rsidR="00C43578" w:rsidRPr="00551601" w:rsidRDefault="00C43578" w:rsidP="00C43578">
      <w:pPr>
        <w:spacing w:after="0" w:line="360" w:lineRule="auto"/>
        <w:jc w:val="both"/>
        <w:rPr>
          <w:rFonts w:ascii="Palatino Linotype" w:eastAsia="Arial Unicode MS" w:hAnsi="Palatino Linotype" w:cs="Times New Roman"/>
          <w:sz w:val="24"/>
          <w:szCs w:val="24"/>
          <w:lang w:val="es-ES" w:eastAsia="es-ES"/>
        </w:rPr>
      </w:pPr>
      <w:r w:rsidRPr="00551601">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51601">
        <w:rPr>
          <w:rFonts w:ascii="Palatino Linotype" w:eastAsia="Arial Unicode MS" w:hAnsi="Palatino Linotype" w:cs="Times New Roman"/>
          <w:color w:val="000000"/>
          <w:sz w:val="24"/>
          <w:szCs w:val="24"/>
          <w:lang w:eastAsia="es-MX"/>
        </w:rPr>
        <w:t>el Sujeto Obligado</w:t>
      </w:r>
      <w:r w:rsidRPr="00551601">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1C51DE87" w14:textId="77777777" w:rsidR="00C43578" w:rsidRPr="00551601" w:rsidRDefault="00C43578" w:rsidP="00C43578">
      <w:pPr>
        <w:spacing w:after="0" w:line="360" w:lineRule="auto"/>
        <w:jc w:val="both"/>
        <w:rPr>
          <w:rFonts w:ascii="Palatino Linotype" w:eastAsia="Arial Unicode MS" w:hAnsi="Palatino Linotype" w:cs="Times New Roman"/>
          <w:sz w:val="24"/>
          <w:szCs w:val="24"/>
          <w:lang w:val="es-ES" w:eastAsia="es-ES"/>
        </w:rPr>
      </w:pPr>
    </w:p>
    <w:p w14:paraId="0BD29BA4" w14:textId="77777777" w:rsidR="00C43578" w:rsidRPr="00551601" w:rsidRDefault="00C43578" w:rsidP="00C43578">
      <w:pPr>
        <w:spacing w:after="0" w:line="360" w:lineRule="auto"/>
        <w:jc w:val="both"/>
        <w:rPr>
          <w:rFonts w:ascii="Palatino Linotype" w:eastAsia="Arial Unicode MS" w:hAnsi="Palatino Linotype" w:cs="Times New Roman"/>
          <w:sz w:val="24"/>
          <w:szCs w:val="24"/>
          <w:lang w:val="es-ES" w:eastAsia="es-ES"/>
        </w:rPr>
      </w:pPr>
      <w:r w:rsidRPr="00551601">
        <w:rPr>
          <w:rFonts w:ascii="Palatino Linotype" w:eastAsia="Arial Unicode MS" w:hAnsi="Palatino Linotype" w:cs="Times New Roman"/>
          <w:sz w:val="24"/>
          <w:szCs w:val="24"/>
          <w:lang w:val="es-ES" w:eastAsia="es-ES"/>
        </w:rPr>
        <w:t xml:space="preserve">Asimismo, de la versión pública deberá dejarse a la vista de la </w:t>
      </w:r>
      <w:r w:rsidRPr="00551601">
        <w:rPr>
          <w:rFonts w:ascii="Palatino Linotype" w:eastAsia="Arial Unicode MS" w:hAnsi="Palatino Linotype" w:cs="Times New Roman"/>
          <w:b/>
          <w:sz w:val="24"/>
          <w:szCs w:val="24"/>
          <w:lang w:val="es-ES" w:eastAsia="es-ES"/>
        </w:rPr>
        <w:t xml:space="preserve">Recurrente </w:t>
      </w:r>
      <w:r w:rsidRPr="00551601">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551601">
        <w:rPr>
          <w:rFonts w:ascii="Palatino Linotype" w:eastAsia="Arial Unicode MS" w:hAnsi="Palatino Linotype" w:cs="Times New Roman"/>
          <w:b/>
          <w:sz w:val="24"/>
          <w:szCs w:val="24"/>
          <w:lang w:val="es-ES" w:eastAsia="es-ES"/>
        </w:rPr>
        <w:t>el nombre del servidor público</w:t>
      </w:r>
      <w:r w:rsidRPr="00551601">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29A997B4" w14:textId="77777777" w:rsidR="00C43578" w:rsidRPr="00551601" w:rsidRDefault="00C43578" w:rsidP="00C43578">
      <w:pPr>
        <w:spacing w:after="0" w:line="360" w:lineRule="auto"/>
        <w:jc w:val="both"/>
        <w:rPr>
          <w:sz w:val="24"/>
          <w:lang w:val="es-ES"/>
        </w:rPr>
      </w:pPr>
    </w:p>
    <w:p w14:paraId="6A2DA5E9"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ES"/>
        </w:rPr>
      </w:pPr>
      <w:r w:rsidRPr="00551601">
        <w:rPr>
          <w:rFonts w:ascii="Palatino Linotype" w:eastAsia="Times New Roman" w:hAnsi="Palatino Linotype" w:cs="Times New Roman"/>
          <w:sz w:val="24"/>
          <w:szCs w:val="24"/>
          <w:lang w:val="es-ES" w:eastAsia="es-ES"/>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442CD75" w14:textId="77777777" w:rsidR="00C43578" w:rsidRPr="00551601" w:rsidRDefault="00C43578" w:rsidP="00C43578">
      <w:pPr>
        <w:spacing w:after="0" w:line="240" w:lineRule="auto"/>
        <w:rPr>
          <w:rFonts w:ascii="Times New Roman" w:eastAsia="Times New Roman" w:hAnsi="Times New Roman" w:cs="Times New Roman"/>
          <w:sz w:val="24"/>
          <w:szCs w:val="24"/>
          <w:lang w:val="es-ES" w:eastAsia="es-ES"/>
        </w:rPr>
      </w:pPr>
    </w:p>
    <w:p w14:paraId="41D0FE56"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i/>
          <w:lang w:eastAsia="es-MX"/>
        </w:rPr>
        <w:t>"</w:t>
      </w:r>
      <w:r w:rsidRPr="00551601">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551601">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9B9F466"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_tradnl" w:eastAsia="es-ES"/>
        </w:rPr>
      </w:pPr>
    </w:p>
    <w:p w14:paraId="3DE1A7A6"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ES"/>
        </w:rPr>
      </w:pPr>
      <w:r w:rsidRPr="00551601">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551601">
        <w:rPr>
          <w:rFonts w:ascii="Palatino Linotype" w:eastAsia="Times New Roman" w:hAnsi="Palatino Linotype" w:cs="Times New Roman"/>
          <w:sz w:val="24"/>
          <w:szCs w:val="24"/>
          <w:lang w:val="es-ES" w:eastAsia="es-ES"/>
        </w:rPr>
        <w:t>resulta necesario que el Comité de Transparencia d</w:t>
      </w:r>
      <w:r w:rsidRPr="00551601">
        <w:rPr>
          <w:rFonts w:ascii="Palatino Linotype" w:eastAsia="Times New Roman" w:hAnsi="Palatino Linotype" w:cs="Times New Roman"/>
          <w:sz w:val="24"/>
          <w:szCs w:val="24"/>
          <w:lang w:val="es-ES_tradnl" w:eastAsia="es-ES"/>
        </w:rPr>
        <w:t xml:space="preserve">el Sujeto Obligado </w:t>
      </w:r>
      <w:r w:rsidRPr="00551601">
        <w:rPr>
          <w:rFonts w:ascii="Palatino Linotype" w:eastAsia="Times New Roman" w:hAnsi="Palatino Linotype" w:cs="Times New Roman"/>
          <w:sz w:val="24"/>
          <w:szCs w:val="24"/>
          <w:lang w:val="es-ES" w:eastAsia="es-ES"/>
        </w:rPr>
        <w:t>emita el Acuerdo de Clasificación correspondiente</w:t>
      </w:r>
      <w:r w:rsidRPr="00551601">
        <w:rPr>
          <w:rFonts w:ascii="Palatino Linotype" w:eastAsia="Times New Roman" w:hAnsi="Palatino Linotype" w:cs="Times New Roman"/>
          <w:sz w:val="24"/>
          <w:szCs w:val="24"/>
          <w:lang w:val="es-ES_tradnl" w:eastAsia="es-ES"/>
        </w:rPr>
        <w:t xml:space="preserve"> debidamente fundado y motivado, </w:t>
      </w:r>
      <w:r w:rsidRPr="00551601">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w:t>
      </w:r>
      <w:r w:rsidRPr="00551601">
        <w:rPr>
          <w:rFonts w:ascii="Palatino Linotype" w:eastAsia="Times New Roman" w:hAnsi="Palatino Linotype" w:cs="Times New Roman"/>
          <w:sz w:val="24"/>
          <w:szCs w:val="24"/>
          <w:lang w:val="es-ES" w:eastAsia="es-ES"/>
        </w:rPr>
        <w:lastRenderedPageBreak/>
        <w:t xml:space="preserve">Información Pública del Estado de México y Municipios, así como con los numerales aplicables de los </w:t>
      </w:r>
      <w:r w:rsidRPr="00551601">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551601">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14E966CC"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ES"/>
        </w:rPr>
      </w:pPr>
    </w:p>
    <w:p w14:paraId="59194B44" w14:textId="77777777" w:rsidR="00C43578" w:rsidRPr="00551601" w:rsidRDefault="00C43578" w:rsidP="00C43578">
      <w:pPr>
        <w:spacing w:after="0" w:line="360" w:lineRule="auto"/>
        <w:jc w:val="both"/>
        <w:rPr>
          <w:rFonts w:ascii="Palatino Linotype" w:hAnsi="Palatino Linotype" w:cs="Arial"/>
          <w:sz w:val="24"/>
          <w:lang w:eastAsia="es-MX"/>
        </w:rPr>
      </w:pPr>
      <w:r w:rsidRPr="00551601">
        <w:rPr>
          <w:rFonts w:ascii="Palatino Linotype" w:hAnsi="Palatino Linotype" w:cs="Arial"/>
          <w:sz w:val="24"/>
          <w:lang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A696185" w14:textId="77777777" w:rsidR="00C43578" w:rsidRPr="00551601" w:rsidRDefault="00C43578" w:rsidP="00C43578">
      <w:pPr>
        <w:spacing w:after="0" w:line="360" w:lineRule="auto"/>
        <w:jc w:val="both"/>
        <w:rPr>
          <w:rFonts w:ascii="Palatino Linotype" w:hAnsi="Palatino Linotype" w:cs="Arial"/>
          <w:sz w:val="24"/>
          <w:lang w:eastAsia="es-MX"/>
        </w:rPr>
      </w:pPr>
    </w:p>
    <w:p w14:paraId="77CF01C8"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ES"/>
        </w:rPr>
      </w:pPr>
      <w:r w:rsidRPr="00551601">
        <w:rPr>
          <w:rFonts w:ascii="Palatino Linotype" w:hAnsi="Palatino Linotype" w:cs="Arial"/>
          <w:sz w:val="24"/>
          <w:lang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551601">
        <w:rPr>
          <w:rFonts w:ascii="Palatino Linotype" w:hAnsi="Palatino Linotype" w:cs="Arial"/>
          <w:b/>
          <w:sz w:val="24"/>
          <w:u w:val="single"/>
          <w:lang w:eastAsia="es-MX"/>
        </w:rPr>
        <w:t>reserva de la información</w:t>
      </w:r>
      <w:r w:rsidRPr="00551601">
        <w:rPr>
          <w:rFonts w:ascii="Palatino Linotype" w:hAnsi="Palatino Linotype" w:cs="Arial"/>
          <w:sz w:val="24"/>
          <w:lang w:eastAsia="es-MX"/>
        </w:rPr>
        <w:t>, para no hacer identificable al titular de tal dato personal.</w:t>
      </w:r>
    </w:p>
    <w:p w14:paraId="5B844705"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ES"/>
        </w:rPr>
      </w:pPr>
    </w:p>
    <w:p w14:paraId="7CA58446"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ES"/>
        </w:rPr>
      </w:pPr>
      <w:r w:rsidRPr="00551601">
        <w:rPr>
          <w:rFonts w:ascii="Palatino Linotype" w:hAnsi="Palatino Linotype" w:cs="Arial"/>
          <w:sz w:val="24"/>
          <w:lang w:eastAsia="es-MX"/>
        </w:rPr>
        <w:t>Ello, conforme al propio concepto de versión pública contenido en el artículo 3, fracción XXIV, de la multicitada Ley se define como:</w:t>
      </w:r>
    </w:p>
    <w:p w14:paraId="74D05C20" w14:textId="77777777" w:rsidR="00C43578" w:rsidRPr="00551601" w:rsidRDefault="00C43578" w:rsidP="00C43578">
      <w:pPr>
        <w:autoSpaceDE w:val="0"/>
        <w:autoSpaceDN w:val="0"/>
        <w:adjustRightInd w:val="0"/>
        <w:spacing w:before="240" w:after="360"/>
        <w:ind w:left="567" w:right="616"/>
        <w:jc w:val="both"/>
        <w:rPr>
          <w:rFonts w:ascii="Palatino Linotype" w:hAnsi="Palatino Linotype" w:cs="Arial"/>
          <w:lang w:eastAsia="es-MX"/>
        </w:rPr>
      </w:pPr>
      <w:r w:rsidRPr="00551601">
        <w:rPr>
          <w:rFonts w:ascii="Palatino Linotype" w:hAnsi="Palatino Linotype" w:cs="Arial"/>
          <w:i/>
          <w:lang w:eastAsia="es-MX"/>
        </w:rPr>
        <w:t>“</w:t>
      </w:r>
      <w:r w:rsidRPr="00551601">
        <w:rPr>
          <w:rFonts w:ascii="Palatino Linotype" w:hAnsi="Palatino Linotype" w:cs="Arial"/>
          <w:b/>
          <w:i/>
          <w:lang w:eastAsia="es-MX"/>
        </w:rPr>
        <w:t>XXIV. Información reservada:</w:t>
      </w:r>
      <w:r w:rsidRPr="00551601">
        <w:rPr>
          <w:rFonts w:ascii="Palatino Linotype" w:hAnsi="Palatino Linotype" w:cs="Arial"/>
          <w:i/>
          <w:lang w:eastAsia="es-MX"/>
        </w:rPr>
        <w:t xml:space="preserve"> La clasificada con este carácter de manera temporal por las disposiciones de esta Ley, cuya divulgación puede causar daño en términos de lo establecido por esta Ley;”</w:t>
      </w:r>
    </w:p>
    <w:p w14:paraId="786B2AA3" w14:textId="77777777" w:rsidR="00C43578" w:rsidRPr="00551601" w:rsidRDefault="00C43578" w:rsidP="00C43578">
      <w:pPr>
        <w:autoSpaceDE w:val="0"/>
        <w:autoSpaceDN w:val="0"/>
        <w:adjustRightInd w:val="0"/>
        <w:spacing w:before="240" w:after="360" w:line="360" w:lineRule="auto"/>
        <w:jc w:val="both"/>
        <w:rPr>
          <w:rFonts w:ascii="Palatino Linotype" w:hAnsi="Palatino Linotype" w:cs="Arial"/>
          <w:sz w:val="24"/>
          <w:lang w:eastAsia="es-MX"/>
        </w:rPr>
      </w:pPr>
      <w:r w:rsidRPr="00551601">
        <w:rPr>
          <w:rFonts w:ascii="Palatino Linotype" w:hAnsi="Palatino Linotype" w:cs="Arial"/>
          <w:sz w:val="24"/>
          <w:lang w:eastAsia="es-MX"/>
        </w:rPr>
        <w:t xml:space="preserve">No obstante que si bien, por regla general dentro de la </w:t>
      </w:r>
      <w:r w:rsidRPr="00551601">
        <w:rPr>
          <w:rFonts w:ascii="Palatino Linotype" w:hAnsi="Palatino Linotype" w:cs="Arial"/>
          <w:i/>
          <w:sz w:val="24"/>
          <w:lang w:eastAsia="es-MX"/>
        </w:rPr>
        <w:t xml:space="preserve">nómina </w:t>
      </w:r>
      <w:r w:rsidRPr="00551601">
        <w:rPr>
          <w:rFonts w:ascii="Palatino Linotype" w:hAnsi="Palatino Linotype" w:cs="Arial"/>
          <w:sz w:val="24"/>
          <w:lang w:eastAsia="es-MX"/>
        </w:rPr>
        <w:t xml:space="preserve">se consideran como datos personales no confidenciales, el nombre del servidor público, cargo y/o </w:t>
      </w:r>
      <w:r w:rsidRPr="00551601">
        <w:rPr>
          <w:rFonts w:ascii="Palatino Linotype" w:hAnsi="Palatino Linotype" w:cs="Arial"/>
          <w:sz w:val="24"/>
          <w:lang w:eastAsia="es-MX"/>
        </w:rPr>
        <w:lastRenderedPageBreak/>
        <w:t xml:space="preserve">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551601">
        <w:rPr>
          <w:rFonts w:ascii="Palatino Linotype" w:hAnsi="Palatino Linotype" w:cs="Arial"/>
          <w:b/>
          <w:i/>
          <w:sz w:val="24"/>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551601">
        <w:rPr>
          <w:rFonts w:ascii="Palatino Linotype" w:hAnsi="Palatino Linotype" w:cs="Arial"/>
          <w:b/>
          <w:i/>
          <w:sz w:val="24"/>
          <w:lang w:eastAsia="es-MX"/>
        </w:rPr>
        <w:t>.</w:t>
      </w:r>
    </w:p>
    <w:p w14:paraId="424FA886" w14:textId="77777777" w:rsidR="00C43578" w:rsidRPr="00551601" w:rsidRDefault="00C43578" w:rsidP="00C43578">
      <w:pPr>
        <w:autoSpaceDE w:val="0"/>
        <w:autoSpaceDN w:val="0"/>
        <w:adjustRightInd w:val="0"/>
        <w:spacing w:before="240" w:after="360" w:line="360" w:lineRule="auto"/>
        <w:jc w:val="both"/>
        <w:rPr>
          <w:rFonts w:ascii="Palatino Linotype" w:hAnsi="Palatino Linotype" w:cs="Arial"/>
          <w:sz w:val="24"/>
          <w:lang w:eastAsia="es-MX"/>
        </w:rPr>
      </w:pPr>
      <w:r w:rsidRPr="00551601">
        <w:rPr>
          <w:rFonts w:ascii="Palatino Linotype" w:hAnsi="Palatino Linotype" w:cs="Arial"/>
          <w:sz w:val="24"/>
          <w:lang w:eastAsia="es-MX"/>
        </w:rPr>
        <w:t xml:space="preserve">Esto es así, ya que el artículo 81, fracción III, de la Ley de Seguridad del Estado de México, establece lo siguiente: </w:t>
      </w:r>
    </w:p>
    <w:p w14:paraId="0500F985" w14:textId="77777777" w:rsidR="00C43578" w:rsidRPr="00551601" w:rsidRDefault="00C43578" w:rsidP="00C43578">
      <w:pPr>
        <w:autoSpaceDE w:val="0"/>
        <w:autoSpaceDN w:val="0"/>
        <w:adjustRightInd w:val="0"/>
        <w:spacing w:after="0"/>
        <w:ind w:left="567" w:right="616"/>
        <w:jc w:val="both"/>
        <w:rPr>
          <w:rFonts w:ascii="Palatino Linotype" w:hAnsi="Palatino Linotype" w:cs="Arial"/>
          <w:i/>
          <w:lang w:eastAsia="es-MX"/>
        </w:rPr>
      </w:pPr>
      <w:r w:rsidRPr="00551601">
        <w:rPr>
          <w:rFonts w:ascii="Palatino Linotype" w:hAnsi="Palatino Linotype" w:cs="Arial"/>
          <w:i/>
          <w:lang w:eastAsia="es-MX"/>
        </w:rPr>
        <w:t>“</w:t>
      </w:r>
      <w:r w:rsidRPr="00551601">
        <w:rPr>
          <w:rFonts w:ascii="Palatino Linotype" w:hAnsi="Palatino Linotype" w:cs="Arial"/>
          <w:b/>
          <w:i/>
          <w:lang w:eastAsia="es-MX"/>
        </w:rPr>
        <w:t>Artículo 81</w:t>
      </w:r>
      <w:r w:rsidRPr="00551601">
        <w:rPr>
          <w:rFonts w:ascii="Palatino Linotype" w:hAnsi="Palatino Linotype" w:cs="Arial"/>
          <w:i/>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551601">
        <w:rPr>
          <w:rFonts w:ascii="Palatino Linotype" w:hAnsi="Palatino Linotype" w:cs="Arial"/>
          <w:b/>
          <w:i/>
          <w:u w:val="single"/>
          <w:lang w:eastAsia="es-MX"/>
        </w:rPr>
        <w:t>esta información se considerará reservada en los casos siguientes</w:t>
      </w:r>
      <w:r w:rsidRPr="00551601">
        <w:rPr>
          <w:rFonts w:ascii="Palatino Linotype" w:hAnsi="Palatino Linotype" w:cs="Arial"/>
          <w:i/>
          <w:lang w:eastAsia="es-MX"/>
        </w:rPr>
        <w:t>:</w:t>
      </w:r>
    </w:p>
    <w:p w14:paraId="117118D2" w14:textId="77777777" w:rsidR="00C43578" w:rsidRPr="00551601" w:rsidRDefault="00C43578" w:rsidP="00C43578">
      <w:pPr>
        <w:autoSpaceDE w:val="0"/>
        <w:autoSpaceDN w:val="0"/>
        <w:adjustRightInd w:val="0"/>
        <w:spacing w:after="0"/>
        <w:ind w:left="567" w:right="616"/>
        <w:jc w:val="both"/>
        <w:rPr>
          <w:rFonts w:ascii="Palatino Linotype" w:hAnsi="Palatino Linotype" w:cs="Arial"/>
          <w:i/>
          <w:lang w:eastAsia="es-MX"/>
        </w:rPr>
      </w:pPr>
      <w:r w:rsidRPr="00551601">
        <w:rPr>
          <w:rFonts w:ascii="Palatino Linotype" w:hAnsi="Palatino Linotype" w:cs="Arial"/>
          <w:i/>
          <w:lang w:eastAsia="es-MX"/>
        </w:rPr>
        <w:t>(…)</w:t>
      </w:r>
    </w:p>
    <w:p w14:paraId="3AD1D7ED" w14:textId="77777777" w:rsidR="00C43578" w:rsidRPr="00551601" w:rsidRDefault="00C43578" w:rsidP="00C43578">
      <w:pPr>
        <w:autoSpaceDE w:val="0"/>
        <w:autoSpaceDN w:val="0"/>
        <w:adjustRightInd w:val="0"/>
        <w:spacing w:after="0"/>
        <w:ind w:left="567" w:right="616"/>
        <w:jc w:val="both"/>
        <w:rPr>
          <w:rFonts w:ascii="Palatino Linotype" w:hAnsi="Palatino Linotype" w:cs="Arial"/>
          <w:lang w:eastAsia="es-MX"/>
        </w:rPr>
      </w:pPr>
      <w:r w:rsidRPr="00551601">
        <w:rPr>
          <w:rFonts w:ascii="Palatino Linotype" w:hAnsi="Palatino Linotype" w:cs="Arial"/>
          <w:i/>
          <w:lang w:eastAsia="es-MX"/>
        </w:rPr>
        <w:t xml:space="preserve">III. </w:t>
      </w:r>
      <w:r w:rsidRPr="00551601">
        <w:rPr>
          <w:rFonts w:ascii="Palatino Linotype" w:hAnsi="Palatino Linotype" w:cs="Arial"/>
          <w:b/>
          <w:i/>
          <w:u w:val="single"/>
          <w:lang w:eastAsia="es-MX"/>
        </w:rPr>
        <w:t>La relativa a servidores públicos miembros de las instituciones de seguridad pública, cuya revelación pueda poner en riesgo su vida e integridad física con motivo de sus funciones</w:t>
      </w:r>
      <w:r w:rsidRPr="00551601">
        <w:rPr>
          <w:rFonts w:ascii="Palatino Linotype" w:hAnsi="Palatino Linotype" w:cs="Arial"/>
          <w:i/>
          <w:lang w:eastAsia="es-MX"/>
        </w:rPr>
        <w:t>;”</w:t>
      </w:r>
    </w:p>
    <w:p w14:paraId="1F557C50" w14:textId="77777777" w:rsidR="00C43578" w:rsidRPr="00551601" w:rsidRDefault="00C43578" w:rsidP="00C43578">
      <w:pPr>
        <w:autoSpaceDE w:val="0"/>
        <w:autoSpaceDN w:val="0"/>
        <w:adjustRightInd w:val="0"/>
        <w:spacing w:after="0" w:line="360" w:lineRule="auto"/>
        <w:jc w:val="both"/>
        <w:rPr>
          <w:rFonts w:ascii="Palatino Linotype" w:hAnsi="Palatino Linotype" w:cs="Arial"/>
          <w:sz w:val="24"/>
          <w:lang w:eastAsia="es-MX"/>
        </w:rPr>
      </w:pPr>
    </w:p>
    <w:p w14:paraId="2D8EBB0B" w14:textId="77777777" w:rsidR="00C43578" w:rsidRPr="00551601" w:rsidRDefault="00C43578" w:rsidP="00C43578">
      <w:pPr>
        <w:autoSpaceDE w:val="0"/>
        <w:autoSpaceDN w:val="0"/>
        <w:adjustRightInd w:val="0"/>
        <w:spacing w:after="0" w:line="360" w:lineRule="auto"/>
        <w:jc w:val="both"/>
        <w:rPr>
          <w:rFonts w:ascii="Palatino Linotype" w:hAnsi="Palatino Linotype" w:cs="Arial"/>
          <w:sz w:val="24"/>
          <w:lang w:eastAsia="es-MX"/>
        </w:rPr>
      </w:pPr>
      <w:r w:rsidRPr="00551601">
        <w:rPr>
          <w:rFonts w:ascii="Palatino Linotype" w:hAnsi="Palatino Linotype" w:cs="Arial"/>
          <w:sz w:val="24"/>
          <w:lang w:eastAsia="es-MX"/>
        </w:rPr>
        <w:t xml:space="preserve">Por tanto, el </w:t>
      </w:r>
      <w:r w:rsidRPr="00551601">
        <w:rPr>
          <w:rFonts w:ascii="Palatino Linotype" w:hAnsi="Palatino Linotype" w:cs="Arial"/>
          <w:b/>
          <w:sz w:val="24"/>
          <w:lang w:eastAsia="es-MX"/>
        </w:rPr>
        <w:t>Sujeto Obligado</w:t>
      </w:r>
      <w:r w:rsidRPr="00551601">
        <w:rPr>
          <w:rFonts w:ascii="Palatino Linotype" w:hAnsi="Palatino Linotype" w:cs="Arial"/>
          <w:sz w:val="24"/>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w:t>
      </w:r>
      <w:r w:rsidRPr="00551601">
        <w:rPr>
          <w:rFonts w:ascii="Palatino Linotype" w:hAnsi="Palatino Linotype" w:cs="Arial"/>
          <w:sz w:val="24"/>
          <w:lang w:eastAsia="es-MX"/>
        </w:rPr>
        <w:lastRenderedPageBreak/>
        <w:t>materia de clasificación y desclasificación de la información, así como para la elaboración de versiones públicas.</w:t>
      </w:r>
    </w:p>
    <w:p w14:paraId="57AA4E64" w14:textId="77777777" w:rsidR="00C43578" w:rsidRPr="00551601" w:rsidRDefault="00C43578" w:rsidP="00C43578">
      <w:pPr>
        <w:autoSpaceDE w:val="0"/>
        <w:autoSpaceDN w:val="0"/>
        <w:adjustRightInd w:val="0"/>
        <w:spacing w:after="0" w:line="360" w:lineRule="auto"/>
        <w:jc w:val="both"/>
        <w:rPr>
          <w:rFonts w:ascii="Palatino Linotype" w:hAnsi="Palatino Linotype" w:cs="Arial"/>
          <w:sz w:val="24"/>
          <w:lang w:eastAsia="es-MX"/>
        </w:rPr>
      </w:pPr>
    </w:p>
    <w:p w14:paraId="3B8E316A" w14:textId="77777777" w:rsidR="00C43578" w:rsidRPr="00551601" w:rsidRDefault="00C43578" w:rsidP="00C43578">
      <w:pPr>
        <w:autoSpaceDE w:val="0"/>
        <w:autoSpaceDN w:val="0"/>
        <w:adjustRightInd w:val="0"/>
        <w:spacing w:after="0" w:line="360" w:lineRule="auto"/>
        <w:jc w:val="both"/>
        <w:rPr>
          <w:rFonts w:ascii="Palatino Linotype" w:hAnsi="Palatino Linotype" w:cs="Arial"/>
          <w:sz w:val="24"/>
          <w:lang w:eastAsia="es-MX"/>
        </w:rPr>
      </w:pPr>
      <w:r w:rsidRPr="00551601">
        <w:rPr>
          <w:rFonts w:ascii="Palatino Linotype" w:hAnsi="Palatino Linotype" w:cs="Arial"/>
          <w:sz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90A763D" w14:textId="77777777" w:rsidR="00C43578" w:rsidRPr="00551601" w:rsidRDefault="00C43578" w:rsidP="00C43578">
      <w:pPr>
        <w:autoSpaceDE w:val="0"/>
        <w:autoSpaceDN w:val="0"/>
        <w:adjustRightInd w:val="0"/>
        <w:spacing w:after="0" w:line="360" w:lineRule="auto"/>
        <w:jc w:val="both"/>
        <w:rPr>
          <w:rFonts w:ascii="Palatino Linotype" w:hAnsi="Palatino Linotype" w:cs="Arial"/>
          <w:sz w:val="24"/>
          <w:lang w:eastAsia="es-MX"/>
        </w:rPr>
      </w:pPr>
    </w:p>
    <w:p w14:paraId="0166EDFC" w14:textId="77777777" w:rsidR="00C43578" w:rsidRPr="00551601" w:rsidRDefault="00C43578" w:rsidP="00C43578">
      <w:pPr>
        <w:spacing w:after="0" w:line="360" w:lineRule="auto"/>
        <w:jc w:val="both"/>
        <w:rPr>
          <w:rFonts w:ascii="Palatino Linotype" w:hAnsi="Palatino Linotype" w:cs="Arial"/>
          <w:sz w:val="24"/>
          <w:lang w:eastAsia="es-MX"/>
        </w:rPr>
      </w:pPr>
      <w:r w:rsidRPr="00551601">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64C49EA2" w14:textId="77777777" w:rsidR="00C43578" w:rsidRPr="00551601" w:rsidRDefault="00C43578" w:rsidP="00C43578">
      <w:pPr>
        <w:spacing w:after="0" w:line="360" w:lineRule="auto"/>
        <w:jc w:val="both"/>
        <w:rPr>
          <w:rFonts w:ascii="Palatino Linotype" w:hAnsi="Palatino Linotype" w:cs="Arial"/>
          <w:sz w:val="24"/>
          <w:lang w:eastAsia="es-MX"/>
        </w:rPr>
      </w:pPr>
    </w:p>
    <w:p w14:paraId="66068EA2" w14:textId="77777777" w:rsidR="00C43578" w:rsidRPr="00551601" w:rsidRDefault="00C43578" w:rsidP="00C43578">
      <w:pPr>
        <w:spacing w:after="0" w:line="360" w:lineRule="auto"/>
        <w:jc w:val="both"/>
        <w:rPr>
          <w:rFonts w:ascii="Palatino Linotype" w:hAnsi="Palatino Linotype"/>
          <w:sz w:val="24"/>
        </w:rPr>
      </w:pPr>
      <w:r w:rsidRPr="00551601">
        <w:rPr>
          <w:rFonts w:ascii="Palatino Linotype" w:hAnsi="Palatino Linotype" w:cs="Arial"/>
          <w:sz w:val="24"/>
          <w:lang w:eastAsia="es-MX"/>
        </w:rPr>
        <w:t xml:space="preserve">Resulta alusivo por analogía el criterio 06-09 emitido </w:t>
      </w:r>
      <w:r w:rsidRPr="00551601">
        <w:rPr>
          <w:rFonts w:ascii="Palatino Linotype" w:hAnsi="Palatino Linotype"/>
          <w:sz w:val="24"/>
        </w:rPr>
        <w:t>por el entonces IFAI, ahora INAI que a la letra dice:</w:t>
      </w:r>
    </w:p>
    <w:p w14:paraId="249AC3BB" w14:textId="77777777" w:rsidR="00C43578" w:rsidRPr="00551601" w:rsidRDefault="00C43578" w:rsidP="00C43578">
      <w:pPr>
        <w:spacing w:before="240" w:after="240"/>
        <w:ind w:left="567" w:right="616"/>
        <w:jc w:val="both"/>
        <w:rPr>
          <w:rFonts w:ascii="Palatino Linotype" w:hAnsi="Palatino Linotype"/>
          <w:i/>
          <w:shd w:val="clear" w:color="auto" w:fill="FFFFFF"/>
        </w:rPr>
      </w:pPr>
      <w:r w:rsidRPr="00551601">
        <w:rPr>
          <w:rFonts w:ascii="Palatino Linotype" w:hAnsi="Palatino Linotype"/>
          <w:i/>
        </w:rPr>
        <w:t>“</w:t>
      </w:r>
      <w:r w:rsidRPr="00551601">
        <w:rPr>
          <w:rFonts w:ascii="Palatino Linotype" w:eastAsia="Arial" w:hAnsi="Palatino Linotype" w:cs="Arial"/>
          <w:b/>
          <w:i/>
          <w:spacing w:val="-1"/>
          <w:u w:val="single"/>
        </w:rPr>
        <w:t>N</w:t>
      </w:r>
      <w:r w:rsidRPr="00551601">
        <w:rPr>
          <w:rFonts w:ascii="Palatino Linotype" w:eastAsia="Arial" w:hAnsi="Palatino Linotype" w:cs="Arial"/>
          <w:b/>
          <w:i/>
          <w:u w:val="single"/>
        </w:rPr>
        <w:t>ombres</w:t>
      </w:r>
      <w:r w:rsidRPr="00551601">
        <w:rPr>
          <w:rFonts w:ascii="Palatino Linotype" w:eastAsia="Arial" w:hAnsi="Palatino Linotype" w:cs="Arial"/>
          <w:b/>
          <w:i/>
          <w:spacing w:val="2"/>
          <w:u w:val="single"/>
        </w:rPr>
        <w:t xml:space="preserve"> </w:t>
      </w:r>
      <w:r w:rsidRPr="00551601">
        <w:rPr>
          <w:rFonts w:ascii="Palatino Linotype" w:eastAsia="Arial" w:hAnsi="Palatino Linotype" w:cs="Arial"/>
          <w:b/>
          <w:i/>
          <w:u w:val="single"/>
        </w:rPr>
        <w:t>de</w:t>
      </w:r>
      <w:r w:rsidRPr="00551601">
        <w:rPr>
          <w:rFonts w:ascii="Palatino Linotype" w:eastAsia="Arial" w:hAnsi="Palatino Linotype" w:cs="Arial"/>
          <w:b/>
          <w:i/>
          <w:spacing w:val="5"/>
          <w:u w:val="single"/>
        </w:rPr>
        <w:t xml:space="preserve"> </w:t>
      </w:r>
      <w:r w:rsidRPr="00551601">
        <w:rPr>
          <w:rFonts w:ascii="Palatino Linotype" w:eastAsia="Arial" w:hAnsi="Palatino Linotype" w:cs="Arial"/>
          <w:b/>
          <w:i/>
          <w:u w:val="single"/>
        </w:rPr>
        <w:t>s</w:t>
      </w:r>
      <w:r w:rsidRPr="00551601">
        <w:rPr>
          <w:rFonts w:ascii="Palatino Linotype" w:eastAsia="Arial" w:hAnsi="Palatino Linotype" w:cs="Arial"/>
          <w:b/>
          <w:i/>
          <w:spacing w:val="-3"/>
          <w:u w:val="single"/>
        </w:rPr>
        <w:t>e</w:t>
      </w:r>
      <w:r w:rsidRPr="00551601">
        <w:rPr>
          <w:rFonts w:ascii="Palatino Linotype" w:eastAsia="Arial" w:hAnsi="Palatino Linotype" w:cs="Arial"/>
          <w:b/>
          <w:i/>
          <w:u w:val="single"/>
        </w:rPr>
        <w:t>r</w:t>
      </w:r>
      <w:r w:rsidRPr="00551601">
        <w:rPr>
          <w:rFonts w:ascii="Palatino Linotype" w:eastAsia="Arial" w:hAnsi="Palatino Linotype" w:cs="Arial"/>
          <w:b/>
          <w:i/>
          <w:spacing w:val="-2"/>
          <w:u w:val="single"/>
        </w:rPr>
        <w:t>v</w:t>
      </w:r>
      <w:r w:rsidRPr="00551601">
        <w:rPr>
          <w:rFonts w:ascii="Palatino Linotype" w:eastAsia="Arial" w:hAnsi="Palatino Linotype" w:cs="Arial"/>
          <w:b/>
          <w:i/>
          <w:spacing w:val="1"/>
          <w:u w:val="single"/>
        </w:rPr>
        <w:t>i</w:t>
      </w:r>
      <w:r w:rsidRPr="00551601">
        <w:rPr>
          <w:rFonts w:ascii="Palatino Linotype" w:eastAsia="Arial" w:hAnsi="Palatino Linotype" w:cs="Arial"/>
          <w:b/>
          <w:i/>
          <w:u w:val="single"/>
        </w:rPr>
        <w:t>d</w:t>
      </w:r>
      <w:r w:rsidRPr="00551601">
        <w:rPr>
          <w:rFonts w:ascii="Palatino Linotype" w:eastAsia="Arial" w:hAnsi="Palatino Linotype" w:cs="Arial"/>
          <w:b/>
          <w:i/>
          <w:spacing w:val="-1"/>
          <w:u w:val="single"/>
        </w:rPr>
        <w:t>o</w:t>
      </w:r>
      <w:r w:rsidRPr="00551601">
        <w:rPr>
          <w:rFonts w:ascii="Palatino Linotype" w:eastAsia="Arial" w:hAnsi="Palatino Linotype" w:cs="Arial"/>
          <w:b/>
          <w:i/>
          <w:u w:val="single"/>
        </w:rPr>
        <w:t>r</w:t>
      </w:r>
      <w:r w:rsidRPr="00551601">
        <w:rPr>
          <w:rFonts w:ascii="Palatino Linotype" w:eastAsia="Arial" w:hAnsi="Palatino Linotype" w:cs="Arial"/>
          <w:b/>
          <w:i/>
          <w:spacing w:val="-2"/>
          <w:u w:val="single"/>
        </w:rPr>
        <w:t>e</w:t>
      </w:r>
      <w:r w:rsidRPr="00551601">
        <w:rPr>
          <w:rFonts w:ascii="Palatino Linotype" w:eastAsia="Arial" w:hAnsi="Palatino Linotype" w:cs="Arial"/>
          <w:b/>
          <w:i/>
          <w:u w:val="single"/>
        </w:rPr>
        <w:t>s</w:t>
      </w:r>
      <w:r w:rsidRPr="00551601">
        <w:rPr>
          <w:rFonts w:ascii="Palatino Linotype" w:eastAsia="Arial" w:hAnsi="Palatino Linotype" w:cs="Arial"/>
          <w:b/>
          <w:i/>
          <w:spacing w:val="5"/>
          <w:u w:val="single"/>
        </w:rPr>
        <w:t xml:space="preserve"> </w:t>
      </w:r>
      <w:r w:rsidRPr="00551601">
        <w:rPr>
          <w:rFonts w:ascii="Palatino Linotype" w:eastAsia="Arial" w:hAnsi="Palatino Linotype" w:cs="Arial"/>
          <w:b/>
          <w:i/>
          <w:u w:val="single"/>
        </w:rPr>
        <w:t>p</w:t>
      </w:r>
      <w:r w:rsidRPr="00551601">
        <w:rPr>
          <w:rFonts w:ascii="Palatino Linotype" w:eastAsia="Arial" w:hAnsi="Palatino Linotype" w:cs="Arial"/>
          <w:b/>
          <w:i/>
          <w:spacing w:val="-1"/>
          <w:u w:val="single"/>
        </w:rPr>
        <w:t>ú</w:t>
      </w:r>
      <w:r w:rsidRPr="00551601">
        <w:rPr>
          <w:rFonts w:ascii="Palatino Linotype" w:eastAsia="Arial" w:hAnsi="Palatino Linotype" w:cs="Arial"/>
          <w:b/>
          <w:i/>
          <w:u w:val="single"/>
        </w:rPr>
        <w:t>b</w:t>
      </w:r>
      <w:r w:rsidRPr="00551601">
        <w:rPr>
          <w:rFonts w:ascii="Palatino Linotype" w:eastAsia="Arial" w:hAnsi="Palatino Linotype" w:cs="Arial"/>
          <w:b/>
          <w:i/>
          <w:spacing w:val="-2"/>
          <w:u w:val="single"/>
        </w:rPr>
        <w:t>l</w:t>
      </w:r>
      <w:r w:rsidRPr="00551601">
        <w:rPr>
          <w:rFonts w:ascii="Palatino Linotype" w:eastAsia="Arial" w:hAnsi="Palatino Linotype" w:cs="Arial"/>
          <w:b/>
          <w:i/>
          <w:spacing w:val="1"/>
          <w:u w:val="single"/>
        </w:rPr>
        <w:t>i</w:t>
      </w:r>
      <w:r w:rsidRPr="00551601">
        <w:rPr>
          <w:rFonts w:ascii="Palatino Linotype" w:eastAsia="Arial" w:hAnsi="Palatino Linotype" w:cs="Arial"/>
          <w:b/>
          <w:i/>
          <w:u w:val="single"/>
        </w:rPr>
        <w:t>c</w:t>
      </w:r>
      <w:r w:rsidRPr="00551601">
        <w:rPr>
          <w:rFonts w:ascii="Palatino Linotype" w:eastAsia="Arial" w:hAnsi="Palatino Linotype" w:cs="Arial"/>
          <w:b/>
          <w:i/>
          <w:spacing w:val="-1"/>
          <w:u w:val="single"/>
        </w:rPr>
        <w:t>o</w:t>
      </w:r>
      <w:r w:rsidRPr="00551601">
        <w:rPr>
          <w:rFonts w:ascii="Palatino Linotype" w:eastAsia="Arial" w:hAnsi="Palatino Linotype" w:cs="Arial"/>
          <w:b/>
          <w:i/>
          <w:u w:val="single"/>
        </w:rPr>
        <w:t>s</w:t>
      </w:r>
      <w:r w:rsidRPr="00551601">
        <w:rPr>
          <w:rFonts w:ascii="Palatino Linotype" w:eastAsia="Arial" w:hAnsi="Palatino Linotype" w:cs="Arial"/>
          <w:b/>
          <w:i/>
          <w:spacing w:val="3"/>
          <w:u w:val="single"/>
        </w:rPr>
        <w:t xml:space="preserve"> </w:t>
      </w:r>
      <w:r w:rsidRPr="00551601">
        <w:rPr>
          <w:rFonts w:ascii="Palatino Linotype" w:eastAsia="Arial" w:hAnsi="Palatino Linotype" w:cs="Arial"/>
          <w:b/>
          <w:i/>
          <w:u w:val="single"/>
        </w:rPr>
        <w:t>d</w:t>
      </w:r>
      <w:r w:rsidRPr="00551601">
        <w:rPr>
          <w:rFonts w:ascii="Palatino Linotype" w:eastAsia="Arial" w:hAnsi="Palatino Linotype" w:cs="Arial"/>
          <w:b/>
          <w:i/>
          <w:spacing w:val="-1"/>
          <w:u w:val="single"/>
        </w:rPr>
        <w:t>e</w:t>
      </w:r>
      <w:r w:rsidRPr="00551601">
        <w:rPr>
          <w:rFonts w:ascii="Palatino Linotype" w:eastAsia="Arial" w:hAnsi="Palatino Linotype" w:cs="Arial"/>
          <w:b/>
          <w:i/>
          <w:u w:val="single"/>
        </w:rPr>
        <w:t>dica</w:t>
      </w:r>
      <w:r w:rsidRPr="00551601">
        <w:rPr>
          <w:rFonts w:ascii="Palatino Linotype" w:eastAsia="Arial" w:hAnsi="Palatino Linotype" w:cs="Arial"/>
          <w:b/>
          <w:i/>
          <w:spacing w:val="-1"/>
          <w:u w:val="single"/>
        </w:rPr>
        <w:t>d</w:t>
      </w:r>
      <w:r w:rsidRPr="00551601">
        <w:rPr>
          <w:rFonts w:ascii="Palatino Linotype" w:eastAsia="Arial" w:hAnsi="Palatino Linotype" w:cs="Arial"/>
          <w:b/>
          <w:i/>
          <w:u w:val="single"/>
        </w:rPr>
        <w:t>os a</w:t>
      </w:r>
      <w:r w:rsidRPr="00551601">
        <w:rPr>
          <w:rFonts w:ascii="Palatino Linotype" w:eastAsia="Arial" w:hAnsi="Palatino Linotype" w:cs="Arial"/>
          <w:b/>
          <w:i/>
          <w:spacing w:val="5"/>
          <w:u w:val="single"/>
        </w:rPr>
        <w:t xml:space="preserve"> </w:t>
      </w:r>
      <w:r w:rsidRPr="00551601">
        <w:rPr>
          <w:rFonts w:ascii="Palatino Linotype" w:eastAsia="Arial" w:hAnsi="Palatino Linotype" w:cs="Arial"/>
          <w:b/>
          <w:i/>
          <w:u w:val="single"/>
        </w:rPr>
        <w:t>a</w:t>
      </w:r>
      <w:r w:rsidRPr="00551601">
        <w:rPr>
          <w:rFonts w:ascii="Palatino Linotype" w:eastAsia="Arial" w:hAnsi="Palatino Linotype" w:cs="Arial"/>
          <w:b/>
          <w:i/>
          <w:spacing w:val="-1"/>
          <w:u w:val="single"/>
        </w:rPr>
        <w:t>c</w:t>
      </w:r>
      <w:r w:rsidRPr="00551601">
        <w:rPr>
          <w:rFonts w:ascii="Palatino Linotype" w:eastAsia="Arial" w:hAnsi="Palatino Linotype" w:cs="Arial"/>
          <w:b/>
          <w:i/>
          <w:spacing w:val="-2"/>
          <w:u w:val="single"/>
        </w:rPr>
        <w:t>t</w:t>
      </w:r>
      <w:r w:rsidRPr="00551601">
        <w:rPr>
          <w:rFonts w:ascii="Palatino Linotype" w:eastAsia="Arial" w:hAnsi="Palatino Linotype" w:cs="Arial"/>
          <w:b/>
          <w:i/>
          <w:spacing w:val="1"/>
          <w:u w:val="single"/>
        </w:rPr>
        <w:t>i</w:t>
      </w:r>
      <w:r w:rsidRPr="00551601">
        <w:rPr>
          <w:rFonts w:ascii="Palatino Linotype" w:eastAsia="Arial" w:hAnsi="Palatino Linotype" w:cs="Arial"/>
          <w:b/>
          <w:i/>
          <w:spacing w:val="-3"/>
          <w:u w:val="single"/>
        </w:rPr>
        <w:t>v</w:t>
      </w:r>
      <w:r w:rsidRPr="00551601">
        <w:rPr>
          <w:rFonts w:ascii="Palatino Linotype" w:eastAsia="Arial" w:hAnsi="Palatino Linotype" w:cs="Arial"/>
          <w:b/>
          <w:i/>
          <w:spacing w:val="1"/>
          <w:u w:val="single"/>
        </w:rPr>
        <w:t>i</w:t>
      </w:r>
      <w:r w:rsidRPr="00551601">
        <w:rPr>
          <w:rFonts w:ascii="Palatino Linotype" w:eastAsia="Arial" w:hAnsi="Palatino Linotype" w:cs="Arial"/>
          <w:b/>
          <w:i/>
          <w:u w:val="single"/>
        </w:rPr>
        <w:t>d</w:t>
      </w:r>
      <w:r w:rsidRPr="00551601">
        <w:rPr>
          <w:rFonts w:ascii="Palatino Linotype" w:eastAsia="Arial" w:hAnsi="Palatino Linotype" w:cs="Arial"/>
          <w:b/>
          <w:i/>
          <w:spacing w:val="-1"/>
          <w:u w:val="single"/>
        </w:rPr>
        <w:t>a</w:t>
      </w:r>
      <w:r w:rsidRPr="00551601">
        <w:rPr>
          <w:rFonts w:ascii="Palatino Linotype" w:eastAsia="Arial" w:hAnsi="Palatino Linotype" w:cs="Arial"/>
          <w:b/>
          <w:i/>
          <w:u w:val="single"/>
        </w:rPr>
        <w:t>d</w:t>
      </w:r>
      <w:r w:rsidRPr="00551601">
        <w:rPr>
          <w:rFonts w:ascii="Palatino Linotype" w:eastAsia="Arial" w:hAnsi="Palatino Linotype" w:cs="Arial"/>
          <w:b/>
          <w:i/>
          <w:spacing w:val="-1"/>
          <w:u w:val="single"/>
        </w:rPr>
        <w:t>e</w:t>
      </w:r>
      <w:r w:rsidRPr="00551601">
        <w:rPr>
          <w:rFonts w:ascii="Palatino Linotype" w:eastAsia="Arial" w:hAnsi="Palatino Linotype" w:cs="Arial"/>
          <w:b/>
          <w:i/>
          <w:u w:val="single"/>
        </w:rPr>
        <w:t>s</w:t>
      </w:r>
      <w:r w:rsidRPr="00551601">
        <w:rPr>
          <w:rFonts w:ascii="Palatino Linotype" w:eastAsia="Arial" w:hAnsi="Palatino Linotype" w:cs="Arial"/>
          <w:b/>
          <w:i/>
          <w:spacing w:val="5"/>
          <w:u w:val="single"/>
        </w:rPr>
        <w:t xml:space="preserve"> </w:t>
      </w:r>
      <w:r w:rsidRPr="00551601">
        <w:rPr>
          <w:rFonts w:ascii="Palatino Linotype" w:eastAsia="Arial" w:hAnsi="Palatino Linotype" w:cs="Arial"/>
          <w:b/>
          <w:i/>
          <w:u w:val="single"/>
        </w:rPr>
        <w:t>en ma</w:t>
      </w:r>
      <w:r w:rsidRPr="00551601">
        <w:rPr>
          <w:rFonts w:ascii="Palatino Linotype" w:eastAsia="Arial" w:hAnsi="Palatino Linotype" w:cs="Arial"/>
          <w:b/>
          <w:i/>
          <w:spacing w:val="1"/>
          <w:u w:val="single"/>
        </w:rPr>
        <w:t>t</w:t>
      </w:r>
      <w:r w:rsidRPr="00551601">
        <w:rPr>
          <w:rFonts w:ascii="Palatino Linotype" w:eastAsia="Arial" w:hAnsi="Palatino Linotype" w:cs="Arial"/>
          <w:b/>
          <w:i/>
          <w:spacing w:val="-3"/>
          <w:u w:val="single"/>
        </w:rPr>
        <w:t>e</w:t>
      </w:r>
      <w:r w:rsidRPr="00551601">
        <w:rPr>
          <w:rFonts w:ascii="Palatino Linotype" w:eastAsia="Arial" w:hAnsi="Palatino Linotype" w:cs="Arial"/>
          <w:b/>
          <w:i/>
          <w:spacing w:val="-2"/>
          <w:u w:val="single"/>
        </w:rPr>
        <w:t>r</w:t>
      </w:r>
      <w:r w:rsidRPr="00551601">
        <w:rPr>
          <w:rFonts w:ascii="Palatino Linotype" w:eastAsia="Arial" w:hAnsi="Palatino Linotype" w:cs="Arial"/>
          <w:b/>
          <w:i/>
          <w:spacing w:val="1"/>
          <w:u w:val="single"/>
        </w:rPr>
        <w:t>i</w:t>
      </w:r>
      <w:r w:rsidRPr="00551601">
        <w:rPr>
          <w:rFonts w:ascii="Palatino Linotype" w:eastAsia="Arial" w:hAnsi="Palatino Linotype" w:cs="Arial"/>
          <w:b/>
          <w:i/>
          <w:u w:val="single"/>
        </w:rPr>
        <w:t>a</w:t>
      </w:r>
      <w:r w:rsidRPr="00551601">
        <w:rPr>
          <w:rFonts w:ascii="Palatino Linotype" w:eastAsia="Arial" w:hAnsi="Palatino Linotype" w:cs="Arial"/>
          <w:b/>
          <w:i/>
          <w:spacing w:val="5"/>
          <w:u w:val="single"/>
        </w:rPr>
        <w:t xml:space="preserve"> </w:t>
      </w:r>
      <w:r w:rsidRPr="00551601">
        <w:rPr>
          <w:rFonts w:ascii="Palatino Linotype" w:eastAsia="Arial" w:hAnsi="Palatino Linotype" w:cs="Arial"/>
          <w:b/>
          <w:i/>
          <w:u w:val="single"/>
        </w:rPr>
        <w:t>de</w:t>
      </w:r>
      <w:r w:rsidRPr="00551601">
        <w:rPr>
          <w:rFonts w:ascii="Palatino Linotype" w:eastAsia="Arial" w:hAnsi="Palatino Linotype" w:cs="Arial"/>
          <w:b/>
          <w:i/>
          <w:spacing w:val="2"/>
          <w:u w:val="single"/>
        </w:rPr>
        <w:t xml:space="preserve"> </w:t>
      </w:r>
      <w:r w:rsidRPr="00551601">
        <w:rPr>
          <w:rFonts w:ascii="Palatino Linotype" w:eastAsia="Arial" w:hAnsi="Palatino Linotype" w:cs="Arial"/>
          <w:b/>
          <w:i/>
          <w:u w:val="single"/>
        </w:rPr>
        <w:t>s</w:t>
      </w:r>
      <w:r w:rsidRPr="00551601">
        <w:rPr>
          <w:rFonts w:ascii="Palatino Linotype" w:eastAsia="Arial" w:hAnsi="Palatino Linotype" w:cs="Arial"/>
          <w:b/>
          <w:i/>
          <w:spacing w:val="-1"/>
          <w:u w:val="single"/>
        </w:rPr>
        <w:t>e</w:t>
      </w:r>
      <w:r w:rsidRPr="00551601">
        <w:rPr>
          <w:rFonts w:ascii="Palatino Linotype" w:eastAsia="Arial" w:hAnsi="Palatino Linotype" w:cs="Arial"/>
          <w:b/>
          <w:i/>
          <w:u w:val="single"/>
        </w:rPr>
        <w:t>g</w:t>
      </w:r>
      <w:r w:rsidRPr="00551601">
        <w:rPr>
          <w:rFonts w:ascii="Palatino Linotype" w:eastAsia="Arial" w:hAnsi="Palatino Linotype" w:cs="Arial"/>
          <w:b/>
          <w:i/>
          <w:spacing w:val="-3"/>
          <w:u w:val="single"/>
        </w:rPr>
        <w:t>u</w:t>
      </w:r>
      <w:r w:rsidRPr="00551601">
        <w:rPr>
          <w:rFonts w:ascii="Palatino Linotype" w:eastAsia="Arial" w:hAnsi="Palatino Linotype" w:cs="Arial"/>
          <w:b/>
          <w:i/>
          <w:u w:val="single"/>
        </w:rPr>
        <w:t>r</w:t>
      </w:r>
      <w:r w:rsidRPr="00551601">
        <w:rPr>
          <w:rFonts w:ascii="Palatino Linotype" w:eastAsia="Arial" w:hAnsi="Palatino Linotype" w:cs="Arial"/>
          <w:b/>
          <w:i/>
          <w:spacing w:val="1"/>
          <w:u w:val="single"/>
        </w:rPr>
        <w:t>i</w:t>
      </w:r>
      <w:r w:rsidRPr="00551601">
        <w:rPr>
          <w:rFonts w:ascii="Palatino Linotype" w:eastAsia="Arial" w:hAnsi="Palatino Linotype" w:cs="Arial"/>
          <w:b/>
          <w:i/>
          <w:u w:val="single"/>
        </w:rPr>
        <w:t>d</w:t>
      </w:r>
      <w:r w:rsidRPr="00551601">
        <w:rPr>
          <w:rFonts w:ascii="Palatino Linotype" w:eastAsia="Arial" w:hAnsi="Palatino Linotype" w:cs="Arial"/>
          <w:b/>
          <w:i/>
          <w:spacing w:val="-1"/>
          <w:u w:val="single"/>
        </w:rPr>
        <w:t>a</w:t>
      </w:r>
      <w:r w:rsidRPr="00551601">
        <w:rPr>
          <w:rFonts w:ascii="Palatino Linotype" w:eastAsia="Arial" w:hAnsi="Palatino Linotype" w:cs="Arial"/>
          <w:b/>
          <w:i/>
          <w:spacing w:val="-3"/>
          <w:u w:val="single"/>
        </w:rPr>
        <w:t>d</w:t>
      </w:r>
      <w:r w:rsidRPr="00551601">
        <w:rPr>
          <w:rFonts w:ascii="Palatino Linotype" w:eastAsia="Arial" w:hAnsi="Palatino Linotype" w:cs="Arial"/>
          <w:b/>
          <w:i/>
          <w:u w:val="single"/>
        </w:rPr>
        <w:t>, p</w:t>
      </w:r>
      <w:r w:rsidRPr="00551601">
        <w:rPr>
          <w:rFonts w:ascii="Palatino Linotype" w:eastAsia="Arial" w:hAnsi="Palatino Linotype" w:cs="Arial"/>
          <w:b/>
          <w:i/>
          <w:spacing w:val="-1"/>
          <w:u w:val="single"/>
        </w:rPr>
        <w:t>o</w:t>
      </w:r>
      <w:r w:rsidRPr="00551601">
        <w:rPr>
          <w:rFonts w:ascii="Palatino Linotype" w:eastAsia="Arial" w:hAnsi="Palatino Linotype" w:cs="Arial"/>
          <w:b/>
          <w:i/>
          <w:u w:val="single"/>
        </w:rPr>
        <w:t>r</w:t>
      </w:r>
      <w:r w:rsidRPr="00551601">
        <w:rPr>
          <w:rFonts w:ascii="Palatino Linotype" w:eastAsia="Arial" w:hAnsi="Palatino Linotype" w:cs="Arial"/>
          <w:b/>
          <w:i/>
          <w:spacing w:val="11"/>
          <w:u w:val="single"/>
        </w:rPr>
        <w:t xml:space="preserve"> </w:t>
      </w:r>
      <w:r w:rsidRPr="00551601">
        <w:rPr>
          <w:rFonts w:ascii="Palatino Linotype" w:eastAsia="Arial" w:hAnsi="Palatino Linotype" w:cs="Arial"/>
          <w:b/>
          <w:i/>
          <w:u w:val="single"/>
        </w:rPr>
        <w:t>e</w:t>
      </w:r>
      <w:r w:rsidRPr="00551601">
        <w:rPr>
          <w:rFonts w:ascii="Palatino Linotype" w:eastAsia="Arial" w:hAnsi="Palatino Linotype" w:cs="Arial"/>
          <w:b/>
          <w:i/>
          <w:spacing w:val="-1"/>
          <w:u w:val="single"/>
        </w:rPr>
        <w:t>x</w:t>
      </w:r>
      <w:r w:rsidRPr="00551601">
        <w:rPr>
          <w:rFonts w:ascii="Palatino Linotype" w:eastAsia="Arial" w:hAnsi="Palatino Linotype" w:cs="Arial"/>
          <w:b/>
          <w:i/>
          <w:u w:val="single"/>
        </w:rPr>
        <w:t>c</w:t>
      </w:r>
      <w:r w:rsidRPr="00551601">
        <w:rPr>
          <w:rFonts w:ascii="Palatino Linotype" w:eastAsia="Arial" w:hAnsi="Palatino Linotype" w:cs="Arial"/>
          <w:b/>
          <w:i/>
          <w:spacing w:val="-1"/>
          <w:u w:val="single"/>
        </w:rPr>
        <w:t>e</w:t>
      </w:r>
      <w:r w:rsidRPr="00551601">
        <w:rPr>
          <w:rFonts w:ascii="Palatino Linotype" w:eastAsia="Arial" w:hAnsi="Palatino Linotype" w:cs="Arial"/>
          <w:b/>
          <w:i/>
          <w:u w:val="single"/>
        </w:rPr>
        <w:t>p</w:t>
      </w:r>
      <w:r w:rsidRPr="00551601">
        <w:rPr>
          <w:rFonts w:ascii="Palatino Linotype" w:eastAsia="Arial" w:hAnsi="Palatino Linotype" w:cs="Arial"/>
          <w:b/>
          <w:i/>
          <w:spacing w:val="-1"/>
          <w:u w:val="single"/>
        </w:rPr>
        <w:t>c</w:t>
      </w:r>
      <w:r w:rsidRPr="00551601">
        <w:rPr>
          <w:rFonts w:ascii="Palatino Linotype" w:eastAsia="Arial" w:hAnsi="Palatino Linotype" w:cs="Arial"/>
          <w:b/>
          <w:i/>
          <w:spacing w:val="1"/>
          <w:u w:val="single"/>
        </w:rPr>
        <w:t>i</w:t>
      </w:r>
      <w:r w:rsidRPr="00551601">
        <w:rPr>
          <w:rFonts w:ascii="Palatino Linotype" w:eastAsia="Arial" w:hAnsi="Palatino Linotype" w:cs="Arial"/>
          <w:b/>
          <w:i/>
          <w:u w:val="single"/>
        </w:rPr>
        <w:t>ón</w:t>
      </w:r>
      <w:r w:rsidRPr="00551601">
        <w:rPr>
          <w:rFonts w:ascii="Palatino Linotype" w:eastAsia="Arial" w:hAnsi="Palatino Linotype" w:cs="Arial"/>
          <w:b/>
          <w:i/>
          <w:spacing w:val="10"/>
          <w:u w:val="single"/>
        </w:rPr>
        <w:t xml:space="preserve"> </w:t>
      </w:r>
      <w:r w:rsidRPr="00551601">
        <w:rPr>
          <w:rFonts w:ascii="Palatino Linotype" w:eastAsia="Arial" w:hAnsi="Palatino Linotype" w:cs="Arial"/>
          <w:b/>
          <w:i/>
          <w:u w:val="single"/>
        </w:rPr>
        <w:t>p</w:t>
      </w:r>
      <w:r w:rsidRPr="00551601">
        <w:rPr>
          <w:rFonts w:ascii="Palatino Linotype" w:eastAsia="Arial" w:hAnsi="Palatino Linotype" w:cs="Arial"/>
          <w:b/>
          <w:i/>
          <w:spacing w:val="-1"/>
          <w:u w:val="single"/>
        </w:rPr>
        <w:t>u</w:t>
      </w:r>
      <w:r w:rsidRPr="00551601">
        <w:rPr>
          <w:rFonts w:ascii="Palatino Linotype" w:eastAsia="Arial" w:hAnsi="Palatino Linotype" w:cs="Arial"/>
          <w:b/>
          <w:i/>
          <w:u w:val="single"/>
        </w:rPr>
        <w:t>e</w:t>
      </w:r>
      <w:r w:rsidRPr="00551601">
        <w:rPr>
          <w:rFonts w:ascii="Palatino Linotype" w:eastAsia="Arial" w:hAnsi="Palatino Linotype" w:cs="Arial"/>
          <w:b/>
          <w:i/>
          <w:spacing w:val="-1"/>
          <w:u w:val="single"/>
        </w:rPr>
        <w:t>d</w:t>
      </w:r>
      <w:r w:rsidRPr="00551601">
        <w:rPr>
          <w:rFonts w:ascii="Palatino Linotype" w:eastAsia="Arial" w:hAnsi="Palatino Linotype" w:cs="Arial"/>
          <w:b/>
          <w:i/>
          <w:u w:val="single"/>
        </w:rPr>
        <w:t>en</w:t>
      </w:r>
      <w:r w:rsidRPr="00551601">
        <w:rPr>
          <w:rFonts w:ascii="Palatino Linotype" w:eastAsia="Arial" w:hAnsi="Palatino Linotype" w:cs="Arial"/>
          <w:b/>
          <w:i/>
          <w:spacing w:val="7"/>
          <w:u w:val="single"/>
        </w:rPr>
        <w:t xml:space="preserve"> </w:t>
      </w:r>
      <w:r w:rsidRPr="00551601">
        <w:rPr>
          <w:rFonts w:ascii="Palatino Linotype" w:eastAsia="Arial" w:hAnsi="Palatino Linotype" w:cs="Arial"/>
          <w:b/>
          <w:i/>
          <w:u w:val="single"/>
        </w:rPr>
        <w:t>c</w:t>
      </w:r>
      <w:r w:rsidRPr="00551601">
        <w:rPr>
          <w:rFonts w:ascii="Palatino Linotype" w:eastAsia="Arial" w:hAnsi="Palatino Linotype" w:cs="Arial"/>
          <w:b/>
          <w:i/>
          <w:spacing w:val="-1"/>
          <w:u w:val="single"/>
        </w:rPr>
        <w:t>o</w:t>
      </w:r>
      <w:r w:rsidRPr="00551601">
        <w:rPr>
          <w:rFonts w:ascii="Palatino Linotype" w:eastAsia="Arial" w:hAnsi="Palatino Linotype" w:cs="Arial"/>
          <w:b/>
          <w:i/>
          <w:u w:val="single"/>
        </w:rPr>
        <w:t>n</w:t>
      </w:r>
      <w:r w:rsidRPr="00551601">
        <w:rPr>
          <w:rFonts w:ascii="Palatino Linotype" w:eastAsia="Arial" w:hAnsi="Palatino Linotype" w:cs="Arial"/>
          <w:b/>
          <w:i/>
          <w:spacing w:val="-1"/>
          <w:u w:val="single"/>
        </w:rPr>
        <w:t>s</w:t>
      </w:r>
      <w:r w:rsidRPr="00551601">
        <w:rPr>
          <w:rFonts w:ascii="Palatino Linotype" w:eastAsia="Arial" w:hAnsi="Palatino Linotype" w:cs="Arial"/>
          <w:b/>
          <w:i/>
          <w:spacing w:val="1"/>
          <w:u w:val="single"/>
        </w:rPr>
        <w:t>i</w:t>
      </w:r>
      <w:r w:rsidRPr="00551601">
        <w:rPr>
          <w:rFonts w:ascii="Palatino Linotype" w:eastAsia="Arial" w:hAnsi="Palatino Linotype" w:cs="Arial"/>
          <w:b/>
          <w:i/>
          <w:u w:val="single"/>
        </w:rPr>
        <w:t>d</w:t>
      </w:r>
      <w:r w:rsidRPr="00551601">
        <w:rPr>
          <w:rFonts w:ascii="Palatino Linotype" w:eastAsia="Arial" w:hAnsi="Palatino Linotype" w:cs="Arial"/>
          <w:b/>
          <w:i/>
          <w:spacing w:val="-1"/>
          <w:u w:val="single"/>
        </w:rPr>
        <w:t>e</w:t>
      </w:r>
      <w:r w:rsidRPr="00551601">
        <w:rPr>
          <w:rFonts w:ascii="Palatino Linotype" w:eastAsia="Arial" w:hAnsi="Palatino Linotype" w:cs="Arial"/>
          <w:b/>
          <w:i/>
          <w:u w:val="single"/>
        </w:rPr>
        <w:t>rarse</w:t>
      </w:r>
      <w:r w:rsidRPr="00551601">
        <w:rPr>
          <w:rFonts w:ascii="Palatino Linotype" w:eastAsia="Arial" w:hAnsi="Palatino Linotype" w:cs="Arial"/>
          <w:b/>
          <w:i/>
          <w:spacing w:val="8"/>
          <w:u w:val="single"/>
        </w:rPr>
        <w:t xml:space="preserve"> </w:t>
      </w:r>
      <w:r w:rsidRPr="00551601">
        <w:rPr>
          <w:rFonts w:ascii="Palatino Linotype" w:eastAsia="Arial" w:hAnsi="Palatino Linotype" w:cs="Arial"/>
          <w:b/>
          <w:i/>
          <w:spacing w:val="1"/>
          <w:u w:val="single"/>
        </w:rPr>
        <w:t>i</w:t>
      </w:r>
      <w:r w:rsidRPr="00551601">
        <w:rPr>
          <w:rFonts w:ascii="Palatino Linotype" w:eastAsia="Arial" w:hAnsi="Palatino Linotype" w:cs="Arial"/>
          <w:b/>
          <w:i/>
          <w:spacing w:val="-3"/>
          <w:u w:val="single"/>
        </w:rPr>
        <w:t>n</w:t>
      </w:r>
      <w:r w:rsidRPr="00551601">
        <w:rPr>
          <w:rFonts w:ascii="Palatino Linotype" w:eastAsia="Arial" w:hAnsi="Palatino Linotype" w:cs="Arial"/>
          <w:b/>
          <w:i/>
          <w:spacing w:val="1"/>
          <w:u w:val="single"/>
        </w:rPr>
        <w:t>f</w:t>
      </w:r>
      <w:r w:rsidRPr="00551601">
        <w:rPr>
          <w:rFonts w:ascii="Palatino Linotype" w:eastAsia="Arial" w:hAnsi="Palatino Linotype" w:cs="Arial"/>
          <w:b/>
          <w:i/>
          <w:u w:val="single"/>
        </w:rPr>
        <w:t>orm</w:t>
      </w:r>
      <w:r w:rsidRPr="00551601">
        <w:rPr>
          <w:rFonts w:ascii="Palatino Linotype" w:eastAsia="Arial" w:hAnsi="Palatino Linotype" w:cs="Arial"/>
          <w:b/>
          <w:i/>
          <w:spacing w:val="-2"/>
          <w:u w:val="single"/>
        </w:rPr>
        <w:t>a</w:t>
      </w:r>
      <w:r w:rsidRPr="00551601">
        <w:rPr>
          <w:rFonts w:ascii="Palatino Linotype" w:eastAsia="Arial" w:hAnsi="Palatino Linotype" w:cs="Arial"/>
          <w:b/>
          <w:i/>
          <w:u w:val="single"/>
        </w:rPr>
        <w:t>ción</w:t>
      </w:r>
      <w:r w:rsidRPr="00551601">
        <w:rPr>
          <w:rFonts w:ascii="Palatino Linotype" w:eastAsia="Arial" w:hAnsi="Palatino Linotype" w:cs="Arial"/>
          <w:b/>
          <w:i/>
          <w:spacing w:val="10"/>
          <w:u w:val="single"/>
        </w:rPr>
        <w:t xml:space="preserve"> </w:t>
      </w:r>
      <w:r w:rsidRPr="00551601">
        <w:rPr>
          <w:rFonts w:ascii="Palatino Linotype" w:eastAsia="Arial" w:hAnsi="Palatino Linotype" w:cs="Arial"/>
          <w:b/>
          <w:i/>
          <w:u w:val="single"/>
        </w:rPr>
        <w:t>reser</w:t>
      </w:r>
      <w:r w:rsidRPr="00551601">
        <w:rPr>
          <w:rFonts w:ascii="Palatino Linotype" w:eastAsia="Arial" w:hAnsi="Palatino Linotype" w:cs="Arial"/>
          <w:b/>
          <w:i/>
          <w:spacing w:val="-3"/>
          <w:u w:val="single"/>
        </w:rPr>
        <w:t>v</w:t>
      </w:r>
      <w:r w:rsidRPr="00551601">
        <w:rPr>
          <w:rFonts w:ascii="Palatino Linotype" w:eastAsia="Arial" w:hAnsi="Palatino Linotype" w:cs="Arial"/>
          <w:b/>
          <w:i/>
          <w:u w:val="single"/>
        </w:rPr>
        <w:t>a</w:t>
      </w:r>
      <w:r w:rsidRPr="00551601">
        <w:rPr>
          <w:rFonts w:ascii="Palatino Linotype" w:eastAsia="Arial" w:hAnsi="Palatino Linotype" w:cs="Arial"/>
          <w:b/>
          <w:i/>
          <w:spacing w:val="-1"/>
          <w:u w:val="single"/>
        </w:rPr>
        <w:t>d</w:t>
      </w:r>
      <w:r w:rsidRPr="00551601">
        <w:rPr>
          <w:rFonts w:ascii="Palatino Linotype" w:eastAsia="Arial" w:hAnsi="Palatino Linotype" w:cs="Arial"/>
          <w:b/>
          <w:i/>
          <w:u w:val="single"/>
        </w:rPr>
        <w:t>a.</w:t>
      </w:r>
      <w:r w:rsidRPr="00551601">
        <w:rPr>
          <w:rFonts w:ascii="Palatino Linotype" w:eastAsia="Arial" w:hAnsi="Palatino Linotype" w:cs="Arial"/>
          <w:b/>
          <w:i/>
          <w:spacing w:val="14"/>
        </w:rPr>
        <w:t xml:space="preserve"> </w:t>
      </w:r>
      <w:r w:rsidRPr="00551601">
        <w:rPr>
          <w:rFonts w:ascii="Palatino Linotype" w:eastAsia="Arial" w:hAnsi="Palatino Linotype" w:cs="Arial"/>
          <w:i/>
          <w:spacing w:val="-1"/>
        </w:rPr>
        <w:t>D</w:t>
      </w:r>
      <w:r w:rsidRPr="00551601">
        <w:rPr>
          <w:rFonts w:ascii="Palatino Linotype" w:eastAsia="Arial" w:hAnsi="Palatino Linotype" w:cs="Arial"/>
          <w:i/>
        </w:rPr>
        <w:t>e</w:t>
      </w:r>
      <w:r w:rsidRPr="00551601">
        <w:rPr>
          <w:rFonts w:ascii="Palatino Linotype" w:eastAsia="Arial" w:hAnsi="Palatino Linotype" w:cs="Arial"/>
          <w:i/>
          <w:spacing w:val="1"/>
        </w:rPr>
        <w:t xml:space="preserve"> </w:t>
      </w:r>
      <w:r w:rsidRPr="00551601">
        <w:rPr>
          <w:rFonts w:ascii="Palatino Linotype" w:eastAsia="Arial" w:hAnsi="Palatino Linotype" w:cs="Arial"/>
          <w:i/>
        </w:rPr>
        <w:t>c</w:t>
      </w:r>
      <w:r w:rsidRPr="00551601">
        <w:rPr>
          <w:rFonts w:ascii="Palatino Linotype" w:eastAsia="Arial" w:hAnsi="Palatino Linotype" w:cs="Arial"/>
          <w:i/>
          <w:spacing w:val="-3"/>
        </w:rPr>
        <w:t>on</w:t>
      </w:r>
      <w:r w:rsidRPr="00551601">
        <w:rPr>
          <w:rFonts w:ascii="Palatino Linotype" w:eastAsia="Arial" w:hAnsi="Palatino Linotype" w:cs="Arial"/>
          <w:i/>
          <w:spacing w:val="3"/>
        </w:rPr>
        <w:t>f</w:t>
      </w:r>
      <w:r w:rsidRPr="00551601">
        <w:rPr>
          <w:rFonts w:ascii="Palatino Linotype" w:eastAsia="Arial" w:hAnsi="Palatino Linotype" w:cs="Arial"/>
          <w:i/>
        </w:rPr>
        <w:t>o</w:t>
      </w:r>
      <w:r w:rsidRPr="00551601">
        <w:rPr>
          <w:rFonts w:ascii="Palatino Linotype" w:eastAsia="Arial" w:hAnsi="Palatino Linotype" w:cs="Arial"/>
          <w:i/>
          <w:spacing w:val="-2"/>
        </w:rPr>
        <w:t>r</w:t>
      </w:r>
      <w:r w:rsidRPr="00551601">
        <w:rPr>
          <w:rFonts w:ascii="Palatino Linotype" w:eastAsia="Arial" w:hAnsi="Palatino Linotype" w:cs="Arial"/>
          <w:i/>
          <w:spacing w:val="1"/>
        </w:rPr>
        <w:t>m</w:t>
      </w:r>
      <w:r w:rsidRPr="00551601">
        <w:rPr>
          <w:rFonts w:ascii="Palatino Linotype" w:eastAsia="Arial" w:hAnsi="Palatino Linotype" w:cs="Arial"/>
          <w:i/>
          <w:spacing w:val="-1"/>
        </w:rPr>
        <w:t>i</w:t>
      </w:r>
      <w:r w:rsidRPr="00551601">
        <w:rPr>
          <w:rFonts w:ascii="Palatino Linotype" w:eastAsia="Arial" w:hAnsi="Palatino Linotype" w:cs="Arial"/>
          <w:i/>
        </w:rPr>
        <w:t>d</w:t>
      </w:r>
      <w:r w:rsidRPr="00551601">
        <w:rPr>
          <w:rFonts w:ascii="Palatino Linotype" w:eastAsia="Arial" w:hAnsi="Palatino Linotype" w:cs="Arial"/>
          <w:i/>
          <w:spacing w:val="-1"/>
        </w:rPr>
        <w:t>a</w:t>
      </w:r>
      <w:r w:rsidRPr="00551601">
        <w:rPr>
          <w:rFonts w:ascii="Palatino Linotype" w:eastAsia="Arial" w:hAnsi="Palatino Linotype" w:cs="Arial"/>
          <w:i/>
        </w:rPr>
        <w:t>d</w:t>
      </w:r>
      <w:r w:rsidRPr="00551601">
        <w:rPr>
          <w:rFonts w:ascii="Palatino Linotype" w:eastAsia="Arial" w:hAnsi="Palatino Linotype" w:cs="Arial"/>
          <w:i/>
          <w:spacing w:val="3"/>
        </w:rPr>
        <w:t xml:space="preserve"> </w:t>
      </w:r>
      <w:r w:rsidRPr="00551601">
        <w:rPr>
          <w:rFonts w:ascii="Palatino Linotype" w:eastAsia="Arial" w:hAnsi="Palatino Linotype" w:cs="Arial"/>
          <w:i/>
        </w:rPr>
        <w:t>con el ar</w:t>
      </w:r>
      <w:r w:rsidRPr="00551601">
        <w:rPr>
          <w:rFonts w:ascii="Palatino Linotype" w:eastAsia="Arial" w:hAnsi="Palatino Linotype" w:cs="Arial"/>
          <w:i/>
          <w:spacing w:val="1"/>
        </w:rPr>
        <w:t>t</w:t>
      </w:r>
      <w:r w:rsidRPr="00551601">
        <w:rPr>
          <w:rFonts w:ascii="Palatino Linotype" w:eastAsia="Arial" w:hAnsi="Palatino Linotype" w:cs="Arial"/>
          <w:i/>
          <w:spacing w:val="-4"/>
        </w:rPr>
        <w:t>í</w:t>
      </w:r>
      <w:r w:rsidRPr="00551601">
        <w:rPr>
          <w:rFonts w:ascii="Palatino Linotype" w:eastAsia="Arial" w:hAnsi="Palatino Linotype" w:cs="Arial"/>
          <w:i/>
        </w:rPr>
        <w:t>cu</w:t>
      </w:r>
      <w:r w:rsidRPr="00551601">
        <w:rPr>
          <w:rFonts w:ascii="Palatino Linotype" w:eastAsia="Arial" w:hAnsi="Palatino Linotype" w:cs="Arial"/>
          <w:i/>
          <w:spacing w:val="-1"/>
        </w:rPr>
        <w:t>l</w:t>
      </w:r>
      <w:r w:rsidRPr="00551601">
        <w:rPr>
          <w:rFonts w:ascii="Palatino Linotype" w:eastAsia="Arial" w:hAnsi="Palatino Linotype" w:cs="Arial"/>
          <w:i/>
        </w:rPr>
        <w:t>o</w:t>
      </w:r>
      <w:r w:rsidRPr="00551601">
        <w:rPr>
          <w:rFonts w:ascii="Palatino Linotype" w:eastAsia="Arial" w:hAnsi="Palatino Linotype" w:cs="Arial"/>
          <w:i/>
          <w:spacing w:val="5"/>
        </w:rPr>
        <w:t xml:space="preserve"> </w:t>
      </w:r>
      <w:r w:rsidRPr="00551601">
        <w:rPr>
          <w:rFonts w:ascii="Palatino Linotype" w:eastAsia="Arial" w:hAnsi="Palatino Linotype" w:cs="Arial"/>
          <w:i/>
        </w:rPr>
        <w:t>7,</w:t>
      </w:r>
      <w:r w:rsidRPr="00551601">
        <w:rPr>
          <w:rFonts w:ascii="Palatino Linotype" w:eastAsia="Arial" w:hAnsi="Palatino Linotype" w:cs="Arial"/>
          <w:i/>
          <w:spacing w:val="4"/>
        </w:rPr>
        <w:t xml:space="preserve"> </w:t>
      </w:r>
      <w:r w:rsidRPr="00551601">
        <w:rPr>
          <w:rFonts w:ascii="Palatino Linotype" w:eastAsia="Arial" w:hAnsi="Palatino Linotype" w:cs="Arial"/>
          <w:i/>
          <w:spacing w:val="1"/>
        </w:rPr>
        <w:t>fr</w:t>
      </w:r>
      <w:r w:rsidRPr="00551601">
        <w:rPr>
          <w:rFonts w:ascii="Palatino Linotype" w:eastAsia="Arial" w:hAnsi="Palatino Linotype" w:cs="Arial"/>
          <w:i/>
        </w:rPr>
        <w:t>acc</w:t>
      </w:r>
      <w:r w:rsidRPr="00551601">
        <w:rPr>
          <w:rFonts w:ascii="Palatino Linotype" w:eastAsia="Arial" w:hAnsi="Palatino Linotype" w:cs="Arial"/>
          <w:i/>
          <w:spacing w:val="-1"/>
        </w:rPr>
        <w:t>i</w:t>
      </w:r>
      <w:r w:rsidRPr="00551601">
        <w:rPr>
          <w:rFonts w:ascii="Palatino Linotype" w:eastAsia="Arial" w:hAnsi="Palatino Linotype" w:cs="Arial"/>
          <w:i/>
        </w:rPr>
        <w:t>o</w:t>
      </w:r>
      <w:r w:rsidRPr="00551601">
        <w:rPr>
          <w:rFonts w:ascii="Palatino Linotype" w:eastAsia="Arial" w:hAnsi="Palatino Linotype" w:cs="Arial"/>
          <w:i/>
          <w:spacing w:val="-1"/>
        </w:rPr>
        <w:t>n</w:t>
      </w:r>
      <w:r w:rsidRPr="00551601">
        <w:rPr>
          <w:rFonts w:ascii="Palatino Linotype" w:eastAsia="Arial" w:hAnsi="Palatino Linotype" w:cs="Arial"/>
          <w:i/>
        </w:rPr>
        <w:t>es</w:t>
      </w:r>
      <w:r w:rsidRPr="00551601">
        <w:rPr>
          <w:rFonts w:ascii="Palatino Linotype" w:eastAsia="Arial" w:hAnsi="Palatino Linotype" w:cs="Arial"/>
          <w:i/>
          <w:spacing w:val="3"/>
        </w:rPr>
        <w:t xml:space="preserve"> </w:t>
      </w:r>
      <w:r w:rsidRPr="00551601">
        <w:rPr>
          <w:rFonts w:ascii="Palatino Linotype" w:eastAsia="Arial" w:hAnsi="Palatino Linotype" w:cs="Arial"/>
          <w:i/>
        </w:rPr>
        <w:t>I</w:t>
      </w:r>
      <w:r w:rsidRPr="00551601">
        <w:rPr>
          <w:rFonts w:ascii="Palatino Linotype" w:eastAsia="Arial" w:hAnsi="Palatino Linotype" w:cs="Arial"/>
          <w:i/>
          <w:spacing w:val="7"/>
        </w:rPr>
        <w:t xml:space="preserve"> </w:t>
      </w:r>
      <w:r w:rsidRPr="00551601">
        <w:rPr>
          <w:rFonts w:ascii="Palatino Linotype" w:eastAsia="Arial" w:hAnsi="Palatino Linotype" w:cs="Arial"/>
          <w:i/>
        </w:rPr>
        <w:t>y</w:t>
      </w:r>
      <w:r w:rsidRPr="00551601">
        <w:rPr>
          <w:rFonts w:ascii="Palatino Linotype" w:eastAsia="Arial" w:hAnsi="Palatino Linotype" w:cs="Arial"/>
          <w:i/>
          <w:spacing w:val="1"/>
        </w:rPr>
        <w:t xml:space="preserve"> I</w:t>
      </w:r>
      <w:r w:rsidRPr="00551601">
        <w:rPr>
          <w:rFonts w:ascii="Palatino Linotype" w:eastAsia="Arial" w:hAnsi="Palatino Linotype" w:cs="Arial"/>
          <w:i/>
          <w:spacing w:val="-1"/>
        </w:rPr>
        <w:t>I</w:t>
      </w:r>
      <w:r w:rsidRPr="00551601">
        <w:rPr>
          <w:rFonts w:ascii="Palatino Linotype" w:eastAsia="Arial" w:hAnsi="Palatino Linotype" w:cs="Arial"/>
          <w:i/>
        </w:rPr>
        <w:t>I</w:t>
      </w:r>
      <w:r w:rsidRPr="00551601">
        <w:rPr>
          <w:rFonts w:ascii="Palatino Linotype" w:eastAsia="Arial" w:hAnsi="Palatino Linotype" w:cs="Arial"/>
          <w:i/>
          <w:spacing w:val="7"/>
        </w:rPr>
        <w:t xml:space="preserve"> </w:t>
      </w:r>
      <w:r w:rsidRPr="00551601">
        <w:rPr>
          <w:rFonts w:ascii="Palatino Linotype" w:eastAsia="Arial" w:hAnsi="Palatino Linotype" w:cs="Arial"/>
          <w:i/>
        </w:rPr>
        <w:t>de</w:t>
      </w:r>
      <w:r w:rsidRPr="00551601">
        <w:rPr>
          <w:rFonts w:ascii="Palatino Linotype" w:eastAsia="Arial" w:hAnsi="Palatino Linotype" w:cs="Arial"/>
          <w:i/>
          <w:spacing w:val="5"/>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rPr>
        <w:t>L</w:t>
      </w:r>
      <w:r w:rsidRPr="00551601">
        <w:rPr>
          <w:rFonts w:ascii="Palatino Linotype" w:eastAsia="Arial" w:hAnsi="Palatino Linotype" w:cs="Arial"/>
          <w:i/>
          <w:spacing w:val="-1"/>
        </w:rPr>
        <w:t>e</w:t>
      </w:r>
      <w:r w:rsidRPr="00551601">
        <w:rPr>
          <w:rFonts w:ascii="Palatino Linotype" w:eastAsia="Arial" w:hAnsi="Palatino Linotype" w:cs="Arial"/>
          <w:i/>
        </w:rPr>
        <w:t>y</w:t>
      </w:r>
      <w:r w:rsidRPr="00551601">
        <w:rPr>
          <w:rFonts w:ascii="Palatino Linotype" w:eastAsia="Arial" w:hAnsi="Palatino Linotype" w:cs="Arial"/>
          <w:i/>
          <w:spacing w:val="3"/>
        </w:rPr>
        <w:t xml:space="preserve"> </w:t>
      </w:r>
      <w:r w:rsidRPr="00551601">
        <w:rPr>
          <w:rFonts w:ascii="Palatino Linotype" w:eastAsia="Arial" w:hAnsi="Palatino Linotype" w:cs="Arial"/>
          <w:i/>
        </w:rPr>
        <w:t>F</w:t>
      </w:r>
      <w:r w:rsidRPr="00551601">
        <w:rPr>
          <w:rFonts w:ascii="Palatino Linotype" w:eastAsia="Arial" w:hAnsi="Palatino Linotype" w:cs="Arial"/>
          <w:i/>
          <w:spacing w:val="-1"/>
        </w:rPr>
        <w:t>e</w:t>
      </w:r>
      <w:r w:rsidRPr="00551601">
        <w:rPr>
          <w:rFonts w:ascii="Palatino Linotype" w:eastAsia="Arial" w:hAnsi="Palatino Linotype" w:cs="Arial"/>
          <w:i/>
        </w:rPr>
        <w:t>d</w:t>
      </w:r>
      <w:r w:rsidRPr="00551601">
        <w:rPr>
          <w:rFonts w:ascii="Palatino Linotype" w:eastAsia="Arial" w:hAnsi="Palatino Linotype" w:cs="Arial"/>
          <w:i/>
          <w:spacing w:val="-1"/>
        </w:rPr>
        <w:t>e</w:t>
      </w:r>
      <w:r w:rsidRPr="00551601">
        <w:rPr>
          <w:rFonts w:ascii="Palatino Linotype" w:eastAsia="Arial" w:hAnsi="Palatino Linotype" w:cs="Arial"/>
          <w:i/>
          <w:spacing w:val="1"/>
        </w:rPr>
        <w:t>r</w:t>
      </w:r>
      <w:r w:rsidRPr="00551601">
        <w:rPr>
          <w:rFonts w:ascii="Palatino Linotype" w:eastAsia="Arial" w:hAnsi="Palatino Linotype" w:cs="Arial"/>
          <w:i/>
        </w:rPr>
        <w:t>al</w:t>
      </w:r>
      <w:r w:rsidRPr="00551601">
        <w:rPr>
          <w:rFonts w:ascii="Palatino Linotype" w:eastAsia="Arial" w:hAnsi="Palatino Linotype" w:cs="Arial"/>
          <w:i/>
          <w:spacing w:val="4"/>
        </w:rPr>
        <w:t xml:space="preserve"> </w:t>
      </w:r>
      <w:r w:rsidRPr="00551601">
        <w:rPr>
          <w:rFonts w:ascii="Palatino Linotype" w:eastAsia="Arial" w:hAnsi="Palatino Linotype" w:cs="Arial"/>
          <w:i/>
        </w:rPr>
        <w:t>de</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2"/>
        </w:rPr>
        <w:t>T</w:t>
      </w:r>
      <w:r w:rsidRPr="00551601">
        <w:rPr>
          <w:rFonts w:ascii="Palatino Linotype" w:eastAsia="Arial" w:hAnsi="Palatino Linotype" w:cs="Arial"/>
          <w:i/>
          <w:spacing w:val="1"/>
        </w:rPr>
        <w:t>r</w:t>
      </w:r>
      <w:r w:rsidRPr="00551601">
        <w:rPr>
          <w:rFonts w:ascii="Palatino Linotype" w:eastAsia="Arial" w:hAnsi="Palatino Linotype" w:cs="Arial"/>
          <w:i/>
          <w:spacing w:val="-3"/>
        </w:rPr>
        <w:t>a</w:t>
      </w:r>
      <w:r w:rsidRPr="00551601">
        <w:rPr>
          <w:rFonts w:ascii="Palatino Linotype" w:eastAsia="Arial" w:hAnsi="Palatino Linotype" w:cs="Arial"/>
          <w:i/>
        </w:rPr>
        <w:t>ns</w:t>
      </w:r>
      <w:r w:rsidRPr="00551601">
        <w:rPr>
          <w:rFonts w:ascii="Palatino Linotype" w:eastAsia="Arial" w:hAnsi="Palatino Linotype" w:cs="Arial"/>
          <w:i/>
          <w:spacing w:val="-1"/>
        </w:rPr>
        <w:t>p</w:t>
      </w:r>
      <w:r w:rsidRPr="00551601">
        <w:rPr>
          <w:rFonts w:ascii="Palatino Linotype" w:eastAsia="Arial" w:hAnsi="Palatino Linotype" w:cs="Arial"/>
          <w:i/>
        </w:rPr>
        <w:t>arenc</w:t>
      </w:r>
      <w:r w:rsidRPr="00551601">
        <w:rPr>
          <w:rFonts w:ascii="Palatino Linotype" w:eastAsia="Arial" w:hAnsi="Palatino Linotype" w:cs="Arial"/>
          <w:i/>
          <w:spacing w:val="-1"/>
        </w:rPr>
        <w:t>i</w:t>
      </w:r>
      <w:r w:rsidRPr="00551601">
        <w:rPr>
          <w:rFonts w:ascii="Palatino Linotype" w:eastAsia="Arial" w:hAnsi="Palatino Linotype" w:cs="Arial"/>
          <w:i/>
        </w:rPr>
        <w:t>a</w:t>
      </w:r>
      <w:r w:rsidRPr="00551601">
        <w:rPr>
          <w:rFonts w:ascii="Palatino Linotype" w:eastAsia="Arial" w:hAnsi="Palatino Linotype" w:cs="Arial"/>
          <w:i/>
          <w:spacing w:val="5"/>
        </w:rPr>
        <w:t xml:space="preserve"> </w:t>
      </w:r>
      <w:r w:rsidRPr="00551601">
        <w:rPr>
          <w:rFonts w:ascii="Palatino Linotype" w:eastAsia="Arial" w:hAnsi="Palatino Linotype" w:cs="Arial"/>
          <w:i/>
        </w:rPr>
        <w:t>y</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A</w:t>
      </w:r>
      <w:r w:rsidRPr="00551601">
        <w:rPr>
          <w:rFonts w:ascii="Palatino Linotype" w:eastAsia="Arial" w:hAnsi="Palatino Linotype" w:cs="Arial"/>
          <w:i/>
        </w:rPr>
        <w:t>cceso a</w:t>
      </w:r>
      <w:r w:rsidRPr="00551601">
        <w:rPr>
          <w:rFonts w:ascii="Palatino Linotype" w:eastAsia="Arial" w:hAnsi="Palatino Linotype" w:cs="Arial"/>
          <w:i/>
          <w:spacing w:val="5"/>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a</w:t>
      </w:r>
      <w:r w:rsidRPr="00551601">
        <w:rPr>
          <w:rFonts w:ascii="Palatino Linotype" w:eastAsia="Arial" w:hAnsi="Palatino Linotype" w:cs="Arial"/>
          <w:i/>
          <w:spacing w:val="5"/>
        </w:rPr>
        <w:t xml:space="preserve"> </w:t>
      </w:r>
      <w:r w:rsidRPr="00551601">
        <w:rPr>
          <w:rFonts w:ascii="Palatino Linotype" w:eastAsia="Arial" w:hAnsi="Palatino Linotype" w:cs="Arial"/>
          <w:i/>
          <w:spacing w:val="1"/>
        </w:rPr>
        <w:t>I</w:t>
      </w:r>
      <w:r w:rsidRPr="00551601">
        <w:rPr>
          <w:rFonts w:ascii="Palatino Linotype" w:eastAsia="Arial" w:hAnsi="Palatino Linotype" w:cs="Arial"/>
          <w:i/>
          <w:spacing w:val="-3"/>
        </w:rPr>
        <w:t>n</w:t>
      </w:r>
      <w:r w:rsidRPr="00551601">
        <w:rPr>
          <w:rFonts w:ascii="Palatino Linotype" w:eastAsia="Arial" w:hAnsi="Palatino Linotype" w:cs="Arial"/>
          <w:i/>
          <w:spacing w:val="1"/>
        </w:rPr>
        <w:t>f</w:t>
      </w:r>
      <w:r w:rsidRPr="00551601">
        <w:rPr>
          <w:rFonts w:ascii="Palatino Linotype" w:eastAsia="Arial" w:hAnsi="Palatino Linotype" w:cs="Arial"/>
          <w:i/>
        </w:rPr>
        <w:t>o</w:t>
      </w:r>
      <w:r w:rsidRPr="00551601">
        <w:rPr>
          <w:rFonts w:ascii="Palatino Linotype" w:eastAsia="Arial" w:hAnsi="Palatino Linotype" w:cs="Arial"/>
          <w:i/>
          <w:spacing w:val="-2"/>
        </w:rPr>
        <w:t>r</w:t>
      </w:r>
      <w:r w:rsidRPr="00551601">
        <w:rPr>
          <w:rFonts w:ascii="Palatino Linotype" w:eastAsia="Arial" w:hAnsi="Palatino Linotype" w:cs="Arial"/>
          <w:i/>
          <w:spacing w:val="1"/>
        </w:rPr>
        <w:t>m</w:t>
      </w:r>
      <w:r w:rsidRPr="00551601">
        <w:rPr>
          <w:rFonts w:ascii="Palatino Linotype" w:eastAsia="Arial" w:hAnsi="Palatino Linotype" w:cs="Arial"/>
          <w:i/>
        </w:rPr>
        <w:t>ac</w:t>
      </w:r>
      <w:r w:rsidRPr="00551601">
        <w:rPr>
          <w:rFonts w:ascii="Palatino Linotype" w:eastAsia="Arial" w:hAnsi="Palatino Linotype" w:cs="Arial"/>
          <w:i/>
          <w:spacing w:val="-1"/>
        </w:rPr>
        <w:t>i</w:t>
      </w:r>
      <w:r w:rsidRPr="00551601">
        <w:rPr>
          <w:rFonts w:ascii="Palatino Linotype" w:eastAsia="Arial" w:hAnsi="Palatino Linotype" w:cs="Arial"/>
          <w:i/>
        </w:rPr>
        <w:t xml:space="preserve">ón </w:t>
      </w:r>
      <w:r w:rsidRPr="00551601">
        <w:rPr>
          <w:rFonts w:ascii="Palatino Linotype" w:eastAsia="Arial" w:hAnsi="Palatino Linotype" w:cs="Arial"/>
          <w:i/>
          <w:spacing w:val="-1"/>
        </w:rPr>
        <w:t>P</w:t>
      </w:r>
      <w:r w:rsidRPr="00551601">
        <w:rPr>
          <w:rFonts w:ascii="Palatino Linotype" w:eastAsia="Arial" w:hAnsi="Palatino Linotype" w:cs="Arial"/>
          <w:i/>
        </w:rPr>
        <w:t>ú</w:t>
      </w:r>
      <w:r w:rsidRPr="00551601">
        <w:rPr>
          <w:rFonts w:ascii="Palatino Linotype" w:eastAsia="Arial" w:hAnsi="Palatino Linotype" w:cs="Arial"/>
          <w:i/>
          <w:spacing w:val="-1"/>
        </w:rPr>
        <w:t>bli</w:t>
      </w:r>
      <w:r w:rsidRPr="00551601">
        <w:rPr>
          <w:rFonts w:ascii="Palatino Linotype" w:eastAsia="Arial" w:hAnsi="Palatino Linotype" w:cs="Arial"/>
          <w:i/>
        </w:rPr>
        <w:t>ca</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G</w:t>
      </w:r>
      <w:r w:rsidRPr="00551601">
        <w:rPr>
          <w:rFonts w:ascii="Palatino Linotype" w:eastAsia="Arial" w:hAnsi="Palatino Linotype" w:cs="Arial"/>
          <w:i/>
        </w:rPr>
        <w:t>u</w:t>
      </w:r>
      <w:r w:rsidRPr="00551601">
        <w:rPr>
          <w:rFonts w:ascii="Palatino Linotype" w:eastAsia="Arial" w:hAnsi="Palatino Linotype" w:cs="Arial"/>
          <w:i/>
          <w:spacing w:val="-1"/>
        </w:rPr>
        <w:t>b</w:t>
      </w:r>
      <w:r w:rsidRPr="00551601">
        <w:rPr>
          <w:rFonts w:ascii="Palatino Linotype" w:eastAsia="Arial" w:hAnsi="Palatino Linotype" w:cs="Arial"/>
          <w:i/>
        </w:rPr>
        <w:t>ern</w:t>
      </w:r>
      <w:r w:rsidRPr="00551601">
        <w:rPr>
          <w:rFonts w:ascii="Palatino Linotype" w:eastAsia="Arial" w:hAnsi="Palatino Linotype" w:cs="Arial"/>
          <w:i/>
          <w:spacing w:val="-3"/>
        </w:rPr>
        <w:t>a</w:t>
      </w:r>
      <w:r w:rsidRPr="00551601">
        <w:rPr>
          <w:rFonts w:ascii="Palatino Linotype" w:eastAsia="Arial" w:hAnsi="Palatino Linotype" w:cs="Arial"/>
          <w:i/>
          <w:spacing w:val="1"/>
        </w:rPr>
        <w:t>m</w:t>
      </w:r>
      <w:r w:rsidRPr="00551601">
        <w:rPr>
          <w:rFonts w:ascii="Palatino Linotype" w:eastAsia="Arial" w:hAnsi="Palatino Linotype" w:cs="Arial"/>
          <w:i/>
        </w:rPr>
        <w:t>e</w:t>
      </w:r>
      <w:r w:rsidRPr="00551601">
        <w:rPr>
          <w:rFonts w:ascii="Palatino Linotype" w:eastAsia="Arial" w:hAnsi="Palatino Linotype" w:cs="Arial"/>
          <w:i/>
          <w:spacing w:val="-1"/>
        </w:rPr>
        <w:t>n</w:t>
      </w:r>
      <w:r w:rsidRPr="00551601">
        <w:rPr>
          <w:rFonts w:ascii="Palatino Linotype" w:eastAsia="Arial" w:hAnsi="Palatino Linotype" w:cs="Arial"/>
          <w:i/>
          <w:spacing w:val="1"/>
        </w:rPr>
        <w:t>t</w:t>
      </w:r>
      <w:r w:rsidRPr="00551601">
        <w:rPr>
          <w:rFonts w:ascii="Palatino Linotype" w:eastAsia="Arial" w:hAnsi="Palatino Linotype" w:cs="Arial"/>
          <w:i/>
        </w:rPr>
        <w:t>al</w:t>
      </w:r>
      <w:r w:rsidRPr="00551601">
        <w:rPr>
          <w:rFonts w:ascii="Palatino Linotype" w:eastAsia="Arial" w:hAnsi="Palatino Linotype" w:cs="Arial"/>
          <w:i/>
          <w:spacing w:val="-2"/>
        </w:rPr>
        <w:t xml:space="preserve"> </w:t>
      </w:r>
      <w:r w:rsidRPr="00551601">
        <w:rPr>
          <w:rFonts w:ascii="Palatino Linotype" w:eastAsia="Arial" w:hAnsi="Palatino Linotype" w:cs="Arial"/>
          <w:i/>
        </w:rPr>
        <w:t>el</w:t>
      </w:r>
      <w:r w:rsidRPr="00551601">
        <w:rPr>
          <w:rFonts w:ascii="Palatino Linotype" w:eastAsia="Arial" w:hAnsi="Palatino Linotype" w:cs="Arial"/>
          <w:i/>
          <w:spacing w:val="2"/>
        </w:rPr>
        <w:t xml:space="preserve"> </w:t>
      </w:r>
      <w:r w:rsidRPr="00551601">
        <w:rPr>
          <w:rFonts w:ascii="Palatino Linotype" w:eastAsia="Arial" w:hAnsi="Palatino Linotype" w:cs="Arial"/>
          <w:i/>
        </w:rPr>
        <w:t>n</w:t>
      </w:r>
      <w:r w:rsidRPr="00551601">
        <w:rPr>
          <w:rFonts w:ascii="Palatino Linotype" w:eastAsia="Arial" w:hAnsi="Palatino Linotype" w:cs="Arial"/>
          <w:i/>
          <w:spacing w:val="-1"/>
        </w:rPr>
        <w:t>o</w:t>
      </w:r>
      <w:r w:rsidRPr="00551601">
        <w:rPr>
          <w:rFonts w:ascii="Palatino Linotype" w:eastAsia="Arial" w:hAnsi="Palatino Linotype" w:cs="Arial"/>
          <w:i/>
          <w:spacing w:val="1"/>
        </w:rPr>
        <w:t>m</w:t>
      </w:r>
      <w:r w:rsidRPr="00551601">
        <w:rPr>
          <w:rFonts w:ascii="Palatino Linotype" w:eastAsia="Arial" w:hAnsi="Palatino Linotype" w:cs="Arial"/>
          <w:i/>
        </w:rPr>
        <w:t>bre</w:t>
      </w:r>
      <w:r w:rsidRPr="00551601">
        <w:rPr>
          <w:rFonts w:ascii="Palatino Linotype" w:eastAsia="Arial" w:hAnsi="Palatino Linotype" w:cs="Arial"/>
          <w:i/>
          <w:spacing w:val="1"/>
        </w:rPr>
        <w:t xml:space="preserve"> </w:t>
      </w:r>
      <w:r w:rsidRPr="00551601">
        <w:rPr>
          <w:rFonts w:ascii="Palatino Linotype" w:eastAsia="Arial" w:hAnsi="Palatino Linotype" w:cs="Arial"/>
          <w:i/>
        </w:rPr>
        <w:t xml:space="preserve">de </w:t>
      </w:r>
      <w:r w:rsidRPr="00551601">
        <w:rPr>
          <w:rFonts w:ascii="Palatino Linotype" w:eastAsia="Arial" w:hAnsi="Palatino Linotype" w:cs="Arial"/>
          <w:i/>
          <w:spacing w:val="-1"/>
        </w:rPr>
        <w:t>l</w:t>
      </w:r>
      <w:r w:rsidRPr="00551601">
        <w:rPr>
          <w:rFonts w:ascii="Palatino Linotype" w:eastAsia="Arial" w:hAnsi="Palatino Linotype" w:cs="Arial"/>
          <w:i/>
        </w:rPr>
        <w:t>os</w:t>
      </w:r>
      <w:r w:rsidRPr="00551601">
        <w:rPr>
          <w:rFonts w:ascii="Palatino Linotype" w:eastAsia="Arial" w:hAnsi="Palatino Linotype" w:cs="Arial"/>
          <w:i/>
          <w:spacing w:val="3"/>
        </w:rPr>
        <w:t xml:space="preserve"> </w:t>
      </w:r>
      <w:r w:rsidRPr="00551601">
        <w:rPr>
          <w:rFonts w:ascii="Palatino Linotype" w:eastAsia="Arial" w:hAnsi="Palatino Linotype" w:cs="Arial"/>
          <w:i/>
        </w:rPr>
        <w:t>s</w:t>
      </w:r>
      <w:r w:rsidRPr="00551601">
        <w:rPr>
          <w:rFonts w:ascii="Palatino Linotype" w:eastAsia="Arial" w:hAnsi="Palatino Linotype" w:cs="Arial"/>
          <w:i/>
          <w:spacing w:val="-3"/>
        </w:rPr>
        <w:t>e</w:t>
      </w:r>
      <w:r w:rsidRPr="00551601">
        <w:rPr>
          <w:rFonts w:ascii="Palatino Linotype" w:eastAsia="Arial" w:hAnsi="Palatino Linotype" w:cs="Arial"/>
          <w:i/>
          <w:spacing w:val="1"/>
        </w:rPr>
        <w:t>r</w:t>
      </w:r>
      <w:r w:rsidRPr="00551601">
        <w:rPr>
          <w:rFonts w:ascii="Palatino Linotype" w:eastAsia="Arial" w:hAnsi="Palatino Linotype" w:cs="Arial"/>
          <w:i/>
          <w:spacing w:val="-2"/>
        </w:rPr>
        <w:t>v</w:t>
      </w:r>
      <w:r w:rsidRPr="00551601">
        <w:rPr>
          <w:rFonts w:ascii="Palatino Linotype" w:eastAsia="Arial" w:hAnsi="Palatino Linotype" w:cs="Arial"/>
          <w:i/>
          <w:spacing w:val="-1"/>
        </w:rPr>
        <w:t>i</w:t>
      </w:r>
      <w:r w:rsidRPr="00551601">
        <w:rPr>
          <w:rFonts w:ascii="Palatino Linotype" w:eastAsia="Arial" w:hAnsi="Palatino Linotype" w:cs="Arial"/>
          <w:i/>
        </w:rPr>
        <w:t>d</w:t>
      </w:r>
      <w:r w:rsidRPr="00551601">
        <w:rPr>
          <w:rFonts w:ascii="Palatino Linotype" w:eastAsia="Arial" w:hAnsi="Palatino Linotype" w:cs="Arial"/>
          <w:i/>
          <w:spacing w:val="-1"/>
        </w:rPr>
        <w:t>o</w:t>
      </w:r>
      <w:r w:rsidRPr="00551601">
        <w:rPr>
          <w:rFonts w:ascii="Palatino Linotype" w:eastAsia="Arial" w:hAnsi="Palatino Linotype" w:cs="Arial"/>
          <w:i/>
          <w:spacing w:val="1"/>
        </w:rPr>
        <w:t>r</w:t>
      </w:r>
      <w:r w:rsidRPr="00551601">
        <w:rPr>
          <w:rFonts w:ascii="Palatino Linotype" w:eastAsia="Arial" w:hAnsi="Palatino Linotype" w:cs="Arial"/>
          <w:i/>
        </w:rPr>
        <w:t>es</w:t>
      </w:r>
      <w:r w:rsidRPr="00551601">
        <w:rPr>
          <w:rFonts w:ascii="Palatino Linotype" w:eastAsia="Arial" w:hAnsi="Palatino Linotype" w:cs="Arial"/>
          <w:i/>
          <w:spacing w:val="3"/>
        </w:rPr>
        <w:t xml:space="preserve"> </w:t>
      </w:r>
      <w:r w:rsidRPr="00551601">
        <w:rPr>
          <w:rFonts w:ascii="Palatino Linotype" w:eastAsia="Arial" w:hAnsi="Palatino Linotype" w:cs="Arial"/>
          <w:i/>
        </w:rPr>
        <w:t>p</w:t>
      </w:r>
      <w:r w:rsidRPr="00551601">
        <w:rPr>
          <w:rFonts w:ascii="Palatino Linotype" w:eastAsia="Arial" w:hAnsi="Palatino Linotype" w:cs="Arial"/>
          <w:i/>
          <w:spacing w:val="-1"/>
        </w:rPr>
        <w:t>ú</w:t>
      </w:r>
      <w:r w:rsidRPr="00551601">
        <w:rPr>
          <w:rFonts w:ascii="Palatino Linotype" w:eastAsia="Arial" w:hAnsi="Palatino Linotype" w:cs="Arial"/>
          <w:i/>
        </w:rPr>
        <w:t>b</w:t>
      </w:r>
      <w:r w:rsidRPr="00551601">
        <w:rPr>
          <w:rFonts w:ascii="Palatino Linotype" w:eastAsia="Arial" w:hAnsi="Palatino Linotype" w:cs="Arial"/>
          <w:i/>
          <w:spacing w:val="-1"/>
        </w:rPr>
        <w:t>li</w:t>
      </w:r>
      <w:r w:rsidRPr="00551601">
        <w:rPr>
          <w:rFonts w:ascii="Palatino Linotype" w:eastAsia="Arial" w:hAnsi="Palatino Linotype" w:cs="Arial"/>
          <w:i/>
        </w:rPr>
        <w:t>cos</w:t>
      </w:r>
      <w:r w:rsidRPr="00551601">
        <w:rPr>
          <w:rFonts w:ascii="Palatino Linotype" w:eastAsia="Arial" w:hAnsi="Palatino Linotype" w:cs="Arial"/>
          <w:i/>
          <w:spacing w:val="1"/>
        </w:rPr>
        <w:t xml:space="preserve"> </w:t>
      </w:r>
      <w:r w:rsidRPr="00551601">
        <w:rPr>
          <w:rFonts w:ascii="Palatino Linotype" w:eastAsia="Arial" w:hAnsi="Palatino Linotype" w:cs="Arial"/>
          <w:i/>
        </w:rPr>
        <w:t>es</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lastRenderedPageBreak/>
        <w:t>i</w:t>
      </w:r>
      <w:r w:rsidRPr="00551601">
        <w:rPr>
          <w:rFonts w:ascii="Palatino Linotype" w:eastAsia="Arial" w:hAnsi="Palatino Linotype" w:cs="Arial"/>
          <w:i/>
          <w:spacing w:val="-3"/>
        </w:rPr>
        <w:t>n</w:t>
      </w:r>
      <w:r w:rsidRPr="00551601">
        <w:rPr>
          <w:rFonts w:ascii="Palatino Linotype" w:eastAsia="Arial" w:hAnsi="Palatino Linotype" w:cs="Arial"/>
          <w:i/>
          <w:spacing w:val="1"/>
        </w:rPr>
        <w:t>f</w:t>
      </w:r>
      <w:r w:rsidRPr="00551601">
        <w:rPr>
          <w:rFonts w:ascii="Palatino Linotype" w:eastAsia="Arial" w:hAnsi="Palatino Linotype" w:cs="Arial"/>
          <w:i/>
        </w:rPr>
        <w:t>o</w:t>
      </w:r>
      <w:r w:rsidRPr="00551601">
        <w:rPr>
          <w:rFonts w:ascii="Palatino Linotype" w:eastAsia="Arial" w:hAnsi="Palatino Linotype" w:cs="Arial"/>
          <w:i/>
          <w:spacing w:val="-2"/>
        </w:rPr>
        <w:t>r</w:t>
      </w:r>
      <w:r w:rsidRPr="00551601">
        <w:rPr>
          <w:rFonts w:ascii="Palatino Linotype" w:eastAsia="Arial" w:hAnsi="Palatino Linotype" w:cs="Arial"/>
          <w:i/>
          <w:spacing w:val="1"/>
        </w:rPr>
        <w:t>m</w:t>
      </w:r>
      <w:r w:rsidRPr="00551601">
        <w:rPr>
          <w:rFonts w:ascii="Palatino Linotype" w:eastAsia="Arial" w:hAnsi="Palatino Linotype" w:cs="Arial"/>
          <w:i/>
        </w:rPr>
        <w:t>ac</w:t>
      </w:r>
      <w:r w:rsidRPr="00551601">
        <w:rPr>
          <w:rFonts w:ascii="Palatino Linotype" w:eastAsia="Arial" w:hAnsi="Palatino Linotype" w:cs="Arial"/>
          <w:i/>
          <w:spacing w:val="-4"/>
        </w:rPr>
        <w:t>i</w:t>
      </w:r>
      <w:r w:rsidRPr="00551601">
        <w:rPr>
          <w:rFonts w:ascii="Palatino Linotype" w:eastAsia="Arial" w:hAnsi="Palatino Linotype" w:cs="Arial"/>
          <w:i/>
        </w:rPr>
        <w:t>ón</w:t>
      </w:r>
      <w:r w:rsidRPr="00551601">
        <w:rPr>
          <w:rFonts w:ascii="Palatino Linotype" w:eastAsia="Arial" w:hAnsi="Palatino Linotype" w:cs="Arial"/>
          <w:i/>
          <w:spacing w:val="3"/>
        </w:rPr>
        <w:t xml:space="preserve"> </w:t>
      </w:r>
      <w:r w:rsidRPr="00551601">
        <w:rPr>
          <w:rFonts w:ascii="Palatino Linotype" w:eastAsia="Arial" w:hAnsi="Palatino Linotype" w:cs="Arial"/>
          <w:i/>
        </w:rPr>
        <w:t>de</w:t>
      </w:r>
      <w:r w:rsidRPr="00551601">
        <w:rPr>
          <w:rFonts w:ascii="Palatino Linotype" w:eastAsia="Arial" w:hAnsi="Palatino Linotype" w:cs="Arial"/>
          <w:i/>
          <w:spacing w:val="3"/>
        </w:rPr>
        <w:t xml:space="preserve"> </w:t>
      </w:r>
      <w:r w:rsidRPr="00551601">
        <w:rPr>
          <w:rFonts w:ascii="Palatino Linotype" w:eastAsia="Arial" w:hAnsi="Palatino Linotype" w:cs="Arial"/>
          <w:i/>
        </w:rPr>
        <w:t>n</w:t>
      </w:r>
      <w:r w:rsidRPr="00551601">
        <w:rPr>
          <w:rFonts w:ascii="Palatino Linotype" w:eastAsia="Arial" w:hAnsi="Palatino Linotype" w:cs="Arial"/>
          <w:i/>
          <w:spacing w:val="-3"/>
        </w:rPr>
        <w:t>a</w:t>
      </w:r>
      <w:r w:rsidRPr="00551601">
        <w:rPr>
          <w:rFonts w:ascii="Palatino Linotype" w:eastAsia="Arial" w:hAnsi="Palatino Linotype" w:cs="Arial"/>
          <w:i/>
          <w:spacing w:val="1"/>
        </w:rPr>
        <w:t>t</w:t>
      </w:r>
      <w:r w:rsidRPr="00551601">
        <w:rPr>
          <w:rFonts w:ascii="Palatino Linotype" w:eastAsia="Arial" w:hAnsi="Palatino Linotype" w:cs="Arial"/>
          <w:i/>
        </w:rPr>
        <w:t>ura</w:t>
      </w:r>
      <w:r w:rsidRPr="00551601">
        <w:rPr>
          <w:rFonts w:ascii="Palatino Linotype" w:eastAsia="Arial" w:hAnsi="Palatino Linotype" w:cs="Arial"/>
          <w:i/>
          <w:spacing w:val="-1"/>
        </w:rPr>
        <w:t>l</w:t>
      </w:r>
      <w:r w:rsidRPr="00551601">
        <w:rPr>
          <w:rFonts w:ascii="Palatino Linotype" w:eastAsia="Arial" w:hAnsi="Palatino Linotype" w:cs="Arial"/>
          <w:i/>
        </w:rPr>
        <w:t>e</w:t>
      </w:r>
      <w:r w:rsidRPr="00551601">
        <w:rPr>
          <w:rFonts w:ascii="Palatino Linotype" w:eastAsia="Arial" w:hAnsi="Palatino Linotype" w:cs="Arial"/>
          <w:i/>
          <w:spacing w:val="-3"/>
        </w:rPr>
        <w:t>z</w:t>
      </w:r>
      <w:r w:rsidRPr="00551601">
        <w:rPr>
          <w:rFonts w:ascii="Palatino Linotype" w:eastAsia="Arial" w:hAnsi="Palatino Linotype" w:cs="Arial"/>
          <w:i/>
        </w:rPr>
        <w:t>a p</w:t>
      </w:r>
      <w:r w:rsidRPr="00551601">
        <w:rPr>
          <w:rFonts w:ascii="Palatino Linotype" w:eastAsia="Arial" w:hAnsi="Palatino Linotype" w:cs="Arial"/>
          <w:i/>
          <w:spacing w:val="-1"/>
        </w:rPr>
        <w:t>ú</w:t>
      </w:r>
      <w:r w:rsidRPr="00551601">
        <w:rPr>
          <w:rFonts w:ascii="Palatino Linotype" w:eastAsia="Arial" w:hAnsi="Palatino Linotype" w:cs="Arial"/>
          <w:i/>
        </w:rPr>
        <w:t>b</w:t>
      </w:r>
      <w:r w:rsidRPr="00551601">
        <w:rPr>
          <w:rFonts w:ascii="Palatino Linotype" w:eastAsia="Arial" w:hAnsi="Palatino Linotype" w:cs="Arial"/>
          <w:i/>
          <w:spacing w:val="-1"/>
        </w:rPr>
        <w:t>li</w:t>
      </w:r>
      <w:r w:rsidRPr="00551601">
        <w:rPr>
          <w:rFonts w:ascii="Palatino Linotype" w:eastAsia="Arial" w:hAnsi="Palatino Linotype" w:cs="Arial"/>
          <w:i/>
        </w:rPr>
        <w:t>ca.</w:t>
      </w:r>
      <w:r w:rsidRPr="00551601">
        <w:rPr>
          <w:rFonts w:ascii="Palatino Linotype" w:eastAsia="Arial" w:hAnsi="Palatino Linotype" w:cs="Arial"/>
          <w:i/>
          <w:spacing w:val="7"/>
        </w:rPr>
        <w:t xml:space="preserve"> </w:t>
      </w:r>
      <w:r w:rsidRPr="00551601">
        <w:rPr>
          <w:rFonts w:ascii="Palatino Linotype" w:eastAsia="Arial" w:hAnsi="Palatino Linotype" w:cs="Arial"/>
          <w:i/>
          <w:spacing w:val="-1"/>
        </w:rPr>
        <w:t>N</w:t>
      </w:r>
      <w:r w:rsidRPr="00551601">
        <w:rPr>
          <w:rFonts w:ascii="Palatino Linotype" w:eastAsia="Arial" w:hAnsi="Palatino Linotype" w:cs="Arial"/>
          <w:i/>
        </w:rPr>
        <w:t>o</w:t>
      </w:r>
      <w:r w:rsidRPr="00551601">
        <w:rPr>
          <w:rFonts w:ascii="Palatino Linotype" w:eastAsia="Arial" w:hAnsi="Palatino Linotype" w:cs="Arial"/>
          <w:i/>
          <w:spacing w:val="3"/>
        </w:rPr>
        <w:t xml:space="preserve"> </w:t>
      </w:r>
      <w:r w:rsidRPr="00551601">
        <w:rPr>
          <w:rFonts w:ascii="Palatino Linotype" w:eastAsia="Arial" w:hAnsi="Palatino Linotype" w:cs="Arial"/>
          <w:i/>
        </w:rPr>
        <w:t>o</w:t>
      </w:r>
      <w:r w:rsidRPr="00551601">
        <w:rPr>
          <w:rFonts w:ascii="Palatino Linotype" w:eastAsia="Arial" w:hAnsi="Palatino Linotype" w:cs="Arial"/>
          <w:i/>
          <w:spacing w:val="-1"/>
        </w:rPr>
        <w:t>b</w:t>
      </w:r>
      <w:r w:rsidRPr="00551601">
        <w:rPr>
          <w:rFonts w:ascii="Palatino Linotype" w:eastAsia="Arial" w:hAnsi="Palatino Linotype" w:cs="Arial"/>
          <w:i/>
          <w:spacing w:val="-2"/>
        </w:rPr>
        <w:t>s</w:t>
      </w:r>
      <w:r w:rsidRPr="00551601">
        <w:rPr>
          <w:rFonts w:ascii="Palatino Linotype" w:eastAsia="Arial" w:hAnsi="Palatino Linotype" w:cs="Arial"/>
          <w:i/>
          <w:spacing w:val="1"/>
        </w:rPr>
        <w:t>t</w:t>
      </w:r>
      <w:r w:rsidRPr="00551601">
        <w:rPr>
          <w:rFonts w:ascii="Palatino Linotype" w:eastAsia="Arial" w:hAnsi="Palatino Linotype" w:cs="Arial"/>
          <w:i/>
        </w:rPr>
        <w:t>a</w:t>
      </w:r>
      <w:r w:rsidRPr="00551601">
        <w:rPr>
          <w:rFonts w:ascii="Palatino Linotype" w:eastAsia="Arial" w:hAnsi="Palatino Linotype" w:cs="Arial"/>
          <w:i/>
          <w:spacing w:val="-1"/>
        </w:rPr>
        <w:t>n</w:t>
      </w:r>
      <w:r w:rsidRPr="00551601">
        <w:rPr>
          <w:rFonts w:ascii="Palatino Linotype" w:eastAsia="Arial" w:hAnsi="Palatino Linotype" w:cs="Arial"/>
          <w:i/>
          <w:spacing w:val="1"/>
        </w:rPr>
        <w:t>t</w:t>
      </w:r>
      <w:r w:rsidRPr="00551601">
        <w:rPr>
          <w:rFonts w:ascii="Palatino Linotype" w:eastAsia="Arial" w:hAnsi="Palatino Linotype" w:cs="Arial"/>
          <w:i/>
        </w:rPr>
        <w:t>e</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o</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3"/>
        </w:rPr>
        <w:t>a</w:t>
      </w:r>
      <w:r w:rsidRPr="00551601">
        <w:rPr>
          <w:rFonts w:ascii="Palatino Linotype" w:eastAsia="Arial" w:hAnsi="Palatino Linotype" w:cs="Arial"/>
          <w:i/>
        </w:rPr>
        <w:t>nte</w:t>
      </w:r>
      <w:r w:rsidRPr="00551601">
        <w:rPr>
          <w:rFonts w:ascii="Palatino Linotype" w:eastAsia="Arial" w:hAnsi="Palatino Linotype" w:cs="Arial"/>
          <w:i/>
          <w:spacing w:val="1"/>
        </w:rPr>
        <w:t>r</w:t>
      </w:r>
      <w:r w:rsidRPr="00551601">
        <w:rPr>
          <w:rFonts w:ascii="Palatino Linotype" w:eastAsia="Arial" w:hAnsi="Palatino Linotype" w:cs="Arial"/>
          <w:i/>
          <w:spacing w:val="-1"/>
        </w:rPr>
        <w:t>i</w:t>
      </w:r>
      <w:r w:rsidRPr="00551601">
        <w:rPr>
          <w:rFonts w:ascii="Palatino Linotype" w:eastAsia="Arial" w:hAnsi="Palatino Linotype" w:cs="Arial"/>
          <w:i/>
        </w:rPr>
        <w:t>o</w:t>
      </w:r>
      <w:r w:rsidRPr="00551601">
        <w:rPr>
          <w:rFonts w:ascii="Palatino Linotype" w:eastAsia="Arial" w:hAnsi="Palatino Linotype" w:cs="Arial"/>
          <w:i/>
          <w:spacing w:val="-2"/>
        </w:rPr>
        <w:t>r</w:t>
      </w:r>
      <w:r w:rsidRPr="00551601">
        <w:rPr>
          <w:rFonts w:ascii="Palatino Linotype" w:eastAsia="Arial" w:hAnsi="Palatino Linotype" w:cs="Arial"/>
          <w:i/>
        </w:rPr>
        <w:t>,</w:t>
      </w:r>
      <w:r w:rsidRPr="00551601">
        <w:rPr>
          <w:rFonts w:ascii="Palatino Linotype" w:eastAsia="Arial" w:hAnsi="Palatino Linotype" w:cs="Arial"/>
          <w:i/>
          <w:spacing w:val="5"/>
        </w:rPr>
        <w:t xml:space="preserve"> </w:t>
      </w:r>
      <w:r w:rsidRPr="00551601">
        <w:rPr>
          <w:rFonts w:ascii="Palatino Linotype" w:eastAsia="Arial" w:hAnsi="Palatino Linotype" w:cs="Arial"/>
          <w:i/>
        </w:rPr>
        <w:t>el</w:t>
      </w:r>
      <w:r w:rsidRPr="00551601">
        <w:rPr>
          <w:rFonts w:ascii="Palatino Linotype" w:eastAsia="Arial" w:hAnsi="Palatino Linotype" w:cs="Arial"/>
          <w:i/>
          <w:spacing w:val="2"/>
        </w:rPr>
        <w:t xml:space="preserve"> </w:t>
      </w:r>
      <w:r w:rsidRPr="00551601">
        <w:rPr>
          <w:rFonts w:ascii="Palatino Linotype" w:eastAsia="Arial" w:hAnsi="Palatino Linotype" w:cs="Arial"/>
          <w:i/>
          <w:spacing w:val="1"/>
        </w:rPr>
        <w:t>m</w:t>
      </w:r>
      <w:r w:rsidRPr="00551601">
        <w:rPr>
          <w:rFonts w:ascii="Palatino Linotype" w:eastAsia="Arial" w:hAnsi="Palatino Linotype" w:cs="Arial"/>
          <w:i/>
          <w:spacing w:val="-1"/>
        </w:rPr>
        <w:t>i</w:t>
      </w:r>
      <w:r w:rsidRPr="00551601">
        <w:rPr>
          <w:rFonts w:ascii="Palatino Linotype" w:eastAsia="Arial" w:hAnsi="Palatino Linotype" w:cs="Arial"/>
          <w:i/>
        </w:rPr>
        <w:t>s</w:t>
      </w:r>
      <w:r w:rsidRPr="00551601">
        <w:rPr>
          <w:rFonts w:ascii="Palatino Linotype" w:eastAsia="Arial" w:hAnsi="Palatino Linotype" w:cs="Arial"/>
          <w:i/>
          <w:spacing w:val="1"/>
        </w:rPr>
        <w:t>m</w:t>
      </w:r>
      <w:r w:rsidRPr="00551601">
        <w:rPr>
          <w:rFonts w:ascii="Palatino Linotype" w:eastAsia="Arial" w:hAnsi="Palatino Linotype" w:cs="Arial"/>
          <w:i/>
        </w:rPr>
        <w:t>o</w:t>
      </w:r>
      <w:r w:rsidRPr="00551601">
        <w:rPr>
          <w:rFonts w:ascii="Palatino Linotype" w:eastAsia="Arial" w:hAnsi="Palatino Linotype" w:cs="Arial"/>
          <w:i/>
          <w:spacing w:val="1"/>
        </w:rPr>
        <w:t xml:space="preserve"> </w:t>
      </w:r>
      <w:r w:rsidRPr="00551601">
        <w:rPr>
          <w:rFonts w:ascii="Palatino Linotype" w:eastAsia="Arial" w:hAnsi="Palatino Linotype" w:cs="Arial"/>
          <w:i/>
        </w:rPr>
        <w:t>prece</w:t>
      </w:r>
      <w:r w:rsidRPr="00551601">
        <w:rPr>
          <w:rFonts w:ascii="Palatino Linotype" w:eastAsia="Arial" w:hAnsi="Palatino Linotype" w:cs="Arial"/>
          <w:i/>
          <w:spacing w:val="-3"/>
        </w:rPr>
        <w:t>p</w:t>
      </w:r>
      <w:r w:rsidRPr="00551601">
        <w:rPr>
          <w:rFonts w:ascii="Palatino Linotype" w:eastAsia="Arial" w:hAnsi="Palatino Linotype" w:cs="Arial"/>
          <w:i/>
          <w:spacing w:val="-1"/>
        </w:rPr>
        <w:t>t</w:t>
      </w:r>
      <w:r w:rsidRPr="00551601">
        <w:rPr>
          <w:rFonts w:ascii="Palatino Linotype" w:eastAsia="Arial" w:hAnsi="Palatino Linotype" w:cs="Arial"/>
          <w:i/>
        </w:rPr>
        <w:t>o</w:t>
      </w:r>
      <w:r w:rsidRPr="00551601">
        <w:rPr>
          <w:rFonts w:ascii="Palatino Linotype" w:eastAsia="Arial" w:hAnsi="Palatino Linotype" w:cs="Arial"/>
          <w:i/>
          <w:spacing w:val="6"/>
        </w:rPr>
        <w:t xml:space="preserve"> </w:t>
      </w:r>
      <w:r w:rsidRPr="00551601">
        <w:rPr>
          <w:rFonts w:ascii="Palatino Linotype" w:eastAsia="Arial" w:hAnsi="Palatino Linotype" w:cs="Arial"/>
          <w:i/>
        </w:rPr>
        <w:t>e</w:t>
      </w:r>
      <w:r w:rsidRPr="00551601">
        <w:rPr>
          <w:rFonts w:ascii="Palatino Linotype" w:eastAsia="Arial" w:hAnsi="Palatino Linotype" w:cs="Arial"/>
          <w:i/>
          <w:spacing w:val="-3"/>
        </w:rPr>
        <w:t>s</w:t>
      </w:r>
      <w:r w:rsidRPr="00551601">
        <w:rPr>
          <w:rFonts w:ascii="Palatino Linotype" w:eastAsia="Arial" w:hAnsi="Palatino Linotype" w:cs="Arial"/>
          <w:i/>
          <w:spacing w:val="1"/>
        </w:rPr>
        <w:t>t</w:t>
      </w:r>
      <w:r w:rsidRPr="00551601">
        <w:rPr>
          <w:rFonts w:ascii="Palatino Linotype" w:eastAsia="Arial" w:hAnsi="Palatino Linotype" w:cs="Arial"/>
          <w:i/>
        </w:rPr>
        <w:t>a</w:t>
      </w:r>
      <w:r w:rsidRPr="00551601">
        <w:rPr>
          <w:rFonts w:ascii="Palatino Linotype" w:eastAsia="Arial" w:hAnsi="Palatino Linotype" w:cs="Arial"/>
          <w:i/>
          <w:spacing w:val="-1"/>
        </w:rPr>
        <w:t>bl</w:t>
      </w:r>
      <w:r w:rsidRPr="00551601">
        <w:rPr>
          <w:rFonts w:ascii="Palatino Linotype" w:eastAsia="Arial" w:hAnsi="Palatino Linotype" w:cs="Arial"/>
          <w:i/>
        </w:rPr>
        <w:t>ece</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a</w:t>
      </w:r>
      <w:r w:rsidRPr="00551601">
        <w:rPr>
          <w:rFonts w:ascii="Palatino Linotype" w:eastAsia="Arial" w:hAnsi="Palatino Linotype" w:cs="Arial"/>
          <w:i/>
          <w:spacing w:val="6"/>
        </w:rPr>
        <w:t xml:space="preserve"> </w:t>
      </w:r>
      <w:r w:rsidRPr="00551601">
        <w:rPr>
          <w:rFonts w:ascii="Palatino Linotype" w:eastAsia="Arial" w:hAnsi="Palatino Linotype" w:cs="Arial"/>
          <w:i/>
        </w:rPr>
        <w:t>p</w:t>
      </w:r>
      <w:r w:rsidRPr="00551601">
        <w:rPr>
          <w:rFonts w:ascii="Palatino Linotype" w:eastAsia="Arial" w:hAnsi="Palatino Linotype" w:cs="Arial"/>
          <w:i/>
          <w:spacing w:val="-1"/>
        </w:rPr>
        <w:t>o</w:t>
      </w:r>
      <w:r w:rsidRPr="00551601">
        <w:rPr>
          <w:rFonts w:ascii="Palatino Linotype" w:eastAsia="Arial" w:hAnsi="Palatino Linotype" w:cs="Arial"/>
          <w:i/>
        </w:rPr>
        <w:t>s</w:t>
      </w:r>
      <w:r w:rsidRPr="00551601">
        <w:rPr>
          <w:rFonts w:ascii="Palatino Linotype" w:eastAsia="Arial" w:hAnsi="Palatino Linotype" w:cs="Arial"/>
          <w:i/>
          <w:spacing w:val="-1"/>
        </w:rPr>
        <w:t>i</w:t>
      </w:r>
      <w:r w:rsidRPr="00551601">
        <w:rPr>
          <w:rFonts w:ascii="Palatino Linotype" w:eastAsia="Arial" w:hAnsi="Palatino Linotype" w:cs="Arial"/>
          <w:i/>
        </w:rPr>
        <w:t>b</w:t>
      </w:r>
      <w:r w:rsidRPr="00551601">
        <w:rPr>
          <w:rFonts w:ascii="Palatino Linotype" w:eastAsia="Arial" w:hAnsi="Palatino Linotype" w:cs="Arial"/>
          <w:i/>
          <w:spacing w:val="-1"/>
        </w:rPr>
        <w:t>ili</w:t>
      </w:r>
      <w:r w:rsidRPr="00551601">
        <w:rPr>
          <w:rFonts w:ascii="Palatino Linotype" w:eastAsia="Arial" w:hAnsi="Palatino Linotype" w:cs="Arial"/>
          <w:i/>
        </w:rPr>
        <w:t>d</w:t>
      </w:r>
      <w:r w:rsidRPr="00551601">
        <w:rPr>
          <w:rFonts w:ascii="Palatino Linotype" w:eastAsia="Arial" w:hAnsi="Palatino Linotype" w:cs="Arial"/>
          <w:i/>
          <w:spacing w:val="-1"/>
        </w:rPr>
        <w:t>a</w:t>
      </w:r>
      <w:r w:rsidRPr="00551601">
        <w:rPr>
          <w:rFonts w:ascii="Palatino Linotype" w:eastAsia="Arial" w:hAnsi="Palatino Linotype" w:cs="Arial"/>
          <w:i/>
        </w:rPr>
        <w:t>d</w:t>
      </w:r>
      <w:r w:rsidRPr="00551601">
        <w:rPr>
          <w:rFonts w:ascii="Palatino Linotype" w:eastAsia="Arial" w:hAnsi="Palatino Linotype" w:cs="Arial"/>
          <w:i/>
          <w:spacing w:val="6"/>
        </w:rPr>
        <w:t xml:space="preserve"> </w:t>
      </w:r>
      <w:r w:rsidRPr="00551601">
        <w:rPr>
          <w:rFonts w:ascii="Palatino Linotype" w:eastAsia="Arial" w:hAnsi="Palatino Linotype" w:cs="Arial"/>
          <w:i/>
        </w:rPr>
        <w:t xml:space="preserve">de </w:t>
      </w:r>
      <w:r w:rsidRPr="00551601">
        <w:rPr>
          <w:rFonts w:ascii="Palatino Linotype" w:eastAsia="Arial" w:hAnsi="Palatino Linotype" w:cs="Arial"/>
          <w:i/>
          <w:spacing w:val="2"/>
        </w:rPr>
        <w:t>q</w:t>
      </w:r>
      <w:r w:rsidRPr="00551601">
        <w:rPr>
          <w:rFonts w:ascii="Palatino Linotype" w:eastAsia="Arial" w:hAnsi="Palatino Linotype" w:cs="Arial"/>
          <w:i/>
        </w:rPr>
        <w:t>ue</w:t>
      </w:r>
      <w:r w:rsidRPr="00551601">
        <w:rPr>
          <w:rFonts w:ascii="Palatino Linotype" w:eastAsia="Arial" w:hAnsi="Palatino Linotype" w:cs="Arial"/>
          <w:i/>
          <w:spacing w:val="3"/>
        </w:rPr>
        <w:t xml:space="preserve"> </w:t>
      </w:r>
      <w:r w:rsidRPr="00551601">
        <w:rPr>
          <w:rFonts w:ascii="Palatino Linotype" w:eastAsia="Arial" w:hAnsi="Palatino Linotype" w:cs="Arial"/>
          <w:i/>
        </w:rPr>
        <w:t>e</w:t>
      </w:r>
      <w:r w:rsidRPr="00551601">
        <w:rPr>
          <w:rFonts w:ascii="Palatino Linotype" w:eastAsia="Arial" w:hAnsi="Palatino Linotype" w:cs="Arial"/>
          <w:i/>
          <w:spacing w:val="-3"/>
        </w:rPr>
        <w:t>x</w:t>
      </w:r>
      <w:r w:rsidRPr="00551601">
        <w:rPr>
          <w:rFonts w:ascii="Palatino Linotype" w:eastAsia="Arial" w:hAnsi="Palatino Linotype" w:cs="Arial"/>
          <w:i/>
          <w:spacing w:val="-1"/>
        </w:rPr>
        <w:t>i</w:t>
      </w:r>
      <w:r w:rsidRPr="00551601">
        <w:rPr>
          <w:rFonts w:ascii="Palatino Linotype" w:eastAsia="Arial" w:hAnsi="Palatino Linotype" w:cs="Arial"/>
          <w:i/>
        </w:rPr>
        <w:t>s</w:t>
      </w:r>
      <w:r w:rsidRPr="00551601">
        <w:rPr>
          <w:rFonts w:ascii="Palatino Linotype" w:eastAsia="Arial" w:hAnsi="Palatino Linotype" w:cs="Arial"/>
          <w:i/>
          <w:spacing w:val="1"/>
        </w:rPr>
        <w:t>t</w:t>
      </w:r>
      <w:r w:rsidRPr="00551601">
        <w:rPr>
          <w:rFonts w:ascii="Palatino Linotype" w:eastAsia="Arial" w:hAnsi="Palatino Linotype" w:cs="Arial"/>
          <w:i/>
        </w:rPr>
        <w:t>an e</w:t>
      </w:r>
      <w:r w:rsidRPr="00551601">
        <w:rPr>
          <w:rFonts w:ascii="Palatino Linotype" w:eastAsia="Arial" w:hAnsi="Palatino Linotype" w:cs="Arial"/>
          <w:i/>
          <w:spacing w:val="-3"/>
        </w:rPr>
        <w:t>x</w:t>
      </w:r>
      <w:r w:rsidRPr="00551601">
        <w:rPr>
          <w:rFonts w:ascii="Palatino Linotype" w:eastAsia="Arial" w:hAnsi="Palatino Linotype" w:cs="Arial"/>
          <w:i/>
        </w:rPr>
        <w:t>ce</w:t>
      </w:r>
      <w:r w:rsidRPr="00551601">
        <w:rPr>
          <w:rFonts w:ascii="Palatino Linotype" w:eastAsia="Arial" w:hAnsi="Palatino Linotype" w:cs="Arial"/>
          <w:i/>
          <w:spacing w:val="-1"/>
        </w:rPr>
        <w:t>p</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rPr>
        <w:t>o</w:t>
      </w:r>
      <w:r w:rsidRPr="00551601">
        <w:rPr>
          <w:rFonts w:ascii="Palatino Linotype" w:eastAsia="Arial" w:hAnsi="Palatino Linotype" w:cs="Arial"/>
          <w:i/>
          <w:spacing w:val="-1"/>
        </w:rPr>
        <w:t>n</w:t>
      </w:r>
      <w:r w:rsidRPr="00551601">
        <w:rPr>
          <w:rFonts w:ascii="Palatino Linotype" w:eastAsia="Arial" w:hAnsi="Palatino Linotype" w:cs="Arial"/>
          <w:i/>
        </w:rPr>
        <w:t>es</w:t>
      </w:r>
      <w:r w:rsidRPr="00551601">
        <w:rPr>
          <w:rFonts w:ascii="Palatino Linotype" w:eastAsia="Arial" w:hAnsi="Palatino Linotype" w:cs="Arial"/>
          <w:i/>
          <w:spacing w:val="20"/>
        </w:rPr>
        <w:t xml:space="preserve"> </w:t>
      </w:r>
      <w:r w:rsidRPr="00551601">
        <w:rPr>
          <w:rFonts w:ascii="Palatino Linotype" w:eastAsia="Arial" w:hAnsi="Palatino Linotype" w:cs="Arial"/>
          <w:i/>
        </w:rPr>
        <w:t>a</w:t>
      </w:r>
      <w:r w:rsidRPr="00551601">
        <w:rPr>
          <w:rFonts w:ascii="Palatino Linotype" w:eastAsia="Arial" w:hAnsi="Palatino Linotype" w:cs="Arial"/>
          <w:i/>
          <w:spacing w:val="20"/>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as</w:t>
      </w:r>
      <w:r w:rsidRPr="00551601">
        <w:rPr>
          <w:rFonts w:ascii="Palatino Linotype" w:eastAsia="Arial" w:hAnsi="Palatino Linotype" w:cs="Arial"/>
          <w:i/>
          <w:spacing w:val="18"/>
        </w:rPr>
        <w:t xml:space="preserve"> </w:t>
      </w:r>
      <w:r w:rsidRPr="00551601">
        <w:rPr>
          <w:rFonts w:ascii="Palatino Linotype" w:eastAsia="Arial" w:hAnsi="Palatino Linotype" w:cs="Arial"/>
          <w:i/>
        </w:rPr>
        <w:t>o</w:t>
      </w:r>
      <w:r w:rsidRPr="00551601">
        <w:rPr>
          <w:rFonts w:ascii="Palatino Linotype" w:eastAsia="Arial" w:hAnsi="Palatino Linotype" w:cs="Arial"/>
          <w:i/>
          <w:spacing w:val="-1"/>
        </w:rPr>
        <w:t>bli</w:t>
      </w:r>
      <w:r w:rsidRPr="00551601">
        <w:rPr>
          <w:rFonts w:ascii="Palatino Linotype" w:eastAsia="Arial" w:hAnsi="Palatino Linotype" w:cs="Arial"/>
          <w:i/>
          <w:spacing w:val="2"/>
        </w:rPr>
        <w:t>g</w:t>
      </w:r>
      <w:r w:rsidRPr="00551601">
        <w:rPr>
          <w:rFonts w:ascii="Palatino Linotype" w:eastAsia="Arial" w:hAnsi="Palatino Linotype" w:cs="Arial"/>
          <w:i/>
          <w:spacing w:val="-3"/>
        </w:rPr>
        <w:t>a</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rPr>
        <w:t>o</w:t>
      </w:r>
      <w:r w:rsidRPr="00551601">
        <w:rPr>
          <w:rFonts w:ascii="Palatino Linotype" w:eastAsia="Arial" w:hAnsi="Palatino Linotype" w:cs="Arial"/>
          <w:i/>
          <w:spacing w:val="-1"/>
        </w:rPr>
        <w:t>n</w:t>
      </w:r>
      <w:r w:rsidRPr="00551601">
        <w:rPr>
          <w:rFonts w:ascii="Palatino Linotype" w:eastAsia="Arial" w:hAnsi="Palatino Linotype" w:cs="Arial"/>
          <w:i/>
        </w:rPr>
        <w:t>es</w:t>
      </w:r>
      <w:r w:rsidRPr="00551601">
        <w:rPr>
          <w:rFonts w:ascii="Palatino Linotype" w:eastAsia="Arial" w:hAnsi="Palatino Linotype" w:cs="Arial"/>
          <w:i/>
          <w:spacing w:val="20"/>
        </w:rPr>
        <w:t xml:space="preserve"> </w:t>
      </w:r>
      <w:r w:rsidRPr="00551601">
        <w:rPr>
          <w:rFonts w:ascii="Palatino Linotype" w:eastAsia="Arial" w:hAnsi="Palatino Linotype" w:cs="Arial"/>
          <w:i/>
        </w:rPr>
        <w:t>a</w:t>
      </w:r>
      <w:r w:rsidRPr="00551601">
        <w:rPr>
          <w:rFonts w:ascii="Palatino Linotype" w:eastAsia="Arial" w:hAnsi="Palatino Linotype" w:cs="Arial"/>
          <w:i/>
          <w:spacing w:val="-1"/>
        </w:rPr>
        <w:t>h</w:t>
      </w:r>
      <w:r w:rsidRPr="00551601">
        <w:rPr>
          <w:rFonts w:ascii="Palatino Linotype" w:eastAsia="Arial" w:hAnsi="Palatino Linotype" w:cs="Arial"/>
          <w:i/>
        </w:rPr>
        <w:t>í</w:t>
      </w:r>
      <w:r w:rsidRPr="00551601">
        <w:rPr>
          <w:rFonts w:ascii="Palatino Linotype" w:eastAsia="Arial" w:hAnsi="Palatino Linotype" w:cs="Arial"/>
          <w:i/>
          <w:spacing w:val="17"/>
        </w:rPr>
        <w:t xml:space="preserve"> </w:t>
      </w:r>
      <w:r w:rsidRPr="00551601">
        <w:rPr>
          <w:rFonts w:ascii="Palatino Linotype" w:eastAsia="Arial" w:hAnsi="Palatino Linotype" w:cs="Arial"/>
          <w:i/>
        </w:rPr>
        <w:t>estab</w:t>
      </w:r>
      <w:r w:rsidRPr="00551601">
        <w:rPr>
          <w:rFonts w:ascii="Palatino Linotype" w:eastAsia="Arial" w:hAnsi="Palatino Linotype" w:cs="Arial"/>
          <w:i/>
          <w:spacing w:val="-1"/>
        </w:rPr>
        <w:t>l</w:t>
      </w:r>
      <w:r w:rsidRPr="00551601">
        <w:rPr>
          <w:rFonts w:ascii="Palatino Linotype" w:eastAsia="Arial" w:hAnsi="Palatino Linotype" w:cs="Arial"/>
          <w:i/>
        </w:rPr>
        <w:t>ec</w:t>
      </w:r>
      <w:r w:rsidRPr="00551601">
        <w:rPr>
          <w:rFonts w:ascii="Palatino Linotype" w:eastAsia="Arial" w:hAnsi="Palatino Linotype" w:cs="Arial"/>
          <w:i/>
          <w:spacing w:val="-1"/>
        </w:rPr>
        <w:t>i</w:t>
      </w:r>
      <w:r w:rsidRPr="00551601">
        <w:rPr>
          <w:rFonts w:ascii="Palatino Linotype" w:eastAsia="Arial" w:hAnsi="Palatino Linotype" w:cs="Arial"/>
          <w:i/>
        </w:rPr>
        <w:t>d</w:t>
      </w:r>
      <w:r w:rsidRPr="00551601">
        <w:rPr>
          <w:rFonts w:ascii="Palatino Linotype" w:eastAsia="Arial" w:hAnsi="Palatino Linotype" w:cs="Arial"/>
          <w:i/>
          <w:spacing w:val="-1"/>
        </w:rPr>
        <w:t>a</w:t>
      </w:r>
      <w:r w:rsidRPr="00551601">
        <w:rPr>
          <w:rFonts w:ascii="Palatino Linotype" w:eastAsia="Arial" w:hAnsi="Palatino Linotype" w:cs="Arial"/>
          <w:i/>
        </w:rPr>
        <w:t>s</w:t>
      </w:r>
      <w:r w:rsidRPr="00551601">
        <w:rPr>
          <w:rFonts w:ascii="Palatino Linotype" w:eastAsia="Arial" w:hAnsi="Palatino Linotype" w:cs="Arial"/>
          <w:i/>
          <w:spacing w:val="16"/>
        </w:rPr>
        <w:t xml:space="preserve"> </w:t>
      </w:r>
      <w:r w:rsidRPr="00551601">
        <w:rPr>
          <w:rFonts w:ascii="Palatino Linotype" w:eastAsia="Arial" w:hAnsi="Palatino Linotype" w:cs="Arial"/>
          <w:i/>
        </w:rPr>
        <w:t>cu</w:t>
      </w:r>
      <w:r w:rsidRPr="00551601">
        <w:rPr>
          <w:rFonts w:ascii="Palatino Linotype" w:eastAsia="Arial" w:hAnsi="Palatino Linotype" w:cs="Arial"/>
          <w:i/>
          <w:spacing w:val="-1"/>
        </w:rPr>
        <w:t>a</w:t>
      </w:r>
      <w:r w:rsidRPr="00551601">
        <w:rPr>
          <w:rFonts w:ascii="Palatino Linotype" w:eastAsia="Arial" w:hAnsi="Palatino Linotype" w:cs="Arial"/>
          <w:i/>
        </w:rPr>
        <w:t>n</w:t>
      </w:r>
      <w:r w:rsidRPr="00551601">
        <w:rPr>
          <w:rFonts w:ascii="Palatino Linotype" w:eastAsia="Arial" w:hAnsi="Palatino Linotype" w:cs="Arial"/>
          <w:i/>
          <w:spacing w:val="-1"/>
        </w:rPr>
        <w:t>d</w:t>
      </w:r>
      <w:r w:rsidRPr="00551601">
        <w:rPr>
          <w:rFonts w:ascii="Palatino Linotype" w:eastAsia="Arial" w:hAnsi="Palatino Linotype" w:cs="Arial"/>
          <w:i/>
        </w:rPr>
        <w:t>o</w:t>
      </w:r>
      <w:r w:rsidRPr="00551601">
        <w:rPr>
          <w:rFonts w:ascii="Palatino Linotype" w:eastAsia="Arial" w:hAnsi="Palatino Linotype" w:cs="Arial"/>
          <w:i/>
          <w:spacing w:val="20"/>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a</w:t>
      </w:r>
      <w:r w:rsidRPr="00551601">
        <w:rPr>
          <w:rFonts w:ascii="Palatino Linotype" w:eastAsia="Arial" w:hAnsi="Palatino Linotype" w:cs="Arial"/>
          <w:i/>
          <w:spacing w:val="18"/>
        </w:rPr>
        <w:t xml:space="preserve"> </w:t>
      </w:r>
      <w:r w:rsidRPr="00551601">
        <w:rPr>
          <w:rFonts w:ascii="Palatino Linotype" w:eastAsia="Arial" w:hAnsi="Palatino Linotype" w:cs="Arial"/>
          <w:i/>
          <w:spacing w:val="-1"/>
        </w:rPr>
        <w:t>i</w:t>
      </w:r>
      <w:r w:rsidRPr="00551601">
        <w:rPr>
          <w:rFonts w:ascii="Palatino Linotype" w:eastAsia="Arial" w:hAnsi="Palatino Linotype" w:cs="Arial"/>
          <w:i/>
          <w:spacing w:val="-3"/>
        </w:rPr>
        <w:t>n</w:t>
      </w:r>
      <w:r w:rsidRPr="00551601">
        <w:rPr>
          <w:rFonts w:ascii="Palatino Linotype" w:eastAsia="Arial" w:hAnsi="Palatino Linotype" w:cs="Arial"/>
          <w:i/>
          <w:spacing w:val="3"/>
        </w:rPr>
        <w:t>f</w:t>
      </w:r>
      <w:r w:rsidRPr="00551601">
        <w:rPr>
          <w:rFonts w:ascii="Palatino Linotype" w:eastAsia="Arial" w:hAnsi="Palatino Linotype" w:cs="Arial"/>
          <w:i/>
          <w:spacing w:val="-3"/>
        </w:rPr>
        <w:t>o</w:t>
      </w:r>
      <w:r w:rsidRPr="00551601">
        <w:rPr>
          <w:rFonts w:ascii="Palatino Linotype" w:eastAsia="Arial" w:hAnsi="Palatino Linotype" w:cs="Arial"/>
          <w:i/>
          <w:spacing w:val="1"/>
        </w:rPr>
        <w:t>rm</w:t>
      </w:r>
      <w:r w:rsidRPr="00551601">
        <w:rPr>
          <w:rFonts w:ascii="Palatino Linotype" w:eastAsia="Arial" w:hAnsi="Palatino Linotype" w:cs="Arial"/>
          <w:i/>
        </w:rPr>
        <w:t>ac</w:t>
      </w:r>
      <w:r w:rsidRPr="00551601">
        <w:rPr>
          <w:rFonts w:ascii="Palatino Linotype" w:eastAsia="Arial" w:hAnsi="Palatino Linotype" w:cs="Arial"/>
          <w:i/>
          <w:spacing w:val="-1"/>
        </w:rPr>
        <w:t>i</w:t>
      </w:r>
      <w:r w:rsidRPr="00551601">
        <w:rPr>
          <w:rFonts w:ascii="Palatino Linotype" w:eastAsia="Arial" w:hAnsi="Palatino Linotype" w:cs="Arial"/>
          <w:i/>
        </w:rPr>
        <w:t>ón</w:t>
      </w:r>
      <w:r w:rsidRPr="00551601">
        <w:rPr>
          <w:rFonts w:ascii="Palatino Linotype" w:eastAsia="Arial" w:hAnsi="Palatino Linotype" w:cs="Arial"/>
          <w:i/>
          <w:spacing w:val="17"/>
        </w:rPr>
        <w:t xml:space="preserve"> </w:t>
      </w:r>
      <w:r w:rsidRPr="00551601">
        <w:rPr>
          <w:rFonts w:ascii="Palatino Linotype" w:eastAsia="Arial" w:hAnsi="Palatino Linotype" w:cs="Arial"/>
          <w:i/>
          <w:spacing w:val="-3"/>
        </w:rPr>
        <w:t>a</w:t>
      </w:r>
      <w:r w:rsidRPr="00551601">
        <w:rPr>
          <w:rFonts w:ascii="Palatino Linotype" w:eastAsia="Arial" w:hAnsi="Palatino Linotype" w:cs="Arial"/>
          <w:i/>
        </w:rPr>
        <w:t>c</w:t>
      </w:r>
      <w:r w:rsidRPr="00551601">
        <w:rPr>
          <w:rFonts w:ascii="Palatino Linotype" w:eastAsia="Arial" w:hAnsi="Palatino Linotype" w:cs="Arial"/>
          <w:i/>
          <w:spacing w:val="1"/>
        </w:rPr>
        <w:t>t</w:t>
      </w:r>
      <w:r w:rsidRPr="00551601">
        <w:rPr>
          <w:rFonts w:ascii="Palatino Linotype" w:eastAsia="Arial" w:hAnsi="Palatino Linotype" w:cs="Arial"/>
          <w:i/>
        </w:rPr>
        <w:t>u</w:t>
      </w:r>
      <w:r w:rsidRPr="00551601">
        <w:rPr>
          <w:rFonts w:ascii="Palatino Linotype" w:eastAsia="Arial" w:hAnsi="Palatino Linotype" w:cs="Arial"/>
          <w:i/>
          <w:spacing w:val="-1"/>
        </w:rPr>
        <w:t>a</w:t>
      </w:r>
      <w:r w:rsidRPr="00551601">
        <w:rPr>
          <w:rFonts w:ascii="Palatino Linotype" w:eastAsia="Arial" w:hAnsi="Palatino Linotype" w:cs="Arial"/>
          <w:i/>
          <w:spacing w:val="4"/>
        </w:rPr>
        <w:t>l</w:t>
      </w:r>
      <w:r w:rsidRPr="00551601">
        <w:rPr>
          <w:rFonts w:ascii="Palatino Linotype" w:eastAsia="Arial" w:hAnsi="Palatino Linotype" w:cs="Arial"/>
          <w:i/>
          <w:spacing w:val="-1"/>
        </w:rPr>
        <w:t>i</w:t>
      </w:r>
      <w:r w:rsidRPr="00551601">
        <w:rPr>
          <w:rFonts w:ascii="Palatino Linotype" w:eastAsia="Arial" w:hAnsi="Palatino Linotype" w:cs="Arial"/>
          <w:i/>
        </w:rPr>
        <w:t>ce</w:t>
      </w:r>
      <w:r w:rsidRPr="00551601">
        <w:rPr>
          <w:rFonts w:ascii="Palatino Linotype" w:eastAsia="Arial" w:hAnsi="Palatino Linotype" w:cs="Arial"/>
          <w:i/>
          <w:spacing w:val="20"/>
        </w:rPr>
        <w:t xml:space="preserve"> </w:t>
      </w:r>
      <w:r w:rsidRPr="00551601">
        <w:rPr>
          <w:rFonts w:ascii="Palatino Linotype" w:eastAsia="Arial" w:hAnsi="Palatino Linotype" w:cs="Arial"/>
          <w:i/>
        </w:rPr>
        <w:t>a</w:t>
      </w:r>
      <w:r w:rsidRPr="00551601">
        <w:rPr>
          <w:rFonts w:ascii="Palatino Linotype" w:eastAsia="Arial" w:hAnsi="Palatino Linotype" w:cs="Arial"/>
          <w:i/>
          <w:spacing w:val="-4"/>
        </w:rPr>
        <w:t>l</w:t>
      </w:r>
      <w:r w:rsidRPr="00551601">
        <w:rPr>
          <w:rFonts w:ascii="Palatino Linotype" w:eastAsia="Arial" w:hAnsi="Palatino Linotype" w:cs="Arial"/>
          <w:i/>
          <w:spacing w:val="2"/>
        </w:rPr>
        <w:t>g</w:t>
      </w:r>
      <w:r w:rsidRPr="00551601">
        <w:rPr>
          <w:rFonts w:ascii="Palatino Linotype" w:eastAsia="Arial" w:hAnsi="Palatino Linotype" w:cs="Arial"/>
          <w:i/>
        </w:rPr>
        <w:t>u</w:t>
      </w:r>
      <w:r w:rsidRPr="00551601">
        <w:rPr>
          <w:rFonts w:ascii="Palatino Linotype" w:eastAsia="Arial" w:hAnsi="Palatino Linotype" w:cs="Arial"/>
          <w:i/>
          <w:spacing w:val="-1"/>
        </w:rPr>
        <w:t>n</w:t>
      </w:r>
      <w:r w:rsidRPr="00551601">
        <w:rPr>
          <w:rFonts w:ascii="Palatino Linotype" w:eastAsia="Arial" w:hAnsi="Palatino Linotype" w:cs="Arial"/>
          <w:i/>
          <w:spacing w:val="-3"/>
        </w:rPr>
        <w:t>o</w:t>
      </w:r>
      <w:r w:rsidRPr="00551601">
        <w:rPr>
          <w:rFonts w:ascii="Palatino Linotype" w:eastAsia="Arial" w:hAnsi="Palatino Linotype" w:cs="Arial"/>
          <w:i/>
        </w:rPr>
        <w:t>s de</w:t>
      </w:r>
      <w:r w:rsidRPr="00551601">
        <w:rPr>
          <w:rFonts w:ascii="Palatino Linotype" w:eastAsia="Arial" w:hAnsi="Palatino Linotype" w:cs="Arial"/>
          <w:i/>
          <w:spacing w:val="2"/>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os</w:t>
      </w:r>
      <w:r w:rsidRPr="00551601">
        <w:rPr>
          <w:rFonts w:ascii="Palatino Linotype" w:eastAsia="Arial" w:hAnsi="Palatino Linotype" w:cs="Arial"/>
          <w:i/>
          <w:spacing w:val="3"/>
        </w:rPr>
        <w:t xml:space="preserve"> </w:t>
      </w:r>
      <w:r w:rsidRPr="00551601">
        <w:rPr>
          <w:rFonts w:ascii="Palatino Linotype" w:eastAsia="Arial" w:hAnsi="Palatino Linotype" w:cs="Arial"/>
          <w:i/>
        </w:rPr>
        <w:t>su</w:t>
      </w:r>
      <w:r w:rsidRPr="00551601">
        <w:rPr>
          <w:rFonts w:ascii="Palatino Linotype" w:eastAsia="Arial" w:hAnsi="Palatino Linotype" w:cs="Arial"/>
          <w:i/>
          <w:spacing w:val="-1"/>
        </w:rPr>
        <w:t>p</w:t>
      </w:r>
      <w:r w:rsidRPr="00551601">
        <w:rPr>
          <w:rFonts w:ascii="Palatino Linotype" w:eastAsia="Arial" w:hAnsi="Palatino Linotype" w:cs="Arial"/>
          <w:i/>
        </w:rPr>
        <w:t>u</w:t>
      </w:r>
      <w:r w:rsidRPr="00551601">
        <w:rPr>
          <w:rFonts w:ascii="Palatino Linotype" w:eastAsia="Arial" w:hAnsi="Palatino Linotype" w:cs="Arial"/>
          <w:i/>
          <w:spacing w:val="-1"/>
        </w:rPr>
        <w:t>e</w:t>
      </w:r>
      <w:r w:rsidRPr="00551601">
        <w:rPr>
          <w:rFonts w:ascii="Palatino Linotype" w:eastAsia="Arial" w:hAnsi="Palatino Linotype" w:cs="Arial"/>
          <w:i/>
        </w:rPr>
        <w:t>s</w:t>
      </w:r>
      <w:r w:rsidRPr="00551601">
        <w:rPr>
          <w:rFonts w:ascii="Palatino Linotype" w:eastAsia="Arial" w:hAnsi="Palatino Linotype" w:cs="Arial"/>
          <w:i/>
          <w:spacing w:val="1"/>
        </w:rPr>
        <w:t>t</w:t>
      </w:r>
      <w:r w:rsidRPr="00551601">
        <w:rPr>
          <w:rFonts w:ascii="Palatino Linotype" w:eastAsia="Arial" w:hAnsi="Palatino Linotype" w:cs="Arial"/>
          <w:i/>
        </w:rPr>
        <w:t>os</w:t>
      </w:r>
      <w:r w:rsidRPr="00551601">
        <w:rPr>
          <w:rFonts w:ascii="Palatino Linotype" w:eastAsia="Arial" w:hAnsi="Palatino Linotype" w:cs="Arial"/>
          <w:i/>
          <w:spacing w:val="3"/>
        </w:rPr>
        <w:t xml:space="preserve"> </w:t>
      </w:r>
      <w:r w:rsidRPr="00551601">
        <w:rPr>
          <w:rFonts w:ascii="Palatino Linotype" w:eastAsia="Arial" w:hAnsi="Palatino Linotype" w:cs="Arial"/>
          <w:i/>
        </w:rPr>
        <w:t xml:space="preserve">de </w:t>
      </w:r>
      <w:r w:rsidRPr="00551601">
        <w:rPr>
          <w:rFonts w:ascii="Palatino Linotype" w:eastAsia="Arial" w:hAnsi="Palatino Linotype" w:cs="Arial"/>
          <w:i/>
          <w:spacing w:val="1"/>
        </w:rPr>
        <w:t>r</w:t>
      </w:r>
      <w:r w:rsidRPr="00551601">
        <w:rPr>
          <w:rFonts w:ascii="Palatino Linotype" w:eastAsia="Arial" w:hAnsi="Palatino Linotype" w:cs="Arial"/>
          <w:i/>
        </w:rPr>
        <w:t>e</w:t>
      </w:r>
      <w:r w:rsidRPr="00551601">
        <w:rPr>
          <w:rFonts w:ascii="Palatino Linotype" w:eastAsia="Arial" w:hAnsi="Palatino Linotype" w:cs="Arial"/>
          <w:i/>
          <w:spacing w:val="-3"/>
        </w:rPr>
        <w:t>s</w:t>
      </w:r>
      <w:r w:rsidRPr="00551601">
        <w:rPr>
          <w:rFonts w:ascii="Palatino Linotype" w:eastAsia="Arial" w:hAnsi="Palatino Linotype" w:cs="Arial"/>
          <w:i/>
        </w:rPr>
        <w:t>er</w:t>
      </w:r>
      <w:r w:rsidRPr="00551601">
        <w:rPr>
          <w:rFonts w:ascii="Palatino Linotype" w:eastAsia="Arial" w:hAnsi="Palatino Linotype" w:cs="Arial"/>
          <w:i/>
          <w:spacing w:val="-2"/>
        </w:rPr>
        <w:t>v</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rPr>
        <w:t>o</w:t>
      </w:r>
      <w:r w:rsidRPr="00551601">
        <w:rPr>
          <w:rFonts w:ascii="Palatino Linotype" w:eastAsia="Arial" w:hAnsi="Palatino Linotype" w:cs="Arial"/>
          <w:i/>
          <w:spacing w:val="3"/>
        </w:rPr>
        <w:t xml:space="preserve"> </w:t>
      </w:r>
      <w:r w:rsidRPr="00551601">
        <w:rPr>
          <w:rFonts w:ascii="Palatino Linotype" w:eastAsia="Arial" w:hAnsi="Palatino Linotype" w:cs="Arial"/>
          <w:i/>
        </w:rPr>
        <w:t>co</w:t>
      </w:r>
      <w:r w:rsidRPr="00551601">
        <w:rPr>
          <w:rFonts w:ascii="Palatino Linotype" w:eastAsia="Arial" w:hAnsi="Palatino Linotype" w:cs="Arial"/>
          <w:i/>
          <w:spacing w:val="-1"/>
        </w:rPr>
        <w:t>n</w:t>
      </w:r>
      <w:r w:rsidRPr="00551601">
        <w:rPr>
          <w:rFonts w:ascii="Palatino Linotype" w:eastAsia="Arial" w:hAnsi="Palatino Linotype" w:cs="Arial"/>
          <w:i/>
          <w:spacing w:val="3"/>
        </w:rPr>
        <w:t>f</w:t>
      </w:r>
      <w:r w:rsidRPr="00551601">
        <w:rPr>
          <w:rFonts w:ascii="Palatino Linotype" w:eastAsia="Arial" w:hAnsi="Palatino Linotype" w:cs="Arial"/>
          <w:i/>
          <w:spacing w:val="-1"/>
        </w:rPr>
        <w:t>i</w:t>
      </w:r>
      <w:r w:rsidRPr="00551601">
        <w:rPr>
          <w:rFonts w:ascii="Palatino Linotype" w:eastAsia="Arial" w:hAnsi="Palatino Linotype" w:cs="Arial"/>
          <w:i/>
        </w:rPr>
        <w:t>d</w:t>
      </w:r>
      <w:r w:rsidRPr="00551601">
        <w:rPr>
          <w:rFonts w:ascii="Palatino Linotype" w:eastAsia="Arial" w:hAnsi="Palatino Linotype" w:cs="Arial"/>
          <w:i/>
          <w:spacing w:val="-1"/>
        </w:rPr>
        <w:t>e</w:t>
      </w:r>
      <w:r w:rsidRPr="00551601">
        <w:rPr>
          <w:rFonts w:ascii="Palatino Linotype" w:eastAsia="Arial" w:hAnsi="Palatino Linotype" w:cs="Arial"/>
          <w:i/>
        </w:rPr>
        <w:t>nc</w:t>
      </w:r>
      <w:r w:rsidRPr="00551601">
        <w:rPr>
          <w:rFonts w:ascii="Palatino Linotype" w:eastAsia="Arial" w:hAnsi="Palatino Linotype" w:cs="Arial"/>
          <w:i/>
          <w:spacing w:val="-1"/>
        </w:rPr>
        <w:t>i</w:t>
      </w:r>
      <w:r w:rsidRPr="00551601">
        <w:rPr>
          <w:rFonts w:ascii="Palatino Linotype" w:eastAsia="Arial" w:hAnsi="Palatino Linotype" w:cs="Arial"/>
          <w:i/>
        </w:rPr>
        <w:t>a</w:t>
      </w:r>
      <w:r w:rsidRPr="00551601">
        <w:rPr>
          <w:rFonts w:ascii="Palatino Linotype" w:eastAsia="Arial" w:hAnsi="Palatino Linotype" w:cs="Arial"/>
          <w:i/>
          <w:spacing w:val="-1"/>
        </w:rPr>
        <w:t>li</w:t>
      </w:r>
      <w:r w:rsidRPr="00551601">
        <w:rPr>
          <w:rFonts w:ascii="Palatino Linotype" w:eastAsia="Arial" w:hAnsi="Palatino Linotype" w:cs="Arial"/>
          <w:i/>
        </w:rPr>
        <w:t>d</w:t>
      </w:r>
      <w:r w:rsidRPr="00551601">
        <w:rPr>
          <w:rFonts w:ascii="Palatino Linotype" w:eastAsia="Arial" w:hAnsi="Palatino Linotype" w:cs="Arial"/>
          <w:i/>
          <w:spacing w:val="-1"/>
        </w:rPr>
        <w:t>a</w:t>
      </w:r>
      <w:r w:rsidRPr="00551601">
        <w:rPr>
          <w:rFonts w:ascii="Palatino Linotype" w:eastAsia="Arial" w:hAnsi="Palatino Linotype" w:cs="Arial"/>
          <w:i/>
        </w:rPr>
        <w:t>d</w:t>
      </w:r>
      <w:r w:rsidRPr="00551601">
        <w:rPr>
          <w:rFonts w:ascii="Palatino Linotype" w:eastAsia="Arial" w:hAnsi="Palatino Linotype" w:cs="Arial"/>
          <w:i/>
          <w:spacing w:val="3"/>
        </w:rPr>
        <w:t xml:space="preserve"> </w:t>
      </w:r>
      <w:r w:rsidRPr="00551601">
        <w:rPr>
          <w:rFonts w:ascii="Palatino Linotype" w:eastAsia="Arial" w:hAnsi="Palatino Linotype" w:cs="Arial"/>
          <w:i/>
        </w:rPr>
        <w:t>pre</w:t>
      </w:r>
      <w:r w:rsidRPr="00551601">
        <w:rPr>
          <w:rFonts w:ascii="Palatino Linotype" w:eastAsia="Arial" w:hAnsi="Palatino Linotype" w:cs="Arial"/>
          <w:i/>
          <w:spacing w:val="-2"/>
        </w:rPr>
        <w:t>v</w:t>
      </w:r>
      <w:r w:rsidRPr="00551601">
        <w:rPr>
          <w:rFonts w:ascii="Palatino Linotype" w:eastAsia="Arial" w:hAnsi="Palatino Linotype" w:cs="Arial"/>
          <w:i/>
          <w:spacing w:val="-1"/>
        </w:rPr>
        <w:t>i</w:t>
      </w:r>
      <w:r w:rsidRPr="00551601">
        <w:rPr>
          <w:rFonts w:ascii="Palatino Linotype" w:eastAsia="Arial" w:hAnsi="Palatino Linotype" w:cs="Arial"/>
          <w:i/>
        </w:rPr>
        <w:t>s</w:t>
      </w:r>
      <w:r w:rsidRPr="00551601">
        <w:rPr>
          <w:rFonts w:ascii="Palatino Linotype" w:eastAsia="Arial" w:hAnsi="Palatino Linotype" w:cs="Arial"/>
          <w:i/>
          <w:spacing w:val="1"/>
        </w:rPr>
        <w:t>t</w:t>
      </w:r>
      <w:r w:rsidRPr="00551601">
        <w:rPr>
          <w:rFonts w:ascii="Palatino Linotype" w:eastAsia="Arial" w:hAnsi="Palatino Linotype" w:cs="Arial"/>
          <w:i/>
        </w:rPr>
        <w:t>os</w:t>
      </w:r>
      <w:r w:rsidRPr="00551601">
        <w:rPr>
          <w:rFonts w:ascii="Palatino Linotype" w:eastAsia="Arial" w:hAnsi="Palatino Linotype" w:cs="Arial"/>
          <w:i/>
          <w:spacing w:val="3"/>
        </w:rPr>
        <w:t xml:space="preserve"> </w:t>
      </w:r>
      <w:r w:rsidRPr="00551601">
        <w:rPr>
          <w:rFonts w:ascii="Palatino Linotype" w:eastAsia="Arial" w:hAnsi="Palatino Linotype" w:cs="Arial"/>
          <w:i/>
        </w:rPr>
        <w:t>en</w:t>
      </w:r>
      <w:r w:rsidRPr="00551601">
        <w:rPr>
          <w:rFonts w:ascii="Palatino Linotype" w:eastAsia="Arial" w:hAnsi="Palatino Linotype" w:cs="Arial"/>
          <w:i/>
          <w:spacing w:val="2"/>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os</w:t>
      </w:r>
      <w:r w:rsidRPr="00551601">
        <w:rPr>
          <w:rFonts w:ascii="Palatino Linotype" w:eastAsia="Arial" w:hAnsi="Palatino Linotype" w:cs="Arial"/>
          <w:i/>
          <w:spacing w:val="3"/>
        </w:rPr>
        <w:t xml:space="preserve"> </w:t>
      </w:r>
      <w:r w:rsidRPr="00551601">
        <w:rPr>
          <w:rFonts w:ascii="Palatino Linotype" w:eastAsia="Arial" w:hAnsi="Palatino Linotype" w:cs="Arial"/>
          <w:i/>
        </w:rPr>
        <w:t>ar</w:t>
      </w:r>
      <w:r w:rsidRPr="00551601">
        <w:rPr>
          <w:rFonts w:ascii="Palatino Linotype" w:eastAsia="Arial" w:hAnsi="Palatino Linotype" w:cs="Arial"/>
          <w:i/>
          <w:spacing w:val="1"/>
        </w:rPr>
        <w:t>t</w:t>
      </w:r>
      <w:r w:rsidRPr="00551601">
        <w:rPr>
          <w:rFonts w:ascii="Palatino Linotype" w:eastAsia="Arial" w:hAnsi="Palatino Linotype" w:cs="Arial"/>
          <w:i/>
          <w:spacing w:val="-4"/>
        </w:rPr>
        <w:t>í</w:t>
      </w:r>
      <w:r w:rsidRPr="00551601">
        <w:rPr>
          <w:rFonts w:ascii="Palatino Linotype" w:eastAsia="Arial" w:hAnsi="Palatino Linotype" w:cs="Arial"/>
          <w:i/>
        </w:rPr>
        <w:t>cu</w:t>
      </w:r>
      <w:r w:rsidRPr="00551601">
        <w:rPr>
          <w:rFonts w:ascii="Palatino Linotype" w:eastAsia="Arial" w:hAnsi="Palatino Linotype" w:cs="Arial"/>
          <w:i/>
          <w:spacing w:val="-1"/>
        </w:rPr>
        <w:t>l</w:t>
      </w:r>
      <w:r w:rsidRPr="00551601">
        <w:rPr>
          <w:rFonts w:ascii="Palatino Linotype" w:eastAsia="Arial" w:hAnsi="Palatino Linotype" w:cs="Arial"/>
          <w:i/>
        </w:rPr>
        <w:t>os</w:t>
      </w:r>
      <w:r w:rsidRPr="00551601">
        <w:rPr>
          <w:rFonts w:ascii="Palatino Linotype" w:eastAsia="Arial" w:hAnsi="Palatino Linotype" w:cs="Arial"/>
          <w:i/>
          <w:spacing w:val="3"/>
        </w:rPr>
        <w:t xml:space="preserve"> </w:t>
      </w:r>
      <w:r w:rsidRPr="00551601">
        <w:rPr>
          <w:rFonts w:ascii="Palatino Linotype" w:eastAsia="Arial" w:hAnsi="Palatino Linotype" w:cs="Arial"/>
          <w:i/>
        </w:rPr>
        <w:t>1</w:t>
      </w:r>
      <w:r w:rsidRPr="00551601">
        <w:rPr>
          <w:rFonts w:ascii="Palatino Linotype" w:eastAsia="Arial" w:hAnsi="Palatino Linotype" w:cs="Arial"/>
          <w:i/>
          <w:spacing w:val="-1"/>
        </w:rPr>
        <w:t>3</w:t>
      </w:r>
      <w:r w:rsidRPr="00551601">
        <w:rPr>
          <w:rFonts w:ascii="Palatino Linotype" w:eastAsia="Arial" w:hAnsi="Palatino Linotype" w:cs="Arial"/>
          <w:i/>
        </w:rPr>
        <w:t>,</w:t>
      </w:r>
      <w:r w:rsidRPr="00551601">
        <w:rPr>
          <w:rFonts w:ascii="Palatino Linotype" w:eastAsia="Arial" w:hAnsi="Palatino Linotype" w:cs="Arial"/>
          <w:i/>
          <w:spacing w:val="4"/>
        </w:rPr>
        <w:t xml:space="preserve"> </w:t>
      </w:r>
      <w:r w:rsidRPr="00551601">
        <w:rPr>
          <w:rFonts w:ascii="Palatino Linotype" w:eastAsia="Arial" w:hAnsi="Palatino Linotype" w:cs="Arial"/>
          <w:i/>
        </w:rPr>
        <w:t>14</w:t>
      </w:r>
      <w:r w:rsidRPr="00551601">
        <w:rPr>
          <w:rFonts w:ascii="Palatino Linotype" w:eastAsia="Arial" w:hAnsi="Palatino Linotype" w:cs="Arial"/>
          <w:i/>
          <w:spacing w:val="2"/>
        </w:rPr>
        <w:t xml:space="preserve"> </w:t>
      </w:r>
      <w:r w:rsidRPr="00551601">
        <w:rPr>
          <w:rFonts w:ascii="Palatino Linotype" w:eastAsia="Arial" w:hAnsi="Palatino Linotype" w:cs="Arial"/>
          <w:i/>
        </w:rPr>
        <w:t>y</w:t>
      </w:r>
      <w:r w:rsidRPr="00551601">
        <w:rPr>
          <w:rFonts w:ascii="Palatino Linotype" w:eastAsia="Arial" w:hAnsi="Palatino Linotype" w:cs="Arial"/>
          <w:i/>
          <w:spacing w:val="1"/>
        </w:rPr>
        <w:t xml:space="preserve"> </w:t>
      </w:r>
      <w:r w:rsidRPr="00551601">
        <w:rPr>
          <w:rFonts w:ascii="Palatino Linotype" w:eastAsia="Arial" w:hAnsi="Palatino Linotype" w:cs="Arial"/>
          <w:i/>
        </w:rPr>
        <w:t>18</w:t>
      </w:r>
      <w:r w:rsidRPr="00551601">
        <w:rPr>
          <w:rFonts w:ascii="Palatino Linotype" w:eastAsia="Arial" w:hAnsi="Palatino Linotype" w:cs="Arial"/>
          <w:i/>
          <w:spacing w:val="2"/>
        </w:rPr>
        <w:t xml:space="preserve"> </w:t>
      </w:r>
      <w:r w:rsidRPr="00551601">
        <w:rPr>
          <w:rFonts w:ascii="Palatino Linotype" w:eastAsia="Arial" w:hAnsi="Palatino Linotype" w:cs="Arial"/>
          <w:i/>
        </w:rPr>
        <w:t>de</w:t>
      </w:r>
      <w:r w:rsidRPr="00551601">
        <w:rPr>
          <w:rFonts w:ascii="Palatino Linotype" w:eastAsia="Arial" w:hAnsi="Palatino Linotype" w:cs="Arial"/>
          <w:i/>
          <w:spacing w:val="2"/>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a c</w:t>
      </w:r>
      <w:r w:rsidRPr="00551601">
        <w:rPr>
          <w:rFonts w:ascii="Palatino Linotype" w:eastAsia="Arial" w:hAnsi="Palatino Linotype" w:cs="Arial"/>
          <w:i/>
          <w:spacing w:val="-1"/>
        </w:rPr>
        <w:t>i</w:t>
      </w:r>
      <w:r w:rsidRPr="00551601">
        <w:rPr>
          <w:rFonts w:ascii="Palatino Linotype" w:eastAsia="Arial" w:hAnsi="Palatino Linotype" w:cs="Arial"/>
          <w:i/>
          <w:spacing w:val="1"/>
        </w:rPr>
        <w:t>t</w:t>
      </w:r>
      <w:r w:rsidRPr="00551601">
        <w:rPr>
          <w:rFonts w:ascii="Palatino Linotype" w:eastAsia="Arial" w:hAnsi="Palatino Linotype" w:cs="Arial"/>
          <w:i/>
        </w:rPr>
        <w:t>a</w:t>
      </w:r>
      <w:r w:rsidRPr="00551601">
        <w:rPr>
          <w:rFonts w:ascii="Palatino Linotype" w:eastAsia="Arial" w:hAnsi="Palatino Linotype" w:cs="Arial"/>
          <w:i/>
          <w:spacing w:val="-1"/>
        </w:rPr>
        <w:t>d</w:t>
      </w:r>
      <w:r w:rsidRPr="00551601">
        <w:rPr>
          <w:rFonts w:ascii="Palatino Linotype" w:eastAsia="Arial" w:hAnsi="Palatino Linotype" w:cs="Arial"/>
          <w:i/>
        </w:rPr>
        <w:t>a</w:t>
      </w:r>
      <w:r w:rsidRPr="00551601">
        <w:rPr>
          <w:rFonts w:ascii="Palatino Linotype" w:eastAsia="Arial" w:hAnsi="Palatino Linotype" w:cs="Arial"/>
          <w:i/>
          <w:spacing w:val="2"/>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e</w:t>
      </w:r>
      <w:r w:rsidRPr="00551601">
        <w:rPr>
          <w:rFonts w:ascii="Palatino Linotype" w:eastAsia="Arial" w:hAnsi="Palatino Linotype" w:cs="Arial"/>
          <w:i/>
          <w:spacing w:val="-3"/>
        </w:rPr>
        <w:t>y</w:t>
      </w:r>
      <w:r w:rsidRPr="00551601">
        <w:rPr>
          <w:rFonts w:ascii="Palatino Linotype" w:eastAsia="Arial" w:hAnsi="Palatino Linotype" w:cs="Arial"/>
          <w:i/>
        </w:rPr>
        <w:t>.</w:t>
      </w:r>
      <w:r w:rsidRPr="00551601">
        <w:rPr>
          <w:rFonts w:ascii="Palatino Linotype" w:eastAsia="Arial" w:hAnsi="Palatino Linotype" w:cs="Arial"/>
          <w:i/>
          <w:spacing w:val="4"/>
        </w:rPr>
        <w:t xml:space="preserve"> </w:t>
      </w:r>
      <w:r w:rsidRPr="00551601">
        <w:rPr>
          <w:rFonts w:ascii="Palatino Linotype" w:eastAsia="Arial" w:hAnsi="Palatino Linotype" w:cs="Arial"/>
          <w:i/>
          <w:spacing w:val="-1"/>
        </w:rPr>
        <w:t>E</w:t>
      </w:r>
      <w:r w:rsidRPr="00551601">
        <w:rPr>
          <w:rFonts w:ascii="Palatino Linotype" w:eastAsia="Arial" w:hAnsi="Palatino Linotype" w:cs="Arial"/>
          <w:i/>
        </w:rPr>
        <w:t>n</w:t>
      </w:r>
      <w:r w:rsidRPr="00551601">
        <w:rPr>
          <w:rFonts w:ascii="Palatino Linotype" w:eastAsia="Arial" w:hAnsi="Palatino Linotype" w:cs="Arial"/>
          <w:i/>
          <w:spacing w:val="2"/>
        </w:rPr>
        <w:t xml:space="preserve"> </w:t>
      </w:r>
      <w:r w:rsidRPr="00551601">
        <w:rPr>
          <w:rFonts w:ascii="Palatino Linotype" w:eastAsia="Arial" w:hAnsi="Palatino Linotype" w:cs="Arial"/>
          <w:i/>
        </w:rPr>
        <w:t>este</w:t>
      </w:r>
      <w:r w:rsidRPr="00551601">
        <w:rPr>
          <w:rFonts w:ascii="Palatino Linotype" w:eastAsia="Arial" w:hAnsi="Palatino Linotype" w:cs="Arial"/>
          <w:i/>
          <w:spacing w:val="3"/>
        </w:rPr>
        <w:t xml:space="preserve"> </w:t>
      </w:r>
      <w:r w:rsidRPr="00551601">
        <w:rPr>
          <w:rFonts w:ascii="Palatino Linotype" w:eastAsia="Arial" w:hAnsi="Palatino Linotype" w:cs="Arial"/>
          <w:i/>
        </w:rPr>
        <w:t>se</w:t>
      </w:r>
      <w:r w:rsidRPr="00551601">
        <w:rPr>
          <w:rFonts w:ascii="Palatino Linotype" w:eastAsia="Arial" w:hAnsi="Palatino Linotype" w:cs="Arial"/>
          <w:i/>
          <w:spacing w:val="-1"/>
        </w:rPr>
        <w:t>n</w:t>
      </w:r>
      <w:r w:rsidRPr="00551601">
        <w:rPr>
          <w:rFonts w:ascii="Palatino Linotype" w:eastAsia="Arial" w:hAnsi="Palatino Linotype" w:cs="Arial"/>
          <w:i/>
          <w:spacing w:val="1"/>
        </w:rPr>
        <w:t>t</w:t>
      </w:r>
      <w:r w:rsidRPr="00551601">
        <w:rPr>
          <w:rFonts w:ascii="Palatino Linotype" w:eastAsia="Arial" w:hAnsi="Palatino Linotype" w:cs="Arial"/>
          <w:i/>
          <w:spacing w:val="-3"/>
        </w:rPr>
        <w:t>i</w:t>
      </w:r>
      <w:r w:rsidRPr="00551601">
        <w:rPr>
          <w:rFonts w:ascii="Palatino Linotype" w:eastAsia="Arial" w:hAnsi="Palatino Linotype" w:cs="Arial"/>
          <w:i/>
        </w:rPr>
        <w:t>d</w:t>
      </w:r>
      <w:r w:rsidRPr="00551601">
        <w:rPr>
          <w:rFonts w:ascii="Palatino Linotype" w:eastAsia="Arial" w:hAnsi="Palatino Linotype" w:cs="Arial"/>
          <w:i/>
          <w:spacing w:val="-1"/>
        </w:rPr>
        <w:t>o</w:t>
      </w:r>
      <w:r w:rsidRPr="00551601">
        <w:rPr>
          <w:rFonts w:ascii="Palatino Linotype" w:eastAsia="Arial" w:hAnsi="Palatino Linotype" w:cs="Arial"/>
          <w:i/>
        </w:rPr>
        <w:t>,</w:t>
      </w:r>
      <w:r w:rsidRPr="00551601">
        <w:rPr>
          <w:rFonts w:ascii="Palatino Linotype" w:eastAsia="Arial" w:hAnsi="Palatino Linotype" w:cs="Arial"/>
          <w:i/>
          <w:spacing w:val="4"/>
        </w:rPr>
        <w:t xml:space="preserve"> </w:t>
      </w:r>
      <w:r w:rsidRPr="00551601">
        <w:rPr>
          <w:rFonts w:ascii="Palatino Linotype" w:eastAsia="Arial" w:hAnsi="Palatino Linotype" w:cs="Arial"/>
          <w:i/>
        </w:rPr>
        <w:t>se</w:t>
      </w:r>
      <w:r w:rsidRPr="00551601">
        <w:rPr>
          <w:rFonts w:ascii="Palatino Linotype" w:eastAsia="Arial" w:hAnsi="Palatino Linotype" w:cs="Arial"/>
          <w:i/>
          <w:spacing w:val="2"/>
        </w:rPr>
        <w:t xml:space="preserve"> </w:t>
      </w:r>
      <w:r w:rsidRPr="00551601">
        <w:rPr>
          <w:rFonts w:ascii="Palatino Linotype" w:eastAsia="Arial" w:hAnsi="Palatino Linotype" w:cs="Arial"/>
          <w:i/>
        </w:rPr>
        <w:t>d</w:t>
      </w:r>
      <w:r w:rsidRPr="00551601">
        <w:rPr>
          <w:rFonts w:ascii="Palatino Linotype" w:eastAsia="Arial" w:hAnsi="Palatino Linotype" w:cs="Arial"/>
          <w:i/>
          <w:spacing w:val="-1"/>
        </w:rPr>
        <w:t>e</w:t>
      </w:r>
      <w:r w:rsidRPr="00551601">
        <w:rPr>
          <w:rFonts w:ascii="Palatino Linotype" w:eastAsia="Arial" w:hAnsi="Palatino Linotype" w:cs="Arial"/>
          <w:i/>
        </w:rPr>
        <w:t>be</w:t>
      </w:r>
      <w:r w:rsidRPr="00551601">
        <w:rPr>
          <w:rFonts w:ascii="Palatino Linotype" w:eastAsia="Arial" w:hAnsi="Palatino Linotype" w:cs="Arial"/>
          <w:i/>
          <w:spacing w:val="2"/>
        </w:rPr>
        <w:t xml:space="preserve"> </w:t>
      </w:r>
      <w:r w:rsidRPr="00551601">
        <w:rPr>
          <w:rFonts w:ascii="Palatino Linotype" w:eastAsia="Arial" w:hAnsi="Palatino Linotype" w:cs="Arial"/>
          <w:i/>
        </w:rPr>
        <w:t>se</w:t>
      </w:r>
      <w:r w:rsidRPr="00551601">
        <w:rPr>
          <w:rFonts w:ascii="Palatino Linotype" w:eastAsia="Arial" w:hAnsi="Palatino Linotype" w:cs="Arial"/>
          <w:i/>
          <w:spacing w:val="-1"/>
        </w:rPr>
        <w:t>ñ</w:t>
      </w:r>
      <w:r w:rsidRPr="00551601">
        <w:rPr>
          <w:rFonts w:ascii="Palatino Linotype" w:eastAsia="Arial" w:hAnsi="Palatino Linotype" w:cs="Arial"/>
          <w:i/>
        </w:rPr>
        <w:t>a</w:t>
      </w:r>
      <w:r w:rsidRPr="00551601">
        <w:rPr>
          <w:rFonts w:ascii="Palatino Linotype" w:eastAsia="Arial" w:hAnsi="Palatino Linotype" w:cs="Arial"/>
          <w:i/>
          <w:spacing w:val="-1"/>
        </w:rPr>
        <w:t>l</w:t>
      </w:r>
      <w:r w:rsidRPr="00551601">
        <w:rPr>
          <w:rFonts w:ascii="Palatino Linotype" w:eastAsia="Arial" w:hAnsi="Palatino Linotype" w:cs="Arial"/>
          <w:i/>
        </w:rPr>
        <w:t>ar</w:t>
      </w:r>
      <w:r w:rsidRPr="00551601">
        <w:rPr>
          <w:rFonts w:ascii="Palatino Linotype" w:eastAsia="Arial" w:hAnsi="Palatino Linotype" w:cs="Arial"/>
          <w:i/>
          <w:spacing w:val="1"/>
        </w:rPr>
        <w:t xml:space="preserve"> </w:t>
      </w:r>
      <w:r w:rsidRPr="00551601">
        <w:rPr>
          <w:rFonts w:ascii="Palatino Linotype" w:eastAsia="Arial" w:hAnsi="Palatino Linotype" w:cs="Arial"/>
          <w:i/>
          <w:spacing w:val="2"/>
        </w:rPr>
        <w:t>q</w:t>
      </w:r>
      <w:r w:rsidRPr="00551601">
        <w:rPr>
          <w:rFonts w:ascii="Palatino Linotype" w:eastAsia="Arial" w:hAnsi="Palatino Linotype" w:cs="Arial"/>
          <w:i/>
        </w:rPr>
        <w:t>ue e</w:t>
      </w:r>
      <w:r w:rsidRPr="00551601">
        <w:rPr>
          <w:rFonts w:ascii="Palatino Linotype" w:eastAsia="Arial" w:hAnsi="Palatino Linotype" w:cs="Arial"/>
          <w:i/>
          <w:spacing w:val="-3"/>
        </w:rPr>
        <w:t>x</w:t>
      </w:r>
      <w:r w:rsidRPr="00551601">
        <w:rPr>
          <w:rFonts w:ascii="Palatino Linotype" w:eastAsia="Arial" w:hAnsi="Palatino Linotype" w:cs="Arial"/>
          <w:i/>
          <w:spacing w:val="-1"/>
        </w:rPr>
        <w:t>i</w:t>
      </w:r>
      <w:r w:rsidRPr="00551601">
        <w:rPr>
          <w:rFonts w:ascii="Palatino Linotype" w:eastAsia="Arial" w:hAnsi="Palatino Linotype" w:cs="Arial"/>
          <w:i/>
        </w:rPr>
        <w:t>s</w:t>
      </w:r>
      <w:r w:rsidRPr="00551601">
        <w:rPr>
          <w:rFonts w:ascii="Palatino Linotype" w:eastAsia="Arial" w:hAnsi="Palatino Linotype" w:cs="Arial"/>
          <w:i/>
          <w:spacing w:val="1"/>
        </w:rPr>
        <w:t>t</w:t>
      </w:r>
      <w:r w:rsidRPr="00551601">
        <w:rPr>
          <w:rFonts w:ascii="Palatino Linotype" w:eastAsia="Arial" w:hAnsi="Palatino Linotype" w:cs="Arial"/>
          <w:i/>
        </w:rPr>
        <w:t>en</w:t>
      </w:r>
      <w:r w:rsidRPr="00551601">
        <w:rPr>
          <w:rFonts w:ascii="Palatino Linotype" w:eastAsia="Arial" w:hAnsi="Palatino Linotype" w:cs="Arial"/>
          <w:i/>
          <w:spacing w:val="2"/>
        </w:rPr>
        <w:t xml:space="preserve"> </w:t>
      </w:r>
      <w:r w:rsidRPr="00551601">
        <w:rPr>
          <w:rFonts w:ascii="Palatino Linotype" w:eastAsia="Arial" w:hAnsi="Palatino Linotype" w:cs="Arial"/>
          <w:i/>
          <w:spacing w:val="3"/>
        </w:rPr>
        <w:t>f</w:t>
      </w:r>
      <w:r w:rsidRPr="00551601">
        <w:rPr>
          <w:rFonts w:ascii="Palatino Linotype" w:eastAsia="Arial" w:hAnsi="Palatino Linotype" w:cs="Arial"/>
          <w:i/>
        </w:rPr>
        <w:t>u</w:t>
      </w:r>
      <w:r w:rsidRPr="00551601">
        <w:rPr>
          <w:rFonts w:ascii="Palatino Linotype" w:eastAsia="Arial" w:hAnsi="Palatino Linotype" w:cs="Arial"/>
          <w:i/>
          <w:spacing w:val="-1"/>
        </w:rPr>
        <w:t>n</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rPr>
        <w:t>o</w:t>
      </w:r>
      <w:r w:rsidRPr="00551601">
        <w:rPr>
          <w:rFonts w:ascii="Palatino Linotype" w:eastAsia="Arial" w:hAnsi="Palatino Linotype" w:cs="Arial"/>
          <w:i/>
          <w:spacing w:val="-1"/>
        </w:rPr>
        <w:t>n</w:t>
      </w:r>
      <w:r w:rsidRPr="00551601">
        <w:rPr>
          <w:rFonts w:ascii="Palatino Linotype" w:eastAsia="Arial" w:hAnsi="Palatino Linotype" w:cs="Arial"/>
          <w:i/>
        </w:rPr>
        <w:t>es</w:t>
      </w:r>
      <w:r w:rsidRPr="00551601">
        <w:rPr>
          <w:rFonts w:ascii="Palatino Linotype" w:eastAsia="Arial" w:hAnsi="Palatino Linotype" w:cs="Arial"/>
          <w:i/>
          <w:spacing w:val="2"/>
        </w:rPr>
        <w:t xml:space="preserve"> </w:t>
      </w:r>
      <w:r w:rsidRPr="00551601">
        <w:rPr>
          <w:rFonts w:ascii="Palatino Linotype" w:eastAsia="Arial" w:hAnsi="Palatino Linotype" w:cs="Arial"/>
          <w:i/>
        </w:rPr>
        <w:t>a</w:t>
      </w:r>
      <w:r w:rsidRPr="00551601">
        <w:rPr>
          <w:rFonts w:ascii="Palatino Linotype" w:eastAsia="Arial" w:hAnsi="Palatino Linotype" w:cs="Arial"/>
          <w:i/>
          <w:spacing w:val="2"/>
        </w:rPr>
        <w:t xml:space="preserve"> </w:t>
      </w:r>
      <w:r w:rsidRPr="00551601">
        <w:rPr>
          <w:rFonts w:ascii="Palatino Linotype" w:eastAsia="Arial" w:hAnsi="Palatino Linotype" w:cs="Arial"/>
          <w:i/>
        </w:rPr>
        <w:t>c</w:t>
      </w:r>
      <w:r w:rsidRPr="00551601">
        <w:rPr>
          <w:rFonts w:ascii="Palatino Linotype" w:eastAsia="Arial" w:hAnsi="Palatino Linotype" w:cs="Arial"/>
          <w:i/>
          <w:spacing w:val="-3"/>
        </w:rPr>
        <w:t>a</w:t>
      </w:r>
      <w:r w:rsidRPr="00551601">
        <w:rPr>
          <w:rFonts w:ascii="Palatino Linotype" w:eastAsia="Arial" w:hAnsi="Palatino Linotype" w:cs="Arial"/>
          <w:i/>
          <w:spacing w:val="-2"/>
        </w:rPr>
        <w:t>r</w:t>
      </w:r>
      <w:r w:rsidRPr="00551601">
        <w:rPr>
          <w:rFonts w:ascii="Palatino Linotype" w:eastAsia="Arial" w:hAnsi="Palatino Linotype" w:cs="Arial"/>
          <w:i/>
          <w:spacing w:val="2"/>
        </w:rPr>
        <w:t>g</w:t>
      </w:r>
      <w:r w:rsidRPr="00551601">
        <w:rPr>
          <w:rFonts w:ascii="Palatino Linotype" w:eastAsia="Arial" w:hAnsi="Palatino Linotype" w:cs="Arial"/>
          <w:i/>
        </w:rPr>
        <w:t>o</w:t>
      </w:r>
      <w:r w:rsidRPr="00551601">
        <w:rPr>
          <w:rFonts w:ascii="Palatino Linotype" w:eastAsia="Arial" w:hAnsi="Palatino Linotype" w:cs="Arial"/>
          <w:i/>
          <w:spacing w:val="2"/>
        </w:rPr>
        <w:t xml:space="preserve"> </w:t>
      </w:r>
      <w:r w:rsidRPr="00551601">
        <w:rPr>
          <w:rFonts w:ascii="Palatino Linotype" w:eastAsia="Arial" w:hAnsi="Palatino Linotype" w:cs="Arial"/>
          <w:i/>
        </w:rPr>
        <w:t>de</w:t>
      </w:r>
      <w:r w:rsidRPr="00551601">
        <w:rPr>
          <w:rFonts w:ascii="Palatino Linotype" w:eastAsia="Arial" w:hAnsi="Palatino Linotype" w:cs="Arial"/>
          <w:i/>
          <w:spacing w:val="2"/>
        </w:rPr>
        <w:t xml:space="preserve"> </w:t>
      </w:r>
      <w:r w:rsidRPr="00551601">
        <w:rPr>
          <w:rFonts w:ascii="Palatino Linotype" w:eastAsia="Arial" w:hAnsi="Palatino Linotype" w:cs="Arial"/>
          <w:i/>
        </w:rPr>
        <w:t>s</w:t>
      </w:r>
      <w:r w:rsidRPr="00551601">
        <w:rPr>
          <w:rFonts w:ascii="Palatino Linotype" w:eastAsia="Arial" w:hAnsi="Palatino Linotype" w:cs="Arial"/>
          <w:i/>
          <w:spacing w:val="-3"/>
        </w:rPr>
        <w:t>e</w:t>
      </w:r>
      <w:r w:rsidRPr="00551601">
        <w:rPr>
          <w:rFonts w:ascii="Palatino Linotype" w:eastAsia="Arial" w:hAnsi="Palatino Linotype" w:cs="Arial"/>
          <w:i/>
          <w:spacing w:val="1"/>
        </w:rPr>
        <w:t>r</w:t>
      </w:r>
      <w:r w:rsidRPr="00551601">
        <w:rPr>
          <w:rFonts w:ascii="Palatino Linotype" w:eastAsia="Arial" w:hAnsi="Palatino Linotype" w:cs="Arial"/>
          <w:i/>
          <w:spacing w:val="-2"/>
        </w:rPr>
        <w:t>v</w:t>
      </w:r>
      <w:r w:rsidRPr="00551601">
        <w:rPr>
          <w:rFonts w:ascii="Palatino Linotype" w:eastAsia="Arial" w:hAnsi="Palatino Linotype" w:cs="Arial"/>
          <w:i/>
          <w:spacing w:val="-1"/>
        </w:rPr>
        <w:t>i</w:t>
      </w:r>
      <w:r w:rsidRPr="00551601">
        <w:rPr>
          <w:rFonts w:ascii="Palatino Linotype" w:eastAsia="Arial" w:hAnsi="Palatino Linotype" w:cs="Arial"/>
          <w:i/>
        </w:rPr>
        <w:t>d</w:t>
      </w:r>
      <w:r w:rsidRPr="00551601">
        <w:rPr>
          <w:rFonts w:ascii="Palatino Linotype" w:eastAsia="Arial" w:hAnsi="Palatino Linotype" w:cs="Arial"/>
          <w:i/>
          <w:spacing w:val="-1"/>
        </w:rPr>
        <w:t>o</w:t>
      </w:r>
      <w:r w:rsidRPr="00551601">
        <w:rPr>
          <w:rFonts w:ascii="Palatino Linotype" w:eastAsia="Arial" w:hAnsi="Palatino Linotype" w:cs="Arial"/>
          <w:i/>
          <w:spacing w:val="1"/>
        </w:rPr>
        <w:t>r</w:t>
      </w:r>
      <w:r w:rsidRPr="00551601">
        <w:rPr>
          <w:rFonts w:ascii="Palatino Linotype" w:eastAsia="Arial" w:hAnsi="Palatino Linotype" w:cs="Arial"/>
          <w:i/>
        </w:rPr>
        <w:t>es p</w:t>
      </w:r>
      <w:r w:rsidRPr="00551601">
        <w:rPr>
          <w:rFonts w:ascii="Palatino Linotype" w:eastAsia="Arial" w:hAnsi="Palatino Linotype" w:cs="Arial"/>
          <w:i/>
          <w:spacing w:val="-1"/>
        </w:rPr>
        <w:t>ú</w:t>
      </w:r>
      <w:r w:rsidRPr="00551601">
        <w:rPr>
          <w:rFonts w:ascii="Palatino Linotype" w:eastAsia="Arial" w:hAnsi="Palatino Linotype" w:cs="Arial"/>
          <w:i/>
        </w:rPr>
        <w:t>b</w:t>
      </w:r>
      <w:r w:rsidRPr="00551601">
        <w:rPr>
          <w:rFonts w:ascii="Palatino Linotype" w:eastAsia="Arial" w:hAnsi="Palatino Linotype" w:cs="Arial"/>
          <w:i/>
          <w:spacing w:val="-1"/>
        </w:rPr>
        <w:t>li</w:t>
      </w:r>
      <w:r w:rsidRPr="00551601">
        <w:rPr>
          <w:rFonts w:ascii="Palatino Linotype" w:eastAsia="Arial" w:hAnsi="Palatino Linotype" w:cs="Arial"/>
          <w:i/>
        </w:rPr>
        <w:t>cos,</w:t>
      </w:r>
      <w:r w:rsidRPr="00551601">
        <w:rPr>
          <w:rFonts w:ascii="Palatino Linotype" w:eastAsia="Arial" w:hAnsi="Palatino Linotype" w:cs="Arial"/>
          <w:i/>
          <w:spacing w:val="4"/>
        </w:rPr>
        <w:t xml:space="preserve"> </w:t>
      </w:r>
      <w:r w:rsidRPr="00551601">
        <w:rPr>
          <w:rFonts w:ascii="Palatino Linotype" w:eastAsia="Arial" w:hAnsi="Palatino Linotype" w:cs="Arial"/>
          <w:i/>
          <w:spacing w:val="1"/>
        </w:rPr>
        <w:t>t</w:t>
      </w:r>
      <w:r w:rsidRPr="00551601">
        <w:rPr>
          <w:rFonts w:ascii="Palatino Linotype" w:eastAsia="Arial" w:hAnsi="Palatino Linotype" w:cs="Arial"/>
          <w:i/>
        </w:rPr>
        <w:t>e</w:t>
      </w:r>
      <w:r w:rsidRPr="00551601">
        <w:rPr>
          <w:rFonts w:ascii="Palatino Linotype" w:eastAsia="Arial" w:hAnsi="Palatino Linotype" w:cs="Arial"/>
          <w:i/>
          <w:spacing w:val="-1"/>
        </w:rPr>
        <w:t>n</w:t>
      </w:r>
      <w:r w:rsidRPr="00551601">
        <w:rPr>
          <w:rFonts w:ascii="Palatino Linotype" w:eastAsia="Arial" w:hAnsi="Palatino Linotype" w:cs="Arial"/>
          <w:i/>
        </w:rPr>
        <w:t>d</w:t>
      </w:r>
      <w:r w:rsidRPr="00551601">
        <w:rPr>
          <w:rFonts w:ascii="Palatino Linotype" w:eastAsia="Arial" w:hAnsi="Palatino Linotype" w:cs="Arial"/>
          <w:i/>
          <w:spacing w:val="-1"/>
        </w:rPr>
        <w:t>i</w:t>
      </w:r>
      <w:r w:rsidRPr="00551601">
        <w:rPr>
          <w:rFonts w:ascii="Palatino Linotype" w:eastAsia="Arial" w:hAnsi="Palatino Linotype" w:cs="Arial"/>
          <w:i/>
        </w:rPr>
        <w:t>e</w:t>
      </w:r>
      <w:r w:rsidRPr="00551601">
        <w:rPr>
          <w:rFonts w:ascii="Palatino Linotype" w:eastAsia="Arial" w:hAnsi="Palatino Linotype" w:cs="Arial"/>
          <w:i/>
          <w:spacing w:val="-1"/>
        </w:rPr>
        <w:t>n</w:t>
      </w:r>
      <w:r w:rsidRPr="00551601">
        <w:rPr>
          <w:rFonts w:ascii="Palatino Linotype" w:eastAsia="Arial" w:hAnsi="Palatino Linotype" w:cs="Arial"/>
          <w:i/>
          <w:spacing w:val="1"/>
        </w:rPr>
        <w:t>t</w:t>
      </w:r>
      <w:r w:rsidRPr="00551601">
        <w:rPr>
          <w:rFonts w:ascii="Palatino Linotype" w:eastAsia="Arial" w:hAnsi="Palatino Linotype" w:cs="Arial"/>
          <w:i/>
        </w:rPr>
        <w:t>es</w:t>
      </w:r>
      <w:r w:rsidRPr="00551601">
        <w:rPr>
          <w:rFonts w:ascii="Palatino Linotype" w:eastAsia="Arial" w:hAnsi="Palatino Linotype" w:cs="Arial"/>
          <w:i/>
          <w:spacing w:val="1"/>
        </w:rPr>
        <w:t xml:space="preserve"> </w:t>
      </w:r>
      <w:r w:rsidRPr="00551601">
        <w:rPr>
          <w:rFonts w:ascii="Palatino Linotype" w:eastAsia="Arial" w:hAnsi="Palatino Linotype" w:cs="Arial"/>
          <w:i/>
        </w:rPr>
        <w:t>a</w:t>
      </w:r>
      <w:r w:rsidRPr="00551601">
        <w:rPr>
          <w:rFonts w:ascii="Palatino Linotype" w:eastAsia="Arial" w:hAnsi="Palatino Linotype" w:cs="Arial"/>
          <w:i/>
          <w:spacing w:val="1"/>
        </w:rPr>
        <w:t xml:space="preserve"> </w:t>
      </w:r>
      <w:r w:rsidRPr="00551601">
        <w:rPr>
          <w:rFonts w:ascii="Palatino Linotype" w:eastAsia="Arial" w:hAnsi="Palatino Linotype" w:cs="Arial"/>
          <w:i/>
        </w:rPr>
        <w:t>g</w:t>
      </w:r>
      <w:r w:rsidRPr="00551601">
        <w:rPr>
          <w:rFonts w:ascii="Palatino Linotype" w:eastAsia="Arial" w:hAnsi="Palatino Linotype" w:cs="Arial"/>
          <w:i/>
          <w:spacing w:val="-1"/>
        </w:rPr>
        <w:t>a</w:t>
      </w:r>
      <w:r w:rsidRPr="00551601">
        <w:rPr>
          <w:rFonts w:ascii="Palatino Linotype" w:eastAsia="Arial" w:hAnsi="Palatino Linotype" w:cs="Arial"/>
          <w:i/>
          <w:spacing w:val="1"/>
        </w:rPr>
        <w:t>r</w:t>
      </w:r>
      <w:r w:rsidRPr="00551601">
        <w:rPr>
          <w:rFonts w:ascii="Palatino Linotype" w:eastAsia="Arial" w:hAnsi="Palatino Linotype" w:cs="Arial"/>
          <w:i/>
        </w:rPr>
        <w:t>a</w:t>
      </w:r>
      <w:r w:rsidRPr="00551601">
        <w:rPr>
          <w:rFonts w:ascii="Palatino Linotype" w:eastAsia="Arial" w:hAnsi="Palatino Linotype" w:cs="Arial"/>
          <w:i/>
          <w:spacing w:val="-1"/>
        </w:rPr>
        <w:t>n</w:t>
      </w:r>
      <w:r w:rsidRPr="00551601">
        <w:rPr>
          <w:rFonts w:ascii="Palatino Linotype" w:eastAsia="Arial" w:hAnsi="Palatino Linotype" w:cs="Arial"/>
          <w:i/>
          <w:spacing w:val="1"/>
        </w:rPr>
        <w:t>t</w:t>
      </w:r>
      <w:r w:rsidRPr="00551601">
        <w:rPr>
          <w:rFonts w:ascii="Palatino Linotype" w:eastAsia="Arial" w:hAnsi="Palatino Linotype" w:cs="Arial"/>
          <w:i/>
          <w:spacing w:val="-1"/>
        </w:rPr>
        <w:t>i</w:t>
      </w:r>
      <w:r w:rsidRPr="00551601">
        <w:rPr>
          <w:rFonts w:ascii="Palatino Linotype" w:eastAsia="Arial" w:hAnsi="Palatino Linotype" w:cs="Arial"/>
          <w:i/>
          <w:spacing w:val="-2"/>
        </w:rPr>
        <w:t>z</w:t>
      </w:r>
      <w:r w:rsidRPr="00551601">
        <w:rPr>
          <w:rFonts w:ascii="Palatino Linotype" w:eastAsia="Arial" w:hAnsi="Palatino Linotype" w:cs="Arial"/>
          <w:i/>
        </w:rPr>
        <w:t>ar</w:t>
      </w:r>
      <w:r w:rsidRPr="00551601">
        <w:rPr>
          <w:rFonts w:ascii="Palatino Linotype" w:eastAsia="Arial" w:hAnsi="Palatino Linotype" w:cs="Arial"/>
          <w:i/>
          <w:spacing w:val="4"/>
        </w:rPr>
        <w:t xml:space="preserve"> </w:t>
      </w:r>
      <w:r w:rsidRPr="00551601">
        <w:rPr>
          <w:rFonts w:ascii="Palatino Linotype" w:eastAsia="Arial" w:hAnsi="Palatino Linotype" w:cs="Arial"/>
          <w:i/>
        </w:rPr>
        <w:t xml:space="preserve">de </w:t>
      </w:r>
      <w:r w:rsidRPr="00551601">
        <w:rPr>
          <w:rFonts w:ascii="Palatino Linotype" w:eastAsia="Arial" w:hAnsi="Palatino Linotype" w:cs="Arial"/>
          <w:i/>
          <w:spacing w:val="1"/>
        </w:rPr>
        <w:t>m</w:t>
      </w:r>
      <w:r w:rsidRPr="00551601">
        <w:rPr>
          <w:rFonts w:ascii="Palatino Linotype" w:eastAsia="Arial" w:hAnsi="Palatino Linotype" w:cs="Arial"/>
          <w:i/>
        </w:rPr>
        <w:t>a</w:t>
      </w:r>
      <w:r w:rsidRPr="00551601">
        <w:rPr>
          <w:rFonts w:ascii="Palatino Linotype" w:eastAsia="Arial" w:hAnsi="Palatino Linotype" w:cs="Arial"/>
          <w:i/>
          <w:spacing w:val="-1"/>
        </w:rPr>
        <w:t>n</w:t>
      </w:r>
      <w:r w:rsidRPr="00551601">
        <w:rPr>
          <w:rFonts w:ascii="Palatino Linotype" w:eastAsia="Arial" w:hAnsi="Palatino Linotype" w:cs="Arial"/>
          <w:i/>
        </w:rPr>
        <w:t>era</w:t>
      </w:r>
      <w:r w:rsidRPr="00551601">
        <w:rPr>
          <w:rFonts w:ascii="Palatino Linotype" w:eastAsia="Arial" w:hAnsi="Palatino Linotype" w:cs="Arial"/>
          <w:i/>
          <w:spacing w:val="1"/>
        </w:rPr>
        <w:t xml:space="preserve"> </w:t>
      </w:r>
      <w:r w:rsidRPr="00551601">
        <w:rPr>
          <w:rFonts w:ascii="Palatino Linotype" w:eastAsia="Arial" w:hAnsi="Palatino Linotype" w:cs="Arial"/>
          <w:i/>
        </w:rPr>
        <w:t>d</w:t>
      </w:r>
      <w:r w:rsidRPr="00551601">
        <w:rPr>
          <w:rFonts w:ascii="Palatino Linotype" w:eastAsia="Arial" w:hAnsi="Palatino Linotype" w:cs="Arial"/>
          <w:i/>
          <w:spacing w:val="-1"/>
        </w:rPr>
        <w:t>i</w:t>
      </w:r>
      <w:r w:rsidRPr="00551601">
        <w:rPr>
          <w:rFonts w:ascii="Palatino Linotype" w:eastAsia="Arial" w:hAnsi="Palatino Linotype" w:cs="Arial"/>
          <w:i/>
          <w:spacing w:val="-2"/>
        </w:rPr>
        <w:t>r</w:t>
      </w:r>
      <w:r w:rsidRPr="00551601">
        <w:rPr>
          <w:rFonts w:ascii="Palatino Linotype" w:eastAsia="Arial" w:hAnsi="Palatino Linotype" w:cs="Arial"/>
          <w:i/>
        </w:rPr>
        <w:t>ecta</w:t>
      </w:r>
      <w:r w:rsidRPr="00551601">
        <w:rPr>
          <w:rFonts w:ascii="Palatino Linotype" w:eastAsia="Arial" w:hAnsi="Palatino Linotype" w:cs="Arial"/>
          <w:i/>
          <w:spacing w:val="4"/>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rPr>
        <w:t>s</w:t>
      </w:r>
      <w:r w:rsidRPr="00551601">
        <w:rPr>
          <w:rFonts w:ascii="Palatino Linotype" w:eastAsia="Arial" w:hAnsi="Palatino Linotype" w:cs="Arial"/>
          <w:i/>
          <w:spacing w:val="-3"/>
        </w:rPr>
        <w:t>e</w:t>
      </w:r>
      <w:r w:rsidRPr="00551601">
        <w:rPr>
          <w:rFonts w:ascii="Palatino Linotype" w:eastAsia="Arial" w:hAnsi="Palatino Linotype" w:cs="Arial"/>
          <w:i/>
          <w:spacing w:val="2"/>
        </w:rPr>
        <w:t>g</w:t>
      </w:r>
      <w:r w:rsidRPr="00551601">
        <w:rPr>
          <w:rFonts w:ascii="Palatino Linotype" w:eastAsia="Arial" w:hAnsi="Palatino Linotype" w:cs="Arial"/>
          <w:i/>
          <w:spacing w:val="-3"/>
        </w:rPr>
        <w:t>u</w:t>
      </w:r>
      <w:r w:rsidRPr="00551601">
        <w:rPr>
          <w:rFonts w:ascii="Palatino Linotype" w:eastAsia="Arial" w:hAnsi="Palatino Linotype" w:cs="Arial"/>
          <w:i/>
          <w:spacing w:val="1"/>
        </w:rPr>
        <w:t>r</w:t>
      </w:r>
      <w:r w:rsidRPr="00551601">
        <w:rPr>
          <w:rFonts w:ascii="Palatino Linotype" w:eastAsia="Arial" w:hAnsi="Palatino Linotype" w:cs="Arial"/>
          <w:i/>
          <w:spacing w:val="-1"/>
        </w:rPr>
        <w:t>i</w:t>
      </w:r>
      <w:r w:rsidRPr="00551601">
        <w:rPr>
          <w:rFonts w:ascii="Palatino Linotype" w:eastAsia="Arial" w:hAnsi="Palatino Linotype" w:cs="Arial"/>
          <w:i/>
        </w:rPr>
        <w:t>d</w:t>
      </w:r>
      <w:r w:rsidRPr="00551601">
        <w:rPr>
          <w:rFonts w:ascii="Palatino Linotype" w:eastAsia="Arial" w:hAnsi="Palatino Linotype" w:cs="Arial"/>
          <w:i/>
          <w:spacing w:val="3"/>
        </w:rPr>
        <w:t>a</w:t>
      </w:r>
      <w:r w:rsidRPr="00551601">
        <w:rPr>
          <w:rFonts w:ascii="Palatino Linotype" w:eastAsia="Arial" w:hAnsi="Palatino Linotype" w:cs="Arial"/>
          <w:i/>
        </w:rPr>
        <w:t>d</w:t>
      </w:r>
      <w:r w:rsidRPr="00551601">
        <w:rPr>
          <w:rFonts w:ascii="Palatino Linotype" w:eastAsia="Arial" w:hAnsi="Palatino Linotype" w:cs="Arial"/>
          <w:i/>
          <w:spacing w:val="3"/>
        </w:rPr>
        <w:t xml:space="preserve"> </w:t>
      </w:r>
      <w:r w:rsidRPr="00551601">
        <w:rPr>
          <w:rFonts w:ascii="Palatino Linotype" w:eastAsia="Arial" w:hAnsi="Palatino Linotype" w:cs="Arial"/>
          <w:i/>
        </w:rPr>
        <w:t>n</w:t>
      </w:r>
      <w:r w:rsidRPr="00551601">
        <w:rPr>
          <w:rFonts w:ascii="Palatino Linotype" w:eastAsia="Arial" w:hAnsi="Palatino Linotype" w:cs="Arial"/>
          <w:i/>
          <w:spacing w:val="-1"/>
        </w:rPr>
        <w:t>a</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spacing w:val="-3"/>
        </w:rPr>
        <w:t>o</w:t>
      </w:r>
      <w:r w:rsidRPr="00551601">
        <w:rPr>
          <w:rFonts w:ascii="Palatino Linotype" w:eastAsia="Arial" w:hAnsi="Palatino Linotype" w:cs="Arial"/>
          <w:i/>
        </w:rPr>
        <w:t>n</w:t>
      </w:r>
      <w:r w:rsidRPr="00551601">
        <w:rPr>
          <w:rFonts w:ascii="Palatino Linotype" w:eastAsia="Arial" w:hAnsi="Palatino Linotype" w:cs="Arial"/>
          <w:i/>
          <w:spacing w:val="-1"/>
        </w:rPr>
        <w:t>a</w:t>
      </w:r>
      <w:r w:rsidRPr="00551601">
        <w:rPr>
          <w:rFonts w:ascii="Palatino Linotype" w:eastAsia="Arial" w:hAnsi="Palatino Linotype" w:cs="Arial"/>
          <w:i/>
        </w:rPr>
        <w:t>l</w:t>
      </w:r>
      <w:r w:rsidRPr="00551601">
        <w:rPr>
          <w:rFonts w:ascii="Palatino Linotype" w:eastAsia="Arial" w:hAnsi="Palatino Linotype" w:cs="Arial"/>
          <w:i/>
          <w:spacing w:val="2"/>
        </w:rPr>
        <w:t xml:space="preserve"> </w:t>
      </w:r>
      <w:r w:rsidRPr="00551601">
        <w:rPr>
          <w:rFonts w:ascii="Palatino Linotype" w:eastAsia="Arial" w:hAnsi="Palatino Linotype" w:cs="Arial"/>
          <w:i/>
        </w:rPr>
        <w:t>y</w:t>
      </w:r>
      <w:r w:rsidRPr="00551601">
        <w:rPr>
          <w:rFonts w:ascii="Palatino Linotype" w:eastAsia="Arial" w:hAnsi="Palatino Linotype" w:cs="Arial"/>
          <w:i/>
          <w:spacing w:val="1"/>
        </w:rPr>
        <w:t xml:space="preserve"> </w:t>
      </w:r>
      <w:r w:rsidRPr="00551601">
        <w:rPr>
          <w:rFonts w:ascii="Palatino Linotype" w:eastAsia="Arial" w:hAnsi="Palatino Linotype" w:cs="Arial"/>
          <w:i/>
        </w:rPr>
        <w:t>p</w:t>
      </w:r>
      <w:r w:rsidRPr="00551601">
        <w:rPr>
          <w:rFonts w:ascii="Palatino Linotype" w:eastAsia="Arial" w:hAnsi="Palatino Linotype" w:cs="Arial"/>
          <w:i/>
          <w:spacing w:val="-1"/>
        </w:rPr>
        <w:t>ú</w:t>
      </w:r>
      <w:r w:rsidRPr="00551601">
        <w:rPr>
          <w:rFonts w:ascii="Palatino Linotype" w:eastAsia="Arial" w:hAnsi="Palatino Linotype" w:cs="Arial"/>
          <w:i/>
        </w:rPr>
        <w:t>b</w:t>
      </w:r>
      <w:r w:rsidRPr="00551601">
        <w:rPr>
          <w:rFonts w:ascii="Palatino Linotype" w:eastAsia="Arial" w:hAnsi="Palatino Linotype" w:cs="Arial"/>
          <w:i/>
          <w:spacing w:val="-1"/>
        </w:rPr>
        <w:t>li</w:t>
      </w:r>
      <w:r w:rsidRPr="00551601">
        <w:rPr>
          <w:rFonts w:ascii="Palatino Linotype" w:eastAsia="Arial" w:hAnsi="Palatino Linotype" w:cs="Arial"/>
          <w:i/>
        </w:rPr>
        <w:t>ca,</w:t>
      </w:r>
      <w:r w:rsidRPr="00551601">
        <w:rPr>
          <w:rFonts w:ascii="Palatino Linotype" w:eastAsia="Arial" w:hAnsi="Palatino Linotype" w:cs="Arial"/>
          <w:i/>
          <w:spacing w:val="4"/>
        </w:rPr>
        <w:t xml:space="preserve"> </w:t>
      </w:r>
      <w:r w:rsidRPr="00551601">
        <w:rPr>
          <w:rFonts w:ascii="Palatino Linotype" w:eastAsia="Arial" w:hAnsi="Palatino Linotype" w:cs="Arial"/>
          <w:i/>
        </w:rPr>
        <w:t xml:space="preserve">a </w:t>
      </w:r>
      <w:r w:rsidRPr="00551601">
        <w:rPr>
          <w:rFonts w:ascii="Palatino Linotype" w:eastAsia="Arial" w:hAnsi="Palatino Linotype" w:cs="Arial"/>
          <w:i/>
          <w:spacing w:val="1"/>
        </w:rPr>
        <w:t>tr</w:t>
      </w:r>
      <w:r w:rsidRPr="00551601">
        <w:rPr>
          <w:rFonts w:ascii="Palatino Linotype" w:eastAsia="Arial" w:hAnsi="Palatino Linotype" w:cs="Arial"/>
          <w:i/>
        </w:rPr>
        <w:t>a</w:t>
      </w:r>
      <w:r w:rsidRPr="00551601">
        <w:rPr>
          <w:rFonts w:ascii="Palatino Linotype" w:eastAsia="Arial" w:hAnsi="Palatino Linotype" w:cs="Arial"/>
          <w:i/>
          <w:spacing w:val="-3"/>
        </w:rPr>
        <w:t>v</w:t>
      </w:r>
      <w:r w:rsidRPr="00551601">
        <w:rPr>
          <w:rFonts w:ascii="Palatino Linotype" w:eastAsia="Arial" w:hAnsi="Palatino Linotype" w:cs="Arial"/>
          <w:i/>
        </w:rPr>
        <w:t>és</w:t>
      </w:r>
      <w:r w:rsidRPr="00551601">
        <w:rPr>
          <w:rFonts w:ascii="Palatino Linotype" w:eastAsia="Arial" w:hAnsi="Palatino Linotype" w:cs="Arial"/>
          <w:i/>
          <w:spacing w:val="3"/>
        </w:rPr>
        <w:t xml:space="preserve"> </w:t>
      </w:r>
      <w:r w:rsidRPr="00551601">
        <w:rPr>
          <w:rFonts w:ascii="Palatino Linotype" w:eastAsia="Arial" w:hAnsi="Palatino Linotype" w:cs="Arial"/>
          <w:i/>
        </w:rPr>
        <w:t>de</w:t>
      </w:r>
      <w:r w:rsidRPr="00551601">
        <w:rPr>
          <w:rFonts w:ascii="Palatino Linotype" w:eastAsia="Arial" w:hAnsi="Palatino Linotype" w:cs="Arial"/>
          <w:i/>
          <w:spacing w:val="2"/>
        </w:rPr>
        <w:t xml:space="preserve"> </w:t>
      </w:r>
      <w:r w:rsidRPr="00551601">
        <w:rPr>
          <w:rFonts w:ascii="Palatino Linotype" w:eastAsia="Arial" w:hAnsi="Palatino Linotype" w:cs="Arial"/>
          <w:i/>
        </w:rPr>
        <w:t>a</w:t>
      </w:r>
      <w:r w:rsidRPr="00551601">
        <w:rPr>
          <w:rFonts w:ascii="Palatino Linotype" w:eastAsia="Arial" w:hAnsi="Palatino Linotype" w:cs="Arial"/>
          <w:i/>
          <w:spacing w:val="-3"/>
        </w:rPr>
        <w:t>c</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rPr>
        <w:t>o</w:t>
      </w:r>
      <w:r w:rsidRPr="00551601">
        <w:rPr>
          <w:rFonts w:ascii="Palatino Linotype" w:eastAsia="Arial" w:hAnsi="Palatino Linotype" w:cs="Arial"/>
          <w:i/>
          <w:spacing w:val="-1"/>
        </w:rPr>
        <w:t>n</w:t>
      </w:r>
      <w:r w:rsidRPr="00551601">
        <w:rPr>
          <w:rFonts w:ascii="Palatino Linotype" w:eastAsia="Arial" w:hAnsi="Palatino Linotype" w:cs="Arial"/>
          <w:i/>
        </w:rPr>
        <w:t>es</w:t>
      </w:r>
      <w:r w:rsidRPr="00551601">
        <w:rPr>
          <w:rFonts w:ascii="Palatino Linotype" w:eastAsia="Arial" w:hAnsi="Palatino Linotype" w:cs="Arial"/>
          <w:i/>
          <w:spacing w:val="3"/>
        </w:rPr>
        <w:t xml:space="preserve"> </w:t>
      </w:r>
      <w:r w:rsidRPr="00551601">
        <w:rPr>
          <w:rFonts w:ascii="Palatino Linotype" w:eastAsia="Arial" w:hAnsi="Palatino Linotype" w:cs="Arial"/>
          <w:i/>
        </w:rPr>
        <w:t>pre</w:t>
      </w:r>
      <w:r w:rsidRPr="00551601">
        <w:rPr>
          <w:rFonts w:ascii="Palatino Linotype" w:eastAsia="Arial" w:hAnsi="Palatino Linotype" w:cs="Arial"/>
          <w:i/>
          <w:spacing w:val="-5"/>
        </w:rPr>
        <w:t>v</w:t>
      </w:r>
      <w:r w:rsidRPr="00551601">
        <w:rPr>
          <w:rFonts w:ascii="Palatino Linotype" w:eastAsia="Arial" w:hAnsi="Palatino Linotype" w:cs="Arial"/>
          <w:i/>
        </w:rPr>
        <w:t>e</w:t>
      </w:r>
      <w:r w:rsidRPr="00551601">
        <w:rPr>
          <w:rFonts w:ascii="Palatino Linotype" w:eastAsia="Arial" w:hAnsi="Palatino Linotype" w:cs="Arial"/>
          <w:i/>
          <w:spacing w:val="-1"/>
        </w:rPr>
        <w:t>n</w:t>
      </w:r>
      <w:r w:rsidRPr="00551601">
        <w:rPr>
          <w:rFonts w:ascii="Palatino Linotype" w:eastAsia="Arial" w:hAnsi="Palatino Linotype" w:cs="Arial"/>
          <w:i/>
          <w:spacing w:val="1"/>
        </w:rPr>
        <w:t>t</w:t>
      </w:r>
      <w:r w:rsidRPr="00551601">
        <w:rPr>
          <w:rFonts w:ascii="Palatino Linotype" w:eastAsia="Arial" w:hAnsi="Palatino Linotype" w:cs="Arial"/>
          <w:i/>
          <w:spacing w:val="-1"/>
        </w:rPr>
        <w:t>i</w:t>
      </w:r>
      <w:r w:rsidRPr="00551601">
        <w:rPr>
          <w:rFonts w:ascii="Palatino Linotype" w:eastAsia="Arial" w:hAnsi="Palatino Linotype" w:cs="Arial"/>
          <w:i/>
          <w:spacing w:val="-2"/>
        </w:rPr>
        <w:t>v</w:t>
      </w:r>
      <w:r w:rsidRPr="00551601">
        <w:rPr>
          <w:rFonts w:ascii="Palatino Linotype" w:eastAsia="Arial" w:hAnsi="Palatino Linotype" w:cs="Arial"/>
          <w:i/>
        </w:rPr>
        <w:t>as</w:t>
      </w:r>
      <w:r w:rsidRPr="00551601">
        <w:rPr>
          <w:rFonts w:ascii="Palatino Linotype" w:eastAsia="Arial" w:hAnsi="Palatino Linotype" w:cs="Arial"/>
          <w:i/>
          <w:spacing w:val="3"/>
        </w:rPr>
        <w:t xml:space="preserve"> </w:t>
      </w:r>
      <w:r w:rsidRPr="00551601">
        <w:rPr>
          <w:rFonts w:ascii="Palatino Linotype" w:eastAsia="Arial" w:hAnsi="Palatino Linotype" w:cs="Arial"/>
          <w:i/>
        </w:rPr>
        <w:t>y</w:t>
      </w:r>
      <w:r w:rsidRPr="00551601">
        <w:rPr>
          <w:rFonts w:ascii="Palatino Linotype" w:eastAsia="Arial" w:hAnsi="Palatino Linotype" w:cs="Arial"/>
          <w:i/>
          <w:spacing w:val="1"/>
        </w:rPr>
        <w:t xml:space="preserve"> </w:t>
      </w:r>
      <w:r w:rsidRPr="00551601">
        <w:rPr>
          <w:rFonts w:ascii="Palatino Linotype" w:eastAsia="Arial" w:hAnsi="Palatino Linotype" w:cs="Arial"/>
          <w:i/>
        </w:rPr>
        <w:t>cor</w:t>
      </w:r>
      <w:r w:rsidRPr="00551601">
        <w:rPr>
          <w:rFonts w:ascii="Palatino Linotype" w:eastAsia="Arial" w:hAnsi="Palatino Linotype" w:cs="Arial"/>
          <w:i/>
          <w:spacing w:val="1"/>
        </w:rPr>
        <w:t>r</w:t>
      </w:r>
      <w:r w:rsidRPr="00551601">
        <w:rPr>
          <w:rFonts w:ascii="Palatino Linotype" w:eastAsia="Arial" w:hAnsi="Palatino Linotype" w:cs="Arial"/>
          <w:i/>
        </w:rPr>
        <w:t>ecti</w:t>
      </w:r>
      <w:r w:rsidRPr="00551601">
        <w:rPr>
          <w:rFonts w:ascii="Palatino Linotype" w:eastAsia="Arial" w:hAnsi="Palatino Linotype" w:cs="Arial"/>
          <w:i/>
          <w:spacing w:val="-3"/>
        </w:rPr>
        <w:t>v</w:t>
      </w:r>
      <w:r w:rsidRPr="00551601">
        <w:rPr>
          <w:rFonts w:ascii="Palatino Linotype" w:eastAsia="Arial" w:hAnsi="Palatino Linotype" w:cs="Arial"/>
          <w:i/>
        </w:rPr>
        <w:t>as</w:t>
      </w:r>
      <w:r w:rsidRPr="00551601">
        <w:rPr>
          <w:rFonts w:ascii="Palatino Linotype" w:eastAsia="Arial" w:hAnsi="Palatino Linotype" w:cs="Arial"/>
          <w:i/>
          <w:spacing w:val="3"/>
        </w:rPr>
        <w:t xml:space="preserve"> </w:t>
      </w:r>
      <w:r w:rsidRPr="00551601">
        <w:rPr>
          <w:rFonts w:ascii="Palatino Linotype" w:eastAsia="Arial" w:hAnsi="Palatino Linotype" w:cs="Arial"/>
          <w:i/>
        </w:rPr>
        <w:t>e</w:t>
      </w:r>
      <w:r w:rsidRPr="00551601">
        <w:rPr>
          <w:rFonts w:ascii="Palatino Linotype" w:eastAsia="Arial" w:hAnsi="Palatino Linotype" w:cs="Arial"/>
          <w:i/>
          <w:spacing w:val="-1"/>
        </w:rPr>
        <w:t>n</w:t>
      </w:r>
      <w:r w:rsidRPr="00551601">
        <w:rPr>
          <w:rFonts w:ascii="Palatino Linotype" w:eastAsia="Arial" w:hAnsi="Palatino Linotype" w:cs="Arial"/>
          <w:i/>
          <w:spacing w:val="-2"/>
        </w:rPr>
        <w:t>c</w:t>
      </w:r>
      <w:r w:rsidRPr="00551601">
        <w:rPr>
          <w:rFonts w:ascii="Palatino Linotype" w:eastAsia="Arial" w:hAnsi="Palatino Linotype" w:cs="Arial"/>
          <w:i/>
        </w:rPr>
        <w:t>ami</w:t>
      </w:r>
      <w:r w:rsidRPr="00551601">
        <w:rPr>
          <w:rFonts w:ascii="Palatino Linotype" w:eastAsia="Arial" w:hAnsi="Palatino Linotype" w:cs="Arial"/>
          <w:i/>
          <w:spacing w:val="-1"/>
        </w:rPr>
        <w:t>n</w:t>
      </w:r>
      <w:r w:rsidRPr="00551601">
        <w:rPr>
          <w:rFonts w:ascii="Palatino Linotype" w:eastAsia="Arial" w:hAnsi="Palatino Linotype" w:cs="Arial"/>
          <w:i/>
        </w:rPr>
        <w:t>a</w:t>
      </w:r>
      <w:r w:rsidRPr="00551601">
        <w:rPr>
          <w:rFonts w:ascii="Palatino Linotype" w:eastAsia="Arial" w:hAnsi="Palatino Linotype" w:cs="Arial"/>
          <w:i/>
          <w:spacing w:val="-1"/>
        </w:rPr>
        <w:t>d</w:t>
      </w:r>
      <w:r w:rsidRPr="00551601">
        <w:rPr>
          <w:rFonts w:ascii="Palatino Linotype" w:eastAsia="Arial" w:hAnsi="Palatino Linotype" w:cs="Arial"/>
          <w:i/>
        </w:rPr>
        <w:t>as</w:t>
      </w:r>
      <w:r w:rsidRPr="00551601">
        <w:rPr>
          <w:rFonts w:ascii="Palatino Linotype" w:eastAsia="Arial" w:hAnsi="Palatino Linotype" w:cs="Arial"/>
          <w:i/>
          <w:spacing w:val="3"/>
        </w:rPr>
        <w:t xml:space="preserve"> </w:t>
      </w:r>
      <w:r w:rsidRPr="00551601">
        <w:rPr>
          <w:rFonts w:ascii="Palatino Linotype" w:eastAsia="Arial" w:hAnsi="Palatino Linotype" w:cs="Arial"/>
          <w:i/>
        </w:rPr>
        <w:t>a comb</w:t>
      </w:r>
      <w:r w:rsidRPr="00551601">
        <w:rPr>
          <w:rFonts w:ascii="Palatino Linotype" w:eastAsia="Arial" w:hAnsi="Palatino Linotype" w:cs="Arial"/>
          <w:i/>
          <w:spacing w:val="-3"/>
        </w:rPr>
        <w:t>a</w:t>
      </w:r>
      <w:r w:rsidRPr="00551601">
        <w:rPr>
          <w:rFonts w:ascii="Palatino Linotype" w:eastAsia="Arial" w:hAnsi="Palatino Linotype" w:cs="Arial"/>
          <w:i/>
          <w:spacing w:val="1"/>
        </w:rPr>
        <w:t>t</w:t>
      </w:r>
      <w:r w:rsidRPr="00551601">
        <w:rPr>
          <w:rFonts w:ascii="Palatino Linotype" w:eastAsia="Arial" w:hAnsi="Palatino Linotype" w:cs="Arial"/>
          <w:i/>
          <w:spacing w:val="-1"/>
        </w:rPr>
        <w:t>i</w:t>
      </w:r>
      <w:r w:rsidRPr="00551601">
        <w:rPr>
          <w:rFonts w:ascii="Palatino Linotype" w:eastAsia="Arial" w:hAnsi="Palatino Linotype" w:cs="Arial"/>
          <w:i/>
        </w:rPr>
        <w:t>r</w:t>
      </w:r>
      <w:r w:rsidRPr="00551601">
        <w:rPr>
          <w:rFonts w:ascii="Palatino Linotype" w:eastAsia="Arial" w:hAnsi="Palatino Linotype" w:cs="Arial"/>
          <w:i/>
          <w:spacing w:val="4"/>
        </w:rPr>
        <w:t xml:space="preserve"> </w:t>
      </w:r>
      <w:r w:rsidRPr="00551601">
        <w:rPr>
          <w:rFonts w:ascii="Palatino Linotype" w:eastAsia="Arial" w:hAnsi="Palatino Linotype" w:cs="Arial"/>
          <w:i/>
        </w:rPr>
        <w:t xml:space="preserve">a </w:t>
      </w:r>
      <w:r w:rsidRPr="00551601">
        <w:rPr>
          <w:rFonts w:ascii="Palatino Linotype" w:eastAsia="Arial" w:hAnsi="Palatino Linotype" w:cs="Arial"/>
          <w:i/>
          <w:spacing w:val="-1"/>
        </w:rPr>
        <w:t>l</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rPr>
        <w:t>d</w:t>
      </w:r>
      <w:r w:rsidRPr="00551601">
        <w:rPr>
          <w:rFonts w:ascii="Palatino Linotype" w:eastAsia="Arial" w:hAnsi="Palatino Linotype" w:cs="Arial"/>
          <w:i/>
          <w:spacing w:val="-1"/>
        </w:rPr>
        <w:t>eli</w:t>
      </w:r>
      <w:r w:rsidRPr="00551601">
        <w:rPr>
          <w:rFonts w:ascii="Palatino Linotype" w:eastAsia="Arial" w:hAnsi="Palatino Linotype" w:cs="Arial"/>
          <w:i/>
        </w:rPr>
        <w:t>nc</w:t>
      </w:r>
      <w:r w:rsidRPr="00551601">
        <w:rPr>
          <w:rFonts w:ascii="Palatino Linotype" w:eastAsia="Arial" w:hAnsi="Palatino Linotype" w:cs="Arial"/>
          <w:i/>
          <w:spacing w:val="-1"/>
        </w:rPr>
        <w:t>u</w:t>
      </w:r>
      <w:r w:rsidRPr="00551601">
        <w:rPr>
          <w:rFonts w:ascii="Palatino Linotype" w:eastAsia="Arial" w:hAnsi="Palatino Linotype" w:cs="Arial"/>
          <w:i/>
        </w:rPr>
        <w:t>e</w:t>
      </w:r>
      <w:r w:rsidRPr="00551601">
        <w:rPr>
          <w:rFonts w:ascii="Palatino Linotype" w:eastAsia="Arial" w:hAnsi="Palatino Linotype" w:cs="Arial"/>
          <w:i/>
          <w:spacing w:val="-1"/>
        </w:rPr>
        <w:t>n</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rPr>
        <w:t>en sus</w:t>
      </w:r>
      <w:r w:rsidRPr="00551601">
        <w:rPr>
          <w:rFonts w:ascii="Palatino Linotype" w:eastAsia="Arial" w:hAnsi="Palatino Linotype" w:cs="Arial"/>
          <w:i/>
          <w:spacing w:val="2"/>
        </w:rPr>
        <w:t xml:space="preserve"> </w:t>
      </w:r>
      <w:r w:rsidRPr="00551601">
        <w:rPr>
          <w:rFonts w:ascii="Palatino Linotype" w:eastAsia="Arial" w:hAnsi="Palatino Linotype" w:cs="Arial"/>
          <w:i/>
        </w:rPr>
        <w:t>d</w:t>
      </w:r>
      <w:r w:rsidRPr="00551601">
        <w:rPr>
          <w:rFonts w:ascii="Palatino Linotype" w:eastAsia="Arial" w:hAnsi="Palatino Linotype" w:cs="Arial"/>
          <w:i/>
          <w:spacing w:val="-4"/>
        </w:rPr>
        <w:t>i</w:t>
      </w:r>
      <w:r w:rsidRPr="00551601">
        <w:rPr>
          <w:rFonts w:ascii="Palatino Linotype" w:eastAsia="Arial" w:hAnsi="Palatino Linotype" w:cs="Arial"/>
          <w:i/>
          <w:spacing w:val="3"/>
        </w:rPr>
        <w:t>f</w:t>
      </w:r>
      <w:r w:rsidRPr="00551601">
        <w:rPr>
          <w:rFonts w:ascii="Palatino Linotype" w:eastAsia="Arial" w:hAnsi="Palatino Linotype" w:cs="Arial"/>
          <w:i/>
        </w:rPr>
        <w:t>ere</w:t>
      </w:r>
      <w:r w:rsidRPr="00551601">
        <w:rPr>
          <w:rFonts w:ascii="Palatino Linotype" w:eastAsia="Arial" w:hAnsi="Palatino Linotype" w:cs="Arial"/>
          <w:i/>
          <w:spacing w:val="-3"/>
        </w:rPr>
        <w:t>n</w:t>
      </w:r>
      <w:r w:rsidRPr="00551601">
        <w:rPr>
          <w:rFonts w:ascii="Palatino Linotype" w:eastAsia="Arial" w:hAnsi="Palatino Linotype" w:cs="Arial"/>
          <w:i/>
          <w:spacing w:val="1"/>
        </w:rPr>
        <w:t>t</w:t>
      </w:r>
      <w:r w:rsidRPr="00551601">
        <w:rPr>
          <w:rFonts w:ascii="Palatino Linotype" w:eastAsia="Arial" w:hAnsi="Palatino Linotype" w:cs="Arial"/>
          <w:i/>
        </w:rPr>
        <w:t xml:space="preserve">es </w:t>
      </w:r>
      <w:r w:rsidRPr="00551601">
        <w:rPr>
          <w:rFonts w:ascii="Palatino Linotype" w:eastAsia="Arial" w:hAnsi="Palatino Linotype" w:cs="Arial"/>
          <w:i/>
          <w:spacing w:val="1"/>
        </w:rPr>
        <w:t>m</w:t>
      </w:r>
      <w:r w:rsidRPr="00551601">
        <w:rPr>
          <w:rFonts w:ascii="Palatino Linotype" w:eastAsia="Arial" w:hAnsi="Palatino Linotype" w:cs="Arial"/>
          <w:i/>
        </w:rPr>
        <w:t>a</w:t>
      </w:r>
      <w:r w:rsidRPr="00551601">
        <w:rPr>
          <w:rFonts w:ascii="Palatino Linotype" w:eastAsia="Arial" w:hAnsi="Palatino Linotype" w:cs="Arial"/>
          <w:i/>
          <w:spacing w:val="-1"/>
        </w:rPr>
        <w:t>n</w:t>
      </w:r>
      <w:r w:rsidRPr="00551601">
        <w:rPr>
          <w:rFonts w:ascii="Palatino Linotype" w:eastAsia="Arial" w:hAnsi="Palatino Linotype" w:cs="Arial"/>
          <w:i/>
          <w:spacing w:val="-3"/>
        </w:rPr>
        <w:t>i</w:t>
      </w:r>
      <w:r w:rsidRPr="00551601">
        <w:rPr>
          <w:rFonts w:ascii="Palatino Linotype" w:eastAsia="Arial" w:hAnsi="Palatino Linotype" w:cs="Arial"/>
          <w:i/>
          <w:spacing w:val="3"/>
        </w:rPr>
        <w:t>f</w:t>
      </w:r>
      <w:r w:rsidRPr="00551601">
        <w:rPr>
          <w:rFonts w:ascii="Palatino Linotype" w:eastAsia="Arial" w:hAnsi="Palatino Linotype" w:cs="Arial"/>
          <w:i/>
        </w:rPr>
        <w:t>e</w:t>
      </w:r>
      <w:r w:rsidRPr="00551601">
        <w:rPr>
          <w:rFonts w:ascii="Palatino Linotype" w:eastAsia="Arial" w:hAnsi="Palatino Linotype" w:cs="Arial"/>
          <w:i/>
          <w:spacing w:val="-3"/>
        </w:rPr>
        <w:t>s</w:t>
      </w:r>
      <w:r w:rsidRPr="00551601">
        <w:rPr>
          <w:rFonts w:ascii="Palatino Linotype" w:eastAsia="Arial" w:hAnsi="Palatino Linotype" w:cs="Arial"/>
          <w:i/>
          <w:spacing w:val="1"/>
        </w:rPr>
        <w:t>t</w:t>
      </w:r>
      <w:r w:rsidRPr="00551601">
        <w:rPr>
          <w:rFonts w:ascii="Palatino Linotype" w:eastAsia="Arial" w:hAnsi="Palatino Linotype" w:cs="Arial"/>
          <w:i/>
          <w:spacing w:val="-3"/>
        </w:rPr>
        <w:t>a</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rPr>
        <w:t>o</w:t>
      </w:r>
      <w:r w:rsidRPr="00551601">
        <w:rPr>
          <w:rFonts w:ascii="Palatino Linotype" w:eastAsia="Arial" w:hAnsi="Palatino Linotype" w:cs="Arial"/>
          <w:i/>
          <w:spacing w:val="-1"/>
        </w:rPr>
        <w:t>n</w:t>
      </w:r>
      <w:r w:rsidRPr="00551601">
        <w:rPr>
          <w:rFonts w:ascii="Palatino Linotype" w:eastAsia="Arial" w:hAnsi="Palatino Linotype" w:cs="Arial"/>
          <w:i/>
        </w:rPr>
        <w:t>es.</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A</w:t>
      </w:r>
      <w:r w:rsidRPr="00551601">
        <w:rPr>
          <w:rFonts w:ascii="Palatino Linotype" w:eastAsia="Arial" w:hAnsi="Palatino Linotype" w:cs="Arial"/>
          <w:i/>
        </w:rPr>
        <w:t>s</w:t>
      </w:r>
      <w:r w:rsidRPr="00551601">
        <w:rPr>
          <w:rFonts w:ascii="Palatino Linotype" w:eastAsia="Arial" w:hAnsi="Palatino Linotype" w:cs="Arial"/>
          <w:i/>
          <w:spacing w:val="-4"/>
        </w:rPr>
        <w:t>í</w:t>
      </w:r>
      <w:r w:rsidRPr="00551601">
        <w:rPr>
          <w:rFonts w:ascii="Palatino Linotype" w:eastAsia="Arial" w:hAnsi="Palatino Linotype" w:cs="Arial"/>
          <w:i/>
        </w:rPr>
        <w:t>,</w:t>
      </w:r>
      <w:r w:rsidRPr="00551601">
        <w:rPr>
          <w:rFonts w:ascii="Palatino Linotype" w:eastAsia="Arial" w:hAnsi="Palatino Linotype" w:cs="Arial"/>
          <w:i/>
          <w:spacing w:val="4"/>
        </w:rPr>
        <w:t xml:space="preserve"> </w:t>
      </w:r>
      <w:r w:rsidRPr="00551601">
        <w:rPr>
          <w:rFonts w:ascii="Palatino Linotype" w:eastAsia="Arial" w:hAnsi="Palatino Linotype" w:cs="Arial"/>
          <w:i/>
        </w:rPr>
        <w:t>es</w:t>
      </w:r>
      <w:r w:rsidRPr="00551601">
        <w:rPr>
          <w:rFonts w:ascii="Palatino Linotype" w:eastAsia="Arial" w:hAnsi="Palatino Linotype" w:cs="Arial"/>
          <w:i/>
          <w:spacing w:val="2"/>
        </w:rPr>
        <w:t xml:space="preserve"> </w:t>
      </w:r>
      <w:r w:rsidRPr="00551601">
        <w:rPr>
          <w:rFonts w:ascii="Palatino Linotype" w:eastAsia="Arial" w:hAnsi="Palatino Linotype" w:cs="Arial"/>
          <w:i/>
        </w:rPr>
        <w:t>p</w:t>
      </w:r>
      <w:r w:rsidRPr="00551601">
        <w:rPr>
          <w:rFonts w:ascii="Palatino Linotype" w:eastAsia="Arial" w:hAnsi="Palatino Linotype" w:cs="Arial"/>
          <w:i/>
          <w:spacing w:val="-1"/>
        </w:rPr>
        <w:t>e</w:t>
      </w:r>
      <w:r w:rsidRPr="00551601">
        <w:rPr>
          <w:rFonts w:ascii="Palatino Linotype" w:eastAsia="Arial" w:hAnsi="Palatino Linotype" w:cs="Arial"/>
          <w:i/>
          <w:spacing w:val="-2"/>
        </w:rPr>
        <w:t>r</w:t>
      </w:r>
      <w:r w:rsidRPr="00551601">
        <w:rPr>
          <w:rFonts w:ascii="Palatino Linotype" w:eastAsia="Arial" w:hAnsi="Palatino Linotype" w:cs="Arial"/>
          <w:i/>
          <w:spacing w:val="1"/>
        </w:rPr>
        <w:t>t</w:t>
      </w:r>
      <w:r w:rsidRPr="00551601">
        <w:rPr>
          <w:rFonts w:ascii="Palatino Linotype" w:eastAsia="Arial" w:hAnsi="Palatino Linotype" w:cs="Arial"/>
          <w:i/>
          <w:spacing w:val="-1"/>
        </w:rPr>
        <w:t>i</w:t>
      </w:r>
      <w:r w:rsidRPr="00551601">
        <w:rPr>
          <w:rFonts w:ascii="Palatino Linotype" w:eastAsia="Arial" w:hAnsi="Palatino Linotype" w:cs="Arial"/>
          <w:i/>
        </w:rPr>
        <w:t>n</w:t>
      </w:r>
      <w:r w:rsidRPr="00551601">
        <w:rPr>
          <w:rFonts w:ascii="Palatino Linotype" w:eastAsia="Arial" w:hAnsi="Palatino Linotype" w:cs="Arial"/>
          <w:i/>
          <w:spacing w:val="-1"/>
        </w:rPr>
        <w:t>e</w:t>
      </w:r>
      <w:r w:rsidRPr="00551601">
        <w:rPr>
          <w:rFonts w:ascii="Palatino Linotype" w:eastAsia="Arial" w:hAnsi="Palatino Linotype" w:cs="Arial"/>
          <w:i/>
        </w:rPr>
        <w:t>n</w:t>
      </w:r>
      <w:r w:rsidRPr="00551601">
        <w:rPr>
          <w:rFonts w:ascii="Palatino Linotype" w:eastAsia="Arial" w:hAnsi="Palatino Linotype" w:cs="Arial"/>
          <w:i/>
          <w:spacing w:val="-2"/>
        </w:rPr>
        <w:t>t</w:t>
      </w:r>
      <w:r w:rsidRPr="00551601">
        <w:rPr>
          <w:rFonts w:ascii="Palatino Linotype" w:eastAsia="Arial" w:hAnsi="Palatino Linotype" w:cs="Arial"/>
          <w:i/>
        </w:rPr>
        <w:t>e</w:t>
      </w:r>
      <w:r w:rsidRPr="00551601">
        <w:rPr>
          <w:rFonts w:ascii="Palatino Linotype" w:eastAsia="Arial" w:hAnsi="Palatino Linotype" w:cs="Arial"/>
          <w:i/>
          <w:spacing w:val="2"/>
        </w:rPr>
        <w:t xml:space="preserve"> </w:t>
      </w:r>
      <w:r w:rsidRPr="00551601">
        <w:rPr>
          <w:rFonts w:ascii="Palatino Linotype" w:eastAsia="Arial" w:hAnsi="Palatino Linotype" w:cs="Arial"/>
          <w:i/>
        </w:rPr>
        <w:t>se</w:t>
      </w:r>
      <w:r w:rsidRPr="00551601">
        <w:rPr>
          <w:rFonts w:ascii="Palatino Linotype" w:eastAsia="Arial" w:hAnsi="Palatino Linotype" w:cs="Arial"/>
          <w:i/>
          <w:spacing w:val="-1"/>
        </w:rPr>
        <w:t>ñ</w:t>
      </w:r>
      <w:r w:rsidRPr="00551601">
        <w:rPr>
          <w:rFonts w:ascii="Palatino Linotype" w:eastAsia="Arial" w:hAnsi="Palatino Linotype" w:cs="Arial"/>
          <w:i/>
        </w:rPr>
        <w:t>a</w:t>
      </w:r>
      <w:r w:rsidRPr="00551601">
        <w:rPr>
          <w:rFonts w:ascii="Palatino Linotype" w:eastAsia="Arial" w:hAnsi="Palatino Linotype" w:cs="Arial"/>
          <w:i/>
          <w:spacing w:val="-1"/>
        </w:rPr>
        <w:t>l</w:t>
      </w:r>
      <w:r w:rsidRPr="00551601">
        <w:rPr>
          <w:rFonts w:ascii="Palatino Linotype" w:eastAsia="Arial" w:hAnsi="Palatino Linotype" w:cs="Arial"/>
          <w:i/>
        </w:rPr>
        <w:t>ar</w:t>
      </w:r>
      <w:r w:rsidRPr="00551601">
        <w:rPr>
          <w:rFonts w:ascii="Palatino Linotype" w:eastAsia="Arial" w:hAnsi="Palatino Linotype" w:cs="Arial"/>
          <w:i/>
          <w:spacing w:val="1"/>
        </w:rPr>
        <w:t xml:space="preserve"> </w:t>
      </w:r>
      <w:r w:rsidRPr="00551601">
        <w:rPr>
          <w:rFonts w:ascii="Palatino Linotype" w:eastAsia="Arial" w:hAnsi="Palatino Linotype" w:cs="Arial"/>
          <w:i/>
          <w:spacing w:val="2"/>
        </w:rPr>
        <w:t>q</w:t>
      </w:r>
      <w:r w:rsidRPr="00551601">
        <w:rPr>
          <w:rFonts w:ascii="Palatino Linotype" w:eastAsia="Arial" w:hAnsi="Palatino Linotype" w:cs="Arial"/>
          <w:i/>
        </w:rPr>
        <w:t>ue</w:t>
      </w:r>
      <w:r w:rsidRPr="00551601">
        <w:rPr>
          <w:rFonts w:ascii="Palatino Linotype" w:eastAsia="Arial" w:hAnsi="Palatino Linotype" w:cs="Arial"/>
          <w:i/>
          <w:spacing w:val="2"/>
        </w:rPr>
        <w:t xml:space="preserve"> </w:t>
      </w:r>
      <w:r w:rsidRPr="00551601">
        <w:rPr>
          <w:rFonts w:ascii="Palatino Linotype" w:eastAsia="Arial" w:hAnsi="Palatino Linotype" w:cs="Arial"/>
          <w:i/>
        </w:rPr>
        <w:t>en el</w:t>
      </w:r>
      <w:r w:rsidRPr="00551601">
        <w:rPr>
          <w:rFonts w:ascii="Palatino Linotype" w:eastAsia="Arial" w:hAnsi="Palatino Linotype" w:cs="Arial"/>
          <w:i/>
          <w:spacing w:val="1"/>
        </w:rPr>
        <w:t xml:space="preserve"> </w:t>
      </w:r>
      <w:r w:rsidRPr="00551601">
        <w:rPr>
          <w:rFonts w:ascii="Palatino Linotype" w:eastAsia="Arial" w:hAnsi="Palatino Linotype" w:cs="Arial"/>
          <w:i/>
        </w:rPr>
        <w:t>ar</w:t>
      </w:r>
      <w:r w:rsidRPr="00551601">
        <w:rPr>
          <w:rFonts w:ascii="Palatino Linotype" w:eastAsia="Arial" w:hAnsi="Palatino Linotype" w:cs="Arial"/>
          <w:i/>
          <w:spacing w:val="1"/>
        </w:rPr>
        <w:t>t</w:t>
      </w:r>
      <w:r w:rsidRPr="00551601">
        <w:rPr>
          <w:rFonts w:ascii="Palatino Linotype" w:eastAsia="Arial" w:hAnsi="Palatino Linotype" w:cs="Arial"/>
          <w:i/>
          <w:spacing w:val="-4"/>
        </w:rPr>
        <w:t>í</w:t>
      </w:r>
      <w:r w:rsidRPr="00551601">
        <w:rPr>
          <w:rFonts w:ascii="Palatino Linotype" w:eastAsia="Arial" w:hAnsi="Palatino Linotype" w:cs="Arial"/>
          <w:i/>
        </w:rPr>
        <w:t>cu</w:t>
      </w:r>
      <w:r w:rsidRPr="00551601">
        <w:rPr>
          <w:rFonts w:ascii="Palatino Linotype" w:eastAsia="Arial" w:hAnsi="Palatino Linotype" w:cs="Arial"/>
          <w:i/>
          <w:spacing w:val="-1"/>
        </w:rPr>
        <w:t>l</w:t>
      </w:r>
      <w:r w:rsidRPr="00551601">
        <w:rPr>
          <w:rFonts w:ascii="Palatino Linotype" w:eastAsia="Arial" w:hAnsi="Palatino Linotype" w:cs="Arial"/>
          <w:i/>
        </w:rPr>
        <w:t>o</w:t>
      </w:r>
      <w:r w:rsidRPr="00551601">
        <w:rPr>
          <w:rFonts w:ascii="Palatino Linotype" w:eastAsia="Arial" w:hAnsi="Palatino Linotype" w:cs="Arial"/>
          <w:i/>
          <w:spacing w:val="2"/>
        </w:rPr>
        <w:t xml:space="preserve"> </w:t>
      </w:r>
      <w:r w:rsidRPr="00551601">
        <w:rPr>
          <w:rFonts w:ascii="Palatino Linotype" w:eastAsia="Arial" w:hAnsi="Palatino Linotype" w:cs="Arial"/>
          <w:i/>
        </w:rPr>
        <w:t>1</w:t>
      </w:r>
      <w:r w:rsidRPr="00551601">
        <w:rPr>
          <w:rFonts w:ascii="Palatino Linotype" w:eastAsia="Arial" w:hAnsi="Palatino Linotype" w:cs="Arial"/>
          <w:i/>
          <w:spacing w:val="-1"/>
        </w:rPr>
        <w:t>3</w:t>
      </w:r>
      <w:r w:rsidRPr="00551601">
        <w:rPr>
          <w:rFonts w:ascii="Palatino Linotype" w:eastAsia="Arial" w:hAnsi="Palatino Linotype" w:cs="Arial"/>
          <w:i/>
        </w:rPr>
        <w:t>,</w:t>
      </w:r>
      <w:r w:rsidRPr="00551601">
        <w:rPr>
          <w:rFonts w:ascii="Palatino Linotype" w:eastAsia="Arial" w:hAnsi="Palatino Linotype" w:cs="Arial"/>
          <w:i/>
          <w:spacing w:val="1"/>
        </w:rPr>
        <w:t xml:space="preserve"> fr</w:t>
      </w:r>
      <w:r w:rsidRPr="00551601">
        <w:rPr>
          <w:rFonts w:ascii="Palatino Linotype" w:eastAsia="Arial" w:hAnsi="Palatino Linotype" w:cs="Arial"/>
          <w:i/>
        </w:rPr>
        <w:t>acc</w:t>
      </w:r>
      <w:r w:rsidRPr="00551601">
        <w:rPr>
          <w:rFonts w:ascii="Palatino Linotype" w:eastAsia="Arial" w:hAnsi="Palatino Linotype" w:cs="Arial"/>
          <w:i/>
          <w:spacing w:val="-1"/>
        </w:rPr>
        <w:t>i</w:t>
      </w:r>
      <w:r w:rsidRPr="00551601">
        <w:rPr>
          <w:rFonts w:ascii="Palatino Linotype" w:eastAsia="Arial" w:hAnsi="Palatino Linotype" w:cs="Arial"/>
          <w:i/>
        </w:rPr>
        <w:t>ón I de</w:t>
      </w:r>
      <w:r w:rsidRPr="00551601">
        <w:rPr>
          <w:rFonts w:ascii="Palatino Linotype" w:eastAsia="Arial" w:hAnsi="Palatino Linotype" w:cs="Arial"/>
          <w:i/>
          <w:spacing w:val="2"/>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 xml:space="preserve">ey de </w:t>
      </w:r>
      <w:r w:rsidRPr="00551601">
        <w:rPr>
          <w:rFonts w:ascii="Palatino Linotype" w:eastAsia="Arial" w:hAnsi="Palatino Linotype" w:cs="Arial"/>
          <w:i/>
          <w:spacing w:val="1"/>
        </w:rPr>
        <w:t>r</w:t>
      </w:r>
      <w:r w:rsidRPr="00551601">
        <w:rPr>
          <w:rFonts w:ascii="Palatino Linotype" w:eastAsia="Arial" w:hAnsi="Palatino Linotype" w:cs="Arial"/>
          <w:i/>
          <w:spacing w:val="-3"/>
        </w:rPr>
        <w:t>e</w:t>
      </w:r>
      <w:r w:rsidRPr="00551601">
        <w:rPr>
          <w:rFonts w:ascii="Palatino Linotype" w:eastAsia="Arial" w:hAnsi="Palatino Linotype" w:cs="Arial"/>
          <w:i/>
          <w:spacing w:val="1"/>
        </w:rPr>
        <w:t>f</w:t>
      </w:r>
      <w:r w:rsidRPr="00551601">
        <w:rPr>
          <w:rFonts w:ascii="Palatino Linotype" w:eastAsia="Arial" w:hAnsi="Palatino Linotype" w:cs="Arial"/>
          <w:i/>
        </w:rPr>
        <w:t>erenc</w:t>
      </w:r>
      <w:r w:rsidRPr="00551601">
        <w:rPr>
          <w:rFonts w:ascii="Palatino Linotype" w:eastAsia="Arial" w:hAnsi="Palatino Linotype" w:cs="Arial"/>
          <w:i/>
          <w:spacing w:val="-1"/>
        </w:rPr>
        <w:t>i</w:t>
      </w:r>
      <w:r w:rsidRPr="00551601">
        <w:rPr>
          <w:rFonts w:ascii="Palatino Linotype" w:eastAsia="Arial" w:hAnsi="Palatino Linotype" w:cs="Arial"/>
          <w:i/>
        </w:rPr>
        <w:t>a se e</w:t>
      </w:r>
      <w:r w:rsidRPr="00551601">
        <w:rPr>
          <w:rFonts w:ascii="Palatino Linotype" w:eastAsia="Arial" w:hAnsi="Palatino Linotype" w:cs="Arial"/>
          <w:i/>
          <w:spacing w:val="-3"/>
        </w:rPr>
        <w:t>s</w:t>
      </w:r>
      <w:r w:rsidRPr="00551601">
        <w:rPr>
          <w:rFonts w:ascii="Palatino Linotype" w:eastAsia="Arial" w:hAnsi="Palatino Linotype" w:cs="Arial"/>
          <w:i/>
          <w:spacing w:val="1"/>
        </w:rPr>
        <w:t>t</w:t>
      </w:r>
      <w:r w:rsidRPr="00551601">
        <w:rPr>
          <w:rFonts w:ascii="Palatino Linotype" w:eastAsia="Arial" w:hAnsi="Palatino Linotype" w:cs="Arial"/>
          <w:i/>
        </w:rPr>
        <w:t>a</w:t>
      </w:r>
      <w:r w:rsidRPr="00551601">
        <w:rPr>
          <w:rFonts w:ascii="Palatino Linotype" w:eastAsia="Arial" w:hAnsi="Palatino Linotype" w:cs="Arial"/>
          <w:i/>
          <w:spacing w:val="-1"/>
        </w:rPr>
        <w:t>bl</w:t>
      </w:r>
      <w:r w:rsidRPr="00551601">
        <w:rPr>
          <w:rFonts w:ascii="Palatino Linotype" w:eastAsia="Arial" w:hAnsi="Palatino Linotype" w:cs="Arial"/>
          <w:i/>
        </w:rPr>
        <w:t xml:space="preserve">ece </w:t>
      </w:r>
      <w:r w:rsidRPr="00551601">
        <w:rPr>
          <w:rFonts w:ascii="Palatino Linotype" w:eastAsia="Arial" w:hAnsi="Palatino Linotype" w:cs="Arial"/>
          <w:i/>
          <w:spacing w:val="2"/>
        </w:rPr>
        <w:t>q</w:t>
      </w:r>
      <w:r w:rsidRPr="00551601">
        <w:rPr>
          <w:rFonts w:ascii="Palatino Linotype" w:eastAsia="Arial" w:hAnsi="Palatino Linotype" w:cs="Arial"/>
          <w:i/>
        </w:rPr>
        <w:t>ue p</w:t>
      </w:r>
      <w:r w:rsidRPr="00551601">
        <w:rPr>
          <w:rFonts w:ascii="Palatino Linotype" w:eastAsia="Arial" w:hAnsi="Palatino Linotype" w:cs="Arial"/>
          <w:i/>
          <w:spacing w:val="-1"/>
        </w:rPr>
        <w:t>o</w:t>
      </w:r>
      <w:r w:rsidRPr="00551601">
        <w:rPr>
          <w:rFonts w:ascii="Palatino Linotype" w:eastAsia="Arial" w:hAnsi="Palatino Linotype" w:cs="Arial"/>
          <w:i/>
          <w:spacing w:val="-3"/>
        </w:rPr>
        <w:t>d</w:t>
      </w:r>
      <w:r w:rsidRPr="00551601">
        <w:rPr>
          <w:rFonts w:ascii="Palatino Linotype" w:eastAsia="Arial" w:hAnsi="Palatino Linotype" w:cs="Arial"/>
          <w:i/>
          <w:spacing w:val="-2"/>
        </w:rPr>
        <w:t>r</w:t>
      </w:r>
      <w:r w:rsidRPr="00551601">
        <w:rPr>
          <w:rFonts w:ascii="Palatino Linotype" w:eastAsia="Arial" w:hAnsi="Palatino Linotype" w:cs="Arial"/>
          <w:i/>
        </w:rPr>
        <w:t>á</w:t>
      </w:r>
      <w:r w:rsidRPr="00551601">
        <w:rPr>
          <w:rFonts w:ascii="Palatino Linotype" w:eastAsia="Arial" w:hAnsi="Palatino Linotype" w:cs="Arial"/>
          <w:i/>
          <w:spacing w:val="3"/>
        </w:rPr>
        <w:t xml:space="preserve"> </w:t>
      </w:r>
      <w:r w:rsidRPr="00551601">
        <w:rPr>
          <w:rFonts w:ascii="Palatino Linotype" w:eastAsia="Arial" w:hAnsi="Palatino Linotype" w:cs="Arial"/>
          <w:i/>
        </w:rPr>
        <w:t>c</w:t>
      </w:r>
      <w:r w:rsidRPr="00551601">
        <w:rPr>
          <w:rFonts w:ascii="Palatino Linotype" w:eastAsia="Arial" w:hAnsi="Palatino Linotype" w:cs="Arial"/>
          <w:i/>
          <w:spacing w:val="-1"/>
        </w:rPr>
        <w:t>l</w:t>
      </w:r>
      <w:r w:rsidRPr="00551601">
        <w:rPr>
          <w:rFonts w:ascii="Palatino Linotype" w:eastAsia="Arial" w:hAnsi="Palatino Linotype" w:cs="Arial"/>
          <w:i/>
          <w:spacing w:val="4"/>
        </w:rPr>
        <w:t>a</w:t>
      </w:r>
      <w:r w:rsidRPr="00551601">
        <w:rPr>
          <w:rFonts w:ascii="Palatino Linotype" w:eastAsia="Arial" w:hAnsi="Palatino Linotype" w:cs="Arial"/>
          <w:i/>
        </w:rPr>
        <w:t>s</w:t>
      </w:r>
      <w:r w:rsidRPr="00551601">
        <w:rPr>
          <w:rFonts w:ascii="Palatino Linotype" w:eastAsia="Arial" w:hAnsi="Palatino Linotype" w:cs="Arial"/>
          <w:i/>
          <w:spacing w:val="-3"/>
        </w:rPr>
        <w:t>i</w:t>
      </w:r>
      <w:r w:rsidRPr="00551601">
        <w:rPr>
          <w:rFonts w:ascii="Palatino Linotype" w:eastAsia="Arial" w:hAnsi="Palatino Linotype" w:cs="Arial"/>
          <w:i/>
          <w:spacing w:val="3"/>
        </w:rPr>
        <w:t>f</w:t>
      </w:r>
      <w:r w:rsidRPr="00551601">
        <w:rPr>
          <w:rFonts w:ascii="Palatino Linotype" w:eastAsia="Arial" w:hAnsi="Palatino Linotype" w:cs="Arial"/>
          <w:i/>
          <w:spacing w:val="-1"/>
        </w:rPr>
        <w:t>i</w:t>
      </w:r>
      <w:r w:rsidRPr="00551601">
        <w:rPr>
          <w:rFonts w:ascii="Palatino Linotype" w:eastAsia="Arial" w:hAnsi="Palatino Linotype" w:cs="Arial"/>
          <w:i/>
        </w:rPr>
        <w:t>carse</w:t>
      </w:r>
      <w:r w:rsidRPr="00551601">
        <w:rPr>
          <w:rFonts w:ascii="Palatino Linotype" w:eastAsia="Arial" w:hAnsi="Palatino Linotype" w:cs="Arial"/>
          <w:i/>
          <w:spacing w:val="1"/>
        </w:rPr>
        <w:t xml:space="preserve"> </w:t>
      </w:r>
      <w:r w:rsidRPr="00551601">
        <w:rPr>
          <w:rFonts w:ascii="Palatino Linotype" w:eastAsia="Arial" w:hAnsi="Palatino Linotype" w:cs="Arial"/>
          <w:i/>
          <w:spacing w:val="-3"/>
        </w:rPr>
        <w:t>a</w:t>
      </w:r>
      <w:r w:rsidRPr="00551601">
        <w:rPr>
          <w:rFonts w:ascii="Palatino Linotype" w:eastAsia="Arial" w:hAnsi="Palatino Linotype" w:cs="Arial"/>
          <w:i/>
          <w:spacing w:val="2"/>
        </w:rPr>
        <w:t>q</w:t>
      </w:r>
      <w:r w:rsidRPr="00551601">
        <w:rPr>
          <w:rFonts w:ascii="Palatino Linotype" w:eastAsia="Arial" w:hAnsi="Palatino Linotype" w:cs="Arial"/>
          <w:i/>
        </w:rPr>
        <w:t>u</w:t>
      </w:r>
      <w:r w:rsidRPr="00551601">
        <w:rPr>
          <w:rFonts w:ascii="Palatino Linotype" w:eastAsia="Arial" w:hAnsi="Palatino Linotype" w:cs="Arial"/>
          <w:i/>
          <w:spacing w:val="-1"/>
        </w:rPr>
        <w:t>ell</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i</w:t>
      </w:r>
      <w:r w:rsidRPr="00551601">
        <w:rPr>
          <w:rFonts w:ascii="Palatino Linotype" w:eastAsia="Arial" w:hAnsi="Palatino Linotype" w:cs="Arial"/>
          <w:i/>
          <w:spacing w:val="-3"/>
        </w:rPr>
        <w:t>n</w:t>
      </w:r>
      <w:r w:rsidRPr="00551601">
        <w:rPr>
          <w:rFonts w:ascii="Palatino Linotype" w:eastAsia="Arial" w:hAnsi="Palatino Linotype" w:cs="Arial"/>
          <w:i/>
          <w:spacing w:val="1"/>
        </w:rPr>
        <w:t>f</w:t>
      </w:r>
      <w:r w:rsidRPr="00551601">
        <w:rPr>
          <w:rFonts w:ascii="Palatino Linotype" w:eastAsia="Arial" w:hAnsi="Palatino Linotype" w:cs="Arial"/>
          <w:i/>
        </w:rPr>
        <w:t>o</w:t>
      </w:r>
      <w:r w:rsidRPr="00551601">
        <w:rPr>
          <w:rFonts w:ascii="Palatino Linotype" w:eastAsia="Arial" w:hAnsi="Palatino Linotype" w:cs="Arial"/>
          <w:i/>
          <w:spacing w:val="-2"/>
        </w:rPr>
        <w:t>r</w:t>
      </w:r>
      <w:r w:rsidRPr="00551601">
        <w:rPr>
          <w:rFonts w:ascii="Palatino Linotype" w:eastAsia="Arial" w:hAnsi="Palatino Linotype" w:cs="Arial"/>
          <w:i/>
          <w:spacing w:val="1"/>
        </w:rPr>
        <w:t>m</w:t>
      </w:r>
      <w:r w:rsidRPr="00551601">
        <w:rPr>
          <w:rFonts w:ascii="Palatino Linotype" w:eastAsia="Arial" w:hAnsi="Palatino Linotype" w:cs="Arial"/>
          <w:i/>
        </w:rPr>
        <w:t>ac</w:t>
      </w:r>
      <w:r w:rsidRPr="00551601">
        <w:rPr>
          <w:rFonts w:ascii="Palatino Linotype" w:eastAsia="Arial" w:hAnsi="Palatino Linotype" w:cs="Arial"/>
          <w:i/>
          <w:spacing w:val="-1"/>
        </w:rPr>
        <w:t>i</w:t>
      </w:r>
      <w:r w:rsidRPr="00551601">
        <w:rPr>
          <w:rFonts w:ascii="Palatino Linotype" w:eastAsia="Arial" w:hAnsi="Palatino Linotype" w:cs="Arial"/>
          <w:i/>
        </w:rPr>
        <w:t>ón</w:t>
      </w:r>
      <w:r w:rsidRPr="00551601">
        <w:rPr>
          <w:rFonts w:ascii="Palatino Linotype" w:eastAsia="Arial" w:hAnsi="Palatino Linotype" w:cs="Arial"/>
          <w:i/>
          <w:spacing w:val="2"/>
        </w:rPr>
        <w:t xml:space="preserve"> </w:t>
      </w:r>
      <w:r w:rsidRPr="00551601">
        <w:rPr>
          <w:rFonts w:ascii="Palatino Linotype" w:eastAsia="Arial" w:hAnsi="Palatino Linotype" w:cs="Arial"/>
          <w:i/>
        </w:rPr>
        <w:t>cu</w:t>
      </w:r>
      <w:r w:rsidRPr="00551601">
        <w:rPr>
          <w:rFonts w:ascii="Palatino Linotype" w:eastAsia="Arial" w:hAnsi="Palatino Linotype" w:cs="Arial"/>
          <w:i/>
          <w:spacing w:val="-3"/>
        </w:rPr>
        <w:t>y</w:t>
      </w:r>
      <w:r w:rsidRPr="00551601">
        <w:rPr>
          <w:rFonts w:ascii="Palatino Linotype" w:eastAsia="Arial" w:hAnsi="Palatino Linotype" w:cs="Arial"/>
          <w:i/>
        </w:rPr>
        <w:t>a d</w:t>
      </w:r>
      <w:r w:rsidRPr="00551601">
        <w:rPr>
          <w:rFonts w:ascii="Palatino Linotype" w:eastAsia="Arial" w:hAnsi="Palatino Linotype" w:cs="Arial"/>
          <w:i/>
          <w:spacing w:val="-1"/>
        </w:rPr>
        <w:t>i</w:t>
      </w:r>
      <w:r w:rsidRPr="00551601">
        <w:rPr>
          <w:rFonts w:ascii="Palatino Linotype" w:eastAsia="Arial" w:hAnsi="Palatino Linotype" w:cs="Arial"/>
          <w:i/>
          <w:spacing w:val="3"/>
        </w:rPr>
        <w:t>f</w:t>
      </w:r>
      <w:r w:rsidRPr="00551601">
        <w:rPr>
          <w:rFonts w:ascii="Palatino Linotype" w:eastAsia="Arial" w:hAnsi="Palatino Linotype" w:cs="Arial"/>
          <w:i/>
        </w:rPr>
        <w:t>us</w:t>
      </w:r>
      <w:r w:rsidRPr="00551601">
        <w:rPr>
          <w:rFonts w:ascii="Palatino Linotype" w:eastAsia="Arial" w:hAnsi="Palatino Linotype" w:cs="Arial"/>
          <w:i/>
          <w:spacing w:val="-1"/>
        </w:rPr>
        <w:t>i</w:t>
      </w:r>
      <w:r w:rsidRPr="00551601">
        <w:rPr>
          <w:rFonts w:ascii="Palatino Linotype" w:eastAsia="Arial" w:hAnsi="Palatino Linotype" w:cs="Arial"/>
          <w:i/>
        </w:rPr>
        <w:t>ón</w:t>
      </w:r>
      <w:r w:rsidRPr="00551601">
        <w:rPr>
          <w:rFonts w:ascii="Palatino Linotype" w:eastAsia="Arial" w:hAnsi="Palatino Linotype" w:cs="Arial"/>
          <w:i/>
          <w:spacing w:val="2"/>
        </w:rPr>
        <w:t xml:space="preserve"> </w:t>
      </w:r>
      <w:r w:rsidRPr="00551601">
        <w:rPr>
          <w:rFonts w:ascii="Palatino Linotype" w:eastAsia="Arial" w:hAnsi="Palatino Linotype" w:cs="Arial"/>
          <w:i/>
        </w:rPr>
        <w:t>p</w:t>
      </w:r>
      <w:r w:rsidRPr="00551601">
        <w:rPr>
          <w:rFonts w:ascii="Palatino Linotype" w:eastAsia="Arial" w:hAnsi="Palatino Linotype" w:cs="Arial"/>
          <w:i/>
          <w:spacing w:val="-1"/>
        </w:rPr>
        <w:t>u</w:t>
      </w:r>
      <w:r w:rsidRPr="00551601">
        <w:rPr>
          <w:rFonts w:ascii="Palatino Linotype" w:eastAsia="Arial" w:hAnsi="Palatino Linotype" w:cs="Arial"/>
          <w:i/>
        </w:rPr>
        <w:t>e</w:t>
      </w:r>
      <w:r w:rsidRPr="00551601">
        <w:rPr>
          <w:rFonts w:ascii="Palatino Linotype" w:eastAsia="Arial" w:hAnsi="Palatino Linotype" w:cs="Arial"/>
          <w:i/>
          <w:spacing w:val="-1"/>
        </w:rPr>
        <w:t>d</w:t>
      </w:r>
      <w:r w:rsidRPr="00551601">
        <w:rPr>
          <w:rFonts w:ascii="Palatino Linotype" w:eastAsia="Arial" w:hAnsi="Palatino Linotype" w:cs="Arial"/>
          <w:i/>
        </w:rPr>
        <w:t>a</w:t>
      </w:r>
      <w:r w:rsidRPr="00551601">
        <w:rPr>
          <w:rFonts w:ascii="Palatino Linotype" w:eastAsia="Arial" w:hAnsi="Palatino Linotype" w:cs="Arial"/>
          <w:i/>
          <w:spacing w:val="2"/>
        </w:rPr>
        <w:t xml:space="preserve"> </w:t>
      </w:r>
      <w:r w:rsidRPr="00551601">
        <w:rPr>
          <w:rFonts w:ascii="Palatino Linotype" w:eastAsia="Arial" w:hAnsi="Palatino Linotype" w:cs="Arial"/>
          <w:i/>
        </w:rPr>
        <w:t>c</w:t>
      </w:r>
      <w:r w:rsidRPr="00551601">
        <w:rPr>
          <w:rFonts w:ascii="Palatino Linotype" w:eastAsia="Arial" w:hAnsi="Palatino Linotype" w:cs="Arial"/>
          <w:i/>
          <w:spacing w:val="-3"/>
        </w:rPr>
        <w:t>o</w:t>
      </w:r>
      <w:r w:rsidRPr="00551601">
        <w:rPr>
          <w:rFonts w:ascii="Palatino Linotype" w:eastAsia="Arial" w:hAnsi="Palatino Linotype" w:cs="Arial"/>
          <w:i/>
          <w:spacing w:val="1"/>
        </w:rPr>
        <w:t>m</w:t>
      </w:r>
      <w:r w:rsidRPr="00551601">
        <w:rPr>
          <w:rFonts w:ascii="Palatino Linotype" w:eastAsia="Arial" w:hAnsi="Palatino Linotype" w:cs="Arial"/>
          <w:i/>
          <w:spacing w:val="-3"/>
        </w:rPr>
        <w:t>p</w:t>
      </w:r>
      <w:r w:rsidRPr="00551601">
        <w:rPr>
          <w:rFonts w:ascii="Palatino Linotype" w:eastAsia="Arial" w:hAnsi="Palatino Linotype" w:cs="Arial"/>
          <w:i/>
          <w:spacing w:val="1"/>
        </w:rPr>
        <w:t>r</w:t>
      </w:r>
      <w:r w:rsidRPr="00551601">
        <w:rPr>
          <w:rFonts w:ascii="Palatino Linotype" w:eastAsia="Arial" w:hAnsi="Palatino Linotype" w:cs="Arial"/>
          <w:i/>
        </w:rPr>
        <w:t>o</w:t>
      </w:r>
      <w:r w:rsidRPr="00551601">
        <w:rPr>
          <w:rFonts w:ascii="Palatino Linotype" w:eastAsia="Arial" w:hAnsi="Palatino Linotype" w:cs="Arial"/>
          <w:i/>
          <w:spacing w:val="-2"/>
        </w:rPr>
        <w:t>m</w:t>
      </w:r>
      <w:r w:rsidRPr="00551601">
        <w:rPr>
          <w:rFonts w:ascii="Palatino Linotype" w:eastAsia="Arial" w:hAnsi="Palatino Linotype" w:cs="Arial"/>
          <w:i/>
        </w:rPr>
        <w:t>eter</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a</w:t>
      </w:r>
      <w:r w:rsidRPr="00551601">
        <w:rPr>
          <w:rFonts w:ascii="Palatino Linotype" w:eastAsia="Arial" w:hAnsi="Palatino Linotype" w:cs="Arial"/>
          <w:i/>
          <w:spacing w:val="2"/>
        </w:rPr>
        <w:t xml:space="preserve"> </w:t>
      </w:r>
      <w:r w:rsidRPr="00551601">
        <w:rPr>
          <w:rFonts w:ascii="Palatino Linotype" w:eastAsia="Arial" w:hAnsi="Palatino Linotype" w:cs="Arial"/>
          <w:i/>
        </w:rPr>
        <w:t>s</w:t>
      </w:r>
      <w:r w:rsidRPr="00551601">
        <w:rPr>
          <w:rFonts w:ascii="Palatino Linotype" w:eastAsia="Arial" w:hAnsi="Palatino Linotype" w:cs="Arial"/>
          <w:i/>
          <w:spacing w:val="-3"/>
        </w:rPr>
        <w:t>e</w:t>
      </w:r>
      <w:r w:rsidRPr="00551601">
        <w:rPr>
          <w:rFonts w:ascii="Palatino Linotype" w:eastAsia="Arial" w:hAnsi="Palatino Linotype" w:cs="Arial"/>
          <w:i/>
          <w:spacing w:val="2"/>
        </w:rPr>
        <w:t>g</w:t>
      </w:r>
      <w:r w:rsidRPr="00551601">
        <w:rPr>
          <w:rFonts w:ascii="Palatino Linotype" w:eastAsia="Arial" w:hAnsi="Palatino Linotype" w:cs="Arial"/>
          <w:i/>
          <w:spacing w:val="-3"/>
        </w:rPr>
        <w:t>u</w:t>
      </w:r>
      <w:r w:rsidRPr="00551601">
        <w:rPr>
          <w:rFonts w:ascii="Palatino Linotype" w:eastAsia="Arial" w:hAnsi="Palatino Linotype" w:cs="Arial"/>
          <w:i/>
          <w:spacing w:val="1"/>
        </w:rPr>
        <w:t>r</w:t>
      </w:r>
      <w:r w:rsidRPr="00551601">
        <w:rPr>
          <w:rFonts w:ascii="Palatino Linotype" w:eastAsia="Arial" w:hAnsi="Palatino Linotype" w:cs="Arial"/>
          <w:i/>
          <w:spacing w:val="-1"/>
        </w:rPr>
        <w:t>i</w:t>
      </w:r>
      <w:r w:rsidRPr="00551601">
        <w:rPr>
          <w:rFonts w:ascii="Palatino Linotype" w:eastAsia="Arial" w:hAnsi="Palatino Linotype" w:cs="Arial"/>
          <w:i/>
        </w:rPr>
        <w:t>d</w:t>
      </w:r>
      <w:r w:rsidRPr="00551601">
        <w:rPr>
          <w:rFonts w:ascii="Palatino Linotype" w:eastAsia="Arial" w:hAnsi="Palatino Linotype" w:cs="Arial"/>
          <w:i/>
          <w:spacing w:val="-1"/>
        </w:rPr>
        <w:t>a</w:t>
      </w:r>
      <w:r w:rsidRPr="00551601">
        <w:rPr>
          <w:rFonts w:ascii="Palatino Linotype" w:eastAsia="Arial" w:hAnsi="Palatino Linotype" w:cs="Arial"/>
          <w:i/>
        </w:rPr>
        <w:t>d</w:t>
      </w:r>
      <w:r w:rsidRPr="00551601">
        <w:rPr>
          <w:rFonts w:ascii="Palatino Linotype" w:eastAsia="Arial" w:hAnsi="Palatino Linotype" w:cs="Arial"/>
          <w:i/>
          <w:spacing w:val="2"/>
        </w:rPr>
        <w:t xml:space="preserve"> </w:t>
      </w:r>
      <w:r w:rsidRPr="00551601">
        <w:rPr>
          <w:rFonts w:ascii="Palatino Linotype" w:eastAsia="Arial" w:hAnsi="Palatino Linotype" w:cs="Arial"/>
          <w:i/>
        </w:rPr>
        <w:t>n</w:t>
      </w:r>
      <w:r w:rsidRPr="00551601">
        <w:rPr>
          <w:rFonts w:ascii="Palatino Linotype" w:eastAsia="Arial" w:hAnsi="Palatino Linotype" w:cs="Arial"/>
          <w:i/>
          <w:spacing w:val="-1"/>
        </w:rPr>
        <w:t>a</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rPr>
        <w:t>o</w:t>
      </w:r>
      <w:r w:rsidRPr="00551601">
        <w:rPr>
          <w:rFonts w:ascii="Palatino Linotype" w:eastAsia="Arial" w:hAnsi="Palatino Linotype" w:cs="Arial"/>
          <w:i/>
          <w:spacing w:val="-1"/>
        </w:rPr>
        <w:t>n</w:t>
      </w:r>
      <w:r w:rsidRPr="00551601">
        <w:rPr>
          <w:rFonts w:ascii="Palatino Linotype" w:eastAsia="Arial" w:hAnsi="Palatino Linotype" w:cs="Arial"/>
          <w:i/>
        </w:rPr>
        <w:t>al</w:t>
      </w:r>
      <w:r w:rsidRPr="00551601">
        <w:rPr>
          <w:rFonts w:ascii="Palatino Linotype" w:eastAsia="Arial" w:hAnsi="Palatino Linotype" w:cs="Arial"/>
          <w:i/>
          <w:spacing w:val="1"/>
        </w:rPr>
        <w:t xml:space="preserve"> </w:t>
      </w:r>
      <w:r w:rsidRPr="00551601">
        <w:rPr>
          <w:rFonts w:ascii="Palatino Linotype" w:eastAsia="Arial" w:hAnsi="Palatino Linotype" w:cs="Arial"/>
          <w:i/>
        </w:rPr>
        <w:t>y p</w:t>
      </w:r>
      <w:r w:rsidRPr="00551601">
        <w:rPr>
          <w:rFonts w:ascii="Palatino Linotype" w:eastAsia="Arial" w:hAnsi="Palatino Linotype" w:cs="Arial"/>
          <w:i/>
          <w:spacing w:val="-1"/>
        </w:rPr>
        <w:t>ú</w:t>
      </w:r>
      <w:r w:rsidRPr="00551601">
        <w:rPr>
          <w:rFonts w:ascii="Palatino Linotype" w:eastAsia="Arial" w:hAnsi="Palatino Linotype" w:cs="Arial"/>
          <w:i/>
        </w:rPr>
        <w:t>b</w:t>
      </w:r>
      <w:r w:rsidRPr="00551601">
        <w:rPr>
          <w:rFonts w:ascii="Palatino Linotype" w:eastAsia="Arial" w:hAnsi="Palatino Linotype" w:cs="Arial"/>
          <w:i/>
          <w:spacing w:val="1"/>
        </w:rPr>
        <w:t>l</w:t>
      </w:r>
      <w:r w:rsidRPr="00551601">
        <w:rPr>
          <w:rFonts w:ascii="Palatino Linotype" w:eastAsia="Arial" w:hAnsi="Palatino Linotype" w:cs="Arial"/>
          <w:i/>
          <w:spacing w:val="-1"/>
        </w:rPr>
        <w:t>i</w:t>
      </w:r>
      <w:r w:rsidRPr="00551601">
        <w:rPr>
          <w:rFonts w:ascii="Palatino Linotype" w:eastAsia="Arial" w:hAnsi="Palatino Linotype" w:cs="Arial"/>
          <w:i/>
        </w:rPr>
        <w:t>ca.</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E</w:t>
      </w:r>
      <w:r w:rsidRPr="00551601">
        <w:rPr>
          <w:rFonts w:ascii="Palatino Linotype" w:eastAsia="Arial" w:hAnsi="Palatino Linotype" w:cs="Arial"/>
          <w:i/>
        </w:rPr>
        <w:t>n</w:t>
      </w:r>
      <w:r w:rsidRPr="00551601">
        <w:rPr>
          <w:rFonts w:ascii="Palatino Linotype" w:eastAsia="Arial" w:hAnsi="Palatino Linotype" w:cs="Arial"/>
          <w:i/>
          <w:spacing w:val="2"/>
        </w:rPr>
        <w:t xml:space="preserve"> </w:t>
      </w:r>
      <w:r w:rsidRPr="00551601">
        <w:rPr>
          <w:rFonts w:ascii="Palatino Linotype" w:eastAsia="Arial" w:hAnsi="Palatino Linotype" w:cs="Arial"/>
          <w:i/>
        </w:rPr>
        <w:t>este</w:t>
      </w:r>
      <w:r w:rsidRPr="00551601">
        <w:rPr>
          <w:rFonts w:ascii="Palatino Linotype" w:eastAsia="Arial" w:hAnsi="Palatino Linotype" w:cs="Arial"/>
          <w:i/>
          <w:spacing w:val="3"/>
        </w:rPr>
        <w:t xml:space="preserve"> </w:t>
      </w:r>
      <w:r w:rsidRPr="00551601">
        <w:rPr>
          <w:rFonts w:ascii="Palatino Linotype" w:eastAsia="Arial" w:hAnsi="Palatino Linotype" w:cs="Arial"/>
          <w:i/>
        </w:rPr>
        <w:t>or</w:t>
      </w:r>
      <w:r w:rsidRPr="00551601">
        <w:rPr>
          <w:rFonts w:ascii="Palatino Linotype" w:eastAsia="Arial" w:hAnsi="Palatino Linotype" w:cs="Arial"/>
          <w:i/>
          <w:spacing w:val="-2"/>
        </w:rPr>
        <w:t>d</w:t>
      </w:r>
      <w:r w:rsidRPr="00551601">
        <w:rPr>
          <w:rFonts w:ascii="Palatino Linotype" w:eastAsia="Arial" w:hAnsi="Palatino Linotype" w:cs="Arial"/>
          <w:i/>
        </w:rPr>
        <w:t>en</w:t>
      </w:r>
      <w:r w:rsidRPr="00551601">
        <w:rPr>
          <w:rFonts w:ascii="Palatino Linotype" w:eastAsia="Arial" w:hAnsi="Palatino Linotype" w:cs="Arial"/>
          <w:i/>
          <w:spacing w:val="2"/>
        </w:rPr>
        <w:t xml:space="preserve"> </w:t>
      </w:r>
      <w:r w:rsidRPr="00551601">
        <w:rPr>
          <w:rFonts w:ascii="Palatino Linotype" w:eastAsia="Arial" w:hAnsi="Palatino Linotype" w:cs="Arial"/>
          <w:i/>
        </w:rPr>
        <w:t>de</w:t>
      </w:r>
      <w:r w:rsidRPr="00551601">
        <w:rPr>
          <w:rFonts w:ascii="Palatino Linotype" w:eastAsia="Arial" w:hAnsi="Palatino Linotype" w:cs="Arial"/>
          <w:i/>
          <w:spacing w:val="2"/>
        </w:rPr>
        <w:t xml:space="preserve"> </w:t>
      </w:r>
      <w:r w:rsidRPr="00551601">
        <w:rPr>
          <w:rFonts w:ascii="Palatino Linotype" w:eastAsia="Arial" w:hAnsi="Palatino Linotype" w:cs="Arial"/>
          <w:i/>
          <w:spacing w:val="-1"/>
        </w:rPr>
        <w:t>i</w:t>
      </w:r>
      <w:r w:rsidRPr="00551601">
        <w:rPr>
          <w:rFonts w:ascii="Palatino Linotype" w:eastAsia="Arial" w:hAnsi="Palatino Linotype" w:cs="Arial"/>
          <w:i/>
        </w:rPr>
        <w:t>d</w:t>
      </w:r>
      <w:r w:rsidRPr="00551601">
        <w:rPr>
          <w:rFonts w:ascii="Palatino Linotype" w:eastAsia="Arial" w:hAnsi="Palatino Linotype" w:cs="Arial"/>
          <w:i/>
          <w:spacing w:val="-1"/>
        </w:rPr>
        <w:t>e</w:t>
      </w:r>
      <w:r w:rsidRPr="00551601">
        <w:rPr>
          <w:rFonts w:ascii="Palatino Linotype" w:eastAsia="Arial" w:hAnsi="Palatino Linotype" w:cs="Arial"/>
          <w:i/>
        </w:rPr>
        <w:t>as,</w:t>
      </w:r>
      <w:r w:rsidRPr="00551601">
        <w:rPr>
          <w:rFonts w:ascii="Palatino Linotype" w:eastAsia="Arial" w:hAnsi="Palatino Linotype" w:cs="Arial"/>
          <w:i/>
          <w:spacing w:val="3"/>
        </w:rPr>
        <w:t xml:space="preserve"> </w:t>
      </w:r>
      <w:r w:rsidRPr="00551601">
        <w:rPr>
          <w:rFonts w:ascii="Palatino Linotype" w:eastAsia="Arial" w:hAnsi="Palatino Linotype" w:cs="Arial"/>
          <w:i/>
        </w:rPr>
        <w:t>u</w:t>
      </w:r>
      <w:r w:rsidRPr="00551601">
        <w:rPr>
          <w:rFonts w:ascii="Palatino Linotype" w:eastAsia="Arial" w:hAnsi="Palatino Linotype" w:cs="Arial"/>
          <w:i/>
          <w:spacing w:val="-3"/>
        </w:rPr>
        <w:t>n</w:t>
      </w:r>
      <w:r w:rsidRPr="00551601">
        <w:rPr>
          <w:rFonts w:ascii="Palatino Linotype" w:eastAsia="Arial" w:hAnsi="Palatino Linotype" w:cs="Arial"/>
          <w:i/>
        </w:rPr>
        <w:t>a de</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as</w:t>
      </w:r>
      <w:r w:rsidRPr="00551601">
        <w:rPr>
          <w:rFonts w:ascii="Palatino Linotype" w:eastAsia="Arial" w:hAnsi="Palatino Linotype" w:cs="Arial"/>
          <w:i/>
          <w:spacing w:val="1"/>
        </w:rPr>
        <w:t xml:space="preserve"> </w:t>
      </w:r>
      <w:r w:rsidRPr="00551601">
        <w:rPr>
          <w:rFonts w:ascii="Palatino Linotype" w:eastAsia="Arial" w:hAnsi="Palatino Linotype" w:cs="Arial"/>
          <w:i/>
          <w:spacing w:val="3"/>
        </w:rPr>
        <w:t>f</w:t>
      </w:r>
      <w:r w:rsidRPr="00551601">
        <w:rPr>
          <w:rFonts w:ascii="Palatino Linotype" w:eastAsia="Arial" w:hAnsi="Palatino Linotype" w:cs="Arial"/>
          <w:i/>
        </w:rPr>
        <w:t>o</w:t>
      </w:r>
      <w:r w:rsidRPr="00551601">
        <w:rPr>
          <w:rFonts w:ascii="Palatino Linotype" w:eastAsia="Arial" w:hAnsi="Palatino Linotype" w:cs="Arial"/>
          <w:i/>
          <w:spacing w:val="-2"/>
        </w:rPr>
        <w:t>r</w:t>
      </w:r>
      <w:r w:rsidRPr="00551601">
        <w:rPr>
          <w:rFonts w:ascii="Palatino Linotype" w:eastAsia="Arial" w:hAnsi="Palatino Linotype" w:cs="Arial"/>
          <w:i/>
          <w:spacing w:val="1"/>
        </w:rPr>
        <w:t>m</w:t>
      </w:r>
      <w:r w:rsidRPr="00551601">
        <w:rPr>
          <w:rFonts w:ascii="Palatino Linotype" w:eastAsia="Arial" w:hAnsi="Palatino Linotype" w:cs="Arial"/>
          <w:i/>
        </w:rPr>
        <w:t>as</w:t>
      </w:r>
      <w:r w:rsidRPr="00551601">
        <w:rPr>
          <w:rFonts w:ascii="Palatino Linotype" w:eastAsia="Arial" w:hAnsi="Palatino Linotype" w:cs="Arial"/>
          <w:i/>
          <w:spacing w:val="3"/>
        </w:rPr>
        <w:t xml:space="preserve"> </w:t>
      </w:r>
      <w:r w:rsidRPr="00551601">
        <w:rPr>
          <w:rFonts w:ascii="Palatino Linotype" w:eastAsia="Arial" w:hAnsi="Palatino Linotype" w:cs="Arial"/>
          <w:i/>
        </w:rPr>
        <w:t xml:space="preserve">en </w:t>
      </w:r>
      <w:r w:rsidRPr="00551601">
        <w:rPr>
          <w:rFonts w:ascii="Palatino Linotype" w:eastAsia="Arial" w:hAnsi="Palatino Linotype" w:cs="Arial"/>
          <w:i/>
          <w:spacing w:val="2"/>
        </w:rPr>
        <w:t>q</w:t>
      </w:r>
      <w:r w:rsidRPr="00551601">
        <w:rPr>
          <w:rFonts w:ascii="Palatino Linotype" w:eastAsia="Arial" w:hAnsi="Palatino Linotype" w:cs="Arial"/>
          <w:i/>
        </w:rPr>
        <w:t>ue</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a</w:t>
      </w:r>
      <w:r w:rsidRPr="00551601">
        <w:rPr>
          <w:rFonts w:ascii="Palatino Linotype" w:eastAsia="Arial" w:hAnsi="Palatino Linotype" w:cs="Arial"/>
          <w:i/>
          <w:spacing w:val="1"/>
        </w:rPr>
        <w:t xml:space="preserve"> </w:t>
      </w:r>
      <w:r w:rsidRPr="00551601">
        <w:rPr>
          <w:rFonts w:ascii="Palatino Linotype" w:eastAsia="Arial" w:hAnsi="Palatino Linotype" w:cs="Arial"/>
          <w:i/>
        </w:rPr>
        <w:t>d</w:t>
      </w:r>
      <w:r w:rsidRPr="00551601">
        <w:rPr>
          <w:rFonts w:ascii="Palatino Linotype" w:eastAsia="Arial" w:hAnsi="Palatino Linotype" w:cs="Arial"/>
          <w:i/>
          <w:spacing w:val="-1"/>
        </w:rPr>
        <w:t>eli</w:t>
      </w:r>
      <w:r w:rsidRPr="00551601">
        <w:rPr>
          <w:rFonts w:ascii="Palatino Linotype" w:eastAsia="Arial" w:hAnsi="Palatino Linotype" w:cs="Arial"/>
          <w:i/>
        </w:rPr>
        <w:t>nc</w:t>
      </w:r>
      <w:r w:rsidRPr="00551601">
        <w:rPr>
          <w:rFonts w:ascii="Palatino Linotype" w:eastAsia="Arial" w:hAnsi="Palatino Linotype" w:cs="Arial"/>
          <w:i/>
          <w:spacing w:val="-1"/>
        </w:rPr>
        <w:t>u</w:t>
      </w:r>
      <w:r w:rsidRPr="00551601">
        <w:rPr>
          <w:rFonts w:ascii="Palatino Linotype" w:eastAsia="Arial" w:hAnsi="Palatino Linotype" w:cs="Arial"/>
          <w:i/>
        </w:rPr>
        <w:t>e</w:t>
      </w:r>
      <w:r w:rsidRPr="00551601">
        <w:rPr>
          <w:rFonts w:ascii="Palatino Linotype" w:eastAsia="Arial" w:hAnsi="Palatino Linotype" w:cs="Arial"/>
          <w:i/>
          <w:spacing w:val="-1"/>
        </w:rPr>
        <w:t>n</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rPr>
        <w:t>p</w:t>
      </w:r>
      <w:r w:rsidRPr="00551601">
        <w:rPr>
          <w:rFonts w:ascii="Palatino Linotype" w:eastAsia="Arial" w:hAnsi="Palatino Linotype" w:cs="Arial"/>
          <w:i/>
          <w:spacing w:val="-1"/>
        </w:rPr>
        <w:t>u</w:t>
      </w:r>
      <w:r w:rsidRPr="00551601">
        <w:rPr>
          <w:rFonts w:ascii="Palatino Linotype" w:eastAsia="Arial" w:hAnsi="Palatino Linotype" w:cs="Arial"/>
          <w:i/>
        </w:rPr>
        <w:t>e</w:t>
      </w:r>
      <w:r w:rsidRPr="00551601">
        <w:rPr>
          <w:rFonts w:ascii="Palatino Linotype" w:eastAsia="Arial" w:hAnsi="Palatino Linotype" w:cs="Arial"/>
          <w:i/>
          <w:spacing w:val="-1"/>
        </w:rPr>
        <w:t>d</w:t>
      </w:r>
      <w:r w:rsidRPr="00551601">
        <w:rPr>
          <w:rFonts w:ascii="Palatino Linotype" w:eastAsia="Arial" w:hAnsi="Palatino Linotype" w:cs="Arial"/>
          <w:i/>
        </w:rPr>
        <w:t>e</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ll</w:t>
      </w:r>
      <w:r w:rsidRPr="00551601">
        <w:rPr>
          <w:rFonts w:ascii="Palatino Linotype" w:eastAsia="Arial" w:hAnsi="Palatino Linotype" w:cs="Arial"/>
          <w:i/>
        </w:rPr>
        <w:t>e</w:t>
      </w:r>
      <w:r w:rsidRPr="00551601">
        <w:rPr>
          <w:rFonts w:ascii="Palatino Linotype" w:eastAsia="Arial" w:hAnsi="Palatino Linotype" w:cs="Arial"/>
          <w:i/>
          <w:spacing w:val="1"/>
        </w:rPr>
        <w:t>g</w:t>
      </w:r>
      <w:r w:rsidRPr="00551601">
        <w:rPr>
          <w:rFonts w:ascii="Palatino Linotype" w:eastAsia="Arial" w:hAnsi="Palatino Linotype" w:cs="Arial"/>
          <w:i/>
        </w:rPr>
        <w:t>ar</w:t>
      </w:r>
      <w:r w:rsidRPr="00551601">
        <w:rPr>
          <w:rFonts w:ascii="Palatino Linotype" w:eastAsia="Arial" w:hAnsi="Palatino Linotype" w:cs="Arial"/>
          <w:i/>
          <w:spacing w:val="4"/>
        </w:rPr>
        <w:t xml:space="preserve"> </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rPr>
        <w:t>p</w:t>
      </w:r>
      <w:r w:rsidRPr="00551601">
        <w:rPr>
          <w:rFonts w:ascii="Palatino Linotype" w:eastAsia="Arial" w:hAnsi="Palatino Linotype" w:cs="Arial"/>
          <w:i/>
          <w:spacing w:val="-1"/>
        </w:rPr>
        <w:t>o</w:t>
      </w:r>
      <w:r w:rsidRPr="00551601">
        <w:rPr>
          <w:rFonts w:ascii="Palatino Linotype" w:eastAsia="Arial" w:hAnsi="Palatino Linotype" w:cs="Arial"/>
          <w:i/>
        </w:rPr>
        <w:t>n</w:t>
      </w:r>
      <w:r w:rsidRPr="00551601">
        <w:rPr>
          <w:rFonts w:ascii="Palatino Linotype" w:eastAsia="Arial" w:hAnsi="Palatino Linotype" w:cs="Arial"/>
          <w:i/>
          <w:spacing w:val="-1"/>
        </w:rPr>
        <w:t>e</w:t>
      </w:r>
      <w:r w:rsidRPr="00551601">
        <w:rPr>
          <w:rFonts w:ascii="Palatino Linotype" w:eastAsia="Arial" w:hAnsi="Palatino Linotype" w:cs="Arial"/>
          <w:i/>
        </w:rPr>
        <w:t>r</w:t>
      </w:r>
      <w:r w:rsidRPr="00551601">
        <w:rPr>
          <w:rFonts w:ascii="Palatino Linotype" w:eastAsia="Arial" w:hAnsi="Palatino Linotype" w:cs="Arial"/>
          <w:i/>
          <w:spacing w:val="4"/>
        </w:rPr>
        <w:t xml:space="preserve"> </w:t>
      </w:r>
      <w:r w:rsidRPr="00551601">
        <w:rPr>
          <w:rFonts w:ascii="Palatino Linotype" w:eastAsia="Arial" w:hAnsi="Palatino Linotype" w:cs="Arial"/>
          <w:i/>
        </w:rPr>
        <w:t xml:space="preserve">en </w:t>
      </w:r>
      <w:r w:rsidRPr="00551601">
        <w:rPr>
          <w:rFonts w:ascii="Palatino Linotype" w:eastAsia="Arial" w:hAnsi="Palatino Linotype" w:cs="Arial"/>
          <w:i/>
          <w:spacing w:val="1"/>
        </w:rPr>
        <w:t>r</w:t>
      </w:r>
      <w:r w:rsidRPr="00551601">
        <w:rPr>
          <w:rFonts w:ascii="Palatino Linotype" w:eastAsia="Arial" w:hAnsi="Palatino Linotype" w:cs="Arial"/>
          <w:i/>
          <w:spacing w:val="-1"/>
        </w:rPr>
        <w:t>i</w:t>
      </w:r>
      <w:r w:rsidRPr="00551601">
        <w:rPr>
          <w:rFonts w:ascii="Palatino Linotype" w:eastAsia="Arial" w:hAnsi="Palatino Linotype" w:cs="Arial"/>
          <w:i/>
        </w:rPr>
        <w:t>e</w:t>
      </w:r>
      <w:r w:rsidRPr="00551601">
        <w:rPr>
          <w:rFonts w:ascii="Palatino Linotype" w:eastAsia="Arial" w:hAnsi="Palatino Linotype" w:cs="Arial"/>
          <w:i/>
          <w:spacing w:val="-3"/>
        </w:rPr>
        <w:t>s</w:t>
      </w:r>
      <w:r w:rsidRPr="00551601">
        <w:rPr>
          <w:rFonts w:ascii="Palatino Linotype" w:eastAsia="Arial" w:hAnsi="Palatino Linotype" w:cs="Arial"/>
          <w:i/>
          <w:spacing w:val="2"/>
        </w:rPr>
        <w:t>g</w:t>
      </w:r>
      <w:r w:rsidRPr="00551601">
        <w:rPr>
          <w:rFonts w:ascii="Palatino Linotype" w:eastAsia="Arial" w:hAnsi="Palatino Linotype" w:cs="Arial"/>
          <w:i/>
        </w:rPr>
        <w:t>o</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rPr>
        <w:t>s</w:t>
      </w:r>
      <w:r w:rsidRPr="00551601">
        <w:rPr>
          <w:rFonts w:ascii="Palatino Linotype" w:eastAsia="Arial" w:hAnsi="Palatino Linotype" w:cs="Arial"/>
          <w:i/>
          <w:spacing w:val="-3"/>
        </w:rPr>
        <w:t>e</w:t>
      </w:r>
      <w:r w:rsidRPr="00551601">
        <w:rPr>
          <w:rFonts w:ascii="Palatino Linotype" w:eastAsia="Arial" w:hAnsi="Palatino Linotype" w:cs="Arial"/>
          <w:i/>
          <w:spacing w:val="2"/>
        </w:rPr>
        <w:t>g</w:t>
      </w:r>
      <w:r w:rsidRPr="00551601">
        <w:rPr>
          <w:rFonts w:ascii="Palatino Linotype" w:eastAsia="Arial" w:hAnsi="Palatino Linotype" w:cs="Arial"/>
          <w:i/>
          <w:spacing w:val="-3"/>
        </w:rPr>
        <w:t>u</w:t>
      </w:r>
      <w:r w:rsidRPr="00551601">
        <w:rPr>
          <w:rFonts w:ascii="Palatino Linotype" w:eastAsia="Arial" w:hAnsi="Palatino Linotype" w:cs="Arial"/>
          <w:i/>
          <w:spacing w:val="1"/>
        </w:rPr>
        <w:t>r</w:t>
      </w:r>
      <w:r w:rsidRPr="00551601">
        <w:rPr>
          <w:rFonts w:ascii="Palatino Linotype" w:eastAsia="Arial" w:hAnsi="Palatino Linotype" w:cs="Arial"/>
          <w:i/>
          <w:spacing w:val="-1"/>
        </w:rPr>
        <w:t>i</w:t>
      </w:r>
      <w:r w:rsidRPr="00551601">
        <w:rPr>
          <w:rFonts w:ascii="Palatino Linotype" w:eastAsia="Arial" w:hAnsi="Palatino Linotype" w:cs="Arial"/>
          <w:i/>
        </w:rPr>
        <w:t>d</w:t>
      </w:r>
      <w:r w:rsidRPr="00551601">
        <w:rPr>
          <w:rFonts w:ascii="Palatino Linotype" w:eastAsia="Arial" w:hAnsi="Palatino Linotype" w:cs="Arial"/>
          <w:i/>
          <w:spacing w:val="-1"/>
        </w:rPr>
        <w:t>a</w:t>
      </w:r>
      <w:r w:rsidRPr="00551601">
        <w:rPr>
          <w:rFonts w:ascii="Palatino Linotype" w:eastAsia="Arial" w:hAnsi="Palatino Linotype" w:cs="Arial"/>
          <w:i/>
        </w:rPr>
        <w:t>d</w:t>
      </w:r>
      <w:r w:rsidRPr="00551601">
        <w:rPr>
          <w:rFonts w:ascii="Palatino Linotype" w:eastAsia="Arial" w:hAnsi="Palatino Linotype" w:cs="Arial"/>
          <w:i/>
          <w:spacing w:val="3"/>
        </w:rPr>
        <w:t xml:space="preserve"> </w:t>
      </w:r>
      <w:r w:rsidRPr="00551601">
        <w:rPr>
          <w:rFonts w:ascii="Palatino Linotype" w:eastAsia="Arial" w:hAnsi="Palatino Linotype" w:cs="Arial"/>
          <w:i/>
        </w:rPr>
        <w:t>d</w:t>
      </w:r>
      <w:r w:rsidRPr="00551601">
        <w:rPr>
          <w:rFonts w:ascii="Palatino Linotype" w:eastAsia="Arial" w:hAnsi="Palatino Linotype" w:cs="Arial"/>
          <w:i/>
          <w:spacing w:val="-1"/>
        </w:rPr>
        <w:t>e</w:t>
      </w:r>
      <w:r w:rsidRPr="00551601">
        <w:rPr>
          <w:rFonts w:ascii="Palatino Linotype" w:eastAsia="Arial" w:hAnsi="Palatino Linotype" w:cs="Arial"/>
          <w:i/>
        </w:rPr>
        <w:t>l</w:t>
      </w:r>
      <w:r w:rsidRPr="00551601">
        <w:rPr>
          <w:rFonts w:ascii="Palatino Linotype" w:eastAsia="Arial" w:hAnsi="Palatino Linotype" w:cs="Arial"/>
          <w:i/>
          <w:spacing w:val="2"/>
        </w:rPr>
        <w:t xml:space="preserve"> </w:t>
      </w:r>
      <w:r w:rsidRPr="00551601">
        <w:rPr>
          <w:rFonts w:ascii="Palatino Linotype" w:eastAsia="Arial" w:hAnsi="Palatino Linotype" w:cs="Arial"/>
          <w:i/>
        </w:rPr>
        <w:t>p</w:t>
      </w:r>
      <w:r w:rsidRPr="00551601">
        <w:rPr>
          <w:rFonts w:ascii="Palatino Linotype" w:eastAsia="Arial" w:hAnsi="Palatino Linotype" w:cs="Arial"/>
          <w:i/>
          <w:spacing w:val="-1"/>
        </w:rPr>
        <w:t>a</w:t>
      </w:r>
      <w:r w:rsidRPr="00551601">
        <w:rPr>
          <w:rFonts w:ascii="Palatino Linotype" w:eastAsia="Arial" w:hAnsi="Palatino Linotype" w:cs="Arial"/>
          <w:i/>
          <w:spacing w:val="-4"/>
        </w:rPr>
        <w:t>í</w:t>
      </w:r>
      <w:r w:rsidRPr="00551601">
        <w:rPr>
          <w:rFonts w:ascii="Palatino Linotype" w:eastAsia="Arial" w:hAnsi="Palatino Linotype" w:cs="Arial"/>
          <w:i/>
        </w:rPr>
        <w:t>s es</w:t>
      </w:r>
      <w:r w:rsidRPr="00551601">
        <w:rPr>
          <w:rFonts w:ascii="Palatino Linotype" w:eastAsia="Arial" w:hAnsi="Palatino Linotype" w:cs="Arial"/>
          <w:i/>
          <w:spacing w:val="3"/>
        </w:rPr>
        <w:t xml:space="preserve"> </w:t>
      </w:r>
      <w:r w:rsidRPr="00551601">
        <w:rPr>
          <w:rFonts w:ascii="Palatino Linotype" w:eastAsia="Arial" w:hAnsi="Palatino Linotype" w:cs="Arial"/>
          <w:i/>
        </w:rPr>
        <w:t>pr</w:t>
      </w:r>
      <w:r w:rsidRPr="00551601">
        <w:rPr>
          <w:rFonts w:ascii="Palatino Linotype" w:eastAsia="Arial" w:hAnsi="Palatino Linotype" w:cs="Arial"/>
          <w:i/>
          <w:spacing w:val="-2"/>
        </w:rPr>
        <w:t>e</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rPr>
        <w:t>same</w:t>
      </w:r>
      <w:r w:rsidRPr="00551601">
        <w:rPr>
          <w:rFonts w:ascii="Palatino Linotype" w:eastAsia="Arial" w:hAnsi="Palatino Linotype" w:cs="Arial"/>
          <w:i/>
          <w:spacing w:val="-3"/>
        </w:rPr>
        <w:t>n</w:t>
      </w:r>
      <w:r w:rsidRPr="00551601">
        <w:rPr>
          <w:rFonts w:ascii="Palatino Linotype" w:eastAsia="Arial" w:hAnsi="Palatino Linotype" w:cs="Arial"/>
          <w:i/>
          <w:spacing w:val="1"/>
        </w:rPr>
        <w:t>t</w:t>
      </w:r>
      <w:r w:rsidRPr="00551601">
        <w:rPr>
          <w:rFonts w:ascii="Palatino Linotype" w:eastAsia="Arial" w:hAnsi="Palatino Linotype" w:cs="Arial"/>
          <w:i/>
        </w:rPr>
        <w:t>e</w:t>
      </w:r>
      <w:r w:rsidRPr="00551601">
        <w:rPr>
          <w:rFonts w:ascii="Palatino Linotype" w:eastAsia="Arial" w:hAnsi="Palatino Linotype" w:cs="Arial"/>
          <w:i/>
          <w:spacing w:val="3"/>
        </w:rPr>
        <w:t xml:space="preserve"> </w:t>
      </w:r>
      <w:r w:rsidRPr="00551601">
        <w:rPr>
          <w:rFonts w:ascii="Palatino Linotype" w:eastAsia="Arial" w:hAnsi="Palatino Linotype" w:cs="Arial"/>
          <w:i/>
        </w:rPr>
        <w:t>a</w:t>
      </w:r>
      <w:r w:rsidRPr="00551601">
        <w:rPr>
          <w:rFonts w:ascii="Palatino Linotype" w:eastAsia="Arial" w:hAnsi="Palatino Linotype" w:cs="Arial"/>
          <w:i/>
          <w:spacing w:val="-3"/>
        </w:rPr>
        <w:t>n</w:t>
      </w:r>
      <w:r w:rsidRPr="00551601">
        <w:rPr>
          <w:rFonts w:ascii="Palatino Linotype" w:eastAsia="Arial" w:hAnsi="Palatino Linotype" w:cs="Arial"/>
          <w:i/>
        </w:rPr>
        <w:t>u</w:t>
      </w:r>
      <w:r w:rsidRPr="00551601">
        <w:rPr>
          <w:rFonts w:ascii="Palatino Linotype" w:eastAsia="Arial" w:hAnsi="Palatino Linotype" w:cs="Arial"/>
          <w:i/>
          <w:spacing w:val="-1"/>
        </w:rPr>
        <w:t>l</w:t>
      </w:r>
      <w:r w:rsidRPr="00551601">
        <w:rPr>
          <w:rFonts w:ascii="Palatino Linotype" w:eastAsia="Arial" w:hAnsi="Palatino Linotype" w:cs="Arial"/>
          <w:i/>
        </w:rPr>
        <w:t>a</w:t>
      </w:r>
      <w:r w:rsidRPr="00551601">
        <w:rPr>
          <w:rFonts w:ascii="Palatino Linotype" w:eastAsia="Arial" w:hAnsi="Palatino Linotype" w:cs="Arial"/>
          <w:i/>
          <w:spacing w:val="-1"/>
        </w:rPr>
        <w:t>n</w:t>
      </w:r>
      <w:r w:rsidRPr="00551601">
        <w:rPr>
          <w:rFonts w:ascii="Palatino Linotype" w:eastAsia="Arial" w:hAnsi="Palatino Linotype" w:cs="Arial"/>
          <w:i/>
        </w:rPr>
        <w:t>d</w:t>
      </w:r>
      <w:r w:rsidRPr="00551601">
        <w:rPr>
          <w:rFonts w:ascii="Palatino Linotype" w:eastAsia="Arial" w:hAnsi="Palatino Linotype" w:cs="Arial"/>
          <w:i/>
          <w:spacing w:val="-1"/>
        </w:rPr>
        <w:t>o</w:t>
      </w:r>
      <w:r w:rsidRPr="00551601">
        <w:rPr>
          <w:rFonts w:ascii="Palatino Linotype" w:eastAsia="Arial" w:hAnsi="Palatino Linotype" w:cs="Arial"/>
          <w:i/>
        </w:rPr>
        <w:t>,</w:t>
      </w:r>
      <w:r w:rsidRPr="00551601">
        <w:rPr>
          <w:rFonts w:ascii="Palatino Linotype" w:eastAsia="Arial" w:hAnsi="Palatino Linotype" w:cs="Arial"/>
          <w:i/>
          <w:spacing w:val="4"/>
        </w:rPr>
        <w:t xml:space="preserve"> </w:t>
      </w:r>
      <w:r w:rsidRPr="00551601">
        <w:rPr>
          <w:rFonts w:ascii="Palatino Linotype" w:eastAsia="Arial" w:hAnsi="Palatino Linotype" w:cs="Arial"/>
          <w:i/>
          <w:spacing w:val="-3"/>
        </w:rPr>
        <w:t>i</w:t>
      </w:r>
      <w:r w:rsidRPr="00551601">
        <w:rPr>
          <w:rFonts w:ascii="Palatino Linotype" w:eastAsia="Arial" w:hAnsi="Palatino Linotype" w:cs="Arial"/>
          <w:i/>
          <w:spacing w:val="1"/>
        </w:rPr>
        <w:t>m</w:t>
      </w:r>
      <w:r w:rsidRPr="00551601">
        <w:rPr>
          <w:rFonts w:ascii="Palatino Linotype" w:eastAsia="Arial" w:hAnsi="Palatino Linotype" w:cs="Arial"/>
          <w:i/>
        </w:rPr>
        <w:t>p</w:t>
      </w:r>
      <w:r w:rsidRPr="00551601">
        <w:rPr>
          <w:rFonts w:ascii="Palatino Linotype" w:eastAsia="Arial" w:hAnsi="Palatino Linotype" w:cs="Arial"/>
          <w:i/>
          <w:spacing w:val="-1"/>
        </w:rPr>
        <w:t>i</w:t>
      </w:r>
      <w:r w:rsidRPr="00551601">
        <w:rPr>
          <w:rFonts w:ascii="Palatino Linotype" w:eastAsia="Arial" w:hAnsi="Palatino Linotype" w:cs="Arial"/>
          <w:i/>
        </w:rPr>
        <w:t>d</w:t>
      </w:r>
      <w:r w:rsidRPr="00551601">
        <w:rPr>
          <w:rFonts w:ascii="Palatino Linotype" w:eastAsia="Arial" w:hAnsi="Palatino Linotype" w:cs="Arial"/>
          <w:i/>
          <w:spacing w:val="-1"/>
        </w:rPr>
        <w:t>i</w:t>
      </w:r>
      <w:r w:rsidRPr="00551601">
        <w:rPr>
          <w:rFonts w:ascii="Palatino Linotype" w:eastAsia="Arial" w:hAnsi="Palatino Linotype" w:cs="Arial"/>
          <w:i/>
        </w:rPr>
        <w:t>e</w:t>
      </w:r>
      <w:r w:rsidRPr="00551601">
        <w:rPr>
          <w:rFonts w:ascii="Palatino Linotype" w:eastAsia="Arial" w:hAnsi="Palatino Linotype" w:cs="Arial"/>
          <w:i/>
          <w:spacing w:val="-1"/>
        </w:rPr>
        <w:t>n</w:t>
      </w:r>
      <w:r w:rsidRPr="00551601">
        <w:rPr>
          <w:rFonts w:ascii="Palatino Linotype" w:eastAsia="Arial" w:hAnsi="Palatino Linotype" w:cs="Arial"/>
          <w:i/>
        </w:rPr>
        <w:t>do</w:t>
      </w:r>
      <w:r w:rsidRPr="00551601">
        <w:rPr>
          <w:rFonts w:ascii="Palatino Linotype" w:eastAsia="Arial" w:hAnsi="Palatino Linotype" w:cs="Arial"/>
          <w:i/>
          <w:spacing w:val="2"/>
        </w:rPr>
        <w:t xml:space="preserve"> </w:t>
      </w:r>
      <w:r w:rsidRPr="00551601">
        <w:rPr>
          <w:rFonts w:ascii="Palatino Linotype" w:eastAsia="Arial" w:hAnsi="Palatino Linotype" w:cs="Arial"/>
          <w:i/>
        </w:rPr>
        <w:t>u o</w:t>
      </w:r>
      <w:r w:rsidRPr="00551601">
        <w:rPr>
          <w:rFonts w:ascii="Palatino Linotype" w:eastAsia="Arial" w:hAnsi="Palatino Linotype" w:cs="Arial"/>
          <w:i/>
          <w:spacing w:val="-1"/>
        </w:rPr>
        <w:t>b</w:t>
      </w:r>
      <w:r w:rsidRPr="00551601">
        <w:rPr>
          <w:rFonts w:ascii="Palatino Linotype" w:eastAsia="Arial" w:hAnsi="Palatino Linotype" w:cs="Arial"/>
          <w:i/>
        </w:rPr>
        <w:t>s</w:t>
      </w:r>
      <w:r w:rsidRPr="00551601">
        <w:rPr>
          <w:rFonts w:ascii="Palatino Linotype" w:eastAsia="Arial" w:hAnsi="Palatino Linotype" w:cs="Arial"/>
          <w:i/>
          <w:spacing w:val="3"/>
        </w:rPr>
        <w:t>t</w:t>
      </w:r>
      <w:r w:rsidRPr="00551601">
        <w:rPr>
          <w:rFonts w:ascii="Palatino Linotype" w:eastAsia="Arial" w:hAnsi="Palatino Linotype" w:cs="Arial"/>
          <w:i/>
          <w:spacing w:val="-3"/>
        </w:rPr>
        <w:t>a</w:t>
      </w:r>
      <w:r w:rsidRPr="00551601">
        <w:rPr>
          <w:rFonts w:ascii="Palatino Linotype" w:eastAsia="Arial" w:hAnsi="Palatino Linotype" w:cs="Arial"/>
          <w:i/>
          <w:spacing w:val="-2"/>
        </w:rPr>
        <w:t>c</w:t>
      </w:r>
      <w:r w:rsidRPr="00551601">
        <w:rPr>
          <w:rFonts w:ascii="Palatino Linotype" w:eastAsia="Arial" w:hAnsi="Palatino Linotype" w:cs="Arial"/>
          <w:i/>
        </w:rPr>
        <w:t>u</w:t>
      </w:r>
      <w:r w:rsidRPr="00551601">
        <w:rPr>
          <w:rFonts w:ascii="Palatino Linotype" w:eastAsia="Arial" w:hAnsi="Palatino Linotype" w:cs="Arial"/>
          <w:i/>
          <w:spacing w:val="-1"/>
        </w:rPr>
        <w:t>l</w:t>
      </w:r>
      <w:r w:rsidRPr="00551601">
        <w:rPr>
          <w:rFonts w:ascii="Palatino Linotype" w:eastAsia="Arial" w:hAnsi="Palatino Linotype" w:cs="Arial"/>
          <w:i/>
          <w:spacing w:val="1"/>
        </w:rPr>
        <w:t>i</w:t>
      </w:r>
      <w:r w:rsidRPr="00551601">
        <w:rPr>
          <w:rFonts w:ascii="Palatino Linotype" w:eastAsia="Arial" w:hAnsi="Palatino Linotype" w:cs="Arial"/>
          <w:i/>
          <w:spacing w:val="-2"/>
        </w:rPr>
        <w:t>z</w:t>
      </w:r>
      <w:r w:rsidRPr="00551601">
        <w:rPr>
          <w:rFonts w:ascii="Palatino Linotype" w:eastAsia="Arial" w:hAnsi="Palatino Linotype" w:cs="Arial"/>
          <w:i/>
        </w:rPr>
        <w:t>a</w:t>
      </w:r>
      <w:r w:rsidRPr="00551601">
        <w:rPr>
          <w:rFonts w:ascii="Palatino Linotype" w:eastAsia="Arial" w:hAnsi="Palatino Linotype" w:cs="Arial"/>
          <w:i/>
          <w:spacing w:val="-1"/>
        </w:rPr>
        <w:t>n</w:t>
      </w:r>
      <w:r w:rsidRPr="00551601">
        <w:rPr>
          <w:rFonts w:ascii="Palatino Linotype" w:eastAsia="Arial" w:hAnsi="Palatino Linotype" w:cs="Arial"/>
          <w:i/>
        </w:rPr>
        <w:t>do</w:t>
      </w:r>
      <w:r w:rsidRPr="00551601">
        <w:rPr>
          <w:rFonts w:ascii="Palatino Linotype" w:eastAsia="Arial" w:hAnsi="Palatino Linotype" w:cs="Arial"/>
          <w:i/>
          <w:spacing w:val="2"/>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rPr>
        <w:t>actu</w:t>
      </w:r>
      <w:r w:rsidRPr="00551601">
        <w:rPr>
          <w:rFonts w:ascii="Palatino Linotype" w:eastAsia="Arial" w:hAnsi="Palatino Linotype" w:cs="Arial"/>
          <w:i/>
          <w:spacing w:val="-2"/>
        </w:rPr>
        <w:t>a</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rPr>
        <w:t>ón</w:t>
      </w:r>
      <w:r w:rsidRPr="00551601">
        <w:rPr>
          <w:rFonts w:ascii="Palatino Linotype" w:eastAsia="Arial" w:hAnsi="Palatino Linotype" w:cs="Arial"/>
          <w:i/>
          <w:spacing w:val="2"/>
        </w:rPr>
        <w:t xml:space="preserve"> </w:t>
      </w:r>
      <w:r w:rsidRPr="00551601">
        <w:rPr>
          <w:rFonts w:ascii="Palatino Linotype" w:eastAsia="Arial" w:hAnsi="Palatino Linotype" w:cs="Arial"/>
          <w:i/>
          <w:spacing w:val="-3"/>
        </w:rPr>
        <w:t>d</w:t>
      </w:r>
      <w:r w:rsidRPr="00551601">
        <w:rPr>
          <w:rFonts w:ascii="Palatino Linotype" w:eastAsia="Arial" w:hAnsi="Palatino Linotype" w:cs="Arial"/>
          <w:i/>
        </w:rPr>
        <w:t>e</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os ser</w:t>
      </w:r>
      <w:r w:rsidRPr="00551601">
        <w:rPr>
          <w:rFonts w:ascii="Palatino Linotype" w:eastAsia="Arial" w:hAnsi="Palatino Linotype" w:cs="Arial"/>
          <w:i/>
          <w:spacing w:val="-2"/>
        </w:rPr>
        <w:t>v</w:t>
      </w:r>
      <w:r w:rsidRPr="00551601">
        <w:rPr>
          <w:rFonts w:ascii="Palatino Linotype" w:eastAsia="Arial" w:hAnsi="Palatino Linotype" w:cs="Arial"/>
          <w:i/>
          <w:spacing w:val="-1"/>
        </w:rPr>
        <w:t>i</w:t>
      </w:r>
      <w:r w:rsidRPr="00551601">
        <w:rPr>
          <w:rFonts w:ascii="Palatino Linotype" w:eastAsia="Arial" w:hAnsi="Palatino Linotype" w:cs="Arial"/>
          <w:i/>
        </w:rPr>
        <w:t>d</w:t>
      </w:r>
      <w:r w:rsidRPr="00551601">
        <w:rPr>
          <w:rFonts w:ascii="Palatino Linotype" w:eastAsia="Arial" w:hAnsi="Palatino Linotype" w:cs="Arial"/>
          <w:i/>
          <w:spacing w:val="-1"/>
        </w:rPr>
        <w:t>o</w:t>
      </w:r>
      <w:r w:rsidRPr="00551601">
        <w:rPr>
          <w:rFonts w:ascii="Palatino Linotype" w:eastAsia="Arial" w:hAnsi="Palatino Linotype" w:cs="Arial"/>
          <w:i/>
          <w:spacing w:val="1"/>
        </w:rPr>
        <w:t>r</w:t>
      </w:r>
      <w:r w:rsidRPr="00551601">
        <w:rPr>
          <w:rFonts w:ascii="Palatino Linotype" w:eastAsia="Arial" w:hAnsi="Palatino Linotype" w:cs="Arial"/>
          <w:i/>
        </w:rPr>
        <w:t>es p</w:t>
      </w:r>
      <w:r w:rsidRPr="00551601">
        <w:rPr>
          <w:rFonts w:ascii="Palatino Linotype" w:eastAsia="Arial" w:hAnsi="Palatino Linotype" w:cs="Arial"/>
          <w:i/>
          <w:spacing w:val="-1"/>
        </w:rPr>
        <w:t>ú</w:t>
      </w:r>
      <w:r w:rsidRPr="00551601">
        <w:rPr>
          <w:rFonts w:ascii="Palatino Linotype" w:eastAsia="Arial" w:hAnsi="Palatino Linotype" w:cs="Arial"/>
          <w:i/>
        </w:rPr>
        <w:t>b</w:t>
      </w:r>
      <w:r w:rsidRPr="00551601">
        <w:rPr>
          <w:rFonts w:ascii="Palatino Linotype" w:eastAsia="Arial" w:hAnsi="Palatino Linotype" w:cs="Arial"/>
          <w:i/>
          <w:spacing w:val="-1"/>
        </w:rPr>
        <w:t>li</w:t>
      </w:r>
      <w:r w:rsidRPr="00551601">
        <w:rPr>
          <w:rFonts w:ascii="Palatino Linotype" w:eastAsia="Arial" w:hAnsi="Palatino Linotype" w:cs="Arial"/>
          <w:i/>
        </w:rPr>
        <w:t>cos</w:t>
      </w:r>
      <w:r w:rsidRPr="00551601">
        <w:rPr>
          <w:rFonts w:ascii="Palatino Linotype" w:eastAsia="Arial" w:hAnsi="Palatino Linotype" w:cs="Arial"/>
          <w:i/>
          <w:spacing w:val="4"/>
        </w:rPr>
        <w:t xml:space="preserve"> </w:t>
      </w:r>
      <w:r w:rsidRPr="00551601">
        <w:rPr>
          <w:rFonts w:ascii="Palatino Linotype" w:eastAsia="Arial" w:hAnsi="Palatino Linotype" w:cs="Arial"/>
          <w:i/>
          <w:spacing w:val="2"/>
        </w:rPr>
        <w:t>q</w:t>
      </w:r>
      <w:r w:rsidRPr="00551601">
        <w:rPr>
          <w:rFonts w:ascii="Palatino Linotype" w:eastAsia="Arial" w:hAnsi="Palatino Linotype" w:cs="Arial"/>
          <w:i/>
        </w:rPr>
        <w:t>ue</w:t>
      </w:r>
      <w:r w:rsidRPr="00551601">
        <w:rPr>
          <w:rFonts w:ascii="Palatino Linotype" w:eastAsia="Arial" w:hAnsi="Palatino Linotype" w:cs="Arial"/>
          <w:i/>
          <w:spacing w:val="1"/>
        </w:rPr>
        <w:t xml:space="preserve"> r</w:t>
      </w:r>
      <w:r w:rsidRPr="00551601">
        <w:rPr>
          <w:rFonts w:ascii="Palatino Linotype" w:eastAsia="Arial" w:hAnsi="Palatino Linotype" w:cs="Arial"/>
          <w:i/>
        </w:rPr>
        <w:t>e</w:t>
      </w:r>
      <w:r w:rsidRPr="00551601">
        <w:rPr>
          <w:rFonts w:ascii="Palatino Linotype" w:eastAsia="Arial" w:hAnsi="Palatino Linotype" w:cs="Arial"/>
          <w:i/>
          <w:spacing w:val="-1"/>
        </w:rPr>
        <w:t>ali</w:t>
      </w:r>
      <w:r w:rsidRPr="00551601">
        <w:rPr>
          <w:rFonts w:ascii="Palatino Linotype" w:eastAsia="Arial" w:hAnsi="Palatino Linotype" w:cs="Arial"/>
          <w:i/>
          <w:spacing w:val="-2"/>
        </w:rPr>
        <w:t>z</w:t>
      </w:r>
      <w:r w:rsidRPr="00551601">
        <w:rPr>
          <w:rFonts w:ascii="Palatino Linotype" w:eastAsia="Arial" w:hAnsi="Palatino Linotype" w:cs="Arial"/>
          <w:i/>
        </w:rPr>
        <w:t>an</w:t>
      </w:r>
      <w:r w:rsidRPr="00551601">
        <w:rPr>
          <w:rFonts w:ascii="Palatino Linotype" w:eastAsia="Arial" w:hAnsi="Palatino Linotype" w:cs="Arial"/>
          <w:i/>
          <w:spacing w:val="1"/>
        </w:rPr>
        <w:t xml:space="preserve"> </w:t>
      </w:r>
      <w:r w:rsidRPr="00551601">
        <w:rPr>
          <w:rFonts w:ascii="Palatino Linotype" w:eastAsia="Arial" w:hAnsi="Palatino Linotype" w:cs="Arial"/>
          <w:i/>
          <w:spacing w:val="3"/>
        </w:rPr>
        <w:t>f</w:t>
      </w:r>
      <w:r w:rsidRPr="00551601">
        <w:rPr>
          <w:rFonts w:ascii="Palatino Linotype" w:eastAsia="Arial" w:hAnsi="Palatino Linotype" w:cs="Arial"/>
          <w:i/>
          <w:spacing w:val="-3"/>
        </w:rPr>
        <w:t>u</w:t>
      </w:r>
      <w:r w:rsidRPr="00551601">
        <w:rPr>
          <w:rFonts w:ascii="Palatino Linotype" w:eastAsia="Arial" w:hAnsi="Palatino Linotype" w:cs="Arial"/>
          <w:i/>
        </w:rPr>
        <w:t>nc</w:t>
      </w:r>
      <w:r w:rsidRPr="00551601">
        <w:rPr>
          <w:rFonts w:ascii="Palatino Linotype" w:eastAsia="Arial" w:hAnsi="Palatino Linotype" w:cs="Arial"/>
          <w:i/>
          <w:spacing w:val="-1"/>
        </w:rPr>
        <w:t>i</w:t>
      </w:r>
      <w:r w:rsidRPr="00551601">
        <w:rPr>
          <w:rFonts w:ascii="Palatino Linotype" w:eastAsia="Arial" w:hAnsi="Palatino Linotype" w:cs="Arial"/>
          <w:i/>
        </w:rPr>
        <w:t>o</w:t>
      </w:r>
      <w:r w:rsidRPr="00551601">
        <w:rPr>
          <w:rFonts w:ascii="Palatino Linotype" w:eastAsia="Arial" w:hAnsi="Palatino Linotype" w:cs="Arial"/>
          <w:i/>
          <w:spacing w:val="-1"/>
        </w:rPr>
        <w:t>n</w:t>
      </w:r>
      <w:r w:rsidRPr="00551601">
        <w:rPr>
          <w:rFonts w:ascii="Palatino Linotype" w:eastAsia="Arial" w:hAnsi="Palatino Linotype" w:cs="Arial"/>
          <w:i/>
        </w:rPr>
        <w:t>es</w:t>
      </w:r>
      <w:r w:rsidRPr="00551601">
        <w:rPr>
          <w:rFonts w:ascii="Palatino Linotype" w:eastAsia="Arial" w:hAnsi="Palatino Linotype" w:cs="Arial"/>
          <w:i/>
          <w:spacing w:val="4"/>
        </w:rPr>
        <w:t xml:space="preserve"> </w:t>
      </w:r>
      <w:r w:rsidRPr="00551601">
        <w:rPr>
          <w:rFonts w:ascii="Palatino Linotype" w:eastAsia="Arial" w:hAnsi="Palatino Linotype" w:cs="Arial"/>
          <w:i/>
        </w:rPr>
        <w:t>de</w:t>
      </w:r>
      <w:r w:rsidRPr="00551601">
        <w:rPr>
          <w:rFonts w:ascii="Palatino Linotype" w:eastAsia="Arial" w:hAnsi="Palatino Linotype" w:cs="Arial"/>
          <w:i/>
          <w:spacing w:val="4"/>
        </w:rPr>
        <w:t xml:space="preserve"> </w:t>
      </w:r>
      <w:r w:rsidRPr="00551601">
        <w:rPr>
          <w:rFonts w:ascii="Palatino Linotype" w:eastAsia="Arial" w:hAnsi="Palatino Linotype" w:cs="Arial"/>
          <w:i/>
        </w:rPr>
        <w:t>c</w:t>
      </w:r>
      <w:r w:rsidRPr="00551601">
        <w:rPr>
          <w:rFonts w:ascii="Palatino Linotype" w:eastAsia="Arial" w:hAnsi="Palatino Linotype" w:cs="Arial"/>
          <w:i/>
          <w:spacing w:val="-3"/>
        </w:rPr>
        <w:t>a</w:t>
      </w:r>
      <w:r w:rsidRPr="00551601">
        <w:rPr>
          <w:rFonts w:ascii="Palatino Linotype" w:eastAsia="Arial" w:hAnsi="Palatino Linotype" w:cs="Arial"/>
          <w:i/>
          <w:spacing w:val="1"/>
        </w:rPr>
        <w:t>r</w:t>
      </w:r>
      <w:r w:rsidRPr="00551601">
        <w:rPr>
          <w:rFonts w:ascii="Palatino Linotype" w:eastAsia="Arial" w:hAnsi="Palatino Linotype" w:cs="Arial"/>
          <w:i/>
        </w:rPr>
        <w:t>áct</w:t>
      </w:r>
      <w:r w:rsidRPr="00551601">
        <w:rPr>
          <w:rFonts w:ascii="Palatino Linotype" w:eastAsia="Arial" w:hAnsi="Palatino Linotype" w:cs="Arial"/>
          <w:i/>
          <w:spacing w:val="-2"/>
        </w:rPr>
        <w:t>e</w:t>
      </w:r>
      <w:r w:rsidRPr="00551601">
        <w:rPr>
          <w:rFonts w:ascii="Palatino Linotype" w:eastAsia="Arial" w:hAnsi="Palatino Linotype" w:cs="Arial"/>
          <w:i/>
        </w:rPr>
        <w:t>r</w:t>
      </w:r>
      <w:r w:rsidRPr="00551601">
        <w:rPr>
          <w:rFonts w:ascii="Palatino Linotype" w:eastAsia="Arial" w:hAnsi="Palatino Linotype" w:cs="Arial"/>
          <w:i/>
          <w:spacing w:val="5"/>
        </w:rPr>
        <w:t xml:space="preserve"> </w:t>
      </w:r>
      <w:r w:rsidRPr="00551601">
        <w:rPr>
          <w:rFonts w:ascii="Palatino Linotype" w:eastAsia="Arial" w:hAnsi="Palatino Linotype" w:cs="Arial"/>
          <w:i/>
        </w:rPr>
        <w:t>o</w:t>
      </w:r>
      <w:r w:rsidRPr="00551601">
        <w:rPr>
          <w:rFonts w:ascii="Palatino Linotype" w:eastAsia="Arial" w:hAnsi="Palatino Linotype" w:cs="Arial"/>
          <w:i/>
          <w:spacing w:val="-1"/>
        </w:rPr>
        <w:t>p</w:t>
      </w:r>
      <w:r w:rsidRPr="00551601">
        <w:rPr>
          <w:rFonts w:ascii="Palatino Linotype" w:eastAsia="Arial" w:hAnsi="Palatino Linotype" w:cs="Arial"/>
          <w:i/>
          <w:spacing w:val="-3"/>
        </w:rPr>
        <w:t>e</w:t>
      </w:r>
      <w:r w:rsidRPr="00551601">
        <w:rPr>
          <w:rFonts w:ascii="Palatino Linotype" w:eastAsia="Arial" w:hAnsi="Palatino Linotype" w:cs="Arial"/>
          <w:i/>
          <w:spacing w:val="1"/>
        </w:rPr>
        <w:t>r</w:t>
      </w:r>
      <w:r w:rsidRPr="00551601">
        <w:rPr>
          <w:rFonts w:ascii="Palatino Linotype" w:eastAsia="Arial" w:hAnsi="Palatino Linotype" w:cs="Arial"/>
          <w:i/>
        </w:rPr>
        <w:t>ati</w:t>
      </w:r>
      <w:r w:rsidRPr="00551601">
        <w:rPr>
          <w:rFonts w:ascii="Palatino Linotype" w:eastAsia="Arial" w:hAnsi="Palatino Linotype" w:cs="Arial"/>
          <w:i/>
          <w:spacing w:val="-3"/>
        </w:rPr>
        <w:t>v</w:t>
      </w:r>
      <w:r w:rsidRPr="00551601">
        <w:rPr>
          <w:rFonts w:ascii="Palatino Linotype" w:eastAsia="Arial" w:hAnsi="Palatino Linotype" w:cs="Arial"/>
          <w:i/>
        </w:rPr>
        <w:t>o,</w:t>
      </w:r>
      <w:r w:rsidRPr="00551601">
        <w:rPr>
          <w:rFonts w:ascii="Palatino Linotype" w:eastAsia="Arial" w:hAnsi="Palatino Linotype" w:cs="Arial"/>
          <w:i/>
          <w:spacing w:val="2"/>
        </w:rPr>
        <w:t xml:space="preserve"> </w:t>
      </w:r>
      <w:r w:rsidRPr="00551601">
        <w:rPr>
          <w:rFonts w:ascii="Palatino Linotype" w:eastAsia="Arial" w:hAnsi="Palatino Linotype" w:cs="Arial"/>
          <w:i/>
          <w:spacing w:val="1"/>
        </w:rPr>
        <w:t>m</w:t>
      </w:r>
      <w:r w:rsidRPr="00551601">
        <w:rPr>
          <w:rFonts w:ascii="Palatino Linotype" w:eastAsia="Arial" w:hAnsi="Palatino Linotype" w:cs="Arial"/>
          <w:i/>
        </w:rPr>
        <w:t>e</w:t>
      </w:r>
      <w:r w:rsidRPr="00551601">
        <w:rPr>
          <w:rFonts w:ascii="Palatino Linotype" w:eastAsia="Arial" w:hAnsi="Palatino Linotype" w:cs="Arial"/>
          <w:i/>
          <w:spacing w:val="-1"/>
        </w:rPr>
        <w:t>di</w:t>
      </w:r>
      <w:r w:rsidRPr="00551601">
        <w:rPr>
          <w:rFonts w:ascii="Palatino Linotype" w:eastAsia="Arial" w:hAnsi="Palatino Linotype" w:cs="Arial"/>
          <w:i/>
        </w:rPr>
        <w:t>a</w:t>
      </w:r>
      <w:r w:rsidRPr="00551601">
        <w:rPr>
          <w:rFonts w:ascii="Palatino Linotype" w:eastAsia="Arial" w:hAnsi="Palatino Linotype" w:cs="Arial"/>
          <w:i/>
          <w:spacing w:val="-1"/>
        </w:rPr>
        <w:t>n</w:t>
      </w:r>
      <w:r w:rsidRPr="00551601">
        <w:rPr>
          <w:rFonts w:ascii="Palatino Linotype" w:eastAsia="Arial" w:hAnsi="Palatino Linotype" w:cs="Arial"/>
          <w:i/>
          <w:spacing w:val="1"/>
        </w:rPr>
        <w:t>t</w:t>
      </w:r>
      <w:r w:rsidRPr="00551601">
        <w:rPr>
          <w:rFonts w:ascii="Palatino Linotype" w:eastAsia="Arial" w:hAnsi="Palatino Linotype" w:cs="Arial"/>
          <w:i/>
        </w:rPr>
        <w:t>e</w:t>
      </w:r>
      <w:r w:rsidRPr="00551601">
        <w:rPr>
          <w:rFonts w:ascii="Palatino Linotype" w:eastAsia="Arial" w:hAnsi="Palatino Linotype" w:cs="Arial"/>
          <w:i/>
          <w:spacing w:val="4"/>
        </w:rPr>
        <w:t xml:space="preserve"> </w:t>
      </w:r>
      <w:r w:rsidRPr="00551601">
        <w:rPr>
          <w:rFonts w:ascii="Palatino Linotype" w:eastAsia="Arial" w:hAnsi="Palatino Linotype" w:cs="Arial"/>
          <w:i/>
        </w:rPr>
        <w:t>el co</w:t>
      </w:r>
      <w:r w:rsidRPr="00551601">
        <w:rPr>
          <w:rFonts w:ascii="Palatino Linotype" w:eastAsia="Arial" w:hAnsi="Palatino Linotype" w:cs="Arial"/>
          <w:i/>
          <w:spacing w:val="-1"/>
        </w:rPr>
        <w:t>n</w:t>
      </w:r>
      <w:r w:rsidRPr="00551601">
        <w:rPr>
          <w:rFonts w:ascii="Palatino Linotype" w:eastAsia="Arial" w:hAnsi="Palatino Linotype" w:cs="Arial"/>
          <w:i/>
          <w:spacing w:val="-3"/>
        </w:rPr>
        <w:t>o</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spacing w:val="1"/>
        </w:rPr>
        <w:t>m</w:t>
      </w:r>
      <w:r w:rsidRPr="00551601">
        <w:rPr>
          <w:rFonts w:ascii="Palatino Linotype" w:eastAsia="Arial" w:hAnsi="Palatino Linotype" w:cs="Arial"/>
          <w:i/>
          <w:spacing w:val="-1"/>
        </w:rPr>
        <w:t>i</w:t>
      </w:r>
      <w:r w:rsidRPr="00551601">
        <w:rPr>
          <w:rFonts w:ascii="Palatino Linotype" w:eastAsia="Arial" w:hAnsi="Palatino Linotype" w:cs="Arial"/>
          <w:i/>
        </w:rPr>
        <w:t>e</w:t>
      </w:r>
      <w:r w:rsidRPr="00551601">
        <w:rPr>
          <w:rFonts w:ascii="Palatino Linotype" w:eastAsia="Arial" w:hAnsi="Palatino Linotype" w:cs="Arial"/>
          <w:i/>
          <w:spacing w:val="-1"/>
        </w:rPr>
        <w:t>n</w:t>
      </w:r>
      <w:r w:rsidRPr="00551601">
        <w:rPr>
          <w:rFonts w:ascii="Palatino Linotype" w:eastAsia="Arial" w:hAnsi="Palatino Linotype" w:cs="Arial"/>
          <w:i/>
          <w:spacing w:val="1"/>
        </w:rPr>
        <w:t>t</w:t>
      </w:r>
      <w:r w:rsidRPr="00551601">
        <w:rPr>
          <w:rFonts w:ascii="Palatino Linotype" w:eastAsia="Arial" w:hAnsi="Palatino Linotype" w:cs="Arial"/>
          <w:i/>
        </w:rPr>
        <w:t>o</w:t>
      </w:r>
      <w:r w:rsidRPr="00551601">
        <w:rPr>
          <w:rFonts w:ascii="Palatino Linotype" w:eastAsia="Arial" w:hAnsi="Palatino Linotype" w:cs="Arial"/>
          <w:i/>
          <w:spacing w:val="4"/>
        </w:rPr>
        <w:t xml:space="preserve"> </w:t>
      </w:r>
      <w:r w:rsidRPr="00551601">
        <w:rPr>
          <w:rFonts w:ascii="Palatino Linotype" w:eastAsia="Arial" w:hAnsi="Palatino Linotype" w:cs="Arial"/>
          <w:i/>
        </w:rPr>
        <w:t>de</w:t>
      </w:r>
      <w:r w:rsidRPr="00551601">
        <w:rPr>
          <w:rFonts w:ascii="Palatino Linotype" w:eastAsia="Arial" w:hAnsi="Palatino Linotype" w:cs="Arial"/>
          <w:i/>
          <w:spacing w:val="1"/>
        </w:rPr>
        <w:t xml:space="preserve"> </w:t>
      </w:r>
      <w:r w:rsidRPr="00551601">
        <w:rPr>
          <w:rFonts w:ascii="Palatino Linotype" w:eastAsia="Arial" w:hAnsi="Palatino Linotype" w:cs="Arial"/>
          <w:i/>
        </w:rPr>
        <w:t>d</w:t>
      </w:r>
      <w:r w:rsidRPr="00551601">
        <w:rPr>
          <w:rFonts w:ascii="Palatino Linotype" w:eastAsia="Arial" w:hAnsi="Palatino Linotype" w:cs="Arial"/>
          <w:i/>
          <w:spacing w:val="-1"/>
        </w:rPr>
        <w:t>i</w:t>
      </w:r>
      <w:r w:rsidRPr="00551601">
        <w:rPr>
          <w:rFonts w:ascii="Palatino Linotype" w:eastAsia="Arial" w:hAnsi="Palatino Linotype" w:cs="Arial"/>
          <w:i/>
        </w:rPr>
        <w:t>cha s</w:t>
      </w:r>
      <w:r w:rsidRPr="00551601">
        <w:rPr>
          <w:rFonts w:ascii="Palatino Linotype" w:eastAsia="Arial" w:hAnsi="Palatino Linotype" w:cs="Arial"/>
          <w:i/>
          <w:spacing w:val="-1"/>
        </w:rPr>
        <w:t>i</w:t>
      </w:r>
      <w:r w:rsidRPr="00551601">
        <w:rPr>
          <w:rFonts w:ascii="Palatino Linotype" w:eastAsia="Arial" w:hAnsi="Palatino Linotype" w:cs="Arial"/>
          <w:i/>
          <w:spacing w:val="1"/>
        </w:rPr>
        <w:t>t</w:t>
      </w:r>
      <w:r w:rsidRPr="00551601">
        <w:rPr>
          <w:rFonts w:ascii="Palatino Linotype" w:eastAsia="Arial" w:hAnsi="Palatino Linotype" w:cs="Arial"/>
          <w:i/>
        </w:rPr>
        <w:t>u</w:t>
      </w:r>
      <w:r w:rsidRPr="00551601">
        <w:rPr>
          <w:rFonts w:ascii="Palatino Linotype" w:eastAsia="Arial" w:hAnsi="Palatino Linotype" w:cs="Arial"/>
          <w:i/>
          <w:spacing w:val="-1"/>
        </w:rPr>
        <w:t>a</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rPr>
        <w:t>ó</w:t>
      </w:r>
      <w:r w:rsidRPr="00551601">
        <w:rPr>
          <w:rFonts w:ascii="Palatino Linotype" w:eastAsia="Arial" w:hAnsi="Palatino Linotype" w:cs="Arial"/>
          <w:i/>
          <w:spacing w:val="-1"/>
        </w:rPr>
        <w:t>n</w:t>
      </w:r>
      <w:r w:rsidRPr="00551601">
        <w:rPr>
          <w:rFonts w:ascii="Palatino Linotype" w:eastAsia="Arial" w:hAnsi="Palatino Linotype" w:cs="Arial"/>
          <w:i/>
        </w:rPr>
        <w:t>,</w:t>
      </w:r>
      <w:r w:rsidRPr="00551601">
        <w:rPr>
          <w:rFonts w:ascii="Palatino Linotype" w:eastAsia="Arial" w:hAnsi="Palatino Linotype" w:cs="Arial"/>
          <w:i/>
          <w:spacing w:val="4"/>
        </w:rPr>
        <w:t xml:space="preserve"> </w:t>
      </w:r>
      <w:r w:rsidRPr="00551601">
        <w:rPr>
          <w:rFonts w:ascii="Palatino Linotype" w:eastAsia="Arial" w:hAnsi="Palatino Linotype" w:cs="Arial"/>
          <w:i/>
        </w:rPr>
        <w:t>p</w:t>
      </w:r>
      <w:r w:rsidRPr="00551601">
        <w:rPr>
          <w:rFonts w:ascii="Palatino Linotype" w:eastAsia="Arial" w:hAnsi="Palatino Linotype" w:cs="Arial"/>
          <w:i/>
          <w:spacing w:val="-3"/>
        </w:rPr>
        <w:t>o</w:t>
      </w:r>
      <w:r w:rsidRPr="00551601">
        <w:rPr>
          <w:rFonts w:ascii="Palatino Linotype" w:eastAsia="Arial" w:hAnsi="Palatino Linotype" w:cs="Arial"/>
          <w:i/>
        </w:rPr>
        <w:t>r</w:t>
      </w:r>
      <w:r w:rsidRPr="00551601">
        <w:rPr>
          <w:rFonts w:ascii="Palatino Linotype" w:eastAsia="Arial" w:hAnsi="Palatino Linotype" w:cs="Arial"/>
          <w:i/>
          <w:spacing w:val="2"/>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 xml:space="preserve">o </w:t>
      </w:r>
      <w:r w:rsidRPr="00551601">
        <w:rPr>
          <w:rFonts w:ascii="Palatino Linotype" w:eastAsia="Arial" w:hAnsi="Palatino Linotype" w:cs="Arial"/>
          <w:i/>
          <w:spacing w:val="2"/>
        </w:rPr>
        <w:t>q</w:t>
      </w:r>
      <w:r w:rsidRPr="00551601">
        <w:rPr>
          <w:rFonts w:ascii="Palatino Linotype" w:eastAsia="Arial" w:hAnsi="Palatino Linotype" w:cs="Arial"/>
          <w:i/>
        </w:rPr>
        <w:t xml:space="preserve">ue </w:t>
      </w:r>
      <w:r w:rsidRPr="00551601">
        <w:rPr>
          <w:rFonts w:ascii="Palatino Linotype" w:eastAsia="Arial" w:hAnsi="Palatino Linotype" w:cs="Arial"/>
          <w:i/>
          <w:spacing w:val="-3"/>
        </w:rPr>
        <w:t>l</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r</w:t>
      </w:r>
      <w:r w:rsidRPr="00551601">
        <w:rPr>
          <w:rFonts w:ascii="Palatino Linotype" w:eastAsia="Arial" w:hAnsi="Palatino Linotype" w:cs="Arial"/>
          <w:i/>
        </w:rPr>
        <w:t>es</w:t>
      </w:r>
      <w:r w:rsidRPr="00551601">
        <w:rPr>
          <w:rFonts w:ascii="Palatino Linotype" w:eastAsia="Arial" w:hAnsi="Palatino Linotype" w:cs="Arial"/>
          <w:i/>
          <w:spacing w:val="-3"/>
        </w:rPr>
        <w:t>e</w:t>
      </w:r>
      <w:r w:rsidRPr="00551601">
        <w:rPr>
          <w:rFonts w:ascii="Palatino Linotype" w:eastAsia="Arial" w:hAnsi="Palatino Linotype" w:cs="Arial"/>
          <w:i/>
          <w:spacing w:val="1"/>
        </w:rPr>
        <w:t>r</w:t>
      </w:r>
      <w:r w:rsidRPr="00551601">
        <w:rPr>
          <w:rFonts w:ascii="Palatino Linotype" w:eastAsia="Arial" w:hAnsi="Palatino Linotype" w:cs="Arial"/>
          <w:i/>
          <w:spacing w:val="-2"/>
        </w:rPr>
        <w:t>v</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rPr>
        <w:t xml:space="preserve">de </w:t>
      </w:r>
      <w:r w:rsidRPr="00551601">
        <w:rPr>
          <w:rFonts w:ascii="Palatino Linotype" w:eastAsia="Arial" w:hAnsi="Palatino Linotype" w:cs="Arial"/>
          <w:i/>
          <w:spacing w:val="-1"/>
        </w:rPr>
        <w:t>l</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r</w:t>
      </w:r>
      <w:r w:rsidRPr="00551601">
        <w:rPr>
          <w:rFonts w:ascii="Palatino Linotype" w:eastAsia="Arial" w:hAnsi="Palatino Linotype" w:cs="Arial"/>
          <w:i/>
        </w:rPr>
        <w:t>e</w:t>
      </w:r>
      <w:r w:rsidRPr="00551601">
        <w:rPr>
          <w:rFonts w:ascii="Palatino Linotype" w:eastAsia="Arial" w:hAnsi="Palatino Linotype" w:cs="Arial"/>
          <w:i/>
          <w:spacing w:val="-1"/>
        </w:rPr>
        <w:t>l</w:t>
      </w:r>
      <w:r w:rsidRPr="00551601">
        <w:rPr>
          <w:rFonts w:ascii="Palatino Linotype" w:eastAsia="Arial" w:hAnsi="Palatino Linotype" w:cs="Arial"/>
          <w:i/>
        </w:rPr>
        <w:t>ac</w:t>
      </w:r>
      <w:r w:rsidRPr="00551601">
        <w:rPr>
          <w:rFonts w:ascii="Palatino Linotype" w:eastAsia="Arial" w:hAnsi="Palatino Linotype" w:cs="Arial"/>
          <w:i/>
          <w:spacing w:val="-1"/>
        </w:rPr>
        <w:t>i</w:t>
      </w:r>
      <w:r w:rsidRPr="00551601">
        <w:rPr>
          <w:rFonts w:ascii="Palatino Linotype" w:eastAsia="Arial" w:hAnsi="Palatino Linotype" w:cs="Arial"/>
          <w:i/>
          <w:spacing w:val="-3"/>
        </w:rPr>
        <w:t>ó</w:t>
      </w:r>
      <w:r w:rsidRPr="00551601">
        <w:rPr>
          <w:rFonts w:ascii="Palatino Linotype" w:eastAsia="Arial" w:hAnsi="Palatino Linotype" w:cs="Arial"/>
          <w:i/>
        </w:rPr>
        <w:t>n</w:t>
      </w:r>
      <w:r w:rsidRPr="00551601">
        <w:rPr>
          <w:rFonts w:ascii="Palatino Linotype" w:eastAsia="Arial" w:hAnsi="Palatino Linotype" w:cs="Arial"/>
          <w:i/>
          <w:spacing w:val="3"/>
        </w:rPr>
        <w:t xml:space="preserve"> </w:t>
      </w:r>
      <w:r w:rsidRPr="00551601">
        <w:rPr>
          <w:rFonts w:ascii="Palatino Linotype" w:eastAsia="Arial" w:hAnsi="Palatino Linotype" w:cs="Arial"/>
          <w:i/>
        </w:rPr>
        <w:t xml:space="preserve">de </w:t>
      </w:r>
      <w:r w:rsidRPr="00551601">
        <w:rPr>
          <w:rFonts w:ascii="Palatino Linotype" w:eastAsia="Arial" w:hAnsi="Palatino Linotype" w:cs="Arial"/>
          <w:i/>
          <w:spacing w:val="-1"/>
        </w:rPr>
        <w:t>l</w:t>
      </w:r>
      <w:r w:rsidRPr="00551601">
        <w:rPr>
          <w:rFonts w:ascii="Palatino Linotype" w:eastAsia="Arial" w:hAnsi="Palatino Linotype" w:cs="Arial"/>
          <w:i/>
        </w:rPr>
        <w:t>os</w:t>
      </w:r>
      <w:r w:rsidRPr="00551601">
        <w:rPr>
          <w:rFonts w:ascii="Palatino Linotype" w:eastAsia="Arial" w:hAnsi="Palatino Linotype" w:cs="Arial"/>
          <w:i/>
          <w:spacing w:val="3"/>
        </w:rPr>
        <w:t xml:space="preserve"> </w:t>
      </w:r>
      <w:r w:rsidRPr="00551601">
        <w:rPr>
          <w:rFonts w:ascii="Palatino Linotype" w:eastAsia="Arial" w:hAnsi="Palatino Linotype" w:cs="Arial"/>
          <w:i/>
        </w:rPr>
        <w:t>n</w:t>
      </w:r>
      <w:r w:rsidRPr="00551601">
        <w:rPr>
          <w:rFonts w:ascii="Palatino Linotype" w:eastAsia="Arial" w:hAnsi="Palatino Linotype" w:cs="Arial"/>
          <w:i/>
          <w:spacing w:val="-3"/>
        </w:rPr>
        <w:t>o</w:t>
      </w:r>
      <w:r w:rsidRPr="00551601">
        <w:rPr>
          <w:rFonts w:ascii="Palatino Linotype" w:eastAsia="Arial" w:hAnsi="Palatino Linotype" w:cs="Arial"/>
          <w:i/>
          <w:spacing w:val="1"/>
        </w:rPr>
        <w:t>m</w:t>
      </w:r>
      <w:r w:rsidRPr="00551601">
        <w:rPr>
          <w:rFonts w:ascii="Palatino Linotype" w:eastAsia="Arial" w:hAnsi="Palatino Linotype" w:cs="Arial"/>
          <w:i/>
        </w:rPr>
        <w:t>bres</w:t>
      </w:r>
      <w:r w:rsidRPr="00551601">
        <w:rPr>
          <w:rFonts w:ascii="Palatino Linotype" w:eastAsia="Arial" w:hAnsi="Palatino Linotype" w:cs="Arial"/>
          <w:i/>
          <w:spacing w:val="1"/>
        </w:rPr>
        <w:t xml:space="preserve"> </w:t>
      </w:r>
      <w:r w:rsidRPr="00551601">
        <w:rPr>
          <w:rFonts w:ascii="Palatino Linotype" w:eastAsia="Arial" w:hAnsi="Palatino Linotype" w:cs="Arial"/>
          <w:i/>
        </w:rPr>
        <w:t>y</w:t>
      </w:r>
      <w:r w:rsidRPr="00551601">
        <w:rPr>
          <w:rFonts w:ascii="Palatino Linotype" w:eastAsia="Arial" w:hAnsi="Palatino Linotype" w:cs="Arial"/>
          <w:i/>
          <w:spacing w:val="1"/>
        </w:rPr>
        <w:t xml:space="preserve"> </w:t>
      </w:r>
      <w:r w:rsidRPr="00551601">
        <w:rPr>
          <w:rFonts w:ascii="Palatino Linotype" w:eastAsia="Arial" w:hAnsi="Palatino Linotype" w:cs="Arial"/>
          <w:i/>
          <w:spacing w:val="-1"/>
        </w:rPr>
        <w:t>l</w:t>
      </w:r>
      <w:r w:rsidRPr="00551601">
        <w:rPr>
          <w:rFonts w:ascii="Palatino Linotype" w:eastAsia="Arial" w:hAnsi="Palatino Linotype" w:cs="Arial"/>
          <w:i/>
          <w:spacing w:val="-3"/>
        </w:rPr>
        <w:t>a</w:t>
      </w:r>
      <w:r w:rsidRPr="00551601">
        <w:rPr>
          <w:rFonts w:ascii="Palatino Linotype" w:eastAsia="Arial" w:hAnsi="Palatino Linotype" w:cs="Arial"/>
          <w:i/>
        </w:rPr>
        <w:t>s</w:t>
      </w:r>
      <w:r w:rsidRPr="00551601">
        <w:rPr>
          <w:rFonts w:ascii="Palatino Linotype" w:eastAsia="Arial" w:hAnsi="Palatino Linotype" w:cs="Arial"/>
          <w:i/>
          <w:spacing w:val="1"/>
        </w:rPr>
        <w:t xml:space="preserve"> </w:t>
      </w:r>
      <w:r w:rsidRPr="00551601">
        <w:rPr>
          <w:rFonts w:ascii="Palatino Linotype" w:eastAsia="Arial" w:hAnsi="Palatino Linotype" w:cs="Arial"/>
          <w:i/>
          <w:spacing w:val="3"/>
        </w:rPr>
        <w:t>f</w:t>
      </w:r>
      <w:r w:rsidRPr="00551601">
        <w:rPr>
          <w:rFonts w:ascii="Palatino Linotype" w:eastAsia="Arial" w:hAnsi="Palatino Linotype" w:cs="Arial"/>
          <w:i/>
        </w:rPr>
        <w:t>u</w:t>
      </w:r>
      <w:r w:rsidRPr="00551601">
        <w:rPr>
          <w:rFonts w:ascii="Palatino Linotype" w:eastAsia="Arial" w:hAnsi="Palatino Linotype" w:cs="Arial"/>
          <w:i/>
          <w:spacing w:val="-3"/>
        </w:rPr>
        <w:t>n</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rPr>
        <w:t>o</w:t>
      </w:r>
      <w:r w:rsidRPr="00551601">
        <w:rPr>
          <w:rFonts w:ascii="Palatino Linotype" w:eastAsia="Arial" w:hAnsi="Palatino Linotype" w:cs="Arial"/>
          <w:i/>
          <w:spacing w:val="-1"/>
        </w:rPr>
        <w:t>n</w:t>
      </w:r>
      <w:r w:rsidRPr="00551601">
        <w:rPr>
          <w:rFonts w:ascii="Palatino Linotype" w:eastAsia="Arial" w:hAnsi="Palatino Linotype" w:cs="Arial"/>
          <w:i/>
        </w:rPr>
        <w:t xml:space="preserve">es </w:t>
      </w:r>
      <w:r w:rsidRPr="00551601">
        <w:rPr>
          <w:rFonts w:ascii="Palatino Linotype" w:eastAsia="Arial" w:hAnsi="Palatino Linotype" w:cs="Arial"/>
          <w:i/>
          <w:spacing w:val="2"/>
        </w:rPr>
        <w:t>q</w:t>
      </w:r>
      <w:r w:rsidRPr="00551601">
        <w:rPr>
          <w:rFonts w:ascii="Palatino Linotype" w:eastAsia="Arial" w:hAnsi="Palatino Linotype" w:cs="Arial"/>
          <w:i/>
        </w:rPr>
        <w:t>ue d</w:t>
      </w:r>
      <w:r w:rsidRPr="00551601">
        <w:rPr>
          <w:rFonts w:ascii="Palatino Linotype" w:eastAsia="Arial" w:hAnsi="Palatino Linotype" w:cs="Arial"/>
          <w:i/>
          <w:spacing w:val="-1"/>
        </w:rPr>
        <w:t>e</w:t>
      </w:r>
      <w:r w:rsidRPr="00551601">
        <w:rPr>
          <w:rFonts w:ascii="Palatino Linotype" w:eastAsia="Arial" w:hAnsi="Palatino Linotype" w:cs="Arial"/>
          <w:i/>
        </w:rPr>
        <w:t>sempeñ</w:t>
      </w:r>
      <w:r w:rsidRPr="00551601">
        <w:rPr>
          <w:rFonts w:ascii="Palatino Linotype" w:eastAsia="Arial" w:hAnsi="Palatino Linotype" w:cs="Arial"/>
          <w:i/>
          <w:spacing w:val="-1"/>
        </w:rPr>
        <w:t>a</w:t>
      </w:r>
      <w:r w:rsidRPr="00551601">
        <w:rPr>
          <w:rFonts w:ascii="Palatino Linotype" w:eastAsia="Arial" w:hAnsi="Palatino Linotype" w:cs="Arial"/>
          <w:i/>
        </w:rPr>
        <w:t>n</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os</w:t>
      </w:r>
      <w:r w:rsidRPr="00551601">
        <w:rPr>
          <w:rFonts w:ascii="Palatino Linotype" w:eastAsia="Arial" w:hAnsi="Palatino Linotype" w:cs="Arial"/>
          <w:i/>
          <w:spacing w:val="3"/>
        </w:rPr>
        <w:t xml:space="preserve"> </w:t>
      </w:r>
      <w:r w:rsidRPr="00551601">
        <w:rPr>
          <w:rFonts w:ascii="Palatino Linotype" w:eastAsia="Arial" w:hAnsi="Palatino Linotype" w:cs="Arial"/>
          <w:i/>
        </w:rPr>
        <w:t>s</w:t>
      </w:r>
      <w:r w:rsidRPr="00551601">
        <w:rPr>
          <w:rFonts w:ascii="Palatino Linotype" w:eastAsia="Arial" w:hAnsi="Palatino Linotype" w:cs="Arial"/>
          <w:i/>
          <w:spacing w:val="-3"/>
        </w:rPr>
        <w:t>e</w:t>
      </w:r>
      <w:r w:rsidRPr="00551601">
        <w:rPr>
          <w:rFonts w:ascii="Palatino Linotype" w:eastAsia="Arial" w:hAnsi="Palatino Linotype" w:cs="Arial"/>
          <w:i/>
          <w:spacing w:val="1"/>
        </w:rPr>
        <w:t>r</w:t>
      </w:r>
      <w:r w:rsidRPr="00551601">
        <w:rPr>
          <w:rFonts w:ascii="Palatino Linotype" w:eastAsia="Arial" w:hAnsi="Palatino Linotype" w:cs="Arial"/>
          <w:i/>
          <w:spacing w:val="-2"/>
        </w:rPr>
        <w:t>v</w:t>
      </w:r>
      <w:r w:rsidRPr="00551601">
        <w:rPr>
          <w:rFonts w:ascii="Palatino Linotype" w:eastAsia="Arial" w:hAnsi="Palatino Linotype" w:cs="Arial"/>
          <w:i/>
          <w:spacing w:val="-1"/>
        </w:rPr>
        <w:t>i</w:t>
      </w:r>
      <w:r w:rsidRPr="00551601">
        <w:rPr>
          <w:rFonts w:ascii="Palatino Linotype" w:eastAsia="Arial" w:hAnsi="Palatino Linotype" w:cs="Arial"/>
          <w:i/>
          <w:spacing w:val="2"/>
        </w:rPr>
        <w:t>d</w:t>
      </w:r>
      <w:r w:rsidRPr="00551601">
        <w:rPr>
          <w:rFonts w:ascii="Palatino Linotype" w:eastAsia="Arial" w:hAnsi="Palatino Linotype" w:cs="Arial"/>
          <w:i/>
        </w:rPr>
        <w:t>ores</w:t>
      </w:r>
      <w:r w:rsidRPr="00551601">
        <w:rPr>
          <w:rFonts w:ascii="Palatino Linotype" w:eastAsia="Arial" w:hAnsi="Palatino Linotype" w:cs="Arial"/>
          <w:i/>
          <w:spacing w:val="4"/>
        </w:rPr>
        <w:t xml:space="preserve"> </w:t>
      </w:r>
      <w:r w:rsidRPr="00551601">
        <w:rPr>
          <w:rFonts w:ascii="Palatino Linotype" w:eastAsia="Arial" w:hAnsi="Palatino Linotype" w:cs="Arial"/>
          <w:i/>
        </w:rPr>
        <w:t>p</w:t>
      </w:r>
      <w:r w:rsidRPr="00551601">
        <w:rPr>
          <w:rFonts w:ascii="Palatino Linotype" w:eastAsia="Arial" w:hAnsi="Palatino Linotype" w:cs="Arial"/>
          <w:i/>
          <w:spacing w:val="-1"/>
        </w:rPr>
        <w:t>ú</w:t>
      </w:r>
      <w:r w:rsidRPr="00551601">
        <w:rPr>
          <w:rFonts w:ascii="Palatino Linotype" w:eastAsia="Arial" w:hAnsi="Palatino Linotype" w:cs="Arial"/>
          <w:i/>
        </w:rPr>
        <w:t>b</w:t>
      </w:r>
      <w:r w:rsidRPr="00551601">
        <w:rPr>
          <w:rFonts w:ascii="Palatino Linotype" w:eastAsia="Arial" w:hAnsi="Palatino Linotype" w:cs="Arial"/>
          <w:i/>
          <w:spacing w:val="-1"/>
        </w:rPr>
        <w:t>li</w:t>
      </w:r>
      <w:r w:rsidRPr="00551601">
        <w:rPr>
          <w:rFonts w:ascii="Palatino Linotype" w:eastAsia="Arial" w:hAnsi="Palatino Linotype" w:cs="Arial"/>
          <w:i/>
        </w:rPr>
        <w:t>cos</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2"/>
        </w:rPr>
        <w:t>q</w:t>
      </w:r>
      <w:r w:rsidRPr="00551601">
        <w:rPr>
          <w:rFonts w:ascii="Palatino Linotype" w:eastAsia="Arial" w:hAnsi="Palatino Linotype" w:cs="Arial"/>
          <w:i/>
        </w:rPr>
        <w:t>ue pr</w:t>
      </w:r>
      <w:r w:rsidRPr="00551601">
        <w:rPr>
          <w:rFonts w:ascii="Palatino Linotype" w:eastAsia="Arial" w:hAnsi="Palatino Linotype" w:cs="Arial"/>
          <w:i/>
          <w:spacing w:val="2"/>
        </w:rPr>
        <w:t>e</w:t>
      </w:r>
      <w:r w:rsidRPr="00551601">
        <w:rPr>
          <w:rFonts w:ascii="Palatino Linotype" w:eastAsia="Arial" w:hAnsi="Palatino Linotype" w:cs="Arial"/>
          <w:i/>
          <w:spacing w:val="-2"/>
        </w:rPr>
        <w:t>s</w:t>
      </w:r>
      <w:r w:rsidRPr="00551601">
        <w:rPr>
          <w:rFonts w:ascii="Palatino Linotype" w:eastAsia="Arial" w:hAnsi="Palatino Linotype" w:cs="Arial"/>
          <w:i/>
          <w:spacing w:val="-1"/>
        </w:rPr>
        <w:t>t</w:t>
      </w:r>
      <w:r w:rsidRPr="00551601">
        <w:rPr>
          <w:rFonts w:ascii="Palatino Linotype" w:eastAsia="Arial" w:hAnsi="Palatino Linotype" w:cs="Arial"/>
          <w:i/>
        </w:rPr>
        <w:t>an</w:t>
      </w:r>
      <w:r w:rsidRPr="00551601">
        <w:rPr>
          <w:rFonts w:ascii="Palatino Linotype" w:eastAsia="Arial" w:hAnsi="Palatino Linotype" w:cs="Arial"/>
          <w:i/>
          <w:spacing w:val="3"/>
        </w:rPr>
        <w:t xml:space="preserve"> </w:t>
      </w:r>
      <w:r w:rsidRPr="00551601">
        <w:rPr>
          <w:rFonts w:ascii="Palatino Linotype" w:eastAsia="Arial" w:hAnsi="Palatino Linotype" w:cs="Arial"/>
          <w:i/>
        </w:rPr>
        <w:t>sus</w:t>
      </w:r>
      <w:r w:rsidRPr="00551601">
        <w:rPr>
          <w:rFonts w:ascii="Palatino Linotype" w:eastAsia="Arial" w:hAnsi="Palatino Linotype" w:cs="Arial"/>
          <w:i/>
          <w:spacing w:val="3"/>
        </w:rPr>
        <w:t xml:space="preserve"> </w:t>
      </w:r>
      <w:r w:rsidRPr="00551601">
        <w:rPr>
          <w:rFonts w:ascii="Palatino Linotype" w:eastAsia="Arial" w:hAnsi="Palatino Linotype" w:cs="Arial"/>
          <w:i/>
        </w:rPr>
        <w:t>ser</w:t>
      </w:r>
      <w:r w:rsidRPr="00551601">
        <w:rPr>
          <w:rFonts w:ascii="Palatino Linotype" w:eastAsia="Arial" w:hAnsi="Palatino Linotype" w:cs="Arial"/>
          <w:i/>
          <w:spacing w:val="-2"/>
        </w:rPr>
        <w:t>v</w:t>
      </w:r>
      <w:r w:rsidRPr="00551601">
        <w:rPr>
          <w:rFonts w:ascii="Palatino Linotype" w:eastAsia="Arial" w:hAnsi="Palatino Linotype" w:cs="Arial"/>
          <w:i/>
          <w:spacing w:val="-1"/>
        </w:rPr>
        <w:t>i</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rPr>
        <w:t>os</w:t>
      </w:r>
      <w:r w:rsidRPr="00551601">
        <w:rPr>
          <w:rFonts w:ascii="Palatino Linotype" w:eastAsia="Arial" w:hAnsi="Palatino Linotype" w:cs="Arial"/>
          <w:i/>
          <w:spacing w:val="3"/>
        </w:rPr>
        <w:t xml:space="preserve"> </w:t>
      </w:r>
      <w:r w:rsidRPr="00551601">
        <w:rPr>
          <w:rFonts w:ascii="Palatino Linotype" w:eastAsia="Arial" w:hAnsi="Palatino Linotype" w:cs="Arial"/>
          <w:i/>
        </w:rPr>
        <w:t>en</w:t>
      </w:r>
      <w:r w:rsidRPr="00551601">
        <w:rPr>
          <w:rFonts w:ascii="Palatino Linotype" w:eastAsia="Arial" w:hAnsi="Palatino Linotype" w:cs="Arial"/>
          <w:i/>
          <w:spacing w:val="3"/>
        </w:rPr>
        <w:t xml:space="preserve"> </w:t>
      </w:r>
      <w:r w:rsidRPr="00551601">
        <w:rPr>
          <w:rFonts w:ascii="Palatino Linotype" w:eastAsia="Arial" w:hAnsi="Palatino Linotype" w:cs="Arial"/>
          <w:i/>
        </w:rPr>
        <w:t>ár</w:t>
      </w:r>
      <w:r w:rsidRPr="00551601">
        <w:rPr>
          <w:rFonts w:ascii="Palatino Linotype" w:eastAsia="Arial" w:hAnsi="Palatino Linotype" w:cs="Arial"/>
          <w:i/>
          <w:spacing w:val="-2"/>
        </w:rPr>
        <w:t>e</w:t>
      </w:r>
      <w:r w:rsidRPr="00551601">
        <w:rPr>
          <w:rFonts w:ascii="Palatino Linotype" w:eastAsia="Arial" w:hAnsi="Palatino Linotype" w:cs="Arial"/>
          <w:i/>
        </w:rPr>
        <w:t>as</w:t>
      </w:r>
      <w:r w:rsidRPr="00551601">
        <w:rPr>
          <w:rFonts w:ascii="Palatino Linotype" w:eastAsia="Arial" w:hAnsi="Palatino Linotype" w:cs="Arial"/>
          <w:i/>
          <w:spacing w:val="3"/>
        </w:rPr>
        <w:t xml:space="preserve"> </w:t>
      </w:r>
      <w:r w:rsidRPr="00551601">
        <w:rPr>
          <w:rFonts w:ascii="Palatino Linotype" w:eastAsia="Arial" w:hAnsi="Palatino Linotype" w:cs="Arial"/>
          <w:i/>
        </w:rPr>
        <w:t>de</w:t>
      </w:r>
      <w:r w:rsidRPr="00551601">
        <w:rPr>
          <w:rFonts w:ascii="Palatino Linotype" w:eastAsia="Arial" w:hAnsi="Palatino Linotype" w:cs="Arial"/>
          <w:i/>
          <w:spacing w:val="3"/>
        </w:rPr>
        <w:t xml:space="preserve"> </w:t>
      </w:r>
      <w:r w:rsidRPr="00551601">
        <w:rPr>
          <w:rFonts w:ascii="Palatino Linotype" w:eastAsia="Arial" w:hAnsi="Palatino Linotype" w:cs="Arial"/>
          <w:i/>
        </w:rPr>
        <w:t>s</w:t>
      </w:r>
      <w:r w:rsidRPr="00551601">
        <w:rPr>
          <w:rFonts w:ascii="Palatino Linotype" w:eastAsia="Arial" w:hAnsi="Palatino Linotype" w:cs="Arial"/>
          <w:i/>
          <w:spacing w:val="-3"/>
        </w:rPr>
        <w:t>e</w:t>
      </w:r>
      <w:r w:rsidRPr="00551601">
        <w:rPr>
          <w:rFonts w:ascii="Palatino Linotype" w:eastAsia="Arial" w:hAnsi="Palatino Linotype" w:cs="Arial"/>
          <w:i/>
          <w:spacing w:val="2"/>
        </w:rPr>
        <w:t>g</w:t>
      </w:r>
      <w:r w:rsidRPr="00551601">
        <w:rPr>
          <w:rFonts w:ascii="Palatino Linotype" w:eastAsia="Arial" w:hAnsi="Palatino Linotype" w:cs="Arial"/>
          <w:i/>
        </w:rPr>
        <w:t>uri</w:t>
      </w:r>
      <w:r w:rsidRPr="00551601">
        <w:rPr>
          <w:rFonts w:ascii="Palatino Linotype" w:eastAsia="Arial" w:hAnsi="Palatino Linotype" w:cs="Arial"/>
          <w:i/>
          <w:spacing w:val="-1"/>
        </w:rPr>
        <w:t>d</w:t>
      </w:r>
      <w:r w:rsidRPr="00551601">
        <w:rPr>
          <w:rFonts w:ascii="Palatino Linotype" w:eastAsia="Arial" w:hAnsi="Palatino Linotype" w:cs="Arial"/>
          <w:i/>
        </w:rPr>
        <w:t>ad n</w:t>
      </w:r>
      <w:r w:rsidRPr="00551601">
        <w:rPr>
          <w:rFonts w:ascii="Palatino Linotype" w:eastAsia="Arial" w:hAnsi="Palatino Linotype" w:cs="Arial"/>
          <w:i/>
          <w:spacing w:val="-1"/>
        </w:rPr>
        <w:t>a</w:t>
      </w:r>
      <w:r w:rsidRPr="00551601">
        <w:rPr>
          <w:rFonts w:ascii="Palatino Linotype" w:eastAsia="Arial" w:hAnsi="Palatino Linotype" w:cs="Arial"/>
          <w:i/>
        </w:rPr>
        <w:t>c</w:t>
      </w:r>
      <w:r w:rsidRPr="00551601">
        <w:rPr>
          <w:rFonts w:ascii="Palatino Linotype" w:eastAsia="Arial" w:hAnsi="Palatino Linotype" w:cs="Arial"/>
          <w:i/>
          <w:spacing w:val="-1"/>
        </w:rPr>
        <w:t>i</w:t>
      </w:r>
      <w:r w:rsidRPr="00551601">
        <w:rPr>
          <w:rFonts w:ascii="Palatino Linotype" w:eastAsia="Arial" w:hAnsi="Palatino Linotype" w:cs="Arial"/>
          <w:i/>
        </w:rPr>
        <w:t>o</w:t>
      </w:r>
      <w:r w:rsidRPr="00551601">
        <w:rPr>
          <w:rFonts w:ascii="Palatino Linotype" w:eastAsia="Arial" w:hAnsi="Palatino Linotype" w:cs="Arial"/>
          <w:i/>
          <w:spacing w:val="-1"/>
        </w:rPr>
        <w:t>n</w:t>
      </w:r>
      <w:r w:rsidRPr="00551601">
        <w:rPr>
          <w:rFonts w:ascii="Palatino Linotype" w:eastAsia="Arial" w:hAnsi="Palatino Linotype" w:cs="Arial"/>
          <w:i/>
        </w:rPr>
        <w:t>al</w:t>
      </w:r>
      <w:r w:rsidRPr="00551601">
        <w:rPr>
          <w:rFonts w:ascii="Palatino Linotype" w:eastAsia="Arial" w:hAnsi="Palatino Linotype" w:cs="Arial"/>
          <w:i/>
          <w:spacing w:val="1"/>
        </w:rPr>
        <w:t xml:space="preserve"> </w:t>
      </w:r>
      <w:r w:rsidRPr="00551601">
        <w:rPr>
          <w:rFonts w:ascii="Palatino Linotype" w:eastAsia="Arial" w:hAnsi="Palatino Linotype" w:cs="Arial"/>
          <w:i/>
        </w:rPr>
        <w:t>o</w:t>
      </w:r>
      <w:r w:rsidRPr="00551601">
        <w:rPr>
          <w:rFonts w:ascii="Palatino Linotype" w:eastAsia="Arial" w:hAnsi="Palatino Linotype" w:cs="Arial"/>
          <w:i/>
          <w:spacing w:val="3"/>
        </w:rPr>
        <w:t xml:space="preserve"> </w:t>
      </w:r>
      <w:r w:rsidRPr="00551601">
        <w:rPr>
          <w:rFonts w:ascii="Palatino Linotype" w:eastAsia="Arial" w:hAnsi="Palatino Linotype" w:cs="Arial"/>
          <w:i/>
        </w:rPr>
        <w:t>p</w:t>
      </w:r>
      <w:r w:rsidRPr="00551601">
        <w:rPr>
          <w:rFonts w:ascii="Palatino Linotype" w:eastAsia="Arial" w:hAnsi="Palatino Linotype" w:cs="Arial"/>
          <w:i/>
          <w:spacing w:val="-1"/>
        </w:rPr>
        <w:t>ú</w:t>
      </w:r>
      <w:r w:rsidRPr="00551601">
        <w:rPr>
          <w:rFonts w:ascii="Palatino Linotype" w:eastAsia="Arial" w:hAnsi="Palatino Linotype" w:cs="Arial"/>
          <w:i/>
        </w:rPr>
        <w:t>b</w:t>
      </w:r>
      <w:r w:rsidRPr="00551601">
        <w:rPr>
          <w:rFonts w:ascii="Palatino Linotype" w:eastAsia="Arial" w:hAnsi="Palatino Linotype" w:cs="Arial"/>
          <w:i/>
          <w:spacing w:val="-1"/>
        </w:rPr>
        <w:t>li</w:t>
      </w:r>
      <w:r w:rsidRPr="00551601">
        <w:rPr>
          <w:rFonts w:ascii="Palatino Linotype" w:eastAsia="Arial" w:hAnsi="Palatino Linotype" w:cs="Arial"/>
          <w:i/>
        </w:rPr>
        <w:t>ca,</w:t>
      </w:r>
      <w:r w:rsidRPr="00551601">
        <w:rPr>
          <w:rFonts w:ascii="Palatino Linotype" w:eastAsia="Arial" w:hAnsi="Palatino Linotype" w:cs="Arial"/>
          <w:i/>
          <w:spacing w:val="3"/>
        </w:rPr>
        <w:t xml:space="preserve"> </w:t>
      </w:r>
      <w:r w:rsidRPr="00551601">
        <w:rPr>
          <w:rFonts w:ascii="Palatino Linotype" w:eastAsia="Arial" w:hAnsi="Palatino Linotype" w:cs="Arial"/>
          <w:i/>
        </w:rPr>
        <w:t>p</w:t>
      </w:r>
      <w:r w:rsidRPr="00551601">
        <w:rPr>
          <w:rFonts w:ascii="Palatino Linotype" w:eastAsia="Arial" w:hAnsi="Palatino Linotype" w:cs="Arial"/>
          <w:i/>
          <w:spacing w:val="-1"/>
        </w:rPr>
        <w:t>u</w:t>
      </w:r>
      <w:r w:rsidRPr="00551601">
        <w:rPr>
          <w:rFonts w:ascii="Palatino Linotype" w:eastAsia="Arial" w:hAnsi="Palatino Linotype" w:cs="Arial"/>
          <w:i/>
          <w:spacing w:val="-3"/>
        </w:rPr>
        <w:t>e</w:t>
      </w:r>
      <w:r w:rsidRPr="00551601">
        <w:rPr>
          <w:rFonts w:ascii="Palatino Linotype" w:eastAsia="Arial" w:hAnsi="Palatino Linotype" w:cs="Arial"/>
          <w:i/>
        </w:rPr>
        <w:t>de</w:t>
      </w:r>
      <w:r w:rsidRPr="00551601">
        <w:rPr>
          <w:rFonts w:ascii="Palatino Linotype" w:eastAsia="Arial" w:hAnsi="Palatino Linotype" w:cs="Arial"/>
          <w:i/>
          <w:spacing w:val="2"/>
        </w:rPr>
        <w:t xml:space="preserve"> </w:t>
      </w:r>
      <w:r w:rsidRPr="00551601">
        <w:rPr>
          <w:rFonts w:ascii="Palatino Linotype" w:eastAsia="Arial" w:hAnsi="Palatino Linotype" w:cs="Arial"/>
          <w:i/>
          <w:spacing w:val="-1"/>
        </w:rPr>
        <w:t>ll</w:t>
      </w:r>
      <w:r w:rsidRPr="00551601">
        <w:rPr>
          <w:rFonts w:ascii="Palatino Linotype" w:eastAsia="Arial" w:hAnsi="Palatino Linotype" w:cs="Arial"/>
          <w:i/>
        </w:rPr>
        <w:t>e</w:t>
      </w:r>
      <w:r w:rsidRPr="00551601">
        <w:rPr>
          <w:rFonts w:ascii="Palatino Linotype" w:eastAsia="Arial" w:hAnsi="Palatino Linotype" w:cs="Arial"/>
          <w:i/>
          <w:spacing w:val="1"/>
        </w:rPr>
        <w:t>g</w:t>
      </w:r>
      <w:r w:rsidRPr="00551601">
        <w:rPr>
          <w:rFonts w:ascii="Palatino Linotype" w:eastAsia="Arial" w:hAnsi="Palatino Linotype" w:cs="Arial"/>
          <w:i/>
        </w:rPr>
        <w:t>ar</w:t>
      </w:r>
      <w:r w:rsidRPr="00551601">
        <w:rPr>
          <w:rFonts w:ascii="Palatino Linotype" w:eastAsia="Arial" w:hAnsi="Palatino Linotype" w:cs="Arial"/>
          <w:i/>
          <w:spacing w:val="1"/>
        </w:rPr>
        <w:t xml:space="preserve"> </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rPr>
        <w:t>co</w:t>
      </w:r>
      <w:r w:rsidRPr="00551601">
        <w:rPr>
          <w:rFonts w:ascii="Palatino Linotype" w:eastAsia="Arial" w:hAnsi="Palatino Linotype" w:cs="Arial"/>
          <w:i/>
          <w:spacing w:val="-1"/>
        </w:rPr>
        <w:t>n</w:t>
      </w:r>
      <w:r w:rsidRPr="00551601">
        <w:rPr>
          <w:rFonts w:ascii="Palatino Linotype" w:eastAsia="Arial" w:hAnsi="Palatino Linotype" w:cs="Arial"/>
          <w:i/>
          <w:spacing w:val="-2"/>
        </w:rPr>
        <w:t>s</w:t>
      </w:r>
      <w:r w:rsidRPr="00551601">
        <w:rPr>
          <w:rFonts w:ascii="Palatino Linotype" w:eastAsia="Arial" w:hAnsi="Palatino Linotype" w:cs="Arial"/>
          <w:i/>
          <w:spacing w:val="1"/>
        </w:rPr>
        <w:t>t</w:t>
      </w:r>
      <w:r w:rsidRPr="00551601">
        <w:rPr>
          <w:rFonts w:ascii="Palatino Linotype" w:eastAsia="Arial" w:hAnsi="Palatino Linotype" w:cs="Arial"/>
          <w:i/>
          <w:spacing w:val="-1"/>
        </w:rPr>
        <w:t>i</w:t>
      </w:r>
      <w:r w:rsidRPr="00551601">
        <w:rPr>
          <w:rFonts w:ascii="Palatino Linotype" w:eastAsia="Arial" w:hAnsi="Palatino Linotype" w:cs="Arial"/>
          <w:i/>
          <w:spacing w:val="1"/>
        </w:rPr>
        <w:t>t</w:t>
      </w:r>
      <w:r w:rsidRPr="00551601">
        <w:rPr>
          <w:rFonts w:ascii="Palatino Linotype" w:eastAsia="Arial" w:hAnsi="Palatino Linotype" w:cs="Arial"/>
          <w:i/>
        </w:rPr>
        <w:t>u</w:t>
      </w:r>
      <w:r w:rsidRPr="00551601">
        <w:rPr>
          <w:rFonts w:ascii="Palatino Linotype" w:eastAsia="Arial" w:hAnsi="Palatino Linotype" w:cs="Arial"/>
          <w:i/>
          <w:spacing w:val="-1"/>
        </w:rPr>
        <w:t>i</w:t>
      </w:r>
      <w:r w:rsidRPr="00551601">
        <w:rPr>
          <w:rFonts w:ascii="Palatino Linotype" w:eastAsia="Arial" w:hAnsi="Palatino Linotype" w:cs="Arial"/>
          <w:i/>
          <w:spacing w:val="1"/>
        </w:rPr>
        <w:t>r</w:t>
      </w:r>
      <w:r w:rsidRPr="00551601">
        <w:rPr>
          <w:rFonts w:ascii="Palatino Linotype" w:eastAsia="Arial" w:hAnsi="Palatino Linotype" w:cs="Arial"/>
          <w:i/>
        </w:rPr>
        <w:t>se en</w:t>
      </w:r>
      <w:r w:rsidRPr="00551601">
        <w:rPr>
          <w:rFonts w:ascii="Palatino Linotype" w:eastAsia="Arial" w:hAnsi="Palatino Linotype" w:cs="Arial"/>
          <w:i/>
          <w:spacing w:val="2"/>
        </w:rPr>
        <w:t xml:space="preserve"> </w:t>
      </w:r>
      <w:r w:rsidRPr="00551601">
        <w:rPr>
          <w:rFonts w:ascii="Palatino Linotype" w:eastAsia="Arial" w:hAnsi="Palatino Linotype" w:cs="Arial"/>
          <w:i/>
        </w:rPr>
        <w:t>un</w:t>
      </w:r>
      <w:r w:rsidRPr="00551601">
        <w:rPr>
          <w:rFonts w:ascii="Palatino Linotype" w:eastAsia="Arial" w:hAnsi="Palatino Linotype" w:cs="Arial"/>
          <w:i/>
          <w:spacing w:val="2"/>
        </w:rPr>
        <w:t xml:space="preserve"> </w:t>
      </w:r>
      <w:r w:rsidRPr="00551601">
        <w:rPr>
          <w:rFonts w:ascii="Palatino Linotype" w:eastAsia="Arial" w:hAnsi="Palatino Linotype" w:cs="Arial"/>
          <w:i/>
        </w:rPr>
        <w:t>c</w:t>
      </w:r>
      <w:r w:rsidRPr="00551601">
        <w:rPr>
          <w:rFonts w:ascii="Palatino Linotype" w:eastAsia="Arial" w:hAnsi="Palatino Linotype" w:cs="Arial"/>
          <w:i/>
          <w:spacing w:val="-3"/>
        </w:rPr>
        <w:t>o</w:t>
      </w:r>
      <w:r w:rsidRPr="00551601">
        <w:rPr>
          <w:rFonts w:ascii="Palatino Linotype" w:eastAsia="Arial" w:hAnsi="Palatino Linotype" w:cs="Arial"/>
          <w:i/>
          <w:spacing w:val="1"/>
        </w:rPr>
        <w:t>m</w:t>
      </w:r>
      <w:r w:rsidRPr="00551601">
        <w:rPr>
          <w:rFonts w:ascii="Palatino Linotype" w:eastAsia="Arial" w:hAnsi="Palatino Linotype" w:cs="Arial"/>
          <w:i/>
        </w:rPr>
        <w:t>p</w:t>
      </w:r>
      <w:r w:rsidRPr="00551601">
        <w:rPr>
          <w:rFonts w:ascii="Palatino Linotype" w:eastAsia="Arial" w:hAnsi="Palatino Linotype" w:cs="Arial"/>
          <w:i/>
          <w:spacing w:val="-1"/>
        </w:rPr>
        <w:t>o</w:t>
      </w:r>
      <w:r w:rsidRPr="00551601">
        <w:rPr>
          <w:rFonts w:ascii="Palatino Linotype" w:eastAsia="Arial" w:hAnsi="Palatino Linotype" w:cs="Arial"/>
          <w:i/>
        </w:rPr>
        <w:t>n</w:t>
      </w:r>
      <w:r w:rsidRPr="00551601">
        <w:rPr>
          <w:rFonts w:ascii="Palatino Linotype" w:eastAsia="Arial" w:hAnsi="Palatino Linotype" w:cs="Arial"/>
          <w:i/>
          <w:spacing w:val="-1"/>
        </w:rPr>
        <w:t>e</w:t>
      </w:r>
      <w:r w:rsidRPr="00551601">
        <w:rPr>
          <w:rFonts w:ascii="Palatino Linotype" w:eastAsia="Arial" w:hAnsi="Palatino Linotype" w:cs="Arial"/>
          <w:i/>
          <w:spacing w:val="-3"/>
        </w:rPr>
        <w:t>n</w:t>
      </w:r>
      <w:r w:rsidRPr="00551601">
        <w:rPr>
          <w:rFonts w:ascii="Palatino Linotype" w:eastAsia="Arial" w:hAnsi="Palatino Linotype" w:cs="Arial"/>
          <w:i/>
          <w:spacing w:val="1"/>
        </w:rPr>
        <w:t>t</w:t>
      </w:r>
      <w:r w:rsidRPr="00551601">
        <w:rPr>
          <w:rFonts w:ascii="Palatino Linotype" w:eastAsia="Arial" w:hAnsi="Palatino Linotype" w:cs="Arial"/>
          <w:i/>
        </w:rPr>
        <w:t xml:space="preserve">e </w:t>
      </w:r>
      <w:r w:rsidRPr="00551601">
        <w:rPr>
          <w:rFonts w:ascii="Palatino Linotype" w:eastAsia="Arial" w:hAnsi="Palatino Linotype" w:cs="Arial"/>
          <w:i/>
          <w:spacing w:val="1"/>
        </w:rPr>
        <w:t>f</w:t>
      </w:r>
      <w:r w:rsidRPr="00551601">
        <w:rPr>
          <w:rFonts w:ascii="Palatino Linotype" w:eastAsia="Arial" w:hAnsi="Palatino Linotype" w:cs="Arial"/>
          <w:i/>
          <w:spacing w:val="-3"/>
        </w:rPr>
        <w:t>u</w:t>
      </w:r>
      <w:r w:rsidRPr="00551601">
        <w:rPr>
          <w:rFonts w:ascii="Palatino Linotype" w:eastAsia="Arial" w:hAnsi="Palatino Linotype" w:cs="Arial"/>
          <w:i/>
        </w:rPr>
        <w:t>n</w:t>
      </w:r>
      <w:r w:rsidRPr="00551601">
        <w:rPr>
          <w:rFonts w:ascii="Palatino Linotype" w:eastAsia="Arial" w:hAnsi="Palatino Linotype" w:cs="Arial"/>
          <w:i/>
          <w:spacing w:val="-1"/>
        </w:rPr>
        <w:t>d</w:t>
      </w:r>
      <w:r w:rsidRPr="00551601">
        <w:rPr>
          <w:rFonts w:ascii="Palatino Linotype" w:eastAsia="Arial" w:hAnsi="Palatino Linotype" w:cs="Arial"/>
          <w:i/>
        </w:rPr>
        <w:t>amen</w:t>
      </w:r>
      <w:r w:rsidRPr="00551601">
        <w:rPr>
          <w:rFonts w:ascii="Palatino Linotype" w:eastAsia="Arial" w:hAnsi="Palatino Linotype" w:cs="Arial"/>
          <w:i/>
          <w:spacing w:val="1"/>
        </w:rPr>
        <w:t>t</w:t>
      </w:r>
      <w:r w:rsidRPr="00551601">
        <w:rPr>
          <w:rFonts w:ascii="Palatino Linotype" w:eastAsia="Arial" w:hAnsi="Palatino Linotype" w:cs="Arial"/>
          <w:i/>
        </w:rPr>
        <w:t>al</w:t>
      </w:r>
      <w:r w:rsidRPr="00551601">
        <w:rPr>
          <w:rFonts w:ascii="Palatino Linotype" w:eastAsia="Arial" w:hAnsi="Palatino Linotype" w:cs="Arial"/>
          <w:i/>
          <w:spacing w:val="1"/>
        </w:rPr>
        <w:t xml:space="preserve"> </w:t>
      </w:r>
      <w:r w:rsidRPr="00551601">
        <w:rPr>
          <w:rFonts w:ascii="Palatino Linotype" w:eastAsia="Arial" w:hAnsi="Palatino Linotype" w:cs="Arial"/>
          <w:i/>
        </w:rPr>
        <w:t>en el e</w:t>
      </w:r>
      <w:r w:rsidRPr="00551601">
        <w:rPr>
          <w:rFonts w:ascii="Palatino Linotype" w:eastAsia="Arial" w:hAnsi="Palatino Linotype" w:cs="Arial"/>
          <w:i/>
          <w:spacing w:val="-3"/>
        </w:rPr>
        <w:t>s</w:t>
      </w:r>
      <w:r w:rsidRPr="00551601">
        <w:rPr>
          <w:rFonts w:ascii="Palatino Linotype" w:eastAsia="Arial" w:hAnsi="Palatino Linotype" w:cs="Arial"/>
          <w:i/>
          <w:spacing w:val="3"/>
        </w:rPr>
        <w:t>f</w:t>
      </w:r>
      <w:r w:rsidRPr="00551601">
        <w:rPr>
          <w:rFonts w:ascii="Palatino Linotype" w:eastAsia="Arial" w:hAnsi="Palatino Linotype" w:cs="Arial"/>
          <w:i/>
        </w:rPr>
        <w:t>u</w:t>
      </w:r>
      <w:r w:rsidRPr="00551601">
        <w:rPr>
          <w:rFonts w:ascii="Palatino Linotype" w:eastAsia="Arial" w:hAnsi="Palatino Linotype" w:cs="Arial"/>
          <w:i/>
          <w:spacing w:val="-1"/>
        </w:rPr>
        <w:t>e</w:t>
      </w:r>
      <w:r w:rsidRPr="00551601">
        <w:rPr>
          <w:rFonts w:ascii="Palatino Linotype" w:eastAsia="Arial" w:hAnsi="Palatino Linotype" w:cs="Arial"/>
          <w:i/>
          <w:spacing w:val="1"/>
        </w:rPr>
        <w:t>r</w:t>
      </w:r>
      <w:r w:rsidRPr="00551601">
        <w:rPr>
          <w:rFonts w:ascii="Palatino Linotype" w:eastAsia="Arial" w:hAnsi="Palatino Linotype" w:cs="Arial"/>
          <w:i/>
          <w:spacing w:val="-2"/>
        </w:rPr>
        <w:t>z</w:t>
      </w:r>
      <w:r w:rsidRPr="00551601">
        <w:rPr>
          <w:rFonts w:ascii="Palatino Linotype" w:eastAsia="Arial" w:hAnsi="Palatino Linotype" w:cs="Arial"/>
          <w:i/>
        </w:rPr>
        <w:t xml:space="preserve">o </w:t>
      </w:r>
      <w:r w:rsidRPr="00551601">
        <w:rPr>
          <w:rFonts w:ascii="Palatino Linotype" w:eastAsia="Arial" w:hAnsi="Palatino Linotype" w:cs="Arial"/>
          <w:i/>
          <w:spacing w:val="2"/>
        </w:rPr>
        <w:t>q</w:t>
      </w:r>
      <w:r w:rsidRPr="00551601">
        <w:rPr>
          <w:rFonts w:ascii="Palatino Linotype" w:eastAsia="Arial" w:hAnsi="Palatino Linotype" w:cs="Arial"/>
          <w:i/>
        </w:rPr>
        <w:t xml:space="preserve">ue </w:t>
      </w:r>
      <w:r w:rsidRPr="00551601">
        <w:rPr>
          <w:rFonts w:ascii="Palatino Linotype" w:eastAsia="Arial" w:hAnsi="Palatino Linotype" w:cs="Arial"/>
          <w:i/>
          <w:spacing w:val="1"/>
        </w:rPr>
        <w:t>r</w:t>
      </w:r>
      <w:r w:rsidRPr="00551601">
        <w:rPr>
          <w:rFonts w:ascii="Palatino Linotype" w:eastAsia="Arial" w:hAnsi="Palatino Linotype" w:cs="Arial"/>
          <w:i/>
        </w:rPr>
        <w:t>e</w:t>
      </w:r>
      <w:r w:rsidRPr="00551601">
        <w:rPr>
          <w:rFonts w:ascii="Palatino Linotype" w:eastAsia="Arial" w:hAnsi="Palatino Linotype" w:cs="Arial"/>
          <w:i/>
          <w:spacing w:val="-1"/>
        </w:rPr>
        <w:t>ali</w:t>
      </w:r>
      <w:r w:rsidRPr="00551601">
        <w:rPr>
          <w:rFonts w:ascii="Palatino Linotype" w:eastAsia="Arial" w:hAnsi="Palatino Linotype" w:cs="Arial"/>
          <w:i/>
          <w:spacing w:val="-2"/>
        </w:rPr>
        <w:t>z</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rPr>
        <w:t>el</w:t>
      </w:r>
      <w:r w:rsidRPr="00551601">
        <w:rPr>
          <w:rFonts w:ascii="Palatino Linotype" w:eastAsia="Arial" w:hAnsi="Palatino Linotype" w:cs="Arial"/>
          <w:i/>
          <w:spacing w:val="4"/>
        </w:rPr>
        <w:t xml:space="preserve"> </w:t>
      </w:r>
      <w:r w:rsidRPr="00551601">
        <w:rPr>
          <w:rFonts w:ascii="Palatino Linotype" w:eastAsia="Arial" w:hAnsi="Palatino Linotype" w:cs="Arial"/>
          <w:i/>
          <w:spacing w:val="-1"/>
        </w:rPr>
        <w:t>E</w:t>
      </w:r>
      <w:r w:rsidRPr="00551601">
        <w:rPr>
          <w:rFonts w:ascii="Palatino Linotype" w:eastAsia="Arial" w:hAnsi="Palatino Linotype" w:cs="Arial"/>
          <w:i/>
        </w:rPr>
        <w:t>s</w:t>
      </w:r>
      <w:r w:rsidRPr="00551601">
        <w:rPr>
          <w:rFonts w:ascii="Palatino Linotype" w:eastAsia="Arial" w:hAnsi="Palatino Linotype" w:cs="Arial"/>
          <w:i/>
          <w:spacing w:val="1"/>
        </w:rPr>
        <w:t>t</w:t>
      </w:r>
      <w:r w:rsidRPr="00551601">
        <w:rPr>
          <w:rFonts w:ascii="Palatino Linotype" w:eastAsia="Arial" w:hAnsi="Palatino Linotype" w:cs="Arial"/>
          <w:i/>
        </w:rPr>
        <w:t>a</w:t>
      </w:r>
      <w:r w:rsidRPr="00551601">
        <w:rPr>
          <w:rFonts w:ascii="Palatino Linotype" w:eastAsia="Arial" w:hAnsi="Palatino Linotype" w:cs="Arial"/>
          <w:i/>
          <w:spacing w:val="-1"/>
        </w:rPr>
        <w:t>d</w:t>
      </w:r>
      <w:r w:rsidRPr="00551601">
        <w:rPr>
          <w:rFonts w:ascii="Palatino Linotype" w:eastAsia="Arial" w:hAnsi="Palatino Linotype" w:cs="Arial"/>
          <w:i/>
        </w:rPr>
        <w:t>o</w:t>
      </w:r>
      <w:r w:rsidRPr="00551601">
        <w:rPr>
          <w:rFonts w:ascii="Palatino Linotype" w:eastAsia="Arial" w:hAnsi="Palatino Linotype" w:cs="Arial"/>
          <w:i/>
          <w:spacing w:val="3"/>
        </w:rPr>
        <w:t xml:space="preserve"> </w:t>
      </w:r>
      <w:r w:rsidRPr="00551601">
        <w:rPr>
          <w:rFonts w:ascii="Palatino Linotype" w:eastAsia="Arial" w:hAnsi="Palatino Linotype" w:cs="Arial"/>
          <w:i/>
          <w:spacing w:val="-4"/>
        </w:rPr>
        <w:t>M</w:t>
      </w:r>
      <w:r w:rsidRPr="00551601">
        <w:rPr>
          <w:rFonts w:ascii="Palatino Linotype" w:eastAsia="Arial" w:hAnsi="Palatino Linotype" w:cs="Arial"/>
          <w:i/>
        </w:rPr>
        <w:t>ex</w:t>
      </w:r>
      <w:r w:rsidRPr="00551601">
        <w:rPr>
          <w:rFonts w:ascii="Palatino Linotype" w:eastAsia="Arial" w:hAnsi="Palatino Linotype" w:cs="Arial"/>
          <w:i/>
          <w:spacing w:val="-1"/>
        </w:rPr>
        <w:t>i</w:t>
      </w:r>
      <w:r w:rsidRPr="00551601">
        <w:rPr>
          <w:rFonts w:ascii="Palatino Linotype" w:eastAsia="Arial" w:hAnsi="Palatino Linotype" w:cs="Arial"/>
          <w:i/>
        </w:rPr>
        <w:t>ca</w:t>
      </w:r>
      <w:r w:rsidRPr="00551601">
        <w:rPr>
          <w:rFonts w:ascii="Palatino Linotype" w:eastAsia="Arial" w:hAnsi="Palatino Linotype" w:cs="Arial"/>
          <w:i/>
          <w:spacing w:val="-1"/>
        </w:rPr>
        <w:t>n</w:t>
      </w:r>
      <w:r w:rsidRPr="00551601">
        <w:rPr>
          <w:rFonts w:ascii="Palatino Linotype" w:eastAsia="Arial" w:hAnsi="Palatino Linotype" w:cs="Arial"/>
          <w:i/>
        </w:rPr>
        <w:t>o</w:t>
      </w:r>
      <w:r w:rsidRPr="00551601">
        <w:rPr>
          <w:rFonts w:ascii="Palatino Linotype" w:eastAsia="Arial" w:hAnsi="Palatino Linotype" w:cs="Arial"/>
          <w:i/>
          <w:spacing w:val="3"/>
        </w:rPr>
        <w:t xml:space="preserve"> </w:t>
      </w:r>
      <w:r w:rsidRPr="00551601">
        <w:rPr>
          <w:rFonts w:ascii="Palatino Linotype" w:eastAsia="Arial" w:hAnsi="Palatino Linotype" w:cs="Arial"/>
          <w:i/>
        </w:rPr>
        <w:t>p</w:t>
      </w:r>
      <w:r w:rsidRPr="00551601">
        <w:rPr>
          <w:rFonts w:ascii="Palatino Linotype" w:eastAsia="Arial" w:hAnsi="Palatino Linotype" w:cs="Arial"/>
          <w:i/>
          <w:spacing w:val="-1"/>
        </w:rPr>
        <w:t>a</w:t>
      </w:r>
      <w:r w:rsidRPr="00551601">
        <w:rPr>
          <w:rFonts w:ascii="Palatino Linotype" w:eastAsia="Arial" w:hAnsi="Palatino Linotype" w:cs="Arial"/>
          <w:i/>
          <w:spacing w:val="1"/>
        </w:rPr>
        <w:t>r</w:t>
      </w:r>
      <w:r w:rsidRPr="00551601">
        <w:rPr>
          <w:rFonts w:ascii="Palatino Linotype" w:eastAsia="Arial" w:hAnsi="Palatino Linotype" w:cs="Arial"/>
          <w:i/>
        </w:rPr>
        <w:t xml:space="preserve">a </w:t>
      </w:r>
      <w:r w:rsidRPr="00551601">
        <w:rPr>
          <w:rFonts w:ascii="Palatino Linotype" w:eastAsia="Arial" w:hAnsi="Palatino Linotype" w:cs="Arial"/>
          <w:i/>
          <w:spacing w:val="2"/>
        </w:rPr>
        <w:t>g</w:t>
      </w:r>
      <w:r w:rsidRPr="00551601">
        <w:rPr>
          <w:rFonts w:ascii="Palatino Linotype" w:eastAsia="Arial" w:hAnsi="Palatino Linotype" w:cs="Arial"/>
          <w:i/>
          <w:spacing w:val="-3"/>
        </w:rPr>
        <w:t>a</w:t>
      </w:r>
      <w:r w:rsidRPr="00551601">
        <w:rPr>
          <w:rFonts w:ascii="Palatino Linotype" w:eastAsia="Arial" w:hAnsi="Palatino Linotype" w:cs="Arial"/>
          <w:i/>
          <w:spacing w:val="1"/>
        </w:rPr>
        <w:t>r</w:t>
      </w:r>
      <w:r w:rsidRPr="00551601">
        <w:rPr>
          <w:rFonts w:ascii="Palatino Linotype" w:eastAsia="Arial" w:hAnsi="Palatino Linotype" w:cs="Arial"/>
          <w:i/>
        </w:rPr>
        <w:t>a</w:t>
      </w:r>
      <w:r w:rsidRPr="00551601">
        <w:rPr>
          <w:rFonts w:ascii="Palatino Linotype" w:eastAsia="Arial" w:hAnsi="Palatino Linotype" w:cs="Arial"/>
          <w:i/>
          <w:spacing w:val="-1"/>
        </w:rPr>
        <w:t>n</w:t>
      </w:r>
      <w:r w:rsidRPr="00551601">
        <w:rPr>
          <w:rFonts w:ascii="Palatino Linotype" w:eastAsia="Arial" w:hAnsi="Palatino Linotype" w:cs="Arial"/>
          <w:i/>
          <w:spacing w:val="1"/>
        </w:rPr>
        <w:t>t</w:t>
      </w:r>
      <w:r w:rsidRPr="00551601">
        <w:rPr>
          <w:rFonts w:ascii="Palatino Linotype" w:eastAsia="Arial" w:hAnsi="Palatino Linotype" w:cs="Arial"/>
          <w:i/>
          <w:spacing w:val="-1"/>
        </w:rPr>
        <w:t>i</w:t>
      </w:r>
      <w:r w:rsidRPr="00551601">
        <w:rPr>
          <w:rFonts w:ascii="Palatino Linotype" w:eastAsia="Arial" w:hAnsi="Palatino Linotype" w:cs="Arial"/>
          <w:i/>
          <w:spacing w:val="-2"/>
        </w:rPr>
        <w:t>z</w:t>
      </w:r>
      <w:r w:rsidRPr="00551601">
        <w:rPr>
          <w:rFonts w:ascii="Palatino Linotype" w:eastAsia="Arial" w:hAnsi="Palatino Linotype" w:cs="Arial"/>
          <w:i/>
        </w:rPr>
        <w:t>ar</w:t>
      </w:r>
      <w:r w:rsidRPr="00551601">
        <w:rPr>
          <w:rFonts w:ascii="Palatino Linotype" w:eastAsia="Arial" w:hAnsi="Palatino Linotype" w:cs="Arial"/>
          <w:i/>
          <w:spacing w:val="4"/>
        </w:rPr>
        <w:t xml:space="preserve"> </w:t>
      </w:r>
      <w:r w:rsidRPr="00551601">
        <w:rPr>
          <w:rFonts w:ascii="Palatino Linotype" w:eastAsia="Arial" w:hAnsi="Palatino Linotype" w:cs="Arial"/>
          <w:i/>
          <w:spacing w:val="-1"/>
        </w:rPr>
        <w:t>l</w:t>
      </w:r>
      <w:r w:rsidRPr="00551601">
        <w:rPr>
          <w:rFonts w:ascii="Palatino Linotype" w:eastAsia="Arial" w:hAnsi="Palatino Linotype" w:cs="Arial"/>
          <w:i/>
        </w:rPr>
        <w:t>a</w:t>
      </w:r>
      <w:r w:rsidRPr="00551601">
        <w:rPr>
          <w:rFonts w:ascii="Palatino Linotype" w:eastAsia="Arial" w:hAnsi="Palatino Linotype" w:cs="Arial"/>
          <w:i/>
          <w:spacing w:val="3"/>
        </w:rPr>
        <w:t xml:space="preserve"> </w:t>
      </w:r>
      <w:r w:rsidRPr="00551601">
        <w:rPr>
          <w:rFonts w:ascii="Palatino Linotype" w:eastAsia="Arial" w:hAnsi="Palatino Linotype" w:cs="Arial"/>
          <w:i/>
        </w:rPr>
        <w:t>s</w:t>
      </w:r>
      <w:r w:rsidRPr="00551601">
        <w:rPr>
          <w:rFonts w:ascii="Palatino Linotype" w:eastAsia="Arial" w:hAnsi="Palatino Linotype" w:cs="Arial"/>
          <w:i/>
          <w:spacing w:val="-3"/>
        </w:rPr>
        <w:t>e</w:t>
      </w:r>
      <w:r w:rsidRPr="00551601">
        <w:rPr>
          <w:rFonts w:ascii="Palatino Linotype" w:eastAsia="Arial" w:hAnsi="Palatino Linotype" w:cs="Arial"/>
          <w:i/>
          <w:spacing w:val="2"/>
        </w:rPr>
        <w:t>g</w:t>
      </w:r>
      <w:r w:rsidRPr="00551601">
        <w:rPr>
          <w:rFonts w:ascii="Palatino Linotype" w:eastAsia="Arial" w:hAnsi="Palatino Linotype" w:cs="Arial"/>
          <w:i/>
        </w:rPr>
        <w:t>uri</w:t>
      </w:r>
      <w:r w:rsidRPr="00551601">
        <w:rPr>
          <w:rFonts w:ascii="Palatino Linotype" w:eastAsia="Arial" w:hAnsi="Palatino Linotype" w:cs="Arial"/>
          <w:i/>
          <w:spacing w:val="-1"/>
        </w:rPr>
        <w:t>d</w:t>
      </w:r>
      <w:r w:rsidRPr="00551601">
        <w:rPr>
          <w:rFonts w:ascii="Palatino Linotype" w:eastAsia="Arial" w:hAnsi="Palatino Linotype" w:cs="Arial"/>
          <w:i/>
        </w:rPr>
        <w:t>ad d</w:t>
      </w:r>
      <w:r w:rsidRPr="00551601">
        <w:rPr>
          <w:rFonts w:ascii="Palatino Linotype" w:eastAsia="Arial" w:hAnsi="Palatino Linotype" w:cs="Arial"/>
          <w:i/>
          <w:spacing w:val="-1"/>
        </w:rPr>
        <w:t>e</w:t>
      </w:r>
      <w:r w:rsidRPr="00551601">
        <w:rPr>
          <w:rFonts w:ascii="Palatino Linotype" w:eastAsia="Arial" w:hAnsi="Palatino Linotype" w:cs="Arial"/>
          <w:i/>
        </w:rPr>
        <w:t>l</w:t>
      </w:r>
      <w:r w:rsidRPr="00551601">
        <w:rPr>
          <w:rFonts w:ascii="Palatino Linotype" w:eastAsia="Arial" w:hAnsi="Palatino Linotype" w:cs="Arial"/>
          <w:i/>
          <w:spacing w:val="2"/>
        </w:rPr>
        <w:t xml:space="preserve"> </w:t>
      </w:r>
      <w:r w:rsidRPr="00551601">
        <w:rPr>
          <w:rFonts w:ascii="Palatino Linotype" w:eastAsia="Arial" w:hAnsi="Palatino Linotype" w:cs="Arial"/>
          <w:i/>
        </w:rPr>
        <w:t>p</w:t>
      </w:r>
      <w:r w:rsidRPr="00551601">
        <w:rPr>
          <w:rFonts w:ascii="Palatino Linotype" w:eastAsia="Arial" w:hAnsi="Palatino Linotype" w:cs="Arial"/>
          <w:i/>
          <w:spacing w:val="-1"/>
        </w:rPr>
        <w:t>a</w:t>
      </w:r>
      <w:r w:rsidRPr="00551601">
        <w:rPr>
          <w:rFonts w:ascii="Palatino Linotype" w:eastAsia="Arial" w:hAnsi="Palatino Linotype" w:cs="Arial"/>
          <w:i/>
          <w:spacing w:val="-4"/>
        </w:rPr>
        <w:t>í</w:t>
      </w:r>
      <w:r w:rsidRPr="00551601">
        <w:rPr>
          <w:rFonts w:ascii="Palatino Linotype" w:eastAsia="Arial" w:hAnsi="Palatino Linotype" w:cs="Arial"/>
          <w:i/>
        </w:rPr>
        <w:t>s</w:t>
      </w:r>
      <w:r w:rsidRPr="00551601">
        <w:rPr>
          <w:rFonts w:ascii="Palatino Linotype" w:eastAsia="Arial" w:hAnsi="Palatino Linotype" w:cs="Arial"/>
          <w:i/>
          <w:spacing w:val="3"/>
        </w:rPr>
        <w:t xml:space="preserve"> </w:t>
      </w:r>
      <w:r w:rsidRPr="00551601">
        <w:rPr>
          <w:rFonts w:ascii="Palatino Linotype" w:eastAsia="Arial" w:hAnsi="Palatino Linotype" w:cs="Arial"/>
          <w:i/>
        </w:rPr>
        <w:t>en</w:t>
      </w:r>
      <w:r w:rsidRPr="00551601">
        <w:rPr>
          <w:rFonts w:ascii="Palatino Linotype" w:eastAsia="Arial" w:hAnsi="Palatino Linotype" w:cs="Arial"/>
          <w:i/>
          <w:spacing w:val="2"/>
        </w:rPr>
        <w:t xml:space="preserve"> </w:t>
      </w:r>
      <w:r w:rsidRPr="00551601">
        <w:rPr>
          <w:rFonts w:ascii="Palatino Linotype" w:eastAsia="Arial" w:hAnsi="Palatino Linotype" w:cs="Arial"/>
          <w:i/>
        </w:rPr>
        <w:t>sus d</w:t>
      </w:r>
      <w:r w:rsidRPr="00551601">
        <w:rPr>
          <w:rFonts w:ascii="Palatino Linotype" w:eastAsia="Arial" w:hAnsi="Palatino Linotype" w:cs="Arial"/>
          <w:i/>
          <w:spacing w:val="-1"/>
        </w:rPr>
        <w:t>i</w:t>
      </w:r>
      <w:r w:rsidRPr="00551601">
        <w:rPr>
          <w:rFonts w:ascii="Palatino Linotype" w:eastAsia="Arial" w:hAnsi="Palatino Linotype" w:cs="Arial"/>
          <w:i/>
          <w:spacing w:val="3"/>
        </w:rPr>
        <w:t>f</w:t>
      </w:r>
      <w:r w:rsidRPr="00551601">
        <w:rPr>
          <w:rFonts w:ascii="Palatino Linotype" w:eastAsia="Arial" w:hAnsi="Palatino Linotype" w:cs="Arial"/>
          <w:i/>
          <w:spacing w:val="-3"/>
        </w:rPr>
        <w:t>e</w:t>
      </w:r>
      <w:r w:rsidRPr="00551601">
        <w:rPr>
          <w:rFonts w:ascii="Palatino Linotype" w:eastAsia="Arial" w:hAnsi="Palatino Linotype" w:cs="Arial"/>
          <w:i/>
          <w:spacing w:val="1"/>
        </w:rPr>
        <w:t>r</w:t>
      </w:r>
      <w:r w:rsidRPr="00551601">
        <w:rPr>
          <w:rFonts w:ascii="Palatino Linotype" w:eastAsia="Arial" w:hAnsi="Palatino Linotype" w:cs="Arial"/>
          <w:i/>
        </w:rPr>
        <w:t>e</w:t>
      </w:r>
      <w:r w:rsidRPr="00551601">
        <w:rPr>
          <w:rFonts w:ascii="Palatino Linotype" w:eastAsia="Arial" w:hAnsi="Palatino Linotype" w:cs="Arial"/>
          <w:i/>
          <w:spacing w:val="-1"/>
        </w:rPr>
        <w:t>n</w:t>
      </w:r>
      <w:r w:rsidRPr="00551601">
        <w:rPr>
          <w:rFonts w:ascii="Palatino Linotype" w:eastAsia="Arial" w:hAnsi="Palatino Linotype" w:cs="Arial"/>
          <w:i/>
          <w:spacing w:val="1"/>
        </w:rPr>
        <w:t>t</w:t>
      </w:r>
      <w:r w:rsidRPr="00551601">
        <w:rPr>
          <w:rFonts w:ascii="Palatino Linotype" w:eastAsia="Arial" w:hAnsi="Palatino Linotype" w:cs="Arial"/>
          <w:i/>
        </w:rPr>
        <w:t>es</w:t>
      </w:r>
      <w:r w:rsidRPr="00551601">
        <w:rPr>
          <w:rFonts w:ascii="Palatino Linotype" w:eastAsia="Arial" w:hAnsi="Palatino Linotype" w:cs="Arial"/>
          <w:i/>
          <w:spacing w:val="-2"/>
        </w:rPr>
        <w:t xml:space="preserve"> v</w:t>
      </w:r>
      <w:r w:rsidRPr="00551601">
        <w:rPr>
          <w:rFonts w:ascii="Palatino Linotype" w:eastAsia="Arial" w:hAnsi="Palatino Linotype" w:cs="Arial"/>
          <w:i/>
        </w:rPr>
        <w:t>er</w:t>
      </w:r>
      <w:r w:rsidRPr="00551601">
        <w:rPr>
          <w:rFonts w:ascii="Palatino Linotype" w:eastAsia="Arial" w:hAnsi="Palatino Linotype" w:cs="Arial"/>
          <w:i/>
          <w:spacing w:val="1"/>
        </w:rPr>
        <w:t>t</w:t>
      </w:r>
      <w:r w:rsidRPr="00551601">
        <w:rPr>
          <w:rFonts w:ascii="Palatino Linotype" w:eastAsia="Arial" w:hAnsi="Palatino Linotype" w:cs="Arial"/>
          <w:i/>
          <w:spacing w:val="-1"/>
        </w:rPr>
        <w:t>i</w:t>
      </w:r>
      <w:r w:rsidRPr="00551601">
        <w:rPr>
          <w:rFonts w:ascii="Palatino Linotype" w:eastAsia="Arial" w:hAnsi="Palatino Linotype" w:cs="Arial"/>
          <w:i/>
        </w:rPr>
        <w:t>e</w:t>
      </w:r>
      <w:r w:rsidRPr="00551601">
        <w:rPr>
          <w:rFonts w:ascii="Palatino Linotype" w:eastAsia="Arial" w:hAnsi="Palatino Linotype" w:cs="Arial"/>
          <w:i/>
          <w:spacing w:val="-1"/>
        </w:rPr>
        <w:t>n</w:t>
      </w:r>
      <w:r w:rsidRPr="00551601">
        <w:rPr>
          <w:rFonts w:ascii="Palatino Linotype" w:eastAsia="Arial" w:hAnsi="Palatino Linotype" w:cs="Arial"/>
          <w:i/>
          <w:spacing w:val="1"/>
        </w:rPr>
        <w:t>t</w:t>
      </w:r>
      <w:r w:rsidRPr="00551601">
        <w:rPr>
          <w:rFonts w:ascii="Palatino Linotype" w:eastAsia="Arial" w:hAnsi="Palatino Linotype" w:cs="Arial"/>
          <w:i/>
        </w:rPr>
        <w:t>e</w:t>
      </w:r>
      <w:r w:rsidRPr="00551601">
        <w:rPr>
          <w:rFonts w:ascii="Palatino Linotype" w:eastAsia="Arial" w:hAnsi="Palatino Linotype" w:cs="Arial"/>
          <w:i/>
          <w:spacing w:val="-3"/>
        </w:rPr>
        <w:t>s</w:t>
      </w:r>
      <w:r w:rsidRPr="00551601">
        <w:rPr>
          <w:rFonts w:ascii="Palatino Linotype" w:eastAsia="Arial" w:hAnsi="Palatino Linotype" w:cs="Arial"/>
          <w:i/>
        </w:rPr>
        <w:t>.”</w:t>
      </w:r>
    </w:p>
    <w:p w14:paraId="60539F78" w14:textId="77777777" w:rsidR="00C43578" w:rsidRPr="00551601" w:rsidRDefault="00C43578" w:rsidP="00C43578">
      <w:pPr>
        <w:spacing w:after="0" w:line="240" w:lineRule="auto"/>
        <w:rPr>
          <w:rFonts w:ascii="Times New Roman" w:eastAsia="Times New Roman" w:hAnsi="Times New Roman" w:cs="Times New Roman"/>
          <w:sz w:val="24"/>
          <w:szCs w:val="24"/>
          <w:lang w:val="es-ES" w:eastAsia="es-ES"/>
        </w:rPr>
      </w:pPr>
    </w:p>
    <w:p w14:paraId="0319A3D3" w14:textId="77777777" w:rsidR="00C43578" w:rsidRPr="00551601" w:rsidRDefault="00C43578" w:rsidP="00C43578">
      <w:pPr>
        <w:spacing w:after="0" w:line="360" w:lineRule="auto"/>
        <w:jc w:val="both"/>
        <w:rPr>
          <w:rFonts w:ascii="Palatino Linotype" w:eastAsia="Times New Roman" w:hAnsi="Palatino Linotype" w:cs="Times New Roman"/>
          <w:b/>
          <w:sz w:val="24"/>
          <w:szCs w:val="24"/>
          <w:lang w:val="es-ES" w:eastAsia="es-ES"/>
        </w:rPr>
      </w:pPr>
      <w:r w:rsidRPr="00551601">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551601">
        <w:rPr>
          <w:rFonts w:ascii="Palatino Linotype" w:eastAsia="Times New Roman" w:hAnsi="Palatino Linotype" w:cs="Times New Roman"/>
          <w:b/>
          <w:sz w:val="24"/>
          <w:szCs w:val="24"/>
          <w:lang w:val="es-ES" w:eastAsia="es-ES"/>
        </w:rPr>
        <w:t>Registro Federal de Contribuyentes</w:t>
      </w:r>
      <w:r w:rsidRPr="00551601">
        <w:rPr>
          <w:rFonts w:ascii="Palatino Linotype" w:eastAsia="Times New Roman" w:hAnsi="Palatino Linotype" w:cs="Times New Roman"/>
          <w:sz w:val="24"/>
          <w:szCs w:val="24"/>
          <w:lang w:val="es-ES" w:eastAsia="es-ES"/>
        </w:rPr>
        <w:t xml:space="preserve"> (RFC), la </w:t>
      </w:r>
      <w:r w:rsidRPr="00551601">
        <w:rPr>
          <w:rFonts w:ascii="Palatino Linotype" w:eastAsia="Times New Roman" w:hAnsi="Palatino Linotype" w:cs="Times New Roman"/>
          <w:b/>
          <w:sz w:val="24"/>
          <w:szCs w:val="24"/>
          <w:lang w:val="es-ES" w:eastAsia="es-ES"/>
        </w:rPr>
        <w:t>Clave Única de Registro de Población</w:t>
      </w:r>
      <w:r w:rsidRPr="00551601">
        <w:rPr>
          <w:rFonts w:ascii="Palatino Linotype" w:eastAsia="Times New Roman" w:hAnsi="Palatino Linotype" w:cs="Times New Roman"/>
          <w:sz w:val="24"/>
          <w:szCs w:val="24"/>
          <w:lang w:val="es-ES" w:eastAsia="es-ES"/>
        </w:rPr>
        <w:t xml:space="preserve"> (CURP), la </w:t>
      </w:r>
      <w:r w:rsidRPr="00551601">
        <w:rPr>
          <w:rFonts w:ascii="Palatino Linotype" w:eastAsia="Times New Roman" w:hAnsi="Palatino Linotype" w:cs="Times New Roman"/>
          <w:b/>
          <w:sz w:val="24"/>
          <w:szCs w:val="24"/>
          <w:lang w:val="es-ES" w:eastAsia="es-ES"/>
        </w:rPr>
        <w:t>Clave de cualquier tipo de seguridad social</w:t>
      </w:r>
      <w:r w:rsidRPr="00551601">
        <w:rPr>
          <w:rFonts w:ascii="Palatino Linotype" w:eastAsia="Times New Roman" w:hAnsi="Palatino Linotype" w:cs="Times New Roman"/>
          <w:sz w:val="24"/>
          <w:szCs w:val="24"/>
          <w:lang w:val="es-ES" w:eastAsia="es-ES"/>
        </w:rPr>
        <w:t xml:space="preserve"> (ISSEMYM, u otros), así como, los </w:t>
      </w:r>
      <w:r w:rsidRPr="00551601">
        <w:rPr>
          <w:rFonts w:ascii="Palatino Linotype" w:eastAsia="Times New Roman" w:hAnsi="Palatino Linotype" w:cs="Times New Roman"/>
          <w:b/>
          <w:sz w:val="24"/>
          <w:szCs w:val="24"/>
          <w:lang w:val="es-ES" w:eastAsia="es-ES"/>
        </w:rPr>
        <w:t xml:space="preserve">préstamos o descuentos </w:t>
      </w:r>
      <w:r w:rsidRPr="00551601">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551601">
        <w:rPr>
          <w:rFonts w:ascii="Palatino Linotype" w:eastAsia="Times New Roman" w:hAnsi="Palatino Linotype" w:cs="Times New Roman"/>
          <w:b/>
          <w:sz w:val="24"/>
          <w:szCs w:val="24"/>
          <w:lang w:val="es-ES" w:eastAsia="es-ES"/>
        </w:rPr>
        <w:t>cuotas</w:t>
      </w:r>
      <w:r w:rsidRPr="00551601">
        <w:rPr>
          <w:rFonts w:ascii="Palatino Linotype" w:eastAsia="Times New Roman" w:hAnsi="Palatino Linotype" w:cs="Times New Roman"/>
          <w:sz w:val="24"/>
          <w:szCs w:val="24"/>
          <w:lang w:val="es-ES" w:eastAsia="es-ES"/>
        </w:rPr>
        <w:t xml:space="preserve"> por </w:t>
      </w:r>
      <w:r w:rsidRPr="00551601">
        <w:rPr>
          <w:rFonts w:ascii="Palatino Linotype" w:eastAsia="Times New Roman" w:hAnsi="Palatino Linotype" w:cs="Times New Roman"/>
          <w:b/>
          <w:sz w:val="24"/>
          <w:szCs w:val="24"/>
          <w:lang w:val="es-ES" w:eastAsia="es-ES"/>
        </w:rPr>
        <w:t xml:space="preserve">seguridad social, Cadenas Originales </w:t>
      </w:r>
      <w:r w:rsidRPr="00551601">
        <w:rPr>
          <w:rFonts w:ascii="Palatino Linotype" w:eastAsia="Times New Roman" w:hAnsi="Palatino Linotype" w:cs="Times New Roman"/>
          <w:sz w:val="24"/>
          <w:szCs w:val="24"/>
          <w:lang w:val="es-ES" w:eastAsia="es-ES"/>
        </w:rPr>
        <w:t>y</w:t>
      </w:r>
      <w:r w:rsidRPr="00551601">
        <w:rPr>
          <w:rFonts w:ascii="Palatino Linotype" w:eastAsia="Times New Roman" w:hAnsi="Palatino Linotype" w:cs="Times New Roman"/>
          <w:b/>
          <w:sz w:val="24"/>
          <w:szCs w:val="24"/>
          <w:lang w:val="es-ES" w:eastAsia="es-ES"/>
        </w:rPr>
        <w:t xml:space="preserve"> Sellos Digitales</w:t>
      </w:r>
    </w:p>
    <w:p w14:paraId="09AE9858"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ES"/>
        </w:rPr>
      </w:pPr>
      <w:r w:rsidRPr="00551601">
        <w:rPr>
          <w:rFonts w:ascii="Palatino Linotype" w:eastAsia="Times New Roman" w:hAnsi="Palatino Linotype" w:cs="Times New Roman"/>
          <w:b/>
          <w:sz w:val="24"/>
          <w:szCs w:val="24"/>
          <w:lang w:val="es-ES" w:eastAsia="es-ES"/>
        </w:rPr>
        <w:t xml:space="preserve">Códigos Bidimensionales </w:t>
      </w:r>
      <w:r w:rsidRPr="00551601">
        <w:rPr>
          <w:rFonts w:ascii="Palatino Linotype" w:eastAsia="Times New Roman" w:hAnsi="Palatino Linotype" w:cs="Times New Roman"/>
          <w:sz w:val="24"/>
          <w:szCs w:val="24"/>
          <w:lang w:val="es-ES" w:eastAsia="es-ES"/>
        </w:rPr>
        <w:t>y los denominados</w:t>
      </w:r>
      <w:r w:rsidRPr="00551601">
        <w:rPr>
          <w:rFonts w:ascii="Palatino Linotype" w:eastAsia="Times New Roman" w:hAnsi="Palatino Linotype" w:cs="Times New Roman"/>
          <w:b/>
          <w:sz w:val="24"/>
          <w:szCs w:val="24"/>
          <w:lang w:val="es-ES" w:eastAsia="es-ES"/>
        </w:rPr>
        <w:t xml:space="preserve"> Códigos QR.</w:t>
      </w:r>
    </w:p>
    <w:p w14:paraId="0A170E6A"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ES"/>
        </w:rPr>
      </w:pPr>
    </w:p>
    <w:p w14:paraId="3190A395"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ES"/>
        </w:rPr>
      </w:pPr>
      <w:r w:rsidRPr="00551601">
        <w:rPr>
          <w:rFonts w:ascii="Palatino Linotype" w:eastAsia="Times New Roman" w:hAnsi="Palatino Linotype" w:cs="Times New Roman"/>
          <w:sz w:val="24"/>
          <w:szCs w:val="24"/>
          <w:lang w:val="es-ES" w:eastAsia="es-MX"/>
        </w:rPr>
        <w:t xml:space="preserve">Por cuanto hace al </w:t>
      </w:r>
      <w:r w:rsidRPr="00551601">
        <w:rPr>
          <w:rFonts w:ascii="Palatino Linotype" w:eastAsia="Times New Roman" w:hAnsi="Palatino Linotype" w:cs="Times New Roman"/>
          <w:b/>
          <w:sz w:val="24"/>
          <w:szCs w:val="24"/>
          <w:lang w:val="es-ES" w:eastAsia="es-MX"/>
        </w:rPr>
        <w:t>Registro Federal de Contribuyentes</w:t>
      </w:r>
      <w:r w:rsidRPr="00551601">
        <w:rPr>
          <w:rFonts w:ascii="Palatino Linotype" w:eastAsia="Times New Roman" w:hAnsi="Palatino Linotype" w:cs="Times New Roman"/>
          <w:sz w:val="24"/>
          <w:szCs w:val="24"/>
          <w:lang w:val="es-ES" w:eastAsia="es-MX"/>
        </w:rPr>
        <w:t xml:space="preserve"> </w:t>
      </w:r>
      <w:r w:rsidRPr="00551601">
        <w:rPr>
          <w:rFonts w:ascii="Palatino Linotype" w:eastAsia="Times New Roman" w:hAnsi="Palatino Linotype" w:cs="Times New Roman"/>
          <w:b/>
          <w:sz w:val="24"/>
          <w:szCs w:val="24"/>
          <w:lang w:val="es-ES" w:eastAsia="es-MX"/>
        </w:rPr>
        <w:t>de las personas físicas</w:t>
      </w:r>
      <w:r w:rsidRPr="00551601">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w:t>
      </w:r>
      <w:r w:rsidRPr="00551601">
        <w:rPr>
          <w:rFonts w:ascii="Palatino Linotype" w:eastAsia="Times New Roman" w:hAnsi="Palatino Linotype" w:cs="Times New Roman"/>
          <w:sz w:val="24"/>
          <w:szCs w:val="24"/>
          <w:lang w:val="es-ES" w:eastAsia="es-MX"/>
        </w:rPr>
        <w:lastRenderedPageBreak/>
        <w:t>cada persona; es decir la primera letra del apellido paterno; seguida de la primera letra vocal del primer apellido; seguida de la primera letra del segundo apellido y por último la primera letra del nombre, posterior la fecha de nacimiento año/mes/día</w:t>
      </w:r>
      <w:r w:rsidRPr="00551601">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14:paraId="14E066B9"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ES"/>
        </w:rPr>
      </w:pPr>
    </w:p>
    <w:p w14:paraId="7FD180C0"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ES"/>
        </w:rPr>
      </w:pPr>
      <w:r w:rsidRPr="00551601">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234532C6"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val="es-ES" w:eastAsia="es-ES"/>
        </w:rPr>
      </w:pPr>
    </w:p>
    <w:p w14:paraId="30B9947F"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val="es-ES" w:eastAsia="es-ES"/>
        </w:rPr>
      </w:pPr>
      <w:r w:rsidRPr="00551601">
        <w:rPr>
          <w:rFonts w:ascii="Palatino Linotype" w:eastAsia="Times New Roman" w:hAnsi="Palatino Linotype" w:cs="Times New Roman"/>
          <w:i/>
          <w:lang w:val="es-ES" w:eastAsia="es-ES"/>
        </w:rPr>
        <w:t>“</w:t>
      </w:r>
      <w:r w:rsidRPr="00551601">
        <w:rPr>
          <w:rFonts w:ascii="Palatino Linotype" w:eastAsia="Times New Roman" w:hAnsi="Palatino Linotype" w:cs="Times New Roman"/>
          <w:b/>
          <w:i/>
          <w:lang w:val="es-ES" w:eastAsia="es-ES"/>
        </w:rPr>
        <w:t>Registro Federal de Contribuyentes (RFC) de personas físicas</w:t>
      </w:r>
      <w:r w:rsidRPr="00551601">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5A829950" w14:textId="77777777" w:rsidR="00C43578" w:rsidRPr="00551601" w:rsidRDefault="00C43578" w:rsidP="00C43578">
      <w:pPr>
        <w:rPr>
          <w:lang w:val="es-ES"/>
        </w:rPr>
      </w:pPr>
    </w:p>
    <w:p w14:paraId="5F406F59"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MX"/>
        </w:rPr>
      </w:pPr>
      <w:r w:rsidRPr="00551601">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51601">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551601">
        <w:rPr>
          <w:rFonts w:ascii="Palatino Linotype" w:eastAsia="Times New Roman" w:hAnsi="Palatino Linotype" w:cs="Times New Roman"/>
          <w:sz w:val="24"/>
          <w:szCs w:val="24"/>
          <w:lang w:eastAsia="es-MX"/>
        </w:rPr>
        <w:t>.</w:t>
      </w:r>
    </w:p>
    <w:p w14:paraId="45FC88A4"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MX"/>
        </w:rPr>
      </w:pPr>
    </w:p>
    <w:p w14:paraId="61D73870" w14:textId="15DCBB05" w:rsidR="00C43578" w:rsidRPr="00551601" w:rsidRDefault="00C43578" w:rsidP="00FB05E6">
      <w:pPr>
        <w:spacing w:after="0" w:line="360" w:lineRule="auto"/>
        <w:jc w:val="both"/>
        <w:rPr>
          <w:rFonts w:ascii="Palatino Linotype" w:eastAsia="Times New Roman" w:hAnsi="Palatino Linotype" w:cs="Times New Roman"/>
          <w:sz w:val="24"/>
          <w:szCs w:val="24"/>
          <w:lang w:eastAsia="es-MX"/>
        </w:rPr>
      </w:pPr>
      <w:r w:rsidRPr="00551601">
        <w:rPr>
          <w:rFonts w:ascii="Palatino Linotype" w:eastAsia="Times New Roman" w:hAnsi="Palatino Linotype" w:cs="Times New Roman"/>
          <w:sz w:val="24"/>
          <w:szCs w:val="24"/>
          <w:lang w:val="es-ES" w:eastAsia="es-MX"/>
        </w:rPr>
        <w:t xml:space="preserve">Por cuanto hace a la </w:t>
      </w:r>
      <w:r w:rsidRPr="00551601">
        <w:rPr>
          <w:rFonts w:ascii="Palatino Linotype" w:eastAsia="Times New Roman" w:hAnsi="Palatino Linotype" w:cs="Times New Roman"/>
          <w:b/>
          <w:sz w:val="24"/>
          <w:szCs w:val="24"/>
          <w:lang w:val="es-ES" w:eastAsia="es-ES"/>
        </w:rPr>
        <w:t xml:space="preserve">Clave Única de Registro de Población, </w:t>
      </w:r>
      <w:r w:rsidRPr="00551601">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89D0A44"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MX"/>
        </w:rPr>
      </w:pPr>
      <w:r w:rsidRPr="00551601">
        <w:rPr>
          <w:rFonts w:ascii="Palatino Linotype" w:eastAsia="Times New Roman" w:hAnsi="Palatino Linotype" w:cs="Times New Roman"/>
          <w:sz w:val="24"/>
          <w:szCs w:val="24"/>
          <w:lang w:val="es-ES" w:eastAsia="es-MX"/>
        </w:rPr>
        <w:lastRenderedPageBreak/>
        <w:t>Lo anterior, tiene sustento en los artículos 86 y 91, de la Ley General de Población, la cual señala lo siguiente:</w:t>
      </w:r>
    </w:p>
    <w:p w14:paraId="5B9F838E" w14:textId="77777777" w:rsidR="00C43578" w:rsidRPr="00551601" w:rsidRDefault="00C43578" w:rsidP="00C43578">
      <w:pPr>
        <w:spacing w:after="0" w:line="240" w:lineRule="auto"/>
        <w:ind w:left="709" w:right="757"/>
        <w:jc w:val="both"/>
        <w:rPr>
          <w:rFonts w:ascii="Palatino Linotype" w:eastAsia="Times New Roman" w:hAnsi="Palatino Linotype" w:cs="Arial,Bold"/>
          <w:b/>
          <w:bCs/>
          <w:i/>
          <w:szCs w:val="24"/>
          <w:lang w:val="es-ES" w:eastAsia="es-MX"/>
        </w:rPr>
      </w:pPr>
    </w:p>
    <w:p w14:paraId="1186C8EA" w14:textId="77777777" w:rsidR="00C43578" w:rsidRPr="00551601" w:rsidRDefault="00C43578" w:rsidP="00C43578">
      <w:pPr>
        <w:spacing w:after="0" w:line="240" w:lineRule="auto"/>
        <w:ind w:left="709" w:right="757"/>
        <w:jc w:val="both"/>
        <w:rPr>
          <w:rFonts w:ascii="Palatino Linotype" w:eastAsia="Times New Roman" w:hAnsi="Palatino Linotype" w:cs="Arial"/>
          <w:i/>
          <w:szCs w:val="24"/>
          <w:lang w:val="es-ES" w:eastAsia="es-MX"/>
        </w:rPr>
      </w:pPr>
      <w:r w:rsidRPr="00551601">
        <w:rPr>
          <w:rFonts w:ascii="Palatino Linotype" w:eastAsia="Times New Roman" w:hAnsi="Palatino Linotype" w:cs="Arial,Bold"/>
          <w:b/>
          <w:bCs/>
          <w:i/>
          <w:szCs w:val="24"/>
          <w:lang w:val="es-ES" w:eastAsia="es-MX"/>
        </w:rPr>
        <w:t xml:space="preserve">“Artículo 86. </w:t>
      </w:r>
      <w:r w:rsidRPr="00551601">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7AD662D1" w14:textId="77777777" w:rsidR="00C43578" w:rsidRPr="00551601" w:rsidRDefault="00C43578" w:rsidP="00C43578">
      <w:pPr>
        <w:spacing w:after="0" w:line="240" w:lineRule="auto"/>
        <w:ind w:left="709" w:right="757"/>
        <w:jc w:val="both"/>
        <w:rPr>
          <w:rFonts w:ascii="Palatino Linotype" w:eastAsia="Times New Roman" w:hAnsi="Palatino Linotype" w:cs="Arial"/>
          <w:i/>
          <w:szCs w:val="24"/>
          <w:lang w:val="es-ES" w:eastAsia="es-MX"/>
        </w:rPr>
      </w:pPr>
    </w:p>
    <w:p w14:paraId="0D99D368" w14:textId="77777777" w:rsidR="00C43578" w:rsidRPr="00551601" w:rsidRDefault="00C43578" w:rsidP="00C43578">
      <w:pPr>
        <w:spacing w:after="0" w:line="240" w:lineRule="auto"/>
        <w:ind w:left="709" w:right="757"/>
        <w:jc w:val="both"/>
        <w:rPr>
          <w:rFonts w:ascii="Palatino Linotype" w:eastAsia="Times New Roman" w:hAnsi="Palatino Linotype" w:cs="Arial"/>
          <w:i/>
          <w:szCs w:val="24"/>
          <w:lang w:val="es-ES" w:eastAsia="es-MX"/>
        </w:rPr>
      </w:pPr>
      <w:r w:rsidRPr="00551601">
        <w:rPr>
          <w:rFonts w:ascii="Palatino Linotype" w:eastAsia="Times New Roman" w:hAnsi="Palatino Linotype" w:cs="Arial,Bold"/>
          <w:b/>
          <w:bCs/>
          <w:i/>
          <w:szCs w:val="24"/>
          <w:lang w:val="es-ES" w:eastAsia="es-MX"/>
        </w:rPr>
        <w:t xml:space="preserve">Artículo 91. </w:t>
      </w:r>
      <w:r w:rsidRPr="00551601">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614FEA69" w14:textId="77777777" w:rsidR="00C43578" w:rsidRPr="00551601" w:rsidRDefault="00C43578" w:rsidP="00C43578">
      <w:pPr>
        <w:spacing w:after="0" w:line="240" w:lineRule="auto"/>
        <w:ind w:left="709" w:right="757"/>
        <w:jc w:val="both"/>
        <w:rPr>
          <w:rFonts w:ascii="Palatino Linotype" w:eastAsia="Times New Roman" w:hAnsi="Palatino Linotype" w:cs="Arial"/>
          <w:i/>
          <w:szCs w:val="24"/>
          <w:lang w:val="es-ES" w:eastAsia="es-MX"/>
        </w:rPr>
      </w:pPr>
    </w:p>
    <w:p w14:paraId="51E0AFBC" w14:textId="77777777" w:rsidR="00C43578" w:rsidRPr="00551601" w:rsidRDefault="00C43578" w:rsidP="00C43578">
      <w:pPr>
        <w:spacing w:after="0" w:line="240" w:lineRule="auto"/>
        <w:rPr>
          <w:rFonts w:ascii="Times New Roman" w:eastAsia="Times New Roman" w:hAnsi="Times New Roman" w:cs="Times New Roman"/>
          <w:sz w:val="24"/>
          <w:szCs w:val="24"/>
          <w:lang w:val="es-ES" w:eastAsia="es-ES"/>
        </w:rPr>
      </w:pPr>
    </w:p>
    <w:p w14:paraId="33C2A739"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MX"/>
        </w:rPr>
      </w:pPr>
      <w:r w:rsidRPr="00551601">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D960D13" w14:textId="77777777" w:rsidR="00C43578" w:rsidRPr="00551601" w:rsidRDefault="00C43578" w:rsidP="00C43578">
      <w:pPr>
        <w:spacing w:after="0" w:line="240" w:lineRule="auto"/>
        <w:rPr>
          <w:rFonts w:ascii="Times New Roman" w:eastAsia="Times New Roman" w:hAnsi="Times New Roman" w:cs="Times New Roman"/>
          <w:sz w:val="24"/>
          <w:szCs w:val="24"/>
          <w:lang w:val="es-ES" w:eastAsia="es-MX"/>
        </w:rPr>
      </w:pPr>
    </w:p>
    <w:p w14:paraId="108063CD"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MX"/>
        </w:rPr>
      </w:pPr>
      <w:r w:rsidRPr="00551601">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28817768" w14:textId="77777777" w:rsidR="00C43578" w:rsidRPr="00551601" w:rsidRDefault="00C43578" w:rsidP="00C43578">
      <w:pPr>
        <w:spacing w:after="0" w:line="240" w:lineRule="auto"/>
        <w:rPr>
          <w:rFonts w:ascii="Times New Roman" w:eastAsia="Times New Roman" w:hAnsi="Times New Roman" w:cs="Times New Roman"/>
          <w:sz w:val="24"/>
          <w:szCs w:val="24"/>
          <w:lang w:val="es-ES" w:eastAsia="es-MX"/>
        </w:rPr>
      </w:pPr>
    </w:p>
    <w:p w14:paraId="09CE92A6"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val="es-ES" w:eastAsia="es-MX"/>
        </w:rPr>
      </w:pPr>
      <w:r w:rsidRPr="00551601">
        <w:rPr>
          <w:rFonts w:ascii="Palatino Linotype" w:eastAsia="Times New Roman" w:hAnsi="Palatino Linotype" w:cs="Times New Roman"/>
          <w:b/>
          <w:i/>
          <w:lang w:val="es-ES" w:eastAsia="es-MX"/>
        </w:rPr>
        <w:t>Clave Única de Registro de Población (CURP)</w:t>
      </w:r>
      <w:r w:rsidRPr="00551601">
        <w:rPr>
          <w:rFonts w:ascii="Palatino Linotype" w:eastAsia="Times New Roman" w:hAnsi="Palatino Linotype" w:cs="Times New Roman"/>
          <w:i/>
          <w:lang w:val="es-ES"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551601">
        <w:rPr>
          <w:rFonts w:ascii="Palatino Linotype" w:eastAsia="Times New Roman" w:hAnsi="Palatino Linotype" w:cs="Times New Roman"/>
          <w:i/>
          <w:lang w:val="es-ES" w:eastAsia="es-MX"/>
        </w:rPr>
        <w:lastRenderedPageBreak/>
        <w:t>resto de los habitantes del país, por lo que la CURP está considerada como información confidencial.</w:t>
      </w:r>
    </w:p>
    <w:p w14:paraId="54DC90D1" w14:textId="77777777" w:rsidR="00C43578" w:rsidRPr="00551601" w:rsidRDefault="00C43578" w:rsidP="00C43578">
      <w:pPr>
        <w:spacing w:after="0" w:line="240" w:lineRule="auto"/>
        <w:ind w:left="567" w:right="616"/>
        <w:jc w:val="both"/>
        <w:rPr>
          <w:rFonts w:ascii="Palatino Linotype" w:eastAsia="Times New Roman" w:hAnsi="Palatino Linotype" w:cs="Arial"/>
          <w:bCs/>
          <w:i/>
          <w:sz w:val="24"/>
          <w:lang w:val="es-ES" w:eastAsia="es-MX"/>
        </w:rPr>
      </w:pPr>
    </w:p>
    <w:p w14:paraId="2CAC89B4"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MX"/>
        </w:rPr>
      </w:pPr>
      <w:r w:rsidRPr="00551601">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22B87D1"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MX"/>
        </w:rPr>
      </w:pPr>
    </w:p>
    <w:p w14:paraId="0B065D6E"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MX"/>
        </w:rPr>
      </w:pPr>
      <w:r w:rsidRPr="00551601">
        <w:rPr>
          <w:rFonts w:ascii="Palatino Linotype" w:eastAsia="Times New Roman" w:hAnsi="Palatino Linotype" w:cs="Times New Roman"/>
          <w:sz w:val="24"/>
          <w:szCs w:val="24"/>
          <w:lang w:val="es-ES" w:eastAsia="es-MX"/>
        </w:rPr>
        <w:t xml:space="preserve">Por cuanto hace a la </w:t>
      </w:r>
      <w:r w:rsidRPr="00551601">
        <w:rPr>
          <w:rFonts w:ascii="Palatino Linotype" w:eastAsia="Times New Roman" w:hAnsi="Palatino Linotype" w:cs="Times New Roman"/>
          <w:b/>
          <w:sz w:val="24"/>
          <w:szCs w:val="24"/>
          <w:lang w:val="es-ES" w:eastAsia="es-ES"/>
        </w:rPr>
        <w:t>Clave de cualquier tipo de seguridad social</w:t>
      </w:r>
      <w:r w:rsidRPr="00551601">
        <w:rPr>
          <w:rFonts w:ascii="Palatino Linotype" w:eastAsia="Times New Roman" w:hAnsi="Palatino Linotype" w:cs="Times New Roman"/>
          <w:sz w:val="24"/>
          <w:szCs w:val="24"/>
          <w:lang w:val="es-ES" w:eastAsia="es-ES"/>
        </w:rPr>
        <w:t xml:space="preserve"> (ISSEMYM, u otros), está integrado por una </w:t>
      </w:r>
      <w:r w:rsidRPr="00551601">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551601">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551601">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551601">
        <w:rPr>
          <w:rFonts w:ascii="Palatino Linotype" w:eastAsia="Times New Roman" w:hAnsi="Palatino Linotype" w:cs="Times New Roman"/>
          <w:sz w:val="24"/>
          <w:szCs w:val="24"/>
          <w:lang w:val="es-ES" w:eastAsia="es-MX"/>
        </w:rPr>
        <w:t>.</w:t>
      </w:r>
    </w:p>
    <w:p w14:paraId="0E3B0C39"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MX"/>
        </w:rPr>
      </w:pPr>
    </w:p>
    <w:p w14:paraId="4FB97FF2" w14:textId="1FC794E9" w:rsidR="00C43578" w:rsidRPr="00551601" w:rsidRDefault="00C43578" w:rsidP="00FB05E6">
      <w:pPr>
        <w:spacing w:after="0" w:line="360" w:lineRule="auto"/>
        <w:jc w:val="both"/>
        <w:rPr>
          <w:rFonts w:ascii="Palatino Linotype" w:eastAsia="Times New Roman" w:hAnsi="Palatino Linotype" w:cs="Times New Roman"/>
          <w:sz w:val="24"/>
          <w:szCs w:val="24"/>
          <w:lang w:val="es-ES" w:eastAsia="es-MX"/>
        </w:rPr>
      </w:pPr>
      <w:r w:rsidRPr="00551601">
        <w:rPr>
          <w:rFonts w:ascii="Palatino Linotype" w:eastAsia="Times New Roman" w:hAnsi="Palatino Linotype" w:cs="Times New Roman"/>
          <w:sz w:val="24"/>
          <w:szCs w:val="24"/>
          <w:lang w:val="es-ES" w:eastAsia="es-ES"/>
        </w:rPr>
        <w:t xml:space="preserve">Respecto de los </w:t>
      </w:r>
      <w:r w:rsidRPr="00551601">
        <w:rPr>
          <w:rFonts w:ascii="Palatino Linotype" w:eastAsia="Times New Roman" w:hAnsi="Palatino Linotype" w:cs="Times New Roman"/>
          <w:b/>
          <w:sz w:val="24"/>
          <w:szCs w:val="24"/>
          <w:lang w:val="es-ES" w:eastAsia="es-ES"/>
        </w:rPr>
        <w:t>préstamos o descuentos</w:t>
      </w:r>
      <w:r w:rsidRPr="00551601">
        <w:rPr>
          <w:rFonts w:ascii="Palatino Linotype" w:eastAsia="Times New Roman" w:hAnsi="Palatino Linotype" w:cs="Times New Roman"/>
          <w:sz w:val="24"/>
          <w:szCs w:val="24"/>
          <w:lang w:val="es-ES" w:eastAsia="es-ES"/>
        </w:rPr>
        <w:t xml:space="preserve"> </w:t>
      </w:r>
      <w:r w:rsidRPr="00551601">
        <w:rPr>
          <w:rFonts w:ascii="Palatino Linotype" w:eastAsia="Times New Roman" w:hAnsi="Palatino Linotype" w:cs="Times New Roman"/>
          <w:b/>
          <w:sz w:val="24"/>
          <w:szCs w:val="24"/>
          <w:lang w:val="es-ES" w:eastAsia="es-ES"/>
        </w:rPr>
        <w:t>de carácter personal</w:t>
      </w:r>
      <w:r w:rsidRPr="00551601">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w:t>
      </w:r>
      <w:r w:rsidRPr="00551601">
        <w:rPr>
          <w:rFonts w:ascii="Palatino Linotype" w:eastAsia="Times New Roman" w:hAnsi="Palatino Linotype" w:cs="Times New Roman"/>
          <w:sz w:val="24"/>
          <w:szCs w:val="24"/>
          <w:lang w:val="es-ES" w:eastAsia="es-ES"/>
        </w:rPr>
        <w:lastRenderedPageBreak/>
        <w:t xml:space="preserve">descuentos que se le hagan a la persona en los que no se involucren instituciones públicas, en virtud de no </w:t>
      </w:r>
      <w:r w:rsidRPr="00551601">
        <w:rPr>
          <w:rFonts w:ascii="Palatino Linotype" w:eastAsia="Times New Roman" w:hAnsi="Palatino Linotype" w:cs="Times New Roman"/>
          <w:sz w:val="24"/>
          <w:szCs w:val="24"/>
          <w:lang w:val="es-ES" w:eastAsia="es-MX"/>
        </w:rPr>
        <w:t>favorecer en la transparencia y rendición de cuentas, sino, por el</w:t>
      </w:r>
      <w:r w:rsidR="00531AE1" w:rsidRPr="00551601">
        <w:rPr>
          <w:rFonts w:ascii="Palatino Linotype" w:eastAsia="Times New Roman" w:hAnsi="Palatino Linotype" w:cs="Times New Roman"/>
          <w:sz w:val="24"/>
          <w:szCs w:val="24"/>
          <w:lang w:val="es-ES" w:eastAsia="es-MX"/>
        </w:rPr>
        <w:t xml:space="preserve"> contrario, </w:t>
      </w:r>
      <w:r w:rsidRPr="00551601">
        <w:rPr>
          <w:rFonts w:ascii="Palatino Linotype" w:eastAsia="Times New Roman" w:hAnsi="Palatino Linotype" w:cs="Times New Roman"/>
          <w:sz w:val="24"/>
          <w:szCs w:val="24"/>
          <w:lang w:val="es-ES" w:eastAsia="es-MX"/>
        </w:rPr>
        <w:t>con ello se violentaría la</w:t>
      </w:r>
      <w:r w:rsidRPr="00551601">
        <w:rPr>
          <w:rFonts w:ascii="Palatino Linotype" w:eastAsia="Times New Roman" w:hAnsi="Palatino Linotype" w:cs="Times New Roman"/>
          <w:sz w:val="24"/>
          <w:szCs w:val="24"/>
          <w:lang w:val="es-ES" w:eastAsia="es-ES"/>
        </w:rPr>
        <w:t xml:space="preserve"> </w:t>
      </w:r>
      <w:r w:rsidRPr="00551601">
        <w:rPr>
          <w:rFonts w:ascii="Palatino Linotype" w:eastAsia="Times New Roman" w:hAnsi="Palatino Linotype" w:cs="Times New Roman"/>
          <w:sz w:val="24"/>
          <w:szCs w:val="24"/>
          <w:lang w:val="es-ES" w:eastAsia="es-MX"/>
        </w:rPr>
        <w:t>protección de información confidencial, porque incide en la intimidad de un individuo</w:t>
      </w:r>
      <w:r w:rsidRPr="00551601">
        <w:rPr>
          <w:rFonts w:ascii="Palatino Linotype" w:eastAsia="Times New Roman" w:hAnsi="Palatino Linotype" w:cs="Times New Roman"/>
          <w:sz w:val="24"/>
          <w:szCs w:val="24"/>
          <w:lang w:val="es-ES" w:eastAsia="es-ES"/>
        </w:rPr>
        <w:t xml:space="preserve"> </w:t>
      </w:r>
      <w:r w:rsidRPr="00551601">
        <w:rPr>
          <w:rFonts w:ascii="Palatino Linotype" w:eastAsia="Times New Roman" w:hAnsi="Palatino Linotype" w:cs="Times New Roman"/>
          <w:sz w:val="24"/>
          <w:szCs w:val="24"/>
          <w:lang w:val="es-ES" w:eastAsia="es-MX"/>
        </w:rPr>
        <w:t>identificado.</w:t>
      </w:r>
    </w:p>
    <w:p w14:paraId="49359DFB" w14:textId="77777777" w:rsidR="00FB05E6" w:rsidRPr="00551601" w:rsidRDefault="00FB05E6" w:rsidP="00FB05E6">
      <w:pPr>
        <w:spacing w:after="0" w:line="360" w:lineRule="auto"/>
        <w:jc w:val="both"/>
        <w:rPr>
          <w:rFonts w:ascii="Palatino Linotype" w:eastAsia="Times New Roman" w:hAnsi="Palatino Linotype" w:cs="Times New Roman"/>
          <w:sz w:val="24"/>
          <w:szCs w:val="24"/>
          <w:lang w:val="es-ES" w:eastAsia="es-MX"/>
        </w:rPr>
      </w:pPr>
    </w:p>
    <w:p w14:paraId="1A6E4B52"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ES"/>
        </w:rPr>
      </w:pPr>
      <w:r w:rsidRPr="00551601">
        <w:rPr>
          <w:rFonts w:ascii="Palatino Linotype" w:eastAsia="Times New Roman" w:hAnsi="Palatino Linotype" w:cs="Times New Roman"/>
          <w:sz w:val="24"/>
          <w:szCs w:val="24"/>
          <w:lang w:val="es-ES" w:eastAsia="es-MX"/>
        </w:rPr>
        <w:t xml:space="preserve">Por su parte, el </w:t>
      </w:r>
      <w:r w:rsidRPr="00551601">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144C4B8E"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ES"/>
        </w:rPr>
      </w:pPr>
    </w:p>
    <w:p w14:paraId="4DFB33FE"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szCs w:val="24"/>
          <w:lang w:val="es-ES" w:eastAsia="es-ES"/>
        </w:rPr>
      </w:pPr>
      <w:r w:rsidRPr="00551601">
        <w:rPr>
          <w:rFonts w:ascii="Palatino Linotype" w:eastAsia="Times New Roman" w:hAnsi="Palatino Linotype" w:cs="Times New Roman"/>
          <w:b/>
          <w:i/>
          <w:noProof/>
          <w:szCs w:val="24"/>
          <w:lang w:val="es-ES" w:eastAsia="es-ES"/>
        </w:rPr>
        <w:t>ARTICULO 84.</w:t>
      </w:r>
      <w:r w:rsidRPr="00551601">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390673F6"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szCs w:val="24"/>
          <w:lang w:val="es-ES" w:eastAsia="es-ES"/>
        </w:rPr>
      </w:pPr>
    </w:p>
    <w:p w14:paraId="479B724B"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szCs w:val="24"/>
          <w:lang w:val="es-ES" w:eastAsia="es-ES"/>
        </w:rPr>
      </w:pPr>
      <w:r w:rsidRPr="00551601">
        <w:rPr>
          <w:rFonts w:ascii="Palatino Linotype" w:eastAsia="Times New Roman" w:hAnsi="Palatino Linotype" w:cs="Times New Roman"/>
          <w:i/>
          <w:noProof/>
          <w:szCs w:val="24"/>
          <w:lang w:val="es-ES" w:eastAsia="es-ES"/>
        </w:rPr>
        <w:t>I. Gravámenes fiscales relacionados con el sueldo;</w:t>
      </w:r>
    </w:p>
    <w:p w14:paraId="317C7D7D"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szCs w:val="24"/>
          <w:lang w:val="es-ES" w:eastAsia="es-ES"/>
        </w:rPr>
      </w:pPr>
      <w:r w:rsidRPr="00551601">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0FE700E0"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szCs w:val="24"/>
          <w:lang w:val="es-ES" w:eastAsia="es-ES"/>
        </w:rPr>
      </w:pPr>
      <w:r w:rsidRPr="00551601">
        <w:rPr>
          <w:rFonts w:ascii="Palatino Linotype" w:eastAsia="Times New Roman" w:hAnsi="Palatino Linotype" w:cs="Times New Roman"/>
          <w:i/>
          <w:noProof/>
          <w:szCs w:val="24"/>
          <w:lang w:val="es-ES" w:eastAsia="es-ES"/>
        </w:rPr>
        <w:t>III. Cuotas sindicales;</w:t>
      </w:r>
    </w:p>
    <w:p w14:paraId="2C194A66"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szCs w:val="24"/>
          <w:lang w:val="es-ES" w:eastAsia="es-ES"/>
        </w:rPr>
      </w:pPr>
      <w:r w:rsidRPr="00551601">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6147E74C"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szCs w:val="24"/>
          <w:lang w:val="es-ES" w:eastAsia="es-ES"/>
        </w:rPr>
      </w:pPr>
      <w:r w:rsidRPr="00551601">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1E8129F3"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szCs w:val="24"/>
          <w:lang w:val="es-ES" w:eastAsia="es-ES"/>
        </w:rPr>
      </w:pPr>
      <w:r w:rsidRPr="00551601">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5C3312DC"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szCs w:val="24"/>
          <w:lang w:val="es-ES" w:eastAsia="es-ES"/>
        </w:rPr>
      </w:pPr>
      <w:r w:rsidRPr="00551601">
        <w:rPr>
          <w:rFonts w:ascii="Palatino Linotype" w:eastAsia="Times New Roman" w:hAnsi="Palatino Linotype" w:cs="Times New Roman"/>
          <w:i/>
          <w:noProof/>
          <w:szCs w:val="24"/>
          <w:lang w:val="es-ES" w:eastAsia="es-ES"/>
        </w:rPr>
        <w:t>VII. Faltas de puntualidad o de asistencia injustificadas;</w:t>
      </w:r>
    </w:p>
    <w:p w14:paraId="2E677BFB"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szCs w:val="24"/>
          <w:lang w:val="es-ES" w:eastAsia="es-ES"/>
        </w:rPr>
      </w:pPr>
      <w:r w:rsidRPr="00551601">
        <w:rPr>
          <w:rFonts w:ascii="Palatino Linotype" w:eastAsia="Times New Roman" w:hAnsi="Palatino Linotype" w:cs="Times New Roman"/>
          <w:i/>
          <w:noProof/>
          <w:szCs w:val="24"/>
          <w:lang w:val="es-ES" w:eastAsia="es-ES"/>
        </w:rPr>
        <w:t>VIII. Pensiones alimenticias ordenadas por la autoridad judicial; o</w:t>
      </w:r>
    </w:p>
    <w:p w14:paraId="530C21E7"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szCs w:val="24"/>
          <w:lang w:val="es-ES" w:eastAsia="es-ES"/>
        </w:rPr>
      </w:pPr>
      <w:r w:rsidRPr="00551601">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137D6CF8"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szCs w:val="24"/>
          <w:lang w:val="es-ES" w:eastAsia="es-ES"/>
        </w:rPr>
      </w:pPr>
    </w:p>
    <w:p w14:paraId="4DCA1599" w14:textId="77777777" w:rsidR="00C43578" w:rsidRPr="00551601" w:rsidRDefault="00C43578" w:rsidP="00C43578">
      <w:pPr>
        <w:spacing w:after="0" w:line="240" w:lineRule="auto"/>
        <w:ind w:left="567" w:right="616"/>
        <w:jc w:val="both"/>
        <w:rPr>
          <w:rFonts w:ascii="Times New Roman" w:eastAsia="Times New Roman" w:hAnsi="Times New Roman" w:cs="Times New Roman"/>
          <w:szCs w:val="24"/>
          <w:lang w:val="es-ES" w:eastAsia="es-ES"/>
        </w:rPr>
      </w:pPr>
      <w:r w:rsidRPr="00551601">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CAB6E90" w14:textId="77777777" w:rsidR="00C43578" w:rsidRPr="00551601" w:rsidRDefault="00C43578" w:rsidP="00C43578">
      <w:pPr>
        <w:spacing w:after="0" w:line="360" w:lineRule="auto"/>
        <w:jc w:val="both"/>
        <w:rPr>
          <w:rFonts w:ascii="Palatino Linotype" w:eastAsia="Times New Roman" w:hAnsi="Palatino Linotype" w:cs="Times New Roman"/>
          <w:szCs w:val="24"/>
          <w:lang w:val="es-ES" w:eastAsia="es-ES"/>
        </w:rPr>
      </w:pPr>
    </w:p>
    <w:p w14:paraId="37BD7E4D"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ES"/>
        </w:rPr>
      </w:pPr>
      <w:r w:rsidRPr="00551601">
        <w:rPr>
          <w:rFonts w:ascii="Palatino Linotype" w:eastAsia="Times New Roman" w:hAnsi="Palatino Linotype" w:cs="Times New Roman"/>
          <w:sz w:val="24"/>
          <w:szCs w:val="24"/>
          <w:lang w:val="es-ES" w:eastAsia="es-ES"/>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BA330B4"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val="es-ES" w:eastAsia="es-ES"/>
        </w:rPr>
      </w:pPr>
    </w:p>
    <w:p w14:paraId="3E905656"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r w:rsidRPr="00551601">
        <w:rPr>
          <w:rFonts w:ascii="Palatino Linotype" w:eastAsia="Arial Unicode MS" w:hAnsi="Palatino Linotype" w:cs="Times New Roman"/>
          <w:sz w:val="24"/>
          <w:szCs w:val="24"/>
          <w:lang w:eastAsia="es-ES"/>
        </w:rPr>
        <w:t xml:space="preserve">En ese sentido, </w:t>
      </w:r>
      <w:r w:rsidRPr="00551601">
        <w:rPr>
          <w:rFonts w:ascii="Palatino Linotype" w:eastAsia="Times New Roman" w:hAnsi="Palatino Linotype" w:cs="Times New Roman"/>
          <w:sz w:val="24"/>
          <w:szCs w:val="24"/>
          <w:lang w:eastAsia="es-ES"/>
        </w:rPr>
        <w:t xml:space="preserve">las </w:t>
      </w:r>
      <w:r w:rsidRPr="00551601">
        <w:rPr>
          <w:rFonts w:ascii="Palatino Linotype" w:eastAsia="Times New Roman" w:hAnsi="Palatino Linotype" w:cs="Times New Roman"/>
          <w:b/>
          <w:sz w:val="24"/>
          <w:szCs w:val="24"/>
          <w:lang w:eastAsia="es-ES"/>
        </w:rPr>
        <w:t xml:space="preserve">Cadenas Originales </w:t>
      </w:r>
      <w:r w:rsidRPr="00551601">
        <w:rPr>
          <w:rFonts w:ascii="Palatino Linotype" w:eastAsia="Times New Roman" w:hAnsi="Palatino Linotype" w:cs="Times New Roman"/>
          <w:sz w:val="24"/>
          <w:szCs w:val="24"/>
          <w:lang w:eastAsia="es-ES"/>
        </w:rPr>
        <w:t xml:space="preserve">y </w:t>
      </w:r>
      <w:r w:rsidRPr="00551601">
        <w:rPr>
          <w:rFonts w:ascii="Palatino Linotype" w:eastAsia="Times New Roman" w:hAnsi="Palatino Linotype" w:cs="Times New Roman"/>
          <w:b/>
          <w:sz w:val="24"/>
          <w:szCs w:val="24"/>
          <w:lang w:eastAsia="es-ES"/>
        </w:rPr>
        <w:t>Sellos</w:t>
      </w:r>
      <w:r w:rsidRPr="00551601">
        <w:rPr>
          <w:rFonts w:ascii="Palatino Linotype" w:eastAsia="Times New Roman" w:hAnsi="Palatino Linotype" w:cs="Times New Roman"/>
          <w:sz w:val="24"/>
          <w:szCs w:val="24"/>
          <w:lang w:eastAsia="es-ES"/>
        </w:rPr>
        <w:t xml:space="preserve"> </w:t>
      </w:r>
      <w:r w:rsidRPr="00551601">
        <w:rPr>
          <w:rFonts w:ascii="Palatino Linotype" w:eastAsia="Times New Roman" w:hAnsi="Palatino Linotype" w:cs="Times New Roman"/>
          <w:b/>
          <w:sz w:val="24"/>
          <w:szCs w:val="24"/>
          <w:lang w:eastAsia="es-ES"/>
        </w:rPr>
        <w:t>Digitales</w:t>
      </w:r>
      <w:r w:rsidRPr="00551601">
        <w:rPr>
          <w:rFonts w:ascii="Palatino Linotype" w:eastAsia="Times New Roman" w:hAnsi="Palatino Linotype" w:cs="Times New Roman"/>
          <w:sz w:val="24"/>
          <w:szCs w:val="24"/>
          <w:lang w:eastAsia="es-ES"/>
        </w:rPr>
        <w:t xml:space="preserve">, forman parte del </w:t>
      </w:r>
      <w:r w:rsidRPr="00551601">
        <w:rPr>
          <w:rFonts w:ascii="Palatino Linotype" w:eastAsia="Times New Roman" w:hAnsi="Palatino Linotype" w:cs="Times New Roman"/>
          <w:sz w:val="24"/>
          <w:szCs w:val="24"/>
          <w:lang w:val="es-ES_tradnl" w:eastAsia="es-ES"/>
        </w:rPr>
        <w:t xml:space="preserve">certificado de sello digital, los cuales </w:t>
      </w:r>
      <w:r w:rsidRPr="00551601">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551601">
        <w:rPr>
          <w:rFonts w:ascii="Palatino Linotype" w:eastAsia="Times New Roman" w:hAnsi="Palatino Linotype" w:cs="Times New Roman"/>
          <w:b/>
          <w:sz w:val="24"/>
          <w:szCs w:val="24"/>
          <w:lang w:eastAsia="es-ES"/>
        </w:rPr>
        <w:t xml:space="preserve">vinculación </w:t>
      </w:r>
      <w:r w:rsidRPr="00551601">
        <w:rPr>
          <w:rFonts w:ascii="Palatino Linotype" w:eastAsia="Times New Roman" w:hAnsi="Palatino Linotype" w:cs="Times New Roman"/>
          <w:sz w:val="24"/>
          <w:szCs w:val="24"/>
          <w:lang w:eastAsia="es-ES"/>
        </w:rPr>
        <w:t xml:space="preserve">entre la </w:t>
      </w:r>
      <w:r w:rsidRPr="00551601">
        <w:rPr>
          <w:rFonts w:ascii="Palatino Linotype" w:eastAsia="Times New Roman" w:hAnsi="Palatino Linotype" w:cs="Times New Roman"/>
          <w:b/>
          <w:sz w:val="24"/>
          <w:szCs w:val="24"/>
          <w:lang w:eastAsia="es-ES"/>
        </w:rPr>
        <w:t>identidad de un sujeto o entidad</w:t>
      </w:r>
      <w:r w:rsidRPr="00551601">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551601">
        <w:rPr>
          <w:rFonts w:ascii="Palatino Linotype" w:eastAsia="Times New Roman" w:hAnsi="Palatino Linotype" w:cs="Times New Roman"/>
          <w:b/>
          <w:sz w:val="24"/>
          <w:szCs w:val="24"/>
          <w:lang w:eastAsia="es-ES"/>
        </w:rPr>
        <w:t>para acreditar la autoría de los comprobantes fiscales digitales</w:t>
      </w:r>
      <w:r w:rsidRPr="00551601">
        <w:rPr>
          <w:rFonts w:ascii="Palatino Linotype" w:eastAsia="Times New Roman" w:hAnsi="Palatino Linotype" w:cs="Times New Roman"/>
          <w:sz w:val="24"/>
          <w:szCs w:val="24"/>
          <w:lang w:eastAsia="es-ES"/>
        </w:rPr>
        <w:t>. En ese tenor se transcriben los artículos señalados con antelación para mejor ilustración:</w:t>
      </w:r>
    </w:p>
    <w:p w14:paraId="424CFF47"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p>
    <w:p w14:paraId="49EA5FBE" w14:textId="77777777" w:rsidR="00EA6010" w:rsidRPr="00551601" w:rsidRDefault="00C43578" w:rsidP="00EA6010">
      <w:pPr>
        <w:spacing w:after="0" w:line="240" w:lineRule="auto"/>
        <w:ind w:left="567" w:right="616"/>
        <w:jc w:val="both"/>
        <w:rPr>
          <w:rFonts w:ascii="Palatino Linotype" w:eastAsia="Times New Roman" w:hAnsi="Palatino Linotype" w:cs="Times New Roman"/>
          <w:i/>
          <w:noProof/>
          <w:lang w:eastAsia="es-ES"/>
        </w:rPr>
      </w:pPr>
      <w:r w:rsidRPr="00551601">
        <w:rPr>
          <w:rFonts w:ascii="Palatino Linotype" w:eastAsia="Times New Roman" w:hAnsi="Palatino Linotype" w:cs="Times New Roman"/>
          <w:i/>
          <w:noProof/>
          <w:lang w:eastAsia="es-ES"/>
        </w:rPr>
        <w:t>“</w:t>
      </w:r>
      <w:r w:rsidRPr="00551601">
        <w:rPr>
          <w:rFonts w:ascii="Palatino Linotype" w:eastAsia="Times New Roman" w:hAnsi="Palatino Linotype" w:cs="Times New Roman"/>
          <w:b/>
          <w:i/>
          <w:noProof/>
          <w:lang w:eastAsia="es-ES"/>
        </w:rPr>
        <w:t xml:space="preserve">Artículo 17-G.- </w:t>
      </w:r>
      <w:r w:rsidRPr="00551601">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14:paraId="0C481F30" w14:textId="77777777" w:rsidR="00EA6010" w:rsidRPr="00551601" w:rsidRDefault="00EA6010" w:rsidP="00EA6010">
      <w:pPr>
        <w:spacing w:after="0" w:line="240" w:lineRule="auto"/>
        <w:ind w:left="567" w:right="616"/>
        <w:jc w:val="both"/>
        <w:rPr>
          <w:rFonts w:ascii="Palatino Linotype" w:eastAsia="Times New Roman" w:hAnsi="Palatino Linotype" w:cs="Times New Roman"/>
          <w:i/>
          <w:noProof/>
          <w:lang w:eastAsia="es-ES"/>
        </w:rPr>
      </w:pPr>
    </w:p>
    <w:p w14:paraId="6CD7165D" w14:textId="12096214" w:rsidR="00C43578" w:rsidRPr="00551601" w:rsidRDefault="00C43578">
      <w:pPr>
        <w:pStyle w:val="Prrafodelista"/>
        <w:numPr>
          <w:ilvl w:val="0"/>
          <w:numId w:val="9"/>
        </w:numPr>
        <w:ind w:left="993" w:right="616" w:hanging="294"/>
        <w:jc w:val="both"/>
        <w:rPr>
          <w:rFonts w:ascii="Palatino Linotype" w:hAnsi="Palatino Linotype"/>
          <w:i/>
          <w:noProof/>
          <w:sz w:val="22"/>
          <w:szCs w:val="22"/>
        </w:rPr>
      </w:pPr>
      <w:r w:rsidRPr="00551601">
        <w:rPr>
          <w:rFonts w:ascii="Palatino Linotype" w:hAnsi="Palatino Linotype"/>
          <w:i/>
          <w:noProof/>
          <w:sz w:val="22"/>
          <w:szCs w:val="22"/>
        </w:rPr>
        <w:t>La mención de que se expiden como tales. Tratándose de certificados de sellos digitales, se deberán especificar las limitantes que tengan para su uso.</w:t>
      </w:r>
    </w:p>
    <w:p w14:paraId="1281DA82" w14:textId="77777777" w:rsidR="00C43578" w:rsidRPr="00551601" w:rsidRDefault="00C43578" w:rsidP="00C43578">
      <w:pPr>
        <w:spacing w:after="0" w:line="240" w:lineRule="auto"/>
        <w:ind w:left="1422" w:right="616"/>
        <w:jc w:val="both"/>
        <w:rPr>
          <w:rFonts w:ascii="Palatino Linotype" w:eastAsia="Times New Roman" w:hAnsi="Palatino Linotype" w:cs="Times New Roman"/>
          <w:i/>
          <w:noProof/>
          <w:lang w:eastAsia="es-ES"/>
        </w:rPr>
      </w:pPr>
    </w:p>
    <w:p w14:paraId="1AA87649"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lang w:eastAsia="es-ES"/>
        </w:rPr>
      </w:pPr>
      <w:r w:rsidRPr="00551601">
        <w:rPr>
          <w:rFonts w:ascii="Palatino Linotype" w:eastAsia="Times New Roman" w:hAnsi="Palatino Linotype" w:cs="Times New Roman"/>
          <w:b/>
          <w:i/>
          <w:noProof/>
          <w:lang w:eastAsia="es-ES"/>
        </w:rPr>
        <w:t>Artículo 29.</w:t>
      </w:r>
      <w:r w:rsidRPr="00551601">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w:t>
      </w:r>
      <w:r w:rsidRPr="00551601">
        <w:rPr>
          <w:rFonts w:ascii="Palatino Linotype" w:eastAsia="Times New Roman" w:hAnsi="Palatino Linotype" w:cs="Times New Roman"/>
          <w:i/>
          <w:noProof/>
          <w:lang w:eastAsia="es-ES"/>
        </w:rPr>
        <w:lastRenderedPageBreak/>
        <w:t>servicios o aquéllas a las que les hubieren retenido contribuciones deberán solicitar el comprobante fiscal digital por Internet respectivo.</w:t>
      </w:r>
    </w:p>
    <w:p w14:paraId="4BCE85D1"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lang w:eastAsia="es-ES"/>
        </w:rPr>
      </w:pPr>
    </w:p>
    <w:p w14:paraId="4CF07EB6"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lang w:eastAsia="es-ES"/>
        </w:rPr>
      </w:pPr>
      <w:r w:rsidRPr="00551601">
        <w:rPr>
          <w:rFonts w:ascii="Palatino Linotype" w:eastAsia="Times New Roman" w:hAnsi="Palatino Linotype" w:cs="Times New Roman"/>
          <w:i/>
          <w:noProof/>
          <w:lang w:eastAsia="es-ES"/>
        </w:rPr>
        <w:t>Los contribuyentes a que se refiere el párrafo anterior deberán cumplir con las obligaciones siguientes:</w:t>
      </w:r>
    </w:p>
    <w:p w14:paraId="4139F983"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lang w:eastAsia="es-ES"/>
        </w:rPr>
      </w:pPr>
    </w:p>
    <w:p w14:paraId="6825F7EB"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lang w:eastAsia="es-ES"/>
        </w:rPr>
      </w:pPr>
      <w:r w:rsidRPr="00551601">
        <w:rPr>
          <w:rFonts w:ascii="Palatino Linotype" w:eastAsia="Times New Roman" w:hAnsi="Palatino Linotype" w:cs="Times New Roman"/>
          <w:i/>
          <w:noProof/>
          <w:lang w:eastAsia="es-ES"/>
        </w:rPr>
        <w:t>I.  (…)</w:t>
      </w:r>
    </w:p>
    <w:p w14:paraId="13A4F0B4"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lang w:eastAsia="es-ES"/>
        </w:rPr>
      </w:pPr>
      <w:r w:rsidRPr="00551601">
        <w:rPr>
          <w:rFonts w:ascii="Palatino Linotype" w:eastAsia="Times New Roman" w:hAnsi="Palatino Linotype" w:cs="Times New Roman"/>
          <w:i/>
          <w:noProof/>
          <w:lang w:eastAsia="es-ES"/>
        </w:rPr>
        <w:t>II. Tramitar ante el Servicio de Administración Tributaria el certificado para el uso de los sellos digitales.</w:t>
      </w:r>
    </w:p>
    <w:p w14:paraId="39B2E64F" w14:textId="77777777" w:rsidR="00C43578" w:rsidRPr="00551601" w:rsidRDefault="00C43578" w:rsidP="00C43578">
      <w:pPr>
        <w:spacing w:after="0" w:line="240" w:lineRule="auto"/>
        <w:ind w:left="567" w:right="616"/>
        <w:jc w:val="both"/>
        <w:rPr>
          <w:rFonts w:ascii="Palatino Linotype" w:eastAsia="Times New Roman" w:hAnsi="Palatino Linotype" w:cs="Times New Roman"/>
          <w:i/>
          <w:noProof/>
          <w:lang w:eastAsia="es-ES"/>
        </w:rPr>
      </w:pPr>
    </w:p>
    <w:p w14:paraId="1F3A3207" w14:textId="77777777" w:rsidR="00C43578" w:rsidRPr="00551601" w:rsidRDefault="00C43578" w:rsidP="00C43578">
      <w:pPr>
        <w:spacing w:after="0" w:line="240" w:lineRule="auto"/>
        <w:ind w:left="567" w:right="616"/>
        <w:jc w:val="both"/>
        <w:rPr>
          <w:rFonts w:ascii="Times New Roman" w:eastAsia="Times New Roman" w:hAnsi="Times New Roman" w:cs="Times New Roman"/>
          <w:noProof/>
          <w:sz w:val="24"/>
          <w:szCs w:val="24"/>
          <w:lang w:eastAsia="es-ES"/>
        </w:rPr>
      </w:pPr>
      <w:r w:rsidRPr="00551601">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169DFB68"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p>
    <w:p w14:paraId="45C2757C"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r w:rsidRPr="00551601">
        <w:rPr>
          <w:rFonts w:ascii="Palatino Linotype" w:eastAsia="Times New Roman" w:hAnsi="Palatino Linotype" w:cs="Times New Roman"/>
          <w:sz w:val="24"/>
          <w:szCs w:val="24"/>
          <w:lang w:eastAsia="es-ES"/>
        </w:rPr>
        <w:t xml:space="preserve">Por lo que hace a los </w:t>
      </w:r>
      <w:r w:rsidRPr="00551601">
        <w:rPr>
          <w:rFonts w:ascii="Palatino Linotype" w:eastAsia="Times New Roman" w:hAnsi="Palatino Linotype" w:cs="Times New Roman"/>
          <w:b/>
          <w:sz w:val="24"/>
          <w:szCs w:val="24"/>
          <w:lang w:eastAsia="es-ES"/>
        </w:rPr>
        <w:t>Códigos Bidimensionales</w:t>
      </w:r>
      <w:r w:rsidRPr="00551601">
        <w:rPr>
          <w:rFonts w:ascii="Palatino Linotype" w:eastAsia="Times New Roman" w:hAnsi="Palatino Linotype" w:cs="Times New Roman"/>
          <w:sz w:val="24"/>
          <w:szCs w:val="24"/>
          <w:lang w:eastAsia="es-ES"/>
        </w:rPr>
        <w:t xml:space="preserve"> y los denominados </w:t>
      </w:r>
      <w:r w:rsidRPr="00551601">
        <w:rPr>
          <w:rFonts w:ascii="Palatino Linotype" w:eastAsia="Times New Roman" w:hAnsi="Palatino Linotype" w:cs="Times New Roman"/>
          <w:b/>
          <w:sz w:val="24"/>
          <w:szCs w:val="24"/>
          <w:lang w:eastAsia="es-ES"/>
        </w:rPr>
        <w:t>Códigos QR</w:t>
      </w:r>
      <w:r w:rsidRPr="00551601">
        <w:rPr>
          <w:rFonts w:ascii="Palatino Linotype" w:eastAsia="Times New Roman" w:hAnsi="Palatino Linotype" w:cs="Times New Roman"/>
          <w:sz w:val="24"/>
          <w:szCs w:val="24"/>
          <w:lang w:eastAsia="es-ES"/>
        </w:rPr>
        <w:t xml:space="preserve">, se trata </w:t>
      </w:r>
      <w:r w:rsidRPr="00551601">
        <w:rPr>
          <w:rFonts w:ascii="Palatino Linotype" w:eastAsia="Times New Roman" w:hAnsi="Palatino Linotype" w:cs="Times New Roman"/>
          <w:sz w:val="24"/>
          <w:szCs w:val="24"/>
          <w:lang w:val="es-ES_tradnl" w:eastAsia="es-ES"/>
        </w:rPr>
        <w:t>de</w:t>
      </w:r>
      <w:r w:rsidRPr="00551601">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551601">
        <w:rPr>
          <w:rFonts w:ascii="Palatino Linotype" w:eastAsia="Times New Roman" w:hAnsi="Palatino Linotype" w:cs="Times New Roman"/>
          <w:sz w:val="24"/>
          <w:szCs w:val="24"/>
          <w:lang w:eastAsia="es-MX"/>
        </w:rPr>
        <w:t>datos</w:t>
      </w:r>
      <w:r w:rsidRPr="00551601">
        <w:rPr>
          <w:rFonts w:ascii="Palatino Linotype" w:eastAsia="Times New Roman" w:hAnsi="Palatino Linotype" w:cs="Times New Roman"/>
          <w:sz w:val="24"/>
          <w:szCs w:val="24"/>
          <w:lang w:eastAsia="es-ES"/>
        </w:rPr>
        <w:t xml:space="preserve"> personales como lo son el </w:t>
      </w:r>
      <w:r w:rsidRPr="00551601">
        <w:rPr>
          <w:rFonts w:ascii="Palatino Linotype" w:eastAsia="Times New Roman" w:hAnsi="Palatino Linotype" w:cs="Times New Roman"/>
          <w:b/>
          <w:sz w:val="24"/>
          <w:szCs w:val="24"/>
          <w:lang w:eastAsia="es-ES"/>
        </w:rPr>
        <w:t>Registro Federal de Contribuyentes</w:t>
      </w:r>
      <w:r w:rsidRPr="00551601">
        <w:rPr>
          <w:rFonts w:ascii="Palatino Linotype" w:eastAsia="Times New Roman" w:hAnsi="Palatino Linotype" w:cs="Times New Roman"/>
          <w:sz w:val="24"/>
          <w:szCs w:val="24"/>
          <w:lang w:eastAsia="es-ES"/>
        </w:rPr>
        <w:t xml:space="preserve"> (RFC) y la </w:t>
      </w:r>
      <w:r w:rsidRPr="00551601">
        <w:rPr>
          <w:rFonts w:ascii="Palatino Linotype" w:eastAsia="Times New Roman" w:hAnsi="Palatino Linotype" w:cs="Times New Roman"/>
          <w:b/>
          <w:sz w:val="24"/>
          <w:szCs w:val="24"/>
          <w:lang w:eastAsia="es-ES"/>
        </w:rPr>
        <w:t>Clave Única de Registro de Población</w:t>
      </w:r>
      <w:r w:rsidRPr="00551601">
        <w:rPr>
          <w:rFonts w:ascii="Palatino Linotype" w:eastAsia="Times New Roman" w:hAnsi="Palatino Linotype" w:cs="Times New Roman"/>
          <w:sz w:val="24"/>
          <w:szCs w:val="24"/>
          <w:lang w:eastAsia="es-ES"/>
        </w:rPr>
        <w:t xml:space="preserve"> (CURP), por lo cual, deberán ser protegidos.</w:t>
      </w:r>
    </w:p>
    <w:p w14:paraId="16A0EB1D" w14:textId="77777777" w:rsidR="00EA6010" w:rsidRPr="00551601" w:rsidRDefault="00EA6010" w:rsidP="00C43578">
      <w:pPr>
        <w:spacing w:after="0" w:line="360" w:lineRule="auto"/>
        <w:jc w:val="both"/>
        <w:rPr>
          <w:rFonts w:ascii="Palatino Linotype" w:eastAsia="Times New Roman" w:hAnsi="Palatino Linotype" w:cs="Times New Roman"/>
          <w:sz w:val="24"/>
          <w:szCs w:val="24"/>
          <w:lang w:eastAsia="es-ES"/>
        </w:rPr>
      </w:pPr>
    </w:p>
    <w:p w14:paraId="5021F26F"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MX"/>
        </w:rPr>
      </w:pPr>
      <w:r w:rsidRPr="00551601">
        <w:rPr>
          <w:rFonts w:ascii="Palatino Linotype" w:eastAsia="Times New Roman" w:hAnsi="Palatino Linotype" w:cs="Times New Roman"/>
          <w:sz w:val="24"/>
          <w:szCs w:val="24"/>
          <w:lang w:val="es-ES_tradnl" w:eastAsia="es-ES"/>
        </w:rPr>
        <w:t xml:space="preserve">Por ende, en el presente caso el Sujeto Obligado debe </w:t>
      </w:r>
      <w:r w:rsidRPr="00551601">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51601">
        <w:rPr>
          <w:rFonts w:ascii="Palatino Linotype" w:eastAsia="Times New Roman" w:hAnsi="Palatino Linotype" w:cs="Times New Roman"/>
          <w:sz w:val="24"/>
          <w:szCs w:val="24"/>
          <w:lang w:val="es-ES_tradnl" w:eastAsia="es-ES"/>
        </w:rPr>
        <w:t xml:space="preserve">el Sujeto Obligado </w:t>
      </w:r>
      <w:r w:rsidRPr="00551601">
        <w:rPr>
          <w:rFonts w:ascii="Palatino Linotype" w:eastAsia="Times New Roman" w:hAnsi="Palatino Linotype" w:cs="Times New Roman"/>
          <w:sz w:val="24"/>
          <w:szCs w:val="24"/>
          <w:lang w:eastAsia="es-MX"/>
        </w:rPr>
        <w:t xml:space="preserve">cuando clasifique un documento, ya sea en todo o </w:t>
      </w:r>
      <w:r w:rsidRPr="00551601">
        <w:rPr>
          <w:rFonts w:ascii="Palatino Linotype" w:eastAsia="Times New Roman" w:hAnsi="Palatino Linotype" w:cs="Times New Roman"/>
          <w:sz w:val="24"/>
          <w:szCs w:val="24"/>
          <w:lang w:eastAsia="es-MX"/>
        </w:rPr>
        <w:lastRenderedPageBreak/>
        <w:t>en parte, debe atender lo dispuesto por la Ley de la materia, siendo que dicha clasificación es un trabajo en conjunto tanto de los Servidores Públicos Habilitados, de las Unidades de Transparencia y del Comité de Transparencia d</w:t>
      </w:r>
      <w:r w:rsidRPr="00551601">
        <w:rPr>
          <w:rFonts w:ascii="Palatino Linotype" w:eastAsia="Times New Roman" w:hAnsi="Palatino Linotype" w:cs="Times New Roman"/>
          <w:sz w:val="24"/>
          <w:szCs w:val="24"/>
          <w:lang w:val="es-ES_tradnl" w:eastAsia="es-ES"/>
        </w:rPr>
        <w:t xml:space="preserve">el </w:t>
      </w:r>
      <w:r w:rsidRPr="00551601">
        <w:rPr>
          <w:rFonts w:ascii="Palatino Linotype" w:eastAsia="Times New Roman" w:hAnsi="Palatino Linotype" w:cs="Times New Roman"/>
          <w:b/>
          <w:bCs/>
          <w:sz w:val="24"/>
          <w:szCs w:val="24"/>
          <w:lang w:val="es-ES_tradnl" w:eastAsia="es-ES"/>
        </w:rPr>
        <w:t>Sujeto Obligado</w:t>
      </w:r>
      <w:r w:rsidRPr="00551601">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15E64BD"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MX"/>
        </w:rPr>
      </w:pPr>
    </w:p>
    <w:p w14:paraId="5D4B8D63" w14:textId="77777777" w:rsidR="00C43578" w:rsidRPr="00551601" w:rsidRDefault="00C43578" w:rsidP="00C43578">
      <w:pPr>
        <w:spacing w:after="0" w:line="360" w:lineRule="auto"/>
        <w:jc w:val="both"/>
        <w:rPr>
          <w:rFonts w:ascii="Palatino Linotype" w:eastAsia="Calibri" w:hAnsi="Palatino Linotype" w:cs="Times New Roman"/>
          <w:sz w:val="24"/>
          <w:szCs w:val="24"/>
          <w:lang w:eastAsia="es-ES"/>
        </w:rPr>
      </w:pPr>
      <w:r w:rsidRPr="00551601">
        <w:rPr>
          <w:rFonts w:ascii="Palatino Linotype" w:eastAsia="Calibri" w:hAnsi="Palatino Linotype" w:cs="Times New Roman"/>
          <w:sz w:val="24"/>
          <w:szCs w:val="24"/>
          <w:lang w:eastAsia="es-ES"/>
        </w:rPr>
        <w:t xml:space="preserve">Así, es que </w:t>
      </w:r>
      <w:r w:rsidRPr="00551601">
        <w:rPr>
          <w:rFonts w:ascii="Palatino Linotype" w:eastAsia="Times New Roman" w:hAnsi="Palatino Linotype" w:cs="Times New Roman"/>
          <w:sz w:val="24"/>
          <w:szCs w:val="24"/>
          <w:lang w:val="es-ES_tradnl" w:eastAsia="es-ES"/>
        </w:rPr>
        <w:t xml:space="preserve">el </w:t>
      </w:r>
      <w:r w:rsidRPr="00551601">
        <w:rPr>
          <w:rFonts w:ascii="Palatino Linotype" w:eastAsia="Times New Roman" w:hAnsi="Palatino Linotype" w:cs="Times New Roman"/>
          <w:b/>
          <w:sz w:val="24"/>
          <w:szCs w:val="24"/>
          <w:lang w:val="es-ES_tradnl" w:eastAsia="es-ES"/>
        </w:rPr>
        <w:t>Sujeto Obligado</w:t>
      </w:r>
      <w:r w:rsidRPr="00551601">
        <w:rPr>
          <w:rFonts w:ascii="Palatino Linotype" w:eastAsia="Times New Roman" w:hAnsi="Palatino Linotype" w:cs="Times New Roman"/>
          <w:sz w:val="24"/>
          <w:szCs w:val="24"/>
          <w:lang w:val="es-ES_tradnl" w:eastAsia="es-ES"/>
        </w:rPr>
        <w:t xml:space="preserve"> </w:t>
      </w:r>
      <w:r w:rsidRPr="00551601">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67BE9EE" w14:textId="77777777" w:rsidR="00C43578" w:rsidRPr="00551601" w:rsidRDefault="00C43578" w:rsidP="00C43578">
      <w:pPr>
        <w:spacing w:after="0" w:line="360" w:lineRule="auto"/>
        <w:jc w:val="both"/>
        <w:rPr>
          <w:rFonts w:ascii="Palatino Linotype" w:eastAsia="Calibri" w:hAnsi="Palatino Linotype" w:cs="Times New Roman"/>
          <w:sz w:val="24"/>
          <w:szCs w:val="24"/>
          <w:lang w:eastAsia="es-ES"/>
        </w:rPr>
      </w:pPr>
    </w:p>
    <w:p w14:paraId="4ACA1691"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r w:rsidRPr="00551601">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w:t>
      </w:r>
      <w:r w:rsidRPr="00551601">
        <w:rPr>
          <w:rFonts w:ascii="Palatino Linotype" w:eastAsia="Times New Roman" w:hAnsi="Palatino Linotype" w:cs="Times New Roman"/>
          <w:sz w:val="24"/>
          <w:szCs w:val="24"/>
          <w:lang w:eastAsia="es-ES"/>
        </w:rPr>
        <w:lastRenderedPageBreak/>
        <w:t>Décimo Primero de los Lineamientos Generales en materia de Clasificación y Desclasificación de la Información, así como para la elaboración de Versiones Públicas, que literalmente expresan:</w:t>
      </w:r>
    </w:p>
    <w:p w14:paraId="45D0A0FA" w14:textId="77777777" w:rsidR="00C43578" w:rsidRPr="00551601" w:rsidRDefault="00C43578" w:rsidP="00C43578">
      <w:pPr>
        <w:spacing w:after="0" w:line="240" w:lineRule="auto"/>
        <w:rPr>
          <w:rFonts w:ascii="Times New Roman" w:eastAsia="Times New Roman" w:hAnsi="Times New Roman" w:cs="Times New Roman"/>
          <w:sz w:val="24"/>
          <w:szCs w:val="24"/>
          <w:lang w:eastAsia="es-ES"/>
        </w:rPr>
      </w:pPr>
    </w:p>
    <w:p w14:paraId="6FBC6AAA"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 xml:space="preserve">“Artículo 49. </w:t>
      </w:r>
      <w:r w:rsidRPr="00551601">
        <w:rPr>
          <w:rFonts w:ascii="Palatino Linotype" w:eastAsia="Times New Roman" w:hAnsi="Palatino Linotype" w:cs="Times New Roman"/>
          <w:i/>
          <w:lang w:eastAsia="es-MX"/>
        </w:rPr>
        <w:t>Los Comités de Transparencia tendrán las siguientes atribuciones:</w:t>
      </w:r>
    </w:p>
    <w:p w14:paraId="2A54DF6A"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VIII.</w:t>
      </w:r>
      <w:r w:rsidRPr="00551601">
        <w:rPr>
          <w:rFonts w:ascii="Palatino Linotype" w:eastAsia="Times New Roman" w:hAnsi="Palatino Linotype" w:cs="Times New Roman"/>
          <w:i/>
          <w:lang w:eastAsia="es-MX"/>
        </w:rPr>
        <w:t xml:space="preserve"> Aprobar, modificar o revocar la clasificación de la información;</w:t>
      </w:r>
    </w:p>
    <w:p w14:paraId="150BAF77"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p>
    <w:p w14:paraId="7C57266B"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Artículo 132.</w:t>
      </w:r>
      <w:r w:rsidRPr="00551601">
        <w:rPr>
          <w:rFonts w:ascii="Palatino Linotype" w:eastAsia="Times New Roman" w:hAnsi="Palatino Linotype" w:cs="Times New Roman"/>
          <w:i/>
          <w:lang w:eastAsia="es-MX"/>
        </w:rPr>
        <w:t xml:space="preserve"> La clasificación de la información se llevará a cabo en el momento en que:</w:t>
      </w:r>
    </w:p>
    <w:p w14:paraId="3669CDEF" w14:textId="77777777" w:rsidR="00C43578" w:rsidRPr="00551601" w:rsidRDefault="00C43578" w:rsidP="00C43578">
      <w:pPr>
        <w:spacing w:after="0" w:line="240" w:lineRule="auto"/>
        <w:ind w:left="567" w:right="616"/>
        <w:jc w:val="both"/>
        <w:rPr>
          <w:rFonts w:ascii="Palatino Linotype" w:eastAsia="Times New Roman" w:hAnsi="Palatino Linotype" w:cs="Times New Roman"/>
          <w:b/>
          <w:i/>
          <w:lang w:eastAsia="es-MX"/>
        </w:rPr>
      </w:pPr>
    </w:p>
    <w:p w14:paraId="140E156E"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I.</w:t>
      </w:r>
      <w:r w:rsidRPr="00551601">
        <w:rPr>
          <w:rFonts w:ascii="Palatino Linotype" w:eastAsia="Times New Roman" w:hAnsi="Palatino Linotype" w:cs="Times New Roman"/>
          <w:i/>
          <w:lang w:eastAsia="es-MX"/>
        </w:rPr>
        <w:t xml:space="preserve"> Se reciba una solicitud de acceso a la información;</w:t>
      </w:r>
    </w:p>
    <w:p w14:paraId="7B58DB00"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II.</w:t>
      </w:r>
      <w:r w:rsidRPr="00551601">
        <w:rPr>
          <w:rFonts w:ascii="Palatino Linotype" w:eastAsia="Times New Roman" w:hAnsi="Palatino Linotype" w:cs="Times New Roman"/>
          <w:i/>
          <w:lang w:eastAsia="es-MX"/>
        </w:rPr>
        <w:t xml:space="preserve"> Se determine mediante resolución de autoridad competente; o</w:t>
      </w:r>
    </w:p>
    <w:p w14:paraId="1AD67821" w14:textId="77777777" w:rsidR="00C43578" w:rsidRPr="00551601" w:rsidRDefault="00C43578" w:rsidP="00C43578">
      <w:pPr>
        <w:spacing w:after="0" w:line="240" w:lineRule="auto"/>
        <w:ind w:left="567" w:right="616"/>
        <w:jc w:val="both"/>
        <w:rPr>
          <w:rFonts w:ascii="Palatino Linotype" w:eastAsia="Times New Roman" w:hAnsi="Palatino Linotype" w:cs="Times New Roman"/>
          <w:b/>
          <w:i/>
          <w:lang w:eastAsia="es-MX"/>
        </w:rPr>
      </w:pPr>
      <w:r w:rsidRPr="00551601">
        <w:rPr>
          <w:rFonts w:ascii="Palatino Linotype" w:eastAsia="Times New Roman" w:hAnsi="Palatino Linotype" w:cs="Times New Roman"/>
          <w:i/>
          <w:lang w:eastAsia="es-MX"/>
        </w:rPr>
        <w:t>III. Se generen versiones públicas para dar cumplimiento a las obligaciones de transparencia previstas en esta Ley.</w:t>
      </w:r>
      <w:r w:rsidRPr="00551601">
        <w:rPr>
          <w:rFonts w:ascii="Palatino Linotype" w:eastAsia="Times New Roman" w:hAnsi="Palatino Linotype" w:cs="Times New Roman"/>
          <w:b/>
          <w:i/>
          <w:lang w:eastAsia="es-MX"/>
        </w:rPr>
        <w:t>”</w:t>
      </w:r>
    </w:p>
    <w:p w14:paraId="30CB3779" w14:textId="77777777" w:rsidR="00C43578" w:rsidRPr="00551601" w:rsidRDefault="00C43578" w:rsidP="00C43578">
      <w:pPr>
        <w:spacing w:after="0" w:line="240" w:lineRule="auto"/>
        <w:ind w:left="567" w:right="616"/>
        <w:jc w:val="both"/>
        <w:rPr>
          <w:rFonts w:ascii="Palatino Linotype" w:eastAsia="Times New Roman" w:hAnsi="Palatino Linotype" w:cs="Times New Roman"/>
          <w:b/>
          <w:i/>
          <w:lang w:eastAsia="es-MX"/>
        </w:rPr>
      </w:pPr>
    </w:p>
    <w:p w14:paraId="7F1BDA3F"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“Segundo.-</w:t>
      </w:r>
      <w:r w:rsidRPr="00551601">
        <w:rPr>
          <w:rFonts w:ascii="Palatino Linotype" w:eastAsia="Times New Roman" w:hAnsi="Palatino Linotype" w:cs="Times New Roman"/>
          <w:i/>
          <w:lang w:eastAsia="es-MX"/>
        </w:rPr>
        <w:t xml:space="preserve"> Para efectos de los presentes Lineamientos Generales, se entenderá por:</w:t>
      </w:r>
    </w:p>
    <w:p w14:paraId="6A90930D"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p>
    <w:p w14:paraId="476656C7"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XVIII.</w:t>
      </w:r>
      <w:r w:rsidRPr="00551601">
        <w:rPr>
          <w:rFonts w:ascii="Palatino Linotype" w:eastAsia="Times New Roman" w:hAnsi="Palatino Linotype" w:cs="Times New Roman"/>
          <w:i/>
          <w:lang w:eastAsia="es-MX"/>
        </w:rPr>
        <w:t xml:space="preserve"> </w:t>
      </w:r>
      <w:r w:rsidRPr="00551601">
        <w:rPr>
          <w:rFonts w:ascii="Palatino Linotype" w:eastAsia="Times New Roman" w:hAnsi="Palatino Linotype" w:cs="Times New Roman"/>
          <w:b/>
          <w:i/>
          <w:lang w:eastAsia="es-MX"/>
        </w:rPr>
        <w:t>Versión pública:</w:t>
      </w:r>
      <w:r w:rsidRPr="00551601">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C1BF034" w14:textId="77777777" w:rsidR="00C43578" w:rsidRPr="00551601" w:rsidRDefault="00C43578" w:rsidP="00C43578">
      <w:pPr>
        <w:spacing w:after="0" w:line="240" w:lineRule="auto"/>
        <w:ind w:left="567" w:right="616"/>
        <w:jc w:val="both"/>
        <w:rPr>
          <w:rFonts w:ascii="Palatino Linotype" w:eastAsia="Times New Roman" w:hAnsi="Palatino Linotype" w:cs="Times New Roman"/>
          <w:b/>
          <w:i/>
          <w:lang w:eastAsia="es-MX"/>
        </w:rPr>
      </w:pPr>
    </w:p>
    <w:p w14:paraId="16DAC18D"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Cuarto.</w:t>
      </w:r>
      <w:r w:rsidRPr="00551601">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3FFCB6"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p>
    <w:p w14:paraId="6ECEBEB0"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0C764759" w14:textId="77777777" w:rsidR="00C43578" w:rsidRPr="00551601" w:rsidRDefault="00C43578" w:rsidP="00C43578">
      <w:pPr>
        <w:spacing w:after="0" w:line="240" w:lineRule="auto"/>
        <w:ind w:left="567" w:right="616"/>
        <w:jc w:val="both"/>
        <w:rPr>
          <w:rFonts w:ascii="Palatino Linotype" w:eastAsia="Times New Roman" w:hAnsi="Palatino Linotype" w:cs="Times New Roman"/>
          <w:b/>
          <w:i/>
          <w:lang w:eastAsia="es-MX"/>
        </w:rPr>
      </w:pPr>
    </w:p>
    <w:p w14:paraId="309BD9E7"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Quinto.</w:t>
      </w:r>
      <w:r w:rsidRPr="00551601">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6035213" w14:textId="77777777" w:rsidR="00C43578" w:rsidRPr="00551601" w:rsidRDefault="00C43578" w:rsidP="00C43578">
      <w:pPr>
        <w:spacing w:after="0" w:line="240" w:lineRule="auto"/>
        <w:ind w:left="567" w:right="616"/>
        <w:jc w:val="both"/>
        <w:rPr>
          <w:rFonts w:ascii="Palatino Linotype" w:eastAsia="Times New Roman" w:hAnsi="Palatino Linotype" w:cs="Times New Roman"/>
          <w:b/>
          <w:i/>
          <w:lang w:eastAsia="es-MX"/>
        </w:rPr>
      </w:pPr>
    </w:p>
    <w:p w14:paraId="287096F8"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Sexto.</w:t>
      </w:r>
      <w:r w:rsidRPr="00551601">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25C696F"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p>
    <w:p w14:paraId="2E4589C9"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3CC3C248" w14:textId="77777777" w:rsidR="00C43578" w:rsidRPr="00551601" w:rsidRDefault="00C43578" w:rsidP="00C43578">
      <w:pPr>
        <w:spacing w:after="0" w:line="240" w:lineRule="auto"/>
        <w:ind w:left="567" w:right="616"/>
        <w:jc w:val="both"/>
        <w:rPr>
          <w:rFonts w:ascii="Palatino Linotype" w:eastAsia="Times New Roman" w:hAnsi="Palatino Linotype" w:cs="Times New Roman"/>
          <w:b/>
          <w:i/>
          <w:lang w:eastAsia="es-MX"/>
        </w:rPr>
      </w:pPr>
    </w:p>
    <w:p w14:paraId="3D0121F8"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Séptimo.</w:t>
      </w:r>
      <w:r w:rsidRPr="00551601">
        <w:rPr>
          <w:rFonts w:ascii="Palatino Linotype" w:eastAsia="Times New Roman" w:hAnsi="Palatino Linotype" w:cs="Times New Roman"/>
          <w:i/>
          <w:lang w:eastAsia="es-MX"/>
        </w:rPr>
        <w:t xml:space="preserve"> La clasificación de la información se llevará a cabo en el momento en que:</w:t>
      </w:r>
    </w:p>
    <w:p w14:paraId="6F80EA74"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I.</w:t>
      </w:r>
      <w:r w:rsidRPr="00551601">
        <w:rPr>
          <w:rFonts w:ascii="Palatino Linotype" w:eastAsia="Times New Roman" w:hAnsi="Palatino Linotype" w:cs="Times New Roman"/>
          <w:i/>
          <w:lang w:eastAsia="es-MX"/>
        </w:rPr>
        <w:t xml:space="preserve"> Se reciba una solicitud de acceso a la información;</w:t>
      </w:r>
    </w:p>
    <w:p w14:paraId="3FAF494B" w14:textId="77777777" w:rsidR="00C43578" w:rsidRPr="00551601" w:rsidRDefault="00C43578" w:rsidP="00C43578">
      <w:pPr>
        <w:spacing w:after="0" w:line="240" w:lineRule="auto"/>
        <w:ind w:left="567" w:right="616"/>
        <w:jc w:val="both"/>
        <w:rPr>
          <w:rFonts w:ascii="Palatino Linotype" w:eastAsia="Times New Roman" w:hAnsi="Palatino Linotype" w:cs="Times New Roman"/>
          <w:b/>
          <w:i/>
          <w:lang w:eastAsia="es-MX"/>
        </w:rPr>
      </w:pPr>
    </w:p>
    <w:p w14:paraId="429BA47A"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II.</w:t>
      </w:r>
      <w:r w:rsidRPr="00551601">
        <w:rPr>
          <w:rFonts w:ascii="Palatino Linotype" w:eastAsia="Times New Roman" w:hAnsi="Palatino Linotype" w:cs="Times New Roman"/>
          <w:i/>
          <w:lang w:eastAsia="es-MX"/>
        </w:rPr>
        <w:t xml:space="preserve"> Se determine mediante resolución de autoridad competente, o</w:t>
      </w:r>
    </w:p>
    <w:p w14:paraId="6801BB2D"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III.</w:t>
      </w:r>
      <w:r w:rsidRPr="00551601">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2576ABE7"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p>
    <w:p w14:paraId="54AD8EBD"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2149CFFD" w14:textId="77777777" w:rsidR="00C43578" w:rsidRPr="00551601" w:rsidRDefault="00C43578" w:rsidP="00C43578">
      <w:pPr>
        <w:spacing w:after="0" w:line="240" w:lineRule="auto"/>
        <w:ind w:left="567" w:right="616"/>
        <w:jc w:val="both"/>
        <w:rPr>
          <w:rFonts w:ascii="Palatino Linotype" w:eastAsia="Times New Roman" w:hAnsi="Palatino Linotype" w:cs="Times New Roman"/>
          <w:b/>
          <w:i/>
          <w:lang w:eastAsia="es-MX"/>
        </w:rPr>
      </w:pPr>
    </w:p>
    <w:p w14:paraId="27BCE2E5"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Octavo.</w:t>
      </w:r>
      <w:r w:rsidRPr="00551601">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5937B2"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p>
    <w:p w14:paraId="3DBA6C99"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33E5079E"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746210A9"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p>
    <w:p w14:paraId="7126228C"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F083823"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p>
    <w:p w14:paraId="595E8A7A"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1AF35C83" w14:textId="77777777" w:rsidR="00C43578" w:rsidRPr="00551601" w:rsidRDefault="00C43578" w:rsidP="00C43578">
      <w:pPr>
        <w:spacing w:after="0" w:line="240" w:lineRule="auto"/>
        <w:ind w:left="567" w:right="616"/>
        <w:jc w:val="both"/>
        <w:rPr>
          <w:rFonts w:ascii="Palatino Linotype" w:eastAsia="Times New Roman" w:hAnsi="Palatino Linotype" w:cs="Times New Roman"/>
          <w:b/>
          <w:i/>
          <w:lang w:eastAsia="es-MX"/>
        </w:rPr>
      </w:pPr>
    </w:p>
    <w:p w14:paraId="0530E08A"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Noveno.</w:t>
      </w:r>
      <w:r w:rsidRPr="00551601">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w:t>
      </w:r>
      <w:r w:rsidRPr="00551601">
        <w:rPr>
          <w:rFonts w:ascii="Palatino Linotype" w:eastAsia="Times New Roman" w:hAnsi="Palatino Linotype" w:cs="Times New Roman"/>
          <w:i/>
          <w:lang w:eastAsia="es-MX"/>
        </w:rPr>
        <w:lastRenderedPageBreak/>
        <w:t>fundando y motivando la clasificación de las partes o secciones que se testen, siguiendo los procedimientos establecidos en el Capítulo IX de los presentes lineamientos.</w:t>
      </w:r>
    </w:p>
    <w:p w14:paraId="3F22C488" w14:textId="77777777" w:rsidR="00C43578" w:rsidRPr="00551601" w:rsidRDefault="00C43578" w:rsidP="00C43578">
      <w:pPr>
        <w:spacing w:after="0" w:line="240" w:lineRule="auto"/>
        <w:ind w:left="567" w:right="616"/>
        <w:jc w:val="both"/>
        <w:rPr>
          <w:rFonts w:ascii="Palatino Linotype" w:eastAsia="Times New Roman" w:hAnsi="Palatino Linotype" w:cs="Times New Roman"/>
          <w:b/>
          <w:i/>
          <w:lang w:eastAsia="es-MX"/>
        </w:rPr>
      </w:pPr>
    </w:p>
    <w:p w14:paraId="33DA6A4D"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b/>
          <w:i/>
          <w:lang w:eastAsia="es-MX"/>
        </w:rPr>
        <w:t>Décimo.</w:t>
      </w:r>
      <w:r w:rsidRPr="00551601">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D2CDE18"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p>
    <w:p w14:paraId="1D511B8F"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MX"/>
        </w:rPr>
      </w:pPr>
      <w:r w:rsidRPr="00551601">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4B9AF273" w14:textId="77777777" w:rsidR="00C43578" w:rsidRPr="00551601" w:rsidRDefault="00C43578" w:rsidP="00C43578">
      <w:pPr>
        <w:spacing w:after="0" w:line="240" w:lineRule="auto"/>
        <w:ind w:left="567" w:right="616"/>
        <w:jc w:val="both"/>
        <w:rPr>
          <w:rFonts w:ascii="Palatino Linotype" w:eastAsia="Times New Roman" w:hAnsi="Palatino Linotype" w:cs="Times New Roman"/>
          <w:b/>
          <w:i/>
          <w:lang w:eastAsia="es-MX"/>
        </w:rPr>
      </w:pPr>
    </w:p>
    <w:p w14:paraId="1253F3C8" w14:textId="77777777" w:rsidR="00C43578" w:rsidRPr="00551601" w:rsidRDefault="00C43578" w:rsidP="00C43578">
      <w:pPr>
        <w:spacing w:after="0" w:line="240" w:lineRule="auto"/>
        <w:ind w:left="567" w:right="616"/>
        <w:jc w:val="both"/>
        <w:rPr>
          <w:rFonts w:ascii="Palatino Linotype" w:eastAsia="Times New Roman" w:hAnsi="Palatino Linotype" w:cs="Times New Roman"/>
          <w:b/>
          <w:sz w:val="24"/>
          <w:szCs w:val="24"/>
          <w:lang w:eastAsia="es-MX"/>
        </w:rPr>
      </w:pPr>
      <w:r w:rsidRPr="00551601">
        <w:rPr>
          <w:rFonts w:ascii="Palatino Linotype" w:eastAsia="Times New Roman" w:hAnsi="Palatino Linotype" w:cs="Times New Roman"/>
          <w:b/>
          <w:i/>
          <w:lang w:eastAsia="es-MX"/>
        </w:rPr>
        <w:t>Décimo primero.</w:t>
      </w:r>
      <w:r w:rsidRPr="00551601">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51601">
        <w:rPr>
          <w:rFonts w:ascii="Palatino Linotype" w:eastAsia="Times New Roman" w:hAnsi="Palatino Linotype" w:cs="Times New Roman"/>
          <w:b/>
          <w:i/>
          <w:lang w:eastAsia="es-MX"/>
        </w:rPr>
        <w:t>”</w:t>
      </w:r>
    </w:p>
    <w:p w14:paraId="39BBF681" w14:textId="77777777" w:rsidR="00C43578" w:rsidRPr="00551601" w:rsidRDefault="00C43578" w:rsidP="00C43578">
      <w:pPr>
        <w:spacing w:after="0" w:line="360" w:lineRule="auto"/>
        <w:jc w:val="both"/>
        <w:rPr>
          <w:rFonts w:ascii="Palatino Linotype" w:eastAsia="Times New Roman" w:hAnsi="Palatino Linotype" w:cs="Arial"/>
          <w:i/>
          <w:sz w:val="24"/>
          <w:szCs w:val="24"/>
          <w:lang w:eastAsia="es-MX"/>
        </w:rPr>
      </w:pPr>
    </w:p>
    <w:p w14:paraId="7AEC8B33"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r w:rsidRPr="00551601">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51601">
        <w:rPr>
          <w:rFonts w:ascii="Palatino Linotype" w:eastAsia="Times New Roman" w:hAnsi="Palatino Linotype" w:cs="Times New Roman"/>
          <w:sz w:val="24"/>
          <w:szCs w:val="24"/>
          <w:lang w:val="es-ES_tradnl" w:eastAsia="es-ES"/>
        </w:rPr>
        <w:t xml:space="preserve">el </w:t>
      </w:r>
      <w:r w:rsidRPr="00551601">
        <w:rPr>
          <w:rFonts w:ascii="Palatino Linotype" w:eastAsia="Times New Roman" w:hAnsi="Palatino Linotype" w:cs="Times New Roman"/>
          <w:b/>
          <w:bCs/>
          <w:sz w:val="24"/>
          <w:szCs w:val="24"/>
          <w:lang w:val="es-ES_tradnl" w:eastAsia="es-ES"/>
        </w:rPr>
        <w:t>Sujeto Obligado</w:t>
      </w:r>
      <w:r w:rsidRPr="00551601">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FA529A6" w14:textId="77777777" w:rsidR="00C43578" w:rsidRPr="00551601" w:rsidRDefault="00C43578" w:rsidP="00C43578"/>
    <w:p w14:paraId="5E3BA489"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r w:rsidRPr="00551601">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312416CE" w14:textId="77777777" w:rsidR="00C43578" w:rsidRPr="00551601" w:rsidRDefault="00C43578" w:rsidP="00C43578">
      <w:pPr>
        <w:spacing w:after="0" w:line="240" w:lineRule="auto"/>
        <w:rPr>
          <w:rFonts w:ascii="Times New Roman" w:eastAsia="Times New Roman" w:hAnsi="Times New Roman" w:cs="Times New Roman"/>
          <w:sz w:val="24"/>
          <w:szCs w:val="24"/>
          <w:lang w:eastAsia="es-ES"/>
        </w:rPr>
      </w:pPr>
    </w:p>
    <w:p w14:paraId="508B9A0D"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r w:rsidRPr="00551601">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16A1CDED" w14:textId="77777777" w:rsidR="00C43578" w:rsidRPr="00551601" w:rsidRDefault="00C43578" w:rsidP="00C43578"/>
    <w:p w14:paraId="5865B179"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ES"/>
        </w:rPr>
      </w:pPr>
      <w:r w:rsidRPr="00551601">
        <w:rPr>
          <w:rFonts w:ascii="Palatino Linotype" w:eastAsia="Times New Roman" w:hAnsi="Palatino Linotype" w:cs="Times New Roman"/>
          <w:b/>
          <w:i/>
          <w:lang w:eastAsia="es-ES"/>
        </w:rPr>
        <w:t xml:space="preserve">FUNDAMENTACIÓN Y MOTIVACIÓN. </w:t>
      </w:r>
      <w:r w:rsidRPr="00551601">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0564786"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ES"/>
        </w:rPr>
      </w:pPr>
    </w:p>
    <w:p w14:paraId="1902ADFC" w14:textId="77777777" w:rsidR="00C43578" w:rsidRPr="00551601" w:rsidRDefault="00C43578" w:rsidP="00C43578">
      <w:pPr>
        <w:spacing w:after="0" w:line="240" w:lineRule="auto"/>
        <w:rPr>
          <w:rFonts w:ascii="Times New Roman" w:eastAsia="Times New Roman" w:hAnsi="Times New Roman" w:cs="Times New Roman"/>
          <w:sz w:val="24"/>
          <w:szCs w:val="24"/>
          <w:lang w:eastAsia="es-ES"/>
        </w:rPr>
      </w:pPr>
    </w:p>
    <w:p w14:paraId="16D948E8"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r w:rsidRPr="00551601">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8CEB424"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p>
    <w:p w14:paraId="1CE183F9"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r w:rsidRPr="00551601">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290B875" w14:textId="77777777" w:rsidR="00C43578" w:rsidRPr="00551601" w:rsidRDefault="00C43578" w:rsidP="00C43578">
      <w:pPr>
        <w:spacing w:after="0" w:line="240" w:lineRule="auto"/>
        <w:rPr>
          <w:rFonts w:ascii="Times New Roman" w:eastAsia="Times New Roman" w:hAnsi="Times New Roman" w:cs="Times New Roman"/>
          <w:sz w:val="24"/>
          <w:szCs w:val="24"/>
          <w:lang w:eastAsia="es-ES"/>
        </w:rPr>
      </w:pPr>
    </w:p>
    <w:p w14:paraId="5501218A" w14:textId="77777777" w:rsidR="00C43578" w:rsidRPr="00551601" w:rsidRDefault="00C43578" w:rsidP="00C43578">
      <w:pPr>
        <w:spacing w:after="0" w:line="240" w:lineRule="auto"/>
        <w:ind w:left="567" w:right="616"/>
        <w:jc w:val="both"/>
        <w:rPr>
          <w:rFonts w:ascii="Palatino Linotype" w:eastAsia="Times New Roman" w:hAnsi="Palatino Linotype" w:cs="Times New Roman"/>
          <w:i/>
          <w:lang w:eastAsia="es-ES"/>
        </w:rPr>
      </w:pPr>
      <w:r w:rsidRPr="00551601">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551601">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w:t>
      </w:r>
      <w:r w:rsidRPr="00551601">
        <w:rPr>
          <w:rFonts w:ascii="Palatino Linotype" w:eastAsia="Times New Roman" w:hAnsi="Palatino Linotype" w:cs="Times New Roman"/>
          <w:i/>
          <w:lang w:eastAsia="es-ES"/>
        </w:rPr>
        <w:lastRenderedPageBreak/>
        <w:t>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7709E73"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p>
    <w:p w14:paraId="267B6A29"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r w:rsidRPr="00551601">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7A46C33" w14:textId="77777777" w:rsidR="00C43578" w:rsidRPr="00551601" w:rsidRDefault="00C43578" w:rsidP="00C43578">
      <w:pPr>
        <w:spacing w:after="0" w:line="360" w:lineRule="auto"/>
        <w:jc w:val="both"/>
        <w:rPr>
          <w:rFonts w:ascii="Palatino Linotype" w:eastAsia="Times New Roman" w:hAnsi="Palatino Linotype" w:cs="Times New Roman"/>
          <w:sz w:val="24"/>
          <w:szCs w:val="24"/>
          <w:lang w:eastAsia="es-ES"/>
        </w:rPr>
      </w:pPr>
    </w:p>
    <w:p w14:paraId="1A07AA4F" w14:textId="36687BF2" w:rsidR="00CA20E3" w:rsidRPr="00551601" w:rsidRDefault="00C43578" w:rsidP="00EA6010">
      <w:pPr>
        <w:spacing w:after="0" w:line="360" w:lineRule="auto"/>
        <w:jc w:val="both"/>
        <w:rPr>
          <w:rFonts w:ascii="Palatino Linotype" w:eastAsia="Times New Roman" w:hAnsi="Palatino Linotype" w:cs="Times New Roman"/>
          <w:sz w:val="24"/>
          <w:szCs w:val="24"/>
          <w:lang w:val="es-ES" w:eastAsia="es-ES"/>
        </w:rPr>
      </w:pPr>
      <w:r w:rsidRPr="00551601">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551601">
        <w:rPr>
          <w:rFonts w:ascii="Palatino Linotype" w:eastAsia="Times New Roman" w:hAnsi="Palatino Linotype" w:cs="Times New Roman"/>
          <w:b/>
          <w:sz w:val="24"/>
          <w:szCs w:val="24"/>
          <w:lang w:val="es-ES" w:eastAsia="es-ES"/>
        </w:rPr>
        <w:t xml:space="preserve"> </w:t>
      </w:r>
      <w:r w:rsidRPr="00551601">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6092FDD" w14:textId="49258E3C" w:rsidR="00EE5F03" w:rsidRPr="00551601" w:rsidRDefault="00EE5F03" w:rsidP="00EE5F03">
      <w:pPr>
        <w:spacing w:after="0" w:line="360" w:lineRule="auto"/>
        <w:jc w:val="both"/>
        <w:rPr>
          <w:rFonts w:ascii="Palatino Linotype" w:eastAsia="Times New Roman" w:hAnsi="Palatino Linotype" w:cs="Arial"/>
          <w:sz w:val="24"/>
          <w:szCs w:val="24"/>
          <w:lang w:val="es-ES" w:eastAsia="es-ES"/>
        </w:rPr>
      </w:pPr>
      <w:r w:rsidRPr="00551601">
        <w:rPr>
          <w:rFonts w:ascii="Palatino Linotype" w:eastAsia="Times New Roman" w:hAnsi="Palatino Linotype" w:cs="Times New Roman"/>
          <w:sz w:val="24"/>
          <w:szCs w:val="24"/>
          <w:lang w:val="es-ES" w:eastAsia="es-ES"/>
        </w:rPr>
        <w:lastRenderedPageBreak/>
        <w:t xml:space="preserve">Así, en mérito de lo expuesto en líneas anteriores, </w:t>
      </w:r>
      <w:r w:rsidRPr="00551601">
        <w:rPr>
          <w:rFonts w:ascii="Palatino Linotype" w:eastAsia="Times New Roman" w:hAnsi="Palatino Linotype" w:cs="Times New Roman"/>
          <w:noProof/>
          <w:sz w:val="24"/>
          <w:szCs w:val="24"/>
          <w:lang w:val="es-ES" w:eastAsia="es-MX"/>
        </w:rPr>
        <w:t xml:space="preserve">resultan </w:t>
      </w:r>
      <w:r w:rsidRPr="00551601">
        <w:rPr>
          <w:rFonts w:ascii="Palatino Linotype" w:eastAsia="Times New Roman" w:hAnsi="Palatino Linotype" w:cs="Arial"/>
          <w:sz w:val="24"/>
          <w:szCs w:val="24"/>
          <w:lang w:val="es-ES" w:eastAsia="es-ES"/>
        </w:rPr>
        <w:t xml:space="preserve">fundadas las razones o motivos de inconformidad, así que, </w:t>
      </w:r>
      <w:r w:rsidRPr="00551601">
        <w:rPr>
          <w:rFonts w:ascii="Palatino Linotype" w:eastAsia="MS Mincho" w:hAnsi="Palatino Linotype" w:cs="Arial"/>
          <w:sz w:val="24"/>
          <w:szCs w:val="24"/>
          <w:lang w:val="es-ES"/>
        </w:rPr>
        <w:t xml:space="preserve">con fundamento en la </w:t>
      </w:r>
      <w:r w:rsidR="00EE4F0C" w:rsidRPr="00551601">
        <w:rPr>
          <w:rFonts w:ascii="Palatino Linotype" w:eastAsia="MS Mincho" w:hAnsi="Palatino Linotype" w:cs="Arial"/>
          <w:i/>
          <w:iCs/>
          <w:sz w:val="24"/>
          <w:szCs w:val="24"/>
          <w:lang w:val="es-ES"/>
        </w:rPr>
        <w:t>primera</w:t>
      </w:r>
      <w:r w:rsidRPr="00551601">
        <w:rPr>
          <w:rFonts w:ascii="Palatino Linotype" w:eastAsia="MS Mincho" w:hAnsi="Palatino Linotype" w:cs="Arial"/>
          <w:sz w:val="24"/>
          <w:szCs w:val="24"/>
          <w:lang w:val="es-ES"/>
        </w:rPr>
        <w:t xml:space="preserve"> </w:t>
      </w:r>
      <w:r w:rsidRPr="00551601">
        <w:rPr>
          <w:rFonts w:ascii="Palatino Linotype" w:eastAsia="MS Mincho" w:hAnsi="Palatino Linotype" w:cs="Arial"/>
          <w:i/>
          <w:sz w:val="24"/>
          <w:szCs w:val="24"/>
          <w:lang w:val="es-ES"/>
        </w:rPr>
        <w:t>hipótesis</w:t>
      </w:r>
      <w:r w:rsidRPr="00551601">
        <w:rPr>
          <w:rFonts w:ascii="Palatino Linotype" w:eastAsia="MS Mincho" w:hAnsi="Palatino Linotype" w:cs="Arial"/>
          <w:sz w:val="24"/>
          <w:szCs w:val="24"/>
          <w:lang w:val="es-ES"/>
        </w:rPr>
        <w:t xml:space="preserve"> de la fracción III, del artículo 186, de la Ley de Transparencia y Acceso a la Información Pública del Estado de México y Municipios, se </w:t>
      </w:r>
      <w:r w:rsidR="00EE4F0C" w:rsidRPr="00551601">
        <w:rPr>
          <w:rFonts w:ascii="Palatino Linotype" w:eastAsia="MS Mincho" w:hAnsi="Palatino Linotype" w:cs="Arial"/>
          <w:b/>
          <w:sz w:val="24"/>
          <w:szCs w:val="24"/>
          <w:lang w:val="es-ES"/>
        </w:rPr>
        <w:t>REVOCAN</w:t>
      </w:r>
      <w:r w:rsidRPr="00551601">
        <w:rPr>
          <w:rFonts w:ascii="Palatino Linotype" w:eastAsia="MS Mincho" w:hAnsi="Palatino Linotype" w:cs="Arial"/>
          <w:sz w:val="24"/>
          <w:szCs w:val="24"/>
          <w:lang w:val="es-ES"/>
        </w:rPr>
        <w:t xml:space="preserve"> las respuestas a las solicitudes de información número </w:t>
      </w:r>
      <w:r w:rsidR="00EA6010" w:rsidRPr="00551601">
        <w:rPr>
          <w:rFonts w:ascii="Palatino Linotype" w:hAnsi="Palatino Linotype" w:cs="Arial"/>
          <w:b/>
          <w:sz w:val="23"/>
          <w:szCs w:val="23"/>
        </w:rPr>
        <w:t xml:space="preserve">00294/JUCHITE/IP/2026, 00313/JUCHITE/IP/2026, 00314/JUCHITE/IP/2026, 00316/JUCHITE/IP/2026, 00317/JUCHITE/IP/2026, 00318/JUCHITE/IP/2026, 00319/JUCHITE/IP/2026, 00320/JUCHITE/IP/2026, 00321/JUCHITE/IP/2026, 00322/JUCHITE/IP/2026, 00323/JUCHITE/IP/2026, 00324/JUCHITE/IP/2026, 00325/JUCHITE/IP/2026, 00326/JUCHITE/IP/2026, 00327/JUCHITE/IP/2026, 00328/JUCHITE/IP/2026, 00329/JUCHITE/IP/2026, 00331/JUCHITE/IP/2026, 00332/JUCHITE/IP/2026, 00333/JUCHITE/IP/2026, 00334/JUCHITE/IP/2026, 00336/JUCHITE/IP/2026, 00337/JUCHITE/IP/2026, 00338/JUCHITE/IP/2026, 00370/JUCHITE/IP/2026, 00369/JUCHITE/IP/2026, 00368/JUCHITE/IP/2026, 00367/JUCHITE/IP/2026, 00366/JUCHITE/IP/2026, 00365/JUCHITE/IP/2026, 00364/JUCHITE/IP/2026, 00363/JUCHITE/IP/2026, 00362/JUCHITE/IP/2026, 00361/JUCHITE/IP/2026, 00360/JUCHITE/IP/2026, 00359/JUCHITE/IP/2026, 00358/JUCHITE/IP/2026, 00357/JUCHITE/IP/2026, 00356/JUCHITE/IP/2026, 00355/JUCHITE/IP/2026, 00354/JUCHITE/IP/2026, 00353/JUCHITE/IP/2026, 00352/JUCHITE/IP/2026, 00341/JUCHITE/IP/2026, 00342/JUCHITE/IP/2026, 00343/JUCHITE/IP/2026, 00344/JUCHITE/IP/2026, 00345/JUCHITE/IP/2026, 00346/JUCHITE/IP/2026, 00347/JUCHITE/IP/2026, 00348/JUCHITE/IP/2026, 00349/JUCHITE/IP/2026, 00350/JUCHITE/IP/2026, 00351/JUCHITE/IP/2026, 00340/JUCHITE/IP/2026, 00383/JUCHITE/IP/2026, 00384/JUCHITE/IP/2026, 00385/JUCHITE/IP/2026, 00386/JUCHITE/IP/2026 </w:t>
      </w:r>
      <w:r w:rsidR="00EA6010" w:rsidRPr="00551601">
        <w:rPr>
          <w:rFonts w:ascii="Palatino Linotype" w:hAnsi="Palatino Linotype" w:cs="Arial"/>
          <w:sz w:val="23"/>
          <w:szCs w:val="23"/>
        </w:rPr>
        <w:t>y</w:t>
      </w:r>
      <w:r w:rsidR="00EA6010" w:rsidRPr="00551601">
        <w:rPr>
          <w:rFonts w:ascii="Palatino Linotype" w:hAnsi="Palatino Linotype" w:cs="Arial"/>
          <w:b/>
          <w:sz w:val="23"/>
          <w:szCs w:val="23"/>
        </w:rPr>
        <w:t xml:space="preserve"> 00387/JUCHITE/IP/2026</w:t>
      </w:r>
      <w:r w:rsidRPr="00551601">
        <w:rPr>
          <w:rFonts w:ascii="Palatino Linotype" w:eastAsia="MS Mincho" w:hAnsi="Palatino Linotype" w:cs="Arial"/>
          <w:sz w:val="24"/>
          <w:szCs w:val="24"/>
          <w:lang w:val="es-ES"/>
        </w:rPr>
        <w:t>, que han sido materia del presente fallo.</w:t>
      </w:r>
    </w:p>
    <w:p w14:paraId="197E0F9F" w14:textId="77777777" w:rsidR="00EE5F03" w:rsidRPr="00551601" w:rsidRDefault="00EE5F03" w:rsidP="00EE5F03">
      <w:pPr>
        <w:spacing w:after="0" w:line="360" w:lineRule="auto"/>
        <w:jc w:val="both"/>
        <w:rPr>
          <w:rFonts w:ascii="Palatino Linotype" w:eastAsia="MS Mincho" w:hAnsi="Palatino Linotype" w:cs="Arial"/>
          <w:sz w:val="24"/>
          <w:szCs w:val="24"/>
          <w:lang w:val="es-ES"/>
        </w:rPr>
      </w:pPr>
      <w:r w:rsidRPr="00551601">
        <w:rPr>
          <w:rFonts w:ascii="Palatino Linotype" w:eastAsia="MS Mincho" w:hAnsi="Palatino Linotype" w:cs="Arial"/>
          <w:sz w:val="24"/>
          <w:szCs w:val="24"/>
          <w:lang w:val="es-ES"/>
        </w:rPr>
        <w:lastRenderedPageBreak/>
        <w:t>Por lo antes expuesto y fundado es de resolverse y,</w:t>
      </w:r>
    </w:p>
    <w:p w14:paraId="08D0E8F2" w14:textId="77777777" w:rsidR="00867323" w:rsidRPr="00551601" w:rsidRDefault="00867323" w:rsidP="00EE5F03">
      <w:pPr>
        <w:spacing w:after="0" w:line="360" w:lineRule="auto"/>
        <w:jc w:val="both"/>
        <w:rPr>
          <w:rFonts w:ascii="Palatino Linotype" w:eastAsia="MS Mincho" w:hAnsi="Palatino Linotype" w:cs="Arial"/>
          <w:sz w:val="24"/>
          <w:szCs w:val="24"/>
          <w:lang w:val="es-ES"/>
        </w:rPr>
      </w:pPr>
    </w:p>
    <w:p w14:paraId="2D62BA71" w14:textId="77777777" w:rsidR="00EE5F03" w:rsidRPr="00551601" w:rsidRDefault="00EE5F03" w:rsidP="00EE5F03">
      <w:pPr>
        <w:spacing w:after="0" w:line="360" w:lineRule="auto"/>
        <w:ind w:left="426"/>
        <w:jc w:val="center"/>
        <w:rPr>
          <w:rFonts w:ascii="Palatino Linotype" w:eastAsia="Times New Roman" w:hAnsi="Palatino Linotype" w:cs="Times New Roman"/>
          <w:b/>
          <w:sz w:val="28"/>
          <w:szCs w:val="24"/>
          <w:lang w:val="es-ES" w:eastAsia="es-ES"/>
        </w:rPr>
      </w:pPr>
      <w:r w:rsidRPr="00551601">
        <w:rPr>
          <w:rFonts w:ascii="Palatino Linotype" w:eastAsia="Times New Roman" w:hAnsi="Palatino Linotype" w:cs="Times New Roman"/>
          <w:b/>
          <w:sz w:val="28"/>
          <w:szCs w:val="24"/>
          <w:lang w:val="es-ES" w:eastAsia="es-ES"/>
        </w:rPr>
        <w:t>SE    RESUELVE</w:t>
      </w:r>
    </w:p>
    <w:p w14:paraId="3F973F64" w14:textId="77777777" w:rsidR="00EE5F03" w:rsidRPr="00551601" w:rsidRDefault="00EE5F03" w:rsidP="00EE5F03">
      <w:pPr>
        <w:pStyle w:val="Sinespaciado"/>
      </w:pPr>
    </w:p>
    <w:p w14:paraId="2867BDF7" w14:textId="2B58DD40" w:rsidR="00EE5F03" w:rsidRPr="00551601" w:rsidRDefault="00EE5F03" w:rsidP="00EE5F03">
      <w:pPr>
        <w:spacing w:after="0" w:line="360" w:lineRule="auto"/>
        <w:jc w:val="both"/>
        <w:rPr>
          <w:rFonts w:ascii="Palatino Linotype" w:eastAsia="Times New Roman" w:hAnsi="Palatino Linotype" w:cs="Arial"/>
          <w:sz w:val="24"/>
          <w:szCs w:val="24"/>
          <w:lang w:eastAsia="es-ES"/>
        </w:rPr>
      </w:pPr>
      <w:r w:rsidRPr="00551601">
        <w:rPr>
          <w:rFonts w:ascii="Palatino Linotype" w:eastAsia="Times New Roman" w:hAnsi="Palatino Linotype" w:cs="Arial"/>
          <w:b/>
          <w:sz w:val="28"/>
          <w:szCs w:val="24"/>
          <w:lang w:eastAsia="es-ES"/>
        </w:rPr>
        <w:t>PRIMERO</w:t>
      </w:r>
      <w:r w:rsidRPr="00551601">
        <w:rPr>
          <w:rFonts w:ascii="Palatino Linotype" w:eastAsia="Times New Roman" w:hAnsi="Palatino Linotype" w:cs="Arial"/>
          <w:b/>
          <w:sz w:val="24"/>
          <w:szCs w:val="24"/>
          <w:lang w:eastAsia="es-ES"/>
        </w:rPr>
        <w:t xml:space="preserve">. </w:t>
      </w:r>
      <w:r w:rsidRPr="00551601">
        <w:rPr>
          <w:rFonts w:ascii="Palatino Linotype" w:eastAsia="Times New Roman" w:hAnsi="Palatino Linotype" w:cs="Arial"/>
          <w:sz w:val="24"/>
          <w:szCs w:val="24"/>
          <w:lang w:eastAsia="es-ES"/>
        </w:rPr>
        <w:t>Se</w:t>
      </w:r>
      <w:r w:rsidRPr="00551601">
        <w:rPr>
          <w:rFonts w:ascii="Palatino Linotype" w:eastAsia="MS Mincho" w:hAnsi="Palatino Linotype" w:cs="Arial"/>
          <w:sz w:val="24"/>
          <w:szCs w:val="24"/>
          <w:lang w:val="es-ES"/>
        </w:rPr>
        <w:t xml:space="preserve"> </w:t>
      </w:r>
      <w:r w:rsidR="00EE4F0C" w:rsidRPr="00551601">
        <w:rPr>
          <w:rFonts w:ascii="Palatino Linotype" w:eastAsia="MS Mincho" w:hAnsi="Palatino Linotype" w:cs="Arial"/>
          <w:b/>
          <w:sz w:val="24"/>
          <w:szCs w:val="24"/>
          <w:lang w:val="es-ES"/>
        </w:rPr>
        <w:t>REVOCAN</w:t>
      </w:r>
      <w:r w:rsidRPr="00551601">
        <w:rPr>
          <w:rFonts w:ascii="Palatino Linotype" w:eastAsia="MS Mincho" w:hAnsi="Palatino Linotype" w:cs="Arial"/>
          <w:b/>
          <w:sz w:val="24"/>
          <w:szCs w:val="24"/>
          <w:lang w:val="es-ES"/>
        </w:rPr>
        <w:t xml:space="preserve"> </w:t>
      </w:r>
      <w:r w:rsidRPr="00551601">
        <w:rPr>
          <w:rFonts w:ascii="Palatino Linotype" w:eastAsia="MS Mincho" w:hAnsi="Palatino Linotype" w:cs="Arial"/>
          <w:sz w:val="24"/>
          <w:szCs w:val="24"/>
          <w:lang w:val="es-ES"/>
        </w:rPr>
        <w:t xml:space="preserve">las respuestas otorgadas a las solicitudes </w:t>
      </w:r>
      <w:r w:rsidR="00DD20CC" w:rsidRPr="00551601">
        <w:rPr>
          <w:rFonts w:ascii="Palatino Linotype" w:eastAsia="MS Mincho" w:hAnsi="Palatino Linotype" w:cs="Arial"/>
          <w:sz w:val="24"/>
          <w:szCs w:val="24"/>
          <w:lang w:val="es-ES"/>
        </w:rPr>
        <w:t xml:space="preserve">de información </w:t>
      </w:r>
      <w:r w:rsidRPr="00551601">
        <w:rPr>
          <w:rFonts w:ascii="Palatino Linotype" w:eastAsia="MS Mincho" w:hAnsi="Palatino Linotype" w:cs="Arial"/>
          <w:sz w:val="24"/>
          <w:szCs w:val="24"/>
          <w:lang w:val="es-ES"/>
        </w:rPr>
        <w:t xml:space="preserve">número </w:t>
      </w:r>
      <w:r w:rsidR="00EA6010" w:rsidRPr="00551601">
        <w:rPr>
          <w:rFonts w:ascii="Palatino Linotype" w:hAnsi="Palatino Linotype" w:cs="Arial"/>
          <w:b/>
          <w:sz w:val="23"/>
          <w:szCs w:val="23"/>
        </w:rPr>
        <w:t xml:space="preserve">00294/JUCHITE/IP/2026, 00313/JUCHITE/IP/2026, 00314/JUCHITE/IP/2026, 00316/JUCHITE/IP/2026, 00317/JUCHITE/IP/2026, 00318/JUCHITE/IP/2026, 00319/JUCHITE/IP/2026, 00320/JUCHITE/IP/2026, 00321/JUCHITE/IP/2026, 00322/JUCHITE/IP/2026, 00323/JUCHITE/IP/2026, 00324/JUCHITE/IP/2026, 00325/JUCHITE/IP/2026, 00326/JUCHITE/IP/2026, 00327/JUCHITE/IP/2026, 00328/JUCHITE/IP/2026, 00329/JUCHITE/IP/2026, 00331/JUCHITE/IP/2026, 00332/JUCHITE/IP/2026, 00333/JUCHITE/IP/2026, 00334/JUCHITE/IP/2026, 00336/JUCHITE/IP/2026, 00337/JUCHITE/IP/2026, 00338/JUCHITE/IP/2026, 00370/JUCHITE/IP/2026, 00369/JUCHITE/IP/2026, 00368/JUCHITE/IP/2026, 00367/JUCHITE/IP/2026, 00366/JUCHITE/IP/2026, 00365/JUCHITE/IP/2026, 00364/JUCHITE/IP/2026, 00363/JUCHITE/IP/2026, 00362/JUCHITE/IP/2026, 00361/JUCHITE/IP/2026, 00360/JUCHITE/IP/2026, 00359/JUCHITE/IP/2026, 00358/JUCHITE/IP/2026, 00357/JUCHITE/IP/2026, 00356/JUCHITE/IP/2026, 00355/JUCHITE/IP/2026, 00354/JUCHITE/IP/2026, 00353/JUCHITE/IP/2026, 00352/JUCHITE/IP/2026, 00341/JUCHITE/IP/2026, 00342/JUCHITE/IP/2026, 00343/JUCHITE/IP/2026, 00344/JUCHITE/IP/2026, 00345/JUCHITE/IP/2026, 00346/JUCHITE/IP/2026, 00347/JUCHITE/IP/2026, 00348/JUCHITE/IP/2026, 00349/JUCHITE/IP/2026, 00350/JUCHITE/IP/2026, 00351/JUCHITE/IP/2026, 00340/JUCHITE/IP/2026, 00383/JUCHITE/IP/2026, 00384/JUCHITE/IP/2026, 00385/JUCHITE/IP/2026, 00386/JUCHITE/IP/2026 </w:t>
      </w:r>
      <w:r w:rsidR="00EA6010" w:rsidRPr="00551601">
        <w:rPr>
          <w:rFonts w:ascii="Palatino Linotype" w:hAnsi="Palatino Linotype" w:cs="Arial"/>
          <w:sz w:val="23"/>
          <w:szCs w:val="23"/>
        </w:rPr>
        <w:t>y</w:t>
      </w:r>
      <w:r w:rsidR="00EA6010" w:rsidRPr="00551601">
        <w:rPr>
          <w:rFonts w:ascii="Palatino Linotype" w:hAnsi="Palatino Linotype" w:cs="Arial"/>
          <w:b/>
          <w:sz w:val="23"/>
          <w:szCs w:val="23"/>
        </w:rPr>
        <w:t xml:space="preserve"> 00387/JUCHITE/IP/2026</w:t>
      </w:r>
      <w:r w:rsidR="00A14C11" w:rsidRPr="00551601">
        <w:rPr>
          <w:rFonts w:ascii="Palatino Linotype" w:hAnsi="Palatino Linotype" w:cs="Arial"/>
          <w:b/>
          <w:sz w:val="23"/>
          <w:szCs w:val="23"/>
        </w:rPr>
        <w:t xml:space="preserve">, </w:t>
      </w:r>
      <w:r w:rsidRPr="00551601">
        <w:rPr>
          <w:rFonts w:ascii="Palatino Linotype" w:eastAsia="Times New Roman" w:hAnsi="Palatino Linotype" w:cs="Arial"/>
          <w:sz w:val="24"/>
          <w:szCs w:val="24"/>
          <w:lang w:eastAsia="es-ES"/>
        </w:rPr>
        <w:t xml:space="preserve">por </w:t>
      </w:r>
      <w:r w:rsidRPr="00551601">
        <w:rPr>
          <w:rFonts w:ascii="Palatino Linotype" w:eastAsia="Times New Roman" w:hAnsi="Palatino Linotype" w:cs="Arial"/>
          <w:sz w:val="24"/>
          <w:szCs w:val="24"/>
          <w:lang w:eastAsia="es-ES"/>
        </w:rPr>
        <w:lastRenderedPageBreak/>
        <w:t>resultar parcialmente fundados</w:t>
      </w:r>
      <w:r w:rsidRPr="00551601">
        <w:rPr>
          <w:rFonts w:ascii="Palatino Linotype" w:eastAsia="Times New Roman" w:hAnsi="Palatino Linotype" w:cs="Arial"/>
          <w:b/>
          <w:sz w:val="24"/>
          <w:szCs w:val="24"/>
          <w:lang w:eastAsia="es-ES"/>
        </w:rPr>
        <w:t xml:space="preserve"> </w:t>
      </w:r>
      <w:r w:rsidRPr="00551601">
        <w:rPr>
          <w:rFonts w:ascii="Palatino Linotype" w:eastAsia="Times New Roman" w:hAnsi="Palatino Linotype" w:cs="Arial"/>
          <w:sz w:val="24"/>
          <w:szCs w:val="24"/>
          <w:lang w:eastAsia="es-ES"/>
        </w:rPr>
        <w:t xml:space="preserve">los motivos de inconformidad vertidos por la parte </w:t>
      </w:r>
      <w:r w:rsidRPr="00551601">
        <w:rPr>
          <w:rFonts w:ascii="Palatino Linotype" w:eastAsia="Times New Roman" w:hAnsi="Palatino Linotype" w:cs="Arial"/>
          <w:b/>
          <w:sz w:val="24"/>
          <w:szCs w:val="24"/>
          <w:lang w:eastAsia="es-ES"/>
        </w:rPr>
        <w:t>Recurrente</w:t>
      </w:r>
      <w:r w:rsidRPr="00551601">
        <w:rPr>
          <w:rFonts w:ascii="Palatino Linotype" w:eastAsia="Times New Roman" w:hAnsi="Palatino Linotype" w:cs="Arial"/>
          <w:sz w:val="24"/>
          <w:szCs w:val="24"/>
          <w:lang w:eastAsia="es-ES"/>
        </w:rPr>
        <w:t>, en términos del considerando</w:t>
      </w:r>
      <w:r w:rsidRPr="00551601">
        <w:rPr>
          <w:rFonts w:ascii="Palatino Linotype" w:eastAsia="Times New Roman" w:hAnsi="Palatino Linotype" w:cs="Arial"/>
          <w:b/>
          <w:sz w:val="24"/>
          <w:szCs w:val="24"/>
          <w:lang w:eastAsia="es-ES"/>
        </w:rPr>
        <w:t xml:space="preserve"> </w:t>
      </w:r>
      <w:r w:rsidR="00EE4F0C" w:rsidRPr="00551601">
        <w:rPr>
          <w:rFonts w:ascii="Palatino Linotype" w:eastAsia="Times New Roman" w:hAnsi="Palatino Linotype" w:cs="Arial"/>
          <w:b/>
          <w:sz w:val="24"/>
          <w:szCs w:val="24"/>
          <w:lang w:eastAsia="es-ES"/>
        </w:rPr>
        <w:t>CUARTO</w:t>
      </w:r>
      <w:r w:rsidRPr="00551601">
        <w:rPr>
          <w:rFonts w:ascii="Palatino Linotype" w:eastAsia="Times New Roman" w:hAnsi="Palatino Linotype" w:cs="Arial"/>
          <w:b/>
          <w:sz w:val="24"/>
          <w:szCs w:val="24"/>
          <w:lang w:eastAsia="es-ES"/>
        </w:rPr>
        <w:t xml:space="preserve"> </w:t>
      </w:r>
      <w:r w:rsidRPr="00551601">
        <w:rPr>
          <w:rFonts w:ascii="Palatino Linotype" w:eastAsia="Times New Roman" w:hAnsi="Palatino Linotype" w:cs="Arial"/>
          <w:sz w:val="24"/>
          <w:szCs w:val="24"/>
          <w:lang w:eastAsia="es-ES"/>
        </w:rPr>
        <w:t>de la presente Resolución.</w:t>
      </w:r>
    </w:p>
    <w:p w14:paraId="2EEF7004" w14:textId="77777777" w:rsidR="00EE5F03" w:rsidRPr="00551601" w:rsidRDefault="00EE5F03" w:rsidP="00EE5F03">
      <w:pPr>
        <w:spacing w:after="0" w:line="360" w:lineRule="auto"/>
        <w:jc w:val="both"/>
        <w:rPr>
          <w:rFonts w:ascii="Palatino Linotype" w:eastAsia="Times New Roman" w:hAnsi="Palatino Linotype" w:cs="Arial"/>
          <w:b/>
          <w:sz w:val="24"/>
          <w:szCs w:val="24"/>
          <w:lang w:eastAsia="es-ES"/>
        </w:rPr>
      </w:pPr>
    </w:p>
    <w:p w14:paraId="239B1D78" w14:textId="72632D31" w:rsidR="00EA6010" w:rsidRPr="00551601" w:rsidRDefault="00EE5F03" w:rsidP="00EA6010">
      <w:pPr>
        <w:spacing w:after="0" w:line="360" w:lineRule="auto"/>
        <w:jc w:val="both"/>
        <w:rPr>
          <w:rFonts w:ascii="Palatino Linotype" w:hAnsi="Palatino Linotype" w:cs="Arial"/>
          <w:sz w:val="24"/>
          <w:szCs w:val="24"/>
        </w:rPr>
      </w:pPr>
      <w:r w:rsidRPr="00551601">
        <w:rPr>
          <w:rFonts w:ascii="Palatino Linotype" w:hAnsi="Palatino Linotype" w:cs="Arial"/>
          <w:b/>
          <w:sz w:val="28"/>
          <w:szCs w:val="28"/>
        </w:rPr>
        <w:t>SEGUNDO.</w:t>
      </w:r>
      <w:r w:rsidRPr="00551601">
        <w:rPr>
          <w:rFonts w:ascii="Palatino Linotype" w:hAnsi="Palatino Linotype" w:cs="Arial"/>
          <w:sz w:val="24"/>
          <w:szCs w:val="24"/>
        </w:rPr>
        <w:t xml:space="preserve"> Se </w:t>
      </w:r>
      <w:r w:rsidRPr="00551601">
        <w:rPr>
          <w:rFonts w:ascii="Palatino Linotype" w:hAnsi="Palatino Linotype" w:cs="Arial"/>
          <w:b/>
          <w:sz w:val="24"/>
          <w:szCs w:val="24"/>
        </w:rPr>
        <w:t>ORDENA</w:t>
      </w:r>
      <w:r w:rsidRPr="00551601">
        <w:rPr>
          <w:rFonts w:ascii="Palatino Linotype" w:hAnsi="Palatino Linotype" w:cs="Arial"/>
          <w:sz w:val="24"/>
          <w:szCs w:val="24"/>
        </w:rPr>
        <w:t xml:space="preserve"> al </w:t>
      </w:r>
      <w:r w:rsidRPr="00551601">
        <w:rPr>
          <w:rFonts w:ascii="Palatino Linotype" w:hAnsi="Palatino Linotype" w:cs="Arial"/>
          <w:b/>
          <w:sz w:val="24"/>
          <w:szCs w:val="24"/>
        </w:rPr>
        <w:t>Sujeto Obligado</w:t>
      </w:r>
      <w:r w:rsidRPr="00551601">
        <w:rPr>
          <w:rFonts w:ascii="Palatino Linotype" w:hAnsi="Palatino Linotype" w:cs="Arial"/>
          <w:sz w:val="24"/>
          <w:szCs w:val="24"/>
        </w:rPr>
        <w:t xml:space="preserve"> haga entrega a la parte </w:t>
      </w:r>
      <w:r w:rsidRPr="00551601">
        <w:rPr>
          <w:rFonts w:ascii="Palatino Linotype" w:hAnsi="Palatino Linotype" w:cs="Arial"/>
          <w:b/>
          <w:sz w:val="24"/>
          <w:szCs w:val="24"/>
        </w:rPr>
        <w:t xml:space="preserve">Recurrente </w:t>
      </w:r>
      <w:r w:rsidRPr="00551601">
        <w:rPr>
          <w:rFonts w:ascii="Palatino Linotype" w:hAnsi="Palatino Linotype" w:cs="Arial"/>
          <w:sz w:val="24"/>
          <w:szCs w:val="24"/>
        </w:rPr>
        <w:t xml:space="preserve">en términos del Considerando </w:t>
      </w:r>
      <w:r w:rsidR="00EE4F0C" w:rsidRPr="00551601">
        <w:rPr>
          <w:rFonts w:ascii="Palatino Linotype" w:hAnsi="Palatino Linotype" w:cs="Arial"/>
          <w:b/>
          <w:sz w:val="24"/>
          <w:szCs w:val="24"/>
        </w:rPr>
        <w:t>CUARTO</w:t>
      </w:r>
      <w:r w:rsidRPr="00551601">
        <w:rPr>
          <w:rFonts w:ascii="Palatino Linotype" w:hAnsi="Palatino Linotype" w:cs="Arial"/>
          <w:b/>
          <w:sz w:val="24"/>
          <w:szCs w:val="24"/>
        </w:rPr>
        <w:t xml:space="preserve"> </w:t>
      </w:r>
      <w:r w:rsidRPr="00551601">
        <w:rPr>
          <w:rFonts w:ascii="Palatino Linotype" w:hAnsi="Palatino Linotype" w:cs="Arial"/>
          <w:sz w:val="24"/>
          <w:szCs w:val="24"/>
        </w:rPr>
        <w:t>de esta resolución, a través del</w:t>
      </w:r>
      <w:r w:rsidRPr="00551601">
        <w:rPr>
          <w:rFonts w:ascii="Palatino Linotype" w:hAnsi="Palatino Linotype" w:cs="Arial"/>
          <w:b/>
          <w:sz w:val="24"/>
          <w:szCs w:val="24"/>
        </w:rPr>
        <w:t xml:space="preserve"> </w:t>
      </w:r>
      <w:r w:rsidRPr="00551601">
        <w:rPr>
          <w:rFonts w:ascii="Palatino Linotype" w:hAnsi="Palatino Linotype" w:cs="Arial"/>
          <w:sz w:val="24"/>
        </w:rPr>
        <w:t xml:space="preserve">Sistema de Acceso a la Información Mexiquense </w:t>
      </w:r>
      <w:r w:rsidRPr="00551601">
        <w:rPr>
          <w:rFonts w:ascii="Palatino Linotype" w:hAnsi="Palatino Linotype" w:cs="Arial"/>
          <w:b/>
          <w:sz w:val="24"/>
        </w:rPr>
        <w:t>(SAIMEX)</w:t>
      </w:r>
      <w:r w:rsidRPr="00551601">
        <w:rPr>
          <w:rFonts w:ascii="Palatino Linotype" w:hAnsi="Palatino Linotype" w:cs="Arial"/>
          <w:sz w:val="24"/>
          <w:szCs w:val="24"/>
        </w:rPr>
        <w:t xml:space="preserve">, </w:t>
      </w:r>
      <w:r w:rsidR="00FB05E6" w:rsidRPr="00551601">
        <w:rPr>
          <w:rFonts w:ascii="Palatino Linotype" w:hAnsi="Palatino Linotype" w:cs="Arial"/>
          <w:sz w:val="24"/>
          <w:szCs w:val="24"/>
        </w:rPr>
        <w:t xml:space="preserve">previa búsqueda exhaustiva y razonable, </w:t>
      </w:r>
      <w:r w:rsidR="00EA6010" w:rsidRPr="00551601">
        <w:rPr>
          <w:rFonts w:ascii="Palatino Linotype" w:hAnsi="Palatino Linotype" w:cs="Arial"/>
          <w:sz w:val="24"/>
          <w:szCs w:val="24"/>
        </w:rPr>
        <w:t>la</w:t>
      </w:r>
      <w:r w:rsidR="00A14C11" w:rsidRPr="00551601">
        <w:rPr>
          <w:rFonts w:ascii="Palatino Linotype" w:hAnsi="Palatino Linotype" w:cs="Arial"/>
          <w:sz w:val="24"/>
          <w:szCs w:val="24"/>
        </w:rPr>
        <w:t xml:space="preserve"> versión pública </w:t>
      </w:r>
      <w:r w:rsidR="00EA6010" w:rsidRPr="00551601">
        <w:rPr>
          <w:rFonts w:ascii="Palatino Linotype" w:hAnsi="Palatino Linotype" w:cs="Arial"/>
          <w:sz w:val="24"/>
          <w:szCs w:val="24"/>
        </w:rPr>
        <w:t xml:space="preserve">de la </w:t>
      </w:r>
      <w:r w:rsidR="00EA6010" w:rsidRPr="00551601">
        <w:rPr>
          <w:rFonts w:ascii="Palatino Linotype" w:hAnsi="Palatino Linotype" w:cs="Arial"/>
          <w:b/>
          <w:bCs/>
          <w:sz w:val="24"/>
          <w:szCs w:val="24"/>
        </w:rPr>
        <w:t>Conciliación de Nómina</w:t>
      </w:r>
      <w:r w:rsidR="00EA6010" w:rsidRPr="00551601">
        <w:rPr>
          <w:rFonts w:ascii="Palatino Linotype" w:hAnsi="Palatino Linotype" w:cs="Arial"/>
          <w:sz w:val="24"/>
          <w:szCs w:val="24"/>
        </w:rPr>
        <w:t xml:space="preserve"> de todo el personal adscrito al </w:t>
      </w:r>
      <w:r w:rsidR="00EA6010" w:rsidRPr="00551601">
        <w:rPr>
          <w:rFonts w:ascii="Palatino Linotype" w:hAnsi="Palatino Linotype" w:cs="Arial"/>
          <w:b/>
          <w:bCs/>
          <w:sz w:val="24"/>
          <w:szCs w:val="24"/>
        </w:rPr>
        <w:t>Sujeto Obligado</w:t>
      </w:r>
      <w:r w:rsidR="00EA6010" w:rsidRPr="00551601">
        <w:rPr>
          <w:rFonts w:ascii="Palatino Linotype" w:hAnsi="Palatino Linotype" w:cs="Arial"/>
          <w:sz w:val="24"/>
          <w:szCs w:val="24"/>
        </w:rPr>
        <w:t>, correspondiente a los siguientes periodos:</w:t>
      </w:r>
    </w:p>
    <w:p w14:paraId="230AF20E" w14:textId="77777777" w:rsidR="00EA6010" w:rsidRPr="00551601" w:rsidRDefault="00EA6010" w:rsidP="00EA6010">
      <w:pPr>
        <w:spacing w:after="0" w:line="360" w:lineRule="auto"/>
        <w:jc w:val="both"/>
        <w:rPr>
          <w:rFonts w:ascii="Palatino Linotype" w:hAnsi="Palatino Linotype" w:cs="Arial"/>
          <w:sz w:val="24"/>
          <w:szCs w:val="24"/>
        </w:rPr>
      </w:pPr>
    </w:p>
    <w:p w14:paraId="63C7C27E" w14:textId="77777777" w:rsidR="00EA6010" w:rsidRPr="00551601" w:rsidRDefault="00EA6010">
      <w:pPr>
        <w:pStyle w:val="Prrafodelista"/>
        <w:numPr>
          <w:ilvl w:val="0"/>
          <w:numId w:val="10"/>
        </w:numPr>
        <w:spacing w:line="360" w:lineRule="auto"/>
        <w:jc w:val="both"/>
        <w:rPr>
          <w:rFonts w:ascii="Palatino Linotype" w:hAnsi="Palatino Linotype" w:cs="Arial"/>
        </w:rPr>
      </w:pPr>
      <w:r w:rsidRPr="00551601">
        <w:rPr>
          <w:rFonts w:ascii="Palatino Linotype" w:hAnsi="Palatino Linotype" w:cs="Arial"/>
        </w:rPr>
        <w:t>De la primera quincena de enero a la segunda quincena de febrero de 2021 y de la primera quincena de abril a la segunda quincena de diciembre de 2021.</w:t>
      </w:r>
    </w:p>
    <w:p w14:paraId="09ACE5E1" w14:textId="77777777" w:rsidR="00EA6010" w:rsidRPr="00551601" w:rsidRDefault="00EA6010" w:rsidP="00EA6010">
      <w:pPr>
        <w:pStyle w:val="Prrafodelista"/>
        <w:spacing w:line="360" w:lineRule="auto"/>
        <w:ind w:left="720"/>
        <w:jc w:val="both"/>
        <w:rPr>
          <w:rFonts w:ascii="Palatino Linotype" w:hAnsi="Palatino Linotype" w:cs="Arial"/>
        </w:rPr>
      </w:pPr>
    </w:p>
    <w:p w14:paraId="097701B3" w14:textId="77777777" w:rsidR="00EA6010" w:rsidRPr="00551601" w:rsidRDefault="00EA6010">
      <w:pPr>
        <w:pStyle w:val="Prrafodelista"/>
        <w:numPr>
          <w:ilvl w:val="0"/>
          <w:numId w:val="10"/>
        </w:numPr>
        <w:spacing w:line="360" w:lineRule="auto"/>
        <w:jc w:val="both"/>
        <w:rPr>
          <w:rFonts w:ascii="Palatino Linotype" w:hAnsi="Palatino Linotype" w:cs="Arial"/>
        </w:rPr>
      </w:pPr>
      <w:r w:rsidRPr="00551601">
        <w:rPr>
          <w:rFonts w:ascii="Palatino Linotype" w:hAnsi="Palatino Linotype" w:cs="Arial"/>
        </w:rPr>
        <w:t>De la primera quincena de enero a la segunda quincena de diciembre de 2022.</w:t>
      </w:r>
    </w:p>
    <w:p w14:paraId="3588EE85" w14:textId="77777777" w:rsidR="00EA6010" w:rsidRPr="00551601" w:rsidRDefault="00EA6010" w:rsidP="00EA6010">
      <w:pPr>
        <w:pStyle w:val="Prrafodelista"/>
        <w:rPr>
          <w:rFonts w:ascii="Palatino Linotype" w:hAnsi="Palatino Linotype" w:cs="Arial"/>
        </w:rPr>
      </w:pPr>
    </w:p>
    <w:p w14:paraId="22EFA96A" w14:textId="77777777" w:rsidR="00EA6010" w:rsidRPr="00551601" w:rsidRDefault="00EA6010">
      <w:pPr>
        <w:pStyle w:val="Prrafodelista"/>
        <w:numPr>
          <w:ilvl w:val="0"/>
          <w:numId w:val="10"/>
        </w:numPr>
        <w:spacing w:line="360" w:lineRule="auto"/>
        <w:jc w:val="both"/>
        <w:rPr>
          <w:rFonts w:ascii="Palatino Linotype" w:hAnsi="Palatino Linotype" w:cs="Arial"/>
        </w:rPr>
      </w:pPr>
      <w:r w:rsidRPr="00551601">
        <w:rPr>
          <w:rFonts w:ascii="Palatino Linotype" w:hAnsi="Palatino Linotype" w:cs="Arial"/>
        </w:rPr>
        <w:t>De la primera quincena de enero a la segunda quincena de diciembre de 2023.</w:t>
      </w:r>
    </w:p>
    <w:p w14:paraId="5F4308FE" w14:textId="77777777" w:rsidR="00EA6010" w:rsidRPr="00551601" w:rsidRDefault="00EA6010" w:rsidP="00EA6010">
      <w:pPr>
        <w:pStyle w:val="Prrafodelista"/>
        <w:rPr>
          <w:rFonts w:ascii="Palatino Linotype" w:hAnsi="Palatino Linotype" w:cs="Arial"/>
        </w:rPr>
      </w:pPr>
    </w:p>
    <w:p w14:paraId="7A0C2760" w14:textId="77777777" w:rsidR="00EA6010" w:rsidRPr="00551601" w:rsidRDefault="00EA6010">
      <w:pPr>
        <w:pStyle w:val="Prrafodelista"/>
        <w:numPr>
          <w:ilvl w:val="0"/>
          <w:numId w:val="10"/>
        </w:numPr>
        <w:spacing w:line="360" w:lineRule="auto"/>
        <w:jc w:val="both"/>
        <w:rPr>
          <w:rFonts w:ascii="Palatino Linotype" w:hAnsi="Palatino Linotype" w:cs="Arial"/>
        </w:rPr>
      </w:pPr>
      <w:r w:rsidRPr="00551601">
        <w:rPr>
          <w:rFonts w:ascii="Palatino Linotype" w:hAnsi="Palatino Linotype" w:cs="Arial"/>
        </w:rPr>
        <w:t>De la primera quincena de enero a la segunda quincena de diciembre de 2024.</w:t>
      </w:r>
    </w:p>
    <w:p w14:paraId="3F4F8F80" w14:textId="77777777" w:rsidR="00EA6010" w:rsidRPr="00551601" w:rsidRDefault="00EA6010" w:rsidP="00EA6010">
      <w:pPr>
        <w:pStyle w:val="Prrafodelista"/>
        <w:rPr>
          <w:rFonts w:ascii="Palatino Linotype" w:hAnsi="Palatino Linotype" w:cs="Arial"/>
        </w:rPr>
      </w:pPr>
    </w:p>
    <w:p w14:paraId="0CD162F5" w14:textId="6AFF994D" w:rsidR="00EA6010" w:rsidRPr="00551601" w:rsidRDefault="00EA6010">
      <w:pPr>
        <w:pStyle w:val="Prrafodelista"/>
        <w:numPr>
          <w:ilvl w:val="0"/>
          <w:numId w:val="10"/>
        </w:numPr>
        <w:spacing w:line="360" w:lineRule="auto"/>
        <w:jc w:val="both"/>
        <w:rPr>
          <w:rFonts w:ascii="Palatino Linotype" w:hAnsi="Palatino Linotype" w:cs="Arial"/>
        </w:rPr>
      </w:pPr>
      <w:r w:rsidRPr="00551601">
        <w:rPr>
          <w:rFonts w:ascii="Palatino Linotype" w:hAnsi="Palatino Linotype" w:cs="Arial"/>
        </w:rPr>
        <w:t>De la primera quincena de enero a la segunda quincena de diciembre de 2025.</w:t>
      </w:r>
    </w:p>
    <w:p w14:paraId="79272069" w14:textId="77777777" w:rsidR="00EE5F03" w:rsidRPr="00551601" w:rsidRDefault="00EE5F03" w:rsidP="00EE5F03">
      <w:pPr>
        <w:pStyle w:val="Sinespaciado"/>
        <w:rPr>
          <w:lang w:val="es-ES"/>
        </w:rPr>
      </w:pPr>
    </w:p>
    <w:p w14:paraId="717916DA" w14:textId="77777777" w:rsidR="00FB05E6" w:rsidRPr="00551601" w:rsidRDefault="00EE5F03" w:rsidP="00FB05E6">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551601">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551601">
        <w:rPr>
          <w:rFonts w:ascii="Palatino Linotype" w:hAnsi="Palatino Linotype" w:cs="Tahoma"/>
          <w:b/>
          <w:i/>
          <w:sz w:val="22"/>
          <w:szCs w:val="22"/>
        </w:rPr>
        <w:t>Recurrente</w:t>
      </w:r>
      <w:r w:rsidRPr="00551601">
        <w:rPr>
          <w:rFonts w:ascii="Palatino Linotype" w:hAnsi="Palatino Linotype" w:cs="Tahoma"/>
          <w:i/>
          <w:sz w:val="22"/>
          <w:szCs w:val="22"/>
        </w:rPr>
        <w:t>.</w:t>
      </w:r>
    </w:p>
    <w:p w14:paraId="257D2CCF" w14:textId="77777777" w:rsidR="00FB05E6" w:rsidRPr="00551601" w:rsidRDefault="00FB05E6" w:rsidP="00FB05E6">
      <w:pPr>
        <w:pStyle w:val="Prrafodelista"/>
        <w:autoSpaceDE w:val="0"/>
        <w:autoSpaceDN w:val="0"/>
        <w:adjustRightInd w:val="0"/>
        <w:spacing w:line="276" w:lineRule="auto"/>
        <w:ind w:left="284" w:right="190"/>
        <w:jc w:val="both"/>
        <w:rPr>
          <w:rFonts w:ascii="Palatino Linotype" w:hAnsi="Palatino Linotype" w:cs="Tahoma"/>
          <w:i/>
          <w:sz w:val="22"/>
          <w:szCs w:val="22"/>
        </w:rPr>
      </w:pPr>
    </w:p>
    <w:p w14:paraId="36784376" w14:textId="20856143" w:rsidR="00EE5F03" w:rsidRPr="00551601" w:rsidRDefault="00FB05E6" w:rsidP="00FB05E6">
      <w:pPr>
        <w:pStyle w:val="Prrafodelista"/>
        <w:autoSpaceDE w:val="0"/>
        <w:autoSpaceDN w:val="0"/>
        <w:adjustRightInd w:val="0"/>
        <w:spacing w:line="276" w:lineRule="auto"/>
        <w:ind w:left="284" w:right="190"/>
        <w:jc w:val="both"/>
        <w:rPr>
          <w:rFonts w:ascii="Palatino Linotype" w:hAnsi="Palatino Linotype" w:cs="Arial"/>
          <w:i/>
          <w:sz w:val="22"/>
          <w:szCs w:val="22"/>
        </w:rPr>
      </w:pPr>
      <w:r w:rsidRPr="00551601">
        <w:rPr>
          <w:rFonts w:ascii="Palatino Linotype" w:hAnsi="Palatino Linotype" w:cs="Arial"/>
          <w:i/>
          <w:sz w:val="22"/>
          <w:szCs w:val="22"/>
        </w:rPr>
        <w:t xml:space="preserve">Para el caso de que, después de agotar la búsqueda exhaustiva de la información en el área competente, no se encontrara la información que se ordena su entrega referida en </w:t>
      </w:r>
      <w:r w:rsidRPr="00551601">
        <w:rPr>
          <w:rFonts w:ascii="Palatino Linotype" w:hAnsi="Palatino Linotype" w:cs="Arial"/>
          <w:b/>
          <w:i/>
          <w:sz w:val="22"/>
          <w:szCs w:val="22"/>
        </w:rPr>
        <w:t>alguno de los periodos referidos</w:t>
      </w:r>
      <w:r w:rsidRPr="00551601">
        <w:rPr>
          <w:rFonts w:ascii="Palatino Linotype" w:hAnsi="Palatino Linotype" w:cs="Arial"/>
          <w:i/>
          <w:sz w:val="22"/>
          <w:szCs w:val="22"/>
        </w:rPr>
        <w:t xml:space="preserve"> en el resolutivo </w:t>
      </w:r>
      <w:r w:rsidRPr="00551601">
        <w:rPr>
          <w:rFonts w:ascii="Palatino Linotype" w:hAnsi="Palatino Linotype" w:cs="Arial"/>
          <w:b/>
          <w:i/>
          <w:sz w:val="22"/>
          <w:szCs w:val="22"/>
        </w:rPr>
        <w:t>Segundo</w:t>
      </w:r>
      <w:r w:rsidRPr="00551601">
        <w:rPr>
          <w:rFonts w:ascii="Palatino Linotype" w:hAnsi="Palatino Linotype" w:cs="Arial"/>
          <w:i/>
          <w:sz w:val="22"/>
          <w:szCs w:val="22"/>
        </w:rPr>
        <w:t xml:space="preserve">, el </w:t>
      </w:r>
      <w:r w:rsidRPr="00551601">
        <w:rPr>
          <w:rFonts w:ascii="Palatino Linotype" w:hAnsi="Palatino Linotype" w:cs="Arial"/>
          <w:b/>
          <w:i/>
          <w:sz w:val="22"/>
          <w:szCs w:val="22"/>
        </w:rPr>
        <w:t>Sujeto Obligado</w:t>
      </w:r>
      <w:r w:rsidRPr="00551601">
        <w:rPr>
          <w:rFonts w:ascii="Palatino Linotype" w:hAnsi="Palatino Linotype" w:cs="Arial"/>
          <w:i/>
          <w:sz w:val="22"/>
          <w:szCs w:val="22"/>
        </w:rPr>
        <w:t xml:space="preserve"> deberá emitir el Acuerdo </w:t>
      </w:r>
      <w:r w:rsidRPr="00551601">
        <w:rPr>
          <w:rFonts w:ascii="Palatino Linotype" w:hAnsi="Palatino Linotype" w:cs="Arial"/>
          <w:i/>
          <w:sz w:val="22"/>
          <w:szCs w:val="22"/>
        </w:rPr>
        <w:lastRenderedPageBreak/>
        <w:t xml:space="preserve">emitido por su Comité de Transparencia mediante el cual, </w:t>
      </w:r>
      <w:r w:rsidRPr="00551601">
        <w:rPr>
          <w:rFonts w:ascii="Palatino Linotype" w:hAnsi="Palatino Linotype" w:cs="Arial"/>
          <w:b/>
          <w:i/>
          <w:sz w:val="22"/>
          <w:szCs w:val="22"/>
        </w:rPr>
        <w:t>confirme la inexistencia</w:t>
      </w:r>
      <w:r w:rsidRPr="00551601">
        <w:rPr>
          <w:rFonts w:ascii="Palatino Linotype" w:hAnsi="Palatino Linotype" w:cs="Arial"/>
          <w:i/>
          <w:sz w:val="22"/>
          <w:szCs w:val="22"/>
        </w:rPr>
        <w:t xml:space="preserve"> de la información solicitada, en los términos señalados por la normatividad vigente y aplicable.</w:t>
      </w:r>
    </w:p>
    <w:p w14:paraId="622F1320" w14:textId="77777777" w:rsidR="00FB05E6" w:rsidRPr="00551601" w:rsidRDefault="00FB05E6" w:rsidP="00FB05E6">
      <w:pPr>
        <w:pStyle w:val="Prrafodelista"/>
        <w:autoSpaceDE w:val="0"/>
        <w:autoSpaceDN w:val="0"/>
        <w:adjustRightInd w:val="0"/>
        <w:spacing w:line="276" w:lineRule="auto"/>
        <w:ind w:left="284" w:right="190"/>
        <w:jc w:val="both"/>
        <w:rPr>
          <w:rFonts w:ascii="Palatino Linotype" w:hAnsi="Palatino Linotype" w:cs="Arial"/>
          <w:i/>
          <w:sz w:val="22"/>
          <w:szCs w:val="22"/>
        </w:rPr>
      </w:pPr>
    </w:p>
    <w:p w14:paraId="17BCD7F8" w14:textId="77777777" w:rsidR="00FB05E6" w:rsidRPr="00551601" w:rsidRDefault="00FB05E6" w:rsidP="00FB05E6">
      <w:pPr>
        <w:pStyle w:val="Sinespaciado"/>
      </w:pPr>
    </w:p>
    <w:p w14:paraId="3EC0C3C2" w14:textId="77777777" w:rsidR="00EE5F03" w:rsidRPr="00551601" w:rsidRDefault="00EE5F03" w:rsidP="00EE5F03">
      <w:pPr>
        <w:spacing w:after="0" w:line="360" w:lineRule="auto"/>
        <w:jc w:val="both"/>
        <w:rPr>
          <w:rFonts w:ascii="Palatino Linotype" w:hAnsi="Palatino Linotype"/>
          <w:sz w:val="24"/>
        </w:rPr>
      </w:pPr>
      <w:r w:rsidRPr="00551601">
        <w:rPr>
          <w:rFonts w:ascii="Palatino Linotype" w:hAnsi="Palatino Linotype" w:cs="Arial"/>
          <w:b/>
          <w:sz w:val="28"/>
          <w:szCs w:val="28"/>
          <w:lang w:val="es-ES_tradnl"/>
        </w:rPr>
        <w:t xml:space="preserve">CUARTO. </w:t>
      </w:r>
      <w:r w:rsidRPr="00551601">
        <w:rPr>
          <w:rFonts w:ascii="Palatino Linotype" w:hAnsi="Palatino Linotype"/>
          <w:b/>
          <w:sz w:val="24"/>
        </w:rPr>
        <w:t>NOTIFÍQUESE</w:t>
      </w:r>
      <w:r w:rsidRPr="00551601">
        <w:rPr>
          <w:rFonts w:ascii="Palatino Linotype" w:hAnsi="Palatino Linotype"/>
          <w:sz w:val="24"/>
        </w:rPr>
        <w:t xml:space="preserve"> la presente resolución a través del</w:t>
      </w:r>
      <w:r w:rsidRPr="00551601">
        <w:rPr>
          <w:rFonts w:ascii="Palatino Linotype" w:hAnsi="Palatino Linotype"/>
          <w:b/>
          <w:sz w:val="24"/>
        </w:rPr>
        <w:t xml:space="preserve"> </w:t>
      </w:r>
      <w:r w:rsidRPr="00551601">
        <w:rPr>
          <w:rFonts w:ascii="Palatino Linotype" w:hAnsi="Palatino Linotype"/>
          <w:sz w:val="24"/>
        </w:rPr>
        <w:t xml:space="preserve">Sistema de Acceso a la Información Mexiquense </w:t>
      </w:r>
      <w:r w:rsidRPr="00551601">
        <w:rPr>
          <w:rFonts w:ascii="Palatino Linotype" w:hAnsi="Palatino Linotype"/>
          <w:b/>
          <w:sz w:val="24"/>
        </w:rPr>
        <w:t xml:space="preserve">(SAIMEX) </w:t>
      </w:r>
      <w:r w:rsidRPr="00551601">
        <w:rPr>
          <w:rFonts w:ascii="Palatino Linotype" w:hAnsi="Palatino Linotype"/>
          <w:sz w:val="24"/>
        </w:rPr>
        <w:t xml:space="preserve">al Titular de la Unidad de Transparencia del </w:t>
      </w:r>
      <w:r w:rsidRPr="00551601">
        <w:rPr>
          <w:rFonts w:ascii="Palatino Linotype" w:hAnsi="Palatino Linotype"/>
          <w:b/>
          <w:sz w:val="24"/>
        </w:rPr>
        <w:t>Sujeto Obligado</w:t>
      </w:r>
      <w:r w:rsidRPr="00551601">
        <w:rPr>
          <w:rFonts w:ascii="Palatino Linotype" w:hAnsi="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22C4AB" w14:textId="77777777" w:rsidR="00EE5F03" w:rsidRPr="00551601" w:rsidRDefault="00EE5F03" w:rsidP="00EE5F03">
      <w:pPr>
        <w:spacing w:after="0" w:line="360" w:lineRule="auto"/>
        <w:jc w:val="both"/>
        <w:rPr>
          <w:rFonts w:ascii="Palatino Linotype" w:hAnsi="Palatino Linotype"/>
          <w:sz w:val="24"/>
        </w:rPr>
      </w:pPr>
    </w:p>
    <w:p w14:paraId="4EB52681" w14:textId="12E3FA24" w:rsidR="00EE5F03" w:rsidRPr="00551601" w:rsidRDefault="00EE5F03" w:rsidP="00EE5F03">
      <w:pPr>
        <w:spacing w:after="0" w:line="360" w:lineRule="auto"/>
        <w:jc w:val="both"/>
        <w:rPr>
          <w:rFonts w:ascii="Palatino Linotype" w:hAnsi="Palatino Linotype" w:cs="Arial"/>
          <w:bCs/>
          <w:sz w:val="24"/>
          <w:szCs w:val="28"/>
        </w:rPr>
      </w:pPr>
      <w:r w:rsidRPr="00551601">
        <w:rPr>
          <w:rFonts w:ascii="Palatino Linotype" w:hAnsi="Palatino Linotype" w:cs="Arial"/>
          <w:b/>
          <w:bCs/>
          <w:sz w:val="28"/>
          <w:szCs w:val="28"/>
        </w:rPr>
        <w:t>QUINTO.</w:t>
      </w:r>
      <w:r w:rsidRPr="00551601">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551601">
        <w:rPr>
          <w:rFonts w:ascii="Palatino Linotype" w:hAnsi="Palatino Linotype" w:cs="Arial"/>
          <w:b/>
          <w:bCs/>
          <w:sz w:val="24"/>
          <w:szCs w:val="28"/>
        </w:rPr>
        <w:t>Sujeto Obligado</w:t>
      </w:r>
      <w:r w:rsidRPr="00551601">
        <w:rPr>
          <w:rFonts w:ascii="Palatino Linotype" w:hAnsi="Palatino Linotype" w:cs="Arial"/>
          <w:bCs/>
          <w:sz w:val="24"/>
          <w:szCs w:val="28"/>
        </w:rPr>
        <w:t xml:space="preserve"> de manera fundada y motivada, podrá solicitar una ampliación de plazo para el cumplimiento de la presente resolución.</w:t>
      </w:r>
    </w:p>
    <w:p w14:paraId="49E5E1EF" w14:textId="77777777" w:rsidR="00EA6010" w:rsidRPr="00551601" w:rsidRDefault="00EA6010" w:rsidP="00EE5F03">
      <w:pPr>
        <w:spacing w:after="0" w:line="360" w:lineRule="auto"/>
        <w:jc w:val="both"/>
        <w:rPr>
          <w:rFonts w:ascii="Palatino Linotype" w:hAnsi="Palatino Linotype" w:cs="Arial"/>
          <w:bCs/>
          <w:sz w:val="24"/>
          <w:szCs w:val="28"/>
        </w:rPr>
      </w:pPr>
    </w:p>
    <w:p w14:paraId="6315EE45" w14:textId="2EAC0644" w:rsidR="004F5057" w:rsidRPr="00551601" w:rsidRDefault="00EE5F03" w:rsidP="004F5057">
      <w:pPr>
        <w:autoSpaceDE w:val="0"/>
        <w:autoSpaceDN w:val="0"/>
        <w:adjustRightInd w:val="0"/>
        <w:spacing w:after="0" w:line="360" w:lineRule="auto"/>
        <w:ind w:right="49"/>
        <w:jc w:val="both"/>
        <w:rPr>
          <w:rFonts w:ascii="Palatino Linotype" w:hAnsi="Palatino Linotype" w:cs="Arial"/>
          <w:sz w:val="24"/>
          <w:szCs w:val="24"/>
          <w:lang w:val="es-ES"/>
        </w:rPr>
      </w:pPr>
      <w:r w:rsidRPr="00551601">
        <w:rPr>
          <w:rFonts w:ascii="Palatino Linotype" w:hAnsi="Palatino Linotype" w:cs="Arial"/>
          <w:b/>
          <w:sz w:val="28"/>
          <w:szCs w:val="28"/>
        </w:rPr>
        <w:t>SEXTO.</w:t>
      </w:r>
      <w:r w:rsidRPr="00551601">
        <w:rPr>
          <w:rFonts w:ascii="Palatino Linotype" w:hAnsi="Palatino Linotype" w:cs="Arial"/>
          <w:b/>
          <w:sz w:val="24"/>
          <w:szCs w:val="24"/>
        </w:rPr>
        <w:t xml:space="preserve"> NOTIFÍQUESE</w:t>
      </w:r>
      <w:r w:rsidRPr="00551601">
        <w:rPr>
          <w:rFonts w:ascii="Palatino Linotype" w:hAnsi="Palatino Linotype" w:cs="Arial"/>
          <w:sz w:val="24"/>
          <w:szCs w:val="24"/>
        </w:rPr>
        <w:t xml:space="preserve"> a la parte </w:t>
      </w:r>
      <w:r w:rsidRPr="00551601">
        <w:rPr>
          <w:rFonts w:ascii="Palatino Linotype" w:hAnsi="Palatino Linotype" w:cs="Arial"/>
          <w:b/>
          <w:sz w:val="24"/>
          <w:szCs w:val="24"/>
        </w:rPr>
        <w:t>Recurrente</w:t>
      </w:r>
      <w:r w:rsidRPr="00551601">
        <w:rPr>
          <w:rFonts w:ascii="Palatino Linotype" w:hAnsi="Palatino Linotype" w:cs="Arial"/>
          <w:sz w:val="24"/>
          <w:szCs w:val="24"/>
        </w:rPr>
        <w:t xml:space="preserve"> la presente resolución a través del </w:t>
      </w:r>
      <w:r w:rsidRPr="00551601">
        <w:rPr>
          <w:rFonts w:ascii="Palatino Linotype" w:hAnsi="Palatino Linotype" w:cs="Arial"/>
          <w:sz w:val="24"/>
        </w:rPr>
        <w:t xml:space="preserve">Sistema de Acceso a la Información Mexiquense </w:t>
      </w:r>
      <w:r w:rsidRPr="00551601">
        <w:rPr>
          <w:rFonts w:ascii="Palatino Linotype" w:hAnsi="Palatino Linotype" w:cs="Arial"/>
          <w:b/>
          <w:sz w:val="24"/>
        </w:rPr>
        <w:t>(SAIMEX)</w:t>
      </w:r>
      <w:r w:rsidRPr="00551601">
        <w:rPr>
          <w:rFonts w:ascii="Palatino Linotype" w:hAnsi="Palatino Linotype" w:cs="Arial"/>
          <w:b/>
          <w:sz w:val="24"/>
          <w:szCs w:val="24"/>
        </w:rPr>
        <w:t>,</w:t>
      </w:r>
      <w:r w:rsidRPr="00551601">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w:t>
      </w:r>
      <w:r w:rsidRPr="00551601">
        <w:rPr>
          <w:rFonts w:ascii="Palatino Linotype" w:hAnsi="Palatino Linotype" w:cs="Arial"/>
          <w:sz w:val="24"/>
          <w:szCs w:val="24"/>
        </w:rPr>
        <w:lastRenderedPageBreak/>
        <w:t>por el artículo 196, de la Ley de Transparencia y Acceso a la Información Pública del Estado de México y Municipios</w:t>
      </w:r>
      <w:r w:rsidRPr="00551601">
        <w:rPr>
          <w:rFonts w:ascii="Palatino Linotype" w:hAnsi="Palatino Linotype" w:cs="Arial"/>
          <w:sz w:val="24"/>
          <w:szCs w:val="24"/>
          <w:lang w:val="es-ES"/>
        </w:rPr>
        <w:t>.</w:t>
      </w:r>
    </w:p>
    <w:p w14:paraId="7BE89045" w14:textId="77777777" w:rsidR="00EE5F03" w:rsidRPr="00551601" w:rsidRDefault="00EE5F03" w:rsidP="004F5057">
      <w:pPr>
        <w:autoSpaceDE w:val="0"/>
        <w:autoSpaceDN w:val="0"/>
        <w:adjustRightInd w:val="0"/>
        <w:spacing w:after="0" w:line="360" w:lineRule="auto"/>
        <w:ind w:right="49"/>
        <w:jc w:val="both"/>
        <w:rPr>
          <w:rFonts w:ascii="Palatino Linotype" w:hAnsi="Palatino Linotype" w:cs="Arial"/>
          <w:sz w:val="24"/>
          <w:szCs w:val="24"/>
          <w:lang w:val="es-ES"/>
        </w:rPr>
      </w:pPr>
    </w:p>
    <w:p w14:paraId="5EFB98C4" w14:textId="5F2377CD" w:rsidR="000B61B4" w:rsidRPr="00551601" w:rsidRDefault="004E74D8" w:rsidP="000E5B1A">
      <w:pPr>
        <w:autoSpaceDE w:val="0"/>
        <w:autoSpaceDN w:val="0"/>
        <w:adjustRightInd w:val="0"/>
        <w:spacing w:after="0" w:line="360" w:lineRule="auto"/>
        <w:ind w:right="49"/>
        <w:jc w:val="both"/>
        <w:rPr>
          <w:rFonts w:ascii="Palatino Linotype" w:hAnsi="Palatino Linotype" w:cs="Arial"/>
        </w:rPr>
      </w:pPr>
      <w:r w:rsidRPr="00551601">
        <w:rPr>
          <w:rFonts w:ascii="Palatino Linotype" w:hAnsi="Palatino Linotype" w:cs="Arial"/>
          <w:sz w:val="24"/>
          <w:szCs w:val="24"/>
        </w:rPr>
        <w:t xml:space="preserve">ASÍ LO RESUELVE, POR </w:t>
      </w:r>
      <w:r w:rsidR="00551601" w:rsidRPr="00551601">
        <w:rPr>
          <w:rFonts w:ascii="Palatino Linotype" w:hAnsi="Palatino Linotype" w:cs="Arial"/>
          <w:sz w:val="24"/>
          <w:szCs w:val="24"/>
        </w:rPr>
        <w:t>UNANIMIDAD</w:t>
      </w:r>
      <w:r w:rsidRPr="00551601">
        <w:rPr>
          <w:rFonts w:ascii="Palatino Linotype" w:hAnsi="Palatino Linotype" w:cs="Arial"/>
          <w:sz w:val="24"/>
          <w:szCs w:val="24"/>
        </w:rPr>
        <w:t xml:space="preserve"> DE VOTOS EL PLENO DEL</w:t>
      </w:r>
      <w:r w:rsidRPr="0055160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51601">
        <w:rPr>
          <w:rFonts w:ascii="Palatino Linotype" w:hAnsi="Palatino Linotype" w:cs="Arial"/>
          <w:sz w:val="24"/>
          <w:szCs w:val="24"/>
        </w:rPr>
        <w:t>, CONFORMADO POR LOS COMISIONADOS JOSÉ MARTÍNEZ VILCHIS; MARÍA DEL ROSARIO MEJÍA AYALA</w:t>
      </w:r>
      <w:r w:rsidR="00CD3FAD" w:rsidRPr="00551601">
        <w:rPr>
          <w:rFonts w:ascii="Palatino Linotype" w:hAnsi="Palatino Linotype" w:cs="Arial"/>
          <w:sz w:val="24"/>
          <w:szCs w:val="24"/>
        </w:rPr>
        <w:t xml:space="preserve">; </w:t>
      </w:r>
      <w:r w:rsidRPr="00551601">
        <w:rPr>
          <w:rFonts w:ascii="Palatino Linotype" w:hAnsi="Palatino Linotype" w:cs="Arial"/>
          <w:sz w:val="24"/>
          <w:szCs w:val="24"/>
        </w:rPr>
        <w:t>SHARON CRISTINA MORALES MARTÍNEZ</w:t>
      </w:r>
      <w:r w:rsidR="004879CA" w:rsidRPr="00551601">
        <w:rPr>
          <w:rFonts w:ascii="Palatino Linotype" w:hAnsi="Palatino Linotype" w:cs="Arial"/>
          <w:sz w:val="24"/>
          <w:szCs w:val="24"/>
        </w:rPr>
        <w:t>; LUIS GUSTAVO PARRA NORIEGA</w:t>
      </w:r>
      <w:r w:rsidR="00F95DF1" w:rsidRPr="00551601">
        <w:rPr>
          <w:rFonts w:ascii="Palatino Linotype" w:hAnsi="Palatino Linotype" w:cs="Arial"/>
          <w:sz w:val="24"/>
          <w:szCs w:val="24"/>
        </w:rPr>
        <w:t xml:space="preserve"> </w:t>
      </w:r>
      <w:r w:rsidR="00F95DF1" w:rsidRPr="00551601">
        <w:rPr>
          <w:rFonts w:ascii="Palatino Linotype" w:hAnsi="Palatino Linotype" w:cs="Arial"/>
        </w:rPr>
        <w:t>(EMITIENDO VOTO PARTICULAR)</w:t>
      </w:r>
      <w:r w:rsidR="00996107" w:rsidRPr="00551601">
        <w:rPr>
          <w:rFonts w:ascii="Palatino Linotype" w:hAnsi="Palatino Linotype" w:cs="Arial"/>
          <w:sz w:val="24"/>
          <w:szCs w:val="24"/>
        </w:rPr>
        <w:t xml:space="preserve"> </w:t>
      </w:r>
      <w:r w:rsidR="004879CA" w:rsidRPr="00551601">
        <w:rPr>
          <w:rFonts w:ascii="Palatino Linotype" w:hAnsi="Palatino Linotype" w:cs="Arial"/>
          <w:sz w:val="24"/>
          <w:szCs w:val="24"/>
        </w:rPr>
        <w:t>Y GUADALUPE RAMÍREZ PEÑA</w:t>
      </w:r>
      <w:r w:rsidR="00F95DF1" w:rsidRPr="00551601">
        <w:rPr>
          <w:rFonts w:ascii="Palatino Linotype" w:hAnsi="Palatino Linotype" w:cs="Arial"/>
          <w:sz w:val="24"/>
          <w:szCs w:val="24"/>
        </w:rPr>
        <w:t xml:space="preserve"> </w:t>
      </w:r>
      <w:r w:rsidR="00F95DF1" w:rsidRPr="00551601">
        <w:rPr>
          <w:rFonts w:ascii="Palatino Linotype" w:hAnsi="Palatino Linotype" w:cs="Arial"/>
        </w:rPr>
        <w:t>(EMITIENDO VOTO PARTICULAR)</w:t>
      </w:r>
      <w:r w:rsidR="004879CA" w:rsidRPr="00551601">
        <w:rPr>
          <w:rFonts w:ascii="Palatino Linotype" w:hAnsi="Palatino Linotype" w:cs="Arial"/>
          <w:sz w:val="24"/>
          <w:szCs w:val="24"/>
        </w:rPr>
        <w:t xml:space="preserve">; EN LA </w:t>
      </w:r>
      <w:r w:rsidR="00476759" w:rsidRPr="00551601">
        <w:rPr>
          <w:rFonts w:ascii="Palatino Linotype" w:hAnsi="Palatino Linotype" w:cs="Arial"/>
          <w:sz w:val="24"/>
          <w:szCs w:val="24"/>
        </w:rPr>
        <w:t xml:space="preserve">VIGÉSIMA </w:t>
      </w:r>
      <w:r w:rsidR="004879CA" w:rsidRPr="00551601">
        <w:rPr>
          <w:rFonts w:ascii="Palatino Linotype" w:hAnsi="Palatino Linotype" w:cs="Arial"/>
          <w:sz w:val="24"/>
          <w:szCs w:val="24"/>
        </w:rPr>
        <w:t xml:space="preserve"> </w:t>
      </w:r>
      <w:r w:rsidR="00476759" w:rsidRPr="00551601">
        <w:rPr>
          <w:rFonts w:ascii="Palatino Linotype" w:hAnsi="Palatino Linotype" w:cs="Arial"/>
          <w:sz w:val="24"/>
          <w:szCs w:val="24"/>
        </w:rPr>
        <w:t xml:space="preserve">TERCERA </w:t>
      </w:r>
      <w:r w:rsidR="004879CA" w:rsidRPr="00551601">
        <w:rPr>
          <w:rFonts w:ascii="Palatino Linotype" w:hAnsi="Palatino Linotype" w:cs="Arial"/>
          <w:sz w:val="24"/>
          <w:szCs w:val="24"/>
        </w:rPr>
        <w:t xml:space="preserve">SESIÓN ORDINARIA CELEBRADA EL </w:t>
      </w:r>
      <w:r w:rsidR="00476759" w:rsidRPr="00551601">
        <w:rPr>
          <w:rFonts w:ascii="Palatino Linotype" w:eastAsia="Times New Roman" w:hAnsi="Palatino Linotype" w:cs="Arial"/>
          <w:color w:val="000000"/>
          <w:sz w:val="24"/>
          <w:szCs w:val="24"/>
          <w:lang w:eastAsia="es-MX"/>
        </w:rPr>
        <w:t>VEINTIC</w:t>
      </w:r>
      <w:r w:rsidR="00F95DF1" w:rsidRPr="00551601">
        <w:rPr>
          <w:rFonts w:ascii="Palatino Linotype" w:eastAsia="Times New Roman" w:hAnsi="Palatino Linotype" w:cs="Arial"/>
          <w:color w:val="000000"/>
          <w:sz w:val="24"/>
          <w:szCs w:val="24"/>
          <w:lang w:eastAsia="es-MX"/>
        </w:rPr>
        <w:t>INCO</w:t>
      </w:r>
      <w:r w:rsidR="00B617A3" w:rsidRPr="00551601">
        <w:rPr>
          <w:rFonts w:ascii="Palatino Linotype" w:eastAsia="Times New Roman" w:hAnsi="Palatino Linotype" w:cs="Arial"/>
          <w:color w:val="000000"/>
          <w:sz w:val="24"/>
          <w:szCs w:val="24"/>
          <w:lang w:eastAsia="es-MX"/>
        </w:rPr>
        <w:t xml:space="preserve"> DE </w:t>
      </w:r>
      <w:r w:rsidR="00476759" w:rsidRPr="00551601">
        <w:rPr>
          <w:rFonts w:ascii="Palatino Linotype" w:eastAsia="Times New Roman" w:hAnsi="Palatino Linotype" w:cs="Arial"/>
          <w:color w:val="000000"/>
          <w:sz w:val="24"/>
          <w:szCs w:val="24"/>
          <w:lang w:eastAsia="es-MX"/>
        </w:rPr>
        <w:t>JUNIO</w:t>
      </w:r>
      <w:r w:rsidR="00B617A3" w:rsidRPr="00551601">
        <w:rPr>
          <w:rFonts w:ascii="Palatino Linotype" w:eastAsia="Times New Roman" w:hAnsi="Palatino Linotype" w:cs="Arial"/>
          <w:color w:val="000000"/>
          <w:sz w:val="24"/>
          <w:szCs w:val="24"/>
          <w:lang w:eastAsia="es-MX"/>
        </w:rPr>
        <w:t xml:space="preserve"> </w:t>
      </w:r>
      <w:r w:rsidR="005A04A5" w:rsidRPr="00551601">
        <w:rPr>
          <w:rFonts w:ascii="Palatino Linotype" w:eastAsia="Times New Roman" w:hAnsi="Palatino Linotype" w:cs="Arial"/>
          <w:color w:val="000000"/>
          <w:sz w:val="24"/>
          <w:szCs w:val="24"/>
          <w:lang w:eastAsia="es-MX"/>
        </w:rPr>
        <w:t>DE DOS MIL VEINTI</w:t>
      </w:r>
      <w:r w:rsidR="00B617A3" w:rsidRPr="00551601">
        <w:rPr>
          <w:rFonts w:ascii="Palatino Linotype" w:eastAsia="Times New Roman" w:hAnsi="Palatino Linotype" w:cs="Arial"/>
          <w:color w:val="000000"/>
          <w:sz w:val="24"/>
          <w:szCs w:val="24"/>
          <w:lang w:eastAsia="es-MX"/>
        </w:rPr>
        <w:t>SÉIS</w:t>
      </w:r>
      <w:r w:rsidR="005A04A5" w:rsidRPr="00551601">
        <w:rPr>
          <w:rFonts w:ascii="Palatino Linotype" w:hAnsi="Palatino Linotype" w:cs="Arial"/>
          <w:sz w:val="24"/>
          <w:szCs w:val="24"/>
        </w:rPr>
        <w:t xml:space="preserve">, </w:t>
      </w:r>
      <w:r w:rsidR="006F4C57" w:rsidRPr="00551601">
        <w:rPr>
          <w:rFonts w:ascii="Palatino Linotype" w:hAnsi="Palatino Linotype" w:cs="Arial"/>
          <w:sz w:val="24"/>
          <w:szCs w:val="24"/>
        </w:rPr>
        <w:t>ANTE EL</w:t>
      </w:r>
      <w:r w:rsidR="004879CA" w:rsidRPr="00551601">
        <w:rPr>
          <w:rFonts w:ascii="Palatino Linotype" w:hAnsi="Palatino Linotype" w:cs="Arial"/>
          <w:sz w:val="24"/>
          <w:szCs w:val="24"/>
        </w:rPr>
        <w:t xml:space="preserve"> SECRETARIO TÉCNICO DEL PLENO, ALEXIS TAPIA RAMÍREZ</w:t>
      </w:r>
      <w:r w:rsidRPr="00551601">
        <w:rPr>
          <w:rFonts w:ascii="Palatino Linotype" w:hAnsi="Palatino Linotype" w:cs="Arial"/>
          <w:sz w:val="24"/>
          <w:szCs w:val="24"/>
        </w:rPr>
        <w:t>.------------------------</w:t>
      </w:r>
      <w:r w:rsidR="00830DB3" w:rsidRPr="00551601">
        <w:rPr>
          <w:rFonts w:ascii="Palatino Linotype" w:hAnsi="Palatino Linotype" w:cs="Arial"/>
          <w:sz w:val="24"/>
          <w:szCs w:val="24"/>
        </w:rPr>
        <w:t>------------------------------------------</w:t>
      </w:r>
      <w:r w:rsidR="00590A3C" w:rsidRPr="00551601">
        <w:rPr>
          <w:rFonts w:ascii="Palatino Linotype" w:hAnsi="Palatino Linotype" w:cs="Arial"/>
          <w:sz w:val="24"/>
          <w:szCs w:val="24"/>
        </w:rPr>
        <w:t>-----------</w:t>
      </w:r>
      <w:r w:rsidR="006F4C57" w:rsidRPr="00551601">
        <w:rPr>
          <w:rFonts w:ascii="Palatino Linotype" w:hAnsi="Palatino Linotype" w:cs="Arial"/>
          <w:sz w:val="24"/>
          <w:szCs w:val="24"/>
        </w:rPr>
        <w:t>-----------------------------------------------------------------------------------------------------------------------------------------------------------------------------------------------------------------------------------------------------</w:t>
      </w:r>
      <w:r w:rsidR="00A14C11" w:rsidRPr="00551601">
        <w:rPr>
          <w:rFonts w:ascii="Palatino Linotype" w:hAnsi="Palatino Linotype" w:cs="Arial"/>
          <w:sz w:val="24"/>
          <w:szCs w:val="24"/>
        </w:rPr>
        <w:t>---------------------------------------------------------------------------------------------------------------------------------------------------------------------------------------------------------------------------------------------------------------------------------------------------------------------------</w:t>
      </w:r>
      <w:r w:rsidR="003340C4" w:rsidRPr="00551601">
        <w:rPr>
          <w:rFonts w:ascii="Palatino Linotype" w:hAnsi="Palatino Linotype" w:cs="Arial"/>
          <w:sz w:val="24"/>
          <w:szCs w:val="24"/>
        </w:rPr>
        <w:t>-----------------------------------------------------------------------------------------------------------------------------------------------------------------------------------------------------------------------------------------------------------------------------------------------------------------------------------------------------------------------------------------------------------------------------------------------------------------------------------------------------------------------------------------------------------------------------------------------------</w:t>
      </w:r>
      <w:r w:rsidR="00F95DF1" w:rsidRPr="00551601">
        <w:rPr>
          <w:rFonts w:ascii="Palatino Linotype" w:hAnsi="Palatino Linotype" w:cs="Arial"/>
          <w:sz w:val="24"/>
          <w:szCs w:val="24"/>
        </w:rPr>
        <w:t>----------------------------------------------------------------------------------------------------------------</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551601">
        <w:rPr>
          <w:rFonts w:ascii="Palatino Linotype" w:hAnsi="Palatino Linotype" w:cs="Arial"/>
          <w:sz w:val="18"/>
          <w:szCs w:val="24"/>
        </w:rPr>
        <w:t>JMV/CCR/jasm</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1648A43C" w:rsidR="00BF3F7B" w:rsidRDefault="00BF3F7B" w:rsidP="000B2724">
      <w:pPr>
        <w:spacing w:after="0"/>
      </w:pPr>
    </w:p>
    <w:sectPr w:rsidR="00BF3F7B" w:rsidSect="008B697F">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CFA1B" w14:textId="77777777" w:rsidR="0044685F" w:rsidRDefault="0044685F" w:rsidP="00BF3F7B">
      <w:pPr>
        <w:spacing w:after="0" w:line="240" w:lineRule="auto"/>
      </w:pPr>
      <w:r>
        <w:separator/>
      </w:r>
    </w:p>
  </w:endnote>
  <w:endnote w:type="continuationSeparator" w:id="0">
    <w:p w14:paraId="4F495CBD" w14:textId="77777777" w:rsidR="0044685F" w:rsidRDefault="0044685F"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273BE4" w:rsidRPr="002D6DD8" w:rsidRDefault="00273BE4"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281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D2810">
              <w:rPr>
                <w:rFonts w:ascii="Palatino Linotype" w:hAnsi="Palatino Linotype"/>
                <w:bCs/>
                <w:noProof/>
                <w:sz w:val="20"/>
              </w:rPr>
              <w:t>85</w:t>
            </w:r>
            <w:r>
              <w:rPr>
                <w:rFonts w:ascii="Palatino Linotype" w:hAnsi="Palatino Linotype"/>
                <w:bCs/>
                <w:noProof/>
                <w:sz w:val="20"/>
              </w:rPr>
              <w:fldChar w:fldCharType="end"/>
            </w:r>
          </w:p>
        </w:sdtContent>
      </w:sdt>
    </w:sdtContent>
  </w:sdt>
  <w:p w14:paraId="5DF78F98" w14:textId="77777777" w:rsidR="00273BE4" w:rsidRDefault="00273B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273BE4" w:rsidRPr="000B69FA" w:rsidRDefault="00273BE4"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281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D2810">
      <w:rPr>
        <w:rFonts w:ascii="Palatino Linotype" w:hAnsi="Palatino Linotype"/>
        <w:bCs/>
        <w:noProof/>
        <w:sz w:val="20"/>
      </w:rPr>
      <w:t>85</w:t>
    </w:r>
    <w:r>
      <w:rPr>
        <w:rFonts w:ascii="Palatino Linotype" w:hAnsi="Palatino Linotype"/>
        <w:bCs/>
        <w:noProof/>
        <w:sz w:val="20"/>
      </w:rPr>
      <w:fldChar w:fldCharType="end"/>
    </w:r>
  </w:p>
  <w:p w14:paraId="259F31C4" w14:textId="77777777" w:rsidR="00273BE4" w:rsidRDefault="00273B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75464" w14:textId="77777777" w:rsidR="0044685F" w:rsidRDefault="0044685F" w:rsidP="00BF3F7B">
      <w:pPr>
        <w:spacing w:after="0" w:line="240" w:lineRule="auto"/>
      </w:pPr>
      <w:r>
        <w:separator/>
      </w:r>
    </w:p>
  </w:footnote>
  <w:footnote w:type="continuationSeparator" w:id="0">
    <w:p w14:paraId="42BFC8C0" w14:textId="77777777" w:rsidR="0044685F" w:rsidRDefault="0044685F" w:rsidP="00BF3F7B">
      <w:pPr>
        <w:spacing w:after="0" w:line="240" w:lineRule="auto"/>
      </w:pPr>
      <w:r>
        <w:continuationSeparator/>
      </w:r>
    </w:p>
  </w:footnote>
  <w:footnote w:id="1">
    <w:p w14:paraId="22C37593" w14:textId="77777777" w:rsidR="00273BE4" w:rsidRPr="00F07740" w:rsidRDefault="00273BE4"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273BE4" w:rsidRPr="00FA6E37" w:rsidRDefault="00273BE4" w:rsidP="00FA6E37">
      <w:pPr>
        <w:spacing w:line="240" w:lineRule="auto"/>
        <w:jc w:val="both"/>
        <w:rPr>
          <w:rFonts w:ascii="Palatino Linotype" w:hAnsi="Palatino Linotype"/>
          <w:i/>
          <w:sz w:val="16"/>
          <w:szCs w:val="16"/>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w:t>
      </w:r>
      <w:r w:rsidRPr="00FA6E37">
        <w:rPr>
          <w:rFonts w:ascii="Palatino Linotype" w:hAnsi="Palatino Linotype"/>
          <w:i/>
          <w:sz w:val="16"/>
          <w:szCs w:val="16"/>
        </w:rPr>
        <w:t>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B209B3C" w14:textId="77777777" w:rsidR="00C43578" w:rsidRDefault="00C43578" w:rsidP="00C43578">
      <w:pPr>
        <w:pStyle w:val="Textonotapie"/>
      </w:pPr>
      <w:r>
        <w:rPr>
          <w:rStyle w:val="Refdenotaalpie"/>
        </w:rPr>
        <w:footnoteRef/>
      </w:r>
      <w:r>
        <w:t xml:space="preserve"> Consultado en </w:t>
      </w:r>
      <w:hyperlink r:id="rId3" w:history="1">
        <w:r>
          <w:rPr>
            <w:rStyle w:val="Hipervnculo"/>
          </w:rPr>
          <w:t>https://www.osfem.gob.mx/04_Iconografia/Ent_Fisc/Doc_Apoy/Doc_Apoy.html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273BE4" w14:paraId="7B7D63E7" w14:textId="77777777" w:rsidTr="00E77A29">
      <w:trPr>
        <w:trHeight w:val="227"/>
      </w:trPr>
      <w:tc>
        <w:tcPr>
          <w:tcW w:w="5916" w:type="dxa"/>
          <w:hideMark/>
        </w:tcPr>
        <w:p w14:paraId="34F4937E" w14:textId="2161835F" w:rsidR="00273BE4" w:rsidRPr="00641471" w:rsidRDefault="00273BE4"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3EFE98D5" w:rsidR="00273BE4" w:rsidRPr="007052BF" w:rsidRDefault="00273BE4" w:rsidP="00FB223C">
          <w:pPr>
            <w:spacing w:after="0" w:line="240" w:lineRule="auto"/>
            <w:ind w:left="-486" w:firstLine="1585"/>
            <w:jc w:val="right"/>
            <w:rPr>
              <w:rFonts w:ascii="Palatino Linotype" w:hAnsi="Palatino Linotype" w:cs="Arial"/>
              <w:szCs w:val="20"/>
            </w:rPr>
          </w:pPr>
          <w:bookmarkStart w:id="6" w:name="_Hlk190774400"/>
          <w:r>
            <w:rPr>
              <w:rFonts w:ascii="Palatino Linotype" w:hAnsi="Palatino Linotype" w:cs="Arial"/>
              <w:bCs/>
              <w:sz w:val="24"/>
              <w:lang w:eastAsia="es-MX"/>
            </w:rPr>
            <w:t>0</w:t>
          </w:r>
          <w:r w:rsidR="00D62C07">
            <w:rPr>
              <w:rFonts w:ascii="Palatino Linotype" w:hAnsi="Palatino Linotype" w:cs="Arial"/>
              <w:bCs/>
              <w:sz w:val="24"/>
              <w:lang w:eastAsia="es-MX"/>
            </w:rPr>
            <w:t>4860</w:t>
          </w:r>
          <w:r w:rsidRPr="007052BF">
            <w:rPr>
              <w:rFonts w:ascii="Palatino Linotype" w:hAnsi="Palatino Linotype" w:cs="Arial"/>
              <w:bCs/>
              <w:sz w:val="24"/>
              <w:lang w:eastAsia="es-MX"/>
            </w:rPr>
            <w:t>/INFOEM/IP/RR/202</w:t>
          </w:r>
          <w:r>
            <w:rPr>
              <w:rFonts w:ascii="Palatino Linotype" w:hAnsi="Palatino Linotype" w:cs="Arial"/>
              <w:bCs/>
              <w:sz w:val="24"/>
              <w:lang w:eastAsia="es-MX"/>
            </w:rPr>
            <w:t xml:space="preserve">6 </w:t>
          </w:r>
          <w:bookmarkEnd w:id="6"/>
          <w:r>
            <w:rPr>
              <w:rFonts w:ascii="Palatino Linotype" w:hAnsi="Palatino Linotype" w:cs="Arial"/>
              <w:bCs/>
              <w:sz w:val="24"/>
              <w:lang w:eastAsia="es-MX"/>
            </w:rPr>
            <w:t>y acumulados</w:t>
          </w:r>
        </w:p>
      </w:tc>
    </w:tr>
    <w:tr w:rsidR="00273BE4" w14:paraId="1EA8D7CD" w14:textId="77777777" w:rsidTr="00E77A29">
      <w:trPr>
        <w:trHeight w:val="242"/>
      </w:trPr>
      <w:tc>
        <w:tcPr>
          <w:tcW w:w="5916" w:type="dxa"/>
          <w:hideMark/>
        </w:tcPr>
        <w:p w14:paraId="146E9FB0" w14:textId="77777777" w:rsidR="00273BE4" w:rsidRPr="00641471" w:rsidRDefault="00273BE4"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1ADBFF48" w:rsidR="00273BE4" w:rsidRPr="007052BF" w:rsidRDefault="00D62C07" w:rsidP="005C2688">
          <w:pPr>
            <w:spacing w:after="0" w:line="240" w:lineRule="auto"/>
            <w:jc w:val="right"/>
            <w:rPr>
              <w:rFonts w:ascii="Palatino Linotype" w:hAnsi="Palatino Linotype" w:cs="Arial"/>
              <w:szCs w:val="20"/>
            </w:rPr>
          </w:pPr>
          <w:r w:rsidRPr="00D62C07">
            <w:rPr>
              <w:rFonts w:ascii="Palatino Linotype" w:hAnsi="Palatino Linotype" w:cs="Arial"/>
              <w:szCs w:val="20"/>
            </w:rPr>
            <w:t>Ayuntamiento de Juchitepec</w:t>
          </w:r>
        </w:p>
      </w:tc>
    </w:tr>
    <w:tr w:rsidR="00273BE4" w14:paraId="7430744A" w14:textId="77777777" w:rsidTr="00E77A29">
      <w:trPr>
        <w:trHeight w:val="342"/>
      </w:trPr>
      <w:tc>
        <w:tcPr>
          <w:tcW w:w="5916" w:type="dxa"/>
          <w:hideMark/>
        </w:tcPr>
        <w:p w14:paraId="4E6B89F2" w14:textId="77777777" w:rsidR="00273BE4" w:rsidRPr="00641471" w:rsidRDefault="00273BE4"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273BE4" w:rsidRPr="007052BF" w:rsidRDefault="00273BE4"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273BE4" w14:paraId="793CC298" w14:textId="77777777" w:rsidTr="00E77A29">
      <w:trPr>
        <w:trHeight w:val="342"/>
      </w:trPr>
      <w:tc>
        <w:tcPr>
          <w:tcW w:w="5916" w:type="dxa"/>
        </w:tcPr>
        <w:p w14:paraId="72F6CBE7" w14:textId="77777777" w:rsidR="00273BE4" w:rsidRPr="00641471" w:rsidRDefault="00273BE4"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273BE4" w:rsidRPr="007052BF" w:rsidRDefault="00273BE4" w:rsidP="00E77FB5">
          <w:pPr>
            <w:spacing w:after="0" w:line="240" w:lineRule="auto"/>
            <w:ind w:left="-486" w:firstLine="567"/>
            <w:jc w:val="right"/>
            <w:rPr>
              <w:rFonts w:ascii="Palatino Linotype" w:hAnsi="Palatino Linotype" w:cs="Arial"/>
              <w:szCs w:val="20"/>
            </w:rPr>
          </w:pPr>
        </w:p>
      </w:tc>
    </w:tr>
  </w:tbl>
  <w:p w14:paraId="01EA3E76" w14:textId="66C4A7AD" w:rsidR="00273BE4" w:rsidRPr="00AE046A" w:rsidRDefault="00273BE4"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273BE4" w14:paraId="58899F3B" w14:textId="77777777" w:rsidTr="001E36F2">
      <w:trPr>
        <w:trHeight w:val="227"/>
      </w:trPr>
      <w:tc>
        <w:tcPr>
          <w:tcW w:w="2552" w:type="dxa"/>
          <w:hideMark/>
        </w:tcPr>
        <w:p w14:paraId="00067C09" w14:textId="77777777" w:rsidR="00273BE4" w:rsidRPr="00E77A29" w:rsidRDefault="00273BE4"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0675EE1F" w:rsidR="00273BE4" w:rsidRPr="00E77A29" w:rsidRDefault="00273BE4" w:rsidP="00782E05">
          <w:pPr>
            <w:spacing w:after="0" w:line="240" w:lineRule="auto"/>
            <w:ind w:left="-486" w:firstLine="1585"/>
            <w:jc w:val="right"/>
            <w:rPr>
              <w:rFonts w:ascii="Palatino Linotype" w:hAnsi="Palatino Linotype" w:cs="Arial"/>
            </w:rPr>
          </w:pPr>
          <w:r>
            <w:rPr>
              <w:rFonts w:ascii="Palatino Linotype" w:hAnsi="Palatino Linotype" w:cs="Arial"/>
              <w:bCs/>
              <w:lang w:eastAsia="es-MX"/>
            </w:rPr>
            <w:t>0</w:t>
          </w:r>
          <w:r w:rsidR="00D62C07">
            <w:rPr>
              <w:rFonts w:ascii="Palatino Linotype" w:hAnsi="Palatino Linotype" w:cs="Arial"/>
              <w:bCs/>
              <w:lang w:eastAsia="es-MX"/>
            </w:rPr>
            <w:t>4860</w:t>
          </w:r>
          <w:r w:rsidRPr="00E77A29">
            <w:rPr>
              <w:rFonts w:ascii="Palatino Linotype" w:hAnsi="Palatino Linotype" w:cs="Arial"/>
              <w:bCs/>
              <w:lang w:eastAsia="es-MX"/>
            </w:rPr>
            <w:t>/INFOEM/IP/RR/202</w:t>
          </w:r>
          <w:r>
            <w:rPr>
              <w:rFonts w:ascii="Palatino Linotype" w:hAnsi="Palatino Linotype" w:cs="Arial"/>
              <w:bCs/>
              <w:lang w:eastAsia="es-MX"/>
            </w:rPr>
            <w:t>6</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273BE4" w14:paraId="47BE7648" w14:textId="77777777" w:rsidTr="001E36F2">
      <w:trPr>
        <w:trHeight w:val="242"/>
      </w:trPr>
      <w:tc>
        <w:tcPr>
          <w:tcW w:w="2552" w:type="dxa"/>
          <w:hideMark/>
        </w:tcPr>
        <w:p w14:paraId="32AE7B30" w14:textId="77777777" w:rsidR="00273BE4" w:rsidRPr="00E77A29" w:rsidRDefault="00273BE4"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3280945E" w:rsidR="00273BE4" w:rsidRPr="00E77A29" w:rsidRDefault="00D62C07" w:rsidP="005C2688">
          <w:pPr>
            <w:spacing w:after="0" w:line="240" w:lineRule="auto"/>
            <w:ind w:left="-486" w:firstLine="977"/>
            <w:jc w:val="right"/>
            <w:rPr>
              <w:rFonts w:ascii="Palatino Linotype" w:hAnsi="Palatino Linotype" w:cs="Arial"/>
            </w:rPr>
          </w:pPr>
          <w:r w:rsidRPr="00D62C07">
            <w:rPr>
              <w:rFonts w:ascii="Palatino Linotype" w:hAnsi="Palatino Linotype" w:cs="Arial"/>
            </w:rPr>
            <w:t>Ayuntamiento de Juchitepec</w:t>
          </w:r>
        </w:p>
      </w:tc>
    </w:tr>
    <w:tr w:rsidR="00273BE4" w14:paraId="4906683C" w14:textId="77777777" w:rsidTr="001E36F2">
      <w:trPr>
        <w:trHeight w:val="342"/>
      </w:trPr>
      <w:tc>
        <w:tcPr>
          <w:tcW w:w="2552" w:type="dxa"/>
        </w:tcPr>
        <w:p w14:paraId="70CC7D32" w14:textId="07F6302D" w:rsidR="00273BE4" w:rsidRPr="00E77A29" w:rsidRDefault="00273BE4"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6EE6AFB9" w:rsidR="00273BE4" w:rsidRPr="00E77A29" w:rsidRDefault="004D2810" w:rsidP="00E77FB5">
          <w:pPr>
            <w:spacing w:after="0" w:line="240" w:lineRule="auto"/>
            <w:ind w:left="-486" w:firstLine="567"/>
            <w:jc w:val="right"/>
            <w:rPr>
              <w:rFonts w:ascii="Palatino Linotype" w:hAnsi="Palatino Linotype" w:cs="Arial"/>
            </w:rPr>
          </w:pPr>
          <w:r>
            <w:rPr>
              <w:rFonts w:ascii="Palatino Linotype" w:hAnsi="Palatino Linotype" w:cs="Arial"/>
            </w:rPr>
            <w:t>XXXXXXXXXXXXXXXXXX</w:t>
          </w:r>
        </w:p>
      </w:tc>
    </w:tr>
    <w:tr w:rsidR="00273BE4" w14:paraId="6FC7E25C" w14:textId="77777777" w:rsidTr="001E36F2">
      <w:trPr>
        <w:trHeight w:val="60"/>
      </w:trPr>
      <w:tc>
        <w:tcPr>
          <w:tcW w:w="2552" w:type="dxa"/>
        </w:tcPr>
        <w:p w14:paraId="15D9B06C" w14:textId="77777777" w:rsidR="00273BE4" w:rsidRPr="00E77A29" w:rsidRDefault="00273BE4"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273BE4" w:rsidRPr="00E77A29" w:rsidRDefault="00273BE4"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273BE4" w:rsidRPr="00C222C0" w:rsidRDefault="00273BE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 o:bullet="t">
        <v:imagedata r:id="rId1" o:title="mso2CDA"/>
      </v:shape>
    </w:pict>
  </w:numPicBullet>
  <w:abstractNum w:abstractNumId="0" w15:restartNumberingAfterBreak="0">
    <w:nsid w:val="09036914"/>
    <w:multiLevelType w:val="hybridMultilevel"/>
    <w:tmpl w:val="9DDC82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D1C00F3"/>
    <w:multiLevelType w:val="hybridMultilevel"/>
    <w:tmpl w:val="42A4FF4A"/>
    <w:lvl w:ilvl="0" w:tplc="551462A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9D373E"/>
    <w:multiLevelType w:val="hybridMultilevel"/>
    <w:tmpl w:val="3140CD96"/>
    <w:lvl w:ilvl="0" w:tplc="4EF09DB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F61FAB"/>
    <w:multiLevelType w:val="hybridMultilevel"/>
    <w:tmpl w:val="CD5023E6"/>
    <w:lvl w:ilvl="0" w:tplc="789686C0">
      <w:start w:val="1"/>
      <w:numFmt w:val="decimal"/>
      <w:lvlText w:val="%1."/>
      <w:lvlJc w:val="left"/>
      <w:pPr>
        <w:ind w:left="644"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3C4AB2"/>
    <w:multiLevelType w:val="multilevel"/>
    <w:tmpl w:val="600C124E"/>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1414366"/>
    <w:multiLevelType w:val="hybridMultilevel"/>
    <w:tmpl w:val="0F48970E"/>
    <w:lvl w:ilvl="0" w:tplc="838E687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7"/>
  </w:num>
  <w:num w:numId="5">
    <w:abstractNumId w:val="0"/>
  </w:num>
  <w:num w:numId="6">
    <w:abstractNumId w:val="6"/>
  </w:num>
  <w:num w:numId="7">
    <w:abstractNumId w:val="4"/>
  </w:num>
  <w:num w:numId="8">
    <w:abstractNumId w:val="5"/>
  </w:num>
  <w:num w:numId="9">
    <w:abstractNumId w:val="3"/>
  </w:num>
  <w:num w:numId="10">
    <w:abstractNumId w:val="11"/>
  </w:num>
  <w:num w:numId="11">
    <w:abstractNumId w:val="9"/>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5CF7"/>
    <w:rsid w:val="000165EB"/>
    <w:rsid w:val="00030FE0"/>
    <w:rsid w:val="0003350B"/>
    <w:rsid w:val="00033EA7"/>
    <w:rsid w:val="000359A9"/>
    <w:rsid w:val="00036F8B"/>
    <w:rsid w:val="0003724D"/>
    <w:rsid w:val="00052B9B"/>
    <w:rsid w:val="00052C48"/>
    <w:rsid w:val="000563BA"/>
    <w:rsid w:val="00056B3F"/>
    <w:rsid w:val="0007032B"/>
    <w:rsid w:val="0007164E"/>
    <w:rsid w:val="00071F96"/>
    <w:rsid w:val="0007535A"/>
    <w:rsid w:val="000800BA"/>
    <w:rsid w:val="000847DF"/>
    <w:rsid w:val="000A1173"/>
    <w:rsid w:val="000A3F53"/>
    <w:rsid w:val="000A575C"/>
    <w:rsid w:val="000A6199"/>
    <w:rsid w:val="000B2724"/>
    <w:rsid w:val="000B462C"/>
    <w:rsid w:val="000B61B4"/>
    <w:rsid w:val="000D0F10"/>
    <w:rsid w:val="000D1018"/>
    <w:rsid w:val="000D14DC"/>
    <w:rsid w:val="000D1764"/>
    <w:rsid w:val="000E5B1A"/>
    <w:rsid w:val="000E7735"/>
    <w:rsid w:val="000F65A4"/>
    <w:rsid w:val="000F6FCB"/>
    <w:rsid w:val="00106EBC"/>
    <w:rsid w:val="00106F80"/>
    <w:rsid w:val="00112ECE"/>
    <w:rsid w:val="0011456F"/>
    <w:rsid w:val="00123996"/>
    <w:rsid w:val="00134C90"/>
    <w:rsid w:val="00135BDB"/>
    <w:rsid w:val="00137E9C"/>
    <w:rsid w:val="00142C1E"/>
    <w:rsid w:val="00165BF5"/>
    <w:rsid w:val="00165C57"/>
    <w:rsid w:val="00170630"/>
    <w:rsid w:val="00172A0C"/>
    <w:rsid w:val="00174D25"/>
    <w:rsid w:val="001823F8"/>
    <w:rsid w:val="00182F8E"/>
    <w:rsid w:val="001A1576"/>
    <w:rsid w:val="001A6900"/>
    <w:rsid w:val="001C0C91"/>
    <w:rsid w:val="001C64FA"/>
    <w:rsid w:val="001E309D"/>
    <w:rsid w:val="001E36F2"/>
    <w:rsid w:val="00216FD8"/>
    <w:rsid w:val="00220BF5"/>
    <w:rsid w:val="00226A9E"/>
    <w:rsid w:val="0022733E"/>
    <w:rsid w:val="00240897"/>
    <w:rsid w:val="0024368B"/>
    <w:rsid w:val="0025170A"/>
    <w:rsid w:val="00252C35"/>
    <w:rsid w:val="00262A75"/>
    <w:rsid w:val="00273BE4"/>
    <w:rsid w:val="00274544"/>
    <w:rsid w:val="002812AA"/>
    <w:rsid w:val="00281D16"/>
    <w:rsid w:val="002852DC"/>
    <w:rsid w:val="00291AA2"/>
    <w:rsid w:val="002A01FE"/>
    <w:rsid w:val="002A05C9"/>
    <w:rsid w:val="002B3F07"/>
    <w:rsid w:val="002B6145"/>
    <w:rsid w:val="002C7998"/>
    <w:rsid w:val="002D373A"/>
    <w:rsid w:val="002D4E9A"/>
    <w:rsid w:val="002D7F66"/>
    <w:rsid w:val="002F2038"/>
    <w:rsid w:val="002F3231"/>
    <w:rsid w:val="002F4ED3"/>
    <w:rsid w:val="00300F14"/>
    <w:rsid w:val="00304EC5"/>
    <w:rsid w:val="003066E3"/>
    <w:rsid w:val="00307328"/>
    <w:rsid w:val="00307CD9"/>
    <w:rsid w:val="00311131"/>
    <w:rsid w:val="00312BB4"/>
    <w:rsid w:val="0031300D"/>
    <w:rsid w:val="00313B98"/>
    <w:rsid w:val="00313FF4"/>
    <w:rsid w:val="003163C5"/>
    <w:rsid w:val="00327B7A"/>
    <w:rsid w:val="00333EE1"/>
    <w:rsid w:val="003340C4"/>
    <w:rsid w:val="003407F8"/>
    <w:rsid w:val="003445AB"/>
    <w:rsid w:val="0035192B"/>
    <w:rsid w:val="00352387"/>
    <w:rsid w:val="00353F57"/>
    <w:rsid w:val="00364F71"/>
    <w:rsid w:val="0037522B"/>
    <w:rsid w:val="0039196A"/>
    <w:rsid w:val="00394482"/>
    <w:rsid w:val="00395A88"/>
    <w:rsid w:val="00395A96"/>
    <w:rsid w:val="003B0CE4"/>
    <w:rsid w:val="003B24A5"/>
    <w:rsid w:val="003B55E0"/>
    <w:rsid w:val="003B6EA5"/>
    <w:rsid w:val="003D2E48"/>
    <w:rsid w:val="003F5CFE"/>
    <w:rsid w:val="00400878"/>
    <w:rsid w:val="00404350"/>
    <w:rsid w:val="00420998"/>
    <w:rsid w:val="0044142A"/>
    <w:rsid w:val="0044589E"/>
    <w:rsid w:val="0044685F"/>
    <w:rsid w:val="004516AA"/>
    <w:rsid w:val="004568C0"/>
    <w:rsid w:val="00465A2D"/>
    <w:rsid w:val="00474E46"/>
    <w:rsid w:val="004757F1"/>
    <w:rsid w:val="00476759"/>
    <w:rsid w:val="00476F5B"/>
    <w:rsid w:val="00477701"/>
    <w:rsid w:val="00481077"/>
    <w:rsid w:val="004824F0"/>
    <w:rsid w:val="00482A19"/>
    <w:rsid w:val="004879CA"/>
    <w:rsid w:val="004916AF"/>
    <w:rsid w:val="00492CAB"/>
    <w:rsid w:val="00493D03"/>
    <w:rsid w:val="00495EC6"/>
    <w:rsid w:val="004B1228"/>
    <w:rsid w:val="004B1F18"/>
    <w:rsid w:val="004B3554"/>
    <w:rsid w:val="004B6127"/>
    <w:rsid w:val="004B77DB"/>
    <w:rsid w:val="004C3294"/>
    <w:rsid w:val="004D019A"/>
    <w:rsid w:val="004D03A1"/>
    <w:rsid w:val="004D11F8"/>
    <w:rsid w:val="004D2092"/>
    <w:rsid w:val="004D2810"/>
    <w:rsid w:val="004D2C6B"/>
    <w:rsid w:val="004D3848"/>
    <w:rsid w:val="004D7B64"/>
    <w:rsid w:val="004E74D8"/>
    <w:rsid w:val="004E7632"/>
    <w:rsid w:val="004E7F1B"/>
    <w:rsid w:val="004F5057"/>
    <w:rsid w:val="004F526C"/>
    <w:rsid w:val="00501937"/>
    <w:rsid w:val="00502F83"/>
    <w:rsid w:val="00507FA4"/>
    <w:rsid w:val="0051123C"/>
    <w:rsid w:val="00514532"/>
    <w:rsid w:val="00515229"/>
    <w:rsid w:val="0051761F"/>
    <w:rsid w:val="00517B76"/>
    <w:rsid w:val="005227A0"/>
    <w:rsid w:val="0052698B"/>
    <w:rsid w:val="00530053"/>
    <w:rsid w:val="00531AE1"/>
    <w:rsid w:val="00536563"/>
    <w:rsid w:val="00536E36"/>
    <w:rsid w:val="00536E53"/>
    <w:rsid w:val="005379D7"/>
    <w:rsid w:val="00540082"/>
    <w:rsid w:val="00541575"/>
    <w:rsid w:val="005469C0"/>
    <w:rsid w:val="00551601"/>
    <w:rsid w:val="00552AB4"/>
    <w:rsid w:val="005602AF"/>
    <w:rsid w:val="005721F0"/>
    <w:rsid w:val="0057548B"/>
    <w:rsid w:val="00580C6E"/>
    <w:rsid w:val="00586FA4"/>
    <w:rsid w:val="00590A3C"/>
    <w:rsid w:val="00594B93"/>
    <w:rsid w:val="00596339"/>
    <w:rsid w:val="005A04A5"/>
    <w:rsid w:val="005B5519"/>
    <w:rsid w:val="005B558C"/>
    <w:rsid w:val="005B6B90"/>
    <w:rsid w:val="005C1668"/>
    <w:rsid w:val="005C226B"/>
    <w:rsid w:val="005C2688"/>
    <w:rsid w:val="005C4A60"/>
    <w:rsid w:val="005C52D2"/>
    <w:rsid w:val="005C54BF"/>
    <w:rsid w:val="005E634B"/>
    <w:rsid w:val="005F261A"/>
    <w:rsid w:val="005F4ED8"/>
    <w:rsid w:val="005F68C1"/>
    <w:rsid w:val="006020BA"/>
    <w:rsid w:val="00603A17"/>
    <w:rsid w:val="00617494"/>
    <w:rsid w:val="006224FF"/>
    <w:rsid w:val="00622E9C"/>
    <w:rsid w:val="00641BB5"/>
    <w:rsid w:val="006815FC"/>
    <w:rsid w:val="00693F10"/>
    <w:rsid w:val="00694E89"/>
    <w:rsid w:val="006A603D"/>
    <w:rsid w:val="006B7434"/>
    <w:rsid w:val="006C1D49"/>
    <w:rsid w:val="006C2525"/>
    <w:rsid w:val="006C29A3"/>
    <w:rsid w:val="006C5A8C"/>
    <w:rsid w:val="006D41BD"/>
    <w:rsid w:val="006D670E"/>
    <w:rsid w:val="006E081B"/>
    <w:rsid w:val="006E46A6"/>
    <w:rsid w:val="006F0A4D"/>
    <w:rsid w:val="006F1DBC"/>
    <w:rsid w:val="006F28D0"/>
    <w:rsid w:val="006F4760"/>
    <w:rsid w:val="006F4C57"/>
    <w:rsid w:val="007001D0"/>
    <w:rsid w:val="007052BF"/>
    <w:rsid w:val="007052C5"/>
    <w:rsid w:val="007063B2"/>
    <w:rsid w:val="00710340"/>
    <w:rsid w:val="00715248"/>
    <w:rsid w:val="0072665B"/>
    <w:rsid w:val="007307D1"/>
    <w:rsid w:val="007340D3"/>
    <w:rsid w:val="0073655B"/>
    <w:rsid w:val="00743958"/>
    <w:rsid w:val="00743E4A"/>
    <w:rsid w:val="007466FB"/>
    <w:rsid w:val="00756DA5"/>
    <w:rsid w:val="00763BAF"/>
    <w:rsid w:val="007665C7"/>
    <w:rsid w:val="0077165B"/>
    <w:rsid w:val="00777288"/>
    <w:rsid w:val="007806DA"/>
    <w:rsid w:val="00782E05"/>
    <w:rsid w:val="007929EB"/>
    <w:rsid w:val="00796A7D"/>
    <w:rsid w:val="007A281D"/>
    <w:rsid w:val="007A7245"/>
    <w:rsid w:val="007C0DE3"/>
    <w:rsid w:val="007C103E"/>
    <w:rsid w:val="007C7C86"/>
    <w:rsid w:val="007D018A"/>
    <w:rsid w:val="007D39F7"/>
    <w:rsid w:val="007D550C"/>
    <w:rsid w:val="007D58F0"/>
    <w:rsid w:val="007E1DC2"/>
    <w:rsid w:val="007E2C27"/>
    <w:rsid w:val="007E3050"/>
    <w:rsid w:val="007E4194"/>
    <w:rsid w:val="007F2ABD"/>
    <w:rsid w:val="007F4108"/>
    <w:rsid w:val="00803C59"/>
    <w:rsid w:val="008102C9"/>
    <w:rsid w:val="00814F0E"/>
    <w:rsid w:val="00815125"/>
    <w:rsid w:val="00821A80"/>
    <w:rsid w:val="00822B11"/>
    <w:rsid w:val="00824C34"/>
    <w:rsid w:val="00827451"/>
    <w:rsid w:val="008300ED"/>
    <w:rsid w:val="00830DB3"/>
    <w:rsid w:val="00835A29"/>
    <w:rsid w:val="0085256F"/>
    <w:rsid w:val="00852772"/>
    <w:rsid w:val="00852FA5"/>
    <w:rsid w:val="00862755"/>
    <w:rsid w:val="0086538B"/>
    <w:rsid w:val="00867323"/>
    <w:rsid w:val="00874F4E"/>
    <w:rsid w:val="00876981"/>
    <w:rsid w:val="00885E00"/>
    <w:rsid w:val="0089782A"/>
    <w:rsid w:val="008A3695"/>
    <w:rsid w:val="008A43C0"/>
    <w:rsid w:val="008A487D"/>
    <w:rsid w:val="008B5CA7"/>
    <w:rsid w:val="008B697F"/>
    <w:rsid w:val="008B6D9C"/>
    <w:rsid w:val="008C6598"/>
    <w:rsid w:val="008C705B"/>
    <w:rsid w:val="008D282F"/>
    <w:rsid w:val="008D51A5"/>
    <w:rsid w:val="008D59FD"/>
    <w:rsid w:val="008E24E6"/>
    <w:rsid w:val="008E3BE7"/>
    <w:rsid w:val="008F3DEB"/>
    <w:rsid w:val="008F6317"/>
    <w:rsid w:val="008F7598"/>
    <w:rsid w:val="009012A4"/>
    <w:rsid w:val="0091513C"/>
    <w:rsid w:val="0092499F"/>
    <w:rsid w:val="009250CB"/>
    <w:rsid w:val="009367E3"/>
    <w:rsid w:val="00936F9E"/>
    <w:rsid w:val="009420B6"/>
    <w:rsid w:val="0094602C"/>
    <w:rsid w:val="0095328B"/>
    <w:rsid w:val="00962756"/>
    <w:rsid w:val="009722C5"/>
    <w:rsid w:val="009723F1"/>
    <w:rsid w:val="00976EDE"/>
    <w:rsid w:val="00977258"/>
    <w:rsid w:val="00981D66"/>
    <w:rsid w:val="009927C8"/>
    <w:rsid w:val="00996107"/>
    <w:rsid w:val="009972BB"/>
    <w:rsid w:val="009A55CD"/>
    <w:rsid w:val="009A658B"/>
    <w:rsid w:val="009A6E16"/>
    <w:rsid w:val="009B5066"/>
    <w:rsid w:val="009B56D0"/>
    <w:rsid w:val="009C342E"/>
    <w:rsid w:val="009C41CD"/>
    <w:rsid w:val="009C4E53"/>
    <w:rsid w:val="009C6CE1"/>
    <w:rsid w:val="009D1905"/>
    <w:rsid w:val="009F5ACA"/>
    <w:rsid w:val="00A041E1"/>
    <w:rsid w:val="00A125E9"/>
    <w:rsid w:val="00A14C11"/>
    <w:rsid w:val="00A22BF7"/>
    <w:rsid w:val="00A27D00"/>
    <w:rsid w:val="00A334FF"/>
    <w:rsid w:val="00A44693"/>
    <w:rsid w:val="00A45D68"/>
    <w:rsid w:val="00A560C2"/>
    <w:rsid w:val="00A57BC4"/>
    <w:rsid w:val="00A618D4"/>
    <w:rsid w:val="00A62D47"/>
    <w:rsid w:val="00A637AE"/>
    <w:rsid w:val="00A75B19"/>
    <w:rsid w:val="00A77280"/>
    <w:rsid w:val="00A8792B"/>
    <w:rsid w:val="00A945C2"/>
    <w:rsid w:val="00A969F2"/>
    <w:rsid w:val="00AA160F"/>
    <w:rsid w:val="00AA2C60"/>
    <w:rsid w:val="00AB0546"/>
    <w:rsid w:val="00AC05DF"/>
    <w:rsid w:val="00AC0AFC"/>
    <w:rsid w:val="00AC52DA"/>
    <w:rsid w:val="00AC60CF"/>
    <w:rsid w:val="00AC6E2A"/>
    <w:rsid w:val="00AC77FB"/>
    <w:rsid w:val="00AC7DE2"/>
    <w:rsid w:val="00AD0E19"/>
    <w:rsid w:val="00AE26C8"/>
    <w:rsid w:val="00AE3CEC"/>
    <w:rsid w:val="00AF12FB"/>
    <w:rsid w:val="00AF2816"/>
    <w:rsid w:val="00AF797C"/>
    <w:rsid w:val="00B01708"/>
    <w:rsid w:val="00B136CE"/>
    <w:rsid w:val="00B227D6"/>
    <w:rsid w:val="00B24E51"/>
    <w:rsid w:val="00B301B5"/>
    <w:rsid w:val="00B31B9D"/>
    <w:rsid w:val="00B367E3"/>
    <w:rsid w:val="00B40359"/>
    <w:rsid w:val="00B4043C"/>
    <w:rsid w:val="00B45F7E"/>
    <w:rsid w:val="00B5703B"/>
    <w:rsid w:val="00B57CB4"/>
    <w:rsid w:val="00B61157"/>
    <w:rsid w:val="00B617A3"/>
    <w:rsid w:val="00B76DBE"/>
    <w:rsid w:val="00B829A1"/>
    <w:rsid w:val="00B82FD1"/>
    <w:rsid w:val="00BA16D1"/>
    <w:rsid w:val="00BA53E8"/>
    <w:rsid w:val="00BA610B"/>
    <w:rsid w:val="00BA63DA"/>
    <w:rsid w:val="00BA63F3"/>
    <w:rsid w:val="00BB7F53"/>
    <w:rsid w:val="00BC198D"/>
    <w:rsid w:val="00BC35DB"/>
    <w:rsid w:val="00BC630F"/>
    <w:rsid w:val="00BC6D1D"/>
    <w:rsid w:val="00BD048D"/>
    <w:rsid w:val="00BD1847"/>
    <w:rsid w:val="00BD1922"/>
    <w:rsid w:val="00BF3F7B"/>
    <w:rsid w:val="00BF5D0A"/>
    <w:rsid w:val="00C10405"/>
    <w:rsid w:val="00C171B8"/>
    <w:rsid w:val="00C22C9F"/>
    <w:rsid w:val="00C3001E"/>
    <w:rsid w:val="00C31C67"/>
    <w:rsid w:val="00C43578"/>
    <w:rsid w:val="00C44118"/>
    <w:rsid w:val="00C57C84"/>
    <w:rsid w:val="00C63EE7"/>
    <w:rsid w:val="00C76941"/>
    <w:rsid w:val="00C76E1B"/>
    <w:rsid w:val="00C771FF"/>
    <w:rsid w:val="00C93E70"/>
    <w:rsid w:val="00CA04E5"/>
    <w:rsid w:val="00CA1F01"/>
    <w:rsid w:val="00CA20E3"/>
    <w:rsid w:val="00CA4264"/>
    <w:rsid w:val="00CB23C8"/>
    <w:rsid w:val="00CB3963"/>
    <w:rsid w:val="00CB5773"/>
    <w:rsid w:val="00CC6751"/>
    <w:rsid w:val="00CC7C72"/>
    <w:rsid w:val="00CC7F82"/>
    <w:rsid w:val="00CD3FAD"/>
    <w:rsid w:val="00D12795"/>
    <w:rsid w:val="00D12E15"/>
    <w:rsid w:val="00D14788"/>
    <w:rsid w:val="00D1681B"/>
    <w:rsid w:val="00D216E7"/>
    <w:rsid w:val="00D247A1"/>
    <w:rsid w:val="00D27510"/>
    <w:rsid w:val="00D305AB"/>
    <w:rsid w:val="00D40EBF"/>
    <w:rsid w:val="00D428F0"/>
    <w:rsid w:val="00D503B3"/>
    <w:rsid w:val="00D5119F"/>
    <w:rsid w:val="00D53F58"/>
    <w:rsid w:val="00D57786"/>
    <w:rsid w:val="00D6065A"/>
    <w:rsid w:val="00D62C07"/>
    <w:rsid w:val="00D70AD7"/>
    <w:rsid w:val="00D80D48"/>
    <w:rsid w:val="00DA058F"/>
    <w:rsid w:val="00DB3D82"/>
    <w:rsid w:val="00DB40E7"/>
    <w:rsid w:val="00DB7046"/>
    <w:rsid w:val="00DC57C8"/>
    <w:rsid w:val="00DD00A7"/>
    <w:rsid w:val="00DD1B62"/>
    <w:rsid w:val="00DD20CC"/>
    <w:rsid w:val="00DD2FB7"/>
    <w:rsid w:val="00DD3E35"/>
    <w:rsid w:val="00DD51FB"/>
    <w:rsid w:val="00DF02A3"/>
    <w:rsid w:val="00DF11F8"/>
    <w:rsid w:val="00DF7FD7"/>
    <w:rsid w:val="00E10DD1"/>
    <w:rsid w:val="00E14FF9"/>
    <w:rsid w:val="00E177E3"/>
    <w:rsid w:val="00E21B85"/>
    <w:rsid w:val="00E23A64"/>
    <w:rsid w:val="00E242EB"/>
    <w:rsid w:val="00E24A00"/>
    <w:rsid w:val="00E257CB"/>
    <w:rsid w:val="00E32AF9"/>
    <w:rsid w:val="00E330BD"/>
    <w:rsid w:val="00E452EB"/>
    <w:rsid w:val="00E458CD"/>
    <w:rsid w:val="00E51816"/>
    <w:rsid w:val="00E51AF3"/>
    <w:rsid w:val="00E5281D"/>
    <w:rsid w:val="00E55193"/>
    <w:rsid w:val="00E65CAC"/>
    <w:rsid w:val="00E743B8"/>
    <w:rsid w:val="00E77A29"/>
    <w:rsid w:val="00E77FB5"/>
    <w:rsid w:val="00E8035A"/>
    <w:rsid w:val="00E86F9D"/>
    <w:rsid w:val="00E87C82"/>
    <w:rsid w:val="00E919B9"/>
    <w:rsid w:val="00E94D8B"/>
    <w:rsid w:val="00E96AB5"/>
    <w:rsid w:val="00EA20A3"/>
    <w:rsid w:val="00EA6010"/>
    <w:rsid w:val="00EB3529"/>
    <w:rsid w:val="00EC0F11"/>
    <w:rsid w:val="00EC2D05"/>
    <w:rsid w:val="00ED1A42"/>
    <w:rsid w:val="00ED649A"/>
    <w:rsid w:val="00EE4F0C"/>
    <w:rsid w:val="00EE5F03"/>
    <w:rsid w:val="00EE7571"/>
    <w:rsid w:val="00F000C4"/>
    <w:rsid w:val="00F00A32"/>
    <w:rsid w:val="00F16A9A"/>
    <w:rsid w:val="00F25840"/>
    <w:rsid w:val="00F25C93"/>
    <w:rsid w:val="00F265CD"/>
    <w:rsid w:val="00F302A6"/>
    <w:rsid w:val="00F44414"/>
    <w:rsid w:val="00F44AAE"/>
    <w:rsid w:val="00F50781"/>
    <w:rsid w:val="00F5279F"/>
    <w:rsid w:val="00F54C7E"/>
    <w:rsid w:val="00F65B7D"/>
    <w:rsid w:val="00F66FB6"/>
    <w:rsid w:val="00F731A5"/>
    <w:rsid w:val="00F8402A"/>
    <w:rsid w:val="00F87D4F"/>
    <w:rsid w:val="00F900E9"/>
    <w:rsid w:val="00F907A7"/>
    <w:rsid w:val="00F91C0E"/>
    <w:rsid w:val="00F9259D"/>
    <w:rsid w:val="00F95DF1"/>
    <w:rsid w:val="00FA6E37"/>
    <w:rsid w:val="00FB05E6"/>
    <w:rsid w:val="00FB0B55"/>
    <w:rsid w:val="00FB223C"/>
    <w:rsid w:val="00FB53D2"/>
    <w:rsid w:val="00FC37A5"/>
    <w:rsid w:val="00FC5405"/>
    <w:rsid w:val="00FC618B"/>
    <w:rsid w:val="00FD1FA8"/>
    <w:rsid w:val="00FE29BA"/>
    <w:rsid w:val="00FE7145"/>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D4F"/>
  </w:style>
  <w:style w:type="paragraph" w:styleId="Ttulo1">
    <w:name w:val="heading 1"/>
    <w:basedOn w:val="Normal"/>
    <w:next w:val="Normal"/>
    <w:link w:val="Ttulo1Car"/>
    <w:uiPriority w:val="9"/>
    <w:qFormat/>
    <w:rsid w:val="00C4357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C435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C43578"/>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C4357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C43578"/>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C4357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43578"/>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C4357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43578"/>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C43578"/>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C43578"/>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C43578"/>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C43578"/>
  </w:style>
  <w:style w:type="table" w:customStyle="1" w:styleId="Tabladelista1clara-nfasis1115">
    <w:name w:val="Tabla de lista 1 clara - Énfasis 1115"/>
    <w:basedOn w:val="Tablanormal"/>
    <w:next w:val="Tabladelista1clara-nfasis1"/>
    <w:uiPriority w:val="46"/>
    <w:rsid w:val="00C43578"/>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C4357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C43578"/>
    <w:rPr>
      <w:b/>
      <w:bCs/>
    </w:rPr>
  </w:style>
  <w:style w:type="character" w:customStyle="1" w:styleId="TextodegloboCar">
    <w:name w:val="Texto de globo Car"/>
    <w:basedOn w:val="Fuentedeprrafopredeter"/>
    <w:link w:val="Textodeglobo"/>
    <w:uiPriority w:val="99"/>
    <w:semiHidden/>
    <w:rsid w:val="00C43578"/>
    <w:rPr>
      <w:rFonts w:ascii="Tahoma" w:hAnsi="Tahoma" w:cs="Tahoma"/>
      <w:sz w:val="16"/>
      <w:szCs w:val="16"/>
    </w:rPr>
  </w:style>
  <w:style w:type="paragraph" w:styleId="Textodeglobo">
    <w:name w:val="Balloon Text"/>
    <w:basedOn w:val="Normal"/>
    <w:link w:val="TextodegloboCar"/>
    <w:uiPriority w:val="99"/>
    <w:semiHidden/>
    <w:unhideWhenUsed/>
    <w:rsid w:val="00C43578"/>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C43578"/>
    <w:rPr>
      <w:rFonts w:ascii="Segoe UI" w:hAnsi="Segoe UI" w:cs="Segoe UI"/>
      <w:sz w:val="18"/>
      <w:szCs w:val="18"/>
    </w:rPr>
  </w:style>
  <w:style w:type="paragraph" w:customStyle="1" w:styleId="n2">
    <w:name w:val="n2"/>
    <w:basedOn w:val="Normal"/>
    <w:rsid w:val="00C435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43578"/>
    <w:rPr>
      <w:i/>
      <w:iCs/>
    </w:rPr>
  </w:style>
  <w:style w:type="paragraph" w:customStyle="1" w:styleId="j">
    <w:name w:val="j"/>
    <w:basedOn w:val="Normal"/>
    <w:rsid w:val="00C435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43578"/>
  </w:style>
  <w:style w:type="character" w:customStyle="1" w:styleId="notranslate">
    <w:name w:val="notranslate"/>
    <w:basedOn w:val="Fuentedeprrafopredeter"/>
    <w:rsid w:val="00C43578"/>
  </w:style>
  <w:style w:type="character" w:customStyle="1" w:styleId="TextocomentarioCar">
    <w:name w:val="Texto comentario Car"/>
    <w:basedOn w:val="Fuentedeprrafopredeter"/>
    <w:link w:val="Textocomentario"/>
    <w:uiPriority w:val="99"/>
    <w:semiHidden/>
    <w:rsid w:val="00C43578"/>
    <w:rPr>
      <w:sz w:val="20"/>
      <w:szCs w:val="20"/>
    </w:rPr>
  </w:style>
  <w:style w:type="paragraph" w:styleId="Textocomentario">
    <w:name w:val="annotation text"/>
    <w:basedOn w:val="Normal"/>
    <w:link w:val="TextocomentarioCar"/>
    <w:uiPriority w:val="99"/>
    <w:semiHidden/>
    <w:unhideWhenUsed/>
    <w:rsid w:val="00C43578"/>
    <w:pPr>
      <w:spacing w:line="240" w:lineRule="auto"/>
    </w:pPr>
    <w:rPr>
      <w:sz w:val="20"/>
      <w:szCs w:val="20"/>
    </w:rPr>
  </w:style>
  <w:style w:type="character" w:customStyle="1" w:styleId="TextocomentarioCar1">
    <w:name w:val="Texto comentario Car1"/>
    <w:basedOn w:val="Fuentedeprrafopredeter"/>
    <w:uiPriority w:val="99"/>
    <w:semiHidden/>
    <w:rsid w:val="00C43578"/>
    <w:rPr>
      <w:sz w:val="20"/>
      <w:szCs w:val="20"/>
    </w:rPr>
  </w:style>
  <w:style w:type="character" w:customStyle="1" w:styleId="AsuntodelcomentarioCar">
    <w:name w:val="Asunto del comentario Car"/>
    <w:basedOn w:val="TextocomentarioCar"/>
    <w:link w:val="Asuntodelcomentario"/>
    <w:uiPriority w:val="99"/>
    <w:semiHidden/>
    <w:rsid w:val="00C43578"/>
    <w:rPr>
      <w:b/>
      <w:bCs/>
      <w:sz w:val="20"/>
      <w:szCs w:val="20"/>
    </w:rPr>
  </w:style>
  <w:style w:type="paragraph" w:styleId="Asuntodelcomentario">
    <w:name w:val="annotation subject"/>
    <w:basedOn w:val="Textocomentario"/>
    <w:next w:val="Textocomentario"/>
    <w:link w:val="AsuntodelcomentarioCar"/>
    <w:uiPriority w:val="99"/>
    <w:semiHidden/>
    <w:unhideWhenUsed/>
    <w:rsid w:val="00C43578"/>
    <w:rPr>
      <w:b/>
      <w:bCs/>
    </w:rPr>
  </w:style>
  <w:style w:type="character" w:customStyle="1" w:styleId="AsuntodelcomentarioCar1">
    <w:name w:val="Asunto del comentario Car1"/>
    <w:basedOn w:val="TextocomentarioCar1"/>
    <w:uiPriority w:val="99"/>
    <w:semiHidden/>
    <w:rsid w:val="00C43578"/>
    <w:rPr>
      <w:b/>
      <w:bCs/>
      <w:sz w:val="20"/>
      <w:szCs w:val="20"/>
    </w:rPr>
  </w:style>
  <w:style w:type="character" w:customStyle="1" w:styleId="apple-style-span">
    <w:name w:val="apple-style-span"/>
    <w:rsid w:val="00C43578"/>
  </w:style>
  <w:style w:type="paragraph" w:customStyle="1" w:styleId="paragraph">
    <w:name w:val="paragraph"/>
    <w:basedOn w:val="Normal"/>
    <w:rsid w:val="00C435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C43578"/>
  </w:style>
  <w:style w:type="paragraph" w:customStyle="1" w:styleId="Body1">
    <w:name w:val="Body 1"/>
    <w:rsid w:val="00C43578"/>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C4357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43578"/>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C43578"/>
  </w:style>
  <w:style w:type="character" w:customStyle="1" w:styleId="red">
    <w:name w:val="red"/>
    <w:basedOn w:val="Fuentedeprrafopredeter"/>
    <w:rsid w:val="00C43578"/>
  </w:style>
  <w:style w:type="paragraph" w:customStyle="1" w:styleId="francesa">
    <w:name w:val="francesa"/>
    <w:basedOn w:val="Normal"/>
    <w:rsid w:val="00C4357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C43578"/>
    <w:pPr>
      <w:spacing w:line="221" w:lineRule="atLeast"/>
    </w:pPr>
    <w:rPr>
      <w:rFonts w:ascii="Arial" w:hAnsi="Arial" w:cs="Arial"/>
      <w:color w:val="auto"/>
    </w:rPr>
  </w:style>
  <w:style w:type="paragraph" w:customStyle="1" w:styleId="j2">
    <w:name w:val="j2"/>
    <w:basedOn w:val="Normal"/>
    <w:rsid w:val="00C4357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C435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C43578"/>
  </w:style>
  <w:style w:type="character" w:customStyle="1" w:styleId="i1">
    <w:name w:val="i1"/>
    <w:basedOn w:val="Fuentedeprrafopredeter"/>
    <w:rsid w:val="00C43578"/>
  </w:style>
  <w:style w:type="paragraph" w:styleId="Sangradetextonormal">
    <w:name w:val="Body Text Indent"/>
    <w:basedOn w:val="Normal"/>
    <w:link w:val="SangradetextonormalCar"/>
    <w:uiPriority w:val="99"/>
    <w:unhideWhenUsed/>
    <w:rsid w:val="00C43578"/>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C43578"/>
    <w:rPr>
      <w:rFonts w:ascii="Calibri" w:eastAsia="Calibri" w:hAnsi="Calibri" w:cs="Times New Roman"/>
    </w:rPr>
  </w:style>
  <w:style w:type="character" w:styleId="Hipervnculovisitado">
    <w:name w:val="FollowedHyperlink"/>
    <w:basedOn w:val="Fuentedeprrafopredeter"/>
    <w:uiPriority w:val="99"/>
    <w:semiHidden/>
    <w:unhideWhenUsed/>
    <w:rsid w:val="00C43578"/>
    <w:rPr>
      <w:color w:val="954F72" w:themeColor="followedHyperlink"/>
      <w:u w:val="single"/>
    </w:rPr>
  </w:style>
  <w:style w:type="character" w:styleId="Refdecomentario">
    <w:name w:val="annotation reference"/>
    <w:basedOn w:val="Fuentedeprrafopredeter"/>
    <w:uiPriority w:val="99"/>
    <w:semiHidden/>
    <w:unhideWhenUsed/>
    <w:rsid w:val="00C43578"/>
    <w:rPr>
      <w:sz w:val="16"/>
      <w:szCs w:val="16"/>
    </w:rPr>
  </w:style>
  <w:style w:type="paragraph" w:customStyle="1" w:styleId="Listavistosa-nfasis11">
    <w:name w:val="Lista vistosa - Énfasis 11"/>
    <w:basedOn w:val="Normal"/>
    <w:link w:val="Listavistosa-nfasis1Car"/>
    <w:uiPriority w:val="34"/>
    <w:qFormat/>
    <w:rsid w:val="00C43578"/>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C43578"/>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C43578"/>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C43578"/>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C43578"/>
    <w:rPr>
      <w:rFonts w:ascii="Arial" w:hAnsi="Arial" w:cs="Arial" w:hint="default"/>
      <w:b/>
      <w:bCs/>
      <w:sz w:val="18"/>
      <w:szCs w:val="18"/>
    </w:rPr>
  </w:style>
  <w:style w:type="paragraph" w:customStyle="1" w:styleId="Pa2">
    <w:name w:val="Pa2"/>
    <w:basedOn w:val="Normal"/>
    <w:next w:val="Normal"/>
    <w:uiPriority w:val="99"/>
    <w:rsid w:val="00C43578"/>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C435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C43578"/>
  </w:style>
  <w:style w:type="character" w:customStyle="1" w:styleId="b">
    <w:name w:val="b"/>
    <w:basedOn w:val="Fuentedeprrafopredeter"/>
    <w:rsid w:val="00C43578"/>
  </w:style>
  <w:style w:type="character" w:customStyle="1" w:styleId="k">
    <w:name w:val="k"/>
    <w:basedOn w:val="Fuentedeprrafopredeter"/>
    <w:rsid w:val="00C43578"/>
  </w:style>
  <w:style w:type="character" w:styleId="CitaHTML">
    <w:name w:val="HTML Cite"/>
    <w:uiPriority w:val="99"/>
    <w:semiHidden/>
    <w:unhideWhenUsed/>
    <w:rsid w:val="00C43578"/>
    <w:rPr>
      <w:i/>
      <w:iCs/>
    </w:rPr>
  </w:style>
  <w:style w:type="paragraph" w:customStyle="1" w:styleId="RSCGnotaalpie">
    <w:name w:val="RSCG nota al pie"/>
    <w:basedOn w:val="Normal"/>
    <w:uiPriority w:val="99"/>
    <w:qFormat/>
    <w:rsid w:val="00C43578"/>
    <w:pPr>
      <w:spacing w:after="120" w:line="240" w:lineRule="auto"/>
      <w:jc w:val="both"/>
    </w:pPr>
    <w:rPr>
      <w:rFonts w:ascii="Palatino" w:eastAsia="Times New Roman" w:hAnsi="Palatino"/>
    </w:rPr>
  </w:style>
  <w:style w:type="character" w:customStyle="1" w:styleId="lbl-encabezado-blanco2">
    <w:name w:val="lbl-encabezado-blanco2"/>
    <w:rsid w:val="00C43578"/>
    <w:rPr>
      <w:color w:val="FFFFFF"/>
    </w:rPr>
  </w:style>
  <w:style w:type="character" w:customStyle="1" w:styleId="TextoCar">
    <w:name w:val="Texto Car"/>
    <w:link w:val="Texto"/>
    <w:locked/>
    <w:rsid w:val="00C43578"/>
    <w:rPr>
      <w:rFonts w:ascii="Arial" w:eastAsia="Times New Roman" w:hAnsi="Arial" w:cs="Arial"/>
      <w:sz w:val="18"/>
      <w:szCs w:val="18"/>
      <w:lang w:eastAsia="es-ES"/>
    </w:rPr>
  </w:style>
  <w:style w:type="paragraph" w:customStyle="1" w:styleId="ANOTACION">
    <w:name w:val="ANOTACION"/>
    <w:basedOn w:val="Normal"/>
    <w:link w:val="ANOTACIONCar"/>
    <w:rsid w:val="00C43578"/>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C43578"/>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C43578"/>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C43578"/>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C43578"/>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C43578"/>
  </w:style>
  <w:style w:type="character" w:customStyle="1" w:styleId="Ninguno">
    <w:name w:val="Ninguno"/>
    <w:rsid w:val="00C43578"/>
    <w:rPr>
      <w:lang w:val="es-ES_tradnl"/>
    </w:rPr>
  </w:style>
  <w:style w:type="paragraph" w:customStyle="1" w:styleId="Cuerpo">
    <w:name w:val="Cuerpo"/>
    <w:rsid w:val="00C43578"/>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43578"/>
    <w:pPr>
      <w:numPr>
        <w:numId w:val="6"/>
      </w:numPr>
    </w:pPr>
  </w:style>
  <w:style w:type="numbering" w:customStyle="1" w:styleId="Estiloimportado1">
    <w:name w:val="Estilo importado 1"/>
    <w:qFormat/>
    <w:rsid w:val="00C43578"/>
    <w:pPr>
      <w:numPr>
        <w:numId w:val="7"/>
      </w:numPr>
    </w:pPr>
  </w:style>
  <w:style w:type="paragraph" w:customStyle="1" w:styleId="INCISO">
    <w:name w:val="INCISO"/>
    <w:basedOn w:val="Normal"/>
    <w:rsid w:val="00C43578"/>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C435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C43578"/>
  </w:style>
  <w:style w:type="paragraph" w:styleId="Lista">
    <w:name w:val="List"/>
    <w:basedOn w:val="Normal"/>
    <w:uiPriority w:val="99"/>
    <w:unhideWhenUsed/>
    <w:rsid w:val="00C43578"/>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C43578"/>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C43578"/>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43578"/>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C43578"/>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43578"/>
  </w:style>
  <w:style w:type="character" w:customStyle="1" w:styleId="titulorubrolgt">
    <w:name w:val="titulorubrolgt"/>
    <w:basedOn w:val="Fuentedeprrafopredeter"/>
    <w:rsid w:val="00C43578"/>
  </w:style>
  <w:style w:type="paragraph" w:customStyle="1" w:styleId="Text">
    <w:name w:val="Text"/>
    <w:basedOn w:val="Normal"/>
    <w:link w:val="TextChar"/>
    <w:rsid w:val="00C43578"/>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C43578"/>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43578"/>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C43578"/>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C43578"/>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C4357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43578"/>
    <w:rPr>
      <w:color w:val="605E5C"/>
      <w:shd w:val="clear" w:color="auto" w:fill="E1DFDD"/>
    </w:rPr>
  </w:style>
  <w:style w:type="paragraph" w:customStyle="1" w:styleId="temp">
    <w:name w:val="temp"/>
    <w:basedOn w:val="Normal"/>
    <w:rsid w:val="00C435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C43578"/>
  </w:style>
  <w:style w:type="paragraph" w:customStyle="1" w:styleId="ng-star-inserted">
    <w:name w:val="ng-star-inserted"/>
    <w:basedOn w:val="Normal"/>
    <w:rsid w:val="00C435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C43578"/>
    <w:rPr>
      <w:color w:val="605E5C"/>
      <w:shd w:val="clear" w:color="auto" w:fill="E1DFDD"/>
    </w:rPr>
  </w:style>
  <w:style w:type="character" w:customStyle="1" w:styleId="Mencinsinresolver3">
    <w:name w:val="Mención sin resolver3"/>
    <w:basedOn w:val="Fuentedeprrafopredeter"/>
    <w:uiPriority w:val="99"/>
    <w:semiHidden/>
    <w:unhideWhenUsed/>
    <w:rsid w:val="00C43578"/>
    <w:rPr>
      <w:color w:val="605E5C"/>
      <w:shd w:val="clear" w:color="auto" w:fill="E1DFDD"/>
    </w:rPr>
  </w:style>
  <w:style w:type="paragraph" w:styleId="Saludo">
    <w:name w:val="Salutation"/>
    <w:basedOn w:val="Normal"/>
    <w:next w:val="Normal"/>
    <w:link w:val="SaludoCar"/>
    <w:uiPriority w:val="99"/>
    <w:unhideWhenUsed/>
    <w:rsid w:val="00C43578"/>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C43578"/>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C43578"/>
  </w:style>
  <w:style w:type="character" w:customStyle="1" w:styleId="Mencinsinresolver4">
    <w:name w:val="Mención sin resolver4"/>
    <w:basedOn w:val="Fuentedeprrafopredeter"/>
    <w:uiPriority w:val="99"/>
    <w:semiHidden/>
    <w:unhideWhenUsed/>
    <w:rsid w:val="00C43578"/>
    <w:rPr>
      <w:color w:val="605E5C"/>
      <w:shd w:val="clear" w:color="auto" w:fill="E1DFDD"/>
    </w:rPr>
  </w:style>
  <w:style w:type="paragraph" w:styleId="Revisin">
    <w:name w:val="Revision"/>
    <w:hidden/>
    <w:uiPriority w:val="99"/>
    <w:semiHidden/>
    <w:rsid w:val="00C43578"/>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C43578"/>
  </w:style>
  <w:style w:type="table" w:customStyle="1" w:styleId="Tablaconcuadrcula3">
    <w:name w:val="Tabla con cuadrícula3"/>
    <w:basedOn w:val="Tablanormal"/>
    <w:next w:val="Tablaconcuadrcula"/>
    <w:uiPriority w:val="59"/>
    <w:qFormat/>
    <w:rsid w:val="00C4357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C43578"/>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C43578"/>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C43578"/>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C43578"/>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C43578"/>
    <w:rPr>
      <w:rFonts w:ascii="Georgia" w:eastAsia="Georgia" w:hAnsi="Georgia" w:cs="Georgia"/>
      <w:i/>
      <w:color w:val="666666"/>
      <w:sz w:val="48"/>
      <w:szCs w:val="48"/>
      <w:lang w:val="es-ES" w:eastAsia="es-MX"/>
    </w:rPr>
  </w:style>
  <w:style w:type="table" w:customStyle="1" w:styleId="8">
    <w:name w:val="8"/>
    <w:basedOn w:val="TableNormal"/>
    <w:rsid w:val="00C43578"/>
    <w:tblPr>
      <w:tblStyleRowBandSize w:val="1"/>
      <w:tblStyleColBandSize w:val="1"/>
      <w:tblCellMar>
        <w:left w:w="115" w:type="dxa"/>
        <w:right w:w="115" w:type="dxa"/>
      </w:tblCellMar>
    </w:tblPr>
  </w:style>
  <w:style w:type="table" w:customStyle="1" w:styleId="7">
    <w:name w:val="7"/>
    <w:basedOn w:val="TableNormal"/>
    <w:rsid w:val="00C43578"/>
    <w:tblPr>
      <w:tblStyleRowBandSize w:val="1"/>
      <w:tblStyleColBandSize w:val="1"/>
      <w:tblCellMar>
        <w:left w:w="115" w:type="dxa"/>
        <w:right w:w="115" w:type="dxa"/>
      </w:tblCellMar>
    </w:tblPr>
  </w:style>
  <w:style w:type="table" w:customStyle="1" w:styleId="6">
    <w:name w:val="6"/>
    <w:basedOn w:val="TableNormal"/>
    <w:rsid w:val="00C43578"/>
    <w:tblPr>
      <w:tblStyleRowBandSize w:val="1"/>
      <w:tblStyleColBandSize w:val="1"/>
      <w:tblCellMar>
        <w:left w:w="115" w:type="dxa"/>
        <w:right w:w="115" w:type="dxa"/>
      </w:tblCellMar>
    </w:tblPr>
  </w:style>
  <w:style w:type="table" w:customStyle="1" w:styleId="5">
    <w:name w:val="5"/>
    <w:basedOn w:val="TableNormal"/>
    <w:rsid w:val="00C43578"/>
    <w:tblPr>
      <w:tblStyleRowBandSize w:val="1"/>
      <w:tblStyleColBandSize w:val="1"/>
      <w:tblCellMar>
        <w:left w:w="115" w:type="dxa"/>
        <w:right w:w="115" w:type="dxa"/>
      </w:tblCellMar>
    </w:tblPr>
  </w:style>
  <w:style w:type="table" w:customStyle="1" w:styleId="4">
    <w:name w:val="4"/>
    <w:basedOn w:val="TableNormal"/>
    <w:rsid w:val="00C43578"/>
    <w:tblPr>
      <w:tblStyleRowBandSize w:val="1"/>
      <w:tblStyleColBandSize w:val="1"/>
      <w:tblCellMar>
        <w:left w:w="115" w:type="dxa"/>
        <w:right w:w="115" w:type="dxa"/>
      </w:tblCellMar>
    </w:tblPr>
  </w:style>
  <w:style w:type="table" w:customStyle="1" w:styleId="3">
    <w:name w:val="3"/>
    <w:basedOn w:val="TableNormal"/>
    <w:rsid w:val="00C43578"/>
    <w:tblPr>
      <w:tblStyleRowBandSize w:val="1"/>
      <w:tblStyleColBandSize w:val="1"/>
      <w:tblCellMar>
        <w:left w:w="115" w:type="dxa"/>
        <w:right w:w="115" w:type="dxa"/>
      </w:tblCellMar>
    </w:tblPr>
  </w:style>
  <w:style w:type="table" w:customStyle="1" w:styleId="2">
    <w:name w:val="2"/>
    <w:basedOn w:val="TableNormal"/>
    <w:rsid w:val="00C43578"/>
    <w:tblPr>
      <w:tblStyleRowBandSize w:val="1"/>
      <w:tblStyleColBandSize w:val="1"/>
      <w:tblCellMar>
        <w:left w:w="115" w:type="dxa"/>
        <w:right w:w="115" w:type="dxa"/>
      </w:tblCellMar>
    </w:tblPr>
  </w:style>
  <w:style w:type="table" w:customStyle="1" w:styleId="1">
    <w:name w:val="1"/>
    <w:basedOn w:val="TableNormal"/>
    <w:rsid w:val="00C43578"/>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C43578"/>
    <w:rPr>
      <w:rFonts w:ascii="Times New Roman" w:eastAsia="Times New Roman" w:hAnsi="Times New Roman" w:cs="Times New Roman"/>
      <w:sz w:val="20"/>
      <w:szCs w:val="20"/>
      <w:lang w:eastAsia="es-MX"/>
    </w:rPr>
  </w:style>
  <w:style w:type="character" w:customStyle="1" w:styleId="eop">
    <w:name w:val="eop"/>
    <w:basedOn w:val="Fuentedeprrafopredeter"/>
    <w:rsid w:val="00C43578"/>
  </w:style>
  <w:style w:type="character" w:customStyle="1" w:styleId="m2871584667633129156gmail-apple-converted-space">
    <w:name w:val="m_2871584667633129156gmail-apple-converted-space"/>
    <w:basedOn w:val="Fuentedeprrafopredeter"/>
    <w:rsid w:val="00C43578"/>
  </w:style>
  <w:style w:type="character" w:customStyle="1" w:styleId="m2871584667633129156gmail-msofootnotereference">
    <w:name w:val="m_2871584667633129156gmail-msofootnotereference"/>
    <w:basedOn w:val="Fuentedeprrafopredeter"/>
    <w:rsid w:val="00C43578"/>
  </w:style>
  <w:style w:type="paragraph" w:customStyle="1" w:styleId="m2871584667633129156gmail-msofootnotetext">
    <w:name w:val="m_2871584667633129156gmail-msofootnotetext"/>
    <w:basedOn w:val="Normal"/>
    <w:rsid w:val="00C435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C43578"/>
  </w:style>
  <w:style w:type="paragraph" w:customStyle="1" w:styleId="rtejustify">
    <w:name w:val="rtejustify"/>
    <w:basedOn w:val="Normal"/>
    <w:rsid w:val="00C4357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C435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C43578"/>
  </w:style>
  <w:style w:type="character" w:customStyle="1" w:styleId="m-3579365149168697376gmail-msofootnotereference">
    <w:name w:val="m_-3579365149168697376gmail-msofootnotereference"/>
    <w:basedOn w:val="Fuentedeprrafopredeter"/>
    <w:rsid w:val="00C43578"/>
  </w:style>
  <w:style w:type="paragraph" w:customStyle="1" w:styleId="m-3579365149168697376gmail-msofootnotetext">
    <w:name w:val="m_-3579365149168697376gmail-msofootnotetext"/>
    <w:basedOn w:val="Normal"/>
    <w:rsid w:val="00C435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C43578"/>
  </w:style>
  <w:style w:type="numbering" w:customStyle="1" w:styleId="Sinlista2">
    <w:name w:val="Sin lista2"/>
    <w:next w:val="Sinlista"/>
    <w:uiPriority w:val="99"/>
    <w:semiHidden/>
    <w:unhideWhenUsed/>
    <w:rsid w:val="00C43578"/>
  </w:style>
  <w:style w:type="table" w:customStyle="1" w:styleId="Tablaconcuadrcula4">
    <w:name w:val="Tabla con cuadrícula4"/>
    <w:basedOn w:val="Tablanormal"/>
    <w:next w:val="Tablaconcuadrcula"/>
    <w:uiPriority w:val="59"/>
    <w:qFormat/>
    <w:rsid w:val="00C4357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C43578"/>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C43578"/>
    <w:tblPr>
      <w:tblStyleRowBandSize w:val="1"/>
      <w:tblStyleColBandSize w:val="1"/>
      <w:tblCellMar>
        <w:left w:w="115" w:type="dxa"/>
        <w:right w:w="115" w:type="dxa"/>
      </w:tblCellMar>
    </w:tblPr>
  </w:style>
  <w:style w:type="table" w:customStyle="1" w:styleId="71">
    <w:name w:val="71"/>
    <w:basedOn w:val="TableNormal"/>
    <w:rsid w:val="00C43578"/>
    <w:tblPr>
      <w:tblStyleRowBandSize w:val="1"/>
      <w:tblStyleColBandSize w:val="1"/>
      <w:tblCellMar>
        <w:left w:w="115" w:type="dxa"/>
        <w:right w:w="115" w:type="dxa"/>
      </w:tblCellMar>
    </w:tblPr>
  </w:style>
  <w:style w:type="table" w:customStyle="1" w:styleId="61">
    <w:name w:val="61"/>
    <w:basedOn w:val="TableNormal"/>
    <w:rsid w:val="00C43578"/>
    <w:tblPr>
      <w:tblStyleRowBandSize w:val="1"/>
      <w:tblStyleColBandSize w:val="1"/>
      <w:tblCellMar>
        <w:left w:w="115" w:type="dxa"/>
        <w:right w:w="115" w:type="dxa"/>
      </w:tblCellMar>
    </w:tblPr>
  </w:style>
  <w:style w:type="table" w:customStyle="1" w:styleId="51">
    <w:name w:val="51"/>
    <w:basedOn w:val="TableNormal"/>
    <w:rsid w:val="00C43578"/>
    <w:tblPr>
      <w:tblStyleRowBandSize w:val="1"/>
      <w:tblStyleColBandSize w:val="1"/>
      <w:tblCellMar>
        <w:left w:w="115" w:type="dxa"/>
        <w:right w:w="115" w:type="dxa"/>
      </w:tblCellMar>
    </w:tblPr>
  </w:style>
  <w:style w:type="table" w:customStyle="1" w:styleId="41">
    <w:name w:val="41"/>
    <w:basedOn w:val="TableNormal"/>
    <w:rsid w:val="00C43578"/>
    <w:tblPr>
      <w:tblStyleRowBandSize w:val="1"/>
      <w:tblStyleColBandSize w:val="1"/>
      <w:tblCellMar>
        <w:left w:w="115" w:type="dxa"/>
        <w:right w:w="115" w:type="dxa"/>
      </w:tblCellMar>
    </w:tblPr>
  </w:style>
  <w:style w:type="table" w:customStyle="1" w:styleId="31">
    <w:name w:val="31"/>
    <w:basedOn w:val="TableNormal"/>
    <w:rsid w:val="00C43578"/>
    <w:tblPr>
      <w:tblStyleRowBandSize w:val="1"/>
      <w:tblStyleColBandSize w:val="1"/>
      <w:tblCellMar>
        <w:left w:w="115" w:type="dxa"/>
        <w:right w:w="115" w:type="dxa"/>
      </w:tblCellMar>
    </w:tblPr>
  </w:style>
  <w:style w:type="table" w:customStyle="1" w:styleId="21">
    <w:name w:val="21"/>
    <w:basedOn w:val="TableNormal"/>
    <w:rsid w:val="00C43578"/>
    <w:tblPr>
      <w:tblStyleRowBandSize w:val="1"/>
      <w:tblStyleColBandSize w:val="1"/>
      <w:tblCellMar>
        <w:left w:w="115" w:type="dxa"/>
        <w:right w:w="115" w:type="dxa"/>
      </w:tblCellMar>
    </w:tblPr>
  </w:style>
  <w:style w:type="table" w:customStyle="1" w:styleId="11">
    <w:name w:val="11"/>
    <w:basedOn w:val="TableNormal"/>
    <w:rsid w:val="00C43578"/>
    <w:tblPr>
      <w:tblStyleRowBandSize w:val="1"/>
      <w:tblStyleColBandSize w:val="1"/>
      <w:tblCellMar>
        <w:left w:w="115" w:type="dxa"/>
        <w:right w:w="115" w:type="dxa"/>
      </w:tblCellMar>
    </w:tblPr>
  </w:style>
  <w:style w:type="paragraph" w:customStyle="1" w:styleId="Citas">
    <w:name w:val="Citas"/>
    <w:basedOn w:val="Normal"/>
    <w:qFormat/>
    <w:rsid w:val="00C43578"/>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C43578"/>
    <w:rPr>
      <w:color w:val="605E5C"/>
      <w:shd w:val="clear" w:color="auto" w:fill="E1DFDD"/>
    </w:rPr>
  </w:style>
  <w:style w:type="numbering" w:customStyle="1" w:styleId="Estiloimportado21">
    <w:name w:val="Estilo importado 21"/>
    <w:rsid w:val="00C43578"/>
  </w:style>
  <w:style w:type="numbering" w:customStyle="1" w:styleId="Estiloimportado11">
    <w:name w:val="Estilo importado 11"/>
    <w:qFormat/>
    <w:rsid w:val="00C43578"/>
  </w:style>
  <w:style w:type="table" w:customStyle="1" w:styleId="Tablaconcuadrcula5">
    <w:name w:val="Tabla con cuadrícula5"/>
    <w:basedOn w:val="Tablanormal"/>
    <w:next w:val="Tablaconcuadrcula"/>
    <w:uiPriority w:val="59"/>
    <w:rsid w:val="00C4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43578"/>
    <w:rPr>
      <w:color w:val="605E5C"/>
      <w:shd w:val="clear" w:color="auto" w:fill="E1DFDD"/>
    </w:rPr>
  </w:style>
  <w:style w:type="numbering" w:customStyle="1" w:styleId="Sinlista3">
    <w:name w:val="Sin lista3"/>
    <w:next w:val="Sinlista"/>
    <w:uiPriority w:val="99"/>
    <w:semiHidden/>
    <w:unhideWhenUsed/>
    <w:rsid w:val="00C43578"/>
  </w:style>
  <w:style w:type="table" w:customStyle="1" w:styleId="Tablaconcuadrcula7">
    <w:name w:val="Tabla con cuadrícula7"/>
    <w:basedOn w:val="Tablanormal"/>
    <w:next w:val="Tablaconcuadrcula"/>
    <w:uiPriority w:val="39"/>
    <w:rsid w:val="00C4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04_Iconografia/Ent_Fisc/Doc_Apoy/Doc_Apoy.html"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D2DE8-036D-4EDC-AC03-93927891C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85</Pages>
  <Words>22786</Words>
  <Characters>125324</Characters>
  <Application>Microsoft Office Word</Application>
  <DocSecurity>0</DocSecurity>
  <Lines>1044</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16</cp:revision>
  <cp:lastPrinted>2026-06-26T16:24:00Z</cp:lastPrinted>
  <dcterms:created xsi:type="dcterms:W3CDTF">2026-06-17T01:23:00Z</dcterms:created>
  <dcterms:modified xsi:type="dcterms:W3CDTF">2026-07-03T15:23:00Z</dcterms:modified>
</cp:coreProperties>
</file>