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658F" w14:textId="214C597D"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AE6A8C" w:rsidRPr="00ED0CF7">
        <w:rPr>
          <w:rFonts w:ascii="Palatino Linotype" w:eastAsia="Palatino Linotype" w:hAnsi="Palatino Linotype" w:cs="Palatino Linotype"/>
          <w:b/>
          <w:sz w:val="22"/>
          <w:szCs w:val="22"/>
        </w:rPr>
        <w:t>dieciocho d</w:t>
      </w:r>
      <w:r w:rsidR="00C268D5" w:rsidRPr="00ED0CF7">
        <w:rPr>
          <w:rFonts w:ascii="Palatino Linotype" w:eastAsia="Palatino Linotype" w:hAnsi="Palatino Linotype" w:cs="Palatino Linotype"/>
          <w:b/>
          <w:sz w:val="22"/>
          <w:szCs w:val="22"/>
        </w:rPr>
        <w:t>e febrero de dos mil veintiséis</w:t>
      </w:r>
      <w:r w:rsidRPr="00ED0CF7">
        <w:rPr>
          <w:rFonts w:ascii="Palatino Linotype" w:eastAsia="Palatino Linotype" w:hAnsi="Palatino Linotype" w:cs="Palatino Linotype"/>
          <w:sz w:val="22"/>
          <w:szCs w:val="22"/>
        </w:rPr>
        <w:t xml:space="preserve">. </w:t>
      </w:r>
    </w:p>
    <w:p w14:paraId="154E3A7A"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0BA2F2E2" w14:textId="7CE119BA"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Vistos</w:t>
      </w:r>
      <w:r w:rsidRPr="00ED0CF7">
        <w:rPr>
          <w:rFonts w:ascii="Palatino Linotype" w:eastAsia="Palatino Linotype" w:hAnsi="Palatino Linotype" w:cs="Palatino Linotype"/>
          <w:sz w:val="22"/>
          <w:szCs w:val="22"/>
        </w:rPr>
        <w:t xml:space="preserve"> los expedientes formados con motivo de los recursos de revisión </w:t>
      </w:r>
      <w:r w:rsidR="00AE6A8C" w:rsidRPr="00ED0CF7">
        <w:rPr>
          <w:rFonts w:ascii="Palatino Linotype" w:eastAsia="Palatino Linotype" w:hAnsi="Palatino Linotype" w:cs="Palatino Linotype"/>
          <w:b/>
          <w:sz w:val="22"/>
          <w:szCs w:val="22"/>
        </w:rPr>
        <w:t>1076</w:t>
      </w:r>
      <w:r w:rsidR="00C268D5" w:rsidRPr="00ED0CF7">
        <w:rPr>
          <w:rFonts w:ascii="Palatino Linotype" w:eastAsia="Palatino Linotype" w:hAnsi="Palatino Linotype" w:cs="Palatino Linotype"/>
          <w:b/>
          <w:sz w:val="22"/>
          <w:szCs w:val="22"/>
        </w:rPr>
        <w:t>4</w:t>
      </w:r>
      <w:r w:rsidR="00222407" w:rsidRPr="00ED0CF7">
        <w:rPr>
          <w:rFonts w:ascii="Palatino Linotype" w:eastAsia="Palatino Linotype" w:hAnsi="Palatino Linotype" w:cs="Palatino Linotype"/>
          <w:b/>
          <w:sz w:val="22"/>
          <w:szCs w:val="22"/>
        </w:rPr>
        <w:t>/INFOEM/IP/RR/202</w:t>
      </w:r>
      <w:r w:rsidR="001D5210" w:rsidRPr="00ED0CF7">
        <w:rPr>
          <w:rFonts w:ascii="Palatino Linotype" w:eastAsia="Palatino Linotype" w:hAnsi="Palatino Linotype" w:cs="Palatino Linotype"/>
          <w:b/>
          <w:sz w:val="22"/>
          <w:szCs w:val="22"/>
        </w:rPr>
        <w:t>5</w:t>
      </w:r>
      <w:r w:rsidR="00222407"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b/>
          <w:sz w:val="22"/>
          <w:szCs w:val="22"/>
        </w:rPr>
        <w:t xml:space="preserve">y </w:t>
      </w:r>
      <w:r w:rsidR="00AE6A8C" w:rsidRPr="00ED0CF7">
        <w:rPr>
          <w:rFonts w:ascii="Palatino Linotype" w:eastAsia="Palatino Linotype" w:hAnsi="Palatino Linotype" w:cs="Palatino Linotype"/>
          <w:b/>
          <w:sz w:val="22"/>
          <w:szCs w:val="22"/>
        </w:rPr>
        <w:t>10773</w:t>
      </w:r>
      <w:r w:rsidRPr="00ED0CF7">
        <w:rPr>
          <w:rFonts w:ascii="Palatino Linotype" w:eastAsia="Palatino Linotype" w:hAnsi="Palatino Linotype" w:cs="Palatino Linotype"/>
          <w:b/>
          <w:sz w:val="22"/>
          <w:szCs w:val="22"/>
        </w:rPr>
        <w:t>/INFOEM/IP/RR/202</w:t>
      </w:r>
      <w:r w:rsidR="001D5210" w:rsidRPr="00ED0CF7">
        <w:rPr>
          <w:rFonts w:ascii="Palatino Linotype" w:eastAsia="Palatino Linotype" w:hAnsi="Palatino Linotype" w:cs="Palatino Linotype"/>
          <w:b/>
          <w:sz w:val="22"/>
          <w:szCs w:val="22"/>
        </w:rPr>
        <w:t>5</w:t>
      </w:r>
      <w:r w:rsidRPr="00ED0CF7">
        <w:rPr>
          <w:rFonts w:ascii="Palatino Linotype" w:eastAsia="Palatino Linotype" w:hAnsi="Palatino Linotype" w:cs="Palatino Linotype"/>
          <w:b/>
          <w:sz w:val="22"/>
          <w:szCs w:val="22"/>
        </w:rPr>
        <w:t xml:space="preserve"> acumulados, </w:t>
      </w:r>
      <w:r w:rsidRPr="00ED0CF7">
        <w:rPr>
          <w:rFonts w:ascii="Palatino Linotype" w:eastAsia="Palatino Linotype" w:hAnsi="Palatino Linotype" w:cs="Palatino Linotype"/>
          <w:sz w:val="22"/>
          <w:szCs w:val="22"/>
        </w:rPr>
        <w:t>interpuestos por</w:t>
      </w:r>
      <w:r w:rsidRPr="00ED0CF7">
        <w:rPr>
          <w:rFonts w:ascii="Palatino Linotype" w:eastAsia="Palatino Linotype" w:hAnsi="Palatino Linotype" w:cs="Palatino Linotype"/>
          <w:b/>
          <w:sz w:val="22"/>
          <w:szCs w:val="22"/>
        </w:rPr>
        <w:t xml:space="preserve"> </w:t>
      </w:r>
      <w:r w:rsidR="00DC02DD" w:rsidRPr="00DC02DD">
        <w:rPr>
          <w:rFonts w:ascii="Palatino Linotype" w:eastAsia="Palatino Linotype" w:hAnsi="Palatino Linotype" w:cs="Palatino Linotype"/>
          <w:b/>
          <w:sz w:val="22"/>
          <w:szCs w:val="22"/>
        </w:rPr>
        <w:t>XXXXX XXX XXXXXXX XXXXXX XXXXXXX</w:t>
      </w:r>
      <w:r w:rsidRPr="00DC02DD">
        <w:rPr>
          <w:rFonts w:ascii="Palatino Linotype" w:eastAsia="Palatino Linotype" w:hAnsi="Palatino Linotype" w:cs="Palatino Linotype"/>
          <w:b/>
          <w:sz w:val="22"/>
          <w:szCs w:val="22"/>
        </w:rPr>
        <w:t>,</w:t>
      </w:r>
      <w:bookmarkStart w:id="0" w:name="_GoBack"/>
      <w:bookmarkEnd w:id="0"/>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quien en lo sucesivo</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será identificado como la parte</w:t>
      </w:r>
      <w:r w:rsidRPr="00ED0CF7">
        <w:rPr>
          <w:rFonts w:ascii="Palatino Linotype" w:eastAsia="Palatino Linotype" w:hAnsi="Palatino Linotype" w:cs="Palatino Linotype"/>
          <w:b/>
          <w:sz w:val="22"/>
          <w:szCs w:val="22"/>
        </w:rPr>
        <w:t xml:space="preserve"> Recurrente,</w:t>
      </w:r>
      <w:r w:rsidRPr="00ED0CF7">
        <w:rPr>
          <w:rFonts w:ascii="Palatino Linotype" w:eastAsia="Palatino Linotype" w:hAnsi="Palatino Linotype" w:cs="Palatino Linotype"/>
          <w:sz w:val="22"/>
          <w:szCs w:val="22"/>
        </w:rPr>
        <w:t xml:space="preserve"> en contra de las respuestas en las solicitudes de </w:t>
      </w:r>
      <w:r w:rsidR="00C268D5" w:rsidRPr="00ED0CF7">
        <w:rPr>
          <w:rFonts w:ascii="Palatino Linotype" w:eastAsia="Palatino Linotype" w:hAnsi="Palatino Linotype" w:cs="Palatino Linotype"/>
          <w:sz w:val="22"/>
          <w:szCs w:val="22"/>
        </w:rPr>
        <w:t>información con número de folio</w:t>
      </w:r>
      <w:r w:rsidR="001D5210" w:rsidRPr="00ED0CF7">
        <w:rPr>
          <w:rFonts w:ascii="Palatino Linotype" w:eastAsia="Palatino Linotype" w:hAnsi="Palatino Linotype" w:cs="Palatino Linotype"/>
          <w:b/>
          <w:sz w:val="22"/>
          <w:szCs w:val="22"/>
        </w:rPr>
        <w:t xml:space="preserve"> </w:t>
      </w:r>
      <w:r w:rsidR="00AE6A8C" w:rsidRPr="00ED0CF7">
        <w:rPr>
          <w:rFonts w:ascii="Palatino Linotype" w:eastAsia="Palatino Linotype" w:hAnsi="Palatino Linotype" w:cs="Palatino Linotype"/>
          <w:b/>
          <w:sz w:val="22"/>
          <w:szCs w:val="22"/>
        </w:rPr>
        <w:t>00648/ECATEPEC/IP/2025</w:t>
      </w:r>
      <w:r w:rsidR="001D5210"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b/>
          <w:sz w:val="22"/>
          <w:szCs w:val="22"/>
        </w:rPr>
        <w:t>y</w:t>
      </w:r>
      <w:r w:rsidR="001D5210" w:rsidRPr="00ED0CF7">
        <w:rPr>
          <w:rFonts w:ascii="Palatino Linotype" w:eastAsia="Palatino Linotype" w:hAnsi="Palatino Linotype" w:cs="Palatino Linotype"/>
          <w:b/>
          <w:sz w:val="22"/>
          <w:szCs w:val="22"/>
        </w:rPr>
        <w:t xml:space="preserve"> </w:t>
      </w:r>
      <w:r w:rsidR="00AE6A8C" w:rsidRPr="00ED0CF7">
        <w:rPr>
          <w:rFonts w:ascii="Palatino Linotype" w:eastAsia="Palatino Linotype" w:hAnsi="Palatino Linotype" w:cs="Palatino Linotype"/>
          <w:b/>
          <w:sz w:val="22"/>
          <w:szCs w:val="22"/>
        </w:rPr>
        <w:t>00648/ECATEPEC/IP/2025</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por parte</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 xml:space="preserve">del </w:t>
      </w:r>
      <w:r w:rsidR="00AE6A8C" w:rsidRPr="00ED0CF7">
        <w:rPr>
          <w:rFonts w:ascii="Palatino Linotype" w:eastAsia="Palatino Linotype" w:hAnsi="Palatino Linotype" w:cs="Palatino Linotype"/>
          <w:b/>
          <w:sz w:val="22"/>
          <w:szCs w:val="22"/>
        </w:rPr>
        <w:t>Ayuntamiento de Ecatepec de Morelos</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 xml:space="preserve">en lo sucesivo el </w:t>
      </w:r>
      <w:r w:rsidRPr="00ED0CF7">
        <w:rPr>
          <w:rFonts w:ascii="Palatino Linotype" w:eastAsia="Palatino Linotype" w:hAnsi="Palatino Linotype" w:cs="Palatino Linotype"/>
          <w:b/>
          <w:sz w:val="22"/>
          <w:szCs w:val="22"/>
        </w:rPr>
        <w:t xml:space="preserve">Sujeto Obligado, </w:t>
      </w:r>
      <w:r w:rsidRPr="00ED0CF7">
        <w:rPr>
          <w:rFonts w:ascii="Palatino Linotype" w:eastAsia="Palatino Linotype" w:hAnsi="Palatino Linotype" w:cs="Palatino Linotype"/>
          <w:sz w:val="22"/>
          <w:szCs w:val="22"/>
        </w:rPr>
        <w:t xml:space="preserve">se procede a dictar la presente resolución con base en los siguientes: </w:t>
      </w:r>
    </w:p>
    <w:p w14:paraId="52983E00" w14:textId="77777777" w:rsidR="00F00DB5" w:rsidRPr="00ED0CF7" w:rsidRDefault="00F00DB5" w:rsidP="00376851">
      <w:pPr>
        <w:spacing w:line="360" w:lineRule="auto"/>
        <w:jc w:val="both"/>
        <w:rPr>
          <w:rFonts w:ascii="Palatino Linotype" w:eastAsia="Palatino Linotype" w:hAnsi="Palatino Linotype" w:cs="Palatino Linotype"/>
          <w:b/>
          <w:sz w:val="22"/>
          <w:szCs w:val="22"/>
        </w:rPr>
      </w:pPr>
    </w:p>
    <w:p w14:paraId="054C71C4" w14:textId="77777777" w:rsidR="00781AC8" w:rsidRPr="00ED0CF7" w:rsidRDefault="001B2F05"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I. A N T E C E D E N T E S</w:t>
      </w:r>
    </w:p>
    <w:p w14:paraId="5AC970D7" w14:textId="77777777" w:rsidR="00F00DB5" w:rsidRPr="00ED0CF7" w:rsidRDefault="00F00DB5" w:rsidP="00376851">
      <w:pPr>
        <w:spacing w:line="360" w:lineRule="auto"/>
        <w:jc w:val="both"/>
        <w:rPr>
          <w:rFonts w:ascii="Palatino Linotype" w:eastAsia="Palatino Linotype" w:hAnsi="Palatino Linotype" w:cs="Palatino Linotype"/>
          <w:b/>
          <w:sz w:val="22"/>
          <w:szCs w:val="22"/>
        </w:rPr>
      </w:pPr>
    </w:p>
    <w:p w14:paraId="60B51F61" w14:textId="358F7006"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1. Solicitudes de acceso a la información.</w:t>
      </w:r>
      <w:r w:rsidRPr="00ED0CF7">
        <w:rPr>
          <w:rFonts w:ascii="Palatino Linotype" w:eastAsia="Palatino Linotype" w:hAnsi="Palatino Linotype" w:cs="Palatino Linotype"/>
          <w:sz w:val="22"/>
          <w:szCs w:val="22"/>
        </w:rPr>
        <w:t xml:space="preserve"> </w:t>
      </w:r>
      <w:r w:rsidR="00AE6A8C" w:rsidRPr="00ED0CF7">
        <w:rPr>
          <w:rFonts w:ascii="Palatino Linotype" w:eastAsia="Palatino Linotype" w:hAnsi="Palatino Linotype" w:cs="Palatino Linotype"/>
          <w:sz w:val="22"/>
          <w:szCs w:val="22"/>
        </w:rPr>
        <w:t>Los</w:t>
      </w:r>
      <w:r w:rsidR="000A500F" w:rsidRPr="00ED0CF7">
        <w:rPr>
          <w:rFonts w:ascii="Palatino Linotype" w:eastAsia="Palatino Linotype" w:hAnsi="Palatino Linotype" w:cs="Palatino Linotype"/>
          <w:sz w:val="22"/>
          <w:szCs w:val="22"/>
        </w:rPr>
        <w:t xml:space="preserve"> d</w:t>
      </w:r>
      <w:r w:rsidRPr="00ED0CF7">
        <w:rPr>
          <w:rFonts w:ascii="Palatino Linotype" w:eastAsia="Palatino Linotype" w:hAnsi="Palatino Linotype" w:cs="Palatino Linotype"/>
          <w:sz w:val="22"/>
          <w:szCs w:val="22"/>
        </w:rPr>
        <w:t>ía</w:t>
      </w:r>
      <w:r w:rsidR="00AE6A8C"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w:t>
      </w:r>
      <w:r w:rsidR="00AE6A8C" w:rsidRPr="00ED0CF7">
        <w:rPr>
          <w:rFonts w:ascii="Palatino Linotype" w:eastAsia="Palatino Linotype" w:hAnsi="Palatino Linotype" w:cs="Palatino Linotype"/>
          <w:b/>
          <w:sz w:val="22"/>
          <w:szCs w:val="22"/>
        </w:rPr>
        <w:t xml:space="preserve">siete y catorce de agosto </w:t>
      </w:r>
      <w:r w:rsidR="001D5210" w:rsidRPr="00ED0CF7">
        <w:rPr>
          <w:rFonts w:ascii="Palatino Linotype" w:eastAsia="Palatino Linotype" w:hAnsi="Palatino Linotype" w:cs="Palatino Linotype"/>
          <w:b/>
          <w:sz w:val="22"/>
          <w:szCs w:val="22"/>
        </w:rPr>
        <w:t>de dos mil veinticinco</w:t>
      </w:r>
      <w:r w:rsidRPr="00ED0CF7">
        <w:rPr>
          <w:rFonts w:ascii="Palatino Linotype" w:eastAsia="Palatino Linotype" w:hAnsi="Palatino Linotype" w:cs="Palatino Linotype"/>
          <w:b/>
          <w:sz w:val="22"/>
          <w:szCs w:val="22"/>
        </w:rPr>
        <w:t>,</w:t>
      </w:r>
      <w:r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bCs/>
          <w:sz w:val="22"/>
          <w:szCs w:val="22"/>
        </w:rPr>
        <w:t>la parte</w:t>
      </w:r>
      <w:r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b/>
          <w:sz w:val="22"/>
          <w:szCs w:val="22"/>
        </w:rPr>
        <w:t xml:space="preserve">Recurrente </w:t>
      </w:r>
      <w:r w:rsidRPr="00ED0CF7">
        <w:rPr>
          <w:rFonts w:ascii="Palatino Linotype" w:eastAsia="Palatino Linotype" w:hAnsi="Palatino Linotype" w:cs="Palatino Linotype"/>
          <w:sz w:val="22"/>
          <w:szCs w:val="22"/>
        </w:rPr>
        <w:t xml:space="preserve">formuló </w:t>
      </w:r>
      <w:r w:rsidR="000A500F" w:rsidRPr="00ED0CF7">
        <w:rPr>
          <w:rFonts w:ascii="Palatino Linotype" w:eastAsia="Palatino Linotype" w:hAnsi="Palatino Linotype" w:cs="Palatino Linotype"/>
          <w:sz w:val="22"/>
          <w:szCs w:val="22"/>
        </w:rPr>
        <w:t xml:space="preserve">las </w:t>
      </w:r>
      <w:r w:rsidRPr="00ED0CF7">
        <w:rPr>
          <w:rFonts w:ascii="Palatino Linotype" w:eastAsia="Palatino Linotype" w:hAnsi="Palatino Linotype" w:cs="Palatino Linotype"/>
          <w:sz w:val="22"/>
          <w:szCs w:val="22"/>
        </w:rPr>
        <w:t xml:space="preserve">solicitudes de acceso a </w:t>
      </w:r>
      <w:r w:rsidR="00222407" w:rsidRPr="00ED0CF7">
        <w:rPr>
          <w:rFonts w:ascii="Palatino Linotype" w:eastAsia="Palatino Linotype" w:hAnsi="Palatino Linotype" w:cs="Palatino Linotype"/>
          <w:sz w:val="22"/>
          <w:szCs w:val="22"/>
        </w:rPr>
        <w:t>información pública a través del</w:t>
      </w:r>
      <w:r w:rsidRPr="00ED0CF7">
        <w:rPr>
          <w:rFonts w:ascii="Palatino Linotype" w:eastAsia="Palatino Linotype" w:hAnsi="Palatino Linotype" w:cs="Palatino Linotype"/>
          <w:sz w:val="22"/>
          <w:szCs w:val="22"/>
        </w:rPr>
        <w:t xml:space="preserve"> Sistema de Acceso a la Información Mexiquense (</w:t>
      </w:r>
      <w:r w:rsidRPr="00ED0CF7">
        <w:rPr>
          <w:rFonts w:ascii="Palatino Linotype" w:eastAsia="Palatino Linotype" w:hAnsi="Palatino Linotype" w:cs="Palatino Linotype"/>
          <w:b/>
          <w:sz w:val="22"/>
          <w:szCs w:val="22"/>
        </w:rPr>
        <w:t>SAIMEX),</w:t>
      </w:r>
      <w:r w:rsidRPr="00ED0CF7">
        <w:rPr>
          <w:rFonts w:ascii="Palatino Linotype" w:eastAsia="Palatino Linotype" w:hAnsi="Palatino Linotype" w:cs="Palatino Linotype"/>
          <w:sz w:val="22"/>
          <w:szCs w:val="22"/>
        </w:rPr>
        <w:t xml:space="preserve"> en las que requirió lo siguiente:</w:t>
      </w:r>
    </w:p>
    <w:p w14:paraId="3F72BE99"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tbl>
      <w:tblPr>
        <w:tblStyle w:val="a2"/>
        <w:tblW w:w="88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5080"/>
      </w:tblGrid>
      <w:tr w:rsidR="005C754F" w:rsidRPr="00ED0CF7" w14:paraId="71AF892F" w14:textId="77777777" w:rsidTr="00AE6A8C">
        <w:trPr>
          <w:trHeight w:val="260"/>
        </w:trPr>
        <w:tc>
          <w:tcPr>
            <w:tcW w:w="3810" w:type="dxa"/>
            <w:shd w:val="clear" w:color="auto" w:fill="DAEEF3" w:themeFill="accent5" w:themeFillTint="33"/>
          </w:tcPr>
          <w:p w14:paraId="1F81A867" w14:textId="77777777" w:rsidR="00781AC8" w:rsidRPr="00ED0CF7" w:rsidRDefault="001B2F05" w:rsidP="00376851">
            <w:pPr>
              <w:spacing w:line="276"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Número de solicitud</w:t>
            </w:r>
          </w:p>
        </w:tc>
        <w:tc>
          <w:tcPr>
            <w:tcW w:w="5080" w:type="dxa"/>
            <w:shd w:val="clear" w:color="auto" w:fill="DAEEF3" w:themeFill="accent5" w:themeFillTint="33"/>
          </w:tcPr>
          <w:p w14:paraId="4C263AEE" w14:textId="77777777" w:rsidR="00781AC8" w:rsidRPr="00ED0CF7" w:rsidRDefault="001B2F05" w:rsidP="00376851">
            <w:pPr>
              <w:spacing w:line="276"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Información requerida</w:t>
            </w:r>
          </w:p>
        </w:tc>
      </w:tr>
      <w:tr w:rsidR="005C754F" w:rsidRPr="00ED0CF7" w14:paraId="384E83B4" w14:textId="77777777" w:rsidTr="00AE6A8C">
        <w:trPr>
          <w:trHeight w:val="1182"/>
        </w:trPr>
        <w:tc>
          <w:tcPr>
            <w:tcW w:w="3810" w:type="dxa"/>
          </w:tcPr>
          <w:p w14:paraId="762ED046" w14:textId="0C93D65C" w:rsidR="00781AC8" w:rsidRPr="00ED0CF7" w:rsidRDefault="00AE6A8C" w:rsidP="00376851">
            <w:pPr>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00648/ECATEPEC/IP/2025</w:t>
            </w:r>
            <w:r w:rsidR="001B2F05" w:rsidRPr="00ED0CF7">
              <w:rPr>
                <w:rFonts w:ascii="Palatino Linotype" w:eastAsia="Palatino Linotype" w:hAnsi="Palatino Linotype" w:cs="Palatino Linotype"/>
                <w:b/>
                <w:sz w:val="22"/>
                <w:szCs w:val="22"/>
              </w:rPr>
              <w:t xml:space="preserve">, </w:t>
            </w:r>
            <w:r w:rsidR="001B2F05" w:rsidRPr="00ED0CF7">
              <w:rPr>
                <w:rFonts w:ascii="Palatino Linotype" w:eastAsia="Palatino Linotype" w:hAnsi="Palatino Linotype" w:cs="Palatino Linotype"/>
                <w:sz w:val="22"/>
                <w:szCs w:val="22"/>
              </w:rPr>
              <w:t>correspondiente al Recurso de Revisión</w:t>
            </w:r>
            <w:r w:rsidR="00FB3A1A"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b/>
                <w:sz w:val="22"/>
                <w:szCs w:val="22"/>
              </w:rPr>
              <w:t>10764</w:t>
            </w:r>
            <w:r w:rsidR="00222407" w:rsidRPr="00ED0CF7">
              <w:rPr>
                <w:rFonts w:ascii="Palatino Linotype" w:eastAsia="Palatino Linotype" w:hAnsi="Palatino Linotype" w:cs="Palatino Linotype"/>
                <w:b/>
                <w:sz w:val="22"/>
                <w:szCs w:val="22"/>
              </w:rPr>
              <w:t>/INFOEM/IP/RR/202</w:t>
            </w:r>
            <w:r w:rsidR="000A500F" w:rsidRPr="00ED0CF7">
              <w:rPr>
                <w:rFonts w:ascii="Palatino Linotype" w:eastAsia="Palatino Linotype" w:hAnsi="Palatino Linotype" w:cs="Palatino Linotype"/>
                <w:b/>
                <w:sz w:val="22"/>
                <w:szCs w:val="22"/>
              </w:rPr>
              <w:t>5</w:t>
            </w:r>
          </w:p>
        </w:tc>
        <w:tc>
          <w:tcPr>
            <w:tcW w:w="5080" w:type="dxa"/>
          </w:tcPr>
          <w:p w14:paraId="249D0ED3" w14:textId="413EC621" w:rsidR="00FB3A1A" w:rsidRPr="00ED0CF7" w:rsidRDefault="001B2F05" w:rsidP="00376851">
            <w:pPr>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w:t>
            </w:r>
            <w:r w:rsidR="00AE6A8C" w:rsidRPr="00ED0CF7">
              <w:rPr>
                <w:rFonts w:ascii="Palatino Linotype" w:eastAsia="Palatino Linotype" w:hAnsi="Palatino Linotype" w:cs="Palatino Linotype"/>
                <w:i/>
                <w:sz w:val="22"/>
                <w:szCs w:val="22"/>
              </w:rPr>
              <w:t xml:space="preserve">Con el objeto de que se me entregue una respuesta con TRANSPARENCIA, estimare que la respuesta sea suscrita por la H. Presidenta Municipal de Ecatepec de Morelos, ya que he sido DISCRIMINADA y se me han dado respuestas con OPACIDAD, por parte de la Dirección de Medio Ambiente y Ecología, con todo respeto agradeceré, se me indique el </w:t>
            </w:r>
            <w:r w:rsidR="00AE6A8C" w:rsidRPr="00ED0CF7">
              <w:rPr>
                <w:rFonts w:ascii="Palatino Linotype" w:eastAsia="Palatino Linotype" w:hAnsi="Palatino Linotype" w:cs="Palatino Linotype"/>
                <w:b/>
                <w:bCs/>
                <w:i/>
                <w:sz w:val="22"/>
                <w:szCs w:val="22"/>
              </w:rPr>
              <w:t xml:space="preserve">número de </w:t>
            </w:r>
            <w:r w:rsidR="00AE6A8C" w:rsidRPr="00ED0CF7">
              <w:rPr>
                <w:rFonts w:ascii="Palatino Linotype" w:eastAsia="Palatino Linotype" w:hAnsi="Palatino Linotype" w:cs="Palatino Linotype"/>
                <w:b/>
                <w:bCs/>
                <w:i/>
                <w:sz w:val="22"/>
                <w:szCs w:val="22"/>
              </w:rPr>
              <w:lastRenderedPageBreak/>
              <w:t>Dictámenes de Riesgo realizados por la Dirección de Medio Ambiente y Ecología del 01 de enero al 31 de julio del año 2025</w:t>
            </w:r>
            <w:r w:rsidR="00AE6A8C" w:rsidRPr="00ED0CF7">
              <w:rPr>
                <w:rFonts w:ascii="Palatino Linotype" w:eastAsia="Palatino Linotype" w:hAnsi="Palatino Linotype" w:cs="Palatino Linotype"/>
                <w:i/>
                <w:sz w:val="22"/>
                <w:szCs w:val="22"/>
              </w:rPr>
              <w:t>, relacionados con la poda, derribo y/o trasplante de un árbol en banquetas del H. Municipio de Ecatepec de Morelos.</w:t>
            </w:r>
            <w:r w:rsidRPr="00ED0CF7">
              <w:rPr>
                <w:rFonts w:ascii="Palatino Linotype" w:eastAsia="Palatino Linotype" w:hAnsi="Palatino Linotype" w:cs="Palatino Linotype"/>
                <w:i/>
                <w:sz w:val="22"/>
                <w:szCs w:val="22"/>
              </w:rPr>
              <w:t>” (Sic)</w:t>
            </w:r>
            <w:r w:rsidR="0001151A" w:rsidRPr="00ED0CF7">
              <w:rPr>
                <w:rFonts w:ascii="Palatino Linotype" w:eastAsia="Palatino Linotype" w:hAnsi="Palatino Linotype" w:cs="Palatino Linotype"/>
                <w:sz w:val="22"/>
                <w:szCs w:val="22"/>
              </w:rPr>
              <w:t xml:space="preserve"> </w:t>
            </w:r>
          </w:p>
        </w:tc>
      </w:tr>
      <w:tr w:rsidR="000A500F" w:rsidRPr="00ED0CF7" w14:paraId="4CD8C520" w14:textId="77777777" w:rsidTr="00AE6A8C">
        <w:trPr>
          <w:trHeight w:val="3419"/>
        </w:trPr>
        <w:tc>
          <w:tcPr>
            <w:tcW w:w="3810" w:type="dxa"/>
          </w:tcPr>
          <w:p w14:paraId="371F5C12" w14:textId="18619748" w:rsidR="000A500F" w:rsidRPr="00ED0CF7" w:rsidRDefault="00AE6A8C" w:rsidP="00376851">
            <w:pPr>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lastRenderedPageBreak/>
              <w:t>00677/ECATEPEC/IP/2025</w:t>
            </w:r>
            <w:r w:rsidR="000A500F" w:rsidRPr="00ED0CF7">
              <w:rPr>
                <w:rFonts w:ascii="Palatino Linotype" w:eastAsia="Palatino Linotype" w:hAnsi="Palatino Linotype" w:cs="Palatino Linotype"/>
                <w:b/>
                <w:sz w:val="22"/>
                <w:szCs w:val="22"/>
              </w:rPr>
              <w:t xml:space="preserve">, </w:t>
            </w:r>
            <w:r w:rsidR="000A500F" w:rsidRPr="00ED0CF7">
              <w:rPr>
                <w:rFonts w:ascii="Palatino Linotype" w:eastAsia="Palatino Linotype" w:hAnsi="Palatino Linotype" w:cs="Palatino Linotype"/>
                <w:sz w:val="22"/>
                <w:szCs w:val="22"/>
              </w:rPr>
              <w:t>correspondiente al Recurso de Revisión</w:t>
            </w:r>
            <w:r w:rsidR="00FB3A1A"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b/>
                <w:sz w:val="22"/>
                <w:szCs w:val="22"/>
              </w:rPr>
              <w:t>10773</w:t>
            </w:r>
            <w:r w:rsidR="000A500F" w:rsidRPr="00ED0CF7">
              <w:rPr>
                <w:rFonts w:ascii="Palatino Linotype" w:eastAsia="Palatino Linotype" w:hAnsi="Palatino Linotype" w:cs="Palatino Linotype"/>
                <w:b/>
                <w:sz w:val="22"/>
                <w:szCs w:val="22"/>
              </w:rPr>
              <w:t>/INFOEM/IP/RR/2025</w:t>
            </w:r>
          </w:p>
        </w:tc>
        <w:tc>
          <w:tcPr>
            <w:tcW w:w="5080" w:type="dxa"/>
          </w:tcPr>
          <w:p w14:paraId="5812306E" w14:textId="51E45560" w:rsidR="00FB3A1A" w:rsidRPr="00ED0CF7" w:rsidRDefault="000A500F" w:rsidP="00376851">
            <w:pPr>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w:t>
            </w:r>
            <w:r w:rsidR="00AE6A8C" w:rsidRPr="00ED0CF7">
              <w:rPr>
                <w:rFonts w:ascii="Palatino Linotype" w:eastAsia="Palatino Linotype" w:hAnsi="Palatino Linotype" w:cs="Palatino Linotype"/>
                <w:i/>
                <w:sz w:val="22"/>
                <w:szCs w:val="22"/>
              </w:rPr>
              <w:t xml:space="preserve">Con el objeto de que se me entregue una respuesta con TRANSPARENCIA, estimare que la respuesta sea suscrita por la H. Presidenta Municipal de Ecatepec de Morelos, ya que he sido DISCRIMINADA y se me han dado respuestas con OPACIDAD, por parte de la Dirección de Medio Ambiente y Ecología, con todo respeto agradeceré, se me indique el </w:t>
            </w:r>
            <w:r w:rsidR="00AE6A8C" w:rsidRPr="00ED0CF7">
              <w:rPr>
                <w:rFonts w:ascii="Palatino Linotype" w:eastAsia="Palatino Linotype" w:hAnsi="Palatino Linotype" w:cs="Palatino Linotype"/>
                <w:b/>
                <w:bCs/>
                <w:i/>
                <w:sz w:val="22"/>
                <w:szCs w:val="22"/>
              </w:rPr>
              <w:t>número de Dictámenes de Riesgo realizados por la Dirección de Medio Ambiente y Ecología del 01 de enero al 15 de agosto del año 2025</w:t>
            </w:r>
            <w:r w:rsidR="00AE6A8C" w:rsidRPr="00ED0CF7">
              <w:rPr>
                <w:rFonts w:ascii="Palatino Linotype" w:eastAsia="Palatino Linotype" w:hAnsi="Palatino Linotype" w:cs="Palatino Linotype"/>
                <w:i/>
                <w:sz w:val="22"/>
                <w:szCs w:val="22"/>
              </w:rPr>
              <w:t>, relacionados con la poda, derribo y/o trasplante de un árbol en banquetas del H. Municipio de Ecatepec de Morelos.</w:t>
            </w:r>
            <w:r w:rsidRPr="00ED0CF7">
              <w:rPr>
                <w:rFonts w:ascii="Palatino Linotype" w:eastAsia="Palatino Linotype" w:hAnsi="Palatino Linotype" w:cs="Palatino Linotype"/>
                <w:i/>
                <w:sz w:val="22"/>
                <w:szCs w:val="22"/>
              </w:rPr>
              <w:t>” (Sic)</w:t>
            </w:r>
          </w:p>
        </w:tc>
      </w:tr>
    </w:tbl>
    <w:p w14:paraId="2D8EB85F" w14:textId="77777777" w:rsidR="00781AC8" w:rsidRPr="00ED0CF7" w:rsidRDefault="00781AC8" w:rsidP="00376851">
      <w:pPr>
        <w:tabs>
          <w:tab w:val="left" w:pos="1080"/>
        </w:tabs>
        <w:spacing w:line="360" w:lineRule="auto"/>
        <w:jc w:val="both"/>
        <w:rPr>
          <w:rFonts w:ascii="Palatino Linotype" w:eastAsia="Palatino Linotype" w:hAnsi="Palatino Linotype" w:cs="Palatino Linotype"/>
          <w:sz w:val="22"/>
          <w:szCs w:val="22"/>
        </w:rPr>
      </w:pPr>
    </w:p>
    <w:p w14:paraId="455460FA" w14:textId="0E0329C0" w:rsidR="0076341F" w:rsidRPr="00ED0CF7" w:rsidRDefault="001B2F05" w:rsidP="00376851">
      <w:pPr>
        <w:tabs>
          <w:tab w:val="left" w:pos="1080"/>
        </w:tabs>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Modalidad de Entrega:</w:t>
      </w:r>
      <w:r w:rsidRPr="00ED0CF7">
        <w:rPr>
          <w:rFonts w:ascii="Palatino Linotype" w:eastAsia="Palatino Linotype" w:hAnsi="Palatino Linotype" w:cs="Palatino Linotype"/>
          <w:sz w:val="22"/>
          <w:szCs w:val="22"/>
        </w:rPr>
        <w:t xml:space="preserve"> A través de </w:t>
      </w:r>
      <w:r w:rsidRPr="00ED0CF7">
        <w:rPr>
          <w:rFonts w:ascii="Palatino Linotype" w:eastAsia="Palatino Linotype" w:hAnsi="Palatino Linotype" w:cs="Palatino Linotype"/>
          <w:b/>
          <w:sz w:val="22"/>
          <w:szCs w:val="22"/>
        </w:rPr>
        <w:t>SAIMEX</w:t>
      </w:r>
      <w:r w:rsidRPr="00ED0CF7">
        <w:rPr>
          <w:rFonts w:ascii="Palatino Linotype" w:eastAsia="Palatino Linotype" w:hAnsi="Palatino Linotype" w:cs="Palatino Linotype"/>
          <w:sz w:val="22"/>
          <w:szCs w:val="22"/>
        </w:rPr>
        <w:t>.</w:t>
      </w:r>
    </w:p>
    <w:p w14:paraId="4831D5BD" w14:textId="77777777" w:rsidR="00F00DB5" w:rsidRPr="00ED0CF7" w:rsidRDefault="00F00DB5" w:rsidP="00376851">
      <w:pPr>
        <w:spacing w:line="360" w:lineRule="auto"/>
        <w:jc w:val="both"/>
        <w:rPr>
          <w:rFonts w:ascii="Palatino Linotype" w:eastAsia="Palatino Linotype" w:hAnsi="Palatino Linotype" w:cs="Palatino Linotype"/>
          <w:b/>
          <w:sz w:val="22"/>
          <w:szCs w:val="22"/>
        </w:rPr>
      </w:pPr>
    </w:p>
    <w:p w14:paraId="51193EF8" w14:textId="72DA9FD0" w:rsidR="00781AC8" w:rsidRPr="00ED0CF7" w:rsidRDefault="00DB4A6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2</w:t>
      </w:r>
      <w:r w:rsidR="001B2F05" w:rsidRPr="00ED0CF7">
        <w:rPr>
          <w:rFonts w:ascii="Palatino Linotype" w:eastAsia="Palatino Linotype" w:hAnsi="Palatino Linotype" w:cs="Palatino Linotype"/>
          <w:b/>
          <w:sz w:val="22"/>
          <w:szCs w:val="22"/>
        </w:rPr>
        <w:t>. Resp</w:t>
      </w:r>
      <w:r w:rsidR="00713BDC" w:rsidRPr="00ED0CF7">
        <w:rPr>
          <w:rFonts w:ascii="Palatino Linotype" w:eastAsia="Palatino Linotype" w:hAnsi="Palatino Linotype" w:cs="Palatino Linotype"/>
          <w:b/>
          <w:sz w:val="22"/>
          <w:szCs w:val="22"/>
        </w:rPr>
        <w:t>uestas.</w:t>
      </w:r>
      <w:r w:rsidR="001B2F05" w:rsidRPr="00ED0CF7">
        <w:rPr>
          <w:rFonts w:ascii="Palatino Linotype" w:eastAsia="Palatino Linotype" w:hAnsi="Palatino Linotype" w:cs="Palatino Linotype"/>
          <w:sz w:val="22"/>
          <w:szCs w:val="22"/>
        </w:rPr>
        <w:t xml:space="preserve"> </w:t>
      </w:r>
      <w:r w:rsidR="00713BDC" w:rsidRPr="00ED0CF7">
        <w:rPr>
          <w:rFonts w:ascii="Palatino Linotype" w:eastAsia="Palatino Linotype" w:hAnsi="Palatino Linotype" w:cs="Palatino Linotype"/>
          <w:sz w:val="22"/>
          <w:szCs w:val="22"/>
        </w:rPr>
        <w:t>El</w:t>
      </w:r>
      <w:r w:rsidR="001B2F05" w:rsidRPr="00ED0CF7">
        <w:rPr>
          <w:rFonts w:ascii="Palatino Linotype" w:eastAsia="Palatino Linotype" w:hAnsi="Palatino Linotype" w:cs="Palatino Linotype"/>
          <w:sz w:val="22"/>
          <w:szCs w:val="22"/>
        </w:rPr>
        <w:t xml:space="preserve"> </w:t>
      </w:r>
      <w:r w:rsidR="0001151A" w:rsidRPr="00ED0CF7">
        <w:rPr>
          <w:rFonts w:ascii="Palatino Linotype" w:eastAsia="Palatino Linotype" w:hAnsi="Palatino Linotype" w:cs="Palatino Linotype"/>
          <w:b/>
          <w:sz w:val="22"/>
          <w:szCs w:val="22"/>
        </w:rPr>
        <w:t>treinta de junio</w:t>
      </w:r>
      <w:r w:rsidR="00713BDC" w:rsidRPr="00ED0CF7">
        <w:rPr>
          <w:rFonts w:ascii="Palatino Linotype" w:eastAsia="Palatino Linotype" w:hAnsi="Palatino Linotype" w:cs="Palatino Linotype"/>
          <w:b/>
          <w:sz w:val="22"/>
          <w:szCs w:val="22"/>
        </w:rPr>
        <w:t xml:space="preserve"> </w:t>
      </w:r>
      <w:r w:rsidR="0001151A" w:rsidRPr="00ED0CF7">
        <w:rPr>
          <w:rFonts w:ascii="Palatino Linotype" w:eastAsia="Palatino Linotype" w:hAnsi="Palatino Linotype" w:cs="Palatino Linotype"/>
          <w:b/>
          <w:sz w:val="22"/>
          <w:szCs w:val="22"/>
        </w:rPr>
        <w:t>de dos mil veinticinco</w:t>
      </w:r>
      <w:r w:rsidR="001B2F05" w:rsidRPr="00ED0CF7">
        <w:rPr>
          <w:rFonts w:ascii="Palatino Linotype" w:eastAsia="Palatino Linotype" w:hAnsi="Palatino Linotype" w:cs="Palatino Linotype"/>
          <w:sz w:val="22"/>
          <w:szCs w:val="22"/>
        </w:rPr>
        <w:t xml:space="preserve">, el </w:t>
      </w:r>
      <w:r w:rsidR="001B2F05" w:rsidRPr="00ED0CF7">
        <w:rPr>
          <w:rFonts w:ascii="Palatino Linotype" w:eastAsia="Palatino Linotype" w:hAnsi="Palatino Linotype" w:cs="Palatino Linotype"/>
          <w:b/>
          <w:sz w:val="22"/>
          <w:szCs w:val="22"/>
        </w:rPr>
        <w:t>Sujeto Obligado</w:t>
      </w:r>
      <w:r w:rsidR="001B2F05" w:rsidRPr="00ED0CF7">
        <w:rPr>
          <w:rFonts w:ascii="Palatino Linotype" w:eastAsia="Palatino Linotype" w:hAnsi="Palatino Linotype" w:cs="Palatino Linotype"/>
          <w:sz w:val="22"/>
          <w:szCs w:val="22"/>
        </w:rPr>
        <w:t xml:space="preserve"> notificó a la parte </w:t>
      </w:r>
      <w:r w:rsidR="001B2F05" w:rsidRPr="00ED0CF7">
        <w:rPr>
          <w:rFonts w:ascii="Palatino Linotype" w:eastAsia="Palatino Linotype" w:hAnsi="Palatino Linotype" w:cs="Palatino Linotype"/>
          <w:b/>
          <w:sz w:val="22"/>
          <w:szCs w:val="22"/>
        </w:rPr>
        <w:t>Recurrente</w:t>
      </w:r>
      <w:r w:rsidR="001B2F05" w:rsidRPr="00ED0CF7">
        <w:rPr>
          <w:rFonts w:ascii="Palatino Linotype" w:eastAsia="Palatino Linotype" w:hAnsi="Palatino Linotype" w:cs="Palatino Linotype"/>
          <w:sz w:val="22"/>
          <w:szCs w:val="22"/>
        </w:rPr>
        <w:t>, las respuestas a sus solicitudes en los términos siguientes:</w:t>
      </w:r>
    </w:p>
    <w:p w14:paraId="7AB07126"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5678"/>
      </w:tblGrid>
      <w:tr w:rsidR="005C754F" w:rsidRPr="00ED0CF7" w14:paraId="16EA0DA2" w14:textId="77777777" w:rsidTr="00DB4A65">
        <w:trPr>
          <w:trHeight w:val="507"/>
        </w:trPr>
        <w:tc>
          <w:tcPr>
            <w:tcW w:w="3150" w:type="dxa"/>
            <w:shd w:val="clear" w:color="auto" w:fill="DAEEF3" w:themeFill="accent5" w:themeFillTint="33"/>
          </w:tcPr>
          <w:p w14:paraId="50919C5D" w14:textId="77777777" w:rsidR="00713BDC" w:rsidRPr="00ED0CF7" w:rsidRDefault="00713BDC"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Número de solicitud</w:t>
            </w:r>
          </w:p>
        </w:tc>
        <w:tc>
          <w:tcPr>
            <w:tcW w:w="5678" w:type="dxa"/>
            <w:shd w:val="clear" w:color="auto" w:fill="DAEEF3" w:themeFill="accent5" w:themeFillTint="33"/>
          </w:tcPr>
          <w:p w14:paraId="7D2887AE" w14:textId="77777777" w:rsidR="00713BDC" w:rsidRPr="00ED0CF7" w:rsidRDefault="00713BDC" w:rsidP="00376851">
            <w:pPr>
              <w:spacing w:line="276" w:lineRule="auto"/>
              <w:ind w:right="49"/>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Respuesta</w:t>
            </w:r>
          </w:p>
        </w:tc>
      </w:tr>
      <w:tr w:rsidR="005C754F" w:rsidRPr="00ED0CF7" w14:paraId="7A3123AE" w14:textId="77777777" w:rsidTr="00713BDC">
        <w:tc>
          <w:tcPr>
            <w:tcW w:w="3150" w:type="dxa"/>
          </w:tcPr>
          <w:p w14:paraId="2C19B73A" w14:textId="1E8CDD4C" w:rsidR="00AE6A8C" w:rsidRPr="00ED0CF7" w:rsidRDefault="00AE6A8C" w:rsidP="00376851">
            <w:pPr>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 xml:space="preserve">00648/ECATEPEC/IP/2025, </w:t>
            </w:r>
            <w:r w:rsidRPr="00ED0CF7">
              <w:rPr>
                <w:rFonts w:ascii="Palatino Linotype" w:eastAsia="Palatino Linotype" w:hAnsi="Palatino Linotype" w:cs="Palatino Linotype"/>
                <w:sz w:val="22"/>
                <w:szCs w:val="22"/>
              </w:rPr>
              <w:t>correspondiente al Recurso de Revisión</w:t>
            </w:r>
            <w:r w:rsidRPr="00ED0CF7">
              <w:rPr>
                <w:rFonts w:ascii="Palatino Linotype" w:eastAsia="Palatino Linotype" w:hAnsi="Palatino Linotype" w:cs="Palatino Linotype"/>
                <w:b/>
                <w:sz w:val="22"/>
                <w:szCs w:val="22"/>
              </w:rPr>
              <w:t xml:space="preserve"> 10764/INFOEM/IP/RR/2025</w:t>
            </w:r>
          </w:p>
        </w:tc>
        <w:tc>
          <w:tcPr>
            <w:tcW w:w="5678" w:type="dxa"/>
          </w:tcPr>
          <w:p w14:paraId="2B688CAC" w14:textId="77777777" w:rsidR="00AE6A8C" w:rsidRPr="00ED0CF7" w:rsidRDefault="00AE6A8C"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E96D1C" w14:textId="77777777" w:rsidR="00AE6A8C" w:rsidRPr="00ED0CF7" w:rsidRDefault="00AE6A8C"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SE ANEXA RESPUESTA</w:t>
            </w:r>
          </w:p>
          <w:p w14:paraId="6A0BC813" w14:textId="77777777" w:rsidR="00AE6A8C" w:rsidRPr="00ED0CF7" w:rsidRDefault="00AE6A8C"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ATENTAMENTE</w:t>
            </w:r>
          </w:p>
          <w:p w14:paraId="4560E024" w14:textId="6107793C" w:rsidR="00AE6A8C" w:rsidRPr="00ED0CF7" w:rsidRDefault="00AE6A8C"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 xml:space="preserve">Cristina Muñoz Gallardo” (Sic) </w:t>
            </w:r>
          </w:p>
          <w:p w14:paraId="17CEC56E" w14:textId="2E4D6B8E" w:rsidR="00AE6A8C" w:rsidRPr="00ED0CF7" w:rsidRDefault="00AE6A8C" w:rsidP="00376851">
            <w:pPr>
              <w:ind w:right="49"/>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 xml:space="preserve">Archivo adjunto: </w:t>
            </w:r>
          </w:p>
          <w:p w14:paraId="70807C18" w14:textId="350DDDC0" w:rsidR="005E049B" w:rsidRPr="00ED0CF7" w:rsidRDefault="00AE6A8C" w:rsidP="00376851">
            <w:pPr>
              <w:ind w:right="49"/>
              <w:jc w:val="both"/>
              <w:rPr>
                <w:rFonts w:ascii="Palatino Linotype" w:eastAsia="Palatino Linotype" w:hAnsi="Palatino Linotype" w:cs="Palatino Linotype"/>
                <w:bCs/>
                <w:iCs/>
                <w:sz w:val="22"/>
                <w:szCs w:val="22"/>
              </w:rPr>
            </w:pPr>
            <w:r w:rsidRPr="00ED0CF7">
              <w:rPr>
                <w:rFonts w:ascii="Palatino Linotype" w:eastAsia="Palatino Linotype" w:hAnsi="Palatino Linotype" w:cs="Palatino Linotype"/>
                <w:b/>
                <w:i/>
                <w:sz w:val="22"/>
                <w:szCs w:val="22"/>
              </w:rPr>
              <w:lastRenderedPageBreak/>
              <w:t xml:space="preserve">doc00323020250828144003.pdf: </w:t>
            </w:r>
            <w:r w:rsidR="005E049B" w:rsidRPr="00ED0CF7">
              <w:rPr>
                <w:rFonts w:ascii="Palatino Linotype" w:eastAsia="Palatino Linotype" w:hAnsi="Palatino Linotype" w:cs="Palatino Linotype"/>
                <w:bCs/>
                <w:iCs/>
                <w:sz w:val="22"/>
                <w:szCs w:val="22"/>
              </w:rPr>
              <w:t xml:space="preserve">Contiene los siguientes documentos. </w:t>
            </w:r>
          </w:p>
          <w:p w14:paraId="3AA5976E" w14:textId="0E8DC9B9" w:rsidR="004B2F8D" w:rsidRPr="00ED0CF7" w:rsidRDefault="00AE6A8C" w:rsidP="00376851">
            <w:pPr>
              <w:pStyle w:val="Prrafodelista"/>
              <w:numPr>
                <w:ilvl w:val="0"/>
                <w:numId w:val="24"/>
              </w:numPr>
              <w:ind w:left="0" w:right="49" w:firstLine="0"/>
              <w:jc w:val="both"/>
              <w:rPr>
                <w:rFonts w:ascii="Palatino Linotype" w:eastAsia="Palatino Linotype" w:hAnsi="Palatino Linotype" w:cs="Palatino Linotype"/>
                <w:bCs/>
                <w:iCs/>
                <w:sz w:val="22"/>
                <w:szCs w:val="22"/>
              </w:rPr>
            </w:pPr>
            <w:r w:rsidRPr="00ED0CF7">
              <w:rPr>
                <w:rFonts w:ascii="Palatino Linotype" w:eastAsia="Palatino Linotype" w:hAnsi="Palatino Linotype" w:cs="Palatino Linotype"/>
                <w:bCs/>
                <w:iCs/>
                <w:sz w:val="22"/>
                <w:szCs w:val="22"/>
              </w:rPr>
              <w:t xml:space="preserve">Oficio número DMAYEC/ECA/0870/2025 de fecha veintisiete de agosto de dos mil veinticinco, suscrito por </w:t>
            </w:r>
            <w:r w:rsidR="004B2F8D" w:rsidRPr="00ED0CF7">
              <w:rPr>
                <w:rFonts w:ascii="Palatino Linotype" w:eastAsia="Palatino Linotype" w:hAnsi="Palatino Linotype" w:cs="Palatino Linotype"/>
                <w:bCs/>
                <w:iCs/>
                <w:sz w:val="22"/>
                <w:szCs w:val="22"/>
              </w:rPr>
              <w:t xml:space="preserve">la Directora de Medio Ambiente y Ecología, en el cual informó que derivado de realizar una búsqueda exhaustiva, minuciosa y razonable en sus archivos y registros físicos y electrónicos, No se localizaron Valoraciones de Riesgo y/o Dictámenes de Riesgo realizados por la Dirección de Medio Ambiente y Ecología del 01 de enero al 31 de julio de 2025, relacionados con la poda, derribo y/o trasplante de un árbol ubicados en banquetas del Ayuntamiento de Ecatepec de Morelos, por lo </w:t>
            </w:r>
            <w:r w:rsidR="005E049B" w:rsidRPr="00ED0CF7">
              <w:rPr>
                <w:rFonts w:ascii="Palatino Linotype" w:eastAsia="Palatino Linotype" w:hAnsi="Palatino Linotype" w:cs="Palatino Linotype"/>
                <w:bCs/>
                <w:iCs/>
                <w:sz w:val="22"/>
                <w:szCs w:val="22"/>
              </w:rPr>
              <w:t xml:space="preserve">tanto </w:t>
            </w:r>
            <w:r w:rsidR="004B2F8D" w:rsidRPr="00ED0CF7">
              <w:rPr>
                <w:rFonts w:ascii="Palatino Linotype" w:eastAsia="Palatino Linotype" w:hAnsi="Palatino Linotype" w:cs="Palatino Linotype"/>
                <w:bCs/>
                <w:iCs/>
                <w:sz w:val="22"/>
                <w:szCs w:val="22"/>
              </w:rPr>
              <w:t>se cuenta con cero información al respecto, toda vez que la información en los términos en los que solicita no se encuentra inserta en los expedientes administrativos que se sustancian en esta Dirección de Medio Ambiente.</w:t>
            </w:r>
          </w:p>
          <w:p w14:paraId="6AFCAACB" w14:textId="31DD36D8" w:rsidR="004B2F8D" w:rsidRPr="00ED0CF7" w:rsidRDefault="004B2F8D" w:rsidP="00376851">
            <w:pPr>
              <w:ind w:right="49"/>
              <w:jc w:val="both"/>
              <w:rPr>
                <w:rFonts w:ascii="Palatino Linotype" w:eastAsia="Palatino Linotype" w:hAnsi="Palatino Linotype" w:cs="Palatino Linotype"/>
                <w:bCs/>
                <w:iCs/>
                <w:sz w:val="22"/>
                <w:szCs w:val="22"/>
              </w:rPr>
            </w:pPr>
            <w:r w:rsidRPr="00ED0CF7">
              <w:rPr>
                <w:rFonts w:ascii="Palatino Linotype" w:eastAsia="Palatino Linotype" w:hAnsi="Palatino Linotype" w:cs="Palatino Linotype"/>
                <w:bCs/>
                <w:iCs/>
                <w:sz w:val="22"/>
                <w:szCs w:val="22"/>
              </w:rPr>
              <w:t>•</w:t>
            </w:r>
            <w:r w:rsidRPr="00ED0CF7">
              <w:rPr>
                <w:rFonts w:ascii="Palatino Linotype" w:eastAsia="Palatino Linotype" w:hAnsi="Palatino Linotype" w:cs="Palatino Linotype"/>
                <w:bCs/>
                <w:iCs/>
                <w:sz w:val="22"/>
                <w:szCs w:val="22"/>
              </w:rPr>
              <w:tab/>
              <w:t>Acta Informativa de Control Interno número DMAYEC/ECA/00</w:t>
            </w:r>
            <w:r w:rsidR="005E049B" w:rsidRPr="00ED0CF7">
              <w:rPr>
                <w:rFonts w:ascii="Palatino Linotype" w:eastAsia="Palatino Linotype" w:hAnsi="Palatino Linotype" w:cs="Palatino Linotype"/>
                <w:bCs/>
                <w:iCs/>
                <w:sz w:val="22"/>
                <w:szCs w:val="22"/>
              </w:rPr>
              <w:t>8</w:t>
            </w:r>
            <w:r w:rsidRPr="00ED0CF7">
              <w:rPr>
                <w:rFonts w:ascii="Palatino Linotype" w:eastAsia="Palatino Linotype" w:hAnsi="Palatino Linotype" w:cs="Palatino Linotype"/>
                <w:bCs/>
                <w:iCs/>
                <w:sz w:val="22"/>
                <w:szCs w:val="22"/>
              </w:rPr>
              <w:t>/2025 de veint</w:t>
            </w:r>
            <w:r w:rsidR="005E049B" w:rsidRPr="00ED0CF7">
              <w:rPr>
                <w:rFonts w:ascii="Palatino Linotype" w:eastAsia="Palatino Linotype" w:hAnsi="Palatino Linotype" w:cs="Palatino Linotype"/>
                <w:bCs/>
                <w:iCs/>
                <w:sz w:val="22"/>
                <w:szCs w:val="22"/>
              </w:rPr>
              <w:t xml:space="preserve">isiete </w:t>
            </w:r>
            <w:r w:rsidRPr="00ED0CF7">
              <w:rPr>
                <w:rFonts w:ascii="Palatino Linotype" w:eastAsia="Palatino Linotype" w:hAnsi="Palatino Linotype" w:cs="Palatino Linotype"/>
                <w:bCs/>
                <w:iCs/>
                <w:sz w:val="22"/>
                <w:szCs w:val="22"/>
              </w:rPr>
              <w:t>de agosto de dos mil veinticinco, suscrita por el Jefe de Departamento de Permisos y Licencias adscrito a la Dirección de Medio Ambiente y Ecología, a través de la cual hace constar que se realizó la búsqueda exhaustiva, minuciosa y razonable en los documentos y registros físicos y electrónicos que se encuentran en la Dirección de Medio Ambiente y Ecología, de la que resultó que no se localizó información detallada con relación al requerimiento de información.</w:t>
            </w:r>
          </w:p>
        </w:tc>
      </w:tr>
      <w:tr w:rsidR="00AE6A8C" w:rsidRPr="00ED0CF7" w14:paraId="068C6448" w14:textId="77777777" w:rsidTr="00713BDC">
        <w:tc>
          <w:tcPr>
            <w:tcW w:w="3150" w:type="dxa"/>
          </w:tcPr>
          <w:p w14:paraId="4A32C6D1" w14:textId="6461C4A5" w:rsidR="00AE6A8C" w:rsidRPr="00ED0CF7" w:rsidRDefault="00AE6A8C" w:rsidP="00376851">
            <w:pPr>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lastRenderedPageBreak/>
              <w:t xml:space="preserve">00677/ECATEPEC/IP/2025, </w:t>
            </w:r>
            <w:r w:rsidRPr="00ED0CF7">
              <w:rPr>
                <w:rFonts w:ascii="Palatino Linotype" w:eastAsia="Palatino Linotype" w:hAnsi="Palatino Linotype" w:cs="Palatino Linotype"/>
                <w:sz w:val="22"/>
                <w:szCs w:val="22"/>
              </w:rPr>
              <w:t>correspondiente al Recurso de Revisión</w:t>
            </w:r>
            <w:r w:rsidRPr="00ED0CF7">
              <w:rPr>
                <w:rFonts w:ascii="Palatino Linotype" w:eastAsia="Palatino Linotype" w:hAnsi="Palatino Linotype" w:cs="Palatino Linotype"/>
                <w:b/>
                <w:sz w:val="22"/>
                <w:szCs w:val="22"/>
              </w:rPr>
              <w:t xml:space="preserve"> 10773/INFOEM/IP/RR/2025</w:t>
            </w:r>
          </w:p>
        </w:tc>
        <w:tc>
          <w:tcPr>
            <w:tcW w:w="5678" w:type="dxa"/>
          </w:tcPr>
          <w:p w14:paraId="3989E6D9" w14:textId="77777777" w:rsidR="005E049B" w:rsidRPr="00ED0CF7" w:rsidRDefault="005E049B"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69E2DA" w14:textId="77777777" w:rsidR="005E049B" w:rsidRPr="00ED0CF7" w:rsidRDefault="005E049B"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SE ANEXA RESPUESTA</w:t>
            </w:r>
          </w:p>
          <w:p w14:paraId="4B30C519" w14:textId="77777777" w:rsidR="005E049B" w:rsidRPr="00ED0CF7" w:rsidRDefault="005E049B"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ATENTAMENTE</w:t>
            </w:r>
          </w:p>
          <w:p w14:paraId="29062C52" w14:textId="77777777" w:rsidR="005E049B" w:rsidRPr="00ED0CF7" w:rsidRDefault="005E049B" w:rsidP="00376851">
            <w:pPr>
              <w:ind w:left="-2" w:right="78"/>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 xml:space="preserve">Cristina Muñoz Gallardo” (Sic) </w:t>
            </w:r>
          </w:p>
          <w:p w14:paraId="6CDF1044" w14:textId="77777777" w:rsidR="005E049B" w:rsidRPr="00ED0CF7" w:rsidRDefault="005E049B" w:rsidP="00376851">
            <w:pPr>
              <w:ind w:right="49"/>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 xml:space="preserve">Archivo adjunto: </w:t>
            </w:r>
          </w:p>
          <w:p w14:paraId="447FEFAC" w14:textId="5A30DC5F" w:rsidR="005E049B" w:rsidRPr="00ED0CF7" w:rsidRDefault="005E049B" w:rsidP="00376851">
            <w:pPr>
              <w:ind w:right="49"/>
              <w:jc w:val="both"/>
              <w:rPr>
                <w:rFonts w:ascii="Palatino Linotype" w:eastAsia="Palatino Linotype" w:hAnsi="Palatino Linotype" w:cs="Palatino Linotype"/>
                <w:bCs/>
                <w:iCs/>
                <w:sz w:val="22"/>
                <w:szCs w:val="22"/>
              </w:rPr>
            </w:pPr>
            <w:r w:rsidRPr="00ED0CF7">
              <w:rPr>
                <w:rFonts w:ascii="Palatino Linotype" w:eastAsia="Palatino Linotype" w:hAnsi="Palatino Linotype" w:cs="Palatino Linotype"/>
                <w:b/>
                <w:i/>
                <w:sz w:val="22"/>
                <w:szCs w:val="22"/>
              </w:rPr>
              <w:t xml:space="preserve">doc00320320250827162909.pdf: </w:t>
            </w:r>
            <w:r w:rsidRPr="00ED0CF7">
              <w:rPr>
                <w:rFonts w:ascii="Palatino Linotype" w:eastAsia="Palatino Linotype" w:hAnsi="Palatino Linotype" w:cs="Palatino Linotype"/>
                <w:bCs/>
                <w:iCs/>
                <w:sz w:val="22"/>
                <w:szCs w:val="22"/>
              </w:rPr>
              <w:t xml:space="preserve">Contiene los siguientes documentos. </w:t>
            </w:r>
          </w:p>
          <w:p w14:paraId="7B1A73C5" w14:textId="0C82EB98" w:rsidR="005E049B" w:rsidRPr="00ED0CF7" w:rsidRDefault="005E049B" w:rsidP="00376851">
            <w:pPr>
              <w:pStyle w:val="Prrafodelista"/>
              <w:numPr>
                <w:ilvl w:val="0"/>
                <w:numId w:val="24"/>
              </w:numPr>
              <w:ind w:left="0" w:right="49" w:firstLine="0"/>
              <w:jc w:val="both"/>
              <w:rPr>
                <w:rFonts w:ascii="Palatino Linotype" w:eastAsia="Palatino Linotype" w:hAnsi="Palatino Linotype" w:cs="Palatino Linotype"/>
                <w:bCs/>
                <w:iCs/>
                <w:sz w:val="22"/>
                <w:szCs w:val="22"/>
              </w:rPr>
            </w:pPr>
            <w:r w:rsidRPr="00ED0CF7">
              <w:rPr>
                <w:rFonts w:ascii="Palatino Linotype" w:eastAsia="Palatino Linotype" w:hAnsi="Palatino Linotype" w:cs="Palatino Linotype"/>
                <w:bCs/>
                <w:iCs/>
                <w:sz w:val="22"/>
                <w:szCs w:val="22"/>
              </w:rPr>
              <w:t>Oficio número DMAYEC/ECA/0867/2025 de fecha veintiséis de agosto de dos mil veinticinco, suscrito por la Directora de Medio Ambiente y Ecología, en el cual informó que derivado de realizar una búsqueda exhaustiva, minuciosa y razonable en sus archivos y registros físicos y electrónicos, No se localizaron Valoraciones de Riesgo y/o Dictámenes de Riesgo realizados por la Dirección de Medio Ambiente y Ecología del 01 de enero al 15 de agosto de 2025, relacionados con la poda, derribo y/o trasplante de un árbol ubicados en banquetas del Ayuntamiento de Ecatepec de Morelos, por lo tanto se cuenta con cero información al respecto, toda vez que la información en los términos en los que solicita no se encuentra inserta en los expedientes administrativos que se sustancian en esta Dirección de Medio Ambiente.</w:t>
            </w:r>
          </w:p>
          <w:p w14:paraId="4C878880" w14:textId="4F185182" w:rsidR="00AE6A8C" w:rsidRPr="00ED0CF7" w:rsidRDefault="005E049B" w:rsidP="00376851">
            <w:pPr>
              <w:ind w:right="78"/>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Cs/>
                <w:iCs/>
                <w:sz w:val="22"/>
                <w:szCs w:val="22"/>
              </w:rPr>
              <w:t>•</w:t>
            </w:r>
            <w:r w:rsidRPr="00ED0CF7">
              <w:rPr>
                <w:rFonts w:ascii="Palatino Linotype" w:eastAsia="Palatino Linotype" w:hAnsi="Palatino Linotype" w:cs="Palatino Linotype"/>
                <w:bCs/>
                <w:iCs/>
                <w:sz w:val="22"/>
                <w:szCs w:val="22"/>
              </w:rPr>
              <w:tab/>
              <w:t xml:space="preserve">Acta Informativa de Control Interno número DMAYEC/ECA/006/2025 de veinte de agosto de dos mil veinticinco, suscrita por el Jefe de Departamento de Permisos y Licencias adscrito a la Dirección de Medio Ambiente y Ecología, a través de la cual hace constar que se realizó la búsqueda exhaustiva, minuciosa y razonable en los documentos y registros físicos y electrónicos que se encuentran en la Dirección de Medio Ambiente y Ecología, de la que resultó que no se localizó información detallada con relación al requerimiento de información. </w:t>
            </w:r>
          </w:p>
        </w:tc>
      </w:tr>
    </w:tbl>
    <w:p w14:paraId="201C6BC0" w14:textId="77777777" w:rsidR="00F00DB5" w:rsidRPr="00ED0CF7" w:rsidRDefault="00F00DB5" w:rsidP="00376851">
      <w:pPr>
        <w:spacing w:line="360" w:lineRule="auto"/>
        <w:ind w:right="49"/>
        <w:jc w:val="both"/>
        <w:rPr>
          <w:rFonts w:ascii="Palatino Linotype" w:eastAsia="Palatino Linotype" w:hAnsi="Palatino Linotype" w:cs="Palatino Linotype"/>
          <w:b/>
          <w:sz w:val="22"/>
          <w:szCs w:val="22"/>
        </w:rPr>
      </w:pPr>
    </w:p>
    <w:p w14:paraId="36F6F3E4" w14:textId="5DF1CB98" w:rsidR="00781AC8" w:rsidRPr="00ED0CF7" w:rsidRDefault="001B2F05" w:rsidP="00376851">
      <w:pPr>
        <w:spacing w:line="360" w:lineRule="auto"/>
        <w:ind w:right="49"/>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3. Interposición de los recursos de revisión.  </w:t>
      </w:r>
      <w:r w:rsidRPr="00ED0CF7">
        <w:rPr>
          <w:rFonts w:ascii="Palatino Linotype" w:eastAsia="Palatino Linotype" w:hAnsi="Palatino Linotype" w:cs="Palatino Linotype"/>
          <w:sz w:val="22"/>
          <w:szCs w:val="22"/>
        </w:rPr>
        <w:t xml:space="preserve">El </w:t>
      </w:r>
      <w:r w:rsidR="005E049B" w:rsidRPr="00ED0CF7">
        <w:rPr>
          <w:rFonts w:ascii="Palatino Linotype" w:eastAsia="Palatino Linotype" w:hAnsi="Palatino Linotype" w:cs="Palatino Linotype"/>
          <w:b/>
          <w:sz w:val="22"/>
          <w:szCs w:val="22"/>
        </w:rPr>
        <w:t>doce de septiembre</w:t>
      </w:r>
      <w:r w:rsidR="00F75F04" w:rsidRPr="00ED0CF7">
        <w:rPr>
          <w:rFonts w:ascii="Palatino Linotype" w:eastAsia="Palatino Linotype" w:hAnsi="Palatino Linotype" w:cs="Palatino Linotype"/>
          <w:b/>
          <w:sz w:val="22"/>
          <w:szCs w:val="22"/>
        </w:rPr>
        <w:t xml:space="preserve"> de dos mil veintic</w:t>
      </w:r>
      <w:r w:rsidR="005E049B" w:rsidRPr="00ED0CF7">
        <w:rPr>
          <w:rFonts w:ascii="Palatino Linotype" w:eastAsia="Palatino Linotype" w:hAnsi="Palatino Linotype" w:cs="Palatino Linotype"/>
          <w:b/>
          <w:sz w:val="22"/>
          <w:szCs w:val="22"/>
        </w:rPr>
        <w:t>inco</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la parte</w:t>
      </w:r>
      <w:r w:rsidRPr="00ED0CF7">
        <w:rPr>
          <w:rFonts w:ascii="Palatino Linotype" w:eastAsia="Palatino Linotype" w:hAnsi="Palatino Linotype" w:cs="Palatino Linotype"/>
          <w:b/>
          <w:sz w:val="22"/>
          <w:szCs w:val="22"/>
        </w:rPr>
        <w:t xml:space="preserve"> Recurrente, </w:t>
      </w:r>
      <w:r w:rsidRPr="00ED0CF7">
        <w:rPr>
          <w:rFonts w:ascii="Palatino Linotype" w:eastAsia="Palatino Linotype" w:hAnsi="Palatino Linotype" w:cs="Palatino Linotype"/>
          <w:sz w:val="22"/>
          <w:szCs w:val="22"/>
        </w:rPr>
        <w:t>inconforme con las respuestas, interpuso los recursos de revisión que nos ocupan, expresando lo siguiente:</w:t>
      </w:r>
    </w:p>
    <w:p w14:paraId="28209299" w14:textId="77777777" w:rsidR="00F00DB5" w:rsidRPr="00ED0CF7" w:rsidRDefault="00F00DB5" w:rsidP="00376851">
      <w:pPr>
        <w:spacing w:line="360" w:lineRule="auto"/>
        <w:ind w:right="49"/>
        <w:jc w:val="both"/>
        <w:rPr>
          <w:rFonts w:ascii="Palatino Linotype" w:eastAsia="Palatino Linotype" w:hAnsi="Palatino Linotype" w:cs="Palatino Linotype"/>
          <w:sz w:val="22"/>
          <w:szCs w:val="22"/>
        </w:rPr>
      </w:pP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5C754F" w:rsidRPr="00ED0CF7" w14:paraId="16280EB8" w14:textId="77777777" w:rsidTr="006D2BFB">
        <w:tc>
          <w:tcPr>
            <w:tcW w:w="2942" w:type="dxa"/>
            <w:shd w:val="clear" w:color="auto" w:fill="DAEEF3" w:themeFill="accent5" w:themeFillTint="33"/>
          </w:tcPr>
          <w:p w14:paraId="3AF74021" w14:textId="77777777" w:rsidR="00781AC8" w:rsidRPr="00ED0CF7" w:rsidRDefault="001B2F05"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Recurso de Revisión</w:t>
            </w:r>
          </w:p>
        </w:tc>
        <w:tc>
          <w:tcPr>
            <w:tcW w:w="2943" w:type="dxa"/>
            <w:shd w:val="clear" w:color="auto" w:fill="DAEEF3" w:themeFill="accent5" w:themeFillTint="33"/>
          </w:tcPr>
          <w:p w14:paraId="3A6404B6" w14:textId="77777777" w:rsidR="00781AC8" w:rsidRPr="00ED0CF7" w:rsidRDefault="001B2F05"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Acto impugnado</w:t>
            </w:r>
          </w:p>
        </w:tc>
        <w:tc>
          <w:tcPr>
            <w:tcW w:w="2943" w:type="dxa"/>
            <w:shd w:val="clear" w:color="auto" w:fill="DAEEF3" w:themeFill="accent5" w:themeFillTint="33"/>
          </w:tcPr>
          <w:p w14:paraId="2A1581FA" w14:textId="77777777" w:rsidR="00781AC8" w:rsidRPr="00ED0CF7" w:rsidRDefault="001B2F05"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Motivos de inconformidad</w:t>
            </w:r>
          </w:p>
        </w:tc>
      </w:tr>
      <w:tr w:rsidR="005C754F" w:rsidRPr="00ED0CF7" w14:paraId="06FA661B" w14:textId="77777777">
        <w:tc>
          <w:tcPr>
            <w:tcW w:w="2942" w:type="dxa"/>
          </w:tcPr>
          <w:p w14:paraId="19C9537B" w14:textId="6007C8EB" w:rsidR="00781AC8" w:rsidRPr="00ED0CF7" w:rsidRDefault="005E049B"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10764</w:t>
            </w:r>
            <w:r w:rsidR="001B2F05" w:rsidRPr="00ED0CF7">
              <w:rPr>
                <w:rFonts w:ascii="Palatino Linotype" w:eastAsia="Palatino Linotype" w:hAnsi="Palatino Linotype" w:cs="Palatino Linotype"/>
                <w:b/>
                <w:sz w:val="22"/>
                <w:szCs w:val="22"/>
              </w:rPr>
              <w:t>/INFOEM/IP/RR/202</w:t>
            </w:r>
            <w:r w:rsidR="00DB4A65" w:rsidRPr="00ED0CF7">
              <w:rPr>
                <w:rFonts w:ascii="Palatino Linotype" w:eastAsia="Palatino Linotype" w:hAnsi="Palatino Linotype" w:cs="Palatino Linotype"/>
                <w:b/>
                <w:sz w:val="22"/>
                <w:szCs w:val="22"/>
              </w:rPr>
              <w:t>5</w:t>
            </w:r>
          </w:p>
        </w:tc>
        <w:tc>
          <w:tcPr>
            <w:tcW w:w="2943" w:type="dxa"/>
          </w:tcPr>
          <w:p w14:paraId="64CFC428" w14:textId="612BBACA" w:rsidR="00F75F04" w:rsidRPr="00ED0CF7" w:rsidRDefault="00A42737" w:rsidP="00376851">
            <w:pPr>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i/>
                <w:sz w:val="22"/>
                <w:szCs w:val="22"/>
              </w:rPr>
              <w:t>Con el objeto de que se me entregue una respuesta con TRANSPARENCIA, estimare que la respuesta sea suscrita por la H. Presidenta Municipal de Ecatepec de Morelos, ya que he sido DISCRIMINADA y se me han dado respuestas con OPACIDAD, por parte de la Dirección de Medio Ambiente y Ecología, con todo respeto agradeceré, se me indique el número de Dictámenes de Riesgo realizados por la Dirección de Medio Ambiente y Ecología del 01 de enero al 31 de julio del año 2025, relacionados con la poda, derribo y/o trasplante de un árbol en banquetas del H. Municipio de Ecatepec de Morelos.</w:t>
            </w:r>
          </w:p>
        </w:tc>
        <w:tc>
          <w:tcPr>
            <w:tcW w:w="2943" w:type="dxa"/>
          </w:tcPr>
          <w:p w14:paraId="11A52147" w14:textId="69C2BE31" w:rsidR="00781AC8" w:rsidRPr="00ED0CF7" w:rsidRDefault="00A42737" w:rsidP="00376851">
            <w:pPr>
              <w:ind w:right="49"/>
              <w:jc w:val="both"/>
              <w:rPr>
                <w:rFonts w:ascii="Palatino Linotype" w:eastAsia="Palatino Linotype" w:hAnsi="Palatino Linotype" w:cs="Palatino Linotype"/>
                <w:i/>
                <w:iCs/>
                <w:sz w:val="22"/>
                <w:szCs w:val="22"/>
              </w:rPr>
            </w:pPr>
            <w:r w:rsidRPr="00ED0CF7">
              <w:rPr>
                <w:rFonts w:ascii="Palatino Linotype" w:eastAsia="Palatino Linotype" w:hAnsi="Palatino Linotype" w:cs="Palatino Linotype"/>
                <w:i/>
                <w:iCs/>
                <w:sz w:val="22"/>
                <w:szCs w:val="22"/>
              </w:rPr>
              <w:t>Se me está negando la información completa. Agradeceré se me proporcione una copia simple de la INEXISTENCIA de información del COMITE DE TRANSPARENCIA</w:t>
            </w:r>
          </w:p>
        </w:tc>
      </w:tr>
      <w:tr w:rsidR="00781AC8" w:rsidRPr="00ED0CF7" w14:paraId="574317DA" w14:textId="77777777">
        <w:tc>
          <w:tcPr>
            <w:tcW w:w="2942" w:type="dxa"/>
          </w:tcPr>
          <w:p w14:paraId="4F2BCDF5" w14:textId="19B787F3" w:rsidR="00781AC8" w:rsidRPr="00ED0CF7" w:rsidRDefault="00A42737" w:rsidP="00376851">
            <w:pPr>
              <w:spacing w:line="360" w:lineRule="auto"/>
              <w:ind w:right="49"/>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10773</w:t>
            </w:r>
            <w:r w:rsidR="00F75F04" w:rsidRPr="00ED0CF7">
              <w:rPr>
                <w:rFonts w:ascii="Palatino Linotype" w:eastAsia="Palatino Linotype" w:hAnsi="Palatino Linotype" w:cs="Palatino Linotype"/>
                <w:b/>
                <w:sz w:val="22"/>
                <w:szCs w:val="22"/>
              </w:rPr>
              <w:t>/INFOEM/IP/RR/202</w:t>
            </w:r>
            <w:r w:rsidR="00DB4A65" w:rsidRPr="00ED0CF7">
              <w:rPr>
                <w:rFonts w:ascii="Palatino Linotype" w:eastAsia="Palatino Linotype" w:hAnsi="Palatino Linotype" w:cs="Palatino Linotype"/>
                <w:b/>
                <w:sz w:val="22"/>
                <w:szCs w:val="22"/>
              </w:rPr>
              <w:t>5</w:t>
            </w:r>
          </w:p>
        </w:tc>
        <w:tc>
          <w:tcPr>
            <w:tcW w:w="2943" w:type="dxa"/>
          </w:tcPr>
          <w:p w14:paraId="5E891A07" w14:textId="2A3D4096" w:rsidR="00781AC8" w:rsidRPr="00ED0CF7" w:rsidRDefault="00A42737" w:rsidP="00376851">
            <w:pPr>
              <w:ind w:right="49"/>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Con el objeto de que se me entregue una respuesta con TRANSPARENCIA, estimare que la respuesta sea suscrita por la H. Presidenta Municipal de Ecatepec de Morelos, ya que he sido DISCRIMINADA y se me han dado respuestas con OPACIDAD, por parte de la Dirección de Medio Ambiente y Ecología, con todo respeto agradeceré, se me indique el número de Dictámenes de Riesgo realizados por la Dirección de Medio Ambiente y Ecología del 01 de enero al 15 de agosto del año 2025, relacionados con la poda, derribo y/o trasplante de un árbol en banquetas del H. Municipio de Ecatepec de Morelos.</w:t>
            </w:r>
          </w:p>
        </w:tc>
        <w:tc>
          <w:tcPr>
            <w:tcW w:w="2943" w:type="dxa"/>
          </w:tcPr>
          <w:p w14:paraId="4CB85935" w14:textId="5FECA341" w:rsidR="00781AC8" w:rsidRPr="00ED0CF7" w:rsidRDefault="00A42737" w:rsidP="00376851">
            <w:pPr>
              <w:ind w:right="49"/>
              <w:jc w:val="both"/>
              <w:rPr>
                <w:rFonts w:ascii="Palatino Linotype" w:eastAsia="Palatino Linotype" w:hAnsi="Palatino Linotype" w:cs="Palatino Linotype"/>
                <w:i/>
                <w:iCs/>
                <w:sz w:val="22"/>
                <w:szCs w:val="22"/>
              </w:rPr>
            </w:pPr>
            <w:r w:rsidRPr="00ED0CF7">
              <w:rPr>
                <w:rFonts w:ascii="Palatino Linotype" w:eastAsia="Palatino Linotype" w:hAnsi="Palatino Linotype" w:cs="Palatino Linotype"/>
                <w:i/>
                <w:iCs/>
                <w:sz w:val="22"/>
                <w:szCs w:val="22"/>
              </w:rPr>
              <w:t>Se me ha negado la información completa, al no adjuntar la INEXISTENCIA DE INFORMACION, por parte del COMITE DE TRANSPARENCIA.</w:t>
            </w:r>
          </w:p>
        </w:tc>
      </w:tr>
    </w:tbl>
    <w:p w14:paraId="3D8AE161" w14:textId="77777777" w:rsidR="00F00DB5" w:rsidRPr="00ED0CF7" w:rsidRDefault="00F00DB5" w:rsidP="00376851">
      <w:pPr>
        <w:spacing w:line="360" w:lineRule="auto"/>
        <w:jc w:val="both"/>
        <w:rPr>
          <w:rFonts w:ascii="Palatino Linotype" w:eastAsia="Palatino Linotype" w:hAnsi="Palatino Linotype" w:cs="Palatino Linotype"/>
          <w:b/>
          <w:sz w:val="22"/>
          <w:szCs w:val="22"/>
        </w:rPr>
      </w:pPr>
    </w:p>
    <w:p w14:paraId="0BB2FADA" w14:textId="04A4B39B"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4. Turno. </w:t>
      </w:r>
      <w:r w:rsidRPr="00ED0CF7">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3C610202"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tbl>
      <w:tblPr>
        <w:tblStyle w:val="a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673"/>
      </w:tblGrid>
      <w:tr w:rsidR="005C754F" w:rsidRPr="00ED0CF7" w14:paraId="0E68199B" w14:textId="77777777" w:rsidTr="00355FFC">
        <w:trPr>
          <w:trHeight w:val="484"/>
        </w:trPr>
        <w:tc>
          <w:tcPr>
            <w:tcW w:w="4248" w:type="dxa"/>
            <w:shd w:val="clear" w:color="auto" w:fill="DAEEF3" w:themeFill="accent5" w:themeFillTint="33"/>
          </w:tcPr>
          <w:p w14:paraId="6C4E2E32" w14:textId="77777777" w:rsidR="00781AC8" w:rsidRPr="00ED0CF7" w:rsidRDefault="001B2F05"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Recurso de Revisión</w:t>
            </w:r>
          </w:p>
        </w:tc>
        <w:tc>
          <w:tcPr>
            <w:tcW w:w="4673" w:type="dxa"/>
            <w:shd w:val="clear" w:color="auto" w:fill="DAEEF3" w:themeFill="accent5" w:themeFillTint="33"/>
          </w:tcPr>
          <w:p w14:paraId="0E4F2C6D" w14:textId="77777777" w:rsidR="00781AC8" w:rsidRPr="00ED0CF7" w:rsidRDefault="001B2F05" w:rsidP="00376851">
            <w:pPr>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Comisionada/o</w:t>
            </w:r>
          </w:p>
        </w:tc>
      </w:tr>
      <w:tr w:rsidR="005C754F" w:rsidRPr="00ED0CF7" w14:paraId="7C830487" w14:textId="77777777" w:rsidTr="00355FFC">
        <w:tc>
          <w:tcPr>
            <w:tcW w:w="4248" w:type="dxa"/>
          </w:tcPr>
          <w:p w14:paraId="4AAB1823" w14:textId="0DA2E6BF" w:rsidR="00781AC8" w:rsidRPr="00ED0CF7" w:rsidRDefault="00A42737" w:rsidP="00376851">
            <w:pPr>
              <w:spacing w:line="276"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10764</w:t>
            </w:r>
            <w:r w:rsidR="001B2F05" w:rsidRPr="00ED0CF7">
              <w:rPr>
                <w:rFonts w:ascii="Palatino Linotype" w:eastAsia="Palatino Linotype" w:hAnsi="Palatino Linotype" w:cs="Palatino Linotype"/>
                <w:b/>
                <w:sz w:val="22"/>
                <w:szCs w:val="22"/>
              </w:rPr>
              <w:t>/INFOEM/IP/RR/202</w:t>
            </w:r>
            <w:r w:rsidR="00DB4A65" w:rsidRPr="00ED0CF7">
              <w:rPr>
                <w:rFonts w:ascii="Palatino Linotype" w:eastAsia="Palatino Linotype" w:hAnsi="Palatino Linotype" w:cs="Palatino Linotype"/>
                <w:b/>
                <w:sz w:val="22"/>
                <w:szCs w:val="22"/>
              </w:rPr>
              <w:t>5</w:t>
            </w:r>
          </w:p>
        </w:tc>
        <w:tc>
          <w:tcPr>
            <w:tcW w:w="4673" w:type="dxa"/>
          </w:tcPr>
          <w:p w14:paraId="20C9E5D6" w14:textId="77777777" w:rsidR="00781AC8" w:rsidRPr="00ED0CF7" w:rsidRDefault="001B2F05" w:rsidP="00376851">
            <w:pPr>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Comisionada Guadalupe Ramírez Peña</w:t>
            </w:r>
          </w:p>
        </w:tc>
      </w:tr>
      <w:tr w:rsidR="00781AC8" w:rsidRPr="00ED0CF7" w14:paraId="1B32814C" w14:textId="77777777" w:rsidTr="00355FFC">
        <w:tc>
          <w:tcPr>
            <w:tcW w:w="4248" w:type="dxa"/>
          </w:tcPr>
          <w:p w14:paraId="49519B50" w14:textId="4F6E05D0" w:rsidR="00781AC8" w:rsidRPr="00ED0CF7" w:rsidRDefault="00A42737" w:rsidP="00376851">
            <w:pPr>
              <w:spacing w:line="276"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10773</w:t>
            </w:r>
            <w:r w:rsidR="004D79B8" w:rsidRPr="00ED0CF7">
              <w:rPr>
                <w:rFonts w:ascii="Palatino Linotype" w:eastAsia="Palatino Linotype" w:hAnsi="Palatino Linotype" w:cs="Palatino Linotype"/>
                <w:b/>
                <w:sz w:val="22"/>
                <w:szCs w:val="22"/>
              </w:rPr>
              <w:t>/INFOEM/IP/RR/202</w:t>
            </w:r>
            <w:r w:rsidR="00DB4A65" w:rsidRPr="00ED0CF7">
              <w:rPr>
                <w:rFonts w:ascii="Palatino Linotype" w:eastAsia="Palatino Linotype" w:hAnsi="Palatino Linotype" w:cs="Palatino Linotype"/>
                <w:b/>
                <w:sz w:val="22"/>
                <w:szCs w:val="22"/>
              </w:rPr>
              <w:t>5</w:t>
            </w:r>
          </w:p>
        </w:tc>
        <w:tc>
          <w:tcPr>
            <w:tcW w:w="4673" w:type="dxa"/>
          </w:tcPr>
          <w:p w14:paraId="5AC03808" w14:textId="49E00816" w:rsidR="00781AC8" w:rsidRPr="00ED0CF7" w:rsidRDefault="001B2F05" w:rsidP="00376851">
            <w:pPr>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Comisionad</w:t>
            </w:r>
            <w:r w:rsidR="00A42737" w:rsidRPr="00ED0CF7">
              <w:rPr>
                <w:rFonts w:ascii="Palatino Linotype" w:eastAsia="Palatino Linotype" w:hAnsi="Palatino Linotype" w:cs="Palatino Linotype"/>
                <w:b/>
                <w:sz w:val="22"/>
                <w:szCs w:val="22"/>
              </w:rPr>
              <w:t>a María del Rosario Mejía Ayala</w:t>
            </w:r>
          </w:p>
        </w:tc>
      </w:tr>
    </w:tbl>
    <w:p w14:paraId="68292139" w14:textId="77777777" w:rsidR="00F00DB5" w:rsidRPr="00ED0CF7" w:rsidRDefault="00F00DB5" w:rsidP="00376851">
      <w:pPr>
        <w:spacing w:line="360" w:lineRule="auto"/>
        <w:jc w:val="both"/>
        <w:rPr>
          <w:rFonts w:ascii="Palatino Linotype" w:eastAsia="Palatino Linotype" w:hAnsi="Palatino Linotype" w:cs="Palatino Linotype"/>
          <w:b/>
          <w:sz w:val="22"/>
          <w:szCs w:val="22"/>
        </w:rPr>
      </w:pPr>
    </w:p>
    <w:p w14:paraId="21E2BB5D" w14:textId="7096E702"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5. Admisiones. </w:t>
      </w:r>
      <w:r w:rsidRPr="00ED0CF7">
        <w:rPr>
          <w:rFonts w:ascii="Palatino Linotype" w:eastAsia="Palatino Linotype" w:hAnsi="Palatino Linotype" w:cs="Palatino Linotype"/>
          <w:sz w:val="22"/>
          <w:szCs w:val="22"/>
        </w:rPr>
        <w:t>E</w:t>
      </w:r>
      <w:r w:rsidR="007A76CD" w:rsidRPr="00ED0CF7">
        <w:rPr>
          <w:rFonts w:ascii="Palatino Linotype" w:eastAsia="Palatino Linotype" w:hAnsi="Palatino Linotype" w:cs="Palatino Linotype"/>
          <w:sz w:val="22"/>
          <w:szCs w:val="22"/>
        </w:rPr>
        <w:t xml:space="preserve">n fechas </w:t>
      </w:r>
      <w:r w:rsidR="00A42737" w:rsidRPr="00ED0CF7">
        <w:rPr>
          <w:rFonts w:ascii="Palatino Linotype" w:eastAsia="Palatino Linotype" w:hAnsi="Palatino Linotype" w:cs="Palatino Linotype"/>
          <w:b/>
          <w:sz w:val="22"/>
          <w:szCs w:val="22"/>
        </w:rPr>
        <w:t xml:space="preserve">diecinueve y veintidós de septiembre </w:t>
      </w:r>
      <w:r w:rsidRPr="00ED0CF7">
        <w:rPr>
          <w:rFonts w:ascii="Palatino Linotype" w:eastAsia="Palatino Linotype" w:hAnsi="Palatino Linotype" w:cs="Palatino Linotype"/>
          <w:b/>
          <w:sz w:val="22"/>
          <w:szCs w:val="22"/>
        </w:rPr>
        <w:t>de dos mil veinti</w:t>
      </w:r>
      <w:r w:rsidR="007A76CD" w:rsidRPr="00ED0CF7">
        <w:rPr>
          <w:rFonts w:ascii="Palatino Linotype" w:eastAsia="Palatino Linotype" w:hAnsi="Palatino Linotype" w:cs="Palatino Linotype"/>
          <w:b/>
          <w:sz w:val="22"/>
          <w:szCs w:val="22"/>
        </w:rPr>
        <w:t>c</w:t>
      </w:r>
      <w:r w:rsidR="00DB4A65" w:rsidRPr="00ED0CF7">
        <w:rPr>
          <w:rFonts w:ascii="Palatino Linotype" w:eastAsia="Palatino Linotype" w:hAnsi="Palatino Linotype" w:cs="Palatino Linotype"/>
          <w:b/>
          <w:sz w:val="22"/>
          <w:szCs w:val="22"/>
        </w:rPr>
        <w:t>inco</w:t>
      </w:r>
      <w:r w:rsidRPr="00ED0CF7">
        <w:rPr>
          <w:rFonts w:ascii="Palatino Linotype" w:eastAsia="Palatino Linotype" w:hAnsi="Palatino Linotype" w:cs="Palatino Linotype"/>
          <w:b/>
          <w:sz w:val="22"/>
          <w:szCs w:val="22"/>
        </w:rPr>
        <w:t>,</w:t>
      </w:r>
      <w:r w:rsidRPr="00ED0CF7">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67B6D7DE"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123AB16F" w14:textId="24C3F5EB"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6. Acumulación. </w:t>
      </w:r>
      <w:r w:rsidR="00A42737" w:rsidRPr="00ED0CF7">
        <w:rPr>
          <w:rFonts w:ascii="Palatino Linotype" w:eastAsia="Palatino Linotype" w:hAnsi="Palatino Linotype" w:cs="Palatino Linotype"/>
          <w:sz w:val="22"/>
          <w:szCs w:val="22"/>
        </w:rPr>
        <w:t xml:space="preserve">Al respecto cabe señalar, que el Pleno de este Instituto, mediante acuerdo de fecha </w:t>
      </w:r>
      <w:r w:rsidR="00A42737" w:rsidRPr="00ED0CF7">
        <w:rPr>
          <w:rFonts w:ascii="Palatino Linotype" w:eastAsia="Palatino Linotype" w:hAnsi="Palatino Linotype" w:cs="Palatino Linotype"/>
          <w:b/>
          <w:bCs/>
          <w:sz w:val="22"/>
          <w:szCs w:val="22"/>
        </w:rPr>
        <w:t>veinticuatro de septiembre de dos mil veinticinco</w:t>
      </w:r>
      <w:r w:rsidR="00A42737" w:rsidRPr="00ED0CF7">
        <w:rPr>
          <w:rFonts w:ascii="Palatino Linotype" w:eastAsia="Palatino Linotype" w:hAnsi="Palatino Linotype" w:cs="Palatino Linotype"/>
          <w:b/>
          <w:sz w:val="22"/>
          <w:szCs w:val="22"/>
        </w:rPr>
        <w:t>,</w:t>
      </w:r>
      <w:r w:rsidR="00A42737" w:rsidRPr="00ED0CF7">
        <w:rPr>
          <w:rFonts w:ascii="Palatino Linotype" w:eastAsia="Palatino Linotype" w:hAnsi="Palatino Linotype" w:cs="Palatino Linotype"/>
          <w:sz w:val="22"/>
          <w:szCs w:val="22"/>
        </w:rPr>
        <w:t xml:space="preserve"> ordenó la acumulación de los expedientes citados, </w:t>
      </w:r>
      <w:r w:rsidRPr="00ED0CF7">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ED0CF7">
        <w:rPr>
          <w:rFonts w:ascii="Palatino Linotype" w:eastAsia="Palatino Linotype" w:hAnsi="Palatino Linotype" w:cs="Palatino Linotype"/>
          <w:b/>
          <w:sz w:val="22"/>
          <w:szCs w:val="22"/>
        </w:rPr>
        <w:t>Comisionada</w:t>
      </w:r>
      <w:r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b/>
          <w:sz w:val="22"/>
          <w:szCs w:val="22"/>
        </w:rPr>
        <w:t>Guadalupe Ramírez Peña</w:t>
      </w:r>
      <w:r w:rsidRPr="00ED0CF7">
        <w:rPr>
          <w:rFonts w:ascii="Palatino Linotype" w:eastAsia="Palatino Linotype" w:hAnsi="Palatino Linotype" w:cs="Palatino Linotype"/>
          <w:sz w:val="22"/>
          <w:szCs w:val="22"/>
        </w:rPr>
        <w:t xml:space="preserve">; que mediante acuerdo se notificó a las partes vía </w:t>
      </w:r>
      <w:r w:rsidRPr="00ED0CF7">
        <w:rPr>
          <w:rFonts w:ascii="Palatino Linotype" w:eastAsia="Palatino Linotype" w:hAnsi="Palatino Linotype" w:cs="Palatino Linotype"/>
          <w:b/>
          <w:sz w:val="22"/>
          <w:szCs w:val="22"/>
        </w:rPr>
        <w:t>SAIMEX</w:t>
      </w:r>
      <w:r w:rsidR="00A42737" w:rsidRPr="00ED0CF7">
        <w:rPr>
          <w:rFonts w:ascii="Palatino Linotype" w:eastAsia="Palatino Linotype" w:hAnsi="Palatino Linotype" w:cs="Palatino Linotype"/>
          <w:b/>
          <w:sz w:val="22"/>
          <w:szCs w:val="22"/>
        </w:rPr>
        <w:t xml:space="preserve"> </w:t>
      </w:r>
      <w:r w:rsidR="00A42737" w:rsidRPr="00ED0CF7">
        <w:rPr>
          <w:rFonts w:ascii="Palatino Linotype" w:eastAsia="Palatino Linotype" w:hAnsi="Palatino Linotype" w:cs="Palatino Linotype"/>
          <w:bCs/>
          <w:sz w:val="22"/>
          <w:szCs w:val="22"/>
        </w:rPr>
        <w:t>en fecha</w:t>
      </w:r>
      <w:r w:rsidR="00A42737" w:rsidRPr="00ED0CF7">
        <w:rPr>
          <w:rFonts w:ascii="Palatino Linotype" w:eastAsia="Palatino Linotype" w:hAnsi="Palatino Linotype" w:cs="Palatino Linotype"/>
          <w:b/>
          <w:sz w:val="22"/>
          <w:szCs w:val="22"/>
        </w:rPr>
        <w:t xml:space="preserve"> </w:t>
      </w:r>
      <w:r w:rsidR="00355FFC" w:rsidRPr="00ED0CF7">
        <w:rPr>
          <w:rFonts w:ascii="Palatino Linotype" w:eastAsia="Palatino Linotype" w:hAnsi="Palatino Linotype" w:cs="Palatino Linotype"/>
          <w:b/>
          <w:sz w:val="22"/>
          <w:szCs w:val="22"/>
        </w:rPr>
        <w:t>diez de noviembre</w:t>
      </w:r>
      <w:r w:rsidR="00A42737" w:rsidRPr="00ED0CF7">
        <w:rPr>
          <w:rFonts w:ascii="Palatino Linotype" w:eastAsia="Palatino Linotype" w:hAnsi="Palatino Linotype" w:cs="Palatino Linotype"/>
          <w:b/>
          <w:sz w:val="22"/>
          <w:szCs w:val="22"/>
        </w:rPr>
        <w:t xml:space="preserve"> de dos mil veinti</w:t>
      </w:r>
      <w:r w:rsidR="00355FFC" w:rsidRPr="00ED0CF7">
        <w:rPr>
          <w:rFonts w:ascii="Palatino Linotype" w:eastAsia="Palatino Linotype" w:hAnsi="Palatino Linotype" w:cs="Palatino Linotype"/>
          <w:b/>
          <w:sz w:val="22"/>
          <w:szCs w:val="22"/>
        </w:rPr>
        <w:t>cinco</w:t>
      </w:r>
      <w:r w:rsidRPr="00ED0CF7">
        <w:rPr>
          <w:rFonts w:ascii="Palatino Linotype" w:eastAsia="Palatino Linotype" w:hAnsi="Palatino Linotype" w:cs="Palatino Linotype"/>
          <w:sz w:val="22"/>
          <w:szCs w:val="22"/>
        </w:rPr>
        <w:t xml:space="preserve">. </w:t>
      </w:r>
    </w:p>
    <w:p w14:paraId="2BDCD133"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45D79A1B" w14:textId="0195083F" w:rsidR="00922B13"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7. Manifestaciones. </w:t>
      </w:r>
      <w:r w:rsidRPr="00ED0CF7">
        <w:rPr>
          <w:rFonts w:ascii="Palatino Linotype" w:eastAsia="Palatino Linotype" w:hAnsi="Palatino Linotype" w:cs="Palatino Linotype"/>
          <w:sz w:val="22"/>
          <w:szCs w:val="22"/>
        </w:rPr>
        <w:t xml:space="preserve">De las constancias que obran en los expedientes electrónicos del SAIMEX se desprende que el </w:t>
      </w:r>
      <w:r w:rsidRPr="00ED0CF7">
        <w:rPr>
          <w:rFonts w:ascii="Palatino Linotype" w:eastAsia="Palatino Linotype" w:hAnsi="Palatino Linotype" w:cs="Palatino Linotype"/>
          <w:b/>
          <w:sz w:val="22"/>
          <w:szCs w:val="22"/>
        </w:rPr>
        <w:t>Sujeto Obligado</w:t>
      </w:r>
      <w:r w:rsidRPr="00ED0CF7">
        <w:rPr>
          <w:rFonts w:ascii="Palatino Linotype" w:eastAsia="Palatino Linotype" w:hAnsi="Palatino Linotype" w:cs="Palatino Linotype"/>
          <w:sz w:val="22"/>
          <w:szCs w:val="22"/>
        </w:rPr>
        <w:t xml:space="preserve"> rindió sus informes justificados, </w:t>
      </w:r>
      <w:r w:rsidR="00FD5B37" w:rsidRPr="00ED0CF7">
        <w:rPr>
          <w:rFonts w:ascii="Palatino Linotype" w:eastAsia="Palatino Linotype" w:hAnsi="Palatino Linotype" w:cs="Palatino Linotype"/>
          <w:sz w:val="22"/>
          <w:szCs w:val="22"/>
        </w:rPr>
        <w:t xml:space="preserve">los días </w:t>
      </w:r>
      <w:r w:rsidR="00A42737" w:rsidRPr="00ED0CF7">
        <w:rPr>
          <w:rFonts w:ascii="Palatino Linotype" w:eastAsia="Palatino Linotype" w:hAnsi="Palatino Linotype" w:cs="Palatino Linotype"/>
          <w:b/>
          <w:sz w:val="22"/>
          <w:szCs w:val="22"/>
        </w:rPr>
        <w:t>diecinueve y veintitrés de septiembre</w:t>
      </w:r>
      <w:r w:rsidRPr="00ED0CF7">
        <w:rPr>
          <w:rFonts w:ascii="Palatino Linotype" w:eastAsia="Palatino Linotype" w:hAnsi="Palatino Linotype" w:cs="Palatino Linotype"/>
          <w:b/>
          <w:sz w:val="22"/>
          <w:szCs w:val="22"/>
        </w:rPr>
        <w:t xml:space="preserve"> de dos mil veinti</w:t>
      </w:r>
      <w:r w:rsidR="003A5590" w:rsidRPr="00ED0CF7">
        <w:rPr>
          <w:rFonts w:ascii="Palatino Linotype" w:eastAsia="Palatino Linotype" w:hAnsi="Palatino Linotype" w:cs="Palatino Linotype"/>
          <w:b/>
          <w:sz w:val="22"/>
          <w:szCs w:val="22"/>
        </w:rPr>
        <w:t>c</w:t>
      </w:r>
      <w:r w:rsidR="00922B13" w:rsidRPr="00ED0CF7">
        <w:rPr>
          <w:rFonts w:ascii="Palatino Linotype" w:eastAsia="Palatino Linotype" w:hAnsi="Palatino Linotype" w:cs="Palatino Linotype"/>
          <w:b/>
          <w:sz w:val="22"/>
          <w:szCs w:val="22"/>
        </w:rPr>
        <w:t>inco</w:t>
      </w:r>
      <w:r w:rsidRPr="00ED0CF7">
        <w:rPr>
          <w:rFonts w:ascii="Palatino Linotype" w:eastAsia="Palatino Linotype" w:hAnsi="Palatino Linotype" w:cs="Palatino Linotype"/>
          <w:sz w:val="22"/>
          <w:szCs w:val="22"/>
        </w:rPr>
        <w:t>, mediante los archivos electrónicos “</w:t>
      </w:r>
      <w:r w:rsidR="00A42737" w:rsidRPr="00ED0CF7">
        <w:rPr>
          <w:rFonts w:ascii="Palatino Linotype" w:eastAsia="Palatino Linotype" w:hAnsi="Palatino Linotype" w:cs="Palatino Linotype"/>
          <w:b/>
          <w:i/>
          <w:sz w:val="22"/>
          <w:szCs w:val="22"/>
        </w:rPr>
        <w:t xml:space="preserve">CT_UT_ECA_1113_2025 informe justificado RR10764.pdf </w:t>
      </w:r>
      <w:r w:rsidRPr="00ED0CF7">
        <w:rPr>
          <w:rFonts w:ascii="Palatino Linotype" w:eastAsia="Palatino Linotype" w:hAnsi="Palatino Linotype" w:cs="Palatino Linotype"/>
          <w:sz w:val="22"/>
          <w:szCs w:val="22"/>
        </w:rPr>
        <w:t xml:space="preserve">y </w:t>
      </w:r>
      <w:r w:rsidR="00A42737" w:rsidRPr="00ED0CF7">
        <w:rPr>
          <w:rFonts w:ascii="Palatino Linotype" w:eastAsia="Palatino Linotype" w:hAnsi="Palatino Linotype" w:cs="Palatino Linotype"/>
          <w:b/>
          <w:bCs/>
          <w:sz w:val="22"/>
          <w:szCs w:val="22"/>
        </w:rPr>
        <w:t>CT_UT_ECA_1114_2025 informe justificado RR10773.pdf</w:t>
      </w:r>
      <w:r w:rsidR="00A42737" w:rsidRPr="00ED0CF7">
        <w:rPr>
          <w:rFonts w:ascii="Palatino Linotype" w:eastAsia="Palatino Linotype" w:hAnsi="Palatino Linotype" w:cs="Palatino Linotype"/>
          <w:sz w:val="22"/>
          <w:szCs w:val="22"/>
        </w:rPr>
        <w:t>”</w:t>
      </w:r>
      <w:r w:rsidRPr="00ED0CF7">
        <w:rPr>
          <w:rFonts w:ascii="Palatino Linotype" w:eastAsia="Palatino Linotype" w:hAnsi="Palatino Linotype" w:cs="Palatino Linotype"/>
          <w:b/>
          <w:i/>
          <w:sz w:val="22"/>
          <w:szCs w:val="22"/>
        </w:rPr>
        <w:t xml:space="preserve">, </w:t>
      </w:r>
      <w:r w:rsidR="00922B13" w:rsidRPr="00ED0CF7">
        <w:rPr>
          <w:rFonts w:ascii="Palatino Linotype" w:eastAsia="Palatino Linotype" w:hAnsi="Palatino Linotype" w:cs="Palatino Linotype"/>
          <w:bCs/>
          <w:iCs/>
          <w:sz w:val="22"/>
          <w:szCs w:val="22"/>
        </w:rPr>
        <w:t xml:space="preserve">a través de los cuales </w:t>
      </w:r>
      <w:r w:rsidR="001009EB" w:rsidRPr="00ED0CF7">
        <w:rPr>
          <w:rFonts w:ascii="Palatino Linotype" w:eastAsia="Palatino Linotype" w:hAnsi="Palatino Linotype" w:cs="Palatino Linotype"/>
          <w:bCs/>
          <w:iCs/>
          <w:sz w:val="22"/>
          <w:szCs w:val="22"/>
        </w:rPr>
        <w:t xml:space="preserve">medularmente </w:t>
      </w:r>
      <w:r w:rsidR="00922B13" w:rsidRPr="00ED0CF7">
        <w:rPr>
          <w:rFonts w:ascii="Palatino Linotype" w:eastAsia="Palatino Linotype" w:hAnsi="Palatino Linotype" w:cs="Palatino Linotype"/>
          <w:bCs/>
          <w:iCs/>
          <w:sz w:val="22"/>
          <w:szCs w:val="22"/>
        </w:rPr>
        <w:t>ratifica su respuesta inicial; por lo que,</w:t>
      </w:r>
      <w:r w:rsidR="00922B13" w:rsidRPr="00ED0CF7">
        <w:rPr>
          <w:rFonts w:ascii="Palatino Linotype" w:eastAsia="Palatino Linotype" w:hAnsi="Palatino Linotype" w:cs="Palatino Linotype"/>
          <w:b/>
          <w:i/>
          <w:sz w:val="22"/>
          <w:szCs w:val="22"/>
        </w:rPr>
        <w:t xml:space="preserve"> </w:t>
      </w:r>
      <w:r w:rsidR="00922B13" w:rsidRPr="00ED0CF7">
        <w:rPr>
          <w:rFonts w:ascii="Palatino Linotype" w:eastAsia="Palatino Linotype" w:hAnsi="Palatino Linotype" w:cs="Palatino Linotype"/>
          <w:sz w:val="22"/>
          <w:szCs w:val="22"/>
        </w:rPr>
        <w:t>este Instituto determinó ponerl</w:t>
      </w:r>
      <w:r w:rsidR="001009EB" w:rsidRPr="00ED0CF7">
        <w:rPr>
          <w:rFonts w:ascii="Palatino Linotype" w:eastAsia="Palatino Linotype" w:hAnsi="Palatino Linotype" w:cs="Palatino Linotype"/>
          <w:sz w:val="22"/>
          <w:szCs w:val="22"/>
        </w:rPr>
        <w:t>os</w:t>
      </w:r>
      <w:r w:rsidR="00922B13" w:rsidRPr="00ED0CF7">
        <w:rPr>
          <w:rFonts w:ascii="Palatino Linotype" w:eastAsia="Palatino Linotype" w:hAnsi="Palatino Linotype" w:cs="Palatino Linotype"/>
          <w:sz w:val="22"/>
          <w:szCs w:val="22"/>
        </w:rPr>
        <w:t xml:space="preserve"> a la vista de </w:t>
      </w:r>
      <w:r w:rsidR="00922B13" w:rsidRPr="00ED0CF7">
        <w:rPr>
          <w:rFonts w:ascii="Palatino Linotype" w:eastAsia="Palatino Linotype" w:hAnsi="Palatino Linotype" w:cs="Palatino Linotype"/>
          <w:bCs/>
          <w:sz w:val="22"/>
          <w:szCs w:val="22"/>
        </w:rPr>
        <w:t xml:space="preserve">la parte </w:t>
      </w:r>
      <w:r w:rsidR="00922B13" w:rsidRPr="00ED0CF7">
        <w:rPr>
          <w:rFonts w:ascii="Palatino Linotype" w:eastAsia="Palatino Linotype" w:hAnsi="Palatino Linotype" w:cs="Palatino Linotype"/>
          <w:b/>
          <w:sz w:val="22"/>
          <w:szCs w:val="22"/>
        </w:rPr>
        <w:t xml:space="preserve">Recurrente </w:t>
      </w:r>
      <w:r w:rsidR="00922B13" w:rsidRPr="00ED0CF7">
        <w:rPr>
          <w:rFonts w:ascii="Palatino Linotype" w:eastAsia="Palatino Linotype" w:hAnsi="Palatino Linotype" w:cs="Palatino Linotype"/>
          <w:sz w:val="22"/>
          <w:szCs w:val="22"/>
        </w:rPr>
        <w:t xml:space="preserve">mediante acuerdo emitido por la Comisionada Ponente </w:t>
      </w:r>
      <w:r w:rsidR="00FD5B37" w:rsidRPr="00ED0CF7">
        <w:rPr>
          <w:rFonts w:ascii="Palatino Linotype" w:eastAsia="Palatino Linotype" w:hAnsi="Palatino Linotype" w:cs="Palatino Linotype"/>
          <w:sz w:val="22"/>
          <w:szCs w:val="22"/>
        </w:rPr>
        <w:t>el</w:t>
      </w:r>
      <w:r w:rsidR="00922B13" w:rsidRPr="00ED0CF7">
        <w:rPr>
          <w:rFonts w:ascii="Palatino Linotype" w:eastAsia="Palatino Linotype" w:hAnsi="Palatino Linotype" w:cs="Palatino Linotype"/>
          <w:sz w:val="22"/>
          <w:szCs w:val="22"/>
        </w:rPr>
        <w:t xml:space="preserve"> día </w:t>
      </w:r>
      <w:r w:rsidR="001009EB" w:rsidRPr="00ED0CF7">
        <w:rPr>
          <w:rFonts w:ascii="Palatino Linotype" w:eastAsia="Palatino Linotype" w:hAnsi="Palatino Linotype" w:cs="Palatino Linotype"/>
          <w:b/>
          <w:bCs/>
          <w:sz w:val="22"/>
          <w:szCs w:val="22"/>
        </w:rPr>
        <w:t>nueve de febrero de dos mil veintiséis</w:t>
      </w:r>
      <w:r w:rsidR="00922B13" w:rsidRPr="00ED0CF7">
        <w:rPr>
          <w:rFonts w:ascii="Palatino Linotype" w:eastAsia="Palatino Linotype" w:hAnsi="Palatino Linotype" w:cs="Palatino Linotype"/>
          <w:sz w:val="22"/>
          <w:szCs w:val="22"/>
        </w:rPr>
        <w:t>.</w:t>
      </w:r>
    </w:p>
    <w:p w14:paraId="5E616FB0"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70B5B036" w14:textId="7460E3A9" w:rsidR="00781AC8" w:rsidRPr="00ED0CF7" w:rsidRDefault="00FD5B37"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Asimismo,</w:t>
      </w:r>
      <w:r w:rsidR="001B2F05" w:rsidRPr="00ED0CF7">
        <w:rPr>
          <w:rFonts w:ascii="Palatino Linotype" w:eastAsia="Palatino Linotype" w:hAnsi="Palatino Linotype" w:cs="Palatino Linotype"/>
          <w:sz w:val="22"/>
          <w:szCs w:val="22"/>
        </w:rPr>
        <w:t xml:space="preserve"> por cuanto hace a la parte</w:t>
      </w:r>
      <w:r w:rsidR="001B2F05" w:rsidRPr="00ED0CF7">
        <w:rPr>
          <w:rFonts w:ascii="Palatino Linotype" w:eastAsia="Palatino Linotype" w:hAnsi="Palatino Linotype" w:cs="Palatino Linotype"/>
          <w:b/>
          <w:sz w:val="22"/>
          <w:szCs w:val="22"/>
        </w:rPr>
        <w:t xml:space="preserve"> Recurrente</w:t>
      </w:r>
      <w:r w:rsidR="00593F0B" w:rsidRPr="00ED0CF7">
        <w:rPr>
          <w:rFonts w:ascii="Palatino Linotype" w:eastAsia="Palatino Linotype" w:hAnsi="Palatino Linotype" w:cs="Palatino Linotype"/>
          <w:sz w:val="22"/>
          <w:szCs w:val="22"/>
        </w:rPr>
        <w:t xml:space="preserve"> en fecha </w:t>
      </w:r>
      <w:r w:rsidR="00593F0B" w:rsidRPr="00ED0CF7">
        <w:rPr>
          <w:rFonts w:ascii="Palatino Linotype" w:eastAsia="Palatino Linotype" w:hAnsi="Palatino Linotype" w:cs="Palatino Linotype"/>
          <w:b/>
          <w:sz w:val="22"/>
          <w:szCs w:val="22"/>
        </w:rPr>
        <w:t>nueve de febrero de dos mil veintiséis</w:t>
      </w:r>
      <w:r w:rsidR="00593F0B" w:rsidRPr="00ED0CF7">
        <w:rPr>
          <w:rFonts w:ascii="Palatino Linotype" w:eastAsia="Palatino Linotype" w:hAnsi="Palatino Linotype" w:cs="Palatino Linotype"/>
          <w:sz w:val="22"/>
          <w:szCs w:val="22"/>
        </w:rPr>
        <w:t>, manifestó “</w:t>
      </w:r>
      <w:r w:rsidR="00593F0B" w:rsidRPr="00ED0CF7">
        <w:rPr>
          <w:rFonts w:ascii="Palatino Linotype" w:eastAsia="Palatino Linotype" w:hAnsi="Palatino Linotype" w:cs="Palatino Linotype"/>
          <w:i/>
          <w:sz w:val="22"/>
          <w:szCs w:val="22"/>
        </w:rPr>
        <w:t>El Acta Informativa de Control Interno de la Dirección de Medio Ambiente, NO sustituye el ACTA DE INEXISTENCIA DE INFORMACION DEL COMITE DE TRANSPARENCIA. La Dirección de Medio Ambiente y Ecologia, y la Unidad de Transparencia, estan actuando con OPACIDAD</w:t>
      </w:r>
      <w:r w:rsidR="00593F0B" w:rsidRPr="00ED0CF7">
        <w:rPr>
          <w:rFonts w:ascii="Palatino Linotype" w:eastAsia="Palatino Linotype" w:hAnsi="Palatino Linotype" w:cs="Palatino Linotype"/>
          <w:sz w:val="22"/>
          <w:szCs w:val="22"/>
        </w:rPr>
        <w:t xml:space="preserve">,”, asimismo adjuntó el acuerdo mediante el cual se le hizo del conocimiento el informe justificado rendido por el </w:t>
      </w:r>
      <w:r w:rsidR="00593F0B" w:rsidRPr="00ED0CF7">
        <w:rPr>
          <w:rFonts w:ascii="Palatino Linotype" w:eastAsia="Palatino Linotype" w:hAnsi="Palatino Linotype" w:cs="Palatino Linotype"/>
          <w:b/>
          <w:sz w:val="22"/>
          <w:szCs w:val="22"/>
        </w:rPr>
        <w:t>Sujeto Obligado</w:t>
      </w:r>
      <w:r w:rsidR="00593F0B" w:rsidRPr="00ED0CF7">
        <w:rPr>
          <w:rFonts w:ascii="Palatino Linotype" w:eastAsia="Palatino Linotype" w:hAnsi="Palatino Linotype" w:cs="Palatino Linotype"/>
          <w:sz w:val="22"/>
          <w:szCs w:val="22"/>
        </w:rPr>
        <w:t>.</w:t>
      </w:r>
    </w:p>
    <w:p w14:paraId="24F1C45D"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11EF8C96" w14:textId="68D466C6" w:rsidR="00A621F4" w:rsidRPr="00ED0CF7" w:rsidRDefault="00922B13"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
          <w:sz w:val="22"/>
          <w:szCs w:val="22"/>
        </w:rPr>
        <w:t>8</w:t>
      </w:r>
      <w:r w:rsidR="001B2F05" w:rsidRPr="00ED0CF7">
        <w:rPr>
          <w:rFonts w:ascii="Palatino Linotype" w:eastAsia="Palatino Linotype" w:hAnsi="Palatino Linotype" w:cs="Palatino Linotype"/>
          <w:b/>
          <w:sz w:val="22"/>
          <w:szCs w:val="22"/>
        </w:rPr>
        <w:t xml:space="preserve">. </w:t>
      </w:r>
      <w:r w:rsidR="00A621F4" w:rsidRPr="00ED0CF7">
        <w:rPr>
          <w:rFonts w:ascii="Palatino Linotype" w:eastAsia="Palatino Linotype" w:hAnsi="Palatino Linotype" w:cs="Palatino Linotype"/>
          <w:b/>
          <w:bCs/>
          <w:sz w:val="22"/>
          <w:szCs w:val="22"/>
          <w:lang w:val="es-MX"/>
        </w:rPr>
        <w:t>Ampliación del término para resolver</w:t>
      </w:r>
      <w:r w:rsidR="00A621F4" w:rsidRPr="00ED0CF7">
        <w:rPr>
          <w:rFonts w:ascii="Palatino Linotype" w:eastAsia="Palatino Linotype" w:hAnsi="Palatino Linotype" w:cs="Palatino Linotype"/>
          <w:bCs/>
          <w:sz w:val="22"/>
          <w:szCs w:val="22"/>
          <w:lang w:val="es-MX"/>
        </w:rPr>
        <w:t xml:space="preserve">. El </w:t>
      </w:r>
      <w:r w:rsidR="00A621F4" w:rsidRPr="00ED0CF7">
        <w:rPr>
          <w:rFonts w:ascii="Palatino Linotype" w:eastAsia="Palatino Linotype" w:hAnsi="Palatino Linotype" w:cs="Palatino Linotype"/>
          <w:b/>
          <w:bCs/>
          <w:sz w:val="22"/>
          <w:szCs w:val="22"/>
          <w:lang w:val="es-MX"/>
        </w:rPr>
        <w:t>nueve de febrero de dos mil veintiséis</w:t>
      </w:r>
      <w:r w:rsidR="00A621F4" w:rsidRPr="00ED0CF7">
        <w:rPr>
          <w:rFonts w:ascii="Palatino Linotype" w:eastAsia="Palatino Linotype" w:hAnsi="Palatino Linotype" w:cs="Palatino Linotype"/>
          <w:bCs/>
          <w:sz w:val="22"/>
          <w:szCs w:val="22"/>
          <w:lang w:val="es-MX"/>
        </w:rPr>
        <w:t>, se amplió el término para resolver el recurso de revisión en términos del artículo 181 párrafo tercero de la Ley de Transparencia y Acceso a la Información Pública del Estado de México y Municipios.</w:t>
      </w:r>
    </w:p>
    <w:p w14:paraId="272BCC98"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12C7C464"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A7B8A6B"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06BB67C5"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1562B59"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3C34FE38"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8311AE"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7F129CE6"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2044B55"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6E591588"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 xml:space="preserve">Por ello, excepcionalmente, si un asunto es resuelto con posterioridad a los plazos señalados por la norma debe analizarse la razonabilidad del tiempo necesario para su resolución, atentos a los siguientes criterios: </w:t>
      </w:r>
    </w:p>
    <w:p w14:paraId="7FE6E587"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7AE9B159" w14:textId="77777777" w:rsidR="00A621F4" w:rsidRPr="00ED0CF7" w:rsidRDefault="00A621F4" w:rsidP="00F00DB5">
      <w:pPr>
        <w:numPr>
          <w:ilvl w:val="0"/>
          <w:numId w:val="25"/>
        </w:numPr>
        <w:spacing w:line="360" w:lineRule="auto"/>
        <w:ind w:left="851"/>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 xml:space="preserve">Complejidad del Asunto: La complejidad de la prueba, la pluralidad de sujetos procesales, el tiempo transcurrido, las características y contexto del recurso. </w:t>
      </w:r>
    </w:p>
    <w:p w14:paraId="7245A242" w14:textId="77777777" w:rsidR="00A621F4" w:rsidRPr="00ED0CF7" w:rsidRDefault="00A621F4" w:rsidP="00F00DB5">
      <w:pPr>
        <w:numPr>
          <w:ilvl w:val="0"/>
          <w:numId w:val="25"/>
        </w:numPr>
        <w:spacing w:line="360" w:lineRule="auto"/>
        <w:ind w:left="851"/>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Actividad Procesal del interesado. Acciones u omisiones del interesado.</w:t>
      </w:r>
    </w:p>
    <w:p w14:paraId="746EB2C9" w14:textId="77777777" w:rsidR="00A621F4" w:rsidRPr="00ED0CF7" w:rsidRDefault="00A621F4" w:rsidP="00F00DB5">
      <w:pPr>
        <w:numPr>
          <w:ilvl w:val="0"/>
          <w:numId w:val="25"/>
        </w:numPr>
        <w:spacing w:line="360" w:lineRule="auto"/>
        <w:ind w:left="851"/>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Conducta de la Autoridad: Las Acciones u omisiones realizadas en el procedimiento. Así como si la autoridad actuó con la debida diligencia.</w:t>
      </w:r>
    </w:p>
    <w:p w14:paraId="55CDD01D" w14:textId="77777777" w:rsidR="00A621F4" w:rsidRPr="00ED0CF7" w:rsidRDefault="00A621F4" w:rsidP="00F00DB5">
      <w:pPr>
        <w:spacing w:line="360" w:lineRule="auto"/>
        <w:ind w:left="851" w:hanging="360"/>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d) La afectación generada en la situación jurídica de la persona involucrada en el proceso: Violación a sus derechos humanos.</w:t>
      </w:r>
    </w:p>
    <w:p w14:paraId="243413FA"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01CE8D72"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178336"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7A053B62"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 xml:space="preserve">Argumento que encuentra sustento en la jurisprudencia P./J. 32/92 emitida por el Pleno de la Suprema Corte de Justicia de la Nación de rubro </w:t>
      </w:r>
      <w:r w:rsidRPr="00ED0CF7">
        <w:rPr>
          <w:rFonts w:ascii="Palatino Linotype" w:eastAsia="Palatino Linotype" w:hAnsi="Palatino Linotype" w:cs="Palatino Linotype"/>
          <w:bCs/>
          <w:i/>
          <w:sz w:val="22"/>
          <w:szCs w:val="22"/>
          <w:lang w:val="es-MX"/>
        </w:rPr>
        <w:t>“TÉRMINOS PROCESALES. PARA DETERMINAR SI UN FUNCIONARIO JUDICIAL ACTUÓ INDEBIDAMENTE POR NO RESPETARLOS SE DEBE ATENDER AL PRESUPUESTO QUE CONSIDERÓ EL LEGISLADOR AL FIJARLOS Y LAS CARACTERÍSTICAS DEL CASO.”</w:t>
      </w:r>
      <w:r w:rsidRPr="00ED0CF7">
        <w:rPr>
          <w:rFonts w:ascii="Palatino Linotype" w:eastAsia="Palatino Linotype" w:hAnsi="Palatino Linotype" w:cs="Palatino Linotype"/>
          <w:bCs/>
          <w:sz w:val="22"/>
          <w:szCs w:val="22"/>
          <w:lang w:val="es-MX"/>
        </w:rPr>
        <w:t>, visible en la Gaceta del Seminario Judicial de la Federación con el registro digital 205635.</w:t>
      </w:r>
    </w:p>
    <w:p w14:paraId="615965ED"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3E57A82C"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EA3801"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549893F0"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Al respecto, también son de considerar los criterios sostenidos por el Cuarto Tribunal Colegiado en Materia Administrativa del Primer Circuito, cuyos rubros y datos de identificación son los siguientes:</w:t>
      </w:r>
    </w:p>
    <w:p w14:paraId="14BDA130"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78DD0DCE"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i/>
          <w:sz w:val="22"/>
          <w:szCs w:val="22"/>
          <w:lang w:val="es-MX"/>
        </w:rPr>
        <w:t>“</w:t>
      </w:r>
      <w:r w:rsidRPr="00ED0CF7">
        <w:rPr>
          <w:rFonts w:ascii="Palatino Linotype" w:eastAsia="Palatino Linotype" w:hAnsi="Palatino Linotype" w:cs="Palatino Linotype"/>
          <w:b/>
          <w:bCs/>
          <w:i/>
          <w:sz w:val="22"/>
          <w:szCs w:val="22"/>
          <w:lang w:val="es-MX"/>
        </w:rPr>
        <w:t>PLAZO RAZONABLE PARA RESOLVER. DIMENSIÓN Y EFECTOS DE ESTE CONCEPTO CUANDO SE ADUCE EXCESIVA CARGA DE TRABAJO</w:t>
      </w:r>
      <w:r w:rsidRPr="00ED0CF7">
        <w:rPr>
          <w:rFonts w:ascii="Palatino Linotype" w:eastAsia="Palatino Linotype" w:hAnsi="Palatino Linotype" w:cs="Palatino Linotype"/>
          <w:bCs/>
          <w:i/>
          <w:sz w:val="22"/>
          <w:szCs w:val="22"/>
          <w:lang w:val="es-MX"/>
        </w:rPr>
        <w:t>.”</w:t>
      </w:r>
      <w:r w:rsidRPr="00ED0CF7">
        <w:rPr>
          <w:rFonts w:ascii="Palatino Linotype" w:eastAsia="Palatino Linotype" w:hAnsi="Palatino Linotype" w:cs="Palatino Linotype"/>
          <w:bCs/>
          <w:sz w:val="22"/>
          <w:szCs w:val="22"/>
          <w:lang w:val="es-MX"/>
        </w:rPr>
        <w:t xml:space="preserve"> consultable en el Seminario Judicial de la Federación y su gaceta, con el registro digital 2002351.</w:t>
      </w:r>
    </w:p>
    <w:p w14:paraId="53679856" w14:textId="77777777" w:rsidR="00A621F4"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i/>
          <w:sz w:val="22"/>
          <w:szCs w:val="22"/>
          <w:lang w:val="es-MX"/>
        </w:rPr>
        <w:t>“</w:t>
      </w:r>
      <w:r w:rsidRPr="00ED0CF7">
        <w:rPr>
          <w:rFonts w:ascii="Palatino Linotype" w:eastAsia="Palatino Linotype" w:hAnsi="Palatino Linotype" w:cs="Palatino Linotype"/>
          <w:b/>
          <w:bCs/>
          <w:i/>
          <w:sz w:val="22"/>
          <w:szCs w:val="22"/>
          <w:lang w:val="es-MX"/>
        </w:rPr>
        <w:t>PLAZO RAZONABLE PARA RESOLVER. CONCEPTO Y ELEMENTOS QUE LO INTEGRAN A LA LUZ DEL DERECHO INTERNACIONAL DE LOS DERECHOS HUMANOS</w:t>
      </w:r>
      <w:r w:rsidRPr="00ED0CF7">
        <w:rPr>
          <w:rFonts w:ascii="Palatino Linotype" w:eastAsia="Palatino Linotype" w:hAnsi="Palatino Linotype" w:cs="Palatino Linotype"/>
          <w:bCs/>
          <w:i/>
          <w:sz w:val="22"/>
          <w:szCs w:val="22"/>
          <w:lang w:val="es-MX"/>
        </w:rPr>
        <w:t>.”</w:t>
      </w:r>
      <w:r w:rsidRPr="00ED0CF7">
        <w:rPr>
          <w:rFonts w:ascii="Palatino Linotype" w:eastAsia="Palatino Linotype" w:hAnsi="Palatino Linotype" w:cs="Palatino Linotype"/>
          <w:bCs/>
          <w:sz w:val="22"/>
          <w:szCs w:val="22"/>
          <w:lang w:val="es-MX"/>
        </w:rPr>
        <w:t>, visible en el Seminario Judicial de la Federación y su gaceta, con el registro digital 2002350.</w:t>
      </w:r>
    </w:p>
    <w:p w14:paraId="4DC596E3" w14:textId="77777777" w:rsidR="00F00DB5" w:rsidRPr="00ED0CF7" w:rsidRDefault="00F00DB5" w:rsidP="00376851">
      <w:pPr>
        <w:spacing w:line="360" w:lineRule="auto"/>
        <w:jc w:val="both"/>
        <w:rPr>
          <w:rFonts w:ascii="Palatino Linotype" w:eastAsia="Palatino Linotype" w:hAnsi="Palatino Linotype" w:cs="Palatino Linotype"/>
          <w:bCs/>
          <w:sz w:val="22"/>
          <w:szCs w:val="22"/>
          <w:lang w:val="es-MX"/>
        </w:rPr>
      </w:pPr>
    </w:p>
    <w:p w14:paraId="00D7B0CF" w14:textId="656F99D4" w:rsidR="001009EB" w:rsidRPr="00ED0CF7" w:rsidRDefault="00A621F4" w:rsidP="00376851">
      <w:pPr>
        <w:spacing w:line="360" w:lineRule="auto"/>
        <w:jc w:val="both"/>
        <w:rPr>
          <w:rFonts w:ascii="Palatino Linotype" w:eastAsia="Palatino Linotype" w:hAnsi="Palatino Linotype" w:cs="Palatino Linotype"/>
          <w:bCs/>
          <w:sz w:val="22"/>
          <w:szCs w:val="22"/>
          <w:lang w:val="es-MX"/>
        </w:rPr>
      </w:pPr>
      <w:r w:rsidRPr="00ED0CF7">
        <w:rPr>
          <w:rFonts w:ascii="Palatino Linotype" w:eastAsia="Palatino Linotype" w:hAnsi="Palatino Linotype" w:cs="Palatino Linotype"/>
          <w:bCs/>
          <w:sz w:val="22"/>
          <w:szCs w:val="22"/>
          <w:lang w:val="es-MX"/>
        </w:rPr>
        <w:t>Por ello, este Organismo Garante comprometido con la tutela de los derechos humanos confiados, señala que este exceso del plazo legal para resolver el presente asunto, resulta de carácter excepcional</w:t>
      </w:r>
      <w:r w:rsidR="00F00DB5" w:rsidRPr="00ED0CF7">
        <w:rPr>
          <w:rFonts w:ascii="Palatino Linotype" w:eastAsia="Palatino Linotype" w:hAnsi="Palatino Linotype" w:cs="Palatino Linotype"/>
          <w:bCs/>
          <w:sz w:val="22"/>
          <w:szCs w:val="22"/>
          <w:lang w:val="es-MX"/>
        </w:rPr>
        <w:t>.</w:t>
      </w:r>
    </w:p>
    <w:p w14:paraId="482242F5" w14:textId="77777777" w:rsidR="00F00DB5" w:rsidRPr="00ED0CF7" w:rsidRDefault="00F00DB5" w:rsidP="00376851">
      <w:pPr>
        <w:spacing w:line="360" w:lineRule="auto"/>
        <w:jc w:val="both"/>
        <w:rPr>
          <w:rFonts w:ascii="Palatino Linotype" w:eastAsia="Palatino Linotype" w:hAnsi="Palatino Linotype" w:cs="Palatino Linotype"/>
          <w:bCs/>
          <w:sz w:val="22"/>
          <w:szCs w:val="22"/>
        </w:rPr>
      </w:pPr>
    </w:p>
    <w:p w14:paraId="668273D1" w14:textId="6691099F" w:rsidR="00781AC8" w:rsidRPr="00ED0CF7" w:rsidRDefault="001009EB"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9. </w:t>
      </w:r>
      <w:r w:rsidR="001B2F05" w:rsidRPr="00ED0CF7">
        <w:rPr>
          <w:rFonts w:ascii="Palatino Linotype" w:eastAsia="Palatino Linotype" w:hAnsi="Palatino Linotype" w:cs="Palatino Linotype"/>
          <w:b/>
          <w:sz w:val="22"/>
          <w:szCs w:val="22"/>
        </w:rPr>
        <w:t xml:space="preserve">Cierres de instrucción. </w:t>
      </w:r>
      <w:r w:rsidR="001B2F05" w:rsidRPr="00ED0CF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005C754F" w:rsidRPr="00ED0CF7">
        <w:rPr>
          <w:rFonts w:ascii="Palatino Linotype" w:eastAsia="Palatino Linotype" w:hAnsi="Palatino Linotype" w:cs="Palatino Linotype"/>
          <w:b/>
          <w:sz w:val="22"/>
          <w:szCs w:val="22"/>
        </w:rPr>
        <w:t>dieciocho</w:t>
      </w:r>
      <w:r w:rsidRPr="00ED0CF7">
        <w:rPr>
          <w:rFonts w:ascii="Palatino Linotype" w:eastAsia="Palatino Linotype" w:hAnsi="Palatino Linotype" w:cs="Palatino Linotype"/>
          <w:b/>
          <w:sz w:val="22"/>
          <w:szCs w:val="22"/>
        </w:rPr>
        <w:t xml:space="preserve"> de febrero de dos mil veintiséis</w:t>
      </w:r>
      <w:r w:rsidR="001B2F05" w:rsidRPr="00ED0CF7">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4A14C29A"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22F64357" w14:textId="7D97403C"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En razón de que fueron debidamente sustanciados los expedientes electrónico</w:t>
      </w:r>
      <w:r w:rsidR="00D066C0"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y no existen diligencias pendientes de desahogo, se emite la Resolución que conforme a Derecho proceda, de acuerdo con los siguientes: </w:t>
      </w:r>
    </w:p>
    <w:p w14:paraId="05E9D2D8"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5C8224DD" w14:textId="77777777" w:rsidR="00781AC8" w:rsidRPr="00ED0CF7" w:rsidRDefault="001B2F05" w:rsidP="00376851">
      <w:pPr>
        <w:widowControl w:val="0"/>
        <w:spacing w:line="360" w:lineRule="auto"/>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II. C O N S I D E R A N D O S</w:t>
      </w:r>
    </w:p>
    <w:p w14:paraId="07CD1E56" w14:textId="77777777" w:rsidR="00781AC8" w:rsidRPr="00ED0CF7" w:rsidRDefault="00781AC8" w:rsidP="00376851">
      <w:pPr>
        <w:widowControl w:val="0"/>
        <w:spacing w:line="360" w:lineRule="auto"/>
        <w:jc w:val="center"/>
        <w:rPr>
          <w:rFonts w:ascii="Palatino Linotype" w:eastAsia="Palatino Linotype" w:hAnsi="Palatino Linotype" w:cs="Palatino Linotype"/>
          <w:b/>
          <w:sz w:val="22"/>
          <w:szCs w:val="22"/>
        </w:rPr>
      </w:pPr>
    </w:p>
    <w:p w14:paraId="631179DE" w14:textId="5EDE7CF8"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Primero. Competencia.</w:t>
      </w:r>
      <w:r w:rsidRPr="00ED0CF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ED0CF7">
        <w:rPr>
          <w:rFonts w:ascii="Palatino Linotype" w:eastAsia="Palatino Linotype" w:hAnsi="Palatino Linotype" w:cs="Palatino Linotype"/>
          <w:bCs/>
          <w:sz w:val="22"/>
          <w:szCs w:val="22"/>
        </w:rPr>
        <w:t>la parte</w:t>
      </w:r>
      <w:r w:rsidRPr="00ED0CF7">
        <w:rPr>
          <w:rFonts w:ascii="Palatino Linotype" w:eastAsia="Palatino Linotype" w:hAnsi="Palatino Linotype" w:cs="Palatino Linotype"/>
          <w:b/>
          <w:sz w:val="22"/>
          <w:szCs w:val="22"/>
        </w:rPr>
        <w:t xml:space="preserve"> Recurrente</w:t>
      </w:r>
      <w:r w:rsidRPr="00ED0CF7">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w:t>
      </w:r>
      <w:r w:rsidR="00A621F4" w:rsidRPr="00ED0CF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D0CF7">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F5363C"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307D356E" w14:textId="77777777" w:rsidR="00781AC8" w:rsidRPr="00ED0CF7" w:rsidRDefault="001B2F05" w:rsidP="00376851">
      <w:pPr>
        <w:spacing w:line="360" w:lineRule="auto"/>
        <w:jc w:val="both"/>
        <w:rPr>
          <w:rFonts w:ascii="Palatino Linotype" w:eastAsia="Palatino Linotype" w:hAnsi="Palatino Linotype" w:cs="Palatino Linotype"/>
          <w:sz w:val="22"/>
          <w:szCs w:val="22"/>
        </w:rPr>
      </w:pPr>
      <w:bookmarkStart w:id="1" w:name="_heading=h.tyjcwt" w:colFirst="0" w:colLast="0"/>
      <w:bookmarkEnd w:id="1"/>
      <w:r w:rsidRPr="00ED0CF7">
        <w:rPr>
          <w:rFonts w:ascii="Palatino Linotype" w:eastAsia="Palatino Linotype" w:hAnsi="Palatino Linotype" w:cs="Palatino Linotype"/>
          <w:b/>
          <w:sz w:val="22"/>
          <w:szCs w:val="22"/>
        </w:rPr>
        <w:t xml:space="preserve">Segundo. Oportunidad y Procedibilidad de los Recursos de Revisión. </w:t>
      </w:r>
      <w:r w:rsidRPr="00ED0CF7">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0AB039" w14:textId="77777777" w:rsidR="00593F0B" w:rsidRPr="00ED0CF7" w:rsidRDefault="00593F0B" w:rsidP="00376851">
      <w:pPr>
        <w:spacing w:line="360" w:lineRule="auto"/>
        <w:jc w:val="both"/>
        <w:rPr>
          <w:rFonts w:ascii="Palatino Linotype" w:eastAsia="Palatino Linotype" w:hAnsi="Palatino Linotype" w:cs="Palatino Linotype"/>
          <w:sz w:val="22"/>
          <w:szCs w:val="22"/>
        </w:rPr>
      </w:pPr>
    </w:p>
    <w:p w14:paraId="4E77997F" w14:textId="6574FC5D" w:rsidR="00781AC8" w:rsidRPr="00ED0CF7" w:rsidRDefault="001B2F05" w:rsidP="00376851">
      <w:pPr>
        <w:pBdr>
          <w:top w:val="nil"/>
          <w:left w:val="nil"/>
          <w:bottom w:val="nil"/>
          <w:right w:val="nil"/>
          <w:between w:val="nil"/>
        </w:pBdr>
        <w:spacing w:line="360" w:lineRule="auto"/>
        <w:jc w:val="both"/>
        <w:rPr>
          <w:rFonts w:ascii="Palatino Linotype" w:hAnsi="Palatino Linotype"/>
          <w:sz w:val="22"/>
          <w:szCs w:val="22"/>
        </w:rPr>
      </w:pPr>
      <w:r w:rsidRPr="00ED0CF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toda vez que </w:t>
      </w:r>
      <w:r w:rsidRPr="00ED0CF7">
        <w:rPr>
          <w:rFonts w:ascii="Palatino Linotype" w:eastAsia="Palatino Linotype" w:hAnsi="Palatino Linotype" w:cs="Palatino Linotype"/>
          <w:bCs/>
          <w:sz w:val="22"/>
          <w:szCs w:val="22"/>
        </w:rPr>
        <w:t>el</w:t>
      </w:r>
      <w:r w:rsidRPr="00ED0CF7">
        <w:rPr>
          <w:rFonts w:ascii="Palatino Linotype" w:eastAsia="Palatino Linotype" w:hAnsi="Palatino Linotype" w:cs="Palatino Linotype"/>
          <w:b/>
          <w:sz w:val="22"/>
          <w:szCs w:val="22"/>
        </w:rPr>
        <w:t xml:space="preserve"> Sujeto Obligado</w:t>
      </w:r>
      <w:r w:rsidRPr="00ED0CF7">
        <w:rPr>
          <w:rFonts w:ascii="Palatino Linotype" w:eastAsia="Palatino Linotype" w:hAnsi="Palatino Linotype" w:cs="Palatino Linotype"/>
          <w:sz w:val="22"/>
          <w:szCs w:val="22"/>
        </w:rPr>
        <w:t xml:space="preserve"> respondió a la solicitud de información el </w:t>
      </w:r>
      <w:r w:rsidR="00F35DF0" w:rsidRPr="00ED0CF7">
        <w:rPr>
          <w:rFonts w:ascii="Palatino Linotype" w:eastAsia="Palatino Linotype" w:hAnsi="Palatino Linotype" w:cs="Palatino Linotype"/>
          <w:b/>
          <w:sz w:val="22"/>
          <w:szCs w:val="22"/>
        </w:rPr>
        <w:t xml:space="preserve">veintiocho de agosto </w:t>
      </w:r>
      <w:r w:rsidR="005B1BCF" w:rsidRPr="00ED0CF7">
        <w:rPr>
          <w:rFonts w:ascii="Palatino Linotype" w:eastAsia="Palatino Linotype" w:hAnsi="Palatino Linotype" w:cs="Palatino Linotype"/>
          <w:b/>
          <w:sz w:val="22"/>
          <w:szCs w:val="22"/>
        </w:rPr>
        <w:t>de dos mil veinticinco</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 xml:space="preserve">mientras que los recursos de revisión se interpusieron el </w:t>
      </w:r>
      <w:r w:rsidR="00F35DF0" w:rsidRPr="00ED0CF7">
        <w:rPr>
          <w:rFonts w:ascii="Palatino Linotype" w:eastAsia="Palatino Linotype" w:hAnsi="Palatino Linotype" w:cs="Palatino Linotype"/>
          <w:b/>
          <w:sz w:val="22"/>
          <w:szCs w:val="22"/>
        </w:rPr>
        <w:t>doce de septiembre</w:t>
      </w:r>
      <w:r w:rsidR="005B1BCF" w:rsidRPr="00ED0CF7">
        <w:rPr>
          <w:rFonts w:ascii="Palatino Linotype" w:eastAsia="Palatino Linotype" w:hAnsi="Palatino Linotype" w:cs="Palatino Linotype"/>
          <w:b/>
          <w:sz w:val="22"/>
          <w:szCs w:val="22"/>
        </w:rPr>
        <w:t xml:space="preserve"> de dos mil veinticinco</w:t>
      </w:r>
      <w:r w:rsidRPr="00ED0CF7">
        <w:rPr>
          <w:rFonts w:ascii="Palatino Linotype" w:eastAsia="Palatino Linotype" w:hAnsi="Palatino Linotype" w:cs="Palatino Linotype"/>
          <w:sz w:val="22"/>
          <w:szCs w:val="22"/>
        </w:rPr>
        <w:t xml:space="preserve">, esto, </w:t>
      </w:r>
      <w:r w:rsidR="00D066C0" w:rsidRPr="00ED0CF7">
        <w:rPr>
          <w:rFonts w:ascii="Palatino Linotype" w:eastAsia="Palatino Linotype" w:hAnsi="Palatino Linotype" w:cs="Palatino Linotype"/>
          <w:sz w:val="22"/>
          <w:szCs w:val="22"/>
        </w:rPr>
        <w:t xml:space="preserve">el </w:t>
      </w:r>
      <w:r w:rsidR="00F35DF0" w:rsidRPr="00ED0CF7">
        <w:rPr>
          <w:rFonts w:ascii="Palatino Linotype" w:eastAsia="Palatino Linotype" w:hAnsi="Palatino Linotype" w:cs="Palatino Linotype"/>
          <w:sz w:val="22"/>
          <w:szCs w:val="22"/>
        </w:rPr>
        <w:t xml:space="preserve">décimo primer </w:t>
      </w:r>
      <w:r w:rsidR="005B1BCF" w:rsidRPr="00ED0CF7">
        <w:rPr>
          <w:rFonts w:ascii="Palatino Linotype" w:eastAsia="Palatino Linotype" w:hAnsi="Palatino Linotype" w:cs="Palatino Linotype"/>
          <w:sz w:val="22"/>
          <w:szCs w:val="22"/>
        </w:rPr>
        <w:t>día</w:t>
      </w:r>
      <w:r w:rsidRPr="00ED0CF7">
        <w:rPr>
          <w:rFonts w:ascii="Palatino Linotype" w:eastAsia="Palatino Linotype" w:hAnsi="Palatino Linotype" w:cs="Palatino Linotype"/>
          <w:sz w:val="22"/>
          <w:szCs w:val="22"/>
        </w:rPr>
        <w:t xml:space="preserve"> en que tuvo conocimiento de las respuestas impugnadas.</w:t>
      </w:r>
    </w:p>
    <w:p w14:paraId="78A58492" w14:textId="77777777" w:rsidR="00D066C0" w:rsidRPr="00ED0CF7" w:rsidRDefault="00D066C0" w:rsidP="00376851">
      <w:pPr>
        <w:spacing w:line="360" w:lineRule="auto"/>
        <w:jc w:val="both"/>
        <w:rPr>
          <w:rFonts w:ascii="Palatino Linotype" w:eastAsia="Palatino Linotype" w:hAnsi="Palatino Linotype" w:cs="Palatino Linotype"/>
          <w:sz w:val="22"/>
          <w:szCs w:val="22"/>
        </w:rPr>
      </w:pPr>
    </w:p>
    <w:p w14:paraId="29DB6806" w14:textId="469AFF79" w:rsidR="00D066C0" w:rsidRPr="00ED0CF7" w:rsidRDefault="00D066C0"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En este sentido, al considerar la fecha en que se formul</w:t>
      </w:r>
      <w:r w:rsidR="00F35DF0" w:rsidRPr="00ED0CF7">
        <w:rPr>
          <w:rFonts w:ascii="Palatino Linotype" w:eastAsia="Palatino Linotype" w:hAnsi="Palatino Linotype" w:cs="Palatino Linotype"/>
          <w:sz w:val="22"/>
          <w:szCs w:val="22"/>
        </w:rPr>
        <w:t xml:space="preserve">aron </w:t>
      </w:r>
      <w:r w:rsidRPr="00ED0CF7">
        <w:rPr>
          <w:rFonts w:ascii="Palatino Linotype" w:eastAsia="Palatino Linotype" w:hAnsi="Palatino Linotype" w:cs="Palatino Linotype"/>
          <w:sz w:val="22"/>
          <w:szCs w:val="22"/>
        </w:rPr>
        <w:t>la</w:t>
      </w:r>
      <w:r w:rsidR="00F35DF0" w:rsidRPr="00ED0CF7">
        <w:rPr>
          <w:rFonts w:ascii="Palatino Linotype" w:eastAsia="Palatino Linotype" w:hAnsi="Palatino Linotype" w:cs="Palatino Linotype"/>
          <w:sz w:val="22"/>
          <w:szCs w:val="22"/>
        </w:rPr>
        <w:t xml:space="preserve">s </w:t>
      </w:r>
      <w:r w:rsidRPr="00ED0CF7">
        <w:rPr>
          <w:rFonts w:ascii="Palatino Linotype" w:eastAsia="Palatino Linotype" w:hAnsi="Palatino Linotype" w:cs="Palatino Linotype"/>
          <w:sz w:val="22"/>
          <w:szCs w:val="22"/>
        </w:rPr>
        <w:t>solicitud</w:t>
      </w:r>
      <w:r w:rsidR="00F35DF0" w:rsidRPr="00ED0CF7">
        <w:rPr>
          <w:rFonts w:ascii="Palatino Linotype" w:eastAsia="Palatino Linotype" w:hAnsi="Palatino Linotype" w:cs="Palatino Linotype"/>
          <w:sz w:val="22"/>
          <w:szCs w:val="22"/>
        </w:rPr>
        <w:t>es</w:t>
      </w:r>
      <w:r w:rsidRPr="00ED0CF7">
        <w:rPr>
          <w:rFonts w:ascii="Palatino Linotype" w:eastAsia="Palatino Linotype" w:hAnsi="Palatino Linotype" w:cs="Palatino Linotype"/>
          <w:sz w:val="22"/>
          <w:szCs w:val="22"/>
        </w:rPr>
        <w:t xml:space="preserve"> y la fecha</w:t>
      </w:r>
      <w:r w:rsidR="00F35DF0"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sz w:val="22"/>
          <w:szCs w:val="22"/>
        </w:rPr>
        <w:t>en que respondió a esta</w:t>
      </w:r>
      <w:r w:rsidR="00F35DF0"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el </w:t>
      </w:r>
      <w:r w:rsidR="00F35DF0" w:rsidRPr="00ED0CF7">
        <w:rPr>
          <w:rFonts w:ascii="Palatino Linotype" w:eastAsia="Palatino Linotype" w:hAnsi="Palatino Linotype" w:cs="Palatino Linotype"/>
          <w:b/>
          <w:sz w:val="22"/>
          <w:szCs w:val="22"/>
        </w:rPr>
        <w:t>Sujeto Obligado</w:t>
      </w:r>
      <w:r w:rsidRPr="00ED0CF7">
        <w:rPr>
          <w:rFonts w:ascii="Palatino Linotype" w:eastAsia="Palatino Linotype" w:hAnsi="Palatino Linotype" w:cs="Palatino Linotype"/>
          <w:sz w:val="22"/>
          <w:szCs w:val="22"/>
        </w:rPr>
        <w:t>; así como la fecha en que se interpus</w:t>
      </w:r>
      <w:r w:rsidR="00F35DF0" w:rsidRPr="00ED0CF7">
        <w:rPr>
          <w:rFonts w:ascii="Palatino Linotype" w:eastAsia="Palatino Linotype" w:hAnsi="Palatino Linotype" w:cs="Palatino Linotype"/>
          <w:sz w:val="22"/>
          <w:szCs w:val="22"/>
        </w:rPr>
        <w:t>ieron los</w:t>
      </w:r>
      <w:r w:rsidRPr="00ED0CF7">
        <w:rPr>
          <w:rFonts w:ascii="Palatino Linotype" w:eastAsia="Palatino Linotype" w:hAnsi="Palatino Linotype" w:cs="Palatino Linotype"/>
          <w:sz w:val="22"/>
          <w:szCs w:val="22"/>
        </w:rPr>
        <w:t xml:space="preserve"> recurso</w:t>
      </w:r>
      <w:r w:rsidR="00F35DF0"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de revisión, se concluye que </w:t>
      </w:r>
      <w:r w:rsidR="00F35DF0" w:rsidRPr="00ED0CF7">
        <w:rPr>
          <w:rFonts w:ascii="Palatino Linotype" w:eastAsia="Palatino Linotype" w:hAnsi="Palatino Linotype" w:cs="Palatino Linotype"/>
          <w:sz w:val="22"/>
          <w:szCs w:val="22"/>
        </w:rPr>
        <w:t>los</w:t>
      </w:r>
      <w:r w:rsidRPr="00ED0CF7">
        <w:rPr>
          <w:rFonts w:ascii="Palatino Linotype" w:eastAsia="Palatino Linotype" w:hAnsi="Palatino Linotype" w:cs="Palatino Linotype"/>
          <w:sz w:val="22"/>
          <w:szCs w:val="22"/>
        </w:rPr>
        <w:t xml:space="preserve"> presente</w:t>
      </w:r>
      <w:r w:rsidR="00F35DF0"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recurso</w:t>
      </w:r>
      <w:r w:rsidR="00F35DF0"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de revisión se encuentra</w:t>
      </w:r>
      <w:r w:rsidR="00F35DF0" w:rsidRPr="00ED0CF7">
        <w:rPr>
          <w:rFonts w:ascii="Palatino Linotype" w:eastAsia="Palatino Linotype" w:hAnsi="Palatino Linotype" w:cs="Palatino Linotype"/>
          <w:sz w:val="22"/>
          <w:szCs w:val="22"/>
        </w:rPr>
        <w:t>n</w:t>
      </w:r>
      <w:r w:rsidRPr="00ED0CF7">
        <w:rPr>
          <w:rFonts w:ascii="Palatino Linotype" w:eastAsia="Palatino Linotype" w:hAnsi="Palatino Linotype" w:cs="Palatino Linotype"/>
          <w:sz w:val="22"/>
          <w:szCs w:val="22"/>
        </w:rPr>
        <w:t xml:space="preserve"> dentro de los márgenes temporales previstos las disposiciones legales referidas.</w:t>
      </w:r>
    </w:p>
    <w:p w14:paraId="4C05BDB4"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34613059" w14:textId="77777777"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Así también,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3D81EDC"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0F88856D" w14:textId="43479714" w:rsidR="00781AC8" w:rsidRPr="00ED0CF7" w:rsidRDefault="001B2F05" w:rsidP="0037685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Ahora bien, resulta procedente la interposición de los recursos, según lo aducido por la parte recurrente en sus razones o motivos de inconformidad, de acuerdo al artículo 179, fracción V de la Ley de Transparencia y Acceso a la Información Pública del Estado de México y Municipios; que a la letra dice:</w:t>
      </w:r>
    </w:p>
    <w:p w14:paraId="69174ED9" w14:textId="77777777" w:rsidR="00593F0B" w:rsidRPr="00ED0CF7" w:rsidRDefault="00593F0B" w:rsidP="0037685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037357D4"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b/>
          <w:i/>
          <w:sz w:val="22"/>
          <w:szCs w:val="22"/>
        </w:rPr>
        <w:t>“Artículo 179</w:t>
      </w:r>
      <w:r w:rsidRPr="00ED0CF7">
        <w:rPr>
          <w:rFonts w:ascii="Palatino Linotype" w:eastAsia="Palatino Linotype" w:hAnsi="Palatino Linotype" w:cs="Palatino Linotype"/>
          <w:i/>
          <w:sz w:val="22"/>
          <w:szCs w:val="22"/>
        </w:rPr>
        <w:t xml:space="preserve">. </w:t>
      </w:r>
      <w:r w:rsidRPr="00ED0CF7">
        <w:rPr>
          <w:rFonts w:ascii="Palatino Linotype" w:eastAsia="Palatino Linotype" w:hAnsi="Palatino Linotype" w:cs="Palatino Linotype"/>
          <w:b/>
          <w:i/>
          <w:sz w:val="22"/>
          <w:szCs w:val="22"/>
        </w:rPr>
        <w:t>El recurso de revisión</w:t>
      </w:r>
      <w:r w:rsidRPr="00ED0CF7">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ED0CF7">
        <w:rPr>
          <w:rFonts w:ascii="Palatino Linotype" w:eastAsia="Palatino Linotype" w:hAnsi="Palatino Linotype" w:cs="Palatino Linotype"/>
          <w:b/>
          <w:i/>
          <w:sz w:val="22"/>
          <w:szCs w:val="22"/>
        </w:rPr>
        <w:t>, y procederá en contra de las siguientes causas</w:t>
      </w:r>
      <w:r w:rsidRPr="00ED0CF7">
        <w:rPr>
          <w:rFonts w:ascii="Palatino Linotype" w:eastAsia="Palatino Linotype" w:hAnsi="Palatino Linotype" w:cs="Palatino Linotype"/>
          <w:i/>
          <w:sz w:val="22"/>
          <w:szCs w:val="22"/>
        </w:rPr>
        <w:t>:</w:t>
      </w:r>
    </w:p>
    <w:p w14:paraId="7AFD2073"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w:t>
      </w:r>
    </w:p>
    <w:p w14:paraId="5BD2E412" w14:textId="4933D1B2" w:rsidR="00781AC8" w:rsidRPr="00ED0CF7" w:rsidRDefault="00F35DF0" w:rsidP="0037685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b/>
          <w:i/>
          <w:sz w:val="22"/>
          <w:szCs w:val="22"/>
        </w:rPr>
        <w:t>V. La entrega de información incompleta</w:t>
      </w:r>
      <w:r w:rsidR="001B2F05" w:rsidRPr="00ED0CF7">
        <w:rPr>
          <w:rFonts w:ascii="Palatino Linotype" w:eastAsia="Palatino Linotype" w:hAnsi="Palatino Linotype" w:cs="Palatino Linotype"/>
          <w:i/>
          <w:sz w:val="22"/>
          <w:szCs w:val="22"/>
        </w:rPr>
        <w:t xml:space="preserve">;” </w:t>
      </w:r>
    </w:p>
    <w:p w14:paraId="131E9A78" w14:textId="77777777" w:rsidR="00212AD0" w:rsidRPr="00ED0CF7" w:rsidRDefault="00212AD0" w:rsidP="00376851">
      <w:pPr>
        <w:pBdr>
          <w:top w:val="nil"/>
          <w:left w:val="nil"/>
          <w:bottom w:val="nil"/>
          <w:right w:val="nil"/>
          <w:between w:val="nil"/>
        </w:pBdr>
        <w:spacing w:line="276" w:lineRule="auto"/>
        <w:ind w:left="992" w:right="1043"/>
        <w:jc w:val="both"/>
        <w:rPr>
          <w:rFonts w:ascii="Palatino Linotype" w:eastAsia="Palatino Linotype" w:hAnsi="Palatino Linotype" w:cs="Palatino Linotype"/>
          <w:i/>
          <w:sz w:val="22"/>
          <w:szCs w:val="22"/>
        </w:rPr>
      </w:pPr>
    </w:p>
    <w:p w14:paraId="44846FF7" w14:textId="46FD4BDC" w:rsidR="00781AC8" w:rsidRPr="00ED0CF7"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Tercero. Materia de la revisión. </w:t>
      </w:r>
      <w:r w:rsidRPr="00ED0CF7">
        <w:rPr>
          <w:rFonts w:ascii="Palatino Linotype" w:eastAsia="Palatino Linotype" w:hAnsi="Palatino Linotype" w:cs="Palatino Linotype"/>
          <w:sz w:val="22"/>
          <w:szCs w:val="22"/>
        </w:rPr>
        <w:t xml:space="preserve">De la revisión a las constancias y documentos que obran en los expedientes electrónico se advierte, que el tema sobre el que este Organismo Garante de Transparencia y Acceso a la Información se pronunciará será: verificar si las respuestas </w:t>
      </w:r>
      <w:r w:rsidR="00593F0B" w:rsidRPr="00ED0CF7">
        <w:rPr>
          <w:rFonts w:ascii="Palatino Linotype" w:eastAsia="Palatino Linotype" w:hAnsi="Palatino Linotype" w:cs="Palatino Linotype"/>
          <w:sz w:val="22"/>
          <w:szCs w:val="22"/>
        </w:rPr>
        <w:t>e informe justificados otorgado</w:t>
      </w:r>
      <w:r w:rsidRPr="00ED0CF7">
        <w:rPr>
          <w:rFonts w:ascii="Palatino Linotype" w:eastAsia="Palatino Linotype" w:hAnsi="Palatino Linotype" w:cs="Palatino Linotype"/>
          <w:sz w:val="22"/>
          <w:szCs w:val="22"/>
        </w:rPr>
        <w:t>s por el Sujeto Obligado son adecuad</w:t>
      </w:r>
      <w:r w:rsidR="00593F0B" w:rsidRPr="00ED0CF7">
        <w:rPr>
          <w:rFonts w:ascii="Palatino Linotype" w:eastAsia="Palatino Linotype" w:hAnsi="Palatino Linotype" w:cs="Palatino Linotype"/>
          <w:sz w:val="22"/>
          <w:szCs w:val="22"/>
        </w:rPr>
        <w:t>o</w:t>
      </w:r>
      <w:r w:rsidRPr="00ED0CF7">
        <w:rPr>
          <w:rFonts w:ascii="Palatino Linotype" w:eastAsia="Palatino Linotype" w:hAnsi="Palatino Linotype" w:cs="Palatino Linotype"/>
          <w:sz w:val="22"/>
          <w:szCs w:val="22"/>
        </w:rPr>
        <w:t>s y suficientes para satisfacer el derecho de acceso a la información pública de la parte</w:t>
      </w:r>
      <w:r w:rsidRPr="00ED0CF7">
        <w:rPr>
          <w:rFonts w:ascii="Palatino Linotype" w:eastAsia="Palatino Linotype" w:hAnsi="Palatino Linotype" w:cs="Palatino Linotype"/>
          <w:b/>
          <w:sz w:val="22"/>
          <w:szCs w:val="22"/>
        </w:rPr>
        <w:t xml:space="preserve"> Recurrente,</w:t>
      </w:r>
      <w:r w:rsidRPr="00ED0CF7">
        <w:rPr>
          <w:rFonts w:ascii="Palatino Linotype" w:eastAsia="Palatino Linotype" w:hAnsi="Palatino Linotype" w:cs="Palatino Linotype"/>
          <w:sz w:val="22"/>
          <w:szCs w:val="22"/>
        </w:rPr>
        <w:t xml:space="preserve"> o en su defecto, en caso de ser procedente, ordenar la entrega de información oportuna.</w:t>
      </w:r>
    </w:p>
    <w:p w14:paraId="0F9BA3A2" w14:textId="77777777" w:rsidR="00F00DB5" w:rsidRPr="00ED0CF7" w:rsidRDefault="00F00DB5" w:rsidP="00376851">
      <w:pPr>
        <w:spacing w:line="360" w:lineRule="auto"/>
        <w:jc w:val="both"/>
        <w:rPr>
          <w:rFonts w:ascii="Palatino Linotype" w:eastAsia="Palatino Linotype" w:hAnsi="Palatino Linotype" w:cs="Palatino Linotype"/>
          <w:sz w:val="22"/>
          <w:szCs w:val="22"/>
        </w:rPr>
      </w:pPr>
    </w:p>
    <w:p w14:paraId="27C82003" w14:textId="77777777" w:rsidR="00781AC8" w:rsidRPr="00ED0CF7" w:rsidRDefault="001B2F0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Cuarto. Estudio del asunto. </w:t>
      </w:r>
      <w:r w:rsidRPr="00ED0CF7">
        <w:rPr>
          <w:rFonts w:ascii="Palatino Linotype" w:eastAsia="Palatino Linotype" w:hAnsi="Palatino Linotype" w:cs="Palatino Linotype"/>
          <w:sz w:val="22"/>
          <w:szCs w:val="22"/>
        </w:rPr>
        <w:t xml:space="preserve">Antes de entrar al análisis de los pronunciamientos del </w:t>
      </w:r>
      <w:r w:rsidRPr="00ED0CF7">
        <w:rPr>
          <w:rFonts w:ascii="Palatino Linotype" w:eastAsia="Palatino Linotype" w:hAnsi="Palatino Linotype" w:cs="Palatino Linotype"/>
          <w:b/>
          <w:sz w:val="22"/>
          <w:szCs w:val="22"/>
        </w:rPr>
        <w:t>Sujeto Obligado</w:t>
      </w:r>
      <w:r w:rsidRPr="00ED0CF7">
        <w:rPr>
          <w:rFonts w:ascii="Palatino Linotype" w:eastAsia="Palatino Linotype" w:hAnsi="Palatino Linotype" w:cs="Palatino Linotype"/>
          <w:sz w:val="22"/>
          <w:szCs w:val="22"/>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97FC205" w14:textId="77777777" w:rsidR="00F00DB5" w:rsidRPr="00ED0CF7" w:rsidRDefault="00F00DB5" w:rsidP="00376851">
      <w:pPr>
        <w:pBdr>
          <w:top w:val="nil"/>
          <w:left w:val="nil"/>
          <w:bottom w:val="nil"/>
          <w:right w:val="nil"/>
          <w:between w:val="nil"/>
        </w:pBdr>
        <w:spacing w:line="360" w:lineRule="auto"/>
        <w:jc w:val="both"/>
        <w:rPr>
          <w:rFonts w:ascii="Palatino Linotype" w:hAnsi="Palatino Linotype"/>
          <w:sz w:val="22"/>
          <w:szCs w:val="22"/>
        </w:rPr>
      </w:pPr>
    </w:p>
    <w:p w14:paraId="4380DF4B"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D0CF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030FAC"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A7D01A5"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D0CF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8B4C758"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w:t>
      </w:r>
    </w:p>
    <w:p w14:paraId="4A5061D8"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rPr>
        <w:t>“Artículo 6o.</w:t>
      </w:r>
    </w:p>
    <w:p w14:paraId="08C68472"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w:t>
      </w:r>
    </w:p>
    <w:p w14:paraId="42D3CF3F"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rPr>
        <w:t xml:space="preserve">A. Para el ejercicio del derecho de acceso a la información, la Federación y </w:t>
      </w:r>
      <w:r w:rsidRPr="00ED0CF7">
        <w:rPr>
          <w:rFonts w:ascii="Palatino Linotype" w:eastAsia="Palatino Linotype" w:hAnsi="Palatino Linotype" w:cs="Palatino Linotype"/>
          <w:b/>
          <w:i/>
          <w:sz w:val="22"/>
          <w:szCs w:val="22"/>
          <w:u w:val="single"/>
        </w:rPr>
        <w:t>las entidades federativas</w:t>
      </w:r>
      <w:r w:rsidRPr="00ED0CF7">
        <w:rPr>
          <w:rFonts w:ascii="Palatino Linotype" w:eastAsia="Palatino Linotype" w:hAnsi="Palatino Linotype" w:cs="Palatino Linotype"/>
          <w:b/>
          <w:i/>
          <w:sz w:val="22"/>
          <w:szCs w:val="22"/>
        </w:rPr>
        <w:t>,</w:t>
      </w:r>
      <w:r w:rsidRPr="00ED0CF7">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C288D0"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 </w:t>
      </w:r>
      <w:r w:rsidRPr="00ED0CF7">
        <w:rPr>
          <w:rFonts w:ascii="Palatino Linotype" w:eastAsia="Palatino Linotype" w:hAnsi="Palatino Linotype" w:cs="Palatino Linotype"/>
          <w:b/>
          <w:i/>
          <w:sz w:val="22"/>
          <w:szCs w:val="22"/>
        </w:rPr>
        <w:t xml:space="preserve">I. </w:t>
      </w:r>
      <w:r w:rsidRPr="00ED0CF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D0CF7">
        <w:rPr>
          <w:rFonts w:ascii="Palatino Linotype" w:eastAsia="Palatino Linotype" w:hAnsi="Palatino Linotype" w:cs="Palatino Linotype"/>
          <w:i/>
          <w:sz w:val="22"/>
          <w:szCs w:val="22"/>
        </w:rPr>
        <w:t xml:space="preserve"> Ejecutivo, Legislativo </w:t>
      </w:r>
      <w:r w:rsidRPr="00ED0CF7">
        <w:rPr>
          <w:rFonts w:ascii="Palatino Linotype" w:eastAsia="Palatino Linotype" w:hAnsi="Palatino Linotype" w:cs="Palatino Linotype"/>
          <w:b/>
          <w:i/>
          <w:sz w:val="22"/>
          <w:szCs w:val="22"/>
          <w:u w:val="single"/>
        </w:rPr>
        <w:t>y Judicial</w:t>
      </w:r>
      <w:r w:rsidRPr="00ED0CF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D0CF7">
        <w:rPr>
          <w:rFonts w:ascii="Palatino Linotype" w:eastAsia="Palatino Linotype" w:hAnsi="Palatino Linotype" w:cs="Palatino Linotype"/>
          <w:b/>
          <w:i/>
          <w:sz w:val="22"/>
          <w:szCs w:val="22"/>
        </w:rPr>
        <w:t>es pública y sólo podrá ser reservada temporalmente por razones de interés público y seguridad nacional,</w:t>
      </w:r>
      <w:r w:rsidRPr="00ED0CF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4E7403" w14:textId="047DF5E8" w:rsidR="00717EA9" w:rsidRPr="00ED0CF7" w:rsidRDefault="001B2F05" w:rsidP="00376851">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ED0CF7">
        <w:rPr>
          <w:rFonts w:ascii="Palatino Linotype" w:eastAsia="Palatino Linotype" w:hAnsi="Palatino Linotype" w:cs="Palatino Linotype"/>
          <w:i/>
          <w:sz w:val="22"/>
          <w:szCs w:val="22"/>
        </w:rPr>
        <w:t> </w:t>
      </w:r>
      <w:r w:rsidRPr="00ED0CF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r w:rsidR="00717EA9" w:rsidRPr="00ED0CF7">
        <w:rPr>
          <w:rFonts w:ascii="Palatino Linotype" w:eastAsia="Palatino Linotype" w:hAnsi="Palatino Linotype" w:cs="Palatino Linotype"/>
          <w:b/>
          <w:i/>
          <w:sz w:val="22"/>
          <w:szCs w:val="22"/>
        </w:rPr>
        <w:t xml:space="preserve"> </w:t>
      </w:r>
      <w:r w:rsidR="00717EA9" w:rsidRPr="00ED0CF7">
        <w:rPr>
          <w:rFonts w:ascii="Palatino Linotype" w:eastAsia="Palatino Linotype" w:hAnsi="Palatino Linotype" w:cs="Palatino Linotype"/>
          <w:bCs/>
          <w:i/>
          <w:sz w:val="22"/>
          <w:szCs w:val="22"/>
        </w:rPr>
        <w:t xml:space="preserve">Para tal efecto, los sujetos obligados contarán con las facultades suficientes para su atención. </w:t>
      </w:r>
    </w:p>
    <w:p w14:paraId="0C07871B" w14:textId="1E96A552" w:rsidR="00781AC8" w:rsidRPr="00ED0CF7" w:rsidRDefault="00717EA9" w:rsidP="00376851">
      <w:pPr>
        <w:pBdr>
          <w:top w:val="nil"/>
          <w:left w:val="nil"/>
          <w:bottom w:val="nil"/>
          <w:right w:val="nil"/>
          <w:between w:val="nil"/>
        </w:pBdr>
        <w:spacing w:line="276" w:lineRule="auto"/>
        <w:ind w:left="851" w:right="616"/>
        <w:jc w:val="both"/>
        <w:rPr>
          <w:rFonts w:ascii="Palatino Linotype" w:hAnsi="Palatino Linotype"/>
          <w:bCs/>
          <w:sz w:val="22"/>
          <w:szCs w:val="22"/>
        </w:rPr>
      </w:pPr>
      <w:r w:rsidRPr="00ED0CF7">
        <w:rPr>
          <w:rFonts w:ascii="Palatino Linotype" w:eastAsia="Palatino Linotype" w:hAnsi="Palatino Linotype" w:cs="Palatino Linotype"/>
          <w:bCs/>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17D6CDBC"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 </w:t>
      </w:r>
      <w:r w:rsidRPr="00ED0CF7">
        <w:rPr>
          <w:rFonts w:ascii="Palatino Linotype" w:eastAsia="Palatino Linotype" w:hAnsi="Palatino Linotype" w:cs="Palatino Linotype"/>
          <w:b/>
          <w:i/>
          <w:sz w:val="22"/>
          <w:szCs w:val="22"/>
        </w:rPr>
        <w:t xml:space="preserve">III. </w:t>
      </w:r>
      <w:r w:rsidRPr="00ED0CF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D0CF7">
        <w:rPr>
          <w:rFonts w:ascii="Palatino Linotype" w:eastAsia="Palatino Linotype" w:hAnsi="Palatino Linotype" w:cs="Palatino Linotype"/>
          <w:i/>
          <w:sz w:val="22"/>
          <w:szCs w:val="22"/>
        </w:rPr>
        <w:t xml:space="preserve"> a sus datos personales o a la rectificación de éstos.</w:t>
      </w:r>
    </w:p>
    <w:p w14:paraId="269F5E3F" w14:textId="4BB4FFB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 </w:t>
      </w:r>
      <w:r w:rsidRPr="00ED0CF7">
        <w:rPr>
          <w:rFonts w:ascii="Palatino Linotype" w:eastAsia="Palatino Linotype" w:hAnsi="Palatino Linotype" w:cs="Palatino Linotype"/>
          <w:b/>
          <w:i/>
          <w:sz w:val="22"/>
          <w:szCs w:val="22"/>
        </w:rPr>
        <w:t xml:space="preserve">IV. </w:t>
      </w:r>
      <w:r w:rsidRPr="00ED0CF7">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w:t>
      </w:r>
      <w:r w:rsidR="00717EA9" w:rsidRPr="00ED0CF7">
        <w:rPr>
          <w:rFonts w:ascii="Palatino Linotype" w:eastAsia="Palatino Linotype" w:hAnsi="Palatino Linotype" w:cs="Palatino Linotype"/>
          <w:i/>
          <w:sz w:val="22"/>
          <w:szCs w:val="22"/>
        </w:rPr>
        <w:t>las instancias competentes en los términos que fija esta Constitución y las leyes.</w:t>
      </w:r>
    </w:p>
    <w:p w14:paraId="4AEF4C29"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rPr>
        <w:t xml:space="preserve">V. </w:t>
      </w:r>
      <w:r w:rsidRPr="00ED0CF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49A05A"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 </w:t>
      </w:r>
      <w:r w:rsidRPr="00ED0CF7">
        <w:rPr>
          <w:rFonts w:ascii="Palatino Linotype" w:eastAsia="Palatino Linotype" w:hAnsi="Palatino Linotype" w:cs="Palatino Linotype"/>
          <w:b/>
          <w:i/>
          <w:sz w:val="22"/>
          <w:szCs w:val="22"/>
        </w:rPr>
        <w:t xml:space="preserve">VI. </w:t>
      </w:r>
      <w:r w:rsidRPr="00ED0CF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AE6523E" w14:textId="77777777" w:rsidR="006D2BFB" w:rsidRPr="00ED0CF7" w:rsidRDefault="001B2F05" w:rsidP="0037685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 </w:t>
      </w:r>
      <w:r w:rsidRPr="00ED0CF7">
        <w:rPr>
          <w:rFonts w:ascii="Palatino Linotype" w:eastAsia="Palatino Linotype" w:hAnsi="Palatino Linotype" w:cs="Palatino Linotype"/>
          <w:b/>
          <w:i/>
          <w:sz w:val="22"/>
          <w:szCs w:val="22"/>
        </w:rPr>
        <w:t xml:space="preserve">VII. </w:t>
      </w:r>
      <w:r w:rsidRPr="00ED0CF7">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78998644" w14:textId="6FDC8BA6"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w:t>
      </w:r>
    </w:p>
    <w:p w14:paraId="29336742"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C0DC49" w14:textId="754312C1" w:rsidR="00781AC8" w:rsidRPr="00ED0CF7" w:rsidRDefault="001B2F05" w:rsidP="00376851">
      <w:pPr>
        <w:pBdr>
          <w:top w:val="nil"/>
          <w:left w:val="nil"/>
          <w:bottom w:val="nil"/>
          <w:right w:val="nil"/>
          <w:between w:val="nil"/>
        </w:pBdr>
        <w:spacing w:line="360" w:lineRule="auto"/>
        <w:jc w:val="both"/>
        <w:rPr>
          <w:rFonts w:ascii="Palatino Linotype" w:hAnsi="Palatino Linotype"/>
          <w:sz w:val="22"/>
          <w:szCs w:val="22"/>
        </w:rPr>
      </w:pPr>
      <w:r w:rsidRPr="00ED0CF7">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4CA57C" w14:textId="77777777" w:rsidR="00593F0B" w:rsidRPr="00ED0CF7" w:rsidRDefault="00593F0B" w:rsidP="00376851">
      <w:pPr>
        <w:pBdr>
          <w:top w:val="nil"/>
          <w:left w:val="nil"/>
          <w:bottom w:val="nil"/>
          <w:right w:val="nil"/>
          <w:between w:val="nil"/>
        </w:pBdr>
        <w:tabs>
          <w:tab w:val="left" w:pos="7797"/>
        </w:tabs>
        <w:spacing w:line="276" w:lineRule="auto"/>
        <w:ind w:left="851" w:right="616"/>
        <w:jc w:val="both"/>
        <w:rPr>
          <w:rFonts w:ascii="Palatino Linotype" w:eastAsia="Palatino Linotype" w:hAnsi="Palatino Linotype" w:cs="Palatino Linotype"/>
          <w:i/>
          <w:sz w:val="22"/>
          <w:szCs w:val="22"/>
        </w:rPr>
      </w:pPr>
    </w:p>
    <w:p w14:paraId="65CFA07A" w14:textId="77777777" w:rsidR="00781AC8" w:rsidRPr="00ED0CF7" w:rsidRDefault="001B2F05" w:rsidP="00376851">
      <w:pPr>
        <w:pBdr>
          <w:top w:val="nil"/>
          <w:left w:val="nil"/>
          <w:bottom w:val="nil"/>
          <w:right w:val="nil"/>
          <w:between w:val="nil"/>
        </w:pBdr>
        <w:tabs>
          <w:tab w:val="left" w:pos="7797"/>
        </w:tabs>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w:t>
      </w:r>
      <w:r w:rsidRPr="00ED0CF7">
        <w:rPr>
          <w:rFonts w:ascii="Palatino Linotype" w:eastAsia="Palatino Linotype" w:hAnsi="Palatino Linotype" w:cs="Palatino Linotype"/>
          <w:b/>
          <w:i/>
          <w:sz w:val="22"/>
          <w:szCs w:val="22"/>
        </w:rPr>
        <w:t>Artículo 4</w:t>
      </w:r>
      <w:r w:rsidRPr="00ED0CF7">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94C5EDB" w14:textId="77777777" w:rsidR="00781AC8" w:rsidRPr="00ED0CF7" w:rsidRDefault="001B2F05" w:rsidP="00376851">
      <w:pPr>
        <w:pBdr>
          <w:top w:val="nil"/>
          <w:left w:val="nil"/>
          <w:bottom w:val="nil"/>
          <w:right w:val="nil"/>
          <w:between w:val="nil"/>
        </w:pBdr>
        <w:tabs>
          <w:tab w:val="left" w:pos="7797"/>
        </w:tabs>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1DFDF09" w14:textId="77777777" w:rsidR="00781AC8" w:rsidRPr="00ED0CF7" w:rsidRDefault="001B2F05" w:rsidP="00376851">
      <w:pPr>
        <w:pBdr>
          <w:top w:val="nil"/>
          <w:left w:val="nil"/>
          <w:bottom w:val="nil"/>
          <w:right w:val="nil"/>
          <w:between w:val="nil"/>
        </w:pBdr>
        <w:tabs>
          <w:tab w:val="left" w:pos="7797"/>
        </w:tabs>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3C1DB30"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47C3030" w14:textId="340D0D3E" w:rsidR="00781AC8" w:rsidRPr="00ED0CF7" w:rsidRDefault="001B2F0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4E20523" w14:textId="77777777" w:rsidR="00F00DB5" w:rsidRPr="00ED0CF7" w:rsidRDefault="00F00DB5" w:rsidP="00376851">
      <w:pPr>
        <w:pBdr>
          <w:top w:val="nil"/>
          <w:left w:val="nil"/>
          <w:bottom w:val="nil"/>
          <w:right w:val="nil"/>
          <w:between w:val="nil"/>
        </w:pBdr>
        <w:spacing w:line="360" w:lineRule="auto"/>
        <w:jc w:val="both"/>
        <w:rPr>
          <w:rFonts w:ascii="Palatino Linotype" w:hAnsi="Palatino Linotype"/>
          <w:sz w:val="22"/>
          <w:szCs w:val="22"/>
        </w:rPr>
      </w:pPr>
    </w:p>
    <w:p w14:paraId="5B518C0F"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w:t>
      </w:r>
      <w:r w:rsidRPr="00ED0CF7">
        <w:rPr>
          <w:rFonts w:ascii="Palatino Linotype" w:eastAsia="Palatino Linotype" w:hAnsi="Palatino Linotype" w:cs="Palatino Linotype"/>
          <w:b/>
          <w:i/>
          <w:sz w:val="22"/>
          <w:szCs w:val="22"/>
        </w:rPr>
        <w:t>Artículo 12</w:t>
      </w:r>
      <w:r w:rsidRPr="00ED0CF7">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2770792" w14:textId="77777777" w:rsidR="00781AC8" w:rsidRPr="00ED0CF7" w:rsidRDefault="001B2F05" w:rsidP="00376851">
      <w:pPr>
        <w:pBdr>
          <w:top w:val="nil"/>
          <w:left w:val="nil"/>
          <w:bottom w:val="nil"/>
          <w:right w:val="nil"/>
          <w:between w:val="nil"/>
        </w:pBdr>
        <w:spacing w:line="276" w:lineRule="auto"/>
        <w:ind w:left="851" w:right="616"/>
        <w:jc w:val="both"/>
        <w:rPr>
          <w:rFonts w:ascii="Palatino Linotype" w:hAnsi="Palatino Linotype"/>
          <w:sz w:val="22"/>
          <w:szCs w:val="22"/>
        </w:rPr>
      </w:pPr>
      <w:r w:rsidRPr="00ED0CF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1DB56AF"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6A4A01" w14:textId="7DEC007A" w:rsidR="00781AC8" w:rsidRPr="00ED0CF7" w:rsidRDefault="001B2F05" w:rsidP="00376851">
      <w:pPr>
        <w:pBdr>
          <w:top w:val="nil"/>
          <w:left w:val="nil"/>
          <w:bottom w:val="nil"/>
          <w:right w:val="nil"/>
          <w:between w:val="nil"/>
        </w:pBdr>
        <w:spacing w:line="360" w:lineRule="auto"/>
        <w:jc w:val="both"/>
        <w:rPr>
          <w:rFonts w:ascii="Palatino Linotype" w:hAnsi="Palatino Linotype"/>
          <w:sz w:val="22"/>
          <w:szCs w:val="22"/>
        </w:rPr>
      </w:pPr>
      <w:r w:rsidRPr="00ED0CF7">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ED0CF7">
        <w:rPr>
          <w:rFonts w:ascii="Palatino Linotype" w:eastAsia="Palatino Linotype" w:hAnsi="Palatino Linotype" w:cs="Palatino Linotype"/>
          <w:i/>
          <w:sz w:val="22"/>
          <w:szCs w:val="22"/>
        </w:rPr>
        <w:t>ad hoc</w:t>
      </w:r>
      <w:r w:rsidRPr="00ED0CF7">
        <w:rPr>
          <w:rFonts w:ascii="Palatino Linotype" w:eastAsia="Palatino Linotype" w:hAnsi="Palatino Linotype" w:cs="Palatino Linotype"/>
          <w:sz w:val="22"/>
          <w:szCs w:val="22"/>
        </w:rPr>
        <w:t xml:space="preserve">, para satisfacer el derecho de acceso a la información pública, como así lo establece el criterio </w:t>
      </w:r>
      <w:r w:rsidR="00717EA9" w:rsidRPr="00ED0CF7">
        <w:rPr>
          <w:rFonts w:ascii="Palatino Linotype" w:eastAsia="Palatino Linotype" w:hAnsi="Palatino Linotype" w:cs="Palatino Linotype"/>
          <w:sz w:val="22"/>
          <w:szCs w:val="22"/>
        </w:rPr>
        <w:t xml:space="preserve">orientador </w:t>
      </w:r>
      <w:r w:rsidRPr="00ED0CF7">
        <w:rPr>
          <w:rFonts w:ascii="Palatino Linotype" w:eastAsia="Palatino Linotype" w:hAnsi="Palatino Linotype" w:cs="Palatino Linotype"/>
          <w:sz w:val="22"/>
          <w:szCs w:val="22"/>
        </w:rPr>
        <w:t xml:space="preserve">03/17 emitido por el </w:t>
      </w:r>
      <w:r w:rsidR="00717EA9" w:rsidRPr="00ED0CF7">
        <w:rPr>
          <w:rFonts w:ascii="Palatino Linotype" w:eastAsia="Palatino Linotype" w:hAnsi="Palatino Linotype" w:cs="Palatino Linotype"/>
          <w:sz w:val="22"/>
          <w:szCs w:val="22"/>
        </w:rPr>
        <w:t xml:space="preserve">entonces </w:t>
      </w:r>
      <w:r w:rsidRPr="00ED0CF7">
        <w:rPr>
          <w:rFonts w:ascii="Palatino Linotype" w:eastAsia="Palatino Linotype" w:hAnsi="Palatino Linotype" w:cs="Palatino Linotype"/>
          <w:sz w:val="22"/>
          <w:szCs w:val="22"/>
        </w:rPr>
        <w:t>Instituto Nacional de Transparencia, Acceso a la Información Pública y Protección de Datos Personales, el cual señala lo siguiente:</w:t>
      </w:r>
    </w:p>
    <w:p w14:paraId="3381996C" w14:textId="77777777" w:rsidR="00F00DB5" w:rsidRPr="00ED0CF7" w:rsidRDefault="00F00DB5" w:rsidP="00376851">
      <w:pPr>
        <w:pBdr>
          <w:top w:val="nil"/>
          <w:left w:val="nil"/>
          <w:bottom w:val="nil"/>
          <w:right w:val="nil"/>
          <w:between w:val="nil"/>
        </w:pBdr>
        <w:spacing w:line="276" w:lineRule="auto"/>
        <w:ind w:left="851" w:right="567"/>
        <w:jc w:val="both"/>
        <w:rPr>
          <w:rFonts w:ascii="Palatino Linotype" w:eastAsia="Palatino Linotype" w:hAnsi="Palatino Linotype" w:cs="Palatino Linotype"/>
          <w:b/>
          <w:i/>
          <w:sz w:val="22"/>
          <w:szCs w:val="22"/>
        </w:rPr>
      </w:pPr>
    </w:p>
    <w:p w14:paraId="07A5B34D" w14:textId="369955E9" w:rsidR="00781AC8" w:rsidRPr="00ED0CF7" w:rsidRDefault="001B2F05" w:rsidP="00376851">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b/>
          <w:i/>
          <w:sz w:val="22"/>
          <w:szCs w:val="22"/>
        </w:rPr>
        <w:t>03/17</w:t>
      </w:r>
    </w:p>
    <w:p w14:paraId="7ADC4784" w14:textId="77777777" w:rsidR="00781AC8" w:rsidRPr="00ED0CF7" w:rsidRDefault="001B2F05" w:rsidP="00376851">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b/>
          <w:i/>
          <w:sz w:val="22"/>
          <w:szCs w:val="22"/>
        </w:rPr>
        <w:t>“NO EXISTE OBLIGACIÓN DE ELABORAR DOCUMENTOS AD HOC PARA ATENDER LAS SOLICITUDES DE ACCESO A LA INFORMACIÓN.</w:t>
      </w:r>
    </w:p>
    <w:p w14:paraId="6FB09C25" w14:textId="77777777" w:rsidR="00781AC8" w:rsidRPr="00ED0CF7" w:rsidRDefault="001B2F05" w:rsidP="00376851">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B0F1EB6" w14:textId="77777777" w:rsidR="006D2BFB" w:rsidRPr="00ED0CF7" w:rsidRDefault="006D2BFB" w:rsidP="00376851">
      <w:pPr>
        <w:pBdr>
          <w:top w:val="nil"/>
          <w:left w:val="nil"/>
          <w:bottom w:val="nil"/>
          <w:right w:val="nil"/>
          <w:between w:val="nil"/>
        </w:pBdr>
        <w:spacing w:line="360" w:lineRule="auto"/>
        <w:ind w:left="851" w:right="567"/>
        <w:jc w:val="both"/>
        <w:rPr>
          <w:rFonts w:ascii="Palatino Linotype" w:hAnsi="Palatino Linotype"/>
          <w:sz w:val="22"/>
          <w:szCs w:val="22"/>
        </w:rPr>
      </w:pPr>
    </w:p>
    <w:p w14:paraId="656327C2" w14:textId="77777777" w:rsidR="00781AC8" w:rsidRPr="00ED0CF7" w:rsidRDefault="001B2F0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BFA101" w14:textId="77777777" w:rsidR="00593F0B" w:rsidRPr="00ED0CF7" w:rsidRDefault="00593F0B"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F9221B" w14:textId="77777777" w:rsidR="00781AC8" w:rsidRPr="00ED0CF7" w:rsidRDefault="001B2F05" w:rsidP="0037685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7076ED7" w14:textId="77777777" w:rsidR="00F00DB5" w:rsidRPr="00ED0CF7" w:rsidRDefault="00F00DB5" w:rsidP="00376851">
      <w:pPr>
        <w:pBdr>
          <w:top w:val="nil"/>
          <w:left w:val="nil"/>
          <w:bottom w:val="nil"/>
          <w:right w:val="nil"/>
          <w:between w:val="nil"/>
        </w:pBdr>
        <w:spacing w:line="360" w:lineRule="auto"/>
        <w:ind w:right="49"/>
        <w:jc w:val="both"/>
        <w:rPr>
          <w:rFonts w:ascii="Palatino Linotype" w:hAnsi="Palatino Linotype"/>
          <w:sz w:val="22"/>
          <w:szCs w:val="22"/>
        </w:rPr>
      </w:pPr>
    </w:p>
    <w:p w14:paraId="1B9E3D7A" w14:textId="60ADD342" w:rsidR="00781AC8" w:rsidRPr="00ED0CF7" w:rsidRDefault="001B2F0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w:t>
      </w:r>
      <w:r w:rsidR="00952BF8" w:rsidRPr="00ED0CF7">
        <w:rPr>
          <w:rFonts w:ascii="Palatino Linotype" w:eastAsia="Palatino Linotype" w:hAnsi="Palatino Linotype" w:cs="Palatino Linotype"/>
          <w:sz w:val="22"/>
          <w:szCs w:val="22"/>
        </w:rPr>
        <w:t>ala lo siguiente:</w:t>
      </w:r>
    </w:p>
    <w:p w14:paraId="3919DA86" w14:textId="77777777" w:rsidR="00F00DB5" w:rsidRPr="00ED0CF7" w:rsidRDefault="00F00DB5" w:rsidP="00376851">
      <w:pPr>
        <w:pBdr>
          <w:top w:val="nil"/>
          <w:left w:val="nil"/>
          <w:bottom w:val="nil"/>
          <w:right w:val="nil"/>
          <w:between w:val="nil"/>
        </w:pBdr>
        <w:spacing w:line="360" w:lineRule="auto"/>
        <w:jc w:val="both"/>
        <w:rPr>
          <w:rFonts w:ascii="Palatino Linotype" w:hAnsi="Palatino Linotype"/>
          <w:sz w:val="22"/>
          <w:szCs w:val="22"/>
        </w:rPr>
      </w:pPr>
    </w:p>
    <w:p w14:paraId="20A938BB" w14:textId="77777777" w:rsidR="00781AC8" w:rsidRPr="00ED0CF7" w:rsidRDefault="001B2F05" w:rsidP="00952BF8">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i/>
          <w:sz w:val="22"/>
          <w:szCs w:val="22"/>
        </w:rPr>
        <w:t>“</w:t>
      </w:r>
      <w:r w:rsidRPr="00ED0CF7">
        <w:rPr>
          <w:rFonts w:ascii="Palatino Linotype" w:eastAsia="Palatino Linotype" w:hAnsi="Palatino Linotype" w:cs="Palatino Linotype"/>
          <w:b/>
          <w:i/>
          <w:sz w:val="22"/>
          <w:szCs w:val="22"/>
        </w:rPr>
        <w:t xml:space="preserve">Artículo 3. </w:t>
      </w:r>
      <w:r w:rsidRPr="00ED0CF7">
        <w:rPr>
          <w:rFonts w:ascii="Palatino Linotype" w:eastAsia="Palatino Linotype" w:hAnsi="Palatino Linotype" w:cs="Palatino Linotype"/>
          <w:i/>
          <w:sz w:val="22"/>
          <w:szCs w:val="22"/>
        </w:rPr>
        <w:t>Para los efectos de la presente Ley se entenderá por:</w:t>
      </w:r>
    </w:p>
    <w:p w14:paraId="16F21562" w14:textId="77777777" w:rsidR="00781AC8" w:rsidRPr="00ED0CF7" w:rsidRDefault="001B2F05" w:rsidP="00952BF8">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i/>
          <w:sz w:val="22"/>
          <w:szCs w:val="22"/>
        </w:rPr>
        <w:t>…</w:t>
      </w:r>
    </w:p>
    <w:p w14:paraId="602B13F6" w14:textId="77777777" w:rsidR="00781AC8" w:rsidRPr="00ED0CF7" w:rsidRDefault="001B2F05" w:rsidP="00952BF8">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b/>
          <w:i/>
          <w:sz w:val="22"/>
          <w:szCs w:val="22"/>
        </w:rPr>
        <w:t>XI. Documento:</w:t>
      </w:r>
      <w:r w:rsidRPr="00ED0CF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D0CF7">
        <w:rPr>
          <w:rFonts w:ascii="Palatino Linotype" w:eastAsia="Palatino Linotype" w:hAnsi="Palatino Linotype" w:cs="Palatino Linotype"/>
          <w:b/>
          <w:i/>
          <w:sz w:val="22"/>
          <w:szCs w:val="22"/>
        </w:rPr>
        <w:t>…</w:t>
      </w:r>
      <w:r w:rsidRPr="00ED0CF7">
        <w:rPr>
          <w:rFonts w:ascii="Palatino Linotype" w:eastAsia="Palatino Linotype" w:hAnsi="Palatino Linotype" w:cs="Palatino Linotype"/>
          <w:i/>
          <w:sz w:val="22"/>
          <w:szCs w:val="22"/>
        </w:rPr>
        <w:t>” (Sic)</w:t>
      </w:r>
    </w:p>
    <w:p w14:paraId="6B50187C"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A9A985" w14:textId="2FE124DE" w:rsidR="00781AC8" w:rsidRPr="00ED0CF7" w:rsidRDefault="001B2F05" w:rsidP="00376851">
      <w:pPr>
        <w:pBdr>
          <w:top w:val="nil"/>
          <w:left w:val="nil"/>
          <w:bottom w:val="nil"/>
          <w:right w:val="nil"/>
          <w:between w:val="nil"/>
        </w:pBdr>
        <w:spacing w:line="360" w:lineRule="auto"/>
        <w:jc w:val="both"/>
        <w:rPr>
          <w:rFonts w:ascii="Palatino Linotype" w:hAnsi="Palatino Linotype"/>
          <w:sz w:val="22"/>
          <w:szCs w:val="22"/>
        </w:rPr>
      </w:pPr>
      <w:r w:rsidRPr="00ED0CF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E3F208" w14:textId="77777777" w:rsidR="00F00DB5" w:rsidRPr="00ED0CF7" w:rsidRDefault="00F00DB5" w:rsidP="00376851">
      <w:pPr>
        <w:pBdr>
          <w:top w:val="nil"/>
          <w:left w:val="nil"/>
          <w:bottom w:val="nil"/>
          <w:right w:val="nil"/>
          <w:between w:val="nil"/>
        </w:pBdr>
        <w:ind w:left="851" w:right="567"/>
        <w:jc w:val="both"/>
        <w:rPr>
          <w:rFonts w:ascii="Palatino Linotype" w:eastAsia="Palatino Linotype" w:hAnsi="Palatino Linotype" w:cs="Palatino Linotype"/>
          <w:b/>
          <w:sz w:val="22"/>
          <w:szCs w:val="22"/>
        </w:rPr>
      </w:pPr>
    </w:p>
    <w:p w14:paraId="5AD93565" w14:textId="7AC843F4" w:rsidR="00781AC8" w:rsidRPr="00ED0CF7" w:rsidRDefault="001B2F05" w:rsidP="00952BF8">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b/>
          <w:sz w:val="22"/>
          <w:szCs w:val="22"/>
        </w:rPr>
        <w:t>“</w:t>
      </w:r>
      <w:r w:rsidRPr="00ED0CF7">
        <w:rPr>
          <w:rFonts w:ascii="Palatino Linotype" w:eastAsia="Palatino Linotype" w:hAnsi="Palatino Linotype" w:cs="Palatino Linotype"/>
          <w:b/>
          <w:i/>
          <w:sz w:val="22"/>
          <w:szCs w:val="22"/>
        </w:rPr>
        <w:t>CRITERIO 0002-11</w:t>
      </w:r>
    </w:p>
    <w:p w14:paraId="59E25B0D" w14:textId="77777777" w:rsidR="00781AC8" w:rsidRPr="00ED0CF7" w:rsidRDefault="001B2F05" w:rsidP="00952BF8">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D0CF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CBE91F" w14:textId="77777777" w:rsidR="00781AC8" w:rsidRPr="00ED0CF7" w:rsidRDefault="001B2F05" w:rsidP="00952BF8">
      <w:pPr>
        <w:pBdr>
          <w:top w:val="nil"/>
          <w:left w:val="nil"/>
          <w:bottom w:val="nil"/>
          <w:right w:val="nil"/>
          <w:between w:val="nil"/>
        </w:pBdr>
        <w:spacing w:line="276" w:lineRule="auto"/>
        <w:ind w:left="851" w:right="567"/>
        <w:jc w:val="both"/>
        <w:rPr>
          <w:rFonts w:ascii="Palatino Linotype" w:hAnsi="Palatino Linotype"/>
          <w:sz w:val="22"/>
          <w:szCs w:val="22"/>
        </w:rPr>
      </w:pPr>
      <w:r w:rsidRPr="00ED0CF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BB3D94" w14:textId="77777777" w:rsidR="00781AC8" w:rsidRPr="00ED0CF7" w:rsidRDefault="001B2F05" w:rsidP="00952BF8">
      <w:pPr>
        <w:numPr>
          <w:ilvl w:val="0"/>
          <w:numId w:val="8"/>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2361F27" w14:textId="77777777" w:rsidR="00781AC8" w:rsidRPr="00ED0CF7" w:rsidRDefault="001B2F05" w:rsidP="00952BF8">
      <w:pPr>
        <w:numPr>
          <w:ilvl w:val="0"/>
          <w:numId w:val="8"/>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ED0CF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155BA1C" w14:textId="77777777" w:rsidR="00781AC8" w:rsidRPr="00ED0CF7" w:rsidRDefault="001B2F05" w:rsidP="00952BF8">
      <w:pPr>
        <w:pBdr>
          <w:top w:val="nil"/>
          <w:left w:val="nil"/>
          <w:bottom w:val="nil"/>
          <w:right w:val="nil"/>
          <w:between w:val="nil"/>
        </w:pBdr>
        <w:spacing w:line="276" w:lineRule="auto"/>
        <w:ind w:left="851" w:right="567"/>
        <w:jc w:val="both"/>
        <w:rPr>
          <w:rFonts w:ascii="Palatino Linotype" w:eastAsia="Palatino Linotype" w:hAnsi="Palatino Linotype" w:cs="Palatino Linotype"/>
          <w:b/>
          <w:i/>
          <w:sz w:val="22"/>
          <w:szCs w:val="22"/>
        </w:rPr>
      </w:pPr>
      <w:r w:rsidRPr="00ED0CF7">
        <w:rPr>
          <w:rFonts w:ascii="Palatino Linotype" w:eastAsia="Palatino Linotype" w:hAnsi="Palatino Linotype" w:cs="Palatino Linotype"/>
          <w:i/>
          <w:sz w:val="22"/>
          <w:szCs w:val="22"/>
        </w:rPr>
        <w:t xml:space="preserve">3. </w:t>
      </w:r>
      <w:r w:rsidRPr="00ED0CF7">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ADFC04E" w14:textId="77777777" w:rsidR="006D2BFB" w:rsidRPr="00ED0CF7" w:rsidRDefault="006D2BFB" w:rsidP="00376851">
      <w:pPr>
        <w:pBdr>
          <w:top w:val="nil"/>
          <w:left w:val="nil"/>
          <w:bottom w:val="nil"/>
          <w:right w:val="nil"/>
          <w:between w:val="nil"/>
        </w:pBdr>
        <w:ind w:left="851" w:right="567"/>
        <w:jc w:val="both"/>
        <w:rPr>
          <w:rFonts w:ascii="Palatino Linotype" w:hAnsi="Palatino Linotype"/>
          <w:sz w:val="22"/>
          <w:szCs w:val="22"/>
        </w:rPr>
      </w:pPr>
    </w:p>
    <w:p w14:paraId="00D1C50E" w14:textId="36AC02FC" w:rsidR="00781AC8" w:rsidRPr="00ED0CF7" w:rsidRDefault="001B2F0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De ahí que el </w:t>
      </w:r>
      <w:r w:rsidRPr="00ED0CF7">
        <w:rPr>
          <w:rFonts w:ascii="Palatino Linotype" w:eastAsia="Palatino Linotype" w:hAnsi="Palatino Linotype" w:cs="Palatino Linotype"/>
          <w:b/>
          <w:sz w:val="22"/>
          <w:szCs w:val="22"/>
        </w:rPr>
        <w:t>Sujeto Obligado</w:t>
      </w:r>
      <w:r w:rsidRPr="00ED0CF7">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9832E8B" w14:textId="77777777" w:rsidR="00F00DB5" w:rsidRPr="00ED0CF7" w:rsidRDefault="00F00DB5" w:rsidP="00376851">
      <w:pPr>
        <w:pBdr>
          <w:top w:val="nil"/>
          <w:left w:val="nil"/>
          <w:bottom w:val="nil"/>
          <w:right w:val="nil"/>
          <w:between w:val="nil"/>
        </w:pBdr>
        <w:spacing w:line="360" w:lineRule="auto"/>
        <w:jc w:val="both"/>
        <w:rPr>
          <w:rFonts w:ascii="Palatino Linotype" w:hAnsi="Palatino Linotype"/>
          <w:sz w:val="22"/>
          <w:szCs w:val="22"/>
        </w:rPr>
      </w:pPr>
    </w:p>
    <w:p w14:paraId="64972020" w14:textId="6478E743" w:rsidR="00717EA9" w:rsidRPr="00ED0CF7" w:rsidRDefault="001B2F0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rPr>
      </w:pPr>
      <w:r w:rsidRPr="00ED0CF7">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ED0CF7">
        <w:rPr>
          <w:rFonts w:ascii="Palatino Linotype" w:eastAsia="Palatino Linotype" w:hAnsi="Palatino Linotype" w:cs="Palatino Linotype"/>
          <w:b/>
          <w:sz w:val="22"/>
          <w:szCs w:val="22"/>
        </w:rPr>
        <w:t>Sujeto Obligado</w:t>
      </w:r>
      <w:r w:rsidRPr="00ED0CF7">
        <w:rPr>
          <w:rFonts w:ascii="Palatino Linotype" w:eastAsia="Palatino Linotype" w:hAnsi="Palatino Linotype" w:cs="Palatino Linotype"/>
          <w:sz w:val="22"/>
          <w:szCs w:val="22"/>
        </w:rPr>
        <w:t>, le proporcionara</w:t>
      </w:r>
      <w:r w:rsidR="00717EA9" w:rsidRPr="00ED0CF7">
        <w:rPr>
          <w:rFonts w:ascii="Palatino Linotype" w:eastAsia="Palatino Linotype" w:hAnsi="Palatino Linotype" w:cs="Palatino Linotype"/>
          <w:sz w:val="22"/>
          <w:szCs w:val="22"/>
          <w:lang w:val="es-MX"/>
        </w:rPr>
        <w:t xml:space="preserve"> información consistente en lo siguiente:</w:t>
      </w:r>
    </w:p>
    <w:p w14:paraId="14B84E75" w14:textId="77777777" w:rsidR="00717EA9" w:rsidRPr="00ED0CF7" w:rsidRDefault="00717EA9"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rPr>
      </w:pPr>
    </w:p>
    <w:p w14:paraId="7DA6A861" w14:textId="52BD2E10" w:rsidR="00717EA9" w:rsidRPr="00ED0CF7" w:rsidRDefault="00717EA9" w:rsidP="00376851">
      <w:pPr>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Número de Dictámenes de Riesgo realizados por la Dirección de Medio Ambiente y Ecología del 01 de enero al 15 de agosto de 2025, relacionados con la poda, derribo y/o trasplante de un árbol en banquetas del Municipio de Ecatepec de Morelos.</w:t>
      </w:r>
    </w:p>
    <w:p w14:paraId="49B1A251"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rPr>
      </w:pPr>
    </w:p>
    <w:p w14:paraId="61ED0624" w14:textId="444D6D34" w:rsidR="006461AB" w:rsidRPr="00ED0CF7" w:rsidRDefault="00952BF8" w:rsidP="00376851">
      <w:pPr>
        <w:pBdr>
          <w:top w:val="nil"/>
          <w:left w:val="nil"/>
          <w:bottom w:val="nil"/>
          <w:right w:val="nil"/>
          <w:between w:val="nil"/>
        </w:pBdr>
        <w:spacing w:line="360" w:lineRule="auto"/>
        <w:jc w:val="both"/>
        <w:rPr>
          <w:rFonts w:ascii="Palatino Linotype" w:hAnsi="Palatino Linotype"/>
          <w:sz w:val="22"/>
          <w:szCs w:val="22"/>
        </w:rPr>
      </w:pPr>
      <w:r w:rsidRPr="00ED0CF7">
        <w:rPr>
          <w:rFonts w:ascii="Palatino Linotype" w:eastAsia="Palatino Linotype" w:hAnsi="Palatino Linotype" w:cs="Palatino Linotype"/>
          <w:sz w:val="22"/>
          <w:szCs w:val="22"/>
          <w:lang w:val="es-MX"/>
        </w:rPr>
        <w:t>En respuesta el</w:t>
      </w:r>
      <w:r w:rsidR="00717EA9" w:rsidRPr="00ED0CF7">
        <w:rPr>
          <w:rFonts w:ascii="Palatino Linotype" w:eastAsia="Palatino Linotype" w:hAnsi="Palatino Linotype" w:cs="Palatino Linotype"/>
          <w:sz w:val="22"/>
          <w:szCs w:val="22"/>
          <w:lang w:val="es-MX"/>
        </w:rPr>
        <w:t xml:space="preserve"> </w:t>
      </w:r>
      <w:r w:rsidRPr="00ED0CF7">
        <w:rPr>
          <w:rFonts w:ascii="Palatino Linotype" w:eastAsia="Palatino Linotype" w:hAnsi="Palatino Linotype" w:cs="Palatino Linotype"/>
          <w:b/>
          <w:sz w:val="22"/>
          <w:szCs w:val="22"/>
          <w:lang w:val="es-MX"/>
        </w:rPr>
        <w:t>Sujeto Obligado</w:t>
      </w:r>
      <w:r w:rsidR="00717EA9" w:rsidRPr="00ED0CF7">
        <w:rPr>
          <w:rFonts w:ascii="Palatino Linotype" w:eastAsia="Palatino Linotype" w:hAnsi="Palatino Linotype" w:cs="Palatino Linotype"/>
          <w:b/>
          <w:sz w:val="22"/>
          <w:szCs w:val="22"/>
          <w:lang w:val="es-MX"/>
        </w:rPr>
        <w:t xml:space="preserve"> </w:t>
      </w:r>
      <w:r w:rsidR="00717EA9" w:rsidRPr="00ED0CF7">
        <w:rPr>
          <w:rFonts w:ascii="Palatino Linotype" w:eastAsia="Palatino Linotype" w:hAnsi="Palatino Linotype" w:cs="Palatino Linotype"/>
          <w:sz w:val="22"/>
          <w:szCs w:val="22"/>
          <w:lang w:val="es-MX"/>
        </w:rPr>
        <w:t>por conducto de la Dirección de Medio Ambiente y Ecología, informó que</w:t>
      </w:r>
      <w:r w:rsidRPr="00ED0CF7">
        <w:t xml:space="preserve"> </w:t>
      </w:r>
      <w:r w:rsidR="006461AB" w:rsidRPr="00ED0CF7">
        <w:rPr>
          <w:rFonts w:ascii="Palatino Linotype" w:hAnsi="Palatino Linotype"/>
          <w:sz w:val="22"/>
          <w:szCs w:val="22"/>
        </w:rPr>
        <w:t>después de realizar una búsqueda exhaustiva y razonable en sus archivos físicos y electrónicos, así como en sus expedientes que actualmente se encuentran en la Dirección, No se localizaron Valoraciones de Riesgo y/o Dictámenes de Riesgo realizados por la Dirección de Medio Ambiente y Ecología del 01 de enero al 15 de agosto de 2025, relacionados con la poda, derribo y/o trasplante de un árbol ubicados en banquetas del Ayuntamiento de Ecatepec de Morelos, por lo tanto se cuenta con cero información al respecto, toda vez que la información en los términos en los que solicita no se encuentra inserta en los expedientes administrativos que se sustancian en esta Dirección de Medio Ambiente.</w:t>
      </w:r>
    </w:p>
    <w:p w14:paraId="0ABC3B7F"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rPr>
      </w:pPr>
    </w:p>
    <w:p w14:paraId="2B124EB5" w14:textId="3E9D0B15" w:rsidR="00717EA9" w:rsidRPr="00ED0CF7" w:rsidRDefault="00717EA9"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rPr>
      </w:pPr>
      <w:r w:rsidRPr="00ED0CF7">
        <w:rPr>
          <w:rFonts w:ascii="Palatino Linotype" w:eastAsia="Palatino Linotype" w:hAnsi="Palatino Linotype" w:cs="Palatino Linotype"/>
          <w:sz w:val="22"/>
          <w:szCs w:val="22"/>
          <w:lang w:val="es-MX"/>
        </w:rPr>
        <w:t xml:space="preserve">Inconforme con la respuesta proporcionada por el </w:t>
      </w:r>
      <w:r w:rsidRPr="00ED0CF7">
        <w:rPr>
          <w:rFonts w:ascii="Palatino Linotype" w:eastAsia="Palatino Linotype" w:hAnsi="Palatino Linotype" w:cs="Palatino Linotype"/>
          <w:b/>
          <w:sz w:val="22"/>
          <w:szCs w:val="22"/>
          <w:lang w:val="es-MX"/>
        </w:rPr>
        <w:t>Sujeto Obligado</w:t>
      </w:r>
      <w:r w:rsidRPr="00ED0CF7">
        <w:rPr>
          <w:rFonts w:ascii="Palatino Linotype" w:eastAsia="Palatino Linotype" w:hAnsi="Palatino Linotype" w:cs="Palatino Linotype"/>
          <w:sz w:val="22"/>
          <w:szCs w:val="22"/>
          <w:lang w:val="es-MX"/>
        </w:rPr>
        <w:t xml:space="preserve">, la parte </w:t>
      </w:r>
      <w:r w:rsidRPr="00ED0CF7">
        <w:rPr>
          <w:rFonts w:ascii="Palatino Linotype" w:eastAsia="Palatino Linotype" w:hAnsi="Palatino Linotype" w:cs="Palatino Linotype"/>
          <w:b/>
          <w:sz w:val="22"/>
          <w:szCs w:val="22"/>
          <w:lang w:val="es-MX"/>
        </w:rPr>
        <w:t>Recurrente</w:t>
      </w:r>
      <w:r w:rsidRPr="00ED0CF7">
        <w:rPr>
          <w:rFonts w:ascii="Palatino Linotype" w:eastAsia="Palatino Linotype" w:hAnsi="Palatino Linotype" w:cs="Palatino Linotype"/>
          <w:sz w:val="22"/>
          <w:szCs w:val="22"/>
          <w:lang w:val="es-MX"/>
        </w:rPr>
        <w:t xml:space="preserve"> se adoleció por la entrega de información incompleta al no proporcionarle el Acuerdo de Inexistencia. </w:t>
      </w:r>
    </w:p>
    <w:p w14:paraId="5DBAF148" w14:textId="77777777" w:rsidR="00952BF8" w:rsidRPr="00ED0CF7" w:rsidRDefault="00952BF8" w:rsidP="0037685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rPr>
      </w:pPr>
    </w:p>
    <w:p w14:paraId="3C039680" w14:textId="71460523" w:rsidR="0075784E" w:rsidRPr="00ED0CF7" w:rsidRDefault="00717EA9"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ED0CF7">
        <w:rPr>
          <w:rFonts w:ascii="Palatino Linotype" w:eastAsia="Palatino Linotype" w:hAnsi="Palatino Linotype" w:cs="Palatino Linotype"/>
          <w:iCs/>
          <w:sz w:val="22"/>
          <w:szCs w:val="22"/>
        </w:rPr>
        <w:t xml:space="preserve">Expuesto lo anterior </w:t>
      </w:r>
      <w:r w:rsidRPr="00ED0CF7">
        <w:rPr>
          <w:rFonts w:ascii="Palatino Linotype" w:eastAsia="Palatino Linotype" w:hAnsi="Palatino Linotype" w:cs="Palatino Linotype"/>
          <w:sz w:val="22"/>
          <w:szCs w:val="22"/>
          <w:lang w:val="es-MX"/>
        </w:rPr>
        <w:t xml:space="preserve">y respecto a la naturaleza de la información solicitada, resulta importante iniciar este análisis mencionando que </w:t>
      </w:r>
      <w:r w:rsidRPr="00ED0CF7">
        <w:rPr>
          <w:rFonts w:ascii="Palatino Linotype" w:eastAsia="Palatino Linotype" w:hAnsi="Palatino Linotype" w:cs="Palatino Linotype"/>
          <w:iCs/>
          <w:sz w:val="22"/>
          <w:szCs w:val="22"/>
        </w:rPr>
        <w:t>el artículo 6</w:t>
      </w:r>
      <w:r w:rsidR="0075784E" w:rsidRPr="00ED0CF7">
        <w:rPr>
          <w:rFonts w:ascii="Palatino Linotype" w:eastAsia="Palatino Linotype" w:hAnsi="Palatino Linotype" w:cs="Palatino Linotype"/>
          <w:iCs/>
          <w:sz w:val="22"/>
          <w:szCs w:val="22"/>
        </w:rPr>
        <w:t xml:space="preserve">0 fracción VI </w:t>
      </w:r>
      <w:r w:rsidRPr="00ED0CF7">
        <w:rPr>
          <w:rFonts w:ascii="Palatino Linotype" w:eastAsia="Palatino Linotype" w:hAnsi="Palatino Linotype" w:cs="Palatino Linotype"/>
          <w:iCs/>
          <w:sz w:val="22"/>
          <w:szCs w:val="22"/>
        </w:rPr>
        <w:t xml:space="preserve">del Bando Municipal para el Ayuntamiento de Ecatepec de Morelos del ejercicio fiscal dos mil veinticinco, </w:t>
      </w:r>
      <w:r w:rsidR="00CF5BCD" w:rsidRPr="00ED0CF7">
        <w:rPr>
          <w:rFonts w:ascii="Palatino Linotype" w:eastAsia="Palatino Linotype" w:hAnsi="Palatino Linotype" w:cs="Palatino Linotype"/>
          <w:iCs/>
          <w:sz w:val="22"/>
          <w:szCs w:val="22"/>
        </w:rPr>
        <w:t>prevé que la Dirección de Medio Ambiente y Ecología se</w:t>
      </w:r>
      <w:r w:rsidR="00F00DB5" w:rsidRPr="00ED0CF7">
        <w:rPr>
          <w:rFonts w:ascii="Palatino Linotype" w:eastAsia="Palatino Linotype" w:hAnsi="Palatino Linotype" w:cs="Palatino Linotype"/>
          <w:iCs/>
          <w:sz w:val="22"/>
          <w:szCs w:val="22"/>
        </w:rPr>
        <w:t>a la</w:t>
      </w:r>
      <w:r w:rsidR="00CF5BCD" w:rsidRPr="00ED0CF7">
        <w:rPr>
          <w:rFonts w:ascii="Palatino Linotype" w:eastAsia="Palatino Linotype" w:hAnsi="Palatino Linotype" w:cs="Palatino Linotype"/>
          <w:iCs/>
          <w:sz w:val="22"/>
          <w:szCs w:val="22"/>
        </w:rPr>
        <w:t xml:space="preserve"> encarga</w:t>
      </w:r>
      <w:r w:rsidR="00F00DB5" w:rsidRPr="00ED0CF7">
        <w:rPr>
          <w:rFonts w:ascii="Palatino Linotype" w:eastAsia="Palatino Linotype" w:hAnsi="Palatino Linotype" w:cs="Palatino Linotype"/>
          <w:iCs/>
          <w:sz w:val="22"/>
          <w:szCs w:val="22"/>
        </w:rPr>
        <w:t>da</w:t>
      </w:r>
      <w:r w:rsidR="00CF5BCD" w:rsidRPr="00ED0CF7">
        <w:rPr>
          <w:rFonts w:ascii="Palatino Linotype" w:eastAsia="Palatino Linotype" w:hAnsi="Palatino Linotype" w:cs="Palatino Linotype"/>
          <w:iCs/>
          <w:sz w:val="22"/>
          <w:szCs w:val="22"/>
        </w:rPr>
        <w:t xml:space="preserve"> de realizar diversas acciones, entre las que destaca, la revisión y justificación técnica de los dictámenes de riesgo emitidos por la Dirección de Protección Civil y Bomberos en cuanto a la ejecución de trabajos en árboles que, por la magnitud del riesgo, se ejecuten sin previa autorización</w:t>
      </w:r>
      <w:r w:rsidR="0075784E" w:rsidRPr="00ED0CF7">
        <w:rPr>
          <w:rFonts w:ascii="Palatino Linotype" w:eastAsia="Palatino Linotype" w:hAnsi="Palatino Linotype" w:cs="Palatino Linotype"/>
          <w:iCs/>
          <w:sz w:val="22"/>
          <w:szCs w:val="22"/>
        </w:rPr>
        <w:t>; asimismo, determinará en las autorizaciones que emita si se requiere la intervención de la Dirección de Protección Civil y Bomberos derivado del riesgo.</w:t>
      </w:r>
    </w:p>
    <w:p w14:paraId="5B743BEF" w14:textId="77777777" w:rsidR="0075784E" w:rsidRPr="00ED0CF7" w:rsidRDefault="0075784E"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3A7CAE6E" w14:textId="7463148F" w:rsidR="00717EA9" w:rsidRPr="00ED0CF7" w:rsidRDefault="00717EA9"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ED0CF7">
        <w:rPr>
          <w:rFonts w:ascii="Palatino Linotype" w:eastAsia="Palatino Linotype" w:hAnsi="Palatino Linotype" w:cs="Palatino Linotype"/>
          <w:iCs/>
          <w:sz w:val="22"/>
          <w:szCs w:val="22"/>
        </w:rPr>
        <w:t>Lo cual toma relevancia, pues conforme a</w:t>
      </w:r>
      <w:r w:rsidR="00386F16" w:rsidRPr="00ED0CF7">
        <w:rPr>
          <w:rFonts w:ascii="Palatino Linotype" w:eastAsia="Palatino Linotype" w:hAnsi="Palatino Linotype" w:cs="Palatino Linotype"/>
          <w:iCs/>
          <w:sz w:val="22"/>
          <w:szCs w:val="22"/>
        </w:rPr>
        <w:t xml:space="preserve">l numeral </w:t>
      </w:r>
      <w:r w:rsidRPr="00ED0CF7">
        <w:rPr>
          <w:rFonts w:ascii="Palatino Linotype" w:eastAsia="Palatino Linotype" w:hAnsi="Palatino Linotype" w:cs="Palatino Linotype"/>
          <w:iCs/>
          <w:sz w:val="22"/>
          <w:szCs w:val="22"/>
        </w:rPr>
        <w:t xml:space="preserve">5.5 de la Norma Técnica Estatal Ambiental </w:t>
      </w:r>
      <w:r w:rsidRPr="00ED0CF7">
        <w:rPr>
          <w:rFonts w:ascii="Palatino Linotype" w:eastAsia="Palatino Linotype" w:hAnsi="Palatino Linotype" w:cs="Palatino Linotype"/>
          <w:sz w:val="22"/>
          <w:szCs w:val="22"/>
          <w:lang w:val="es-MX"/>
        </w:rPr>
        <w:t xml:space="preserve">NTEA-018-SeMAGEM-DS-2017 </w:t>
      </w:r>
      <w:r w:rsidRPr="00ED0CF7">
        <w:rPr>
          <w:rFonts w:ascii="Palatino Linotype" w:eastAsia="Palatino Linotype" w:hAnsi="Palatino Linotype" w:cs="Palatino Linotype"/>
          <w:iCs/>
          <w:sz w:val="22"/>
          <w:szCs w:val="22"/>
        </w:rPr>
        <w:t>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para realizar labores de poda, derribo, trasplante</w:t>
      </w:r>
      <w:r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iCs/>
          <w:sz w:val="22"/>
          <w:szCs w:val="22"/>
        </w:rPr>
        <w:t>sustitución de árboles en zonas urbanas del Estado de México, deberá existir una causa plenamente identificada y soportada con un dictamen elaborado por personal técnico y contar con la autorización tramitada ante el Ayuntamiento correspondiente.</w:t>
      </w:r>
    </w:p>
    <w:p w14:paraId="14E0A50E"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1895971D" w14:textId="00F6DB92" w:rsidR="00717EA9" w:rsidRPr="00ED0CF7" w:rsidRDefault="00717EA9"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ED0CF7">
        <w:rPr>
          <w:rFonts w:ascii="Palatino Linotype" w:eastAsia="Palatino Linotype" w:hAnsi="Palatino Linotype" w:cs="Palatino Linotype"/>
          <w:iCs/>
          <w:sz w:val="22"/>
          <w:szCs w:val="22"/>
        </w:rPr>
        <w:t>Además, se localizó la Cédula de Información de Trámites y Servicios de Ecatepec de Morelos, denominada “Poda y/o derribo de árboles”, (</w:t>
      </w:r>
      <w:hyperlink r:id="rId8" w:history="1">
        <w:r w:rsidR="00386F16" w:rsidRPr="00ED0CF7">
          <w:rPr>
            <w:rStyle w:val="Hipervnculo"/>
            <w:rFonts w:ascii="Palatino Linotype" w:eastAsia="Palatino Linotype" w:hAnsi="Palatino Linotype" w:cs="Palatino Linotype"/>
            <w:iCs/>
            <w:color w:val="auto"/>
            <w:sz w:val="22"/>
            <w:szCs w:val="22"/>
          </w:rPr>
          <w:t>https://ecatepec.gob.mx/wp-content/uploads/2025/10/PODA-Y-O-DERRIBO-DE-ARBOLES.pdf</w:t>
        </w:r>
      </w:hyperlink>
      <w:r w:rsidRPr="00ED0CF7">
        <w:rPr>
          <w:rFonts w:ascii="Palatino Linotype" w:eastAsia="Palatino Linotype" w:hAnsi="Palatino Linotype" w:cs="Palatino Linotype"/>
          <w:iCs/>
          <w:sz w:val="22"/>
          <w:szCs w:val="22"/>
        </w:rPr>
        <w:t>)</w:t>
      </w:r>
      <w:r w:rsidR="00386F16" w:rsidRPr="00ED0CF7">
        <w:rPr>
          <w:rFonts w:ascii="Palatino Linotype" w:eastAsia="Palatino Linotype" w:hAnsi="Palatino Linotype" w:cs="Palatino Linotype"/>
          <w:iCs/>
          <w:sz w:val="22"/>
          <w:szCs w:val="22"/>
        </w:rPr>
        <w:t xml:space="preserve"> </w:t>
      </w:r>
      <w:r w:rsidRPr="00ED0CF7">
        <w:rPr>
          <w:rFonts w:ascii="Palatino Linotype" w:eastAsia="Palatino Linotype" w:hAnsi="Palatino Linotype" w:cs="Palatino Linotype"/>
          <w:iCs/>
          <w:sz w:val="22"/>
          <w:szCs w:val="22"/>
        </w:rPr>
        <w:t>cuyo objetivo es emitir los permisos correspondientes para la poda o el derribo de árboles en la vía pública o al interior de cualquier predio, el cual es realizado por la Dirección de Medio Ambiente y Ecología</w:t>
      </w:r>
      <w:r w:rsidR="0000730D" w:rsidRPr="00ED0CF7">
        <w:rPr>
          <w:rFonts w:ascii="Palatino Linotype" w:eastAsia="Palatino Linotype" w:hAnsi="Palatino Linotype" w:cs="Palatino Linotype"/>
          <w:iCs/>
          <w:sz w:val="22"/>
          <w:szCs w:val="22"/>
        </w:rPr>
        <w:t xml:space="preserve">; por lo que el </w:t>
      </w:r>
      <w:r w:rsidR="0000730D" w:rsidRPr="00ED0CF7">
        <w:rPr>
          <w:rFonts w:ascii="Palatino Linotype" w:eastAsia="Palatino Linotype" w:hAnsi="Palatino Linotype" w:cs="Palatino Linotype"/>
          <w:b/>
          <w:bCs/>
          <w:iCs/>
          <w:sz w:val="22"/>
          <w:szCs w:val="22"/>
        </w:rPr>
        <w:t>Sujeto Obligado</w:t>
      </w:r>
      <w:r w:rsidR="0000730D" w:rsidRPr="00ED0CF7">
        <w:rPr>
          <w:rFonts w:ascii="Palatino Linotype" w:eastAsia="Palatino Linotype" w:hAnsi="Palatino Linotype" w:cs="Palatino Linotype"/>
          <w:iCs/>
          <w:sz w:val="22"/>
          <w:szCs w:val="22"/>
        </w:rPr>
        <w:t xml:space="preserve"> cuenta con atribuciones para conocer de lo solicitado por la parte </w:t>
      </w:r>
      <w:r w:rsidR="0000730D" w:rsidRPr="00ED0CF7">
        <w:rPr>
          <w:rFonts w:ascii="Palatino Linotype" w:eastAsia="Palatino Linotype" w:hAnsi="Palatino Linotype" w:cs="Palatino Linotype"/>
          <w:b/>
          <w:bCs/>
          <w:iCs/>
          <w:sz w:val="22"/>
          <w:szCs w:val="22"/>
        </w:rPr>
        <w:t>Recurrente</w:t>
      </w:r>
      <w:r w:rsidR="0000730D" w:rsidRPr="00ED0CF7">
        <w:rPr>
          <w:rFonts w:ascii="Palatino Linotype" w:eastAsia="Palatino Linotype" w:hAnsi="Palatino Linotype" w:cs="Palatino Linotype"/>
          <w:iCs/>
          <w:sz w:val="22"/>
          <w:szCs w:val="22"/>
        </w:rPr>
        <w:t xml:space="preserve">. </w:t>
      </w:r>
    </w:p>
    <w:p w14:paraId="01C6A6AC"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7EF3F40F" w14:textId="5BC73BEE" w:rsidR="00386F16" w:rsidRPr="00ED0CF7" w:rsidRDefault="00386F16"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ED0CF7">
        <w:rPr>
          <w:rFonts w:ascii="Palatino Linotype" w:eastAsia="Palatino Linotype" w:hAnsi="Palatino Linotype" w:cs="Palatino Linotype"/>
          <w:iCs/>
          <w:sz w:val="22"/>
          <w:szCs w:val="22"/>
        </w:rPr>
        <w:t xml:space="preserve">Ahora bien, cabe señalar que, si bien el particular solicitó que la respuesta fuera suscrita por la Presidenta Municipal, lo cierto es que la información requerida se encuentra en el ámbito de competencia de la Dirección de Medio Ambiente y Ecología, al tratarse de valoraciones y dictámenes de riesgo relacionados con la poda, derribo y/o trasplante de árboles. En ese sentido, de conformidad con los principios de competencia y especialización, previstos en la normativa aplicable, corresponde a dicha dirección emitir el pronunciamiento respectivo, ya que cuenta con los elementos técnicos y la atribución legal para ello. </w:t>
      </w:r>
    </w:p>
    <w:p w14:paraId="15F5968D"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70132E95" w14:textId="171A66DE" w:rsidR="00717EA9" w:rsidRPr="00ED0CF7" w:rsidRDefault="00386F16"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ED0CF7">
        <w:rPr>
          <w:rFonts w:ascii="Palatino Linotype" w:eastAsia="Palatino Linotype" w:hAnsi="Palatino Linotype" w:cs="Palatino Linotype"/>
          <w:iCs/>
          <w:sz w:val="22"/>
          <w:szCs w:val="22"/>
        </w:rPr>
        <w:t>Por lo tanto, no es necesario ni procedente que la respuesta sea suscrita por la Presidenta Municipal, toda vez que no recae en su persona la responsabilidad de generar o resguardar la información solicitada, además de que las respuestas no deben ser emitidas a modo bajo los requerimientos de los Particulares, sino que se debe entregar la documentación que obre en los archivos del Sujeto Obligado en los términos en los que se encuentre, por tanto, el Sujeto Obligado deberá realizar la búsqueda de la información en la unidad administrativa competente para que emita un pronunciamiento.</w:t>
      </w:r>
    </w:p>
    <w:p w14:paraId="776E412C"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04E26A9D" w14:textId="75E16648" w:rsidR="00F00DB5" w:rsidRPr="00ED0CF7" w:rsidRDefault="0000730D"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ED0CF7">
        <w:rPr>
          <w:rFonts w:ascii="Palatino Linotype" w:eastAsia="Palatino Linotype" w:hAnsi="Palatino Linotype" w:cs="Palatino Linotype"/>
          <w:iCs/>
          <w:sz w:val="22"/>
          <w:szCs w:val="22"/>
        </w:rPr>
        <w:t>De este modo</w:t>
      </w:r>
      <w:r w:rsidR="00717EA9" w:rsidRPr="00ED0CF7">
        <w:rPr>
          <w:rFonts w:ascii="Palatino Linotype" w:eastAsia="Palatino Linotype" w:hAnsi="Palatino Linotype" w:cs="Palatino Linotype"/>
          <w:iCs/>
          <w:sz w:val="22"/>
          <w:szCs w:val="22"/>
        </w:rPr>
        <w:t xml:space="preserve">, </w:t>
      </w:r>
      <w:r w:rsidRPr="00ED0CF7">
        <w:rPr>
          <w:rFonts w:ascii="Palatino Linotype" w:eastAsia="Palatino Linotype" w:hAnsi="Palatino Linotype" w:cs="Palatino Linotype"/>
          <w:iCs/>
          <w:sz w:val="22"/>
          <w:szCs w:val="22"/>
        </w:rPr>
        <w:t xml:space="preserve">conviene recordar que </w:t>
      </w:r>
      <w:r w:rsidR="00717EA9" w:rsidRPr="00ED0CF7">
        <w:rPr>
          <w:rFonts w:ascii="Palatino Linotype" w:eastAsia="Palatino Linotype" w:hAnsi="Palatino Linotype" w:cs="Palatino Linotype"/>
          <w:iCs/>
          <w:sz w:val="22"/>
          <w:szCs w:val="22"/>
        </w:rPr>
        <w:t xml:space="preserve">en respuesta el </w:t>
      </w:r>
      <w:r w:rsidR="00717EA9" w:rsidRPr="00ED0CF7">
        <w:rPr>
          <w:rFonts w:ascii="Palatino Linotype" w:eastAsia="Palatino Linotype" w:hAnsi="Palatino Linotype" w:cs="Palatino Linotype"/>
          <w:b/>
          <w:iCs/>
          <w:sz w:val="22"/>
          <w:szCs w:val="22"/>
        </w:rPr>
        <w:t>Sujeto Obligado</w:t>
      </w:r>
      <w:r w:rsidR="00717EA9" w:rsidRPr="00ED0CF7">
        <w:rPr>
          <w:rFonts w:ascii="Palatino Linotype" w:eastAsia="Palatino Linotype" w:hAnsi="Palatino Linotype" w:cs="Palatino Linotype"/>
          <w:iCs/>
          <w:sz w:val="22"/>
          <w:szCs w:val="22"/>
        </w:rPr>
        <w:t xml:space="preserve"> a través de la Dirección de Medio Ambiente y Ecología precisó que después de realizar una búsqueda exhaustiva</w:t>
      </w:r>
      <w:r w:rsidR="00F00DB5" w:rsidRPr="00ED0CF7">
        <w:rPr>
          <w:rFonts w:ascii="Palatino Linotype" w:eastAsia="Palatino Linotype" w:hAnsi="Palatino Linotype" w:cs="Palatino Linotype"/>
          <w:iCs/>
          <w:sz w:val="22"/>
          <w:szCs w:val="22"/>
        </w:rPr>
        <w:t xml:space="preserve"> y razonable sus archivos físicos y electrónicos, así como</w:t>
      </w:r>
      <w:r w:rsidR="00717EA9" w:rsidRPr="00ED0CF7">
        <w:rPr>
          <w:rFonts w:ascii="Palatino Linotype" w:eastAsia="Palatino Linotype" w:hAnsi="Palatino Linotype" w:cs="Palatino Linotype"/>
          <w:iCs/>
          <w:sz w:val="22"/>
          <w:szCs w:val="22"/>
        </w:rPr>
        <w:t xml:space="preserve"> en sus expedientes que actualmente se encuentran en la Dirección, </w:t>
      </w:r>
      <w:r w:rsidR="00F00DB5" w:rsidRPr="00ED0CF7">
        <w:rPr>
          <w:rFonts w:ascii="Palatino Linotype" w:eastAsia="Palatino Linotype" w:hAnsi="Palatino Linotype" w:cs="Palatino Linotype"/>
          <w:iCs/>
          <w:sz w:val="22"/>
          <w:szCs w:val="22"/>
        </w:rPr>
        <w:t>No se localizaron Valoraciones de Riesgo y/o Dictámenes de Riesgo realizados por la Dirección de Medio Ambiente y Ecología del 01 de enero al 15 de agosto de 2025, relacionados con la poda, derribo y/o trasplante de un árbol ubicados en banquetas del Ayuntamiento de Ecatepec de Morelos, por lo tanto se cuenta con cero información al respecto, toda vez que la información en los términos en los que solicita no se encuentra inserta en los expedientes administrativos que se sustancian en esta Dirección de Medio Ambiente.</w:t>
      </w:r>
    </w:p>
    <w:p w14:paraId="6AC78C73"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219929FD" w14:textId="1F028AE9" w:rsidR="00F00DB5" w:rsidRPr="00ED0CF7" w:rsidRDefault="00F00DB5" w:rsidP="00F00DB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Referido esto, este Organismo Garante considera que, debido a que el </w:t>
      </w:r>
      <w:r w:rsidRPr="00ED0CF7">
        <w:rPr>
          <w:rFonts w:ascii="Palatino Linotype" w:eastAsia="Palatino Linotype" w:hAnsi="Palatino Linotype" w:cs="Palatino Linotype"/>
          <w:b/>
          <w:bCs/>
          <w:sz w:val="22"/>
          <w:szCs w:val="22"/>
        </w:rPr>
        <w:t>Sujeto Obligado</w:t>
      </w:r>
      <w:r w:rsidRPr="00ED0CF7">
        <w:rPr>
          <w:rFonts w:ascii="Palatino Linotype" w:eastAsia="Palatino Linotype" w:hAnsi="Palatino Linotype" w:cs="Palatino Linotype"/>
          <w:sz w:val="22"/>
          <w:szCs w:val="22"/>
        </w:rPr>
        <w:t xml:space="preserve"> señaló que, </w:t>
      </w:r>
      <w:r w:rsidRPr="00ED0CF7">
        <w:rPr>
          <w:rFonts w:ascii="Palatino Linotype" w:eastAsia="Palatino Linotype" w:hAnsi="Palatino Linotype" w:cs="Palatino Linotype"/>
          <w:b/>
          <w:sz w:val="22"/>
          <w:szCs w:val="22"/>
          <w:u w:val="single"/>
        </w:rPr>
        <w:t>llevó a cabo una búsqueda en los archivos de la Dirección de</w:t>
      </w:r>
      <w:r w:rsidR="00DA1325" w:rsidRPr="00ED0CF7">
        <w:rPr>
          <w:rFonts w:ascii="Palatino Linotype" w:eastAsia="Palatino Linotype" w:hAnsi="Palatino Linotype" w:cs="Palatino Linotype"/>
          <w:b/>
          <w:sz w:val="22"/>
          <w:szCs w:val="22"/>
          <w:u w:val="single"/>
        </w:rPr>
        <w:t xml:space="preserve"> Medio Ambiente y Ecología </w:t>
      </w:r>
      <w:r w:rsidRPr="00ED0CF7">
        <w:rPr>
          <w:rFonts w:ascii="Palatino Linotype" w:eastAsia="Palatino Linotype" w:hAnsi="Palatino Linotype" w:cs="Palatino Linotype"/>
          <w:b/>
          <w:sz w:val="22"/>
          <w:szCs w:val="22"/>
          <w:u w:val="single"/>
        </w:rPr>
        <w:t xml:space="preserve">y, no se </w:t>
      </w:r>
      <w:r w:rsidR="00DA1325" w:rsidRPr="00ED0CF7">
        <w:rPr>
          <w:rFonts w:ascii="Palatino Linotype" w:eastAsia="Palatino Linotype" w:hAnsi="Palatino Linotype" w:cs="Palatino Linotype"/>
          <w:b/>
          <w:sz w:val="22"/>
          <w:szCs w:val="22"/>
          <w:u w:val="single"/>
        </w:rPr>
        <w:t>localizaron Dictámenes de Riesgo relacionados con la poda, derribo y/o trasplante de un árbol ubicados en banquetas del Ayuntamiento de Ecatepec de Morelos</w:t>
      </w:r>
      <w:r w:rsidRPr="00ED0CF7">
        <w:rPr>
          <w:rFonts w:ascii="Palatino Linotype" w:eastAsia="Palatino Linotype" w:hAnsi="Palatino Linotype" w:cs="Palatino Linotype"/>
          <w:b/>
          <w:sz w:val="22"/>
          <w:szCs w:val="22"/>
          <w:u w:val="single"/>
        </w:rPr>
        <w:t xml:space="preserve"> en ningún periodo </w:t>
      </w:r>
      <w:r w:rsidR="00DA1325" w:rsidRPr="00ED0CF7">
        <w:rPr>
          <w:rFonts w:ascii="Palatino Linotype" w:eastAsia="Palatino Linotype" w:hAnsi="Palatino Linotype" w:cs="Palatino Linotype"/>
          <w:b/>
          <w:sz w:val="22"/>
          <w:szCs w:val="22"/>
          <w:u w:val="single"/>
        </w:rPr>
        <w:t>solicitado</w:t>
      </w:r>
      <w:r w:rsidRPr="00ED0CF7">
        <w:rPr>
          <w:rFonts w:ascii="Palatino Linotype" w:eastAsia="Palatino Linotype" w:hAnsi="Palatino Linotype" w:cs="Palatino Linotype"/>
          <w:sz w:val="22"/>
          <w:szCs w:val="22"/>
        </w:rPr>
        <w:t xml:space="preserve">, nos encontramos ante la presencia de un denominado hecho negativo. </w:t>
      </w:r>
    </w:p>
    <w:p w14:paraId="0BECA5FB" w14:textId="77777777" w:rsidR="00F00DB5" w:rsidRPr="00ED0CF7" w:rsidRDefault="00F00DB5" w:rsidP="00F00DB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A84436" w14:textId="77777777" w:rsidR="00F00DB5" w:rsidRPr="00ED0CF7" w:rsidRDefault="00F00DB5" w:rsidP="00F00DB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224D7DAC"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p>
    <w:p w14:paraId="11DAEFDA"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173032CC"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p>
    <w:p w14:paraId="2F198338"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ED0CF7">
        <w:rPr>
          <w:rFonts w:ascii="Palatino Linotype" w:eastAsia="Palatino Linotype" w:hAnsi="Palatino Linotype" w:cs="Palatino Linotype"/>
          <w:b/>
          <w:i/>
          <w:sz w:val="22"/>
          <w:szCs w:val="22"/>
        </w:rPr>
        <w:t xml:space="preserve">HECHOS NEGATIVOS, NO SON SUSCEPTIBLES DE DEMOSTRACIÓN. </w:t>
      </w:r>
      <w:r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0CBBD49" w14:textId="77777777" w:rsidR="00F00DB5" w:rsidRPr="00ED0CF7" w:rsidRDefault="00F00DB5" w:rsidP="00F00DB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9E6656A" w14:textId="77777777" w:rsidR="00DA1325" w:rsidRPr="00ED0CF7" w:rsidRDefault="00DA1325" w:rsidP="00DA1325">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ED0CF7">
        <w:rPr>
          <w:rFonts w:ascii="Palatino Linotype" w:eastAsia="Palatino Linotype" w:hAnsi="Palatino Linotype" w:cs="Palatino Linotype"/>
          <w:b/>
          <w:bCs/>
          <w:sz w:val="22"/>
          <w:szCs w:val="22"/>
        </w:rPr>
        <w:t>Sujeto Obligado</w:t>
      </w:r>
      <w:r w:rsidRPr="00ED0CF7">
        <w:rPr>
          <w:rFonts w:ascii="Palatino Linotype" w:eastAsia="Palatino Linotype" w:hAnsi="Palatino Linotype" w:cs="Palatino Linotype"/>
          <w:sz w:val="22"/>
          <w:szCs w:val="22"/>
        </w:rPr>
        <w:t xml:space="preserve"> sólo proporcionará la información que obra en sus archivos, lo que a</w:t>
      </w:r>
      <w:r w:rsidRPr="00ED0CF7">
        <w:rPr>
          <w:rFonts w:ascii="Palatino Linotype" w:eastAsia="Palatino Linotype" w:hAnsi="Palatino Linotype" w:cs="Palatino Linotype"/>
          <w:i/>
          <w:iCs/>
          <w:sz w:val="22"/>
          <w:szCs w:val="22"/>
        </w:rPr>
        <w:t xml:space="preserve"> contrario sensu</w:t>
      </w:r>
      <w:r w:rsidRPr="00ED0CF7">
        <w:rPr>
          <w:rFonts w:ascii="Palatino Linotype" w:eastAsia="Palatino Linotype" w:hAnsi="Palatino Linotype" w:cs="Palatino Linotype"/>
          <w:sz w:val="22"/>
          <w:szCs w:val="22"/>
        </w:rPr>
        <w:t xml:space="preserve"> significa que no se está obligado a proporcionar lo que no obre en sus archivos; por ende, las razones o motivos de inconformidad al respecto devienen infundados.</w:t>
      </w:r>
    </w:p>
    <w:p w14:paraId="46CD82ED" w14:textId="77777777" w:rsidR="00DA1325" w:rsidRPr="00ED0CF7" w:rsidRDefault="00DA1325" w:rsidP="00DA1325">
      <w:pPr>
        <w:spacing w:line="360" w:lineRule="auto"/>
        <w:jc w:val="both"/>
        <w:rPr>
          <w:rFonts w:ascii="Palatino Linotype" w:eastAsia="Palatino Linotype" w:hAnsi="Palatino Linotype" w:cs="Palatino Linotype"/>
          <w:sz w:val="22"/>
          <w:szCs w:val="22"/>
        </w:rPr>
      </w:pPr>
    </w:p>
    <w:p w14:paraId="55249BC2" w14:textId="77777777" w:rsidR="00DA1325" w:rsidRPr="00ED0CF7" w:rsidRDefault="00DA1325" w:rsidP="00DA1325">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ED0CF7">
        <w:rPr>
          <w:rFonts w:ascii="Palatino Linotype" w:eastAsia="Palatino Linotype" w:hAnsi="Palatino Linotype" w:cs="Palatino Linotype"/>
          <w:b/>
          <w:bCs/>
          <w:sz w:val="22"/>
          <w:szCs w:val="22"/>
        </w:rPr>
        <w:t>Sujeto Obligado</w:t>
      </w:r>
      <w:r w:rsidRPr="00ED0CF7">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w:t>
      </w:r>
    </w:p>
    <w:p w14:paraId="78783D43" w14:textId="77777777" w:rsidR="00DA1325" w:rsidRPr="00ED0CF7" w:rsidRDefault="00DA1325" w:rsidP="00DA1325">
      <w:pPr>
        <w:spacing w:line="360" w:lineRule="auto"/>
        <w:jc w:val="both"/>
        <w:rPr>
          <w:rFonts w:ascii="Palatino Linotype" w:eastAsia="Palatino Linotype" w:hAnsi="Palatino Linotype" w:cs="Palatino Linotype"/>
          <w:sz w:val="22"/>
          <w:szCs w:val="22"/>
        </w:rPr>
      </w:pPr>
    </w:p>
    <w:p w14:paraId="37D320BC" w14:textId="2F47386E" w:rsidR="00DA1325" w:rsidRPr="00ED0CF7" w:rsidRDefault="00DA1325" w:rsidP="00DA1325">
      <w:pPr>
        <w:spacing w:line="360" w:lineRule="auto"/>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sz w:val="22"/>
          <w:szCs w:val="22"/>
        </w:rPr>
        <w:t xml:space="preserve">Bajo las consideraciones expuestas, se considera que los motivos de inconformidad hechos valer por la parte </w:t>
      </w:r>
      <w:r w:rsidRPr="00ED0CF7">
        <w:rPr>
          <w:rFonts w:ascii="Palatino Linotype" w:eastAsia="Palatino Linotype" w:hAnsi="Palatino Linotype" w:cs="Palatino Linotype"/>
          <w:b/>
          <w:sz w:val="22"/>
          <w:szCs w:val="22"/>
        </w:rPr>
        <w:t xml:space="preserve">Recurrente </w:t>
      </w:r>
      <w:r w:rsidRPr="00ED0CF7">
        <w:rPr>
          <w:rFonts w:ascii="Palatino Linotype" w:eastAsia="Palatino Linotype" w:hAnsi="Palatino Linotype" w:cs="Palatino Linotype"/>
          <w:sz w:val="22"/>
          <w:szCs w:val="22"/>
        </w:rPr>
        <w:t xml:space="preserve">devienen infundadas, siendo procedente </w:t>
      </w:r>
      <w:r w:rsidRPr="00ED0CF7">
        <w:rPr>
          <w:rFonts w:ascii="Palatino Linotype" w:eastAsia="Palatino Linotype" w:hAnsi="Palatino Linotype" w:cs="Palatino Linotype"/>
          <w:b/>
          <w:sz w:val="22"/>
          <w:szCs w:val="22"/>
        </w:rPr>
        <w:t xml:space="preserve">Confirmar </w:t>
      </w:r>
      <w:r w:rsidRPr="00ED0CF7">
        <w:rPr>
          <w:rFonts w:ascii="Palatino Linotype" w:eastAsia="Palatino Linotype" w:hAnsi="Palatino Linotype" w:cs="Palatino Linotype"/>
          <w:sz w:val="22"/>
          <w:szCs w:val="22"/>
        </w:rPr>
        <w:t xml:space="preserve">las respuestas del </w:t>
      </w:r>
      <w:r w:rsidRPr="00ED0CF7">
        <w:rPr>
          <w:rFonts w:ascii="Palatino Linotype" w:eastAsia="Palatino Linotype" w:hAnsi="Palatino Linotype" w:cs="Palatino Linotype"/>
          <w:b/>
          <w:sz w:val="22"/>
          <w:szCs w:val="22"/>
        </w:rPr>
        <w:t>Sujeto Obligado.</w:t>
      </w:r>
    </w:p>
    <w:p w14:paraId="00435ABE"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p>
    <w:p w14:paraId="7C78F7F9" w14:textId="1E3D2FD6" w:rsidR="00DA1325" w:rsidRPr="00ED0CF7" w:rsidRDefault="00DA1325" w:rsidP="00DA132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Así, con fundamento en lo prescrito en los artículos 5 párrafos </w:t>
      </w:r>
      <w:r w:rsidR="00616B4F" w:rsidRPr="00ED0CF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D0CF7">
        <w:rPr>
          <w:rFonts w:ascii="Palatino Linotype" w:eastAsia="Palatino Linotype" w:hAnsi="Palatino Linotype" w:cs="Palatino Linotype"/>
          <w:sz w:val="22"/>
          <w:szCs w:val="22"/>
        </w:rPr>
        <w:t>; 2, fracción II; 29, 36 fracciones I y II; 176, 178, 181, 185, fracción I, 186, fracción I, así como 188 de la Ley de Transparencia y Acceso a la Información Pública del Estado de México y Municipios, este Pleno:</w:t>
      </w:r>
      <w:r w:rsidR="00616B4F" w:rsidRPr="00ED0CF7">
        <w:rPr>
          <w:rFonts w:ascii="Palatino Linotype" w:eastAsia="Palatino Linotype" w:hAnsi="Palatino Linotype" w:cs="Palatino Linotype"/>
          <w:sz w:val="22"/>
          <w:szCs w:val="22"/>
        </w:rPr>
        <w:t xml:space="preserve">  </w:t>
      </w:r>
    </w:p>
    <w:p w14:paraId="2ABCCAA6" w14:textId="5A4CAFD2" w:rsidR="00F00DB5" w:rsidRPr="00ED0CF7" w:rsidRDefault="00F00DB5" w:rsidP="00F00DB5">
      <w:pPr>
        <w:spacing w:line="360" w:lineRule="auto"/>
        <w:ind w:right="49"/>
        <w:jc w:val="both"/>
        <w:rPr>
          <w:rFonts w:ascii="Palatino Linotype" w:eastAsia="Palatino Linotype" w:hAnsi="Palatino Linotype" w:cs="Palatino Linotype"/>
          <w:sz w:val="22"/>
          <w:szCs w:val="22"/>
        </w:rPr>
      </w:pPr>
    </w:p>
    <w:p w14:paraId="27B6FB2D" w14:textId="77777777" w:rsidR="00F00DB5" w:rsidRPr="00ED0CF7" w:rsidRDefault="00F00DB5" w:rsidP="00F00DB5">
      <w:pPr>
        <w:numPr>
          <w:ilvl w:val="0"/>
          <w:numId w:val="27"/>
        </w:numPr>
        <w:spacing w:line="360" w:lineRule="auto"/>
        <w:ind w:left="-142" w:firstLine="0"/>
        <w:jc w:val="center"/>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R E S U E L V E</w:t>
      </w:r>
    </w:p>
    <w:p w14:paraId="31CEC205" w14:textId="77777777" w:rsidR="00F00DB5" w:rsidRPr="00ED0CF7" w:rsidRDefault="00F00DB5" w:rsidP="00F00DB5">
      <w:pPr>
        <w:spacing w:line="360" w:lineRule="auto"/>
        <w:ind w:left="-142"/>
        <w:rPr>
          <w:rFonts w:ascii="Palatino Linotype" w:eastAsia="Palatino Linotype" w:hAnsi="Palatino Linotype" w:cs="Palatino Linotype"/>
          <w:b/>
          <w:sz w:val="22"/>
          <w:szCs w:val="22"/>
        </w:rPr>
      </w:pPr>
    </w:p>
    <w:p w14:paraId="63F5F708" w14:textId="0D1C04D0" w:rsidR="00F00DB5" w:rsidRPr="00ED0CF7" w:rsidRDefault="00F00DB5" w:rsidP="00F00DB5">
      <w:pPr>
        <w:spacing w:line="360" w:lineRule="auto"/>
        <w:jc w:val="both"/>
        <w:rPr>
          <w:rFonts w:ascii="Palatino Linotype" w:eastAsia="Palatino Linotype" w:hAnsi="Palatino Linotype" w:cs="Palatino Linotype"/>
          <w:b/>
          <w:sz w:val="22"/>
          <w:szCs w:val="22"/>
        </w:rPr>
      </w:pPr>
      <w:r w:rsidRPr="00ED0CF7">
        <w:rPr>
          <w:rFonts w:ascii="Palatino Linotype" w:eastAsia="Palatino Linotype" w:hAnsi="Palatino Linotype" w:cs="Palatino Linotype"/>
          <w:b/>
          <w:sz w:val="22"/>
          <w:szCs w:val="22"/>
        </w:rPr>
        <w:t xml:space="preserve">Primero. </w:t>
      </w:r>
      <w:r w:rsidRPr="00ED0CF7">
        <w:rPr>
          <w:rFonts w:ascii="Palatino Linotype" w:eastAsia="Palatino Linotype" w:hAnsi="Palatino Linotype" w:cs="Palatino Linotype"/>
          <w:sz w:val="22"/>
          <w:szCs w:val="22"/>
        </w:rPr>
        <w:t xml:space="preserve">Resultan </w:t>
      </w:r>
      <w:r w:rsidR="00DA1325" w:rsidRPr="00ED0CF7">
        <w:rPr>
          <w:rFonts w:ascii="Palatino Linotype" w:eastAsia="Palatino Linotype" w:hAnsi="Palatino Linotype" w:cs="Palatino Linotype"/>
          <w:b/>
          <w:sz w:val="22"/>
          <w:szCs w:val="22"/>
        </w:rPr>
        <w:t>infundados</w:t>
      </w:r>
      <w:r w:rsidR="00DA1325"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sz w:val="22"/>
          <w:szCs w:val="22"/>
        </w:rPr>
        <w:t xml:space="preserve">los motivos de inconformidad hechos valer por la parte </w:t>
      </w:r>
      <w:r w:rsidR="00DA1325" w:rsidRPr="00ED0CF7">
        <w:rPr>
          <w:rFonts w:ascii="Palatino Linotype" w:eastAsia="Palatino Linotype" w:hAnsi="Palatino Linotype" w:cs="Palatino Linotype"/>
          <w:b/>
          <w:sz w:val="22"/>
          <w:szCs w:val="22"/>
        </w:rPr>
        <w:t>Recurrente</w:t>
      </w:r>
      <w:r w:rsidR="00DA1325" w:rsidRPr="00ED0CF7">
        <w:rPr>
          <w:rFonts w:ascii="Palatino Linotype" w:eastAsia="Palatino Linotype" w:hAnsi="Palatino Linotype" w:cs="Palatino Linotype"/>
          <w:sz w:val="22"/>
          <w:szCs w:val="22"/>
        </w:rPr>
        <w:t xml:space="preserve"> </w:t>
      </w:r>
      <w:r w:rsidRPr="00ED0CF7">
        <w:rPr>
          <w:rFonts w:ascii="Palatino Linotype" w:eastAsia="Palatino Linotype" w:hAnsi="Palatino Linotype" w:cs="Palatino Linotype"/>
          <w:sz w:val="22"/>
          <w:szCs w:val="22"/>
        </w:rPr>
        <w:t xml:space="preserve">en </w:t>
      </w:r>
      <w:r w:rsidR="00DA1325" w:rsidRPr="00ED0CF7">
        <w:rPr>
          <w:rFonts w:ascii="Palatino Linotype" w:eastAsia="Palatino Linotype" w:hAnsi="Palatino Linotype" w:cs="Palatino Linotype"/>
          <w:sz w:val="22"/>
          <w:szCs w:val="22"/>
        </w:rPr>
        <w:t xml:space="preserve">los </w:t>
      </w:r>
      <w:r w:rsidRPr="00ED0CF7">
        <w:rPr>
          <w:rFonts w:ascii="Palatino Linotype" w:eastAsia="Palatino Linotype" w:hAnsi="Palatino Linotype" w:cs="Palatino Linotype"/>
          <w:sz w:val="22"/>
          <w:szCs w:val="22"/>
        </w:rPr>
        <w:t>Recurso</w:t>
      </w:r>
      <w:r w:rsidR="00DA1325"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de Revisión </w:t>
      </w:r>
      <w:r w:rsidR="00DA1325" w:rsidRPr="00ED0CF7">
        <w:rPr>
          <w:rFonts w:ascii="Palatino Linotype" w:eastAsia="Palatino Linotype" w:hAnsi="Palatino Linotype" w:cs="Palatino Linotype"/>
          <w:b/>
          <w:sz w:val="22"/>
          <w:szCs w:val="22"/>
        </w:rPr>
        <w:t>10764/INFOEM/IP/RR/2025 y 10773/INFOEM/IP/RR/2025 acumulados</w:t>
      </w:r>
      <w:r w:rsidR="00DA1325" w:rsidRPr="00ED0CF7">
        <w:rPr>
          <w:rFonts w:ascii="Palatino Linotype" w:eastAsia="Palatino Linotype" w:hAnsi="Palatino Linotype" w:cs="Palatino Linotype"/>
          <w:bCs/>
          <w:sz w:val="22"/>
          <w:szCs w:val="22"/>
        </w:rPr>
        <w:t>;</w:t>
      </w:r>
      <w:r w:rsidR="00DA1325" w:rsidRPr="00ED0CF7">
        <w:rPr>
          <w:rFonts w:ascii="Palatino Linotype" w:eastAsia="Palatino Linotype" w:hAnsi="Palatino Linotype" w:cs="Palatino Linotype"/>
          <w:b/>
          <w:sz w:val="22"/>
          <w:szCs w:val="22"/>
        </w:rPr>
        <w:t xml:space="preserve"> </w:t>
      </w:r>
      <w:r w:rsidRPr="00ED0CF7">
        <w:rPr>
          <w:rFonts w:ascii="Palatino Linotype" w:eastAsia="Palatino Linotype" w:hAnsi="Palatino Linotype" w:cs="Palatino Linotype"/>
          <w:sz w:val="22"/>
          <w:szCs w:val="22"/>
        </w:rPr>
        <w:t>por lo que, en términos del</w:t>
      </w:r>
      <w:r w:rsidRPr="00ED0CF7">
        <w:rPr>
          <w:rFonts w:ascii="Palatino Linotype" w:eastAsia="Palatino Linotype" w:hAnsi="Palatino Linotype" w:cs="Palatino Linotype"/>
          <w:b/>
          <w:sz w:val="22"/>
          <w:szCs w:val="22"/>
        </w:rPr>
        <w:t xml:space="preserve"> Considerando Cuarto </w:t>
      </w:r>
      <w:r w:rsidRPr="00ED0CF7">
        <w:rPr>
          <w:rFonts w:ascii="Palatino Linotype" w:eastAsia="Palatino Linotype" w:hAnsi="Palatino Linotype" w:cs="Palatino Linotype"/>
          <w:sz w:val="22"/>
          <w:szCs w:val="22"/>
        </w:rPr>
        <w:t xml:space="preserve">de esta resolución, se </w:t>
      </w:r>
      <w:r w:rsidR="00DA1325" w:rsidRPr="00ED0CF7">
        <w:rPr>
          <w:rFonts w:ascii="Palatino Linotype" w:eastAsia="Palatino Linotype" w:hAnsi="Palatino Linotype" w:cs="Palatino Linotype"/>
          <w:b/>
          <w:sz w:val="22"/>
          <w:szCs w:val="22"/>
        </w:rPr>
        <w:t xml:space="preserve">Confirman </w:t>
      </w:r>
      <w:r w:rsidRPr="00ED0CF7">
        <w:rPr>
          <w:rFonts w:ascii="Palatino Linotype" w:eastAsia="Palatino Linotype" w:hAnsi="Palatino Linotype" w:cs="Palatino Linotype"/>
          <w:sz w:val="22"/>
          <w:szCs w:val="22"/>
        </w:rPr>
        <w:t>la</w:t>
      </w:r>
      <w:r w:rsidR="00DA1325"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respuesta</w:t>
      </w:r>
      <w:r w:rsidR="00DA1325"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emitida</w:t>
      </w:r>
      <w:r w:rsidR="00DA1325" w:rsidRPr="00ED0CF7">
        <w:rPr>
          <w:rFonts w:ascii="Palatino Linotype" w:eastAsia="Palatino Linotype" w:hAnsi="Palatino Linotype" w:cs="Palatino Linotype"/>
          <w:sz w:val="22"/>
          <w:szCs w:val="22"/>
        </w:rPr>
        <w:t>s</w:t>
      </w:r>
      <w:r w:rsidRPr="00ED0CF7">
        <w:rPr>
          <w:rFonts w:ascii="Palatino Linotype" w:eastAsia="Palatino Linotype" w:hAnsi="Palatino Linotype" w:cs="Palatino Linotype"/>
          <w:sz w:val="22"/>
          <w:szCs w:val="22"/>
        </w:rPr>
        <w:t xml:space="preserve"> por el </w:t>
      </w:r>
      <w:r w:rsidR="00DA1325" w:rsidRPr="00ED0CF7">
        <w:rPr>
          <w:rFonts w:ascii="Palatino Linotype" w:eastAsia="Palatino Linotype" w:hAnsi="Palatino Linotype" w:cs="Palatino Linotype"/>
          <w:b/>
          <w:sz w:val="22"/>
          <w:szCs w:val="22"/>
        </w:rPr>
        <w:t>Sujeto Obligado</w:t>
      </w:r>
      <w:r w:rsidRPr="00ED0CF7">
        <w:rPr>
          <w:rFonts w:ascii="Palatino Linotype" w:eastAsia="Palatino Linotype" w:hAnsi="Palatino Linotype" w:cs="Palatino Linotype"/>
          <w:sz w:val="22"/>
          <w:szCs w:val="22"/>
        </w:rPr>
        <w:t>.</w:t>
      </w:r>
    </w:p>
    <w:p w14:paraId="6E12D71A"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p>
    <w:p w14:paraId="63D3018B"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Segundo. Notifíquese vía Sistema de Acceso a la Información Mexiquense (SAIMEX)</w:t>
      </w:r>
      <w:r w:rsidRPr="00ED0CF7">
        <w:rPr>
          <w:rFonts w:ascii="Palatino Linotype" w:eastAsia="Palatino Linotype" w:hAnsi="Palatino Linotype" w:cs="Palatino Linotype"/>
          <w:sz w:val="22"/>
          <w:szCs w:val="22"/>
        </w:rPr>
        <w:t>, al Titular de la Unidad de Transparencia del Sujeto Obligado, para su conocimiento.</w:t>
      </w:r>
    </w:p>
    <w:p w14:paraId="30EF3080"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p>
    <w:p w14:paraId="632473C4" w14:textId="77777777" w:rsidR="00F00DB5" w:rsidRPr="00ED0CF7" w:rsidRDefault="00F00DB5" w:rsidP="00F00DB5">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b/>
          <w:sz w:val="22"/>
          <w:szCs w:val="22"/>
        </w:rPr>
        <w:t xml:space="preserve">Tercero. Notifíquese vía Sistema de Acceso a la Información Mexiquense (SAIMEX) </w:t>
      </w:r>
      <w:r w:rsidRPr="00ED0CF7">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7370EF33" w14:textId="77777777" w:rsidR="00F00DB5" w:rsidRPr="00ED0CF7" w:rsidRDefault="00F00DB5" w:rsidP="00376851">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p>
    <w:p w14:paraId="0C2E8A16" w14:textId="2BD0D423" w:rsidR="00781AC8" w:rsidRPr="005C754F" w:rsidRDefault="001B2F05" w:rsidP="00376851">
      <w:pPr>
        <w:spacing w:line="360" w:lineRule="auto"/>
        <w:jc w:val="both"/>
        <w:rPr>
          <w:rFonts w:ascii="Palatino Linotype" w:eastAsia="Palatino Linotype" w:hAnsi="Palatino Linotype" w:cs="Palatino Linotype"/>
          <w:sz w:val="22"/>
          <w:szCs w:val="22"/>
        </w:rPr>
      </w:pPr>
      <w:r w:rsidRPr="00ED0CF7">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B5A4A" w:rsidRPr="00ED0CF7">
        <w:rPr>
          <w:rFonts w:ascii="Palatino Linotype" w:eastAsia="Palatino Linotype" w:hAnsi="Palatino Linotype" w:cs="Palatino Linotype"/>
          <w:sz w:val="22"/>
          <w:szCs w:val="22"/>
        </w:rPr>
        <w:t>SEXTA</w:t>
      </w:r>
      <w:r w:rsidRPr="00ED0CF7">
        <w:rPr>
          <w:rFonts w:ascii="Palatino Linotype" w:eastAsia="Palatino Linotype" w:hAnsi="Palatino Linotype" w:cs="Palatino Linotype"/>
          <w:sz w:val="22"/>
          <w:szCs w:val="22"/>
        </w:rPr>
        <w:t xml:space="preserve"> SESIÓN ORDINARIA CELEBRADA EL</w:t>
      </w:r>
      <w:r w:rsidR="00EF5612" w:rsidRPr="00ED0CF7">
        <w:rPr>
          <w:rFonts w:ascii="Palatino Linotype" w:eastAsia="Palatino Linotype" w:hAnsi="Palatino Linotype" w:cs="Palatino Linotype"/>
          <w:sz w:val="22"/>
          <w:szCs w:val="22"/>
        </w:rPr>
        <w:t xml:space="preserve"> </w:t>
      </w:r>
      <w:r w:rsidR="001B5A4A" w:rsidRPr="00ED0CF7">
        <w:rPr>
          <w:rFonts w:ascii="Palatino Linotype" w:eastAsia="Palatino Linotype" w:hAnsi="Palatino Linotype" w:cs="Palatino Linotype"/>
          <w:sz w:val="22"/>
          <w:szCs w:val="22"/>
        </w:rPr>
        <w:t>DIECIOCHO DE FEBRERO DE DOS MIL VEINTISÉIS</w:t>
      </w:r>
      <w:r w:rsidRPr="00ED0CF7">
        <w:rPr>
          <w:rFonts w:ascii="Palatino Linotype" w:eastAsia="Palatino Linotype" w:hAnsi="Palatino Linotype" w:cs="Palatino Linotype"/>
          <w:sz w:val="22"/>
          <w:szCs w:val="22"/>
        </w:rPr>
        <w:t>, ANTE EL SECRETARIO TÉCNICO DEL PLENO ALEXIS TAPIA RAMÍREZ.</w:t>
      </w:r>
    </w:p>
    <w:p w14:paraId="70741A33" w14:textId="4FAFE4CD" w:rsidR="00781AC8" w:rsidRPr="005C754F" w:rsidRDefault="00781AC8" w:rsidP="00376851">
      <w:pPr>
        <w:spacing w:line="360" w:lineRule="auto"/>
        <w:jc w:val="both"/>
        <w:rPr>
          <w:rFonts w:ascii="Palatino Linotype" w:eastAsia="Palatino Linotype" w:hAnsi="Palatino Linotype" w:cs="Palatino Linotype"/>
          <w:sz w:val="22"/>
          <w:szCs w:val="22"/>
        </w:rPr>
      </w:pPr>
      <w:bookmarkStart w:id="2" w:name="_heading=h.2et92p0" w:colFirst="0" w:colLast="0"/>
      <w:bookmarkEnd w:id="2"/>
    </w:p>
    <w:p w14:paraId="311E0250"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674B88F5"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57D20D4C"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305504D6"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48A7529E"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56195F2C"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26650AC7"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0D5B4E6F"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02DCBF83"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69ABA721"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79379313"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64123AEF"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2A6BC68E"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p w14:paraId="03AD065D" w14:textId="77777777" w:rsidR="00781AC8" w:rsidRPr="005C754F" w:rsidRDefault="00781AC8" w:rsidP="00376851">
      <w:pPr>
        <w:spacing w:line="360" w:lineRule="auto"/>
        <w:jc w:val="both"/>
        <w:rPr>
          <w:rFonts w:ascii="Palatino Linotype" w:eastAsia="Palatino Linotype" w:hAnsi="Palatino Linotype" w:cs="Palatino Linotype"/>
          <w:sz w:val="22"/>
          <w:szCs w:val="22"/>
        </w:rPr>
      </w:pPr>
    </w:p>
    <w:sectPr w:rsidR="00781AC8" w:rsidRPr="005C754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EBC51" w14:textId="77777777" w:rsidR="00EC7B8E" w:rsidRDefault="00EC7B8E">
      <w:r>
        <w:separator/>
      </w:r>
    </w:p>
  </w:endnote>
  <w:endnote w:type="continuationSeparator" w:id="0">
    <w:p w14:paraId="71632B1F" w14:textId="77777777" w:rsidR="00EC7B8E" w:rsidRDefault="00E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1AFAE" w14:textId="321F445F" w:rsidR="0001151A" w:rsidRDefault="0001151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02DD">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02DD">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E1D951B" w14:textId="77777777" w:rsidR="0001151A" w:rsidRDefault="0001151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0CD0" w14:textId="0C1E8C2D" w:rsidR="0001151A" w:rsidRDefault="0001151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02D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02DD">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FB54646" w14:textId="77777777" w:rsidR="0001151A" w:rsidRDefault="0001151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8DB18" w14:textId="77777777" w:rsidR="00EC7B8E" w:rsidRDefault="00EC7B8E">
      <w:r>
        <w:separator/>
      </w:r>
    </w:p>
  </w:footnote>
  <w:footnote w:type="continuationSeparator" w:id="0">
    <w:p w14:paraId="762C47AB" w14:textId="77777777" w:rsidR="00EC7B8E" w:rsidRDefault="00EC7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4B56" w14:textId="77777777" w:rsidR="0001151A" w:rsidRDefault="0001151A">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ACC3135" wp14:editId="0688B937">
          <wp:simplePos x="0" y="0"/>
          <wp:positionH relativeFrom="column">
            <wp:posOffset>-1127123</wp:posOffset>
          </wp:positionH>
          <wp:positionV relativeFrom="paragraph">
            <wp:posOffset>-344803</wp:posOffset>
          </wp:positionV>
          <wp:extent cx="7809865" cy="10165715"/>
          <wp:effectExtent l="0" t="0" r="0" b="0"/>
          <wp:wrapNone/>
          <wp:docPr id="8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662" w:type="dxa"/>
      <w:tblInd w:w="1985" w:type="dxa"/>
      <w:tblLayout w:type="fixed"/>
      <w:tblLook w:val="0400" w:firstRow="0" w:lastRow="0" w:firstColumn="0" w:lastColumn="0" w:noHBand="0" w:noVBand="1"/>
    </w:tblPr>
    <w:tblGrid>
      <w:gridCol w:w="3118"/>
      <w:gridCol w:w="3544"/>
    </w:tblGrid>
    <w:tr w:rsidR="0001151A" w14:paraId="4C5E0E50" w14:textId="77777777" w:rsidTr="00C268D5">
      <w:tc>
        <w:tcPr>
          <w:tcW w:w="3118" w:type="dxa"/>
        </w:tcPr>
        <w:p w14:paraId="5C1AE3CE" w14:textId="77777777" w:rsidR="0001151A" w:rsidRDefault="000115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7EACF5C9" w14:textId="1706F19C" w:rsidR="0001151A" w:rsidRDefault="00AE6A8C" w:rsidP="00336B8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1076</w:t>
          </w:r>
          <w:r w:rsidR="0001151A">
            <w:rPr>
              <w:rFonts w:ascii="Palatino Linotype" w:eastAsia="Palatino Linotype" w:hAnsi="Palatino Linotype" w:cs="Palatino Linotype"/>
              <w:b/>
              <w:sz w:val="22"/>
              <w:szCs w:val="22"/>
            </w:rPr>
            <w:t>4/INFOEM/IP/RR/2025 y acumulado</w:t>
          </w:r>
        </w:p>
      </w:tc>
    </w:tr>
    <w:tr w:rsidR="0001151A" w14:paraId="03EC8442" w14:textId="77777777" w:rsidTr="00C268D5">
      <w:trPr>
        <w:trHeight w:val="228"/>
      </w:trPr>
      <w:tc>
        <w:tcPr>
          <w:tcW w:w="3118" w:type="dxa"/>
          <w:vAlign w:val="center"/>
        </w:tcPr>
        <w:p w14:paraId="4F57FB4A" w14:textId="77777777" w:rsidR="0001151A" w:rsidRDefault="000115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7D5012C1" w14:textId="62E8A3F8" w:rsidR="0001151A" w:rsidRDefault="00AE6A8C">
          <w:pPr>
            <w:ind w:left="-45" w:right="1586"/>
            <w:jc w:val="both"/>
            <w:rPr>
              <w:rFonts w:ascii="Palatino Linotype" w:eastAsia="Palatino Linotype" w:hAnsi="Palatino Linotype" w:cs="Palatino Linotype"/>
              <w:b/>
              <w:sz w:val="22"/>
              <w:szCs w:val="22"/>
            </w:rPr>
          </w:pPr>
          <w:r w:rsidRPr="00AE6A8C">
            <w:rPr>
              <w:rFonts w:ascii="Palatino Linotype" w:eastAsia="Palatino Linotype" w:hAnsi="Palatino Linotype" w:cs="Palatino Linotype"/>
              <w:b/>
              <w:sz w:val="22"/>
              <w:szCs w:val="22"/>
            </w:rPr>
            <w:t>Ayuntamiento de Ecatepec de Morelos</w:t>
          </w:r>
        </w:p>
      </w:tc>
    </w:tr>
    <w:tr w:rsidR="0001151A" w14:paraId="4AB682C9" w14:textId="77777777" w:rsidTr="00C268D5">
      <w:tc>
        <w:tcPr>
          <w:tcW w:w="3118" w:type="dxa"/>
          <w:vAlign w:val="center"/>
        </w:tcPr>
        <w:p w14:paraId="239A7B1F" w14:textId="77777777" w:rsidR="0001151A" w:rsidRDefault="0001151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78720F01" w14:textId="77777777" w:rsidR="0001151A" w:rsidRDefault="0001151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C448BD" w14:textId="77777777" w:rsidR="0001151A" w:rsidRDefault="0001151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EB5B" w14:textId="403CFED8" w:rsidR="0001151A" w:rsidRDefault="00336B8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636294E" wp14:editId="394C76FE">
          <wp:simplePos x="0" y="0"/>
          <wp:positionH relativeFrom="column">
            <wp:posOffset>-981075</wp:posOffset>
          </wp:positionH>
          <wp:positionV relativeFrom="paragraph">
            <wp:posOffset>-214630</wp:posOffset>
          </wp:positionV>
          <wp:extent cx="7809865" cy="10165715"/>
          <wp:effectExtent l="0" t="0" r="0" b="0"/>
          <wp:wrapNone/>
          <wp:docPr id="8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521" w:type="dxa"/>
      <w:tblInd w:w="2410" w:type="dxa"/>
      <w:tblLayout w:type="fixed"/>
      <w:tblLook w:val="0400" w:firstRow="0" w:lastRow="0" w:firstColumn="0" w:lastColumn="0" w:noHBand="0" w:noVBand="1"/>
    </w:tblPr>
    <w:tblGrid>
      <w:gridCol w:w="2552"/>
      <w:gridCol w:w="3969"/>
    </w:tblGrid>
    <w:tr w:rsidR="0001151A" w14:paraId="414704EB" w14:textId="77777777" w:rsidTr="00336B87">
      <w:trPr>
        <w:trHeight w:val="714"/>
      </w:trPr>
      <w:tc>
        <w:tcPr>
          <w:tcW w:w="2552" w:type="dxa"/>
          <w:vAlign w:val="center"/>
        </w:tcPr>
        <w:p w14:paraId="2E45ECD5" w14:textId="77777777" w:rsidR="0001151A" w:rsidRDefault="000115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vAlign w:val="center"/>
        </w:tcPr>
        <w:p w14:paraId="26CA7DC0" w14:textId="20D4589E" w:rsidR="0001151A" w:rsidRDefault="00AE6A8C" w:rsidP="00336B87">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10764/</w:t>
          </w:r>
          <w:r w:rsidR="0001151A">
            <w:rPr>
              <w:rFonts w:ascii="Palatino Linotype" w:eastAsia="Palatino Linotype" w:hAnsi="Palatino Linotype" w:cs="Palatino Linotype"/>
              <w:b/>
              <w:sz w:val="22"/>
              <w:szCs w:val="22"/>
            </w:rPr>
            <w:t>INFOEM/IP/RR/2025 y acumulado</w:t>
          </w:r>
        </w:p>
      </w:tc>
    </w:tr>
    <w:tr w:rsidR="0001151A" w14:paraId="2220049E" w14:textId="77777777" w:rsidTr="00336B87">
      <w:trPr>
        <w:trHeight w:val="130"/>
      </w:trPr>
      <w:tc>
        <w:tcPr>
          <w:tcW w:w="2552" w:type="dxa"/>
          <w:vAlign w:val="center"/>
        </w:tcPr>
        <w:p w14:paraId="5C9480DD" w14:textId="77777777" w:rsidR="0001151A" w:rsidRDefault="000115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vAlign w:val="center"/>
        </w:tcPr>
        <w:p w14:paraId="482081CA" w14:textId="2E60C611" w:rsidR="0001151A" w:rsidRDefault="00DC02DD" w:rsidP="00DC02DD">
          <w:pPr>
            <w:ind w:left="-11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 XXXXXXX XXXXXX XXXXXXX </w:t>
          </w:r>
        </w:p>
      </w:tc>
    </w:tr>
    <w:tr w:rsidR="0001151A" w14:paraId="3CEA6190" w14:textId="77777777" w:rsidTr="00336B87">
      <w:trPr>
        <w:trHeight w:val="228"/>
      </w:trPr>
      <w:tc>
        <w:tcPr>
          <w:tcW w:w="2552" w:type="dxa"/>
          <w:vAlign w:val="center"/>
        </w:tcPr>
        <w:p w14:paraId="415DD9E5" w14:textId="77777777" w:rsidR="0001151A" w:rsidRDefault="000115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vAlign w:val="center"/>
        </w:tcPr>
        <w:p w14:paraId="7E37C76B" w14:textId="0F4409EA" w:rsidR="0001151A" w:rsidRDefault="00AE6A8C">
          <w:pPr>
            <w:ind w:left="-115" w:right="-1107"/>
            <w:jc w:val="both"/>
            <w:rPr>
              <w:rFonts w:ascii="Palatino Linotype" w:eastAsia="Palatino Linotype" w:hAnsi="Palatino Linotype" w:cs="Palatino Linotype"/>
              <w:b/>
              <w:sz w:val="22"/>
              <w:szCs w:val="22"/>
            </w:rPr>
          </w:pPr>
          <w:r w:rsidRPr="00AE6A8C">
            <w:rPr>
              <w:rFonts w:ascii="Palatino Linotype" w:eastAsia="Palatino Linotype" w:hAnsi="Palatino Linotype" w:cs="Palatino Linotype"/>
              <w:b/>
              <w:sz w:val="22"/>
              <w:szCs w:val="22"/>
            </w:rPr>
            <w:t>Ayuntamiento de Ecatepec de Morelos</w:t>
          </w:r>
        </w:p>
      </w:tc>
    </w:tr>
    <w:tr w:rsidR="0001151A" w14:paraId="0807865D" w14:textId="77777777" w:rsidTr="00336B87">
      <w:tc>
        <w:tcPr>
          <w:tcW w:w="2552" w:type="dxa"/>
          <w:vAlign w:val="center"/>
        </w:tcPr>
        <w:p w14:paraId="06AD9760" w14:textId="77777777" w:rsidR="0001151A" w:rsidRDefault="000115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vAlign w:val="center"/>
        </w:tcPr>
        <w:p w14:paraId="4C94EAFB" w14:textId="77777777" w:rsidR="0001151A" w:rsidRDefault="0001151A">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BA55D5" w14:textId="77777777" w:rsidR="0001151A" w:rsidRDefault="0001151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E9A"/>
    <w:multiLevelType w:val="hybridMultilevel"/>
    <w:tmpl w:val="F9E8FF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91BBA"/>
    <w:multiLevelType w:val="hybridMultilevel"/>
    <w:tmpl w:val="BBFC3F8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00C46C3"/>
    <w:multiLevelType w:val="hybridMultilevel"/>
    <w:tmpl w:val="1C4A97BC"/>
    <w:lvl w:ilvl="0" w:tplc="3F226160">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3" w15:restartNumberingAfterBreak="0">
    <w:nsid w:val="1015180A"/>
    <w:multiLevelType w:val="hybridMultilevel"/>
    <w:tmpl w:val="FE523F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F97783"/>
    <w:multiLevelType w:val="hybridMultilevel"/>
    <w:tmpl w:val="47F878FE"/>
    <w:lvl w:ilvl="0" w:tplc="07A0C0E8">
      <w:start w:val="3"/>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335B68"/>
    <w:multiLevelType w:val="hybridMultilevel"/>
    <w:tmpl w:val="CE76425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67C411B"/>
    <w:multiLevelType w:val="multilevel"/>
    <w:tmpl w:val="BF40B07E"/>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E69C5"/>
    <w:multiLevelType w:val="hybridMultilevel"/>
    <w:tmpl w:val="C8EC89A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DE50C3E"/>
    <w:multiLevelType w:val="hybridMultilevel"/>
    <w:tmpl w:val="C27CB0B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15503FE"/>
    <w:multiLevelType w:val="hybridMultilevel"/>
    <w:tmpl w:val="FA285D4A"/>
    <w:lvl w:ilvl="0" w:tplc="07A0C0E8">
      <w:start w:val="3"/>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D565F5"/>
    <w:multiLevelType w:val="multilevel"/>
    <w:tmpl w:val="5FE401F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8126F4"/>
    <w:multiLevelType w:val="hybridMultilevel"/>
    <w:tmpl w:val="1DDCDA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E93A1B"/>
    <w:multiLevelType w:val="hybridMultilevel"/>
    <w:tmpl w:val="D710296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A193118"/>
    <w:multiLevelType w:val="multilevel"/>
    <w:tmpl w:val="5FB8A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FA1B72"/>
    <w:multiLevelType w:val="multilevel"/>
    <w:tmpl w:val="1924F2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445D2E"/>
    <w:multiLevelType w:val="multilevel"/>
    <w:tmpl w:val="F0C8B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5053A1"/>
    <w:multiLevelType w:val="multilevel"/>
    <w:tmpl w:val="FBA0C9D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9CE4C48"/>
    <w:multiLevelType w:val="multilevel"/>
    <w:tmpl w:val="6DCCAAA8"/>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AEE7826"/>
    <w:multiLevelType w:val="hybridMultilevel"/>
    <w:tmpl w:val="4268F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DE124C"/>
    <w:multiLevelType w:val="multilevel"/>
    <w:tmpl w:val="52062702"/>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53C32AE3"/>
    <w:multiLevelType w:val="hybridMultilevel"/>
    <w:tmpl w:val="89AC0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ED7E52"/>
    <w:multiLevelType w:val="multilevel"/>
    <w:tmpl w:val="E0E675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68B5353B"/>
    <w:multiLevelType w:val="multilevel"/>
    <w:tmpl w:val="B4D6013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95640E"/>
    <w:multiLevelType w:val="hybridMultilevel"/>
    <w:tmpl w:val="39FA73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DF633D"/>
    <w:multiLevelType w:val="multilevel"/>
    <w:tmpl w:val="C42690C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9"/>
  </w:num>
  <w:num w:numId="2">
    <w:abstractNumId w:val="21"/>
  </w:num>
  <w:num w:numId="3">
    <w:abstractNumId w:val="26"/>
  </w:num>
  <w:num w:numId="4">
    <w:abstractNumId w:val="14"/>
  </w:num>
  <w:num w:numId="5">
    <w:abstractNumId w:val="23"/>
  </w:num>
  <w:num w:numId="6">
    <w:abstractNumId w:val="18"/>
  </w:num>
  <w:num w:numId="7">
    <w:abstractNumId w:val="24"/>
  </w:num>
  <w:num w:numId="8">
    <w:abstractNumId w:val="15"/>
  </w:num>
  <w:num w:numId="9">
    <w:abstractNumId w:val="11"/>
  </w:num>
  <w:num w:numId="10">
    <w:abstractNumId w:val="10"/>
  </w:num>
  <w:num w:numId="11">
    <w:abstractNumId w:val="4"/>
  </w:num>
  <w:num w:numId="12">
    <w:abstractNumId w:val="22"/>
  </w:num>
  <w:num w:numId="13">
    <w:abstractNumId w:val="6"/>
  </w:num>
  <w:num w:numId="14">
    <w:abstractNumId w:val="5"/>
  </w:num>
  <w:num w:numId="15">
    <w:abstractNumId w:val="7"/>
  </w:num>
  <w:num w:numId="16">
    <w:abstractNumId w:val="13"/>
  </w:num>
  <w:num w:numId="17">
    <w:abstractNumId w:val="8"/>
  </w:num>
  <w:num w:numId="18">
    <w:abstractNumId w:val="1"/>
  </w:num>
  <w:num w:numId="19">
    <w:abstractNumId w:val="3"/>
  </w:num>
  <w:num w:numId="20">
    <w:abstractNumId w:val="12"/>
  </w:num>
  <w:num w:numId="21">
    <w:abstractNumId w:val="0"/>
  </w:num>
  <w:num w:numId="22">
    <w:abstractNumId w:val="25"/>
  </w:num>
  <w:num w:numId="23">
    <w:abstractNumId w:val="17"/>
  </w:num>
  <w:num w:numId="24">
    <w:abstractNumId w:val="2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C8"/>
    <w:rsid w:val="0000730D"/>
    <w:rsid w:val="0001151A"/>
    <w:rsid w:val="00022350"/>
    <w:rsid w:val="0003756A"/>
    <w:rsid w:val="00050AF5"/>
    <w:rsid w:val="000635B4"/>
    <w:rsid w:val="000A1234"/>
    <w:rsid w:val="000A500F"/>
    <w:rsid w:val="000B4D38"/>
    <w:rsid w:val="000B5314"/>
    <w:rsid w:val="001009EB"/>
    <w:rsid w:val="00145BC3"/>
    <w:rsid w:val="001626AD"/>
    <w:rsid w:val="001B2F05"/>
    <w:rsid w:val="001B5A4A"/>
    <w:rsid w:val="001B7DDE"/>
    <w:rsid w:val="001D5210"/>
    <w:rsid w:val="001F5AAE"/>
    <w:rsid w:val="001F7426"/>
    <w:rsid w:val="00212A81"/>
    <w:rsid w:val="00212AD0"/>
    <w:rsid w:val="00222407"/>
    <w:rsid w:val="0023550D"/>
    <w:rsid w:val="0025195E"/>
    <w:rsid w:val="0025758C"/>
    <w:rsid w:val="002615E5"/>
    <w:rsid w:val="00264097"/>
    <w:rsid w:val="00272454"/>
    <w:rsid w:val="00283A9B"/>
    <w:rsid w:val="002A6748"/>
    <w:rsid w:val="002B557D"/>
    <w:rsid w:val="002D21D7"/>
    <w:rsid w:val="002D6C89"/>
    <w:rsid w:val="002E17EA"/>
    <w:rsid w:val="0032551A"/>
    <w:rsid w:val="00336B87"/>
    <w:rsid w:val="00355FFC"/>
    <w:rsid w:val="00376851"/>
    <w:rsid w:val="00384CCC"/>
    <w:rsid w:val="00385714"/>
    <w:rsid w:val="00386514"/>
    <w:rsid w:val="00386F16"/>
    <w:rsid w:val="00387679"/>
    <w:rsid w:val="003918E9"/>
    <w:rsid w:val="003A5590"/>
    <w:rsid w:val="003B1436"/>
    <w:rsid w:val="003F3281"/>
    <w:rsid w:val="004B2F8D"/>
    <w:rsid w:val="004D79B8"/>
    <w:rsid w:val="00513985"/>
    <w:rsid w:val="005615E9"/>
    <w:rsid w:val="00593F0B"/>
    <w:rsid w:val="005A23B5"/>
    <w:rsid w:val="005A7487"/>
    <w:rsid w:val="005B1BCF"/>
    <w:rsid w:val="005C754F"/>
    <w:rsid w:val="005D2E25"/>
    <w:rsid w:val="005E049B"/>
    <w:rsid w:val="005F4DF4"/>
    <w:rsid w:val="005F669B"/>
    <w:rsid w:val="00616B4F"/>
    <w:rsid w:val="006461AB"/>
    <w:rsid w:val="0064705E"/>
    <w:rsid w:val="00654477"/>
    <w:rsid w:val="00664F48"/>
    <w:rsid w:val="006900C2"/>
    <w:rsid w:val="006D2BFB"/>
    <w:rsid w:val="006E0F0C"/>
    <w:rsid w:val="006F7036"/>
    <w:rsid w:val="00713BDC"/>
    <w:rsid w:val="00717EA9"/>
    <w:rsid w:val="00733309"/>
    <w:rsid w:val="0075784E"/>
    <w:rsid w:val="0076341F"/>
    <w:rsid w:val="00781AC8"/>
    <w:rsid w:val="007A1F95"/>
    <w:rsid w:val="007A76CD"/>
    <w:rsid w:val="0084335F"/>
    <w:rsid w:val="00844D8D"/>
    <w:rsid w:val="0084668C"/>
    <w:rsid w:val="008547C8"/>
    <w:rsid w:val="00862EDD"/>
    <w:rsid w:val="008B0A40"/>
    <w:rsid w:val="008B5012"/>
    <w:rsid w:val="008B6206"/>
    <w:rsid w:val="00920C42"/>
    <w:rsid w:val="00922B13"/>
    <w:rsid w:val="00931BA0"/>
    <w:rsid w:val="0094535B"/>
    <w:rsid w:val="00952BF8"/>
    <w:rsid w:val="009E66B8"/>
    <w:rsid w:val="00A163A6"/>
    <w:rsid w:val="00A17FA0"/>
    <w:rsid w:val="00A42737"/>
    <w:rsid w:val="00A621F4"/>
    <w:rsid w:val="00A8227F"/>
    <w:rsid w:val="00A946BA"/>
    <w:rsid w:val="00AA3AF5"/>
    <w:rsid w:val="00AB026D"/>
    <w:rsid w:val="00AD45A5"/>
    <w:rsid w:val="00AE6A8C"/>
    <w:rsid w:val="00B13426"/>
    <w:rsid w:val="00B35989"/>
    <w:rsid w:val="00B558DC"/>
    <w:rsid w:val="00B5602A"/>
    <w:rsid w:val="00B93B5E"/>
    <w:rsid w:val="00B94587"/>
    <w:rsid w:val="00BC13CD"/>
    <w:rsid w:val="00C268D5"/>
    <w:rsid w:val="00C35FB8"/>
    <w:rsid w:val="00CF5BCD"/>
    <w:rsid w:val="00D0487B"/>
    <w:rsid w:val="00D066C0"/>
    <w:rsid w:val="00D107DB"/>
    <w:rsid w:val="00D14789"/>
    <w:rsid w:val="00D147DC"/>
    <w:rsid w:val="00D22855"/>
    <w:rsid w:val="00D269D0"/>
    <w:rsid w:val="00D27DD0"/>
    <w:rsid w:val="00D513C1"/>
    <w:rsid w:val="00D87B1E"/>
    <w:rsid w:val="00D93F20"/>
    <w:rsid w:val="00DA1325"/>
    <w:rsid w:val="00DB4A65"/>
    <w:rsid w:val="00DC02DD"/>
    <w:rsid w:val="00E11C2E"/>
    <w:rsid w:val="00E250B6"/>
    <w:rsid w:val="00E41FBF"/>
    <w:rsid w:val="00E73F53"/>
    <w:rsid w:val="00E84168"/>
    <w:rsid w:val="00E91BF5"/>
    <w:rsid w:val="00EC7B5F"/>
    <w:rsid w:val="00EC7B8E"/>
    <w:rsid w:val="00ED0CF7"/>
    <w:rsid w:val="00EE2F5D"/>
    <w:rsid w:val="00EE48BF"/>
    <w:rsid w:val="00EF5612"/>
    <w:rsid w:val="00F00DB5"/>
    <w:rsid w:val="00F12ECA"/>
    <w:rsid w:val="00F35DF0"/>
    <w:rsid w:val="00F406A0"/>
    <w:rsid w:val="00F61B86"/>
    <w:rsid w:val="00F75F04"/>
    <w:rsid w:val="00F83103"/>
    <w:rsid w:val="00FA5A92"/>
    <w:rsid w:val="00FB12FA"/>
    <w:rsid w:val="00FB3A1A"/>
    <w:rsid w:val="00FD5B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F5D7"/>
  <w15:docId w15:val="{656BB065-CE39-4AE8-84C7-A27FC457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D25"/>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D107DB"/>
    <w:rPr>
      <w:color w:val="605E5C"/>
      <w:shd w:val="clear" w:color="auto" w:fill="E1DFDD"/>
    </w:rPr>
  </w:style>
  <w:style w:type="character" w:customStyle="1" w:styleId="Mencinsinresolver4">
    <w:name w:val="Mención sin resolver4"/>
    <w:basedOn w:val="Fuentedeprrafopredeter"/>
    <w:uiPriority w:val="99"/>
    <w:semiHidden/>
    <w:unhideWhenUsed/>
    <w:rsid w:val="0038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5078">
      <w:bodyDiv w:val="1"/>
      <w:marLeft w:val="0"/>
      <w:marRight w:val="0"/>
      <w:marTop w:val="0"/>
      <w:marBottom w:val="0"/>
      <w:divBdr>
        <w:top w:val="none" w:sz="0" w:space="0" w:color="auto"/>
        <w:left w:val="none" w:sz="0" w:space="0" w:color="auto"/>
        <w:bottom w:val="none" w:sz="0" w:space="0" w:color="auto"/>
        <w:right w:val="none" w:sz="0" w:space="0" w:color="auto"/>
      </w:divBdr>
    </w:div>
    <w:div w:id="169375447">
      <w:bodyDiv w:val="1"/>
      <w:marLeft w:val="0"/>
      <w:marRight w:val="0"/>
      <w:marTop w:val="0"/>
      <w:marBottom w:val="0"/>
      <w:divBdr>
        <w:top w:val="none" w:sz="0" w:space="0" w:color="auto"/>
        <w:left w:val="none" w:sz="0" w:space="0" w:color="auto"/>
        <w:bottom w:val="none" w:sz="0" w:space="0" w:color="auto"/>
        <w:right w:val="none" w:sz="0" w:space="0" w:color="auto"/>
      </w:divBdr>
    </w:div>
    <w:div w:id="197740412">
      <w:bodyDiv w:val="1"/>
      <w:marLeft w:val="0"/>
      <w:marRight w:val="0"/>
      <w:marTop w:val="0"/>
      <w:marBottom w:val="0"/>
      <w:divBdr>
        <w:top w:val="none" w:sz="0" w:space="0" w:color="auto"/>
        <w:left w:val="none" w:sz="0" w:space="0" w:color="auto"/>
        <w:bottom w:val="none" w:sz="0" w:space="0" w:color="auto"/>
        <w:right w:val="none" w:sz="0" w:space="0" w:color="auto"/>
      </w:divBdr>
    </w:div>
    <w:div w:id="285547747">
      <w:bodyDiv w:val="1"/>
      <w:marLeft w:val="0"/>
      <w:marRight w:val="0"/>
      <w:marTop w:val="0"/>
      <w:marBottom w:val="0"/>
      <w:divBdr>
        <w:top w:val="none" w:sz="0" w:space="0" w:color="auto"/>
        <w:left w:val="none" w:sz="0" w:space="0" w:color="auto"/>
        <w:bottom w:val="none" w:sz="0" w:space="0" w:color="auto"/>
        <w:right w:val="none" w:sz="0" w:space="0" w:color="auto"/>
      </w:divBdr>
    </w:div>
    <w:div w:id="434177875">
      <w:bodyDiv w:val="1"/>
      <w:marLeft w:val="0"/>
      <w:marRight w:val="0"/>
      <w:marTop w:val="0"/>
      <w:marBottom w:val="0"/>
      <w:divBdr>
        <w:top w:val="none" w:sz="0" w:space="0" w:color="auto"/>
        <w:left w:val="none" w:sz="0" w:space="0" w:color="auto"/>
        <w:bottom w:val="none" w:sz="0" w:space="0" w:color="auto"/>
        <w:right w:val="none" w:sz="0" w:space="0" w:color="auto"/>
      </w:divBdr>
    </w:div>
    <w:div w:id="571158440">
      <w:bodyDiv w:val="1"/>
      <w:marLeft w:val="0"/>
      <w:marRight w:val="0"/>
      <w:marTop w:val="0"/>
      <w:marBottom w:val="0"/>
      <w:divBdr>
        <w:top w:val="none" w:sz="0" w:space="0" w:color="auto"/>
        <w:left w:val="none" w:sz="0" w:space="0" w:color="auto"/>
        <w:bottom w:val="none" w:sz="0" w:space="0" w:color="auto"/>
        <w:right w:val="none" w:sz="0" w:space="0" w:color="auto"/>
      </w:divBdr>
    </w:div>
    <w:div w:id="733434824">
      <w:bodyDiv w:val="1"/>
      <w:marLeft w:val="0"/>
      <w:marRight w:val="0"/>
      <w:marTop w:val="0"/>
      <w:marBottom w:val="0"/>
      <w:divBdr>
        <w:top w:val="none" w:sz="0" w:space="0" w:color="auto"/>
        <w:left w:val="none" w:sz="0" w:space="0" w:color="auto"/>
        <w:bottom w:val="none" w:sz="0" w:space="0" w:color="auto"/>
        <w:right w:val="none" w:sz="0" w:space="0" w:color="auto"/>
      </w:divBdr>
    </w:div>
    <w:div w:id="1960139254">
      <w:bodyDiv w:val="1"/>
      <w:marLeft w:val="0"/>
      <w:marRight w:val="0"/>
      <w:marTop w:val="0"/>
      <w:marBottom w:val="0"/>
      <w:divBdr>
        <w:top w:val="none" w:sz="0" w:space="0" w:color="auto"/>
        <w:left w:val="none" w:sz="0" w:space="0" w:color="auto"/>
        <w:bottom w:val="none" w:sz="0" w:space="0" w:color="auto"/>
        <w:right w:val="none" w:sz="0" w:space="0" w:color="auto"/>
      </w:divBdr>
    </w:div>
    <w:div w:id="1968318167">
      <w:bodyDiv w:val="1"/>
      <w:marLeft w:val="0"/>
      <w:marRight w:val="0"/>
      <w:marTop w:val="0"/>
      <w:marBottom w:val="0"/>
      <w:divBdr>
        <w:top w:val="none" w:sz="0" w:space="0" w:color="auto"/>
        <w:left w:val="none" w:sz="0" w:space="0" w:color="auto"/>
        <w:bottom w:val="none" w:sz="0" w:space="0" w:color="auto"/>
        <w:right w:val="none" w:sz="0" w:space="0" w:color="auto"/>
      </w:divBdr>
    </w:div>
    <w:div w:id="205226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atepec.gob.mx/wp-content/uploads/2025/10/PODA-Y-O-DERRIBO-DE-ARBOL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lA0Qjmw2jwvJsd/L7/zv2FQIA==">CgMxLjAyCGgudHlqY3d0MgloLjN6bnlzaDcyCWguMWZvYjl0ZTIJaC4yZXQ5MnAwOAByITFHQWNhUXVPekIweldnb192WkZldlVCSWs5QXI2aVNEVw==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6665</Words>
  <Characters>36658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2026-02-20T19:23:00Z</cp:lastPrinted>
  <dcterms:created xsi:type="dcterms:W3CDTF">2026-04-06T20:37:00Z</dcterms:created>
  <dcterms:modified xsi:type="dcterms:W3CDTF">2026-04-06T20:37:00Z</dcterms:modified>
</cp:coreProperties>
</file>